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pStyle w:val="Style38"/>
        <w:widowControl w:val="0"/>
        <w:keepNext w:val="0"/>
        <w:keepLines w:val="0"/>
        <w:shd w:val="clear" w:color="auto" w:fill="auto"/>
        <w:bidi w:val="0"/>
        <w:jc w:val="left"/>
        <w:spacing w:before="0" w:after="498" w:line="340" w:lineRule="exact"/>
        <w:ind w:left="0" w:right="0" w:firstLine="0"/>
      </w:pPr>
      <w:r>
        <w:pict>
          <v:shapetype id="_x0000_t202" coordsize="21600,21600" o:spt="202" path="m,l,21600r21600,l21600,xe">
            <v:stroke joinstyle="miter"/>
            <v:path gradientshapeok="t" o:connecttype="rect"/>
          </v:shapetype>
          <v:shape id="_x0000_s1026" type="#_x0000_t202" style="position:absolute;margin-left:59.5pt;margin-top:-7.45pt;width:10.55pt;height:29.85pt;z-index:-125829376;mso-wrap-distance-left:5.pt;mso-wrap-distance-right:5.pt;mso-position-horizontal-relative:margin" filled="f" stroked="f">
            <v:textbox style="mso-fit-shape-to-text:t" inset="0,0,0,0">
              <w:txbxContent>
                <w:p>
                  <w:pPr>
                    <w:pStyle w:val="Style36"/>
                    <w:widowControl w:val="0"/>
                    <w:keepNext w:val="0"/>
                    <w:keepLines w:val="0"/>
                    <w:shd w:val="clear" w:color="auto" w:fill="auto"/>
                    <w:bidi w:val="0"/>
                    <w:jc w:val="left"/>
                    <w:spacing w:before="0" w:after="0" w:line="200" w:lineRule="exact"/>
                    <w:ind w:left="0" w:right="0" w:firstLine="0"/>
                  </w:pPr>
                  <w:r>
                    <w:rPr>
                      <w:w w:val="100"/>
                      <w:spacing w:val="0"/>
                      <w:color w:val="000000"/>
                      <w:position w:val="0"/>
                    </w:rPr>
                    <w:t>i</w:t>
                  </w:r>
                </w:p>
              </w:txbxContent>
            </v:textbox>
            <w10:wrap type="square" anchorx="margin"/>
          </v:shape>
        </w:pict>
      </w:r>
      <w:r>
        <w:rPr>
          <w:lang w:val="ru-RU" w:eastAsia="ru-RU" w:bidi="ru-RU"/>
          <w:w w:val="100"/>
          <w:spacing w:val="0"/>
          <w:color w:val="000000"/>
          <w:position w:val="0"/>
        </w:rPr>
        <w:t xml:space="preserve">МФТИ </w:t>
      </w:r>
      <w:r>
        <w:rPr>
          <w:rStyle w:val="CharStyle40"/>
          <w:b/>
          <w:bCs/>
        </w:rPr>
        <w:t xml:space="preserve">СЕРИЯ </w:t>
      </w:r>
      <w:r>
        <w:rPr>
          <w:lang w:val="ru-RU" w:eastAsia="ru-RU" w:bidi="ru-RU"/>
          <w:w w:val="100"/>
          <w:spacing w:val="0"/>
          <w:color w:val="000000"/>
          <w:position w:val="0"/>
        </w:rPr>
        <w:t>«ФИЗИКА»</w:t>
      </w:r>
    </w:p>
    <w:p>
      <w:pPr>
        <w:pStyle w:val="Style41"/>
        <w:widowControl w:val="0"/>
        <w:keepNext w:val="0"/>
        <w:keepLines w:val="0"/>
        <w:shd w:val="clear" w:color="auto" w:fill="auto"/>
        <w:bidi w:val="0"/>
        <w:jc w:val="left"/>
        <w:spacing w:before="0" w:after="723" w:line="240" w:lineRule="exact"/>
        <w:ind w:left="0" w:right="0" w:firstLine="0"/>
      </w:pPr>
      <w:r>
        <w:rPr>
          <w:lang w:val="ru-RU" w:eastAsia="ru-RU" w:bidi="ru-RU"/>
          <w:sz w:val="24"/>
          <w:szCs w:val="24"/>
          <w:w w:val="100"/>
          <w:spacing w:val="0"/>
          <w:color w:val="000000"/>
          <w:position w:val="0"/>
        </w:rPr>
        <w:t>Ф. Ф. Игошин, Ю. А. Самарский, Ю. М. Ципенюк</w:t>
      </w:r>
    </w:p>
    <w:p>
      <w:pPr>
        <w:pStyle w:val="Style43"/>
        <w:widowControl w:val="0"/>
        <w:keepNext w:val="0"/>
        <w:keepLines w:val="0"/>
        <w:shd w:val="clear" w:color="auto" w:fill="auto"/>
        <w:bidi w:val="0"/>
        <w:jc w:val="left"/>
        <w:spacing w:before="0" w:after="0" w:line="500" w:lineRule="exact"/>
        <w:ind w:left="0" w:right="0" w:firstLine="0"/>
      </w:pPr>
      <w:r>
        <w:rPr>
          <w:lang w:val="ru-RU" w:eastAsia="ru-RU" w:bidi="ru-RU"/>
          <w:w w:val="100"/>
          <w:spacing w:val="0"/>
          <w:color w:val="000000"/>
          <w:position w:val="0"/>
        </w:rPr>
        <w:t>Лабораторный</w:t>
      </w:r>
    </w:p>
    <w:p>
      <w:pPr>
        <w:pStyle w:val="Style43"/>
        <w:widowControl w:val="0"/>
        <w:keepNext w:val="0"/>
        <w:keepLines w:val="0"/>
        <w:shd w:val="clear" w:color="auto" w:fill="auto"/>
        <w:bidi w:val="0"/>
        <w:jc w:val="left"/>
        <w:spacing w:before="0" w:after="0" w:line="500" w:lineRule="exact"/>
        <w:ind w:left="0" w:right="0" w:firstLine="0"/>
      </w:pPr>
      <w:r>
        <w:rPr>
          <w:lang w:val="ru-RU" w:eastAsia="ru-RU" w:bidi="ru-RU"/>
          <w:w w:val="100"/>
          <w:spacing w:val="0"/>
          <w:color w:val="000000"/>
          <w:position w:val="0"/>
        </w:rPr>
        <w:t>практикум</w:t>
      </w:r>
    </w:p>
    <w:p>
      <w:pPr>
        <w:pStyle w:val="Style43"/>
        <w:widowControl w:val="0"/>
        <w:keepNext w:val="0"/>
        <w:keepLines w:val="0"/>
        <w:shd w:val="clear" w:color="auto" w:fill="auto"/>
        <w:bidi w:val="0"/>
        <w:jc w:val="left"/>
        <w:spacing w:before="0" w:after="0" w:line="706" w:lineRule="exact"/>
        <w:ind w:left="0" w:right="0" w:firstLine="0"/>
      </w:pPr>
      <w:r>
        <w:rPr>
          <w:lang w:val="ru-RU" w:eastAsia="ru-RU" w:bidi="ru-RU"/>
          <w:w w:val="100"/>
          <w:spacing w:val="0"/>
          <w:color w:val="000000"/>
          <w:position w:val="0"/>
        </w:rPr>
        <w:t>по общей физике</w:t>
      </w:r>
    </w:p>
    <w:p>
      <w:pPr>
        <w:pStyle w:val="Style38"/>
        <w:widowControl w:val="0"/>
        <w:keepNext w:val="0"/>
        <w:keepLines w:val="0"/>
        <w:shd w:val="clear" w:color="auto" w:fill="auto"/>
        <w:bidi w:val="0"/>
        <w:jc w:val="left"/>
        <w:spacing w:before="0" w:after="0" w:line="706" w:lineRule="exact"/>
        <w:ind w:left="0" w:right="0" w:firstLine="0"/>
      </w:pPr>
      <w:r>
        <w:rPr>
          <w:rStyle w:val="CharStyle45"/>
          <w:b/>
          <w:bCs/>
        </w:rPr>
        <w:t>Квантовая физика</w:t>
      </w:r>
    </w:p>
    <w:p>
      <w:pPr>
        <w:pStyle w:val="Style41"/>
        <w:widowControl w:val="0"/>
        <w:keepNext w:val="0"/>
        <w:keepLines w:val="0"/>
        <w:shd w:val="clear" w:color="auto" w:fill="auto"/>
        <w:bidi w:val="0"/>
        <w:jc w:val="left"/>
        <w:spacing w:before="0" w:after="0" w:line="706" w:lineRule="exact"/>
        <w:ind w:left="0" w:right="0" w:firstLine="0"/>
      </w:pPr>
      <w:r>
        <w:rPr>
          <w:lang w:val="ru-RU" w:eastAsia="ru-RU" w:bidi="ru-RU"/>
          <w:sz w:val="24"/>
          <w:szCs w:val="24"/>
          <w:w w:val="100"/>
          <w:spacing w:val="0"/>
          <w:color w:val="000000"/>
          <w:position w:val="0"/>
        </w:rPr>
        <w:t>Под редакцией</w:t>
      </w:r>
    </w:p>
    <w:p>
      <w:pPr>
        <w:pStyle w:val="Style41"/>
        <w:widowControl w:val="0"/>
        <w:keepNext w:val="0"/>
        <w:keepLines w:val="0"/>
        <w:shd w:val="clear" w:color="auto" w:fill="auto"/>
        <w:bidi w:val="0"/>
        <w:jc w:val="left"/>
        <w:spacing w:before="0" w:after="277" w:line="240" w:lineRule="exact"/>
        <w:ind w:left="0" w:right="0" w:firstLine="0"/>
      </w:pPr>
      <w:r>
        <w:rPr>
          <w:lang w:val="ru-RU" w:eastAsia="ru-RU" w:bidi="ru-RU"/>
          <w:sz w:val="24"/>
          <w:szCs w:val="24"/>
          <w:w w:val="100"/>
          <w:spacing w:val="0"/>
          <w:color w:val="000000"/>
          <w:position w:val="0"/>
        </w:rPr>
        <w:t>проф. Ю. М. ЦИПЕНЮКА</w:t>
      </w:r>
    </w:p>
    <w:p>
      <w:pPr>
        <w:pStyle w:val="Style46"/>
        <w:widowControl w:val="0"/>
        <w:keepNext w:val="0"/>
        <w:keepLines w:val="0"/>
        <w:shd w:val="clear" w:color="auto" w:fill="auto"/>
        <w:bidi w:val="0"/>
        <w:jc w:val="left"/>
        <w:spacing w:before="0" w:after="365"/>
        <w:ind w:left="0" w:right="0" w:firstLine="0"/>
      </w:pPr>
      <w:r>
        <w:rPr>
          <w:lang w:val="ru-RU" w:eastAsia="ru-RU" w:bidi="ru-RU"/>
          <w:w w:val="100"/>
          <w:spacing w:val="0"/>
          <w:color w:val="000000"/>
          <w:position w:val="0"/>
        </w:rPr>
        <w:t>Рекомендовано Учебно-методическим объединением высших учебных заведений Российской Федерации по образованию в области прикладных математики и физики в качестве учебного пособия для студентов высших учебных заведений, обучающихся по направлению подготовки «Прикладные математика и физика»</w:t>
      </w:r>
    </w:p>
    <w:p>
      <w:pPr>
        <w:pStyle w:val="Style46"/>
        <w:widowControl w:val="0"/>
        <w:keepNext w:val="0"/>
        <w:keepLines w:val="0"/>
        <w:shd w:val="clear" w:color="auto" w:fill="auto"/>
        <w:bidi w:val="0"/>
        <w:jc w:val="left"/>
        <w:spacing w:before="0" w:after="1777" w:line="200" w:lineRule="exact"/>
        <w:ind w:left="0" w:right="0" w:firstLine="0"/>
      </w:pPr>
      <w:r>
        <w:rPr>
          <w:lang w:val="ru-RU" w:eastAsia="ru-RU" w:bidi="ru-RU"/>
          <w:w w:val="100"/>
          <w:spacing w:val="0"/>
          <w:color w:val="000000"/>
          <w:position w:val="0"/>
        </w:rPr>
        <w:t>Издание третье, исправленное и дополненное</w:t>
      </w:r>
    </w:p>
    <w:p>
      <w:pPr>
        <w:pStyle w:val="Style48"/>
        <w:widowControl w:val="0"/>
        <w:keepNext w:val="0"/>
        <w:keepLines w:val="0"/>
        <w:shd w:val="clear" w:color="auto" w:fill="auto"/>
        <w:bidi w:val="0"/>
        <w:jc w:val="left"/>
        <w:spacing w:before="0" w:after="0"/>
        <w:ind w:left="0" w:right="0" w:firstLine="0"/>
      </w:pPr>
      <w:r>
        <w:rPr>
          <w:rStyle w:val="CharStyle50"/>
        </w:rPr>
        <w:t>Москва</w:t>
      </w:r>
    </w:p>
    <w:p>
      <w:pPr>
        <w:pStyle w:val="Style51"/>
        <w:widowControl w:val="0"/>
        <w:keepNext w:val="0"/>
        <w:keepLines w:val="0"/>
        <w:shd w:val="clear" w:color="auto" w:fill="auto"/>
        <w:bidi w:val="0"/>
        <w:jc w:val="left"/>
        <w:spacing w:before="0" w:after="0"/>
        <w:ind w:left="0" w:right="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85pt;margin-top:-3.85pt;width:28.8pt;height:15.85pt;z-index:-125829375;mso-wrap-distance-left:5.pt;mso-wrap-distance-top:8.5pt;mso-wrap-distance-right:22.1pt;mso-wrap-distance-bottom:6.5pt;mso-position-horizontal-relative:margin" wrapcoords="0 0 21600 0 21600 21600 0 21600 0 0">
            <v:imagedata r:id="rId5" r:href="rId6"/>
            <w10:wrap type="square" side="right" anchorx="margin"/>
          </v:shape>
        </w:pict>
      </w:r>
      <w:r>
        <w:rPr>
          <w:lang w:val="ru-RU" w:eastAsia="ru-RU" w:bidi="ru-RU"/>
          <w:w w:val="100"/>
          <w:spacing w:val="0"/>
          <w:color w:val="000000"/>
          <w:position w:val="0"/>
        </w:rPr>
        <w:t>ФИЗМАТКНИГА</w:t>
      </w:r>
    </w:p>
    <w:p>
      <w:pPr>
        <w:pStyle w:val="Style53"/>
        <w:widowControl w:val="0"/>
        <w:keepNext w:val="0"/>
        <w:keepLines w:val="0"/>
        <w:shd w:val="clear" w:color="auto" w:fill="auto"/>
        <w:bidi w:val="0"/>
        <w:jc w:val="left"/>
        <w:spacing w:before="0" w:after="0"/>
        <w:ind w:left="0" w:right="0" w:firstLine="0"/>
        <w:sectPr>
          <w:footnotePr>
            <w:pos w:val="pageBottom"/>
            <w:numFmt w:val="chicago"/>
            <w:numRestart w:val="eachPage"/>
          </w:footnotePr>
          <w:pgSz w:w="11900" w:h="16840"/>
          <w:pgMar w:top="1037" w:left="1172" w:right="4954" w:bottom="1037" w:header="0" w:footer="3" w:gutter="0"/>
          <w:rtlGutter w:val="0"/>
          <w:cols w:space="720"/>
          <w:noEndnote/>
          <w:docGrid w:linePitch="360"/>
        </w:sectPr>
      </w:pPr>
      <w:r>
        <w:rPr>
          <w:lang w:val="ru-RU" w:eastAsia="ru-RU" w:bidi="ru-RU"/>
          <w:w w:val="100"/>
          <w:spacing w:val="0"/>
          <w:color w:val="000000"/>
          <w:position w:val="0"/>
        </w:rPr>
        <w:t>2012</w:t>
      </w:r>
    </w:p>
    <w:p>
      <w:pPr>
        <w:pStyle w:val="Style48"/>
        <w:widowControl w:val="0"/>
        <w:keepNext w:val="0"/>
        <w:keepLines w:val="0"/>
        <w:shd w:val="clear" w:color="auto" w:fill="auto"/>
        <w:bidi w:val="0"/>
        <w:jc w:val="left"/>
        <w:spacing w:before="0" w:after="514" w:line="229" w:lineRule="exact"/>
        <w:ind w:left="0" w:right="0" w:firstLine="0"/>
      </w:pPr>
      <w:r>
        <w:rPr>
          <w:rStyle w:val="CharStyle55"/>
        </w:rPr>
        <w:t>ББК 22.3 Л12 УДК 53</w:t>
      </w:r>
    </w:p>
    <w:p>
      <w:pPr>
        <w:pStyle w:val="Style56"/>
        <w:tabs>
          <w:tab w:leader="dot" w:pos="4006" w:val="left"/>
        </w:tabs>
        <w:widowControl w:val="0"/>
        <w:keepNext w:val="0"/>
        <w:keepLines w:val="0"/>
        <w:shd w:val="clear" w:color="auto" w:fill="auto"/>
        <w:bidi w:val="0"/>
        <w:spacing w:before="0" w:after="68"/>
        <w:ind w:left="0" w:right="0" w:firstLine="0"/>
      </w:pPr>
      <w:r>
        <w:rPr>
          <w:rStyle w:val="CharStyle58"/>
        </w:rPr>
        <w:t>ЛАБОРАТОРНЫЙ ПРАКТИКУМ ПО ОБЩЕЙ ФИЗИКЕ. Квантовая физика: Учеб, пособие для вузов / Игошин Ф. Ф., Самарский Ю. А., Ципенюк Ю. М.; Под ред. Ципенюка Ю.М. — М.: Физматкнига, 2012. -</w:t>
        <w:tab/>
        <w:t xml:space="preserve"> 464 с. </w:t>
      </w:r>
      <w:r>
        <w:rPr>
          <w:rStyle w:val="CharStyle58"/>
          <w:lang w:val="en-US" w:eastAsia="en-US" w:bidi="en-US"/>
        </w:rPr>
        <w:t xml:space="preserve">ISBN </w:t>
      </w:r>
      <w:r>
        <w:rPr>
          <w:rStyle w:val="CharStyle58"/>
        </w:rPr>
        <w:t>978-5-89155-206-7.</w:t>
      </w:r>
    </w:p>
    <w:p>
      <w:pPr>
        <w:pStyle w:val="Style56"/>
        <w:widowControl w:val="0"/>
        <w:keepNext w:val="0"/>
        <w:keepLines w:val="0"/>
        <w:shd w:val="clear" w:color="auto" w:fill="auto"/>
        <w:bidi w:val="0"/>
        <w:spacing w:before="0" w:after="0" w:line="178" w:lineRule="exact"/>
        <w:ind w:left="0" w:right="0" w:firstLine="340"/>
      </w:pPr>
      <w:r>
        <w:rPr>
          <w:rStyle w:val="CharStyle58"/>
        </w:rPr>
        <w:t>В книге описаны лабораторные работы по ядерной и квантовой физике, кото</w:t>
        <w:t>рые входят в программу обучения студентов III курса МФТИ в рамках курса общей физики. Работы разбиты по изучаемым темам; к каждой теме дано теоретическое введение. В каждой работе содержится дополнительное изложение теории иссле</w:t>
        <w:t>дуемого эффекта, описание экспериментальной установки и задание. Некоторые работы имеют рекомендации по методам обработки и представления результатов. Большое количество работ, включенных в книгу, дает возможность преподавате</w:t>
        <w:t>лям варьировать их подбор в соответствии с успеваемостью и личными наклонно</w:t>
        <w:t>стями студентов.</w:t>
      </w:r>
    </w:p>
    <w:p>
      <w:pPr>
        <w:pStyle w:val="Style56"/>
        <w:widowControl w:val="0"/>
        <w:keepNext w:val="0"/>
        <w:keepLines w:val="0"/>
        <w:shd w:val="clear" w:color="auto" w:fill="auto"/>
        <w:bidi w:val="0"/>
        <w:spacing w:before="0" w:after="0" w:line="178" w:lineRule="exact"/>
        <w:ind w:left="0" w:right="0" w:firstLine="340"/>
      </w:pPr>
      <w:r>
        <w:rPr>
          <w:rStyle w:val="CharStyle58"/>
        </w:rPr>
        <w:t>Книга снабжена подробным справочным материалом и может использоваться дополнительно к учебникам для более глубокого изучения физики.</w:t>
      </w:r>
    </w:p>
    <w:p>
      <w:pPr>
        <w:pStyle w:val="Style56"/>
        <w:widowControl w:val="0"/>
        <w:keepNext w:val="0"/>
        <w:keepLines w:val="0"/>
        <w:shd w:val="clear" w:color="auto" w:fill="auto"/>
        <w:bidi w:val="0"/>
        <w:spacing w:before="0" w:after="66" w:line="178" w:lineRule="exact"/>
        <w:ind w:left="0" w:right="0" w:firstLine="340"/>
      </w:pPr>
      <w:r>
        <w:rPr>
          <w:rStyle w:val="CharStyle58"/>
        </w:rPr>
        <w:t>Для физических, инженерно-физических и физико-технических специально</w:t>
        <w:t>стей вузов.</w:t>
      </w:r>
    </w:p>
    <w:p>
      <w:pPr>
        <w:pStyle w:val="Style56"/>
        <w:widowControl w:val="0"/>
        <w:keepNext w:val="0"/>
        <w:keepLines w:val="0"/>
        <w:shd w:val="clear" w:color="auto" w:fill="auto"/>
        <w:bidi w:val="0"/>
        <w:spacing w:before="0" w:after="2216" w:line="170" w:lineRule="exact"/>
        <w:ind w:left="0" w:right="0" w:firstLine="340"/>
      </w:pPr>
      <w:r>
        <w:rPr>
          <w:rStyle w:val="CharStyle58"/>
        </w:rPr>
        <w:t>Табл. 15. Ил. 223.</w:t>
      </w:r>
    </w:p>
    <w:p>
      <w:pPr>
        <w:pStyle w:val="Style56"/>
        <w:widowControl w:val="0"/>
        <w:keepNext w:val="0"/>
        <w:keepLines w:val="0"/>
        <w:shd w:val="clear" w:color="auto" w:fill="auto"/>
        <w:bidi w:val="0"/>
        <w:jc w:val="left"/>
        <w:spacing w:before="0" w:after="2526" w:line="178" w:lineRule="exact"/>
        <w:ind w:left="0" w:right="0" w:firstLine="0"/>
      </w:pPr>
      <w:r>
        <w:rPr>
          <w:rStyle w:val="CharStyle58"/>
        </w:rPr>
        <w:t xml:space="preserve">Интернет-магазин технической литературы </w:t>
      </w:r>
      <w:r>
        <w:fldChar w:fldCharType="begin"/>
      </w:r>
      <w:r>
        <w:rPr>
          <w:rStyle w:val="CharStyle58"/>
        </w:rPr>
        <w:instrText> HYPERLINK "http://www.fizmatkniga.ru" </w:instrText>
      </w:r>
      <w:r>
        <w:fldChar w:fldCharType="separate"/>
      </w:r>
      <w:r>
        <w:rPr>
          <w:rStyle w:val="Hyperlink"/>
          <w:lang w:val="en-US" w:eastAsia="en-US" w:bidi="en-US"/>
        </w:rPr>
        <w:t>www.fizmatkniga.ru</w:t>
      </w:r>
      <w:r>
        <w:fldChar w:fldCharType="end"/>
      </w:r>
    </w:p>
    <w:p>
      <w:pPr>
        <w:pStyle w:val="Style56"/>
        <w:widowControl w:val="0"/>
        <w:keepNext w:val="0"/>
        <w:keepLines w:val="0"/>
        <w:shd w:val="clear" w:color="auto" w:fill="auto"/>
        <w:bidi w:val="0"/>
        <w:jc w:val="left"/>
        <w:spacing w:before="0" w:after="0" w:line="170" w:lineRule="exact"/>
        <w:ind w:left="0" w:right="0" w:firstLine="0"/>
        <w:sectPr>
          <w:pgSz w:w="11900" w:h="16840"/>
          <w:pgMar w:top="1054" w:left="693" w:right="4741" w:bottom="5830" w:header="0" w:footer="3" w:gutter="0"/>
          <w:rtlGutter w:val="0"/>
          <w:cols w:space="720"/>
          <w:noEndnote/>
          <w:docGrid w:linePitch="360"/>
        </w:sectPr>
      </w:pPr>
      <w:r>
        <w:pict>
          <v:shape id="_x0000_s1028" type="#_x0000_t75" style="position:absolute;margin-left:1.25pt;margin-top:-62.65pt;width:94.55pt;height:72.95pt;z-index:-125829374;mso-wrap-distance-left:5.pt;mso-wrap-distance-right:5.pt;mso-wrap-distance-bottom:20.pt;mso-position-horizontal-relative:margin" wrapcoords="0 0 21600 0 21600 21600 0 21600 0 0">
            <v:imagedata r:id="rId7" r:href="rId8"/>
            <w10:wrap type="square" side="right" anchorx="margin"/>
          </v:shape>
        </w:pict>
      </w:r>
      <w:r>
        <w:rPr>
          <w:rStyle w:val="CharStyle58"/>
        </w:rPr>
        <w:t>©Игошин Ф. Ф., Самарский Ю. А., Ципенюк Ю. М., 2012</w:t>
      </w:r>
    </w:p>
    <w:p>
      <w:pPr>
        <w:pStyle w:val="Style59"/>
        <w:widowControl w:val="0"/>
        <w:keepNext/>
        <w:keepLines/>
        <w:shd w:val="clear" w:color="auto" w:fill="auto"/>
        <w:bidi w:val="0"/>
        <w:spacing w:before="0" w:after="1925" w:line="220" w:lineRule="exact"/>
        <w:ind w:left="0" w:right="0" w:firstLine="0"/>
      </w:pPr>
      <w:bookmarkStart w:id="0" w:name="bookmark0"/>
      <w:r>
        <w:rPr>
          <w:rStyle w:val="CharStyle61"/>
        </w:rPr>
        <w:t>ОГЛАВЛЕНИЕ</w:t>
      </w:r>
      <w:bookmarkEnd w:id="0"/>
    </w:p>
    <w:p>
      <w:pPr>
        <w:pStyle w:val="TOC_9"/>
        <w:tabs>
          <w:tab w:leader="dot" w:pos="6401" w:val="right"/>
        </w:tabs>
        <w:widowControl w:val="0"/>
        <w:keepNext w:val="0"/>
        <w:keepLines w:val="0"/>
        <w:shd w:val="clear" w:color="auto" w:fill="auto"/>
        <w:bidi w:val="0"/>
        <w:spacing w:before="0" w:after="255" w:line="170" w:lineRule="exact"/>
        <w:ind w:left="0" w:right="0" w:firstLine="0"/>
      </w:pPr>
      <w:r>
        <w:fldChar w:fldCharType="begin"/>
        <w:instrText xml:space="preserve"> TOC \o "1-5" \h \z </w:instrText>
        <w:fldChar w:fldCharType="separate"/>
      </w:r>
      <w:r>
        <w:rPr>
          <w:rStyle w:val="CharStyle64"/>
          <w:b/>
          <w:bCs/>
        </w:rPr>
        <w:t>Предисловие</w:t>
        <w:tab/>
        <w:t xml:space="preserve"> 5</w:t>
      </w:r>
    </w:p>
    <w:p>
      <w:pPr>
        <w:pStyle w:val="TOC_9"/>
        <w:tabs>
          <w:tab w:leader="dot" w:pos="6401" w:val="right"/>
        </w:tabs>
        <w:widowControl w:val="0"/>
        <w:keepNext w:val="0"/>
        <w:keepLines w:val="0"/>
        <w:shd w:val="clear" w:color="auto" w:fill="auto"/>
        <w:bidi w:val="0"/>
        <w:spacing w:before="0" w:after="22" w:line="170" w:lineRule="exact"/>
        <w:ind w:left="0" w:right="0" w:firstLine="0"/>
      </w:pPr>
      <w:hyperlink w:anchor="bookmark2" w:tooltip="Current Document">
        <w:r>
          <w:rPr>
            <w:rStyle w:val="CharStyle64"/>
            <w:b/>
            <w:bCs/>
          </w:rPr>
          <w:t>Раздел I. Корпускулярно-волновой дуализм микрочастиц</w:t>
          <w:tab/>
          <w:t xml:space="preserve"> 8</w:t>
        </w:r>
      </w:hyperlink>
    </w:p>
    <w:p>
      <w:pPr>
        <w:pStyle w:val="TOC_9"/>
        <w:widowControl w:val="0"/>
        <w:keepNext w:val="0"/>
        <w:keepLines w:val="0"/>
        <w:shd w:val="clear" w:color="auto" w:fill="auto"/>
        <w:bidi w:val="0"/>
        <w:spacing w:before="0" w:after="0" w:line="168" w:lineRule="exact"/>
        <w:ind w:left="0" w:right="0" w:firstLine="0"/>
      </w:pPr>
      <w:r>
        <w:rPr>
          <w:rStyle w:val="CharStyle64"/>
          <w:b/>
          <w:bCs/>
        </w:rPr>
        <w:t>Работа 1.1. Экспериментальная проверка уравнения Эйнштейна</w:t>
      </w:r>
    </w:p>
    <w:p>
      <w:pPr>
        <w:pStyle w:val="TOC_9"/>
        <w:tabs>
          <w:tab w:leader="dot" w:pos="6033" w:val="left"/>
          <w:tab w:leader="none" w:pos="6258" w:val="left"/>
        </w:tabs>
        <w:widowControl w:val="0"/>
        <w:keepNext w:val="0"/>
        <w:keepLines w:val="0"/>
        <w:shd w:val="clear" w:color="auto" w:fill="auto"/>
        <w:bidi w:val="0"/>
        <w:spacing w:before="0" w:after="0" w:line="168" w:lineRule="exact"/>
        <w:ind w:left="1060" w:right="0" w:firstLine="0"/>
      </w:pPr>
      <w:r>
        <w:rPr>
          <w:rStyle w:val="CharStyle64"/>
          <w:b/>
          <w:bCs/>
        </w:rPr>
        <w:t>для фотоэффекта и определение постоянной Планка</w:t>
        <w:tab/>
        <w:tab/>
        <w:t>10</w:t>
      </w:r>
    </w:p>
    <w:p>
      <w:pPr>
        <w:pStyle w:val="TOC_9"/>
        <w:tabs>
          <w:tab w:leader="dot" w:pos="6401" w:val="right"/>
        </w:tabs>
        <w:widowControl w:val="0"/>
        <w:keepNext w:val="0"/>
        <w:keepLines w:val="0"/>
        <w:shd w:val="clear" w:color="auto" w:fill="auto"/>
        <w:bidi w:val="0"/>
        <w:spacing w:before="0" w:after="0" w:line="168" w:lineRule="exact"/>
        <w:ind w:left="0" w:right="0" w:firstLine="0"/>
      </w:pPr>
      <w:hyperlink w:anchor="bookmark12" w:tooltip="Current Document">
        <w:r>
          <w:rPr>
            <w:rStyle w:val="CharStyle64"/>
            <w:b/>
            <w:bCs/>
          </w:rPr>
          <w:t>Работа 1.2. Исследование эффекта Комптона</w:t>
          <w:tab/>
          <w:t xml:space="preserve"> 22</w:t>
        </w:r>
      </w:hyperlink>
    </w:p>
    <w:p>
      <w:pPr>
        <w:pStyle w:val="TOC_9"/>
        <w:widowControl w:val="0"/>
        <w:keepNext w:val="0"/>
        <w:keepLines w:val="0"/>
        <w:shd w:val="clear" w:color="auto" w:fill="auto"/>
        <w:bidi w:val="0"/>
        <w:spacing w:before="0" w:after="58" w:line="168" w:lineRule="exact"/>
        <w:ind w:left="0" w:right="0" w:firstLine="0"/>
      </w:pPr>
      <w:r>
        <w:rPr>
          <w:rStyle w:val="CharStyle64"/>
          <w:b/>
          <w:bCs/>
        </w:rPr>
        <w:t>Работа 1.3. Изучение рассеяния медленных электронов па атомах</w:t>
      </w:r>
    </w:p>
    <w:p>
      <w:pPr>
        <w:pStyle w:val="TOC_9"/>
        <w:tabs>
          <w:tab w:leader="dot" w:pos="6401" w:val="right"/>
        </w:tabs>
        <w:widowControl w:val="0"/>
        <w:keepNext w:val="0"/>
        <w:keepLines w:val="0"/>
        <w:shd w:val="clear" w:color="auto" w:fill="auto"/>
        <w:bidi w:val="0"/>
        <w:spacing w:before="0" w:after="15" w:line="170" w:lineRule="exact"/>
        <w:ind w:left="1060" w:right="0" w:firstLine="0"/>
      </w:pPr>
      <w:r>
        <w:rPr>
          <w:rStyle w:val="CharStyle64"/>
          <w:b/>
          <w:bCs/>
        </w:rPr>
        <w:t>(эффект Рамзауэра)</w:t>
        <w:tab/>
        <w:t xml:space="preserve"> 30</w:t>
      </w:r>
    </w:p>
    <w:p>
      <w:pPr>
        <w:pStyle w:val="TOC_9"/>
        <w:tabs>
          <w:tab w:leader="dot" w:pos="6401" w:val="right"/>
        </w:tabs>
        <w:widowControl w:val="0"/>
        <w:keepNext w:val="0"/>
        <w:keepLines w:val="0"/>
        <w:shd w:val="clear" w:color="auto" w:fill="auto"/>
        <w:bidi w:val="0"/>
        <w:spacing w:before="0" w:after="33" w:line="170" w:lineRule="exact"/>
        <w:ind w:left="0" w:right="0" w:firstLine="0"/>
      </w:pPr>
      <w:hyperlink w:anchor="bookmark29" w:tooltip="Current Document">
        <w:r>
          <w:rPr>
            <w:rStyle w:val="CharStyle64"/>
            <w:b/>
            <w:bCs/>
          </w:rPr>
          <w:t>Раздел II. Дискретность энергетических уровней</w:t>
          <w:tab/>
          <w:t xml:space="preserve"> 38</w:t>
        </w:r>
      </w:hyperlink>
    </w:p>
    <w:p>
      <w:pPr>
        <w:pStyle w:val="TOC_9"/>
        <w:tabs>
          <w:tab w:leader="dot" w:pos="6401" w:val="right"/>
        </w:tabs>
        <w:widowControl w:val="0"/>
        <w:keepNext w:val="0"/>
        <w:keepLines w:val="0"/>
        <w:shd w:val="clear" w:color="auto" w:fill="auto"/>
        <w:bidi w:val="0"/>
        <w:spacing w:before="0" w:after="0" w:line="158" w:lineRule="exact"/>
        <w:ind w:left="0" w:right="0" w:firstLine="0"/>
      </w:pPr>
      <w:r>
        <w:rPr>
          <w:rStyle w:val="CharStyle64"/>
          <w:b/>
          <w:bCs/>
        </w:rPr>
        <w:t>Работа 2.1. Опыт Франка Герца</w:t>
        <w:tab/>
        <w:t xml:space="preserve"> 42</w:t>
      </w:r>
    </w:p>
    <w:p>
      <w:pPr>
        <w:pStyle w:val="TOC_9"/>
        <w:tabs>
          <w:tab w:leader="dot" w:pos="6401" w:val="right"/>
        </w:tabs>
        <w:widowControl w:val="0"/>
        <w:keepNext w:val="0"/>
        <w:keepLines w:val="0"/>
        <w:shd w:val="clear" w:color="auto" w:fill="auto"/>
        <w:bidi w:val="0"/>
        <w:spacing w:before="0" w:after="0" w:line="158" w:lineRule="exact"/>
        <w:ind w:left="0" w:right="0" w:firstLine="0"/>
      </w:pPr>
      <w:r>
        <w:rPr>
          <w:rStyle w:val="CharStyle64"/>
          <w:b/>
          <w:bCs/>
        </w:rPr>
        <w:t>Работа 2.2. Изучение спектров атомов водорода и дейтерия</w:t>
        <w:tab/>
        <w:t xml:space="preserve"> 46</w:t>
      </w:r>
    </w:p>
    <w:p>
      <w:pPr>
        <w:pStyle w:val="TOC_9"/>
        <w:tabs>
          <w:tab w:leader="dot" w:pos="6401" w:val="right"/>
        </w:tabs>
        <w:widowControl w:val="0"/>
        <w:keepNext w:val="0"/>
        <w:keepLines w:val="0"/>
        <w:shd w:val="clear" w:color="auto" w:fill="auto"/>
        <w:bidi w:val="0"/>
        <w:spacing w:before="0" w:after="51" w:line="158" w:lineRule="exact"/>
        <w:ind w:left="0" w:right="0" w:firstLine="0"/>
      </w:pPr>
      <w:hyperlink w:anchor="bookmark48" w:tooltip="Current Document">
        <w:r>
          <w:rPr>
            <w:rStyle w:val="CharStyle64"/>
            <w:b/>
            <w:bCs/>
          </w:rPr>
          <w:t>Работа 2.3. Изучение молекулярного спектра йода</w:t>
          <w:tab/>
          <w:t xml:space="preserve"> 59</w:t>
        </w:r>
      </w:hyperlink>
    </w:p>
    <w:p>
      <w:pPr>
        <w:pStyle w:val="TOC_9"/>
        <w:tabs>
          <w:tab w:leader="dot" w:pos="6401" w:val="right"/>
        </w:tabs>
        <w:widowControl w:val="0"/>
        <w:keepNext w:val="0"/>
        <w:keepLines w:val="0"/>
        <w:shd w:val="clear" w:color="auto" w:fill="auto"/>
        <w:bidi w:val="0"/>
        <w:spacing w:before="0" w:after="24" w:line="170" w:lineRule="exact"/>
        <w:ind w:left="0" w:right="0" w:firstLine="0"/>
      </w:pPr>
      <w:r>
        <w:rPr>
          <w:rStyle w:val="CharStyle64"/>
          <w:b/>
          <w:bCs/>
        </w:rPr>
        <w:t>Раздел III. Атом в магнитном поле</w:t>
        <w:tab/>
        <w:t xml:space="preserve"> 73</w:t>
      </w:r>
    </w:p>
    <w:p>
      <w:pPr>
        <w:pStyle w:val="TOC_9"/>
        <w:tabs>
          <w:tab w:leader="dot" w:pos="6401" w:val="right"/>
        </w:tabs>
        <w:widowControl w:val="0"/>
        <w:keepNext w:val="0"/>
        <w:keepLines w:val="0"/>
        <w:shd w:val="clear" w:color="auto" w:fill="auto"/>
        <w:bidi w:val="0"/>
        <w:spacing w:before="0" w:after="15" w:line="170" w:lineRule="exact"/>
        <w:ind w:left="0" w:right="0" w:firstLine="0"/>
      </w:pPr>
      <w:hyperlink w:anchor="bookmark57" w:tooltip="Current Document">
        <w:r>
          <w:rPr>
            <w:rStyle w:val="CharStyle64"/>
            <w:b/>
            <w:bCs/>
          </w:rPr>
          <w:t>Работа 3.1. Эффект Зеемана</w:t>
          <w:tab/>
          <w:t xml:space="preserve"> 78</w:t>
        </w:r>
      </w:hyperlink>
    </w:p>
    <w:p>
      <w:pPr>
        <w:pStyle w:val="TOC_9"/>
        <w:tabs>
          <w:tab w:leader="none" w:pos="6401" w:val="right"/>
        </w:tabs>
        <w:widowControl w:val="0"/>
        <w:keepNext w:val="0"/>
        <w:keepLines w:val="0"/>
        <w:shd w:val="clear" w:color="auto" w:fill="auto"/>
        <w:bidi w:val="0"/>
        <w:spacing w:before="0" w:after="24" w:line="170" w:lineRule="exact"/>
        <w:ind w:left="0" w:right="0" w:firstLine="0"/>
      </w:pPr>
      <w:hyperlink w:anchor="bookmark60" w:tooltip="Current Document">
        <w:r>
          <w:rPr>
            <w:rStyle w:val="CharStyle64"/>
            <w:b/>
            <w:bCs/>
          </w:rPr>
          <w:t>Раздел IV. Ядерпое излучение и основы радиационной безопасности. ...</w:t>
          <w:tab/>
          <w:t>91</w:t>
        </w:r>
      </w:hyperlink>
    </w:p>
    <w:p>
      <w:pPr>
        <w:pStyle w:val="TOC_9"/>
        <w:widowControl w:val="0"/>
        <w:keepNext w:val="0"/>
        <w:keepLines w:val="0"/>
        <w:shd w:val="clear" w:color="auto" w:fill="auto"/>
        <w:bidi w:val="0"/>
        <w:spacing w:before="0" w:after="10" w:line="170" w:lineRule="exact"/>
        <w:ind w:left="0" w:right="0" w:firstLine="0"/>
      </w:pPr>
      <w:r>
        <w:rPr>
          <w:rStyle w:val="CharStyle64"/>
          <w:b/>
          <w:bCs/>
        </w:rPr>
        <w:t>Работа 4.1. Определение энергии а</w:t>
      </w:r>
    </w:p>
    <w:p>
      <w:pPr>
        <w:pStyle w:val="TOC_9"/>
        <w:tabs>
          <w:tab w:leader="dot" w:pos="6401" w:val="right"/>
        </w:tabs>
        <w:widowControl w:val="0"/>
        <w:keepNext w:val="0"/>
        <w:keepLines w:val="0"/>
        <w:shd w:val="clear" w:color="auto" w:fill="auto"/>
        <w:bidi w:val="0"/>
        <w:spacing w:before="0" w:after="28" w:line="170" w:lineRule="exact"/>
        <w:ind w:left="1060" w:right="0" w:firstLine="0"/>
      </w:pPr>
      <w:r>
        <w:rPr>
          <w:rStyle w:val="CharStyle64"/>
          <w:b/>
          <w:bCs/>
        </w:rPr>
        <w:t>в воздухе</w:t>
        <w:tab/>
        <w:t xml:space="preserve"> 107</w:t>
      </w:r>
    </w:p>
    <w:p>
      <w:pPr>
        <w:pStyle w:val="TOC_9"/>
        <w:widowControl w:val="0"/>
        <w:keepNext w:val="0"/>
        <w:keepLines w:val="0"/>
        <w:shd w:val="clear" w:color="auto" w:fill="auto"/>
        <w:bidi w:val="0"/>
        <w:jc w:val="left"/>
        <w:spacing w:before="0" w:after="0" w:line="154" w:lineRule="exact"/>
        <w:ind w:left="4420" w:right="0" w:firstLine="0"/>
      </w:pPr>
      <w:r>
        <w:rPr>
          <w:rStyle w:val="CharStyle64"/>
          <w:b/>
          <w:bCs/>
        </w:rPr>
        <w:t>в-частиц</w:t>
      </w:r>
    </w:p>
    <w:p>
      <w:pPr>
        <w:pStyle w:val="TOC_9"/>
        <w:widowControl w:val="0"/>
        <w:keepNext w:val="0"/>
        <w:keepLines w:val="0"/>
        <w:shd w:val="clear" w:color="auto" w:fill="auto"/>
        <w:bidi w:val="0"/>
        <w:spacing w:before="0" w:after="0" w:line="154" w:lineRule="exact"/>
        <w:ind w:left="1060" w:right="0" w:firstLine="0"/>
      </w:pPr>
      <w:r>
        <w:rPr>
          <w:rStyle w:val="CharStyle64"/>
          <w:b/>
          <w:bCs/>
        </w:rPr>
        <w:t>и определение их максимальной энергии при помощи</w:t>
      </w:r>
    </w:p>
    <w:p>
      <w:pPr>
        <w:pStyle w:val="TOC_9"/>
        <w:tabs>
          <w:tab w:leader="dot" w:pos="6401" w:val="right"/>
        </w:tabs>
        <w:widowControl w:val="0"/>
        <w:keepNext w:val="0"/>
        <w:keepLines w:val="0"/>
        <w:shd w:val="clear" w:color="auto" w:fill="auto"/>
        <w:bidi w:val="0"/>
        <w:spacing w:before="0" w:after="47" w:line="154" w:lineRule="exact"/>
        <w:ind w:left="1060" w:right="0" w:firstLine="0"/>
      </w:pPr>
      <w:r>
        <w:rPr>
          <w:rStyle w:val="CharStyle64"/>
          <w:b/>
          <w:bCs/>
        </w:rPr>
        <w:t>магнитного спектрометра</w:t>
        <w:tab/>
        <w:t xml:space="preserve"> 118</w:t>
      </w:r>
    </w:p>
    <w:p>
      <w:pPr>
        <w:pStyle w:val="TOC_9"/>
        <w:widowControl w:val="0"/>
        <w:keepNext w:val="0"/>
        <w:keepLines w:val="0"/>
        <w:shd w:val="clear" w:color="auto" w:fill="auto"/>
        <w:bidi w:val="0"/>
        <w:jc w:val="left"/>
        <w:spacing w:before="0" w:after="0" w:line="170" w:lineRule="exact"/>
        <w:ind w:left="5000" w:right="0" w:firstLine="0"/>
      </w:pPr>
      <w:r>
        <w:rPr>
          <w:rStyle w:val="CharStyle64"/>
          <w:lang w:val="en-US" w:eastAsia="en-US" w:bidi="en-US"/>
          <w:vertAlign w:val="superscript"/>
          <w:b/>
          <w:bCs/>
        </w:rPr>
        <w:t>60</w:t>
      </w:r>
      <w:r>
        <w:rPr>
          <w:rStyle w:val="CharStyle64"/>
          <w:lang w:val="en-US" w:eastAsia="en-US" w:bidi="en-US"/>
          <w:b/>
          <w:bCs/>
        </w:rPr>
        <w:t>Co</w:t>
      </w:r>
    </w:p>
    <w:p>
      <w:pPr>
        <w:pStyle w:val="TOC_9"/>
        <w:widowControl w:val="0"/>
        <w:keepNext w:val="0"/>
        <w:keepLines w:val="0"/>
        <w:shd w:val="clear" w:color="auto" w:fill="auto"/>
        <w:bidi w:val="0"/>
        <w:jc w:val="left"/>
        <w:spacing w:before="0" w:after="20" w:line="170" w:lineRule="exact"/>
        <w:ind w:left="1820" w:right="0" w:firstLine="0"/>
      </w:pPr>
      <w:r>
        <w:rPr>
          <w:rStyle w:val="CharStyle64"/>
          <w:b/>
          <w:bCs/>
        </w:rPr>
        <w:t>у—</w:t>
      </w:r>
      <w:r>
        <w:rPr>
          <w:rStyle w:val="CharStyle64"/>
          <w:lang w:val="en-US" w:eastAsia="en-US" w:bidi="en-US"/>
          <w:b/>
          <w:bCs/>
        </w:rPr>
        <w:t>Y</w:t>
      </w:r>
    </w:p>
    <w:p>
      <w:pPr>
        <w:pStyle w:val="TOC_9"/>
        <w:tabs>
          <w:tab w:leader="none" w:pos="1054" w:val="left"/>
          <w:tab w:leader="dot" w:pos="6401" w:val="right"/>
        </w:tabs>
        <w:widowControl w:val="0"/>
        <w:keepNext w:val="0"/>
        <w:keepLines w:val="0"/>
        <w:shd w:val="clear" w:color="auto" w:fill="auto"/>
        <w:bidi w:val="0"/>
        <w:spacing w:before="0" w:after="20" w:line="170" w:lineRule="exact"/>
        <w:ind w:left="0" w:right="0" w:firstLine="0"/>
      </w:pPr>
      <w:hyperlink w:anchor="bookmark84" w:tooltip="Current Document">
        <w:r>
          <w:rPr>
            <w:rStyle w:val="CharStyle64"/>
            <w:b/>
            <w:bCs/>
          </w:rPr>
          <w:t>Раздел V.</w:t>
          <w:tab/>
          <w:t>Спектрометрия ядерпого излучения</w:t>
          <w:tab/>
          <w:t xml:space="preserve"> 130</w:t>
        </w:r>
      </w:hyperlink>
    </w:p>
    <w:p>
      <w:pPr>
        <w:pStyle w:val="TOC_9"/>
        <w:widowControl w:val="0"/>
        <w:keepNext w:val="0"/>
        <w:keepLines w:val="0"/>
        <w:shd w:val="clear" w:color="auto" w:fill="auto"/>
        <w:bidi w:val="0"/>
        <w:spacing w:before="0" w:after="15" w:line="170" w:lineRule="exact"/>
        <w:ind w:left="0" w:right="0" w:firstLine="0"/>
      </w:pPr>
      <w:r>
        <w:rPr>
          <w:rStyle w:val="CharStyle64"/>
          <w:b/>
          <w:bCs/>
        </w:rPr>
        <w:t xml:space="preserve">Работа 5.1. Измерение коэффициента ослабления потока </w:t>
      </w:r>
      <w:r>
        <w:rPr>
          <w:rStyle w:val="CharStyle65"/>
          <w:b/>
          <w:bCs/>
        </w:rPr>
        <w:t>у</w:t>
      </w:r>
    </w:p>
    <w:p>
      <w:pPr>
        <w:pStyle w:val="TOC_9"/>
        <w:tabs>
          <w:tab w:leader="dot" w:pos="6401" w:val="right"/>
        </w:tabs>
        <w:widowControl w:val="0"/>
        <w:keepNext w:val="0"/>
        <w:keepLines w:val="0"/>
        <w:shd w:val="clear" w:color="auto" w:fill="auto"/>
        <w:bidi w:val="0"/>
        <w:spacing w:before="0" w:after="0" w:line="170" w:lineRule="exact"/>
        <w:ind w:left="1060" w:right="0" w:firstLine="0"/>
      </w:pPr>
      <w:r>
        <w:rPr>
          <w:rStyle w:val="CharStyle64"/>
          <w:b/>
          <w:bCs/>
        </w:rPr>
        <w:t>в веществе и определение их энергии</w:t>
        <w:tab/>
        <w:t xml:space="preserve"> 140</w:t>
      </w:r>
    </w:p>
    <w:p>
      <w:pPr>
        <w:pStyle w:val="TOC_9"/>
        <w:widowControl w:val="0"/>
        <w:keepNext w:val="0"/>
        <w:keepLines w:val="0"/>
        <w:shd w:val="clear" w:color="auto" w:fill="auto"/>
        <w:bidi w:val="0"/>
        <w:jc w:val="left"/>
        <w:spacing w:before="0" w:after="15" w:line="170" w:lineRule="exact"/>
        <w:ind w:left="2440" w:right="0" w:firstLine="0"/>
      </w:pPr>
      <w:r>
        <w:rPr>
          <w:rStyle w:val="CharStyle64"/>
          <w:b/>
          <w:bCs/>
        </w:rPr>
        <w:t>а</w:t>
      </w:r>
    </w:p>
    <w:p>
      <w:pPr>
        <w:pStyle w:val="TOC_9"/>
        <w:tabs>
          <w:tab w:leader="dot" w:pos="6401" w:val="right"/>
        </w:tabs>
        <w:widowControl w:val="0"/>
        <w:keepNext w:val="0"/>
        <w:keepLines w:val="0"/>
        <w:shd w:val="clear" w:color="auto" w:fill="auto"/>
        <w:bidi w:val="0"/>
        <w:spacing w:before="0" w:after="0" w:line="170" w:lineRule="exact"/>
        <w:ind w:left="1060" w:right="0" w:firstLine="0"/>
      </w:pPr>
      <w:r>
        <w:rPr>
          <w:rStyle w:val="CharStyle64"/>
          <w:b/>
          <w:bCs/>
        </w:rPr>
        <w:t>полупроводникового детектора</w:t>
        <w:tab/>
        <w:t xml:space="preserve"> 147</w:t>
      </w:r>
    </w:p>
    <w:p>
      <w:pPr>
        <w:pStyle w:val="TOC_9"/>
        <w:widowControl w:val="0"/>
        <w:keepNext w:val="0"/>
        <w:keepLines w:val="0"/>
        <w:shd w:val="clear" w:color="auto" w:fill="auto"/>
        <w:bidi w:val="0"/>
        <w:jc w:val="left"/>
        <w:spacing w:before="0" w:after="15" w:line="170" w:lineRule="exact"/>
        <w:ind w:left="2920" w:right="0" w:firstLine="0"/>
      </w:pPr>
      <w:r>
        <w:rPr>
          <w:rStyle w:val="CharStyle64"/>
          <w:b/>
          <w:bCs/>
        </w:rPr>
        <w:t>у</w:t>
      </w:r>
    </w:p>
    <w:p>
      <w:pPr>
        <w:pStyle w:val="TOC_9"/>
        <w:tabs>
          <w:tab w:leader="dot" w:pos="6401" w:val="right"/>
        </w:tabs>
        <w:widowControl w:val="0"/>
        <w:keepNext w:val="0"/>
        <w:keepLines w:val="0"/>
        <w:shd w:val="clear" w:color="auto" w:fill="auto"/>
        <w:bidi w:val="0"/>
        <w:spacing w:before="0" w:after="0" w:line="170" w:lineRule="exact"/>
        <w:ind w:left="1060" w:right="0" w:firstLine="0"/>
      </w:pPr>
      <w:r>
        <w:rPr>
          <w:rStyle w:val="CharStyle64"/>
          <w:b/>
          <w:bCs/>
        </w:rPr>
        <w:t>сциптилляциоппого спектрометра</w:t>
        <w:tab/>
        <w:t xml:space="preserve"> 154</w:t>
      </w:r>
    </w:p>
    <w:p>
      <w:pPr>
        <w:pStyle w:val="Style66"/>
        <w:widowControl w:val="0"/>
        <w:keepNext w:val="0"/>
        <w:keepLines w:val="0"/>
        <w:shd w:val="clear" w:color="auto" w:fill="auto"/>
        <w:bidi w:val="0"/>
        <w:jc w:val="left"/>
        <w:spacing w:before="0" w:after="4" w:line="200" w:lineRule="exact"/>
        <w:ind w:left="4560" w:right="0" w:firstLine="0"/>
      </w:pPr>
      <w:r>
        <w:rPr>
          <w:rStyle w:val="CharStyle68"/>
          <w:lang w:val="en-US" w:eastAsia="en-US" w:bidi="en-US"/>
        </w:rPr>
        <w:t>Y</w:t>
      </w:r>
    </w:p>
    <w:p>
      <w:pPr>
        <w:pStyle w:val="TOC_9"/>
        <w:tabs>
          <w:tab w:leader="dot" w:pos="6401" w:val="right"/>
        </w:tabs>
        <w:widowControl w:val="0"/>
        <w:keepNext w:val="0"/>
        <w:keepLines w:val="0"/>
        <w:shd w:val="clear" w:color="auto" w:fill="auto"/>
        <w:bidi w:val="0"/>
        <w:spacing w:before="0" w:after="15" w:line="170" w:lineRule="exact"/>
        <w:ind w:left="1060" w:right="0" w:firstLine="0"/>
      </w:pPr>
      <w:r>
        <w:rPr>
          <w:rStyle w:val="CharStyle64"/>
          <w:b/>
          <w:bCs/>
        </w:rPr>
        <w:t>со сциптилляциоппыми детекторами</w:t>
        <w:tab/>
        <w:t xml:space="preserve"> 160</w:t>
      </w:r>
    </w:p>
    <w:p>
      <w:pPr>
        <w:pStyle w:val="TOC_9"/>
        <w:tabs>
          <w:tab w:leader="none" w:pos="1078" w:val="left"/>
          <w:tab w:leader="dot" w:pos="6401" w:val="right"/>
        </w:tabs>
        <w:widowControl w:val="0"/>
        <w:keepNext w:val="0"/>
        <w:keepLines w:val="0"/>
        <w:shd w:val="clear" w:color="auto" w:fill="auto"/>
        <w:bidi w:val="0"/>
        <w:spacing w:before="0" w:after="20" w:line="170" w:lineRule="exact"/>
        <w:ind w:left="0" w:right="0" w:firstLine="0"/>
      </w:pPr>
      <w:hyperlink w:anchor="bookmark101" w:tooltip="Current Document">
        <w:r>
          <w:rPr>
            <w:rStyle w:val="CharStyle64"/>
            <w:b/>
            <w:bCs/>
          </w:rPr>
          <w:t>Раздел VI.</w:t>
          <w:tab/>
          <w:t>Резонансное поглощение гамма-квантов ядрами</w:t>
          <w:tab/>
          <w:t xml:space="preserve"> 168</w:t>
        </w:r>
      </w:hyperlink>
    </w:p>
    <w:p>
      <w:pPr>
        <w:pStyle w:val="TOC_9"/>
        <w:widowControl w:val="0"/>
        <w:keepNext w:val="0"/>
        <w:keepLines w:val="0"/>
        <w:shd w:val="clear" w:color="auto" w:fill="auto"/>
        <w:bidi w:val="0"/>
        <w:spacing w:before="0" w:after="29" w:line="170" w:lineRule="exact"/>
        <w:ind w:left="0" w:right="0" w:firstLine="0"/>
      </w:pPr>
      <w:r>
        <w:rPr>
          <w:rStyle w:val="CharStyle64"/>
          <w:b/>
          <w:bCs/>
        </w:rPr>
        <w:t>Работа 6.1. Исследование резонансного поглощения у-квантов</w:t>
      </w:r>
    </w:p>
    <w:p>
      <w:pPr>
        <w:pStyle w:val="TOC_9"/>
        <w:tabs>
          <w:tab w:leader="dot" w:pos="6401" w:val="right"/>
        </w:tabs>
        <w:widowControl w:val="0"/>
        <w:keepNext w:val="0"/>
        <w:keepLines w:val="0"/>
        <w:shd w:val="clear" w:color="auto" w:fill="auto"/>
        <w:bidi w:val="0"/>
        <w:spacing w:before="0" w:after="15" w:line="170" w:lineRule="exact"/>
        <w:ind w:left="1060" w:right="0" w:firstLine="0"/>
      </w:pPr>
      <w:r>
        <w:rPr>
          <w:rStyle w:val="CharStyle64"/>
          <w:b/>
          <w:bCs/>
        </w:rPr>
        <w:t>(эффект Мессбауэра)</w:t>
        <w:tab/>
        <w:t xml:space="preserve"> 177</w:t>
      </w:r>
    </w:p>
    <w:p>
      <w:pPr>
        <w:pStyle w:val="TOC_9"/>
        <w:tabs>
          <w:tab w:leader="dot" w:pos="6401" w:val="right"/>
        </w:tabs>
        <w:widowControl w:val="0"/>
        <w:keepNext w:val="0"/>
        <w:keepLines w:val="0"/>
        <w:shd w:val="clear" w:color="auto" w:fill="auto"/>
        <w:bidi w:val="0"/>
        <w:spacing w:before="0" w:after="15" w:line="170" w:lineRule="exact"/>
        <w:ind w:left="0" w:right="0" w:firstLine="0"/>
      </w:pPr>
      <w:r>
        <w:rPr>
          <w:rStyle w:val="CharStyle64"/>
          <w:b/>
          <w:bCs/>
        </w:rPr>
        <w:t>Раздел VII. Космические лучи</w:t>
        <w:tab/>
        <w:t xml:space="preserve"> 189</w:t>
      </w:r>
    </w:p>
    <w:p>
      <w:pPr>
        <w:pStyle w:val="TOC_9"/>
        <w:widowControl w:val="0"/>
        <w:keepNext w:val="0"/>
        <w:keepLines w:val="0"/>
        <w:shd w:val="clear" w:color="auto" w:fill="auto"/>
        <w:bidi w:val="0"/>
        <w:spacing w:before="0" w:after="10" w:line="170" w:lineRule="exact"/>
        <w:ind w:left="0" w:right="0" w:firstLine="0"/>
      </w:pPr>
      <w:r>
        <w:rPr>
          <w:rStyle w:val="CharStyle64"/>
          <w:b/>
          <w:bCs/>
        </w:rPr>
        <w:t>Работа 7.1. Измерение углового распределения жесткой компоненты</w:t>
      </w:r>
    </w:p>
    <w:p>
      <w:pPr>
        <w:pStyle w:val="TOC_9"/>
        <w:tabs>
          <w:tab w:leader="dot" w:pos="6401" w:val="right"/>
        </w:tabs>
        <w:widowControl w:val="0"/>
        <w:keepNext w:val="0"/>
        <w:keepLines w:val="0"/>
        <w:shd w:val="clear" w:color="auto" w:fill="auto"/>
        <w:bidi w:val="0"/>
        <w:spacing w:before="0" w:after="0" w:line="170" w:lineRule="exact"/>
        <w:ind w:left="1060" w:right="0" w:firstLine="0"/>
      </w:pPr>
      <w:r>
        <w:rPr>
          <w:rStyle w:val="CharStyle64"/>
          <w:b/>
          <w:bCs/>
        </w:rPr>
        <w:t>космического излучения</w:t>
        <w:tab/>
        <w:t xml:space="preserve"> 196</w:t>
      </w:r>
    </w:p>
    <w:p>
      <w:pPr>
        <w:pStyle w:val="TOC_9"/>
        <w:tabs>
          <w:tab w:leader="dot" w:pos="6032" w:val="left"/>
        </w:tabs>
        <w:widowControl w:val="0"/>
        <w:keepNext w:val="0"/>
        <w:keepLines w:val="0"/>
        <w:shd w:val="clear" w:color="auto" w:fill="auto"/>
        <w:bidi w:val="0"/>
        <w:spacing w:before="0" w:after="0" w:line="170" w:lineRule="exact"/>
        <w:ind w:left="0" w:right="0" w:firstLine="0"/>
      </w:pPr>
      <w:r>
        <w:rPr>
          <w:rStyle w:val="CharStyle64"/>
          <w:b/>
          <w:bCs/>
        </w:rPr>
        <w:t>Работа 7.2. Исследование каскадных ливней космических частиц</w:t>
        <w:tab/>
        <w:t xml:space="preserve"> 205</w:t>
      </w:r>
    </w:p>
    <w:p>
      <w:pPr>
        <w:pStyle w:val="TOC_9"/>
        <w:widowControl w:val="0"/>
        <w:keepNext w:val="0"/>
        <w:keepLines w:val="0"/>
        <w:shd w:val="clear" w:color="auto" w:fill="auto"/>
        <w:bidi w:val="0"/>
        <w:spacing w:before="0" w:after="0" w:line="170" w:lineRule="exact"/>
        <w:ind w:left="0" w:right="0" w:firstLine="0"/>
      </w:pPr>
      <w:r>
        <w:rPr>
          <w:rStyle w:val="CharStyle64"/>
          <w:b/>
          <w:bCs/>
        </w:rPr>
        <w:t xml:space="preserve">Работа 7.3. Измерение сечения образования </w:t>
      </w:r>
      <w:r>
        <w:rPr>
          <w:rStyle w:val="CharStyle64"/>
          <w:lang w:val="en-US" w:eastAsia="en-US" w:bidi="en-US"/>
          <w:b/>
          <w:bCs/>
        </w:rPr>
        <w:t xml:space="preserve">(e+ </w:t>
      </w:r>
      <w:r>
        <w:rPr>
          <w:rStyle w:val="CharStyle64"/>
          <w:b/>
          <w:bCs/>
        </w:rPr>
        <w:t>е</w:t>
      </w:r>
      <w:r>
        <w:rPr>
          <w:rStyle w:val="CharStyle64"/>
          <w:vertAlign w:val="superscript"/>
          <w:b/>
          <w:bCs/>
        </w:rPr>
        <w:t>_</w:t>
      </w:r>
      <w:r>
        <w:rPr>
          <w:rStyle w:val="CharStyle64"/>
          <w:b/>
          <w:bCs/>
        </w:rPr>
        <w:t xml:space="preserve">)-пар </w:t>
      </w:r>
      <w:r>
        <w:rPr>
          <w:rStyle w:val="CharStyle65"/>
          <w:b/>
          <w:bCs/>
        </w:rPr>
        <w:t>у</w:t>
      </w:r>
    </w:p>
    <w:p>
      <w:pPr>
        <w:pStyle w:val="TOC_9"/>
        <w:tabs>
          <w:tab w:leader="dot" w:pos="6032" w:val="left"/>
        </w:tabs>
        <w:widowControl w:val="0"/>
        <w:keepNext w:val="0"/>
        <w:keepLines w:val="0"/>
        <w:shd w:val="clear" w:color="auto" w:fill="auto"/>
        <w:bidi w:val="0"/>
        <w:spacing w:before="0" w:after="0" w:line="170" w:lineRule="exact"/>
        <w:ind w:left="1060" w:right="0" w:firstLine="0"/>
      </w:pPr>
      <w:r>
        <w:rPr>
          <w:rStyle w:val="CharStyle64"/>
          <w:b/>
          <w:bCs/>
        </w:rPr>
        <w:t>космического излучения па ядре свинца</w:t>
        <w:tab/>
        <w:t xml:space="preserve"> 211</w:t>
      </w:r>
    </w:p>
    <w:p>
      <w:pPr>
        <w:pStyle w:val="TOC_9"/>
        <w:widowControl w:val="0"/>
        <w:keepNext w:val="0"/>
        <w:keepLines w:val="0"/>
        <w:shd w:val="clear" w:color="auto" w:fill="auto"/>
        <w:bidi w:val="0"/>
        <w:spacing w:before="0" w:after="0" w:line="170" w:lineRule="exact"/>
        <w:ind w:left="0" w:right="0" w:firstLine="0"/>
      </w:pPr>
      <w:r>
        <w:rPr>
          <w:rStyle w:val="CharStyle64"/>
          <w:b/>
          <w:bCs/>
        </w:rPr>
        <w:t>Работа 7.4. Исследование поглощения вторичного космического</w:t>
      </w:r>
    </w:p>
    <w:p>
      <w:pPr>
        <w:pStyle w:val="TOC_9"/>
        <w:tabs>
          <w:tab w:leader="dot" w:pos="6399" w:val="right"/>
        </w:tabs>
        <w:widowControl w:val="0"/>
        <w:keepNext w:val="0"/>
        <w:keepLines w:val="0"/>
        <w:shd w:val="clear" w:color="auto" w:fill="auto"/>
        <w:bidi w:val="0"/>
        <w:spacing w:before="0" w:after="75" w:line="170" w:lineRule="exact"/>
        <w:ind w:left="1060" w:right="0" w:firstLine="0"/>
      </w:pPr>
      <w:r>
        <w:rPr>
          <w:rStyle w:val="CharStyle64"/>
          <w:b/>
          <w:bCs/>
        </w:rPr>
        <w:t>излучения в веществе</w:t>
        <w:tab/>
        <w:t xml:space="preserve"> 219</w:t>
      </w:r>
    </w:p>
    <w:p>
      <w:pPr>
        <w:pStyle w:val="TOC_9"/>
        <w:tabs>
          <w:tab w:leader="dot" w:pos="6399" w:val="right"/>
        </w:tabs>
        <w:widowControl w:val="0"/>
        <w:keepNext w:val="0"/>
        <w:keepLines w:val="0"/>
        <w:shd w:val="clear" w:color="auto" w:fill="auto"/>
        <w:bidi w:val="0"/>
        <w:spacing w:before="0" w:after="84" w:line="170" w:lineRule="exact"/>
        <w:ind w:left="0" w:right="0" w:firstLine="0"/>
      </w:pPr>
      <w:r>
        <w:rPr>
          <w:rStyle w:val="CharStyle64"/>
          <w:b/>
          <w:bCs/>
        </w:rPr>
        <w:t>Раздел VIII. Тепловое излучение</w:t>
        <w:tab/>
        <w:t xml:space="preserve"> 226</w:t>
      </w:r>
    </w:p>
    <w:p>
      <w:pPr>
        <w:pStyle w:val="TOC_9"/>
        <w:widowControl w:val="0"/>
        <w:keepNext w:val="0"/>
        <w:keepLines w:val="0"/>
        <w:shd w:val="clear" w:color="auto" w:fill="auto"/>
        <w:bidi w:val="0"/>
        <w:spacing w:before="0" w:after="0" w:line="170" w:lineRule="exact"/>
        <w:ind w:left="0" w:right="0" w:firstLine="0"/>
      </w:pPr>
      <w:r>
        <w:rPr>
          <w:rStyle w:val="CharStyle64"/>
          <w:b/>
          <w:bCs/>
        </w:rPr>
        <w:t>Работа 8.1. Определение постоянных Стефана Больцмана и Планка</w:t>
      </w:r>
    </w:p>
    <w:p>
      <w:pPr>
        <w:pStyle w:val="TOC_9"/>
        <w:tabs>
          <w:tab w:leader="dot" w:pos="6399" w:val="right"/>
        </w:tabs>
        <w:widowControl w:val="0"/>
        <w:keepNext w:val="0"/>
        <w:keepLines w:val="0"/>
        <w:shd w:val="clear" w:color="auto" w:fill="auto"/>
        <w:bidi w:val="0"/>
        <w:spacing w:before="0" w:after="80" w:line="170" w:lineRule="exact"/>
        <w:ind w:left="1060" w:right="0" w:firstLine="0"/>
      </w:pPr>
      <w:r>
        <w:rPr>
          <w:rStyle w:val="CharStyle64"/>
          <w:b/>
          <w:bCs/>
        </w:rPr>
        <w:t>из анализа теплового излучения накаленного тела</w:t>
        <w:tab/>
        <w:t xml:space="preserve"> 233</w:t>
      </w:r>
    </w:p>
    <w:p>
      <w:pPr>
        <w:pStyle w:val="TOC_9"/>
        <w:tabs>
          <w:tab w:leader="none" w:pos="1078" w:val="left"/>
          <w:tab w:leader="dot" w:pos="6399" w:val="right"/>
        </w:tabs>
        <w:widowControl w:val="0"/>
        <w:keepNext w:val="0"/>
        <w:keepLines w:val="0"/>
        <w:shd w:val="clear" w:color="auto" w:fill="auto"/>
        <w:bidi w:val="0"/>
        <w:spacing w:before="0" w:after="86" w:line="170" w:lineRule="exact"/>
        <w:ind w:left="0" w:right="0" w:firstLine="0"/>
      </w:pPr>
      <w:hyperlink w:anchor="bookmark130" w:tooltip="Current Document">
        <w:r>
          <w:rPr>
            <w:rStyle w:val="CharStyle64"/>
            <w:b/>
            <w:bCs/>
          </w:rPr>
          <w:t>Раздел IX.</w:t>
          <w:tab/>
          <w:t>Обменное взаимодействие</w:t>
          <w:tab/>
          <w:t xml:space="preserve"> 243</w:t>
        </w:r>
      </w:hyperlink>
    </w:p>
    <w:p>
      <w:pPr>
        <w:pStyle w:val="TOC_9"/>
        <w:tabs>
          <w:tab w:leader="dot" w:pos="6399" w:val="right"/>
        </w:tabs>
        <w:widowControl w:val="0"/>
        <w:keepNext w:val="0"/>
        <w:keepLines w:val="0"/>
        <w:shd w:val="clear" w:color="auto" w:fill="auto"/>
        <w:bidi w:val="0"/>
        <w:jc w:val="left"/>
        <w:spacing w:before="0" w:after="0" w:line="163" w:lineRule="exact"/>
        <w:ind w:left="1060" w:right="0"/>
      </w:pPr>
      <w:hyperlink w:anchor="bookmark134" w:tooltip="Current Document">
        <w:r>
          <w:rPr>
            <w:rStyle w:val="CharStyle64"/>
            <w:b/>
            <w:bCs/>
          </w:rPr>
          <w:t>Работа 9.1. Закон Кюри Вейсса и обменное взаимодействие в ферро</w:t>
          <w:t xml:space="preserve">магнетиках </w:t>
          <w:tab/>
          <w:t xml:space="preserve"> 254</w:t>
        </w:r>
      </w:hyperlink>
    </w:p>
    <w:p>
      <w:pPr>
        <w:pStyle w:val="TOC_9"/>
        <w:widowControl w:val="0"/>
        <w:keepNext w:val="0"/>
        <w:keepLines w:val="0"/>
        <w:shd w:val="clear" w:color="auto" w:fill="auto"/>
        <w:bidi w:val="0"/>
        <w:spacing w:before="0" w:after="0" w:line="170" w:lineRule="exact"/>
        <w:ind w:left="0" w:right="0" w:firstLine="0"/>
      </w:pPr>
      <w:r>
        <w:rPr>
          <w:rStyle w:val="CharStyle64"/>
          <w:b/>
          <w:bCs/>
        </w:rPr>
        <w:t>Работа 9.2. Наблюдение и изучение доменной структуры в ферри-</w:t>
      </w:r>
    </w:p>
    <w:p>
      <w:pPr>
        <w:pStyle w:val="TOC_9"/>
        <w:tabs>
          <w:tab w:leader="dot" w:pos="6399" w:val="right"/>
        </w:tabs>
        <w:widowControl w:val="0"/>
        <w:keepNext w:val="0"/>
        <w:keepLines w:val="0"/>
        <w:shd w:val="clear" w:color="auto" w:fill="auto"/>
        <w:bidi w:val="0"/>
        <w:spacing w:before="0" w:after="75" w:line="170" w:lineRule="exact"/>
        <w:ind w:left="1060" w:right="0" w:firstLine="0"/>
      </w:pPr>
      <w:r>
        <w:rPr>
          <w:rStyle w:val="CharStyle64"/>
          <w:b/>
          <w:bCs/>
        </w:rPr>
        <w:t>магпитпой пленке железо-иттриевого граната</w:t>
        <w:tab/>
        <w:t xml:space="preserve"> 264</w:t>
      </w:r>
    </w:p>
    <w:p>
      <w:pPr>
        <w:pStyle w:val="TOC_9"/>
        <w:tabs>
          <w:tab w:leader="none" w:pos="1032" w:val="left"/>
          <w:tab w:leader="dot" w:pos="6399" w:val="right"/>
        </w:tabs>
        <w:widowControl w:val="0"/>
        <w:keepNext w:val="0"/>
        <w:keepLines w:val="0"/>
        <w:shd w:val="clear" w:color="auto" w:fill="auto"/>
        <w:bidi w:val="0"/>
        <w:spacing w:before="0" w:after="89" w:line="170" w:lineRule="exact"/>
        <w:ind w:left="0" w:right="0" w:firstLine="0"/>
      </w:pPr>
      <w:r>
        <w:rPr>
          <w:rStyle w:val="CharStyle64"/>
          <w:b/>
          <w:bCs/>
        </w:rPr>
        <w:t>Раздел X.</w:t>
        <w:tab/>
        <w:t>Магнитный резонанс</w:t>
        <w:tab/>
        <w:t xml:space="preserve"> 277</w:t>
      </w:r>
    </w:p>
    <w:p>
      <w:pPr>
        <w:pStyle w:val="TOC_9"/>
        <w:tabs>
          <w:tab w:leader="dot" w:pos="6399" w:val="right"/>
        </w:tabs>
        <w:widowControl w:val="0"/>
        <w:keepNext w:val="0"/>
        <w:keepLines w:val="0"/>
        <w:shd w:val="clear" w:color="auto" w:fill="auto"/>
        <w:bidi w:val="0"/>
        <w:spacing w:before="0" w:after="0" w:line="158" w:lineRule="exact"/>
        <w:ind w:left="0" w:right="0" w:firstLine="0"/>
      </w:pPr>
      <w:r>
        <w:rPr>
          <w:rStyle w:val="CharStyle64"/>
          <w:b/>
          <w:bCs/>
        </w:rPr>
        <w:t>Работа 10.1. Электронный парамагнитный резонанс</w:t>
        <w:tab/>
        <w:t xml:space="preserve"> 285</w:t>
      </w:r>
    </w:p>
    <w:p>
      <w:pPr>
        <w:pStyle w:val="TOC_9"/>
        <w:widowControl w:val="0"/>
        <w:keepNext w:val="0"/>
        <w:keepLines w:val="0"/>
        <w:shd w:val="clear" w:color="auto" w:fill="auto"/>
        <w:bidi w:val="0"/>
        <w:spacing w:before="0" w:after="0" w:line="158" w:lineRule="exact"/>
        <w:ind w:left="0" w:right="0" w:firstLine="0"/>
      </w:pPr>
      <w:r>
        <w:rPr>
          <w:rStyle w:val="CharStyle64"/>
          <w:b/>
          <w:bCs/>
        </w:rPr>
        <w:t>Работа 10.2. Сверхтонкая структура электронного парамагнитного</w:t>
      </w:r>
    </w:p>
    <w:p>
      <w:pPr>
        <w:pStyle w:val="TOC_9"/>
        <w:tabs>
          <w:tab w:leader="dot" w:pos="2462" w:val="left"/>
          <w:tab w:leader="dot" w:pos="6032" w:val="left"/>
        </w:tabs>
        <w:widowControl w:val="0"/>
        <w:keepNext w:val="0"/>
        <w:keepLines w:val="0"/>
        <w:shd w:val="clear" w:color="auto" w:fill="auto"/>
        <w:bidi w:val="0"/>
        <w:spacing w:before="0" w:after="0" w:line="158" w:lineRule="exact"/>
        <w:ind w:left="1060" w:right="0" w:firstLine="0"/>
      </w:pPr>
      <w:r>
        <w:rPr>
          <w:rStyle w:val="CharStyle64"/>
          <w:b/>
          <w:bCs/>
        </w:rPr>
        <w:t>резонанса</w:t>
        <w:tab/>
      </w:r>
      <w:r>
        <w:rPr>
          <w:rStyle w:val="CharStyle72"/>
          <w:b/>
          <w:bCs/>
        </w:rPr>
        <w:t>"..."</w:t>
      </w:r>
      <w:r>
        <w:rPr>
          <w:rStyle w:val="CharStyle64"/>
          <w:b/>
          <w:bCs/>
        </w:rPr>
        <w:tab/>
        <w:t xml:space="preserve"> 293</w:t>
      </w:r>
    </w:p>
    <w:p>
      <w:pPr>
        <w:pStyle w:val="TOC_9"/>
        <w:tabs>
          <w:tab w:leader="dot" w:pos="6399" w:val="right"/>
        </w:tabs>
        <w:widowControl w:val="0"/>
        <w:keepNext w:val="0"/>
        <w:keepLines w:val="0"/>
        <w:shd w:val="clear" w:color="auto" w:fill="auto"/>
        <w:bidi w:val="0"/>
        <w:spacing w:before="0" w:after="0" w:line="170" w:lineRule="exact"/>
        <w:ind w:left="0" w:right="0" w:firstLine="0"/>
      </w:pPr>
      <w:r>
        <w:rPr>
          <w:rStyle w:val="CharStyle64"/>
          <w:b/>
          <w:bCs/>
        </w:rPr>
        <w:t>Работа 10.3. Изучение ядерпого магнитного резонанса</w:t>
        <w:tab/>
        <w:t xml:space="preserve"> 300</w:t>
      </w:r>
    </w:p>
    <w:p>
      <w:pPr>
        <w:pStyle w:val="TOC_9"/>
        <w:tabs>
          <w:tab w:leader="dot" w:pos="6399" w:val="right"/>
        </w:tabs>
        <w:widowControl w:val="0"/>
        <w:keepNext w:val="0"/>
        <w:keepLines w:val="0"/>
        <w:shd w:val="clear" w:color="auto" w:fill="auto"/>
        <w:bidi w:val="0"/>
        <w:spacing w:before="0" w:after="75" w:line="170" w:lineRule="exact"/>
        <w:ind w:left="0" w:right="0" w:firstLine="0"/>
      </w:pPr>
      <w:r>
        <w:rPr>
          <w:rStyle w:val="CharStyle64"/>
          <w:b/>
          <w:bCs/>
        </w:rPr>
        <w:t>Работа 10.4. Магнитные моменты легких ядер</w:t>
        <w:tab/>
        <w:t>311</w:t>
      </w:r>
    </w:p>
    <w:p>
      <w:pPr>
        <w:pStyle w:val="TOC_9"/>
        <w:tabs>
          <w:tab w:leader="dot" w:pos="6399" w:val="right"/>
        </w:tabs>
        <w:widowControl w:val="0"/>
        <w:keepNext w:val="0"/>
        <w:keepLines w:val="0"/>
        <w:shd w:val="clear" w:color="auto" w:fill="auto"/>
        <w:bidi w:val="0"/>
        <w:spacing w:before="0" w:after="89" w:line="170" w:lineRule="exact"/>
        <w:ind w:left="0" w:right="0" w:firstLine="0"/>
      </w:pPr>
      <w:r>
        <w:rPr>
          <w:rStyle w:val="CharStyle64"/>
          <w:b/>
          <w:bCs/>
        </w:rPr>
        <w:t>Раздел XI. Физика полупроводников</w:t>
        <w:tab/>
        <w:t xml:space="preserve"> 327</w:t>
      </w:r>
    </w:p>
    <w:p>
      <w:pPr>
        <w:pStyle w:val="TOC_9"/>
        <w:widowControl w:val="0"/>
        <w:keepNext w:val="0"/>
        <w:keepLines w:val="0"/>
        <w:shd w:val="clear" w:color="auto" w:fill="auto"/>
        <w:bidi w:val="0"/>
        <w:spacing w:before="0" w:after="0" w:line="158" w:lineRule="exact"/>
        <w:ind w:left="0" w:right="0" w:firstLine="0"/>
      </w:pPr>
      <w:r>
        <w:rPr>
          <w:rStyle w:val="CharStyle64"/>
          <w:b/>
          <w:bCs/>
        </w:rPr>
        <w:t>Работа 11.1. Определение ширины запрещенной зоны полупроводника . 352</w:t>
      </w:r>
    </w:p>
    <w:p>
      <w:pPr>
        <w:pStyle w:val="TOC_9"/>
        <w:tabs>
          <w:tab w:leader="dot" w:pos="6399" w:val="right"/>
        </w:tabs>
        <w:widowControl w:val="0"/>
        <w:keepNext w:val="0"/>
        <w:keepLines w:val="0"/>
        <w:shd w:val="clear" w:color="auto" w:fill="auto"/>
        <w:bidi w:val="0"/>
        <w:spacing w:before="0" w:after="0" w:line="158" w:lineRule="exact"/>
        <w:ind w:left="0" w:right="0" w:firstLine="0"/>
      </w:pPr>
      <w:r>
        <w:rPr>
          <w:rStyle w:val="CharStyle64"/>
          <w:b/>
          <w:bCs/>
        </w:rPr>
        <w:t>Работа 11.2. Исследование фотопроводимости полупроводников</w:t>
        <w:tab/>
        <w:t xml:space="preserve"> 363</w:t>
      </w:r>
    </w:p>
    <w:p>
      <w:pPr>
        <w:pStyle w:val="TOC_9"/>
        <w:widowControl w:val="0"/>
        <w:keepNext w:val="0"/>
        <w:keepLines w:val="0"/>
        <w:shd w:val="clear" w:color="auto" w:fill="auto"/>
        <w:bidi w:val="0"/>
        <w:spacing w:before="0" w:after="0" w:line="158" w:lineRule="exact"/>
        <w:ind w:left="0" w:right="0" w:firstLine="0"/>
      </w:pPr>
      <w:r>
        <w:rPr>
          <w:rStyle w:val="CharStyle64"/>
          <w:b/>
          <w:bCs/>
        </w:rPr>
        <w:t>Работа 11.3. Измерение контактной разности потенциалов</w:t>
      </w:r>
    </w:p>
    <w:p>
      <w:pPr>
        <w:pStyle w:val="TOC_9"/>
        <w:tabs>
          <w:tab w:leader="dot" w:pos="6399" w:val="right"/>
        </w:tabs>
        <w:widowControl w:val="0"/>
        <w:keepNext w:val="0"/>
        <w:keepLines w:val="0"/>
        <w:shd w:val="clear" w:color="auto" w:fill="auto"/>
        <w:bidi w:val="0"/>
        <w:spacing w:before="0" w:after="0" w:line="158" w:lineRule="exact"/>
        <w:ind w:left="1060" w:right="0" w:firstLine="0"/>
      </w:pPr>
      <w:r>
        <w:rPr>
          <w:rStyle w:val="CharStyle64"/>
          <w:b/>
          <w:bCs/>
        </w:rPr>
        <w:t>в полупроводниках</w:t>
        <w:tab/>
        <w:t xml:space="preserve"> 368</w:t>
      </w:r>
    </w:p>
    <w:p>
      <w:pPr>
        <w:pStyle w:val="TOC_9"/>
        <w:widowControl w:val="0"/>
        <w:keepNext w:val="0"/>
        <w:keepLines w:val="0"/>
        <w:shd w:val="clear" w:color="auto" w:fill="auto"/>
        <w:bidi w:val="0"/>
        <w:spacing w:before="0" w:after="0" w:line="170" w:lineRule="exact"/>
        <w:ind w:left="0" w:right="0" w:firstLine="0"/>
      </w:pPr>
      <w:r>
        <w:rPr>
          <w:rStyle w:val="CharStyle64"/>
          <w:b/>
          <w:bCs/>
        </w:rPr>
        <w:t>Работа 11.4. Определение основных электрических параметров</w:t>
      </w:r>
    </w:p>
    <w:p>
      <w:pPr>
        <w:pStyle w:val="TOC_9"/>
        <w:tabs>
          <w:tab w:leader="dot" w:pos="6399" w:val="right"/>
        </w:tabs>
        <w:widowControl w:val="0"/>
        <w:keepNext w:val="0"/>
        <w:keepLines w:val="0"/>
        <w:shd w:val="clear" w:color="auto" w:fill="auto"/>
        <w:bidi w:val="0"/>
        <w:spacing w:before="0" w:after="0" w:line="182" w:lineRule="exact"/>
        <w:ind w:left="1060" w:right="0" w:firstLine="0"/>
      </w:pPr>
      <w:hyperlink w:anchor="bookmark167" w:tooltip="Current Document">
        <w:r>
          <w:rPr>
            <w:rStyle w:val="CharStyle64"/>
            <w:b/>
            <w:bCs/>
          </w:rPr>
          <w:t>полупроводников</w:t>
          <w:tab/>
          <w:t>377</w:t>
        </w:r>
      </w:hyperlink>
    </w:p>
    <w:p>
      <w:pPr>
        <w:pStyle w:val="TOC_9"/>
        <w:tabs>
          <w:tab w:leader="dot" w:pos="6399" w:val="right"/>
        </w:tabs>
        <w:widowControl w:val="0"/>
        <w:keepNext w:val="0"/>
        <w:keepLines w:val="0"/>
        <w:shd w:val="clear" w:color="auto" w:fill="auto"/>
        <w:bidi w:val="0"/>
        <w:spacing w:before="0" w:after="0" w:line="182" w:lineRule="exact"/>
        <w:ind w:left="0" w:right="0" w:firstLine="0"/>
      </w:pPr>
      <w:r>
        <w:rPr>
          <w:rStyle w:val="CharStyle64"/>
          <w:b/>
          <w:bCs/>
        </w:rPr>
        <w:t>Работа 11.5. Туннелирование в полупроводниках</w:t>
        <w:tab/>
        <w:t xml:space="preserve"> 388</w:t>
      </w:r>
    </w:p>
    <w:p>
      <w:pPr>
        <w:pStyle w:val="TOC_9"/>
        <w:tabs>
          <w:tab w:leader="dot" w:pos="6032" w:val="left"/>
        </w:tabs>
        <w:widowControl w:val="0"/>
        <w:keepNext w:val="0"/>
        <w:keepLines w:val="0"/>
        <w:shd w:val="clear" w:color="auto" w:fill="auto"/>
        <w:bidi w:val="0"/>
        <w:spacing w:before="0" w:after="130" w:line="182" w:lineRule="exact"/>
        <w:ind w:left="0" w:right="0" w:firstLine="0"/>
      </w:pPr>
      <w:hyperlink w:anchor="bookmark192" w:tooltip="Current Document">
        <w:r>
          <w:rPr>
            <w:rStyle w:val="CharStyle64"/>
            <w:b/>
            <w:bCs/>
          </w:rPr>
          <w:t>Работа 11.6. Изучение внутреннего фотоэффекта в (рщ)-переходе</w:t>
          <w:tab/>
          <w:t>398</w:t>
        </w:r>
      </w:hyperlink>
    </w:p>
    <w:p>
      <w:pPr>
        <w:pStyle w:val="TOC_9"/>
        <w:tabs>
          <w:tab w:leader="dot" w:pos="6399" w:val="right"/>
        </w:tabs>
        <w:widowControl w:val="0"/>
        <w:keepNext w:val="0"/>
        <w:keepLines w:val="0"/>
        <w:shd w:val="clear" w:color="auto" w:fill="auto"/>
        <w:bidi w:val="0"/>
        <w:spacing w:before="0" w:after="80" w:line="170" w:lineRule="exact"/>
        <w:ind w:left="0" w:right="0" w:firstLine="0"/>
      </w:pPr>
      <w:r>
        <w:rPr>
          <w:rStyle w:val="CharStyle64"/>
          <w:b/>
          <w:bCs/>
        </w:rPr>
        <w:t>Раздел XII. Сверхпроводимость</w:t>
        <w:tab/>
        <w:t xml:space="preserve"> 404</w:t>
      </w:r>
    </w:p>
    <w:p>
      <w:pPr>
        <w:pStyle w:val="TOC_9"/>
        <w:widowControl w:val="0"/>
        <w:keepNext w:val="0"/>
        <w:keepLines w:val="0"/>
        <w:shd w:val="clear" w:color="auto" w:fill="auto"/>
        <w:bidi w:val="0"/>
        <w:spacing w:before="0" w:after="0" w:line="170" w:lineRule="exact"/>
        <w:ind w:left="0" w:right="0" w:firstLine="0"/>
      </w:pPr>
      <w:r>
        <w:rPr>
          <w:rStyle w:val="CharStyle64"/>
          <w:b/>
          <w:bCs/>
        </w:rPr>
        <w:t>Работа 12.1. Определение критической температуры высокотемпературного</w:t>
      </w:r>
    </w:p>
    <w:p>
      <w:pPr>
        <w:pStyle w:val="TOC_9"/>
        <w:tabs>
          <w:tab w:leader="dot" w:pos="6399" w:val="right"/>
        </w:tabs>
        <w:widowControl w:val="0"/>
        <w:keepNext w:val="0"/>
        <w:keepLines w:val="0"/>
        <w:shd w:val="clear" w:color="auto" w:fill="auto"/>
        <w:bidi w:val="0"/>
        <w:spacing w:before="0" w:after="0" w:line="170" w:lineRule="exact"/>
        <w:ind w:left="1060" w:right="0" w:firstLine="0"/>
      </w:pPr>
      <w:hyperlink w:anchor="bookmark195" w:tooltip="Current Document">
        <w:r>
          <w:rPr>
            <w:rStyle w:val="CharStyle64"/>
            <w:b/>
            <w:bCs/>
          </w:rPr>
          <w:t>сверхпроводника</w:t>
          <w:tab/>
          <w:t xml:space="preserve"> 416</w:t>
        </w:r>
      </w:hyperlink>
    </w:p>
    <w:p>
      <w:pPr>
        <w:pStyle w:val="TOC_9"/>
        <w:widowControl w:val="0"/>
        <w:keepNext w:val="0"/>
        <w:keepLines w:val="0"/>
        <w:shd w:val="clear" w:color="auto" w:fill="auto"/>
        <w:bidi w:val="0"/>
        <w:spacing w:before="0" w:after="0" w:line="170" w:lineRule="exact"/>
        <w:ind w:left="0" w:right="0" w:firstLine="0"/>
      </w:pPr>
      <w:r>
        <w:rPr>
          <w:rStyle w:val="CharStyle64"/>
          <w:b/>
          <w:bCs/>
        </w:rPr>
        <w:t xml:space="preserve">Работа 12.2. Проникновение магнитного поля в гранулярный </w:t>
      </w:r>
      <w:r>
        <w:rPr>
          <w:rStyle w:val="CharStyle72"/>
          <w:b/>
          <w:bCs/>
        </w:rPr>
        <w:t>ВТСП....</w:t>
      </w:r>
      <w:r>
        <w:rPr>
          <w:rStyle w:val="CharStyle64"/>
          <w:b/>
          <w:bCs/>
        </w:rPr>
        <w:t xml:space="preserve"> 423</w:t>
      </w:r>
    </w:p>
    <w:p>
      <w:pPr>
        <w:pStyle w:val="TOC_9"/>
        <w:tabs>
          <w:tab w:leader="dot" w:pos="6399" w:val="right"/>
        </w:tabs>
        <w:widowControl w:val="0"/>
        <w:keepNext w:val="0"/>
        <w:keepLines w:val="0"/>
        <w:shd w:val="clear" w:color="auto" w:fill="auto"/>
        <w:bidi w:val="0"/>
        <w:spacing w:before="0" w:after="0" w:line="360" w:lineRule="exact"/>
        <w:ind w:left="0" w:right="0" w:firstLine="0"/>
      </w:pPr>
      <w:hyperlink w:anchor="bookmark202" w:tooltip="Current Document">
        <w:r>
          <w:rPr>
            <w:rStyle w:val="CharStyle64"/>
            <w:b/>
            <w:bCs/>
          </w:rPr>
          <w:t>Приложение I. Основы обработки результатов эксперимента</w:t>
          <w:tab/>
          <w:t>430</w:t>
        </w:r>
      </w:hyperlink>
    </w:p>
    <w:p>
      <w:pPr>
        <w:pStyle w:val="TOC_9"/>
        <w:tabs>
          <w:tab w:leader="dot" w:pos="6399" w:val="right"/>
        </w:tabs>
        <w:widowControl w:val="0"/>
        <w:keepNext w:val="0"/>
        <w:keepLines w:val="0"/>
        <w:shd w:val="clear" w:color="auto" w:fill="auto"/>
        <w:bidi w:val="0"/>
        <w:spacing w:before="0" w:after="0" w:line="360" w:lineRule="exact"/>
        <w:ind w:left="0" w:right="0" w:firstLine="0"/>
      </w:pPr>
      <w:r>
        <w:rPr>
          <w:rStyle w:val="CharStyle64"/>
          <w:b/>
          <w:bCs/>
        </w:rPr>
        <w:t>Приложение II. Методы регистрации частиц</w:t>
        <w:tab/>
        <w:t xml:space="preserve"> 454</w:t>
      </w:r>
    </w:p>
    <w:p>
      <w:pPr>
        <w:pStyle w:val="TOC_9"/>
        <w:tabs>
          <w:tab w:leader="dot" w:pos="6399" w:val="right"/>
        </w:tabs>
        <w:widowControl w:val="0"/>
        <w:keepNext w:val="0"/>
        <w:keepLines w:val="0"/>
        <w:shd w:val="clear" w:color="auto" w:fill="auto"/>
        <w:bidi w:val="0"/>
        <w:spacing w:before="0" w:after="0" w:line="360" w:lineRule="exact"/>
        <w:ind w:left="0" w:right="0" w:firstLine="0"/>
      </w:pPr>
      <w:r>
        <w:rPr>
          <w:rStyle w:val="CharStyle64"/>
          <w:b/>
          <w:bCs/>
        </w:rPr>
        <w:t>Приложение III. Фотоумножители</w:t>
        <w:tab/>
        <w:t xml:space="preserve"> 469</w:t>
      </w:r>
    </w:p>
    <w:p>
      <w:pPr>
        <w:pStyle w:val="TOC_9"/>
        <w:tabs>
          <w:tab w:leader="dot" w:pos="6032" w:val="left"/>
        </w:tabs>
        <w:widowControl w:val="0"/>
        <w:keepNext w:val="0"/>
        <w:keepLines w:val="0"/>
        <w:shd w:val="clear" w:color="auto" w:fill="auto"/>
        <w:bidi w:val="0"/>
        <w:spacing w:before="0" w:after="0" w:line="360" w:lineRule="exact"/>
        <w:ind w:left="0" w:right="0" w:firstLine="0"/>
      </w:pPr>
      <w:hyperlink w:anchor="bookmark227" w:tooltip="Current Document">
        <w:r>
          <w:rPr>
            <w:rStyle w:val="CharStyle64"/>
            <w:b/>
            <w:bCs/>
          </w:rPr>
          <w:t>Приложение IV. Методы отбора событий по времени и амплитуде</w:t>
          <w:tab/>
          <w:t>473</w:t>
        </w:r>
      </w:hyperlink>
    </w:p>
    <w:p>
      <w:pPr>
        <w:pStyle w:val="TOC_9"/>
        <w:tabs>
          <w:tab w:leader="dot" w:pos="6399" w:val="right"/>
        </w:tabs>
        <w:widowControl w:val="0"/>
        <w:keepNext w:val="0"/>
        <w:keepLines w:val="0"/>
        <w:shd w:val="clear" w:color="auto" w:fill="auto"/>
        <w:bidi w:val="0"/>
        <w:spacing w:before="0" w:after="0" w:line="360" w:lineRule="exact"/>
        <w:ind w:left="0" w:right="0" w:firstLine="0"/>
      </w:pPr>
      <w:r>
        <w:rPr>
          <w:rStyle w:val="CharStyle64"/>
          <w:b/>
          <w:bCs/>
        </w:rPr>
        <w:t>Приложение V. Таблицы</w:t>
        <w:tab/>
        <w:t xml:space="preserve"> 478</w:t>
      </w:r>
      <w:r>
        <w:fldChar w:fldCharType="end"/>
      </w:r>
    </w:p>
    <w:p>
      <w:pPr>
        <w:pStyle w:val="Style48"/>
        <w:widowControl w:val="0"/>
        <w:keepNext w:val="0"/>
        <w:keepLines w:val="0"/>
        <w:shd w:val="clear" w:color="auto" w:fill="auto"/>
        <w:bidi w:val="0"/>
        <w:jc w:val="both"/>
        <w:spacing w:before="0" w:after="406" w:line="200" w:lineRule="exact"/>
        <w:ind w:left="0" w:right="0" w:firstLine="0"/>
      </w:pPr>
      <w:r>
        <w:rPr>
          <w:rStyle w:val="CharStyle55"/>
        </w:rPr>
        <w:t>ПРЕДИСЛОВИЕ К ТРЕТЬЕМУ ИЗДАНИЮ</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 сравнению со вторым паданием в публикуемый сборник лабора</w:t>
        <w:t>торных работ по курсу общей физики для студентов МФТИ внесены все замеченные неточности и описки. В третье издание включены так</w:t>
        <w:t>же описания новых лабораторных работ и учтено, что за прошедшее время значительно изменилась приборная база студенческой лабора</w:t>
        <w:t>тории.</w:t>
      </w:r>
    </w:p>
    <w:p>
      <w:pPr>
        <w:pStyle w:val="Style48"/>
        <w:widowControl w:val="0"/>
        <w:keepNext w:val="0"/>
        <w:keepLines w:val="0"/>
        <w:shd w:val="clear" w:color="auto" w:fill="auto"/>
        <w:bidi w:val="0"/>
        <w:jc w:val="both"/>
        <w:spacing w:before="0" w:after="493" w:line="216" w:lineRule="exact"/>
        <w:ind w:left="0" w:right="0" w:firstLine="340"/>
      </w:pPr>
      <w:r>
        <w:rPr>
          <w:rStyle w:val="CharStyle55"/>
        </w:rPr>
        <w:t>Авторы выражают особую признательность заведующему кафед</w:t>
        <w:t>рой общей физики МФТИ профессору А. В. Максимычеву за постоян</w:t>
        <w:t>ное внимание и обсуждение этого издания.</w:t>
      </w:r>
    </w:p>
    <w:p>
      <w:pPr>
        <w:pStyle w:val="Style48"/>
        <w:widowControl w:val="0"/>
        <w:keepNext w:val="0"/>
        <w:keepLines w:val="0"/>
        <w:shd w:val="clear" w:color="auto" w:fill="auto"/>
        <w:bidi w:val="0"/>
        <w:jc w:val="both"/>
        <w:spacing w:before="0" w:after="286" w:line="200" w:lineRule="exact"/>
        <w:ind w:left="0" w:right="0" w:firstLine="0"/>
      </w:pPr>
      <w:r>
        <w:rPr>
          <w:rStyle w:val="CharStyle55"/>
        </w:rPr>
        <w:t>ПРЕДИСЛОВИЕ КО ВТОРОМУ ИЗДАНИЮ</w:t>
      </w:r>
    </w:p>
    <w:p>
      <w:pPr>
        <w:pStyle w:val="Style48"/>
        <w:widowControl w:val="0"/>
        <w:keepNext w:val="0"/>
        <w:keepLines w:val="0"/>
        <w:shd w:val="clear" w:color="auto" w:fill="auto"/>
        <w:bidi w:val="0"/>
        <w:jc w:val="both"/>
        <w:spacing w:before="0" w:after="493" w:line="216" w:lineRule="exact"/>
        <w:ind w:left="0" w:right="0" w:firstLine="0"/>
      </w:pPr>
      <w:r>
        <w:rPr>
          <w:rStyle w:val="CharStyle55"/>
        </w:rPr>
        <w:t>Во втором издании лабораторного практикума по общей физике для студентов III курса МФТИ нами исправлены все замечания, опечатки и неточности, замеченные в первом издании. Кроме того, добавлены описания некоторых новых работ, которые были разработаны за по</w:t>
        <w:t>следние 7 лет сотрудниками кафедры общей физики МФТИ. Авторы весьма признательны заведующему кафедрой общей физики МФТИ профессору А. Д. Гладу ну за постоянное внимание и поддержку ра</w:t>
        <w:t>боты по модернизации лабораторного практикума для студентов 3-го курса.</w:t>
      </w:r>
    </w:p>
    <w:p>
      <w:pPr>
        <w:pStyle w:val="Style48"/>
        <w:widowControl w:val="0"/>
        <w:keepNext w:val="0"/>
        <w:keepLines w:val="0"/>
        <w:shd w:val="clear" w:color="auto" w:fill="auto"/>
        <w:bidi w:val="0"/>
        <w:jc w:val="both"/>
        <w:spacing w:before="0" w:after="286" w:line="200" w:lineRule="exact"/>
        <w:ind w:left="0" w:right="0" w:firstLine="0"/>
      </w:pPr>
      <w:r>
        <w:rPr>
          <w:rStyle w:val="CharStyle55"/>
        </w:rPr>
        <w:t>ПРЕДИСЛОВИЕ</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этой книге описаны лабораторные работы по курсу общей физики для студентов III курса МФТИ. В соответствии с программой курса эти работы посвящены квантовой физике в различных ее проявлени</w:t>
        <w:t>ях в атомах, ядрах, элементарных частицах и конденсированных средах.</w:t>
      </w:r>
    </w:p>
    <w:p>
      <w:pPr>
        <w:pStyle w:val="Style48"/>
        <w:widowControl w:val="0"/>
        <w:keepNext w:val="0"/>
        <w:keepLines w:val="0"/>
        <w:shd w:val="clear" w:color="auto" w:fill="auto"/>
        <w:bidi w:val="0"/>
        <w:jc w:val="both"/>
        <w:spacing w:before="0" w:after="0" w:line="216" w:lineRule="exact"/>
        <w:ind w:left="0" w:right="0" w:firstLine="340"/>
        <w:sectPr>
          <w:headerReference w:type="even" r:id="rId9"/>
          <w:pgSz w:w="11900" w:h="16840"/>
          <w:pgMar w:top="1054" w:left="693" w:right="4741" w:bottom="5830" w:header="0" w:footer="3" w:gutter="0"/>
          <w:rtlGutter w:val="0"/>
          <w:cols w:space="720"/>
          <w:noEndnote/>
          <w:docGrid w:linePitch="360"/>
        </w:sectPr>
      </w:pPr>
      <w:r>
        <w:rPr>
          <w:rStyle w:val="CharStyle55"/>
        </w:rPr>
        <w:t>Каждое звено в единой цепи лекций, семинаров, лабораторий реша</w:t>
        <w:t>ет определенные задачи. Цель практикума самостоятельное воспро</w:t>
        <w:t>изведение физических явлений. Однако, если на I и II курсах основной упор делается на знакомство с физическими явлениями и методами из</w:t>
        <w:t>мерений. измерительными приборами, правильную запись результатов и их обработку, то на III курсе акценты все более смещаются в область самостоятельной работы, подготовки студента к исследовательской ра</w:t>
        <w:t>боте. Поэтому данное руководство построено несколько иначе, чем это было раньше. Все работы разделены по ключевым разделам курса.</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причем каждый раздел начинается обзором теоретических представ</w:t>
        <w:t>лений по данному вопросу. Эти обзоры ни в коей мере не дублиру</w:t>
        <w:t>ют учебники. Особое внимание в них уделено физическим принципам, лежащим в основе рассматриваемых вопросов, приводятся основные формулы и их качественный анализ.</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Необходимость теоретических введений обусловлена также и тем. что зачастую лабораторные работы опережают лекционный матери</w:t>
        <w:t>ал. а выполнение лабораторных работ без ясного представления о су</w:t>
        <w:t>ществе изучаемых явлений и применяемых экспериментальных мето</w:t>
        <w:t>дах бессмысленно. Кроме того, многие вопросы, касающиеся непосред</w:t>
        <w:t>ственно экспериментальной техники (такие как работа детекторов из</w:t>
        <w:t>лучения. электроники, термометрии и т.и.), не рассматриваются на лекциях или семинарах, а их объяснение разбросано по многим учеб</w:t>
        <w:t>никам и научным книгам.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Изменились на III курсе и сами описания лабораторных работ. Кроме обязательной для выполнения всеми студентами части во мно</w:t>
        <w:t>гих работах имеются дополнительные задания, более приближенные к научной работе. Тем самым многие лабораторные работы могут слу</w:t>
        <w:t>жить хорошим вопросом, представляемым студентами на Госэкзамене по физике в качестве реферата. Фактически именно такой подход к лабораторным работам уже много лет практикуется на кафедре и за</w:t>
        <w:t>рекомендовал себя с самой лучшей стороны.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Более серьезные требования предъявляются к студентам III курса и по обработке полученных результатов. За время первых двух лет обучения студентами накоплен достаточный опыт экспериментальной работы, получены широкие математические знания, и поэтому в книге подробно обсуждаются как метод наименьших квадратов, так и кри</w:t>
        <w:t>терий значимости х</w:t>
      </w:r>
      <w:r>
        <w:rPr>
          <w:rStyle w:val="CharStyle55"/>
          <w:vertAlign w:val="superscript"/>
        </w:rPr>
        <w:t>2</w:t>
      </w:r>
      <w:r>
        <w:rPr>
          <w:rStyle w:val="CharStyle55"/>
        </w:rPr>
        <w:t>) критерий Стыодента, вопросы экстраполяции и интерполяции полученных данных. Это обусловлено, в частности, и тем фактом, что к III курсу студенты уже хорошо владеют ком</w:t>
        <w:t>пьютерной техникой. На персональных ЭВМ имеется большой набор программ математической обработки данных, что открывает широ</w:t>
        <w:t>кие возможности применения статистических методов в лабораторном практикуме.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Конечно, это руководство является преемником всех предыдущих изданий такого рода. В этой связи необходимо отметить, что большая роль в становлении лабораторного практикума в МФТИ принадле</w:t>
        <w:t>жит проф. Л. Л. Гольдину, который в течение многих лет курировал лабораторию и был неизменным редактором предыдущих изданий ру</w:t>
        <w:t>ководства по практикуму.</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Современные варианты лабораторных работ, приведенные в сбор</w:t>
        <w:t>нике. являются результатом большой, каждодневной работы всего кол</w:t>
        <w:t>лектива кафедры общей физики. Хотя во многих случаях работы име</w:t>
        <w:t>ют конкретных авторов, впервые поставивших эти работы, в тече</w:t>
        <w:t>ние многолетней практики они фактически стали коллективным тру</w:t>
        <w:t>дом. постоянно улучшаясь и модернизируясь к тем вариантам, ко</w:t>
        <w:t>торые приведены в сборнике. Авторы сборника лишь взяли на себя труд систематизировать и обобщить этот опыт многолетней работы всего коллектива кафедры общей физики МФТИ. Подготовка для публикации в данном сборнике работ по атомной физике осуществ</w:t>
        <w:t>лена А. С. Дьяковым (работы 1.1. 2.1. 2.2. 3.1). по ядерной физике Ю. А. Самарским (работы 1.2. 4.1. 4.2. 4.3. 5.1. 5.3. 6.1. 7.1. 7.3). по фи</w:t>
        <w:t>зике твердого тела Ф. Ф. Игошиным (работы 8.1.9.1. 10.1. 10.2. 11.1. 11.2. 11.3. 11.4. 11.5. 12.1). Лабораторные работы 1.3. 5.2. 5.4. 7.2. 12.2. разработанные Ю. М. Ципешоком. поставлены впервые. Теоретические введения во все разделы и приложения иаписаиы Ю. М. Ципешоком. им же осуществлялось редактирование всего представленного матери</w:t>
        <w:t>ала. Следует также отметить положительный вклад Г. Н. Фрейберга и В. В. Толстикова в компьютеризацию ядериых экспериментов и модер</w:t>
        <w:t>низацию ядерного практикума.</w:t>
      </w:r>
    </w:p>
    <w:p>
      <w:pPr>
        <w:pStyle w:val="Style48"/>
        <w:widowControl w:val="0"/>
        <w:keepNext w:val="0"/>
        <w:keepLines w:val="0"/>
        <w:shd w:val="clear" w:color="auto" w:fill="auto"/>
        <w:bidi w:val="0"/>
        <w:jc w:val="both"/>
        <w:spacing w:before="0" w:after="0" w:line="216" w:lineRule="exact"/>
        <w:ind w:left="0" w:right="0" w:firstLine="340"/>
        <w:sectPr>
          <w:headerReference w:type="even" r:id="rId10"/>
          <w:headerReference w:type="default" r:id="rId11"/>
          <w:headerReference w:type="first" r:id="rId12"/>
          <w:titlePg/>
          <w:pgSz w:w="11900" w:h="16840"/>
          <w:pgMar w:top="1054" w:left="693" w:right="4741" w:bottom="5830" w:header="0" w:footer="3" w:gutter="0"/>
          <w:rtlGutter w:val="0"/>
          <w:cols w:space="720"/>
          <w:noEndnote/>
          <w:docGrid w:linePitch="360"/>
        </w:sectPr>
      </w:pPr>
      <w:r>
        <w:rPr>
          <w:rStyle w:val="CharStyle55"/>
        </w:rPr>
        <w:t>Авторы выражают особую признательность заведующему кафед</w:t>
        <w:t>рой общей физики МФТИ профессору С. П. Капице, более 30 лет быв</w:t>
        <w:t>шему ее руководителем, за постоянное внимание и обсуждение этого издания.</w:t>
      </w:r>
    </w:p>
    <w:p>
      <w:pPr>
        <w:pStyle w:val="Style85"/>
        <w:widowControl w:val="0"/>
        <w:keepNext w:val="0"/>
        <w:keepLines w:val="0"/>
        <w:shd w:val="clear" w:color="auto" w:fill="auto"/>
        <w:bidi w:val="0"/>
        <w:spacing w:before="0" w:after="311" w:line="200" w:lineRule="exact"/>
        <w:ind w:left="0" w:right="0" w:firstLine="0"/>
      </w:pPr>
      <w:bookmarkStart w:id="1" w:name="bookmark1"/>
      <w:r>
        <w:rPr>
          <w:rStyle w:val="CharStyle87"/>
        </w:rPr>
        <w:t xml:space="preserve">РАЗДЕЛ </w:t>
      </w:r>
      <w:r>
        <w:rPr>
          <w:rStyle w:val="CharStyle87"/>
          <w:lang w:val="en-US" w:eastAsia="en-US" w:bidi="en-US"/>
        </w:rPr>
        <w:t>I</w:t>
      </w:r>
      <w:bookmarkEnd w:id="1"/>
    </w:p>
    <w:p>
      <w:pPr>
        <w:pStyle w:val="Style59"/>
        <w:widowControl w:val="0"/>
        <w:keepNext/>
        <w:keepLines/>
        <w:shd w:val="clear" w:color="auto" w:fill="auto"/>
        <w:bidi w:val="0"/>
        <w:jc w:val="left"/>
        <w:spacing w:before="0" w:after="582" w:line="269" w:lineRule="exact"/>
        <w:ind w:left="0" w:right="2820" w:firstLine="0"/>
      </w:pPr>
      <w:bookmarkStart w:id="2" w:name="bookmark2"/>
      <w:r>
        <w:rPr>
          <w:rStyle w:val="CharStyle61"/>
        </w:rPr>
        <w:t>КОРПУСКУЛЯРНО-ВОЛНОВОЙ ДУАЛИЗМ МИКРОЧАСТИЦ</w:t>
      </w:r>
      <w:bookmarkEnd w:id="2"/>
    </w:p>
    <w:p>
      <w:pPr>
        <w:pStyle w:val="Style48"/>
        <w:widowControl w:val="0"/>
        <w:keepNext w:val="0"/>
        <w:keepLines w:val="0"/>
        <w:shd w:val="clear" w:color="auto" w:fill="auto"/>
        <w:bidi w:val="0"/>
        <w:jc w:val="both"/>
        <w:spacing w:before="0" w:after="0" w:line="216" w:lineRule="exact"/>
        <w:ind w:left="0" w:right="200" w:firstLine="0"/>
      </w:pPr>
      <w:r>
        <w:rPr>
          <w:rStyle w:val="CharStyle55"/>
        </w:rPr>
        <w:t>Волны до Бройля. Согласно представлениям классической физики движение частиц и распространение волн принципиально различают</w:t>
        <w:t>ся. Классическая материальная точка в механике это маленькая, локализованная в бесконечно малой области пространства частица ма</w:t>
        <w:t>терии. движущаяся по законам Ньютона. Эту частицу можно «поме</w:t>
        <w:t>тить». т. е. выделить ее среди других частиц, и проследить за ее дви</w:t>
        <w:t>жением по вполне определенной траектории.</w:t>
      </w:r>
    </w:p>
    <w:p>
      <w:pPr>
        <w:pStyle w:val="Style48"/>
        <w:widowControl w:val="0"/>
        <w:keepNext w:val="0"/>
        <w:keepLines w:val="0"/>
        <w:shd w:val="clear" w:color="auto" w:fill="auto"/>
        <w:bidi w:val="0"/>
        <w:jc w:val="both"/>
        <w:spacing w:before="0" w:after="0" w:line="216" w:lineRule="exact"/>
        <w:ind w:left="0" w:right="200" w:firstLine="340"/>
      </w:pPr>
      <w:r>
        <w:rPr>
          <w:rStyle w:val="CharStyle55"/>
        </w:rPr>
        <w:t>Совершенно другой объект волна. В классической физике вол</w:t>
        <w:t>на это распространяющиеся в пространстве колебания материи. Ес</w:t>
        <w:t>ли речь идет об упругих волнах в веществе, то рассматриваются коле</w:t>
        <w:t>бания частичек этого вещества. Такие колебания материи можно обна</w:t>
        <w:t>ружить во всех точках, до которых успела дойти волна. Существуют и электромагнитные волны волны совершенно другой природы, кото</w:t>
        <w:t>рые подчиняются не законам механики Ньютона, а законам электроди</w:t>
        <w:t>намики (уравнениям Максвелла). Общим для всех волновых явлений является возможность интерференции и дифракции волн процессов, в которых главную роль играют фазовые соотношения между взаимо</w:t>
        <w:t>действующими волнами.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Квантовая механика, описывающая поведение микрообъектов, устра</w:t>
        <w:t>нила абсолютную грань между волной и частицей. Основным положе</w:t>
        <w:t>нием квантовой механики является корпускулярно-волновой дуализм, т. е. двойственная природа микрочастиц. Так. поведение электронов в одних явлениях может быть описано на основе представлений о части</w:t>
        <w:t>цах (например, движение электронов в камере Вильсона, дающей воз</w:t>
        <w:t>можность «увидеть» траектории их движения). В других же явлениях, особенно в дифракции, поведение электронов описывается только на основе представления о волнах.</w:t>
      </w:r>
    </w:p>
    <w:p>
      <w:pPr>
        <w:pStyle w:val="Style48"/>
        <w:widowControl w:val="0"/>
        <w:keepNext w:val="0"/>
        <w:keepLines w:val="0"/>
        <w:shd w:val="clear" w:color="auto" w:fill="auto"/>
        <w:bidi w:val="0"/>
        <w:jc w:val="both"/>
        <w:spacing w:before="0" w:after="0" w:line="216" w:lineRule="exact"/>
        <w:ind w:left="0" w:right="200" w:firstLine="340"/>
      </w:pPr>
      <w:r>
        <w:rPr>
          <w:rStyle w:val="CharStyle55"/>
        </w:rPr>
        <w:t>Идея «волн материи» была высказана в 1924 г. Луи де Бройлем и вскоре получила блестящее подтверждение в опытах по дифрак</w:t>
        <w:t>ции электронов. Волновые свойства частиц были ярко продемонстри</w:t>
        <w:t>рованы в 1927 г. в экспериментах, осуществленных К. Дэвиссоном и Л. Джермером и независимо Дж. П. Томсоном.</w:t>
      </w:r>
    </w:p>
    <w:p>
      <w:pPr>
        <w:pStyle w:val="Style48"/>
        <w:widowControl w:val="0"/>
        <w:keepNext w:val="0"/>
        <w:keepLines w:val="0"/>
        <w:shd w:val="clear" w:color="auto" w:fill="auto"/>
        <w:bidi w:val="0"/>
        <w:jc w:val="both"/>
        <w:spacing w:before="0" w:after="193" w:line="216" w:lineRule="exact"/>
        <w:ind w:left="0" w:right="200" w:firstLine="340"/>
        <w:sectPr>
          <w:pgSz w:w="11900" w:h="16840"/>
          <w:pgMar w:top="1033" w:left="623" w:right="4653" w:bottom="5680" w:header="0" w:footer="3" w:gutter="0"/>
          <w:rtlGutter w:val="0"/>
          <w:cols w:space="720"/>
          <w:noEndnote/>
          <w:docGrid w:linePitch="360"/>
        </w:sectPr>
      </w:pPr>
      <w:r>
        <w:rPr>
          <w:rStyle w:val="CharStyle55"/>
        </w:rPr>
        <w:t>В то же время корпускулярные свойства электромагнитного излу</w:t>
        <w:t>чения света в полной мере проявляются при его взаимодействии с веществом. Объяснение явления фотоэффекта на основе представ</w:t>
        <w:t>ления света в виде потока «корпускул» квантов, получивших за</w:t>
        <w:t>тем название «фотоны», было дано А. Эйнштейном в 1905 г. Не ме</w:t>
        <w:t>нее ярко, чем при фотоэффекте, корпускулярные (квантовые) свой</w:t>
      </w:r>
    </w:p>
    <w:p>
      <w:pPr>
        <w:pStyle w:val="Style48"/>
        <w:widowControl w:val="0"/>
        <w:keepNext w:val="0"/>
        <w:keepLines w:val="0"/>
        <w:shd w:val="clear" w:color="auto" w:fill="auto"/>
        <w:bidi w:val="0"/>
        <w:jc w:val="both"/>
        <w:spacing w:before="0" w:after="193" w:line="216" w:lineRule="exact"/>
        <w:ind w:left="0" w:right="200" w:firstLine="340"/>
      </w:pPr>
      <w:r>
        <w:rPr>
          <w:rStyle w:val="CharStyle55"/>
        </w:rPr>
        <w:t>ства электромагнитного излучения были продемонстрированы в 1923 г. А. Комптоном в экспериментах по рассеянию рентгеновских лучей. Энергия каждого кванта света определяется соотношением</w:t>
      </w:r>
    </w:p>
    <w:p>
      <w:pPr>
        <w:pStyle w:val="Style46"/>
        <w:tabs>
          <w:tab w:leader="none" w:pos="5999" w:val="left"/>
        </w:tabs>
        <w:widowControl w:val="0"/>
        <w:keepNext w:val="0"/>
        <w:keepLines w:val="0"/>
        <w:shd w:val="clear" w:color="auto" w:fill="auto"/>
        <w:bidi w:val="0"/>
        <w:jc w:val="both"/>
        <w:spacing w:before="0" w:after="135" w:line="200" w:lineRule="exact"/>
        <w:ind w:left="2900" w:right="0" w:firstLine="0"/>
      </w:pPr>
      <w:r>
        <w:rPr>
          <w:rStyle w:val="CharStyle88"/>
          <w:lang w:val="en-US" w:eastAsia="en-US" w:bidi="en-US"/>
          <w:i/>
          <w:iCs/>
        </w:rPr>
        <w:t xml:space="preserve">E </w:t>
      </w:r>
      <w:r>
        <w:rPr>
          <w:rStyle w:val="CharStyle88"/>
          <w:i/>
          <w:iCs/>
        </w:rPr>
        <w:t xml:space="preserve">= </w:t>
      </w:r>
      <w:r>
        <w:rPr>
          <w:rStyle w:val="CharStyle88"/>
          <w:lang w:val="en-US" w:eastAsia="en-US" w:bidi="en-US"/>
          <w:i/>
          <w:iCs/>
        </w:rPr>
        <w:t>hw.</w:t>
      </w:r>
      <w:r>
        <w:rPr>
          <w:rStyle w:val="CharStyle89"/>
          <w:lang w:val="en-US" w:eastAsia="en-US" w:bidi="en-US"/>
          <w:i w:val="0"/>
          <w:iCs w:val="0"/>
        </w:rPr>
        <w:tab/>
      </w:r>
      <w:r>
        <w:rPr>
          <w:rStyle w:val="CharStyle89"/>
          <w:i w:val="0"/>
          <w:iCs w:val="0"/>
        </w:rPr>
        <w:t>(1.1)</w:t>
      </w:r>
    </w:p>
    <w:p>
      <w:pPr>
        <w:pStyle w:val="Style48"/>
        <w:tabs>
          <w:tab w:leader="none" w:pos="3140" w:val="left"/>
        </w:tabs>
        <w:widowControl w:val="0"/>
        <w:keepNext w:val="0"/>
        <w:keepLines w:val="0"/>
        <w:shd w:val="clear" w:color="auto" w:fill="auto"/>
        <w:bidi w:val="0"/>
        <w:jc w:val="both"/>
        <w:spacing w:before="0" w:after="0" w:line="216" w:lineRule="exact"/>
        <w:ind w:left="0" w:right="0" w:firstLine="0"/>
      </w:pPr>
      <w:r>
        <w:rPr>
          <w:rStyle w:val="CharStyle55"/>
        </w:rPr>
        <w:t xml:space="preserve">Здесь </w:t>
      </w:r>
      <w:r>
        <w:rPr>
          <w:rStyle w:val="CharStyle55"/>
          <w:lang w:val="en-US" w:eastAsia="en-US" w:bidi="en-US"/>
        </w:rPr>
        <w:t>w</w:t>
        <w:tab/>
        <w:t xml:space="preserve">h </w:t>
      </w:r>
      <w:r>
        <w:rPr>
          <w:rStyle w:val="CharStyle55"/>
        </w:rPr>
        <w:t>=1,05 • 10</w:t>
      </w:r>
      <w:r>
        <w:rPr>
          <w:rStyle w:val="CharStyle55"/>
          <w:vertAlign w:val="superscript"/>
        </w:rPr>
        <w:t>-27</w:t>
      </w:r>
      <w:r>
        <w:rPr>
          <w:rStyle w:val="CharStyle55"/>
        </w:rPr>
        <w:t xml:space="preserve"> эрг • с — постоянная</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Планка. Это соотношение было впервые введено Планком для объяс</w:t>
        <w:t>нения спектров испускания нагретых тел. Импульс фотона р может быть записан в аналогичном виде через волновой вектор к (волновое число |к| = 2п/А, где А — длина волны света):</w:t>
      </w:r>
    </w:p>
    <w:p>
      <w:pPr>
        <w:pStyle w:val="Style48"/>
        <w:tabs>
          <w:tab w:leader="none" w:pos="5999" w:val="left"/>
        </w:tabs>
        <w:widowControl w:val="0"/>
        <w:keepNext w:val="0"/>
        <w:keepLines w:val="0"/>
        <w:shd w:val="clear" w:color="auto" w:fill="auto"/>
        <w:bidi w:val="0"/>
        <w:jc w:val="both"/>
        <w:spacing w:before="0" w:after="111" w:line="200" w:lineRule="exact"/>
        <w:ind w:left="2900" w:right="0" w:firstLine="0"/>
      </w:pPr>
      <w:r>
        <w:rPr>
          <w:rStyle w:val="CharStyle55"/>
          <w:vertAlign w:val="subscript"/>
        </w:rPr>
        <w:t>Р</w:t>
      </w:r>
      <w:r>
        <w:rPr>
          <w:rStyle w:val="CharStyle55"/>
        </w:rPr>
        <w:t xml:space="preserve"> = </w:t>
      </w:r>
      <w:r>
        <w:rPr>
          <w:rStyle w:val="CharStyle55"/>
          <w:lang w:val="en-US" w:eastAsia="en-US" w:bidi="en-US"/>
        </w:rPr>
        <w:t>hk</w:t>
      </w:r>
      <w:r>
        <w:rPr>
          <w:rStyle w:val="CharStyle55"/>
        </w:rPr>
        <w:t>.</w:t>
        <w:tab/>
        <w:t>(1.2)</w:t>
      </w:r>
    </w:p>
    <w:p>
      <w:pPr>
        <w:pStyle w:val="Style48"/>
        <w:widowControl w:val="0"/>
        <w:keepNext w:val="0"/>
        <w:keepLines w:val="0"/>
        <w:shd w:val="clear" w:color="auto" w:fill="auto"/>
        <w:bidi w:val="0"/>
        <w:jc w:val="both"/>
        <w:spacing w:before="0" w:after="138" w:line="216" w:lineRule="exact"/>
        <w:ind w:left="0" w:right="0" w:firstLine="340"/>
      </w:pPr>
      <w:r>
        <w:rPr>
          <w:rStyle w:val="CharStyle55"/>
        </w:rPr>
        <w:t>Эти соотношения для энергии и импульса были распространены Л. до Бройлем на все частицы. Он предположил, что распростране</w:t>
        <w:t>ние микрочастиц происходит именно так, как если бы их движение описывалось волнами, у которых, в соответствии с формулой (1.2),</w:t>
      </w:r>
    </w:p>
    <w:p>
      <w:pPr>
        <w:pStyle w:val="Style90"/>
        <w:tabs>
          <w:tab w:leader="none" w:pos="3140" w:val="left"/>
          <w:tab w:leader="none" w:pos="3751" w:val="left"/>
        </w:tabs>
        <w:widowControl w:val="0"/>
        <w:keepNext w:val="0"/>
        <w:keepLines w:val="0"/>
        <w:shd w:val="clear" w:color="auto" w:fill="auto"/>
        <w:bidi w:val="0"/>
        <w:spacing w:before="0" w:after="0"/>
        <w:ind w:left="2700" w:right="0" w:firstLine="0"/>
      </w:pPr>
      <w:r>
        <w:pict>
          <v:shape id="_x0000_s1032" type="#_x0000_t202" style="position:absolute;margin-left:304.8pt;margin-top:4.8pt;width:21.6pt;height:14.pt;z-index:-125829373;mso-wrap-distance-left:91.9pt;mso-wrap-distance-top:2.7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(1.3)</w:t>
                  </w:r>
                </w:p>
              </w:txbxContent>
            </v:textbox>
            <w10:wrap type="square" side="left" anchorx="margin"/>
          </v:shape>
        </w:pict>
      </w:r>
      <w:r>
        <w:rPr>
          <w:rStyle w:val="CharStyle92"/>
          <w:i w:val="0"/>
          <w:iCs w:val="0"/>
        </w:rPr>
        <w:t>27Т</w:t>
        <w:tab/>
      </w:r>
      <w:r>
        <w:rPr>
          <w:rStyle w:val="CharStyle93"/>
          <w:i/>
          <w:iCs/>
        </w:rPr>
        <w:t>2тхН</w:t>
      </w:r>
      <w:r>
        <w:rPr>
          <w:rStyle w:val="CharStyle94"/>
          <w:lang w:val="ru-RU" w:eastAsia="ru-RU" w:bidi="ru-RU"/>
          <w:i/>
          <w:iCs/>
        </w:rPr>
        <w:tab/>
      </w:r>
      <w:r>
        <w:rPr>
          <w:rStyle w:val="CharStyle94"/>
          <w:i/>
          <w:iCs/>
        </w:rPr>
        <w:t>2nh</w:t>
      </w:r>
    </w:p>
    <w:p>
      <w:pPr>
        <w:pStyle w:val="Style46"/>
        <w:tabs>
          <w:tab w:leader="none" w:pos="3751" w:val="left"/>
        </w:tabs>
        <w:widowControl w:val="0"/>
        <w:keepNext w:val="0"/>
        <w:keepLines w:val="0"/>
        <w:shd w:val="clear" w:color="auto" w:fill="auto"/>
        <w:bidi w:val="0"/>
        <w:jc w:val="both"/>
        <w:spacing w:before="0" w:after="102" w:line="269" w:lineRule="exact"/>
        <w:ind w:left="2700" w:right="0" w:firstLine="0"/>
      </w:pPr>
      <w:r>
        <w:rPr>
          <w:rStyle w:val="CharStyle88"/>
          <w:lang w:val="en-US" w:eastAsia="en-US" w:bidi="en-US"/>
          <w:i/>
          <w:iCs/>
        </w:rPr>
        <w:t>k p</w:t>
        <w:tab/>
        <w:t xml:space="preserve">mv </w:t>
      </w:r>
      <w:r>
        <w:rPr>
          <w:rStyle w:val="CharStyle88"/>
          <w:i/>
          <w:iCs/>
        </w:rPr>
        <w:t>’</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где </w:t>
      </w:r>
      <w:r>
        <w:rPr>
          <w:rStyle w:val="CharStyle55"/>
          <w:lang w:val="en-US" w:eastAsia="en-US" w:bidi="en-US"/>
        </w:rPr>
        <w:t xml:space="preserve">m </w:t>
      </w:r>
      <w:r>
        <w:rPr>
          <w:rStyle w:val="CharStyle55"/>
        </w:rPr>
        <w:t xml:space="preserve">и </w:t>
      </w:r>
      <w:r>
        <w:rPr>
          <w:rStyle w:val="CharStyle55"/>
          <w:lang w:val="en-US" w:eastAsia="en-US" w:bidi="en-US"/>
        </w:rPr>
        <w:t xml:space="preserve">v </w:t>
      </w:r>
      <w:r>
        <w:rPr>
          <w:rStyle w:val="CharStyle55"/>
        </w:rPr>
        <w:t xml:space="preserve">— соответственно масса и скорость частицы. Так как кинети- </w:t>
      </w:r>
      <w:r>
        <w:rPr>
          <w:rStyle w:val="CharStyle55"/>
          <w:lang w:val="en-US" w:eastAsia="en-US" w:bidi="en-US"/>
        </w:rPr>
        <w:t xml:space="preserve">E </w:t>
      </w:r>
      <w:r>
        <w:rPr>
          <w:rStyle w:val="CharStyle55"/>
        </w:rPr>
        <w:t>сравнительно медленно движущейся частицы равна</w:t>
      </w:r>
    </w:p>
    <w:p>
      <w:pPr>
        <w:pStyle w:val="Style46"/>
        <w:widowControl w:val="0"/>
        <w:keepNext w:val="0"/>
        <w:keepLines w:val="0"/>
        <w:shd w:val="clear" w:color="auto" w:fill="auto"/>
        <w:bidi w:val="0"/>
        <w:jc w:val="both"/>
        <w:spacing w:before="0" w:after="73" w:line="216" w:lineRule="exact"/>
        <w:ind w:left="0" w:right="0" w:firstLine="0"/>
      </w:pPr>
      <w:r>
        <w:rPr>
          <w:rStyle w:val="CharStyle88"/>
          <w:lang w:val="en-US" w:eastAsia="en-US" w:bidi="en-US"/>
          <w:i/>
          <w:iCs/>
        </w:rPr>
        <w:t>mv</w:t>
      </w:r>
      <w:r>
        <w:rPr>
          <w:rStyle w:val="CharStyle88"/>
          <w:lang w:val="en-US" w:eastAsia="en-US" w:bidi="en-US"/>
          <w:vertAlign w:val="superscript"/>
          <w:i/>
          <w:iCs/>
        </w:rPr>
        <w:t>2</w:t>
      </w:r>
      <w:r>
        <w:rPr>
          <w:rStyle w:val="CharStyle88"/>
          <w:i/>
          <w:iCs/>
        </w:rPr>
        <w:t>/2,</w:t>
      </w:r>
      <w:r>
        <w:rPr>
          <w:rStyle w:val="CharStyle89"/>
          <w:i w:val="0"/>
          <w:iCs w:val="0"/>
        </w:rPr>
        <w:t xml:space="preserve"> то</w:t>
      </w:r>
    </w:p>
    <w:p>
      <w:pPr>
        <w:pStyle w:val="Style48"/>
        <w:widowControl w:val="0"/>
        <w:keepNext w:val="0"/>
        <w:keepLines w:val="0"/>
        <w:shd w:val="clear" w:color="auto" w:fill="auto"/>
        <w:bidi w:val="0"/>
        <w:jc w:val="both"/>
        <w:spacing w:before="0" w:after="231" w:line="200" w:lineRule="exact"/>
        <w:ind w:left="0" w:right="0" w:firstLine="0"/>
      </w:pPr>
      <w:r>
        <w:pict>
          <v:shape id="_x0000_s1033" type="#_x0000_t202" style="position:absolute;margin-left:158.4pt;margin-top:-8.5pt;width:33.6pt;height:27.3pt;z-index:-125829372;mso-wrap-distance-left:5.pt;mso-wrap-distance-top:9.75pt;mso-wrap-distance-right:114.25pt;mso-position-horizontal-relative:margin" filled="f" stroked="f">
            <v:textbox style="mso-fit-shape-to-text:t" inset="0,0,0,0">
              <w:txbxContent>
                <w:p>
                  <w:pPr>
                    <w:pStyle w:val="Style46"/>
                    <w:widowControl w:val="0"/>
                    <w:keepNext w:val="0"/>
                    <w:keepLines w:val="0"/>
                    <w:shd w:val="clear" w:color="auto" w:fill="auto"/>
                    <w:bidi w:val="0"/>
                    <w:jc w:val="left"/>
                    <w:spacing w:before="0" w:after="23" w:line="200" w:lineRule="exact"/>
                    <w:ind w:left="140" w:right="0" w:firstLine="0"/>
                  </w:pPr>
                  <w:r>
                    <w:rPr>
                      <w:rStyle w:val="CharStyle76"/>
                      <w:i/>
                      <w:iCs/>
                    </w:rPr>
                    <w:t>2nh</w:t>
                  </w:r>
                </w:p>
                <w:p>
                  <w:pPr>
                    <w:pStyle w:val="Style46"/>
                    <w:widowControl w:val="0"/>
                    <w:keepNext w:val="0"/>
                    <w:keepLines w:val="0"/>
                    <w:shd w:val="clear" w:color="auto" w:fill="auto"/>
                    <w:bidi w:val="0"/>
                    <w:jc w:val="left"/>
                    <w:spacing w:before="0" w:after="0" w:line="200" w:lineRule="exact"/>
                    <w:ind w:left="0" w:right="0" w:firstLine="0"/>
                  </w:pPr>
                  <w:r>
                    <w:rPr>
                      <w:rStyle w:val="CharStyle77"/>
                      <w:i w:val="0"/>
                      <w:iCs w:val="0"/>
                    </w:rPr>
                    <w:t xml:space="preserve">а/ </w:t>
                  </w:r>
                  <w:r>
                    <w:rPr>
                      <w:rStyle w:val="CharStyle76"/>
                      <w:lang w:val="ru-RU" w:eastAsia="ru-RU" w:bidi="ru-RU"/>
                      <w:i/>
                      <w:iCs/>
                    </w:rPr>
                    <w:t>2 т. Е</w:t>
                  </w:r>
                </w:p>
              </w:txbxContent>
            </v:textbox>
            <w10:wrap type="square" side="right" anchorx="margin"/>
          </v:shape>
        </w:pict>
      </w:r>
      <w:r>
        <w:rPr>
          <w:rStyle w:val="CharStyle55"/>
        </w:rPr>
        <w:t>(1.4)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Поскольку всем микрообъектам (по традиции за ними сохраняется термин «частицы») присущи и корпускулярные, и волновые свойства, то любую из этих «частиц» нельзя считать ни частицей, ни волной в классическом понимании. Интерпретация волн де Бройля принадле</w:t>
        <w:t>жит М. Борну, выдвинувшему в 1926 г. идею о том, что волновым зако</w:t>
        <w:t>нам подчиняется величина, описывающая состояние частицы и назы</w:t>
        <w:t>ваемая ее волновой функцией ф(г</w:t>
      </w:r>
      <w:r>
        <w:rPr>
          <w:rStyle w:val="CharStyle95"/>
        </w:rPr>
        <w:t>,t),</w:t>
      </w:r>
      <w:r>
        <w:rPr>
          <w:rStyle w:val="CharStyle55"/>
          <w:lang w:val="en-US" w:eastAsia="en-US" w:bidi="en-US"/>
        </w:rPr>
        <w:t xml:space="preserve"> </w:t>
      </w:r>
      <w:r>
        <w:rPr>
          <w:rStyle w:val="CharStyle55"/>
        </w:rPr>
        <w:t>квадрат модуля которой опреде</w:t>
        <w:t>ляет вероятность нахождения частицы в различных точках простран</w:t>
        <w:t xml:space="preserve">ства г в различные моменты времени </w:t>
      </w:r>
      <w:r>
        <w:rPr>
          <w:rStyle w:val="CharStyle55"/>
          <w:lang w:val="en-US" w:eastAsia="en-US" w:bidi="en-US"/>
        </w:rPr>
        <w:t>t.</w:t>
      </w:r>
    </w:p>
    <w:p>
      <w:pPr>
        <w:pStyle w:val="Style48"/>
        <w:widowControl w:val="0"/>
        <w:keepNext w:val="0"/>
        <w:keepLines w:val="0"/>
        <w:shd w:val="clear" w:color="auto" w:fill="auto"/>
        <w:bidi w:val="0"/>
        <w:jc w:val="both"/>
        <w:spacing w:before="0" w:after="23" w:line="216" w:lineRule="exact"/>
        <w:ind w:left="0" w:right="0" w:firstLine="340"/>
      </w:pPr>
      <w:r>
        <w:rPr>
          <w:rStyle w:val="CharStyle55"/>
        </w:rPr>
        <w:t>Волновая функция свободной частицы с точно заданным импуль</w:t>
        <w:t xml:space="preserve">сом вдоль оси </w:t>
      </w:r>
      <w:r>
        <w:rPr>
          <w:rStyle w:val="CharStyle55"/>
          <w:lang w:val="en-US" w:eastAsia="en-US" w:bidi="en-US"/>
        </w:rPr>
        <w:t xml:space="preserve">x </w:t>
      </w:r>
      <w:r>
        <w:rPr>
          <w:rStyle w:val="CharStyle55"/>
        </w:rPr>
        <w:t>и является волной де Бройля:</w:t>
      </w:r>
    </w:p>
    <w:p>
      <w:pPr>
        <w:pStyle w:val="Style48"/>
        <w:tabs>
          <w:tab w:leader="none" w:pos="5999" w:val="left"/>
        </w:tabs>
        <w:widowControl w:val="0"/>
        <w:keepNext w:val="0"/>
        <w:keepLines w:val="0"/>
        <w:shd w:val="clear" w:color="auto" w:fill="auto"/>
        <w:bidi w:val="0"/>
        <w:jc w:val="both"/>
        <w:spacing w:before="0" w:after="0" w:line="413" w:lineRule="exact"/>
        <w:ind w:left="2320" w:right="0" w:firstLine="0"/>
      </w:pPr>
      <w:r>
        <w:rPr>
          <w:rStyle w:val="CharStyle55"/>
          <w:lang w:val="en-US" w:eastAsia="en-US" w:bidi="en-US"/>
        </w:rPr>
        <w:t xml:space="preserve">^(x,t) </w:t>
      </w:r>
      <w:r>
        <w:rPr>
          <w:rStyle w:val="CharStyle55"/>
        </w:rPr>
        <w:t xml:space="preserve">ж </w:t>
      </w:r>
      <w:r>
        <w:rPr>
          <w:rStyle w:val="CharStyle95"/>
        </w:rPr>
        <w:t>e</w:t>
      </w:r>
      <w:r>
        <w:rPr>
          <w:rStyle w:val="CharStyle95"/>
          <w:vertAlign w:val="superscript"/>
        </w:rPr>
        <w:t>i(px</w:t>
      </w:r>
      <w:r>
        <w:rPr>
          <w:rStyle w:val="CharStyle95"/>
        </w:rPr>
        <w:t>-</w:t>
      </w:r>
      <w:r>
        <w:rPr>
          <w:rStyle w:val="CharStyle95"/>
          <w:vertAlign w:val="superscript"/>
        </w:rPr>
        <w:t>Et</w:t>
      </w:r>
      <w:r>
        <w:rPr>
          <w:rStyle w:val="CharStyle95"/>
        </w:rPr>
        <w:t>'&gt;</w:t>
      </w:r>
      <w:r>
        <w:rPr>
          <w:rStyle w:val="CharStyle95"/>
          <w:vertAlign w:val="superscript"/>
        </w:rPr>
        <w:t>/R</w:t>
      </w:r>
      <w:r>
        <w:rPr>
          <w:rStyle w:val="CharStyle95"/>
        </w:rPr>
        <w:t>.</w:t>
      </w:r>
      <w:r>
        <w:rPr>
          <w:rStyle w:val="CharStyle55"/>
          <w:lang w:val="en-US" w:eastAsia="en-US" w:bidi="en-US"/>
        </w:rPr>
        <w:tab/>
      </w:r>
      <w:r>
        <w:rPr>
          <w:rStyle w:val="CharStyle55"/>
        </w:rPr>
        <w:t>(1.5)</w:t>
      </w:r>
    </w:p>
    <w:p>
      <w:pPr>
        <w:pStyle w:val="Style48"/>
        <w:widowControl w:val="0"/>
        <w:keepNext w:val="0"/>
        <w:keepLines w:val="0"/>
        <w:shd w:val="clear" w:color="auto" w:fill="auto"/>
        <w:bidi w:val="0"/>
        <w:jc w:val="both"/>
        <w:spacing w:before="0" w:after="0" w:line="413" w:lineRule="exact"/>
        <w:ind w:left="0" w:right="0" w:firstLine="0"/>
      </w:pPr>
      <w:r>
        <w:rPr>
          <w:rStyle w:val="CharStyle55"/>
        </w:rPr>
        <w:t>В этом случае |ф|</w:t>
      </w:r>
      <w:r>
        <w:rPr>
          <w:rStyle w:val="CharStyle55"/>
          <w:vertAlign w:val="superscript"/>
        </w:rPr>
        <w:t>2</w:t>
      </w:r>
      <w:r>
        <w:rPr>
          <w:rStyle w:val="CharStyle55"/>
        </w:rPr>
        <w:t xml:space="preserve"> = </w:t>
      </w:r>
      <w:r>
        <w:rPr>
          <w:rStyle w:val="CharStyle55"/>
          <w:lang w:val="en-US" w:eastAsia="en-US" w:bidi="en-US"/>
        </w:rPr>
        <w:t>const.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Предложенное Борном толкование волн де Бройля исключает их понимание как классических волн материи. Связывая, например, со свободным электроном плоскую волну, не нужно буквально понимать, что электрон «размазан» по огромной области. В действительности</w:t>
        <w:br w:type="page"/>
        <w:t>это лишь означает, что электрон продолжает выступать в теории как точечный объект, а вероятность обнаружить его в любой из точек про</w:t>
        <w:t>странства одинакова.</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Итак, согласно квантовой механике свободное движение частицы массой </w:t>
      </w:r>
      <w:r>
        <w:rPr>
          <w:rStyle w:val="CharStyle55"/>
          <w:lang w:val="en-US" w:eastAsia="en-US" w:bidi="en-US"/>
        </w:rPr>
        <w:t xml:space="preserve">m </w:t>
      </w:r>
      <w:r>
        <w:rPr>
          <w:rStyle w:val="CharStyle55"/>
        </w:rPr>
        <w:t xml:space="preserve">со скоростью </w:t>
      </w:r>
      <w:r>
        <w:rPr>
          <w:rStyle w:val="CharStyle55"/>
          <w:lang w:val="en-US" w:eastAsia="en-US" w:bidi="en-US"/>
        </w:rPr>
        <w:t xml:space="preserve">v </w:t>
      </w:r>
      <w:r>
        <w:rPr>
          <w:rStyle w:val="CharStyle55"/>
        </w:rPr>
        <w:t xml:space="preserve">(т. е. с импульсом </w:t>
      </w:r>
      <w:r>
        <w:rPr>
          <w:rStyle w:val="CharStyle95"/>
        </w:rPr>
        <w:t xml:space="preserve">p </w:t>
      </w:r>
      <w:r>
        <w:rPr>
          <w:rStyle w:val="CharStyle95"/>
          <w:lang w:val="ru-RU" w:eastAsia="ru-RU" w:bidi="ru-RU"/>
        </w:rPr>
        <w:t>=</w:t>
      </w:r>
      <w:r>
        <w:rPr>
          <w:rStyle w:val="CharStyle55"/>
        </w:rPr>
        <w:t xml:space="preserve"> </w:t>
      </w:r>
      <w:r>
        <w:rPr>
          <w:rStyle w:val="CharStyle55"/>
          <w:lang w:val="en-US" w:eastAsia="en-US" w:bidi="en-US"/>
        </w:rPr>
        <w:t xml:space="preserve">mv) </w:t>
      </w:r>
      <w:r>
        <w:rPr>
          <w:rStyle w:val="CharStyle55"/>
        </w:rPr>
        <w:t>можно описать плоской монохроматической волной ф с длиной волны, определяемой формулой (1.3), распространяющейся в том же направлении, в кото</w:t>
        <w:t>ром движется частица. Если направление движения частицы принять за ось х, то зависимость ф от координаты можно описать формулой</w:t>
      </w:r>
    </w:p>
    <w:p>
      <w:pPr>
        <w:pStyle w:val="Style48"/>
        <w:tabs>
          <w:tab w:leader="none" w:pos="6002" w:val="left"/>
        </w:tabs>
        <w:widowControl w:val="0"/>
        <w:keepNext w:val="0"/>
        <w:keepLines w:val="0"/>
        <w:shd w:val="clear" w:color="auto" w:fill="auto"/>
        <w:bidi w:val="0"/>
        <w:jc w:val="both"/>
        <w:spacing w:before="0" w:after="115" w:line="200" w:lineRule="exact"/>
        <w:ind w:left="2480" w:right="0" w:firstLine="0"/>
      </w:pPr>
      <w:r>
        <w:rPr>
          <w:rStyle w:val="CharStyle55"/>
        </w:rPr>
        <w:t xml:space="preserve">ф ж </w:t>
      </w:r>
      <w:r>
        <w:rPr>
          <w:rStyle w:val="CharStyle55"/>
          <w:lang w:val="en-US" w:eastAsia="en-US" w:bidi="en-US"/>
        </w:rPr>
        <w:t xml:space="preserve">cos(kx </w:t>
      </w:r>
      <w:r>
        <w:rPr>
          <w:rStyle w:val="CharStyle95"/>
          <w:lang w:val="ru-RU" w:eastAsia="ru-RU" w:bidi="ru-RU"/>
        </w:rPr>
        <w:t>+ а),</w:t>
      </w:r>
      <w:r>
        <w:rPr>
          <w:rStyle w:val="CharStyle55"/>
        </w:rPr>
        <w:tab/>
        <w:t>(1.6)</w:t>
      </w:r>
    </w:p>
    <w:p>
      <w:pPr>
        <w:pStyle w:val="Style48"/>
        <w:widowControl w:val="0"/>
        <w:keepNext w:val="0"/>
        <w:keepLines w:val="0"/>
        <w:shd w:val="clear" w:color="auto" w:fill="auto"/>
        <w:bidi w:val="0"/>
        <w:jc w:val="both"/>
        <w:spacing w:before="0" w:after="0" w:line="211" w:lineRule="exact"/>
        <w:ind w:left="0" w:right="0" w:firstLine="0"/>
      </w:pPr>
      <w:r>
        <w:rPr>
          <w:rStyle w:val="CharStyle55"/>
        </w:rPr>
        <w:t>где а — начальная фаза. В общем случае направление распростране</w:t>
        <w:t xml:space="preserve">ния волны описывается волновым вектором к. причем, как следует из </w:t>
      </w:r>
      <w:r>
        <w:rPr>
          <w:rStyle w:val="CharStyle96"/>
        </w:rPr>
        <w:t>(</w:t>
      </w:r>
      <w:r>
        <w:rPr>
          <w:rStyle w:val="CharStyle97"/>
        </w:rPr>
        <w:t>1</w:t>
      </w:r>
      <w:r>
        <w:rPr>
          <w:rStyle w:val="CharStyle96"/>
        </w:rPr>
        <w:t>.</w:t>
      </w:r>
      <w:r>
        <w:rPr>
          <w:rStyle w:val="CharStyle97"/>
        </w:rPr>
        <w:t>2</w:t>
      </w:r>
      <w:r>
        <w:rPr>
          <w:rStyle w:val="CharStyle96"/>
        </w:rPr>
        <w:t>),</w:t>
      </w:r>
    </w:p>
    <w:p>
      <w:pPr>
        <w:pStyle w:val="Style48"/>
        <w:tabs>
          <w:tab w:leader="none" w:pos="6002" w:val="left"/>
        </w:tabs>
        <w:widowControl w:val="0"/>
        <w:keepNext w:val="0"/>
        <w:keepLines w:val="0"/>
        <w:shd w:val="clear" w:color="auto" w:fill="auto"/>
        <w:bidi w:val="0"/>
        <w:jc w:val="both"/>
        <w:spacing w:before="0" w:after="106" w:line="200" w:lineRule="exact"/>
        <w:ind w:left="2880" w:right="0" w:firstLine="0"/>
      </w:pPr>
      <w:r>
        <w:rPr>
          <w:rStyle w:val="CharStyle55"/>
        </w:rPr>
        <w:t>к = Р</w:t>
      </w:r>
      <w:r>
        <w:rPr>
          <w:rStyle w:val="CharStyle95"/>
          <w:lang w:val="ru-RU" w:eastAsia="ru-RU" w:bidi="ru-RU"/>
        </w:rPr>
        <w:t>/Н,</w:t>
      </w:r>
      <w:r>
        <w:rPr>
          <w:rStyle w:val="CharStyle55"/>
        </w:rPr>
        <w:tab/>
        <w:t>(1.7)</w:t>
      </w:r>
    </w:p>
    <w:p>
      <w:pPr>
        <w:pStyle w:val="Style48"/>
        <w:widowControl w:val="0"/>
        <w:keepNext w:val="0"/>
        <w:keepLines w:val="0"/>
        <w:shd w:val="clear" w:color="auto" w:fill="auto"/>
        <w:bidi w:val="0"/>
        <w:jc w:val="both"/>
        <w:spacing w:before="0" w:after="0" w:line="216" w:lineRule="exact"/>
        <w:ind w:left="0" w:right="0" w:firstLine="0"/>
      </w:pPr>
      <w:r>
        <w:rPr>
          <w:rStyle w:val="CharStyle55"/>
        </w:rPr>
        <w:t>т. е. вектор к направлен по движению частицы. Таким образом, вол</w:t>
        <w:t>новой вектор монохроматической волны, связанной со свободно дви</w:t>
        <w:t>жущейся микрочастицей, пропорционален ее импульсу и тем самым обратно пропорционален длине волны.</w:t>
      </w:r>
    </w:p>
    <w:p>
      <w:pPr>
        <w:pStyle w:val="Style48"/>
        <w:widowControl w:val="0"/>
        <w:keepNext w:val="0"/>
        <w:keepLines w:val="0"/>
        <w:shd w:val="clear" w:color="auto" w:fill="auto"/>
        <w:bidi w:val="0"/>
        <w:jc w:val="both"/>
        <w:spacing w:before="0" w:after="401" w:line="216" w:lineRule="exact"/>
        <w:ind w:left="0" w:right="0" w:firstLine="340"/>
      </w:pPr>
      <w:r>
        <w:rPr>
          <w:rStyle w:val="CharStyle55"/>
        </w:rPr>
        <w:t>Взаимодействие частицы с некоторым объектом кристаллом, мо</w:t>
        <w:t>лекулой и т. п. приводит к изменению ее движения. Соответственно меняется характер распространения связанной с частицей волны, при</w:t>
        <w:t>чем это происходит согласно принципам, общим для всех волновых яв</w:t>
        <w:t>лений. Поэтому основные геометрические закономерности дифракции частиц весьма схожи, а часто просто совпадают с закономерностями распространения и дифракции любых волн радиоволн у земной по</w:t>
        <w:t>верхности, звуковых волн в твердых телах, света на дифракционных решетках, рентгеновских лучей в кристаллах и т. п.</w:t>
      </w:r>
    </w:p>
    <w:p>
      <w:pPr>
        <w:pStyle w:val="Style98"/>
        <w:widowControl w:val="0"/>
        <w:keepNext w:val="0"/>
        <w:keepLines w:val="0"/>
        <w:shd w:val="clear" w:color="auto" w:fill="auto"/>
        <w:bidi w:val="0"/>
        <w:spacing w:before="0" w:after="0"/>
        <w:ind w:left="0" w:right="0" w:firstLine="340"/>
      </w:pPr>
      <w:bookmarkStart w:id="3" w:name="bookmark3"/>
      <w:r>
        <w:rPr>
          <w:rStyle w:val="CharStyle100"/>
        </w:rPr>
        <w:t>Работа 1.1.</w:t>
      </w:r>
      <w:bookmarkEnd w:id="3"/>
    </w:p>
    <w:p>
      <w:pPr>
        <w:pStyle w:val="Style98"/>
        <w:widowControl w:val="0"/>
        <w:keepNext w:val="0"/>
        <w:keepLines w:val="0"/>
        <w:shd w:val="clear" w:color="auto" w:fill="auto"/>
        <w:bidi w:val="0"/>
        <w:jc w:val="left"/>
        <w:spacing w:before="0" w:after="222"/>
        <w:ind w:left="340" w:right="880" w:firstLine="0"/>
      </w:pPr>
      <w:bookmarkStart w:id="4" w:name="bookmark4"/>
      <w:r>
        <w:rPr>
          <w:rStyle w:val="CharStyle100"/>
        </w:rPr>
        <w:t>Экспериментальная проверка уравнения Эйнштейна для фотоэффекта и определение постоянной Планка</w:t>
      </w:r>
      <w:bookmarkEnd w:id="4"/>
    </w:p>
    <w:p>
      <w:pPr>
        <w:pStyle w:val="Style101"/>
        <w:widowControl w:val="0"/>
        <w:keepNext w:val="0"/>
        <w:keepLines w:val="0"/>
        <w:shd w:val="clear" w:color="auto" w:fill="auto"/>
        <w:bidi w:val="0"/>
        <w:spacing w:before="0" w:after="157"/>
        <w:ind w:left="340" w:right="140" w:firstLine="0"/>
      </w:pPr>
      <w:r>
        <w:rPr>
          <w:rStyle w:val="CharStyle103"/>
          <w:b/>
          <w:bCs/>
        </w:rPr>
        <w:t>В работе исследуется зависимость фототока от величины задерживаю</w:t>
        <w:t>щего потенциала и частоты падающего излучения, что позволяет вы</w:t>
        <w:t>числить величину постоянной Планка.</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Испускание электронов фотокатодом, облучаемым светом, называ</w:t>
        <w:t>ется внешним фотоэлектрическим эффектом или кратко фотоэффек</w:t>
        <w:t>том. Это явление хорошо объясняется фотонной теорией света. Взаи</w:t>
        <w:t>модействие монохроматического света с веществом можно описывать как взаимодействие с веществом частиц, называемых фотонами, ко</w:t>
        <w:t>торые обладают энергией Нш и импульс ом Нш/е. При столкновении</w:t>
        <w:br w:type="page"/>
        <w:t>фотона с электроном фотокатода энергия фотона полностью переда</w:t>
        <w:t>ется электрону, и фотон прекращает свое существование</w:t>
      </w:r>
      <w:r>
        <w:rPr>
          <w:rStyle w:val="CharStyle55"/>
        </w:rPr>
        <w:footnoteReference w:id="2"/>
      </w:r>
      <w:r>
        <w:rPr>
          <w:rStyle w:val="CharStyle55"/>
        </w:rPr>
        <w:t>). Энерге</w:t>
        <w:t>тический баланс этого взаимодействия для вылетающих электронов описывается уравнением</w:t>
      </w:r>
    </w:p>
    <w:p>
      <w:pPr>
        <w:pStyle w:val="Style48"/>
        <w:tabs>
          <w:tab w:leader="none" w:pos="6144" w:val="left"/>
        </w:tabs>
        <w:widowControl w:val="0"/>
        <w:keepNext w:val="0"/>
        <w:keepLines w:val="0"/>
        <w:shd w:val="clear" w:color="auto" w:fill="auto"/>
        <w:bidi w:val="0"/>
        <w:jc w:val="both"/>
        <w:spacing w:before="0" w:after="166" w:line="200" w:lineRule="exact"/>
        <w:ind w:left="2520" w:right="0" w:firstLine="0"/>
      </w:pPr>
      <w:r>
        <w:rPr>
          <w:rStyle w:val="CharStyle95"/>
          <w:vertAlign w:val="superscript"/>
        </w:rPr>
        <w:t>hw</w:t>
      </w:r>
      <w:r>
        <w:rPr>
          <w:rStyle w:val="CharStyle95"/>
        </w:rPr>
        <w:t xml:space="preserve"> </w:t>
      </w:r>
      <w:r>
        <w:rPr>
          <w:rStyle w:val="CharStyle95"/>
          <w:lang w:val="ru-RU" w:eastAsia="ru-RU" w:bidi="ru-RU"/>
        </w:rPr>
        <w:t xml:space="preserve">— </w:t>
      </w:r>
      <w:r>
        <w:rPr>
          <w:rStyle w:val="CharStyle95"/>
        </w:rPr>
        <w:t>E-</w:t>
      </w:r>
      <w:r>
        <w:rPr>
          <w:rStyle w:val="CharStyle105"/>
        </w:rPr>
        <w:t>max</w:t>
      </w:r>
      <w:r>
        <w:rPr>
          <w:rStyle w:val="CharStyle106"/>
          <w:lang w:val="en-US" w:eastAsia="en-US" w:bidi="en-US"/>
        </w:rPr>
        <w:t xml:space="preserve"> </w:t>
      </w:r>
      <w:r>
        <w:rPr>
          <w:rStyle w:val="CharStyle55"/>
        </w:rPr>
        <w:t xml:space="preserve">+ </w:t>
      </w:r>
      <w:r>
        <w:rPr>
          <w:rStyle w:val="CharStyle55"/>
          <w:lang w:val="en-US" w:eastAsia="en-US" w:bidi="en-US"/>
          <w:vertAlign w:val="superscript"/>
        </w:rPr>
        <w:t>W</w:t>
      </w:r>
      <w:r>
        <w:rPr>
          <w:rStyle w:val="CharStyle55"/>
          <w:lang w:val="en-US" w:eastAsia="en-US" w:bidi="en-US"/>
        </w:rPr>
        <w:t>,</w:t>
        <w:tab/>
      </w:r>
      <w:r>
        <w:rPr>
          <w:rStyle w:val="CharStyle55"/>
        </w:rPr>
        <w:t>(1)</w:t>
      </w:r>
    </w:p>
    <w:p>
      <w:pPr>
        <w:pStyle w:val="Style48"/>
        <w:widowControl w:val="0"/>
        <w:keepNext w:val="0"/>
        <w:keepLines w:val="0"/>
        <w:shd w:val="clear" w:color="auto" w:fill="auto"/>
        <w:bidi w:val="0"/>
        <w:jc w:val="left"/>
        <w:spacing w:before="0" w:after="0" w:line="216" w:lineRule="exact"/>
        <w:ind w:left="0" w:right="0" w:firstLine="0"/>
      </w:pPr>
      <w:r>
        <w:pict>
          <v:shape id="_x0000_s1034" type="#_x0000_t202" style="position:absolute;margin-left:198.1pt;margin-top:40.8pt;width:126.pt;height:90.5pt;z-index:-125829371;mso-wrap-distance-left:9.1pt;mso-wrap-distance-top:16.7pt;mso-wrap-distance-right:5.pt;mso-wrap-distance-bottom:13.45pt;mso-position-horizontal-relative:margin" wrapcoords="201 0 21282 0 21282 15192 21600 16528 21600 21600 0 21600 0 16528 201 15192 201 0" filled="f" stroked="f">
            <v:textbox style="mso-fit-shape-to-text:t" inset="0,0,0,0">
              <w:txbxContent>
                <w:p>
                  <w:pPr>
                    <w:framePr w:h="1810" w:hSpace="182" w:vSpace="269" w:wrap="around" w:vAnchor="text" w:hAnchor="margin" w:x="3963" w:y="817"/>
                    <w:widowControl w:val="0"/>
                    <w:jc w:val="center"/>
                    <w:rPr>
                      <w:sz w:val="2"/>
                      <w:szCs w:val="2"/>
                    </w:rPr>
                  </w:pPr>
                  <w:r>
                    <w:pict>
                      <v:shape id="_x0000_s1035" type="#_x0000_t75" style="width:126pt;height:91pt;">
                        <v:imagedata r:id="rId13" r:href="rId14"/>
                      </v:shape>
                    </w:pict>
                  </w:r>
                </w:p>
                <w:p>
                  <w:pPr>
                    <w:pStyle w:val="Style78"/>
                    <w:widowControl w:val="0"/>
                    <w:keepNext w:val="0"/>
                    <w:keepLines w:val="0"/>
                    <w:shd w:val="clear" w:color="auto" w:fill="auto"/>
                    <w:bidi w:val="0"/>
                    <w:spacing w:before="0" w:after="0"/>
                    <w:ind w:left="0" w:right="0" w:firstLine="0"/>
                  </w:pPr>
                  <w:r>
                    <w:rPr>
                      <w:rStyle w:val="CharStyle80"/>
                      <w:b/>
                      <w:bCs/>
                    </w:rPr>
                    <w:t>Рис. 1. Зависимость фототока от напряжения на аноде фотоэле</w:t>
                    <w:t>мента</w:t>
                  </w:r>
                </w:p>
              </w:txbxContent>
            </v:textbox>
            <w10:wrap type="square" side="left" anchorx="margin"/>
          </v:shape>
        </w:pict>
      </w:r>
      <w:r>
        <w:rPr>
          <w:rStyle w:val="CharStyle55"/>
        </w:rPr>
        <w:t xml:space="preserve">где </w:t>
      </w:r>
      <w:r>
        <w:rPr>
          <w:rStyle w:val="CharStyle55"/>
          <w:lang w:val="en-US" w:eastAsia="en-US" w:bidi="en-US"/>
        </w:rPr>
        <w:t>E</w:t>
      </w:r>
      <w:r>
        <w:rPr>
          <w:rStyle w:val="CharStyle55"/>
          <w:lang w:val="en-US" w:eastAsia="en-US" w:bidi="en-US"/>
          <w:vertAlign w:val="subscript"/>
        </w:rPr>
        <w:t>max</w:t>
      </w:r>
      <w:r>
        <w:rPr>
          <w:rStyle w:val="CharStyle55"/>
          <w:lang w:val="en-US" w:eastAsia="en-US" w:bidi="en-US"/>
        </w:rPr>
        <w:t xml:space="preserve"> </w:t>
      </w:r>
      <w:r>
        <w:rPr>
          <w:rStyle w:val="CharStyle55"/>
        </w:rPr>
        <w:t>— максимальная кинетическая энергия электрона после вы</w:t>
        <w:t xml:space="preserve">хода из фотокатода, </w:t>
      </w:r>
      <w:r>
        <w:rPr>
          <w:rStyle w:val="CharStyle95"/>
        </w:rPr>
        <w:t>W</w:t>
      </w:r>
      <w:r>
        <w:rPr>
          <w:rStyle w:val="CharStyle55"/>
          <w:lang w:val="en-US" w:eastAsia="en-US" w:bidi="en-US"/>
        </w:rPr>
        <w:t xml:space="preserve"> </w:t>
      </w:r>
      <w:r>
        <w:rPr>
          <w:rStyle w:val="CharStyle55"/>
        </w:rPr>
        <w:t xml:space="preserve">— работа выхода электрона из катода. Реально энергетический спектр вылетевших из фотокатода электронов непрерывен он простирается от нуля до </w:t>
      </w:r>
      <w:r>
        <w:rPr>
          <w:rStyle w:val="CharStyle55"/>
          <w:lang w:val="en-US" w:eastAsia="en-US" w:bidi="en-US"/>
        </w:rPr>
        <w:t xml:space="preserve">Emax- </w:t>
      </w:r>
      <w:r>
        <w:rPr>
          <w:rStyle w:val="CharStyle55"/>
        </w:rPr>
        <w:t>Во</w:t>
        <w:t>прос о том, чем определяется распреде</w:t>
        <w:t>ление электронов по энергии, мы рас</w:t>
        <w:t>смотрим позже.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измерения энергии вылетев</w:t>
        <w:t>ших фотоэлектронов вблизи фотокатода обычно располагается второй электрод (анод), на который подается задержи</w:t>
        <w:t xml:space="preserve">вающий </w:t>
      </w:r>
      <w:r>
        <w:rPr>
          <w:rStyle w:val="CharStyle95"/>
          <w:lang w:val="ru-RU" w:eastAsia="ru-RU" w:bidi="ru-RU"/>
        </w:rPr>
        <w:t>(V &lt;</w:t>
      </w:r>
      <w:r>
        <w:rPr>
          <w:rStyle w:val="CharStyle55"/>
        </w:rPr>
        <w:t xml:space="preserve"> 0) или ускоряющий </w:t>
      </w:r>
      <w:r>
        <w:rPr>
          <w:rStyle w:val="CharStyle95"/>
          <w:lang w:val="ru-RU" w:eastAsia="ru-RU" w:bidi="ru-RU"/>
        </w:rPr>
        <w:t>(V &gt;</w:t>
      </w:r>
    </w:p>
    <w:p>
      <w:pPr>
        <w:pStyle w:val="Style48"/>
        <w:widowControl w:val="0"/>
        <w:keepNext w:val="0"/>
        <w:keepLines w:val="0"/>
        <w:shd w:val="clear" w:color="auto" w:fill="auto"/>
        <w:bidi w:val="0"/>
        <w:jc w:val="both"/>
        <w:spacing w:before="0" w:after="0" w:line="216" w:lineRule="exact"/>
        <w:ind w:left="0" w:right="0" w:firstLine="0"/>
      </w:pPr>
      <w:r>
        <w:rPr>
          <w:rStyle w:val="CharStyle55"/>
        </w:rPr>
        <w:t>0) потенциал. При достаточно больших ускоряющих напряжениях фототок до</w:t>
        <w:t>стигает насыщения (рис. 1): все испу</w:t>
        <w:t>щенные электроны попадают на анод.</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При задерживающих потенциалах на анод попадают лишь электроны, обладающие достаточно большой кинетической энергией, в то время как медленно движущиеся электроны заворачиваются полем и воз-</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V — </w:t>
      </w:r>
      <w:r>
        <w:rPr>
          <w:rStyle w:val="CharStyle55"/>
          <w:lang w:val="en-US" w:eastAsia="en-US" w:bidi="en-US"/>
        </w:rPr>
        <w:t xml:space="preserve">—Vo </w:t>
      </w:r>
      <w:r>
        <w:rPr>
          <w:rStyle w:val="CharStyle55"/>
        </w:rPr>
        <w:t>(потенциал</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запирания) даже наиболее быстрые фотоэлектроны не могут достичь </w:t>
      </w:r>
      <w:r>
        <w:rPr>
          <w:rStyle w:val="CharStyle107"/>
        </w:rPr>
        <w:t>ШЮДЭ..</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 xml:space="preserve">Максимальная кинетическая энергия </w:t>
      </w:r>
      <w:r>
        <w:rPr>
          <w:rStyle w:val="CharStyle55"/>
          <w:lang w:val="en-US" w:eastAsia="en-US" w:bidi="en-US"/>
        </w:rPr>
        <w:t>E</w:t>
      </w:r>
      <w:r>
        <w:rPr>
          <w:rStyle w:val="CharStyle55"/>
          <w:lang w:val="en-US" w:eastAsia="en-US" w:bidi="en-US"/>
          <w:vertAlign w:val="subscript"/>
        </w:rPr>
        <w:t>max</w:t>
      </w:r>
      <w:r>
        <w:rPr>
          <w:rStyle w:val="CharStyle55"/>
          <w:lang w:val="en-US" w:eastAsia="en-US" w:bidi="en-US"/>
        </w:rPr>
        <w:t xml:space="preserve"> </w:t>
      </w:r>
      <w:r>
        <w:rPr>
          <w:rStyle w:val="CharStyle55"/>
        </w:rPr>
        <w:t xml:space="preserve">электронов связана с запирающим потенциалом </w:t>
      </w:r>
      <w:r>
        <w:rPr>
          <w:rStyle w:val="CharStyle55"/>
          <w:lang w:val="en-US" w:eastAsia="en-US" w:bidi="en-US"/>
        </w:rPr>
        <w:t xml:space="preserve">Vo </w:t>
      </w:r>
      <w:r>
        <w:rPr>
          <w:rStyle w:val="CharStyle55"/>
        </w:rPr>
        <w:t>очевидным соотношением</w:t>
      </w:r>
    </w:p>
    <w:p>
      <w:pPr>
        <w:pStyle w:val="Style85"/>
        <w:widowControl w:val="0"/>
        <w:keepNext w:val="0"/>
        <w:keepLines w:val="0"/>
        <w:shd w:val="clear" w:color="auto" w:fill="auto"/>
        <w:bidi w:val="0"/>
        <w:jc w:val="center"/>
        <w:spacing w:before="0" w:after="171" w:line="200" w:lineRule="exact"/>
        <w:ind w:left="0" w:right="0" w:firstLine="0"/>
      </w:pPr>
      <w:bookmarkStart w:id="5" w:name="bookmark5"/>
      <w:r>
        <w:rPr>
          <w:rStyle w:val="CharStyle108"/>
          <w:lang w:val="en-US" w:eastAsia="en-US" w:bidi="en-US"/>
          <w:vertAlign w:val="superscript"/>
        </w:rPr>
        <w:t>E</w:t>
      </w:r>
      <w:r>
        <w:rPr>
          <w:rStyle w:val="CharStyle108"/>
          <w:lang w:val="en-US" w:eastAsia="en-US" w:bidi="en-US"/>
        </w:rPr>
        <w:t xml:space="preserve">max </w:t>
      </w:r>
      <w:r>
        <w:rPr>
          <w:rStyle w:val="CharStyle108"/>
          <w:vertAlign w:val="superscript"/>
        </w:rPr>
        <w:t>—</w:t>
      </w:r>
      <w:r>
        <w:rPr>
          <w:rStyle w:val="CharStyle108"/>
        </w:rPr>
        <w:t xml:space="preserve"> </w:t>
      </w:r>
      <w:r>
        <w:rPr>
          <w:rStyle w:val="CharStyle108"/>
          <w:lang w:val="en-US" w:eastAsia="en-US" w:bidi="en-US"/>
        </w:rPr>
        <w:t>eVo</w:t>
      </w:r>
      <w:r>
        <w:rPr>
          <w:rStyle w:val="CharStyle108"/>
        </w:rPr>
        <w:t>.</w:t>
      </w:r>
      <w:bookmarkEnd w:id="5"/>
    </w:p>
    <w:p>
      <w:pPr>
        <w:pStyle w:val="Style48"/>
        <w:widowControl w:val="0"/>
        <w:keepNext w:val="0"/>
        <w:keepLines w:val="0"/>
        <w:shd w:val="clear" w:color="auto" w:fill="auto"/>
        <w:bidi w:val="0"/>
        <w:jc w:val="both"/>
        <w:spacing w:before="0" w:after="253" w:line="216" w:lineRule="exact"/>
        <w:ind w:left="0" w:right="0" w:firstLine="0"/>
      </w:pPr>
      <w:r>
        <w:rPr>
          <w:rStyle w:val="CharStyle55"/>
        </w:rPr>
        <w:t>Подставляя это соотношение в равенство (1), мы получаем уравнение Эйнштейна для фотоэффекта:</w:t>
      </w:r>
    </w:p>
    <w:p>
      <w:pPr>
        <w:pStyle w:val="Style48"/>
        <w:widowControl w:val="0"/>
        <w:keepNext w:val="0"/>
        <w:keepLines w:val="0"/>
        <w:shd w:val="clear" w:color="auto" w:fill="auto"/>
        <w:bidi w:val="0"/>
        <w:jc w:val="right"/>
        <w:spacing w:before="0" w:after="0" w:line="200" w:lineRule="exact"/>
        <w:ind w:left="0" w:right="0" w:firstLine="0"/>
      </w:pPr>
      <w:r>
        <w:pict>
          <v:shape id="_x0000_s1036" type="#_x0000_t202" style="position:absolute;margin-left:312.6pt;margin-top:0;width:13.7pt;height:14.pt;z-index:-125829370;mso-wrap-distance-left:114.7pt;mso-wrap-distance-right:5.pt;mso-wrap-distance-bottom:88.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w:t>
                  </w:r>
                </w:p>
              </w:txbxContent>
            </v:textbox>
            <w10:wrap type="square" side="left" anchorx="margin"/>
          </v:shape>
        </w:pict>
      </w:r>
      <w:r>
        <w:rPr>
          <w:rStyle w:val="CharStyle55"/>
          <w:lang w:val="en-US" w:eastAsia="en-US" w:bidi="en-US"/>
        </w:rPr>
        <w:t>eV</w:t>
      </w:r>
      <w:r>
        <w:rPr>
          <w:rStyle w:val="CharStyle55"/>
          <w:lang w:val="en-US" w:eastAsia="en-US" w:bidi="en-US"/>
          <w:vertAlign w:val="subscript"/>
        </w:rPr>
        <w:t>0</w:t>
      </w:r>
      <w:r>
        <w:rPr>
          <w:rStyle w:val="CharStyle55"/>
          <w:lang w:val="en-US" w:eastAsia="en-US" w:bidi="en-US"/>
        </w:rPr>
        <w:t xml:space="preserve"> </w:t>
      </w:r>
      <w:r>
        <w:rPr>
          <w:rStyle w:val="CharStyle55"/>
        </w:rPr>
        <w:t xml:space="preserve">— </w:t>
      </w:r>
      <w:r>
        <w:rPr>
          <w:rStyle w:val="CharStyle55"/>
          <w:lang w:val="en-US" w:eastAsia="en-US" w:bidi="en-US"/>
        </w:rPr>
        <w:t xml:space="preserve">hw </w:t>
      </w:r>
      <w:r>
        <w:rPr>
          <w:rStyle w:val="CharStyle55"/>
        </w:rPr>
        <w:t xml:space="preserve">— </w:t>
      </w:r>
      <w:r>
        <w:rPr>
          <w:rStyle w:val="CharStyle55"/>
          <w:lang w:val="en-US" w:eastAsia="en-US" w:bidi="en-US"/>
        </w:rPr>
        <w:t>W.</w:t>
      </w:r>
      <w:r>
        <w:br w:type="page"/>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Рассмотрим более подробно вопрос о том. чем определяется мак</w:t>
        <w:t xml:space="preserve">симальная энергия электронов </w:t>
      </w:r>
      <w:r>
        <w:rPr>
          <w:rStyle w:val="CharStyle55"/>
          <w:lang w:val="en-US" w:eastAsia="en-US" w:bidi="en-US"/>
        </w:rPr>
        <w:t>E</w:t>
      </w:r>
      <w:r>
        <w:rPr>
          <w:rStyle w:val="CharStyle55"/>
          <w:lang w:val="en-US" w:eastAsia="en-US" w:bidi="en-US"/>
          <w:vertAlign w:val="subscript"/>
        </w:rPr>
        <w:t>max</w:t>
      </w:r>
      <w:r>
        <w:rPr>
          <w:rStyle w:val="CharStyle55"/>
          <w:lang w:val="en-US" w:eastAsia="en-US" w:bidi="en-US"/>
        </w:rPr>
        <w:t xml:space="preserve"> </w:t>
      </w:r>
      <w:r>
        <w:rPr>
          <w:rStyle w:val="CharStyle55"/>
        </w:rPr>
        <w:t>и распределение фотоэлектронов по энергии.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Вначале рассмотрим металл, в котором электроны, как это хоро</w:t>
        <w:t>шо известно, могут легко перемещаться в объеме кристалла под дей</w:t>
        <w:t>ствием электрического поля. Вполне естественно предположить, что электроны проводимости это бывшие валентные электроны атомов металла, так как именно они наиболее слабо связаны с атомом. Их по</w:t>
        <w:t>ведение хорошо описывается моделью свободных электронов, в рамках которой считается, что электроны образуют в металле так называе</w:t>
        <w:t>мый электронный газ. Границы кристалла при этом представляют со</w:t>
        <w:t>бой своеобразные стенки, ограничивающие объем, занимаемый газом, аналогично тому, как стенки замкнутого сосуда ограничивают объем, занимаемый самым настоящим (а не модельным электронным) газом.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Квантовая механика внесла в модель свободных электронов, раз</w:t>
        <w:t>витую еще в начале XX века, необходимые коррективы, связанные прежде всего с законом распределения электронов по энергии. Поэто</w:t>
        <w:t>му фотоэлектронная эмиссия это существенно квантовое явление, в котором его «участники» и фотоны, и электроны в полной мере проявляют свою квантовую природу.</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Согласно квантовой механике энергия частицы, находящейся в по</w:t>
        <w:t>тенциальной яме. может принимать только дискретный ряд значений. Естественно, эта закономерность справедлива и для электронов в ме</w:t>
        <w:t>талле. но расстояние между разрешенными уровнями энергии электро</w:t>
        <w:t>нов в твердом теле столь мало, а число уровней столь велико, что го</w:t>
        <w:t>ворят об образовании зоны разрешенных значений энергии электронов в металле (зоны проводимости* ). Спин (собственный угловой момент) электрона равен 1/2, такие частицы называются фермионами и подчи</w:t>
        <w:t>няются они принципу Паули. Согласно принципу Паули в одном кван</w:t>
        <w:t>товом состоянии могут находиться не более двух электронов (с проти</w:t>
        <w:t>воположными направлениями спинов), а это в нашем случае означает, что электроны проводимости не будут находиться все на дне потенци</w:t>
        <w:t>альной ямы, а будут по очереди заполнять разрешенные уровни энер</w:t>
        <w:t xml:space="preserve">гии от </w:t>
      </w:r>
      <w:r>
        <w:rPr>
          <w:rStyle w:val="CharStyle95"/>
        </w:rPr>
        <w:t xml:space="preserve">E </w:t>
      </w:r>
      <w:r>
        <w:rPr>
          <w:rStyle w:val="CharStyle95"/>
          <w:lang w:val="ru-RU" w:eastAsia="ru-RU" w:bidi="ru-RU"/>
        </w:rPr>
        <w:t>=</w:t>
      </w:r>
      <w:r>
        <w:rPr>
          <w:rStyle w:val="CharStyle55"/>
        </w:rPr>
        <w:t xml:space="preserve"> 0 (дно зоны проводимости) до некоторой максимальной </w:t>
      </w:r>
      <w:r>
        <w:rPr>
          <w:rStyle w:val="CharStyle95"/>
        </w:rPr>
        <w:t>E</w:t>
      </w:r>
      <w:r>
        <w:rPr>
          <w:rStyle w:val="CharStyle95"/>
          <w:vertAlign w:val="subscript"/>
        </w:rPr>
        <w:t>F</w:t>
      </w:r>
      <w:r>
        <w:rPr>
          <w:rStyle w:val="CharStyle95"/>
          <w:lang w:val="ru-RU" w:eastAsia="ru-RU" w:bidi="ru-RU"/>
        </w:rPr>
        <w:t xml:space="preserve">, </w:t>
      </w:r>
      <w:r>
        <w:rPr>
          <w:rStyle w:val="CharStyle55"/>
        </w:rPr>
        <w:t>называемой энергией Ферми. Схематически эта ситуация изображена на рис. 2. Еще раз подчеркнем что, число электронов проводимости в металле очень велико, оно равно числу атомов, если каждый атом от</w:t>
        <w:t>дает один валентный электрон. Величина энергии Ферми определяется концентрацией электронов и составляет несколько электрон-вольт, то</w:t>
        <w:t>гда как тепловая энергия электронов соответствует примерно 25 мэВ. Поэтому ролью термически возбужденных электронов можно прене</w:t>
        <w:t>бречь и считать, что температура металла равна абсолютному нулю.</w:t>
      </w:r>
    </w:p>
    <w:p>
      <w:pPr>
        <w:pStyle w:val="Style48"/>
        <w:widowControl w:val="0"/>
        <w:keepNext w:val="0"/>
        <w:keepLines w:val="0"/>
        <w:shd w:val="clear" w:color="auto" w:fill="auto"/>
        <w:bidi w:val="0"/>
        <w:jc w:val="both"/>
        <w:spacing w:before="0" w:after="0" w:line="214" w:lineRule="exact"/>
        <w:ind w:left="0" w:right="0" w:firstLine="340"/>
      </w:pPr>
      <w:r>
        <w:rPr>
          <w:rStyle w:val="CharStyle55"/>
        </w:rPr>
        <w:t>Уровень Ферми обязательно расположен ниже энергии электронов в вакууме, так как для извлечения электронов из металла в вакуум нужно затратить энергию на преодоление работы выхода. Элементар</w:t>
        <w:t>ная оценка величины работы выхода может быть проведена методом зеркальных изображений. Когда электрон выходит из металла, металл заряжается положительно: сила, которая будет при этом действовать на электрон, может быть вычислена как сила взаимодействия между электроном и его «зеркальным изображением» в металле. Иными сло</w:t>
        <w:t xml:space="preserve">вами, можно считать, что электрон, находящийся на расстоянии </w:t>
      </w:r>
      <w:r>
        <w:rPr>
          <w:rStyle w:val="CharStyle55"/>
          <w:lang w:val="en-US" w:eastAsia="en-US" w:bidi="en-US"/>
        </w:rPr>
        <w:t xml:space="preserve">x </w:t>
      </w:r>
      <w:r>
        <w:rPr>
          <w:rStyle w:val="CharStyle55"/>
        </w:rPr>
        <w:t xml:space="preserve">см над поверхностью, индуцирует положительный заряд </w:t>
      </w:r>
      <w:r>
        <w:rPr>
          <w:rStyle w:val="CharStyle95"/>
          <w:lang w:val="ru-RU" w:eastAsia="ru-RU" w:bidi="ru-RU"/>
        </w:rPr>
        <w:t>в,</w:t>
      </w:r>
      <w:r>
        <w:rPr>
          <w:rStyle w:val="CharStyle55"/>
        </w:rPr>
        <w:t xml:space="preserve"> расположен</w:t>
        <w:t xml:space="preserve">ный на глубине </w:t>
      </w:r>
      <w:r>
        <w:rPr>
          <w:rStyle w:val="CharStyle55"/>
          <w:lang w:val="en-US" w:eastAsia="en-US" w:bidi="en-US"/>
        </w:rPr>
        <w:t xml:space="preserve">x </w:t>
      </w:r>
      <w:r>
        <w:rPr>
          <w:rStyle w:val="CharStyle55"/>
        </w:rPr>
        <w:t>см под поверхностью металла. «Изображение» при</w:t>
        <w:t>тягивает</w:t>
      </w:r>
    </w:p>
    <w:p>
      <w:pPr>
        <w:framePr w:h="2737" w:wrap="notBeside" w:vAnchor="text" w:hAnchor="text" w:xAlign="center" w:y="1"/>
        <w:widowControl w:val="0"/>
        <w:jc w:val="center"/>
        <w:rPr>
          <w:sz w:val="2"/>
          <w:szCs w:val="2"/>
        </w:rPr>
      </w:pPr>
      <w:r>
        <w:pict>
          <v:shape id="_x0000_s1037" type="#_x0000_t75" style="width:252pt;height:137pt;">
            <v:imagedata r:id="rId15" r:href="rId16"/>
          </v:shape>
        </w:pict>
      </w:r>
    </w:p>
    <w:p>
      <w:pPr>
        <w:pStyle w:val="Style81"/>
        <w:framePr w:h="2737" w:wrap="notBeside" w:vAnchor="text" w:hAnchor="text" w:xAlign="center" w:y="1"/>
        <w:widowControl w:val="0"/>
        <w:keepNext w:val="0"/>
        <w:keepLines w:val="0"/>
        <w:shd w:val="clear" w:color="auto" w:fill="auto"/>
        <w:bidi w:val="0"/>
        <w:spacing w:before="0" w:after="0"/>
        <w:ind w:left="0" w:right="0" w:firstLine="0"/>
      </w:pPr>
      <w:r>
        <w:rPr>
          <w:rStyle w:val="CharStyle110"/>
        </w:rPr>
        <w:t>Рис. 2. Представление твердого тела в виде потенциальной ямы, в которой находит</w:t>
        <w:t xml:space="preserve">ся электронный газ. Для простоты считается, что в металле есть только электроны проводимости. Слева показана функция распределения электронов в металле по энергиям (число электронов с заданными значением энергии) при </w:t>
      </w:r>
      <w:r>
        <w:rPr>
          <w:rStyle w:val="CharStyle111"/>
          <w:lang w:val="en-US" w:eastAsia="en-US" w:bidi="en-US"/>
        </w:rPr>
        <w:t xml:space="preserve">T </w:t>
      </w:r>
      <w:r>
        <w:rPr>
          <w:rStyle w:val="CharStyle111"/>
        </w:rPr>
        <w:t>=</w:t>
      </w:r>
      <w:r>
        <w:rPr>
          <w:rStyle w:val="CharStyle110"/>
        </w:rPr>
        <w:t xml:space="preserve"> 0 К (заня</w:t>
        <w:t>тые состояния заштрихованы), Е</w:t>
      </w:r>
      <w:r>
        <w:rPr>
          <w:rStyle w:val="CharStyle110"/>
          <w:vertAlign w:val="subscript"/>
        </w:rPr>
        <w:t>вак</w:t>
      </w:r>
      <w:r>
        <w:rPr>
          <w:rStyle w:val="CharStyle110"/>
        </w:rPr>
        <w:t xml:space="preserve"> — уровень энергии электрона, покоящегося в вакууме, Ер — энергия Ферми, </w:t>
      </w:r>
      <w:r>
        <w:rPr>
          <w:rStyle w:val="CharStyle110"/>
          <w:lang w:val="en-US" w:eastAsia="en-US" w:bidi="en-US"/>
        </w:rPr>
        <w:t xml:space="preserve">W </w:t>
      </w:r>
      <w:r>
        <w:rPr>
          <w:rStyle w:val="CharStyle110"/>
        </w:rPr>
        <w:t>— работа выхода</w:t>
      </w:r>
    </w:p>
    <w:p>
      <w:pPr>
        <w:widowControl w:val="0"/>
        <w:rPr>
          <w:sz w:val="2"/>
          <w:szCs w:val="2"/>
        </w:rPr>
      </w:pPr>
    </w:p>
    <w:p>
      <w:pPr>
        <w:pStyle w:val="Style48"/>
        <w:widowControl w:val="0"/>
        <w:keepNext w:val="0"/>
        <w:keepLines w:val="0"/>
        <w:shd w:val="clear" w:color="auto" w:fill="auto"/>
        <w:bidi w:val="0"/>
        <w:jc w:val="both"/>
        <w:spacing w:before="171" w:after="0" w:line="219" w:lineRule="exact"/>
        <w:ind w:left="0" w:right="0" w:firstLine="0"/>
      </w:pPr>
      <w:r>
        <w:rPr>
          <w:rStyle w:val="CharStyle55"/>
        </w:rPr>
        <w:t xml:space="preserve">электрон к поверхности с силой, равной </w:t>
      </w:r>
      <w:r>
        <w:rPr>
          <w:rStyle w:val="CharStyle55"/>
          <w:lang w:val="en-US" w:eastAsia="en-US" w:bidi="en-US"/>
        </w:rPr>
        <w:t>e</w:t>
      </w:r>
      <w:r>
        <w:rPr>
          <w:rStyle w:val="CharStyle55"/>
          <w:lang w:val="en-US" w:eastAsia="en-US" w:bidi="en-US"/>
          <w:vertAlign w:val="superscript"/>
        </w:rPr>
        <w:t>2</w:t>
      </w:r>
      <w:r>
        <w:rPr>
          <w:rStyle w:val="CharStyle55"/>
          <w:lang w:val="en-US" w:eastAsia="en-US" w:bidi="en-US"/>
        </w:rPr>
        <w:t>/(4x</w:t>
      </w:r>
      <w:r>
        <w:rPr>
          <w:rStyle w:val="CharStyle55"/>
          <w:lang w:val="en-US" w:eastAsia="en-US" w:bidi="en-US"/>
          <w:vertAlign w:val="superscript"/>
        </w:rPr>
        <w:t>2</w:t>
      </w:r>
      <w:r>
        <w:rPr>
          <w:rStyle w:val="CharStyle55"/>
          <w:lang w:val="en-US" w:eastAsia="en-US" w:bidi="en-US"/>
        </w:rPr>
        <w:t xml:space="preserve">). </w:t>
      </w:r>
      <w:r>
        <w:rPr>
          <w:rStyle w:val="CharStyle55"/>
        </w:rPr>
        <w:t>Таким образом, по</w:t>
        <w:t>лучается, что энергия, которую нужно затратить, чтобы удалить элек</w:t>
        <w:t xml:space="preserve">трон от металла на бесконечное расстояние, равна </w:t>
      </w:r>
      <w:r>
        <w:rPr>
          <w:rStyle w:val="CharStyle55"/>
          <w:lang w:val="en-US" w:eastAsia="en-US" w:bidi="en-US"/>
        </w:rPr>
        <w:t>e</w:t>
      </w:r>
      <w:r>
        <w:rPr>
          <w:rStyle w:val="CharStyle55"/>
          <w:lang w:val="en-US" w:eastAsia="en-US" w:bidi="en-US"/>
          <w:vertAlign w:val="superscript"/>
        </w:rPr>
        <w:t>2</w:t>
      </w:r>
      <w:r>
        <w:rPr>
          <w:rStyle w:val="CharStyle55"/>
          <w:lang w:val="en-US" w:eastAsia="en-US" w:bidi="en-US"/>
        </w:rPr>
        <w:t xml:space="preserve">/ro, </w:t>
      </w:r>
      <w:r>
        <w:rPr>
          <w:rStyle w:val="CharStyle55"/>
        </w:rPr>
        <w:t xml:space="preserve">где </w:t>
      </w:r>
      <w:r>
        <w:rPr>
          <w:rStyle w:val="CharStyle55"/>
          <w:lang w:val="en-US" w:eastAsia="en-US" w:bidi="en-US"/>
        </w:rPr>
        <w:t>r</w:t>
      </w:r>
      <w:r>
        <w:rPr>
          <w:rStyle w:val="CharStyle55"/>
          <w:lang w:val="en-US" w:eastAsia="en-US" w:bidi="en-US"/>
          <w:vertAlign w:val="subscript"/>
        </w:rPr>
        <w:t>0</w:t>
      </w:r>
      <w:r>
        <w:rPr>
          <w:rStyle w:val="CharStyle55"/>
          <w:lang w:val="en-US" w:eastAsia="en-US" w:bidi="en-US"/>
        </w:rPr>
        <w:t xml:space="preserve"> </w:t>
      </w:r>
      <w:r>
        <w:rPr>
          <w:rStyle w:val="CharStyle55"/>
        </w:rPr>
        <w:t>— вели</w:t>
        <w:t xml:space="preserve">чина. порядка межатомных расстояний. Эту энергию можно принять за работу выхода </w:t>
      </w:r>
      <w:r>
        <w:rPr>
          <w:rStyle w:val="CharStyle55"/>
          <w:lang w:val="en-US" w:eastAsia="en-US" w:bidi="en-US"/>
        </w:rPr>
        <w:t>W.</w:t>
      </w:r>
    </w:p>
    <w:p>
      <w:pPr>
        <w:pStyle w:val="Style48"/>
        <w:widowControl w:val="0"/>
        <w:keepNext w:val="0"/>
        <w:keepLines w:val="0"/>
        <w:shd w:val="clear" w:color="auto" w:fill="auto"/>
        <w:bidi w:val="0"/>
        <w:jc w:val="both"/>
        <w:spacing w:before="0" w:after="0" w:line="214" w:lineRule="exact"/>
        <w:ind w:left="0" w:right="0" w:firstLine="340"/>
      </w:pPr>
      <w:r>
        <w:rPr>
          <w:rStyle w:val="CharStyle55"/>
        </w:rPr>
        <w:t>Таким образом, для того чтобы перевести электрон из металла в ва</w:t>
        <w:t>куум, нужно затратить энергию, т. е. совершить работу. Минимальная работа, как видно из рис. 2, совершается при переводе электрона в вакуум с уровня Ферми. Однако, если энергия кванта света больше работы выхода, то фотоэффект может происходить и с более низко расположенных по энергии уровней, и потому выходящие из металла фотоэлектроны будут иметь разброс по энергии.</w:t>
      </w:r>
      <w:r>
        <w:br w:type="page"/>
      </w:r>
    </w:p>
    <w:p>
      <w:pPr>
        <w:pStyle w:val="Style48"/>
        <w:widowControl w:val="0"/>
        <w:keepNext w:val="0"/>
        <w:keepLines w:val="0"/>
        <w:shd w:val="clear" w:color="auto" w:fill="auto"/>
        <w:bidi w:val="0"/>
        <w:jc w:val="both"/>
        <w:spacing w:before="0" w:after="0" w:line="224" w:lineRule="exact"/>
        <w:ind w:left="0" w:right="0" w:firstLine="320"/>
      </w:pPr>
      <w:r>
        <w:rPr>
          <w:rStyle w:val="CharStyle55"/>
        </w:rPr>
        <w:t>Распределение электронов по уровням энергии в полупроводни</w:t>
        <w:t>ках резко отличается от их распределения в металлах. При нуле тем</w:t>
        <w:t>ператур в полупроводниках внешние валентные электроны полностью заполняют зону разрешенных значений энергии (она поэтому и назы</w:t>
        <w:t>вается валентной зоной), а в более высоко расположенной зоне разре</w:t>
        <w:t>шенных значений (зоне проводимости), отделенной от валентной зоны областью запрещенных значений энергии (щелыо). их нет. Поэтому по</w:t>
        <w:t>лупроводники очень плохо проводят электричество, сделать это могут только электроны, попавшие в зону проводимости за счет теплового возбуждения, либо иным способом, например, за счет возбуждения светом.</w:t>
      </w:r>
    </w:p>
    <w:p>
      <w:pPr>
        <w:pStyle w:val="Style48"/>
        <w:widowControl w:val="0"/>
        <w:keepNext w:val="0"/>
        <w:keepLines w:val="0"/>
        <w:shd w:val="clear" w:color="auto" w:fill="auto"/>
        <w:bidi w:val="0"/>
        <w:jc w:val="both"/>
        <w:spacing w:before="0" w:after="199" w:line="224" w:lineRule="exact"/>
        <w:ind w:left="0" w:right="0" w:firstLine="320"/>
      </w:pPr>
      <w:r>
        <w:pict>
          <v:shape id="_x0000_s1038" type="#_x0000_t202" style="position:absolute;margin-left:4.1pt;margin-top:51.95pt;width:126.6pt;height:187.15pt;z-index:-125829369;mso-wrap-distance-left:5.pt;mso-wrap-distance-top:28.85pt;mso-wrap-distance-right:9.05pt;mso-wrap-distance-bottom:9.3pt;mso-position-horizontal-relative:margin" wrapcoords="235 0 21441 0 21441 14358 21600 14998 21600 21600 0 21600 0 14998 235 14358 235 0" filled="f" stroked="f">
            <v:textbox style="mso-fit-shape-to-text:t" inset="0,0,0,0">
              <w:txbxContent>
                <w:p>
                  <w:pPr>
                    <w:framePr w:h="3743" w:hSpace="181" w:vSpace="186" w:wrap="around" w:vAnchor="text" w:hAnchor="margin" w:x="83" w:y="1040"/>
                    <w:widowControl w:val="0"/>
                    <w:jc w:val="center"/>
                    <w:rPr>
                      <w:sz w:val="2"/>
                      <w:szCs w:val="2"/>
                    </w:rPr>
                  </w:pPr>
                  <w:r>
                    <w:pict>
                      <v:shape id="_x0000_s1039" type="#_x0000_t75" style="width:127pt;height:187pt;">
                        <v:imagedata r:id="rId17" r:href="rId18"/>
                      </v:shape>
                    </w:pict>
                  </w:r>
                </w:p>
                <w:p>
                  <w:pPr>
                    <w:pStyle w:val="Style81"/>
                    <w:widowControl w:val="0"/>
                    <w:keepNext w:val="0"/>
                    <w:keepLines w:val="0"/>
                    <w:shd w:val="clear" w:color="auto" w:fill="auto"/>
                    <w:bidi w:val="0"/>
                    <w:spacing w:before="0" w:after="0" w:line="215" w:lineRule="exact"/>
                    <w:ind w:left="0" w:right="0" w:firstLine="0"/>
                  </w:pPr>
                  <w:r>
                    <w:rPr>
                      <w:rStyle w:val="CharStyle83"/>
                    </w:rPr>
                    <w:t>Рис. 3. Энергетические харак</w:t>
                    <w:t xml:space="preserve">теристики границы полупровод- ник^вакуум: </w:t>
                  </w:r>
                  <w:r>
                    <w:rPr>
                      <w:rStyle w:val="CharStyle83"/>
                      <w:lang w:val="en-US" w:eastAsia="en-US" w:bidi="en-US"/>
                    </w:rPr>
                    <w:t xml:space="preserve">Ec </w:t>
                  </w:r>
                  <w:r>
                    <w:rPr>
                      <w:rStyle w:val="CharStyle83"/>
                    </w:rPr>
                    <w:t>— дно зоны про</w:t>
                    <w:t xml:space="preserve">водимости, </w:t>
                  </w:r>
                  <w:r>
                    <w:rPr>
                      <w:rStyle w:val="CharStyle84"/>
                    </w:rPr>
                    <w:t>E</w:t>
                  </w:r>
                  <w:r>
                    <w:rPr>
                      <w:rStyle w:val="CharStyle84"/>
                      <w:vertAlign w:val="subscript"/>
                    </w:rPr>
                    <w:t>v</w:t>
                  </w:r>
                  <w:r>
                    <w:rPr>
                      <w:rStyle w:val="CharStyle83"/>
                      <w:lang w:val="en-US" w:eastAsia="en-US" w:bidi="en-US"/>
                    </w:rPr>
                    <w:t xml:space="preserve"> </w:t>
                  </w:r>
                  <w:r>
                    <w:rPr>
                      <w:rStyle w:val="CharStyle83"/>
                    </w:rPr>
                    <w:t>— потолок ва</w:t>
                    <w:t>лентной зоны, А — ширина за</w:t>
                    <w:t>прещенной зоны, х — электрон</w:t>
                    <w:t>ное сродство; занятые электрон</w:t>
                    <w:t>ные состояния заштрихованы</w:t>
                  </w:r>
                </w:p>
              </w:txbxContent>
            </v:textbox>
            <w10:wrap type="square" side="right" anchorx="margin"/>
          </v:shape>
        </w:pict>
      </w:r>
      <w:r>
        <w:rPr>
          <w:rStyle w:val="CharStyle55"/>
        </w:rPr>
        <w:t>На рис. 3 схематически представлены основные энергетические ха</w:t>
        <w:t>рактеристики границы полупроводник вакуум, определяющие про</w:t>
        <w:t>фотоэмиссии (сравните с рис. 2). Раз</w:t>
        <w:t xml:space="preserve">ность энергий между верхним краем (потолком) валентной зоны </w:t>
      </w:r>
      <w:r>
        <w:rPr>
          <w:rStyle w:val="CharStyle55"/>
          <w:lang w:val="en-US" w:eastAsia="en-US" w:bidi="en-US"/>
        </w:rPr>
        <w:t>E</w:t>
      </w:r>
      <w:r>
        <w:rPr>
          <w:rStyle w:val="CharStyle55"/>
          <w:lang w:val="en-US" w:eastAsia="en-US" w:bidi="en-US"/>
          <w:vertAlign w:val="subscript"/>
        </w:rPr>
        <w:t>v</w:t>
      </w:r>
      <w:r>
        <w:rPr>
          <w:rStyle w:val="CharStyle55"/>
          <w:lang w:val="en-US" w:eastAsia="en-US" w:bidi="en-US"/>
        </w:rPr>
        <w:t xml:space="preserve"> </w:t>
      </w:r>
      <w:r>
        <w:rPr>
          <w:rStyle w:val="CharStyle55"/>
        </w:rPr>
        <w:t>и ниж</w:t>
        <w:t xml:space="preserve">ним краем (дном) зоны проводимости </w:t>
      </w:r>
      <w:r>
        <w:rPr>
          <w:rStyle w:val="CharStyle55"/>
          <w:lang w:val="en-US" w:eastAsia="en-US" w:bidi="en-US"/>
        </w:rPr>
        <w:t>E</w:t>
      </w:r>
      <w:r>
        <w:rPr>
          <w:rStyle w:val="CharStyle55"/>
          <w:lang w:val="en-US" w:eastAsia="en-US" w:bidi="en-US"/>
          <w:vertAlign w:val="subscript"/>
        </w:rPr>
        <w:t xml:space="preserve">c </w:t>
      </w:r>
      <w:r>
        <w:rPr>
          <w:rStyle w:val="CharStyle55"/>
        </w:rPr>
        <w:t>называется шириной запрещенной зоны Д, а разность между краем зоны про</w:t>
        <w:t xml:space="preserve">водимости </w:t>
      </w:r>
      <w:r>
        <w:rPr>
          <w:rStyle w:val="CharStyle55"/>
          <w:lang w:val="en-US" w:eastAsia="en-US" w:bidi="en-US"/>
        </w:rPr>
        <w:t>E</w:t>
      </w:r>
      <w:r>
        <w:rPr>
          <w:rStyle w:val="CharStyle55"/>
          <w:lang w:val="en-US" w:eastAsia="en-US" w:bidi="en-US"/>
          <w:vertAlign w:val="subscript"/>
        </w:rPr>
        <w:t>c</w:t>
      </w:r>
      <w:r>
        <w:rPr>
          <w:rStyle w:val="CharStyle55"/>
          <w:lang w:val="en-US" w:eastAsia="en-US" w:bidi="en-US"/>
        </w:rPr>
        <w:t xml:space="preserve"> </w:t>
      </w:r>
      <w:r>
        <w:rPr>
          <w:rStyle w:val="CharStyle55"/>
        </w:rPr>
        <w:t>и уровнем энергии Е</w:t>
      </w:r>
      <w:r>
        <w:rPr>
          <w:rStyle w:val="CharStyle55"/>
          <w:vertAlign w:val="subscript"/>
        </w:rPr>
        <w:t>вак</w:t>
      </w:r>
      <w:r>
        <w:rPr>
          <w:rStyle w:val="CharStyle55"/>
        </w:rPr>
        <w:t>, отвечающим покоящемуся электрону в вакууме, — электронным сродством х- Для того чтобы свет мог выбить элек</w:t>
        <w:t xml:space="preserve">трон из полупроводника, минимальная энергия кванта (работа выхода) должна превышать пороговое значение </w:t>
      </w:r>
      <w:r>
        <w:rPr>
          <w:rStyle w:val="CharStyle95"/>
        </w:rPr>
        <w:t>hw</w:t>
      </w:r>
      <w:r>
        <w:rPr>
          <w:rStyle w:val="CharStyle95"/>
          <w:vertAlign w:val="subscript"/>
        </w:rPr>
        <w:t>min</w:t>
      </w:r>
      <w:r>
        <w:rPr>
          <w:rStyle w:val="CharStyle55"/>
        </w:rPr>
        <w:t>:</w:t>
      </w:r>
    </w:p>
    <w:p>
      <w:pPr>
        <w:pStyle w:val="Style48"/>
        <w:widowControl w:val="0"/>
        <w:keepNext w:val="0"/>
        <w:keepLines w:val="0"/>
        <w:shd w:val="clear" w:color="auto" w:fill="auto"/>
        <w:bidi w:val="0"/>
        <w:jc w:val="center"/>
        <w:spacing w:before="0" w:after="111" w:line="200" w:lineRule="exact"/>
        <w:ind w:left="20" w:right="0" w:firstLine="0"/>
      </w:pPr>
      <w:r>
        <w:rPr>
          <w:rStyle w:val="CharStyle95"/>
        </w:rPr>
        <w:t xml:space="preserve">W </w:t>
      </w:r>
      <w:r>
        <w:rPr>
          <w:rStyle w:val="CharStyle95"/>
          <w:lang w:val="ru-RU" w:eastAsia="ru-RU" w:bidi="ru-RU"/>
        </w:rPr>
        <w:t xml:space="preserve">= </w:t>
      </w:r>
      <w:r>
        <w:rPr>
          <w:rStyle w:val="CharStyle95"/>
        </w:rPr>
        <w:t>hw</w:t>
      </w:r>
      <w:r>
        <w:rPr>
          <w:rStyle w:val="CharStyle95"/>
          <w:vertAlign w:val="subscript"/>
        </w:rPr>
        <w:t>m</w:t>
      </w:r>
      <w:r>
        <w:rPr>
          <w:rStyle w:val="CharStyle55"/>
          <w:lang w:val="en-US" w:eastAsia="en-US" w:bidi="en-US"/>
        </w:rPr>
        <w:t xml:space="preserve"> in </w:t>
      </w:r>
      <w:r>
        <w:rPr>
          <w:rStyle w:val="CharStyle55"/>
        </w:rPr>
        <w:t>= Д + X-</w:t>
      </w:r>
    </w:p>
    <w:p>
      <w:pPr>
        <w:pStyle w:val="Style48"/>
        <w:widowControl w:val="0"/>
        <w:keepNext w:val="0"/>
        <w:keepLines w:val="0"/>
        <w:shd w:val="clear" w:color="auto" w:fill="auto"/>
        <w:bidi w:val="0"/>
        <w:jc w:val="both"/>
        <w:spacing w:before="0" w:after="0" w:line="215" w:lineRule="exact"/>
        <w:ind w:left="0" w:right="0" w:firstLine="320"/>
      </w:pPr>
      <w:r>
        <w:rPr>
          <w:rStyle w:val="CharStyle55"/>
        </w:rPr>
        <w:t>Существенной характеристикой фо</w:t>
        <w:t>тоэффекта служит квантовый выход, определяемый как число эмитирован</w:t>
        <w:t>ных поверхностью вещества электронов, деленное на число падающих на поверх</w:t>
        <w:t>ность фотонов. У металлов квантовый выход, как правило, мал, и обусловле</w:t>
        <w:t>но это прежде всего тем, что в основном свет просто отражается поверхностью. В полупроводниках основную роль при фотоэмиссии играет поглощение света в объеме материала. Двигаясь к поверхно</w:t>
        <w:t>сти, фотовозбужденные электроны мо</w:t>
        <w:t>гут растратить часть своей энергии на возбуждение колебаний кри</w:t>
        <w:t>сталлической решетки из-за взаимодействия с другими электронами, примесями. Это, с одной стороны, уменьшает квантовый выход, так</w:t>
        <w:br w:type="page"/>
        <w:t>как электроны могут потерять значительную часть первоначальной энергии и уже не будут способны преодолеть поверхностный барьер, а с другой стороны, приводит к дополнительному по отношению к фото</w:t>
        <w:t>электронам из металла разбросу вылетевших электронов по энергии.</w:t>
      </w:r>
    </w:p>
    <w:p>
      <w:pPr>
        <w:pStyle w:val="Style48"/>
        <w:widowControl w:val="0"/>
        <w:keepNext w:val="0"/>
        <w:keepLines w:val="0"/>
        <w:shd w:val="clear" w:color="auto" w:fill="auto"/>
        <w:bidi w:val="0"/>
        <w:jc w:val="both"/>
        <w:spacing w:before="0" w:after="0" w:line="218" w:lineRule="exact"/>
        <w:ind w:left="0" w:right="0" w:firstLine="340"/>
      </w:pPr>
      <w:r>
        <w:rPr>
          <w:rStyle w:val="CharStyle55"/>
        </w:rPr>
        <w:t>Если бы толщина фотонувствителиного слоя (фотокатода) фото</w:t>
        <w:t>элемента была очень малой (порядка десятка ангстрем), то зависи</w:t>
        <w:t>мость фототока от запирающего напряжения V</w:t>
      </w:r>
    </w:p>
    <w:p>
      <w:pPr>
        <w:pStyle w:val="Style48"/>
        <w:widowControl w:val="0"/>
        <w:keepNext w:val="0"/>
        <w:keepLines w:val="0"/>
        <w:shd w:val="clear" w:color="auto" w:fill="auto"/>
        <w:bidi w:val="0"/>
        <w:jc w:val="both"/>
        <w:spacing w:before="0" w:after="0" w:line="218" w:lineRule="exact"/>
        <w:ind w:left="0" w:right="0" w:firstLine="0"/>
      </w:pPr>
      <w:r>
        <w:rPr>
          <w:rStyle w:val="CharStyle55"/>
        </w:rPr>
        <w:t xml:space="preserve">край, соответствующий напряжению </w:t>
      </w:r>
      <w:r>
        <w:rPr>
          <w:rStyle w:val="CharStyle55"/>
          <w:lang w:val="en-US" w:eastAsia="en-US" w:bidi="en-US"/>
        </w:rPr>
        <w:t>V</w:t>
      </w:r>
      <w:r>
        <w:rPr>
          <w:rStyle w:val="CharStyle55"/>
          <w:lang w:val="en-US" w:eastAsia="en-US" w:bidi="en-US"/>
          <w:vertAlign w:val="subscript"/>
        </w:rPr>
        <w:t>0</w:t>
      </w:r>
      <w:r>
        <w:rPr>
          <w:rStyle w:val="CharStyle55"/>
          <w:lang w:val="en-US" w:eastAsia="en-US" w:bidi="en-US"/>
        </w:rPr>
        <w:t xml:space="preserve"> </w:t>
      </w:r>
      <w:r>
        <w:rPr>
          <w:rStyle w:val="CharStyle95"/>
          <w:lang w:val="ru-RU" w:eastAsia="ru-RU" w:bidi="ru-RU"/>
        </w:rPr>
        <w:t xml:space="preserve">= </w:t>
      </w:r>
      <w:r>
        <w:rPr>
          <w:rStyle w:val="CharStyle95"/>
        </w:rPr>
        <w:t>mv</w:t>
      </w:r>
      <w:r>
        <w:rPr>
          <w:rStyle w:val="CharStyle95"/>
          <w:vertAlign w:val="superscript"/>
        </w:rPr>
        <w:t>2</w:t>
      </w:r>
      <w:r>
        <w:rPr>
          <w:rStyle w:val="CharStyle55"/>
          <w:lang w:val="en-US" w:eastAsia="en-US" w:bidi="en-US"/>
        </w:rPr>
        <w:t xml:space="preserve"> </w:t>
      </w:r>
      <w:r>
        <w:rPr>
          <w:rStyle w:val="CharStyle55"/>
        </w:rPr>
        <w:t xml:space="preserve">/2, где </w:t>
      </w:r>
      <w:r>
        <w:rPr>
          <w:rStyle w:val="CharStyle55"/>
          <w:lang w:val="en-US" w:eastAsia="en-US" w:bidi="en-US"/>
        </w:rPr>
        <w:t>v</w:t>
      </w:r>
      <w:r>
        <w:rPr>
          <w:rStyle w:val="CharStyle55"/>
          <w:lang w:val="en-US" w:eastAsia="en-US" w:bidi="en-US"/>
          <w:vertAlign w:val="subscript"/>
        </w:rPr>
        <w:t>0</w:t>
      </w:r>
      <w:r>
        <w:rPr>
          <w:rStyle w:val="CharStyle55"/>
          <w:lang w:val="en-US" w:eastAsia="en-US" w:bidi="en-US"/>
        </w:rPr>
        <w:t xml:space="preserve"> </w:t>
      </w:r>
      <w:r>
        <w:rPr>
          <w:rStyle w:val="CharStyle55"/>
        </w:rPr>
        <w:t>— скорость вылетающих фотоэлектронов. Однако реально зависимость фотото</w:t>
        <w:t>ка I от V имеет вид, показанный на рис. 1, т. е. наблюдается плавное уменьшение фототока с ростом запирающего напряжения.</w:t>
      </w:r>
    </w:p>
    <w:p>
      <w:pPr>
        <w:pStyle w:val="Style48"/>
        <w:widowControl w:val="0"/>
        <w:keepNext w:val="0"/>
        <w:keepLines w:val="0"/>
        <w:shd w:val="clear" w:color="auto" w:fill="auto"/>
        <w:bidi w:val="0"/>
        <w:jc w:val="both"/>
        <w:spacing w:before="0" w:after="0" w:line="218" w:lineRule="exact"/>
        <w:ind w:left="0" w:right="0" w:firstLine="340"/>
      </w:pPr>
      <w:r>
        <w:rPr>
          <w:rStyle w:val="CharStyle55"/>
        </w:rPr>
        <w:t>Такое поведение тока связано с тем, что толщина чувствительного слоя обычно выбирается равной пробегу фотонов и в нем содержится от сотен до тысячи атомных слоев. Это означает, что фотоэлектроны возникают практически равномерно по всей толщине слоя и при сво</w:t>
        <w:t>ем дальнейшем движении в этом слое они испытывают многократное упругое рассеяние на атомах материала фото</w:t>
        <w:t>слоя.</w:t>
      </w:r>
    </w:p>
    <w:p>
      <w:pPr>
        <w:pStyle w:val="Style48"/>
        <w:widowControl w:val="0"/>
        <w:keepNext w:val="0"/>
        <w:keepLines w:val="0"/>
        <w:shd w:val="clear" w:color="auto" w:fill="auto"/>
        <w:bidi w:val="0"/>
        <w:jc w:val="both"/>
        <w:spacing w:before="0" w:after="0" w:line="218" w:lineRule="exact"/>
        <w:ind w:left="0" w:right="0" w:firstLine="340"/>
      </w:pPr>
      <w:r>
        <w:pict>
          <v:shape id="_x0000_s1040" type="#_x0000_t202" style="position:absolute;margin-left:228.35pt;margin-top:-2.35pt;width:95.2pt;height:97.1pt;z-index:-125829368;mso-wrap-distance-left:9.pt;mso-wrap-distance-top:17.15pt;mso-wrap-distance-right:5.pt;mso-wrap-distance-bottom:12.55pt;mso-position-horizontal-relative:margin" wrapcoords="405 0 21239 0 21239 15536 21600 16744 21600 21600 0 21600 0 16744 405 15536 405 0" filled="f" stroked="f">
            <v:textbox style="mso-fit-shape-to-text:t" inset="0,0,0,0">
              <w:txbxContent>
                <w:p>
                  <w:pPr>
                    <w:framePr w:h="1942" w:hSpace="180" w:vSpace="251" w:wrap="around" w:vAnchor="text" w:hAnchor="margin" w:x="4568" w:y="-46"/>
                    <w:widowControl w:val="0"/>
                    <w:jc w:val="center"/>
                    <w:rPr>
                      <w:sz w:val="2"/>
                      <w:szCs w:val="2"/>
                    </w:rPr>
                  </w:pPr>
                  <w:r>
                    <w:pict>
                      <v:shape id="_x0000_s1041" type="#_x0000_t75" style="width:95pt;height:97pt;">
                        <v:imagedata r:id="rId19" r:href="rId20"/>
                      </v:shape>
                    </w:pict>
                  </w:r>
                </w:p>
                <w:p>
                  <w:pPr>
                    <w:pStyle w:val="Style78"/>
                    <w:widowControl w:val="0"/>
                    <w:keepNext w:val="0"/>
                    <w:keepLines w:val="0"/>
                    <w:shd w:val="clear" w:color="auto" w:fill="auto"/>
                    <w:bidi w:val="0"/>
                    <w:spacing w:before="0" w:after="0" w:line="218" w:lineRule="exact"/>
                    <w:ind w:left="0" w:right="0" w:firstLine="0"/>
                  </w:pPr>
                  <w:r>
                    <w:rPr>
                      <w:rStyle w:val="CharStyle80"/>
                      <w:b/>
                      <w:bCs/>
                    </w:rPr>
                    <w:t>Рис. 4. Зависимость за</w:t>
                    <w:t>пирающего потенциала от частоты света</w:t>
                  </w:r>
                </w:p>
              </w:txbxContent>
            </v:textbox>
            <w10:wrap type="square" side="left" anchorx="margin"/>
          </v:shape>
        </w:pict>
      </w:r>
      <w:r>
        <w:rPr>
          <w:rStyle w:val="CharStyle55"/>
        </w:rPr>
        <w:t>Чтобы определить величину запирающего напряжения, нам надо правильно экстраполи</w:t>
        <w:t>ровать получаемую токовую зависимость к ну</w:t>
        <w:t xml:space="preserve">лю, т. е. определить, какова функциональная зависимость </w:t>
      </w:r>
      <w:r>
        <w:rPr>
          <w:rStyle w:val="CharStyle55"/>
          <w:lang w:val="en-US" w:eastAsia="en-US" w:bidi="en-US"/>
        </w:rPr>
        <w:t xml:space="preserve">I </w:t>
      </w:r>
      <w:r>
        <w:rPr>
          <w:rStyle w:val="CharStyle55"/>
        </w:rPr>
        <w:t>(V). Расчет для простейшей гео</w:t>
        <w:t>метрии плоский катод, освещаемый светом, и параллельный ему анод приводит к зави</w:t>
        <w:t>симости</w:t>
      </w:r>
    </w:p>
    <w:p>
      <w:pPr>
        <w:pStyle w:val="Style112"/>
        <w:tabs>
          <w:tab w:leader="none" w:pos="4083" w:val="left"/>
        </w:tabs>
        <w:widowControl w:val="0"/>
        <w:keepNext/>
        <w:keepLines/>
        <w:shd w:val="clear" w:color="auto" w:fill="auto"/>
        <w:bidi w:val="0"/>
        <w:spacing w:before="0" w:after="64"/>
        <w:ind w:left="1520" w:right="0" w:firstLine="0"/>
      </w:pPr>
      <w:bookmarkStart w:id="6" w:name="bookmark6"/>
      <w:r>
        <w:rPr>
          <w:rStyle w:val="CharStyle114"/>
          <w:i/>
          <w:iCs/>
        </w:rPr>
        <w:t>y/i&lt;x(V</w:t>
      </w:r>
      <w:r>
        <w:rPr>
          <w:rStyle w:val="CharStyle114"/>
          <w:vertAlign w:val="subscript"/>
          <w:i/>
          <w:iCs/>
        </w:rPr>
        <w:t>0</w:t>
      </w:r>
      <w:r>
        <w:rPr>
          <w:rStyle w:val="CharStyle114"/>
          <w:i/>
          <w:iCs/>
        </w:rPr>
        <w:t>-V),</w:t>
      </w:r>
      <w:r>
        <w:rPr>
          <w:rStyle w:val="CharStyle115"/>
          <w:lang w:val="en-US" w:eastAsia="en-US" w:bidi="en-US"/>
          <w:i w:val="0"/>
          <w:iCs w:val="0"/>
        </w:rPr>
        <w:tab/>
      </w:r>
      <w:r>
        <w:rPr>
          <w:rStyle w:val="CharStyle115"/>
          <w:i w:val="0"/>
          <w:iCs w:val="0"/>
        </w:rPr>
        <w:t>(3)</w:t>
      </w:r>
      <w:bookmarkEnd w:id="6"/>
    </w:p>
    <w:p>
      <w:pPr>
        <w:pStyle w:val="Style48"/>
        <w:widowControl w:val="0"/>
        <w:keepNext w:val="0"/>
        <w:keepLines w:val="0"/>
        <w:shd w:val="clear" w:color="auto" w:fill="auto"/>
        <w:bidi w:val="0"/>
        <w:jc w:val="both"/>
        <w:spacing w:before="0" w:after="0" w:line="213" w:lineRule="exact"/>
        <w:ind w:left="0" w:right="0" w:firstLine="0"/>
      </w:pPr>
      <w:r>
        <w:rPr>
          <w:rStyle w:val="CharStyle55"/>
        </w:rPr>
        <w:t>т. е. корень квадратный из фототока линейно зависит от запирающего напряжения (см. При</w:t>
        <w:t>ложение к этой работе). Эта зависимость хоро</w:t>
        <w:t>шо описывает экспериментальные данные.</w:t>
      </w:r>
    </w:p>
    <w:p>
      <w:pPr>
        <w:pStyle w:val="Style48"/>
        <w:tabs>
          <w:tab w:leader="none" w:pos="4926" w:val="left"/>
        </w:tabs>
        <w:widowControl w:val="0"/>
        <w:keepNext w:val="0"/>
        <w:keepLines w:val="0"/>
        <w:shd w:val="clear" w:color="auto" w:fill="auto"/>
        <w:bidi w:val="0"/>
        <w:jc w:val="both"/>
        <w:spacing w:before="0" w:after="0" w:line="213" w:lineRule="exact"/>
        <w:ind w:left="0" w:right="0" w:firstLine="340"/>
      </w:pPr>
      <w:r>
        <w:rPr>
          <w:rStyle w:val="CharStyle55"/>
        </w:rPr>
        <w:t>В работе изучается зависимость фототока из фотоэлемента от ве</w:t>
        <w:t xml:space="preserve">личины задерживающего потенциала V для различных частот света ш, лежащих в видимой области спектра. С целью экспериментальной проверки уравнения Эйнштейна определяются потенциалы запирания </w:t>
      </w:r>
      <w:r>
        <w:rPr>
          <w:rStyle w:val="CharStyle55"/>
          <w:lang w:val="en-US" w:eastAsia="en-US" w:bidi="en-US"/>
        </w:rPr>
        <w:t>V</w:t>
      </w:r>
      <w:r>
        <w:rPr>
          <w:rStyle w:val="CharStyle55"/>
          <w:lang w:val="en-US" w:eastAsia="en-US" w:bidi="en-US"/>
          <w:vertAlign w:val="subscript"/>
        </w:rPr>
        <w:t>0</w:t>
      </w:r>
      <w:r>
        <w:rPr>
          <w:rStyle w:val="CharStyle55"/>
          <w:lang w:val="en-US" w:eastAsia="en-US" w:bidi="en-US"/>
        </w:rPr>
        <w:tab/>
        <w:t>V</w:t>
      </w:r>
      <w:r>
        <w:rPr>
          <w:rStyle w:val="CharStyle55"/>
          <w:lang w:val="en-US" w:eastAsia="en-US" w:bidi="en-US"/>
          <w:vertAlign w:val="subscript"/>
        </w:rPr>
        <w:t>0</w:t>
      </w:r>
      <w:r>
        <w:rPr>
          <w:rStyle w:val="CharStyle55"/>
        </w:rPr>
        <w:t>(ш), которая,</w:t>
      </w:r>
    </w:p>
    <w:p>
      <w:pPr>
        <w:pStyle w:val="Style48"/>
        <w:widowControl w:val="0"/>
        <w:keepNext w:val="0"/>
        <w:keepLines w:val="0"/>
        <w:shd w:val="clear" w:color="auto" w:fill="auto"/>
        <w:bidi w:val="0"/>
        <w:jc w:val="both"/>
        <w:spacing w:before="0" w:after="191" w:line="213" w:lineRule="exact"/>
        <w:ind w:left="0" w:right="0" w:firstLine="0"/>
      </w:pPr>
      <w:r>
        <w:rPr>
          <w:rStyle w:val="CharStyle55"/>
        </w:rPr>
        <w:t>как это следует из (2), должна иметь вид</w:t>
      </w:r>
    </w:p>
    <w:p>
      <w:pPr>
        <w:pStyle w:val="Style66"/>
        <w:tabs>
          <w:tab w:leader="none" w:pos="6189" w:val="left"/>
        </w:tabs>
        <w:widowControl w:val="0"/>
        <w:keepNext w:val="0"/>
        <w:keepLines w:val="0"/>
        <w:shd w:val="clear" w:color="auto" w:fill="auto"/>
        <w:bidi w:val="0"/>
        <w:jc w:val="both"/>
        <w:spacing w:before="0" w:after="108" w:line="200" w:lineRule="exact"/>
        <w:ind w:left="2280" w:right="0" w:firstLine="0"/>
      </w:pPr>
      <w:r>
        <w:fldChar w:fldCharType="begin"/>
        <w:instrText xml:space="preserve"> TOC \o "1-5" \h \z </w:instrText>
        <w:fldChar w:fldCharType="separate"/>
      </w:r>
      <w:r>
        <w:rPr>
          <w:rStyle w:val="CharStyle68"/>
        </w:rPr>
        <w:t xml:space="preserve">Сз(ш) = </w:t>
      </w:r>
      <w:r>
        <w:rPr>
          <w:rStyle w:val="CharStyle116"/>
          <w:lang w:val="ru-RU" w:eastAsia="ru-RU" w:bidi="ru-RU"/>
        </w:rPr>
        <w:t xml:space="preserve">(Кш — </w:t>
      </w:r>
      <w:r>
        <w:rPr>
          <w:rStyle w:val="CharStyle116"/>
        </w:rPr>
        <w:t>W</w:t>
      </w:r>
      <w:r>
        <w:rPr>
          <w:rStyle w:val="CharStyle68"/>
          <w:lang w:val="en-US" w:eastAsia="en-US" w:bidi="en-US"/>
        </w:rPr>
        <w:t xml:space="preserve"> )/e.</w:t>
        <w:tab/>
      </w:r>
      <w:r>
        <w:rPr>
          <w:rStyle w:val="CharStyle68"/>
        </w:rPr>
        <w:t>(4)</w:t>
      </w:r>
    </w:p>
    <w:p>
      <w:pPr>
        <w:pStyle w:val="Style66"/>
        <w:widowControl w:val="0"/>
        <w:keepNext w:val="0"/>
        <w:keepLines w:val="0"/>
        <w:shd w:val="clear" w:color="auto" w:fill="auto"/>
        <w:bidi w:val="0"/>
        <w:jc w:val="both"/>
        <w:spacing w:before="0" w:after="0" w:line="218" w:lineRule="exact"/>
        <w:ind w:left="0" w:right="0" w:firstLine="340"/>
      </w:pPr>
      <w:r>
        <w:rPr>
          <w:rStyle w:val="CharStyle68"/>
        </w:rPr>
        <w:t xml:space="preserve">Потенциал запирания </w:t>
      </w:r>
      <w:r>
        <w:rPr>
          <w:rStyle w:val="CharStyle68"/>
          <w:lang w:val="en-US" w:eastAsia="en-US" w:bidi="en-US"/>
        </w:rPr>
        <w:t>V</w:t>
      </w:r>
      <w:r>
        <w:rPr>
          <w:rStyle w:val="CharStyle68"/>
          <w:lang w:val="en-US" w:eastAsia="en-US" w:bidi="en-US"/>
          <w:vertAlign w:val="subscript"/>
        </w:rPr>
        <w:t>0</w:t>
      </w:r>
    </w:p>
    <w:p>
      <w:pPr>
        <w:pStyle w:val="Style66"/>
        <w:widowControl w:val="0"/>
        <w:keepNext w:val="0"/>
        <w:keepLines w:val="0"/>
        <w:shd w:val="clear" w:color="auto" w:fill="auto"/>
        <w:bidi w:val="0"/>
        <w:jc w:val="both"/>
        <w:spacing w:before="0" w:after="194" w:line="218" w:lineRule="exact"/>
        <w:ind w:left="0" w:right="0" w:firstLine="0"/>
      </w:pPr>
      <w:r>
        <w:rPr>
          <w:rStyle w:val="CharStyle68"/>
        </w:rPr>
        <w:t>частоты света ш. По наклону прямой на графике Мз(ш) (рис. 4) можно определить постоянную Планка:</w:t>
      </w:r>
    </w:p>
    <w:p>
      <w:pPr>
        <w:pStyle w:val="Style117"/>
        <w:tabs>
          <w:tab w:leader="none" w:pos="3391" w:val="left"/>
        </w:tabs>
        <w:widowControl w:val="0"/>
        <w:keepNext w:val="0"/>
        <w:keepLines w:val="0"/>
        <w:shd w:val="clear" w:color="auto" w:fill="auto"/>
        <w:bidi w:val="0"/>
        <w:spacing w:before="0" w:after="0" w:line="200" w:lineRule="exact"/>
        <w:ind w:left="2860" w:right="0" w:firstLine="0"/>
      </w:pPr>
      <w:r>
        <w:rPr>
          <w:rStyle w:val="CharStyle119"/>
          <w:i/>
          <w:iCs/>
        </w:rPr>
        <w:t>dVo</w:t>
        <w:tab/>
      </w:r>
      <w:r>
        <w:rPr>
          <w:rStyle w:val="CharStyle119"/>
          <w:lang w:val="ru-RU" w:eastAsia="ru-RU" w:bidi="ru-RU"/>
          <w:i/>
          <w:iCs/>
        </w:rPr>
        <w:t>К</w:t>
      </w:r>
    </w:p>
    <w:p>
      <w:pPr>
        <w:pStyle w:val="Style66"/>
        <w:tabs>
          <w:tab w:leader="none" w:pos="6189" w:val="left"/>
        </w:tabs>
        <w:widowControl w:val="0"/>
        <w:keepNext w:val="0"/>
        <w:keepLines w:val="0"/>
        <w:shd w:val="clear" w:color="auto" w:fill="auto"/>
        <w:bidi w:val="0"/>
        <w:jc w:val="both"/>
        <w:spacing w:before="0" w:after="0" w:line="200" w:lineRule="exact"/>
        <w:ind w:left="2860" w:right="0" w:firstLine="0"/>
      </w:pPr>
      <w:r>
        <w:rPr>
          <w:rStyle w:val="CharStyle68"/>
        </w:rPr>
        <w:t>*Г = 7</w:t>
        <w:tab/>
      </w:r>
      <w:r>
        <w:rPr>
          <w:rStyle w:val="CharStyle68"/>
          <w:vertAlign w:val="superscript"/>
        </w:rPr>
        <w:t>(5)</w:t>
      </w:r>
      <w:r>
        <w:br w:type="page"/>
      </w:r>
      <w:r>
        <w:fldChar w:fldCharType="end"/>
      </w:r>
    </w:p>
    <w:p>
      <w:pPr>
        <w:pStyle w:val="Style48"/>
        <w:widowControl w:val="0"/>
        <w:keepNext w:val="0"/>
        <w:keepLines w:val="0"/>
        <w:shd w:val="clear" w:color="auto" w:fill="auto"/>
        <w:bidi w:val="0"/>
        <w:jc w:val="left"/>
        <w:spacing w:before="0" w:after="0" w:line="216" w:lineRule="exact"/>
        <w:ind w:left="0" w:right="0" w:firstLine="340"/>
        <w:sectPr>
          <w:headerReference w:type="even" r:id="rId21"/>
          <w:headerReference w:type="default" r:id="rId22"/>
          <w:headerReference w:type="first" r:id="rId23"/>
          <w:titlePg/>
          <w:pgSz w:w="11900" w:h="16840"/>
          <w:pgMar w:top="1033" w:left="623" w:right="4653" w:bottom="5680" w:header="0" w:footer="3" w:gutter="0"/>
          <w:rtlGutter w:val="0"/>
          <w:cols w:space="720"/>
          <w:noEndnote/>
          <w:docGrid w:linePitch="360"/>
        </w:sectPr>
      </w:pPr>
      <w:r>
        <w:rPr>
          <w:rStyle w:val="CharStyle55"/>
        </w:rPr>
        <w:t>Как показывает формула (5), угол наклона прямой Ко(ш) висит от рода вещества, из которого изготовлен фотокатод. От ро</w:t>
        <w:t xml:space="preserve">да вещества, однако, зависит величина фототока, работа выхода </w:t>
      </w:r>
      <w:r>
        <w:rPr>
          <w:rStyle w:val="CharStyle55"/>
          <w:lang w:val="en-US" w:eastAsia="en-US" w:bidi="en-US"/>
        </w:rPr>
        <w:t xml:space="preserve">W </w:t>
      </w:r>
      <w:r>
        <w:rPr>
          <w:rStyle w:val="CharStyle55"/>
        </w:rPr>
        <w:t xml:space="preserve">и форма кривой </w:t>
      </w:r>
      <w:r>
        <w:rPr>
          <w:rStyle w:val="CharStyle55"/>
          <w:lang w:val="en-US" w:eastAsia="en-US" w:bidi="en-US"/>
        </w:rPr>
        <w:t>I</w:t>
      </w:r>
      <w:r>
        <w:rPr>
          <w:rStyle w:val="CharStyle95"/>
          <w:lang w:val="ru-RU" w:eastAsia="ru-RU" w:bidi="ru-RU"/>
        </w:rPr>
        <w:t>(V)</w:t>
      </w:r>
      <w:r>
        <w:rPr>
          <w:rStyle w:val="CharStyle55"/>
        </w:rPr>
        <w:t xml:space="preserve"> (рис. 1). Все это определяет выбор пригодных для опыта катодов.</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both"/>
        <w:spacing w:before="0" w:after="0" w:line="215" w:lineRule="exact"/>
        <w:ind w:left="0" w:right="0" w:firstLine="340"/>
      </w:pPr>
      <w:r>
        <w:rPr>
          <w:rStyle w:val="CharStyle55"/>
        </w:rPr>
        <w:t xml:space="preserve">Схема экспериментальной установки приведена на рис. 5. Свет от источника </w:t>
      </w:r>
      <w:r>
        <w:rPr>
          <w:rStyle w:val="CharStyle55"/>
          <w:lang w:val="en-US" w:eastAsia="en-US" w:bidi="en-US"/>
        </w:rPr>
        <w:t xml:space="preserve">S </w:t>
      </w:r>
      <w:r>
        <w:rPr>
          <w:rStyle w:val="CharStyle55"/>
        </w:rPr>
        <w:t>(обычная электрическая лампа накаливания) с помощью конденсора фокусируется на входную щель призменного монохрома</w:t>
        <w:t>тора УМ-2, выделяющего узкий спектральный интервал, и попадает на катод фотоэлемента ФЭ.</w:t>
      </w:r>
    </w:p>
    <w:p>
      <w:pPr>
        <w:framePr w:h="3772" w:wrap="notBeside" w:vAnchor="text" w:hAnchor="text" w:xAlign="center" w:y="1"/>
        <w:widowControl w:val="0"/>
        <w:jc w:val="center"/>
        <w:rPr>
          <w:sz w:val="2"/>
          <w:szCs w:val="2"/>
        </w:rPr>
      </w:pPr>
      <w:r>
        <w:pict>
          <v:shape id="_x0000_s1045" type="#_x0000_t75" style="width:245pt;height:189pt;">
            <v:imagedata r:id="rId24" r:href="rId25"/>
          </v:shape>
        </w:pict>
      </w:r>
    </w:p>
    <w:p>
      <w:pPr>
        <w:pStyle w:val="Style78"/>
        <w:framePr w:h="37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45"/>
          <w:b/>
          <w:bCs/>
        </w:rPr>
        <w:t>Рис. 5. Принципиальная схема экспериментальной установки</w:t>
      </w:r>
    </w:p>
    <w:p>
      <w:pPr>
        <w:widowControl w:val="0"/>
        <w:rPr>
          <w:sz w:val="2"/>
          <w:szCs w:val="2"/>
        </w:rPr>
      </w:pPr>
    </w:p>
    <w:p>
      <w:pPr>
        <w:pStyle w:val="Style48"/>
        <w:widowControl w:val="0"/>
        <w:keepNext w:val="0"/>
        <w:keepLines w:val="0"/>
        <w:shd w:val="clear" w:color="auto" w:fill="auto"/>
        <w:bidi w:val="0"/>
        <w:jc w:val="both"/>
        <w:spacing w:before="146" w:after="0" w:line="215" w:lineRule="exact"/>
        <w:ind w:left="0" w:right="0" w:firstLine="340"/>
      </w:pPr>
      <w:r>
        <w:rPr>
          <w:rStyle w:val="CharStyle55"/>
        </w:rPr>
        <w:t xml:space="preserve">Фотоэлемент конструктивно представляет собой откачанный до высокого вакуума стеклянный баллон диаметром 25 мм и высотой 30 мм. Внутри баллона расположены два электрода: фотокатод и анод. Фотокатод представляет собой тонкую пленку металла, легированного элементами </w:t>
      </w:r>
      <w:r>
        <w:rPr>
          <w:rStyle w:val="CharStyle55"/>
          <w:lang w:val="en-US" w:eastAsia="en-US" w:bidi="en-US"/>
        </w:rPr>
        <w:t xml:space="preserve">Na, </w:t>
      </w:r>
      <w:r>
        <w:rPr>
          <w:rStyle w:val="CharStyle55"/>
        </w:rPr>
        <w:t xml:space="preserve">К, </w:t>
      </w:r>
      <w:r>
        <w:rPr>
          <w:rStyle w:val="CharStyle55"/>
          <w:lang w:val="en-US" w:eastAsia="en-US" w:bidi="en-US"/>
        </w:rPr>
        <w:t xml:space="preserve">Sb </w:t>
      </w:r>
      <w:r>
        <w:rPr>
          <w:rStyle w:val="CharStyle55"/>
        </w:rPr>
        <w:t xml:space="preserve">и </w:t>
      </w:r>
      <w:r>
        <w:rPr>
          <w:rStyle w:val="CharStyle55"/>
          <w:lang w:val="en-US" w:eastAsia="en-US" w:bidi="en-US"/>
        </w:rPr>
        <w:t xml:space="preserve">Cs </w:t>
      </w:r>
      <w:r>
        <w:rPr>
          <w:rStyle w:val="CharStyle55"/>
        </w:rPr>
        <w:t>и расположенного на массивной металли</w:t>
        <w:t>ческой пластине. Анод фотоэлемента выполнен в виде пояска тонкой пленки, осажденной на внутренней части боковой поверхности вверху баллона. Такое расположение фотокатода и анода обеспечивает наи</w:t>
        <w:t>более полный сбор на аноде электронов, эмитированных фотокатодом. Фотокатод и анод имеют вплавленные в стекло колбы никелевые вы</w:t>
        <w:t>воды для подключения к внешней схеме. Такой фотоэлемент облада</w:t>
        <w:t>ет спектральной чувствительностью в области длин волн от 300 до 850 нм. Наибольшая чувствительность ФЭ лежит в области от 400 до 500 нм.</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Фототок, протекающий в фотоэлементе, мал, особенно при потен</w:t>
        <w:t xml:space="preserve">циалах </w:t>
      </w:r>
      <w:r>
        <w:rPr>
          <w:rStyle w:val="CharStyle95"/>
          <w:lang w:val="ru-RU" w:eastAsia="ru-RU" w:bidi="ru-RU"/>
        </w:rPr>
        <w:t>V,</w:t>
      </w:r>
      <w:r>
        <w:rPr>
          <w:rStyle w:val="CharStyle55"/>
        </w:rPr>
        <w:t xml:space="preserve"> близких к </w:t>
      </w:r>
      <w:r>
        <w:rPr>
          <w:rStyle w:val="CharStyle55"/>
          <w:lang w:val="en-US" w:eastAsia="en-US" w:bidi="en-US"/>
        </w:rPr>
        <w:t xml:space="preserve">V0, </w:t>
      </w:r>
      <w:r>
        <w:rPr>
          <w:rStyle w:val="CharStyle55"/>
        </w:rPr>
        <w:t>и не может быть измерен непосредствен</w:t>
        <w:t>но. Для его измерения используется усилитель постоянного тока. Для уменьшения погрешностей измерений, обусловленных наводками, уси</w:t>
        <w:t>литель фототока смонтирован в одном корпусе с ФЭ. Абсолютные значения фототока нам не нужны, поэтому он измеряется в относи</w:t>
        <w:t xml:space="preserve">тельных единицах цифровым вольтметром </w:t>
      </w:r>
      <w:r>
        <w:rPr>
          <w:rStyle w:val="CharStyle55"/>
          <w:lang w:val="en-US" w:eastAsia="en-US" w:bidi="en-US"/>
        </w:rPr>
        <w:t>V2</w:t>
      </w:r>
      <w:r>
        <w:rPr>
          <w:rStyle w:val="CharStyle55"/>
        </w:rPr>
        <w:t>, подключенным к выхо</w:t>
        <w:t>ду усилителя. Эти показания пропорциональны величине измеряемого тока. Тормозящий потенциал регулируется при помощи двух потен</w:t>
        <w:t>циометров «Грубо» и «Плавно», установленных на корпусе блока пи</w:t>
        <w:t xml:space="preserve">тания установки. Измерение тормозящего потенциала осуществляется с помощью цифрового вольтметра </w:t>
      </w:r>
      <w:r>
        <w:rPr>
          <w:rStyle w:val="CharStyle95"/>
        </w:rPr>
        <w:t>V\.</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 xml:space="preserve">Контактная разность потенциалов между катодом и анодом мешает точному определению величины </w:t>
      </w:r>
      <w:r>
        <w:rPr>
          <w:rStyle w:val="CharStyle55"/>
          <w:lang w:val="en-US" w:eastAsia="en-US" w:bidi="en-US"/>
        </w:rPr>
        <w:t xml:space="preserve">Vo, </w:t>
      </w:r>
      <w:r>
        <w:rPr>
          <w:rStyle w:val="CharStyle55"/>
        </w:rPr>
        <w:t>но не оказывает влияния на опре</w:t>
        <w:t xml:space="preserve">деление постоянной Планка, которая выражается через производную </w:t>
      </w:r>
      <w:r>
        <w:rPr>
          <w:rStyle w:val="CharStyle55"/>
          <w:lang w:val="en-US" w:eastAsia="en-US" w:bidi="en-US"/>
        </w:rPr>
        <w:t>dVo/dw.</w:t>
      </w:r>
    </w:p>
    <w:p>
      <w:pPr>
        <w:pStyle w:val="Style48"/>
        <w:widowControl w:val="0"/>
        <w:keepNext w:val="0"/>
        <w:keepLines w:val="0"/>
        <w:shd w:val="clear" w:color="auto" w:fill="auto"/>
        <w:bidi w:val="0"/>
        <w:jc w:val="both"/>
        <w:spacing w:before="0" w:after="51" w:line="200" w:lineRule="exact"/>
        <w:ind w:left="0" w:right="0" w:firstLine="340"/>
      </w:pPr>
      <w:r>
        <w:rPr>
          <w:rStyle w:val="CharStyle143"/>
        </w:rPr>
        <w:t>Задание</w:t>
      </w:r>
    </w:p>
    <w:p>
      <w:pPr>
        <w:pStyle w:val="Style48"/>
        <w:numPr>
          <w:ilvl w:val="0"/>
          <w:numId w:val="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Убедитесь, что входная щель ФЭ закрыта. Держать открытой щель ФЭ на свету категорически воспрещается!</w:t>
      </w:r>
    </w:p>
    <w:p>
      <w:pPr>
        <w:pStyle w:val="Style48"/>
        <w:numPr>
          <w:ilvl w:val="0"/>
          <w:numId w:val="1"/>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Включите блок питания установки.</w:t>
      </w:r>
    </w:p>
    <w:p>
      <w:pPr>
        <w:pStyle w:val="Style48"/>
        <w:numPr>
          <w:ilvl w:val="0"/>
          <w:numId w:val="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Используя окуляр, проведите градуировку барабана монохрома</w:t>
        <w:t>тора УМ-2 по спектру неоновой лампы. Для идентификации линий воспользуйтесь фотографией спектральной картины, имеющейся на столе установки.</w:t>
      </w:r>
    </w:p>
    <w:p>
      <w:pPr>
        <w:pStyle w:val="Style48"/>
        <w:numPr>
          <w:ilvl w:val="0"/>
          <w:numId w:val="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После проведения градуировки монохроматора замените окуляр на ФЭ. При закрытом входе монохроматора (флажок стоит в поло</w:t>
        <w:t>жении «Закрыто») ручкой «Установка нуля» установите показания вольтметра на ноль. При закрытом входе монохроматора показания вольтметра должны оставаться на нуле. т. е. усилитель не должен реги</w:t>
        <w:t>стрировать темповой ток. Если, однако, показания вольтметра замет</w:t>
        <w:t>но отличаются от нуля, то либо на фотокатод попадает посторонний свет, либо имеется неисправность в электрических цепях. Проводить измерения в этом случае не имеет смысла, нужно устранить неисправ</w:t>
        <w:t>ность.</w:t>
      </w:r>
    </w:p>
    <w:p>
      <w:pPr>
        <w:pStyle w:val="Style48"/>
        <w:numPr>
          <w:ilvl w:val="0"/>
          <w:numId w:val="1"/>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55"/>
        </w:rPr>
        <w:t>Установите ширину входной и выходной щелей монохроматора около 0,3 мм. Включите электрическую лампу осветителя. Перемеще</w:t>
        <w:t>нием конденсорной линзы и лампы добейтесь яркого и равномерного освещения входной щели монохроматора. (Подробное описание проце</w:t>
        <w:t>дуры настройки УМ-2 приведено в пункте в) задания к работе 11.2 на с.'366.)</w:t>
      </w:r>
    </w:p>
    <w:p>
      <w:pPr>
        <w:pStyle w:val="Style48"/>
        <w:numPr>
          <w:ilvl w:val="0"/>
          <w:numId w:val="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Откройте вход монохроматора. Перемещаясь по спектру, выбери</w:t>
        <w:t>те длину волны света, при которой наблюдается максимальная вели</w:t>
        <w:t>чина фототока. Подстройте ширину щелей монохроматора так. чтобы показания вольтметра не превышали 0,6 В. При дальнейшей работе ширину щелей желательно не изменять.</w:t>
      </w:r>
    </w:p>
    <w:p>
      <w:pPr>
        <w:pStyle w:val="Style48"/>
        <w:numPr>
          <w:ilvl w:val="0"/>
          <w:numId w:val="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С помощью потенциометров «Грубо» и «Плавно» подробно ис</w:t>
        <w:t>следуйте зависимость показаний тока от величины тормозящего потен</w:t>
        <w:t>циала для нескольких значений длин волн. Особенно аккуратно нуж</w:t>
        <w:t>но проводить измерения вблизи потенциала запирания. Для нахожде</w:t>
        <w:t xml:space="preserve">ния величины запирающего потенциала постройте, согласно формуле (3). полученные данные в координатах (х/7. </w:t>
      </w:r>
      <w:r>
        <w:rPr>
          <w:rStyle w:val="CharStyle95"/>
          <w:lang w:val="ru-RU" w:eastAsia="ru-RU" w:bidi="ru-RU"/>
        </w:rPr>
        <w:t>V)</w:t>
      </w:r>
      <w:r>
        <w:rPr>
          <w:rStyle w:val="CharStyle55"/>
        </w:rPr>
        <w:t xml:space="preserve"> и определите вели</w:t>
        <w:t>чину запирающего потенциала путем экстраполяции проведенной по измеренным точкам кривой до ее пересечения с осью абсцисс. Оцените ошибку в определении величины запирающего потенциала и необходи</w:t>
        <w:t>мые диапазон измерения фототока и число измерений для получения корректных результатов.</w:t>
      </w:r>
    </w:p>
    <w:p>
      <w:pPr>
        <w:pStyle w:val="Style48"/>
        <w:numPr>
          <w:ilvl w:val="0"/>
          <w:numId w:val="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Используя данную методику, определите потенциалы запирания для 10—12 значений длин волн в диапазоне 540 ^ 700 нм.</w:t>
      </w:r>
    </w:p>
    <w:p>
      <w:pPr>
        <w:pStyle w:val="Style48"/>
        <w:numPr>
          <w:ilvl w:val="0"/>
          <w:numId w:val="1"/>
        </w:numPr>
        <w:tabs>
          <w:tab w:leader="none" w:pos="577" w:val="left"/>
        </w:tabs>
        <w:widowControl w:val="0"/>
        <w:keepNext w:val="0"/>
        <w:keepLines w:val="0"/>
        <w:shd w:val="clear" w:color="auto" w:fill="auto"/>
        <w:bidi w:val="0"/>
        <w:jc w:val="both"/>
        <w:spacing w:before="0" w:after="133" w:line="216" w:lineRule="exact"/>
        <w:ind w:left="0" w:right="0" w:firstLine="340"/>
      </w:pPr>
      <w:r>
        <w:rPr>
          <w:rStyle w:val="CharStyle55"/>
        </w:rPr>
        <w:t>Постройте график зависимости 1о(ш). По графику определите постоянную Планка и сравните найденное значение с табличным.</w:t>
      </w:r>
    </w:p>
    <w:p>
      <w:pPr>
        <w:pStyle w:val="Style48"/>
        <w:widowControl w:val="0"/>
        <w:keepNext w:val="0"/>
        <w:keepLines w:val="0"/>
        <w:shd w:val="clear" w:color="auto" w:fill="auto"/>
        <w:bidi w:val="0"/>
        <w:jc w:val="center"/>
        <w:spacing w:before="0" w:after="101" w:line="200" w:lineRule="exact"/>
        <w:ind w:left="0" w:right="0" w:firstLine="0"/>
      </w:pPr>
      <w:r>
        <w:rPr>
          <w:rStyle w:val="CharStyle143"/>
        </w:rPr>
        <w:t>ЛИТЕРАТУРА</w:t>
      </w:r>
    </w:p>
    <w:p>
      <w:pPr>
        <w:pStyle w:val="Style101"/>
        <w:numPr>
          <w:ilvl w:val="0"/>
          <w:numId w:val="3"/>
        </w:numPr>
        <w:tabs>
          <w:tab w:leader="none" w:pos="562" w:val="left"/>
          <w:tab w:leader="none" w:pos="998" w:val="left"/>
        </w:tabs>
        <w:widowControl w:val="0"/>
        <w:keepNext w:val="0"/>
        <w:keepLines w:val="0"/>
        <w:shd w:val="clear" w:color="auto" w:fill="auto"/>
        <w:bidi w:val="0"/>
        <w:spacing w:before="0" w:after="0" w:line="211" w:lineRule="exact"/>
        <w:ind w:left="0" w:right="0" w:firstLine="340"/>
      </w:pPr>
      <w:r>
        <w:rPr>
          <w:rStyle w:val="CharStyle103"/>
          <w:b/>
          <w:bCs/>
        </w:rPr>
        <w:t>Гольдин Л. Л., Новикова Г. И. Введение в атомную физику. М.: На</w:t>
        <w:t>ука, 1988</w:t>
        <w:tab/>
        <w:t>1.</w:t>
      </w:r>
    </w:p>
    <w:p>
      <w:pPr>
        <w:pStyle w:val="Style101"/>
        <w:numPr>
          <w:ilvl w:val="0"/>
          <w:numId w:val="3"/>
        </w:numPr>
        <w:tabs>
          <w:tab w:leader="none" w:pos="595" w:val="left"/>
        </w:tabs>
        <w:widowControl w:val="0"/>
        <w:keepNext w:val="0"/>
        <w:keepLines w:val="0"/>
        <w:shd w:val="clear" w:color="auto" w:fill="auto"/>
        <w:bidi w:val="0"/>
        <w:spacing w:before="0" w:after="0" w:line="211" w:lineRule="exact"/>
        <w:ind w:left="0" w:right="0" w:firstLine="340"/>
      </w:pPr>
      <w:r>
        <w:rPr>
          <w:rStyle w:val="CharStyle103"/>
          <w:b/>
          <w:bCs/>
        </w:rPr>
        <w:t>Белопучкип В. В., Заикип Д. А., Ципешок Ю. М. Основы физики.</w:t>
      </w:r>
    </w:p>
    <w:p>
      <w:pPr>
        <w:pStyle w:val="Style101"/>
        <w:tabs>
          <w:tab w:leader="none" w:pos="2780" w:val="left"/>
        </w:tabs>
        <w:widowControl w:val="0"/>
        <w:keepNext w:val="0"/>
        <w:keepLines w:val="0"/>
        <w:shd w:val="clear" w:color="auto" w:fill="auto"/>
        <w:bidi w:val="0"/>
        <w:spacing w:before="0" w:after="129" w:line="211" w:lineRule="exact"/>
        <w:ind w:left="2060" w:right="0" w:firstLine="0"/>
      </w:pPr>
      <w:r>
        <w:rPr>
          <w:rStyle w:val="CharStyle103"/>
          <w:b/>
          <w:bCs/>
        </w:rPr>
        <w:t>2007</w:t>
        <w:tab/>
        <w:t>2, 9.</w:t>
      </w:r>
    </w:p>
    <w:p>
      <w:pPr>
        <w:pStyle w:val="Style48"/>
        <w:widowControl w:val="0"/>
        <w:keepNext w:val="0"/>
        <w:keepLines w:val="0"/>
        <w:shd w:val="clear" w:color="auto" w:fill="auto"/>
        <w:bidi w:val="0"/>
        <w:jc w:val="both"/>
        <w:spacing w:before="0" w:after="46" w:line="200" w:lineRule="exact"/>
        <w:ind w:left="0" w:right="0" w:firstLine="340"/>
      </w:pPr>
      <w:r>
        <w:rPr>
          <w:rStyle w:val="CharStyle55"/>
        </w:rPr>
        <w:t>П р и л о ж е н и е</w:t>
      </w:r>
    </w:p>
    <w:p>
      <w:pPr>
        <w:pStyle w:val="Style48"/>
        <w:tabs>
          <w:tab w:leader="none" w:pos="5621" w:val="left"/>
        </w:tabs>
        <w:widowControl w:val="0"/>
        <w:keepNext w:val="0"/>
        <w:keepLines w:val="0"/>
        <w:shd w:val="clear" w:color="auto" w:fill="auto"/>
        <w:bidi w:val="0"/>
        <w:jc w:val="both"/>
        <w:spacing w:before="0" w:after="0" w:line="216" w:lineRule="exact"/>
        <w:ind w:left="0" w:right="0" w:firstLine="340"/>
      </w:pPr>
      <w:r>
        <w:rPr>
          <w:rStyle w:val="CharStyle55"/>
        </w:rPr>
        <w:t xml:space="preserve">Рассмотрим простейшую геометрию плоский катод, освещаемый светом, и параллельный ему анод. Ось </w:t>
      </w:r>
      <w:r>
        <w:rPr>
          <w:rStyle w:val="CharStyle55"/>
          <w:lang w:val="en-US" w:eastAsia="en-US" w:bidi="en-US"/>
        </w:rPr>
        <w:t xml:space="preserve">z </w:t>
      </w:r>
      <w:r>
        <w:rPr>
          <w:rStyle w:val="CharStyle55"/>
        </w:rPr>
        <w:t>направим от катода к аноду, угол 0 отсчитываем от этого направления. Потенциал катода счита</w:t>
        <w:t xml:space="preserve">ем нулевым, потенциал на аноде ф = —V </w:t>
      </w:r>
      <w:r>
        <w:rPr>
          <w:rStyle w:val="CharStyle95"/>
          <w:lang w:val="ru-RU" w:eastAsia="ru-RU" w:bidi="ru-RU"/>
        </w:rPr>
        <w:t>&lt;</w:t>
      </w:r>
      <w:r>
        <w:rPr>
          <w:rStyle w:val="CharStyle55"/>
        </w:rPr>
        <w:t xml:space="preserve"> 0. При освещении катода светом из него вылетают в разных направлениях электроны с разны</w:t>
        <w:t xml:space="preserve">ми скоростями </w:t>
      </w:r>
      <w:r>
        <w:rPr>
          <w:rStyle w:val="CharStyle95"/>
        </w:rPr>
        <w:t>v</w:t>
      </w:r>
      <w:r>
        <w:rPr>
          <w:rStyle w:val="CharStyle55"/>
          <w:lang w:val="en-US" w:eastAsia="en-US" w:bidi="en-US"/>
        </w:rPr>
        <w:tab/>
        <w:t>v</w:t>
      </w:r>
      <w:r>
        <w:rPr>
          <w:rStyle w:val="CharStyle55"/>
          <w:lang w:val="en-US" w:eastAsia="en-US" w:bidi="en-US"/>
          <w:vertAlign w:val="subscript"/>
        </w:rPr>
        <w:t>M</w:t>
      </w:r>
      <w:r>
        <w:rPr>
          <w:rStyle w:val="CharStyle55"/>
          <w:lang w:val="en-US" w:eastAsia="en-US" w:bidi="en-US"/>
        </w:rPr>
        <w:t xml:space="preserve">, </w:t>
      </w:r>
      <w:r>
        <w:rPr>
          <w:rStyle w:val="CharStyle55"/>
        </w:rPr>
        <w:t>для</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нахождения которой имеем уравнение Эйнштейна </w:t>
      </w:r>
      <w:r>
        <w:rPr>
          <w:rStyle w:val="CharStyle55"/>
          <w:lang w:val="en-US" w:eastAsia="en-US" w:bidi="en-US"/>
        </w:rPr>
        <w:t xml:space="preserve">mv^ </w:t>
      </w:r>
      <w:r>
        <w:rPr>
          <w:rStyle w:val="CharStyle55"/>
        </w:rPr>
        <w:t xml:space="preserve">/2 = </w:t>
      </w:r>
      <w:r>
        <w:rPr>
          <w:rStyle w:val="CharStyle95"/>
          <w:lang w:val="ru-RU" w:eastAsia="ru-RU" w:bidi="ru-RU"/>
        </w:rPr>
        <w:t xml:space="preserve">Нш — </w:t>
      </w:r>
      <w:r>
        <w:rPr>
          <w:rStyle w:val="CharStyle95"/>
        </w:rPr>
        <w:t>W</w:t>
      </w:r>
      <w:r>
        <w:rPr>
          <w:rStyle w:val="CharStyle95"/>
          <w:lang w:val="ru-RU" w:eastAsia="ru-RU" w:bidi="ru-RU"/>
        </w:rPr>
        <w:t>.</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Если к аноду приложить достаточно большое задерживающее на</w:t>
        <w:t xml:space="preserve">пряжение </w:t>
      </w:r>
      <w:r>
        <w:rPr>
          <w:rStyle w:val="CharStyle55"/>
          <w:lang w:val="en-US" w:eastAsia="en-US" w:bidi="en-US"/>
        </w:rPr>
        <w:t>V</w:t>
      </w:r>
      <w:r>
        <w:rPr>
          <w:rStyle w:val="CharStyle55"/>
          <w:lang w:val="en-US" w:eastAsia="en-US" w:bidi="en-US"/>
          <w:vertAlign w:val="subscript"/>
        </w:rPr>
        <w:t xml:space="preserve">0 </w:t>
      </w:r>
      <w:r>
        <w:rPr>
          <w:rStyle w:val="CharStyle55"/>
        </w:rPr>
        <w:t xml:space="preserve">равенству </w:t>
      </w:r>
      <w:r>
        <w:rPr>
          <w:rStyle w:val="CharStyle55"/>
          <w:lang w:val="en-US" w:eastAsia="en-US" w:bidi="en-US"/>
        </w:rPr>
        <w:t>eV</w:t>
      </w:r>
      <w:r>
        <w:rPr>
          <w:rStyle w:val="CharStyle55"/>
          <w:lang w:val="en-US" w:eastAsia="en-US" w:bidi="en-US"/>
          <w:vertAlign w:val="subscript"/>
        </w:rPr>
        <w:t>0</w:t>
      </w:r>
      <w:r>
        <w:rPr>
          <w:rStyle w:val="CharStyle55"/>
          <w:lang w:val="en-US" w:eastAsia="en-US" w:bidi="en-US"/>
        </w:rPr>
        <w:t xml:space="preserve"> </w:t>
      </w:r>
      <w:r>
        <w:rPr>
          <w:rStyle w:val="CharStyle55"/>
        </w:rPr>
        <w:t xml:space="preserve">= </w:t>
      </w:r>
      <w:r>
        <w:rPr>
          <w:rStyle w:val="CharStyle55"/>
          <w:lang w:val="en-US" w:eastAsia="en-US" w:bidi="en-US"/>
        </w:rPr>
        <w:t xml:space="preserve">mvM </w:t>
      </w:r>
      <w:r>
        <w:rPr>
          <w:rStyle w:val="CharStyle55"/>
        </w:rPr>
        <w:t>/ 2</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ворачиваются полем и, не достигнув анода, возвращаются на катод. Если же приложить к аноду задерживающее напряжение V &lt; </w:t>
      </w:r>
      <w:r>
        <w:rPr>
          <w:rStyle w:val="CharStyle55"/>
          <w:lang w:val="en-US" w:eastAsia="en-US" w:bidi="en-US"/>
        </w:rPr>
        <w:t>V</w:t>
      </w:r>
      <w:r>
        <w:rPr>
          <w:rStyle w:val="CharStyle55"/>
          <w:lang w:val="en-US" w:eastAsia="en-US" w:bidi="en-US"/>
          <w:vertAlign w:val="subscript"/>
        </w:rPr>
        <w:t>0</w:t>
      </w:r>
      <w:r>
        <w:rPr>
          <w:rStyle w:val="CharStyle55"/>
          <w:lang w:val="en-US" w:eastAsia="en-US" w:bidi="en-US"/>
        </w:rPr>
        <w:t xml:space="preserve">, </w:t>
      </w:r>
      <w:r>
        <w:rPr>
          <w:rStyle w:val="CharStyle55"/>
        </w:rPr>
        <w:t xml:space="preserve">то лишь часть электронов, вылетевших с катода, достигнет анода. Это относится даже к электронам, вылетевшим с катода с максимальной скоростью </w:t>
      </w:r>
      <w:r>
        <w:rPr>
          <w:rStyle w:val="CharStyle55"/>
          <w:lang w:val="en-US" w:eastAsia="en-US" w:bidi="en-US"/>
        </w:rPr>
        <w:t>v</w:t>
      </w:r>
      <w:r>
        <w:rPr>
          <w:rStyle w:val="CharStyle55"/>
          <w:lang w:val="en-US" w:eastAsia="en-US" w:bidi="en-US"/>
          <w:vertAlign w:val="subscript"/>
        </w:rPr>
        <w:t>M</w:t>
      </w:r>
      <w:r>
        <w:rPr>
          <w:rStyle w:val="CharStyle55"/>
          <w:lang w:val="en-US" w:eastAsia="en-US" w:bidi="en-US"/>
        </w:rPr>
        <w:t xml:space="preserve">; </w:t>
      </w:r>
      <w:r>
        <w:rPr>
          <w:rStyle w:val="CharStyle55"/>
        </w:rPr>
        <w:t>даже эти электроны не должны вылетать под слиш</w:t>
        <w:t>ком большими углами 0 к поверхности катода, для них еще должно выполняться неравенство</w:t>
      </w:r>
    </w:p>
    <w:p>
      <w:pPr>
        <w:pStyle w:val="Style48"/>
        <w:tabs>
          <w:tab w:leader="none" w:pos="6135" w:val="left"/>
        </w:tabs>
        <w:widowControl w:val="0"/>
        <w:keepNext w:val="0"/>
        <w:keepLines w:val="0"/>
        <w:shd w:val="clear" w:color="auto" w:fill="auto"/>
        <w:bidi w:val="0"/>
        <w:jc w:val="both"/>
        <w:spacing w:before="0" w:after="59" w:line="200" w:lineRule="exact"/>
        <w:ind w:left="2900" w:right="0" w:firstLine="0"/>
      </w:pPr>
      <w:r>
        <w:rPr>
          <w:rStyle w:val="CharStyle55"/>
        </w:rPr>
        <w:t>0 &lt; 0м,</w:t>
        <w:tab/>
        <w:t>(6)</w:t>
      </w:r>
    </w:p>
    <w:p>
      <w:pPr>
        <w:pStyle w:val="Style48"/>
        <w:widowControl w:val="0"/>
        <w:keepNext w:val="0"/>
        <w:keepLines w:val="0"/>
        <w:shd w:val="clear" w:color="auto" w:fill="auto"/>
        <w:bidi w:val="0"/>
        <w:jc w:val="both"/>
        <w:spacing w:before="0" w:after="212" w:line="200" w:lineRule="exact"/>
        <w:ind w:left="0" w:right="0" w:firstLine="0"/>
      </w:pPr>
      <w:r>
        <w:rPr>
          <w:rStyle w:val="CharStyle55"/>
        </w:rPr>
        <w:t>где угол 0</w:t>
      </w:r>
      <w:r>
        <w:rPr>
          <w:rStyle w:val="CharStyle55"/>
          <w:vertAlign w:val="subscript"/>
        </w:rPr>
        <w:t>м</w:t>
      </w:r>
      <w:r>
        <w:rPr>
          <w:rStyle w:val="CharStyle55"/>
        </w:rPr>
        <w:t xml:space="preserve"> определяется очевидным условием</w:t>
      </w:r>
    </w:p>
    <w:p>
      <w:pPr>
        <w:pStyle w:val="Style48"/>
        <w:widowControl w:val="0"/>
        <w:keepNext w:val="0"/>
        <w:keepLines w:val="0"/>
        <w:shd w:val="clear" w:color="auto" w:fill="auto"/>
        <w:bidi w:val="0"/>
        <w:jc w:val="left"/>
        <w:spacing w:before="0" w:after="60" w:line="216" w:lineRule="exact"/>
        <w:ind w:left="3420" w:right="2800"/>
      </w:pPr>
      <w:r>
        <w:rPr>
          <w:rStyle w:val="CharStyle55"/>
        </w:rPr>
        <w:t xml:space="preserve">_ </w:t>
      </w:r>
      <w:r>
        <w:rPr>
          <w:rStyle w:val="CharStyle146"/>
          <w:vertAlign w:val="superscript"/>
        </w:rPr>
        <w:t>mv</w:t>
      </w:r>
      <w:r>
        <w:rPr>
          <w:rStyle w:val="CharStyle146"/>
        </w:rPr>
        <w:t>li</w:t>
      </w:r>
      <w:r>
        <w:rPr>
          <w:rStyle w:val="CharStyle147"/>
          <w:vertAlign w:val="superscript"/>
        </w:rPr>
        <w:t xml:space="preserve">cos2 </w:t>
      </w:r>
      <w:r>
        <w:rPr>
          <w:rStyle w:val="CharStyle148"/>
        </w:rPr>
        <w:t>2</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 xml:space="preserve">Что касается других электронов, то при V &lt; </w:t>
      </w:r>
      <w:r>
        <w:rPr>
          <w:rStyle w:val="CharStyle55"/>
          <w:lang w:val="en-US" w:eastAsia="en-US" w:bidi="en-US"/>
        </w:rPr>
        <w:t xml:space="preserve">Vo </w:t>
      </w:r>
      <w:r>
        <w:rPr>
          <w:rStyle w:val="CharStyle55"/>
        </w:rPr>
        <w:t>до анода будут долетать лишь электроны, вылетевшие с катода со скоростями в неко</w:t>
        <w:br w:type="page"/>
        <w:t>тором интервале скоростей</w:t>
      </w:r>
    </w:p>
    <w:p>
      <w:pPr>
        <w:pStyle w:val="Style48"/>
        <w:widowControl w:val="0"/>
        <w:keepNext w:val="0"/>
        <w:keepLines w:val="0"/>
        <w:shd w:val="clear" w:color="auto" w:fill="auto"/>
        <w:bidi w:val="0"/>
        <w:jc w:val="right"/>
        <w:spacing w:before="0" w:after="0" w:line="200" w:lineRule="exact"/>
        <w:ind w:left="0" w:right="0" w:firstLine="0"/>
      </w:pPr>
      <w:r>
        <w:pict>
          <v:shape id="_x0000_s1046" type="#_x0000_t202" style="position:absolute;margin-left:310.9pt;margin-top:-3.6pt;width:13.7pt;height:14.pt;z-index:-125829367;mso-wrap-distance-left:127.2pt;mso-wrap-distance-right:5.pt;mso-wrap-distance-bottom:16.4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(8)</w:t>
                  </w:r>
                </w:p>
              </w:txbxContent>
            </v:textbox>
            <w10:wrap type="square" side="left" anchorx="margin"/>
          </v:shape>
        </w:pict>
      </w:r>
      <w:r>
        <w:pict>
          <v:shape id="_x0000_s1047" type="#_x0000_t202" style="position:absolute;margin-left:2.5pt;margin-top:15.75pt;width:16.55pt;height:12.65pt;z-index:-125829366;mso-wrap-distance-left:5.pt;mso-wrap-distance-right:5.pt;mso-wrap-distance-bottom:39.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где</w:t>
                  </w:r>
                </w:p>
              </w:txbxContent>
            </v:textbox>
            <w10:wrap type="topAndBottom" anchorx="margin"/>
          </v:shape>
        </w:pict>
      </w:r>
      <w:r>
        <w:pict>
          <v:shape id="_x0000_s1048" type="#_x0000_t202" style="position:absolute;margin-left:138.1pt;margin-top:27.75pt;width:15.35pt;height:35.2pt;z-index:-125829365;mso-wrap-distance-left:135.85pt;mso-wrap-distance-right:10.8pt;mso-wrap-distance-bottom:4.95pt;mso-position-horizontal-relative:margin" filled="f" stroked="f">
            <v:textbox style="mso-fit-shape-to-text:t" inset="0,0,0,0">
              <w:txbxContent>
                <w:p>
                  <w:pPr>
                    <w:pStyle w:val="Style48"/>
                    <w:widowControl w:val="0"/>
                    <w:keepNext w:val="0"/>
                    <w:keepLines w:val="0"/>
                    <w:shd w:val="clear" w:color="auto" w:fill="auto"/>
                    <w:bidi w:val="0"/>
                    <w:jc w:val="left"/>
                    <w:spacing w:before="0" w:after="179" w:line="200" w:lineRule="exact"/>
                    <w:ind w:left="0" w:right="0" w:firstLine="0"/>
                  </w:pPr>
                  <w:r>
                    <w:rPr>
                      <w:rStyle w:val="CharStyle74"/>
                      <w:lang w:val="en-US" w:eastAsia="en-US" w:bidi="en-US"/>
                    </w:rPr>
                    <w:t>Vm</w:t>
                  </w:r>
                </w:p>
                <w:p>
                  <w:pPr>
                    <w:pStyle w:val="Style46"/>
                    <w:widowControl w:val="0"/>
                    <w:keepNext w:val="0"/>
                    <w:keepLines w:val="0"/>
                    <w:shd w:val="clear" w:color="auto" w:fill="auto"/>
                    <w:bidi w:val="0"/>
                    <w:jc w:val="left"/>
                    <w:spacing w:before="0" w:after="0" w:line="200" w:lineRule="exact"/>
                    <w:ind w:left="0" w:right="0" w:firstLine="0"/>
                  </w:pPr>
                  <w:r>
                    <w:rPr>
                      <w:rStyle w:val="CharStyle76"/>
                      <w:i/>
                      <w:iCs/>
                    </w:rPr>
                    <w:t>eV</w:t>
                  </w:r>
                </w:p>
              </w:txbxContent>
            </v:textbox>
            <w10:wrap type="topAndBottom" anchorx="margin"/>
          </v:shape>
        </w:pict>
      </w:r>
      <w:r>
        <w:pict>
          <v:shape id="_x0000_s1049" type="#_x0000_t202" style="position:absolute;margin-left:164.3pt;margin-top:27.75pt;width:23.3pt;height:41.85pt;z-index:-125829364;mso-wrap-distance-left:58.85pt;mso-wrap-distance-right:118.3pt;mso-position-horizontal-relative:margin" filled="f" stroked="f">
            <v:textbox style="mso-fit-shape-to-text:t" inset="0,0,0,0">
              <w:txbxContent>
                <w:p>
                  <w:pPr>
                    <w:pStyle w:val="Style48"/>
                    <w:widowControl w:val="0"/>
                    <w:keepNext w:val="0"/>
                    <w:keepLines w:val="0"/>
                    <w:shd w:val="clear" w:color="auto" w:fill="auto"/>
                    <w:bidi w:val="0"/>
                    <w:jc w:val="left"/>
                    <w:spacing w:before="0" w:after="114" w:line="200" w:lineRule="exact"/>
                    <w:ind w:left="0" w:right="0" w:firstLine="0"/>
                  </w:pPr>
                  <w:r>
                    <w:rPr>
                      <w:rStyle w:val="CharStyle74"/>
                      <w:lang w:val="en-US" w:eastAsia="en-US" w:bidi="en-US"/>
                      <w:vertAlign w:val="superscript"/>
                    </w:rPr>
                    <w:t>v</w:t>
                  </w:r>
                  <w:r>
                    <w:rPr>
                      <w:rStyle w:val="CharStyle74"/>
                      <w:lang w:val="en-US" w:eastAsia="en-US" w:bidi="en-US"/>
                    </w:rPr>
                    <w:t>min?</w:t>
                  </w:r>
                </w:p>
                <w:p>
                  <w:pPr>
                    <w:pStyle w:val="Style46"/>
                    <w:widowControl w:val="0"/>
                    <w:keepNext w:val="0"/>
                    <w:keepLines w:val="0"/>
                    <w:shd w:val="clear" w:color="auto" w:fill="auto"/>
                    <w:bidi w:val="0"/>
                    <w:jc w:val="left"/>
                    <w:spacing w:before="0" w:after="4" w:line="200" w:lineRule="exact"/>
                    <w:ind w:left="0" w:right="0" w:firstLine="0"/>
                  </w:pPr>
                  <w:r>
                    <w:rPr>
                      <w:rStyle w:val="CharStyle120"/>
                      <w:vertAlign w:val="superscript"/>
                      <w:i/>
                      <w:iCs/>
                    </w:rPr>
                    <w:t>mv</w:t>
                  </w:r>
                  <w:r>
                    <w:rPr>
                      <w:rStyle w:val="CharStyle120"/>
                      <w:i/>
                      <w:iCs/>
                    </w:rPr>
                    <w:t>m</w:t>
                  </w:r>
                </w:p>
                <w:p>
                  <w:pPr>
                    <w:pStyle w:val="Style121"/>
                    <w:widowControl w:val="0"/>
                    <w:keepNext w:val="0"/>
                    <w:keepLines w:val="0"/>
                    <w:shd w:val="clear" w:color="auto" w:fill="auto"/>
                    <w:bidi w:val="0"/>
                    <w:jc w:val="left"/>
                    <w:spacing w:before="0" w:after="0" w:line="170" w:lineRule="exact"/>
                    <w:ind w:left="180" w:right="0" w:firstLine="0"/>
                  </w:pPr>
                  <w:r>
                    <w:rPr>
                      <w:rStyle w:val="CharStyle123"/>
                    </w:rPr>
                    <w:t>2</w:t>
                  </w:r>
                </w:p>
              </w:txbxContent>
            </v:textbox>
            <w10:wrap type="topAndBottom" anchorx="margin"/>
          </v:shape>
        </w:pict>
      </w:r>
      <w:r>
        <w:pict>
          <v:shape id="_x0000_s1050" type="#_x0000_t202" style="position:absolute;margin-left:305.9pt;margin-top:26.35pt;width:18.7pt;height:37.05pt;z-index:-125829363;mso-wrap-distance-left:193.5pt;mso-wrap-distance-right:5.pt;mso-wrap-distance-bottom:4.55pt;mso-position-horizontal-relative:margin" filled="f" stroked="f">
            <v:textbox style="mso-fit-shape-to-text:t" inset="0,0,0,0">
              <w:txbxContent>
                <w:p>
                  <w:pPr>
                    <w:pStyle w:val="Style85"/>
                    <w:widowControl w:val="0"/>
                    <w:keepNext w:val="0"/>
                    <w:keepLines w:val="0"/>
                    <w:shd w:val="clear" w:color="auto" w:fill="auto"/>
                    <w:bidi w:val="0"/>
                    <w:jc w:val="left"/>
                    <w:spacing w:before="0" w:after="249" w:line="200" w:lineRule="exact"/>
                    <w:ind w:left="0" w:right="0" w:firstLine="0"/>
                  </w:pPr>
                  <w:bookmarkStart w:id="7" w:name="bookmark7"/>
                  <w:r>
                    <w:rPr>
                      <w:rStyle w:val="CharStyle125"/>
                    </w:rPr>
                    <w:t>(9)</w:t>
                  </w:r>
                  <w:bookmarkEnd w:id="7"/>
                </w:p>
                <w:p>
                  <w:pPr>
                    <w:pStyle w:val="Style85"/>
                    <w:widowControl w:val="0"/>
                    <w:keepNext w:val="0"/>
                    <w:keepLines w:val="0"/>
                    <w:shd w:val="clear" w:color="auto" w:fill="auto"/>
                    <w:bidi w:val="0"/>
                    <w:jc w:val="left"/>
                    <w:spacing w:before="0" w:after="0" w:line="200" w:lineRule="exact"/>
                    <w:ind w:left="0" w:right="0" w:firstLine="0"/>
                  </w:pPr>
                  <w:bookmarkStart w:id="8" w:name="bookmark8"/>
                  <w:r>
                    <w:rPr>
                      <w:rStyle w:val="CharStyle125"/>
                    </w:rPr>
                    <w:t>(10)</w:t>
                  </w:r>
                  <w:bookmarkEnd w:id="8"/>
                </w:p>
              </w:txbxContent>
            </v:textbox>
            <w10:wrap type="topAndBottom" anchorx="margin"/>
          </v:shape>
        </w:pict>
      </w:r>
      <w:r>
        <w:rPr>
          <w:rStyle w:val="CharStyle55"/>
          <w:lang w:val="en-US" w:eastAsia="en-US" w:bidi="en-US"/>
        </w:rPr>
        <w:t xml:space="preserve">Vm </w:t>
      </w:r>
      <w:r>
        <w:rPr>
          <w:rStyle w:val="CharStyle55"/>
        </w:rPr>
        <w:t xml:space="preserve">&lt; </w:t>
      </w:r>
      <w:r>
        <w:rPr>
          <w:rStyle w:val="CharStyle95"/>
          <w:lang w:val="ru-RU" w:eastAsia="ru-RU" w:bidi="ru-RU"/>
        </w:rPr>
        <w:t>V &lt;</w:t>
      </w:r>
      <w:r>
        <w:rPr>
          <w:rStyle w:val="CharStyle55"/>
        </w:rPr>
        <w:t xml:space="preserve"> V-</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При этом электроны, имеющие вблизи катода скорость </w:t>
      </w:r>
      <w:r>
        <w:rPr>
          <w:rStyle w:val="CharStyle55"/>
          <w:lang w:val="en-US" w:eastAsia="en-US" w:bidi="en-US"/>
        </w:rPr>
        <w:t xml:space="preserve">v </w:t>
      </w:r>
      <w:r>
        <w:rPr>
          <w:rStyle w:val="CharStyle55"/>
        </w:rPr>
        <w:t xml:space="preserve">= </w:t>
      </w:r>
      <w:r>
        <w:rPr>
          <w:rStyle w:val="CharStyle55"/>
          <w:lang w:val="en-US" w:eastAsia="en-US" w:bidi="en-US"/>
        </w:rPr>
        <w:t>v</w:t>
      </w:r>
      <w:r>
        <w:rPr>
          <w:rStyle w:val="CharStyle55"/>
          <w:lang w:val="en-US" w:eastAsia="en-US" w:bidi="en-US"/>
          <w:vertAlign w:val="subscript"/>
        </w:rPr>
        <w:t>m</w:t>
      </w:r>
      <w:r>
        <w:rPr>
          <w:rStyle w:val="CharStyle55"/>
          <w:lang w:val="en-US" w:eastAsia="en-US" w:bidi="en-US"/>
        </w:rPr>
        <w:t xml:space="preserve">, </w:t>
      </w:r>
      <w:r>
        <w:rPr>
          <w:rStyle w:val="CharStyle55"/>
        </w:rPr>
        <w:t>могут</w:t>
      </w:r>
    </w:p>
    <w:p>
      <w:pPr>
        <w:pStyle w:val="Style48"/>
        <w:widowControl w:val="0"/>
        <w:keepNext w:val="0"/>
        <w:keepLines w:val="0"/>
        <w:shd w:val="clear" w:color="auto" w:fill="auto"/>
        <w:bidi w:val="0"/>
        <w:jc w:val="both"/>
        <w:spacing w:before="0" w:after="0" w:line="216" w:lineRule="exact"/>
        <w:ind w:left="0" w:right="0" w:firstLine="0"/>
      </w:pPr>
      <w:r>
        <w:rPr>
          <w:rStyle w:val="CharStyle55"/>
        </w:rPr>
        <w:t>долететь до анода лишь при условии, что они летят к нему перпенди</w:t>
        <w:t>кулярно, т. е. если</w:t>
      </w:r>
    </w:p>
    <w:p>
      <w:pPr>
        <w:pStyle w:val="Style48"/>
        <w:widowControl w:val="0"/>
        <w:keepNext w:val="0"/>
        <w:keepLines w:val="0"/>
        <w:shd w:val="clear" w:color="auto" w:fill="auto"/>
        <w:bidi w:val="0"/>
        <w:jc w:val="right"/>
        <w:spacing w:before="0" w:after="0" w:line="200" w:lineRule="exact"/>
        <w:ind w:left="0" w:right="0" w:firstLine="0"/>
      </w:pPr>
      <w:r>
        <w:pict>
          <v:shape id="_x0000_s1051" type="#_x0000_t202" style="position:absolute;margin-left:305.9pt;margin-top:-18.pt;width:18.7pt;height:14.5pt;z-index:-125829362;mso-wrap-distance-left:147.9pt;mso-wrap-distance-top:7.7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w:t>
                  </w:r>
                </w:p>
              </w:txbxContent>
            </v:textbox>
            <w10:wrap type="topAndBottom" anchorx="margin"/>
          </v:shape>
        </w:pict>
      </w:r>
      <w:r>
        <w:pict>
          <v:shape id="_x0000_s1052" type="#_x0000_t202" style="position:absolute;margin-left:149.65pt;margin-top:-18.8pt;width:27.85pt;height:12.9pt;z-index:-125829361;mso-wrap-distance-left:147.35pt;mso-wrap-distance-top:6.85pt;mso-wrap-distance-right:128.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9 = 0.</w:t>
                  </w:r>
                </w:p>
              </w:txbxContent>
            </v:textbox>
            <w10:wrap type="topAndBottom" anchorx="margin"/>
          </v:shape>
        </w:pict>
      </w:r>
      <w:r>
        <w:rPr>
          <w:rStyle w:val="CharStyle55"/>
        </w:rPr>
        <w:t>Даже в этом случае при подлете к аноду их скорость обратится в нуль.</w:t>
      </w:r>
    </w:p>
    <w:p>
      <w:pPr>
        <w:pStyle w:val="Style48"/>
        <w:widowControl w:val="0"/>
        <w:keepNext w:val="0"/>
        <w:keepLines w:val="0"/>
        <w:shd w:val="clear" w:color="auto" w:fill="auto"/>
        <w:bidi w:val="0"/>
        <w:jc w:val="both"/>
        <w:spacing w:before="0" w:after="179" w:line="200" w:lineRule="exact"/>
        <w:ind w:left="2840" w:right="0" w:firstLine="0"/>
      </w:pPr>
      <w:r>
        <w:rPr>
          <w:rStyle w:val="CharStyle149"/>
          <w:lang w:val="ru-RU" w:eastAsia="ru-RU" w:bidi="ru-RU"/>
        </w:rPr>
        <w:t xml:space="preserve">V &lt; </w:t>
      </w:r>
      <w:r>
        <w:rPr>
          <w:rStyle w:val="CharStyle149"/>
        </w:rPr>
        <w:t>Vq</w:t>
      </w:r>
    </w:p>
    <w:p>
      <w:pPr>
        <w:pStyle w:val="Style48"/>
        <w:widowControl w:val="0"/>
        <w:keepNext w:val="0"/>
        <w:keepLines w:val="0"/>
        <w:shd w:val="clear" w:color="auto" w:fill="auto"/>
        <w:bidi w:val="0"/>
        <w:jc w:val="right"/>
        <w:spacing w:before="0" w:after="118" w:line="200" w:lineRule="exact"/>
        <w:ind w:left="0" w:right="0" w:firstLine="0"/>
      </w:pPr>
      <w:r>
        <w:pict>
          <v:shape id="_x0000_s1053" type="#_x0000_t202" style="position:absolute;margin-left:306.1pt;margin-top:-0.55pt;width:18.7pt;height:13.25pt;z-index:-125829360;mso-wrap-distance-left:126.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(12)</w:t>
                  </w:r>
                </w:p>
              </w:txbxContent>
            </v:textbox>
            <w10:wrap type="square" side="left" anchorx="margin"/>
          </v:shape>
        </w:pict>
      </w:r>
      <w:r>
        <w:rPr>
          <w:rStyle w:val="CharStyle149"/>
          <w:lang w:val="ru-RU" w:eastAsia="ru-RU" w:bidi="ru-RU"/>
        </w:rPr>
        <w:t xml:space="preserve">V — </w:t>
      </w:r>
      <w:r>
        <w:rPr>
          <w:rStyle w:val="CharStyle149"/>
        </w:rPr>
        <w:t>Vq,</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т. к. нас интересует зависимость тока от задерживающего напряжения V вблизи значения </w:t>
      </w:r>
      <w:r>
        <w:rPr>
          <w:rStyle w:val="CharStyle149"/>
        </w:rPr>
        <w:t>Vq.</w:t>
      </w:r>
      <w:r>
        <w:rPr>
          <w:rStyle w:val="CharStyle55"/>
          <w:lang w:val="en-US" w:eastAsia="en-US" w:bidi="en-US"/>
        </w:rPr>
        <w:t xml:space="preserve"> </w:t>
      </w:r>
      <w:r>
        <w:rPr>
          <w:rStyle w:val="CharStyle55"/>
        </w:rPr>
        <w:t>При этом для скоростей мы имеем аналогичное приближенное равенство</w:t>
      </w:r>
    </w:p>
    <w:p>
      <w:pPr>
        <w:pStyle w:val="Style48"/>
        <w:tabs>
          <w:tab w:leader="none" w:pos="6053" w:val="left"/>
        </w:tabs>
        <w:widowControl w:val="0"/>
        <w:keepNext w:val="0"/>
        <w:keepLines w:val="0"/>
        <w:shd w:val="clear" w:color="auto" w:fill="auto"/>
        <w:bidi w:val="0"/>
        <w:jc w:val="both"/>
        <w:spacing w:before="0" w:after="0" w:line="200" w:lineRule="exact"/>
        <w:ind w:left="2840" w:right="0" w:firstLine="0"/>
      </w:pPr>
      <w:r>
        <w:rPr>
          <w:rStyle w:val="CharStyle55"/>
          <w:lang w:val="en-US" w:eastAsia="en-US" w:bidi="en-US"/>
          <w:vertAlign w:val="superscript"/>
        </w:rPr>
        <w:t>v</w:t>
      </w:r>
      <w:r>
        <w:rPr>
          <w:rStyle w:val="CharStyle55"/>
          <w:lang w:val="en-US" w:eastAsia="en-US" w:bidi="en-US"/>
        </w:rPr>
        <w:t xml:space="preserve">m </w:t>
      </w:r>
      <w:r>
        <w:rPr>
          <w:rStyle w:val="CharStyle55"/>
        </w:rPr>
        <w:t xml:space="preserve">— </w:t>
      </w:r>
      <w:r>
        <w:rPr>
          <w:rStyle w:val="CharStyle149"/>
          <w:vertAlign w:val="superscript"/>
        </w:rPr>
        <w:t>v</w:t>
      </w:r>
      <w:r>
        <w:rPr>
          <w:rStyle w:val="CharStyle149"/>
        </w:rPr>
        <w:t xml:space="preserve">m </w:t>
      </w:r>
      <w:r>
        <w:rPr>
          <w:rStyle w:val="CharStyle149"/>
          <w:lang w:val="ru-RU" w:eastAsia="ru-RU" w:bidi="ru-RU"/>
        </w:rPr>
        <w:t>•</w:t>
        <w:tab/>
      </w:r>
      <w:r>
        <w:rPr>
          <w:rStyle w:val="CharStyle149"/>
          <w:lang w:val="ru-RU" w:eastAsia="ru-RU" w:bidi="ru-RU"/>
          <w:vertAlign w:val="superscript"/>
        </w:rPr>
        <w:t>(13)</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Конечно, всегда </w:t>
      </w:r>
      <w:r>
        <w:rPr>
          <w:rStyle w:val="CharStyle55"/>
          <w:lang w:val="en-US" w:eastAsia="en-US" w:bidi="en-US"/>
        </w:rPr>
        <w:t>v</w:t>
      </w:r>
      <w:r>
        <w:rPr>
          <w:rStyle w:val="CharStyle55"/>
          <w:lang w:val="en-US" w:eastAsia="en-US" w:bidi="en-US"/>
          <w:vertAlign w:val="subscript"/>
        </w:rPr>
        <w:t>m</w:t>
      </w:r>
      <w:r>
        <w:rPr>
          <w:rStyle w:val="CharStyle55"/>
          <w:lang w:val="en-US" w:eastAsia="en-US" w:bidi="en-US"/>
        </w:rPr>
        <w:t xml:space="preserve"> </w:t>
      </w:r>
      <w:r>
        <w:rPr>
          <w:rStyle w:val="CharStyle55"/>
        </w:rPr>
        <w:t xml:space="preserve">&lt; </w:t>
      </w:r>
      <w:r>
        <w:rPr>
          <w:rStyle w:val="CharStyle55"/>
          <w:lang w:val="en-US" w:eastAsia="en-US" w:bidi="en-US"/>
        </w:rPr>
        <w:t>v</w:t>
      </w:r>
      <w:r>
        <w:rPr>
          <w:rStyle w:val="CharStyle55"/>
          <w:lang w:val="en-US" w:eastAsia="en-US" w:bidi="en-US"/>
          <w:vertAlign w:val="subscript"/>
        </w:rPr>
        <w:t>M</w:t>
      </w:r>
      <w:r>
        <w:rPr>
          <w:rStyle w:val="CharStyle55"/>
        </w:rPr>
        <w:t xml:space="preserve">, но мы интересуемся очень узким интервалом скоростей </w:t>
      </w:r>
      <w:r>
        <w:rPr>
          <w:rStyle w:val="CharStyle55"/>
          <w:lang w:val="en-US" w:eastAsia="en-US" w:bidi="en-US"/>
        </w:rPr>
        <w:t>v</w:t>
      </w:r>
      <w:r>
        <w:rPr>
          <w:rStyle w:val="CharStyle55"/>
          <w:lang w:val="en-US" w:eastAsia="en-US" w:bidi="en-US"/>
          <w:vertAlign w:val="subscript"/>
        </w:rPr>
        <w:t>m</w:t>
      </w:r>
      <w:r>
        <w:rPr>
          <w:rStyle w:val="CharStyle55"/>
          <w:lang w:val="en-US" w:eastAsia="en-US" w:bidi="en-US"/>
        </w:rPr>
        <w:t xml:space="preserve"> </w:t>
      </w:r>
      <w:r>
        <w:rPr>
          <w:rStyle w:val="CharStyle55"/>
        </w:rPr>
        <w:t xml:space="preserve">&lt; </w:t>
      </w:r>
      <w:r>
        <w:rPr>
          <w:rStyle w:val="CharStyle55"/>
          <w:lang w:val="en-US" w:eastAsia="en-US" w:bidi="en-US"/>
        </w:rPr>
        <w:t xml:space="preserve">v </w:t>
      </w:r>
      <w:r>
        <w:rPr>
          <w:rStyle w:val="CharStyle55"/>
        </w:rPr>
        <w:t xml:space="preserve">&lt; </w:t>
      </w:r>
      <w:r>
        <w:rPr>
          <w:rStyle w:val="CharStyle55"/>
          <w:lang w:val="en-US" w:eastAsia="en-US" w:bidi="en-US"/>
        </w:rPr>
        <w:t>v</w:t>
      </w:r>
      <w:r>
        <w:rPr>
          <w:rStyle w:val="CharStyle55"/>
          <w:lang w:val="en-US" w:eastAsia="en-US" w:bidi="en-US"/>
          <w:vertAlign w:val="subscript"/>
        </w:rPr>
        <w:t>M</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Рассмотрим электроны со скоростями </w:t>
      </w:r>
      <w:r>
        <w:rPr>
          <w:rStyle w:val="CharStyle55"/>
          <w:lang w:val="en-US" w:eastAsia="en-US" w:bidi="en-US"/>
        </w:rPr>
        <w:t xml:space="preserve">v </w:t>
      </w:r>
      <w:r>
        <w:rPr>
          <w:rStyle w:val="CharStyle55"/>
        </w:rPr>
        <w:t>в этом узком интервале, вылетающие из катода под разными углами 9. Из них до анода долетят лишь те, которые вылетают с катода под достаточно малыми углами 9, т. е.</w:t>
      </w:r>
    </w:p>
    <w:p>
      <w:pPr>
        <w:pStyle w:val="Style48"/>
        <w:tabs>
          <w:tab w:leader="none" w:pos="6053" w:val="left"/>
        </w:tabs>
        <w:widowControl w:val="0"/>
        <w:keepNext w:val="0"/>
        <w:keepLines w:val="0"/>
        <w:shd w:val="clear" w:color="auto" w:fill="auto"/>
        <w:bidi w:val="0"/>
        <w:jc w:val="both"/>
        <w:spacing w:before="0" w:after="0" w:line="216" w:lineRule="exact"/>
        <w:ind w:left="2900" w:right="0" w:firstLine="0"/>
      </w:pPr>
      <w:r>
        <w:rPr>
          <w:rStyle w:val="CharStyle55"/>
        </w:rPr>
        <w:t xml:space="preserve">9 &lt; </w:t>
      </w:r>
      <w:r>
        <w:rPr>
          <w:rStyle w:val="CharStyle55"/>
          <w:lang w:val="en-US" w:eastAsia="en-US" w:bidi="en-US"/>
        </w:rPr>
        <w:t>9m,</w:t>
        <w:tab/>
      </w:r>
      <w:r>
        <w:rPr>
          <w:rStyle w:val="CharStyle55"/>
        </w:rPr>
        <w:t>(14)</w:t>
      </w:r>
    </w:p>
    <w:p>
      <w:pPr>
        <w:pStyle w:val="Style48"/>
        <w:widowControl w:val="0"/>
        <w:keepNext w:val="0"/>
        <w:keepLines w:val="0"/>
        <w:shd w:val="clear" w:color="auto" w:fill="auto"/>
        <w:bidi w:val="0"/>
        <w:jc w:val="both"/>
        <w:spacing w:before="0" w:after="0" w:line="200" w:lineRule="exact"/>
        <w:ind w:left="0" w:right="0" w:firstLine="0"/>
      </w:pPr>
      <w:r>
        <w:rPr>
          <w:rStyle w:val="CharStyle55"/>
        </w:rPr>
        <w:t>где</w:t>
      </w:r>
    </w:p>
    <w:p>
      <w:pPr>
        <w:pStyle w:val="Style48"/>
        <w:widowControl w:val="0"/>
        <w:keepNext w:val="0"/>
        <w:keepLines w:val="0"/>
        <w:shd w:val="clear" w:color="auto" w:fill="auto"/>
        <w:bidi w:val="0"/>
        <w:jc w:val="left"/>
        <w:spacing w:before="0" w:after="0" w:line="264" w:lineRule="exact"/>
        <w:ind w:left="2980" w:right="0" w:firstLine="0"/>
      </w:pPr>
      <w:r>
        <w:rPr>
          <w:rStyle w:val="CharStyle55"/>
          <w:lang w:val="en-US" w:eastAsia="en-US" w:bidi="en-US"/>
        </w:rPr>
        <w:t>mv</w:t>
      </w:r>
      <w:r>
        <w:rPr>
          <w:rStyle w:val="CharStyle55"/>
          <w:lang w:val="en-US" w:eastAsia="en-US" w:bidi="en-US"/>
          <w:vertAlign w:val="superscript"/>
        </w:rPr>
        <w:t>2</w:t>
      </w:r>
      <w:r>
        <w:rPr>
          <w:rStyle w:val="CharStyle55"/>
          <w:lang w:val="en-US" w:eastAsia="en-US" w:bidi="en-US"/>
        </w:rPr>
        <w:t xml:space="preserve"> cos</w:t>
      </w:r>
      <w:r>
        <w:rPr>
          <w:rStyle w:val="CharStyle55"/>
          <w:lang w:val="en-US" w:eastAsia="en-US" w:bidi="en-US"/>
          <w:vertAlign w:val="superscript"/>
        </w:rPr>
        <w:t>2</w:t>
      </w:r>
      <w:r>
        <w:rPr>
          <w:rStyle w:val="CharStyle55"/>
          <w:lang w:val="en-US" w:eastAsia="en-US" w:bidi="en-US"/>
        </w:rPr>
        <w:t xml:space="preserve"> 9m</w:t>
      </w:r>
    </w:p>
    <w:p>
      <w:pPr>
        <w:pStyle w:val="Style48"/>
        <w:tabs>
          <w:tab w:leader="hyphen" w:pos="3430" w:val="left"/>
          <w:tab w:leader="hyphen" w:pos="3958" w:val="left"/>
        </w:tabs>
        <w:widowControl w:val="0"/>
        <w:keepNext w:val="0"/>
        <w:keepLines w:val="0"/>
        <w:shd w:val="clear" w:color="auto" w:fill="auto"/>
        <w:bidi w:val="0"/>
        <w:jc w:val="both"/>
        <w:spacing w:before="0" w:after="0" w:line="264" w:lineRule="exact"/>
        <w:ind w:left="2460" w:right="0" w:firstLine="0"/>
      </w:pPr>
      <w:r>
        <w:rPr>
          <w:rStyle w:val="CharStyle95"/>
          <w:vertAlign w:val="superscript"/>
        </w:rPr>
        <w:t>eV</w:t>
      </w:r>
      <w:r>
        <w:rPr>
          <w:rStyle w:val="CharStyle95"/>
        </w:rPr>
        <w:t>=</w:t>
      </w:r>
      <w:r>
        <w:rPr>
          <w:rStyle w:val="CharStyle55"/>
          <w:lang w:val="en-US" w:eastAsia="en-US" w:bidi="en-US"/>
        </w:rPr>
        <w:tab/>
        <w:t>2</w:t>
        <w:tab/>
        <w:t xml:space="preserve">' </w:t>
      </w:r>
      <w:r>
        <w:rPr>
          <w:rStyle w:val="CharStyle55"/>
          <w:lang w:val="en-US" w:eastAsia="en-US" w:bidi="en-US"/>
          <w:vertAlign w:val="superscript"/>
        </w:rPr>
        <w:t>(15)</w:t>
      </w:r>
    </w:p>
    <w:p>
      <w:pPr>
        <w:pStyle w:val="Style48"/>
        <w:widowControl w:val="0"/>
        <w:keepNext w:val="0"/>
        <w:keepLines w:val="0"/>
        <w:shd w:val="clear" w:color="auto" w:fill="auto"/>
        <w:bidi w:val="0"/>
        <w:jc w:val="right"/>
        <w:spacing w:before="0" w:after="0" w:line="264" w:lineRule="exact"/>
        <w:ind w:left="0" w:right="0" w:firstLine="0"/>
      </w:pPr>
      <w:r>
        <w:rPr>
          <w:rStyle w:val="CharStyle55"/>
        </w:rPr>
        <w:t xml:space="preserve">Кроме того, вследствие близости значений V и </w:t>
      </w:r>
      <w:r>
        <w:rPr>
          <w:rStyle w:val="CharStyle149"/>
        </w:rPr>
        <w:t>Vq</w:t>
      </w:r>
      <w:r>
        <w:rPr>
          <w:rStyle w:val="CharStyle55"/>
          <w:lang w:val="en-US" w:eastAsia="en-US" w:bidi="en-US"/>
        </w:rPr>
        <w:t xml:space="preserve"> </w:t>
      </w:r>
      <w:r>
        <w:rPr>
          <w:rStyle w:val="CharStyle55"/>
        </w:rPr>
        <w:t>справедливо сильное</w:t>
      </w:r>
    </w:p>
    <w:p>
      <w:pPr>
        <w:pStyle w:val="Style48"/>
        <w:widowControl w:val="0"/>
        <w:keepNext w:val="0"/>
        <w:keepLines w:val="0"/>
        <w:shd w:val="clear" w:color="auto" w:fill="auto"/>
        <w:bidi w:val="0"/>
        <w:jc w:val="both"/>
        <w:spacing w:before="0" w:after="0" w:line="200" w:lineRule="exact"/>
        <w:ind w:left="0" w:right="0" w:firstLine="0"/>
      </w:pPr>
      <w:r>
        <w:rPr>
          <w:rStyle w:val="CharStyle55"/>
        </w:rPr>
        <w:t>неравенство</w:t>
      </w:r>
    </w:p>
    <w:p>
      <w:pPr>
        <w:pStyle w:val="Style48"/>
        <w:tabs>
          <w:tab w:leader="none" w:pos="6053" w:val="left"/>
        </w:tabs>
        <w:widowControl w:val="0"/>
        <w:keepNext w:val="0"/>
        <w:keepLines w:val="0"/>
        <w:shd w:val="clear" w:color="auto" w:fill="auto"/>
        <w:bidi w:val="0"/>
        <w:jc w:val="both"/>
        <w:spacing w:before="0" w:after="0" w:line="200" w:lineRule="exact"/>
        <w:ind w:left="2900" w:right="0" w:firstLine="0"/>
      </w:pPr>
      <w:r>
        <w:rPr>
          <w:rStyle w:val="CharStyle55"/>
        </w:rPr>
        <w:t>9м « 1.</w:t>
        <w:tab/>
        <w:t>(16)</w:t>
      </w:r>
    </w:p>
    <w:p>
      <w:pPr>
        <w:pStyle w:val="Style48"/>
        <w:widowControl w:val="0"/>
        <w:keepNext w:val="0"/>
        <w:keepLines w:val="0"/>
        <w:shd w:val="clear" w:color="auto" w:fill="auto"/>
        <w:bidi w:val="0"/>
        <w:jc w:val="left"/>
        <w:spacing w:before="0" w:after="253" w:line="216" w:lineRule="exact"/>
        <w:ind w:left="0" w:right="0" w:firstLine="0"/>
      </w:pPr>
      <w:r>
        <w:rPr>
          <w:rStyle w:val="CharStyle55"/>
        </w:rPr>
        <w:t>Именно по причине сильного неравенства (16) оказывается не важен разброс по углам вылета электронов с катода — все углы 9 очень малы. Из (15) разложение в ряд Тейлора дает</w:t>
      </w:r>
    </w:p>
    <w:p>
      <w:pPr>
        <w:pStyle w:val="Style48"/>
        <w:tabs>
          <w:tab w:leader="none" w:pos="2650" w:val="left"/>
        </w:tabs>
        <w:widowControl w:val="0"/>
        <w:keepNext w:val="0"/>
        <w:keepLines w:val="0"/>
        <w:shd w:val="clear" w:color="auto" w:fill="auto"/>
        <w:bidi w:val="0"/>
        <w:jc w:val="both"/>
        <w:spacing w:before="0" w:after="0" w:line="200" w:lineRule="exact"/>
        <w:ind w:left="0" w:right="0" w:firstLine="0"/>
      </w:pPr>
      <w:r>
        <w:pict>
          <v:shape id="_x0000_s1054" type="#_x0000_t202" style="position:absolute;margin-left:40.9pt;margin-top:2.65pt;width:33.35pt;height:13.75pt;z-index:-125829359;mso-wrap-distance-left:5.pt;mso-wrap-distance-top:2.9pt;mso-wrap-distance-right:13.4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cos</w:t>
                  </w:r>
                  <w:r>
                    <w:rPr>
                      <w:rStyle w:val="CharStyle74"/>
                      <w:lang w:val="en-US" w:eastAsia="en-US" w:bidi="en-US"/>
                      <w:vertAlign w:val="superscript"/>
                    </w:rPr>
                    <w:t>2</w:t>
                  </w:r>
                  <w:r>
                    <w:rPr>
                      <w:rStyle w:val="CharStyle74"/>
                      <w:lang w:val="en-US" w:eastAsia="en-US" w:bidi="en-US"/>
                    </w:rPr>
                    <w:t xml:space="preserve"> 9</w:t>
                  </w:r>
                  <w:r>
                    <w:rPr>
                      <w:rStyle w:val="CharStyle74"/>
                      <w:lang w:val="en-US" w:eastAsia="en-US" w:bidi="en-US"/>
                      <w:vertAlign w:val="subscript"/>
                    </w:rPr>
                    <w:t>m</w:t>
                  </w:r>
                </w:p>
              </w:txbxContent>
            </v:textbox>
            <w10:wrap type="square" side="right" anchorx="margin"/>
          </v:shape>
        </w:pict>
      </w:r>
      <w:r>
        <w:rPr>
          <w:rStyle w:val="CharStyle146"/>
          <w:lang w:val="ru-RU" w:eastAsia="ru-RU" w:bidi="ru-RU"/>
        </w:rPr>
        <w:t>2еУ</w:t>
      </w:r>
      <w:r>
        <w:rPr>
          <w:rStyle w:val="CharStyle55"/>
        </w:rPr>
        <w:tab/>
        <w:t>та</w:t>
      </w:r>
    </w:p>
    <w:p>
      <w:pPr>
        <w:pStyle w:val="Style46"/>
        <w:tabs>
          <w:tab w:leader="none" w:pos="3125" w:val="left"/>
        </w:tabs>
        <w:widowControl w:val="0"/>
        <w:keepNext w:val="0"/>
        <w:keepLines w:val="0"/>
        <w:shd w:val="clear" w:color="auto" w:fill="auto"/>
        <w:bidi w:val="0"/>
        <w:jc w:val="both"/>
        <w:spacing w:before="0" w:after="0" w:line="200" w:lineRule="exact"/>
        <w:ind w:left="0" w:right="0" w:firstLine="0"/>
      </w:pPr>
      <w:r>
        <w:pict>
          <v:shape id="_x0000_s1055" type="#_x0000_t202" style="position:absolute;margin-left:2.5pt;margin-top:19.85pt;width:18.95pt;height:12.65pt;z-index:-125829358;mso-wrap-distance-left:5.pt;mso-wrap-distance-right:152.65pt;mso-wrap-distance-bottom:38.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ИЛИ</w:t>
                  </w:r>
                </w:p>
              </w:txbxContent>
            </v:textbox>
            <w10:wrap type="topAndBottom" anchorx="margin"/>
          </v:shape>
        </w:pict>
      </w:r>
      <w:r>
        <w:pict>
          <v:shape id="_x0000_s1056" type="#_x0000_t202" style="position:absolute;margin-left:129.7pt;margin-top:34.3pt;width:14.65pt;height:13.3pt;z-index:-125829357;mso-wrap-distance-left:127.45pt;mso-wrap-distance-right:29.75pt;mso-wrap-distance-bottom:23.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9m</w:t>
                  </w:r>
                </w:p>
              </w:txbxContent>
            </v:textbox>
            <w10:wrap type="topAndBottom" anchorx="margin"/>
          </v:shape>
        </w:pict>
      </w:r>
      <w:r>
        <w:pict>
          <v:shape id="_x0000_s1057" type="#_x0000_t202" style="position:absolute;margin-left:174.1pt;margin-top:26.75pt;width:23.3pt;height:25.8pt;z-index:-125829356;mso-wrap-distance-left:5.pt;mso-wrap-distance-right:108.7pt;mso-wrap-distance-bottom:18.3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2" w:lineRule="exact"/>
                    <w:ind w:left="300" w:right="0" w:hanging="300"/>
                  </w:pPr>
                  <w:r>
                    <w:rPr>
                      <w:rStyle w:val="CharStyle76"/>
                      <w:i/>
                      <w:iCs/>
                    </w:rPr>
                    <w:t xml:space="preserve">2eV </w:t>
                  </w:r>
                  <w:r>
                    <w:rPr>
                      <w:rStyle w:val="CharStyle126"/>
                      <w:lang w:val="en-US" w:eastAsia="en-US" w:bidi="en-US"/>
                      <w:i w:val="0"/>
                      <w:iCs w:val="0"/>
                    </w:rPr>
                    <w:t>2 •</w:t>
                  </w:r>
                </w:p>
                <w:p>
                  <w:pPr>
                    <w:pStyle w:val="Style127"/>
                    <w:widowControl w:val="0"/>
                    <w:keepNext w:val="0"/>
                    <w:keepLines w:val="0"/>
                    <w:shd w:val="clear" w:color="auto" w:fill="auto"/>
                    <w:bidi w:val="0"/>
                    <w:jc w:val="left"/>
                    <w:spacing w:before="0" w:after="0" w:line="170" w:lineRule="exact"/>
                    <w:ind w:left="300" w:right="0"/>
                  </w:pPr>
                  <w:r>
                    <w:rPr>
                      <w:rStyle w:val="CharStyle129"/>
                      <w:b/>
                      <w:bCs/>
                      <w:i/>
                      <w:iCs/>
                    </w:rPr>
                    <w:t>mv</w:t>
                  </w:r>
                  <w:r>
                    <w:rPr>
                      <w:rStyle w:val="CharStyle129"/>
                      <w:vertAlign w:val="superscript"/>
                      <w:b/>
                      <w:bCs/>
                      <w:i/>
                      <w:iCs/>
                    </w:rPr>
                    <w:t>2</w:t>
                  </w:r>
                </w:p>
              </w:txbxContent>
            </v:textbox>
            <w10:wrap type="topAndBottom" anchorx="margin"/>
          </v:shape>
        </w:pict>
      </w:r>
      <w:r>
        <w:pict>
          <v:shape id="_x0000_s1058" type="#_x0000_t202" style="position:absolute;margin-left:306.1pt;margin-top:33.3pt;width:18.7pt;height:13.25pt;z-index:-125829355;mso-wrap-distance-left:5.pt;mso-wrap-distance-right:5.pt;mso-wrap-distance-bottom:24.3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9" w:name="bookmark9"/>
                  <w:r>
                    <w:rPr>
                      <w:rStyle w:val="CharStyle125"/>
                    </w:rPr>
                    <w:t>(17)</w:t>
                  </w:r>
                  <w:bookmarkEnd w:id="9"/>
                </w:p>
              </w:txbxContent>
            </v:textbox>
            <w10:wrap type="topAndBottom" anchorx="margin"/>
          </v:shape>
        </w:pict>
      </w:r>
      <w:r>
        <w:rPr>
          <w:rStyle w:val="CharStyle88"/>
          <w:lang w:val="en-US" w:eastAsia="en-US" w:bidi="en-US"/>
          <w:i/>
          <w:iCs/>
        </w:rPr>
        <w:t>mv</w:t>
      </w:r>
      <w:r>
        <w:rPr>
          <w:rStyle w:val="CharStyle88"/>
          <w:lang w:val="en-US" w:eastAsia="en-US" w:bidi="en-US"/>
          <w:vertAlign w:val="superscript"/>
          <w:i/>
          <w:iCs/>
        </w:rPr>
        <w:t>2</w:t>
      </w:r>
      <w:r>
        <w:rPr>
          <w:rStyle w:val="CharStyle89"/>
          <w:lang w:val="en-US" w:eastAsia="en-US" w:bidi="en-US"/>
          <w:i w:val="0"/>
          <w:iCs w:val="0"/>
        </w:rPr>
        <w:t xml:space="preserve"> I </w:t>
      </w:r>
      <w:r>
        <w:rPr>
          <w:rStyle w:val="CharStyle89"/>
          <w:i w:val="0"/>
          <w:iCs w:val="0"/>
        </w:rPr>
        <w:t xml:space="preserve">2 / </w:t>
      </w:r>
      <w:r>
        <w:rPr>
          <w:rStyle w:val="CharStyle88"/>
          <w:lang w:val="en-US" w:eastAsia="en-US" w:bidi="en-US"/>
          <w:i/>
          <w:iCs/>
        </w:rPr>
        <w:t>mv</w:t>
      </w:r>
      <w:r>
        <w:rPr>
          <w:rStyle w:val="CharStyle88"/>
          <w:lang w:val="en-US" w:eastAsia="en-US" w:bidi="en-US"/>
          <w:vertAlign w:val="superscript"/>
          <w:i/>
          <w:iCs/>
        </w:rPr>
        <w:t>2</w:t>
      </w:r>
      <w:r>
        <w:rPr>
          <w:rStyle w:val="CharStyle89"/>
          <w:lang w:val="en-US" w:eastAsia="en-US" w:bidi="en-US"/>
          <w:vertAlign w:val="superscript"/>
          <w:i w:val="0"/>
          <w:iCs w:val="0"/>
        </w:rPr>
        <w:tab/>
        <w:t>m</w:t>
      </w:r>
      <w:r>
        <w:rPr>
          <w:rStyle w:val="CharStyle89"/>
          <w:lang w:val="en-US" w:eastAsia="en-US" w:bidi="en-US"/>
          <w:i w:val="0"/>
          <w:iCs w:val="0"/>
        </w:rPr>
        <w:t xml:space="preserve"> </w:t>
      </w:r>
      <w:r>
        <w:rPr>
          <w:rStyle w:val="CharStyle88"/>
          <w:lang w:val="en-US" w:eastAsia="en-US" w:bidi="en-US"/>
          <w:i/>
          <w:iCs/>
        </w:rPr>
        <w:t>mv</w:t>
      </w:r>
      <w:r>
        <w:rPr>
          <w:rStyle w:val="CharStyle88"/>
          <w:lang w:val="en-US" w:eastAsia="en-US" w:bidi="en-US"/>
          <w:vertAlign w:val="superscript"/>
          <w:i/>
          <w:iCs/>
        </w:rPr>
        <w:t>2</w:t>
      </w:r>
      <w:r>
        <w:rPr>
          <w:rStyle w:val="CharStyle88"/>
          <w:lang w:val="en-US" w:eastAsia="en-US" w:bidi="en-US"/>
          <w:i/>
          <w:iCs/>
        </w:rPr>
        <w:t xml:space="preserve"> ’</w:t>
      </w:r>
      <w:r>
        <w:br w:type="page"/>
      </w:r>
    </w:p>
    <w:p>
      <w:pPr>
        <w:pStyle w:val="Style48"/>
        <w:widowControl w:val="0"/>
        <w:keepNext w:val="0"/>
        <w:keepLines w:val="0"/>
        <w:shd w:val="clear" w:color="auto" w:fill="auto"/>
        <w:bidi w:val="0"/>
        <w:jc w:val="left"/>
        <w:spacing w:before="0" w:after="69" w:line="200" w:lineRule="exact"/>
        <w:ind w:left="0" w:right="0" w:firstLine="380"/>
      </w:pPr>
      <w:r>
        <w:rPr>
          <w:rStyle w:val="CharStyle55"/>
        </w:rPr>
        <w:t xml:space="preserve">Для электронов, вылетающих с катода с максимальной скоростью </w:t>
      </w:r>
      <w:r>
        <w:rPr>
          <w:rStyle w:val="CharStyle55"/>
          <w:lang w:val="en-US" w:eastAsia="en-US" w:bidi="en-US"/>
        </w:rPr>
        <w:t>v</w:t>
      </w:r>
      <w:r>
        <w:rPr>
          <w:rStyle w:val="CharStyle55"/>
          <w:lang w:val="en-US" w:eastAsia="en-US" w:bidi="en-US"/>
          <w:vertAlign w:val="subscript"/>
        </w:rPr>
        <w:t>M</w:t>
      </w:r>
      <w:r>
        <w:rPr>
          <w:rStyle w:val="CharStyle55"/>
        </w:rPr>
        <w:t>, аналогично находим</w:t>
      </w:r>
    </w:p>
    <w:p>
      <w:pPr>
        <w:pStyle w:val="Style101"/>
        <w:tabs>
          <w:tab w:leader="none" w:pos="3025" w:val="left"/>
          <w:tab w:leader="none" w:pos="4043" w:val="left"/>
        </w:tabs>
        <w:widowControl w:val="0"/>
        <w:keepNext w:val="0"/>
        <w:keepLines w:val="0"/>
        <w:shd w:val="clear" w:color="auto" w:fill="auto"/>
        <w:bidi w:val="0"/>
        <w:spacing w:before="0" w:after="0" w:line="170" w:lineRule="exact"/>
        <w:ind w:left="2180" w:right="0" w:firstLine="0"/>
      </w:pPr>
      <w:r>
        <w:pict>
          <v:shape id="_x0000_s1059" type="#_x0000_t202" style="position:absolute;margin-left:303.35pt;margin-top:2.8pt;width:23.5pt;height:13.5pt;z-index:-125829354;mso-wrap-distance-left:89.5pt;mso-wrap-distance-top:0.15pt;mso-wrap-distance-right:5.pt;mso-wrap-distance-bottom:1.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(18)</w:t>
                  </w:r>
                </w:p>
              </w:txbxContent>
            </v:textbox>
            <w10:wrap type="square" side="left" anchorx="margin"/>
          </v:shape>
        </w:pict>
      </w:r>
      <w:r>
        <w:rPr>
          <w:rStyle w:val="CharStyle103"/>
          <w:b/>
          <w:bCs/>
        </w:rPr>
        <w:t>„</w:t>
        <w:tab/>
      </w:r>
      <w:r>
        <w:rPr>
          <w:rStyle w:val="CharStyle103"/>
          <w:lang w:val="en-US" w:eastAsia="en-US" w:bidi="en-US"/>
          <w:b/>
          <w:bCs/>
        </w:rPr>
        <w:t>2eV</w:t>
        <w:tab/>
      </w:r>
      <w:r>
        <w:rPr>
          <w:rStyle w:val="CharStyle150"/>
          <w:lang w:val="ru-RU" w:eastAsia="ru-RU" w:bidi="ru-RU"/>
          <w:b/>
          <w:bCs/>
        </w:rPr>
        <w:t>V</w:t>
      </w:r>
    </w:p>
    <w:p>
      <w:pPr>
        <w:pStyle w:val="Style46"/>
        <w:tabs>
          <w:tab w:leader="hyphen" w:pos="3322" w:val="left"/>
        </w:tabs>
        <w:widowControl w:val="0"/>
        <w:keepNext w:val="0"/>
        <w:keepLines w:val="0"/>
        <w:shd w:val="clear" w:color="auto" w:fill="auto"/>
        <w:bidi w:val="0"/>
        <w:jc w:val="both"/>
        <w:spacing w:before="0" w:after="0" w:line="200" w:lineRule="exact"/>
        <w:ind w:left="2180" w:right="0" w:firstLine="0"/>
      </w:pPr>
      <w:r>
        <w:rPr>
          <w:rStyle w:val="CharStyle88"/>
          <w:i/>
          <w:iCs/>
        </w:rPr>
        <w:t>К-1</w:t>
      </w:r>
      <w:r>
        <w:rPr>
          <w:rStyle w:val="CharStyle89"/>
          <w:i w:val="0"/>
          <w:iCs w:val="0"/>
        </w:rPr>
        <w:tab/>
      </w:r>
    </w:p>
    <w:p>
      <w:pPr>
        <w:pStyle w:val="Style127"/>
        <w:tabs>
          <w:tab w:leader="none" w:pos="4043" w:val="left"/>
        </w:tabs>
        <w:widowControl w:val="0"/>
        <w:keepNext w:val="0"/>
        <w:keepLines w:val="0"/>
        <w:shd w:val="clear" w:color="auto" w:fill="auto"/>
        <w:bidi w:val="0"/>
        <w:jc w:val="both"/>
        <w:spacing w:before="0" w:after="46" w:line="200" w:lineRule="exact"/>
        <w:ind w:left="3060" w:right="0" w:firstLine="0"/>
      </w:pPr>
      <w:r>
        <w:rPr>
          <w:rStyle w:val="CharStyle152"/>
          <w:b/>
          <w:bCs/>
          <w:i/>
          <w:iCs/>
        </w:rPr>
        <w:t>mv2</w:t>
      </w:r>
      <w:r>
        <w:rPr>
          <w:rStyle w:val="CharStyle153"/>
          <w:b/>
          <w:bCs/>
          <w:i w:val="0"/>
          <w:iCs w:val="0"/>
        </w:rPr>
        <w:tab/>
        <w:t>V</w:t>
      </w:r>
      <w:r>
        <w:rPr>
          <w:rStyle w:val="CharStyle154"/>
          <w:b w:val="0"/>
          <w:bCs w:val="0"/>
          <w:i w:val="0"/>
          <w:iCs w:val="0"/>
        </w:rPr>
        <w:t>q</w:t>
      </w:r>
    </w:p>
    <w:p>
      <w:pPr>
        <w:pStyle w:val="Style48"/>
        <w:widowControl w:val="0"/>
        <w:keepNext w:val="0"/>
        <w:keepLines w:val="0"/>
        <w:shd w:val="clear" w:color="auto" w:fill="auto"/>
        <w:bidi w:val="0"/>
        <w:jc w:val="left"/>
        <w:spacing w:before="0" w:after="0" w:line="216" w:lineRule="exact"/>
        <w:ind w:left="0" w:right="0" w:firstLine="380"/>
      </w:pPr>
      <w:r>
        <w:pict>
          <v:shape id="_x0000_s1060" type="#_x0000_t202" style="position:absolute;margin-left:116.65pt;margin-top:28.95pt;width:20.15pt;height:26.1pt;z-index:-125829353;mso-wrap-distance-left:116.65pt;mso-wrap-distance-right:24.pt;mso-position-horizontal-relative:margin" filled="f" stroked="f">
            <v:textbox style="mso-fit-shape-to-text:t" inset="0,0,0,0">
              <w:txbxContent>
                <w:p>
                  <w:pPr>
                    <w:pStyle w:val="Style46"/>
                    <w:widowControl w:val="0"/>
                    <w:keepNext w:val="0"/>
                    <w:keepLines w:val="0"/>
                    <w:shd w:val="clear" w:color="auto" w:fill="auto"/>
                    <w:bidi w:val="0"/>
                    <w:jc w:val="left"/>
                    <w:spacing w:before="0" w:after="50" w:line="200" w:lineRule="exact"/>
                    <w:ind w:left="0" w:right="0" w:firstLine="0"/>
                  </w:pPr>
                  <w:r>
                    <w:rPr>
                      <w:rStyle w:val="CharStyle76"/>
                      <w:i/>
                      <w:iCs/>
                    </w:rPr>
                    <w:t>d.N</w:t>
                  </w:r>
                  <w:r>
                    <w:rPr>
                      <w:rStyle w:val="CharStyle76"/>
                      <w:vertAlign w:val="subscript"/>
                      <w:i/>
                      <w:iCs/>
                    </w:rPr>
                    <w:t>K</w:t>
                  </w:r>
                </w:p>
                <w:p>
                  <w:pPr>
                    <w:pStyle w:val="Style46"/>
                    <w:widowControl w:val="0"/>
                    <w:keepNext w:val="0"/>
                    <w:keepLines w:val="0"/>
                    <w:shd w:val="clear" w:color="auto" w:fill="auto"/>
                    <w:bidi w:val="0"/>
                    <w:jc w:val="left"/>
                    <w:spacing w:before="0" w:after="0" w:line="200" w:lineRule="exact"/>
                    <w:ind w:left="160" w:right="0" w:firstLine="0"/>
                  </w:pPr>
                  <w:r>
                    <w:rPr>
                      <w:rStyle w:val="CharStyle76"/>
                      <w:i/>
                      <w:iCs/>
                    </w:rPr>
                    <w:t>dt</w:t>
                  </w:r>
                </w:p>
              </w:txbxContent>
            </v:textbox>
            <w10:wrap type="topAndBottom" anchorx="margin"/>
          </v:shape>
        </w:pict>
      </w:r>
      <w:r>
        <w:pict>
          <v:shape id="_x0000_s1061" type="#_x0000_t202" style="position:absolute;margin-left:160.8pt;margin-top:25.3pt;width:30.7pt;height:30.25pt;z-index:-125829352;mso-wrap-distance-left:28.95pt;mso-wrap-distance-right:5.pt;mso-position-horizontal-relative:margin" filled="f" stroked="f">
            <v:textbox style="mso-fit-shape-to-text:t" inset="0,0,0,0">
              <w:txbxContent>
                <w:p>
                  <w:pPr>
                    <w:pStyle w:val="Style46"/>
                    <w:widowControl w:val="0"/>
                    <w:keepNext w:val="0"/>
                    <w:keepLines w:val="0"/>
                    <w:shd w:val="clear" w:color="auto" w:fill="auto"/>
                    <w:bidi w:val="0"/>
                    <w:jc w:val="center"/>
                    <w:spacing w:before="0" w:after="0" w:line="274" w:lineRule="exact"/>
                    <w:ind w:left="0" w:right="20" w:firstLine="0"/>
                  </w:pPr>
                  <w:r>
                    <w:rPr>
                      <w:rStyle w:val="CharStyle76"/>
                      <w:i/>
                      <w:iCs/>
                    </w:rPr>
                    <w:t>dn</w:t>
                  </w:r>
                  <w:r>
                    <w:rPr>
                      <w:rStyle w:val="CharStyle76"/>
                      <w:vertAlign w:val="subscript"/>
                      <w:i/>
                      <w:iCs/>
                    </w:rPr>
                    <w:t>K</w:t>
                  </w:r>
                  <w:r>
                    <w:rPr>
                      <w:rStyle w:val="CharStyle126"/>
                      <w:lang w:val="en-US" w:eastAsia="en-US" w:bidi="en-US"/>
                      <w:i w:val="0"/>
                      <w:iCs w:val="0"/>
                    </w:rPr>
                    <w:t xml:space="preserve"> (v)</w:t>
                    <w:br/>
                  </w:r>
                  <w:r>
                    <w:rPr>
                      <w:rStyle w:val="CharStyle76"/>
                      <w:i/>
                      <w:iCs/>
                    </w:rPr>
                    <w:t>dt</w:t>
                  </w:r>
                </w:p>
              </w:txbxContent>
            </v:textbox>
            <w10:wrap type="topAndBottom" anchorx="margin"/>
          </v:shape>
        </w:pict>
      </w:r>
      <w:r>
        <w:pict>
          <v:shape id="_x0000_s1062" type="#_x0000_t202" style="position:absolute;margin-left:193.9pt;margin-top:35.9pt;width:14.9pt;height:11.2pt;z-index:-125829351;mso-wrap-distance-left:62.1pt;mso-wrap-distance-right:94.55pt;mso-wrap-distance-bottom:5.6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dv;</w:t>
                  </w:r>
                </w:p>
              </w:txbxContent>
            </v:textbox>
            <w10:wrap type="topAndBottom" anchorx="margin"/>
          </v:shape>
        </w:pict>
      </w:r>
      <w:r>
        <w:pict>
          <v:shape id="_x0000_s1063" type="#_x0000_t202" style="position:absolute;margin-left:303.35pt;margin-top:34.95pt;width:23.5pt;height:13.5pt;z-index:-125829350;mso-wrap-distance-left:171.5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(19)</w:t>
                  </w:r>
                </w:p>
              </w:txbxContent>
            </v:textbox>
            <w10:wrap type="topAndBottom" anchorx="margin"/>
          </v:shape>
        </w:pict>
      </w:r>
      <w:r>
        <w:rPr>
          <w:rStyle w:val="CharStyle55"/>
        </w:rPr>
        <w:t xml:space="preserve">Полное число электронов </w:t>
      </w:r>
      <w:r>
        <w:rPr>
          <w:rStyle w:val="CharStyle95"/>
        </w:rPr>
        <w:t>N</w:t>
      </w:r>
      <w:r>
        <w:rPr>
          <w:rStyle w:val="CharStyle95"/>
          <w:vertAlign w:val="subscript"/>
        </w:rPr>
        <w:t>K</w:t>
      </w:r>
      <w:r>
        <w:rPr>
          <w:rStyle w:val="CharStyle95"/>
        </w:rPr>
        <w:t>,</w:t>
      </w:r>
      <w:r>
        <w:rPr>
          <w:rStyle w:val="CharStyle55"/>
          <w:lang w:val="en-US" w:eastAsia="en-US" w:bidi="en-US"/>
        </w:rPr>
        <w:t xml:space="preserve"> </w:t>
      </w:r>
      <w:r>
        <w:rPr>
          <w:rStyle w:val="CharStyle55"/>
        </w:rPr>
        <w:t>вылетающих со всего катода в еди</w:t>
        <w:t>ницу времени, представим в виде</w:t>
      </w:r>
    </w:p>
    <w:p>
      <w:pPr>
        <w:pStyle w:val="Style48"/>
        <w:widowControl w:val="0"/>
        <w:keepNext w:val="0"/>
        <w:keepLines w:val="0"/>
        <w:shd w:val="clear" w:color="auto" w:fill="auto"/>
        <w:bidi w:val="0"/>
        <w:jc w:val="right"/>
        <w:spacing w:before="0" w:after="0" w:line="200" w:lineRule="exact"/>
        <w:ind w:left="0" w:right="0" w:firstLine="0"/>
      </w:pPr>
      <w:r>
        <w:rPr>
          <w:rStyle w:val="CharStyle55"/>
          <w:lang w:val="en-US" w:eastAsia="en-US" w:bidi="en-US"/>
        </w:rPr>
        <w:t>[dN</w:t>
      </w:r>
      <w:r>
        <w:rPr>
          <w:rStyle w:val="CharStyle55"/>
          <w:lang w:val="en-US" w:eastAsia="en-US" w:bidi="en-US"/>
          <w:vertAlign w:val="subscript"/>
        </w:rPr>
        <w:t>K</w:t>
      </w:r>
      <w:r>
        <w:rPr>
          <w:rStyle w:val="CharStyle55"/>
          <w:lang w:val="en-US" w:eastAsia="en-US" w:bidi="en-US"/>
        </w:rPr>
        <w:t xml:space="preserve">/dt] = 1/c, </w:t>
      </w:r>
      <w:r>
        <w:rPr>
          <w:rStyle w:val="CharStyle95"/>
        </w:rPr>
        <w:t>[dn</w:t>
      </w:r>
      <w:r>
        <w:rPr>
          <w:rStyle w:val="CharStyle95"/>
          <w:vertAlign w:val="subscript"/>
        </w:rPr>
        <w:t>K</w:t>
      </w:r>
      <w:r>
        <w:rPr>
          <w:rStyle w:val="CharStyle95"/>
        </w:rPr>
        <w:t>/dt\ =</w:t>
      </w:r>
    </w:p>
    <w:p>
      <w:pPr>
        <w:pStyle w:val="Style48"/>
        <w:widowControl w:val="0"/>
        <w:keepNext w:val="0"/>
        <w:keepLines w:val="0"/>
        <w:shd w:val="clear" w:color="auto" w:fill="auto"/>
        <w:bidi w:val="0"/>
        <w:jc w:val="right"/>
        <w:spacing w:before="0" w:after="0" w:line="211" w:lineRule="exact"/>
        <w:ind w:left="0" w:right="0" w:firstLine="0"/>
      </w:pPr>
      <w:r>
        <w:rPr>
          <w:rStyle w:val="CharStyle95"/>
        </w:rPr>
        <w:t xml:space="preserve">= </w:t>
      </w:r>
      <w:r>
        <w:rPr>
          <w:rStyle w:val="CharStyle95"/>
          <w:lang w:val="ru-RU" w:eastAsia="ru-RU" w:bidi="ru-RU"/>
        </w:rPr>
        <w:t>с</w:t>
      </w:r>
      <w:r>
        <w:rPr>
          <w:rStyle w:val="CharStyle149"/>
          <w:vertAlign w:val="superscript"/>
        </w:rPr>
        <w:t>-1</w:t>
      </w:r>
      <w:r>
        <w:rPr>
          <w:rStyle w:val="CharStyle149"/>
        </w:rPr>
        <w:t>(cm/c )</w:t>
      </w:r>
      <w:r>
        <w:rPr>
          <w:rStyle w:val="CharStyle149"/>
          <w:vertAlign w:val="superscript"/>
        </w:rPr>
        <w:t>-1</w:t>
      </w:r>
      <w:r>
        <w:rPr>
          <w:rStyle w:val="CharStyle149"/>
        </w:rPr>
        <w:t>.</w:t>
      </w:r>
    </w:p>
    <w:p>
      <w:pPr>
        <w:pStyle w:val="Style48"/>
        <w:widowControl w:val="0"/>
        <w:keepNext w:val="0"/>
        <w:keepLines w:val="0"/>
        <w:shd w:val="clear" w:color="auto" w:fill="auto"/>
        <w:bidi w:val="0"/>
        <w:jc w:val="right"/>
        <w:spacing w:before="0" w:after="0" w:line="211" w:lineRule="exact"/>
        <w:ind w:left="0" w:right="0" w:firstLine="0"/>
      </w:pPr>
      <w:r>
        <w:pict>
          <v:shape id="_x0000_s1064" type="#_x0000_t202" style="position:absolute;margin-left:133.45pt;margin-top:13.35pt;width:18.7pt;height:25.85pt;z-index:-125829349;mso-wrap-distance-left:53.3pt;mso-wrap-distance-top:36.5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45" w:line="200" w:lineRule="exact"/>
                    <w:ind w:left="0" w:right="0" w:firstLine="0"/>
                  </w:pPr>
                  <w:r>
                    <w:rPr>
                      <w:rStyle w:val="CharStyle74"/>
                      <w:lang w:val="en-US" w:eastAsia="en-US" w:bidi="en-US"/>
                    </w:rPr>
                    <w:t>dn</w:t>
                  </w:r>
                  <w:r>
                    <w:rPr>
                      <w:rStyle w:val="CharStyle74"/>
                      <w:lang w:val="en-US" w:eastAsia="en-US" w:bidi="en-US"/>
                      <w:vertAlign w:val="subscript"/>
                    </w:rPr>
                    <w:t>K</w:t>
                  </w:r>
                </w:p>
                <w:p>
                  <w:pPr>
                    <w:pStyle w:val="Style48"/>
                    <w:widowControl w:val="0"/>
                    <w:keepNext w:val="0"/>
                    <w:keepLines w:val="0"/>
                    <w:shd w:val="clear" w:color="auto" w:fill="auto"/>
                    <w:bidi w:val="0"/>
                    <w:jc w:val="left"/>
                    <w:spacing w:before="0" w:after="0" w:line="200" w:lineRule="exact"/>
                    <w:ind w:left="140" w:right="0" w:firstLine="0"/>
                  </w:pPr>
                  <w:r>
                    <w:rPr>
                      <w:rStyle w:val="CharStyle74"/>
                      <w:lang w:val="en-US" w:eastAsia="en-US" w:bidi="en-US"/>
                    </w:rPr>
                    <w:t>dt</w:t>
                  </w:r>
                </w:p>
              </w:txbxContent>
            </v:textbox>
            <w10:wrap type="square" anchorx="margin"/>
          </v:shape>
        </w:pict>
      </w:r>
      <w:r>
        <w:rPr>
          <w:rStyle w:val="CharStyle55"/>
          <w:lang w:val="en-US" w:eastAsia="en-US" w:bidi="en-US"/>
        </w:rPr>
        <w:t>v</w:t>
      </w:r>
      <w:r>
        <w:rPr>
          <w:rStyle w:val="CharStyle55"/>
          <w:lang w:val="en-US" w:eastAsia="en-US" w:bidi="en-US"/>
          <w:vertAlign w:val="subscript"/>
        </w:rPr>
        <w:t>m</w:t>
      </w:r>
      <w:r>
        <w:rPr>
          <w:rStyle w:val="CharStyle55"/>
          <w:lang w:val="en-US" w:eastAsia="en-US" w:bidi="en-US"/>
        </w:rPr>
        <w:t xml:space="preserve"> &lt; v &lt; v</w:t>
      </w:r>
      <w:r>
        <w:rPr>
          <w:rStyle w:val="CharStyle55"/>
          <w:lang w:val="en-US" w:eastAsia="en-US" w:bidi="en-US"/>
          <w:vertAlign w:val="subscript"/>
        </w:rPr>
        <w:t>M</w:t>
      </w:r>
      <w:r>
        <w:rPr>
          <w:rStyle w:val="CharStyle55"/>
          <w:lang w:val="en-US" w:eastAsia="en-US" w:bidi="en-US"/>
        </w:rPr>
        <w:t xml:space="preserve"> </w:t>
      </w:r>
      <w:r>
        <w:rPr>
          <w:rStyle w:val="CharStyle55"/>
        </w:rPr>
        <w:t>считаем в ин</w:t>
        <w:t xml:space="preserve">теграле </w:t>
      </w:r>
      <w:r>
        <w:rPr>
          <w:rStyle w:val="CharStyle55"/>
          <w:lang w:val="en-US" w:eastAsia="en-US" w:bidi="en-US"/>
        </w:rPr>
        <w:t xml:space="preserve">(19). </w:t>
      </w:r>
      <w:r>
        <w:rPr>
          <w:rStyle w:val="CharStyle55"/>
        </w:rPr>
        <w:t>что</w:t>
      </w:r>
    </w:p>
    <w:p>
      <w:pPr>
        <w:pStyle w:val="Style66"/>
        <w:tabs>
          <w:tab w:leader="none" w:pos="3044" w:val="left"/>
        </w:tabs>
        <w:widowControl w:val="0"/>
        <w:keepNext w:val="0"/>
        <w:keepLines w:val="0"/>
        <w:shd w:val="clear" w:color="auto" w:fill="auto"/>
        <w:bidi w:val="0"/>
        <w:jc w:val="both"/>
        <w:spacing w:before="0" w:after="0" w:line="200" w:lineRule="exact"/>
        <w:ind w:left="0" w:right="0" w:firstLine="0"/>
      </w:pPr>
      <w:r>
        <w:fldChar w:fldCharType="begin"/>
        <w:instrText xml:space="preserve"> TOC \o "1-5" \h \z </w:instrText>
        <w:fldChar w:fldCharType="separate"/>
      </w:r>
      <w:r>
        <w:rPr>
          <w:rStyle w:val="CharStyle68"/>
        </w:rPr>
        <w:t xml:space="preserve">~ </w:t>
      </w:r>
      <w:r>
        <w:rPr>
          <w:rStyle w:val="CharStyle68"/>
          <w:lang w:val="en-US" w:eastAsia="en-US" w:bidi="en-US"/>
        </w:rPr>
        <w:t>const,</w:t>
        <w:tab/>
      </w:r>
      <w:r>
        <w:rPr>
          <w:rStyle w:val="CharStyle68"/>
        </w:rPr>
        <w:t>(20)</w:t>
      </w:r>
      <w:r>
        <w:rPr>
          <w:rStyle w:val="CharStyle68"/>
        </w:rPr>
        <w:t xml:space="preserve"> т. </w:t>
      </w:r>
      <w:r>
        <w:rPr>
          <w:rStyle w:val="CharStyle68"/>
          <w:lang w:val="en-US" w:eastAsia="en-US" w:bidi="en-US"/>
        </w:rPr>
        <w:t xml:space="preserve">e. </w:t>
      </w:r>
      <w:r>
        <w:rPr>
          <w:rStyle w:val="CharStyle68"/>
        </w:rPr>
        <w:t xml:space="preserve">нам не важна конкретная зависимость </w:t>
      </w:r>
      <w:r>
        <w:rPr>
          <w:rStyle w:val="CharStyle116"/>
        </w:rPr>
        <w:t>dn</w:t>
      </w:r>
      <w:r>
        <w:rPr>
          <w:rStyle w:val="CharStyle116"/>
          <w:vertAlign w:val="subscript"/>
        </w:rPr>
        <w:t>K</w:t>
      </w:r>
      <w:r>
        <w:rPr>
          <w:rStyle w:val="CharStyle116"/>
        </w:rPr>
        <w:t>/dt.</w:t>
      </w:r>
    </w:p>
    <w:p>
      <w:pPr>
        <w:pStyle w:val="Style66"/>
        <w:widowControl w:val="0"/>
        <w:keepNext w:val="0"/>
        <w:keepLines w:val="0"/>
        <w:shd w:val="clear" w:color="auto" w:fill="auto"/>
        <w:bidi w:val="0"/>
        <w:jc w:val="both"/>
        <w:spacing w:before="0" w:after="0" w:line="216" w:lineRule="exact"/>
        <w:ind w:left="0" w:right="0" w:firstLine="360"/>
      </w:pPr>
      <w:r>
        <w:rPr>
          <w:rStyle w:val="CharStyle68"/>
        </w:rPr>
        <w:t>С учетом того, что плотность тока от катода к аноду пропорцио</w:t>
        <w:t xml:space="preserve">нальна </w:t>
      </w:r>
      <w:r>
        <w:rPr>
          <w:rStyle w:val="CharStyle68"/>
          <w:lang w:val="en-US" w:eastAsia="en-US" w:bidi="en-US"/>
        </w:rPr>
        <w:t>z</w:t>
      </w:r>
      <w:r>
        <w:rPr>
          <w:rStyle w:val="CharStyle68"/>
        </w:rPr>
        <w:t>-компоненте скорости электронов, т. е.</w:t>
      </w:r>
    </w:p>
    <w:p>
      <w:pPr>
        <w:pStyle w:val="Style66"/>
        <w:tabs>
          <w:tab w:leader="none" w:pos="6073" w:val="left"/>
        </w:tabs>
        <w:widowControl w:val="0"/>
        <w:keepNext w:val="0"/>
        <w:keepLines w:val="0"/>
        <w:shd w:val="clear" w:color="auto" w:fill="auto"/>
        <w:bidi w:val="0"/>
        <w:jc w:val="both"/>
        <w:spacing w:before="0" w:after="71" w:line="200" w:lineRule="exact"/>
        <w:ind w:left="2820" w:right="0" w:firstLine="0"/>
      </w:pPr>
      <w:r>
        <w:rPr>
          <w:rStyle w:val="CharStyle116"/>
        </w:rPr>
        <w:t>v</w:t>
      </w:r>
      <w:r>
        <w:rPr>
          <w:rStyle w:val="CharStyle116"/>
          <w:vertAlign w:val="subscript"/>
        </w:rPr>
        <w:t>z</w:t>
      </w:r>
      <w:r>
        <w:rPr>
          <w:rStyle w:val="CharStyle68"/>
          <w:lang w:val="en-US" w:eastAsia="en-US" w:bidi="en-US"/>
        </w:rPr>
        <w:t xml:space="preserve"> </w:t>
      </w:r>
      <w:r>
        <w:rPr>
          <w:rStyle w:val="CharStyle68"/>
        </w:rPr>
        <w:t xml:space="preserve">ж </w:t>
      </w:r>
      <w:r>
        <w:rPr>
          <w:rStyle w:val="CharStyle68"/>
          <w:lang w:val="en-US" w:eastAsia="en-US" w:bidi="en-US"/>
        </w:rPr>
        <w:t>cos</w:t>
      </w:r>
      <w:r>
        <w:rPr>
          <w:rStyle w:val="CharStyle68"/>
        </w:rPr>
        <w:t>0,</w:t>
        <w:tab/>
        <w:t>(21)</w:t>
      </w:r>
    </w:p>
    <w:p>
      <w:pPr>
        <w:pStyle w:val="Style66"/>
        <w:widowControl w:val="0"/>
        <w:keepNext w:val="0"/>
        <w:keepLines w:val="0"/>
        <w:shd w:val="clear" w:color="auto" w:fill="auto"/>
        <w:bidi w:val="0"/>
        <w:jc w:val="both"/>
        <w:spacing w:before="0" w:after="90" w:line="200" w:lineRule="exact"/>
        <w:ind w:left="0" w:right="0" w:firstLine="0"/>
      </w:pPr>
      <w:r>
        <w:rPr>
          <w:rStyle w:val="CharStyle68"/>
        </w:rPr>
        <w:t>запишем выражение для тока в виде</w:t>
      </w:r>
    </w:p>
    <w:p>
      <w:pPr>
        <w:pStyle w:val="Style66"/>
        <w:tabs>
          <w:tab w:leader="none" w:pos="1794" w:val="left"/>
        </w:tabs>
        <w:widowControl w:val="0"/>
        <w:keepNext w:val="0"/>
        <w:keepLines w:val="0"/>
        <w:shd w:val="clear" w:color="auto" w:fill="auto"/>
        <w:bidi w:val="0"/>
        <w:jc w:val="both"/>
        <w:spacing w:before="0" w:after="0" w:line="200" w:lineRule="exact"/>
        <w:ind w:left="700" w:right="0" w:firstLine="0"/>
      </w:pPr>
      <w:r>
        <w:rPr>
          <w:rStyle w:val="CharStyle68"/>
          <w:lang w:val="en-US" w:eastAsia="en-US" w:bidi="en-US"/>
          <w:vertAlign w:val="superscript"/>
        </w:rPr>
        <w:t>v</w:t>
      </w:r>
      <w:r>
        <w:rPr>
          <w:rStyle w:val="CharStyle68"/>
          <w:lang w:val="en-US" w:eastAsia="en-US" w:bidi="en-US"/>
        </w:rPr>
        <w:t>M</w:t>
        <w:tab/>
      </w:r>
      <w:r>
        <w:rPr>
          <w:rStyle w:val="CharStyle68"/>
        </w:rPr>
        <w:t>2П</w:t>
      </w:r>
    </w:p>
    <w:p>
      <w:pPr>
        <w:pStyle w:val="Style117"/>
        <w:tabs>
          <w:tab w:leader="none" w:pos="1520" w:val="left"/>
        </w:tabs>
        <w:widowControl w:val="0"/>
        <w:keepNext w:val="0"/>
        <w:keepLines w:val="0"/>
        <w:shd w:val="clear" w:color="auto" w:fill="auto"/>
        <w:bidi w:val="0"/>
        <w:spacing w:before="0" w:after="233" w:line="220" w:lineRule="exact"/>
        <w:ind w:left="280" w:right="0" w:firstLine="0"/>
      </w:pPr>
      <w:r>
        <w:rPr>
          <w:rStyle w:val="CharStyle155"/>
          <w:i w:val="0"/>
          <w:iCs w:val="0"/>
        </w:rPr>
        <w:t xml:space="preserve">/ ос </w:t>
      </w:r>
      <w:r>
        <w:rPr>
          <w:rStyle w:val="CharStyle156"/>
          <w:i/>
          <w:iCs/>
        </w:rPr>
        <w:t>f</w:t>
        <w:tab/>
      </w:r>
      <w:r>
        <w:rPr>
          <w:rStyle w:val="CharStyle119"/>
          <w:i/>
          <w:iCs/>
        </w:rPr>
        <w:t xml:space="preserve">dv </w:t>
      </w:r>
      <w:r>
        <w:rPr>
          <w:rStyle w:val="CharStyle156"/>
          <w:i/>
          <w:iCs/>
        </w:rPr>
        <w:t xml:space="preserve">f </w:t>
      </w:r>
      <w:r>
        <w:rPr>
          <w:rStyle w:val="CharStyle119"/>
          <w:i/>
          <w:iCs/>
        </w:rPr>
        <w:t xml:space="preserve">dxp </w:t>
      </w:r>
      <w:r>
        <w:rPr>
          <w:rStyle w:val="CharStyle156"/>
          <w:i/>
          <w:iCs/>
        </w:rPr>
        <w:t>f</w:t>
      </w:r>
      <w:r>
        <w:rPr>
          <w:rStyle w:val="CharStyle157"/>
          <w:i w:val="0"/>
          <w:iCs w:val="0"/>
        </w:rPr>
        <w:t xml:space="preserve"> </w:t>
      </w:r>
      <w:r>
        <w:rPr>
          <w:rStyle w:val="CharStyle158"/>
          <w:lang w:val="en-US" w:eastAsia="en-US" w:bidi="en-US"/>
          <w:i w:val="0"/>
          <w:iCs w:val="0"/>
        </w:rPr>
        <w:t xml:space="preserve">cos» sin» </w:t>
      </w:r>
      <w:r>
        <w:rPr>
          <w:rStyle w:val="CharStyle119"/>
          <w:i/>
          <w:iCs/>
        </w:rPr>
        <w:t>db =</w:t>
      </w:r>
    </w:p>
    <w:p>
      <w:pPr>
        <w:pStyle w:val="Style66"/>
        <w:tabs>
          <w:tab w:leader="none" w:pos="4302" w:val="left"/>
        </w:tabs>
        <w:widowControl w:val="0"/>
        <w:keepNext w:val="0"/>
        <w:keepLines w:val="0"/>
        <w:shd w:val="clear" w:color="auto" w:fill="auto"/>
        <w:bidi w:val="0"/>
        <w:jc w:val="both"/>
        <w:spacing w:before="0" w:after="0" w:line="200" w:lineRule="exact"/>
        <w:ind w:left="3260" w:right="0" w:firstLine="0"/>
      </w:pPr>
      <w:r>
        <w:rPr>
          <w:rStyle w:val="CharStyle68"/>
          <w:lang w:val="en-US" w:eastAsia="en-US" w:bidi="en-US"/>
        </w:rPr>
        <w:t>“M</w:t>
        <w:tab/>
      </w:r>
      <w:r>
        <w:rPr>
          <w:rStyle w:val="CharStyle116"/>
        </w:rPr>
        <w:t>“m</w:t>
      </w:r>
    </w:p>
    <w:p>
      <w:pPr>
        <w:pStyle w:val="Style66"/>
        <w:widowControl w:val="0"/>
        <w:keepNext w:val="0"/>
        <w:keepLines w:val="0"/>
        <w:shd w:val="clear" w:color="auto" w:fill="auto"/>
        <w:bidi w:val="0"/>
        <w:jc w:val="right"/>
        <w:spacing w:before="0" w:after="185" w:line="640" w:lineRule="exact"/>
        <w:ind w:left="0" w:right="0" w:firstLine="0"/>
      </w:pPr>
      <w:r>
        <w:rPr>
          <w:rStyle w:val="CharStyle116"/>
        </w:rPr>
        <w:t xml:space="preserve">2n </w:t>
      </w:r>
      <w:r>
        <w:rPr>
          <w:rStyle w:val="CharStyle159"/>
        </w:rPr>
        <w:t xml:space="preserve">J </w:t>
      </w:r>
      <w:r>
        <w:rPr>
          <w:rStyle w:val="CharStyle160"/>
        </w:rPr>
        <w:t>^</w:t>
      </w:r>
      <w:r>
        <w:rPr>
          <w:rStyle w:val="CharStyle159"/>
        </w:rPr>
        <w:t xml:space="preserve"> </w:t>
      </w:r>
      <w:r>
        <w:rPr>
          <w:rStyle w:val="CharStyle116"/>
        </w:rPr>
        <w:t xml:space="preserve">dv </w:t>
      </w:r>
      <w:r>
        <w:rPr>
          <w:rStyle w:val="CharStyle159"/>
        </w:rPr>
        <w:t>J</w:t>
      </w:r>
      <w:r>
        <w:rPr>
          <w:rStyle w:val="CharStyle161"/>
        </w:rPr>
        <w:t xml:space="preserve"> </w:t>
      </w:r>
      <w:r>
        <w:rPr>
          <w:rStyle w:val="CharStyle68"/>
          <w:lang w:val="en-US" w:eastAsia="en-US" w:bidi="en-US"/>
        </w:rPr>
        <w:t xml:space="preserve">cos» sin» </w:t>
      </w:r>
      <w:r>
        <w:rPr>
          <w:rStyle w:val="CharStyle116"/>
        </w:rPr>
        <w:t>dd.</w:t>
      </w:r>
      <w:r>
        <w:rPr>
          <w:rStyle w:val="CharStyle68"/>
          <w:lang w:val="en-US" w:eastAsia="en-US" w:bidi="en-US"/>
        </w:rPr>
        <w:t xml:space="preserve"> (22)</w:t>
      </w:r>
    </w:p>
    <w:p>
      <w:pPr>
        <w:pStyle w:val="Style66"/>
        <w:tabs>
          <w:tab w:leader="none" w:pos="6396" w:val="right"/>
        </w:tabs>
        <w:widowControl w:val="0"/>
        <w:keepNext w:val="0"/>
        <w:keepLines w:val="0"/>
        <w:shd w:val="clear" w:color="auto" w:fill="auto"/>
        <w:bidi w:val="0"/>
        <w:jc w:val="both"/>
        <w:spacing w:before="0" w:after="0" w:line="245" w:lineRule="exact"/>
        <w:ind w:left="0" w:right="0" w:firstLine="360"/>
      </w:pPr>
      <w:r>
        <w:rPr>
          <w:rStyle w:val="CharStyle68"/>
        </w:rPr>
        <w:t xml:space="preserve">Ток </w:t>
      </w:r>
      <w:r>
        <w:rPr>
          <w:rStyle w:val="CharStyle68"/>
          <w:lang w:val="en-US" w:eastAsia="en-US" w:bidi="en-US"/>
        </w:rPr>
        <w:t xml:space="preserve">(22) </w:t>
      </w:r>
      <w:r>
        <w:rPr>
          <w:rStyle w:val="CharStyle68"/>
        </w:rPr>
        <w:t xml:space="preserve">считаем приближенно пропорциональным полному числу электронов, вылетающих с катода в единицу времени, </w:t>
      </w:r>
      <w:r>
        <w:rPr>
          <w:rStyle w:val="CharStyle116"/>
        </w:rPr>
        <w:t>f</w:t>
      </w:r>
      <w:r>
        <w:rPr>
          <w:rStyle w:val="CharStyle116"/>
          <w:vertAlign w:val="subscript"/>
        </w:rPr>
        <w:t>v</w:t>
      </w:r>
      <w:r>
        <w:rPr>
          <w:rStyle w:val="CharStyle68"/>
          <w:lang w:val="en-US" w:eastAsia="en-US" w:bidi="en-US"/>
        </w:rPr>
        <w:t xml:space="preserve"> </w:t>
      </w:r>
      <w:r>
        <w:rPr>
          <w:rStyle w:val="CharStyle68"/>
          <w:lang w:val="en-US" w:eastAsia="en-US" w:bidi="en-US"/>
          <w:vertAlign w:val="superscript"/>
        </w:rPr>
        <w:t>M</w:t>
      </w:r>
      <w:r>
        <w:rPr>
          <w:rStyle w:val="CharStyle68"/>
          <w:lang w:val="en-US" w:eastAsia="en-US" w:bidi="en-US"/>
        </w:rPr>
        <w:t xml:space="preserve"> dn</w:t>
      </w:r>
      <w:r>
        <w:rPr>
          <w:rStyle w:val="CharStyle68"/>
          <w:lang w:val="en-US" w:eastAsia="en-US" w:bidi="en-US"/>
          <w:vertAlign w:val="subscript"/>
        </w:rPr>
        <w:t>K</w:t>
      </w:r>
      <w:r>
        <w:rPr>
          <w:rStyle w:val="CharStyle68"/>
          <w:lang w:val="en-US" w:eastAsia="en-US" w:bidi="en-US"/>
        </w:rPr>
        <w:t xml:space="preserve"> (v</w:t>
      </w:r>
      <w:r>
        <w:rPr>
          <w:rStyle w:val="CharStyle116"/>
        </w:rPr>
        <w:t>)</w:t>
      </w:r>
      <w:r>
        <w:rPr>
          <w:rStyle w:val="CharStyle116"/>
          <w:lang w:val="ru-RU" w:eastAsia="ru-RU" w:bidi="ru-RU"/>
        </w:rPr>
        <w:t>/</w:t>
      </w:r>
      <w:r>
        <w:rPr>
          <w:rStyle w:val="CharStyle116"/>
        </w:rPr>
        <w:t xml:space="preserve">dt dv </w:t>
      </w:r>
      <w:r>
        <w:rPr>
          <w:rStyle w:val="CharStyle68"/>
        </w:rPr>
        <w:t>и телесному углу ДП</w:t>
      </w:r>
      <w:r>
        <w:rPr>
          <w:rStyle w:val="CharStyle68"/>
          <w:vertAlign w:val="subscript"/>
        </w:rPr>
        <w:t>М</w:t>
      </w:r>
      <w:r>
        <w:rPr>
          <w:rStyle w:val="CharStyle68"/>
        </w:rPr>
        <w:tab/>
      </w:r>
      <w:r>
        <w:rPr>
          <w:rStyle w:val="CharStyle68"/>
          <w:lang w:val="en-US" w:eastAsia="en-US" w:bidi="en-US"/>
        </w:rPr>
        <w:t>v</w:t>
      </w:r>
      <w:r>
        <w:rPr>
          <w:rStyle w:val="CharStyle68"/>
          <w:lang w:val="en-US" w:eastAsia="en-US" w:bidi="en-US"/>
          <w:vertAlign w:val="subscript"/>
        </w:rPr>
        <w:t>M</w:t>
      </w:r>
      <w:r>
        <w:rPr>
          <w:rStyle w:val="CharStyle68"/>
          <w:lang w:val="en-US" w:eastAsia="en-US" w:bidi="en-US"/>
        </w:rPr>
        <w:t>.</w:t>
      </w:r>
    </w:p>
    <w:p>
      <w:pPr>
        <w:pStyle w:val="Style66"/>
        <w:tabs>
          <w:tab w:leader="none" w:pos="2313" w:val="left"/>
          <w:tab w:leader="none" w:pos="3833" w:val="left"/>
        </w:tabs>
        <w:widowControl w:val="0"/>
        <w:keepNext w:val="0"/>
        <w:keepLines w:val="0"/>
        <w:shd w:val="clear" w:color="auto" w:fill="auto"/>
        <w:bidi w:val="0"/>
        <w:jc w:val="left"/>
        <w:spacing w:before="0" w:after="193" w:line="216" w:lineRule="exact"/>
        <w:ind w:left="0" w:right="0" w:firstLine="2420"/>
      </w:pPr>
      <w:r>
        <w:rPr>
          <w:rStyle w:val="CharStyle68"/>
        </w:rPr>
        <w:t xml:space="preserve">0 </w:t>
      </w:r>
      <w:r>
        <w:rPr>
          <w:rStyle w:val="CharStyle68"/>
          <w:lang w:val="en-US" w:eastAsia="en-US" w:bidi="en-US"/>
        </w:rPr>
        <w:t xml:space="preserve">(cos0 ~ 1, sin0 ~ 0) </w:t>
      </w:r>
      <w:r>
        <w:rPr>
          <w:rStyle w:val="CharStyle68"/>
        </w:rPr>
        <w:t>и приближенного ра</w:t>
        <w:t xml:space="preserve">венства </w:t>
      </w:r>
      <w:r>
        <w:rPr>
          <w:rStyle w:val="CharStyle68"/>
          <w:lang w:val="en-US" w:eastAsia="en-US" w:bidi="en-US"/>
        </w:rPr>
        <w:t xml:space="preserve">(20) </w:t>
      </w:r>
      <w:r>
        <w:rPr>
          <w:rStyle w:val="CharStyle68"/>
        </w:rPr>
        <w:t>имеем</w:t>
        <w:tab/>
        <w:t>,</w:t>
        <w:tab/>
        <w:t>,</w:t>
      </w:r>
    </w:p>
    <w:p>
      <w:pPr>
        <w:pStyle w:val="Style66"/>
        <w:tabs>
          <w:tab w:leader="none" w:pos="2358" w:val="left"/>
          <w:tab w:leader="none" w:pos="2704" w:val="left"/>
          <w:tab w:leader="none" w:pos="3285" w:val="left"/>
          <w:tab w:leader="none" w:pos="3544" w:val="left"/>
          <w:tab w:leader="none" w:pos="3726" w:val="left"/>
          <w:tab w:leader="none" w:pos="4074" w:val="left"/>
          <w:tab w:leader="none" w:pos="4677" w:val="left"/>
          <w:tab w:leader="none" w:pos="4859" w:val="left"/>
          <w:tab w:leader="none" w:pos="5114" w:val="left"/>
        </w:tabs>
        <w:widowControl w:val="0"/>
        <w:keepNext w:val="0"/>
        <w:keepLines w:val="0"/>
        <w:shd w:val="clear" w:color="auto" w:fill="auto"/>
        <w:bidi w:val="0"/>
        <w:jc w:val="both"/>
        <w:spacing w:before="0" w:after="299" w:line="200" w:lineRule="exact"/>
        <w:ind w:left="1520" w:right="0" w:firstLine="0"/>
      </w:pPr>
      <w:r>
        <w:pict>
          <v:shape id="_x0000_s1065" type="#_x0000_t202" style="position:absolute;margin-left:303.35pt;margin-top:0;width:23.5pt;height:14.pt;z-index:-125829348;mso-wrap-distance-left:52.3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(23)</w:t>
                  </w:r>
                </w:p>
              </w:txbxContent>
            </v:textbox>
            <w10:wrap type="square" side="left" anchorx="margin"/>
          </v:shape>
        </w:pict>
      </w:r>
      <w:r>
        <w:rPr>
          <w:rStyle w:val="CharStyle68"/>
        </w:rPr>
        <w:t>ДП.. =</w:t>
        <w:tab/>
        <w:t>2п</w:t>
        <w:tab/>
      </w:r>
      <w:r>
        <w:rPr>
          <w:rStyle w:val="CharStyle68"/>
          <w:lang w:val="en-US" w:eastAsia="en-US" w:bidi="en-US"/>
        </w:rPr>
        <w:t>sin</w:t>
      </w:r>
      <w:r>
        <w:rPr>
          <w:rStyle w:val="CharStyle68"/>
        </w:rPr>
        <w:t>0</w:t>
        <w:tab/>
      </w:r>
      <w:r>
        <w:rPr>
          <w:rStyle w:val="CharStyle68"/>
          <w:lang w:val="en-US" w:eastAsia="en-US" w:bidi="en-US"/>
        </w:rPr>
        <w:t>d0</w:t>
        <w:tab/>
      </w:r>
      <w:r>
        <w:rPr>
          <w:rStyle w:val="CharStyle68"/>
        </w:rPr>
        <w:t>~</w:t>
        <w:tab/>
        <w:t>2п</w:t>
        <w:tab/>
        <w:t xml:space="preserve">0 </w:t>
      </w:r>
      <w:r>
        <w:rPr>
          <w:rStyle w:val="CharStyle68"/>
          <w:lang w:val="en-US" w:eastAsia="en-US" w:bidi="en-US"/>
        </w:rPr>
        <w:t>d0</w:t>
        <w:tab/>
      </w:r>
      <w:r>
        <w:rPr>
          <w:rStyle w:val="CharStyle68"/>
        </w:rPr>
        <w:t>ос</w:t>
        <w:tab/>
        <w:t>0</w:t>
      </w:r>
      <w:r>
        <w:rPr>
          <w:rStyle w:val="CharStyle68"/>
          <w:vertAlign w:val="superscript"/>
        </w:rPr>
        <w:t>2</w:t>
      </w:r>
      <w:r>
        <w:rPr>
          <w:rStyle w:val="CharStyle68"/>
        </w:rPr>
        <w:tab/>
        <w:t>.</w:t>
      </w:r>
    </w:p>
    <w:p>
      <w:pPr>
        <w:pStyle w:val="Style66"/>
        <w:widowControl w:val="0"/>
        <w:keepNext w:val="0"/>
        <w:keepLines w:val="0"/>
        <w:shd w:val="clear" w:color="auto" w:fill="auto"/>
        <w:bidi w:val="0"/>
        <w:jc w:val="both"/>
        <w:spacing w:before="0" w:after="90" w:line="200" w:lineRule="exact"/>
        <w:ind w:left="0" w:right="0" w:firstLine="360"/>
      </w:pPr>
      <w:r>
        <w:rPr>
          <w:rStyle w:val="CharStyle68"/>
        </w:rPr>
        <w:t>Таким образом, мы получаем, что</w:t>
      </w:r>
    </w:p>
    <w:p>
      <w:pPr>
        <w:pStyle w:val="Style66"/>
        <w:tabs>
          <w:tab w:leader="none" w:pos="2704" w:val="left"/>
        </w:tabs>
        <w:widowControl w:val="0"/>
        <w:keepNext w:val="0"/>
        <w:keepLines w:val="0"/>
        <w:shd w:val="clear" w:color="auto" w:fill="auto"/>
        <w:bidi w:val="0"/>
        <w:jc w:val="both"/>
        <w:spacing w:before="0" w:after="0" w:line="200" w:lineRule="exact"/>
        <w:ind w:left="700" w:right="0" w:firstLine="0"/>
      </w:pPr>
      <w:r>
        <w:rPr>
          <w:rStyle w:val="CharStyle68"/>
          <w:lang w:val="en-US" w:eastAsia="en-US" w:bidi="en-US"/>
          <w:vertAlign w:val="superscript"/>
        </w:rPr>
        <w:t>V</w:t>
      </w:r>
      <w:r>
        <w:rPr>
          <w:rStyle w:val="CharStyle68"/>
          <w:lang w:val="en-US" w:eastAsia="en-US" w:bidi="en-US"/>
        </w:rPr>
        <w:t>M</w:t>
        <w:tab/>
      </w:r>
      <w:r>
        <w:rPr>
          <w:rStyle w:val="CharStyle68"/>
          <w:lang w:val="en-US" w:eastAsia="en-US" w:bidi="en-US"/>
          <w:vertAlign w:val="superscript"/>
        </w:rPr>
        <w:t>V</w:t>
      </w:r>
      <w:r>
        <w:rPr>
          <w:rStyle w:val="CharStyle68"/>
          <w:lang w:val="en-US" w:eastAsia="en-US" w:bidi="en-US"/>
        </w:rPr>
        <w:t>M</w:t>
      </w:r>
    </w:p>
    <w:p>
      <w:pPr>
        <w:pStyle w:val="Style66"/>
        <w:tabs>
          <w:tab w:leader="none" w:pos="3044" w:val="left"/>
          <w:tab w:leader="none" w:pos="3833" w:val="left"/>
          <w:tab w:leader="none" w:pos="6073" w:val="left"/>
        </w:tabs>
        <w:widowControl w:val="0"/>
        <w:keepNext w:val="0"/>
        <w:keepLines w:val="0"/>
        <w:shd w:val="clear" w:color="auto" w:fill="auto"/>
        <w:bidi w:val="0"/>
        <w:jc w:val="both"/>
        <w:spacing w:before="0" w:after="0" w:line="120" w:lineRule="exact"/>
        <w:ind w:left="960" w:right="0" w:firstLine="0"/>
      </w:pPr>
      <w:r>
        <w:rPr>
          <w:rStyle w:val="CharStyle116"/>
        </w:rPr>
        <w:t>dn</w:t>
      </w:r>
      <w:r>
        <w:rPr>
          <w:rStyle w:val="CharStyle116"/>
          <w:vertAlign w:val="subscript"/>
        </w:rPr>
        <w:t>K</w:t>
      </w:r>
      <w:r>
        <w:rPr>
          <w:rStyle w:val="CharStyle68"/>
          <w:lang w:val="en-US" w:eastAsia="en-US" w:bidi="en-US"/>
        </w:rPr>
        <w:t xml:space="preserve"> </w:t>
      </w:r>
      <w:r>
        <w:rPr>
          <w:rStyle w:val="CharStyle68"/>
          <w:lang w:val="en-US" w:eastAsia="en-US" w:bidi="en-US"/>
          <w:vertAlign w:val="superscript"/>
        </w:rPr>
        <w:t>(v)</w:t>
        <w:tab/>
        <w:t>dn</w:t>
      </w:r>
      <w:r>
        <w:rPr>
          <w:rStyle w:val="CharStyle68"/>
          <w:lang w:val="en-US" w:eastAsia="en-US" w:bidi="en-US"/>
        </w:rPr>
        <w:tab/>
        <w:t xml:space="preserve">2 </w:t>
      </w:r>
      <w:r>
        <w:rPr>
          <w:rStyle w:val="CharStyle116"/>
        </w:rPr>
        <w:t>(dn</w:t>
      </w:r>
      <w:r>
        <w:rPr>
          <w:rStyle w:val="CharStyle68"/>
          <w:lang w:val="en-US" w:eastAsia="en-US" w:bidi="en-US"/>
        </w:rPr>
        <w:tab/>
        <w:t>2</w:t>
      </w:r>
      <w:r>
        <w:fldChar w:fldCharType="end"/>
      </w:r>
    </w:p>
    <w:p>
      <w:pPr>
        <w:pStyle w:val="Style101"/>
        <w:tabs>
          <w:tab w:leader="hyphen" w:pos="1520" w:val="left"/>
          <w:tab w:leader="hyphen" w:pos="3431" w:val="left"/>
          <w:tab w:leader="hyphen" w:pos="4888" w:val="left"/>
        </w:tabs>
        <w:widowControl w:val="0"/>
        <w:keepNext w:val="0"/>
        <w:keepLines w:val="0"/>
        <w:shd w:val="clear" w:color="auto" w:fill="auto"/>
        <w:bidi w:val="0"/>
        <w:spacing w:before="0" w:after="0" w:line="120" w:lineRule="exact"/>
        <w:ind w:left="0" w:right="0" w:firstLine="360"/>
      </w:pPr>
      <w:r>
        <w:rPr>
          <w:rStyle w:val="CharStyle150"/>
          <w:b/>
          <w:bCs/>
        </w:rPr>
        <w:t>1</w:t>
      </w:r>
      <w:r>
        <w:rPr>
          <w:rStyle w:val="CharStyle103"/>
          <w:lang w:val="en-US" w:eastAsia="en-US" w:bidi="en-US"/>
          <w:b/>
          <w:bCs/>
        </w:rPr>
        <w:t xml:space="preserve"> </w:t>
      </w:r>
      <w:r>
        <w:rPr>
          <w:rStyle w:val="CharStyle103"/>
          <w:b/>
          <w:bCs/>
        </w:rPr>
        <w:t xml:space="preserve">ж </w:t>
      </w:r>
      <w:r>
        <w:rPr>
          <w:rStyle w:val="CharStyle103"/>
          <w:lang w:val="en-US" w:eastAsia="en-US" w:bidi="en-US"/>
          <w:b/>
          <w:bCs/>
        </w:rPr>
        <w:tab/>
        <w:t xml:space="preserve"> </w:t>
      </w:r>
      <w:r>
        <w:rPr>
          <w:rStyle w:val="CharStyle162"/>
          <w:b w:val="0"/>
          <w:bCs w:val="0"/>
        </w:rPr>
        <w:t xml:space="preserve">dv </w:t>
      </w:r>
      <w:r>
        <w:rPr>
          <w:rStyle w:val="CharStyle150"/>
          <w:b/>
          <w:bCs/>
        </w:rPr>
        <w:t>■ Ail,,</w:t>
      </w:r>
      <w:r>
        <w:rPr>
          <w:rStyle w:val="CharStyle103"/>
          <w:lang w:val="en-US" w:eastAsia="en-US" w:bidi="en-US"/>
          <w:b/>
          <w:bCs/>
        </w:rPr>
        <w:t xml:space="preserve"> oc e </w:t>
        <w:tab/>
      </w:r>
      <w:r>
        <w:rPr>
          <w:rStyle w:val="CharStyle162"/>
          <w:b w:val="0"/>
          <w:bCs w:val="0"/>
        </w:rPr>
        <w:t>d,v</w:t>
      </w:r>
      <w:r>
        <w:rPr>
          <w:rStyle w:val="CharStyle163"/>
          <w:lang w:val="en-US" w:eastAsia="en-US" w:bidi="en-US"/>
          <w:b w:val="0"/>
          <w:bCs w:val="0"/>
        </w:rPr>
        <w:t xml:space="preserve"> </w:t>
      </w:r>
      <w:r>
        <w:rPr>
          <w:rStyle w:val="CharStyle103"/>
          <w:lang w:val="en-US" w:eastAsia="en-US" w:bidi="en-US"/>
          <w:b/>
          <w:bCs/>
        </w:rPr>
        <w:t xml:space="preserve">• »rt ~ e </w:t>
        <w:tab/>
        <w:t xml:space="preserve"> • </w:t>
      </w:r>
      <w:r>
        <w:rPr>
          <w:rStyle w:val="CharStyle164"/>
          <w:b/>
          <w:bCs/>
        </w:rPr>
        <w:t>»,„,</w:t>
      </w:r>
    </w:p>
    <w:p>
      <w:pPr>
        <w:pStyle w:val="Style48"/>
        <w:tabs>
          <w:tab w:leader="none" w:pos="2313" w:val="left"/>
        </w:tabs>
        <w:widowControl w:val="0"/>
        <w:keepNext w:val="0"/>
        <w:keepLines w:val="0"/>
        <w:shd w:val="clear" w:color="auto" w:fill="auto"/>
        <w:bidi w:val="0"/>
        <w:jc w:val="both"/>
        <w:spacing w:before="0" w:after="105" w:line="320" w:lineRule="exact"/>
        <w:ind w:left="700" w:right="0" w:firstLine="0"/>
      </w:pPr>
      <w:r>
        <w:rPr>
          <w:rStyle w:val="CharStyle165"/>
        </w:rPr>
        <w:t xml:space="preserve">J </w:t>
      </w:r>
      <w:r>
        <w:rPr>
          <w:rStyle w:val="CharStyle95"/>
        </w:rPr>
        <w:t>dt</w:t>
      </w:r>
      <w:r>
        <w:rPr>
          <w:rStyle w:val="CharStyle55"/>
          <w:lang w:val="en-US" w:eastAsia="en-US" w:bidi="en-US"/>
        </w:rPr>
        <w:tab/>
      </w:r>
      <w:r>
        <w:rPr>
          <w:rStyle w:val="CharStyle55"/>
          <w:lang w:val="en-US" w:eastAsia="en-US" w:bidi="en-US"/>
          <w:vertAlign w:val="superscript"/>
        </w:rPr>
        <w:t>M</w:t>
      </w:r>
      <w:r>
        <w:rPr>
          <w:rStyle w:val="CharStyle55"/>
          <w:lang w:val="en-US" w:eastAsia="en-US" w:bidi="en-US"/>
        </w:rPr>
        <w:t xml:space="preserve"> </w:t>
      </w:r>
      <w:r>
        <w:rPr>
          <w:rStyle w:val="CharStyle165"/>
        </w:rPr>
        <w:t xml:space="preserve">J </w:t>
      </w:r>
      <w:r>
        <w:rPr>
          <w:rStyle w:val="CharStyle95"/>
        </w:rPr>
        <w:t>dt</w:t>
      </w:r>
      <w:r>
        <w:rPr>
          <w:rStyle w:val="CharStyle55"/>
          <w:lang w:val="en-US" w:eastAsia="en-US" w:bidi="en-US"/>
        </w:rPr>
        <w:t xml:space="preserve"> </w:t>
      </w:r>
      <w:r>
        <w:rPr>
          <w:rStyle w:val="CharStyle55"/>
          <w:vertAlign w:val="superscript"/>
        </w:rPr>
        <w:t>м</w:t>
      </w:r>
      <w:r>
        <w:rPr>
          <w:rStyle w:val="CharStyle55"/>
        </w:rPr>
        <w:t xml:space="preserve"> </w:t>
      </w:r>
      <w:r>
        <w:rPr>
          <w:rStyle w:val="CharStyle55"/>
          <w:lang w:val="en-US" w:eastAsia="en-US" w:bidi="en-US"/>
        </w:rPr>
        <w:t xml:space="preserve">V </w:t>
      </w:r>
      <w:r>
        <w:rPr>
          <w:rStyle w:val="CharStyle55"/>
        </w:rPr>
        <w:t>/</w:t>
      </w:r>
    </w:p>
    <w:p>
      <w:pPr>
        <w:pStyle w:val="Style48"/>
        <w:widowControl w:val="0"/>
        <w:keepNext w:val="0"/>
        <w:keepLines w:val="0"/>
        <w:shd w:val="clear" w:color="auto" w:fill="auto"/>
        <w:bidi w:val="0"/>
        <w:jc w:val="right"/>
        <w:spacing w:before="0" w:after="0" w:line="200" w:lineRule="exact"/>
        <w:ind w:left="0" w:right="0" w:firstLine="0"/>
        <w:sectPr>
          <w:pgSz w:w="11900" w:h="16840"/>
          <w:pgMar w:top="1054" w:left="657" w:right="4687" w:bottom="5702" w:header="0" w:footer="3" w:gutter="0"/>
          <w:rtlGutter w:val="0"/>
          <w:cols w:space="720"/>
          <w:noEndnote/>
          <w:docGrid w:linePitch="360"/>
        </w:sectPr>
      </w:pPr>
      <w:r>
        <w:rPr>
          <w:rStyle w:val="CharStyle55"/>
          <w:lang w:val="en-US" w:eastAsia="en-US" w:bidi="en-US"/>
        </w:rPr>
        <w:t>(24)</w:t>
      </w:r>
    </w:p>
    <w:p>
      <w:pPr>
        <w:pStyle w:val="Style48"/>
        <w:widowControl w:val="0"/>
        <w:keepNext w:val="0"/>
        <w:keepLines w:val="0"/>
        <w:shd w:val="clear" w:color="auto" w:fill="auto"/>
        <w:bidi w:val="0"/>
        <w:jc w:val="left"/>
        <w:spacing w:before="0" w:after="0" w:line="200" w:lineRule="exact"/>
        <w:ind w:left="0" w:right="0" w:firstLine="0"/>
      </w:pPr>
      <w:r>
        <w:pict>
          <v:shape id="_x0000_s1066" type="#_x0000_t202" style="position:absolute;margin-left:0.5pt;margin-top:-57.75pt;width:49.2pt;height:28.35pt;z-index:-125829347;mso-wrap-distance-left:5.pt;mso-wrap-distance-right:12.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50" w:lineRule="exact"/>
                    <w:ind w:left="0" w:right="0" w:firstLine="0"/>
                  </w:pPr>
                  <w:r>
                    <w:rPr>
                      <w:rStyle w:val="CharStyle74"/>
                    </w:rPr>
                    <w:t xml:space="preserve">причем </w:t>
                  </w:r>
                  <w:r>
                    <w:rPr>
                      <w:rStyle w:val="CharStyle74"/>
                      <w:lang w:val="en-US" w:eastAsia="en-US" w:bidi="en-US"/>
                    </w:rPr>
                    <w:t>v</w:t>
                  </w:r>
                  <w:r>
                    <w:rPr>
                      <w:rStyle w:val="CharStyle74"/>
                      <w:lang w:val="en-US" w:eastAsia="en-US" w:bidi="en-US"/>
                      <w:vertAlign w:val="subscript"/>
                    </w:rPr>
                    <w:t xml:space="preserve">M </w:t>
                  </w:r>
                  <w:r>
                    <w:rPr>
                      <w:rStyle w:val="CharStyle74"/>
                    </w:rPr>
                    <w:t>да</w:t>
                  </w:r>
                </w:p>
              </w:txbxContent>
            </v:textbox>
            <w10:wrap type="topAndBottom" anchorx="margin"/>
          </v:shape>
        </w:pict>
      </w:r>
      <w:r>
        <w:pict>
          <v:shape id="_x0000_s1067" type="#_x0000_t202" style="position:absolute;margin-left:62.15pt;margin-top:-56.9pt;width:145.7pt;height:15.35pt;z-index:-125829346;mso-wrap-distance-left:16.95pt;mso-wrap-distance-right:19.2pt;mso-position-horizontal-relative:margin" filled="f" stroked="f">
            <v:textbox style="mso-fit-shape-to-text:t" inset="0,0,0,0">
              <w:txbxContent>
                <w:p>
                  <w:pPr>
                    <w:pStyle w:val="Style46"/>
                    <w:tabs>
                      <w:tab w:leader="none" w:pos="2674" w:val="left"/>
                    </w:tabs>
                    <w:widowControl w:val="0"/>
                    <w:keepNext w:val="0"/>
                    <w:keepLines w:val="0"/>
                    <w:shd w:val="clear" w:color="auto" w:fill="auto"/>
                    <w:bidi w:val="0"/>
                    <w:jc w:val="both"/>
                    <w:spacing w:before="0" w:after="0" w:line="200" w:lineRule="exact"/>
                    <w:ind w:left="0" w:right="0" w:firstLine="0"/>
                  </w:pPr>
                  <w:r>
                    <w:rPr>
                      <w:rStyle w:val="CharStyle76"/>
                      <w:i/>
                      <w:iCs/>
                    </w:rPr>
                    <w:t>\J</w:t>
                  </w:r>
                  <w:r>
                    <w:rPr>
                      <w:rStyle w:val="CharStyle76"/>
                      <w:vertAlign w:val="superscript"/>
                      <w:i/>
                      <w:iCs/>
                    </w:rPr>
                    <w:t>C</w:t>
                  </w:r>
                  <w:r>
                    <w:rPr>
                      <w:rStyle w:val="CharStyle76"/>
                      <w:i/>
                      <w:iCs/>
                    </w:rPr>
                    <w:t>1 eVo/m, v</w:t>
                  </w:r>
                  <w:r>
                    <w:rPr>
                      <w:rStyle w:val="CharStyle76"/>
                      <w:vertAlign w:val="subscript"/>
                      <w:i/>
                      <w:iCs/>
                    </w:rPr>
                    <w:t>m</w:t>
                  </w:r>
                  <w:r>
                    <w:rPr>
                      <w:rStyle w:val="CharStyle76"/>
                      <w:i/>
                      <w:iCs/>
                    </w:rPr>
                    <w:t xml:space="preserve"> </w:t>
                  </w:r>
                  <w:r>
                    <w:rPr>
                      <w:rStyle w:val="CharStyle76"/>
                      <w:lang w:val="ru-RU" w:eastAsia="ru-RU" w:bidi="ru-RU"/>
                      <w:i/>
                      <w:iCs/>
                    </w:rPr>
                    <w:t xml:space="preserve">= </w:t>
                  </w:r>
                  <w:r>
                    <w:rPr>
                      <w:rStyle w:val="CharStyle76"/>
                      <w:i/>
                      <w:iCs/>
                    </w:rPr>
                    <w:t>y</w:t>
                  </w:r>
                  <w:r>
                    <w:rPr>
                      <w:rStyle w:val="CharStyle76"/>
                      <w:vertAlign w:val="superscript"/>
                      <w:i/>
                      <w:iCs/>
                    </w:rPr>
                    <w:t>/</w:t>
                  </w:r>
                  <w:r>
                    <w:rPr>
                      <w:rStyle w:val="CharStyle76"/>
                      <w:i/>
                      <w:iCs/>
                    </w:rPr>
                    <w:t>2eV/m</w:t>
                  </w:r>
                  <w:r>
                    <w:rPr>
                      <w:rStyle w:val="CharStyle126"/>
                      <w:lang w:val="en-US" w:eastAsia="en-US" w:bidi="en-US"/>
                      <w:i w:val="0"/>
                      <w:iCs w:val="0"/>
                    </w:rPr>
                    <w:t>,</w:t>
                    <w:tab/>
                    <w:t>~</w:t>
                  </w:r>
                </w:p>
              </w:txbxContent>
            </v:textbox>
            <w10:wrap type="topAndBottom" anchorx="margin"/>
          </v:shape>
        </w:pict>
      </w:r>
      <w:r>
        <w:pict>
          <v:shape id="_x0000_s1068" type="#_x0000_t202" style="position:absolute;margin-left:227.05pt;margin-top:-59.6pt;width:18.25pt;height:20.1pt;z-index:-125829345;mso-wrap-distance-left:181.85pt;mso-wrap-distance-right:14.4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20"/>
                      <w:i/>
                      <w:iCs/>
                    </w:rPr>
                    <w:t>2eV</w:t>
                  </w:r>
                </w:p>
                <w:p>
                  <w:pPr>
                    <w:pStyle w:val="Style46"/>
                    <w:widowControl w:val="0"/>
                    <w:keepNext w:val="0"/>
                    <w:keepLines w:val="0"/>
                    <w:shd w:val="clear" w:color="auto" w:fill="auto"/>
                    <w:bidi w:val="0"/>
                    <w:jc w:val="left"/>
                    <w:spacing w:before="0" w:after="0" w:line="200" w:lineRule="exact"/>
                    <w:ind w:left="0" w:right="0" w:firstLine="0"/>
                  </w:pPr>
                  <w:r>
                    <w:rPr>
                      <w:rStyle w:val="CharStyle76"/>
                      <w:i/>
                      <w:iCs/>
                    </w:rPr>
                    <w:t>mv</w:t>
                  </w:r>
                  <w:r>
                    <w:rPr>
                      <w:rStyle w:val="CharStyle76"/>
                      <w:vertAlign w:val="superscript"/>
                      <w:i/>
                      <w:iCs/>
                    </w:rPr>
                    <w:t>2</w:t>
                  </w:r>
                </w:p>
              </w:txbxContent>
            </v:textbox>
            <w10:wrap type="topAndBottom" anchorx="margin"/>
          </v:shape>
        </w:pict>
      </w:r>
      <w:r>
        <w:pict>
          <v:shape id="_x0000_s1069" type="#_x0000_t202" style="position:absolute;margin-left:259.7pt;margin-top:-56.4pt;width:63.6pt;height:15.85pt;z-index:-125829344;mso-wrap-distance-left:5.pt;mso-wrap-distance-top:0.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vertAlign w:val="superscript"/>
                    </w:rPr>
                    <w:t>1</w:t>
                  </w:r>
                  <w:r>
                    <w:rPr>
                      <w:rStyle w:val="CharStyle74"/>
                      <w:lang w:val="en-US" w:eastAsia="en-US" w:bidi="en-US"/>
                    </w:rPr>
                    <w:t xml:space="preserve"> - To - </w:t>
                  </w:r>
                  <w:r>
                    <w:rPr>
                      <w:rStyle w:val="CharStyle130"/>
                    </w:rPr>
                    <w:t>Otcio-</w:t>
                  </w:r>
                </w:p>
              </w:txbxContent>
            </v:textbox>
            <w10:wrap type="topAndBottom" anchorx="margin"/>
          </v:shape>
        </w:pict>
      </w:r>
      <w:r>
        <w:pict>
          <v:shape id="_x0000_s1070" type="#_x0000_t202" style="position:absolute;margin-left:90.5pt;margin-top:-25.55pt;width:17.5pt;height:12.9pt;z-index:-125829343;mso-wrap-distance-left:90.25pt;mso-wrap-distance-top:16.pt;mso-wrap-distance-right:6.25pt;mso-position-horizontal-relative:margin" filled="f" stroked="f">
            <v:textbox style="mso-fit-shape-to-text:t" inset="0,0,0,0">
              <w:txbxContent>
                <w:p>
                  <w:pPr>
                    <w:pStyle w:val="Style131"/>
                    <w:widowControl w:val="0"/>
                    <w:keepNext w:val="0"/>
                    <w:keepLines w:val="0"/>
                    <w:shd w:val="clear" w:color="auto" w:fill="auto"/>
                    <w:bidi w:val="0"/>
                    <w:jc w:val="left"/>
                    <w:spacing w:before="0" w:after="0" w:line="200" w:lineRule="exact"/>
                    <w:ind w:left="0" w:right="0" w:firstLine="0"/>
                  </w:pPr>
                  <w:r>
                    <w:rPr>
                      <w:rStyle w:val="CharStyle133"/>
                      <w:i/>
                      <w:iCs/>
                    </w:rPr>
                    <w:t xml:space="preserve">I </w:t>
                  </w:r>
                  <w:r>
                    <w:rPr>
                      <w:rStyle w:val="CharStyle134"/>
                      <w:i/>
                      <w:iCs/>
                    </w:rPr>
                    <w:t>(X.</w:t>
                  </w:r>
                </w:p>
              </w:txbxContent>
            </v:textbox>
            <w10:wrap type="topAndBottom" anchorx="margin"/>
          </v:shape>
        </w:pict>
      </w:r>
      <w:r>
        <w:pict>
          <v:shape id="_x0000_s1071" type="#_x0000_t202" style="position:absolute;margin-left:114.25pt;margin-top:-32.pt;width:17.05pt;height:26.3pt;z-index:-125829342;mso-wrap-distance-left:52.5pt;mso-wrap-distance-top:9.55pt;mso-wrap-distance-right:10.3pt;mso-position-horizontal-relative:margin" filled="f" stroked="f">
            <v:textbox style="mso-fit-shape-to-text:t" inset="0,0,0,0">
              <w:txbxContent>
                <w:p>
                  <w:pPr>
                    <w:pStyle w:val="Style46"/>
                    <w:widowControl w:val="0"/>
                    <w:keepNext w:val="0"/>
                    <w:keepLines w:val="0"/>
                    <w:shd w:val="clear" w:color="auto" w:fill="auto"/>
                    <w:bidi w:val="0"/>
                    <w:jc w:val="left"/>
                    <w:spacing w:before="0" w:after="45" w:line="200" w:lineRule="exact"/>
                    <w:ind w:left="0" w:right="0" w:firstLine="0"/>
                  </w:pPr>
                  <w:r>
                    <w:rPr>
                      <w:rStyle w:val="CharStyle76"/>
                      <w:i/>
                      <w:iCs/>
                    </w:rPr>
                    <w:t>dn</w:t>
                  </w:r>
                  <w:r>
                    <w:rPr>
                      <w:rStyle w:val="CharStyle76"/>
                      <w:vertAlign w:val="subscript"/>
                      <w:i/>
                      <w:iCs/>
                    </w:rPr>
                    <w:t>K</w:t>
                  </w:r>
                </w:p>
                <w:p>
                  <w:pPr>
                    <w:pStyle w:val="Style46"/>
                    <w:widowControl w:val="0"/>
                    <w:keepNext w:val="0"/>
                    <w:keepLines w:val="0"/>
                    <w:shd w:val="clear" w:color="auto" w:fill="auto"/>
                    <w:bidi w:val="0"/>
                    <w:jc w:val="left"/>
                    <w:spacing w:before="0" w:after="0" w:line="200" w:lineRule="exact"/>
                    <w:ind w:left="0" w:right="0" w:firstLine="0"/>
                  </w:pPr>
                  <w:r>
                    <w:rPr>
                      <w:rStyle w:val="CharStyle76"/>
                      <w:i/>
                      <w:iCs/>
                    </w:rPr>
                    <w:t>dt</w:t>
                  </w:r>
                </w:p>
              </w:txbxContent>
            </v:textbox>
            <w10:wrap type="topAndBottom" anchorx="margin"/>
          </v:shape>
        </w:pict>
      </w:r>
      <w:r>
        <w:pict>
          <v:shape id="_x0000_s1072" type="#_x0000_t202" style="position:absolute;margin-left:141.6pt;margin-top:-30.pt;width:19.9pt;height:24.3pt;z-index:-125829341;mso-wrap-distance-left:72.9pt;mso-wrap-distance-top:11.5pt;mso-wrap-distance-right:5.pt;mso-position-horizontal-relative:margin" filled="f" stroked="f">
            <v:textbox style="mso-fit-shape-to-text:t" inset="0,0,0,0">
              <w:txbxContent>
                <w:p>
                  <w:pPr>
                    <w:pStyle w:val="Style135"/>
                    <w:widowControl w:val="0"/>
                    <w:keepNext w:val="0"/>
                    <w:keepLines w:val="0"/>
                    <w:shd w:val="clear" w:color="auto" w:fill="auto"/>
                    <w:bidi w:val="0"/>
                    <w:jc w:val="left"/>
                    <w:spacing w:before="0" w:after="45" w:line="200" w:lineRule="exact"/>
                    <w:ind w:left="0" w:right="0" w:firstLine="0"/>
                  </w:pPr>
                  <w:r>
                    <w:rPr>
                      <w:rStyle w:val="CharStyle137"/>
                      <w:lang w:val="en-US" w:eastAsia="en-US" w:bidi="en-US"/>
                    </w:rPr>
                    <w:t>2e</w:t>
                  </w:r>
                </w:p>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mV</w:t>
                  </w:r>
                  <w:r>
                    <w:rPr>
                      <w:rStyle w:val="CharStyle137"/>
                    </w:rPr>
                    <w:t>о</w:t>
                  </w:r>
                </w:p>
              </w:txbxContent>
            </v:textbox>
            <w10:wrap type="topAndBottom" anchorx="margin"/>
          </v:shape>
        </w:pict>
      </w:r>
      <w:r>
        <w:pict>
          <v:shape id="_x0000_s1073" type="#_x0000_t75" style="position:absolute;margin-left:170.4pt;margin-top:-27.1pt;width:49.9pt;height:17.75pt;z-index:-125829340;mso-wrap-distance-left:72.9pt;mso-wrap-distance-top:11.5pt;mso-wrap-distance-right:5.pt;mso-position-horizontal-relative:margin">
            <v:imagedata r:id="rId26" r:href="rId27"/>
            <w10:wrap type="topAndBottom" anchorx="margin"/>
          </v:shape>
        </w:pict>
      </w:r>
      <w:r>
        <w:pict>
          <v:shape id="_x0000_s1074" type="#_x0000_t202" style="position:absolute;margin-left:223.45pt;margin-top:-34.4pt;width:5.75pt;height:12.9pt;z-index:-125829339;mso-wrap-distance-left:153.3pt;mso-wrap-distance-top:7.1pt;mso-wrap-distance-right:74.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2</w:t>
                  </w:r>
                </w:p>
              </w:txbxContent>
            </v:textbox>
            <w10:wrap type="topAndBottom" anchorx="margin"/>
          </v:shape>
        </w:pict>
      </w:r>
      <w:r>
        <w:pict>
          <v:shape id="_x0000_s1075" type="#_x0000_t202" style="position:absolute;margin-left:304.1pt;margin-top:-25.25pt;width:18.7pt;height:13.25pt;z-index:-125829338;mso-wrap-distance-left:5.pt;mso-wrap-distance-top:15.3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(25)</w:t>
                  </w:r>
                </w:p>
              </w:txbxContent>
            </v:textbox>
            <w10:wrap type="topAndBottom" anchorx="margin"/>
          </v:shape>
        </w:pict>
      </w:r>
      <w:r>
        <w:pict>
          <v:shape id="_x0000_s1076" type="#_x0000_t202" style="position:absolute;margin-left:18.5pt;margin-top:26.8pt;width:17.5pt;height:12.9pt;z-index:-125829337;mso-wrap-distance-left:18.25pt;mso-wrap-distance-right:5.pt;mso-wrap-distance-bottom:14.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I </w:t>
                  </w:r>
                  <w:r>
                    <w:rPr>
                      <w:rStyle w:val="CharStyle74"/>
                    </w:rPr>
                    <w:t>ос</w:t>
                  </w:r>
                </w:p>
              </w:txbxContent>
            </v:textbox>
            <w10:wrap type="topAndBottom" anchorx="margin"/>
          </v:shape>
        </w:pict>
      </w:r>
      <w:r>
        <w:pict>
          <v:shape id="_x0000_s1077" type="#_x0000_t202" style="position:absolute;margin-left:36.7pt;margin-top:21.85pt;width:23.3pt;height:16.45pt;z-index:-125829336;mso-wrap-distance-left:5.pt;mso-wrap-distance-right:9.6pt;mso-position-horizontal-relative:margin" filled="f" stroked="f">
            <v:textbox style="mso-fit-shape-to-text:t" inset="0,0,0,0">
              <w:txbxContent>
                <w:p>
                  <w:pPr>
                    <w:pStyle w:val="Style46"/>
                    <w:tabs>
                      <w:tab w:leader="hyphen" w:pos="408" w:val="left"/>
                    </w:tabs>
                    <w:widowControl w:val="0"/>
                    <w:keepNext w:val="0"/>
                    <w:keepLines w:val="0"/>
                    <w:shd w:val="clear" w:color="auto" w:fill="auto"/>
                    <w:bidi w:val="0"/>
                    <w:jc w:val="left"/>
                    <w:spacing w:before="0" w:after="0" w:line="134" w:lineRule="exact"/>
                    <w:ind w:left="0" w:right="0" w:firstLine="0"/>
                  </w:pPr>
                  <w:r>
                    <w:rPr>
                      <w:rStyle w:val="CharStyle76"/>
                      <w:i/>
                      <w:iCs/>
                    </w:rPr>
                    <w:t>dn</w:t>
                  </w:r>
                  <w:r>
                    <w:rPr>
                      <w:rStyle w:val="CharStyle76"/>
                      <w:vertAlign w:val="subscript"/>
                      <w:i/>
                      <w:iCs/>
                    </w:rPr>
                    <w:t xml:space="preserve">K </w:t>
                  </w:r>
                  <w:r>
                    <w:rPr>
                      <w:rStyle w:val="CharStyle76"/>
                      <w:i/>
                      <w:iCs/>
                    </w:rPr>
                    <w:t>e</w:t>
                  </w:r>
                  <w:r>
                    <w:rPr>
                      <w:rStyle w:val="CharStyle126"/>
                      <w:lang w:val="en-US" w:eastAsia="en-US" w:bidi="en-US"/>
                      <w:i w:val="0"/>
                      <w:iCs w:val="0"/>
                    </w:rPr>
                    <w:tab/>
                  </w:r>
                </w:p>
              </w:txbxContent>
            </v:textbox>
            <w10:wrap type="topAndBottom" anchorx="margin"/>
          </v:shape>
        </w:pict>
      </w:r>
      <w:r>
        <w:pict>
          <v:shape id="_x0000_s1078" type="#_x0000_t202" style="position:absolute;margin-left:45.6pt;margin-top:34.5pt;width:10.55pt;height:12.15pt;z-index:-125829335;mso-wrap-distance-left:5.pt;mso-wrap-distance-right:5.pt;mso-wrap-distance-bottom:7.8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dt</w:t>
                  </w:r>
                </w:p>
              </w:txbxContent>
            </v:textbox>
            <w10:wrap type="topAndBottom" anchorx="margin"/>
          </v:shape>
        </w:pict>
      </w:r>
      <w:r>
        <w:pict>
          <v:shape id="_x0000_s1079" type="#_x0000_t202" style="position:absolute;margin-left:69.6pt;margin-top:21.85pt;width:19.9pt;height:24.75pt;z-index:-125829334;mso-wrap-distance-left:5.pt;mso-wrap-distance-right:10.55pt;mso-wrap-distance-bottom:8.65pt;mso-position-horizontal-relative:margin" filled="f" stroked="f">
            <v:textbox style="mso-fit-shape-to-text:t" inset="0,0,0,0">
              <w:txbxContent>
                <w:p>
                  <w:pPr>
                    <w:pStyle w:val="Style135"/>
                    <w:widowControl w:val="0"/>
                    <w:keepNext w:val="0"/>
                    <w:keepLines w:val="0"/>
                    <w:shd w:val="clear" w:color="auto" w:fill="auto"/>
                    <w:bidi w:val="0"/>
                    <w:jc w:val="left"/>
                    <w:spacing w:before="0" w:after="45" w:line="200" w:lineRule="exact"/>
                    <w:ind w:left="0" w:right="0" w:firstLine="0"/>
                  </w:pPr>
                  <w:r>
                    <w:rPr>
                      <w:rStyle w:val="CharStyle137"/>
                      <w:lang w:val="en-US" w:eastAsia="en-US" w:bidi="en-US"/>
                    </w:rPr>
                    <w:t>2e</w:t>
                  </w:r>
                </w:p>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mVo</w:t>
                  </w:r>
                </w:p>
              </w:txbxContent>
            </v:textbox>
            <w10:wrap type="topAndBottom" anchorx="margin"/>
          </v:shape>
        </w:pict>
      </w:r>
      <w:r>
        <w:pict>
          <v:shape id="_x0000_s1080" type="#_x0000_t202" style="position:absolute;margin-left:207.1pt;margin-top:21.85pt;width:17.05pt;height:24.8pt;z-index:-125829333;mso-wrap-distance-left:5.pt;mso-wrap-distance-right:10.55pt;mso-wrap-distance-bottom:8.65pt;mso-position-horizontal-relative:margin" filled="f" stroked="f">
            <v:textbox style="mso-fit-shape-to-text:t" inset="0,0,0,0">
              <w:txbxContent>
                <w:p>
                  <w:pPr>
                    <w:pStyle w:val="Style135"/>
                    <w:widowControl w:val="0"/>
                    <w:keepNext w:val="0"/>
                    <w:keepLines w:val="0"/>
                    <w:shd w:val="clear" w:color="auto" w:fill="auto"/>
                    <w:bidi w:val="0"/>
                    <w:jc w:val="left"/>
                    <w:spacing w:before="0" w:after="45" w:line="200" w:lineRule="exact"/>
                    <w:ind w:left="0" w:right="0" w:firstLine="0"/>
                  </w:pPr>
                  <w:r>
                    <w:rPr>
                      <w:rStyle w:val="CharStyle137"/>
                      <w:lang w:val="en-US" w:eastAsia="en-US" w:bidi="en-US"/>
                    </w:rPr>
                    <w:t>dn</w:t>
                  </w:r>
                  <w:r>
                    <w:rPr>
                      <w:rStyle w:val="CharStyle137"/>
                      <w:lang w:val="en-US" w:eastAsia="en-US" w:bidi="en-US"/>
                      <w:vertAlign w:val="subscript"/>
                    </w:rPr>
                    <w:t>K</w:t>
                  </w:r>
                </w:p>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dt</w:t>
                  </w:r>
                </w:p>
              </w:txbxContent>
            </v:textbox>
            <w10:wrap type="topAndBottom" anchorx="margin"/>
          </v:shape>
        </w:pict>
      </w:r>
      <w:r>
        <w:pict>
          <v:shape id="_x0000_s1081" type="#_x0000_t75" style="position:absolute;margin-left:98.4pt;margin-top:22.55pt;width:101.3pt;height:20.15pt;z-index:-125829332;mso-wrap-distance-left:5.pt;mso-wrap-distance-right:10.55pt;mso-wrap-distance-bottom:8.65pt;mso-position-horizontal-relative:margin">
            <v:imagedata r:id="rId28" r:href="rId29"/>
            <w10:wrap type="topAndBottom" anchorx="margin"/>
          </v:shape>
        </w:pict>
      </w:r>
      <w:r>
        <w:pict>
          <v:shape id="_x0000_s1082" type="#_x0000_t202" style="position:absolute;margin-left:234.7pt;margin-top:16.95pt;width:48.7pt;height:30.5pt;z-index:-125829331;mso-wrap-distance-left:112.5pt;mso-wrap-distance-right:20.65pt;mso-wrap-distance-bottom:27.7pt;mso-position-horizontal-relative:margin" filled="f" stroked="f">
            <v:textbox style="mso-fit-shape-to-text:t" inset="0,0,0,0">
              <w:txbxContent>
                <w:p>
                  <w:pPr>
                    <w:pStyle w:val="Style101"/>
                    <w:widowControl w:val="0"/>
                    <w:keepNext w:val="0"/>
                    <w:keepLines w:val="0"/>
                    <w:shd w:val="clear" w:color="auto" w:fill="auto"/>
                    <w:bidi w:val="0"/>
                    <w:jc w:val="left"/>
                    <w:spacing w:before="0" w:after="0" w:line="278" w:lineRule="exact"/>
                    <w:ind w:left="0" w:right="0" w:firstLine="0"/>
                  </w:pPr>
                  <w:r>
                    <w:rPr>
                      <w:rStyle w:val="CharStyle139"/>
                      <w:b/>
                      <w:bCs/>
                    </w:rPr>
                    <w:t xml:space="preserve">2e </w:t>
                  </w:r>
                  <w:r>
                    <w:rPr>
                      <w:rStyle w:val="CharStyle139"/>
                      <w:lang w:val="ru-RU" w:eastAsia="ru-RU" w:bidi="ru-RU"/>
                      <w:b/>
                      <w:bCs/>
                    </w:rPr>
                    <w:t>(ДТ)</w:t>
                  </w:r>
                  <w:r>
                    <w:rPr>
                      <w:rStyle w:val="CharStyle139"/>
                      <w:lang w:val="ru-RU" w:eastAsia="ru-RU" w:bidi="ru-RU"/>
                      <w:vertAlign w:val="superscript"/>
                      <w:b/>
                      <w:bCs/>
                    </w:rPr>
                    <w:t xml:space="preserve">2 </w:t>
                  </w:r>
                  <w:r>
                    <w:rPr>
                      <w:rStyle w:val="CharStyle139"/>
                      <w:b/>
                      <w:bCs/>
                    </w:rPr>
                    <w:t>mV</w:t>
                  </w:r>
                  <w:r>
                    <w:rPr>
                      <w:rStyle w:val="CharStyle140"/>
                      <w:b w:val="0"/>
                      <w:bCs w:val="0"/>
                    </w:rPr>
                    <w:t xml:space="preserve">o </w:t>
                  </w:r>
                  <w:r>
                    <w:rPr>
                      <w:rStyle w:val="CharStyle139"/>
                      <w:b/>
                      <w:bCs/>
                    </w:rPr>
                    <w:t>V</w:t>
                  </w:r>
                  <w:r>
                    <w:rPr>
                      <w:rStyle w:val="CharStyle141"/>
                      <w:b w:val="0"/>
                      <w:bCs w:val="0"/>
                    </w:rPr>
                    <w:t>q</w:t>
                  </w:r>
                </w:p>
              </w:txbxContent>
            </v:textbox>
            <w10:wrap type="topAndBottom" anchorx="margin"/>
          </v:shape>
        </w:pict>
      </w:r>
      <w:r>
        <w:pict>
          <v:shape id="_x0000_s1083" type="#_x0000_t202" style="position:absolute;margin-left:0.7pt;margin-top:51.3pt;width:214.8pt;height:23.85pt;z-index:-125829330;mso-wrap-distance-left:5.pt;mso-wrap-distance-right:88.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или окончательно</w:t>
                  </w:r>
                </w:p>
                <w:p>
                  <w:pPr>
                    <w:pStyle w:val="Style85"/>
                    <w:widowControl w:val="0"/>
                    <w:keepNext w:val="0"/>
                    <w:keepLines w:val="0"/>
                    <w:shd w:val="clear" w:color="auto" w:fill="auto"/>
                    <w:bidi w:val="0"/>
                    <w:jc w:val="right"/>
                    <w:spacing w:before="0" w:after="0" w:line="200" w:lineRule="exact"/>
                    <w:ind w:left="0" w:right="0" w:firstLine="0"/>
                  </w:pPr>
                  <w:bookmarkStart w:id="10" w:name="bookmark10"/>
                  <w:r>
                    <w:rPr>
                      <w:rStyle w:val="CharStyle125"/>
                    </w:rPr>
                    <w:t>I &lt;x (ДV)</w:t>
                  </w:r>
                  <w:r>
                    <w:rPr>
                      <w:rStyle w:val="CharStyle125"/>
                      <w:vertAlign w:val="superscript"/>
                    </w:rPr>
                    <w:t>2</w:t>
                  </w:r>
                  <w:r>
                    <w:rPr>
                      <w:rStyle w:val="CharStyle125"/>
                    </w:rPr>
                    <w:t xml:space="preserve"> = </w:t>
                  </w:r>
                  <w:r>
                    <w:rPr>
                      <w:rStyle w:val="CharStyle142"/>
                    </w:rPr>
                    <w:t>(Vq — V)</w:t>
                  </w:r>
                  <w:r>
                    <w:rPr>
                      <w:rStyle w:val="CharStyle142"/>
                      <w:vertAlign w:val="superscript"/>
                    </w:rPr>
                    <w:t>2</w:t>
                  </w:r>
                  <w:r>
                    <w:rPr>
                      <w:rStyle w:val="CharStyle142"/>
                    </w:rPr>
                    <w:t>,</w:t>
                  </w:r>
                  <w:bookmarkEnd w:id="10"/>
                </w:p>
              </w:txbxContent>
            </v:textbox>
            <w10:wrap type="topAndBottom" anchorx="margin"/>
          </v:shape>
        </w:pict>
      </w:r>
      <w:r>
        <w:pict>
          <v:shape id="_x0000_s1084" type="#_x0000_t202" style="position:absolute;margin-left:304.1pt;margin-top:26.8pt;width:18.95pt;height:48.3pt;z-index:-125829329;mso-wrap-distance-left:152.5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429" w:line="200" w:lineRule="exact"/>
                    <w:ind w:left="0" w:right="0" w:firstLine="0"/>
                  </w:pPr>
                  <w:r>
                    <w:rPr>
                      <w:rStyle w:val="CharStyle74"/>
                      <w:lang w:val="en-US" w:eastAsia="en-US" w:bidi="en-US"/>
                    </w:rPr>
                    <w:t>(26)</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(27)</w:t>
                  </w:r>
                </w:p>
              </w:txbxContent>
            </v:textbox>
            <w10:wrap type="topAndBottom" anchorx="margin"/>
          </v:shape>
        </w:pict>
      </w:r>
      <w:r>
        <w:rPr>
          <w:rStyle w:val="CharStyle55"/>
        </w:rPr>
        <w:t xml:space="preserve">Пусть </w:t>
      </w:r>
      <w:r>
        <w:rPr>
          <w:rStyle w:val="CharStyle95"/>
        </w:rPr>
        <w:t>V = V</w:t>
      </w:r>
      <w:r>
        <w:rPr>
          <w:rStyle w:val="CharStyle95"/>
          <w:vertAlign w:val="subscript"/>
        </w:rPr>
        <w:t>0</w:t>
      </w:r>
      <w:r>
        <w:rPr>
          <w:rStyle w:val="CharStyle149"/>
        </w:rPr>
        <w:t xml:space="preserve"> — </w:t>
      </w:r>
      <w:r>
        <w:rPr>
          <w:rStyle w:val="CharStyle149"/>
          <w:lang w:val="ru-RU" w:eastAsia="ru-RU" w:bidi="ru-RU"/>
        </w:rPr>
        <w:t xml:space="preserve">ДП </w:t>
      </w:r>
      <w:r>
        <w:rPr>
          <w:rStyle w:val="CharStyle149"/>
        </w:rPr>
        <w:t xml:space="preserve">(0 &lt; </w:t>
      </w:r>
      <w:r>
        <w:rPr>
          <w:rStyle w:val="CharStyle149"/>
          <w:lang w:val="ru-RU" w:eastAsia="ru-RU" w:bidi="ru-RU"/>
        </w:rPr>
        <w:t xml:space="preserve">ДП </w:t>
      </w:r>
      <w:r>
        <w:rPr>
          <w:rStyle w:val="CharStyle149"/>
        </w:rPr>
        <w:t>C Vq)-</w:t>
      </w:r>
      <w:r>
        <w:rPr>
          <w:rStyle w:val="CharStyle55"/>
          <w:lang w:val="en-US" w:eastAsia="en-US" w:bidi="en-US"/>
        </w:rPr>
        <w:t xml:space="preserve"> </w:t>
      </w:r>
      <w:r>
        <w:rPr>
          <w:rStyle w:val="CharStyle55"/>
        </w:rPr>
        <w:t xml:space="preserve">Тогда согласно </w:t>
      </w:r>
      <w:r>
        <w:rPr>
          <w:rStyle w:val="CharStyle55"/>
          <w:lang w:val="en-US" w:eastAsia="en-US" w:bidi="en-US"/>
        </w:rPr>
        <w:t xml:space="preserve">(25) </w:t>
      </w:r>
      <w:r>
        <w:rPr>
          <w:rStyle w:val="CharStyle55"/>
        </w:rPr>
        <w:t>имеем</w:t>
      </w:r>
    </w:p>
    <w:p>
      <w:pPr>
        <w:pStyle w:val="Style48"/>
        <w:tabs>
          <w:tab w:leader="none" w:pos="6103" w:val="left"/>
        </w:tabs>
        <w:widowControl w:val="0"/>
        <w:keepNext w:val="0"/>
        <w:keepLines w:val="0"/>
        <w:shd w:val="clear" w:color="auto" w:fill="auto"/>
        <w:bidi w:val="0"/>
        <w:jc w:val="both"/>
        <w:spacing w:before="0" w:after="42" w:line="200" w:lineRule="exact"/>
        <w:ind w:left="2580" w:right="0" w:firstLine="0"/>
      </w:pPr>
      <w:r>
        <w:rPr>
          <w:rStyle w:val="CharStyle95"/>
        </w:rPr>
        <w:t>\fl</w:t>
      </w:r>
      <w:r>
        <w:rPr>
          <w:rStyle w:val="CharStyle55"/>
          <w:lang w:val="en-US" w:eastAsia="en-US" w:bidi="en-US"/>
        </w:rPr>
        <w:t xml:space="preserve"> oc (Vo — </w:t>
      </w:r>
      <w:r>
        <w:rPr>
          <w:rStyle w:val="CharStyle95"/>
        </w:rPr>
        <w:t>V).</w:t>
      </w:r>
      <w:r>
        <w:rPr>
          <w:rStyle w:val="CharStyle55"/>
          <w:lang w:val="en-US" w:eastAsia="en-US" w:bidi="en-US"/>
        </w:rPr>
        <w:tab/>
        <w:t>(28)</w:t>
      </w:r>
    </w:p>
    <w:p>
      <w:pPr>
        <w:pStyle w:val="Style48"/>
        <w:widowControl w:val="0"/>
        <w:keepNext w:val="0"/>
        <w:keepLines w:val="0"/>
        <w:shd w:val="clear" w:color="auto" w:fill="auto"/>
        <w:bidi w:val="0"/>
        <w:jc w:val="both"/>
        <w:spacing w:before="0" w:after="437" w:line="221" w:lineRule="exact"/>
        <w:ind w:left="0" w:right="0" w:firstLine="340"/>
      </w:pPr>
      <w:r>
        <w:rPr>
          <w:rStyle w:val="CharStyle55"/>
        </w:rPr>
        <w:t>Итак, как следует из полученной формулы, квадратный корень из фототока линейно зависит от запирающего напряжения.</w:t>
      </w:r>
    </w:p>
    <w:p>
      <w:pPr>
        <w:pStyle w:val="Style85"/>
        <w:widowControl w:val="0"/>
        <w:keepNext w:val="0"/>
        <w:keepLines w:val="0"/>
        <w:shd w:val="clear" w:color="auto" w:fill="auto"/>
        <w:bidi w:val="0"/>
        <w:spacing w:before="0" w:after="0" w:line="200" w:lineRule="exact"/>
        <w:ind w:left="0" w:right="0" w:firstLine="340"/>
      </w:pPr>
      <w:bookmarkStart w:id="11" w:name="bookmark11"/>
      <w:r>
        <w:rPr>
          <w:rStyle w:val="CharStyle108"/>
        </w:rPr>
        <w:t>Работа 1.2.</w:t>
      </w:r>
      <w:bookmarkEnd w:id="11"/>
    </w:p>
    <w:p>
      <w:pPr>
        <w:pStyle w:val="Style85"/>
        <w:widowControl w:val="0"/>
        <w:keepNext w:val="0"/>
        <w:keepLines w:val="0"/>
        <w:shd w:val="clear" w:color="auto" w:fill="auto"/>
        <w:bidi w:val="0"/>
        <w:spacing w:before="0" w:after="240" w:line="200" w:lineRule="exact"/>
        <w:ind w:left="0" w:right="0" w:firstLine="340"/>
      </w:pPr>
      <w:bookmarkStart w:id="12" w:name="bookmark12"/>
      <w:r>
        <w:rPr>
          <w:rStyle w:val="CharStyle108"/>
        </w:rPr>
        <w:t>Исследование эффекта Комптона</w:t>
      </w:r>
      <w:bookmarkEnd w:id="12"/>
    </w:p>
    <w:p>
      <w:pPr>
        <w:pStyle w:val="Style48"/>
        <w:widowControl w:val="0"/>
        <w:keepNext w:val="0"/>
        <w:keepLines w:val="0"/>
        <w:shd w:val="clear" w:color="auto" w:fill="auto"/>
        <w:bidi w:val="0"/>
        <w:jc w:val="both"/>
        <w:spacing w:before="0" w:after="97" w:line="187" w:lineRule="exact"/>
        <w:ind w:left="340" w:right="200" w:firstLine="0"/>
      </w:pPr>
      <w:r>
        <w:rPr>
          <w:rStyle w:val="CharStyle55"/>
        </w:rPr>
        <w:t>С помощью сциптилляциоппого спектрометра исследуется энергетиче</w:t>
        <w:t>ский спектр у-квантов, рассеянных на графите. Определяется энергия рассеянных у-квантов в зависимости от угла рассеяния, а также энер</w:t>
        <w:t>гия покоя частгщ, па которых происходит комптоповское рассеяние.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Рассеяние у-лучей в веществе относится к числу явлений, в ко</w:t>
        <w:t>торых особенно ясно проявляется двойственная природа излучения. Волновая теория, хорошо объясняющая рассеяние длинноволнового излучения, испытывает трудности при описании рассеяния рентгенов</w:t>
        <w:t>ских и у-лучей. Эта теория, в частности, не может объяснить, почему в составе рассеянного излучения, измеренного Комптоном, кроме исход</w:t>
        <w:t>ной волны с частотой шо появляется дополнительная длинноволновая компонента, отсутствующая в спектре первичного излучения.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Появление этой компоненты легко объяснимо, если считать, что у-излучение представляет собой поток квантов (фотонов), имеющих энергию Нш и импульс </w:t>
      </w:r>
      <w:r>
        <w:rPr>
          <w:rStyle w:val="CharStyle95"/>
        </w:rPr>
        <w:t xml:space="preserve">p </w:t>
      </w:r>
      <w:r>
        <w:rPr>
          <w:rStyle w:val="CharStyle95"/>
          <w:lang w:val="ru-RU" w:eastAsia="ru-RU" w:bidi="ru-RU"/>
        </w:rPr>
        <w:t>= Нш/е.</w:t>
      </w:r>
      <w:r>
        <w:rPr>
          <w:rStyle w:val="CharStyle55"/>
        </w:rPr>
        <w:t xml:space="preserve"> Эффект Комптона — увеличение дли</w:t>
        <w:t>ны волны рассеянного излучения по сравнению с падающим интер</w:t>
        <w:t>претируется как результат упругого соударения двух частиц: у-кванта (фотона) и свободного электрона.</w:t>
      </w:r>
    </w:p>
    <w:p>
      <w:pPr>
        <w:pStyle w:val="Style48"/>
        <w:tabs>
          <w:tab w:leader="none" w:pos="4819" w:val="left"/>
        </w:tabs>
        <w:widowControl w:val="0"/>
        <w:keepNext w:val="0"/>
        <w:keepLines w:val="0"/>
        <w:shd w:val="clear" w:color="auto" w:fill="auto"/>
        <w:bidi w:val="0"/>
        <w:jc w:val="both"/>
        <w:spacing w:before="0" w:after="0" w:line="216" w:lineRule="exact"/>
        <w:ind w:left="0" w:right="0" w:firstLine="340"/>
      </w:pPr>
      <w:r>
        <w:rPr>
          <w:rStyle w:val="CharStyle55"/>
        </w:rPr>
        <w:t>Рассмотрим элементарную теорию эффекта Комптона. Пусть элек</w:t>
        <w:t xml:space="preserve">трон до соударения покоился (его энергия равна энергии покоя </w:t>
      </w:r>
      <w:r>
        <w:rPr>
          <w:rStyle w:val="CharStyle95"/>
          <w:lang w:val="ru-RU" w:eastAsia="ru-RU" w:bidi="ru-RU"/>
        </w:rPr>
        <w:t>те</w:t>
      </w:r>
      <w:r>
        <w:rPr>
          <w:rStyle w:val="CharStyle95"/>
          <w:lang w:val="ru-RU" w:eastAsia="ru-RU" w:bidi="ru-RU"/>
          <w:vertAlign w:val="superscript"/>
        </w:rPr>
        <w:t>2</w:t>
      </w:r>
      <w:r>
        <w:rPr>
          <w:rStyle w:val="CharStyle95"/>
          <w:lang w:val="ru-RU" w:eastAsia="ru-RU" w:bidi="ru-RU"/>
        </w:rPr>
        <w:t xml:space="preserve">), </w:t>
      </w:r>
      <w:r>
        <w:rPr>
          <w:rStyle w:val="CharStyle55"/>
        </w:rPr>
        <w:t>а у-квант имел начальную энергию Ншо</w:t>
        <w:tab/>
        <w:t>Ншо/е. После со-</w:t>
      </w:r>
    </w:p>
    <w:p>
      <w:pPr>
        <w:pStyle w:val="Style48"/>
        <w:tabs>
          <w:tab w:leader="none" w:pos="5220" w:val="left"/>
        </w:tabs>
        <w:widowControl w:val="0"/>
        <w:keepNext w:val="0"/>
        <w:keepLines w:val="0"/>
        <w:shd w:val="clear" w:color="auto" w:fill="auto"/>
        <w:bidi w:val="0"/>
        <w:jc w:val="both"/>
        <w:spacing w:before="0" w:after="0" w:line="216" w:lineRule="exact"/>
        <w:ind w:left="3780" w:right="0" w:firstLine="0"/>
      </w:pPr>
      <w:r>
        <w:rPr>
          <w:rStyle w:val="CharStyle55"/>
        </w:rPr>
        <w:t>уте</w:t>
      </w:r>
      <w:r>
        <w:rPr>
          <w:rStyle w:val="CharStyle55"/>
          <w:vertAlign w:val="superscript"/>
        </w:rPr>
        <w:t>2</w:t>
      </w:r>
      <w:r>
        <w:rPr>
          <w:rStyle w:val="CharStyle55"/>
        </w:rPr>
        <w:tab/>
      </w:r>
      <w:r>
        <w:rPr>
          <w:rStyle w:val="CharStyle55"/>
          <w:lang w:val="en-US" w:eastAsia="en-US" w:bidi="en-US"/>
        </w:rPr>
        <w:t xml:space="preserve">ymv, </w:t>
      </w:r>
      <w:r>
        <w:rPr>
          <w:rStyle w:val="CharStyle55"/>
        </w:rPr>
        <w:t>гдеу =</w:t>
      </w:r>
    </w:p>
    <w:p>
      <w:pPr>
        <w:pStyle w:val="Style48"/>
        <w:widowControl w:val="0"/>
        <w:keepNext w:val="0"/>
        <w:keepLines w:val="0"/>
        <w:shd w:val="clear" w:color="auto" w:fill="auto"/>
        <w:bidi w:val="0"/>
        <w:jc w:val="left"/>
        <w:spacing w:before="0" w:after="0" w:line="200" w:lineRule="exact"/>
        <w:ind w:left="0" w:right="0" w:firstLine="0"/>
        <w:sectPr>
          <w:headerReference w:type="even" r:id="rId30"/>
          <w:headerReference w:type="default" r:id="rId31"/>
          <w:headerReference w:type="first" r:id="rId32"/>
          <w:pgSz w:w="11900" w:h="16840"/>
          <w:pgMar w:top="1054" w:left="657" w:right="4687" w:bottom="5702" w:header="0" w:footer="3" w:gutter="0"/>
          <w:rtlGutter w:val="0"/>
          <w:cols w:space="720"/>
          <w:noEndnote/>
          <w:docGrid w:linePitch="360"/>
        </w:sectPr>
      </w:pPr>
      <w:r>
        <w:rPr>
          <w:rStyle w:val="CharStyle55"/>
        </w:rPr>
        <w:t>= (1 —р</w:t>
      </w:r>
      <w:r>
        <w:rPr>
          <w:rStyle w:val="CharStyle55"/>
          <w:vertAlign w:val="superscript"/>
        </w:rPr>
        <w:t>2</w:t>
      </w:r>
      <w:r>
        <w:rPr>
          <w:rStyle w:val="CharStyle55"/>
        </w:rPr>
        <w:t xml:space="preserve">) </w:t>
      </w:r>
      <w:r>
        <w:rPr>
          <w:rStyle w:val="CharStyle55"/>
          <w:vertAlign w:val="superscript"/>
        </w:rPr>
        <w:t>1/2</w:t>
      </w:r>
      <w:r>
        <w:rPr>
          <w:rStyle w:val="CharStyle55"/>
        </w:rPr>
        <w:t xml:space="preserve">, р = </w:t>
      </w:r>
      <w:r>
        <w:rPr>
          <w:rStyle w:val="CharStyle55"/>
          <w:lang w:val="en-US" w:eastAsia="en-US" w:bidi="en-US"/>
        </w:rPr>
        <w:t xml:space="preserve">v/e,a </w:t>
      </w:r>
      <w:r>
        <w:rPr>
          <w:rStyle w:val="CharStyle55"/>
        </w:rPr>
        <w:t>у-квант рассеивается на некоторый угол 0 по от-</w:t>
      </w:r>
    </w:p>
    <w:p>
      <w:pPr>
        <w:pStyle w:val="Style48"/>
        <w:widowControl w:val="0"/>
        <w:keepNext w:val="0"/>
        <w:keepLines w:val="0"/>
        <w:shd w:val="clear" w:color="auto" w:fill="auto"/>
        <w:bidi w:val="0"/>
        <w:jc w:val="both"/>
        <w:spacing w:before="0" w:after="0" w:line="214" w:lineRule="exact"/>
        <w:ind w:left="0" w:right="0" w:firstLine="0"/>
      </w:pPr>
      <w:r>
        <w:rPr>
          <w:rStyle w:val="CharStyle55"/>
        </w:rPr>
        <w:t>ношению к первоначальному направлению движения. Энергия и импульс у-кванта становятся соответственно равными ЙШ</w:t>
      </w:r>
      <w:r>
        <w:rPr>
          <w:rStyle w:val="CharStyle232"/>
          <w:lang w:val="ru-RU" w:eastAsia="ru-RU" w:bidi="ru-RU"/>
        </w:rPr>
        <w:t>1</w:t>
      </w:r>
      <w:r>
        <w:rPr>
          <w:rStyle w:val="CharStyle55"/>
        </w:rPr>
        <w:t xml:space="preserve"> и </w:t>
      </w:r>
      <w:r>
        <w:rPr>
          <w:rStyle w:val="CharStyle95"/>
        </w:rPr>
        <w:t>hw\/c</w:t>
      </w:r>
      <w:r>
        <w:rPr>
          <w:rStyle w:val="CharStyle55"/>
          <w:lang w:val="en-US" w:eastAsia="en-US" w:bidi="en-US"/>
        </w:rPr>
        <w:t xml:space="preserve"> </w:t>
      </w:r>
      <w:r>
        <w:rPr>
          <w:rStyle w:val="CharStyle55"/>
        </w:rPr>
        <w:t>(рис. 1).</w:t>
      </w:r>
    </w:p>
    <w:p>
      <w:pPr>
        <w:pStyle w:val="Style48"/>
        <w:widowControl w:val="0"/>
        <w:keepNext w:val="0"/>
        <w:keepLines w:val="0"/>
        <w:shd w:val="clear" w:color="auto" w:fill="auto"/>
        <w:bidi w:val="0"/>
        <w:jc w:val="both"/>
        <w:spacing w:before="0" w:after="71" w:line="214" w:lineRule="exact"/>
        <w:ind w:left="0" w:right="240" w:firstLine="340"/>
      </w:pPr>
      <w:r>
        <w:rPr>
          <w:rStyle w:val="CharStyle55"/>
        </w:rPr>
        <w:t>Запишем для рассматриваемого процесса законы сохранения энер</w:t>
        <w:t>гии и импульса:</w:t>
      </w:r>
    </w:p>
    <w:p>
      <w:pPr>
        <w:pStyle w:val="Style46"/>
        <w:widowControl w:val="0"/>
        <w:keepNext w:val="0"/>
        <w:keepLines w:val="0"/>
        <w:shd w:val="clear" w:color="auto" w:fill="auto"/>
        <w:bidi w:val="0"/>
        <w:jc w:val="left"/>
        <w:spacing w:before="0" w:after="2" w:line="200" w:lineRule="exact"/>
        <w:ind w:left="2620" w:right="0"/>
      </w:pPr>
      <w:r>
        <w:rPr>
          <w:rStyle w:val="CharStyle88"/>
          <w:lang w:val="en-US" w:eastAsia="en-US" w:bidi="en-US"/>
          <w:i/>
          <w:iCs/>
        </w:rPr>
        <w:t>mc</w:t>
      </w:r>
      <w:r>
        <w:rPr>
          <w:rStyle w:val="CharStyle89"/>
          <w:vertAlign w:val="superscript"/>
          <w:i w:val="0"/>
          <w:iCs w:val="0"/>
        </w:rPr>
        <w:t>2</w:t>
      </w:r>
      <w:r>
        <w:rPr>
          <w:rStyle w:val="CharStyle89"/>
          <w:i w:val="0"/>
          <w:iCs w:val="0"/>
        </w:rPr>
        <w:t xml:space="preserve"> + </w:t>
      </w:r>
      <w:r>
        <w:rPr>
          <w:rStyle w:val="CharStyle233"/>
          <w:i/>
          <w:iCs/>
        </w:rPr>
        <w:t>Hwq</w:t>
      </w:r>
      <w:r>
        <w:rPr>
          <w:rStyle w:val="CharStyle88"/>
          <w:lang w:val="en-US" w:eastAsia="en-US" w:bidi="en-US"/>
          <w:i/>
          <w:iCs/>
        </w:rPr>
        <w:t xml:space="preserve"> </w:t>
      </w:r>
      <w:r>
        <w:rPr>
          <w:rStyle w:val="CharStyle88"/>
          <w:i/>
          <w:iCs/>
        </w:rPr>
        <w:t>= уте</w:t>
      </w:r>
      <w:r>
        <w:rPr>
          <w:rStyle w:val="CharStyle89"/>
          <w:vertAlign w:val="superscript"/>
          <w:i w:val="0"/>
          <w:iCs w:val="0"/>
        </w:rPr>
        <w:t>2</w:t>
      </w:r>
      <w:r>
        <w:rPr>
          <w:rStyle w:val="CharStyle89"/>
          <w:i w:val="0"/>
          <w:iCs w:val="0"/>
        </w:rPr>
        <w:t xml:space="preserve"> + </w:t>
      </w:r>
      <w:r>
        <w:rPr>
          <w:rStyle w:val="CharStyle88"/>
          <w:lang w:val="en-US" w:eastAsia="en-US" w:bidi="en-US"/>
          <w:i/>
          <w:iCs/>
        </w:rPr>
        <w:t>hw</w:t>
      </w:r>
      <w:r>
        <w:rPr>
          <w:rStyle w:val="CharStyle88"/>
          <w:lang w:val="en-US" w:eastAsia="en-US" w:bidi="en-US"/>
          <w:vertAlign w:val="subscript"/>
          <w:i/>
          <w:iCs/>
        </w:rPr>
        <w:t>1</w:t>
      </w:r>
      <w:r>
        <w:rPr>
          <w:rStyle w:val="CharStyle88"/>
          <w:lang w:val="en-US" w:eastAsia="en-US" w:bidi="en-US"/>
          <w:i/>
          <w:iCs/>
        </w:rPr>
        <w:t>,</w:t>
      </w:r>
    </w:p>
    <w:p>
      <w:pPr>
        <w:pStyle w:val="Style48"/>
        <w:widowControl w:val="0"/>
        <w:keepNext w:val="0"/>
        <w:keepLines w:val="0"/>
        <w:shd w:val="clear" w:color="auto" w:fill="auto"/>
        <w:bidi w:val="0"/>
        <w:jc w:val="left"/>
        <w:spacing w:before="0" w:after="0" w:line="352" w:lineRule="exact"/>
        <w:ind w:left="2280" w:right="2160" w:firstLine="80"/>
      </w:pPr>
      <w:r>
        <w:rPr>
          <w:rStyle w:val="CharStyle55"/>
          <w:lang w:val="en-US" w:eastAsia="en-US" w:bidi="en-US"/>
        </w:rPr>
        <w:t xml:space="preserve">= </w:t>
      </w:r>
      <w:r>
        <w:rPr>
          <w:rStyle w:val="CharStyle95"/>
        </w:rPr>
        <w:t>ymv</w:t>
      </w:r>
      <w:r>
        <w:rPr>
          <w:rStyle w:val="CharStyle55"/>
          <w:lang w:val="en-US" w:eastAsia="en-US" w:bidi="en-US"/>
        </w:rPr>
        <w:t xml:space="preserve"> cos cp + cos 0, </w:t>
      </w:r>
      <w:r>
        <w:rPr>
          <w:rStyle w:val="CharStyle95"/>
        </w:rPr>
        <w:t>ymv</w:t>
      </w:r>
      <w:r>
        <w:rPr>
          <w:rStyle w:val="CharStyle55"/>
          <w:lang w:val="en-US" w:eastAsia="en-US" w:bidi="en-US"/>
        </w:rPr>
        <w:t xml:space="preserve"> sin cp = sin 0.</w:t>
      </w:r>
    </w:p>
    <w:p>
      <w:pPr>
        <w:pStyle w:val="Style48"/>
        <w:widowControl w:val="0"/>
        <w:keepNext w:val="0"/>
        <w:keepLines w:val="0"/>
        <w:shd w:val="clear" w:color="auto" w:fill="auto"/>
        <w:bidi w:val="0"/>
        <w:jc w:val="both"/>
        <w:spacing w:before="0" w:after="249" w:line="214" w:lineRule="exact"/>
        <w:ind w:left="0" w:right="240" w:firstLine="340"/>
      </w:pPr>
      <w:r>
        <w:rPr>
          <w:rStyle w:val="CharStyle55"/>
        </w:rPr>
        <w:t>Решая совместно эти уравнения и переходя от частот шо и Ш</w:t>
      </w:r>
      <w:r>
        <w:rPr>
          <w:rStyle w:val="CharStyle232"/>
          <w:lang w:val="ru-RU" w:eastAsia="ru-RU" w:bidi="ru-RU"/>
        </w:rPr>
        <w:t>1</w:t>
      </w:r>
      <w:r>
        <w:rPr>
          <w:rStyle w:val="CharStyle55"/>
        </w:rPr>
        <w:t xml:space="preserve"> к длинам волн Ло и </w:t>
      </w:r>
      <w:r>
        <w:rPr>
          <w:rStyle w:val="CharStyle55"/>
          <w:lang w:val="en-US" w:eastAsia="en-US" w:bidi="en-US"/>
        </w:rPr>
        <w:t xml:space="preserve">Ai, </w:t>
      </w:r>
      <w:r>
        <w:rPr>
          <w:rStyle w:val="CharStyle55"/>
        </w:rPr>
        <w:t>нетрудно получить, что изменение длины волны рассеянного излучения равно</w:t>
      </w:r>
    </w:p>
    <w:p>
      <w:pPr>
        <w:pStyle w:val="Style48"/>
        <w:tabs>
          <w:tab w:leader="none" w:pos="6133" w:val="left"/>
        </w:tabs>
        <w:widowControl w:val="0"/>
        <w:keepNext w:val="0"/>
        <w:keepLines w:val="0"/>
        <w:shd w:val="clear" w:color="auto" w:fill="auto"/>
        <w:bidi w:val="0"/>
        <w:jc w:val="both"/>
        <w:spacing w:before="0" w:after="0" w:line="128" w:lineRule="exact"/>
        <w:ind w:left="1200" w:right="0" w:firstLine="0"/>
      </w:pPr>
      <w:r>
        <w:rPr>
          <w:rStyle w:val="CharStyle55"/>
        </w:rPr>
        <w:t xml:space="preserve">ДА = </w:t>
      </w:r>
      <w:r>
        <w:rPr>
          <w:rStyle w:val="CharStyle55"/>
          <w:lang w:val="en-US" w:eastAsia="en-US" w:bidi="en-US"/>
        </w:rPr>
        <w:t xml:space="preserve">Ai </w:t>
      </w:r>
      <w:r>
        <w:rPr>
          <w:rStyle w:val="CharStyle55"/>
        </w:rPr>
        <w:t xml:space="preserve">— Ао = — (1 — </w:t>
      </w:r>
      <w:r>
        <w:rPr>
          <w:rStyle w:val="CharStyle55"/>
          <w:lang w:val="en-US" w:eastAsia="en-US" w:bidi="en-US"/>
        </w:rPr>
        <w:t xml:space="preserve">cos </w:t>
      </w:r>
      <w:r>
        <w:rPr>
          <w:rStyle w:val="CharStyle55"/>
        </w:rPr>
        <w:t>0) = Л</w:t>
      </w:r>
      <w:r>
        <w:rPr>
          <w:rStyle w:val="CharStyle55"/>
          <w:vertAlign w:val="subscript"/>
        </w:rPr>
        <w:t>к</w:t>
      </w:r>
      <w:r>
        <w:rPr>
          <w:rStyle w:val="CharStyle55"/>
        </w:rPr>
        <w:t xml:space="preserve"> (1 — </w:t>
      </w:r>
      <w:r>
        <w:rPr>
          <w:rStyle w:val="CharStyle55"/>
          <w:lang w:val="en-US" w:eastAsia="en-US" w:bidi="en-US"/>
        </w:rPr>
        <w:t xml:space="preserve">cos </w:t>
      </w:r>
      <w:r>
        <w:rPr>
          <w:rStyle w:val="CharStyle55"/>
        </w:rPr>
        <w:t>0),</w:t>
        <w:tab/>
        <w:t>(1)</w:t>
      </w:r>
    </w:p>
    <w:p>
      <w:pPr>
        <w:pStyle w:val="Style127"/>
        <w:widowControl w:val="0"/>
        <w:keepNext w:val="0"/>
        <w:keepLines w:val="0"/>
        <w:shd w:val="clear" w:color="auto" w:fill="auto"/>
        <w:bidi w:val="0"/>
        <w:jc w:val="left"/>
        <w:spacing w:before="0" w:after="123" w:line="128" w:lineRule="exact"/>
        <w:ind w:left="2620" w:right="0" w:firstLine="0"/>
      </w:pPr>
      <w:r>
        <w:rPr>
          <w:rStyle w:val="CharStyle152"/>
          <w:b/>
          <w:bCs/>
          <w:i/>
          <w:iCs/>
        </w:rPr>
        <w:t>mc</w:t>
      </w:r>
    </w:p>
    <w:p>
      <w:pPr>
        <w:pStyle w:val="Style48"/>
        <w:widowControl w:val="0"/>
        <w:keepNext w:val="0"/>
        <w:keepLines w:val="0"/>
        <w:shd w:val="clear" w:color="auto" w:fill="auto"/>
        <w:bidi w:val="0"/>
        <w:jc w:val="both"/>
        <w:spacing w:before="0" w:after="335" w:line="200" w:lineRule="exact"/>
        <w:ind w:left="0" w:right="0" w:firstLine="0"/>
      </w:pPr>
      <w:r>
        <w:rPr>
          <w:rStyle w:val="CharStyle55"/>
        </w:rPr>
        <w:t xml:space="preserve">где Ло и </w:t>
      </w:r>
      <w:r>
        <w:rPr>
          <w:rStyle w:val="CharStyle55"/>
          <w:lang w:val="en-US" w:eastAsia="en-US" w:bidi="en-US"/>
        </w:rPr>
        <w:t xml:space="preserve">Ai </w:t>
      </w:r>
      <w:r>
        <w:rPr>
          <w:rStyle w:val="CharStyle55"/>
        </w:rPr>
        <w:t>— длины волн у-кванта до и после рассеяния, а величина</w:t>
      </w:r>
    </w:p>
    <w:p>
      <w:pPr>
        <w:pStyle w:val="Style48"/>
        <w:widowControl w:val="0"/>
        <w:keepNext w:val="0"/>
        <w:keepLines w:val="0"/>
        <w:shd w:val="clear" w:color="auto" w:fill="auto"/>
        <w:bidi w:val="0"/>
        <w:jc w:val="left"/>
        <w:spacing w:before="0" w:after="115" w:line="133" w:lineRule="exact"/>
        <w:ind w:left="2620" w:right="2280" w:hanging="560"/>
      </w:pPr>
      <w:r>
        <w:rPr>
          <w:rStyle w:val="CharStyle55"/>
        </w:rPr>
        <w:t>Л</w:t>
      </w:r>
      <w:r>
        <w:rPr>
          <w:rStyle w:val="CharStyle55"/>
          <w:vertAlign w:val="subscript"/>
        </w:rPr>
        <w:t>к</w:t>
      </w:r>
      <w:r>
        <w:rPr>
          <w:rStyle w:val="CharStyle55"/>
        </w:rPr>
        <w:t xml:space="preserve"> = — = 2,42 • КГ</w:t>
      </w:r>
      <w:r>
        <w:rPr>
          <w:rStyle w:val="CharStyle55"/>
          <w:vertAlign w:val="superscript"/>
        </w:rPr>
        <w:t>10</w:t>
      </w:r>
      <w:r>
        <w:rPr>
          <w:rStyle w:val="CharStyle55"/>
        </w:rPr>
        <w:t xml:space="preserve"> см </w:t>
      </w:r>
      <w:r>
        <w:rPr>
          <w:rStyle w:val="CharStyle234"/>
        </w:rPr>
        <w:t>mc</w:t>
      </w:r>
    </w:p>
    <w:p>
      <w:pPr>
        <w:pStyle w:val="Style48"/>
        <w:widowControl w:val="0"/>
        <w:keepNext w:val="0"/>
        <w:keepLines w:val="0"/>
        <w:shd w:val="clear" w:color="auto" w:fill="auto"/>
        <w:bidi w:val="0"/>
        <w:jc w:val="both"/>
        <w:spacing w:before="0" w:after="0" w:line="214" w:lineRule="exact"/>
        <w:ind w:left="0" w:right="0" w:firstLine="0"/>
      </w:pPr>
      <w:r>
        <w:pict>
          <v:shape id="_x0000_s1087" type="#_x0000_t202" style="position:absolute;margin-left:205.9pt;margin-top:50.85pt;width:111.45pt;height:40.85pt;z-index:-125829328;mso-wrap-distance-left:9.05pt;mso-wrap-distance-top:15.2pt;mso-wrap-distance-right:5.pt;mso-wrap-distance-bottom:17.1pt;mso-position-horizontal-relative:margin" wrapcoords="13032 0 16225 0 16225 1800 20947 1800 20947 11077 21600 11077 21600 21600 0 21600 0 11077 433 11077 433 1800 13032 1800 13032 0" filled="f" stroked="f">
            <v:textbox style="mso-fit-shape-to-text:t" inset="0,0,0,0">
              <w:txbxContent>
                <w:p>
                  <w:pPr>
                    <w:pStyle w:val="Style166"/>
                    <w:widowControl w:val="0"/>
                    <w:keepNext w:val="0"/>
                    <w:keepLines w:val="0"/>
                    <w:shd w:val="clear" w:color="auto" w:fill="auto"/>
                    <w:bidi w:val="0"/>
                    <w:jc w:val="left"/>
                    <w:spacing w:before="0" w:after="0" w:line="170" w:lineRule="exact"/>
                    <w:ind w:left="0" w:right="0" w:firstLine="0"/>
                  </w:pPr>
                  <w:r>
                    <w:rPr>
                      <w:w w:val="100"/>
                      <w:color w:val="000000"/>
                      <w:position w:val="0"/>
                    </w:rPr>
                    <w:t>ymv</w:t>
                  </w:r>
                </w:p>
                <w:p>
                  <w:pPr>
                    <w:framePr w:h="817" w:hSpace="181" w:vSpace="304" w:wrap="around" w:vAnchor="text" w:hAnchor="margin" w:x="4119" w:y="1018"/>
                    <w:widowControl w:val="0"/>
                    <w:jc w:val="center"/>
                    <w:rPr>
                      <w:sz w:val="2"/>
                      <w:szCs w:val="2"/>
                    </w:rPr>
                  </w:pPr>
                  <w:r>
                    <w:pict>
                      <v:shape id="_x0000_s1088" type="#_x0000_t75" style="width:111pt;height:41pt;">
                        <v:imagedata r:id="rId33" r:href="rId34"/>
                      </v:shape>
                    </w:pict>
                  </w:r>
                </w:p>
                <w:p>
                  <w:pPr>
                    <w:pStyle w:val="Style166"/>
                    <w:widowControl w:val="0"/>
                    <w:keepNext w:val="0"/>
                    <w:keepLines w:val="0"/>
                    <w:shd w:val="clear" w:color="auto" w:fill="auto"/>
                    <w:bidi w:val="0"/>
                    <w:jc w:val="left"/>
                    <w:spacing w:before="0" w:after="0" w:line="170" w:lineRule="exact"/>
                    <w:ind w:left="0" w:right="0" w:firstLine="0"/>
                  </w:pPr>
                  <w:r>
                    <w:rPr>
                      <w:rStyle w:val="CharStyle168"/>
                      <w:b/>
                      <w:bCs/>
                      <w:i/>
                      <w:iCs/>
                    </w:rPr>
                    <w:t>с</w:t>
                  </w:r>
                </w:p>
                <w:p>
                  <w:pPr>
                    <w:pStyle w:val="Style78"/>
                    <w:widowControl w:val="0"/>
                    <w:keepNext w:val="0"/>
                    <w:keepLines w:val="0"/>
                    <w:shd w:val="clear" w:color="auto" w:fill="auto"/>
                    <w:bidi w:val="0"/>
                    <w:spacing w:before="0" w:after="0" w:line="219" w:lineRule="exact"/>
                    <w:ind w:left="0" w:right="0" w:firstLine="0"/>
                  </w:pPr>
                  <w:r>
                    <w:rPr>
                      <w:rStyle w:val="CharStyle80"/>
                      <w:b/>
                      <w:bCs/>
                    </w:rPr>
                    <w:t>Рис. 1. Векторная диаграмма рассеяния у-кванта на элек</w:t>
                    <w:t>троне</w:t>
                  </w:r>
                </w:p>
              </w:txbxContent>
            </v:textbox>
            <w10:wrap type="square" side="left" anchorx="margin"/>
          </v:shape>
        </w:pict>
      </w:r>
      <w:r>
        <w:rPr>
          <w:rStyle w:val="CharStyle55"/>
        </w:rPr>
        <w:t>называется комптоновской длиной волны электрона. Из формулы (1) следует, что комптоновское смещение не зависит ни от длины волны первичного излучения, ни от рода вещества, в котором наблюдается рассеяние. В приведенном выводе элек</w:t>
        <w:t>трон в атоме считается свободным. Для у-квантов с энергией в несколько десят</w:t>
        <w:t>ков, а тем более сотен килоэлектрон-вольт, связь электронов в атоме, действительно, мало существенна, так как энергия их свя</w:t>
        <w:t>зи в легких атомах не превосходит несколь</w:t>
        <w:t>ких килоэлектрон-вольт, а для большин</w:t>
        <w:t>ства электронов еще меньше.</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При рассеянии на связанных электро</w:t>
        <w:t>нах изменение импульса кванта восприни</w:t>
        <w:t>мается атомом в целом. Поскольку масса</w:t>
      </w:r>
    </w:p>
    <w:p>
      <w:pPr>
        <w:pStyle w:val="Style48"/>
        <w:widowControl w:val="0"/>
        <w:keepNext w:val="0"/>
        <w:keepLines w:val="0"/>
        <w:shd w:val="clear" w:color="auto" w:fill="auto"/>
        <w:bidi w:val="0"/>
        <w:jc w:val="both"/>
        <w:spacing w:before="0" w:after="0" w:line="214" w:lineRule="exact"/>
        <w:ind w:left="0" w:right="240" w:firstLine="0"/>
      </w:pPr>
      <w:r>
        <w:rPr>
          <w:rStyle w:val="CharStyle55"/>
        </w:rPr>
        <w:t>атома, очень велика, передача импульса не сопровождается сколь- нибудь заметной передачей энергии, и наблюдается несмещенная (по энергии) компонента в спектре рассеянного излучения. Таким образом, рассеяние у-квантов на связанных электронах можно рассматривать как упругое столкновение квантов с атомами. В классике такое рассе</w:t>
        <w:t>яние называется рэлеевским и рассматривается как процесс, при ко</w:t>
        <w:t>тором связанные электроны атома, приходят в резонансное колебание под действием падающего излучения, а. затем сами излучают фото</w:t>
        <w:t>ны той же частоты. При рассеянии квантов не очень высокой энергии (1 У 10 кэВ) часть электронов ведет себя, как свободные, а часть — как связанные. Оба. типа, рассеяния при этом наблюдаются одновременно.</w:t>
      </w:r>
      <w:r>
        <w:br w:type="page"/>
      </w:r>
    </w:p>
    <w:p>
      <w:pPr>
        <w:pStyle w:val="Style48"/>
        <w:widowControl w:val="0"/>
        <w:keepNext w:val="0"/>
        <w:keepLines w:val="0"/>
        <w:shd w:val="clear" w:color="auto" w:fill="auto"/>
        <w:bidi w:val="0"/>
        <w:jc w:val="both"/>
        <w:spacing w:before="0" w:after="0" w:line="216" w:lineRule="exact"/>
        <w:ind w:left="0" w:right="0" w:firstLine="3540"/>
      </w:pPr>
      <w:r>
        <w:rPr>
          <w:rStyle w:val="CharStyle55"/>
          <w:lang w:val="en-US" w:eastAsia="en-US" w:bidi="en-US"/>
        </w:rPr>
        <w:t xml:space="preserve">Z </w:t>
      </w:r>
      <w:r>
        <w:rPr>
          <w:rStyle w:val="CharStyle55"/>
        </w:rPr>
        <w:t xml:space="preserve">рассеивателя сечение рэлеев- ского рассеяния растет как </w:t>
      </w:r>
      <w:r>
        <w:rPr>
          <w:rStyle w:val="CharStyle95"/>
        </w:rPr>
        <w:t>Z</w:t>
      </w:r>
      <w:r>
        <w:rPr>
          <w:rStyle w:val="CharStyle55"/>
          <w:vertAlign w:val="superscript"/>
        </w:rPr>
        <w:t>2</w:t>
      </w:r>
      <w:r>
        <w:rPr>
          <w:rStyle w:val="CharStyle55"/>
        </w:rPr>
        <w:t>, тогда как сечение комптоновского рас</w:t>
        <w:t xml:space="preserve">сеяния на атоме пропорционально </w:t>
      </w:r>
      <w:r>
        <w:rPr>
          <w:rStyle w:val="CharStyle95"/>
        </w:rPr>
        <w:t>Z.</w:t>
      </w:r>
      <w:r>
        <w:rPr>
          <w:rStyle w:val="CharStyle55"/>
          <w:lang w:val="en-US" w:eastAsia="en-US" w:bidi="en-US"/>
        </w:rPr>
        <w:t xml:space="preserve"> </w:t>
      </w:r>
      <w:r>
        <w:rPr>
          <w:rStyle w:val="CharStyle55"/>
        </w:rPr>
        <w:t>Это происходит по следующей</w:t>
      </w:r>
    </w:p>
    <w:p>
      <w:pPr>
        <w:pStyle w:val="Style48"/>
        <w:widowControl w:val="0"/>
        <w:keepNext w:val="0"/>
        <w:keepLines w:val="0"/>
        <w:shd w:val="clear" w:color="auto" w:fill="auto"/>
        <w:bidi w:val="0"/>
        <w:jc w:val="both"/>
        <w:spacing w:before="0" w:after="0" w:line="216" w:lineRule="exact"/>
        <w:ind w:left="0" w:right="0" w:firstLine="0"/>
      </w:pPr>
      <w:r>
        <w:pict>
          <v:shape id="_x0000_s1089" type="#_x0000_t202" style="position:absolute;margin-left:4.9pt;margin-top:19.2pt;width:116.15pt;height:180.pt;z-index:-125829327;mso-wrap-distance-left:5.pt;mso-wrap-distance-top:19.2pt;mso-wrap-distance-right:8.9pt;mso-wrap-distance-bottom:9.35pt;mso-position-horizontal-relative:margin" wrapcoords="429 0 21215 0 21215 13128 21600 13723 21600 21600 0 21600 0 13723 429 13128 429 0" filled="f" stroked="f">
            <v:textbox style="mso-fit-shape-to-text:t" inset="0,0,0,0">
              <w:txbxContent>
                <w:p>
                  <w:pPr>
                    <w:framePr w:h="3600" w:hSpace="178" w:vSpace="187" w:wrap="around" w:vAnchor="text" w:hAnchor="margin" w:x="99" w:y="385"/>
                    <w:widowControl w:val="0"/>
                    <w:jc w:val="center"/>
                    <w:rPr>
                      <w:sz w:val="2"/>
                      <w:szCs w:val="2"/>
                    </w:rPr>
                  </w:pPr>
                  <w:r>
                    <w:pict>
                      <v:shape id="_x0000_s1090" type="#_x0000_t75" style="width:116pt;height:180pt;">
                        <v:imagedata r:id="rId35" r:href="rId36"/>
                      </v:shape>
                    </w:pict>
                  </w:r>
                </w:p>
                <w:p>
                  <w:pPr>
                    <w:pStyle w:val="Style81"/>
                    <w:tabs>
                      <w:tab w:leader="none" w:pos="1027" w:val="left"/>
                      <w:tab w:leader="none" w:pos="1622" w:val="left"/>
                    </w:tabs>
                    <w:widowControl w:val="0"/>
                    <w:keepNext w:val="0"/>
                    <w:keepLines w:val="0"/>
                    <w:shd w:val="clear" w:color="auto" w:fill="auto"/>
                    <w:bidi w:val="0"/>
                    <w:jc w:val="left"/>
                    <w:spacing w:before="0" w:after="0" w:line="216" w:lineRule="exact"/>
                    <w:ind w:left="0" w:right="0" w:firstLine="0"/>
                  </w:pPr>
                  <w:r>
                    <w:rPr>
                      <w:rStyle w:val="CharStyle83"/>
                    </w:rPr>
                    <w:t>Рис. 2. Сечение взаимодей</w:t>
                    <w:t xml:space="preserve">ствия фотонов с углеродом </w:t>
                  </w:r>
                  <w:r>
                    <w:rPr>
                      <w:rStyle w:val="CharStyle83"/>
                      <w:lang w:val="en-US" w:eastAsia="en-US" w:bidi="en-US"/>
                    </w:rPr>
                    <w:t xml:space="preserve">(Z </w:t>
                  </w:r>
                  <w:r>
                    <w:rPr>
                      <w:rStyle w:val="CharStyle83"/>
                    </w:rPr>
                    <w:t>= 6) при энергиях фотона 10</w:t>
                    <w:tab/>
                    <w:t>1</w:t>
                    <w:tab/>
                    <w:t>о</w:t>
                  </w:r>
                </w:p>
                <w:p>
                  <w:pPr>
                    <w:pStyle w:val="Style81"/>
                    <w:widowControl w:val="0"/>
                    <w:keepNext w:val="0"/>
                    <w:keepLines w:val="0"/>
                    <w:shd w:val="clear" w:color="auto" w:fill="auto"/>
                    <w:bidi w:val="0"/>
                    <w:spacing w:before="0" w:after="0" w:line="216" w:lineRule="exact"/>
                    <w:ind w:left="0" w:right="0" w:firstLine="0"/>
                  </w:pPr>
                  <w:r>
                    <w:rPr>
                      <w:rStyle w:val="CharStyle83"/>
                    </w:rPr>
                    <w:t>чение фотоэффекта, о</w:t>
                  </w:r>
                  <w:r>
                    <w:rPr>
                      <w:rStyle w:val="CharStyle83"/>
                      <w:vertAlign w:val="subscript"/>
                    </w:rPr>
                    <w:t>р</w:t>
                  </w:r>
                  <w:r>
                    <w:rPr>
                      <w:rStyle w:val="CharStyle83"/>
                    </w:rPr>
                    <w:t xml:space="preserve"> — се</w:t>
                    <w:t xml:space="preserve">чение рэлеевского рассеяния, о к — сечение комптоновского рассеяния; </w:t>
                  </w:r>
                  <w:r>
                    <w:rPr>
                      <w:rStyle w:val="CharStyle83"/>
                      <w:lang w:val="en-US" w:eastAsia="en-US" w:bidi="en-US"/>
                    </w:rPr>
                    <w:t xml:space="preserve">Otot </w:t>
                  </w:r>
                  <w:r>
                    <w:rPr>
                      <w:rStyle w:val="CharStyle83"/>
                    </w:rPr>
                    <w:t>— полное сече</w:t>
                    <w:t>ние взаимодействия фотонов с ядром углерода</w:t>
                  </w:r>
                </w:p>
              </w:txbxContent>
            </v:textbox>
            <w10:wrap type="square" side="right" anchorx="margin"/>
          </v:shape>
        </w:pict>
      </w:r>
      <w:r>
        <w:rPr>
          <w:rStyle w:val="CharStyle55"/>
        </w:rPr>
        <w:t>причине. При комптоновском рассеянии каждый электрон атома ведет себя неза</w:t>
        <w:t>висимо от других, поскольку рассеяние в этом случае происходит на каком-либо од</w:t>
        <w:t>ном из атомных электронов. При рэлеев- ском рассеянии фотоны излучаются все</w:t>
        <w:t>ми (или почти всеми) электронами атом</w:t>
        <w:t>ной оболочки, колеблющимися синфазно. Их излучение когерентно, так что склады</w:t>
        <w:t>ваются амплитуды, а ие интенсивности из</w:t>
        <w:t>лученных воли электронов.</w:t>
      </w:r>
    </w:p>
    <w:p>
      <w:pPr>
        <w:pStyle w:val="Style48"/>
        <w:widowControl w:val="0"/>
        <w:keepNext w:val="0"/>
        <w:keepLines w:val="0"/>
        <w:shd w:val="clear" w:color="auto" w:fill="auto"/>
        <w:bidi w:val="0"/>
        <w:jc w:val="both"/>
        <w:spacing w:before="0" w:after="0" w:line="216" w:lineRule="exact"/>
        <w:ind w:left="0" w:right="0" w:firstLine="320"/>
      </w:pPr>
      <w:r>
        <w:rPr>
          <w:rStyle w:val="CharStyle55"/>
        </w:rPr>
        <w:t>Сечения комптоновского и рэлеевского рассеяний по-разному зависят и от энер</w:t>
        <w:t>гии фотонов. С увеличением энергии се</w:t>
        <w:t>чение рэлеевского рассеяния уменьшается очень быстро, а сечение комптоновского рассеяния незначительно.</w:t>
      </w:r>
    </w:p>
    <w:p>
      <w:pPr>
        <w:pStyle w:val="Style48"/>
        <w:widowControl w:val="0"/>
        <w:keepNext w:val="0"/>
        <w:keepLines w:val="0"/>
        <w:shd w:val="clear" w:color="auto" w:fill="auto"/>
        <w:bidi w:val="0"/>
        <w:jc w:val="both"/>
        <w:spacing w:before="0" w:after="0" w:line="216" w:lineRule="exact"/>
        <w:ind w:left="0" w:right="0" w:firstLine="320"/>
      </w:pPr>
      <w:r>
        <w:rPr>
          <w:rStyle w:val="CharStyle55"/>
        </w:rPr>
        <w:t>Это различие в энергетической зави</w:t>
        <w:t>симости комптоновского од и рэлеевского о</w:t>
      </w:r>
      <w:r>
        <w:rPr>
          <w:rStyle w:val="CharStyle55"/>
          <w:vertAlign w:val="subscript"/>
        </w:rPr>
        <w:t>р</w:t>
      </w:r>
      <w:r>
        <w:rPr>
          <w:rStyle w:val="CharStyle55"/>
        </w:rPr>
        <w:t xml:space="preserve"> сечений рассеяний показано на рис. 2. Обратите внимание на то. что при рассея</w:t>
        <w:t>нии на углероде рентгеновских квантов с энергией ~ 20</w:t>
      </w:r>
    </w:p>
    <w:p>
      <w:pPr>
        <w:pStyle w:val="Style48"/>
        <w:widowControl w:val="0"/>
        <w:keepNext w:val="0"/>
        <w:keepLines w:val="0"/>
        <w:shd w:val="clear" w:color="auto" w:fill="auto"/>
        <w:bidi w:val="0"/>
        <w:jc w:val="both"/>
        <w:spacing w:before="0" w:after="0" w:line="216" w:lineRule="exact"/>
        <w:ind w:left="0" w:right="0" w:firstLine="0"/>
      </w:pPr>
      <w:r>
        <w:rPr>
          <w:rStyle w:val="CharStyle55"/>
        </w:rPr>
        <w:t>рименте Комптона) о</w:t>
      </w:r>
      <w:r>
        <w:rPr>
          <w:rStyle w:val="CharStyle55"/>
          <w:vertAlign w:val="subscript"/>
        </w:rPr>
        <w:t>к</w:t>
      </w:r>
      <w:r>
        <w:rPr>
          <w:rStyle w:val="CharStyle55"/>
        </w:rPr>
        <w:t xml:space="preserve"> порядка о</w:t>
      </w:r>
      <w:r>
        <w:rPr>
          <w:rStyle w:val="CharStyle55"/>
          <w:vertAlign w:val="subscript"/>
        </w:rPr>
        <w:t>р</w:t>
      </w:r>
      <w:r>
        <w:rPr>
          <w:rStyle w:val="CharStyle55"/>
        </w:rPr>
        <w:t>, и по</w:t>
        <w:t>этому наблюдаются две линии смещен</w:t>
        <w:t>ная и несмещенная. В то же время при рассеянии на углероде фотонов с энергией ~ 600</w:t>
      </w:r>
    </w:p>
    <w:p>
      <w:pPr>
        <w:pStyle w:val="Style48"/>
        <w:widowControl w:val="0"/>
        <w:keepNext w:val="0"/>
        <w:keepLines w:val="0"/>
        <w:shd w:val="clear" w:color="auto" w:fill="auto"/>
        <w:bidi w:val="0"/>
        <w:jc w:val="left"/>
        <w:spacing w:before="0" w:after="0" w:line="216" w:lineRule="exact"/>
        <w:ind w:left="1160" w:right="0" w:firstLine="0"/>
      </w:pPr>
      <w:r>
        <w:rPr>
          <w:rStyle w:val="CharStyle55"/>
        </w:rPr>
        <w:t>о</w:t>
      </w:r>
      <w:r>
        <w:rPr>
          <w:rStyle w:val="CharStyle55"/>
          <w:vertAlign w:val="subscript"/>
        </w:rPr>
        <w:t>к</w:t>
      </w:r>
      <w:r>
        <w:rPr>
          <w:rStyle w:val="CharStyle55"/>
        </w:rPr>
        <w:t xml:space="preserve"> ^ о</w:t>
      </w:r>
    </w:p>
    <w:p>
      <w:pPr>
        <w:pStyle w:val="Style48"/>
        <w:widowControl w:val="0"/>
        <w:keepNext w:val="0"/>
        <w:keepLines w:val="0"/>
        <w:shd w:val="clear" w:color="auto" w:fill="auto"/>
        <w:bidi w:val="0"/>
        <w:jc w:val="both"/>
        <w:spacing w:before="0" w:after="0" w:line="216" w:lineRule="exact"/>
        <w:ind w:left="0" w:right="0" w:firstLine="0"/>
      </w:pPr>
      <w:r>
        <w:rPr>
          <w:rStyle w:val="CharStyle55"/>
        </w:rPr>
        <w:t>ется только смещенная компонента. Сече</w:t>
        <w:t>ние рэлеевского рассеяния на атоме, при уменьшении длины волны уменьшается пропорционально Л</w:t>
      </w:r>
      <w:r>
        <w:rPr>
          <w:rStyle w:val="CharStyle55"/>
          <w:vertAlign w:val="superscript"/>
        </w:rPr>
        <w:t>2</w:t>
      </w:r>
      <w:r>
        <w:rPr>
          <w:rStyle w:val="CharStyle55"/>
        </w:rPr>
        <w:t xml:space="preserve"> вследствие интерференции излуче</w:t>
        <w:t>ния. рассеянного от различных участков распределения.</w:t>
      </w:r>
    </w:p>
    <w:p>
      <w:pPr>
        <w:pStyle w:val="Style48"/>
        <w:widowControl w:val="0"/>
        <w:keepNext w:val="0"/>
        <w:keepLines w:val="0"/>
        <w:shd w:val="clear" w:color="auto" w:fill="auto"/>
        <w:bidi w:val="0"/>
        <w:jc w:val="both"/>
        <w:spacing w:before="0" w:after="0" w:line="216" w:lineRule="exact"/>
        <w:ind w:left="0" w:right="0" w:firstLine="320"/>
      </w:pPr>
      <w:r>
        <w:rPr>
          <w:rStyle w:val="CharStyle55"/>
        </w:rPr>
        <w:t>В заключение укажем, что кроме рассеяния у-кванты испыты</w:t>
        <w:t>вают в среде поглощение, вызываемое фотоэффектом и рождением электрон-позитронных пар. Процесс рождения пар пороговый, он воз</w:t>
        <w:t>можен лишь при энергии у-квантов больше 2</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 1,02 МэВ и в рас</w:t>
        <w:t>сматриваемом энергетическом диапазоне не происходит. При фотоэф</w:t>
        <w:t>фекте из атома выбивается электрон, а квант поглощается. Импульс кванта делится между вылетевшим электроном и атомом, а его энер</w:t>
        <w:t>гия частично передается электрону, а частично тратится на возбуж</w:t>
        <w:t>дение атома. Атом практически мгновенно (за время порядка 10</w:t>
      </w:r>
      <w:r>
        <w:rPr>
          <w:rStyle w:val="CharStyle55"/>
          <w:vertAlign w:val="superscript"/>
        </w:rPr>
        <w:t>-8</w:t>
      </w:r>
      <w:r>
        <w:rPr>
          <w:rStyle w:val="CharStyle55"/>
        </w:rPr>
        <w:t xml:space="preserve"> с) возвращается в нормальное состояние. Его энергия возбуждения ли</w:t>
        <w:br w:type="page"/>
        <w:t>бо излучается в виде мягкого фотона, либо передается какому-нибудь другому электрону, который покидает атом (Оже-эффект). И в том. и в другом случае энергия возбуждения обычно поглощается соседними атомами рассеивателя.</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Основной целью данной работы является проверка соотношения (1). Применительно к условиям нашего опыта формулу (1) следует преобразовать от длин волн к энергии у-квантов. Как нетрудно пока</w:t>
        <w:t>зать. соответствующее выражение имеет вид</w:t>
      </w:r>
    </w:p>
    <w:p>
      <w:pPr>
        <w:pStyle w:val="Style235"/>
        <w:widowControl w:val="0"/>
        <w:keepNext/>
        <w:keepLines/>
        <w:shd w:val="clear" w:color="auto" w:fill="auto"/>
        <w:bidi w:val="0"/>
        <w:jc w:val="left"/>
        <w:spacing w:before="0" w:after="135" w:line="200" w:lineRule="exact"/>
        <w:ind w:left="6200" w:right="0" w:firstLine="0"/>
      </w:pPr>
      <w:bookmarkStart w:id="25" w:name="bookmark25"/>
      <w:r>
        <w:rPr>
          <w:rStyle w:val="CharStyle237"/>
        </w:rPr>
        <w:t>(2)</w:t>
      </w:r>
      <w:bookmarkEnd w:id="25"/>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Здесь £о = </w:t>
      </w:r>
      <w:r>
        <w:rPr>
          <w:rStyle w:val="CharStyle95"/>
        </w:rPr>
        <w:t>Eo/(mc</w:t>
      </w:r>
      <w:r>
        <w:rPr>
          <w:rStyle w:val="CharStyle95"/>
          <w:vertAlign w:val="superscript"/>
        </w:rPr>
        <w:t>2</w:t>
      </w:r>
      <w:r>
        <w:rPr>
          <w:rStyle w:val="CharStyle95"/>
          <w:lang w:val="ru-RU" w:eastAsia="ru-RU" w:bidi="ru-RU"/>
        </w:rPr>
        <w:t>)</w:t>
      </w:r>
      <w:r>
        <w:rPr>
          <w:rStyle w:val="CharStyle55"/>
        </w:rPr>
        <w:t xml:space="preserve"> — выраженная в единицах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 xml:space="preserve">энергия у-кван- тов, падающих на рассеиватель, е(0) — выраженная в тех же единицах энергия квантов, испытавших комптоновское рассеяние на угол 0 </w:t>
      </w:r>
      <w:r>
        <w:rPr>
          <w:rStyle w:val="CharStyle55"/>
          <w:lang w:val="en-US" w:eastAsia="en-US" w:bidi="en-US"/>
        </w:rPr>
        <w:t xml:space="preserve">m </w:t>
      </w:r>
      <w:r>
        <w:rPr>
          <w:rStyle w:val="CharStyle55"/>
        </w:rPr>
        <w:t>— масса электрона.</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Блок-схема установки изображена на рис. 3. Источником излучения 1 служит </w:t>
      </w:r>
      <w:r>
        <w:rPr>
          <w:rStyle w:val="CharStyle55"/>
          <w:vertAlign w:val="superscript"/>
        </w:rPr>
        <w:t>137</w:t>
      </w:r>
      <w:r>
        <w:rPr>
          <w:rStyle w:val="CharStyle55"/>
          <w:lang w:val="en-US" w:eastAsia="en-US" w:bidi="en-US"/>
        </w:rPr>
        <w:t xml:space="preserve">Cs, </w:t>
      </w:r>
      <w:r>
        <w:rPr>
          <w:rStyle w:val="CharStyle55"/>
        </w:rPr>
        <w:t>испускающий у-лучи с энергией 662 кэВ. Он помещен в толстостенный свинцовый контейнер с коллиматором. Сформирован-</w:t>
      </w:r>
    </w:p>
    <w:p>
      <w:pPr>
        <w:pStyle w:val="Style48"/>
        <w:widowControl w:val="0"/>
        <w:keepNext w:val="0"/>
        <w:keepLines w:val="0"/>
        <w:shd w:val="clear" w:color="auto" w:fill="auto"/>
        <w:bidi w:val="0"/>
        <w:jc w:val="left"/>
        <w:spacing w:before="0" w:after="0" w:line="216" w:lineRule="exact"/>
        <w:ind w:left="0" w:right="0" w:firstLine="3120"/>
      </w:pPr>
      <w:r>
        <w:rPr>
          <w:rStyle w:val="CharStyle55"/>
        </w:rPr>
        <w:t>у-квантов попадает на графитовую мишень 2 (цилиндр диаметром 40 мм и высотой 100 мм).</w:t>
      </w:r>
    </w:p>
    <w:p>
      <w:pPr>
        <w:framePr w:h="2093" w:wrap="notBeside" w:vAnchor="text" w:hAnchor="text" w:xAlign="center" w:y="1"/>
        <w:widowControl w:val="0"/>
        <w:jc w:val="center"/>
        <w:rPr>
          <w:sz w:val="2"/>
          <w:szCs w:val="2"/>
        </w:rPr>
      </w:pPr>
      <w:r>
        <w:pict>
          <v:shape id="_x0000_s1091" type="#_x0000_t75" style="width:230pt;height:105pt;">
            <v:imagedata r:id="rId37" r:href="rId38"/>
          </v:shape>
        </w:pict>
      </w:r>
    </w:p>
    <w:p>
      <w:pPr>
        <w:pStyle w:val="Style78"/>
        <w:framePr w:h="2093"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45"/>
          <w:b/>
          <w:bCs/>
        </w:rPr>
        <w:t xml:space="preserve">Рис. 3. Блок-схема установки по изучению рассеяния </w:t>
      </w:r>
      <w:r>
        <w:rPr>
          <w:rStyle w:val="CharStyle238"/>
          <w:b w:val="0"/>
          <w:bCs w:val="0"/>
        </w:rPr>
        <w:t>у</w:t>
      </w:r>
      <w:r>
        <w:rPr>
          <w:rStyle w:val="CharStyle145"/>
          <w:b/>
          <w:bCs/>
        </w:rPr>
        <w:t>-квантов</w:t>
      </w:r>
    </w:p>
    <w:p>
      <w:pPr>
        <w:widowControl w:val="0"/>
        <w:rPr>
          <w:sz w:val="2"/>
          <w:szCs w:val="2"/>
        </w:rPr>
      </w:pPr>
    </w:p>
    <w:p>
      <w:pPr>
        <w:pStyle w:val="Style48"/>
        <w:widowControl w:val="0"/>
        <w:keepNext w:val="0"/>
        <w:keepLines w:val="0"/>
        <w:shd w:val="clear" w:color="auto" w:fill="auto"/>
        <w:bidi w:val="0"/>
        <w:jc w:val="both"/>
        <w:spacing w:before="146" w:after="0" w:line="216" w:lineRule="exact"/>
        <w:ind w:left="0" w:right="0" w:firstLine="340"/>
      </w:pPr>
      <w:r>
        <w:rPr>
          <w:rStyle w:val="CharStyle55"/>
        </w:rPr>
        <w:t>Кванты, испытавшие комптоновское рассеяние в мишени, реги</w:t>
        <w:t>стрируются сцинтилляционным счетчиком, принцип работы которого рассмотрен в работе 5.3. Счетчик состоит из фотоэлектронного умно</w:t>
        <w:t>жителя 3 (далее ФЭУ) и сцинтиллятора 4</w:t>
      </w:r>
      <w:r>
        <w:rPr>
          <w:rStyle w:val="CharStyle55"/>
        </w:rPr>
        <w:footnoteReference w:id="3"/>
      </w:r>
      <w:r>
        <w:rPr>
          <w:rStyle w:val="CharStyle55"/>
        </w:rPr>
        <w:t xml:space="preserve"> ). Сцинтиллятором служит кристалл </w:t>
      </w:r>
      <w:r>
        <w:rPr>
          <w:rStyle w:val="CharStyle55"/>
          <w:lang w:val="en-US" w:eastAsia="en-US" w:bidi="en-US"/>
        </w:rPr>
        <w:t xml:space="preserve">NaI(Tl) </w:t>
      </w:r>
      <w:r>
        <w:rPr>
          <w:rStyle w:val="CharStyle55"/>
        </w:rPr>
        <w:t>цилиндрической формы диаметром 40 мм и высотой 40 мм, его выходное окно находится в оптическом контакте с фотока</w:t>
        <w:t>тодом ФЭУ. Сигналы, возникающие на аноде ФЭУ, подаются на ЭВМ</w:t>
      </w:r>
      <w:r>
        <w:br w:type="page"/>
      </w:r>
    </w:p>
    <w:p>
      <w:pPr>
        <w:pStyle w:val="Style48"/>
        <w:widowControl w:val="0"/>
        <w:keepNext w:val="0"/>
        <w:keepLines w:val="0"/>
        <w:shd w:val="clear" w:color="auto" w:fill="auto"/>
        <w:bidi w:val="0"/>
        <w:jc w:val="both"/>
        <w:spacing w:before="0" w:after="0" w:line="215" w:lineRule="exact"/>
        <w:ind w:left="0" w:right="180" w:firstLine="0"/>
      </w:pPr>
      <w:r>
        <w:rPr>
          <w:rStyle w:val="CharStyle55"/>
        </w:rPr>
        <w:t>для амплитудного анализа. Кристалл и ФЭУ расположены в светоне</w:t>
        <w:t>проницаемом блоке, укрепленном на горизонтальной штанге. Штанга вместе с этим блоком может вращаться относительно мишени, угол поворота отсчитывается по лимбу 6.</w:t>
      </w:r>
    </w:p>
    <w:p>
      <w:pPr>
        <w:pStyle w:val="Style48"/>
        <w:widowControl w:val="0"/>
        <w:keepNext w:val="0"/>
        <w:keepLines w:val="0"/>
        <w:shd w:val="clear" w:color="auto" w:fill="auto"/>
        <w:bidi w:val="0"/>
        <w:jc w:val="both"/>
        <w:spacing w:before="0" w:after="0" w:line="215" w:lineRule="exact"/>
        <w:ind w:left="0" w:right="180" w:firstLine="340"/>
      </w:pPr>
      <w:r>
        <w:rPr>
          <w:rStyle w:val="CharStyle55"/>
        </w:rPr>
        <w:t>Головная часть сцинтилляционного блока закрыта свинцовым кол</w:t>
        <w:t>лиматором 5. который формирует входной пучок и защищает детектор от постороннего излучения. Основной вклад в это излучение вносят у-кванты, проходящие из источника 1 через 6-сантиметровые стенки защитного контейнера. Этот фон особенно заметен при исследовании комптоновского рассеяния на большие углы (~ 120°), когда расстояние между детектором и источником уменьшается.</w:t>
      </w:r>
    </w:p>
    <w:p>
      <w:pPr>
        <w:pStyle w:val="Style48"/>
        <w:widowControl w:val="0"/>
        <w:keepNext w:val="0"/>
        <w:keepLines w:val="0"/>
        <w:shd w:val="clear" w:color="auto" w:fill="auto"/>
        <w:bidi w:val="0"/>
        <w:jc w:val="both"/>
        <w:spacing w:before="0" w:after="0" w:line="215" w:lineRule="exact"/>
        <w:ind w:left="0" w:right="180" w:firstLine="340"/>
      </w:pPr>
      <w:r>
        <w:rPr>
          <w:rStyle w:val="CharStyle55"/>
        </w:rPr>
        <w:t>На рис. 4 представлена функциональная блок-схема измерительно</w:t>
        <w:t>го комплекса, который состоит из ФЭУ. питаемого от высоковольтного выпрямителя ВСВ. обеспечивающего работу ФЭУ в спектрометриче</w:t>
        <w:t>ском режиме, усилителя-анализатора УА. являющегося входным ин</w:t>
        <w:t>терфейсом ЭВМ, управляемой с клавиатуры К Л. В ходе проведения эксперимента информация отражается на экране дисплея Д, оконча</w:t>
        <w:t>тельные результаты в виде таблиц и графиков могут быть выведены на принтер ПР.</w:t>
      </w:r>
    </w:p>
    <w:p>
      <w:pPr>
        <w:pStyle w:val="Style48"/>
        <w:widowControl w:val="0"/>
        <w:keepNext w:val="0"/>
        <w:keepLines w:val="0"/>
        <w:shd w:val="clear" w:color="auto" w:fill="auto"/>
        <w:bidi w:val="0"/>
        <w:jc w:val="both"/>
        <w:spacing w:before="0" w:after="0" w:line="215" w:lineRule="exact"/>
        <w:ind w:left="0" w:right="180" w:firstLine="340"/>
      </w:pPr>
      <w:r>
        <w:rPr>
          <w:rStyle w:val="CharStyle55"/>
        </w:rPr>
        <w:t>При работе ФЭУ в спектрометрическом режиме величина выходно</w:t>
        <w:t>го электрического импульса, снимаемого с анода ФЭУ, пропорциональ</w:t>
        <w:t>на</w:t>
      </w:r>
    </w:p>
    <w:p>
      <w:pPr>
        <w:pStyle w:val="Style48"/>
        <w:widowControl w:val="0"/>
        <w:keepNext w:val="0"/>
        <w:keepLines w:val="0"/>
        <w:shd w:val="clear" w:color="auto" w:fill="auto"/>
        <w:bidi w:val="0"/>
        <w:jc w:val="both"/>
        <w:spacing w:before="0" w:after="0" w:line="215" w:lineRule="exact"/>
        <w:ind w:left="0" w:right="0" w:firstLine="0"/>
      </w:pPr>
      <w:r>
        <w:pict>
          <v:shape id="_x0000_s1092" type="#_x0000_t202" style="position:absolute;margin-left:2.pt;margin-top:16.25pt;width:158.6pt;height:110.05pt;z-index:-125829326;mso-wrap-distance-left:5.pt;mso-wrap-distance-top:16.25pt;mso-wrap-distance-right:9.1pt;mso-wrap-distance-bottom:16.25pt;mso-position-horizontal-relative:margin" wrapcoords="161 0 21439 0 21439 17458 21600 18521 21600 21600 0 21600 0 18521 161 17458 161 0" filled="f" stroked="f">
            <v:textbox style="mso-fit-shape-to-text:t" inset="0,0,0,0">
              <w:txbxContent>
                <w:p>
                  <w:pPr>
                    <w:framePr w:h="2201" w:hSpace="182" w:vSpace="325" w:wrap="around" w:vAnchor="text" w:hAnchor="margin" w:x="41" w:y="326"/>
                    <w:widowControl w:val="0"/>
                    <w:jc w:val="center"/>
                    <w:rPr>
                      <w:sz w:val="2"/>
                      <w:szCs w:val="2"/>
                    </w:rPr>
                  </w:pPr>
                  <w:r>
                    <w:pict>
                      <v:shape id="_x0000_s1093" type="#_x0000_t75" style="width:158pt;height:110pt;">
                        <v:imagedata r:id="rId39" r:href="rId40"/>
                      </v:shape>
                    </w:pict>
                  </w:r>
                </w:p>
                <w:p>
                  <w:pPr>
                    <w:pStyle w:val="Style78"/>
                    <w:widowControl w:val="0"/>
                    <w:keepNext w:val="0"/>
                    <w:keepLines w:val="0"/>
                    <w:shd w:val="clear" w:color="auto" w:fill="auto"/>
                    <w:bidi w:val="0"/>
                    <w:spacing w:before="0" w:after="0" w:line="220" w:lineRule="exact"/>
                    <w:ind w:left="0" w:right="0" w:firstLine="0"/>
                  </w:pPr>
                  <w:r>
                    <w:rPr>
                      <w:rStyle w:val="CharStyle80"/>
                      <w:b/>
                      <w:bCs/>
                    </w:rPr>
                    <w:t>Рис. 4. Блок-схема измерительного ком</w:t>
                    <w:t>плекса</w:t>
                  </w:r>
                </w:p>
              </w:txbxContent>
            </v:textbox>
            <w10:wrap type="square" side="right" anchorx="margin"/>
          </v:shape>
        </w:pict>
      </w:r>
      <w:r>
        <w:rPr>
          <w:rStyle w:val="CharStyle55"/>
        </w:rPr>
        <w:t>энергии регистрируемого у-кванта. Световая вспышка в сцинтил</w:t>
        <w:t>ляторе вызывается не самими у-квантами, а образующимися в кристалле под действием у-кван- тов электронами. Процесс пре</w:t>
        <w:t>образования энергии у-кванта в определенное число фотонов на выходе сцинтиллятора состоит из трех стадий: рождение быстрых электронов, возбуждение атомов и молекул сцинтиллятора эти</w:t>
        <w:t>ми электронами и излучение све</w:t>
        <w:t>товых фотонов возбужденными атомами и молекулами. Суще</w:t>
        <w:t>ствуют три механизма взаимо</w:t>
        <w:t>действия у</w:t>
      </w:r>
    </w:p>
    <w:p>
      <w:pPr>
        <w:pStyle w:val="Style48"/>
        <w:widowControl w:val="0"/>
        <w:keepNext w:val="0"/>
        <w:keepLines w:val="0"/>
        <w:shd w:val="clear" w:color="auto" w:fill="auto"/>
        <w:bidi w:val="0"/>
        <w:jc w:val="both"/>
        <w:spacing w:before="0" w:after="0" w:line="215" w:lineRule="exact"/>
        <w:ind w:left="0" w:right="180" w:firstLine="0"/>
      </w:pPr>
      <w:r>
        <w:rPr>
          <w:rStyle w:val="CharStyle55"/>
        </w:rPr>
        <w:t>фект и рождение электрон-позитронных пар (в нашем случае этот ме</w:t>
        <w:t>ханизм не реализуется, так как энергия у-квантов не превосходит по</w:t>
        <w:t>рог рождения пар 1,02 МэВ). Во всех этих случаях в веществе появля</w:t>
        <w:t>ется быстрый электрон, который за счет кулоновского взаимодействия эффективно возбуждает на своем пути атомы и молекулы. Число воз</w:t>
        <w:t>бужденных центров пропорционально энергии электрона.</w:t>
      </w:r>
      <w:r>
        <w:br w:type="page"/>
      </w:r>
    </w:p>
    <w:p>
      <w:pPr>
        <w:pStyle w:val="Style48"/>
        <w:widowControl w:val="0"/>
        <w:keepNext w:val="0"/>
        <w:keepLines w:val="0"/>
        <w:shd w:val="clear" w:color="auto" w:fill="auto"/>
        <w:bidi w:val="0"/>
        <w:jc w:val="both"/>
        <w:spacing w:before="0" w:after="0" w:line="217" w:lineRule="exact"/>
        <w:ind w:left="0" w:right="0" w:firstLine="340"/>
      </w:pPr>
      <w:r>
        <w:rPr>
          <w:rStyle w:val="CharStyle55"/>
        </w:rPr>
        <w:t>Только при фотоэффекте у-квант целиком поглощается атомом, а один из электронов внутренней оболочки — чаще всего К-оболочки — выбрасывается за пределы атома, унося всю переданную у-квантом энергию и теряя ее затем в кристалле. В результате амплитуда свето</w:t>
        <w:t>вых вспышек оказывается пропорциональной полной энергии первич</w:t>
        <w:t>ных у</w:t>
      </w:r>
    </w:p>
    <w:p>
      <w:pPr>
        <w:pStyle w:val="Style48"/>
        <w:widowControl w:val="0"/>
        <w:keepNext w:val="0"/>
        <w:keepLines w:val="0"/>
        <w:shd w:val="clear" w:color="auto" w:fill="auto"/>
        <w:bidi w:val="0"/>
        <w:jc w:val="both"/>
        <w:spacing w:before="0" w:after="0" w:line="217" w:lineRule="exact"/>
        <w:ind w:left="0" w:right="0" w:firstLine="0"/>
      </w:pPr>
      <w:r>
        <w:rPr>
          <w:rStyle w:val="CharStyle55"/>
        </w:rPr>
        <w:t xml:space="preserve">мера поглотителя приблизительно как </w:t>
      </w:r>
      <w:r>
        <w:rPr>
          <w:rStyle w:val="CharStyle95"/>
        </w:rPr>
        <w:t>Z</w:t>
      </w:r>
      <w:r>
        <w:rPr>
          <w:rStyle w:val="CharStyle55"/>
          <w:vertAlign w:val="superscript"/>
        </w:rPr>
        <w:t>5</w:t>
      </w:r>
      <w:r>
        <w:rPr>
          <w:rStyle w:val="CharStyle55"/>
        </w:rPr>
        <w:t xml:space="preserve"> (см. раздел V). Поэтому в у</w:t>
      </w:r>
    </w:p>
    <w:p>
      <w:pPr>
        <w:pStyle w:val="Style48"/>
        <w:widowControl w:val="0"/>
        <w:keepNext w:val="0"/>
        <w:keepLines w:val="0"/>
        <w:shd w:val="clear" w:color="auto" w:fill="auto"/>
        <w:bidi w:val="0"/>
        <w:jc w:val="both"/>
        <w:spacing w:before="0" w:after="0" w:line="217" w:lineRule="exact"/>
        <w:ind w:left="0" w:right="0" w:firstLine="0"/>
      </w:pPr>
      <w:r>
        <w:rPr>
          <w:rStyle w:val="CharStyle55"/>
        </w:rPr>
        <w:t>тяжелые элементы (в нашем случае йод). Комптоновское рассеяние у-квантов в кристалле происходит на слабосвязанных электронах. При этом электрону передается только часть энергии у-кванта, а оставша</w:t>
        <w:t>яся часть уносится рассеянным у-квантом.</w:t>
      </w:r>
    </w:p>
    <w:p>
      <w:pPr>
        <w:pStyle w:val="Style48"/>
        <w:widowControl w:val="0"/>
        <w:keepNext w:val="0"/>
        <w:keepLines w:val="0"/>
        <w:shd w:val="clear" w:color="auto" w:fill="auto"/>
        <w:bidi w:val="0"/>
        <w:jc w:val="both"/>
        <w:spacing w:before="0" w:after="0" w:line="217" w:lineRule="exact"/>
        <w:ind w:left="0" w:right="0" w:firstLine="340"/>
      </w:pPr>
      <w:r>
        <w:pict>
          <v:shape id="_x0000_s1094" type="#_x0000_t202" style="position:absolute;margin-left:155.35pt;margin-top:73.2pt;width:170.45pt;height:93.7pt;z-index:-125829325;mso-wrap-distance-left:8.75pt;mso-wrap-distance-top:16.05pt;mso-wrap-distance-right:5.pt;mso-wrap-distance-bottom:9.55pt;mso-position-horizontal-relative:margin" wrapcoords="175 0 21512 0 21512 14055 21600 15150 21600 21600 0 21600 0 15150 175 14055 175 0" filled="f" stroked="f">
            <v:textbox style="mso-fit-shape-to-text:t" inset="0,0,0,0">
              <w:txbxContent>
                <w:p>
                  <w:pPr>
                    <w:framePr w:h="1874" w:hSpace="175" w:vSpace="191" w:wrap="around" w:vAnchor="text" w:hAnchor="margin" w:x="3108" w:y="1465"/>
                    <w:widowControl w:val="0"/>
                    <w:jc w:val="center"/>
                    <w:rPr>
                      <w:sz w:val="2"/>
                      <w:szCs w:val="2"/>
                    </w:rPr>
                  </w:pPr>
                  <w:r>
                    <w:pict>
                      <v:shape id="_x0000_s1095" type="#_x0000_t75" style="width:170pt;height:94pt;">
                        <v:imagedata r:id="rId41" r:href="rId42"/>
                      </v:shape>
                    </w:pict>
                  </w:r>
                </w:p>
                <w:p>
                  <w:pPr>
                    <w:pStyle w:val="Style81"/>
                    <w:widowControl w:val="0"/>
                    <w:keepNext w:val="0"/>
                    <w:keepLines w:val="0"/>
                    <w:shd w:val="clear" w:color="auto" w:fill="auto"/>
                    <w:bidi w:val="0"/>
                    <w:spacing w:before="0" w:after="0" w:line="217" w:lineRule="exact"/>
                    <w:ind w:left="0" w:right="0" w:firstLine="0"/>
                  </w:pPr>
                  <w:r>
                    <w:rPr>
                      <w:rStyle w:val="CharStyle83"/>
                    </w:rPr>
                    <w:t>Рис. 5. Амплитудное распределение импуль</w:t>
                    <w:t>сов, возникающих под действием моно</w:t>
                    <w:t xml:space="preserve">хроматических у-квантов в сцинтилляторе </w:t>
                  </w:r>
                  <w:r>
                    <w:rPr>
                      <w:rStyle w:val="CharStyle83"/>
                      <w:lang w:val="en-US" w:eastAsia="en-US" w:bidi="en-US"/>
                    </w:rPr>
                    <w:t>Nal(Ti)</w:t>
                  </w:r>
                </w:p>
              </w:txbxContent>
            </v:textbox>
            <w10:wrap type="square" side="left" anchorx="margin"/>
          </v:shape>
        </w:pict>
      </w:r>
      <w:r>
        <w:rPr>
          <w:rStyle w:val="CharStyle55"/>
        </w:rPr>
        <w:t>Таким образом, под действием монохроматического излучения на выходе ФЭУ возникает распределение электрических импульсов, по</w:t>
        <w:t>казанное на рис. 5. В амплитудном распределении импульсов имеется так называемый фотопик, возникающий в результате фотоэффекта, и обязанное комптоновскому рассеянию сплошное распределение. Часто фотопик называется также пи</w:t>
        <w:t>ком полного поглощения, его положение однозначно связа</w:t>
        <w:t>на с энергией регистрируемого у-излучения.</w:t>
      </w:r>
    </w:p>
    <w:p>
      <w:pPr>
        <w:pStyle w:val="Style48"/>
        <w:widowControl w:val="0"/>
        <w:keepNext w:val="0"/>
        <w:keepLines w:val="0"/>
        <w:shd w:val="clear" w:color="auto" w:fill="auto"/>
        <w:bidi w:val="0"/>
        <w:jc w:val="both"/>
        <w:spacing w:before="0" w:after="0" w:line="217" w:lineRule="exact"/>
        <w:ind w:left="0" w:right="0" w:firstLine="340"/>
      </w:pPr>
      <w:r>
        <w:rPr>
          <w:rStyle w:val="CharStyle55"/>
        </w:rPr>
        <w:t>Нас будет интересовать по</w:t>
        <w:t>ложение (номер канала) вер</w:t>
        <w:t>шины этого пика в зависимо</w:t>
        <w:t>сти от угла поворота детек</w:t>
        <w:t>тора. Ширина фотопика явля</w:t>
        <w:t>ется аппаратурной, а не ис</w:t>
        <w:t>тинной, и зависит от характе</w:t>
        <w:t>ристик конкретного кристал</w:t>
        <w:t>ла и фотоумножителя, ис</w:t>
        <w:t>пользуемых в данной рабо</w:t>
        <w:t>те. Для определения энергии у-квантов нужно исследовать кривую распределения энергетических потерь в кристалле, т. е. распределение по амплитуде электрических импульсов на выходе ФЭУ. Такое распределение измеряется в данной работе с помощью компьютера, работающего в режиме амплитудного анализатора.</w:t>
      </w:r>
    </w:p>
    <w:p>
      <w:pPr>
        <w:pStyle w:val="Style48"/>
        <w:widowControl w:val="0"/>
        <w:keepNext w:val="0"/>
        <w:keepLines w:val="0"/>
        <w:shd w:val="clear" w:color="auto" w:fill="auto"/>
        <w:bidi w:val="0"/>
        <w:jc w:val="both"/>
        <w:spacing w:before="0" w:after="0" w:line="217" w:lineRule="exact"/>
        <w:ind w:left="0" w:right="0" w:firstLine="340"/>
      </w:pPr>
      <w:r>
        <w:rPr>
          <w:rStyle w:val="CharStyle55"/>
        </w:rPr>
        <w:t xml:space="preserve">При регистрации у-квантов под </w:t>
      </w:r>
      <w:r>
        <w:rPr>
          <w:rStyle w:val="CharStyle95"/>
          <w:lang w:val="ru-RU" w:eastAsia="ru-RU" w:bidi="ru-RU"/>
        </w:rPr>
        <w:t>у</w:t>
      </w:r>
      <w:r>
        <w:rPr>
          <w:rStyle w:val="CharStyle55"/>
        </w:rPr>
        <w:t>глом 0° (в прямом пучке) в спек</w:t>
        <w:t xml:space="preserve">тре излучения присутствуют только у-кванты первичной энергии (662 кэВ). При увеличении угла регистрируется рассеянное излучение, сдвинутое в соответствии с формулой (1) в область меньших энергий. Следует подчеркнуть, что (как было показано выше) при достаточно большой энергии у-квантов </w:t>
      </w:r>
      <w:r>
        <w:rPr>
          <w:rStyle w:val="CharStyle95"/>
        </w:rPr>
        <w:t>(E</w:t>
      </w:r>
      <w:r>
        <w:rPr>
          <w:rStyle w:val="CharStyle95"/>
          <w:vertAlign w:val="subscript"/>
        </w:rPr>
        <w:t>y</w:t>
      </w:r>
      <w:r>
        <w:rPr>
          <w:rStyle w:val="CharStyle55"/>
          <w:lang w:val="en-US" w:eastAsia="en-US" w:bidi="en-US"/>
        </w:rPr>
        <w:t xml:space="preserve"> </w:t>
      </w:r>
      <w:r>
        <w:rPr>
          <w:rStyle w:val="CharStyle55"/>
        </w:rPr>
        <w:t xml:space="preserve">&gt;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как это имеет место в нашем случае, вероятность рэлеевского рассеяния очень мала и в наблюдае</w:t>
        <w:t>мом спектре рассеяния отсутствует несмещенная линия. При дальней</w:t>
        <w:br w:type="page"/>
        <w:t>шем увеличении угла фотопик все дальше отходит от положения фо</w:t>
        <w:t>топика. соответствующего первичному излучению, и все сильнее раз</w:t>
        <w:t>мывается.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Слева от фотопика после большого провала начинается непрерыв</w:t>
        <w:t>ный спектр комптоновских электронов. Этот фон сохраняется при любом угле рассеяния и мешает определению фотопика рассеянных у-квантов, однако его положение легко идентифицируется при рас</w:t>
        <w:t>смотрении всех зарегистрированных спектров.</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Регистрация поступающих после ФЭУ импульсов происходит сле</w:t>
        <w:t xml:space="preserve">дующим образом. Усилитель-анализатор УА каждому приходящему на его вход импульсу ставит в соответствие с его амплитудой число </w:t>
      </w:r>
      <w:r>
        <w:rPr>
          <w:rStyle w:val="CharStyle55"/>
          <w:lang w:val="en-US" w:eastAsia="en-US" w:bidi="en-US"/>
        </w:rPr>
        <w:t xml:space="preserve">i </w:t>
      </w:r>
      <w:r>
        <w:rPr>
          <w:rStyle w:val="CharStyle55"/>
        </w:rPr>
        <w:t xml:space="preserve">от 0 до 1023, а затем ЭВМ прибавляет единицу в </w:t>
      </w:r>
      <w:r>
        <w:rPr>
          <w:rStyle w:val="CharStyle55"/>
          <w:lang w:val="en-US" w:eastAsia="en-US" w:bidi="en-US"/>
        </w:rPr>
        <w:t>i</w:t>
      </w:r>
      <w:r>
        <w:rPr>
          <w:rStyle w:val="CharStyle55"/>
        </w:rPr>
        <w:t>-ю ячейку памяти. Таким образом, в памяти компьютера происходит накопление числа пришедших импульсов в соответствии с их амплитудой. На каждое преобразование затрачивается около 20 мкс, в течение этого времени система «ие чувствует» приходящие от ФЭУ импульсы это мертвое время счетной аппаратуры. Таким образом, за одну секунду может быть зафиксировано не более 50 тысяч импульсов. При помощи спе</w:t>
        <w:t>циальной программы содержание всех 1024 ячеек памяти периодиче</w:t>
        <w:t>ски выводится на экран дисплея в виде гистограммы, по оси абсцисс которой откладывается амплитуда анализируемого импульса (номер канала), а по оси ординат число импульсов заданной амплитуды (в данном канале). Точность определения положения фотопика состав- 1%.</w:t>
      </w:r>
    </w:p>
    <w:p>
      <w:pPr>
        <w:pStyle w:val="Style48"/>
        <w:widowControl w:val="0"/>
        <w:keepNext w:val="0"/>
        <w:keepLines w:val="0"/>
        <w:shd w:val="clear" w:color="auto" w:fill="auto"/>
        <w:bidi w:val="0"/>
        <w:jc w:val="both"/>
        <w:spacing w:before="0" w:after="51" w:line="200" w:lineRule="exact"/>
        <w:ind w:left="0" w:right="0" w:firstLine="340"/>
      </w:pPr>
      <w:r>
        <w:rPr>
          <w:rStyle w:val="CharStyle143"/>
        </w:rPr>
        <w:t>Обработка результатов</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 xml:space="preserve">Заменим в формуле (2) энергию квантов, испытавших комптоиов- ское рассеяние на угол 0, номером канала </w:t>
      </w:r>
      <w:r>
        <w:rPr>
          <w:rStyle w:val="CharStyle55"/>
          <w:lang w:val="en-US" w:eastAsia="en-US" w:bidi="en-US"/>
        </w:rPr>
        <w:t>N</w:t>
      </w:r>
      <w:r>
        <w:rPr>
          <w:rStyle w:val="CharStyle55"/>
        </w:rPr>
        <w:t xml:space="preserve">(0), соответствующего вершине фотопика при указанном угле 0. Обозначая буквой </w:t>
      </w:r>
      <w:r>
        <w:rPr>
          <w:rStyle w:val="CharStyle55"/>
          <w:lang w:val="en-US" w:eastAsia="en-US" w:bidi="en-US"/>
        </w:rPr>
        <w:t xml:space="preserve">A </w:t>
      </w:r>
      <w:r>
        <w:rPr>
          <w:rStyle w:val="CharStyle55"/>
        </w:rPr>
        <w:t>неиз</w:t>
        <w:t xml:space="preserve">вестный коэффициент пропорциональности между е(0) и </w:t>
      </w:r>
      <w:r>
        <w:rPr>
          <w:rStyle w:val="CharStyle55"/>
          <w:lang w:val="en-US" w:eastAsia="en-US" w:bidi="en-US"/>
        </w:rPr>
        <w:t>N</w:t>
      </w:r>
      <w:r>
        <w:rPr>
          <w:rStyle w:val="CharStyle55"/>
        </w:rPr>
        <w:t>(0), най</w:t>
        <w:t>дем:</w:t>
      </w:r>
    </w:p>
    <w:p>
      <w:pPr>
        <w:pStyle w:val="Style235"/>
        <w:widowControl w:val="0"/>
        <w:keepNext/>
        <w:keepLines/>
        <w:shd w:val="clear" w:color="auto" w:fill="auto"/>
        <w:bidi w:val="0"/>
        <w:jc w:val="both"/>
        <w:spacing w:before="0" w:after="166" w:line="200" w:lineRule="exact"/>
        <w:ind w:left="0" w:right="0" w:firstLine="0"/>
      </w:pPr>
      <w:r>
        <w:pict>
          <v:shape id="_x0000_s1096" type="#_x0000_t202" style="position:absolute;margin-left:103.45pt;margin-top:-8.95pt;width:22.3pt;height:26.75pt;z-index:-125829324;mso-wrap-distance-left:5.pt;mso-wrap-distance-top:3.65pt;mso-wrap-distance-right:13.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200" w:right="0" w:firstLine="0"/>
                  </w:pPr>
                  <w:r>
                    <w:rPr>
                      <w:rStyle w:val="CharStyle74"/>
                    </w:rPr>
                    <w:t>1</w:t>
                  </w:r>
                </w:p>
                <w:p>
                  <w:pPr>
                    <w:pStyle w:val="Style46"/>
                    <w:widowControl w:val="0"/>
                    <w:keepNext w:val="0"/>
                    <w:keepLines w:val="0"/>
                    <w:shd w:val="clear" w:color="auto" w:fill="auto"/>
                    <w:bidi w:val="0"/>
                    <w:jc w:val="left"/>
                    <w:spacing w:before="0" w:after="0" w:line="200" w:lineRule="exact"/>
                    <w:ind w:left="0" w:right="0" w:firstLine="0"/>
                  </w:pPr>
                  <w:r>
                    <w:rPr>
                      <w:rStyle w:val="CharStyle76"/>
                      <w:lang w:val="ru-RU" w:eastAsia="ru-RU" w:bidi="ru-RU"/>
                      <w:i/>
                      <w:iCs/>
                    </w:rPr>
                    <w:t>Щв)</w:t>
                  </w:r>
                </w:p>
              </w:txbxContent>
            </v:textbox>
            <w10:wrap type="square" side="right" anchorx="margin"/>
          </v:shape>
        </w:pict>
      </w:r>
      <w:r>
        <w:pict>
          <v:shape id="_x0000_s1097" type="#_x0000_t202" style="position:absolute;margin-left:139.7pt;margin-top:-6.5pt;width:91.2pt;height:24.25pt;z-index:-125829323;mso-wrap-distance-left:5.pt;mso-wrap-distance-top:6.1pt;mso-wrap-distance-right:84.25pt;mso-position-horizontal-relative:margin" filled="f" stroked="f">
            <v:textbox style="mso-fit-shape-to-text:t" inset="0,0,0,0">
              <w:txbxContent>
                <w:p>
                  <w:pPr>
                    <w:pStyle w:val="Style48"/>
                    <w:tabs>
                      <w:tab w:leader="none" w:pos="797" w:val="left"/>
                      <w:tab w:leader="none" w:pos="1675" w:val="left"/>
                    </w:tabs>
                    <w:widowControl w:val="0"/>
                    <w:keepNext w:val="0"/>
                    <w:keepLines w:val="0"/>
                    <w:shd w:val="clear" w:color="auto" w:fill="auto"/>
                    <w:bidi w:val="0"/>
                    <w:jc w:val="both"/>
                    <w:spacing w:before="0" w:after="0" w:line="134" w:lineRule="exact"/>
                    <w:ind w:left="0" w:right="0" w:firstLine="0"/>
                  </w:pPr>
                  <w:r>
                    <w:rPr>
                      <w:rStyle w:val="CharStyle74"/>
                    </w:rPr>
                    <w:t xml:space="preserve">—-— = </w:t>
                  </w:r>
                  <w:r>
                    <w:rPr>
                      <w:rStyle w:val="CharStyle169"/>
                      <w:lang w:val="en-US" w:eastAsia="en-US" w:bidi="en-US"/>
                    </w:rPr>
                    <w:t>All</w:t>
                  </w:r>
                  <w:r>
                    <w:rPr>
                      <w:rStyle w:val="CharStyle74"/>
                      <w:lang w:val="en-US" w:eastAsia="en-US" w:bidi="en-US"/>
                    </w:rPr>
                    <w:t xml:space="preserve"> </w:t>
                  </w:r>
                  <w:r>
                    <w:rPr>
                      <w:rStyle w:val="CharStyle74"/>
                    </w:rPr>
                    <w:t xml:space="preserve">— </w:t>
                  </w:r>
                  <w:r>
                    <w:rPr>
                      <w:rStyle w:val="CharStyle74"/>
                      <w:lang w:val="en-US" w:eastAsia="en-US" w:bidi="en-US"/>
                    </w:rPr>
                    <w:t xml:space="preserve">cos0). </w:t>
                  </w:r>
                  <w:r>
                    <w:rPr>
                      <w:rStyle w:val="CharStyle170"/>
                    </w:rPr>
                    <w:t>N</w:t>
                  </w:r>
                  <w:r>
                    <w:rPr>
                      <w:rStyle w:val="CharStyle171"/>
                    </w:rPr>
                    <w:t>(0)</w:t>
                    <w:tab/>
                  </w:r>
                  <w:r>
                    <w:rPr>
                      <w:rStyle w:val="CharStyle171"/>
                      <w:lang w:val="en-US" w:eastAsia="en-US" w:bidi="en-US"/>
                      <w:vertAlign w:val="superscript"/>
                    </w:rPr>
                    <w:t>v</w:t>
                    <w:tab/>
                  </w:r>
                  <w:r>
                    <w:rPr>
                      <w:rStyle w:val="CharStyle171"/>
                      <w:vertAlign w:val="superscript"/>
                    </w:rPr>
                    <w:t>7</w:t>
                  </w:r>
                </w:p>
              </w:txbxContent>
            </v:textbox>
            <w10:wrap type="square" side="right" anchorx="margin"/>
          </v:shape>
        </w:pict>
      </w:r>
      <w:bookmarkStart w:id="26" w:name="bookmark26"/>
      <w:r>
        <w:rPr>
          <w:rStyle w:val="CharStyle237"/>
        </w:rPr>
        <w:t>(3)</w:t>
      </w:r>
      <w:bookmarkEnd w:id="26"/>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Представим экспериментальные результаты в виде графика, откла- (1 — </w:t>
      </w:r>
      <w:r>
        <w:rPr>
          <w:rStyle w:val="CharStyle55"/>
          <w:lang w:val="en-US" w:eastAsia="en-US" w:bidi="en-US"/>
        </w:rPr>
        <w:t>cos</w:t>
      </w:r>
      <w:r>
        <w:rPr>
          <w:rStyle w:val="CharStyle55"/>
        </w:rPr>
        <w:t xml:space="preserve">0), а по оси ординат — </w:t>
      </w:r>
      <w:r>
        <w:rPr>
          <w:rStyle w:val="CharStyle55"/>
          <w:lang w:val="en-US" w:eastAsia="en-US" w:bidi="en-US"/>
        </w:rPr>
        <w:t>1/N</w:t>
      </w:r>
      <w:r>
        <w:rPr>
          <w:rStyle w:val="CharStyle55"/>
        </w:rPr>
        <w:t>(0). Согласно формуле (3) экспериментальные точки должны лежать иа одной пря</w:t>
        <w:t xml:space="preserve">мой. Пересечение этой прямой с осью ординат определяет наилучшее значение </w:t>
      </w:r>
      <w:r>
        <w:rPr>
          <w:rStyle w:val="CharStyle55"/>
          <w:lang w:val="en-US" w:eastAsia="en-US" w:bidi="en-US"/>
        </w:rPr>
        <w:t>N</w:t>
      </w:r>
      <w:r>
        <w:rPr>
          <w:rStyle w:val="CharStyle55"/>
          <w:lang w:val="en-US" w:eastAsia="en-US" w:bidi="en-US"/>
          <w:vertAlign w:val="subscript"/>
        </w:rPr>
        <w:t>HaHJ1</w:t>
      </w:r>
      <w:r>
        <w:rPr>
          <w:rStyle w:val="CharStyle55"/>
          <w:lang w:val="en-US" w:eastAsia="en-US" w:bidi="en-US"/>
        </w:rPr>
        <w:t xml:space="preserve">(0). </w:t>
      </w:r>
      <w:r>
        <w:rPr>
          <w:rStyle w:val="CharStyle55"/>
        </w:rPr>
        <w:t>Это значение учитывает не только непосредствен</w:t>
        <w:t xml:space="preserve">но измеренную величину </w:t>
      </w:r>
      <w:r>
        <w:rPr>
          <w:rStyle w:val="CharStyle55"/>
          <w:lang w:val="en-US" w:eastAsia="en-US" w:bidi="en-US"/>
        </w:rPr>
        <w:t>N</w:t>
      </w:r>
      <w:r>
        <w:rPr>
          <w:rStyle w:val="CharStyle55"/>
        </w:rPr>
        <w:t>(0), но и измерения, сделанные под дру</w:t>
        <w:t xml:space="preserve">гими углами, а пересечение линии с прямой </w:t>
      </w:r>
      <w:r>
        <w:rPr>
          <w:rStyle w:val="CharStyle55"/>
          <w:lang w:val="en-US" w:eastAsia="en-US" w:bidi="en-US"/>
        </w:rPr>
        <w:t xml:space="preserve">cos </w:t>
      </w:r>
      <w:r>
        <w:rPr>
          <w:rStyle w:val="CharStyle55"/>
        </w:rPr>
        <w:t xml:space="preserve">0 = 0 позволяет найти наилучшее значение </w:t>
      </w:r>
      <w:r>
        <w:rPr>
          <w:rStyle w:val="CharStyle55"/>
          <w:lang w:val="en-US" w:eastAsia="en-US" w:bidi="en-US"/>
        </w:rPr>
        <w:t>N</w:t>
      </w:r>
      <w:r>
        <w:rPr>
          <w:rStyle w:val="CharStyle55"/>
          <w:lang w:val="en-US" w:eastAsia="en-US" w:bidi="en-US"/>
          <w:vertAlign w:val="subscript"/>
        </w:rPr>
        <w:t>HaHJ1</w:t>
      </w:r>
      <w:r>
        <w:rPr>
          <w:rStyle w:val="CharStyle55"/>
          <w:lang w:val="en-US" w:eastAsia="en-US" w:bidi="en-US"/>
        </w:rPr>
        <w:t xml:space="preserve">(90). </w:t>
      </w:r>
      <w:r>
        <w:rPr>
          <w:rStyle w:val="CharStyle55"/>
        </w:rPr>
        <w:t>Сравнение результатов опыта с тео</w:t>
        <w:t>ретическими оценками позволяет не только проверить правильность формулы, определяющей зависимость энергии от угла рассеяния, но и найти энергию покоя частиц, на которых происходит комптоновское рассеяние (по нашему предположению электронов). Для этого снова</w:t>
      </w:r>
      <w:r>
        <w:br w:type="page"/>
      </w:r>
    </w:p>
    <w:p>
      <w:pPr>
        <w:pStyle w:val="Style48"/>
        <w:widowControl w:val="0"/>
        <w:keepNext w:val="0"/>
        <w:keepLines w:val="0"/>
        <w:shd w:val="clear" w:color="auto" w:fill="auto"/>
        <w:bidi w:val="0"/>
        <w:jc w:val="right"/>
        <w:spacing w:before="0" w:after="0" w:line="200" w:lineRule="exact"/>
        <w:ind w:left="0" w:right="0" w:firstLine="0"/>
      </w:pPr>
      <w:r>
        <w:rPr>
          <w:rStyle w:val="CharStyle55"/>
        </w:rPr>
        <w:t>£ к энергии Е,</w:t>
      </w:r>
    </w:p>
    <w:p>
      <w:pPr>
        <w:pStyle w:val="Style48"/>
        <w:widowControl w:val="0"/>
        <w:keepNext w:val="0"/>
        <w:keepLines w:val="0"/>
        <w:shd w:val="clear" w:color="auto" w:fill="auto"/>
        <w:bidi w:val="0"/>
        <w:jc w:val="left"/>
        <w:spacing w:before="0" w:after="0" w:line="200" w:lineRule="exact"/>
        <w:ind w:left="0" w:right="0" w:firstLine="0"/>
      </w:pPr>
      <w:r>
        <w:pict>
          <v:shape id="_x0000_s1098" type="#_x0000_t202" style="position:absolute;margin-left:5.15pt;margin-top:49.35pt;width:18.95pt;height:13.15pt;z-index:-125829322;mso-wrap-distance-left:5.pt;mso-wrap-distance-right:110.9pt;mso-wrap-distance-bottom:21.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или</w:t>
                  </w:r>
                </w:p>
              </w:txbxContent>
            </v:textbox>
            <w10:wrap type="topAndBottom" anchorx="margin"/>
          </v:shape>
        </w:pict>
      </w:r>
      <w:r>
        <w:pict>
          <v:shape id="_x0000_s1099" type="#_x0000_t75" style="position:absolute;margin-left:110.3pt;margin-top:20.15pt;width:112.8pt;height:24.5pt;z-index:-125829321;mso-wrap-distance-left:105.1pt;mso-wrap-distance-right:105.35pt;mso-wrap-distance-bottom:13.9pt;mso-position-horizontal-relative:margin" wrapcoords="0 0 21600 0 21600 21600 0 21600 0 0">
            <v:imagedata r:id="rId43" r:href="rId44"/>
            <w10:wrap type="topAndBottom" anchorx="margin"/>
          </v:shape>
        </w:pict>
      </w:r>
      <w:r>
        <w:pict>
          <v:shape id="_x0000_s1100" type="#_x0000_t202" style="position:absolute;margin-left:67.1pt;margin-top:62.9pt;width:52.3pt;height:14.4pt;z-index:-125829320;mso-wrap-distance-left:61.9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mc</w:t>
                  </w:r>
                  <w:r>
                    <w:rPr>
                      <w:rStyle w:val="CharStyle74"/>
                      <w:lang w:val="en-US" w:eastAsia="en-US" w:bidi="en-US"/>
                      <w:vertAlign w:val="superscript"/>
                    </w:rPr>
                    <w:t>2</w:t>
                  </w:r>
                  <w:r>
                    <w:rPr>
                      <w:rStyle w:val="CharStyle74"/>
                      <w:lang w:val="en-US" w:eastAsia="en-US" w:bidi="en-US"/>
                    </w:rPr>
                    <w:t xml:space="preserve"> </w:t>
                  </w:r>
                  <w:r>
                    <w:rPr>
                      <w:rStyle w:val="CharStyle74"/>
                    </w:rPr>
                    <w:t>= Е(0)</w:t>
                  </w:r>
                </w:p>
              </w:txbxContent>
            </v:textbox>
            <w10:wrap type="topAndBottom" anchorx="margin"/>
          </v:shape>
        </w:pict>
      </w:r>
      <w:r>
        <w:pict>
          <v:shape id="_x0000_s1101" type="#_x0000_t202" style="position:absolute;margin-left:135.pt;margin-top:58.2pt;width:110.15pt;height:11.85pt;z-index:-125829319;mso-wrap-distance-left:15.15pt;mso-wrap-distance-right:5.pt;mso-position-horizontal-relative:margin" filled="f" stroked="f">
            <v:textbox style="mso-fit-shape-to-text:t" inset="0,0,0,0">
              <w:txbxContent>
                <w:p>
                  <w:pPr>
                    <w:pStyle w:val="Style101"/>
                    <w:tabs>
                      <w:tab w:leader="none" w:pos="1651" w:val="left"/>
                    </w:tabs>
                    <w:widowControl w:val="0"/>
                    <w:keepNext w:val="0"/>
                    <w:keepLines w:val="0"/>
                    <w:shd w:val="clear" w:color="auto" w:fill="auto"/>
                    <w:bidi w:val="0"/>
                    <w:spacing w:before="0" w:after="0" w:line="170" w:lineRule="exact"/>
                    <w:ind w:left="0" w:right="0" w:firstLine="0"/>
                  </w:pPr>
                  <w:r>
                    <w:rPr>
                      <w:rStyle w:val="CharStyle172"/>
                      <w:lang w:val="ru-RU" w:eastAsia="ru-RU" w:bidi="ru-RU"/>
                      <w:b/>
                      <w:bCs/>
                    </w:rPr>
                    <w:t>Е</w:t>
                  </w:r>
                  <w:r>
                    <w:rPr>
                      <w:rStyle w:val="CharStyle173"/>
                      <w:b/>
                      <w:bCs/>
                    </w:rPr>
                    <w:t xml:space="preserve"> (90)</w:t>
                    <w:tab/>
                  </w:r>
                  <w:r>
                    <w:rPr>
                      <w:rStyle w:val="CharStyle173"/>
                      <w:lang w:val="en-US" w:eastAsia="en-US" w:bidi="en-US"/>
                      <w:b/>
                      <w:bCs/>
                    </w:rPr>
                    <w:t xml:space="preserve">N </w:t>
                  </w:r>
                  <w:r>
                    <w:rPr>
                      <w:rStyle w:val="CharStyle173"/>
                      <w:b/>
                      <w:bCs/>
                    </w:rPr>
                    <w:t>(90)</w:t>
                  </w:r>
                </w:p>
              </w:txbxContent>
            </v:textbox>
            <w10:wrap type="topAndBottom" anchorx="margin"/>
          </v:shape>
        </w:pict>
      </w:r>
      <w:r>
        <w:pict>
          <v:shape id="_x0000_s1102" type="#_x0000_t202" style="position:absolute;margin-left:119.15pt;margin-top:64.5pt;width:142.55pt;height:19.5pt;z-index:-125829318;mso-wrap-distance-left:6.pt;mso-wrap-distance-right:51.85pt;mso-position-horizontal-relative:margin" filled="f" stroked="f">
            <v:textbox style="mso-fit-shape-to-text:t" inset="0,0,0,0">
              <w:txbxContent>
                <w:p>
                  <w:pPr>
                    <w:pStyle w:val="Style48"/>
                    <w:tabs>
                      <w:tab w:leader="hyphen" w:pos="1118" w:val="left"/>
                      <w:tab w:leader="hyphen" w:pos="2832" w:val="left"/>
                    </w:tabs>
                    <w:widowControl w:val="0"/>
                    <w:keepNext w:val="0"/>
                    <w:keepLines w:val="0"/>
                    <w:shd w:val="clear" w:color="auto" w:fill="auto"/>
                    <w:bidi w:val="0"/>
                    <w:jc w:val="both"/>
                    <w:spacing w:before="0" w:after="0" w:line="200" w:lineRule="exact"/>
                    <w:ind w:left="0" w:right="0" w:firstLine="0"/>
                  </w:pPr>
                  <w:r>
                    <w:rPr>
                      <w:rStyle w:val="CharStyle74"/>
                    </w:rPr>
                    <w:tab/>
                    <w:t xml:space="preserve">= </w:t>
                  </w:r>
                  <w:r>
                    <w:rPr>
                      <w:rStyle w:val="CharStyle169"/>
                    </w:rPr>
                    <w:t>Еу</w:t>
                  </w:r>
                  <w:r>
                    <w:rPr>
                      <w:rStyle w:val="CharStyle74"/>
                    </w:rPr>
                    <w:tab/>
                  </w:r>
                </w:p>
                <w:p>
                  <w:pPr>
                    <w:pStyle w:val="Style101"/>
                    <w:tabs>
                      <w:tab w:leader="none" w:pos="1474" w:val="left"/>
                    </w:tabs>
                    <w:widowControl w:val="0"/>
                    <w:keepNext w:val="0"/>
                    <w:keepLines w:val="0"/>
                    <w:shd w:val="clear" w:color="auto" w:fill="auto"/>
                    <w:bidi w:val="0"/>
                    <w:spacing w:before="0" w:after="0" w:line="170" w:lineRule="exact"/>
                    <w:ind w:left="0" w:right="0" w:firstLine="0"/>
                  </w:pPr>
                  <w:r>
                    <w:rPr>
                      <w:rStyle w:val="CharStyle173"/>
                      <w:b/>
                      <w:bCs/>
                    </w:rPr>
                    <w:t>Е(0) — Е(90)</w:t>
                    <w:tab/>
                  </w:r>
                  <w:r>
                    <w:rPr>
                      <w:rStyle w:val="CharStyle173"/>
                      <w:lang w:val="en-US" w:eastAsia="en-US" w:bidi="en-US"/>
                      <w:vertAlign w:val="superscript"/>
                      <w:b/>
                      <w:bCs/>
                    </w:rPr>
                    <w:t>Y</w:t>
                  </w:r>
                  <w:r>
                    <w:rPr>
                      <w:rStyle w:val="CharStyle173"/>
                      <w:lang w:val="en-US" w:eastAsia="en-US" w:bidi="en-US"/>
                      <w:b/>
                      <w:bCs/>
                    </w:rPr>
                    <w:t xml:space="preserve"> </w:t>
                  </w:r>
                  <w:r>
                    <w:rPr>
                      <w:rStyle w:val="CharStyle172"/>
                      <w:b/>
                      <w:bCs/>
                    </w:rPr>
                    <w:t>N</w:t>
                  </w:r>
                  <w:r>
                    <w:rPr>
                      <w:rStyle w:val="CharStyle173"/>
                      <w:b/>
                      <w:bCs/>
                    </w:rPr>
                    <w:t xml:space="preserve">(0) — </w:t>
                  </w:r>
                  <w:r>
                    <w:rPr>
                      <w:rStyle w:val="CharStyle172"/>
                      <w:b/>
                      <w:bCs/>
                    </w:rPr>
                    <w:t>N</w:t>
                  </w:r>
                  <w:r>
                    <w:rPr>
                      <w:rStyle w:val="CharStyle173"/>
                      <w:b/>
                      <w:bCs/>
                    </w:rPr>
                    <w:t>(90)</w:t>
                  </w:r>
                </w:p>
              </w:txbxContent>
            </v:textbox>
            <w10:wrap type="topAndBottom" anchorx="margin"/>
          </v:shape>
        </w:pict>
      </w:r>
      <w:r>
        <w:pict>
          <v:shape id="_x0000_s1103" type="#_x0000_t202" style="position:absolute;margin-left:313.55pt;margin-top:64.55pt;width:13.7pt;height:14.pt;z-index:-125829317;mso-wrap-distance-left:193.7pt;mso-wrap-distance-right:5.pt;mso-wrap-distance-bottom:5.4pt;mso-position-horizontal-relative:margin" filled="f" stroked="f">
            <v:textbox style="mso-fit-shape-to-text:t" inset="0,0,0,0">
              <w:txbxContent>
                <w:p>
                  <w:pPr>
                    <w:pStyle w:val="Style174"/>
                    <w:widowControl w:val="0"/>
                    <w:keepNext/>
                    <w:keepLines/>
                    <w:shd w:val="clear" w:color="auto" w:fill="auto"/>
                    <w:bidi w:val="0"/>
                    <w:jc w:val="left"/>
                    <w:spacing w:before="0" w:after="0" w:line="200" w:lineRule="exact"/>
                    <w:ind w:left="0" w:right="0" w:firstLine="0"/>
                  </w:pPr>
                  <w:bookmarkStart w:id="13" w:name="bookmark13"/>
                  <w:r>
                    <w:rPr>
                      <w:rStyle w:val="CharStyle176"/>
                    </w:rPr>
                    <w:t>(4)</w:t>
                  </w:r>
                  <w:bookmarkEnd w:id="13"/>
                </w:p>
              </w:txbxContent>
            </v:textbox>
            <w10:wrap type="topAndBottom" anchorx="margin"/>
          </v:shape>
        </w:pict>
      </w:r>
      <w:r>
        <w:rPr>
          <w:rStyle w:val="CharStyle55"/>
        </w:rPr>
        <w:t>мы получаем, что при 0 = 90° формула (2) принимает вид</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этой формуле Е(0) = </w:t>
      </w:r>
      <w:r>
        <w:rPr>
          <w:rStyle w:val="CharStyle95"/>
          <w:lang w:val="ru-RU" w:eastAsia="ru-RU" w:bidi="ru-RU"/>
        </w:rPr>
        <w:t>Е</w:t>
      </w:r>
      <w:r>
        <w:rPr>
          <w:rStyle w:val="CharStyle95"/>
          <w:lang w:val="ru-RU" w:eastAsia="ru-RU" w:bidi="ru-RU"/>
          <w:vertAlign w:val="subscript"/>
        </w:rPr>
        <w:t>у</w:t>
      </w:r>
    </w:p>
    <w:p>
      <w:pPr>
        <w:pStyle w:val="Style48"/>
        <w:widowControl w:val="0"/>
        <w:keepNext w:val="0"/>
        <w:keepLines w:val="0"/>
        <w:shd w:val="clear" w:color="auto" w:fill="auto"/>
        <w:bidi w:val="0"/>
        <w:jc w:val="left"/>
        <w:spacing w:before="0" w:after="0" w:line="216" w:lineRule="exact"/>
        <w:ind w:left="0" w:right="0" w:firstLine="2720"/>
      </w:pPr>
      <w:r>
        <w:rPr>
          <w:rStyle w:val="CharStyle55"/>
        </w:rPr>
        <w:t>у-лучей, испускаемых источником (в на</w:t>
        <w:t xml:space="preserve">шем случае </w:t>
      </w:r>
      <w:r>
        <w:rPr>
          <w:rStyle w:val="CharStyle55"/>
          <w:lang w:val="en-US" w:eastAsia="en-US" w:bidi="en-US"/>
          <w:vertAlign w:val="superscript"/>
        </w:rPr>
        <w:t>137</w:t>
      </w:r>
      <w:r>
        <w:rPr>
          <w:rStyle w:val="CharStyle55"/>
          <w:lang w:val="en-US" w:eastAsia="en-US" w:bidi="en-US"/>
        </w:rPr>
        <w:t>Cs</w:t>
      </w:r>
    </w:p>
    <w:p>
      <w:pPr>
        <w:pStyle w:val="Style48"/>
        <w:widowControl w:val="0"/>
        <w:keepNext w:val="0"/>
        <w:keepLines w:val="0"/>
        <w:shd w:val="clear" w:color="auto" w:fill="auto"/>
        <w:bidi w:val="0"/>
        <w:jc w:val="right"/>
        <w:spacing w:before="0" w:after="0" w:line="216" w:lineRule="exact"/>
        <w:ind w:left="0" w:right="0" w:firstLine="0"/>
      </w:pPr>
      <w:r>
        <w:rPr>
          <w:rStyle w:val="CharStyle55"/>
        </w:rPr>
        <w:t>ствующий фотопику, пропорционален энергии у-кванта.</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Как ясно из ранее сказанного, в формулу (4) лучше подставить значения </w:t>
      </w:r>
      <w:r>
        <w:rPr>
          <w:rStyle w:val="CharStyle55"/>
          <w:lang w:val="en-US" w:eastAsia="en-US" w:bidi="en-US"/>
        </w:rPr>
        <w:t>N</w:t>
      </w:r>
      <w:r>
        <w:rPr>
          <w:rStyle w:val="CharStyle55"/>
          <w:lang w:val="en-US" w:eastAsia="en-US" w:bidi="en-US"/>
          <w:vertAlign w:val="subscript"/>
        </w:rPr>
        <w:t>HaHJ1</w:t>
      </w:r>
      <w:r>
        <w:rPr>
          <w:rStyle w:val="CharStyle55"/>
          <w:lang w:val="en-US" w:eastAsia="en-US" w:bidi="en-US"/>
        </w:rPr>
        <w:t xml:space="preserve">(0) </w:t>
      </w:r>
      <w:r>
        <w:rPr>
          <w:rStyle w:val="CharStyle55"/>
        </w:rPr>
        <w:t xml:space="preserve">и </w:t>
      </w:r>
      <w:r>
        <w:rPr>
          <w:rStyle w:val="CharStyle55"/>
          <w:lang w:val="en-US" w:eastAsia="en-US" w:bidi="en-US"/>
        </w:rPr>
        <w:t>N</w:t>
      </w:r>
      <w:r>
        <w:rPr>
          <w:rStyle w:val="CharStyle55"/>
          <w:lang w:val="en-US" w:eastAsia="en-US" w:bidi="en-US"/>
          <w:vertAlign w:val="subscript"/>
        </w:rPr>
        <w:t>Ha</w:t>
      </w:r>
      <w:r>
        <w:rPr>
          <w:rStyle w:val="CharStyle55"/>
          <w:lang w:val="en-US" w:eastAsia="en-US" w:bidi="en-US"/>
        </w:rPr>
        <w:t>„</w:t>
      </w:r>
      <w:r>
        <w:rPr>
          <w:rStyle w:val="CharStyle55"/>
          <w:vertAlign w:val="subscript"/>
        </w:rPr>
        <w:t>л</w:t>
      </w:r>
      <w:r>
        <w:rPr>
          <w:rStyle w:val="CharStyle55"/>
        </w:rPr>
        <w:t>(90), полученные с помощью графика, а не взятые непосредственно из эксперимента. Это позволяет уменьшить роль случайных погрешностей эксперимента, которые могут быть вы</w:t>
        <w:t>званы, например, колебаниями напряжения, существенно влияющими на величину коэффициента усиления ФЭУ и электронных схем.</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48"/>
        <w:numPr>
          <w:ilvl w:val="0"/>
          <w:numId w:val="5"/>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Включите все измерительные устройства и компьютер.</w:t>
      </w:r>
    </w:p>
    <w:p>
      <w:pPr>
        <w:pStyle w:val="Style48"/>
        <w:numPr>
          <w:ilvl w:val="0"/>
          <w:numId w:val="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Запустите программу и войдите в режим измерения спектра (по</w:t>
        <w:t>дробное описание работы с программой есть на рабочем месте).</w:t>
      </w:r>
    </w:p>
    <w:p>
      <w:pPr>
        <w:pStyle w:val="Style48"/>
        <w:numPr>
          <w:ilvl w:val="0"/>
          <w:numId w:val="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Проверьте функционирование установки в этом режиме при ма</w:t>
        <w:t>лом времени экспозиции (порядка 1 минуты):</w:t>
      </w:r>
    </w:p>
    <w:p>
      <w:pPr>
        <w:pStyle w:val="Style48"/>
        <w:widowControl w:val="0"/>
        <w:keepNext w:val="0"/>
        <w:keepLines w:val="0"/>
        <w:shd w:val="clear" w:color="auto" w:fill="auto"/>
        <w:bidi w:val="0"/>
        <w:jc w:val="left"/>
        <w:spacing w:before="0" w:after="0" w:line="216" w:lineRule="exact"/>
        <w:ind w:left="2460" w:right="0" w:firstLine="0"/>
      </w:pPr>
      <w:r>
        <w:rPr>
          <w:rStyle w:val="CharStyle55"/>
        </w:rPr>
        <w:t>0 = 0°;</w:t>
      </w:r>
    </w:p>
    <w:p>
      <w:pPr>
        <w:pStyle w:val="Style48"/>
        <w:tabs>
          <w:tab w:leader="none" w:pos="591" w:val="left"/>
        </w:tabs>
        <w:widowControl w:val="0"/>
        <w:keepNext w:val="0"/>
        <w:keepLines w:val="0"/>
        <w:shd w:val="clear" w:color="auto" w:fill="auto"/>
        <w:bidi w:val="0"/>
        <w:jc w:val="both"/>
        <w:spacing w:before="0" w:after="0" w:line="216" w:lineRule="exact"/>
        <w:ind w:left="0" w:right="0" w:firstLine="340"/>
      </w:pPr>
      <w:r>
        <w:rPr>
          <w:rStyle w:val="CharStyle55"/>
        </w:rPr>
        <w:t>б)</w:t>
        <w:tab/>
        <w:t>установите угол 0 ^ 30° и снова снимите спектр, убедитесь в том, что фотопик смещается влево, в сторону меньших энергий:</w:t>
      </w:r>
    </w:p>
    <w:p>
      <w:pPr>
        <w:pStyle w:val="Style48"/>
        <w:tabs>
          <w:tab w:leader="none" w:pos="591" w:val="left"/>
        </w:tabs>
        <w:widowControl w:val="0"/>
        <w:keepNext w:val="0"/>
        <w:keepLines w:val="0"/>
        <w:shd w:val="clear" w:color="auto" w:fill="auto"/>
        <w:bidi w:val="0"/>
        <w:jc w:val="both"/>
        <w:spacing w:before="0" w:after="0" w:line="216" w:lineRule="exact"/>
        <w:ind w:left="0" w:right="0" w:firstLine="340"/>
      </w:pPr>
      <w:r>
        <w:rPr>
          <w:rStyle w:val="CharStyle55"/>
        </w:rPr>
        <w:t>в)</w:t>
        <w:tab/>
        <w:t>научитесь определять положение фотопиков (номер канала) на экране дисплея.</w:t>
      </w:r>
    </w:p>
    <w:p>
      <w:pPr>
        <w:pStyle w:val="Style48"/>
        <w:numPr>
          <w:ilvl w:val="0"/>
          <w:numId w:val="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Устанавливая сцинтилляционный счетчик под разными углами 0 к первоначальному направлению полета у-квантов и вводя значения этих углов в ЭВМ, снимите амплитудные спектры и определите по</w:t>
        <w:t>ложения фотопиков для каждого значения угла 0; измерения нужно провести с шагом около 10° в диапазоне от 0° до 120°. Следует учесть, что с увеличением угла интенсивность рассеянных у-лучей заметно уменьшается, поэтому понадобятся более длительные экспозиции.</w:t>
      </w:r>
    </w:p>
    <w:p>
      <w:pPr>
        <w:pStyle w:val="Style48"/>
        <w:numPr>
          <w:ilvl w:val="0"/>
          <w:numId w:val="5"/>
        </w:numPr>
        <w:widowControl w:val="0"/>
        <w:keepNext w:val="0"/>
        <w:keepLines w:val="0"/>
        <w:shd w:val="clear" w:color="auto" w:fill="auto"/>
        <w:bidi w:val="0"/>
        <w:jc w:val="both"/>
        <w:spacing w:before="0" w:after="0" w:line="216" w:lineRule="exact"/>
        <w:ind w:left="0" w:right="0" w:firstLine="340"/>
      </w:pPr>
      <w:r>
        <w:rPr>
          <w:rStyle w:val="CharStyle55"/>
        </w:rPr>
        <w:t xml:space="preserve"> Введите в компьютер полученные величины (0 </w:t>
      </w:r>
      <w:r>
        <w:rPr>
          <w:rStyle w:val="CharStyle55"/>
          <w:lang w:val="en-US" w:eastAsia="en-US" w:bidi="en-US"/>
        </w:rPr>
        <w:t>N</w:t>
      </w:r>
      <w:r>
        <w:rPr>
          <w:rStyle w:val="CharStyle55"/>
        </w:rPr>
        <w:t xml:space="preserve">(0) </w:t>
      </w:r>
      <w:r>
        <w:rPr>
          <w:rStyle w:val="CharStyle55"/>
          <w:lang w:val="en-US" w:eastAsia="en-US" w:bidi="en-US"/>
        </w:rPr>
        <w:t>N</w:t>
      </w:r>
      <w:r>
        <w:rPr>
          <w:rStyle w:val="CharStyle55"/>
        </w:rPr>
        <w:t>(0)). С помощью записанной в компьютер программы на экране дисплея мож</w:t>
        <w:t>но видеть, насколько экспериментальные результаты соответствуют уравнению (3).</w:t>
      </w:r>
    </w:p>
    <w:p>
      <w:pPr>
        <w:pStyle w:val="Style48"/>
        <w:numPr>
          <w:ilvl w:val="0"/>
          <w:numId w:val="5"/>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Используя экспериментальные результаты, постройте график</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1 — </w:t>
      </w:r>
      <w:r>
        <w:rPr>
          <w:rStyle w:val="CharStyle55"/>
          <w:lang w:val="en-US" w:eastAsia="en-US" w:bidi="en-US"/>
        </w:rPr>
        <w:t>cos</w:t>
      </w:r>
      <w:r>
        <w:rPr>
          <w:rStyle w:val="CharStyle55"/>
        </w:rPr>
        <w:t>0, а по оси</w:t>
      </w:r>
    </w:p>
    <w:p>
      <w:pPr>
        <w:pStyle w:val="Style48"/>
        <w:widowControl w:val="0"/>
        <w:keepNext w:val="0"/>
        <w:keepLines w:val="0"/>
        <w:shd w:val="clear" w:color="auto" w:fill="auto"/>
        <w:bidi w:val="0"/>
        <w:jc w:val="both"/>
        <w:spacing w:before="0" w:after="0" w:line="216" w:lineRule="exact"/>
        <w:ind w:left="0" w:right="0" w:firstLine="0"/>
        <w:sectPr>
          <w:pgSz w:w="11900" w:h="16840"/>
          <w:pgMar w:top="1036" w:left="604" w:right="4628" w:bottom="5054" w:header="0" w:footer="3" w:gutter="0"/>
          <w:rtlGutter w:val="0"/>
          <w:cols w:space="720"/>
          <w:noEndnote/>
          <w:docGrid w:linePitch="360"/>
        </w:sectPr>
      </w:pPr>
      <w:r>
        <w:rPr>
          <w:rStyle w:val="CharStyle55"/>
        </w:rPr>
        <w:t xml:space="preserve">ординат величину </w:t>
      </w:r>
      <w:r>
        <w:rPr>
          <w:rStyle w:val="CharStyle55"/>
          <w:lang w:val="en-US" w:eastAsia="en-US" w:bidi="en-US"/>
        </w:rPr>
        <w:t>1/N</w:t>
      </w:r>
      <w:r>
        <w:rPr>
          <w:rStyle w:val="CharStyle55"/>
        </w:rPr>
        <w:t>(0) и ее ошибку. Проведите через полученные точки наилучшучо прямую.</w:t>
      </w:r>
    </w:p>
    <w:p>
      <w:pPr>
        <w:pStyle w:val="Style48"/>
        <w:numPr>
          <w:ilvl w:val="0"/>
          <w:numId w:val="5"/>
        </w:numPr>
        <w:tabs>
          <w:tab w:leader="none" w:pos="584" w:val="left"/>
        </w:tabs>
        <w:widowControl w:val="0"/>
        <w:keepNext w:val="0"/>
        <w:keepLines w:val="0"/>
        <w:shd w:val="clear" w:color="auto" w:fill="auto"/>
        <w:bidi w:val="0"/>
        <w:jc w:val="both"/>
        <w:spacing w:before="0" w:after="0" w:line="217" w:lineRule="exact"/>
        <w:ind w:left="0" w:right="0" w:firstLine="340"/>
      </w:pPr>
      <w:r>
        <w:rPr>
          <w:rStyle w:val="CharStyle55"/>
        </w:rPr>
        <w:t>С помощью графика и формулы (4) определите энергию покоя частицы, на которой происходит комптоновскоо рассеяние первичных у-квантов. Какова точность полученного результата и чем она опре</w:t>
        <w:t>деляется?</w:t>
      </w:r>
    </w:p>
    <w:p>
      <w:pPr>
        <w:pStyle w:val="Style48"/>
        <w:widowControl w:val="0"/>
        <w:keepNext w:val="0"/>
        <w:keepLines w:val="0"/>
        <w:shd w:val="clear" w:color="auto" w:fill="auto"/>
        <w:bidi w:val="0"/>
        <w:jc w:val="center"/>
        <w:spacing w:before="0" w:after="37" w:line="200" w:lineRule="exact"/>
        <w:ind w:left="0" w:right="20" w:firstLine="0"/>
      </w:pPr>
      <w:r>
        <w:rPr>
          <w:rStyle w:val="CharStyle143"/>
        </w:rPr>
        <w:t>ЛИТЕРАТУРА</w:t>
      </w:r>
    </w:p>
    <w:p>
      <w:pPr>
        <w:pStyle w:val="Style101"/>
        <w:numPr>
          <w:ilvl w:val="0"/>
          <w:numId w:val="7"/>
        </w:numPr>
        <w:tabs>
          <w:tab w:leader="none" w:pos="565" w:val="left"/>
          <w:tab w:leader="none" w:pos="1166" w:val="left"/>
        </w:tabs>
        <w:widowControl w:val="0"/>
        <w:keepNext w:val="0"/>
        <w:keepLines w:val="0"/>
        <w:shd w:val="clear" w:color="auto" w:fill="auto"/>
        <w:bidi w:val="0"/>
        <w:spacing w:before="0" w:after="0" w:line="212" w:lineRule="exact"/>
        <w:ind w:left="0" w:right="0" w:firstLine="340"/>
      </w:pPr>
      <w:r>
        <w:rPr>
          <w:rStyle w:val="CharStyle103"/>
          <w:b/>
          <w:bCs/>
        </w:rPr>
        <w:t>Гольдин Л. Л., Новикова Г. И. Введение в атомную физику. М.: На</w:t>
        <w:t>ука, 1988</w:t>
        <w:tab/>
        <w:t>1.</w:t>
      </w:r>
    </w:p>
    <w:p>
      <w:pPr>
        <w:pStyle w:val="Style101"/>
        <w:numPr>
          <w:ilvl w:val="0"/>
          <w:numId w:val="7"/>
        </w:numPr>
        <w:tabs>
          <w:tab w:leader="none" w:pos="593" w:val="left"/>
        </w:tabs>
        <w:widowControl w:val="0"/>
        <w:keepNext w:val="0"/>
        <w:keepLines w:val="0"/>
        <w:shd w:val="clear" w:color="auto" w:fill="auto"/>
        <w:bidi w:val="0"/>
        <w:spacing w:before="0" w:after="0" w:line="212" w:lineRule="exact"/>
        <w:ind w:left="0" w:right="0" w:firstLine="340"/>
      </w:pPr>
      <w:r>
        <w:rPr>
          <w:rStyle w:val="CharStyle103"/>
          <w:b/>
          <w:bCs/>
        </w:rPr>
        <w:t>Ципешок Ю. М. Квантовая микро- и макрофизика. М.: Физматкпи-</w:t>
      </w:r>
    </w:p>
    <w:p>
      <w:pPr>
        <w:pStyle w:val="Style101"/>
        <w:tabs>
          <w:tab w:leader="none" w:pos="963" w:val="left"/>
        </w:tabs>
        <w:widowControl w:val="0"/>
        <w:keepNext w:val="0"/>
        <w:keepLines w:val="0"/>
        <w:shd w:val="clear" w:color="auto" w:fill="auto"/>
        <w:bidi w:val="0"/>
        <w:spacing w:before="0" w:after="405" w:line="212" w:lineRule="exact"/>
        <w:ind w:left="0" w:right="0" w:firstLine="0"/>
      </w:pPr>
      <w:r>
        <w:rPr>
          <w:rStyle w:val="CharStyle103"/>
          <w:b/>
          <w:bCs/>
        </w:rPr>
        <w:t>га, 2006</w:t>
        <w:tab/>
        <w:t xml:space="preserve">5.4, </w:t>
      </w:r>
      <w:r>
        <w:rPr>
          <w:rStyle w:val="CharStyle164"/>
          <w:b/>
          <w:bCs/>
        </w:rPr>
        <w:t>6.5.</w:t>
      </w:r>
    </w:p>
    <w:p>
      <w:pPr>
        <w:pStyle w:val="Style239"/>
        <w:widowControl w:val="0"/>
        <w:keepNext w:val="0"/>
        <w:keepLines w:val="0"/>
        <w:shd w:val="clear" w:color="auto" w:fill="auto"/>
        <w:bidi w:val="0"/>
        <w:spacing w:before="0" w:after="0"/>
        <w:ind w:left="0" w:right="0" w:firstLine="340"/>
      </w:pPr>
      <w:r>
        <w:rPr>
          <w:rStyle w:val="CharStyle241"/>
        </w:rPr>
        <w:t>Работа 1.3.</w:t>
      </w:r>
    </w:p>
    <w:p>
      <w:pPr>
        <w:pStyle w:val="Style239"/>
        <w:widowControl w:val="0"/>
        <w:keepNext w:val="0"/>
        <w:keepLines w:val="0"/>
        <w:shd w:val="clear" w:color="auto" w:fill="auto"/>
        <w:bidi w:val="0"/>
        <w:jc w:val="left"/>
        <w:spacing w:before="0" w:after="154"/>
        <w:ind w:left="340" w:right="1800" w:firstLine="0"/>
      </w:pPr>
      <w:r>
        <w:rPr>
          <w:rStyle w:val="CharStyle241"/>
        </w:rPr>
        <w:t>Изучение рассеяния медленных электронов на атомах (эффект Рамзауэра)</w:t>
      </w:r>
    </w:p>
    <w:p>
      <w:pPr>
        <w:pStyle w:val="Style101"/>
        <w:widowControl w:val="0"/>
        <w:keepNext w:val="0"/>
        <w:keepLines w:val="0"/>
        <w:shd w:val="clear" w:color="auto" w:fill="auto"/>
        <w:bidi w:val="0"/>
        <w:spacing w:before="0" w:after="98" w:line="189" w:lineRule="exact"/>
        <w:ind w:left="340" w:right="0" w:firstLine="0"/>
      </w:pPr>
      <w:r>
        <w:rPr>
          <w:rStyle w:val="CharStyle103"/>
          <w:b/>
          <w:bCs/>
        </w:rPr>
        <w:t>Исследуется энергетическая зависимость вероятности рассеяния элек</w:t>
        <w:t>тронов атомами ксенона, определяются энергии электронов, при кото</w:t>
        <w:t>рых наблюдается «просветление» ксенона, и оценивается размер его внешней электронной оболочки.</w:t>
      </w:r>
    </w:p>
    <w:p>
      <w:pPr>
        <w:pStyle w:val="Style48"/>
        <w:widowControl w:val="0"/>
        <w:keepNext w:val="0"/>
        <w:keepLines w:val="0"/>
        <w:shd w:val="clear" w:color="auto" w:fill="auto"/>
        <w:bidi w:val="0"/>
        <w:jc w:val="both"/>
        <w:spacing w:before="0" w:after="0" w:line="217" w:lineRule="exact"/>
        <w:ind w:left="0" w:right="0" w:firstLine="340"/>
      </w:pPr>
      <w:r>
        <w:rPr>
          <w:rStyle w:val="CharStyle55"/>
        </w:rPr>
        <w:t>К.Рамзауэр в 1921</w:t>
      </w:r>
    </w:p>
    <w:p>
      <w:pPr>
        <w:pStyle w:val="Style48"/>
        <w:widowControl w:val="0"/>
        <w:keepNext w:val="0"/>
        <w:keepLines w:val="0"/>
        <w:shd w:val="clear" w:color="auto" w:fill="auto"/>
        <w:bidi w:val="0"/>
        <w:jc w:val="both"/>
        <w:spacing w:before="0" w:after="0" w:line="217" w:lineRule="exact"/>
        <w:ind w:left="0" w:right="0" w:firstLine="0"/>
      </w:pPr>
      <w:r>
        <w:rPr>
          <w:rStyle w:val="CharStyle55"/>
        </w:rPr>
        <w:t>упругого рассеяния электронов (с энергией до 10 эВ) на атомах аргона. В результате этих исследований было обнаружено явление, получив</w:t>
        <w:t>шее название эффекта Рамзауэра.</w:t>
      </w:r>
    </w:p>
    <w:p>
      <w:pPr>
        <w:pStyle w:val="Style48"/>
        <w:tabs>
          <w:tab w:leader="none" w:pos="6308" w:val="left"/>
        </w:tabs>
        <w:widowControl w:val="0"/>
        <w:keepNext w:val="0"/>
        <w:keepLines w:val="0"/>
        <w:shd w:val="clear" w:color="auto" w:fill="auto"/>
        <w:bidi w:val="0"/>
        <w:jc w:val="both"/>
        <w:spacing w:before="0" w:after="0" w:line="217" w:lineRule="exact"/>
        <w:ind w:left="0" w:right="0" w:firstLine="340"/>
      </w:pPr>
      <w:r>
        <w:rPr>
          <w:rStyle w:val="CharStyle55"/>
        </w:rPr>
        <w:t>Напомним, как вводится понятие эффективного сечения реакции. Эффективное сечение реакции (иногда его называют поперечным се</w:t>
        <w:t>чением или просто сечением реакции) это величина, характеризу</w:t>
        <w:t>ющая вероятность перехода системы двух сталкивающихся частиц в результате их рассеяния (упругого или неупругого) в определенное ко</w:t>
        <w:t xml:space="preserve">нечное состояние. Сечение ст равно отношению числа </w:t>
      </w:r>
      <w:r>
        <w:rPr>
          <w:rStyle w:val="CharStyle55"/>
          <w:lang w:val="en-US" w:eastAsia="en-US" w:bidi="en-US"/>
        </w:rPr>
        <w:t xml:space="preserve">N </w:t>
      </w:r>
      <w:r>
        <w:rPr>
          <w:rStyle w:val="CharStyle55"/>
        </w:rPr>
        <w:t>таких перехо</w:t>
        <w:t>дов</w:t>
        <w:tab/>
        <w:t>в</w:t>
      </w:r>
    </w:p>
    <w:p>
      <w:pPr>
        <w:pStyle w:val="Style48"/>
        <w:widowControl w:val="0"/>
        <w:keepNext w:val="0"/>
        <w:keepLines w:val="0"/>
        <w:shd w:val="clear" w:color="auto" w:fill="auto"/>
        <w:bidi w:val="0"/>
        <w:jc w:val="both"/>
        <w:spacing w:before="0" w:after="0" w:line="217" w:lineRule="exact"/>
        <w:ind w:left="0" w:right="0" w:firstLine="0"/>
      </w:pPr>
      <w:r>
        <w:pict>
          <v:shape id="_x0000_s1104" type="#_x0000_t202" style="position:absolute;margin-left:5.45pt;margin-top:17.25pt;width:125.6pt;height:94.9pt;z-index:-125829316;mso-wrap-distance-left:5.pt;mso-wrap-distance-top:17.25pt;mso-wrap-distance-right:9.2pt;mso-position-horizontal-relative:margin" wrapcoords="310 0 21365 0 21365 15184 21600 16544 21600 21600 0 21600 0 16544 310 15184 310 0" filled="f" stroked="f">
            <v:textbox style="mso-fit-shape-to-text:t" inset="0,0,0,0">
              <w:txbxContent>
                <w:p>
                  <w:pPr>
                    <w:framePr w:h="1898" w:hSpace="184" w:vSpace="345" w:wrap="around" w:vAnchor="text" w:hAnchor="margin" w:x="110" w:y="346"/>
                    <w:widowControl w:val="0"/>
                    <w:jc w:val="center"/>
                    <w:rPr>
                      <w:sz w:val="2"/>
                      <w:szCs w:val="2"/>
                    </w:rPr>
                  </w:pPr>
                  <w:r>
                    <w:pict>
                      <v:shape id="_x0000_s1105" type="#_x0000_t75" style="width:126pt;height:95pt;">
                        <v:imagedata r:id="rId45" r:href="rId46"/>
                      </v:shape>
                    </w:pict>
                  </w:r>
                </w:p>
                <w:p>
                  <w:pPr>
                    <w:pStyle w:val="Style78"/>
                    <w:widowControl w:val="0"/>
                    <w:keepNext w:val="0"/>
                    <w:keepLines w:val="0"/>
                    <w:shd w:val="clear" w:color="auto" w:fill="auto"/>
                    <w:bidi w:val="0"/>
                    <w:spacing w:before="0" w:after="0" w:line="217" w:lineRule="exact"/>
                    <w:ind w:left="0" w:right="0" w:firstLine="0"/>
                  </w:pPr>
                  <w:r>
                    <w:rPr>
                      <w:rStyle w:val="CharStyle80"/>
                      <w:b/>
                      <w:bCs/>
                    </w:rPr>
                    <w:t>Рис. 1. Качественная картина ре</w:t>
                    <w:t>зультатов измерения упругого рассеяния электронов в аргоне</w:t>
                  </w:r>
                </w:p>
              </w:txbxContent>
            </v:textbox>
            <w10:wrap type="square" side="right" anchorx="margin"/>
          </v:shape>
        </w:pict>
      </w:r>
      <w:r>
        <w:rPr>
          <w:rStyle w:val="CharStyle55"/>
        </w:rPr>
        <w:t xml:space="preserve">единицу времени к плотности </w:t>
      </w:r>
      <w:r>
        <w:rPr>
          <w:rStyle w:val="CharStyle55"/>
          <w:lang w:val="en-US" w:eastAsia="en-US" w:bidi="en-US"/>
        </w:rPr>
        <w:t xml:space="preserve">nv </w:t>
      </w:r>
      <w:r>
        <w:rPr>
          <w:rStyle w:val="CharStyle55"/>
        </w:rPr>
        <w:t>потока рассеиваемых частиц, падающих на ми</w:t>
        <w:t>шень, т. е. к числу частиц, проходящих в единицу времени через единичную пло</w:t>
        <w:t xml:space="preserve">щадку, перпендикулярную к их скорости </w:t>
      </w:r>
      <w:r>
        <w:rPr>
          <w:rStyle w:val="CharStyle55"/>
          <w:lang w:val="en-US" w:eastAsia="en-US" w:bidi="en-US"/>
        </w:rPr>
        <w:t xml:space="preserve">v </w:t>
      </w:r>
      <w:r>
        <w:rPr>
          <w:rStyle w:val="CharStyle55"/>
        </w:rPr>
        <w:t>(п — плотность числа падающих ча</w:t>
        <w:t>стиц)</w:t>
      </w:r>
    </w:p>
    <w:p>
      <w:pPr>
        <w:pStyle w:val="Style101"/>
        <w:widowControl w:val="0"/>
        <w:keepNext w:val="0"/>
        <w:keepLines w:val="0"/>
        <w:shd w:val="clear" w:color="auto" w:fill="auto"/>
        <w:bidi w:val="0"/>
        <w:jc w:val="left"/>
        <w:spacing w:before="0" w:after="0" w:line="137" w:lineRule="exact"/>
        <w:ind w:left="1900" w:right="0" w:firstLine="0"/>
      </w:pPr>
      <w:r>
        <w:rPr>
          <w:rStyle w:val="CharStyle103"/>
          <w:lang w:val="en-US" w:eastAsia="en-US" w:bidi="en-US"/>
          <w:b/>
          <w:bCs/>
        </w:rPr>
        <w:t>N</w:t>
      </w:r>
    </w:p>
    <w:p>
      <w:pPr>
        <w:pStyle w:val="Style48"/>
        <w:widowControl w:val="0"/>
        <w:keepNext w:val="0"/>
        <w:keepLines w:val="0"/>
        <w:shd w:val="clear" w:color="auto" w:fill="auto"/>
        <w:bidi w:val="0"/>
        <w:jc w:val="left"/>
        <w:spacing w:before="0" w:after="56" w:line="137" w:lineRule="exact"/>
        <w:ind w:left="1900" w:right="1540" w:hanging="400"/>
      </w:pPr>
      <w:r>
        <w:rPr>
          <w:rStyle w:val="CharStyle55"/>
        </w:rPr>
        <w:t xml:space="preserve">ст = —. </w:t>
      </w:r>
      <w:r>
        <w:rPr>
          <w:rStyle w:val="CharStyle105"/>
        </w:rPr>
        <w:t>nv</w:t>
      </w:r>
    </w:p>
    <w:p>
      <w:pPr>
        <w:pStyle w:val="Style48"/>
        <w:widowControl w:val="0"/>
        <w:keepNext w:val="0"/>
        <w:keepLines w:val="0"/>
        <w:shd w:val="clear" w:color="auto" w:fill="auto"/>
        <w:bidi w:val="0"/>
        <w:jc w:val="both"/>
        <w:spacing w:before="0" w:after="0" w:line="217" w:lineRule="exact"/>
        <w:ind w:left="0" w:right="0" w:firstLine="340"/>
      </w:pPr>
      <w:r>
        <w:rPr>
          <w:rStyle w:val="CharStyle55"/>
        </w:rPr>
        <w:t>Таким образом, сечение имеет раз</w:t>
        <w:t>мерность площади.</w:t>
      </w:r>
    </w:p>
    <w:p>
      <w:pPr>
        <w:pStyle w:val="Style48"/>
        <w:widowControl w:val="0"/>
        <w:keepNext w:val="0"/>
        <w:keepLines w:val="0"/>
        <w:shd w:val="clear" w:color="auto" w:fill="auto"/>
        <w:bidi w:val="0"/>
        <w:jc w:val="both"/>
        <w:spacing w:before="0" w:after="0" w:line="217" w:lineRule="exact"/>
        <w:ind w:left="0" w:right="0" w:firstLine="340"/>
      </w:pPr>
      <w:r>
        <w:rPr>
          <w:rStyle w:val="CharStyle55"/>
        </w:rPr>
        <w:t>Качественно результат эксперимен</w:t>
        <w:t>тов Рамзауэра при энергии электронов порядка десятков электрон-вольт на ар-</w:t>
      </w:r>
      <w:r>
        <w:br w:type="page"/>
      </w:r>
    </w:p>
    <w:p>
      <w:pPr>
        <w:pStyle w:val="Style48"/>
        <w:widowControl w:val="0"/>
        <w:keepNext w:val="0"/>
        <w:keepLines w:val="0"/>
        <w:shd w:val="clear" w:color="auto" w:fill="auto"/>
        <w:bidi w:val="0"/>
        <w:jc w:val="both"/>
        <w:spacing w:before="0" w:after="0" w:line="215" w:lineRule="exact"/>
        <w:ind w:left="0" w:right="0" w:firstLine="2760"/>
      </w:pPr>
      <w:r>
        <w:rPr>
          <w:rStyle w:val="CharStyle55"/>
        </w:rPr>
        <w:t>гоне показан на рис. 1. По морс умень</w:t>
        <w:t>шения энергии электрона от нескольких десятков электрон-вольт по</w:t>
        <w:t>перечное сечение его упругого рассеяния растет, как это и следует из очень простых рассуждений: чем меньше скорость электрона, тем медленнее он «проскакивает» мимо атома, тем больше время взаи</w:t>
        <w:t>модействия электронов с атомом и. тем самым, больше вероятность этого взаимодействия, т. е. сечение реакции. Однако в эксперименте наблюдалось, что при энергиях меньше 16 эВ сечение начинает умень</w:t>
        <w:t xml:space="preserve">шаться, а при </w:t>
      </w:r>
      <w:r>
        <w:rPr>
          <w:rStyle w:val="CharStyle55"/>
          <w:lang w:val="en-US" w:eastAsia="en-US" w:bidi="en-US"/>
        </w:rPr>
        <w:t xml:space="preserve">E </w:t>
      </w:r>
      <w:r>
        <w:rPr>
          <w:rStyle w:val="CharStyle55"/>
        </w:rPr>
        <w:t>~ 1 эВ практически равно нулю, т. е. аргон становит</w:t>
        <w:t>ся прозрачным для электронов. При дальнейшем уменьшении энергии электронов сечение рассеяния опять начинает возрастать.</w:t>
      </w:r>
    </w:p>
    <w:p>
      <w:pPr>
        <w:pStyle w:val="Style48"/>
        <w:widowControl w:val="0"/>
        <w:keepNext w:val="0"/>
        <w:keepLines w:val="0"/>
        <w:shd w:val="clear" w:color="auto" w:fill="auto"/>
        <w:bidi w:val="0"/>
        <w:jc w:val="both"/>
        <w:spacing w:before="0" w:after="0" w:line="215" w:lineRule="exact"/>
        <w:ind w:left="0" w:right="0" w:firstLine="340"/>
      </w:pPr>
      <w:r>
        <w:rPr>
          <w:rStyle w:val="CharStyle55"/>
        </w:rPr>
        <w:t>Последующие опыты показали, что это удивительное поведение по</w:t>
        <w:t>перечного сечения свойственно не только атомам аргона, но и атомам всех инертных газов. Такое поведение электронов нельзя объяснить с позиций классической физики.</w:t>
      </w:r>
    </w:p>
    <w:p>
      <w:pPr>
        <w:pStyle w:val="Style48"/>
        <w:widowControl w:val="0"/>
        <w:keepNext w:val="0"/>
        <w:keepLines w:val="0"/>
        <w:shd w:val="clear" w:color="auto" w:fill="auto"/>
        <w:bidi w:val="0"/>
        <w:jc w:val="both"/>
        <w:spacing w:before="0" w:after="0" w:line="215" w:lineRule="exact"/>
        <w:ind w:left="0" w:right="0" w:firstLine="340"/>
      </w:pPr>
      <w:r>
        <w:rPr>
          <w:rStyle w:val="CharStyle55"/>
        </w:rPr>
        <w:t>Объяснение этого эффекта потребовало учета волновой природы электронов, что во времена становления квантовой механики в значи</w:t>
        <w:t>тельной степени способствовало укреплению новых физических воз</w:t>
        <w:t>зрений на микромир. Схема эксперимента Рамзауэра показана на рис. 2.</w:t>
      </w:r>
    </w:p>
    <w:p>
      <w:pPr>
        <w:pStyle w:val="Style48"/>
        <w:widowControl w:val="0"/>
        <w:keepNext w:val="0"/>
        <w:keepLines w:val="0"/>
        <w:shd w:val="clear" w:color="auto" w:fill="auto"/>
        <w:bidi w:val="0"/>
        <w:jc w:val="left"/>
        <w:spacing w:before="0" w:after="0" w:line="215" w:lineRule="exact"/>
        <w:ind w:left="0" w:right="0" w:firstLine="340"/>
      </w:pPr>
      <w:r>
        <w:pict>
          <v:shape id="_x0000_s1106" type="#_x0000_t202" style="position:absolute;margin-left:164.15pt;margin-top:51.2pt;width:161.45pt;height:96.9pt;z-index:-125829315;mso-wrap-distance-left:8.15pt;mso-wrap-distance-top:26.55pt;mso-wrap-distance-right:5.pt;mso-wrap-distance-bottom:14.25pt;mso-position-horizontal-relative:margin" wrapcoords="126 0 21474 0 21474 16696 21600 17971 21600 21600 0 21600 0 17971 126 16696 126 0" filled="f" stroked="f">
            <v:textbox style="mso-fit-shape-to-text:t" inset="0,0,0,0">
              <w:txbxContent>
                <w:p>
                  <w:pPr>
                    <w:framePr w:h="1938" w:hSpace="163" w:vSpace="285" w:wrap="around" w:vAnchor="text" w:hAnchor="margin" w:x="3284" w:y="1025"/>
                    <w:widowControl w:val="0"/>
                    <w:jc w:val="center"/>
                    <w:rPr>
                      <w:sz w:val="2"/>
                      <w:szCs w:val="2"/>
                    </w:rPr>
                  </w:pPr>
                  <w:r>
                    <w:pict>
                      <v:shape id="_x0000_s1107" type="#_x0000_t75" style="width:161pt;height:97pt;">
                        <v:imagedata r:id="rId47" r:href="rId48"/>
                      </v:shape>
                    </w:pict>
                  </w:r>
                </w:p>
                <w:p>
                  <w:pPr>
                    <w:pStyle w:val="Style78"/>
                    <w:widowControl w:val="0"/>
                    <w:keepNext w:val="0"/>
                    <w:keepLines w:val="0"/>
                    <w:shd w:val="clear" w:color="auto" w:fill="auto"/>
                    <w:bidi w:val="0"/>
                    <w:spacing w:before="0" w:after="0" w:line="225" w:lineRule="exact"/>
                    <w:ind w:left="0" w:right="0" w:firstLine="0"/>
                  </w:pPr>
                  <w:r>
                    <w:rPr>
                      <w:rStyle w:val="CharStyle80"/>
                      <w:b/>
                      <w:bCs/>
                    </w:rPr>
                    <w:t>Рис. 2. Схема установки для измерения сечения рассеяния электронов в газах</w:t>
                  </w:r>
                </w:p>
              </w:txbxContent>
            </v:textbox>
            <w10:wrap type="square" side="left" anchorx="margin"/>
          </v:shape>
        </w:pict>
      </w:r>
      <w:r>
        <w:rPr>
          <w:rStyle w:val="CharStyle55"/>
        </w:rPr>
        <w:t xml:space="preserve">Пучок электронов, вылетая из накаленного катода К, проходит ускоряющую разность потенциалов </w:t>
      </w:r>
      <w:r>
        <w:rPr>
          <w:rStyle w:val="CharStyle95"/>
          <w:lang w:val="ru-RU" w:eastAsia="ru-RU" w:bidi="ru-RU"/>
        </w:rPr>
        <w:t>V,</w:t>
      </w:r>
      <w:r>
        <w:rPr>
          <w:rStyle w:val="CharStyle55"/>
        </w:rPr>
        <w:t xml:space="preserve"> приложенную между катодом и элек</w:t>
        <w:t>тродом Э, и приобретает тем са</w:t>
        <w:t xml:space="preserve">мым энергию </w:t>
      </w:r>
      <w:r>
        <w:rPr>
          <w:rStyle w:val="CharStyle55"/>
          <w:lang w:val="en-US" w:eastAsia="en-US" w:bidi="en-US"/>
        </w:rPr>
        <w:t xml:space="preserve">E </w:t>
      </w:r>
      <w:r>
        <w:rPr>
          <w:rStyle w:val="CharStyle55"/>
        </w:rPr>
        <w:t xml:space="preserve">= </w:t>
      </w:r>
      <w:r>
        <w:rPr>
          <w:rStyle w:val="CharStyle55"/>
          <w:lang w:val="en-US" w:eastAsia="en-US" w:bidi="en-US"/>
        </w:rPr>
        <w:t>mv</w:t>
      </w:r>
      <w:r>
        <w:rPr>
          <w:rStyle w:val="CharStyle55"/>
          <w:lang w:val="en-US" w:eastAsia="en-US" w:bidi="en-US"/>
          <w:vertAlign w:val="superscript"/>
        </w:rPr>
        <w:t>2</w:t>
      </w:r>
      <w:r>
        <w:rPr>
          <w:rStyle w:val="CharStyle55"/>
          <w:lang w:val="en-US" w:eastAsia="en-US" w:bidi="en-US"/>
        </w:rPr>
        <w:t>/</w:t>
      </w:r>
      <w:r>
        <w:rPr>
          <w:rStyle w:val="CharStyle55"/>
        </w:rPr>
        <w:t xml:space="preserve">2 = </w:t>
      </w:r>
      <w:r>
        <w:rPr>
          <w:rStyle w:val="CharStyle55"/>
          <w:lang w:val="en-US" w:eastAsia="en-US" w:bidi="en-US"/>
        </w:rPr>
        <w:t>eV.</w:t>
      </w:r>
    </w:p>
    <w:p>
      <w:pPr>
        <w:pStyle w:val="Style48"/>
        <w:widowControl w:val="0"/>
        <w:keepNext w:val="0"/>
        <w:keepLines w:val="0"/>
        <w:shd w:val="clear" w:color="auto" w:fill="auto"/>
        <w:bidi w:val="0"/>
        <w:jc w:val="both"/>
        <w:spacing w:before="0" w:after="0" w:line="215" w:lineRule="exact"/>
        <w:ind w:left="0" w:right="0" w:firstLine="0"/>
      </w:pPr>
      <w:r>
        <w:rPr>
          <w:rStyle w:val="CharStyle55"/>
        </w:rPr>
        <w:t>При прохождении через газ часть электронов рассеивается на ато</w:t>
        <w:t>мах, уходит в сторону и соби</w:t>
        <w:t>рается коллектором КЛ, а про</w:t>
        <w:t>шедшие без рассеяния электро</w:t>
        <w:t>ны попадают на анод А и со</w:t>
        <w:t xml:space="preserve">здают анодный ток </w:t>
      </w:r>
      <w:r>
        <w:rPr>
          <w:rStyle w:val="CharStyle95"/>
          <w:lang w:val="ru-RU" w:eastAsia="ru-RU" w:bidi="ru-RU"/>
        </w:rPr>
        <w:t>I</w:t>
      </w:r>
      <w:r>
        <w:rPr>
          <w:rStyle w:val="CharStyle55"/>
        </w:rPr>
        <w:t xml:space="preserve"> Ток I пропорционален числу прошед</w:t>
        <w:t>ших электронов, и поэтому непо</w:t>
        <w:t>средственно характеризует про</w:t>
        <w:t>ницаемость газа для электронно</w:t>
        <w:t>го пучка в зависимости от его скорости (ускоряющего напря</w:t>
        <w:t>жения). Согласно классическим воззрениям с ростом напряжения V, как указывалось выше, сечение рассеяния уменьшается, и ток должен монотонно возрастать.</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С точки зрения квантовой теории картина рассеяния выглядит ина</w:t>
        <w:t xml:space="preserve">че. Внутри атома потенциальная энергия налетающего электрона </w:t>
      </w:r>
      <w:r>
        <w:rPr>
          <w:rStyle w:val="CharStyle95"/>
        </w:rPr>
        <w:t xml:space="preserve">U </w:t>
      </w:r>
      <w:r>
        <w:rPr>
          <w:rStyle w:val="CharStyle55"/>
        </w:rPr>
        <w:t xml:space="preserve">отлична от нуля, скорость электрона изменяется, становясь равной </w:t>
      </w:r>
      <w:r>
        <w:rPr>
          <w:rStyle w:val="CharStyle55"/>
          <w:lang w:val="en-US" w:eastAsia="en-US" w:bidi="en-US"/>
        </w:rPr>
        <w:t xml:space="preserve">v' </w:t>
      </w:r>
      <w:r>
        <w:rPr>
          <w:rStyle w:val="CharStyle55"/>
        </w:rPr>
        <w:t>в соответствии с законом сохранения энергии</w:t>
      </w:r>
      <w:r>
        <w:br w:type="page"/>
      </w:r>
    </w:p>
    <w:p>
      <w:pPr>
        <w:pStyle w:val="Style48"/>
        <w:widowControl w:val="0"/>
        <w:keepNext w:val="0"/>
        <w:keepLines w:val="0"/>
        <w:shd w:val="clear" w:color="auto" w:fill="auto"/>
        <w:bidi w:val="0"/>
        <w:jc w:val="both"/>
        <w:spacing w:before="0" w:after="0" w:line="216" w:lineRule="exact"/>
        <w:ind w:left="0" w:right="0" w:firstLine="0"/>
      </w:pPr>
      <w:r>
        <w:pict>
          <v:shape id="_x0000_s1108" type="#_x0000_t202" style="position:absolute;margin-left:116.9pt;margin-top:-34.65pt;width:10.1pt;height:12.9pt;z-index:-125829314;mso-wrap-distance-left:111.85pt;mso-wrap-distance-top:7.1pt;mso-wrap-distance-right:11.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E</w:t>
                  </w:r>
                </w:p>
              </w:txbxContent>
            </v:textbox>
            <w10:wrap type="topAndBottom" anchorx="margin"/>
          </v:shape>
        </w:pict>
      </w:r>
      <w:r>
        <w:pict>
          <v:shape id="_x0000_s1109" type="#_x0000_t202" style="position:absolute;margin-left:138.7pt;margin-top:-44.7pt;width:18.95pt;height:29.35pt;z-index:-125829313;mso-wrap-distance-left:73.35pt;mso-wrap-distance-right:14.9pt;mso-position-horizontal-relative:margin" filled="f" stroked="f">
            <v:textbox style="mso-fit-shape-to-text:t" inset="0,0,0,0">
              <w:txbxContent>
                <w:p>
                  <w:pPr>
                    <w:pStyle w:val="Style127"/>
                    <w:widowControl w:val="0"/>
                    <w:keepNext w:val="0"/>
                    <w:keepLines w:val="0"/>
                    <w:shd w:val="clear" w:color="auto" w:fill="auto"/>
                    <w:bidi w:val="0"/>
                    <w:jc w:val="right"/>
                    <w:spacing w:before="0" w:after="0" w:line="170" w:lineRule="exact"/>
                    <w:ind w:left="0" w:right="0" w:firstLine="0"/>
                  </w:pPr>
                  <w:r>
                    <w:rPr>
                      <w:rStyle w:val="CharStyle129"/>
                      <w:lang w:val="ru-RU" w:eastAsia="ru-RU" w:bidi="ru-RU"/>
                      <w:b/>
                      <w:bCs/>
                      <w:i/>
                      <w:iCs/>
                    </w:rPr>
                    <w:t>2</w:t>
                  </w:r>
                </w:p>
                <w:p>
                  <w:pPr>
                    <w:pStyle w:val="Style46"/>
                    <w:widowControl w:val="0"/>
                    <w:keepNext w:val="0"/>
                    <w:keepLines w:val="0"/>
                    <w:shd w:val="clear" w:color="auto" w:fill="auto"/>
                    <w:bidi w:val="0"/>
                    <w:jc w:val="left"/>
                    <w:spacing w:before="0" w:after="69" w:line="200" w:lineRule="exact"/>
                    <w:ind w:left="0" w:right="0" w:firstLine="0"/>
                  </w:pPr>
                  <w:r>
                    <w:rPr>
                      <w:rStyle w:val="CharStyle76"/>
                      <w:i/>
                      <w:iCs/>
                    </w:rPr>
                    <w:t>mv</w:t>
                  </w:r>
                </w:p>
                <w:p>
                  <w:pPr>
                    <w:pStyle w:val="Style177"/>
                    <w:widowControl w:val="0"/>
                    <w:keepNext w:val="0"/>
                    <w:keepLines w:val="0"/>
                    <w:shd w:val="clear" w:color="auto" w:fill="auto"/>
                    <w:bidi w:val="0"/>
                    <w:jc w:val="left"/>
                    <w:spacing w:before="0" w:after="0" w:line="170" w:lineRule="exact"/>
                    <w:ind w:left="160" w:right="0" w:firstLine="0"/>
                  </w:pPr>
                  <w:r>
                    <w:rPr>
                      <w:rStyle w:val="CharStyle179"/>
                    </w:rPr>
                    <w:t>2</w:t>
                  </w:r>
                </w:p>
              </w:txbxContent>
            </v:textbox>
            <w10:wrap type="topAndBottom" anchorx="margin"/>
          </v:shape>
        </w:pict>
      </w:r>
      <w:r>
        <w:pict>
          <v:shape id="_x0000_s1110" type="#_x0000_t202" style="position:absolute;margin-left:172.55pt;margin-top:-39.9pt;width:12.5pt;height:10.2pt;z-index:-125829312;mso-wrap-distance-left:100.45pt;mso-wrap-distance-top:1.85pt;mso-wrap-distance-right:17.7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mv</w:t>
                  </w:r>
                </w:p>
              </w:txbxContent>
            </v:textbox>
            <w10:wrap type="topAndBottom" anchorx="margin"/>
          </v:shape>
        </w:pict>
      </w:r>
      <w:r>
        <w:pict>
          <v:shape id="_x0000_s1111" type="#_x0000_t202" style="position:absolute;margin-left:202.8pt;margin-top:-34.15pt;width:13.45pt;height:11.45pt;z-index:-125829311;mso-wrap-distance-left:130.7pt;mso-wrap-distance-top:7.6pt;mso-wrap-distance-right:97.45pt;mso-position-horizontal-relative:margin" filled="f" stroked="f">
            <v:textbox style="mso-fit-shape-to-text:t" inset="0,0,0,0">
              <w:txbxContent>
                <w:p>
                  <w:pPr>
                    <w:pStyle w:val="Style180"/>
                    <w:widowControl w:val="0"/>
                    <w:keepNext/>
                    <w:keepLines/>
                    <w:shd w:val="clear" w:color="auto" w:fill="auto"/>
                    <w:bidi w:val="0"/>
                    <w:jc w:val="left"/>
                    <w:spacing w:before="0" w:after="0" w:line="200" w:lineRule="exact"/>
                    <w:ind w:left="0" w:right="0" w:firstLine="0"/>
                  </w:pPr>
                  <w:bookmarkStart w:id="14" w:name="bookmark14"/>
                  <w:r>
                    <w:rPr>
                      <w:rStyle w:val="CharStyle182"/>
                      <w:i/>
                      <w:iCs/>
                    </w:rPr>
                    <w:t>и,</w:t>
                  </w:r>
                  <w:bookmarkEnd w:id="14"/>
                </w:p>
              </w:txbxContent>
            </v:textbox>
            <w10:wrap type="topAndBottom" anchorx="margin"/>
          </v:shape>
        </w:pict>
      </w:r>
      <w:r>
        <w:pict>
          <v:shape id="_x0000_s1112" type="#_x0000_t202" style="position:absolute;margin-left:313.7pt;margin-top:-34.1pt;width:13.7pt;height:14.pt;z-index:-125829310;mso-wrap-distance-left:5.pt;mso-wrap-distance-top:7.7pt;mso-wrap-distance-right: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15" w:name="bookmark15"/>
                  <w:r>
                    <w:rPr>
                      <w:rStyle w:val="CharStyle185"/>
                      <w:lang w:val="ru-RU" w:eastAsia="ru-RU" w:bidi="ru-RU"/>
                    </w:rPr>
                    <w:t>(2)</w:t>
                  </w:r>
                  <w:bookmarkEnd w:id="15"/>
                </w:p>
              </w:txbxContent>
            </v:textbox>
            <w10:wrap type="topAndBottom" anchorx="margin"/>
          </v:shape>
        </w:pict>
      </w:r>
      <w:r>
        <w:pict>
          <v:shape id="_x0000_s1113" type="#_x0000_t202" style="position:absolute;margin-left:145.7pt;margin-top:50.55pt;width:7.7pt;height:12.9pt;z-index:-125829309;mso-wrap-distance-left:140.65pt;mso-wrap-distance-right:160.3pt;mso-wrap-distance-bottom:11.4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16" w:name="bookmark16"/>
                  <w:r>
                    <w:rPr>
                      <w:rStyle w:val="CharStyle125"/>
                      <w:lang w:val="ru-RU" w:eastAsia="ru-RU" w:bidi="ru-RU"/>
                    </w:rPr>
                    <w:t>Л</w:t>
                  </w:r>
                  <w:bookmarkEnd w:id="16"/>
                </w:p>
              </w:txbxContent>
            </v:textbox>
            <w10:wrap type="topAndBottom" anchorx="margin"/>
          </v:shape>
        </w:pict>
      </w:r>
      <w:r>
        <w:pict>
          <v:shape id="_x0000_s1114" type="#_x0000_t202" style="position:absolute;margin-left:195.6pt;margin-top:63.8pt;width:11.05pt;height:13.05pt;z-index:-125829308;mso-wrap-distance-left:190.55pt;mso-wrap-distance-right:107.05pt;mso-position-horizontal-relative:margin" filled="f" stroked="f">
            <v:textbox style="mso-fit-shape-to-text:t" inset="0,0,0,0">
              <w:txbxContent>
                <w:p>
                  <w:pPr>
                    <w:pStyle w:val="Style127"/>
                    <w:widowControl w:val="0"/>
                    <w:keepNext w:val="0"/>
                    <w:keepLines w:val="0"/>
                    <w:shd w:val="clear" w:color="auto" w:fill="auto"/>
                    <w:bidi w:val="0"/>
                    <w:jc w:val="left"/>
                    <w:spacing w:before="0" w:after="0" w:line="170" w:lineRule="exact"/>
                    <w:ind w:left="0" w:right="0" w:firstLine="0"/>
                  </w:pPr>
                  <w:r>
                    <w:rPr>
                      <w:rStyle w:val="CharStyle129"/>
                      <w:b/>
                      <w:bCs/>
                      <w:i/>
                      <w:iCs/>
                    </w:rPr>
                    <w:t>E</w:t>
                  </w:r>
                </w:p>
              </w:txbxContent>
            </v:textbox>
            <w10:wrap type="topAndBottom" anchorx="margin"/>
          </v:shape>
        </w:pict>
      </w:r>
      <w:r>
        <w:pict>
          <v:shape id="_x0000_s1115" type="#_x0000_t202" style="position:absolute;margin-left:313.7pt;margin-top:57.6pt;width:13.7pt;height:14.pt;z-index:-125829307;mso-wrap-distance-left:149.65pt;mso-wrap-distance-right:5.pt;mso-wrap-distance-bottom:3.2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17" w:name="bookmark17"/>
                  <w:r>
                    <w:rPr>
                      <w:rStyle w:val="CharStyle185"/>
                      <w:lang w:val="ru-RU" w:eastAsia="ru-RU" w:bidi="ru-RU"/>
                    </w:rPr>
                    <w:t>(3)</w:t>
                  </w:r>
                  <w:bookmarkEnd w:id="17"/>
                </w:p>
              </w:txbxContent>
            </v:textbox>
            <w10:wrap type="topAndBottom" anchorx="margin"/>
          </v:shape>
        </w:pict>
      </w:r>
      <w:r>
        <w:rPr>
          <w:rStyle w:val="CharStyle55"/>
        </w:rPr>
        <w:t>а значит, изменяется и длина его волны де Бройля. Таким образом, по отношению к электронной волне атом ведет себя как преломляющая среда с относительным показателем преломления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Решение задачи о рассеянии электрона на сферической потенци</w:t>
        <w:t>альной яме достаточно громоздко, поэтому мы для качественного анализа вопроса рассмотрим более грубую модель: будем считать, что электрон рассеивается на одномерной потенциальной яме конеч</w:t>
        <w:t>ной глубины. Форму реального потенциала для качественных оценок можно считать прямоугольной. Модель прямоугольной потенциальной ямы является хорошим приближением для атомов тяжелых инертных газов, отличающихся наиболее компактной структурой и резкой внеш</w:t>
        <w:t xml:space="preserve">ней границей. Решение задачи о прохождении частицы с энергией </w:t>
      </w:r>
      <w:r>
        <w:rPr>
          <w:rStyle w:val="CharStyle55"/>
          <w:lang w:val="en-US" w:eastAsia="en-US" w:bidi="en-US"/>
        </w:rPr>
        <w:t xml:space="preserve">E </w:t>
      </w:r>
      <w:r>
        <w:rPr>
          <w:rStyle w:val="CharStyle55"/>
        </w:rPr>
        <w:t xml:space="preserve">над потенциальной ямой шириной </w:t>
      </w:r>
      <w:r>
        <w:rPr>
          <w:rStyle w:val="CharStyle95"/>
          <w:lang w:val="ru-RU" w:eastAsia="ru-RU" w:bidi="ru-RU"/>
        </w:rPr>
        <w:t>I</w:t>
      </w:r>
      <w:r>
        <w:rPr>
          <w:rStyle w:val="CharStyle55"/>
        </w:rPr>
        <w:t xml:space="preserve"> и глубиной </w:t>
      </w:r>
      <w:r>
        <w:rPr>
          <w:rStyle w:val="CharStyle55"/>
          <w:lang w:val="en-US" w:eastAsia="en-US" w:bidi="en-US"/>
        </w:rPr>
        <w:t xml:space="preserve">Uo </w:t>
      </w:r>
      <w:r>
        <w:rPr>
          <w:rStyle w:val="CharStyle55"/>
        </w:rPr>
        <w:t>(рис. 3) можно най</w:t>
        <w:t>ти во многих учебниках.</w:t>
      </w:r>
    </w:p>
    <w:p>
      <w:pPr>
        <w:pStyle w:val="Style48"/>
        <w:widowControl w:val="0"/>
        <w:keepNext w:val="0"/>
        <w:keepLines w:val="0"/>
        <w:shd w:val="clear" w:color="auto" w:fill="auto"/>
        <w:bidi w:val="0"/>
        <w:jc w:val="both"/>
        <w:spacing w:before="0" w:after="0" w:line="216" w:lineRule="exact"/>
        <w:ind w:left="0" w:right="0" w:firstLine="340"/>
      </w:pPr>
      <w:r>
        <w:pict>
          <v:shape id="_x0000_s1116" type="#_x0000_t202" style="position:absolute;margin-left:13.2pt;margin-top:40.3pt;width:103.7pt;height:13.8pt;z-index:-125829306;mso-wrap-distance-left:8.15pt;mso-wrap-distance-right:20.15pt;mso-wrap-distance-bottom:11.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169"/>
                    </w:rPr>
                    <w:t>ф"</w:t>
                  </w:r>
                  <w:r>
                    <w:rPr>
                      <w:rStyle w:val="CharStyle74"/>
                    </w:rPr>
                    <w:t xml:space="preserve"> + к</w:t>
                  </w:r>
                  <w:r>
                    <w:rPr>
                      <w:rStyle w:val="CharStyle74"/>
                      <w:vertAlign w:val="superscript"/>
                    </w:rPr>
                    <w:t>2</w:t>
                  </w:r>
                  <w:r>
                    <w:rPr>
                      <w:rStyle w:val="CharStyle74"/>
                    </w:rPr>
                    <w:t xml:space="preserve">ф = 0, где </w:t>
                  </w:r>
                  <w:r>
                    <w:rPr>
                      <w:rStyle w:val="CharStyle169"/>
                    </w:rPr>
                    <w:t>к</w:t>
                  </w:r>
                  <w:r>
                    <w:rPr>
                      <w:rStyle w:val="CharStyle169"/>
                      <w:vertAlign w:val="superscript"/>
                    </w:rPr>
                    <w:t>2</w:t>
                  </w:r>
                </w:p>
              </w:txbxContent>
            </v:textbox>
            <w10:wrap type="topAndBottom" anchorx="margin"/>
          </v:shape>
        </w:pict>
      </w:r>
      <w:r>
        <w:pict>
          <v:shape id="_x0000_s1117" type="#_x0000_t202" style="position:absolute;margin-left:137.05pt;margin-top:34.55pt;width:11.3pt;height:32.25pt;z-index:-125829305;mso-wrap-distance-left:5.pt;mso-wrap-distance-right:12.7pt;mso-position-horizontal-relative:margin" filled="f" stroked="f">
            <v:textbox style="mso-fit-shape-to-text:t" inset="0,0,0,0">
              <w:txbxContent>
                <w:p>
                  <w:pPr>
                    <w:pStyle w:val="Style46"/>
                    <w:widowControl w:val="0"/>
                    <w:keepNext w:val="0"/>
                    <w:keepLines w:val="0"/>
                    <w:shd w:val="clear" w:color="auto" w:fill="auto"/>
                    <w:bidi w:val="0"/>
                    <w:jc w:val="left"/>
                    <w:spacing w:before="0" w:after="81" w:line="200" w:lineRule="exact"/>
                    <w:ind w:left="0" w:right="0" w:firstLine="0"/>
                  </w:pPr>
                  <w:r>
                    <w:rPr>
                      <w:rStyle w:val="CharStyle76"/>
                      <w:lang w:val="ru-RU" w:eastAsia="ru-RU" w:bidi="ru-RU"/>
                      <w:i/>
                      <w:iCs/>
                    </w:rPr>
                    <w:t>к</w:t>
                  </w:r>
                </w:p>
                <w:p>
                  <w:pPr>
                    <w:pStyle w:val="Style183"/>
                    <w:widowControl w:val="0"/>
                    <w:keepNext/>
                    <w:keepLines/>
                    <w:shd w:val="clear" w:color="auto" w:fill="auto"/>
                    <w:bidi w:val="0"/>
                    <w:jc w:val="left"/>
                    <w:spacing w:before="0" w:after="0" w:line="200" w:lineRule="exact"/>
                    <w:ind w:left="0" w:right="0" w:firstLine="0"/>
                  </w:pPr>
                  <w:bookmarkStart w:id="18" w:name="bookmark18"/>
                  <w:r>
                    <w:rPr>
                      <w:rStyle w:val="CharStyle185"/>
                    </w:rPr>
                    <w:t>k2</w:t>
                  </w:r>
                  <w:bookmarkEnd w:id="18"/>
                </w:p>
              </w:txbxContent>
            </v:textbox>
            <w10:wrap type="topAndBottom" anchorx="margin"/>
          </v:shape>
        </w:pict>
      </w:r>
      <w:r>
        <w:pict>
          <v:shape id="_x0000_s1118" type="#_x0000_t202" style="position:absolute;margin-left:161.05pt;margin-top:32.8pt;width:40.55pt;height:34.6pt;z-index:-125829304;mso-wrap-distance-left:5.pt;mso-wrap-distance-right:20.4pt;mso-position-horizontal-relative:margin" filled="f" stroked="f">
            <v:textbox style="mso-fit-shape-to-text:t" inset="0,0,0,0">
              <w:txbxContent>
                <w:p>
                  <w:pPr>
                    <w:pStyle w:val="Style46"/>
                    <w:widowControl w:val="0"/>
                    <w:keepNext w:val="0"/>
                    <w:keepLines w:val="0"/>
                    <w:shd w:val="clear" w:color="auto" w:fill="auto"/>
                    <w:bidi w:val="0"/>
                    <w:jc w:val="center"/>
                    <w:spacing w:before="0" w:after="0" w:line="158" w:lineRule="exact"/>
                    <w:ind w:left="20" w:right="0" w:firstLine="0"/>
                  </w:pPr>
                  <w:r>
                    <w:rPr>
                      <w:rStyle w:val="CharStyle186"/>
                      <w:i w:val="0"/>
                      <w:iCs w:val="0"/>
                    </w:rPr>
                    <w:t xml:space="preserve">2 </w:t>
                  </w:r>
                  <w:r>
                    <w:rPr>
                      <w:rStyle w:val="CharStyle120"/>
                      <w:lang w:val="ru-RU" w:eastAsia="ru-RU" w:bidi="ru-RU"/>
                      <w:i/>
                      <w:iCs/>
                    </w:rPr>
                    <w:t>тЕ</w:t>
                    <w:br/>
                  </w:r>
                  <w:r>
                    <w:rPr>
                      <w:rStyle w:val="CharStyle187"/>
                      <w:i/>
                      <w:iCs/>
                    </w:rPr>
                    <w:t>К</w:t>
                  </w:r>
                  <w:r>
                    <w:rPr>
                      <w:rStyle w:val="CharStyle188"/>
                      <w:vertAlign w:val="superscript"/>
                      <w:i/>
                      <w:iCs/>
                    </w:rPr>
                    <w:t>2</w:t>
                  </w:r>
                </w:p>
                <w:p>
                  <w:pPr>
                    <w:pStyle w:val="Style46"/>
                    <w:widowControl w:val="0"/>
                    <w:keepNext w:val="0"/>
                    <w:keepLines w:val="0"/>
                    <w:shd w:val="clear" w:color="auto" w:fill="auto"/>
                    <w:bidi w:val="0"/>
                    <w:jc w:val="center"/>
                    <w:spacing w:before="0" w:after="0" w:line="158" w:lineRule="exact"/>
                    <w:ind w:left="0" w:right="0" w:firstLine="0"/>
                  </w:pPr>
                  <w:r>
                    <w:rPr>
                      <w:rStyle w:val="CharStyle76"/>
                      <w:i/>
                      <w:iCs/>
                    </w:rPr>
                    <w:t>2rn(E-\-Uo</w:t>
                  </w:r>
                  <w:r>
                    <w:rPr>
                      <w:rStyle w:val="CharStyle126"/>
                      <w:i w:val="0"/>
                      <w:iCs w:val="0"/>
                    </w:rPr>
                    <w:t>)</w:t>
                    <w:br/>
                  </w:r>
                  <w:r>
                    <w:rPr>
                      <w:rStyle w:val="CharStyle76"/>
                      <w:lang w:val="ru-RU" w:eastAsia="ru-RU" w:bidi="ru-RU"/>
                      <w:i/>
                      <w:iCs/>
                    </w:rPr>
                    <w:t>П</w:t>
                  </w:r>
                  <w:r>
                    <w:rPr>
                      <w:rStyle w:val="CharStyle76"/>
                      <w:lang w:val="ru-RU" w:eastAsia="ru-RU" w:bidi="ru-RU"/>
                      <w:vertAlign w:val="superscript"/>
                      <w:i/>
                      <w:iCs/>
                    </w:rPr>
                    <w:t>2</w:t>
                  </w:r>
                </w:p>
              </w:txbxContent>
            </v:textbox>
            <w10:wrap type="topAndBottom" anchorx="margin"/>
          </v:shape>
        </w:pict>
      </w:r>
      <w:r>
        <w:pict>
          <v:shape id="_x0000_s1119" type="#_x0000_t202" style="position:absolute;margin-left:222.pt;margin-top:29.45pt;width:83.75pt;height:36.pt;z-index:-125829303;mso-wrap-distance-left:5.pt;mso-wrap-distance-right:7.9pt;mso-wrap-distance-bottom:0.3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331" w:lineRule="exact"/>
                    <w:ind w:left="0" w:right="0" w:firstLine="0"/>
                  </w:pPr>
                  <w:r>
                    <w:rPr>
                      <w:rStyle w:val="CharStyle74"/>
                    </w:rPr>
                    <w:t>в областях I и III: в области II.</w:t>
                  </w:r>
                </w:p>
              </w:txbxContent>
            </v:textbox>
            <w10:wrap type="topAndBottom" anchorx="margin"/>
          </v:shape>
        </w:pict>
      </w:r>
      <w:r>
        <w:pict>
          <v:shape id="_x0000_s1120" type="#_x0000_t202" style="position:absolute;margin-left:313.7pt;margin-top:41.75pt;width:13.7pt;height:14.pt;z-index:-125829302;mso-wrap-distance-left:5.pt;mso-wrap-distance-right:5.pt;mso-wrap-distance-bottom:10.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19" w:name="bookmark19"/>
                  <w:r>
                    <w:rPr>
                      <w:rStyle w:val="CharStyle185"/>
                      <w:lang w:val="ru-RU" w:eastAsia="ru-RU" w:bidi="ru-RU"/>
                    </w:rPr>
                    <w:t>(4)</w:t>
                  </w:r>
                  <w:bookmarkEnd w:id="19"/>
                </w:p>
              </w:txbxContent>
            </v:textbox>
            <w10:wrap type="topAndBottom" anchorx="margin"/>
          </v:shape>
        </w:pict>
      </w:r>
      <w:r>
        <w:rPr>
          <w:rStyle w:val="CharStyle55"/>
        </w:rPr>
        <w:t>Уравнение Шредингера в данном случае имеет вид</w:t>
      </w:r>
    </w:p>
    <w:p>
      <w:pPr>
        <w:pStyle w:val="Style48"/>
        <w:widowControl w:val="0"/>
        <w:keepNext w:val="0"/>
        <w:keepLines w:val="0"/>
        <w:shd w:val="clear" w:color="auto" w:fill="auto"/>
        <w:bidi w:val="0"/>
        <w:jc w:val="left"/>
        <w:spacing w:before="0" w:after="457" w:line="216" w:lineRule="exact"/>
        <w:ind w:left="0" w:right="0" w:firstLine="340"/>
      </w:pPr>
      <w:r>
        <w:rPr>
          <w:rStyle w:val="CharStyle55"/>
        </w:rPr>
        <w:t>Коэффициент прохождения равен отношению квадратов амплитуд прошедшей и падающей волн и определяется выражением</w:t>
      </w:r>
    </w:p>
    <w:p>
      <w:pPr>
        <w:pStyle w:val="Style101"/>
        <w:widowControl w:val="0"/>
        <w:keepNext w:val="0"/>
        <w:keepLines w:val="0"/>
        <w:shd w:val="clear" w:color="auto" w:fill="auto"/>
        <w:bidi w:val="0"/>
        <w:jc w:val="left"/>
        <w:spacing w:before="0" w:after="72" w:line="170" w:lineRule="exact"/>
        <w:ind w:left="3120" w:right="0" w:firstLine="0"/>
      </w:pPr>
      <w:r>
        <w:pict>
          <v:shape id="_x0000_s1121" type="#_x0000_t202" style="position:absolute;margin-left:313.7pt;margin-top:6.25pt;width:13.7pt;height:14.pt;z-index:-125829301;mso-wrap-distance-left:71.05pt;mso-wrap-distance-top:3.pt;mso-wrap-distance-right:5.pt;mso-wrap-distance-bottom:0.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w:t>
                  </w:r>
                </w:p>
              </w:txbxContent>
            </v:textbox>
            <w10:wrap type="square" side="left" anchorx="margin"/>
          </v:shape>
        </w:pict>
      </w:r>
      <w:r>
        <w:rPr>
          <w:rStyle w:val="CharStyle103"/>
          <w:lang w:val="en-US" w:eastAsia="en-US" w:bidi="en-US"/>
          <w:b/>
          <w:bCs/>
        </w:rPr>
        <w:t>16A:</w:t>
      </w:r>
      <w:r>
        <w:rPr>
          <w:rStyle w:val="CharStyle103"/>
          <w:lang w:val="en-US" w:eastAsia="en-US" w:bidi="en-US"/>
          <w:vertAlign w:val="superscript"/>
          <w:b/>
          <w:bCs/>
        </w:rPr>
        <w:t>2</w:t>
      </w:r>
      <w:r>
        <w:rPr>
          <w:rStyle w:val="CharStyle103"/>
          <w:lang w:val="en-US" w:eastAsia="en-US" w:bidi="en-US"/>
          <w:b/>
          <w:bCs/>
        </w:rPr>
        <w:t>Av&gt;</w:t>
      </w:r>
    </w:p>
    <w:p>
      <w:pPr>
        <w:pStyle w:val="Style101"/>
        <w:widowControl w:val="0"/>
        <w:keepNext w:val="0"/>
        <w:keepLines w:val="0"/>
        <w:shd w:val="clear" w:color="auto" w:fill="auto"/>
        <w:bidi w:val="0"/>
        <w:jc w:val="right"/>
        <w:spacing w:before="0" w:after="312" w:line="170" w:lineRule="exact"/>
        <w:ind w:left="0" w:right="0" w:firstLine="0"/>
      </w:pPr>
      <w:r>
        <w:rPr>
          <w:rStyle w:val="CharStyle150"/>
          <w:lang w:val="ru-RU" w:eastAsia="ru-RU" w:bidi="ru-RU"/>
          <w:b/>
          <w:bCs/>
        </w:rPr>
        <w:t>16к</w:t>
      </w:r>
      <w:r>
        <w:rPr>
          <w:rStyle w:val="CharStyle150"/>
          <w:lang w:val="ru-RU" w:eastAsia="ru-RU" w:bidi="ru-RU"/>
          <w:vertAlign w:val="superscript"/>
          <w:b/>
          <w:bCs/>
        </w:rPr>
        <w:t>2</w:t>
      </w:r>
      <w:r>
        <w:rPr>
          <w:rStyle w:val="CharStyle150"/>
          <w:lang w:val="ru-RU" w:eastAsia="ru-RU" w:bidi="ru-RU"/>
          <w:b/>
          <w:bCs/>
        </w:rPr>
        <w:t>к</w:t>
      </w:r>
      <w:r>
        <w:rPr>
          <w:rStyle w:val="CharStyle150"/>
          <w:lang w:val="ru-RU" w:eastAsia="ru-RU" w:bidi="ru-RU"/>
          <w:vertAlign w:val="superscript"/>
          <w:b/>
          <w:bCs/>
        </w:rPr>
        <w:t>2</w:t>
      </w:r>
      <w:r>
        <w:rPr>
          <w:rStyle w:val="CharStyle103"/>
          <w:b/>
          <w:bCs/>
        </w:rPr>
        <w:t xml:space="preserve"> + </w:t>
      </w:r>
      <w:r>
        <w:rPr>
          <w:rStyle w:val="CharStyle103"/>
          <w:lang w:val="en-US" w:eastAsia="en-US" w:bidi="en-US"/>
          <w:b/>
          <w:bCs/>
        </w:rPr>
        <w:t xml:space="preserve">4(A:J </w:t>
      </w:r>
      <w:r>
        <w:rPr>
          <w:rStyle w:val="CharStyle103"/>
          <w:b/>
          <w:bCs/>
        </w:rPr>
        <w:t xml:space="preserve">— </w:t>
      </w:r>
      <w:r>
        <w:rPr>
          <w:rStyle w:val="CharStyle103"/>
          <w:lang w:val="en-US" w:eastAsia="en-US" w:bidi="en-US"/>
          <w:b/>
          <w:bCs/>
        </w:rPr>
        <w:t>A:2)</w:t>
      </w:r>
      <w:r>
        <w:rPr>
          <w:rStyle w:val="CharStyle103"/>
          <w:lang w:val="en-US" w:eastAsia="en-US" w:bidi="en-US"/>
          <w:vertAlign w:val="superscript"/>
          <w:b/>
          <w:bCs/>
        </w:rPr>
        <w:t>2</w:t>
      </w:r>
      <w:r>
        <w:rPr>
          <w:rStyle w:val="CharStyle103"/>
          <w:lang w:val="en-US" w:eastAsia="en-US" w:bidi="en-US"/>
          <w:b/>
          <w:bCs/>
        </w:rPr>
        <w:t>sin</w:t>
      </w:r>
      <w:r>
        <w:rPr>
          <w:rStyle w:val="CharStyle103"/>
          <w:lang w:val="en-US" w:eastAsia="en-US" w:bidi="en-US"/>
          <w:vertAlign w:val="superscript"/>
          <w:b/>
          <w:bCs/>
        </w:rPr>
        <w:t>2</w:t>
      </w:r>
      <w:r>
        <w:rPr>
          <w:rStyle w:val="CharStyle103"/>
          <w:lang w:val="en-US" w:eastAsia="en-US" w:bidi="en-US"/>
          <w:b/>
          <w:bCs/>
        </w:rPr>
        <w:t xml:space="preserve">(A:20 </w:t>
      </w:r>
      <w:r>
        <w:rPr>
          <w:rStyle w:val="CharStyle103"/>
          <w:b/>
          <w:bCs/>
        </w:rPr>
        <w:t>’</w:t>
      </w:r>
    </w:p>
    <w:p>
      <w:pPr>
        <w:pStyle w:val="Style48"/>
        <w:widowControl w:val="0"/>
        <w:keepNext w:val="0"/>
        <w:keepLines w:val="0"/>
        <w:shd w:val="clear" w:color="auto" w:fill="auto"/>
        <w:bidi w:val="0"/>
        <w:jc w:val="left"/>
        <w:spacing w:before="0" w:after="0" w:line="200" w:lineRule="exact"/>
        <w:ind w:left="0" w:right="0" w:firstLine="0"/>
      </w:pPr>
      <w:r>
        <w:pict>
          <v:shape id="_x0000_s1122" type="#_x0000_t202" style="position:absolute;margin-left:37.45pt;margin-top:30.25pt;width:20.4pt;height:13.75pt;z-index:-125829300;mso-wrap-distance-left:32.4pt;mso-wrap-distance-right:11.75pt;mso-wrap-distance-bottom:27.6pt;mso-position-horizontal-relative:margin" filled="f" stroked="f">
            <v:textbox style="mso-fit-shape-to-text:t" inset="0,0,0,0">
              <w:txbxContent>
                <w:p>
                  <w:pPr>
                    <w:pStyle w:val="Style189"/>
                    <w:widowControl w:val="0"/>
                    <w:keepNext w:val="0"/>
                    <w:keepLines w:val="0"/>
                    <w:shd w:val="clear" w:color="auto" w:fill="auto"/>
                    <w:bidi w:val="0"/>
                    <w:jc w:val="left"/>
                    <w:spacing w:before="0" w:after="0" w:line="200" w:lineRule="exact"/>
                    <w:ind w:left="0" w:right="0" w:firstLine="0"/>
                  </w:pPr>
                  <w:bookmarkStart w:id="20" w:name="bookmark20"/>
                  <w:r>
                    <w:rPr>
                      <w:rStyle w:val="CharStyle191"/>
                      <w:lang w:val="en-US" w:eastAsia="en-US" w:bidi="en-US"/>
                    </w:rPr>
                    <w:t>D</w:t>
                  </w:r>
                  <w:r>
                    <w:rPr>
                      <w:rStyle w:val="CharStyle191"/>
                      <w:lang w:val="en-US" w:eastAsia="en-US" w:bidi="en-US"/>
                      <w:vertAlign w:val="superscript"/>
                    </w:rPr>
                    <w:t>-1</w:t>
                  </w:r>
                  <w:bookmarkEnd w:id="20"/>
                </w:p>
              </w:txbxContent>
            </v:textbox>
            <w10:wrap type="topAndBottom" anchorx="margin"/>
          </v:shape>
        </w:pict>
      </w:r>
      <w:r>
        <w:pict>
          <v:shape id="_x0000_s1123" type="#_x0000_t202" style="position:absolute;margin-left:69.6pt;margin-top:32.1pt;width:16.55pt;height:12.85pt;z-index:-125829299;mso-wrap-distance-left:5.pt;mso-wrap-distance-right:5.pt;mso-wrap-distance-bottom:26.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 +</w:t>
                  </w:r>
                </w:p>
              </w:txbxContent>
            </v:textbox>
            <w10:wrap type="topAndBottom" anchorx="margin"/>
          </v:shape>
        </w:pict>
      </w:r>
      <w:r>
        <w:pict>
          <v:shape id="_x0000_s1124" type="#_x0000_t202" style="position:absolute;margin-left:88.55pt;margin-top:23.75pt;width:44.4pt;height:27.85pt;z-index:-125829298;mso-wrap-distance-left:5.pt;mso-wrap-distance-right:5.pt;mso-wrap-distance-bottom:20.pt;mso-position-horizontal-relative:margin" filled="f" stroked="f">
            <v:textbox style="mso-fit-shape-to-text:t" inset="0,0,0,0">
              <w:txbxContent>
                <w:p>
                  <w:pPr>
                    <w:pStyle w:val="Style192"/>
                    <w:widowControl w:val="0"/>
                    <w:keepNext/>
                    <w:keepLines/>
                    <w:shd w:val="clear" w:color="auto" w:fill="auto"/>
                    <w:bidi w:val="0"/>
                    <w:jc w:val="left"/>
                    <w:spacing w:before="0" w:after="0"/>
                    <w:ind w:left="0" w:right="0" w:firstLine="0"/>
                  </w:pPr>
                  <w:bookmarkStart w:id="21" w:name="bookmark21"/>
                  <w:r>
                    <w:rPr>
                      <w:rStyle w:val="CharStyle194"/>
                    </w:rPr>
                    <w:t xml:space="preserve">(fc? </w:t>
                  </w:r>
                  <w:r>
                    <w:rPr>
                      <w:rStyle w:val="CharStyle194"/>
                      <w:lang w:val="ru-RU" w:eastAsia="ru-RU" w:bidi="ru-RU"/>
                    </w:rPr>
                    <w:t xml:space="preserve">~ </w:t>
                  </w:r>
                  <w:r>
                    <w:rPr>
                      <w:rStyle w:val="CharStyle194"/>
                    </w:rPr>
                    <w:t>Aj)</w:t>
                  </w:r>
                  <w:r>
                    <w:rPr>
                      <w:rStyle w:val="CharStyle194"/>
                      <w:vertAlign w:val="superscript"/>
                    </w:rPr>
                    <w:t>2</w:t>
                  </w:r>
                  <w:bookmarkEnd w:id="21"/>
                </w:p>
                <w:p>
                  <w:pPr>
                    <w:pStyle w:val="Style48"/>
                    <w:widowControl w:val="0"/>
                    <w:keepNext w:val="0"/>
                    <w:keepLines w:val="0"/>
                    <w:shd w:val="clear" w:color="auto" w:fill="auto"/>
                    <w:bidi w:val="0"/>
                    <w:jc w:val="left"/>
                    <w:spacing w:before="0" w:after="0" w:line="259" w:lineRule="exact"/>
                    <w:ind w:left="220" w:right="0" w:firstLine="0"/>
                  </w:pPr>
                  <w:r>
                    <w:rPr>
                      <w:rStyle w:val="CharStyle130"/>
                    </w:rPr>
                    <w:t>4AjA2</w:t>
                  </w:r>
                </w:p>
              </w:txbxContent>
            </v:textbox>
            <w10:wrap type="topAndBottom" anchorx="margin"/>
          </v:shape>
        </w:pict>
      </w:r>
      <w:r>
        <w:pict>
          <v:shape id="_x0000_s1125" type="#_x0000_t202" style="position:absolute;margin-left:133.7pt;margin-top:30.25pt;width:67.2pt;height:14.15pt;z-index:-125829297;mso-wrap-distance-left:5.pt;mso-wrap-distance-right:5.pt;mso-wrap-distance-bottom:27.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sin</w:t>
                  </w:r>
                  <w:r>
                    <w:rPr>
                      <w:rStyle w:val="CharStyle74"/>
                      <w:lang w:val="en-US" w:eastAsia="en-US" w:bidi="en-US"/>
                      <w:vertAlign w:val="superscript"/>
                    </w:rPr>
                    <w:t>2</w:t>
                  </w:r>
                  <w:r>
                    <w:rPr>
                      <w:rStyle w:val="CharStyle74"/>
                      <w:lang w:val="en-US" w:eastAsia="en-US" w:bidi="en-US"/>
                    </w:rPr>
                    <w:t xml:space="preserve"> </w:t>
                  </w:r>
                  <w:r>
                    <w:rPr>
                      <w:rStyle w:val="CharStyle169"/>
                      <w:lang w:val="en-US" w:eastAsia="en-US" w:bidi="en-US"/>
                    </w:rPr>
                    <w:t>(k</w:t>
                  </w:r>
                  <w:r>
                    <w:rPr>
                      <w:rStyle w:val="CharStyle169"/>
                      <w:lang w:val="en-US" w:eastAsia="en-US" w:bidi="en-US"/>
                      <w:vertAlign w:val="subscript"/>
                    </w:rPr>
                    <w:t>2</w:t>
                  </w:r>
                  <w:r>
                    <w:rPr>
                      <w:rStyle w:val="CharStyle169"/>
                      <w:lang w:val="en-US" w:eastAsia="en-US" w:bidi="en-US"/>
                    </w:rPr>
                    <w:t>l)</w:t>
                  </w:r>
                  <w:r>
                    <w:rPr>
                      <w:rStyle w:val="CharStyle74"/>
                      <w:lang w:val="en-US" w:eastAsia="en-US" w:bidi="en-US"/>
                    </w:rPr>
                    <w:t xml:space="preserve"> = 1 +</w:t>
                  </w:r>
                </w:p>
              </w:txbxContent>
            </v:textbox>
            <w10:wrap type="topAndBottom" anchorx="margin"/>
          </v:shape>
        </w:pict>
      </w:r>
      <w:r>
        <w:pict>
          <v:shape id="_x0000_s1126" type="#_x0000_t202" style="position:absolute;margin-left:219.6pt;margin-top:24.7pt;width:17.3pt;height:14.65pt;z-index:-125829296;mso-wrap-distance-left:5.pt;mso-wrap-distance-right:17.3pt;mso-wrap-distance-bottom:0.2pt;mso-position-horizontal-relative:margin" filled="f" stroked="f">
            <v:textbox style="mso-fit-shape-to-text:t" inset="0,0,0,0">
              <w:txbxContent>
                <w:p>
                  <w:pPr>
                    <w:pStyle w:val="Style127"/>
                    <w:widowControl w:val="0"/>
                    <w:keepNext w:val="0"/>
                    <w:keepLines w:val="0"/>
                    <w:shd w:val="clear" w:color="auto" w:fill="auto"/>
                    <w:bidi w:val="0"/>
                    <w:jc w:val="left"/>
                    <w:spacing w:before="0" w:after="0" w:line="170" w:lineRule="exact"/>
                    <w:ind w:left="0" w:right="0" w:firstLine="0"/>
                  </w:pPr>
                  <w:r>
                    <w:rPr>
                      <w:rStyle w:val="CharStyle129"/>
                      <w:b/>
                      <w:bCs/>
                      <w:i/>
                      <w:iCs/>
                    </w:rPr>
                    <w:t>U 2</w:t>
                  </w:r>
                </w:p>
                <w:p>
                  <w:pPr>
                    <w:pStyle w:val="Style127"/>
                    <w:widowControl w:val="0"/>
                    <w:keepNext w:val="0"/>
                    <w:keepLines w:val="0"/>
                    <w:shd w:val="clear" w:color="auto" w:fill="auto"/>
                    <w:bidi w:val="0"/>
                    <w:jc w:val="left"/>
                    <w:spacing w:before="0" w:after="0" w:line="170" w:lineRule="exact"/>
                    <w:ind w:left="0" w:right="0" w:firstLine="0"/>
                  </w:pPr>
                  <w:r>
                    <w:rPr>
                      <w:rStyle w:val="CharStyle129"/>
                      <w:vertAlign w:val="superscript"/>
                      <w:b/>
                      <w:bCs/>
                      <w:i/>
                      <w:iCs/>
                    </w:rPr>
                    <w:t>U</w:t>
                  </w:r>
                  <w:r>
                    <w:rPr>
                      <w:rStyle w:val="CharStyle129"/>
                      <w:b/>
                      <w:bCs/>
                      <w:i/>
                      <w:iCs/>
                    </w:rPr>
                    <w:t>o</w:t>
                  </w:r>
                </w:p>
              </w:txbxContent>
            </v:textbox>
            <w10:wrap type="topAndBottom" anchorx="margin"/>
          </v:shape>
        </w:pict>
      </w:r>
      <w:r>
        <w:pict>
          <v:shape id="_x0000_s1127" type="#_x0000_t202" style="position:absolute;margin-left:202.3pt;margin-top:39.5pt;width:50.9pt;height:11.15pt;z-index:-125829295;mso-wrap-distance-left:5.pt;mso-wrap-distance-right:5.pt;mso-wrap-distance-bottom:20.95pt;mso-position-horizontal-relative:margin" filled="f" stroked="f">
            <v:textbox style="mso-fit-shape-to-text:t" inset="0,0,0,0">
              <w:txbxContent>
                <w:p>
                  <w:pPr>
                    <w:pStyle w:val="Style101"/>
                    <w:widowControl w:val="0"/>
                    <w:keepNext w:val="0"/>
                    <w:keepLines w:val="0"/>
                    <w:shd w:val="clear" w:color="auto" w:fill="auto"/>
                    <w:bidi w:val="0"/>
                    <w:jc w:val="left"/>
                    <w:spacing w:before="0" w:after="0" w:line="170" w:lineRule="exact"/>
                    <w:ind w:left="0" w:right="0" w:firstLine="0"/>
                  </w:pPr>
                  <w:r>
                    <w:rPr>
                      <w:rStyle w:val="CharStyle172"/>
                      <w:b/>
                      <w:bCs/>
                    </w:rPr>
                    <w:t>4 E</w:t>
                  </w:r>
                  <w:r>
                    <w:rPr>
                      <w:rStyle w:val="CharStyle173"/>
                      <w:lang w:val="en-US" w:eastAsia="en-US" w:bidi="en-US"/>
                      <w:b/>
                      <w:bCs/>
                    </w:rPr>
                    <w:t xml:space="preserve"> (E + U</w:t>
                  </w:r>
                  <w:r>
                    <w:rPr>
                      <w:rStyle w:val="CharStyle173"/>
                      <w:lang w:val="en-US" w:eastAsia="en-US" w:bidi="en-US"/>
                      <w:vertAlign w:val="subscript"/>
                      <w:b/>
                      <w:bCs/>
                    </w:rPr>
                    <w:t>0</w:t>
                  </w:r>
                  <w:r>
                    <w:rPr>
                      <w:rStyle w:val="CharStyle173"/>
                      <w:lang w:val="en-US" w:eastAsia="en-US" w:bidi="en-US"/>
                      <w:b/>
                      <w:bCs/>
                    </w:rPr>
                    <w:t>)</w:t>
                  </w:r>
                </w:p>
              </w:txbxContent>
            </v:textbox>
            <w10:wrap type="topAndBottom" anchorx="margin"/>
          </v:shape>
        </w:pict>
      </w:r>
      <w:r>
        <w:pict>
          <v:shape id="_x0000_s1128" type="#_x0000_t202" style="position:absolute;margin-left:254.15pt;margin-top:30.95pt;width:41.75pt;height:12.95pt;z-index:-125829294;mso-wrap-distance-left:5.pt;mso-wrap-distance-right:17.75pt;mso-wrap-distance-bottom:27.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sin</w:t>
                  </w:r>
                  <w:r>
                    <w:rPr>
                      <w:rStyle w:val="CharStyle74"/>
                      <w:lang w:val="en-US" w:eastAsia="en-US" w:bidi="en-US"/>
                      <w:vertAlign w:val="superscript"/>
                    </w:rPr>
                    <w:t>2</w:t>
                  </w:r>
                  <w:r>
                    <w:rPr>
                      <w:rStyle w:val="CharStyle74"/>
                      <w:lang w:val="en-US" w:eastAsia="en-US" w:bidi="en-US"/>
                    </w:rPr>
                    <w:t>(k</w:t>
                  </w:r>
                  <w:r>
                    <w:rPr>
                      <w:rStyle w:val="CharStyle74"/>
                      <w:lang w:val="en-US" w:eastAsia="en-US" w:bidi="en-US"/>
                      <w:vertAlign w:val="subscript"/>
                    </w:rPr>
                    <w:t>2</w:t>
                  </w:r>
                  <w:r>
                    <w:rPr>
                      <w:rStyle w:val="CharStyle74"/>
                      <w:lang w:val="en-US" w:eastAsia="en-US" w:bidi="en-US"/>
                    </w:rPr>
                    <w:t>1).</w:t>
                  </w:r>
                </w:p>
              </w:txbxContent>
            </v:textbox>
            <w10:wrap type="topAndBottom" anchorx="margin"/>
          </v:shape>
        </w:pict>
      </w:r>
      <w:r>
        <w:pict>
          <v:shape id="_x0000_s1129" type="#_x0000_t202" style="position:absolute;margin-left:313.7pt;margin-top:31.15pt;width:13.7pt;height:13.25pt;z-index:-125829293;mso-wrap-distance-left:5.pt;mso-wrap-distance-right:5.pt;mso-wrap-distance-bottom:27.2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22" w:name="bookmark22"/>
                  <w:r>
                    <w:rPr>
                      <w:rStyle w:val="CharStyle185"/>
                    </w:rPr>
                    <w:t>(6)</w:t>
                  </w:r>
                  <w:bookmarkEnd w:id="22"/>
                </w:p>
              </w:txbxContent>
            </v:textbox>
            <w10:wrap type="topAndBottom" anchorx="margin"/>
          </v:shape>
        </w:pict>
      </w:r>
      <w:r>
        <w:rPr>
          <w:rStyle w:val="CharStyle55"/>
        </w:rPr>
        <w:t>или</w:t>
      </w:r>
      <w:r>
        <w:br w:type="page"/>
      </w:r>
    </w:p>
    <w:p>
      <w:pPr>
        <w:pStyle w:val="Style48"/>
        <w:widowControl w:val="0"/>
        <w:keepNext w:val="0"/>
        <w:keepLines w:val="0"/>
        <w:shd w:val="clear" w:color="auto" w:fill="auto"/>
        <w:bidi w:val="0"/>
        <w:jc w:val="both"/>
        <w:spacing w:before="0" w:after="0" w:line="215" w:lineRule="exact"/>
        <w:ind w:left="0" w:right="0" w:firstLine="340"/>
      </w:pPr>
      <w:r>
        <w:pict>
          <v:shape id="_x0000_s1130" type="#_x0000_t202" style="position:absolute;margin-left:15.15pt;margin-top:-124.2pt;width:98.95pt;height:5.e-002pt;z-index:-125829292;mso-wrap-distance-left:10.pt;mso-wrap-distance-top:17.4pt;mso-wrap-distance-right:174.75pt;mso-position-horizontal-relative:margin" filled="f" stroked="f">
            <v:textbox style="mso-fit-shape-to-text:t" inset="0,0,0,0">
              <w:txbxContent>
                <w:tbl>
                  <w:tblPr>
                    <w:tblOverlap w:val="never"/>
                    <w:tblLayout w:type="fixed"/>
                    <w:jc w:val="center"/>
                  </w:tblPr>
                  <w:tblGrid>
                    <w:gridCol w:w="648"/>
                    <w:gridCol w:w="401"/>
                    <w:gridCol w:w="930"/>
                  </w:tblGrid>
                  <w:tr>
                    <w:trPr>
                      <w:trHeight w:val="634" w:hRule="exact"/>
                    </w:trPr>
                    <w:tc>
                      <w:tcPr>
                        <w:shd w:val="clear" w:color="auto" w:fill="FFFFFF"/>
                        <w:tcBorders/>
                        <w:vAlign w:val="top"/>
                      </w:tcPr>
                      <w:p>
                        <w:pPr>
                          <w:pStyle w:val="Style48"/>
                          <w:widowControl w:val="0"/>
                          <w:keepNext w:val="0"/>
                          <w:keepLines w:val="0"/>
                          <w:shd w:val="clear" w:color="auto" w:fill="auto"/>
                          <w:bidi w:val="0"/>
                          <w:jc w:val="center"/>
                          <w:spacing w:before="0" w:after="0" w:line="130" w:lineRule="exact"/>
                          <w:ind w:left="0" w:right="0" w:firstLine="0"/>
                        </w:pPr>
                        <w:r>
                          <w:rPr>
                            <w:rStyle w:val="CharStyle198"/>
                          </w:rPr>
                          <w:t>I</w:t>
                        </w:r>
                      </w:p>
                    </w:tc>
                    <w:tc>
                      <w:tcPr>
                        <w:shd w:val="clear" w:color="auto" w:fill="FFFFFF"/>
                        <w:tcBorders>
                          <w:left w:val="single" w:sz="4"/>
                        </w:tcBorders>
                        <w:vAlign w:val="top"/>
                      </w:tcPr>
                      <w:p>
                        <w:pPr>
                          <w:pStyle w:val="Style48"/>
                          <w:widowControl w:val="0"/>
                          <w:keepNext w:val="0"/>
                          <w:keepLines w:val="0"/>
                          <w:shd w:val="clear" w:color="auto" w:fill="auto"/>
                          <w:bidi w:val="0"/>
                          <w:jc w:val="left"/>
                          <w:spacing w:before="0" w:after="0" w:line="130" w:lineRule="exact"/>
                          <w:ind w:left="0" w:right="0" w:firstLine="0"/>
                        </w:pPr>
                        <w:r>
                          <w:rPr>
                            <w:rStyle w:val="CharStyle198"/>
                            <w:vertAlign w:val="superscript"/>
                          </w:rPr>
                          <w:t>1</w:t>
                        </w:r>
                        <w:r>
                          <w:rPr>
                            <w:rStyle w:val="CharStyle198"/>
                          </w:rPr>
                          <w:t xml:space="preserve"> п</w:t>
                        </w:r>
                      </w:p>
                    </w:tc>
                    <w:tc>
                      <w:tcPr>
                        <w:shd w:val="clear" w:color="auto" w:fill="FFFFFF"/>
                        <w:tcBorders/>
                        <w:vAlign w:val="top"/>
                      </w:tcPr>
                      <w:p>
                        <w:pPr>
                          <w:pStyle w:val="Style48"/>
                          <w:widowControl w:val="0"/>
                          <w:keepNext w:val="0"/>
                          <w:keepLines w:val="0"/>
                          <w:shd w:val="clear" w:color="auto" w:fill="auto"/>
                          <w:bidi w:val="0"/>
                          <w:jc w:val="left"/>
                          <w:spacing w:before="0" w:after="0" w:line="130" w:lineRule="exact"/>
                          <w:ind w:left="260" w:right="0" w:firstLine="0"/>
                        </w:pPr>
                        <w:r>
                          <w:rPr>
                            <w:rStyle w:val="CharStyle198"/>
                          </w:rPr>
                          <w:t>III</w:t>
                        </w:r>
                      </w:p>
                    </w:tc>
                  </w:tr>
                  <w:tr>
                    <w:trPr>
                      <w:trHeight w:val="367" w:hRule="exact"/>
                    </w:trPr>
                    <w:tc>
                      <w:tcPr>
                        <w:shd w:val="clear" w:color="auto" w:fill="FFFFFF"/>
                        <w:tcBorders>
                          <w:top w:val="single" w:sz="4"/>
                        </w:tcBorders>
                        <w:vAlign w:val="center"/>
                      </w:tcPr>
                      <w:p>
                        <w:pPr>
                          <w:pStyle w:val="Style48"/>
                          <w:widowControl w:val="0"/>
                          <w:keepNext w:val="0"/>
                          <w:keepLines w:val="0"/>
                          <w:shd w:val="clear" w:color="auto" w:fill="auto"/>
                          <w:bidi w:val="0"/>
                          <w:jc w:val="right"/>
                          <w:spacing w:before="0" w:after="0" w:line="130" w:lineRule="exact"/>
                          <w:ind w:left="0" w:right="0" w:firstLine="0"/>
                        </w:pPr>
                        <w:r>
                          <w:rPr>
                            <w:rStyle w:val="CharStyle198"/>
                          </w:rPr>
                          <w:t>0</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r>
                  <w:tr>
                    <w:trPr>
                      <w:trHeight w:val="191" w:hRule="exact"/>
                    </w:trPr>
                    <w:tc>
                      <w:tcPr>
                        <w:shd w:val="clear" w:color="auto" w:fill="FFFFFF"/>
                        <w:tcBorders/>
                        <w:vAlign w:val="top"/>
                      </w:tcPr>
                      <w:p>
                        <w:pPr>
                          <w:widowControl w:val="0"/>
                          <w:rPr>
                            <w:sz w:val="10"/>
                            <w:szCs w:val="10"/>
                          </w:rPr>
                        </w:pPr>
                      </w:p>
                    </w:tc>
                    <w:tc>
                      <w:tcPr>
                        <w:shd w:val="clear" w:color="auto" w:fill="FFFFFF"/>
                        <w:tcBorders>
                          <w:left w:val="single" w:sz="4"/>
                          <w:top w:val="single" w:sz="4"/>
                        </w:tcBorders>
                        <w:vAlign w:val="top"/>
                      </w:tcPr>
                      <w:p>
                        <w:pPr>
                          <w:pStyle w:val="Style48"/>
                          <w:widowControl w:val="0"/>
                          <w:keepNext w:val="0"/>
                          <w:keepLines w:val="0"/>
                          <w:shd w:val="clear" w:color="auto" w:fill="auto"/>
                          <w:bidi w:val="0"/>
                          <w:jc w:val="left"/>
                          <w:spacing w:before="0" w:after="0" w:line="260" w:lineRule="exact"/>
                          <w:ind w:left="0" w:right="0" w:firstLine="0"/>
                        </w:pPr>
                        <w:r>
                          <w:rPr>
                            <w:rStyle w:val="CharStyle199"/>
                          </w:rPr>
                          <w:t>V</w:t>
                        </w:r>
                      </w:p>
                    </w:tc>
                    <w:tc>
                      <w:tcPr>
                        <w:shd w:val="clear" w:color="auto" w:fill="FFFFFF"/>
                        <w:tcBorders>
                          <w:left w:val="single" w:sz="4"/>
                        </w:tcBorders>
                        <w:vAlign w:val="top"/>
                      </w:tcPr>
                      <w:p>
                        <w:pPr>
                          <w:widowControl w:val="0"/>
                          <w:rPr>
                            <w:sz w:val="10"/>
                            <w:szCs w:val="10"/>
                          </w:rPr>
                        </w:pPr>
                      </w:p>
                    </w:tc>
                  </w:tr>
                  <w:tr>
                    <w:trPr>
                      <w:trHeight w:val="205" w:hRule="exact"/>
                    </w:trPr>
                    <w:tc>
                      <w:tcPr>
                        <w:shd w:val="clear" w:color="auto" w:fill="FFFFFF"/>
                        <w:tcBorders/>
                        <w:vAlign w:val="bottom"/>
                      </w:tcPr>
                      <w:p>
                        <w:pPr>
                          <w:pStyle w:val="Style48"/>
                          <w:widowControl w:val="0"/>
                          <w:keepNext w:val="0"/>
                          <w:keepLines w:val="0"/>
                          <w:shd w:val="clear" w:color="auto" w:fill="auto"/>
                          <w:bidi w:val="0"/>
                          <w:jc w:val="right"/>
                          <w:spacing w:before="0" w:after="0" w:line="240" w:lineRule="exact"/>
                          <w:ind w:left="0" w:right="0" w:firstLine="0"/>
                        </w:pPr>
                        <w:r>
                          <w:rPr>
                            <w:rStyle w:val="CharStyle200"/>
                          </w:rPr>
                          <w:t>-щ</w:t>
                        </w:r>
                      </w:p>
                    </w:tc>
                    <w:tc>
                      <w:tcPr>
                        <w:shd w:val="clear" w:color="auto" w:fill="FFFFFF"/>
                        <w:tcBorders>
                          <w:left w:val="single" w:sz="4"/>
                          <w:bottom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r>
                </w:tbl>
                <w:p>
                  <w:pPr>
                    <w:pStyle w:val="Style195"/>
                    <w:widowControl w:val="0"/>
                    <w:keepNext w:val="0"/>
                    <w:keepLines w:val="0"/>
                    <w:shd w:val="clear" w:color="auto" w:fill="auto"/>
                    <w:bidi w:val="0"/>
                    <w:spacing w:before="0" w:after="0"/>
                    <w:ind w:left="0" w:right="0" w:firstLine="0"/>
                  </w:pPr>
                  <w:r>
                    <w:rPr>
                      <w:rStyle w:val="CharStyle197"/>
                    </w:rPr>
                    <w:t xml:space="preserve">Рис. 3. Схематическое изображение прямоугольной ямы. над которой пролетает частица с энергией </w:t>
                  </w:r>
                  <w:r>
                    <w:rPr>
                      <w:rStyle w:val="CharStyle197"/>
                      <w:lang w:val="en-US" w:eastAsia="en-US" w:bidi="en-US"/>
                    </w:rPr>
                    <w:t>E</w:t>
                  </w:r>
                </w:p>
                <w:p>
                  <w:pPr>
                    <w:widowControl w:val="0"/>
                    <w:rPr>
                      <w:sz w:val="2"/>
                      <w:szCs w:val="2"/>
                    </w:rPr>
                  </w:pPr>
                </w:p>
              </w:txbxContent>
            </v:textbox>
            <w10:wrap type="topAndBottom" anchorx="margin"/>
          </v:shape>
        </w:pict>
      </w:r>
      <w:r>
        <w:pict>
          <v:shape id="_x0000_s1131" type="#_x0000_t202" style="position:absolute;margin-left:171.55pt;margin-top:-141.6pt;width:114.9pt;height:88.45pt;z-index:-125829291;mso-wrap-distance-left:166.4pt;mso-wrap-distance-right:10.25pt;mso-wrap-distance-bottom:10.95pt;mso-position-horizontal-relative:margin" wrapcoords="12279 0 20480 0 20480 14468 21600 16374 21600 19809 9864 19809 9864 21600 0 21600 0 16374 12279 14468 12279 14272 1562 14272 1562 2846 12279 2846 12279 0" filled="f" stroked="f">
            <v:textbox style="mso-fit-shape-to-text:t" inset="0,0,0,0">
              <w:txbxContent>
                <w:p>
                  <w:pPr>
                    <w:framePr w:h="1769" w:hSpace="205" w:vSpace="219" w:wrap="notBeside" w:vAnchor="text" w:hAnchor="margin" w:x="3432" w:y="-2831"/>
                    <w:widowControl w:val="0"/>
                    <w:jc w:val="center"/>
                    <w:rPr>
                      <w:sz w:val="2"/>
                      <w:szCs w:val="2"/>
                    </w:rPr>
                  </w:pPr>
                  <w:r>
                    <w:pict>
                      <v:shape id="_x0000_s1132" type="#_x0000_t75" style="width:115pt;height:88pt;">
                        <v:imagedata r:id="rId49" r:href="rId50"/>
                      </v:shape>
                    </w:pict>
                  </w:r>
                </w:p>
                <w:p>
                  <w:pPr>
                    <w:pStyle w:val="Style81"/>
                    <w:widowControl w:val="0"/>
                    <w:keepNext w:val="0"/>
                    <w:keepLines w:val="0"/>
                    <w:shd w:val="clear" w:color="auto" w:fill="auto"/>
                    <w:bidi w:val="0"/>
                    <w:spacing w:before="0" w:after="0" w:line="219" w:lineRule="exact"/>
                    <w:ind w:left="0" w:right="0" w:firstLine="0"/>
                  </w:pPr>
                  <w:r>
                    <w:rPr>
                      <w:rStyle w:val="CharStyle83"/>
                    </w:rPr>
                    <w:t>Рис. 4. Схема интерференции ноли де Бройля при рассеянии на атоме</w:t>
                  </w:r>
                </w:p>
              </w:txbxContent>
            </v:textbox>
            <w10:wrap type="topAndBottom" anchorx="margin"/>
          </v:shape>
        </w:pict>
      </w:r>
      <w:r>
        <w:rPr>
          <w:rStyle w:val="CharStyle55"/>
        </w:rPr>
        <w:t>Мы видим, что коэффициент прохождения частицы над ямой име</w:t>
        <w:t>ет. в зависимости от ее энергии, ряд чередующихся максимумов и ми</w:t>
        <w:t xml:space="preserve">нимумов. В частности, если </w:t>
      </w:r>
      <w:r>
        <w:rPr>
          <w:rStyle w:val="CharStyle55"/>
          <w:lang w:val="en-US" w:eastAsia="en-US" w:bidi="en-US"/>
        </w:rPr>
        <w:t xml:space="preserve">A2 </w:t>
      </w:r>
      <w:r>
        <w:rPr>
          <w:rStyle w:val="CharStyle55"/>
        </w:rPr>
        <w:t xml:space="preserve">= я, то </w:t>
      </w:r>
      <w:r>
        <w:rPr>
          <w:rStyle w:val="CharStyle55"/>
          <w:lang w:val="en-US" w:eastAsia="en-US" w:bidi="en-US"/>
        </w:rPr>
        <w:t xml:space="preserve">sin </w:t>
      </w:r>
      <w:r>
        <w:rPr>
          <w:rStyle w:val="CharStyle55"/>
        </w:rPr>
        <w:t>= 0 и коэффициент про</w:t>
        <w:t>хождения равен единице, т. е. отраженная волна отсутствует, и элек</w:t>
        <w:t>трон беспрепятственно проходит через атом, что является квантовым аналогом просветления оптики.</w:t>
      </w:r>
    </w:p>
    <w:p>
      <w:pPr>
        <w:pStyle w:val="Style48"/>
        <w:widowControl w:val="0"/>
        <w:keepNext w:val="0"/>
        <w:keepLines w:val="0"/>
        <w:shd w:val="clear" w:color="auto" w:fill="auto"/>
        <w:bidi w:val="0"/>
        <w:jc w:val="both"/>
        <w:spacing w:before="0" w:after="0" w:line="215" w:lineRule="exact"/>
        <w:ind w:left="0" w:right="0" w:firstLine="340"/>
      </w:pPr>
      <w:r>
        <w:pict>
          <v:shape id="_x0000_s1133" type="#_x0000_t202" style="position:absolute;margin-left:73.1pt;margin-top:38.7pt;width:14.8pt;height:12.85pt;z-index:-125829290;mso-wrap-distance-left:67.95pt;mso-wrap-distance-right:21.95pt;mso-wrap-distance-bottom:4.pt;mso-position-horizontal-relative:margin" filled="f" stroked="f">
            <v:textbox style="mso-fit-shape-to-text:t" inset="0,0,0,0">
              <w:txbxContent>
                <w:p>
                  <w:pPr>
                    <w:pStyle w:val="Style201"/>
                    <w:widowControl w:val="0"/>
                    <w:keepNext w:val="0"/>
                    <w:keepLines w:val="0"/>
                    <w:shd w:val="clear" w:color="auto" w:fill="auto"/>
                    <w:bidi w:val="0"/>
                    <w:jc w:val="left"/>
                    <w:spacing w:before="0" w:after="0" w:line="200" w:lineRule="exact"/>
                    <w:ind w:left="0" w:right="0" w:firstLine="0"/>
                  </w:pPr>
                  <w:r>
                    <w:rPr>
                      <w:rStyle w:val="CharStyle203"/>
                      <w:i/>
                      <w:iCs/>
                    </w:rPr>
                    <w:t>k</w:t>
                  </w:r>
                  <w:r>
                    <w:rPr>
                      <w:rStyle w:val="CharStyle204"/>
                      <w:lang w:val="en-US" w:eastAsia="en-US" w:bidi="en-US"/>
                      <w:i/>
                      <w:iCs/>
                    </w:rPr>
                    <w:t>2</w:t>
                  </w:r>
                  <w:r>
                    <w:rPr>
                      <w:rStyle w:val="CharStyle204"/>
                      <w:i/>
                      <w:iCs/>
                    </w:rPr>
                    <w:t>1</w:t>
                  </w:r>
                </w:p>
              </w:txbxContent>
            </v:textbox>
            <w10:wrap type="topAndBottom" anchorx="margin"/>
          </v:shape>
        </w:pict>
      </w:r>
      <w:r>
        <w:pict>
          <v:shape id="_x0000_s1134" type="#_x0000_t202" style="position:absolute;margin-left:109.8pt;margin-top:28.45pt;width:56.25pt;height:29.8pt;z-index:-125829289;mso-wrap-distance-left:5.pt;mso-wrap-distance-right:10.7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72" w:lineRule="exact"/>
                    <w:ind w:left="0" w:right="0" w:firstLine="0"/>
                  </w:pPr>
                  <w:r>
                    <w:rPr>
                      <w:rStyle w:val="CharStyle205"/>
                      <w:lang w:val="ru-RU" w:eastAsia="ru-RU" w:bidi="ru-RU"/>
                      <w:i/>
                      <w:iCs/>
                    </w:rPr>
                    <w:t>■</w:t>
                  </w:r>
                  <w:r>
                    <w:rPr>
                      <w:rStyle w:val="CharStyle206"/>
                      <w:i/>
                      <w:iCs/>
                    </w:rPr>
                    <w:t>2</w:t>
                  </w:r>
                  <w:r>
                    <w:rPr>
                      <w:rStyle w:val="CharStyle205"/>
                      <w:lang w:val="ru-RU" w:eastAsia="ru-RU" w:bidi="ru-RU"/>
                      <w:i/>
                      <w:iCs/>
                    </w:rPr>
                    <w:t xml:space="preserve">т (Е + </w:t>
                  </w:r>
                  <w:r>
                    <w:rPr>
                      <w:rStyle w:val="CharStyle205"/>
                      <w:i/>
                      <w:iCs/>
                    </w:rPr>
                    <w:t>U</w:t>
                  </w:r>
                  <w:r>
                    <w:rPr>
                      <w:rStyle w:val="CharStyle205"/>
                      <w:vertAlign w:val="subscript"/>
                      <w:i/>
                      <w:iCs/>
                    </w:rPr>
                    <w:t>0</w:t>
                  </w:r>
                  <w:r>
                    <w:rPr>
                      <w:rStyle w:val="CharStyle205"/>
                      <w:i/>
                      <w:iCs/>
                    </w:rPr>
                    <w:t xml:space="preserve">) </w:t>
                  </w:r>
                  <w:r>
                    <w:rPr>
                      <w:rStyle w:val="CharStyle206"/>
                      <w:vertAlign w:val="subscript"/>
                      <w:i/>
                      <w:iCs/>
                    </w:rPr>
                    <w:t>1</w:t>
                  </w:r>
                </w:p>
                <w:p>
                  <w:pPr>
                    <w:pStyle w:val="Style46"/>
                    <w:widowControl w:val="0"/>
                    <w:keepNext w:val="0"/>
                    <w:keepLines w:val="0"/>
                    <w:shd w:val="clear" w:color="auto" w:fill="auto"/>
                    <w:bidi w:val="0"/>
                    <w:jc w:val="center"/>
                    <w:spacing w:before="0" w:after="0" w:line="272" w:lineRule="exact"/>
                    <w:ind w:left="40" w:right="0" w:firstLine="0"/>
                  </w:pPr>
                  <w:r>
                    <w:rPr>
                      <w:rStyle w:val="CharStyle205"/>
                      <w:lang w:val="ru-RU" w:eastAsia="ru-RU" w:bidi="ru-RU"/>
                      <w:i/>
                      <w:iCs/>
                    </w:rPr>
                    <w:t>Ь?</w:t>
                  </w:r>
                </w:p>
              </w:txbxContent>
            </v:textbox>
            <w10:wrap type="topAndBottom" anchorx="margin"/>
          </v:shape>
        </w:pict>
      </w:r>
      <w:r>
        <w:pict>
          <v:shape id="_x0000_s1135" type="#_x0000_t202" style="position:absolute;margin-left:176.8pt;margin-top:37.8pt;width:82.75pt;height:12.85pt;z-index:-125829288;mso-wrap-distance-left:5.pt;mso-wrap-distance-right:54.1pt;mso-wrap-distance-bottom:4.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ия, </w:t>
                  </w:r>
                  <w:r>
                    <w:rPr>
                      <w:rStyle w:val="CharStyle207"/>
                    </w:rPr>
                    <w:t>и =</w:t>
                  </w:r>
                  <w:r>
                    <w:rPr>
                      <w:rStyle w:val="CharStyle74"/>
                    </w:rPr>
                    <w:t xml:space="preserve"> </w:t>
                  </w:r>
                  <w:r>
                    <w:rPr>
                      <w:rStyle w:val="CharStyle208"/>
                    </w:rPr>
                    <w:t>1</w:t>
                  </w:r>
                  <w:r>
                    <w:rPr>
                      <w:rStyle w:val="CharStyle74"/>
                    </w:rPr>
                    <w:t xml:space="preserve">, </w:t>
                  </w:r>
                  <w:r>
                    <w:rPr>
                      <w:rStyle w:val="CharStyle208"/>
                    </w:rPr>
                    <w:t>2</w:t>
                  </w:r>
                  <w:r>
                    <w:rPr>
                      <w:rStyle w:val="CharStyle74"/>
                    </w:rPr>
                    <w:t>, 3...</w:t>
                  </w:r>
                </w:p>
              </w:txbxContent>
            </v:textbox>
            <w10:wrap type="topAndBottom" anchorx="margin"/>
          </v:shape>
        </w:pict>
      </w:r>
      <w:r>
        <w:pict>
          <v:shape id="_x0000_s1136" type="#_x0000_t202" style="position:absolute;margin-left:313.65pt;margin-top:38.4pt;width:13.6pt;height:14.15pt;z-index:-125829287;mso-wrap-distance-left:28.6pt;mso-wrap-distance-right:5.pt;mso-wrap-distance-bottom:3.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23" w:name="bookmark23"/>
                  <w:r>
                    <w:rPr>
                      <w:rStyle w:val="CharStyle185"/>
                      <w:lang w:val="ru-RU" w:eastAsia="ru-RU" w:bidi="ru-RU"/>
                    </w:rPr>
                    <w:t>(7)</w:t>
                  </w:r>
                  <w:bookmarkEnd w:id="23"/>
                </w:p>
              </w:txbxContent>
            </v:textbox>
            <w10:wrap type="topAndBottom" anchorx="margin"/>
          </v:shape>
        </w:pict>
      </w:r>
      <w:r>
        <w:rPr>
          <w:rStyle w:val="CharStyle55"/>
        </w:rPr>
        <w:t>Таким образом, коэффициент прохождения электронов максима</w:t>
        <w:t>лен при условии</w:t>
      </w:r>
    </w:p>
    <w:p>
      <w:pPr>
        <w:pStyle w:val="Style48"/>
        <w:widowControl w:val="0"/>
        <w:keepNext w:val="0"/>
        <w:keepLines w:val="0"/>
        <w:shd w:val="clear" w:color="auto" w:fill="auto"/>
        <w:bidi w:val="0"/>
        <w:jc w:val="both"/>
        <w:spacing w:before="0" w:after="0" w:line="219" w:lineRule="exact"/>
        <w:ind w:left="0" w:right="0" w:firstLine="340"/>
      </w:pPr>
      <w:r>
        <w:rPr>
          <w:rStyle w:val="CharStyle55"/>
        </w:rPr>
        <w:t>Это условие легко получить, рассматривая интерференцию элек</w:t>
        <w:t>тронных воли де Бройля в атоме. Движущемуся электрону соответ</w:t>
        <w:t xml:space="preserve">ствует волна де Бройля, длина которой определяется соотношением Л = </w:t>
      </w:r>
      <w:r>
        <w:rPr>
          <w:rStyle w:val="CharStyle242"/>
        </w:rPr>
        <w:t>h/mv.</w:t>
      </w:r>
      <w:r>
        <w:rPr>
          <w:rStyle w:val="CharStyle55"/>
          <w:lang w:val="en-US" w:eastAsia="en-US" w:bidi="en-US"/>
        </w:rPr>
        <w:t xml:space="preserve"> </w:t>
      </w:r>
      <w:r>
        <w:rPr>
          <w:rStyle w:val="CharStyle55"/>
        </w:rPr>
        <w:t xml:space="preserve">Если кинетическая энергия электрона невелика, то </w:t>
      </w:r>
      <w:r>
        <w:rPr>
          <w:rStyle w:val="CharStyle242"/>
        </w:rPr>
        <w:t xml:space="preserve">E </w:t>
      </w:r>
      <w:r>
        <w:rPr>
          <w:rStyle w:val="CharStyle242"/>
          <w:lang w:val="ru-RU" w:eastAsia="ru-RU" w:bidi="ru-RU"/>
        </w:rPr>
        <w:t xml:space="preserve">= = </w:t>
      </w:r>
      <w:r>
        <w:rPr>
          <w:rStyle w:val="CharStyle242"/>
        </w:rPr>
        <w:t>mv</w:t>
      </w:r>
      <w:r>
        <w:rPr>
          <w:rStyle w:val="CharStyle243"/>
          <w:vertAlign w:val="superscript"/>
        </w:rPr>
        <w:t>2</w:t>
      </w:r>
      <w:r>
        <w:rPr>
          <w:rStyle w:val="CharStyle242"/>
        </w:rPr>
        <w:t xml:space="preserve"> </w:t>
      </w:r>
      <w:r>
        <w:rPr>
          <w:rStyle w:val="CharStyle55"/>
        </w:rPr>
        <w:t xml:space="preserve">/2 и Л = </w:t>
      </w:r>
      <w:r>
        <w:rPr>
          <w:rStyle w:val="CharStyle242"/>
          <w:lang w:val="ru-RU" w:eastAsia="ru-RU" w:bidi="ru-RU"/>
        </w:rPr>
        <w:t>1г/ л/2пгЕ.</w:t>
      </w:r>
      <w:r>
        <w:rPr>
          <w:rStyle w:val="CharStyle55"/>
        </w:rPr>
        <w:t xml:space="preserve"> При движении электрона через атом дли</w:t>
        <w:t>на волны де Бройля становится меньше и равна Л' = /?/ у/2</w:t>
      </w:r>
      <w:r>
        <w:rPr>
          <w:rStyle w:val="CharStyle242"/>
          <w:lang w:val="ru-RU" w:eastAsia="ru-RU" w:bidi="ru-RU"/>
        </w:rPr>
        <w:t>т[Е</w:t>
      </w:r>
      <w:r>
        <w:rPr>
          <w:rStyle w:val="CharStyle55"/>
        </w:rPr>
        <w:t xml:space="preserve"> + </w:t>
      </w:r>
      <w:r>
        <w:rPr>
          <w:rStyle w:val="CharStyle244"/>
        </w:rPr>
        <w:t xml:space="preserve">Uq), </w:t>
      </w:r>
      <w:r>
        <w:rPr>
          <w:rStyle w:val="CharStyle55"/>
        </w:rPr>
        <w:t xml:space="preserve">где </w:t>
      </w:r>
      <w:r>
        <w:rPr>
          <w:rStyle w:val="CharStyle242"/>
        </w:rPr>
        <w:t>U</w:t>
      </w:r>
      <w:r>
        <w:rPr>
          <w:rStyle w:val="CharStyle243"/>
          <w:vertAlign w:val="subscript"/>
        </w:rPr>
        <w:t>0</w:t>
      </w:r>
    </w:p>
    <w:p>
      <w:pPr>
        <w:pStyle w:val="Style48"/>
        <w:widowControl w:val="0"/>
        <w:keepNext w:val="0"/>
        <w:keepLines w:val="0"/>
        <w:shd w:val="clear" w:color="auto" w:fill="auto"/>
        <w:bidi w:val="0"/>
        <w:jc w:val="both"/>
        <w:spacing w:before="0" w:after="0" w:line="219" w:lineRule="exact"/>
        <w:ind w:left="0" w:right="0" w:firstLine="0"/>
      </w:pPr>
      <w:r>
        <w:rPr>
          <w:rStyle w:val="CharStyle55"/>
        </w:rPr>
        <w:t xml:space="preserve">рис. 4, волна де Бройля отражается от границ атомного потенциала, т. е. от поверхности атома, и происходит интерференция прошедшей через атом волны </w:t>
      </w:r>
      <w:r>
        <w:rPr>
          <w:rStyle w:val="CharStyle245"/>
        </w:rPr>
        <w:t>1</w:t>
      </w:r>
      <w:r>
        <w:rPr>
          <w:rStyle w:val="CharStyle55"/>
        </w:rPr>
        <w:t xml:space="preserve"> и волны </w:t>
      </w:r>
      <w:r>
        <w:rPr>
          <w:rStyle w:val="CharStyle245"/>
        </w:rPr>
        <w:t>2</w:t>
      </w:r>
      <w:r>
        <w:rPr>
          <w:rStyle w:val="CharStyle55"/>
        </w:rPr>
        <w:t>, отраженной от передней и задней гра</w:t>
        <w:t>ницы атома (эти волны когерентны).</w:t>
      </w:r>
    </w:p>
    <w:p>
      <w:pPr>
        <w:pStyle w:val="Style48"/>
        <w:widowControl w:val="0"/>
        <w:keepNext w:val="0"/>
        <w:keepLines w:val="0"/>
        <w:shd w:val="clear" w:color="auto" w:fill="auto"/>
        <w:bidi w:val="0"/>
        <w:jc w:val="both"/>
        <w:spacing w:before="0" w:after="316" w:line="219" w:lineRule="exact"/>
        <w:ind w:left="0" w:right="0" w:firstLine="340"/>
      </w:pPr>
      <w:r>
        <w:rPr>
          <w:rStyle w:val="CharStyle55"/>
        </w:rPr>
        <w:t>Прошедшая волна 1 усилится волной 2, если геометрическая раз</w:t>
        <w:t xml:space="preserve">ность хода между ними Д = </w:t>
      </w:r>
      <w:r>
        <w:rPr>
          <w:rStyle w:val="CharStyle245"/>
        </w:rPr>
        <w:t>2</w:t>
      </w:r>
      <w:r>
        <w:rPr>
          <w:rStyle w:val="CharStyle243"/>
        </w:rPr>
        <w:t>1</w:t>
      </w:r>
      <w:r>
        <w:rPr>
          <w:rStyle w:val="CharStyle242"/>
        </w:rPr>
        <w:t xml:space="preserve"> </w:t>
      </w:r>
      <w:r>
        <w:rPr>
          <w:rStyle w:val="CharStyle242"/>
          <w:lang w:val="ru-RU" w:eastAsia="ru-RU" w:bidi="ru-RU"/>
        </w:rPr>
        <w:t>=</w:t>
      </w:r>
      <w:r>
        <w:rPr>
          <w:rStyle w:val="CharStyle55"/>
        </w:rPr>
        <w:t xml:space="preserve"> Л', что соответствует условию первого интерференционного максимума, т. е. при условии</w:t>
      </w:r>
    </w:p>
    <w:p>
      <w:pPr>
        <w:pStyle w:val="Style183"/>
        <w:widowControl w:val="0"/>
        <w:keepNext/>
        <w:keepLines/>
        <w:shd w:val="clear" w:color="auto" w:fill="auto"/>
        <w:bidi w:val="0"/>
        <w:jc w:val="both"/>
        <w:spacing w:before="0" w:after="231" w:line="200" w:lineRule="exact"/>
        <w:ind w:left="0" w:right="0" w:firstLine="0"/>
      </w:pPr>
      <w:r>
        <w:pict>
          <v:shape id="_x0000_s1137" type="#_x0000_t202" style="position:absolute;margin-left:121.5pt;margin-top:0;width:10.pt;height:11.05pt;z-index:-125829286;mso-wrap-distance-left:5.pt;mso-wrap-distance-right:183.6pt;mso-position-horizontal-relative:margin" filled="f" stroked="f">
            <v:textbox style="mso-fit-shape-to-text:t" inset="0,0,0,0">
              <w:txbxContent>
                <w:p>
                  <w:pPr>
                    <w:pStyle w:val="Style201"/>
                    <w:widowControl w:val="0"/>
                    <w:keepNext w:val="0"/>
                    <w:keepLines w:val="0"/>
                    <w:shd w:val="clear" w:color="auto" w:fill="auto"/>
                    <w:bidi w:val="0"/>
                    <w:jc w:val="left"/>
                    <w:spacing w:before="0" w:after="0" w:line="130" w:lineRule="exact"/>
                    <w:ind w:left="0" w:right="0" w:firstLine="0"/>
                  </w:pPr>
                  <w:r>
                    <w:rPr>
                      <w:rStyle w:val="CharStyle204"/>
                      <w:i/>
                      <w:iCs/>
                    </w:rPr>
                    <w:t>21</w:t>
                  </w:r>
                </w:p>
              </w:txbxContent>
            </v:textbox>
            <w10:wrap type="square" side="right" anchorx="margin"/>
          </v:shape>
        </w:pict>
      </w:r>
      <w:bookmarkStart w:id="27" w:name="bookmark27"/>
      <w:r>
        <w:rPr>
          <w:rStyle w:val="CharStyle247"/>
        </w:rPr>
        <w:t>(</w:t>
      </w:r>
      <w:r>
        <w:rPr>
          <w:rStyle w:val="CharStyle248"/>
          <w:lang w:val="ru-RU" w:eastAsia="ru-RU" w:bidi="ru-RU"/>
        </w:rPr>
        <w:t>8</w:t>
      </w:r>
      <w:r>
        <w:rPr>
          <w:rStyle w:val="CharStyle247"/>
        </w:rPr>
        <w:t>)</w:t>
      </w:r>
      <w:bookmarkEnd w:id="27"/>
    </w:p>
    <w:p>
      <w:pPr>
        <w:pStyle w:val="Style48"/>
        <w:widowControl w:val="0"/>
        <w:keepNext w:val="0"/>
        <w:keepLines w:val="0"/>
        <w:shd w:val="clear" w:color="auto" w:fill="auto"/>
        <w:bidi w:val="0"/>
        <w:jc w:val="both"/>
        <w:spacing w:before="0" w:after="0" w:line="215" w:lineRule="exact"/>
        <w:ind w:left="0" w:right="0" w:firstLine="0"/>
      </w:pPr>
      <w:r>
        <w:rPr>
          <w:rStyle w:val="CharStyle55"/>
        </w:rPr>
        <w:t xml:space="preserve">Здесь </w:t>
      </w:r>
      <w:r>
        <w:rPr>
          <w:rStyle w:val="CharStyle242"/>
        </w:rPr>
        <w:t>Ei</w:t>
      </w:r>
      <w:r>
        <w:rPr>
          <w:rStyle w:val="CharStyle55"/>
          <w:lang w:val="en-US" w:eastAsia="en-US" w:bidi="en-US"/>
        </w:rPr>
        <w:t xml:space="preserve"> </w:t>
      </w:r>
      <w:r>
        <w:rPr>
          <w:rStyle w:val="CharStyle55"/>
        </w:rPr>
        <w:t>— энергия электрона, соответствующая этому условию, ко</w:t>
        <w:t>торое естественно, совпадает с условием (7), следующим из решения уравнения Шредингера.</w:t>
      </w:r>
      <w:r>
        <w:br w:type="page"/>
      </w:r>
    </w:p>
    <w:p>
      <w:pPr>
        <w:pStyle w:val="Style48"/>
        <w:widowControl w:val="0"/>
        <w:keepNext w:val="0"/>
        <w:keepLines w:val="0"/>
        <w:shd w:val="clear" w:color="auto" w:fill="auto"/>
        <w:bidi w:val="0"/>
        <w:jc w:val="right"/>
        <w:spacing w:before="0" w:after="0" w:line="216" w:lineRule="exact"/>
        <w:ind w:left="0" w:right="240" w:firstLine="0"/>
      </w:pPr>
      <w:r>
        <w:rPr>
          <w:rStyle w:val="CharStyle55"/>
        </w:rPr>
        <w:t xml:space="preserve">Д = </w:t>
      </w:r>
      <w:r>
        <w:rPr>
          <w:rStyle w:val="CharStyle245"/>
        </w:rPr>
        <w:t>2</w:t>
      </w:r>
      <w:r>
        <w:rPr>
          <w:rStyle w:val="CharStyle243"/>
        </w:rPr>
        <w:t>1</w:t>
      </w:r>
      <w:r>
        <w:rPr>
          <w:rStyle w:val="CharStyle242"/>
        </w:rPr>
        <w:t xml:space="preserve"> </w:t>
      </w:r>
      <w:r>
        <w:rPr>
          <w:rStyle w:val="CharStyle242"/>
          <w:lang w:val="ru-RU" w:eastAsia="ru-RU" w:bidi="ru-RU"/>
        </w:rPr>
        <w:t>=</w:t>
      </w:r>
    </w:p>
    <w:p>
      <w:pPr>
        <w:pStyle w:val="Style48"/>
        <w:widowControl w:val="0"/>
        <w:keepNext w:val="0"/>
        <w:keepLines w:val="0"/>
        <w:shd w:val="clear" w:color="auto" w:fill="auto"/>
        <w:bidi w:val="0"/>
        <w:jc w:val="left"/>
        <w:spacing w:before="0" w:after="73" w:line="216" w:lineRule="exact"/>
        <w:ind w:left="0" w:right="0" w:firstLine="0"/>
      </w:pPr>
      <w:r>
        <w:rPr>
          <w:rStyle w:val="CharStyle242"/>
          <w:lang w:val="ru-RU" w:eastAsia="ru-RU" w:bidi="ru-RU"/>
        </w:rPr>
        <w:t>=</w:t>
      </w:r>
      <w:r>
        <w:rPr>
          <w:rStyle w:val="CharStyle55"/>
        </w:rPr>
        <w:t xml:space="preserve"> (3/2)Л</w:t>
      </w:r>
      <w:r>
        <w:rPr>
          <w:rStyle w:val="CharStyle55"/>
          <w:vertAlign w:val="superscript"/>
        </w:rPr>
        <w:t>/</w:t>
      </w:r>
      <w:r>
        <w:rPr>
          <w:rStyle w:val="CharStyle55"/>
        </w:rPr>
        <w:t xml:space="preserve"> (условие первого интерференционного минимума), т. е. при условии</w:t>
      </w:r>
    </w:p>
    <w:p>
      <w:pPr>
        <w:pStyle w:val="Style48"/>
        <w:widowControl w:val="0"/>
        <w:keepNext w:val="0"/>
        <w:keepLines w:val="0"/>
        <w:shd w:val="clear" w:color="auto" w:fill="auto"/>
        <w:bidi w:val="0"/>
        <w:jc w:val="right"/>
        <w:spacing w:before="0" w:after="236" w:line="200" w:lineRule="exact"/>
        <w:ind w:left="0" w:right="240" w:firstLine="0"/>
      </w:pPr>
      <w:r>
        <w:pict>
          <v:shape id="_x0000_s1138" type="#_x0000_t202" style="position:absolute;margin-left:112.8pt;margin-top:0;width:10.1pt;height:11.15pt;z-index:-125829285;mso-wrap-distance-left:5.pt;mso-wrap-distance-right:186.95pt;mso-position-horizontal-relative:margin" filled="f" stroked="f">
            <v:textbox style="mso-fit-shape-to-text:t" inset="0,0,0,0">
              <w:txbxContent>
                <w:p>
                  <w:pPr>
                    <w:pStyle w:val="Style201"/>
                    <w:widowControl w:val="0"/>
                    <w:keepNext w:val="0"/>
                    <w:keepLines w:val="0"/>
                    <w:shd w:val="clear" w:color="auto" w:fill="auto"/>
                    <w:bidi w:val="0"/>
                    <w:jc w:val="left"/>
                    <w:spacing w:before="0" w:after="0" w:line="130" w:lineRule="exact"/>
                    <w:ind w:left="0" w:right="0" w:firstLine="0"/>
                  </w:pPr>
                  <w:r>
                    <w:rPr>
                      <w:rStyle w:val="CharStyle204"/>
                      <w:i/>
                      <w:iCs/>
                    </w:rPr>
                    <w:t>21</w:t>
                  </w:r>
                </w:p>
              </w:txbxContent>
            </v:textbox>
            <w10:wrap type="square" side="right" anchorx="margin"/>
          </v:shape>
        </w:pict>
      </w:r>
      <w:r>
        <w:rPr>
          <w:rStyle w:val="CharStyle55"/>
        </w:rPr>
        <w:t>(9)</w:t>
      </w:r>
    </w:p>
    <w:p>
      <w:pPr>
        <w:pStyle w:val="Style48"/>
        <w:widowControl w:val="0"/>
        <w:keepNext w:val="0"/>
        <w:keepLines w:val="0"/>
        <w:shd w:val="clear" w:color="auto" w:fill="auto"/>
        <w:bidi w:val="0"/>
        <w:jc w:val="both"/>
        <w:spacing w:before="0" w:after="433" w:line="216" w:lineRule="exact"/>
        <w:ind w:left="0" w:right="240" w:firstLine="340"/>
      </w:pPr>
      <w:r>
        <w:rPr>
          <w:rStyle w:val="CharStyle55"/>
        </w:rPr>
        <w:t>Решая совместно эти два уравнения (</w:t>
      </w:r>
      <w:r>
        <w:rPr>
          <w:rStyle w:val="CharStyle245"/>
        </w:rPr>
        <w:t>8</w:t>
      </w:r>
      <w:r>
        <w:rPr>
          <w:rStyle w:val="CharStyle55"/>
        </w:rPr>
        <w:t xml:space="preserve">, 9), можно исключить </w:t>
      </w:r>
      <w:r>
        <w:rPr>
          <w:rStyle w:val="CharStyle55"/>
          <w:lang w:val="en-US" w:eastAsia="en-US" w:bidi="en-US"/>
        </w:rPr>
        <w:t xml:space="preserve">Uo </w:t>
      </w:r>
      <w:r>
        <w:rPr>
          <w:rStyle w:val="CharStyle55"/>
        </w:rPr>
        <w:t xml:space="preserve">и найти эффективный размер атома </w:t>
      </w:r>
      <w:r>
        <w:rPr>
          <w:rStyle w:val="CharStyle55"/>
          <w:lang w:val="en-US" w:eastAsia="en-US" w:bidi="en-US"/>
        </w:rPr>
        <w:t>l</w:t>
      </w:r>
    </w:p>
    <w:p>
      <w:pPr>
        <w:pStyle w:val="Style48"/>
        <w:widowControl w:val="0"/>
        <w:keepNext w:val="0"/>
        <w:keepLines w:val="0"/>
        <w:shd w:val="clear" w:color="auto" w:fill="auto"/>
        <w:bidi w:val="0"/>
        <w:jc w:val="right"/>
        <w:spacing w:before="0" w:after="106" w:line="200" w:lineRule="exact"/>
        <w:ind w:left="0" w:right="0" w:firstLine="0"/>
      </w:pPr>
      <w:r>
        <w:pict>
          <v:shape id="_x0000_s1139" type="#_x0000_t202" style="position:absolute;margin-left:303.6pt;margin-top:-9.2pt;width:18.7pt;height:13.25pt;z-index:-125829284;mso-wrap-distance-left:102.5pt;mso-wrap-distance-right:5.pt;mso-wrap-distance-bottom:2.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208"/>
                    </w:rPr>
                    <w:t>10</w:t>
                  </w:r>
                  <w:r>
                    <w:rPr>
                      <w:rStyle w:val="CharStyle74"/>
                    </w:rPr>
                    <w:t>)</w:t>
                  </w:r>
                </w:p>
              </w:txbxContent>
            </v:textbox>
            <w10:wrap type="square" side="left" anchorx="margin"/>
          </v:shape>
        </w:pict>
      </w:r>
      <w:r>
        <w:rPr>
          <w:rStyle w:val="CharStyle55"/>
          <w:lang w:val="en-US" w:eastAsia="en-US" w:bidi="en-US"/>
        </w:rPr>
        <w:t xml:space="preserve">i/32m(i?2 </w:t>
      </w:r>
      <w:r>
        <w:rPr>
          <w:rStyle w:val="CharStyle55"/>
        </w:rPr>
        <w:t xml:space="preserve">— </w:t>
      </w:r>
      <w:r>
        <w:rPr>
          <w:rStyle w:val="CharStyle242"/>
        </w:rPr>
        <w:t>Ei)</w:t>
      </w:r>
    </w:p>
    <w:p>
      <w:pPr>
        <w:pStyle w:val="Style48"/>
        <w:widowControl w:val="0"/>
        <w:keepNext w:val="0"/>
        <w:keepLines w:val="0"/>
        <w:shd w:val="clear" w:color="auto" w:fill="auto"/>
        <w:bidi w:val="0"/>
        <w:jc w:val="both"/>
        <w:spacing w:before="0" w:after="0" w:line="216" w:lineRule="exact"/>
        <w:ind w:left="0" w:right="240" w:firstLine="340"/>
      </w:pPr>
      <w:r>
        <w:rPr>
          <w:rStyle w:val="CharStyle55"/>
        </w:rPr>
        <w:t xml:space="preserve">Понятно, что энергии </w:t>
      </w:r>
      <w:r>
        <w:rPr>
          <w:rStyle w:val="CharStyle55"/>
          <w:lang w:val="en-US" w:eastAsia="en-US" w:bidi="en-US"/>
        </w:rPr>
        <w:t xml:space="preserve">Ei </w:t>
      </w:r>
      <w:r>
        <w:rPr>
          <w:rStyle w:val="CharStyle55"/>
        </w:rPr>
        <w:t xml:space="preserve">и </w:t>
      </w:r>
      <w:r>
        <w:rPr>
          <w:rStyle w:val="CharStyle242"/>
        </w:rPr>
        <w:t>E</w:t>
      </w:r>
      <w:r>
        <w:rPr>
          <w:rStyle w:val="CharStyle243"/>
        </w:rPr>
        <w:t>2</w:t>
      </w:r>
      <w:r>
        <w:rPr>
          <w:rStyle w:val="CharStyle55"/>
          <w:lang w:val="en-US" w:eastAsia="en-US" w:bidi="en-US"/>
        </w:rPr>
        <w:t xml:space="preserve"> </w:t>
      </w:r>
      <w:r>
        <w:rPr>
          <w:rStyle w:val="CharStyle55"/>
        </w:rPr>
        <w:t xml:space="preserve">соответствуют энергиям электронов, прошедших разность потенциалов </w:t>
      </w:r>
      <w:r>
        <w:rPr>
          <w:rStyle w:val="CharStyle55"/>
          <w:lang w:val="en-US" w:eastAsia="en-US" w:bidi="en-US"/>
        </w:rPr>
        <w:t xml:space="preserve">Vi </w:t>
      </w:r>
      <w:r>
        <w:rPr>
          <w:rStyle w:val="CharStyle55"/>
        </w:rPr>
        <w:t xml:space="preserve">и </w:t>
      </w:r>
      <w:r>
        <w:rPr>
          <w:rStyle w:val="CharStyle55"/>
          <w:lang w:val="en-US" w:eastAsia="en-US" w:bidi="en-US"/>
        </w:rPr>
        <w:t>V</w:t>
      </w:r>
      <w:r>
        <w:rPr>
          <w:rStyle w:val="CharStyle245"/>
          <w:lang w:val="en-US" w:eastAsia="en-US" w:bidi="en-US"/>
        </w:rPr>
        <w:t>2</w:t>
      </w:r>
      <w:r>
        <w:rPr>
          <w:rStyle w:val="CharStyle55"/>
          <w:lang w:val="en-US" w:eastAsia="en-US" w:bidi="en-US"/>
        </w:rPr>
        <w:t xml:space="preserve">, </w:t>
      </w:r>
      <w:r>
        <w:rPr>
          <w:rStyle w:val="CharStyle55"/>
        </w:rPr>
        <w:t xml:space="preserve">т. е. </w:t>
      </w:r>
      <w:r>
        <w:rPr>
          <w:rStyle w:val="CharStyle242"/>
        </w:rPr>
        <w:t xml:space="preserve">Ei </w:t>
      </w:r>
      <w:r>
        <w:rPr>
          <w:rStyle w:val="CharStyle242"/>
          <w:lang w:val="ru-RU" w:eastAsia="ru-RU" w:bidi="ru-RU"/>
        </w:rPr>
        <w:t>=</w:t>
      </w:r>
      <w:r>
        <w:rPr>
          <w:rStyle w:val="CharStyle55"/>
        </w:rPr>
        <w:t xml:space="preserve"> </w:t>
      </w:r>
      <w:r>
        <w:rPr>
          <w:rStyle w:val="CharStyle55"/>
          <w:lang w:val="en-US" w:eastAsia="en-US" w:bidi="en-US"/>
        </w:rPr>
        <w:t xml:space="preserve">eVi </w:t>
      </w:r>
      <w:r>
        <w:rPr>
          <w:rStyle w:val="CharStyle55"/>
        </w:rPr>
        <w:t xml:space="preserve">и </w:t>
      </w:r>
      <w:r>
        <w:rPr>
          <w:rStyle w:val="CharStyle55"/>
          <w:lang w:val="en-US" w:eastAsia="en-US" w:bidi="en-US"/>
        </w:rPr>
        <w:t>E</w:t>
      </w:r>
      <w:r>
        <w:rPr>
          <w:rStyle w:val="CharStyle245"/>
          <w:lang w:val="en-US" w:eastAsia="en-US" w:bidi="en-US"/>
        </w:rPr>
        <w:t>2</w:t>
      </w:r>
      <w:r>
        <w:rPr>
          <w:rStyle w:val="CharStyle55"/>
          <w:lang w:val="en-US" w:eastAsia="en-US" w:bidi="en-US"/>
        </w:rPr>
        <w:t xml:space="preserve"> </w:t>
      </w:r>
      <w:r>
        <w:rPr>
          <w:rStyle w:val="CharStyle242"/>
          <w:lang w:val="ru-RU" w:eastAsia="ru-RU" w:bidi="ru-RU"/>
        </w:rPr>
        <w:t>=</w:t>
      </w:r>
      <w:r>
        <w:rPr>
          <w:rStyle w:val="CharStyle55"/>
        </w:rPr>
        <w:t xml:space="preserve"> </w:t>
      </w:r>
      <w:r>
        <w:rPr>
          <w:rStyle w:val="CharStyle55"/>
          <w:lang w:val="en-US" w:eastAsia="en-US" w:bidi="en-US"/>
        </w:rPr>
        <w:t>eV</w:t>
      </w:r>
      <w:r>
        <w:rPr>
          <w:rStyle w:val="CharStyle245"/>
          <w:lang w:val="en-US" w:eastAsia="en-US" w:bidi="en-US"/>
        </w:rPr>
        <w:t>2</w:t>
      </w:r>
      <w:r>
        <w:rPr>
          <w:rStyle w:val="CharStyle55"/>
          <w:lang w:val="en-US" w:eastAsia="en-US" w:bidi="en-US"/>
        </w:rPr>
        <w:t>.</w:t>
      </w:r>
    </w:p>
    <w:p>
      <w:pPr>
        <w:pStyle w:val="Style48"/>
        <w:widowControl w:val="0"/>
        <w:keepNext w:val="0"/>
        <w:keepLines w:val="0"/>
        <w:shd w:val="clear" w:color="auto" w:fill="auto"/>
        <w:bidi w:val="0"/>
        <w:jc w:val="both"/>
        <w:spacing w:before="0" w:after="392" w:line="216" w:lineRule="exact"/>
        <w:ind w:left="0" w:right="240" w:firstLine="340"/>
      </w:pPr>
      <w:r>
        <w:rPr>
          <w:rStyle w:val="CharStyle55"/>
        </w:rPr>
        <w:t>Из формул (</w:t>
      </w:r>
      <w:r>
        <w:rPr>
          <w:rStyle w:val="CharStyle245"/>
        </w:rPr>
        <w:t>8</w:t>
      </w:r>
      <w:r>
        <w:rPr>
          <w:rStyle w:val="CharStyle55"/>
        </w:rPr>
        <w:t xml:space="preserve">) и (9) можно также по измеренным величинам </w:t>
      </w:r>
      <w:r>
        <w:rPr>
          <w:rStyle w:val="CharStyle55"/>
          <w:lang w:val="en-US" w:eastAsia="en-US" w:bidi="en-US"/>
        </w:rPr>
        <w:t xml:space="preserve">Ei </w:t>
      </w:r>
      <w:r>
        <w:rPr>
          <w:rStyle w:val="CharStyle55"/>
        </w:rPr>
        <w:t xml:space="preserve">и </w:t>
      </w:r>
      <w:r>
        <w:rPr>
          <w:rStyle w:val="CharStyle55"/>
          <w:lang w:val="en-US" w:eastAsia="en-US" w:bidi="en-US"/>
        </w:rPr>
        <w:t>E</w:t>
      </w:r>
      <w:r>
        <w:rPr>
          <w:rStyle w:val="CharStyle245"/>
          <w:lang w:val="en-US" w:eastAsia="en-US" w:bidi="en-US"/>
        </w:rPr>
        <w:t>2</w:t>
      </w:r>
      <w:r>
        <w:rPr>
          <w:rStyle w:val="CharStyle55"/>
          <w:lang w:val="en-US" w:eastAsia="en-US" w:bidi="en-US"/>
        </w:rPr>
        <w:t xml:space="preserve"> </w:t>
      </w:r>
      <w:r>
        <w:rPr>
          <w:rStyle w:val="CharStyle55"/>
        </w:rPr>
        <w:t>рассчитать эффективную глубину потенциальной ямы атома:</w:t>
      </w:r>
    </w:p>
    <w:p>
      <w:pPr>
        <w:pStyle w:val="Style48"/>
        <w:tabs>
          <w:tab w:leader="none" w:pos="6104" w:val="left"/>
        </w:tabs>
        <w:widowControl w:val="0"/>
        <w:keepNext w:val="0"/>
        <w:keepLines w:val="0"/>
        <w:shd w:val="clear" w:color="auto" w:fill="auto"/>
        <w:bidi w:val="0"/>
        <w:jc w:val="both"/>
        <w:spacing w:before="0" w:after="0" w:line="101" w:lineRule="exact"/>
        <w:ind w:left="2480" w:right="0" w:firstLine="0"/>
      </w:pPr>
      <w:r>
        <w:rPr>
          <w:rStyle w:val="CharStyle245"/>
        </w:rPr>
        <w:t>^0</w:t>
      </w:r>
      <w:r>
        <w:rPr>
          <w:rStyle w:val="CharStyle55"/>
        </w:rPr>
        <w:t xml:space="preserve"> = </w:t>
      </w:r>
      <w:r>
        <w:rPr>
          <w:rStyle w:val="CharStyle143"/>
        </w:rPr>
        <w:t>7^2-7^1.</w:t>
        <w:tab/>
        <w:t>(</w:t>
      </w:r>
      <w:r>
        <w:rPr>
          <w:rStyle w:val="CharStyle245"/>
        </w:rPr>
        <w:t>11</w:t>
      </w:r>
      <w:r>
        <w:rPr>
          <w:rStyle w:val="CharStyle143"/>
        </w:rPr>
        <w:t>)</w:t>
      </w:r>
    </w:p>
    <w:p>
      <w:pPr>
        <w:pStyle w:val="Style48"/>
        <w:tabs>
          <w:tab w:leader="none" w:pos="3604" w:val="left"/>
        </w:tabs>
        <w:widowControl w:val="0"/>
        <w:keepNext w:val="0"/>
        <w:keepLines w:val="0"/>
        <w:shd w:val="clear" w:color="auto" w:fill="auto"/>
        <w:bidi w:val="0"/>
        <w:jc w:val="both"/>
        <w:spacing w:before="0" w:after="229" w:line="101" w:lineRule="exact"/>
        <w:ind w:left="2980" w:right="0" w:firstLine="0"/>
      </w:pPr>
      <w:r>
        <w:rPr>
          <w:rStyle w:val="CharStyle143"/>
        </w:rPr>
        <w:t>5</w:t>
        <w:tab/>
        <w:t>5</w:t>
      </w:r>
    </w:p>
    <w:p>
      <w:pPr>
        <w:pStyle w:val="Style249"/>
        <w:widowControl w:val="0"/>
        <w:keepNext w:val="0"/>
        <w:keepLines w:val="0"/>
        <w:shd w:val="clear" w:color="auto" w:fill="auto"/>
        <w:bidi w:val="0"/>
        <w:spacing w:before="0" w:after="0" w:line="190" w:lineRule="exact"/>
        <w:ind w:left="0" w:right="0"/>
      </w:pPr>
      <w:r>
        <w:rPr>
          <w:rStyle w:val="CharStyle251"/>
        </w:rPr>
        <w:t>Экспериментальная установка</w:t>
      </w:r>
    </w:p>
    <w:p>
      <w:pPr>
        <w:pStyle w:val="Style48"/>
        <w:widowControl w:val="0"/>
        <w:keepNext w:val="0"/>
        <w:keepLines w:val="0"/>
        <w:shd w:val="clear" w:color="auto" w:fill="auto"/>
        <w:bidi w:val="0"/>
        <w:jc w:val="both"/>
        <w:spacing w:before="0" w:after="0" w:line="216" w:lineRule="exact"/>
        <w:ind w:left="0" w:right="240" w:firstLine="340"/>
      </w:pPr>
      <w:r>
        <w:rPr>
          <w:rStyle w:val="CharStyle55"/>
        </w:rPr>
        <w:t>В данной работе для изучения эффекта Рамзауэра используется тиратрон ТГЗ-01/1.3Б, заполненный инертным газом. Схематическое изображение тиратрона и его конструкция приведены на рис. 5.</w:t>
      </w:r>
    </w:p>
    <w:p>
      <w:pPr>
        <w:pStyle w:val="Style48"/>
        <w:widowControl w:val="0"/>
        <w:keepNext w:val="0"/>
        <w:keepLines w:val="0"/>
        <w:shd w:val="clear" w:color="auto" w:fill="auto"/>
        <w:bidi w:val="0"/>
        <w:jc w:val="both"/>
        <w:spacing w:before="0" w:after="0" w:line="216" w:lineRule="exact"/>
        <w:ind w:left="0" w:right="240" w:firstLine="340"/>
      </w:pPr>
      <w:r>
        <w:rPr>
          <w:rStyle w:val="CharStyle55"/>
        </w:rPr>
        <w:t>Электроны, эмитируемые катодом тиратрона, ускоряются напря</w:t>
        <w:t>жением V, приложенным между катодом и ближайшей к нему сеткой. Затем электроны рассеиваются на атомах инертного газа (ксенона). Все сетки 1, 2, 3 соединены между собой и имеют одинаковый потен</w:t>
        <w:t xml:space="preserve">циал, примерно равный потенциалу анода </w:t>
      </w:r>
      <w:r>
        <w:rPr>
          <w:rStyle w:val="CharStyle245"/>
        </w:rPr>
        <w:t>6</w:t>
      </w:r>
      <w:r>
        <w:rPr>
          <w:rStyle w:val="CharStyle55"/>
        </w:rPr>
        <w:t>. Поэтому между первой сеткой 1 и анодом практически нет поля. Рассеянные электроны откло</w:t>
        <w:t>няются в сторону и уходят на сетку, а оставшаяся часть электронов до</w:t>
        <w:t>стигает анода и создает анодный ток I</w:t>
      </w:r>
    </w:p>
    <w:p>
      <w:pPr>
        <w:pStyle w:val="Style46"/>
        <w:widowControl w:val="0"/>
        <w:keepNext w:val="0"/>
        <w:keepLines w:val="0"/>
        <w:shd w:val="clear" w:color="auto" w:fill="auto"/>
        <w:bidi w:val="0"/>
        <w:jc w:val="left"/>
        <w:spacing w:before="0" w:after="0" w:line="216" w:lineRule="exact"/>
        <w:ind w:left="1480" w:right="0" w:firstLine="820"/>
      </w:pPr>
      <w:r>
        <w:rPr>
          <w:rStyle w:val="CharStyle252"/>
          <w:i/>
          <w:iCs/>
        </w:rPr>
        <w:t>N (x) x</w:t>
      </w:r>
    </w:p>
    <w:p>
      <w:pPr>
        <w:pStyle w:val="Style48"/>
        <w:widowControl w:val="0"/>
        <w:keepNext w:val="0"/>
        <w:keepLines w:val="0"/>
        <w:shd w:val="clear" w:color="auto" w:fill="auto"/>
        <w:bidi w:val="0"/>
        <w:jc w:val="both"/>
        <w:spacing w:before="0" w:after="0" w:line="216" w:lineRule="exact"/>
        <w:ind w:left="0" w:right="240" w:firstLine="0"/>
      </w:pPr>
      <w:r>
        <w:pict>
          <v:shape id="_x0000_s1140" type="#_x0000_t202" style="position:absolute;margin-left:5.e-002pt;margin-top:8.15pt;width:172.8pt;height:94.3pt;z-index:-125829283;mso-wrap-distance-left:5.pt;mso-wrap-distance-top:30.25pt;mso-wrap-distance-right:8.9pt;mso-position-horizontal-relative:margin" wrapcoords="148 0 21452 0 21452 14101 21600 15215 21600 21600 0 21600 0 15215 148 14101 148 0" filled="f" stroked="f">
            <v:textbox style="mso-fit-shape-to-text:t" inset="0,0,0,0">
              <w:txbxContent>
                <w:p>
                  <w:pPr>
                    <w:framePr w:h="1886" w:hSpace="178" w:vSpace="605" w:wrap="around" w:vAnchor="text" w:hAnchor="margin" w:x="2" w:y="164"/>
                    <w:widowControl w:val="0"/>
                    <w:jc w:val="center"/>
                    <w:rPr>
                      <w:sz w:val="2"/>
                      <w:szCs w:val="2"/>
                    </w:rPr>
                  </w:pPr>
                  <w:r>
                    <w:pict>
                      <v:shape id="_x0000_s1141" type="#_x0000_t75" style="width:173pt;height:95pt;">
                        <v:imagedata r:id="rId51" r:href="rId52"/>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Рис. 5. Схематическое изображение тиратро</w:t>
                    <w:t xml:space="preserve">на (слева) и его конструкция (справа): </w:t>
                  </w:r>
                  <w:r>
                    <w:rPr>
                      <w:rStyle w:val="CharStyle209"/>
                    </w:rPr>
                    <w:t>1</w:t>
                  </w:r>
                  <w:r>
                    <w:rPr>
                      <w:rStyle w:val="CharStyle137"/>
                    </w:rPr>
                    <w:t xml:space="preserve">, </w:t>
                  </w:r>
                  <w:r>
                    <w:rPr>
                      <w:rStyle w:val="CharStyle209"/>
                    </w:rPr>
                    <w:t>2</w:t>
                  </w:r>
                  <w:r>
                    <w:rPr>
                      <w:rStyle w:val="CharStyle137"/>
                    </w:rPr>
                    <w:t>, 3 — сетки; 4 — внешний металлический ци</w:t>
                    <w:t xml:space="preserve">линдру </w:t>
                  </w:r>
                  <w:r>
                    <w:rPr>
                      <w:rStyle w:val="CharStyle209"/>
                    </w:rPr>
                    <w:t>5</w:t>
                  </w:r>
                  <w:r>
                    <w:rPr>
                      <w:rStyle w:val="CharStyle137"/>
                    </w:rPr>
                    <w:t xml:space="preserve"> — катод; б — анод; 7 — накаливав-</w:t>
                  </w:r>
                </w:p>
              </w:txbxContent>
            </v:textbox>
            <w10:wrap type="square" side="right" anchorx="margin"/>
          </v:shape>
        </w:pict>
      </w:r>
      <w:r>
        <w:rPr>
          <w:rStyle w:val="CharStyle55"/>
        </w:rPr>
        <w:t>щей сетки (т. е. число электро</w:t>
        <w:t>нов, проходящих через попе</w:t>
        <w:t xml:space="preserve">речное сечение лампы в точке </w:t>
      </w:r>
      <w:r>
        <w:rPr>
          <w:rStyle w:val="CharStyle55"/>
          <w:lang w:val="en-US" w:eastAsia="en-US" w:bidi="en-US"/>
        </w:rPr>
        <w:t xml:space="preserve">x </w:t>
      </w:r>
      <w:r>
        <w:rPr>
          <w:rStyle w:val="CharStyle55"/>
        </w:rPr>
        <w:t>в единицу времени) умень</w:t>
        <w:t xml:space="preserve">шается с ростом </w:t>
      </w:r>
      <w:r>
        <w:rPr>
          <w:rStyle w:val="CharStyle55"/>
          <w:lang w:val="en-US" w:eastAsia="en-US" w:bidi="en-US"/>
        </w:rPr>
        <w:t xml:space="preserve">x </w:t>
      </w:r>
      <w:r>
        <w:rPr>
          <w:rStyle w:val="CharStyle55"/>
        </w:rPr>
        <w:t xml:space="preserve">от началь-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 xml:space="preserve">у катода (в точке </w:t>
      </w:r>
      <w:r>
        <w:rPr>
          <w:rStyle w:val="CharStyle55"/>
          <w:lang w:val="en-US" w:eastAsia="en-US" w:bidi="en-US"/>
        </w:rPr>
        <w:t xml:space="preserve">x </w:t>
      </w:r>
      <w:r>
        <w:rPr>
          <w:rStyle w:val="CharStyle55"/>
        </w:rPr>
        <w:t xml:space="preserve">= </w:t>
      </w:r>
      <w:r>
        <w:rPr>
          <w:rStyle w:val="CharStyle245"/>
        </w:rPr>
        <w:t>0</w:t>
      </w:r>
      <w:r>
        <w:rPr>
          <w:rStyle w:val="CharStyle55"/>
        </w:rPr>
        <w:t xml:space="preserve">) до некоторого значения </w:t>
      </w:r>
      <w:r>
        <w:rPr>
          <w:rStyle w:val="CharStyle55"/>
          <w:lang w:val="en-US" w:eastAsia="en-US" w:bidi="en-US"/>
        </w:rPr>
        <w:t>N</w:t>
      </w:r>
      <w:r>
        <w:rPr>
          <w:rStyle w:val="CharStyle55"/>
          <w:lang w:val="en-US" w:eastAsia="en-US" w:bidi="en-US"/>
          <w:vertAlign w:val="subscript"/>
        </w:rPr>
        <w:t>a</w:t>
      </w:r>
      <w:r>
        <w:rPr>
          <w:rStyle w:val="CharStyle55"/>
          <w:lang w:val="en-US" w:eastAsia="en-US" w:bidi="en-US"/>
        </w:rPr>
        <w:t xml:space="preserve"> </w:t>
      </w:r>
      <w:r>
        <w:rPr>
          <w:rStyle w:val="CharStyle55"/>
        </w:rPr>
        <w:t xml:space="preserve">у анода (в точке </w:t>
      </w:r>
      <w:r>
        <w:rPr>
          <w:rStyle w:val="CharStyle55"/>
          <w:lang w:val="en-US" w:eastAsia="en-US" w:bidi="en-US"/>
        </w:rPr>
        <w:t xml:space="preserve">x </w:t>
      </w:r>
      <w:r>
        <w:rPr>
          <w:rStyle w:val="CharStyle55"/>
        </w:rPr>
        <w:t xml:space="preserve">= </w:t>
      </w:r>
      <w:r>
        <w:rPr>
          <w:rStyle w:val="CharStyle55"/>
          <w:lang w:val="en-US" w:eastAsia="en-US" w:bidi="en-US"/>
        </w:rPr>
        <w:t>L).</w:t>
      </w:r>
    </w:p>
    <w:p>
      <w:pPr>
        <w:pStyle w:val="Style48"/>
        <w:widowControl w:val="0"/>
        <w:keepNext w:val="0"/>
        <w:keepLines w:val="0"/>
        <w:shd w:val="clear" w:color="auto" w:fill="auto"/>
        <w:bidi w:val="0"/>
        <w:jc w:val="both"/>
        <w:spacing w:before="0" w:after="433" w:line="216" w:lineRule="exact"/>
        <w:ind w:left="0" w:right="240" w:firstLine="340"/>
      </w:pPr>
      <w:r>
        <w:rPr>
          <w:rStyle w:val="CharStyle55"/>
        </w:rPr>
        <w:t>Рассмотрим теперь, какова должна быть реальная вольт- ампернаяхарактеристика (ВАХ)</w:t>
      </w:r>
    </w:p>
    <w:p>
      <w:pPr>
        <w:pStyle w:val="Style48"/>
        <w:widowControl w:val="0"/>
        <w:keepNext w:val="0"/>
        <w:keepLines w:val="0"/>
        <w:shd w:val="clear" w:color="auto" w:fill="auto"/>
        <w:bidi w:val="0"/>
        <w:jc w:val="both"/>
        <w:spacing w:before="0" w:after="0" w:line="200" w:lineRule="exact"/>
        <w:ind w:left="0" w:right="0" w:firstLine="0"/>
      </w:pPr>
      <w:r>
        <w:rPr>
          <w:rStyle w:val="CharStyle55"/>
        </w:rPr>
        <w:t>мая спираль</w:t>
      </w:r>
      <w:r>
        <w:br w:type="page"/>
      </w:r>
    </w:p>
    <w:p>
      <w:pPr>
        <w:pStyle w:val="Style48"/>
        <w:widowControl w:val="0"/>
        <w:keepNext w:val="0"/>
        <w:keepLines w:val="0"/>
        <w:shd w:val="clear" w:color="auto" w:fill="auto"/>
        <w:bidi w:val="0"/>
        <w:jc w:val="both"/>
        <w:spacing w:before="0" w:after="0" w:line="216" w:lineRule="exact"/>
        <w:ind w:left="0" w:right="0" w:firstLine="3700"/>
      </w:pPr>
      <w:r>
        <w:rPr>
          <w:rStyle w:val="CharStyle55"/>
        </w:rPr>
        <w:t xml:space="preserve">тиратрона. Выделим в газе на расстоянии </w:t>
      </w:r>
      <w:r>
        <w:rPr>
          <w:rStyle w:val="CharStyle55"/>
          <w:lang w:val="en-US" w:eastAsia="en-US" w:bidi="en-US"/>
        </w:rPr>
        <w:t xml:space="preserve">x </w:t>
      </w:r>
      <w:r>
        <w:rPr>
          <w:rStyle w:val="CharStyle55"/>
        </w:rPr>
        <w:t>от катода тон</w:t>
        <w:t>кий слой с площадью попереч</w:t>
        <w:t xml:space="preserve">ного сечения </w:t>
      </w:r>
      <w:r>
        <w:rPr>
          <w:rStyle w:val="CharStyle55"/>
          <w:lang w:val="en-US" w:eastAsia="en-US" w:bidi="en-US"/>
        </w:rPr>
        <w:t xml:space="preserve">S </w:t>
      </w:r>
      <w:r>
        <w:rPr>
          <w:rStyle w:val="CharStyle55"/>
        </w:rPr>
        <w:t xml:space="preserve">и толщиной </w:t>
      </w:r>
      <w:r>
        <w:rPr>
          <w:rStyle w:val="CharStyle242"/>
        </w:rPr>
        <w:t xml:space="preserve">dx dv </w:t>
      </w:r>
      <w:r>
        <w:rPr>
          <w:rStyle w:val="CharStyle242"/>
          <w:lang w:val="ru-RU" w:eastAsia="ru-RU" w:bidi="ru-RU"/>
        </w:rPr>
        <w:t>=</w:t>
      </w:r>
      <w:r>
        <w:rPr>
          <w:rStyle w:val="CharStyle55"/>
        </w:rPr>
        <w:t xml:space="preserve"> </w:t>
      </w:r>
      <w:r>
        <w:rPr>
          <w:rStyle w:val="CharStyle55"/>
          <w:lang w:val="en-US" w:eastAsia="en-US" w:bidi="en-US"/>
        </w:rPr>
        <w:t>n</w:t>
      </w:r>
      <w:r>
        <w:rPr>
          <w:rStyle w:val="CharStyle55"/>
          <w:lang w:val="en-US" w:eastAsia="en-US" w:bidi="en-US"/>
          <w:vertAlign w:val="subscript"/>
        </w:rPr>
        <w:t>a</w:t>
      </w:r>
      <w:r>
        <w:rPr>
          <w:rStyle w:val="CharStyle55"/>
          <w:lang w:val="en-US" w:eastAsia="en-US" w:bidi="en-US"/>
        </w:rPr>
        <w:t xml:space="preserve">Sdx </w:t>
      </w:r>
      <w:r>
        <w:rPr>
          <w:rStyle w:val="CharStyle55"/>
        </w:rPr>
        <w:t xml:space="preserve">атомов газа </w:t>
      </w:r>
      <w:r>
        <w:rPr>
          <w:rStyle w:val="CharStyle55"/>
          <w:lang w:val="en-US" w:eastAsia="en-US" w:bidi="en-US"/>
        </w:rPr>
        <w:t>(n</w:t>
      </w:r>
      <w:r>
        <w:rPr>
          <w:rStyle w:val="CharStyle55"/>
          <w:lang w:val="en-US" w:eastAsia="en-US" w:bidi="en-US"/>
          <w:vertAlign w:val="subscript"/>
        </w:rPr>
        <w:t>a</w:t>
      </w:r>
      <w:r>
        <w:rPr>
          <w:rStyle w:val="CharStyle55"/>
          <w:lang w:val="en-US" w:eastAsia="en-US" w:bidi="en-US"/>
        </w:rPr>
        <w:t xml:space="preserve"> </w:t>
      </w:r>
      <w:r>
        <w:rPr>
          <w:rStyle w:val="CharStyle55"/>
        </w:rPr>
        <w:t>— концен</w:t>
        <w:t xml:space="preserve">трация атомов газа в лампе). Суммарная рассеивающая поверхность этих атомов (суммарное эффективное сечение рассеяния) Д = </w:t>
      </w:r>
      <w:r>
        <w:rPr>
          <w:rStyle w:val="CharStyle55"/>
          <w:lang w:val="en-US" w:eastAsia="en-US" w:bidi="en-US"/>
        </w:rPr>
        <w:t>vA</w:t>
      </w:r>
      <w:r>
        <w:rPr>
          <w:rStyle w:val="CharStyle55"/>
          <w:lang w:val="en-US" w:eastAsia="en-US" w:bidi="en-US"/>
          <w:vertAlign w:val="subscript"/>
        </w:rPr>
        <w:t>a</w:t>
      </w:r>
      <w:r>
        <w:rPr>
          <w:rStyle w:val="CharStyle55"/>
          <w:lang w:val="en-US" w:eastAsia="en-US" w:bidi="en-US"/>
        </w:rPr>
        <w:t xml:space="preserve">, </w:t>
      </w:r>
      <w:r>
        <w:rPr>
          <w:rStyle w:val="CharStyle55"/>
        </w:rPr>
        <w:t>где Д</w:t>
      </w:r>
      <w:r>
        <w:rPr>
          <w:rStyle w:val="CharStyle55"/>
          <w:vertAlign w:val="subscript"/>
        </w:rPr>
        <w:t>а</w:t>
      </w:r>
      <w:r>
        <w:rPr>
          <w:rStyle w:val="CharStyle55"/>
        </w:rPr>
        <w:t xml:space="preserve"> — площадь поперечного сечения атома. Обозначим через </w:t>
      </w:r>
      <w:r>
        <w:rPr>
          <w:rStyle w:val="CharStyle242"/>
        </w:rPr>
        <w:t>dN</w:t>
      </w:r>
    </w:p>
    <w:p>
      <w:pPr>
        <w:pStyle w:val="Style48"/>
        <w:widowControl w:val="0"/>
        <w:keepNext w:val="0"/>
        <w:keepLines w:val="0"/>
        <w:shd w:val="clear" w:color="auto" w:fill="auto"/>
        <w:bidi w:val="0"/>
        <w:jc w:val="right"/>
        <w:spacing w:before="0" w:after="0" w:line="216" w:lineRule="exact"/>
        <w:ind w:left="0" w:right="0" w:firstLine="0"/>
      </w:pPr>
      <w:r>
        <w:rPr>
          <w:rStyle w:val="CharStyle242"/>
        </w:rPr>
        <w:t>dx,</w:t>
      </w:r>
      <w:r>
        <w:rPr>
          <w:rStyle w:val="CharStyle55"/>
          <w:lang w:val="en-US" w:eastAsia="en-US" w:bidi="en-US"/>
        </w:rPr>
        <w:t xml:space="preserve"> </w:t>
      </w:r>
      <w:r>
        <w:rPr>
          <w:rStyle w:val="CharStyle55"/>
        </w:rPr>
        <w:t>тогда</w:t>
      </w:r>
    </w:p>
    <w:p>
      <w:pPr>
        <w:pStyle w:val="Style48"/>
        <w:widowControl w:val="0"/>
        <w:keepNext w:val="0"/>
        <w:keepLines w:val="0"/>
        <w:shd w:val="clear" w:color="auto" w:fill="auto"/>
        <w:bidi w:val="0"/>
        <w:jc w:val="both"/>
        <w:spacing w:before="0" w:after="0" w:line="216" w:lineRule="exact"/>
        <w:ind w:left="0" w:right="0" w:firstLine="0"/>
      </w:pPr>
      <w:r>
        <w:pict>
          <v:shape id="_x0000_s1142" type="#_x0000_t202" style="position:absolute;margin-left:99.7pt;margin-top:125.85pt;width:22.3pt;height:27.5pt;z-index:-125829282;mso-wrap-distance-left:94.8pt;mso-wrap-distance-right:13.2pt;mso-position-horizontal-relative:margin" filled="f" stroked="f">
            <v:textbox style="mso-fit-shape-to-text:t" inset="0,0,0,0">
              <w:txbxContent>
                <w:p>
                  <w:pPr>
                    <w:pStyle w:val="Style210"/>
                    <w:widowControl w:val="0"/>
                    <w:keepNext w:val="0"/>
                    <w:keepLines w:val="0"/>
                    <w:shd w:val="clear" w:color="auto" w:fill="auto"/>
                    <w:bidi w:val="0"/>
                    <w:jc w:val="left"/>
                    <w:spacing w:before="0" w:after="0" w:line="220" w:lineRule="exact"/>
                    <w:ind w:left="0" w:right="0" w:firstLine="0"/>
                  </w:pPr>
                  <w:r>
                    <w:rPr>
                      <w:rStyle w:val="CharStyle212"/>
                      <w:i/>
                      <w:iCs/>
                    </w:rPr>
                    <w:t>dN</w:t>
                  </w:r>
                </w:p>
                <w:p>
                  <w:pPr>
                    <w:pStyle w:val="Style46"/>
                    <w:widowControl w:val="0"/>
                    <w:keepNext w:val="0"/>
                    <w:keepLines w:val="0"/>
                    <w:shd w:val="clear" w:color="auto" w:fill="auto"/>
                    <w:bidi w:val="0"/>
                    <w:jc w:val="left"/>
                    <w:spacing w:before="0" w:after="0" w:line="200" w:lineRule="exact"/>
                    <w:ind w:left="0" w:right="0" w:firstLine="0"/>
                  </w:pPr>
                  <w:r>
                    <w:rPr>
                      <w:rStyle w:val="CharStyle205"/>
                      <w:i/>
                      <w:iCs/>
                    </w:rPr>
                    <w:t>N(x)</w:t>
                  </w:r>
                </w:p>
              </w:txbxContent>
            </v:textbox>
            <w10:wrap type="topAndBottom" anchorx="margin"/>
          </v:shape>
        </w:pict>
      </w:r>
      <w:r>
        <w:pict>
          <v:shape id="_x0000_s1143" type="#_x0000_t202" style="position:absolute;margin-left:135.25pt;margin-top:127.85pt;width:33.85pt;height:25.35pt;z-index:-125829281;mso-wrap-distance-left:5.pt;mso-wrap-distance-right:11.05pt;mso-wrap-distance-bottom:0.1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-w(V)</w:t>
                  </w:r>
                </w:p>
                <w:p>
                  <w:pPr>
                    <w:pStyle w:val="Style48"/>
                    <w:widowControl w:val="0"/>
                    <w:keepNext w:val="0"/>
                    <w:keepLines w:val="0"/>
                    <w:shd w:val="clear" w:color="auto" w:fill="auto"/>
                    <w:bidi w:val="0"/>
                    <w:jc w:val="left"/>
                    <w:spacing w:before="0" w:after="0" w:line="200" w:lineRule="exact"/>
                    <w:ind w:left="0" w:right="0" w:firstLine="0"/>
                  </w:pPr>
                  <w:r>
                    <w:rPr>
                      <w:rStyle w:val="CharStyle207"/>
                      <w:lang w:val="en-US" w:eastAsia="en-US" w:bidi="en-US"/>
                    </w:rPr>
                    <w:t>S</w:t>
                  </w:r>
                  <w:r>
                    <w:rPr>
                      <w:rStyle w:val="CharStyle74"/>
                      <w:lang w:val="en-US" w:eastAsia="en-US" w:bidi="en-US"/>
                    </w:rPr>
                    <w:t xml:space="preserve"> </w:t>
                  </w:r>
                  <w:r>
                    <w:rPr>
                      <w:rStyle w:val="CharStyle74"/>
                      <w:lang w:val="en-US" w:eastAsia="en-US" w:bidi="en-US"/>
                      <w:vertAlign w:val="superscript"/>
                    </w:rPr>
                    <w:t>v</w:t>
                  </w:r>
                  <w:r>
                    <w:rPr>
                      <w:rStyle w:val="CharStyle74"/>
                      <w:lang w:val="en-US" w:eastAsia="en-US" w:bidi="en-US"/>
                    </w:rPr>
                    <w:t xml:space="preserve"> </w:t>
                  </w:r>
                  <w:r>
                    <w:rPr>
                      <w:rStyle w:val="CharStyle207"/>
                      <w:lang w:val="en-US" w:eastAsia="en-US" w:bidi="en-US"/>
                    </w:rPr>
                    <w:t>'</w:t>
                  </w:r>
                </w:p>
              </w:txbxContent>
            </v:textbox>
            <w10:wrap type="topAndBottom" anchorx="margin"/>
          </v:shape>
        </w:pict>
      </w:r>
      <w:r>
        <w:pict>
          <v:shape id="_x0000_s1144" type="#_x0000_t202" style="position:absolute;margin-left:180.1pt;margin-top:133.6pt;width:61.7pt;height:13.pt;z-index:-125829280;mso-wrap-distance-left:5.pt;mso-wrap-distance-right:66.7pt;mso-wrap-distance-bottom:6.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n</w:t>
                  </w:r>
                  <w:r>
                    <w:rPr>
                      <w:rStyle w:val="CharStyle74"/>
                      <w:lang w:val="en-US" w:eastAsia="en-US" w:bidi="en-US"/>
                      <w:vertAlign w:val="subscript"/>
                    </w:rPr>
                    <w:t>a</w:t>
                  </w:r>
                  <w:r>
                    <w:rPr>
                      <w:rStyle w:val="CharStyle74"/>
                      <w:lang w:val="en-US" w:eastAsia="en-US" w:bidi="en-US"/>
                    </w:rPr>
                    <w:t xml:space="preserve"> </w:t>
                  </w:r>
                  <w:r>
                    <w:rPr>
                      <w:rStyle w:val="CharStyle74"/>
                    </w:rPr>
                    <w:t>Д</w:t>
                  </w:r>
                  <w:r>
                    <w:rPr>
                      <w:rStyle w:val="CharStyle74"/>
                      <w:vertAlign w:val="subscript"/>
                    </w:rPr>
                    <w:t>а</w:t>
                  </w:r>
                  <w:r>
                    <w:rPr>
                      <w:rStyle w:val="CharStyle74"/>
                    </w:rPr>
                    <w:t xml:space="preserve"> </w:t>
                  </w:r>
                  <w:r>
                    <w:rPr>
                      <w:rStyle w:val="CharStyle74"/>
                      <w:lang w:val="en-US" w:eastAsia="en-US" w:bidi="en-US"/>
                    </w:rPr>
                    <w:t>w(V )dx.</w:t>
                  </w:r>
                </w:p>
              </w:txbxContent>
            </v:textbox>
            <w10:wrap type="topAndBottom" anchorx="margin"/>
          </v:shape>
        </w:pict>
      </w:r>
      <w:r>
        <w:pict>
          <v:shape id="_x0000_s1145" type="#_x0000_t202" style="position:absolute;margin-left:308.5pt;margin-top:133.35pt;width:18.7pt;height:13.25pt;z-index:-125829279;mso-wrap-distance-left:32.2pt;mso-wrap-distance-right:5.pt;mso-wrap-distance-bottom:6.7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24" w:name="bookmark24"/>
                  <w:r>
                    <w:rPr>
                      <w:rStyle w:val="CharStyle185"/>
                    </w:rPr>
                    <w:t>(</w:t>
                  </w:r>
                  <w:r>
                    <w:rPr>
                      <w:rStyle w:val="CharStyle213"/>
                    </w:rPr>
                    <w:t>12</w:t>
                  </w:r>
                  <w:r>
                    <w:rPr>
                      <w:rStyle w:val="CharStyle185"/>
                    </w:rPr>
                    <w:t>)</w:t>
                  </w:r>
                  <w:bookmarkEnd w:id="24"/>
                </w:p>
              </w:txbxContent>
            </v:textbox>
            <w10:wrap type="topAndBottom" anchorx="margin"/>
          </v:shape>
        </w:pict>
      </w:r>
      <w:r>
        <w:rPr>
          <w:rStyle w:val="CharStyle55"/>
          <w:lang w:val="en-US" w:eastAsia="en-US" w:bidi="en-US"/>
        </w:rPr>
        <w:t xml:space="preserve">dN/N(x) </w:t>
      </w:r>
      <w:r>
        <w:rPr>
          <w:rStyle w:val="CharStyle55"/>
        </w:rPr>
        <w:t>есть доля рассеянных электронов, или вероятность рассея</w:t>
        <w:t xml:space="preserve">ния в слое. Для рассеяния электрона в слое необходимо выполнение двух независимых событий электрон должен «наткнуться» в слое на атом, и, кроме того, должен на этом атоме рассеяться. Следовательно, вероятность </w:t>
      </w:r>
      <w:r>
        <w:rPr>
          <w:rStyle w:val="CharStyle55"/>
          <w:lang w:val="en-US" w:eastAsia="en-US" w:bidi="en-US"/>
        </w:rPr>
        <w:t xml:space="preserve">dN/N(x) </w:t>
      </w:r>
      <w:r>
        <w:rPr>
          <w:rStyle w:val="CharStyle55"/>
        </w:rPr>
        <w:t xml:space="preserve">рассеяния электрона в слое равна произведению двух вероятностей — вероятности для электрона в слое </w:t>
      </w:r>
      <w:r>
        <w:rPr>
          <w:rStyle w:val="CharStyle55"/>
          <w:lang w:val="en-US" w:eastAsia="en-US" w:bidi="en-US"/>
        </w:rPr>
        <w:t xml:space="preserve">dx </w:t>
      </w:r>
      <w:r>
        <w:rPr>
          <w:rStyle w:val="CharStyle55"/>
        </w:rPr>
        <w:t>встретить атом газа (она равна Д</w:t>
      </w:r>
      <w:r>
        <w:rPr>
          <w:rStyle w:val="CharStyle55"/>
          <w:lang w:val="en-US" w:eastAsia="en-US" w:bidi="en-US"/>
        </w:rPr>
        <w:t xml:space="preserve">/S </w:t>
      </w:r>
      <w:r>
        <w:rPr>
          <w:rStyle w:val="CharStyle55"/>
        </w:rPr>
        <w:t xml:space="preserve">— доли площади поперечного сечения слоя, перекрываемого атомами) и вероятности рассеяния на атоме </w:t>
      </w:r>
      <w:r>
        <w:rPr>
          <w:rStyle w:val="CharStyle242"/>
        </w:rPr>
        <w:t>w(V</w:t>
      </w:r>
      <w:r>
        <w:rPr>
          <w:rStyle w:val="CharStyle55"/>
        </w:rPr>
        <w:t>):</w:t>
      </w:r>
    </w:p>
    <w:p>
      <w:pPr>
        <w:pStyle w:val="Style48"/>
        <w:widowControl w:val="0"/>
        <w:keepNext w:val="0"/>
        <w:keepLines w:val="0"/>
        <w:shd w:val="clear" w:color="auto" w:fill="auto"/>
        <w:bidi w:val="0"/>
        <w:jc w:val="both"/>
        <w:spacing w:before="0" w:after="853" w:line="216" w:lineRule="exact"/>
        <w:ind w:left="0" w:right="0" w:firstLine="340"/>
      </w:pPr>
      <w:r>
        <w:rPr>
          <w:rStyle w:val="CharStyle55"/>
        </w:rPr>
        <w:t xml:space="preserve">Интегрируя это соотношение от 0 до </w:t>
      </w:r>
      <w:r>
        <w:rPr>
          <w:rStyle w:val="CharStyle55"/>
          <w:lang w:val="en-US" w:eastAsia="en-US" w:bidi="en-US"/>
        </w:rPr>
        <w:t xml:space="preserve">L </w:t>
      </w:r>
      <w:r>
        <w:rPr>
          <w:rStyle w:val="CharStyle55"/>
        </w:rPr>
        <w:t xml:space="preserve">и заменяя поток электронов на ток </w:t>
      </w:r>
      <w:r>
        <w:rPr>
          <w:rStyle w:val="CharStyle242"/>
          <w:lang w:val="ru-RU" w:eastAsia="ru-RU" w:bidi="ru-RU"/>
        </w:rPr>
        <w:t xml:space="preserve">I = </w:t>
      </w:r>
      <w:r>
        <w:rPr>
          <w:rStyle w:val="CharStyle242"/>
        </w:rPr>
        <w:t>Ne,</w:t>
      </w:r>
      <w:r>
        <w:rPr>
          <w:rStyle w:val="CharStyle55"/>
          <w:lang w:val="en-US" w:eastAsia="en-US" w:bidi="en-US"/>
        </w:rPr>
        <w:t xml:space="preserve"> </w:t>
      </w:r>
      <w:r>
        <w:rPr>
          <w:rStyle w:val="CharStyle55"/>
        </w:rPr>
        <w:t>получаем уравнение ВАХ:</w:t>
      </w:r>
    </w:p>
    <w:p>
      <w:pPr>
        <w:pStyle w:val="Style85"/>
        <w:tabs>
          <w:tab w:leader="none" w:pos="6047" w:val="left"/>
        </w:tabs>
        <w:widowControl w:val="0"/>
        <w:keepNext w:val="0"/>
        <w:keepLines w:val="0"/>
        <w:shd w:val="clear" w:color="auto" w:fill="auto"/>
        <w:bidi w:val="0"/>
        <w:spacing w:before="0" w:after="771" w:line="200" w:lineRule="exact"/>
        <w:ind w:left="1900" w:right="0" w:firstLine="0"/>
      </w:pPr>
      <w:bookmarkStart w:id="28" w:name="bookmark28"/>
      <w:r>
        <w:rPr>
          <w:rStyle w:val="CharStyle108"/>
        </w:rPr>
        <w:t xml:space="preserve">4 = </w:t>
      </w:r>
      <w:r>
        <w:rPr>
          <w:rStyle w:val="CharStyle253"/>
        </w:rPr>
        <w:t>I</w:t>
      </w:r>
      <w:r>
        <w:rPr>
          <w:rStyle w:val="CharStyle254"/>
          <w:vertAlign w:val="subscript"/>
        </w:rPr>
        <w:t>0</w:t>
      </w:r>
      <w:r>
        <w:rPr>
          <w:rStyle w:val="CharStyle253"/>
        </w:rPr>
        <w:t>e</w:t>
      </w:r>
      <w:r>
        <w:rPr>
          <w:rStyle w:val="CharStyle253"/>
          <w:vertAlign w:val="superscript"/>
        </w:rPr>
        <w:t>-Cw(V</w:t>
      </w:r>
      <w:r>
        <w:rPr>
          <w:rStyle w:val="CharStyle108"/>
          <w:lang w:val="en-US" w:eastAsia="en-US" w:bidi="en-US"/>
        </w:rPr>
        <w:t xml:space="preserve"> </w:t>
      </w:r>
      <w:r>
        <w:rPr>
          <w:rStyle w:val="CharStyle108"/>
        </w:rPr>
        <w:t xml:space="preserve">&gt;, </w:t>
      </w:r>
      <w:r>
        <w:rPr>
          <w:rStyle w:val="CharStyle253"/>
        </w:rPr>
        <w:t xml:space="preserve">C </w:t>
      </w:r>
      <w:r>
        <w:rPr>
          <w:rStyle w:val="CharStyle253"/>
          <w:lang w:val="ru-RU" w:eastAsia="ru-RU" w:bidi="ru-RU"/>
        </w:rPr>
        <w:t xml:space="preserve">= </w:t>
      </w:r>
      <w:r>
        <w:rPr>
          <w:rStyle w:val="CharStyle253"/>
        </w:rPr>
        <w:t>Ln</w:t>
      </w:r>
      <w:r>
        <w:rPr>
          <w:rStyle w:val="CharStyle253"/>
          <w:vertAlign w:val="subscript"/>
        </w:rPr>
        <w:t>&amp;</w:t>
      </w:r>
      <w:r>
        <w:rPr>
          <w:rStyle w:val="CharStyle108"/>
          <w:lang w:val="en-US" w:eastAsia="en-US" w:bidi="en-US"/>
        </w:rPr>
        <w:t xml:space="preserve"> </w:t>
      </w:r>
      <w:r>
        <w:rPr>
          <w:rStyle w:val="CharStyle108"/>
        </w:rPr>
        <w:t>Д</w:t>
      </w:r>
      <w:r>
        <w:rPr>
          <w:rStyle w:val="CharStyle108"/>
          <w:vertAlign w:val="subscript"/>
        </w:rPr>
        <w:t>а</w:t>
      </w:r>
      <w:r>
        <w:rPr>
          <w:rStyle w:val="CharStyle108"/>
        </w:rPr>
        <w:t>,</w:t>
        <w:tab/>
        <w:t>(13)</w:t>
      </w:r>
      <w:bookmarkEnd w:id="28"/>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где </w:t>
      </w:r>
      <w:r>
        <w:rPr>
          <w:rStyle w:val="CharStyle55"/>
          <w:lang w:val="en-US" w:eastAsia="en-US" w:bidi="en-US"/>
        </w:rPr>
        <w:t xml:space="preserve">Io </w:t>
      </w:r>
      <w:r>
        <w:rPr>
          <w:rStyle w:val="CharStyle55"/>
        </w:rPr>
        <w:t xml:space="preserve">= </w:t>
      </w:r>
      <w:r>
        <w:rPr>
          <w:rStyle w:val="CharStyle55"/>
          <w:lang w:val="en-US" w:eastAsia="en-US" w:bidi="en-US"/>
        </w:rPr>
        <w:t>eN</w:t>
      </w:r>
      <w:r>
        <w:rPr>
          <w:rStyle w:val="CharStyle245"/>
          <w:lang w:val="en-US" w:eastAsia="en-US" w:bidi="en-US"/>
          <w:vertAlign w:val="subscript"/>
        </w:rPr>
        <w:t>0</w:t>
      </w:r>
      <w:r>
        <w:rPr>
          <w:rStyle w:val="CharStyle55"/>
          <w:lang w:val="en-US" w:eastAsia="en-US" w:bidi="en-US"/>
        </w:rPr>
        <w:t xml:space="preserve"> </w:t>
      </w:r>
      <w:r>
        <w:rPr>
          <w:rStyle w:val="CharStyle55"/>
        </w:rPr>
        <w:t xml:space="preserve">— ток катода, 4 = </w:t>
      </w:r>
      <w:r>
        <w:rPr>
          <w:rStyle w:val="CharStyle55"/>
          <w:lang w:val="en-US" w:eastAsia="en-US" w:bidi="en-US"/>
        </w:rPr>
        <w:t>eN</w:t>
      </w:r>
      <w:r>
        <w:rPr>
          <w:rStyle w:val="CharStyle55"/>
          <w:lang w:val="en-US" w:eastAsia="en-US" w:bidi="en-US"/>
          <w:vertAlign w:val="subscript"/>
        </w:rPr>
        <w:t>a</w:t>
      </w:r>
      <w:r>
        <w:rPr>
          <w:rStyle w:val="CharStyle55"/>
          <w:lang w:val="en-US" w:eastAsia="en-US" w:bidi="en-US"/>
        </w:rPr>
        <w:t xml:space="preserve"> </w:t>
      </w:r>
      <w:r>
        <w:rPr>
          <w:rStyle w:val="CharStyle55"/>
        </w:rPr>
        <w:t>— анодный ток.</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Согласно классическим представлениям сечение рассеяния элек</w:t>
        <w:t>трона на атоме должно падать монотонно с ростом V (обратно пропор</w:t>
        <w:t>ционально скорости электрона, т. е. обратно пропорционально квад</w:t>
        <w:t>ратному корню из его энергии), а значит, ВАХ будет монотонно воз</w:t>
        <w:t xml:space="preserve">растающей функцией, как это показано на рис. </w:t>
      </w:r>
      <w:r>
        <w:rPr>
          <w:rStyle w:val="CharStyle245"/>
        </w:rPr>
        <w:t>6</w:t>
      </w:r>
      <w:r>
        <w:rPr>
          <w:rStyle w:val="CharStyle55"/>
        </w:rPr>
        <w:t>а. По квантовым сооб</w:t>
        <w:t xml:space="preserve">ражениям вероятность рассеяния электронов и соответствующая ВАХ должны иметь вид, показанный на рис. </w:t>
      </w:r>
      <w:r>
        <w:rPr>
          <w:rStyle w:val="CharStyle245"/>
        </w:rPr>
        <w:t>66</w:t>
      </w:r>
      <w:r>
        <w:rPr>
          <w:rStyle w:val="CharStyle55"/>
        </w:rPr>
        <w:t>.</w:t>
      </w:r>
      <w:r>
        <w:br w:type="page"/>
      </w:r>
    </w:p>
    <w:p>
      <w:pPr>
        <w:pStyle w:val="Style46"/>
        <w:widowControl w:val="0"/>
        <w:keepNext w:val="0"/>
        <w:keepLines w:val="0"/>
        <w:shd w:val="clear" w:color="auto" w:fill="auto"/>
        <w:bidi w:val="0"/>
        <w:jc w:val="left"/>
        <w:spacing w:before="0" w:after="111" w:line="200" w:lineRule="exact"/>
        <w:ind w:left="4940" w:right="0" w:firstLine="0"/>
      </w:pPr>
      <w:r>
        <w:pict>
          <v:shape id="_x0000_s1146" type="#_x0000_t202" style="position:absolute;margin-left:48.25pt;margin-top:-148.15pt;width:8.9pt;height:12.85pt;z-index:-125829278;mso-wrap-distance-left:43.2pt;mso-wrap-distance-right:112.8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14"/>
                      <w:i/>
                      <w:iCs/>
                    </w:rPr>
                    <w:t>W</w:t>
                  </w:r>
                </w:p>
              </w:txbxContent>
            </v:textbox>
            <w10:wrap type="topAndBottom" anchorx="margin"/>
          </v:shape>
        </w:pict>
      </w:r>
      <w:r>
        <w:pict>
          <v:shape id="_x0000_s1147" type="#_x0000_t202" style="position:absolute;margin-left:52.8pt;margin-top:-132.7pt;width:5.3pt;height:9.75pt;z-index:-125829277;mso-wrap-distance-left:47.75pt;mso-wrap-distance-top:4.55pt;mso-wrap-distance-right:5.pt;mso-position-horizontal-relative:margin" filled="f" stroked="f">
            <v:textbox style="mso-fit-shape-to-text:t" inset="0,0,0,0">
              <w:txbxContent>
                <w:p>
                  <w:pPr>
                    <w:pStyle w:val="Style215"/>
                    <w:widowControl w:val="0"/>
                    <w:keepNext w:val="0"/>
                    <w:keepLines w:val="0"/>
                    <w:shd w:val="clear" w:color="auto" w:fill="auto"/>
                    <w:bidi w:val="0"/>
                    <w:jc w:val="left"/>
                    <w:spacing w:before="0" w:after="0" w:line="110" w:lineRule="exact"/>
                    <w:ind w:left="0" w:right="0" w:firstLine="0"/>
                  </w:pPr>
                  <w:r>
                    <w:rPr>
                      <w:rStyle w:val="CharStyle216"/>
                    </w:rPr>
                    <w:t>1</w:t>
                  </w:r>
                </w:p>
              </w:txbxContent>
            </v:textbox>
            <w10:wrap type="topAndBottom" anchorx="margin"/>
          </v:shape>
        </w:pict>
      </w:r>
      <w:r>
        <w:pict>
          <v:shape id="_x0000_s1148" type="#_x0000_t75" style="position:absolute;margin-left:58.55pt;margin-top:-126.7pt;width:82.55pt;height:36.pt;z-index:-125829276;mso-wrap-distance-left:15.6pt;mso-wrap-distance-top:17.5pt;mso-wrap-distance-right:33.1pt;mso-position-horizontal-relative:margin" wrapcoords="0 0 21600 0 21600 21600 0 21600 0 0">
            <v:imagedata r:id="rId53" r:href="rId54"/>
            <w10:wrap type="topAndBottom" anchorx="margin"/>
          </v:shape>
        </w:pict>
      </w:r>
      <w:r>
        <w:pict>
          <v:shape id="_x0000_s1149" type="#_x0000_t202" style="position:absolute;margin-left:169.9pt;margin-top:-144.3pt;width:8.9pt;height:8.35pt;z-index:-125829275;mso-wrap-distance-left:140.15pt;mso-wrap-distance-right:149.5pt;mso-position-horizontal-relative:margin" filled="f" stroked="f">
            <v:textbox style="mso-fit-shape-to-text:t" inset="0,0,0,0">
              <w:txbxContent>
                <w:p>
                  <w:pPr>
                    <w:pStyle w:val="Style217"/>
                    <w:widowControl w:val="0"/>
                    <w:keepNext w:val="0"/>
                    <w:keepLines w:val="0"/>
                    <w:shd w:val="clear" w:color="auto" w:fill="auto"/>
                    <w:bidi w:val="0"/>
                    <w:jc w:val="left"/>
                    <w:spacing w:before="0" w:after="0" w:line="110" w:lineRule="exact"/>
                    <w:ind w:left="0" w:right="0" w:firstLine="0"/>
                  </w:pPr>
                  <w:r>
                    <w:rPr>
                      <w:w w:val="100"/>
                      <w:spacing w:val="0"/>
                      <w:color w:val="000000"/>
                      <w:position w:val="0"/>
                    </w:rPr>
                    <w:t>W</w:t>
                  </w:r>
                </w:p>
              </w:txbxContent>
            </v:textbox>
            <w10:wrap type="topAndBottom" anchorx="margin"/>
          </v:shape>
        </w:pict>
      </w:r>
      <w:r>
        <w:pict>
          <v:shape id="_x0000_s1150" type="#_x0000_t202" style="position:absolute;margin-left:174.25pt;margin-top:-132.25pt;width:5.3pt;height:9.5pt;z-index:-125829274;mso-wrap-distance-left:97.9pt;mso-wrap-distance-top:4.8pt;mso-wrap-distance-right:5.pt;mso-position-horizontal-relative:margin" filled="f" stroked="f">
            <v:textbox style="mso-fit-shape-to-text:t" inset="0,0,0,0">
              <w:txbxContent>
                <w:p>
                  <w:pPr>
                    <w:pStyle w:val="Style215"/>
                    <w:widowControl w:val="0"/>
                    <w:keepNext w:val="0"/>
                    <w:keepLines w:val="0"/>
                    <w:shd w:val="clear" w:color="auto" w:fill="auto"/>
                    <w:bidi w:val="0"/>
                    <w:jc w:val="left"/>
                    <w:spacing w:before="0" w:after="0" w:line="110" w:lineRule="exact"/>
                    <w:ind w:left="0" w:right="0" w:firstLine="0"/>
                  </w:pPr>
                  <w:r>
                    <w:rPr>
                      <w:rStyle w:val="CharStyle216"/>
                    </w:rPr>
                    <w:t>1</w:t>
                  </w:r>
                </w:p>
              </w:txbxContent>
            </v:textbox>
            <w10:wrap type="topAndBottom" anchorx="margin"/>
          </v:shape>
        </w:pict>
      </w:r>
      <w:r>
        <w:pict>
          <v:shape id="_x0000_s1151" type="#_x0000_t75" style="position:absolute;margin-left:180.95pt;margin-top:-128.65pt;width:61.45pt;height:39.35pt;z-index:-125829273;mso-wrap-distance-left:104.6pt;mso-wrap-distance-top:15.6pt;mso-wrap-distance-right:85.9pt;mso-position-horizontal-relative:margin" wrapcoords="0 0 21600 0 21600 21600 0 21600 0 0">
            <v:imagedata r:id="rId55" r:href="rId56"/>
            <w10:wrap type="topAndBottom" anchorx="margin"/>
          </v:shape>
        </w:pict>
      </w:r>
      <w:r>
        <w:pict>
          <v:shape id="_x0000_s1152" type="#_x0000_t202" style="position:absolute;margin-left:213.85pt;margin-top:-90.8pt;width:8.4pt;height:12.65pt;z-index:-125829272;mso-wrap-distance-left:8.6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19"/>
                    </w:rPr>
                    <w:t>V</w:t>
                  </w:r>
                  <w:r>
                    <w:rPr>
                      <w:rStyle w:val="CharStyle73"/>
                    </w:rPr>
                    <w:t>,</w:t>
                  </w:r>
                </w:p>
              </w:txbxContent>
            </v:textbox>
            <w10:wrap type="topAndBottom" anchorx="margin"/>
          </v:shape>
        </w:pict>
      </w:r>
      <w:r>
        <w:pict>
          <v:shape id="_x0000_s1153" type="#_x0000_t202" style="position:absolute;margin-left:277.2pt;margin-top:-89.6pt;width:8.15pt;height:11.4pt;z-index:-125829271;mso-wrap-distance-left:72.pt;mso-wrap-distance-top:54.65pt;mso-wrap-distance-right:5.pt;mso-position-horizontal-relative:margin" filled="f" stroked="f">
            <v:textbox style="mso-fit-shape-to-text:t" inset="0,0,0,0">
              <w:txbxContent>
                <w:p>
                  <w:pPr>
                    <w:pStyle w:val="Style90"/>
                    <w:widowControl w:val="0"/>
                    <w:keepNext w:val="0"/>
                    <w:keepLines w:val="0"/>
                    <w:shd w:val="clear" w:color="auto" w:fill="auto"/>
                    <w:bidi w:val="0"/>
                    <w:jc w:val="left"/>
                    <w:spacing w:before="0" w:after="0" w:line="170" w:lineRule="exact"/>
                    <w:ind w:left="0" w:right="0" w:firstLine="0"/>
                  </w:pPr>
                  <w:r>
                    <w:rPr>
                      <w:rStyle w:val="CharStyle221"/>
                      <w:i/>
                      <w:iCs/>
                    </w:rPr>
                    <w:t>V</w:t>
                  </w:r>
                </w:p>
              </w:txbxContent>
            </v:textbox>
            <w10:wrap type="topAndBottom" anchorx="margin"/>
          </v:shape>
        </w:pict>
      </w:r>
      <w:r>
        <w:rPr>
          <w:rStyle w:val="CharStyle255"/>
          <w:i/>
          <w:iCs/>
        </w:rPr>
        <w:t>б</w:t>
      </w:r>
    </w:p>
    <w:p>
      <w:pPr>
        <w:pStyle w:val="Style48"/>
        <w:widowControl w:val="0"/>
        <w:keepNext w:val="0"/>
        <w:keepLines w:val="0"/>
        <w:shd w:val="clear" w:color="auto" w:fill="auto"/>
        <w:bidi w:val="0"/>
        <w:jc w:val="both"/>
        <w:spacing w:before="0" w:after="0" w:line="216" w:lineRule="exact"/>
        <w:ind w:left="0" w:right="0" w:firstLine="340"/>
      </w:pPr>
      <w:r>
        <w:pict>
          <v:shape id="_x0000_s1154" type="#_x0000_t202" style="position:absolute;margin-left:5.05pt;margin-top:-137.3pt;width:192.25pt;height:76.8pt;z-index:-125829270;mso-wrap-distance-left:5.pt;mso-wrap-distance-right:134.4pt;mso-position-horizontal-relative:margin" wrapcoords="9917 0 10479 0 10479 1440 15759 1474 15759 14640 7557 15180 7557 16371 21600 18223 21600 21600 0 21600 0 18223 7075 16371 7075 15180 2902 14640 2902 1474 9917 1440 9917 0" filled="f" stroked="f">
            <v:textbox style="mso-fit-shape-to-text:t" inset="0,0,0,0">
              <w:txbxContent>
                <w:p>
                  <w:pPr>
                    <w:pStyle w:val="Style222"/>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V</w:t>
                  </w:r>
                </w:p>
                <w:p>
                  <w:pPr>
                    <w:framePr w:h="1536" w:hSpace="2688" w:wrap="notBeside" w:vAnchor="text" w:hAnchor="margin" w:x="102" w:y="-2745"/>
                    <w:widowControl w:val="0"/>
                    <w:jc w:val="center"/>
                    <w:rPr>
                      <w:sz w:val="2"/>
                      <w:szCs w:val="2"/>
                    </w:rPr>
                  </w:pPr>
                  <w:r>
                    <w:pict>
                      <v:shape id="_x0000_s1155" type="#_x0000_t75" style="width:193pt;height:77pt;">
                        <v:imagedata r:id="rId57" r:href="rId58"/>
                      </v:shape>
                    </w:pict>
                  </w:r>
                </w:p>
                <w:p>
                  <w:pPr>
                    <w:pStyle w:val="Style224"/>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а</w:t>
                  </w:r>
                </w:p>
                <w:p>
                  <w:pPr>
                    <w:pStyle w:val="Style226"/>
                    <w:widowControl w:val="0"/>
                    <w:keepNext w:val="0"/>
                    <w:keepLines w:val="0"/>
                    <w:shd w:val="clear" w:color="auto" w:fill="auto"/>
                    <w:bidi w:val="0"/>
                    <w:spacing w:before="0" w:after="0"/>
                    <w:ind w:left="0" w:right="0" w:firstLine="0"/>
                  </w:pPr>
                  <w:r>
                    <w:rPr>
                      <w:rStyle w:val="CharStyle228"/>
                    </w:rPr>
                    <w:t>Рис. 6. Качественный вид вероятности рассеяния электрона атомом инертного газа и ВЛХ тиратрона при классическом (а) и квантовом (б) рассмотрении</w:t>
                  </w:r>
                </w:p>
              </w:txbxContent>
            </v:textbox>
            <w10:wrap type="topAndBottom" anchorx="margin"/>
          </v:shape>
        </w:pict>
      </w:r>
      <w:r>
        <w:pict>
          <v:shape id="_x0000_s1156" type="#_x0000_t202" style="position:absolute;margin-left:276.95pt;margin-top:-62.pt;width:8.4pt;height:11.4pt;z-index:-125829269;mso-wrap-distance-left:71.75pt;mso-wrap-distance-right:5.pt;mso-position-horizontal-relative:margin" filled="f" stroked="f">
            <v:textbox style="mso-fit-shape-to-text:t" inset="0,0,0,0">
              <w:txbxContent>
                <w:p>
                  <w:pPr>
                    <w:pStyle w:val="Style90"/>
                    <w:widowControl w:val="0"/>
                    <w:keepNext w:val="0"/>
                    <w:keepLines w:val="0"/>
                    <w:shd w:val="clear" w:color="auto" w:fill="auto"/>
                    <w:bidi w:val="0"/>
                    <w:jc w:val="left"/>
                    <w:spacing w:before="0" w:after="0" w:line="170" w:lineRule="exact"/>
                    <w:ind w:left="0" w:right="0" w:firstLine="0"/>
                  </w:pPr>
                  <w:r>
                    <w:rPr>
                      <w:rStyle w:val="CharStyle221"/>
                      <w:i/>
                      <w:iCs/>
                    </w:rPr>
                    <w:t>V</w:t>
                  </w:r>
                </w:p>
              </w:txbxContent>
            </v:textbox>
            <w10:wrap type="topAndBottom" anchorx="margin"/>
          </v:shape>
        </w:pict>
      </w:r>
      <w:r>
        <w:pict>
          <v:shape id="_x0000_s1157" type="#_x0000_t202" style="position:absolute;margin-left:119.5pt;margin-top:40.8pt;width:65.05pt;height:12.7pt;z-index:-125829268;mso-wrap-distance-left:114.5pt;mso-wrap-distance-right:5.pt;mso-position-horizontal-relative:margin" filled="f" stroked="f">
            <v:textbox style="mso-fit-shape-to-text:t" inset="0,0,0,0">
              <w:txbxContent>
                <w:p>
                  <w:pPr>
                    <w:pStyle w:val="Style229"/>
                    <w:widowControl w:val="0"/>
                    <w:keepNext w:val="0"/>
                    <w:keepLines w:val="0"/>
                    <w:shd w:val="clear" w:color="auto" w:fill="auto"/>
                    <w:bidi w:val="0"/>
                    <w:jc w:val="left"/>
                    <w:spacing w:before="0" w:after="0" w:line="180" w:lineRule="exact"/>
                    <w:ind w:left="0" w:right="0" w:firstLine="0"/>
                  </w:pPr>
                  <w:r>
                    <w:rPr>
                      <w:rStyle w:val="CharStyle231"/>
                      <w:i/>
                      <w:iCs/>
                    </w:rPr>
                    <w:t xml:space="preserve">w{V) </w:t>
                  </w:r>
                  <w:r>
                    <w:rPr>
                      <w:rStyle w:val="CharStyle231"/>
                      <w:lang w:val="ru-RU" w:eastAsia="ru-RU" w:bidi="ru-RU"/>
                      <w:i/>
                      <w:iCs/>
                    </w:rPr>
                    <w:t>= -■</w:t>
                  </w:r>
                </w:p>
              </w:txbxContent>
            </v:textbox>
            <w10:wrap type="topAndBottom" anchorx="margin"/>
          </v:shape>
        </w:pict>
      </w:r>
      <w:r>
        <w:pict>
          <v:shape id="_x0000_s1158" type="#_x0000_t75" style="position:absolute;margin-left:166.1pt;margin-top:36.25pt;width:43.2pt;height:21.6pt;z-index:-125829267;mso-wrap-distance-left:5.pt;mso-wrap-distance-right:99.6pt;mso-position-horizontal-relative:margin" wrapcoords="0 0 21600 0 21600 21600 0 21600 0 0">
            <v:imagedata r:id="rId59" r:href="rId60"/>
            <w10:wrap type="topAndBottom" anchorx="margin"/>
          </v:shape>
        </w:pict>
      </w:r>
      <w:r>
        <w:pict>
          <v:shape id="_x0000_s1159" type="#_x0000_t202" style="position:absolute;margin-left:308.65pt;margin-top:40.25pt;width:18.7pt;height:13.25pt;z-index:-125829266;mso-wrap-distance-left:34.3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(14)</w:t>
                  </w:r>
                </w:p>
              </w:txbxContent>
            </v:textbox>
            <w10:wrap type="topAndBottom" anchorx="margin"/>
          </v:shape>
        </w:pict>
      </w:r>
      <w:r>
        <w:rPr>
          <w:rStyle w:val="CharStyle55"/>
        </w:rPr>
        <w:t>Согласно формуле (13) по измеренной ВАХ тиратрона можно опре</w:t>
        <w:t>делить зависимость вероятности рассеяния электрона от его энергии из соотношения</w:t>
      </w:r>
    </w:p>
    <w:p>
      <w:pPr>
        <w:pStyle w:val="Style48"/>
        <w:widowControl w:val="0"/>
        <w:keepNext w:val="0"/>
        <w:keepLines w:val="0"/>
        <w:shd w:val="clear" w:color="auto" w:fill="auto"/>
        <w:bidi w:val="0"/>
        <w:jc w:val="both"/>
        <w:spacing w:before="0" w:after="56" w:line="200" w:lineRule="exact"/>
        <w:ind w:left="0" w:right="0" w:firstLine="340"/>
      </w:pPr>
      <w:r>
        <w:rPr>
          <w:rStyle w:val="CharStyle143"/>
        </w:rPr>
        <w:t>Задание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Схема установки для изучения эффекта Рамзауэра приведена на рис. 7.</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Реально удается надежно наблюдать лишь один (первый, при </w:t>
      </w:r>
      <w:r>
        <w:rPr>
          <w:rStyle w:val="CharStyle242"/>
        </w:rPr>
        <w:t xml:space="preserve">n </w:t>
      </w:r>
      <w:r>
        <w:rPr>
          <w:rStyle w:val="CharStyle242"/>
          <w:lang w:val="ru-RU" w:eastAsia="ru-RU" w:bidi="ru-RU"/>
        </w:rPr>
        <w:t xml:space="preserve">= </w:t>
      </w:r>
      <w:r>
        <w:rPr>
          <w:rStyle w:val="CharStyle55"/>
        </w:rPr>
        <w:t xml:space="preserve">= </w:t>
      </w:r>
      <w:r>
        <w:rPr>
          <w:rStyle w:val="CharStyle245"/>
        </w:rPr>
        <w:t>1</w:t>
      </w:r>
      <w:r>
        <w:rPr>
          <w:rStyle w:val="CharStyle55"/>
        </w:rPr>
        <w:t xml:space="preserve">) минимум в сечении рассеяния электронов и следующий за ним максимум. Дело в том, что уже при </w:t>
      </w:r>
      <w:r>
        <w:rPr>
          <w:rStyle w:val="CharStyle55"/>
          <w:lang w:val="en-US" w:eastAsia="en-US" w:bidi="en-US"/>
        </w:rPr>
        <w:t xml:space="preserve">n </w:t>
      </w:r>
      <w:r>
        <w:rPr>
          <w:rStyle w:val="CharStyle55"/>
        </w:rPr>
        <w:t>= 2 напряженность поля стано</w:t>
        <w:t>вится столь велика, что с большой вероятностью происходит иониза</w:t>
        <w:t>ция атомов и возникает пробой тиратрона. Поэтому измерения прово</w:t>
        <w:t xml:space="preserve">дятся при пониженных величинах накала тиратрона. Кроме того, как показывает расчет, с ростом </w:t>
      </w:r>
      <w:r>
        <w:rPr>
          <w:rStyle w:val="CharStyle55"/>
          <w:lang w:val="en-US" w:eastAsia="en-US" w:bidi="en-US"/>
        </w:rPr>
        <w:t xml:space="preserve">n </w:t>
      </w:r>
      <w:r>
        <w:rPr>
          <w:rStyle w:val="CharStyle55"/>
        </w:rPr>
        <w:t>глубина минимума резко уменьшается, что приводит к не столь ярко выраженному эффекту «просветления» газа.</w:t>
      </w:r>
    </w:p>
    <w:p>
      <w:pPr>
        <w:pStyle w:val="Style48"/>
        <w:numPr>
          <w:ilvl w:val="0"/>
          <w:numId w:val="9"/>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Подключите схему к сети переменного тока 220 В (частота 50 Гц).</w:t>
      </w:r>
    </w:p>
    <w:p>
      <w:pPr>
        <w:pStyle w:val="Style48"/>
        <w:numPr>
          <w:ilvl w:val="0"/>
          <w:numId w:val="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Вначале напряжение накала поставьте на уровне </w:t>
      </w:r>
      <w:r>
        <w:rPr>
          <w:rStyle w:val="CharStyle242"/>
          <w:lang w:val="ru-RU" w:eastAsia="ru-RU" w:bidi="ru-RU"/>
        </w:rPr>
        <w:t>2—2,5</w:t>
      </w:r>
      <w:r>
        <w:rPr>
          <w:rStyle w:val="CharStyle55"/>
        </w:rPr>
        <w:t xml:space="preserve"> В, осцил</w:t>
        <w:t>лограф должен работать в режиме внешней развертки.</w:t>
      </w:r>
    </w:p>
    <w:p>
      <w:pPr>
        <w:pStyle w:val="Style48"/>
        <w:numPr>
          <w:ilvl w:val="0"/>
          <w:numId w:val="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Плавно увеличивая подаваемое от генератора на тиратрон напря</w:t>
        <w:t>жение, наблюдайте визуально вольт-ампернучо характеристику тира</w:t>
        <w:t>трона, на которой должны быть отчетливо видны характерные точки (максимумы и минимумы), связанные с проявлением эффекта Рам</w:t>
        <w:t>зауэра, и пробой газа. Проанализируйте появляющиеся на ней особен</w:t>
        <w:t>ности.</w:t>
      </w:r>
      <w:r>
        <w:br w:type="page"/>
      </w:r>
    </w:p>
    <w:p>
      <w:pPr>
        <w:framePr w:h="2026" w:wrap="notBeside" w:vAnchor="text" w:hAnchor="text" w:xAlign="center" w:y="1"/>
        <w:widowControl w:val="0"/>
        <w:jc w:val="center"/>
        <w:rPr>
          <w:sz w:val="2"/>
          <w:szCs w:val="2"/>
        </w:rPr>
      </w:pPr>
      <w:r>
        <w:pict>
          <v:shape id="_x0000_s1160" type="#_x0000_t75" style="width:218pt;height:101pt;">
            <v:imagedata r:id="rId61" r:href="rId62"/>
          </v:shape>
        </w:pict>
      </w:r>
    </w:p>
    <w:p>
      <w:pPr>
        <w:pStyle w:val="Style226"/>
        <w:framePr w:h="2026" w:wrap="notBeside" w:vAnchor="text" w:hAnchor="text" w:xAlign="center" w:y="1"/>
        <w:widowControl w:val="0"/>
        <w:keepNext w:val="0"/>
        <w:keepLines w:val="0"/>
        <w:shd w:val="clear" w:color="auto" w:fill="auto"/>
        <w:bidi w:val="0"/>
        <w:spacing w:before="0" w:after="0" w:line="215" w:lineRule="exact"/>
        <w:ind w:left="0" w:right="0" w:firstLine="0"/>
      </w:pPr>
      <w:r>
        <w:rPr>
          <w:rStyle w:val="CharStyle257"/>
        </w:rPr>
        <w:t>Рис. 7. Схема включения тиратрона (Л), модулирующего переменного напряжения и осциллографа (ЭО) для изучения эффекта Рамзауэра. ВНС стабилизирован</w:t>
        <w:t>ный блок накала электрода; цифрами обозначены номера ножек лампы</w:t>
      </w:r>
    </w:p>
    <w:p>
      <w:pPr>
        <w:widowControl w:val="0"/>
        <w:rPr>
          <w:sz w:val="2"/>
          <w:szCs w:val="2"/>
        </w:rPr>
      </w:pPr>
    </w:p>
    <w:p>
      <w:pPr>
        <w:pStyle w:val="Style48"/>
        <w:numPr>
          <w:ilvl w:val="0"/>
          <w:numId w:val="9"/>
        </w:numPr>
        <w:tabs>
          <w:tab w:leader="none" w:pos="574" w:val="left"/>
        </w:tabs>
        <w:widowControl w:val="0"/>
        <w:keepNext w:val="0"/>
        <w:keepLines w:val="0"/>
        <w:shd w:val="clear" w:color="auto" w:fill="auto"/>
        <w:bidi w:val="0"/>
        <w:jc w:val="both"/>
        <w:spacing w:before="146" w:after="0" w:line="215" w:lineRule="exact"/>
        <w:ind w:left="0" w:right="0" w:firstLine="340"/>
      </w:pPr>
      <w:r>
        <w:rPr>
          <w:rStyle w:val="CharStyle55"/>
        </w:rPr>
        <w:t>Подносите к лампе постоянный магнит. Магнитное поле «обост</w:t>
        <w:t>ряет» эффект Рамзауэра, так как оно отклоняет любой электрон, ис</w:t>
        <w:t>пытавший упругое столкновение. Убедитесь, что это влияние зависит от ориентации магнита относительно оси тиратрона.</w:t>
      </w:r>
    </w:p>
    <w:p>
      <w:pPr>
        <w:pStyle w:val="Style48"/>
        <w:numPr>
          <w:ilvl w:val="0"/>
          <w:numId w:val="9"/>
        </w:numPr>
        <w:tabs>
          <w:tab w:leader="none" w:pos="583" w:val="left"/>
        </w:tabs>
        <w:widowControl w:val="0"/>
        <w:keepNext w:val="0"/>
        <w:keepLines w:val="0"/>
        <w:shd w:val="clear" w:color="auto" w:fill="auto"/>
        <w:bidi w:val="0"/>
        <w:jc w:val="both"/>
        <w:spacing w:before="0" w:after="0" w:line="215" w:lineRule="exact"/>
        <w:ind w:left="0" w:right="0" w:firstLine="340"/>
      </w:pPr>
      <w:r>
        <w:rPr>
          <w:rStyle w:val="CharStyle55"/>
        </w:rPr>
        <w:t>Проведите измерения ВАХ тиратрона при 2-3 значениях напря</w:t>
        <w:t>жения накала катода. На основе формулы (14) найдите зависимость вероятности рассеяния электрона от энергии и постройте соответству</w:t>
        <w:t>ющий график.</w:t>
      </w:r>
    </w:p>
    <w:p>
      <w:pPr>
        <w:pStyle w:val="Style48"/>
        <w:numPr>
          <w:ilvl w:val="0"/>
          <w:numId w:val="9"/>
        </w:numPr>
        <w:tabs>
          <w:tab w:leader="none" w:pos="618" w:val="left"/>
        </w:tabs>
        <w:widowControl w:val="0"/>
        <w:keepNext w:val="0"/>
        <w:keepLines w:val="0"/>
        <w:shd w:val="clear" w:color="auto" w:fill="auto"/>
        <w:bidi w:val="0"/>
        <w:jc w:val="both"/>
        <w:spacing w:before="0" w:after="0" w:line="215" w:lineRule="exact"/>
        <w:ind w:left="0" w:right="0" w:firstLine="340"/>
      </w:pPr>
      <w:r>
        <w:rPr>
          <w:rStyle w:val="CharStyle55"/>
        </w:rPr>
        <w:t>Геометрические размеры тиратрона таковы, что напряжение про</w:t>
      </w:r>
    </w:p>
    <w:p>
      <w:pPr>
        <w:pStyle w:val="Style48"/>
        <w:tabs>
          <w:tab w:leader="none" w:pos="3505" w:val="left"/>
        </w:tabs>
        <w:widowControl w:val="0"/>
        <w:keepNext w:val="0"/>
        <w:keepLines w:val="0"/>
        <w:shd w:val="clear" w:color="auto" w:fill="auto"/>
        <w:bidi w:val="0"/>
        <w:jc w:val="both"/>
        <w:spacing w:before="0" w:after="0" w:line="215" w:lineRule="exact"/>
        <w:ind w:left="0" w:right="0" w:firstLine="0"/>
      </w:pPr>
      <w:r>
        <w:rPr>
          <w:rStyle w:val="CharStyle55"/>
        </w:rPr>
        <w:t>боя практически совпадает с потенциалом ионизации. Поэтому по ре</w:t>
        <w:t>зультатам измерений напряжения пробоя можно определить, каким газом наполнен тиратрон (ионизационный потенциал аргона равен 15,8 эВ, криптона — 14</w:t>
        <w:tab/>
        <w:t>12,1 эВ).</w:t>
      </w:r>
    </w:p>
    <w:p>
      <w:pPr>
        <w:pStyle w:val="Style48"/>
        <w:numPr>
          <w:ilvl w:val="0"/>
          <w:numId w:val="9"/>
        </w:numPr>
        <w:tabs>
          <w:tab w:leader="none" w:pos="579" w:val="left"/>
        </w:tabs>
        <w:widowControl w:val="0"/>
        <w:keepNext w:val="0"/>
        <w:keepLines w:val="0"/>
        <w:shd w:val="clear" w:color="auto" w:fill="auto"/>
        <w:bidi w:val="0"/>
        <w:jc w:val="both"/>
        <w:spacing w:before="0" w:after="0" w:line="215" w:lineRule="exact"/>
        <w:ind w:left="0" w:right="0" w:firstLine="340"/>
      </w:pPr>
      <w:r>
        <w:rPr>
          <w:rStyle w:val="CharStyle55"/>
        </w:rPr>
        <w:t>Оцените размер электронной оболочки атома этого газа и срав</w:t>
        <w:t>ните его с табличным значением. Рассчитайте эффективную глубину потенциальной ямы атома.</w:t>
      </w:r>
    </w:p>
    <w:p>
      <w:pPr>
        <w:pStyle w:val="Style48"/>
        <w:numPr>
          <w:ilvl w:val="0"/>
          <w:numId w:val="9"/>
        </w:numPr>
        <w:tabs>
          <w:tab w:leader="none" w:pos="579" w:val="left"/>
        </w:tabs>
        <w:widowControl w:val="0"/>
        <w:keepNext w:val="0"/>
        <w:keepLines w:val="0"/>
        <w:shd w:val="clear" w:color="auto" w:fill="auto"/>
        <w:bidi w:val="0"/>
        <w:jc w:val="both"/>
        <w:spacing w:before="0" w:after="192" w:line="215" w:lineRule="exact"/>
        <w:ind w:left="0" w:right="0" w:firstLine="340"/>
      </w:pPr>
      <w:r>
        <w:rPr>
          <w:rStyle w:val="CharStyle55"/>
        </w:rPr>
        <w:t>Оцените, при каких напряжениях должны появляться максиму</w:t>
        <w:t xml:space="preserve">мы в коэффициенте прохождения электронов для </w:t>
      </w:r>
      <w:r>
        <w:rPr>
          <w:rStyle w:val="CharStyle55"/>
          <w:lang w:val="en-US" w:eastAsia="en-US" w:bidi="en-US"/>
        </w:rPr>
        <w:t xml:space="preserve">n </w:t>
      </w:r>
      <w:r>
        <w:rPr>
          <w:rStyle w:val="CharStyle55"/>
        </w:rPr>
        <w:t>= 2, 3, 4 и срав</w:t>
        <w:t>ните полученные величины с наблюдаемыми особенностями на ВАХ тиратрона.</w:t>
      </w:r>
    </w:p>
    <w:p>
      <w:pPr>
        <w:pStyle w:val="Style48"/>
        <w:widowControl w:val="0"/>
        <w:keepNext w:val="0"/>
        <w:keepLines w:val="0"/>
        <w:shd w:val="clear" w:color="auto" w:fill="auto"/>
        <w:bidi w:val="0"/>
        <w:jc w:val="center"/>
        <w:spacing w:before="0" w:after="101" w:line="200" w:lineRule="exact"/>
        <w:ind w:left="0" w:right="0" w:firstLine="0"/>
      </w:pPr>
      <w:r>
        <w:rPr>
          <w:rStyle w:val="CharStyle143"/>
        </w:rPr>
        <w:t>ЛИТЕРАТУРА</w:t>
      </w:r>
    </w:p>
    <w:p>
      <w:pPr>
        <w:pStyle w:val="Style48"/>
        <w:numPr>
          <w:ilvl w:val="0"/>
          <w:numId w:val="11"/>
        </w:numPr>
        <w:tabs>
          <w:tab w:leader="none" w:pos="560" w:val="left"/>
        </w:tabs>
        <w:widowControl w:val="0"/>
        <w:keepNext w:val="0"/>
        <w:keepLines w:val="0"/>
        <w:shd w:val="clear" w:color="auto" w:fill="auto"/>
        <w:bidi w:val="0"/>
        <w:jc w:val="both"/>
        <w:spacing w:before="0" w:after="0" w:line="210" w:lineRule="exact"/>
        <w:ind w:left="0" w:right="0" w:firstLine="340"/>
      </w:pPr>
      <w:r>
        <w:rPr>
          <w:rStyle w:val="CharStyle55"/>
        </w:rPr>
        <w:t>Сивухин Д. В. Общий курс физики. Т. 5. Ч. 1. Атомная и ядерная физика. — М.: Физматлит, 2009. § 18.</w:t>
      </w:r>
    </w:p>
    <w:p>
      <w:pPr>
        <w:pStyle w:val="Style48"/>
        <w:numPr>
          <w:ilvl w:val="0"/>
          <w:numId w:val="11"/>
        </w:numPr>
        <w:tabs>
          <w:tab w:leader="none" w:pos="564" w:val="left"/>
          <w:tab w:leader="none" w:pos="1025" w:val="left"/>
        </w:tabs>
        <w:widowControl w:val="0"/>
        <w:keepNext w:val="0"/>
        <w:keepLines w:val="0"/>
        <w:shd w:val="clear" w:color="auto" w:fill="auto"/>
        <w:bidi w:val="0"/>
        <w:jc w:val="both"/>
        <w:spacing w:before="0" w:after="0" w:line="210" w:lineRule="exact"/>
        <w:ind w:left="0" w:right="0" w:firstLine="340"/>
      </w:pPr>
      <w:r>
        <w:rPr>
          <w:rStyle w:val="CharStyle55"/>
        </w:rPr>
        <w:t>Гольдин Л. Л., Новикова Г. И. Введение в атомную физику. М.: На</w:t>
        <w:t>ука, 1988</w:t>
        <w:tab/>
        <w:t>9.</w:t>
      </w:r>
    </w:p>
    <w:p>
      <w:pPr>
        <w:pStyle w:val="Style48"/>
        <w:numPr>
          <w:ilvl w:val="0"/>
          <w:numId w:val="11"/>
        </w:numPr>
        <w:tabs>
          <w:tab w:leader="none" w:pos="604" w:val="left"/>
        </w:tabs>
        <w:widowControl w:val="0"/>
        <w:keepNext w:val="0"/>
        <w:keepLines w:val="0"/>
        <w:shd w:val="clear" w:color="auto" w:fill="auto"/>
        <w:bidi w:val="0"/>
        <w:jc w:val="both"/>
        <w:spacing w:before="0" w:after="0" w:line="210" w:lineRule="exact"/>
        <w:ind w:left="0" w:right="0" w:firstLine="340"/>
      </w:pPr>
      <w:r>
        <w:rPr>
          <w:rStyle w:val="CharStyle55"/>
        </w:rPr>
        <w:t>Велопучкип В. Е., ЗаикипД. А., Ципешок Ю. М. Основы физики.</w:t>
      </w:r>
    </w:p>
    <w:p>
      <w:pPr>
        <w:pStyle w:val="Style48"/>
        <w:tabs>
          <w:tab w:leader="none" w:pos="2802" w:val="left"/>
        </w:tabs>
        <w:widowControl w:val="0"/>
        <w:keepNext w:val="0"/>
        <w:keepLines w:val="0"/>
        <w:shd w:val="clear" w:color="auto" w:fill="auto"/>
        <w:bidi w:val="0"/>
        <w:jc w:val="both"/>
        <w:spacing w:before="0" w:after="0" w:line="210" w:lineRule="exact"/>
        <w:ind w:left="2020" w:right="0" w:firstLine="0"/>
        <w:sectPr>
          <w:headerReference w:type="even" r:id="rId63"/>
          <w:headerReference w:type="default" r:id="rId64"/>
          <w:headerReference w:type="first" r:id="rId65"/>
          <w:titlePg/>
          <w:pgSz w:w="11900" w:h="16840"/>
          <w:pgMar w:top="1036" w:left="604" w:right="4628" w:bottom="5054" w:header="0" w:footer="3" w:gutter="0"/>
          <w:rtlGutter w:val="0"/>
          <w:cols w:space="720"/>
          <w:noEndnote/>
          <w:docGrid w:linePitch="360"/>
        </w:sectPr>
      </w:pPr>
      <w:r>
        <w:rPr>
          <w:rStyle w:val="CharStyle55"/>
        </w:rPr>
        <w:t>2007</w:t>
        <w:tab/>
        <w:t>3 4.</w:t>
      </w:r>
    </w:p>
    <w:p>
      <w:pPr>
        <w:pStyle w:val="Style48"/>
        <w:widowControl w:val="0"/>
        <w:keepNext w:val="0"/>
        <w:keepLines w:val="0"/>
        <w:shd w:val="clear" w:color="auto" w:fill="auto"/>
        <w:bidi w:val="0"/>
        <w:jc w:val="both"/>
        <w:spacing w:before="0" w:after="350" w:line="200" w:lineRule="exact"/>
        <w:ind w:left="0" w:right="0" w:firstLine="0"/>
      </w:pPr>
      <w:r>
        <w:rPr>
          <w:rStyle w:val="CharStyle143"/>
        </w:rPr>
        <w:t>РАЗДЕЛ II</w:t>
      </w:r>
    </w:p>
    <w:p>
      <w:pPr>
        <w:pStyle w:val="Style59"/>
        <w:widowControl w:val="0"/>
        <w:keepNext/>
        <w:keepLines/>
        <w:shd w:val="clear" w:color="auto" w:fill="auto"/>
        <w:bidi w:val="0"/>
        <w:spacing w:before="0" w:after="587" w:line="220" w:lineRule="exact"/>
        <w:ind w:left="0" w:right="0" w:firstLine="0"/>
      </w:pPr>
      <w:bookmarkStart w:id="29" w:name="bookmark29"/>
      <w:r>
        <w:rPr>
          <w:rStyle w:val="CharStyle61"/>
        </w:rPr>
        <w:t>ДИСКРЕТНОСТЬ ЭНЕРГЕТИЧЕСКИХ УРОВНЕЙ</w:t>
      </w:r>
      <w:bookmarkEnd w:id="29"/>
    </w:p>
    <w:p>
      <w:pPr>
        <w:pStyle w:val="Style48"/>
        <w:widowControl w:val="0"/>
        <w:keepNext w:val="0"/>
        <w:keepLines w:val="0"/>
        <w:shd w:val="clear" w:color="auto" w:fill="auto"/>
        <w:bidi w:val="0"/>
        <w:jc w:val="both"/>
        <w:spacing w:before="0" w:after="0" w:line="216" w:lineRule="exact"/>
        <w:ind w:left="0" w:right="0" w:firstLine="0"/>
      </w:pPr>
      <w:r>
        <w:rPr>
          <w:rStyle w:val="CharStyle55"/>
        </w:rPr>
        <w:t>Классическая и квантовая частицы в потенциальной яме. Согласно классической физике движение частицы происходит лишь в ограни</w:t>
        <w:t>ченной области пространства (финитно), если она находится в по</w:t>
        <w:t>тенциальной яме. определяемой физической природой взаимодействия частиц. Иными словами, потенциальная яма есть область, в которой на частицу действует сила притяжения. Термин «потенциальная яма» происходит от вида графика, изображающего зависимость потенци</w:t>
        <w:t>альной энергии частицы от координат, и применяется как в класси</w:t>
        <w:t>ческой. так и в квантовой теории. Основное свойство потенциальной ямы удерживать частицу, энергия которой меньше глубины ямы: та</w:t>
        <w:t>кая частица внутри потенциальной ямы будет находиться в связанном состоянии.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Связанное состояние это состояние системы частиц, при котором относительное движение частиц происходит в ограниченной области пространства (является финитным) в течение длительного времени по сравнению с характерными для данной системы периодами. В природе существует огромное число связанных систем: от звездных скоплений и макроскопических тел до микрообъектов молекул, атомов, ядер.</w:t>
      </w:r>
    </w:p>
    <w:p>
      <w:pPr>
        <w:pStyle w:val="Style48"/>
        <w:widowControl w:val="0"/>
        <w:keepNext w:val="0"/>
        <w:keepLines w:val="0"/>
        <w:shd w:val="clear" w:color="auto" w:fill="auto"/>
        <w:bidi w:val="0"/>
        <w:jc w:val="both"/>
        <w:spacing w:before="0" w:after="0" w:line="216" w:lineRule="exact"/>
        <w:ind w:left="0" w:right="0" w:firstLine="340"/>
        <w:sectPr>
          <w:headerReference w:type="even" r:id="rId66"/>
          <w:headerReference w:type="default" r:id="rId67"/>
          <w:headerReference w:type="first" r:id="rId68"/>
          <w:titlePg/>
          <w:pgSz w:w="11900" w:h="16840"/>
          <w:pgMar w:top="1036" w:left="604" w:right="4628" w:bottom="5054" w:header="0" w:footer="3" w:gutter="0"/>
          <w:rtlGutter w:val="0"/>
          <w:cols w:space="720"/>
          <w:noEndnote/>
          <w:docGrid w:linePitch="360"/>
        </w:sectPr>
      </w:pPr>
      <w:r>
        <w:rPr>
          <w:rStyle w:val="CharStyle55"/>
        </w:rPr>
        <w:t>В классической механике попавшая в потенциальную яму частица с энергией меньше глубины ямы не сможет из нее выйти и будет дви</w:t>
        <w:t>гаться внутри ямы: положение частицы на дне ямы отвечает устойчи</w:t>
        <w:t>вому равновесию и соответствует нулевой кинетической энергии. Если же энергия частицы превышает глубину потенциальной ямы. то части</w:t>
        <w:t xml:space="preserve">ца преодолевает действие сил притяжения и свободно покидает яму. Примером может служить движение упругого шарика, находящегося в поле сил земного притяжения, в обычной яме с жесткими стенками (рис. </w:t>
      </w:r>
      <w:r>
        <w:rPr>
          <w:rStyle w:val="CharStyle245"/>
        </w:rPr>
        <w:t>2</w:t>
      </w:r>
      <w:r>
        <w:rPr>
          <w:rStyle w:val="CharStyle55"/>
        </w:rPr>
        <w:t>.</w:t>
      </w:r>
      <w:r>
        <w:rPr>
          <w:rStyle w:val="CharStyle245"/>
        </w:rPr>
        <w:t>1</w:t>
      </w:r>
      <w:r>
        <w:rPr>
          <w:rStyle w:val="CharStyle55"/>
        </w:rPr>
        <w:t>).</w:t>
      </w:r>
    </w:p>
    <w:p>
      <w:pPr>
        <w:widowControl w:val="0"/>
        <w:rPr>
          <w:sz w:val="2"/>
          <w:szCs w:val="2"/>
        </w:rPr>
      </w:pPr>
      <w:r>
        <w:pict>
          <v:shape id="_x0000_s1166" type="#_x0000_t202" style="position:static;width:595.pt;height:15.95pt" filled="f" stroked="f">
            <v:textbox inset="0,0,0,0">
              <w:txbxContent>
                <w:p>
                  <w:pPr>
                    <w:widowControl w:val="0"/>
                  </w:pPr>
                </w:p>
              </w:txbxContent>
            </v:textbox>
            <w10:anchorlock/>
          </v:shape>
        </w:pict>
      </w:r>
      <w:r>
        <w:t xml:space="preserve"> </w:t>
      </w:r>
    </w:p>
    <w:p>
      <w:pPr>
        <w:widowControl w:val="0"/>
        <w:rPr>
          <w:sz w:val="2"/>
          <w:szCs w:val="2"/>
        </w:rPr>
        <w:sectPr>
          <w:pgSz w:w="11900" w:h="16840"/>
          <w:pgMar w:top="1068" w:left="0" w:right="0" w:bottom="5720" w:header="0" w:footer="3" w:gutter="0"/>
          <w:rtlGutter w:val="0"/>
          <w:cols w:space="720"/>
          <w:noEndnote/>
          <w:docGrid w:linePitch="360"/>
        </w:sectPr>
      </w:pPr>
    </w:p>
    <w:p>
      <w:pPr>
        <w:pStyle w:val="Style48"/>
        <w:widowControl w:val="0"/>
        <w:keepNext w:val="0"/>
        <w:keepLines w:val="0"/>
        <w:shd w:val="clear" w:color="auto" w:fill="auto"/>
        <w:bidi w:val="0"/>
        <w:jc w:val="both"/>
        <w:spacing w:before="0" w:after="0" w:line="215" w:lineRule="exact"/>
        <w:ind w:left="0" w:right="0" w:firstLine="320"/>
      </w:pPr>
      <w:r>
        <w:pict>
          <v:shape id="_x0000_s1167" type="#_x0000_t202" style="position:absolute;margin-left:61.85pt;margin-top:-116.4pt;width:33.6pt;height:10.35pt;z-index:-125829265;mso-wrap-distance-left:5.pt;mso-wrap-distance-right:5.pt;mso-position-horizontal-relative:margin" filled="f" stroked="f">
            <v:textbox style="mso-fit-shape-to-text:t" inset="0,0,0,0">
              <w:txbxContent>
                <w:p>
                  <w:pPr>
                    <w:pStyle w:val="Style258"/>
                    <w:widowControl w:val="0"/>
                    <w:keepNext w:val="0"/>
                    <w:keepLines w:val="0"/>
                    <w:shd w:val="clear" w:color="auto" w:fill="auto"/>
                    <w:bidi w:val="0"/>
                    <w:jc w:val="left"/>
                    <w:spacing w:before="0" w:after="0" w:line="150" w:lineRule="exact"/>
                    <w:ind w:left="0" w:right="0" w:firstLine="0"/>
                  </w:pPr>
                  <w:r>
                    <w:rPr>
                      <w:rStyle w:val="CharStyle259"/>
                      <w:i/>
                      <w:iCs/>
                    </w:rPr>
                    <w:t xml:space="preserve">и = </w:t>
                  </w:r>
                  <w:r>
                    <w:rPr>
                      <w:rStyle w:val="CharStyle259"/>
                      <w:lang w:val="en-US" w:eastAsia="en-US" w:bidi="en-US"/>
                      <w:i/>
                      <w:iCs/>
                    </w:rPr>
                    <w:t>mgH</w:t>
                  </w:r>
                </w:p>
              </w:txbxContent>
            </v:textbox>
            <w10:wrap type="topAndBottom" anchorx="margin"/>
          </v:shape>
        </w:pict>
      </w:r>
      <w:r>
        <w:pict>
          <v:shape id="_x0000_s1168" type="#_x0000_t202" style="position:absolute;margin-left:0.1pt;margin-top:-77.3pt;width:323.05pt;height:66.8pt;z-index:-125829264;mso-wrap-distance-left:5.pt;mso-wrap-distance-right:5.pt;mso-position-horizontal-relative:margin" filled="f" stroked="f">
            <v:textbox style="mso-fit-shape-to-text:t" inset="0,0,0,0">
              <w:txbxContent>
                <w:p>
                  <w:pPr>
                    <w:pStyle w:val="Style81"/>
                    <w:widowControl w:val="0"/>
                    <w:keepNext w:val="0"/>
                    <w:keepLines w:val="0"/>
                    <w:shd w:val="clear" w:color="auto" w:fill="auto"/>
                    <w:bidi w:val="0"/>
                    <w:spacing w:before="0" w:after="0" w:line="215" w:lineRule="exact"/>
                    <w:ind w:left="0" w:right="0" w:firstLine="0"/>
                  </w:pPr>
                  <w:r>
                    <w:rPr>
                      <w:rStyle w:val="CharStyle83"/>
                    </w:rPr>
                    <w:t xml:space="preserve">Рис. 2.1. Шарик массой </w:t>
                  </w:r>
                  <w:r>
                    <w:rPr>
                      <w:rStyle w:val="CharStyle83"/>
                      <w:lang w:val="en-US" w:eastAsia="en-US" w:bidi="en-US"/>
                    </w:rPr>
                    <w:t xml:space="preserve">m </w:t>
                  </w:r>
                  <w:r>
                    <w:rPr>
                      <w:rStyle w:val="CharStyle83"/>
                    </w:rPr>
                    <w:t xml:space="preserve">с энергией </w:t>
                  </w:r>
                  <w:r>
                    <w:rPr>
                      <w:rStyle w:val="CharStyle260"/>
                    </w:rPr>
                    <w:t>E</w:t>
                  </w:r>
                  <w:r>
                    <w:rPr>
                      <w:rStyle w:val="CharStyle261"/>
                    </w:rPr>
                    <w:t>1</w:t>
                  </w:r>
                  <w:r>
                    <w:rPr>
                      <w:rStyle w:val="CharStyle260"/>
                      <w:lang w:val="ru-RU" w:eastAsia="ru-RU" w:bidi="ru-RU"/>
                    </w:rPr>
                    <w:t xml:space="preserve"> </w:t>
                  </w:r>
                  <w:r>
                    <w:rPr>
                      <w:rStyle w:val="CharStyle260"/>
                    </w:rPr>
                    <w:t>&lt;U</w:t>
                  </w:r>
                  <w:r>
                    <w:rPr>
                      <w:rStyle w:val="CharStyle83"/>
                      <w:lang w:val="en-US" w:eastAsia="en-US" w:bidi="en-US"/>
                    </w:rPr>
                    <w:t xml:space="preserve"> </w:t>
                  </w:r>
                  <w:r>
                    <w:rPr>
                      <w:rStyle w:val="CharStyle83"/>
                    </w:rPr>
                    <w:t xml:space="preserve">не может покинуть потенциальную яму глубиной </w:t>
                  </w:r>
                  <w:r>
                    <w:rPr>
                      <w:rStyle w:val="CharStyle83"/>
                      <w:lang w:val="en-US" w:eastAsia="en-US" w:bidi="en-US"/>
                    </w:rPr>
                    <w:t xml:space="preserve">U </w:t>
                  </w:r>
                  <w:r>
                    <w:rPr>
                      <w:rStyle w:val="CharStyle83"/>
                    </w:rPr>
                    <w:t xml:space="preserve">= </w:t>
                  </w:r>
                  <w:r>
                    <w:rPr>
                      <w:rStyle w:val="CharStyle260"/>
                    </w:rPr>
                    <w:t>mgH</w:t>
                  </w:r>
                  <w:r>
                    <w:rPr>
                      <w:rStyle w:val="CharStyle83"/>
                      <w:lang w:val="en-US" w:eastAsia="en-US" w:bidi="en-US"/>
                    </w:rPr>
                    <w:t xml:space="preserve"> </w:t>
                  </w:r>
                  <w:r>
                    <w:rPr>
                      <w:rStyle w:val="CharStyle83"/>
                    </w:rPr>
                    <w:t xml:space="preserve">(здесь </w:t>
                  </w:r>
                  <w:r>
                    <w:rPr>
                      <w:rStyle w:val="CharStyle260"/>
                    </w:rPr>
                    <w:t>g</w:t>
                  </w:r>
                  <w:r>
                    <w:rPr>
                      <w:rStyle w:val="CharStyle83"/>
                      <w:lang w:val="en-US" w:eastAsia="en-US" w:bidi="en-US"/>
                    </w:rPr>
                    <w:t xml:space="preserve"> </w:t>
                  </w:r>
                  <w:r>
                    <w:rPr>
                      <w:rStyle w:val="CharStyle83"/>
                    </w:rPr>
                    <w:t xml:space="preserve">— ускорение силы тяжести, </w:t>
                  </w:r>
                  <w:r>
                    <w:rPr>
                      <w:rStyle w:val="CharStyle83"/>
                      <w:lang w:val="en-US" w:eastAsia="en-US" w:bidi="en-US"/>
                    </w:rPr>
                    <w:t xml:space="preserve">a </w:t>
                  </w:r>
                  <w:r>
                    <w:rPr>
                      <w:rStyle w:val="CharStyle260"/>
                    </w:rPr>
                    <w:t>H</w:t>
                  </w:r>
                  <w:r>
                    <w:rPr>
                      <w:rStyle w:val="CharStyle83"/>
                      <w:lang w:val="en-US" w:eastAsia="en-US" w:bidi="en-US"/>
                    </w:rPr>
                    <w:t xml:space="preserve"> </w:t>
                  </w:r>
                  <w:r>
                    <w:rPr>
                      <w:rStyle w:val="CharStyle83"/>
                    </w:rPr>
                    <w:t xml:space="preserve">— высота ямы (обычной), в которую попал шарик), и будет совершать колебания между точками 1 и 2 (если пренебречь трением), поднимаясь лишь до высоты </w:t>
                  </w:r>
                  <w:r>
                    <w:rPr>
                      <w:rStyle w:val="CharStyle260"/>
                    </w:rPr>
                    <w:t xml:space="preserve">h </w:t>
                  </w:r>
                  <w:r>
                    <w:rPr>
                      <w:rStyle w:val="CharStyle260"/>
                      <w:lang w:val="ru-RU" w:eastAsia="ru-RU" w:bidi="ru-RU"/>
                    </w:rPr>
                    <w:t xml:space="preserve">= </w:t>
                  </w:r>
                  <w:r>
                    <w:rPr>
                      <w:rStyle w:val="CharStyle260"/>
                    </w:rPr>
                    <w:t>Ei/mg.</w:t>
                  </w:r>
                  <w:r>
                    <w:rPr>
                      <w:rStyle w:val="CharStyle83"/>
                      <w:lang w:val="en-US" w:eastAsia="en-US" w:bidi="en-US"/>
                    </w:rPr>
                    <w:t xml:space="preserve"> </w:t>
                  </w:r>
                  <w:r>
                    <w:rPr>
                      <w:rStyle w:val="CharStyle83"/>
                    </w:rPr>
                    <w:t xml:space="preserve">Если же энергия шарика </w:t>
                  </w:r>
                  <w:r>
                    <w:rPr>
                      <w:rStyle w:val="CharStyle83"/>
                      <w:lang w:val="en-US" w:eastAsia="en-US" w:bidi="en-US"/>
                    </w:rPr>
                    <w:t>E</w:t>
                  </w:r>
                  <w:r>
                    <w:rPr>
                      <w:rStyle w:val="CharStyle262"/>
                    </w:rPr>
                    <w:t>2</w:t>
                  </w:r>
                  <w:r>
                    <w:rPr>
                      <w:rStyle w:val="CharStyle83"/>
                      <w:lang w:val="en-US" w:eastAsia="en-US" w:bidi="en-US"/>
                    </w:rPr>
                    <w:t xml:space="preserve"> </w:t>
                  </w:r>
                  <w:r>
                    <w:rPr>
                      <w:rStyle w:val="CharStyle83"/>
                    </w:rPr>
                    <w:t xml:space="preserve">&gt; </w:t>
                  </w:r>
                  <w:r>
                    <w:rPr>
                      <w:rStyle w:val="CharStyle83"/>
                      <w:lang w:val="en-US" w:eastAsia="en-US" w:bidi="en-US"/>
                    </w:rPr>
                    <w:t xml:space="preserve">U, </w:t>
                  </w:r>
                  <w:r>
                    <w:rPr>
                      <w:rStyle w:val="CharStyle83"/>
                    </w:rPr>
                    <w:t xml:space="preserve">то он покинет яму и уйдет на бесконечность с постоянной скоростью </w:t>
                  </w:r>
                  <w:r>
                    <w:rPr>
                      <w:rStyle w:val="CharStyle83"/>
                      <w:lang w:val="en-US" w:eastAsia="en-US" w:bidi="en-US"/>
                    </w:rPr>
                    <w:t xml:space="preserve">v, </w:t>
                  </w:r>
                  <w:r>
                    <w:rPr>
                      <w:rStyle w:val="CharStyle83"/>
                    </w:rPr>
                    <w:t xml:space="preserve">определяемой из соотношения </w:t>
                  </w:r>
                  <w:r>
                    <w:rPr>
                      <w:rStyle w:val="CharStyle260"/>
                    </w:rPr>
                    <w:t>mv</w:t>
                  </w:r>
                  <w:r>
                    <w:rPr>
                      <w:rStyle w:val="CharStyle260"/>
                      <w:vertAlign w:val="superscript"/>
                    </w:rPr>
                    <w:t>2</w:t>
                  </w:r>
                  <w:r>
                    <w:rPr>
                      <w:rStyle w:val="CharStyle83"/>
                      <w:lang w:val="en-US" w:eastAsia="en-US" w:bidi="en-US"/>
                    </w:rPr>
                    <w:t xml:space="preserve"> </w:t>
                  </w:r>
                  <w:r>
                    <w:rPr>
                      <w:rStyle w:val="CharStyle83"/>
                    </w:rPr>
                    <w:t xml:space="preserve">/2 = </w:t>
                  </w:r>
                  <w:r>
                    <w:rPr>
                      <w:rStyle w:val="CharStyle83"/>
                      <w:lang w:val="en-US" w:eastAsia="en-US" w:bidi="en-US"/>
                    </w:rPr>
                    <w:t>E</w:t>
                  </w:r>
                  <w:r>
                    <w:rPr>
                      <w:rStyle w:val="CharStyle262"/>
                    </w:rPr>
                    <w:t>2</w:t>
                  </w:r>
                  <w:r>
                    <w:rPr>
                      <w:rStyle w:val="CharStyle83"/>
                      <w:lang w:val="en-US" w:eastAsia="en-US" w:bidi="en-US"/>
                    </w:rPr>
                    <w:t xml:space="preserve"> </w:t>
                  </w:r>
                  <w:r>
                    <w:rPr>
                      <w:rStyle w:val="CharStyle83"/>
                    </w:rPr>
                    <w:t xml:space="preserve">— </w:t>
                  </w:r>
                  <w:r>
                    <w:rPr>
                      <w:rStyle w:val="CharStyle83"/>
                      <w:lang w:val="en-US" w:eastAsia="en-US" w:bidi="en-US"/>
                    </w:rPr>
                    <w:t>U</w:t>
                  </w:r>
                </w:p>
              </w:txbxContent>
            </v:textbox>
            <w10:wrap type="topAndBottom" anchorx="margin"/>
          </v:shape>
        </w:pict>
      </w:r>
      <w:r>
        <w:pict>
          <v:shape id="_x0000_s1169" type="#_x0000_t75" style="position:absolute;margin-left:98.55pt;margin-top:-135.2pt;width:138.25pt;height:48.5pt;z-index:-125829263;mso-wrap-distance-left:5.pt;mso-wrap-distance-right:5.pt;mso-position-horizontal-relative:margin">
            <v:imagedata r:id="rId69" r:href="rId70"/>
            <w10:wrap type="topAndBottom" anchorx="margin"/>
          </v:shape>
        </w:pict>
      </w:r>
      <w:r>
        <w:rPr>
          <w:rStyle w:val="CharStyle55"/>
        </w:rPr>
        <w:t>В отлично от классической механики, в квантовой механике энер</w:t>
        <w:t>гия, которой может обладать частица, находящаяся в потенциаль</w:t>
        <w:t>ной яме в связанном состоянии, принимает не непрерывные, а дис</w:t>
        <w:t>кретные значения, причем наинизший (основной) уровень лежит вы</w:t>
        <w:t>ше дна ямы. Действительно, вследствие квантово-механического со</w:t>
        <w:t xml:space="preserve">отношения неопределенностей между координатой х и импульсом р частицы </w:t>
      </w:r>
      <w:r>
        <w:rPr>
          <w:rStyle w:val="CharStyle242"/>
        </w:rPr>
        <w:t>ApAx</w:t>
      </w:r>
      <w:r>
        <w:rPr>
          <w:rStyle w:val="CharStyle55"/>
          <w:lang w:val="en-US" w:eastAsia="en-US" w:bidi="en-US"/>
        </w:rPr>
        <w:t xml:space="preserve"> </w:t>
      </w:r>
      <w:r>
        <w:rPr>
          <w:rStyle w:val="CharStyle55"/>
        </w:rPr>
        <w:t xml:space="preserve">~ </w:t>
      </w:r>
      <w:r>
        <w:rPr>
          <w:rStyle w:val="CharStyle55"/>
          <w:lang w:val="en-US" w:eastAsia="en-US" w:bidi="en-US"/>
        </w:rPr>
        <w:t xml:space="preserve">h </w:t>
      </w:r>
      <w:r>
        <w:rPr>
          <w:rStyle w:val="CharStyle55"/>
        </w:rPr>
        <w:t>локализация частицы вблизи минимума потен</w:t>
        <w:t>циала (Дх ^ 0) приводит к большому значению средней кинетиче</w:t>
        <w:t xml:space="preserve">ской энергии частицы (из-за большого разброса в значениях импульса Др ~ </w:t>
      </w:r>
      <w:r>
        <w:rPr>
          <w:rStyle w:val="CharStyle242"/>
        </w:rPr>
        <w:t>h/</w:t>
      </w:r>
      <w:r>
        <w:rPr>
          <w:rStyle w:val="CharStyle242"/>
          <w:lang w:val="ru-RU" w:eastAsia="ru-RU" w:bidi="ru-RU"/>
        </w:rPr>
        <w:t>Дх).</w:t>
      </w:r>
      <w:r>
        <w:rPr>
          <w:rStyle w:val="CharStyle55"/>
        </w:rPr>
        <w:t xml:space="preserve"> С другой стороны, уменьшение степени локализации ча</w:t>
        <w:t>стицы (Дх = 0) приводит к увеличению средней потенциальной энер</w:t>
        <w:t>гии, так как частица проводит значительное время в области простран</w:t>
        <w:t>ства, где потенциал превышает минимальное значение. Энергия основ</w:t>
        <w:t>ного состояния соответствует наименьшей возможной полной энергии квантово-механической системы, совместимой с соотношением неопре</w:t>
        <w:t>деленностей.</w:t>
      </w:r>
    </w:p>
    <w:p>
      <w:pPr>
        <w:pStyle w:val="Style48"/>
        <w:widowControl w:val="0"/>
        <w:keepNext w:val="0"/>
        <w:keepLines w:val="0"/>
        <w:shd w:val="clear" w:color="auto" w:fill="auto"/>
        <w:bidi w:val="0"/>
        <w:jc w:val="both"/>
        <w:spacing w:before="0" w:after="0" w:line="215" w:lineRule="exact"/>
        <w:ind w:left="0" w:right="0" w:firstLine="320"/>
      </w:pPr>
      <w:r>
        <w:pict>
          <v:shape id="_x0000_s1170" type="#_x0000_t75" style="position:absolute;margin-left:124.1pt;margin-top:64.15pt;width:45.1pt;height:15.35pt;z-index:-125829262;mso-wrap-distance-left:123.95pt;mso-wrap-distance-right:5.pt;mso-position-horizontal-relative:margin" wrapcoords="0 0 21600 0 21600 21600 0 21600 0 0">
            <v:imagedata r:id="rId71" r:href="rId72"/>
            <w10:wrap type="topAndBottom" anchorx="margin"/>
          </v:shape>
        </w:pict>
      </w:r>
      <w:r>
        <w:pict>
          <v:shape id="_x0000_s1171" type="#_x0000_t202" style="position:absolute;margin-left:144.6pt;margin-top:76.65pt;width:55.3pt;height:12.85pt;z-index:-125829261;mso-wrap-distance-left:5.pt;mso-wrap-distance-right:100.85pt;mso-position-horizontal-relative:margin" filled="f" stroked="f">
            <v:textbox style="mso-fit-shape-to-text:t" inset="0,0,0,0">
              <w:txbxContent>
                <w:p>
                  <w:pPr>
                    <w:pStyle w:val="Style48"/>
                    <w:tabs>
                      <w:tab w:leader="none" w:pos="539" w:val="left"/>
                    </w:tabs>
                    <w:widowControl w:val="0"/>
                    <w:keepNext w:val="0"/>
                    <w:keepLines w:val="0"/>
                    <w:shd w:val="clear" w:color="auto" w:fill="auto"/>
                    <w:bidi w:val="0"/>
                    <w:jc w:val="both"/>
                    <w:spacing w:before="0" w:after="0" w:line="200" w:lineRule="exact"/>
                    <w:ind w:left="0" w:right="0" w:firstLine="0"/>
                  </w:pPr>
                  <w:r>
                    <w:rPr>
                      <w:rStyle w:val="CharStyle208"/>
                    </w:rPr>
                    <w:t>2</w:t>
                  </w:r>
                  <w:r>
                    <w:rPr>
                      <w:rStyle w:val="CharStyle74"/>
                    </w:rPr>
                    <w:t>т</w:t>
                    <w:tab/>
                  </w:r>
                  <w:r>
                    <w:rPr>
                      <w:rStyle w:val="CharStyle208"/>
                    </w:rPr>
                    <w:t>2</w:t>
                  </w:r>
                  <w:r>
                    <w:rPr>
                      <w:rStyle w:val="CharStyle74"/>
                    </w:rPr>
                    <w:t xml:space="preserve"> </w:t>
                  </w:r>
                  <w:r>
                    <w:rPr>
                      <w:rStyle w:val="CharStyle74"/>
                      <w:lang w:val="en-US" w:eastAsia="en-US" w:bidi="en-US"/>
                    </w:rPr>
                    <w:t>ma</w:t>
                  </w:r>
                  <w:r>
                    <w:rPr>
                      <w:rStyle w:val="CharStyle208"/>
                      <w:lang w:val="en-US" w:eastAsia="en-US" w:bidi="en-US"/>
                      <w:vertAlign w:val="superscript"/>
                    </w:rPr>
                    <w:t>2</w:t>
                  </w:r>
                </w:p>
              </w:txbxContent>
            </v:textbox>
            <w10:wrap type="topAndBottom" anchorx="margin"/>
          </v:shape>
        </w:pict>
      </w:r>
      <w:r>
        <w:pict>
          <v:shape id="_x0000_s1172" type="#_x0000_t202" style="position:absolute;margin-left:300.75pt;margin-top:69.95pt;width:21.45pt;height:13.45pt;z-index:-125829260;mso-wrap-distance-left:5.pt;mso-wrap-distance-right:5.pt;mso-wrap-distance-bottom:4.05pt;mso-position-horizontal-relative:margin" filled="f" stroked="f">
            <v:textbox style="mso-fit-shape-to-text:t" inset="0,0,0,0">
              <w:txbxContent>
                <w:p>
                  <w:pPr>
                    <w:pStyle w:val="Style174"/>
                    <w:widowControl w:val="0"/>
                    <w:keepNext/>
                    <w:keepLines/>
                    <w:shd w:val="clear" w:color="auto" w:fill="auto"/>
                    <w:bidi w:val="0"/>
                    <w:jc w:val="left"/>
                    <w:spacing w:before="0" w:after="0" w:line="200" w:lineRule="exact"/>
                    <w:ind w:left="0" w:right="0" w:firstLine="0"/>
                  </w:pPr>
                  <w:bookmarkStart w:id="30" w:name="bookmark30"/>
                  <w:r>
                    <w:rPr>
                      <w:rStyle w:val="CharStyle176"/>
                    </w:rPr>
                    <w:t>(</w:t>
                  </w:r>
                  <w:r>
                    <w:rPr>
                      <w:rStyle w:val="CharStyle263"/>
                    </w:rPr>
                    <w:t>2</w:t>
                  </w:r>
                  <w:r>
                    <w:rPr>
                      <w:rStyle w:val="CharStyle176"/>
                    </w:rPr>
                    <w:t>.</w:t>
                  </w:r>
                  <w:r>
                    <w:rPr>
                      <w:rStyle w:val="CharStyle263"/>
                    </w:rPr>
                    <w:t>1</w:t>
                  </w:r>
                  <w:r>
                    <w:rPr>
                      <w:rStyle w:val="CharStyle176"/>
                    </w:rPr>
                    <w:t>)</w:t>
                  </w:r>
                  <w:bookmarkEnd w:id="30"/>
                </w:p>
              </w:txbxContent>
            </v:textbox>
            <w10:wrap type="topAndBottom" anchorx="margin"/>
          </v:shape>
        </w:pict>
      </w:r>
      <w:r>
        <w:rPr>
          <w:rStyle w:val="CharStyle55"/>
        </w:rPr>
        <w:t>Исходя из этих соображений, легко оценить энергию основного со</w:t>
        <w:t xml:space="preserve">стояния частицы в прямоугольной яме шириной </w:t>
      </w:r>
      <w:r>
        <w:rPr>
          <w:rStyle w:val="CharStyle242"/>
          <w:lang w:val="ru-RU" w:eastAsia="ru-RU" w:bidi="ru-RU"/>
        </w:rPr>
        <w:t>а</w:t>
      </w:r>
      <w:r>
        <w:rPr>
          <w:rStyle w:val="CharStyle55"/>
        </w:rPr>
        <w:t xml:space="preserve"> с бесконечными стенками. В данном случае Дх ~ </w:t>
      </w:r>
      <w:r>
        <w:rPr>
          <w:rStyle w:val="CharStyle242"/>
          <w:lang w:val="ru-RU" w:eastAsia="ru-RU" w:bidi="ru-RU"/>
        </w:rPr>
        <w:t>а,</w:t>
      </w:r>
      <w:r>
        <w:rPr>
          <w:rStyle w:val="CharStyle55"/>
        </w:rPr>
        <w:t xml:space="preserve"> </w:t>
      </w:r>
      <w:r>
        <w:rPr>
          <w:rStyle w:val="CharStyle55"/>
          <w:vertAlign w:val="superscript"/>
        </w:rPr>
        <w:t>а</w:t>
      </w:r>
      <w:r>
        <w:rPr>
          <w:rStyle w:val="CharStyle55"/>
        </w:rPr>
        <w:t xml:space="preserve"> потому импульс частицы р = = Др ~ </w:t>
      </w:r>
      <w:r>
        <w:rPr>
          <w:rStyle w:val="CharStyle242"/>
        </w:rPr>
        <w:t>h/a.</w:t>
      </w:r>
      <w:r>
        <w:rPr>
          <w:rStyle w:val="CharStyle55"/>
          <w:lang w:val="en-US" w:eastAsia="en-US" w:bidi="en-US"/>
        </w:rPr>
        <w:t xml:space="preserve"> </w:t>
      </w:r>
      <w:r>
        <w:rPr>
          <w:rStyle w:val="CharStyle55"/>
        </w:rPr>
        <w:t>Если отсчитывать, как это принято, энергию частицы от дна ямы, ее минимальная энергия будет равна</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Это означает, что основное состояние частицы в яме будет соот</w:t>
        <w:t xml:space="preserve">ветствовать не дну ямы, как в классике, когда </w:t>
      </w:r>
      <w:r>
        <w:rPr>
          <w:rStyle w:val="CharStyle55"/>
          <w:lang w:val="en-US" w:eastAsia="en-US" w:bidi="en-US"/>
        </w:rPr>
        <w:t xml:space="preserve">E </w:t>
      </w:r>
      <w:r>
        <w:rPr>
          <w:rStyle w:val="CharStyle55"/>
        </w:rPr>
        <w:t>= 0, а определять</w:t>
        <w:t>ся выражением (2.1). Разность между энергией основного состояния квантово-механической системы и энергией, соответствующей мини</w:t>
        <w:t>муму потенциала системы, называется нулевой энергией. Наличие ну</w:t>
        <w:t>левой энергии это общее свойство связанных (т. е. расположенных в ограниченной области пространства) систем микрочастиц. Система</w:t>
        <w:br w:type="page"/>
        <w:t>но может перейти в состояние с энергией меньше нулевой энергии без изменения своей структуры.</w:t>
      </w:r>
    </w:p>
    <w:p>
      <w:pPr>
        <w:pStyle w:val="Style48"/>
        <w:widowControl w:val="0"/>
        <w:keepNext w:val="0"/>
        <w:keepLines w:val="0"/>
        <w:shd w:val="clear" w:color="auto" w:fill="auto"/>
        <w:bidi w:val="0"/>
        <w:jc w:val="both"/>
        <w:spacing w:before="0" w:after="245" w:line="216" w:lineRule="exact"/>
        <w:ind w:left="0" w:right="0" w:firstLine="340"/>
      </w:pPr>
      <w:r>
        <w:rPr>
          <w:rStyle w:val="CharStyle55"/>
        </w:rPr>
        <w:t>Чтобы найти возможные (разрешенные) уровни энергии частицы в заданном потенциале, надо решить стационарное уравнение Шредин- гера. которое в одномерном случае имеет вид</w:t>
      </w:r>
    </w:p>
    <w:p>
      <w:pPr>
        <w:pStyle w:val="Style48"/>
        <w:widowControl w:val="0"/>
        <w:keepNext w:val="0"/>
        <w:keepLines w:val="0"/>
        <w:shd w:val="clear" w:color="auto" w:fill="auto"/>
        <w:bidi w:val="0"/>
        <w:jc w:val="left"/>
        <w:spacing w:before="0" w:after="0" w:line="134" w:lineRule="exact"/>
        <w:ind w:left="2300" w:right="0" w:firstLine="0"/>
      </w:pPr>
      <w:r>
        <w:rPr>
          <w:rStyle w:val="CharStyle55"/>
          <w:lang w:val="en-US" w:eastAsia="en-US" w:bidi="en-US"/>
        </w:rPr>
        <w:t>h</w:t>
      </w:r>
      <w:r>
        <w:rPr>
          <w:rStyle w:val="CharStyle245"/>
          <w:lang w:val="en-US" w:eastAsia="en-US" w:bidi="en-US"/>
          <w:vertAlign w:val="superscript"/>
        </w:rPr>
        <w:t>2</w:t>
      </w:r>
      <w:r>
        <w:rPr>
          <w:rStyle w:val="CharStyle55"/>
          <w:lang w:val="en-US" w:eastAsia="en-US" w:bidi="en-US"/>
        </w:rPr>
        <w:t xml:space="preserve"> </w:t>
      </w:r>
      <w:r>
        <w:rPr>
          <w:rStyle w:val="CharStyle242"/>
        </w:rPr>
        <w:t>d</w:t>
      </w:r>
      <w:r>
        <w:rPr>
          <w:rStyle w:val="CharStyle55"/>
          <w:vertAlign w:val="superscript"/>
        </w:rPr>
        <w:t>2</w:t>
      </w:r>
      <w:r>
        <w:rPr>
          <w:rStyle w:val="CharStyle55"/>
        </w:rPr>
        <w:t>^</w:t>
      </w:r>
    </w:p>
    <w:p>
      <w:pPr>
        <w:pStyle w:val="Style267"/>
        <w:tabs>
          <w:tab w:leader="none" w:pos="6028" w:val="left"/>
        </w:tabs>
        <w:widowControl w:val="0"/>
        <w:keepNext w:val="0"/>
        <w:keepLines w:val="0"/>
        <w:shd w:val="clear" w:color="auto" w:fill="auto"/>
        <w:bidi w:val="0"/>
        <w:spacing w:before="0" w:after="0"/>
        <w:ind w:left="2100" w:right="0" w:firstLine="0"/>
      </w:pPr>
      <w:r>
        <w:rPr>
          <w:rStyle w:val="CharStyle269"/>
          <w:i w:val="0"/>
          <w:iCs w:val="0"/>
        </w:rPr>
        <w:t xml:space="preserve">--—7-т </w:t>
      </w:r>
      <w:r>
        <w:rPr>
          <w:rStyle w:val="CharStyle270"/>
          <w:i/>
          <w:iCs/>
        </w:rPr>
        <w:t>+ и(х)л\&gt; = Ел\&gt;.</w:t>
      </w:r>
      <w:r>
        <w:rPr>
          <w:rStyle w:val="CharStyle269"/>
          <w:i w:val="0"/>
          <w:iCs w:val="0"/>
        </w:rPr>
        <w:tab/>
        <w:t>(2.2)</w:t>
      </w:r>
    </w:p>
    <w:p>
      <w:pPr>
        <w:pStyle w:val="Style46"/>
        <w:widowControl w:val="0"/>
        <w:keepNext w:val="0"/>
        <w:keepLines w:val="0"/>
        <w:shd w:val="clear" w:color="auto" w:fill="auto"/>
        <w:bidi w:val="0"/>
        <w:jc w:val="left"/>
        <w:spacing w:before="0" w:after="115" w:line="134" w:lineRule="exact"/>
        <w:ind w:left="2300" w:right="0" w:firstLine="0"/>
      </w:pPr>
      <w:r>
        <w:rPr>
          <w:rStyle w:val="CharStyle271"/>
          <w:i/>
          <w:iCs/>
        </w:rPr>
        <w:t>2</w:t>
      </w:r>
      <w:r>
        <w:rPr>
          <w:rStyle w:val="CharStyle252"/>
          <w:i/>
          <w:iCs/>
        </w:rPr>
        <w:t>m dx</w:t>
      </w:r>
      <w:r>
        <w:rPr>
          <w:rStyle w:val="CharStyle271"/>
          <w:lang w:val="ru-RU" w:eastAsia="ru-RU" w:bidi="ru-RU"/>
          <w:vertAlign w:val="superscript"/>
          <w:i/>
          <w:iCs/>
        </w:rPr>
        <w:t>2</w:t>
      </w:r>
    </w:p>
    <w:p>
      <w:pPr>
        <w:pStyle w:val="Style48"/>
        <w:widowControl w:val="0"/>
        <w:keepNext w:val="0"/>
        <w:keepLines w:val="0"/>
        <w:shd w:val="clear" w:color="auto" w:fill="auto"/>
        <w:bidi w:val="0"/>
        <w:jc w:val="both"/>
        <w:spacing w:before="0" w:after="362" w:line="216" w:lineRule="exact"/>
        <w:ind w:left="0" w:right="0" w:firstLine="0"/>
      </w:pPr>
      <w:r>
        <w:rPr>
          <w:rStyle w:val="CharStyle55"/>
        </w:rPr>
        <w:t>Физический смысл имеют лишь конечные, однозначные, непрерывные и гладкие решения этого уравнения. В соответствии с граничными условиями в одномерной потенциальной яме с бесконечными стенками возможные уровни энергии частицы определяются соотношением</w:t>
      </w:r>
    </w:p>
    <w:p>
      <w:pPr>
        <w:pStyle w:val="Style272"/>
        <w:tabs>
          <w:tab w:leader="none" w:pos="6028" w:val="left"/>
        </w:tabs>
        <w:widowControl w:val="0"/>
        <w:keepNext w:val="0"/>
        <w:keepLines w:val="0"/>
        <w:shd w:val="clear" w:color="auto" w:fill="auto"/>
        <w:bidi w:val="0"/>
        <w:spacing w:before="0" w:after="0"/>
        <w:ind w:left="1920" w:right="0" w:firstLine="0"/>
      </w:pPr>
      <w:r>
        <w:rPr>
          <w:rStyle w:val="CharStyle274"/>
        </w:rPr>
        <w:t>Е</w:t>
      </w:r>
      <w:r>
        <w:rPr>
          <w:rStyle w:val="CharStyle274"/>
          <w:vertAlign w:val="subscript"/>
        </w:rPr>
        <w:t>п</w:t>
      </w:r>
      <w:r>
        <w:rPr>
          <w:rStyle w:val="CharStyle274"/>
        </w:rPr>
        <w:t xml:space="preserve"> = р^п</w:t>
      </w:r>
      <w:r>
        <w:rPr>
          <w:rStyle w:val="CharStyle274"/>
          <w:vertAlign w:val="superscript"/>
        </w:rPr>
        <w:t>2</w:t>
      </w:r>
      <w:r>
        <w:rPr>
          <w:rStyle w:val="CharStyle274"/>
        </w:rPr>
        <w:t>, п=</w:t>
      </w:r>
      <w:r>
        <w:rPr>
          <w:rStyle w:val="CharStyle275"/>
        </w:rPr>
        <w:t xml:space="preserve"> 1,2,3,...</w:t>
        <w:tab/>
        <w:t>(2.3)</w:t>
      </w:r>
    </w:p>
    <w:p>
      <w:pPr>
        <w:pStyle w:val="Style201"/>
        <w:widowControl w:val="0"/>
        <w:keepNext w:val="0"/>
        <w:keepLines w:val="0"/>
        <w:shd w:val="clear" w:color="auto" w:fill="auto"/>
        <w:bidi w:val="0"/>
        <w:jc w:val="left"/>
        <w:spacing w:before="0" w:after="119" w:line="139" w:lineRule="exact"/>
        <w:ind w:left="2460" w:right="0" w:firstLine="0"/>
      </w:pPr>
      <w:r>
        <w:rPr>
          <w:rStyle w:val="CharStyle277"/>
          <w:i/>
          <w:iCs/>
        </w:rPr>
        <w:t>2</w:t>
      </w:r>
      <w:r>
        <w:rPr>
          <w:rStyle w:val="CharStyle278"/>
          <w:i/>
          <w:iCs/>
        </w:rPr>
        <w:t>ma</w:t>
      </w:r>
      <w:r>
        <w:rPr>
          <w:rStyle w:val="CharStyle277"/>
          <w:vertAlign w:val="superscript"/>
          <w:i/>
          <w:iCs/>
        </w:rPr>
        <w:t>2</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видно, частица, «запертая» в потенциальной яме. может иметь только дискретные (квантованные) значения энергии, которые назы</w:t>
        <w:t>ваются уровнями энергии частицы в заданном потенциале.</w:t>
      </w:r>
    </w:p>
    <w:p>
      <w:pPr>
        <w:pStyle w:val="Style48"/>
        <w:widowControl w:val="0"/>
        <w:keepNext w:val="0"/>
        <w:keepLines w:val="0"/>
        <w:shd w:val="clear" w:color="auto" w:fill="auto"/>
        <w:bidi w:val="0"/>
        <w:jc w:val="both"/>
        <w:spacing w:before="0" w:after="134" w:line="216" w:lineRule="exact"/>
        <w:ind w:left="0" w:right="0" w:firstLine="340"/>
      </w:pPr>
      <w:r>
        <w:rPr>
          <w:rStyle w:val="CharStyle55"/>
        </w:rPr>
        <w:t>Если частица находится в прямоугольной потенциальной яме с од</w:t>
        <w:t xml:space="preserve">ной из стенок конечной высоты </w:t>
      </w:r>
      <w:r>
        <w:rPr>
          <w:rStyle w:val="CharStyle55"/>
          <w:lang w:val="en-US" w:eastAsia="en-US" w:bidi="en-US"/>
        </w:rPr>
        <w:t xml:space="preserve">Uo, </w:t>
      </w:r>
      <w:r>
        <w:rPr>
          <w:rStyle w:val="CharStyle55"/>
        </w:rPr>
        <w:t>то минимальное значение ее энер</w:t>
        <w:t>гии (нулевая энергия) равно</w:t>
      </w:r>
    </w:p>
    <w:p>
      <w:pPr>
        <w:pStyle w:val="Style279"/>
        <w:widowControl w:val="0"/>
        <w:keepNext w:val="0"/>
        <w:keepLines w:val="0"/>
        <w:shd w:val="clear" w:color="auto" w:fill="auto"/>
        <w:bidi w:val="0"/>
        <w:spacing w:before="0" w:after="0"/>
        <w:ind w:left="3200" w:right="0" w:firstLine="0"/>
      </w:pPr>
      <w:r>
        <w:pict>
          <v:shape id="_x0000_s1173" type="#_x0000_t202" style="position:absolute;margin-left:300.95pt;margin-top:5.95pt;width:21.35pt;height:13.25pt;z-index:-125829259;mso-wrap-distance-left:120.5pt;mso-wrap-distance-top:3.15pt;mso-wrap-distance-right:5.pt;mso-wrap-distance-bottom: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(2.4)</w:t>
                  </w:r>
                </w:p>
              </w:txbxContent>
            </v:textbox>
            <w10:wrap type="square" side="left" anchorx="margin"/>
          </v:shape>
        </w:pict>
      </w:r>
      <w:r>
        <w:rPr>
          <w:rStyle w:val="CharStyle281"/>
        </w:rPr>
        <w:t xml:space="preserve">7Т </w:t>
      </w:r>
      <w:r>
        <w:rPr>
          <w:rStyle w:val="CharStyle282"/>
        </w:rPr>
        <w:t>Ч</w:t>
      </w:r>
      <w:r>
        <w:rPr>
          <w:rStyle w:val="CharStyle283"/>
          <w:vertAlign w:val="superscript"/>
        </w:rPr>
        <w:t xml:space="preserve">2 </w:t>
      </w:r>
      <w:r>
        <w:rPr>
          <w:rStyle w:val="CharStyle284"/>
          <w:lang w:val="ru-RU" w:eastAsia="ru-RU" w:bidi="ru-RU"/>
        </w:rPr>
        <w:t>8</w:t>
      </w:r>
      <w:r>
        <w:rPr>
          <w:rStyle w:val="CharStyle285"/>
          <w:lang w:val="ru-RU" w:eastAsia="ru-RU" w:bidi="ru-RU"/>
        </w:rPr>
        <w:t xml:space="preserve"> </w:t>
      </w:r>
      <w:r>
        <w:rPr>
          <w:rStyle w:val="CharStyle285"/>
        </w:rPr>
        <w:t>ma</w:t>
      </w:r>
      <w:r>
        <w:rPr>
          <w:rStyle w:val="CharStyle284"/>
          <w:vertAlign w:val="superscript"/>
        </w:rPr>
        <w:t>2</w:t>
      </w:r>
    </w:p>
    <w:p>
      <w:pPr>
        <w:pStyle w:val="Style48"/>
        <w:widowControl w:val="0"/>
        <w:keepNext w:val="0"/>
        <w:keepLines w:val="0"/>
        <w:shd w:val="clear" w:color="auto" w:fill="auto"/>
        <w:bidi w:val="0"/>
        <w:jc w:val="both"/>
        <w:spacing w:before="0" w:after="381" w:line="221" w:lineRule="exact"/>
        <w:ind w:left="0" w:right="0" w:firstLine="340"/>
      </w:pPr>
      <w:r>
        <w:rPr>
          <w:rStyle w:val="CharStyle55"/>
        </w:rPr>
        <w:t xml:space="preserve">Стационарные уровни в такой яме возникают лишь в том случае, если </w:t>
      </w:r>
      <w:r>
        <w:rPr>
          <w:rStyle w:val="CharStyle242"/>
        </w:rPr>
        <w:t xml:space="preserve">E </w:t>
      </w:r>
      <w:r>
        <w:rPr>
          <w:rStyle w:val="CharStyle242"/>
          <w:lang w:val="ru-RU" w:eastAsia="ru-RU" w:bidi="ru-RU"/>
        </w:rPr>
        <w:t xml:space="preserve">&lt; </w:t>
      </w:r>
      <w:r>
        <w:rPr>
          <w:rStyle w:val="CharStyle242"/>
        </w:rPr>
        <w:t>Uo,</w:t>
      </w:r>
      <w:r>
        <w:rPr>
          <w:rStyle w:val="CharStyle55"/>
          <w:lang w:val="en-US" w:eastAsia="en-US" w:bidi="en-US"/>
        </w:rPr>
        <w:t xml:space="preserve"> </w:t>
      </w:r>
      <w:r>
        <w:rPr>
          <w:rStyle w:val="CharStyle55"/>
        </w:rPr>
        <w:t>т. е. при условии</w:t>
      </w:r>
    </w:p>
    <w:p>
      <w:pPr>
        <w:pStyle w:val="Style48"/>
        <w:tabs>
          <w:tab w:leader="none" w:pos="6028" w:val="left"/>
        </w:tabs>
        <w:widowControl w:val="0"/>
        <w:keepNext w:val="0"/>
        <w:keepLines w:val="0"/>
        <w:shd w:val="clear" w:color="auto" w:fill="auto"/>
        <w:bidi w:val="0"/>
        <w:jc w:val="both"/>
        <w:spacing w:before="0" w:after="0" w:line="120" w:lineRule="exact"/>
        <w:ind w:left="2660" w:right="0" w:firstLine="0"/>
      </w:pPr>
      <w:r>
        <w:rPr>
          <w:rStyle w:val="CharStyle55"/>
        </w:rPr>
        <w:t>Со (Г &gt; **</w:t>
        <w:tab/>
        <w:t>(2.5)</w:t>
      </w:r>
    </w:p>
    <w:p>
      <w:pPr>
        <w:pStyle w:val="Style48"/>
        <w:widowControl w:val="0"/>
        <w:keepNext w:val="0"/>
        <w:keepLines w:val="0"/>
        <w:shd w:val="clear" w:color="auto" w:fill="auto"/>
        <w:bidi w:val="0"/>
        <w:jc w:val="left"/>
        <w:spacing w:before="0" w:after="103" w:line="120" w:lineRule="exact"/>
        <w:ind w:left="3420" w:right="0" w:firstLine="0"/>
      </w:pPr>
      <w:r>
        <w:rPr>
          <w:rStyle w:val="CharStyle245"/>
          <w:lang w:val="en-US" w:eastAsia="en-US" w:bidi="en-US"/>
        </w:rPr>
        <w:t>8</w:t>
      </w:r>
      <w:r>
        <w:rPr>
          <w:rStyle w:val="CharStyle55"/>
          <w:lang w:val="en-US" w:eastAsia="en-US" w:bidi="en-US"/>
        </w:rPr>
        <w:t>m</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левой части этого неравенства стоят параметры потенциальной ямы. а в правой только масса частицы и универсальные констан</w:t>
        <w:t>ты. Если полученное нами условие не выполнено (потенциальная яма слишком узкая или слишком мелкая), в ней не помещается ни одного энергетического уровня. Иными словами, это значит, что несмотря на то. что потенциал является для частицы притягивающим, связанного состояния не образуется. Такая ситуация встречается довольно часто. Например, силы взаимодействия между двумя нейтронами являются силами притяжения, однако ядра, состоящего из двух нейтронов (би</w:t>
        <w:t>нейтрон). в природе не существует.</w:t>
      </w:r>
    </w:p>
    <w:p>
      <w:pPr>
        <w:pStyle w:val="Style48"/>
        <w:widowControl w:val="0"/>
        <w:keepNext w:val="0"/>
        <w:keepLines w:val="0"/>
        <w:shd w:val="clear" w:color="auto" w:fill="auto"/>
        <w:bidi w:val="0"/>
        <w:jc w:val="both"/>
        <w:spacing w:before="0" w:after="0" w:line="216" w:lineRule="exact"/>
        <w:ind w:left="0" w:right="0" w:firstLine="340"/>
        <w:sectPr>
          <w:type w:val="continuous"/>
          <w:pgSz w:w="11900" w:h="16840"/>
          <w:pgMar w:top="1068" w:left="692" w:right="4742" w:bottom="5720" w:header="0" w:footer="3" w:gutter="0"/>
          <w:rtlGutter w:val="0"/>
          <w:cols w:space="720"/>
          <w:noEndnote/>
          <w:docGrid w:linePitch="360"/>
        </w:sectPr>
      </w:pPr>
      <w:r>
        <w:rPr>
          <w:rStyle w:val="CharStyle55"/>
        </w:rPr>
        <w:t xml:space="preserve">Все сказанное о связанном состоянии частицы в одномерной яме с одной бесконечной стенкой (при </w:t>
      </w:r>
      <w:r>
        <w:rPr>
          <w:rStyle w:val="CharStyle55"/>
          <w:lang w:val="en-US" w:eastAsia="en-US" w:bidi="en-US"/>
        </w:rPr>
        <w:t xml:space="preserve">x </w:t>
      </w:r>
      <w:r>
        <w:rPr>
          <w:rStyle w:val="CharStyle55"/>
        </w:rPr>
        <w:t xml:space="preserve">= </w:t>
      </w:r>
      <w:r>
        <w:rPr>
          <w:rStyle w:val="CharStyle245"/>
        </w:rPr>
        <w:t>0</w:t>
      </w:r>
      <w:r>
        <w:rPr>
          <w:rStyle w:val="CharStyle55"/>
        </w:rPr>
        <w:t>) относится и к трехмерной яме. ибо именно в сферически симметричной трехмерной конечной яме получается точно такое же уравнение.</w:t>
      </w:r>
    </w:p>
    <w:p>
      <w:pPr>
        <w:pStyle w:val="Style48"/>
        <w:widowControl w:val="0"/>
        <w:keepNext w:val="0"/>
        <w:keepLines w:val="0"/>
        <w:shd w:val="clear" w:color="auto" w:fill="auto"/>
        <w:bidi w:val="0"/>
        <w:jc w:val="both"/>
        <w:spacing w:before="0" w:after="0" w:line="216" w:lineRule="exact"/>
        <w:ind w:left="0" w:right="0" w:firstLine="340"/>
      </w:pPr>
      <w:r>
        <w:pict>
          <v:shape id="_x0000_s1174" type="#_x0000_t202" style="position:absolute;margin-left:135.85pt;margin-top:54.pt;width:27.1pt;height:13.75pt;z-index:-125829258;mso-wrap-distance-left:135.85pt;mso-wrap-distance-right:5.pt;mso-wrap-distance-bottom: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I </w:t>
                  </w:r>
                  <w:r>
                    <w:rPr>
                      <w:rStyle w:val="CharStyle207"/>
                    </w:rPr>
                    <w:t>и</w:t>
                  </w:r>
                  <w:r>
                    <w:rPr>
                      <w:rStyle w:val="CharStyle74"/>
                    </w:rPr>
                    <w:t xml:space="preserve"> К</w:t>
                  </w:r>
                </w:p>
              </w:txbxContent>
            </v:textbox>
            <w10:wrap type="topAndBottom" anchorx="margin"/>
          </v:shape>
        </w:pict>
      </w:r>
      <w:r>
        <w:pict>
          <v:shape id="_x0000_s1175" type="#_x0000_t202" style="position:absolute;margin-left:164.65pt;margin-top:46.3pt;width:23.05pt;height:26.95pt;z-index:-125829257;mso-wrap-distance-left:76.85pt;mso-wrap-distance-right:113.3pt;mso-position-horizontal-relative:margin" filled="f" stroked="f">
            <v:textbox style="mso-fit-shape-to-text:t" inset="0,0,0,0">
              <w:txbxContent>
                <w:p>
                  <w:pPr>
                    <w:pStyle w:val="Style201"/>
                    <w:widowControl w:val="0"/>
                    <w:keepNext w:val="0"/>
                    <w:keepLines w:val="0"/>
                    <w:shd w:val="clear" w:color="auto" w:fill="auto"/>
                    <w:bidi w:val="0"/>
                    <w:jc w:val="left"/>
                    <w:spacing w:before="0" w:after="18" w:line="200" w:lineRule="exact"/>
                    <w:ind w:left="0" w:right="0" w:firstLine="0"/>
                  </w:pPr>
                  <w:r>
                    <w:rPr>
                      <w:rStyle w:val="CharStyle203"/>
                      <w:lang w:val="ru-RU" w:eastAsia="ru-RU" w:bidi="ru-RU"/>
                      <w:i/>
                      <w:iCs/>
                    </w:rPr>
                    <w:t>п</w:t>
                  </w:r>
                  <w:r>
                    <w:rPr>
                      <w:rStyle w:val="CharStyle204"/>
                      <w:vertAlign w:val="superscript"/>
                      <w:i/>
                      <w:iCs/>
                    </w:rPr>
                    <w:t>2</w:t>
                  </w:r>
                </w:p>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та</w:t>
                  </w:r>
                  <w:r>
                    <w:rPr>
                      <w:rStyle w:val="CharStyle264"/>
                      <w:vertAlign w:val="superscript"/>
                      <w:i w:val="0"/>
                      <w:iCs w:val="0"/>
                    </w:rPr>
                    <w:t>2</w:t>
                  </w:r>
                </w:p>
              </w:txbxContent>
            </v:textbox>
            <w10:wrap type="topAndBottom" anchorx="margin"/>
          </v:shape>
        </w:pict>
      </w:r>
      <w:r>
        <w:pict>
          <v:shape id="_x0000_s1176" type="#_x0000_t202" style="position:absolute;margin-left:300.95pt;margin-top:53.45pt;width:21.6pt;height:13.25pt;z-index:-125829256;mso-wrap-distance-left:5.pt;mso-wrap-distance-right:5.pt;mso-wrap-distance-bottom:4.55pt;mso-position-horizontal-relative:margin" filled="f" stroked="f">
            <v:textbox style="mso-fit-shape-to-text:t" inset="0,0,0,0">
              <w:txbxContent>
                <w:p>
                  <w:pPr>
                    <w:pStyle w:val="Style174"/>
                    <w:widowControl w:val="0"/>
                    <w:keepNext/>
                    <w:keepLines/>
                    <w:shd w:val="clear" w:color="auto" w:fill="auto"/>
                    <w:bidi w:val="0"/>
                    <w:jc w:val="left"/>
                    <w:spacing w:before="0" w:after="0" w:line="200" w:lineRule="exact"/>
                    <w:ind w:left="0" w:right="0" w:firstLine="0"/>
                  </w:pPr>
                  <w:bookmarkStart w:id="31" w:name="bookmark31"/>
                  <w:r>
                    <w:rPr>
                      <w:rStyle w:val="CharStyle176"/>
                    </w:rPr>
                    <w:t>(</w:t>
                  </w:r>
                  <w:r>
                    <w:rPr>
                      <w:rStyle w:val="CharStyle263"/>
                    </w:rPr>
                    <w:t>2</w:t>
                  </w:r>
                  <w:r>
                    <w:rPr>
                      <w:rStyle w:val="CharStyle176"/>
                    </w:rPr>
                    <w:t>.</w:t>
                  </w:r>
                  <w:r>
                    <w:rPr>
                      <w:rStyle w:val="CharStyle263"/>
                    </w:rPr>
                    <w:t>6</w:t>
                  </w:r>
                  <w:r>
                    <w:rPr>
                      <w:rStyle w:val="CharStyle176"/>
                    </w:rPr>
                    <w:t>)</w:t>
                  </w:r>
                  <w:bookmarkEnd w:id="31"/>
                </w:p>
              </w:txbxContent>
            </v:textbox>
            <w10:wrap type="topAndBottom" anchorx="margin"/>
          </v:shape>
        </w:pict>
      </w:r>
      <w:r>
        <w:rPr>
          <w:rStyle w:val="CharStyle55"/>
        </w:rPr>
        <w:t>А вот в одно- и двумерной ямах (в которых поле есть функция только от одной или двух координат) всегда имеются уровни отрица</w:t>
        <w:t>тельной энергии, т. е. даже при условии</w:t>
      </w:r>
    </w:p>
    <w:p>
      <w:pPr>
        <w:pStyle w:val="Style48"/>
        <w:widowControl w:val="0"/>
        <w:keepNext w:val="0"/>
        <w:keepLines w:val="0"/>
        <w:shd w:val="clear" w:color="auto" w:fill="auto"/>
        <w:bidi w:val="0"/>
        <w:jc w:val="left"/>
        <w:spacing w:before="0" w:after="0" w:line="216" w:lineRule="exact"/>
        <w:ind w:left="0" w:right="0" w:firstLine="340"/>
      </w:pPr>
      <w:r>
        <w:pict>
          <v:shape id="_x0000_s1177" type="#_x0000_t202" style="position:absolute;margin-left:122.4pt;margin-top:42.4pt;width:10.1pt;height:12.9pt;z-index:-125829255;mso-wrap-distance-left:122.4pt;mso-wrap-distance-right:11.5pt;mso-wrap-distance-bottom:0.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E</w:t>
                  </w:r>
                </w:p>
              </w:txbxContent>
            </v:textbox>
            <w10:wrap type="topAndBottom" anchorx="margin"/>
          </v:shape>
        </w:pict>
      </w:r>
      <w:r>
        <w:pict>
          <v:shape id="_x0000_s1178" type="#_x0000_t202" style="position:absolute;margin-left:144.pt;margin-top:35.3pt;width:30.7pt;height:13.3pt;z-index:-125829254;mso-wrap-distance-left:5.pt;mso-wrap-distance-right:126.25pt;mso-wrap-distance-bottom:7.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7"/>
                      <w:lang w:val="en-US" w:eastAsia="en-US" w:bidi="en-US"/>
                    </w:rPr>
                    <w:t>mU</w:t>
                  </w:r>
                  <w:r>
                    <w:rPr>
                      <w:rStyle w:val="CharStyle74"/>
                      <w:lang w:val="en-US" w:eastAsia="en-US" w:bidi="en-US"/>
                    </w:rPr>
                    <w:t xml:space="preserve"> </w:t>
                  </w:r>
                  <w:r>
                    <w:rPr>
                      <w:rStyle w:val="CharStyle208"/>
                      <w:vertAlign w:val="superscript"/>
                    </w:rPr>
                    <w:t>2</w:t>
                  </w:r>
                  <w:r>
                    <w:rPr>
                      <w:rStyle w:val="CharStyle74"/>
                    </w:rPr>
                    <w:t xml:space="preserve"> а</w:t>
                  </w:r>
                  <w:r>
                    <w:rPr>
                      <w:rStyle w:val="CharStyle208"/>
                      <w:vertAlign w:val="superscript"/>
                    </w:rPr>
                    <w:t>2</w:t>
                  </w:r>
                </w:p>
              </w:txbxContent>
            </v:textbox>
            <w10:wrap type="topAndBottom" anchorx="margin"/>
          </v:shape>
        </w:pict>
      </w:r>
      <w:r>
        <w:pict>
          <v:shape id="_x0000_s1179" type="#_x0000_t202" style="position:absolute;margin-left:300.95pt;margin-top:42.95pt;width:21.6pt;height:13.pt;z-index:-125829253;mso-wrap-distance-left:139.7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(2.7)</w:t>
                  </w:r>
                </w:p>
              </w:txbxContent>
            </v:textbox>
            <w10:wrap type="topAndBottom" anchorx="margin"/>
          </v:shape>
        </w:pict>
      </w:r>
      <w:r>
        <w:rPr>
          <w:rStyle w:val="CharStyle55"/>
        </w:rPr>
        <w:t xml:space="preserve">Так, например, в сколь угодно мелкой одномерной яме шириной </w:t>
      </w:r>
      <w:r>
        <w:rPr>
          <w:rStyle w:val="CharStyle242"/>
        </w:rPr>
        <w:t xml:space="preserve">a </w:t>
      </w:r>
      <w:r>
        <w:rPr>
          <w:rStyle w:val="CharStyle55"/>
        </w:rPr>
        <w:t xml:space="preserve">и глубиной </w:t>
      </w:r>
      <w:r>
        <w:rPr>
          <w:rStyle w:val="CharStyle55"/>
          <w:lang w:val="en-US" w:eastAsia="en-US" w:bidi="en-US"/>
        </w:rPr>
        <w:t xml:space="preserve">U </w:t>
      </w:r>
      <w:r>
        <w:rPr>
          <w:rStyle w:val="CharStyle55"/>
        </w:rPr>
        <w:t>энергия связанного состояния равна</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Задача об уровнях энергии в одномерной и двумерной ямах не яв</w:t>
        <w:t>ляется чисто академической, а имеет практические приложения. На</w:t>
        <w:t>пример, в длинных нитях движение квазиодномерное, в пленках квазидвумерное.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Следует отметить еще одно отличие классического и квантового по</w:t>
        <w:t>ведения частицы в потенциальной яме. Согласно квантовой механике частица, находящаяся в потенциальной яме со «стенками» конечной толщины (типа кратера вулкана), в результате туннельного эффек</w:t>
        <w:t>та может покинуть потенциальную яму даже в том случае, если ее энергия меньше высоты стенок потенциальной ямы. В таком случае говорят, что уровни энергии частицы являются квазистационарными, так как частица «живет» в таком состоянии конечное время. О таких уровнях также говорят как о метастабильных. Все уровни частицы в потенциале со стенками конечной толщины имеют конечную ширину, зависящую, естественно, от энергии состояния и формы потенциала.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Форма потенциальной ямы и ее размеры (глубина и ширина), опре</w:t>
        <w:t>деляемые физической природой взаимодействия частиц, могут быть различными. Два частных случая формы потенциальных ям имеют очень большое значение в физике:</w:t>
      </w:r>
    </w:p>
    <w:p>
      <w:pPr>
        <w:pStyle w:val="Style48"/>
        <w:numPr>
          <w:ilvl w:val="0"/>
          <w:numId w:val="13"/>
        </w:numPr>
        <w:tabs>
          <w:tab w:leader="none" w:pos="601" w:val="left"/>
        </w:tabs>
        <w:widowControl w:val="0"/>
        <w:keepNext w:val="0"/>
        <w:keepLines w:val="0"/>
        <w:shd w:val="clear" w:color="auto" w:fill="auto"/>
        <w:bidi w:val="0"/>
        <w:jc w:val="left"/>
        <w:spacing w:before="0" w:after="0" w:line="216" w:lineRule="exact"/>
        <w:ind w:left="0" w:right="0" w:firstLine="340"/>
      </w:pPr>
      <w:r>
        <w:rPr>
          <w:rStyle w:val="CharStyle55"/>
        </w:rPr>
        <w:t xml:space="preserve">кулоновская потенциальная яма </w:t>
      </w:r>
      <w:r>
        <w:rPr>
          <w:rStyle w:val="CharStyle55"/>
          <w:lang w:val="en-US" w:eastAsia="en-US" w:bidi="en-US"/>
        </w:rPr>
        <w:t xml:space="preserve">(U </w:t>
      </w:r>
      <w:r>
        <w:rPr>
          <w:rStyle w:val="CharStyle55"/>
        </w:rPr>
        <w:t>ж 1/г), описывающая притя</w:t>
        <w:t>жение атомного электрона ядром:</w:t>
      </w:r>
    </w:p>
    <w:p>
      <w:pPr>
        <w:pStyle w:val="Style48"/>
        <w:numPr>
          <w:ilvl w:val="0"/>
          <w:numId w:val="13"/>
        </w:numPr>
        <w:tabs>
          <w:tab w:leader="none" w:pos="596" w:val="left"/>
        </w:tabs>
        <w:widowControl w:val="0"/>
        <w:keepNext w:val="0"/>
        <w:keepLines w:val="0"/>
        <w:shd w:val="clear" w:color="auto" w:fill="auto"/>
        <w:bidi w:val="0"/>
        <w:jc w:val="both"/>
        <w:spacing w:before="0" w:after="0" w:line="216" w:lineRule="exact"/>
        <w:ind w:left="0" w:right="0" w:firstLine="340"/>
      </w:pPr>
      <w:r>
        <w:rPr>
          <w:rStyle w:val="CharStyle55"/>
        </w:rPr>
        <w:t xml:space="preserve">потенциал гармонического осциллятора </w:t>
      </w:r>
      <w:r>
        <w:rPr>
          <w:rStyle w:val="CharStyle55"/>
          <w:lang w:val="en-US" w:eastAsia="en-US" w:bidi="en-US"/>
        </w:rPr>
        <w:t xml:space="preserve">(U </w:t>
      </w:r>
      <w:r>
        <w:rPr>
          <w:rStyle w:val="CharStyle55"/>
        </w:rPr>
        <w:t xml:space="preserve">= </w:t>
      </w:r>
      <w:r>
        <w:rPr>
          <w:rStyle w:val="CharStyle55"/>
          <w:lang w:val="en-US" w:eastAsia="en-US" w:bidi="en-US"/>
        </w:rPr>
        <w:t>kx</w:t>
      </w:r>
      <w:r>
        <w:rPr>
          <w:rStyle w:val="CharStyle245"/>
          <w:lang w:val="en-US" w:eastAsia="en-US" w:bidi="en-US"/>
          <w:vertAlign w:val="superscript"/>
        </w:rPr>
        <w:t>2</w:t>
      </w:r>
      <w:r>
        <w:rPr>
          <w:rStyle w:val="CharStyle55"/>
        </w:rPr>
        <w:t>/2), являющий</w:t>
        <w:t>ся одной из моделей ядерного потенциала, а также играющий важную роль в физике твердого тела, электромагнитного излучения, колеба</w:t>
        <w:t>тельных спектров молекул.</w:t>
      </w:r>
    </w:p>
    <w:p>
      <w:pPr>
        <w:pStyle w:val="Style48"/>
        <w:widowControl w:val="0"/>
        <w:keepNext w:val="0"/>
        <w:keepLines w:val="0"/>
        <w:shd w:val="clear" w:color="auto" w:fill="auto"/>
        <w:bidi w:val="0"/>
        <w:jc w:val="both"/>
        <w:spacing w:before="0" w:after="0" w:line="216" w:lineRule="exact"/>
        <w:ind w:left="0" w:right="0" w:firstLine="340"/>
        <w:sectPr>
          <w:headerReference w:type="even" r:id="rId73"/>
          <w:headerReference w:type="default" r:id="rId74"/>
          <w:headerReference w:type="first" r:id="rId75"/>
          <w:titlePg/>
          <w:pgSz w:w="11900" w:h="16840"/>
          <w:pgMar w:top="1068" w:left="692" w:right="4742" w:bottom="5720" w:header="0" w:footer="3" w:gutter="0"/>
          <w:rtlGutter w:val="0"/>
          <w:cols w:space="720"/>
          <w:noEndnote/>
          <w:docGrid w:linePitch="360"/>
        </w:sectPr>
      </w:pPr>
      <w:r>
        <w:rPr>
          <w:rStyle w:val="CharStyle55"/>
        </w:rPr>
        <w:t>Дискретность энергетических уровней микрочастицы, находящей</w:t>
        <w:t>ся в потенциальной яме, отчетливо проявляется в спектрах излучения и поглощения атомов, молекул, ядер. Ярким подтверждением дискрет</w:t>
        <w:t>ности атомных уровней являются эксперименты по возбуждению и ионизации атомов электронным ударом, впервые проведенные в 1913 г. Д. Франком и Г. Герцем.</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2.1.</w:t>
      </w:r>
    </w:p>
    <w:p>
      <w:pPr>
        <w:pStyle w:val="Style239"/>
        <w:widowControl w:val="0"/>
        <w:keepNext w:val="0"/>
        <w:keepLines w:val="0"/>
        <w:shd w:val="clear" w:color="auto" w:fill="auto"/>
        <w:bidi w:val="0"/>
        <w:spacing w:before="0" w:after="233" w:line="220" w:lineRule="exact"/>
        <w:ind w:left="0" w:right="0" w:firstLine="340"/>
      </w:pPr>
      <w:r>
        <w:rPr>
          <w:rStyle w:val="CharStyle241"/>
        </w:rPr>
        <w:t>Опыт Франка Горда</w:t>
      </w:r>
    </w:p>
    <w:p>
      <w:pPr>
        <w:pStyle w:val="Style101"/>
        <w:widowControl w:val="0"/>
        <w:keepNext w:val="0"/>
        <w:keepLines w:val="0"/>
        <w:shd w:val="clear" w:color="auto" w:fill="auto"/>
        <w:bidi w:val="0"/>
        <w:spacing w:before="0" w:after="101" w:line="189" w:lineRule="exact"/>
        <w:ind w:left="340" w:right="0" w:firstLine="0"/>
      </w:pPr>
      <w:r>
        <w:rPr>
          <w:rStyle w:val="CharStyle103"/>
          <w:b/>
          <w:bCs/>
        </w:rPr>
        <w:t>Методом электронного возбуждения измеряется энергия первого уров</w:t>
        <w:t>ня атома гелия в динамическом и статическом режимах.</w:t>
      </w:r>
    </w:p>
    <w:p>
      <w:pPr>
        <w:pStyle w:val="Style48"/>
        <w:widowControl w:val="0"/>
        <w:keepNext w:val="0"/>
        <w:keepLines w:val="0"/>
        <w:shd w:val="clear" w:color="auto" w:fill="auto"/>
        <w:bidi w:val="0"/>
        <w:jc w:val="both"/>
        <w:spacing w:before="0" w:after="0" w:line="213" w:lineRule="exact"/>
        <w:ind w:left="0" w:right="0" w:firstLine="340"/>
      </w:pPr>
      <w:r>
        <w:rPr>
          <w:rStyle w:val="CharStyle55"/>
        </w:rPr>
        <w:t>Одним из простых опытов, подтверждающих существование дис</w:t>
        <w:t xml:space="preserve">кретных уровней энергии атомов, является эксперимент, известный под названием опыта Франка и Герца. Схема опыта изображена на рис. </w:t>
      </w:r>
      <w:r>
        <w:rPr>
          <w:rStyle w:val="CharStyle245"/>
        </w:rPr>
        <w:t>1</w:t>
      </w:r>
      <w:r>
        <w:rPr>
          <w:rStyle w:val="CharStyle55"/>
        </w:rPr>
        <w:t>.</w:t>
      </w:r>
    </w:p>
    <w:p>
      <w:pPr>
        <w:pStyle w:val="Style48"/>
        <w:widowControl w:val="0"/>
        <w:keepNext w:val="0"/>
        <w:keepLines w:val="0"/>
        <w:shd w:val="clear" w:color="auto" w:fill="auto"/>
        <w:bidi w:val="0"/>
        <w:jc w:val="both"/>
        <w:spacing w:before="0" w:after="0" w:line="213" w:lineRule="exact"/>
        <w:ind w:left="0" w:right="0" w:firstLine="340"/>
      </w:pPr>
      <w:r>
        <w:rPr>
          <w:rStyle w:val="CharStyle55"/>
        </w:rPr>
        <w:t>Разреженный одноатомный газ (в нашем случае гелий) заполня</w:t>
        <w:t>ет трехэлектродную лампу. Электроны, испускаемые разогретым като</w:t>
        <w:t>дом. ускоряются в постоянном электрическом поле, созданном между катодом и сетчатым анодом лампы. Передвигаясь от катода к аноду, электроны сталкиваются с атомами гелия. Если энергия электрона, налетающего на атом, недостаточна для того, чтобы перевести его в возбужденное состояние (или ионизовать), то возможны только упру</w:t>
        <w:t>гие соударения, при которых электроны почти не теряют энергии, так как их масса в тысячи раз меньше массы атомов.</w:t>
      </w:r>
    </w:p>
    <w:p>
      <w:pPr>
        <w:pStyle w:val="Style48"/>
        <w:widowControl w:val="0"/>
        <w:keepNext w:val="0"/>
        <w:keepLines w:val="0"/>
        <w:shd w:val="clear" w:color="auto" w:fill="auto"/>
        <w:bidi w:val="0"/>
        <w:jc w:val="left"/>
        <w:spacing w:before="0" w:after="0" w:line="213" w:lineRule="exact"/>
        <w:ind w:left="0" w:right="0" w:firstLine="340"/>
      </w:pPr>
      <w:r>
        <w:pict>
          <v:shape id="_x0000_s1183" type="#_x0000_t75" style="position:absolute;margin-left:4.95pt;margin-top:85.75pt;width:168.95pt;height:134.9pt;z-index:-125829252;mso-wrap-distance-left:5.pt;mso-wrap-distance-right:6.4pt;mso-wrap-distance-bottom:22.75pt;mso-position-horizontal-relative:margin" wrapcoords="0 0 21600 0 21600 21600 0 21600 0 0">
            <v:imagedata r:id="rId76" r:href="rId77"/>
            <w10:wrap type="topAndBottom" anchorx="margin"/>
          </v:shape>
        </w:pict>
      </w:r>
      <w:r>
        <w:pict>
          <v:shape id="_x0000_s1184" type="#_x0000_t202" style="position:absolute;margin-left:180.45pt;margin-top:97.8pt;width:133.1pt;height:102.3pt;z-index:-125829251;mso-wrap-distance-left:5.pt;mso-wrap-distance-right:5.pt;mso-position-horizontal-relative:margin" wrapcoords="623 0 21343 0 21343 15197 21600 16958 21600 21600 0 21600 0 16958 623 15197 623 0" filled="f" stroked="f">
            <v:textbox style="mso-fit-shape-to-text:t" inset="0,0,0,0">
              <w:txbxContent>
                <w:p>
                  <w:pPr>
                    <w:framePr w:h="2046" w:hSpace="81" w:wrap="notBeside" w:vAnchor="text" w:hAnchor="margin" w:x="3610" w:y="1957"/>
                    <w:widowControl w:val="0"/>
                    <w:jc w:val="center"/>
                    <w:rPr>
                      <w:sz w:val="2"/>
                      <w:szCs w:val="2"/>
                    </w:rPr>
                  </w:pPr>
                  <w:r>
                    <w:pict>
                      <v:shape id="_x0000_s1185" type="#_x0000_t75" style="width:133pt;height:102pt;">
                        <v:imagedata r:id="rId78" r:href="rId79"/>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2. Схематический вид зависи</w:t>
                    <w:t>мости тока коллектора от напря</w:t>
                    <w:t>жения на аноде</w:t>
                  </w:r>
                </w:p>
              </w:txbxContent>
            </v:textbox>
            <w10:wrap type="topAndBottom" anchorx="margin"/>
          </v:shape>
        </w:pict>
      </w:r>
      <w:r>
        <w:rPr>
          <w:rStyle w:val="CharStyle55"/>
        </w:rPr>
        <w:t>По мере увеличения разности потенциалов между анодом и като</w:t>
        <w:t>дом энергия электронов увеличивается и. в конце концов, оказывает</w:t>
        <w:t>ся достаточной для возбуждения атомов. При таких неупругих столкновениях кинетическая энергия налетающего электрона переда</w:t>
        <w:t>ется одному из атомных электронов, вызывая его переход на свобод</w:t>
        <w:t>ный энергетический уровень (возбуждение) или совсем отрывая его от атома (ионизация).</w:t>
      </w:r>
    </w:p>
    <w:p>
      <w:pPr>
        <w:pStyle w:val="Style48"/>
        <w:widowControl w:val="0"/>
        <w:keepNext w:val="0"/>
        <w:keepLines w:val="0"/>
        <w:shd w:val="clear" w:color="auto" w:fill="auto"/>
        <w:bidi w:val="0"/>
        <w:jc w:val="both"/>
        <w:spacing w:before="0" w:after="0" w:line="213" w:lineRule="exact"/>
        <w:ind w:left="0" w:right="0" w:firstLine="320"/>
      </w:pPr>
      <w:r>
        <w:rPr>
          <w:rStyle w:val="CharStyle55"/>
        </w:rPr>
        <w:t>Третьим электродом лампы является коллектор. Между ним и ано</w:t>
        <w:t>дом поддерживается небольшое задерживающее напряжение (потен</w:t>
        <w:t>циал коллектора меньше потенциала анода). Ток коллектора, пропор</w:t>
        <w:br w:type="page"/>
        <w:t>циональный числу электронов, попадающих на него за секунду, наме</w:t>
        <w:t>ряется микроамперметром.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увеличении потенциала анода ток в лампе вначале растет, по</w:t>
        <w:t>добно тому как это происходит в вакуумном диоде (рис. 2). Однако, когда энергия электронов становится достаточной для возбуждения атомов, ток коллектора резко уменьшается. Это происходит потому, что при неупругих соударениях с атомами электроны почти полно</w:t>
        <w:t>стью теряют свою энергию и не могут преодолеть задерживающего потенциала (около 1 В) между анодом и коллектором. При дальней</w:t>
        <w:t>шем увеличении потенциала анода ток коллектора вновь возрастает: электроны, испытавшие неупругие соударения, при дальнейшем дви</w:t>
        <w:t>жении к аноду успевают набрать энергию, достаточную для преодоле</w:t>
        <w:t>ния задерживающего потенциала.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Следующее замедление роста тока происходит в момент, когда часть электронов неупруго сталкивается с атомами два раза: первый раз посередине пути, второй у анода и т. д. Таким образом, на кри</w:t>
        <w:t>вой зависимости тока коллектора от напряжения анода имеется ряд максимумов и минимумов, отстоящих друг от друга на равные рас</w:t>
        <w:t xml:space="preserve">стояния </w:t>
      </w:r>
      <w:r>
        <w:rPr>
          <w:rStyle w:val="CharStyle242"/>
        </w:rPr>
        <w:t>AV;</w:t>
      </w:r>
      <w:r>
        <w:rPr>
          <w:rStyle w:val="CharStyle55"/>
          <w:lang w:val="en-US" w:eastAsia="en-US" w:bidi="en-US"/>
        </w:rPr>
        <w:t xml:space="preserve"> </w:t>
      </w:r>
      <w:r>
        <w:rPr>
          <w:rStyle w:val="CharStyle55"/>
        </w:rPr>
        <w:t>эти расстояния равны энергии первого возбужденного состояния.</w:t>
      </w:r>
    </w:p>
    <w:p>
      <w:pPr>
        <w:pStyle w:val="Style48"/>
        <w:widowControl w:val="0"/>
        <w:keepNext w:val="0"/>
        <w:keepLines w:val="0"/>
        <w:shd w:val="clear" w:color="auto" w:fill="auto"/>
        <w:bidi w:val="0"/>
        <w:jc w:val="both"/>
        <w:spacing w:before="0" w:after="81" w:line="216" w:lineRule="exact"/>
        <w:ind w:left="0" w:right="0" w:firstLine="340"/>
      </w:pPr>
      <w:r>
        <w:rPr>
          <w:rStyle w:val="CharStyle55"/>
        </w:rPr>
        <w:t>При тщательной постановке опыта можно увидеть и тонкую струк</w:t>
        <w:t>туру кривой спада тока, содержащую ряд минимумов, соответствую</w:t>
        <w:t>щих возбуждению других уровней и ионизации атома гелия. Для этого нужны лампы специальной конструкции. В нашей постановке опыта эта тонкая структура не видна.</w:t>
      </w:r>
    </w:p>
    <w:p>
      <w:pPr>
        <w:pStyle w:val="Style286"/>
        <w:widowControl w:val="0"/>
        <w:keepNext w:val="0"/>
        <w:keepLines w:val="0"/>
        <w:shd w:val="clear" w:color="auto" w:fill="auto"/>
        <w:bidi w:val="0"/>
        <w:spacing w:before="0" w:after="0" w:line="190" w:lineRule="exact"/>
        <w:ind w:left="0" w:right="0"/>
      </w:pPr>
      <w:r>
        <w:rPr>
          <w:rStyle w:val="CharStyle288"/>
        </w:rPr>
        <w:t>Экспериментальная установка</w:t>
      </w:r>
    </w:p>
    <w:p>
      <w:pPr>
        <w:pStyle w:val="Style48"/>
        <w:widowControl w:val="0"/>
        <w:keepNext w:val="0"/>
        <w:keepLines w:val="0"/>
        <w:shd w:val="clear" w:color="auto" w:fill="auto"/>
        <w:bidi w:val="0"/>
        <w:jc w:val="both"/>
        <w:spacing w:before="0" w:after="0" w:line="221" w:lineRule="exact"/>
        <w:ind w:left="0" w:right="0" w:firstLine="340"/>
        <w:sectPr>
          <w:pgSz w:w="11900" w:h="16840"/>
          <w:pgMar w:top="1018" w:left="692" w:right="4738" w:bottom="5977" w:header="0" w:footer="3" w:gutter="0"/>
          <w:rtlGutter w:val="0"/>
          <w:cols w:space="720"/>
          <w:noEndnote/>
          <w:docGrid w:linePitch="360"/>
        </w:sectPr>
      </w:pPr>
      <w:r>
        <w:rPr>
          <w:rStyle w:val="CharStyle55"/>
        </w:rPr>
        <w:t>Схема экспериментальной установки изображена на рис. 3. Для опыта используется серийная лампа ионизационного манометра ЛМ-2,</w:t>
      </w:r>
    </w:p>
    <w:p>
      <w:pPr>
        <w:framePr w:h="4082" w:wrap="notBeside" w:vAnchor="text" w:hAnchor="text" w:xAlign="center" w:y="1"/>
        <w:widowControl w:val="0"/>
        <w:jc w:val="center"/>
        <w:rPr>
          <w:sz w:val="2"/>
          <w:szCs w:val="2"/>
        </w:rPr>
      </w:pPr>
      <w:r>
        <w:pict>
          <v:shape id="_x0000_s1186" type="#_x0000_t75" style="width:222pt;height:204pt;">
            <v:imagedata r:id="rId80" r:href="rId81"/>
          </v:shape>
        </w:pict>
      </w:r>
    </w:p>
    <w:p>
      <w:pPr>
        <w:pStyle w:val="Style226"/>
        <w:framePr w:h="4082"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257"/>
        </w:rPr>
        <w:t>Рис. 3. Схема экспериментальной установки</w:t>
      </w:r>
    </w:p>
    <w:p>
      <w:pPr>
        <w:widowControl w:val="0"/>
        <w:rPr>
          <w:sz w:val="2"/>
          <w:szCs w:val="2"/>
        </w:rPr>
      </w:pPr>
    </w:p>
    <w:p>
      <w:pPr>
        <w:pStyle w:val="Style48"/>
        <w:widowControl w:val="0"/>
        <w:keepNext w:val="0"/>
        <w:keepLines w:val="0"/>
        <w:shd w:val="clear" w:color="auto" w:fill="auto"/>
        <w:bidi w:val="0"/>
        <w:jc w:val="both"/>
        <w:spacing w:before="146" w:after="0" w:line="215" w:lineRule="exact"/>
        <w:ind w:left="0" w:right="0" w:firstLine="0"/>
      </w:pPr>
      <w:r>
        <w:rPr>
          <w:rStyle w:val="CharStyle55"/>
        </w:rPr>
        <w:t xml:space="preserve">заполненная гелием до давления ~ </w:t>
      </w:r>
      <w:r>
        <w:rPr>
          <w:rStyle w:val="CharStyle245"/>
        </w:rPr>
        <w:t>1</w:t>
      </w:r>
      <w:r>
        <w:rPr>
          <w:rStyle w:val="CharStyle55"/>
        </w:rPr>
        <w:t xml:space="preserve"> Тор. Источником электронов яв</w:t>
        <w:t>ляется вольфрамовый катод, нагреваемый переменным током. Напря</w:t>
        <w:t>жение накала подается от стабилизированного источника питания Б7-</w:t>
      </w:r>
    </w:p>
    <w:p>
      <w:pPr>
        <w:pStyle w:val="Style48"/>
        <w:numPr>
          <w:ilvl w:val="0"/>
          <w:numId w:val="11"/>
        </w:numPr>
        <w:tabs>
          <w:tab w:leader="none" w:pos="274" w:val="left"/>
        </w:tabs>
        <w:widowControl w:val="0"/>
        <w:keepNext w:val="0"/>
        <w:keepLines w:val="0"/>
        <w:shd w:val="clear" w:color="auto" w:fill="auto"/>
        <w:bidi w:val="0"/>
        <w:jc w:val="both"/>
        <w:spacing w:before="0" w:after="0" w:line="215" w:lineRule="exact"/>
        <w:ind w:left="0" w:right="0" w:firstLine="0"/>
      </w:pPr>
      <w:r>
        <w:rPr>
          <w:rStyle w:val="CharStyle55"/>
        </w:rPr>
        <w:t>Ток накала контролируется амперметром А. Источник Б7-4 вклю</w:t>
        <w:t xml:space="preserve">чается в цепь тумблером </w:t>
      </w:r>
      <w:r>
        <w:rPr>
          <w:rStyle w:val="CharStyle242"/>
          <w:lang w:val="ru-RU" w:eastAsia="ru-RU" w:bidi="ru-RU"/>
        </w:rPr>
        <w:t>К\.</w:t>
      </w:r>
    </w:p>
    <w:p>
      <w:pPr>
        <w:pStyle w:val="Style48"/>
        <w:widowControl w:val="0"/>
        <w:keepNext w:val="0"/>
        <w:keepLines w:val="0"/>
        <w:shd w:val="clear" w:color="auto" w:fill="auto"/>
        <w:bidi w:val="0"/>
        <w:jc w:val="both"/>
        <w:spacing w:before="0" w:after="0" w:line="215" w:lineRule="exact"/>
        <w:ind w:left="0" w:right="0" w:firstLine="340"/>
      </w:pPr>
      <w:r>
        <w:rPr>
          <w:rStyle w:val="CharStyle55"/>
        </w:rPr>
        <w:t>В качестве анода используется двойная спираль, окружающая ка</w:t>
        <w:t>тод. Роль коллектора играет полый металлический цилиндр, соосный с катодом и анодом.</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Ускоряющее напряжение подается на анод от выпрямителя Б5-10. Величина этого напряжения регулируется потенциометром Пз и из</w:t>
        <w:t xml:space="preserve">меряется вольтметром </w:t>
      </w:r>
      <w:r>
        <w:rPr>
          <w:rStyle w:val="CharStyle242"/>
        </w:rPr>
        <w:t>V\.</w:t>
      </w:r>
      <w:r>
        <w:rPr>
          <w:rStyle w:val="CharStyle55"/>
          <w:lang w:val="en-US" w:eastAsia="en-US" w:bidi="en-US"/>
        </w:rPr>
        <w:t xml:space="preserve"> </w:t>
      </w:r>
      <w:r>
        <w:rPr>
          <w:rStyle w:val="CharStyle55"/>
        </w:rPr>
        <w:t>Источник задерживающего потенциала — батарея КБСЛ (4,5 В) — включается ключом К</w:t>
      </w:r>
      <w:r>
        <w:rPr>
          <w:rStyle w:val="CharStyle55"/>
          <w:vertAlign w:val="subscript"/>
        </w:rPr>
        <w:t>2</w:t>
      </w:r>
      <w:r>
        <w:rPr>
          <w:rStyle w:val="CharStyle55"/>
        </w:rPr>
        <w:t>, величина потенци</w:t>
        <w:t>ала регулируется потенциометром П</w:t>
      </w:r>
      <w:r>
        <w:rPr>
          <w:rStyle w:val="CharStyle245"/>
          <w:vertAlign w:val="subscript"/>
        </w:rPr>
        <w:t>2</w:t>
      </w:r>
      <w:r>
        <w:rPr>
          <w:rStyle w:val="CharStyle55"/>
        </w:rPr>
        <w:t xml:space="preserve"> и измеряется вольтметром </w:t>
      </w:r>
      <w:r>
        <w:rPr>
          <w:rStyle w:val="CharStyle242"/>
        </w:rPr>
        <w:t>V</w:t>
      </w:r>
      <w:r>
        <w:rPr>
          <w:rStyle w:val="CharStyle242"/>
          <w:vertAlign w:val="subscript"/>
        </w:rPr>
        <w:t>2</w:t>
      </w:r>
      <w:r>
        <w:rPr>
          <w:rStyle w:val="CharStyle242"/>
        </w:rPr>
        <w:t xml:space="preserve">. </w:t>
      </w:r>
      <w:r>
        <w:rPr>
          <w:rStyle w:val="CharStyle55"/>
        </w:rPr>
        <w:t>Ток в цепи коллектора регистрируется микроамперметром.</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Схему можно переключать из статического режима измерений в динамический режим с помощью ключа К</w:t>
      </w:r>
      <w:r>
        <w:rPr>
          <w:rStyle w:val="CharStyle245"/>
        </w:rPr>
        <w:t>3</w:t>
      </w:r>
      <w:r>
        <w:rPr>
          <w:rStyle w:val="CharStyle55"/>
        </w:rPr>
        <w:t>. На рис.З две части сдвоенного ключа К</w:t>
      </w:r>
      <w:r>
        <w:rPr>
          <w:rStyle w:val="CharStyle245"/>
          <w:vertAlign w:val="subscript"/>
        </w:rPr>
        <w:t>3</w:t>
      </w:r>
      <w:r>
        <w:rPr>
          <w:rStyle w:val="CharStyle55"/>
        </w:rPr>
        <w:t xml:space="preserve"> изображены отдельно. При динамическом ре</w:t>
        <w:t>жиме работы ускоряющий потенциал подается с понижающего транс</w:t>
        <w:t xml:space="preserve">форматора </w:t>
      </w:r>
      <w:r>
        <w:rPr>
          <w:rStyle w:val="CharStyle55"/>
          <w:lang w:val="en-US" w:eastAsia="en-US" w:bidi="en-US"/>
        </w:rPr>
        <w:t xml:space="preserve">T </w:t>
      </w:r>
      <w:r>
        <w:rPr>
          <w:rStyle w:val="CharStyle55"/>
        </w:rPr>
        <w:t>(220/50 В), а ток коллектора регистрируется осцилло-</w:t>
      </w:r>
    </w:p>
    <w:p>
      <w:pPr>
        <w:pStyle w:val="Style48"/>
        <w:widowControl w:val="0"/>
        <w:keepNext w:val="0"/>
        <w:keepLines w:val="0"/>
        <w:shd w:val="clear" w:color="auto" w:fill="auto"/>
        <w:bidi w:val="0"/>
        <w:jc w:val="right"/>
        <w:spacing w:before="0" w:after="0" w:line="215" w:lineRule="exact"/>
        <w:ind w:left="0" w:right="0" w:firstLine="0"/>
      </w:pPr>
      <w:r>
        <w:rPr>
          <w:rStyle w:val="CharStyle55"/>
          <w:lang w:val="en-US" w:eastAsia="en-US" w:bidi="en-US"/>
        </w:rPr>
        <w:t xml:space="preserve">R. </w:t>
      </w:r>
      <w:r>
        <w:rPr>
          <w:rStyle w:val="CharStyle55"/>
        </w:rPr>
        <w:t>Осциллограф</w:t>
      </w:r>
    </w:p>
    <w:p>
      <w:pPr>
        <w:pStyle w:val="Style48"/>
        <w:widowControl w:val="0"/>
        <w:keepNext w:val="0"/>
        <w:keepLines w:val="0"/>
        <w:shd w:val="clear" w:color="auto" w:fill="auto"/>
        <w:bidi w:val="0"/>
        <w:jc w:val="both"/>
        <w:spacing w:before="0" w:after="0" w:line="215" w:lineRule="exact"/>
        <w:ind w:left="0" w:right="0" w:firstLine="0"/>
      </w:pPr>
      <w:r>
        <w:rPr>
          <w:rStyle w:val="CharStyle55"/>
        </w:rPr>
        <w:t>следует синхронизовать от сети 50 Гц.</w:t>
      </w:r>
    </w:p>
    <w:p>
      <w:pPr>
        <w:pStyle w:val="Style48"/>
        <w:widowControl w:val="0"/>
        <w:keepNext w:val="0"/>
        <w:keepLines w:val="0"/>
        <w:shd w:val="clear" w:color="auto" w:fill="auto"/>
        <w:bidi w:val="0"/>
        <w:jc w:val="both"/>
        <w:spacing w:before="0" w:after="72" w:line="215" w:lineRule="exact"/>
        <w:ind w:left="0" w:right="0" w:firstLine="340"/>
        <w:sectPr>
          <w:pgSz w:w="11900" w:h="16840"/>
          <w:pgMar w:top="1041" w:left="692" w:right="4743" w:bottom="5698" w:header="0" w:footer="3" w:gutter="0"/>
          <w:rtlGutter w:val="0"/>
          <w:cols w:space="720"/>
          <w:noEndnote/>
          <w:docGrid w:linePitch="360"/>
        </w:sectPr>
      </w:pPr>
      <w:r>
        <w:rPr>
          <w:rStyle w:val="CharStyle55"/>
        </w:rPr>
        <w:t>При определении энергии электронов по разности потенциалов между анодом и катодом следует иметь в виду, что из-за контакт</w:t>
        <w:t xml:space="preserve">ной разности потенциалов между катодом и анодом первый максимум </w:t>
      </w:r>
    </w:p>
    <w:p>
      <w:pPr>
        <w:pStyle w:val="Style48"/>
        <w:widowControl w:val="0"/>
        <w:keepNext w:val="0"/>
        <w:keepLines w:val="0"/>
        <w:shd w:val="clear" w:color="auto" w:fill="auto"/>
        <w:bidi w:val="0"/>
        <w:jc w:val="both"/>
        <w:spacing w:before="0" w:after="72" w:line="215" w:lineRule="exact"/>
        <w:ind w:left="0" w:right="0" w:firstLine="340"/>
      </w:pPr>
      <w:r>
        <w:rPr>
          <w:rStyle w:val="CharStyle55"/>
        </w:rPr>
        <w:t>но соответствует потенциалу первого возбужденного уровня. Однако контактная разность потенциалов так сдвигает все максимумы, что расстояние между ними не меняется.</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48"/>
        <w:numPr>
          <w:ilvl w:val="0"/>
          <w:numId w:val="1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Перед включением установки в сеть проверьте положение потен</w:t>
        <w:t xml:space="preserve">циометров Пх, </w:t>
      </w:r>
      <w:r>
        <w:rPr>
          <w:rStyle w:val="CharStyle242"/>
          <w:lang w:val="ru-RU" w:eastAsia="ru-RU" w:bidi="ru-RU"/>
        </w:rPr>
        <w:t>П</w:t>
      </w:r>
      <w:r>
        <w:rPr>
          <w:rStyle w:val="CharStyle243"/>
          <w:lang w:val="ru-RU" w:eastAsia="ru-RU" w:bidi="ru-RU"/>
        </w:rPr>
        <w:t>2</w:t>
      </w:r>
      <w:r>
        <w:rPr>
          <w:rStyle w:val="CharStyle242"/>
          <w:lang w:val="ru-RU" w:eastAsia="ru-RU" w:bidi="ru-RU"/>
        </w:rPr>
        <w:t>, П</w:t>
      </w:r>
      <w:r>
        <w:rPr>
          <w:rStyle w:val="CharStyle243"/>
          <w:lang w:val="ru-RU" w:eastAsia="ru-RU" w:bidi="ru-RU"/>
        </w:rPr>
        <w:t>3</w:t>
      </w:r>
      <w:r>
        <w:rPr>
          <w:rStyle w:val="CharStyle242"/>
          <w:lang w:val="ru-RU" w:eastAsia="ru-RU" w:bidi="ru-RU"/>
        </w:rPr>
        <w:t>,</w:t>
      </w:r>
      <w:r>
        <w:rPr>
          <w:rStyle w:val="CharStyle55"/>
        </w:rPr>
        <w:t xml:space="preserve"> движки которых должны находиться в крайнем левом положении. Включите источники питания в сеть.</w:t>
      </w:r>
    </w:p>
    <w:p>
      <w:pPr>
        <w:pStyle w:val="Style48"/>
        <w:numPr>
          <w:ilvl w:val="0"/>
          <w:numId w:val="1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Ключом </w:t>
      </w:r>
      <w:r>
        <w:rPr>
          <w:rStyle w:val="CharStyle242"/>
        </w:rPr>
        <w:t>K</w:t>
      </w:r>
      <w:r>
        <w:rPr>
          <w:rStyle w:val="CharStyle243"/>
        </w:rPr>
        <w:t>3</w:t>
      </w:r>
      <w:r>
        <w:rPr>
          <w:rStyle w:val="CharStyle55"/>
          <w:lang w:val="en-US" w:eastAsia="en-US" w:bidi="en-US"/>
        </w:rPr>
        <w:t xml:space="preserve"> </w:t>
      </w:r>
      <w:r>
        <w:rPr>
          <w:rStyle w:val="CharStyle55"/>
        </w:rPr>
        <w:t xml:space="preserve">переведите схему в динамический режим измерений. Сигнал с резистора </w:t>
      </w:r>
      <w:r>
        <w:rPr>
          <w:rStyle w:val="CharStyle55"/>
          <w:lang w:val="en-US" w:eastAsia="en-US" w:bidi="en-US"/>
        </w:rPr>
        <w:t xml:space="preserve">R </w:t>
      </w:r>
      <w:r>
        <w:rPr>
          <w:rStyle w:val="CharStyle55"/>
        </w:rPr>
        <w:t>подайте на вход осциллографа. С помощью пе</w:t>
        <w:t>реключателя частоты развертки установите такую скорость разверт</w:t>
        <w:t xml:space="preserve">ки. чтобы на экране наблюдалось полпериода колебаний с частотой </w:t>
      </w:r>
      <w:r>
        <w:rPr>
          <w:rStyle w:val="CharStyle55"/>
          <w:lang w:val="en-US" w:eastAsia="en-US" w:bidi="en-US"/>
        </w:rPr>
        <w:t xml:space="preserve">f </w:t>
      </w:r>
      <w:r>
        <w:rPr>
          <w:rStyle w:val="CharStyle55"/>
        </w:rPr>
        <w:t xml:space="preserve">= 50 Гц. Ключ ом </w:t>
      </w:r>
      <w:r>
        <w:rPr>
          <w:rStyle w:val="CharStyle55"/>
          <w:lang w:val="en-US" w:eastAsia="en-US" w:bidi="en-US"/>
        </w:rPr>
        <w:t xml:space="preserve">K </w:t>
      </w:r>
      <w:r>
        <w:rPr>
          <w:rStyle w:val="CharStyle55"/>
        </w:rPr>
        <w:t>включите питание накала и потенциометром П</w:t>
      </w:r>
      <w:r>
        <w:rPr>
          <w:rStyle w:val="CharStyle55"/>
          <w:vertAlign w:val="subscript"/>
        </w:rPr>
        <w:t>х</w:t>
      </w:r>
      <w:r>
        <w:rPr>
          <w:rStyle w:val="CharStyle55"/>
        </w:rPr>
        <w:t xml:space="preserve"> установите ток « 1</w:t>
      </w:r>
    </w:p>
    <w:p>
      <w:pPr>
        <w:pStyle w:val="Style48"/>
        <w:widowControl w:val="0"/>
        <w:keepNext w:val="0"/>
        <w:keepLines w:val="0"/>
        <w:shd w:val="clear" w:color="auto" w:fill="auto"/>
        <w:bidi w:val="0"/>
        <w:jc w:val="left"/>
        <w:spacing w:before="0" w:after="0" w:line="216" w:lineRule="exact"/>
        <w:ind w:left="0" w:right="0" w:firstLine="3060"/>
      </w:pPr>
      <w:r>
        <w:rPr>
          <w:rStyle w:val="CharStyle55"/>
          <w:lang w:val="en-US" w:eastAsia="en-US" w:bidi="en-US"/>
        </w:rPr>
        <w:t>I</w:t>
      </w:r>
      <w:r>
        <w:rPr>
          <w:rStyle w:val="CharStyle55"/>
          <w:lang w:val="en-US" w:eastAsia="en-US" w:bidi="en-US"/>
          <w:vertAlign w:val="subscript"/>
        </w:rPr>
        <w:t>K</w:t>
      </w:r>
      <w:r>
        <w:rPr>
          <w:rStyle w:val="CharStyle55"/>
          <w:lang w:val="en-US" w:eastAsia="en-US" w:bidi="en-US"/>
        </w:rPr>
        <w:t xml:space="preserve"> </w:t>
      </w:r>
      <w:r>
        <w:rPr>
          <w:rStyle w:val="CharStyle55"/>
        </w:rPr>
        <w:t xml:space="preserve">= </w:t>
      </w:r>
      <w:r>
        <w:rPr>
          <w:rStyle w:val="CharStyle55"/>
          <w:lang w:val="en-US" w:eastAsia="en-US" w:bidi="en-US"/>
        </w:rPr>
        <w:t>I</w:t>
      </w:r>
      <w:r>
        <w:rPr>
          <w:rStyle w:val="CharStyle55"/>
          <w:lang w:val="en-US" w:eastAsia="en-US" w:bidi="en-US"/>
          <w:vertAlign w:val="subscript"/>
        </w:rPr>
        <w:t>K</w:t>
      </w:r>
      <w:r>
        <w:rPr>
          <w:rStyle w:val="CharStyle242"/>
        </w:rPr>
        <w:t>(Va</w:t>
      </w:r>
      <w:r>
        <w:rPr>
          <w:rStyle w:val="CharStyle55"/>
        </w:rPr>
        <w:t xml:space="preserve">) лампы. Проследите за ее поведением при изменениях напряжения </w:t>
      </w:r>
      <w:r>
        <w:rPr>
          <w:rStyle w:val="CharStyle55"/>
          <w:lang w:val="en-US" w:eastAsia="en-US" w:bidi="en-US"/>
        </w:rPr>
        <w:t>V</w:t>
      </w:r>
      <w:r>
        <w:rPr>
          <w:rStyle w:val="CharStyle245"/>
          <w:lang w:val="en-US" w:eastAsia="en-US" w:bidi="en-US"/>
        </w:rPr>
        <w:t>2</w:t>
      </w:r>
      <w:r>
        <w:rPr>
          <w:rStyle w:val="CharStyle55"/>
          <w:lang w:val="en-US" w:eastAsia="en-US" w:bidi="en-US"/>
        </w:rPr>
        <w:t xml:space="preserve"> </w:t>
      </w:r>
      <w:r>
        <w:rPr>
          <w:rStyle w:val="CharStyle55"/>
        </w:rPr>
        <w:t>и тока I накала.</w:t>
      </w:r>
    </w:p>
    <w:p>
      <w:pPr>
        <w:pStyle w:val="Style48"/>
        <w:numPr>
          <w:ilvl w:val="0"/>
          <w:numId w:val="15"/>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 xml:space="preserve">Переключатель шунта микроамперметра установите на диапазон </w:t>
      </w:r>
      <w:r>
        <w:rPr>
          <w:rStyle w:val="CharStyle245"/>
        </w:rPr>
        <w:t>100</w:t>
      </w:r>
      <w:r>
        <w:rPr>
          <w:rStyle w:val="CharStyle55"/>
        </w:rPr>
        <w:t xml:space="preserve"> мкА. Потенциометром П</w:t>
      </w:r>
      <w:r>
        <w:rPr>
          <w:rStyle w:val="CharStyle245"/>
        </w:rPr>
        <w:t>3</w:t>
      </w:r>
      <w:r>
        <w:rPr>
          <w:rStyle w:val="CharStyle55"/>
        </w:rPr>
        <w:t xml:space="preserve"> установите разность потенциалов между катодом и анодом около 35 В и ключом </w:t>
      </w:r>
      <w:r>
        <w:rPr>
          <w:rStyle w:val="CharStyle242"/>
          <w:lang w:val="ru-RU" w:eastAsia="ru-RU" w:bidi="ru-RU"/>
        </w:rPr>
        <w:t>К</w:t>
      </w:r>
      <w:r>
        <w:rPr>
          <w:rStyle w:val="CharStyle243"/>
          <w:lang w:val="ru-RU" w:eastAsia="ru-RU" w:bidi="ru-RU"/>
          <w:vertAlign w:val="subscript"/>
        </w:rPr>
        <w:t>3</w:t>
      </w:r>
      <w:r>
        <w:rPr>
          <w:rStyle w:val="CharStyle55"/>
        </w:rPr>
        <w:t xml:space="preserve"> переведите схему в стати</w:t>
        <w:t>ческий режим. Потенциометром П</w:t>
      </w:r>
      <w:r>
        <w:rPr>
          <w:rStyle w:val="CharStyle55"/>
          <w:vertAlign w:val="subscript"/>
        </w:rPr>
        <w:t>х</w:t>
      </w:r>
      <w:r>
        <w:rPr>
          <w:rStyle w:val="CharStyle55"/>
        </w:rPr>
        <w:t xml:space="preserve"> установите такой ток накала, при котором показания микроамперметра составляют 80-90% всей шкалы. Ток накала рекомендуется менять медленно, дожидаясь установления стационарного режима работы катода. После установления тока нака</w:t>
        <w:t>ла катода уменьшите до нуля ускоряющее напряжение.</w:t>
      </w:r>
    </w:p>
    <w:p>
      <w:pPr>
        <w:pStyle w:val="Style48"/>
        <w:numPr>
          <w:ilvl w:val="0"/>
          <w:numId w:val="15"/>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Включите в цепь батарею КБСЛ ключом К</w:t>
      </w:r>
      <w:r>
        <w:rPr>
          <w:rStyle w:val="CharStyle245"/>
        </w:rPr>
        <w:t>2</w:t>
      </w:r>
      <w:r>
        <w:rPr>
          <w:rStyle w:val="CharStyle55"/>
        </w:rPr>
        <w:t>. Потенциометром П</w:t>
      </w:r>
      <w:r>
        <w:rPr>
          <w:rStyle w:val="CharStyle245"/>
        </w:rPr>
        <w:t>2</w:t>
      </w:r>
      <w:r>
        <w:rPr>
          <w:rStyle w:val="CharStyle55"/>
        </w:rPr>
        <w:t xml:space="preserve"> установите задерживающий потенциал </w:t>
      </w:r>
      <w:r>
        <w:rPr>
          <w:rStyle w:val="CharStyle55"/>
          <w:lang w:val="en-US" w:eastAsia="en-US" w:bidi="en-US"/>
        </w:rPr>
        <w:t>V</w:t>
      </w:r>
      <w:r>
        <w:rPr>
          <w:rStyle w:val="CharStyle245"/>
          <w:lang w:val="en-US" w:eastAsia="en-US" w:bidi="en-US"/>
        </w:rPr>
        <w:t>2</w:t>
      </w:r>
      <w:r>
        <w:rPr>
          <w:rStyle w:val="CharStyle55"/>
          <w:lang w:val="en-US" w:eastAsia="en-US" w:bidi="en-US"/>
        </w:rPr>
        <w:t xml:space="preserve"> </w:t>
      </w:r>
      <w:r>
        <w:rPr>
          <w:rStyle w:val="CharStyle55"/>
        </w:rPr>
        <w:t>= 2 В. Увеличивая на</w:t>
        <w:t>пряжение разгоняющего поля с помощью потенциометра П</w:t>
      </w:r>
      <w:r>
        <w:rPr>
          <w:rStyle w:val="CharStyle55"/>
          <w:vertAlign w:val="subscript"/>
        </w:rPr>
        <w:t>3</w:t>
      </w:r>
      <w:r>
        <w:rPr>
          <w:rStyle w:val="CharStyle55"/>
        </w:rPr>
        <w:t>, просле</w:t>
        <w:t>дите за показаниями микроамперметра. Отметьте те значения напря</w:t>
        <w:t>жения, при которых наблюдается уменьшение тока.</w:t>
      </w:r>
    </w:p>
    <w:p>
      <w:pPr>
        <w:pStyle w:val="Style48"/>
        <w:numPr>
          <w:ilvl w:val="0"/>
          <w:numId w:val="15"/>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55"/>
        </w:rPr>
        <w:t xml:space="preserve">Снимите зависимость </w:t>
      </w:r>
      <w:r>
        <w:rPr>
          <w:rStyle w:val="CharStyle55"/>
          <w:lang w:val="en-US" w:eastAsia="en-US" w:bidi="en-US"/>
        </w:rPr>
        <w:t>I</w:t>
      </w:r>
      <w:r>
        <w:rPr>
          <w:rStyle w:val="CharStyle55"/>
          <w:lang w:val="en-US" w:eastAsia="en-US" w:bidi="en-US"/>
          <w:vertAlign w:val="subscript"/>
        </w:rPr>
        <w:t>K</w:t>
      </w:r>
      <w:r>
        <w:rPr>
          <w:rStyle w:val="CharStyle55"/>
          <w:lang w:val="en-US" w:eastAsia="en-US" w:bidi="en-US"/>
        </w:rPr>
        <w:t xml:space="preserve"> </w:t>
      </w:r>
      <w:r>
        <w:rPr>
          <w:rStyle w:val="CharStyle55"/>
        </w:rPr>
        <w:t xml:space="preserve">= </w:t>
      </w:r>
      <w:r>
        <w:rPr>
          <w:rStyle w:val="CharStyle55"/>
          <w:lang w:val="en-US" w:eastAsia="en-US" w:bidi="en-US"/>
        </w:rPr>
        <w:t>I</w:t>
      </w:r>
      <w:r>
        <w:rPr>
          <w:rStyle w:val="CharStyle55"/>
          <w:lang w:val="en-US" w:eastAsia="en-US" w:bidi="en-US"/>
          <w:vertAlign w:val="subscript"/>
        </w:rPr>
        <w:t>K</w:t>
      </w:r>
      <w:r>
        <w:rPr>
          <w:rStyle w:val="CharStyle55"/>
          <w:lang w:val="en-US" w:eastAsia="en-US" w:bidi="en-US"/>
        </w:rPr>
        <w:t xml:space="preserve">(VX), </w:t>
      </w:r>
      <w:r>
        <w:rPr>
          <w:rStyle w:val="CharStyle242"/>
        </w:rPr>
        <w:t>V</w:t>
      </w:r>
      <w:r>
        <w:rPr>
          <w:rStyle w:val="CharStyle243"/>
          <w:vertAlign w:val="subscript"/>
        </w:rPr>
        <w:t>2</w:t>
      </w:r>
      <w:r>
        <w:rPr>
          <w:rStyle w:val="CharStyle242"/>
        </w:rPr>
        <w:t xml:space="preserve"> =</w:t>
      </w:r>
      <w:r>
        <w:rPr>
          <w:rStyle w:val="CharStyle55"/>
          <w:lang w:val="en-US" w:eastAsia="en-US" w:bidi="en-US"/>
        </w:rPr>
        <w:t xml:space="preserve"> const </w:t>
      </w:r>
      <w:r>
        <w:rPr>
          <w:rStyle w:val="CharStyle55"/>
        </w:rPr>
        <w:t>для различных зна</w:t>
        <w:t xml:space="preserve">чений </w:t>
      </w:r>
      <w:r>
        <w:rPr>
          <w:rStyle w:val="CharStyle55"/>
          <w:lang w:val="en-US" w:eastAsia="en-US" w:bidi="en-US"/>
        </w:rPr>
        <w:t>V</w:t>
      </w:r>
      <w:r>
        <w:rPr>
          <w:rStyle w:val="CharStyle245"/>
          <w:lang w:val="en-US" w:eastAsia="en-US" w:bidi="en-US"/>
          <w:vertAlign w:val="subscript"/>
        </w:rPr>
        <w:t>2</w:t>
      </w:r>
      <w:r>
        <w:rPr>
          <w:rStyle w:val="CharStyle55"/>
          <w:lang w:val="en-US" w:eastAsia="en-US" w:bidi="en-US"/>
        </w:rPr>
        <w:t xml:space="preserve"> (V</w:t>
      </w:r>
      <w:r>
        <w:rPr>
          <w:rStyle w:val="CharStyle245"/>
          <w:lang w:val="en-US" w:eastAsia="en-US" w:bidi="en-US"/>
          <w:vertAlign w:val="subscript"/>
        </w:rPr>
        <w:t>2</w:t>
      </w:r>
      <w:r>
        <w:rPr>
          <w:rStyle w:val="CharStyle55"/>
          <w:lang w:val="en-US" w:eastAsia="en-US" w:bidi="en-US"/>
        </w:rPr>
        <w:t xml:space="preserve"> = 1 </w:t>
      </w:r>
      <w:r>
        <w:rPr>
          <w:rStyle w:val="CharStyle55"/>
        </w:rPr>
        <w:t xml:space="preserve">В; </w:t>
      </w:r>
      <w:r>
        <w:rPr>
          <w:rStyle w:val="CharStyle55"/>
          <w:lang w:val="en-US" w:eastAsia="en-US" w:bidi="en-US"/>
        </w:rPr>
        <w:t xml:space="preserve">1,5 </w:t>
      </w:r>
      <w:r>
        <w:rPr>
          <w:rStyle w:val="CharStyle55"/>
        </w:rPr>
        <w:t>В; 2 В; 2,5 В; 4 В). Особенно тщательно прово</w:t>
        <w:t>дите измерения в тех областях, где наблюдается уменьшение тока.</w:t>
      </w:r>
    </w:p>
    <w:p>
      <w:pPr>
        <w:pStyle w:val="Style48"/>
        <w:numPr>
          <w:ilvl w:val="0"/>
          <w:numId w:val="15"/>
        </w:numPr>
        <w:widowControl w:val="0"/>
        <w:keepNext w:val="0"/>
        <w:keepLines w:val="0"/>
        <w:shd w:val="clear" w:color="auto" w:fill="auto"/>
        <w:bidi w:val="0"/>
        <w:jc w:val="both"/>
        <w:spacing w:before="0" w:after="0" w:line="216" w:lineRule="exact"/>
        <w:ind w:left="0" w:right="0" w:firstLine="340"/>
      </w:pPr>
      <w:r>
        <w:rPr>
          <w:rStyle w:val="CharStyle55"/>
        </w:rPr>
        <w:t xml:space="preserve"> Постройте графики зависимости </w:t>
      </w:r>
      <w:r>
        <w:rPr>
          <w:rStyle w:val="CharStyle55"/>
          <w:lang w:val="en-US" w:eastAsia="en-US" w:bidi="en-US"/>
        </w:rPr>
        <w:t>I</w:t>
      </w:r>
      <w:r>
        <w:rPr>
          <w:rStyle w:val="CharStyle55"/>
          <w:lang w:val="en-US" w:eastAsia="en-US" w:bidi="en-US"/>
          <w:vertAlign w:val="subscript"/>
        </w:rPr>
        <w:t>K</w:t>
      </w:r>
      <w:r>
        <w:rPr>
          <w:rStyle w:val="CharStyle55"/>
          <w:lang w:val="en-US" w:eastAsia="en-US" w:bidi="en-US"/>
        </w:rPr>
        <w:t xml:space="preserve"> </w:t>
      </w:r>
      <w:r>
        <w:rPr>
          <w:rStyle w:val="CharStyle55"/>
        </w:rPr>
        <w:t xml:space="preserve">= </w:t>
      </w:r>
      <w:r>
        <w:rPr>
          <w:rStyle w:val="CharStyle55"/>
          <w:lang w:val="en-US" w:eastAsia="en-US" w:bidi="en-US"/>
        </w:rPr>
        <w:t>I</w:t>
      </w:r>
      <w:r>
        <w:rPr>
          <w:rStyle w:val="CharStyle55"/>
          <w:lang w:val="en-US" w:eastAsia="en-US" w:bidi="en-US"/>
          <w:vertAlign w:val="subscript"/>
        </w:rPr>
        <w:t>K</w:t>
      </w:r>
      <w:r>
        <w:rPr>
          <w:rStyle w:val="CharStyle55"/>
          <w:lang w:val="en-US" w:eastAsia="en-US" w:bidi="en-US"/>
        </w:rPr>
        <w:t>(VX</w:t>
      </w:r>
      <w:r>
        <w:rPr>
          <w:rStyle w:val="CharStyle55"/>
        </w:rPr>
        <w:t xml:space="preserve">) при </w:t>
      </w:r>
      <w:r>
        <w:rPr>
          <w:rStyle w:val="CharStyle55"/>
          <w:lang w:val="en-US" w:eastAsia="en-US" w:bidi="en-US"/>
        </w:rPr>
        <w:t>V</w:t>
      </w:r>
      <w:r>
        <w:rPr>
          <w:rStyle w:val="CharStyle245"/>
          <w:lang w:val="en-US" w:eastAsia="en-US" w:bidi="en-US"/>
          <w:vertAlign w:val="subscript"/>
        </w:rPr>
        <w:t>2</w:t>
      </w:r>
      <w:r>
        <w:rPr>
          <w:rStyle w:val="CharStyle55"/>
          <w:lang w:val="en-US" w:eastAsia="en-US" w:bidi="en-US"/>
        </w:rPr>
        <w:t xml:space="preserve"> </w:t>
      </w:r>
      <w:r>
        <w:rPr>
          <w:rStyle w:val="CharStyle55"/>
        </w:rPr>
        <w:t xml:space="preserve">= </w:t>
      </w:r>
      <w:r>
        <w:rPr>
          <w:rStyle w:val="CharStyle55"/>
          <w:lang w:val="en-US" w:eastAsia="en-US" w:bidi="en-US"/>
        </w:rPr>
        <w:t xml:space="preserve">const. </w:t>
      </w:r>
      <w:r>
        <w:rPr>
          <w:rStyle w:val="CharStyle55"/>
        </w:rPr>
        <w:t>По графикам определите энергию возбуждения первого уровня атома ге</w:t>
        <w:t>лия. Оцените ошибку измерений.</w:t>
      </w:r>
      <w:r>
        <w:br w:type="page"/>
      </w:r>
    </w:p>
    <w:p>
      <w:pPr>
        <w:pStyle w:val="Style48"/>
        <w:widowControl w:val="0"/>
        <w:keepNext w:val="0"/>
        <w:keepLines w:val="0"/>
        <w:shd w:val="clear" w:color="auto" w:fill="auto"/>
        <w:bidi w:val="0"/>
        <w:jc w:val="center"/>
        <w:spacing w:before="0" w:after="217" w:line="200" w:lineRule="exact"/>
        <w:ind w:left="0" w:right="0" w:firstLine="0"/>
      </w:pPr>
      <w:r>
        <w:rPr>
          <w:rStyle w:val="CharStyle143"/>
        </w:rPr>
        <w:t>ЛИТЕРАТУРА</w:t>
      </w:r>
    </w:p>
    <w:p>
      <w:pPr>
        <w:pStyle w:val="Style48"/>
        <w:numPr>
          <w:ilvl w:val="0"/>
          <w:numId w:val="17"/>
        </w:numPr>
        <w:tabs>
          <w:tab w:leader="none" w:pos="567" w:val="left"/>
          <w:tab w:leader="none" w:pos="1003" w:val="left"/>
        </w:tabs>
        <w:widowControl w:val="0"/>
        <w:keepNext w:val="0"/>
        <w:keepLines w:val="0"/>
        <w:shd w:val="clear" w:color="auto" w:fill="auto"/>
        <w:bidi w:val="0"/>
        <w:jc w:val="both"/>
        <w:spacing w:before="0" w:after="0" w:line="216" w:lineRule="exact"/>
        <w:ind w:left="0" w:right="0" w:firstLine="340"/>
      </w:pPr>
      <w:r>
        <w:rPr>
          <w:rStyle w:val="CharStyle55"/>
        </w:rPr>
        <w:t>Гольдин Л. Л., Новикова Г. И. Введение в атомную физику. М.: На</w:t>
        <w:t>ука, 1988</w:t>
        <w:tab/>
        <w:t>14.</w:t>
      </w:r>
    </w:p>
    <w:p>
      <w:pPr>
        <w:pStyle w:val="Style48"/>
        <w:numPr>
          <w:ilvl w:val="0"/>
          <w:numId w:val="17"/>
        </w:numPr>
        <w:tabs>
          <w:tab w:leader="none" w:pos="595" w:val="left"/>
        </w:tabs>
        <w:widowControl w:val="0"/>
        <w:keepNext w:val="0"/>
        <w:keepLines w:val="0"/>
        <w:shd w:val="clear" w:color="auto" w:fill="auto"/>
        <w:bidi w:val="0"/>
        <w:jc w:val="both"/>
        <w:spacing w:before="0" w:after="0" w:line="216" w:lineRule="exact"/>
        <w:ind w:left="0" w:right="0" w:firstLine="340"/>
      </w:pPr>
      <w:r>
        <w:rPr>
          <w:rStyle w:val="CharStyle55"/>
        </w:rPr>
        <w:t>Велопучкип В. Е., ЗаикипД. А., Ципешок Ю. М. Основы физики.</w:t>
      </w:r>
    </w:p>
    <w:p>
      <w:pPr>
        <w:pStyle w:val="Style48"/>
        <w:tabs>
          <w:tab w:leader="none" w:pos="2802" w:val="left"/>
        </w:tabs>
        <w:widowControl w:val="0"/>
        <w:keepNext w:val="0"/>
        <w:keepLines w:val="0"/>
        <w:shd w:val="clear" w:color="auto" w:fill="auto"/>
        <w:bidi w:val="0"/>
        <w:jc w:val="both"/>
        <w:spacing w:before="0" w:after="417" w:line="216" w:lineRule="exact"/>
        <w:ind w:left="2020" w:right="0" w:firstLine="0"/>
      </w:pPr>
      <w:r>
        <w:rPr>
          <w:rStyle w:val="CharStyle55"/>
        </w:rPr>
        <w:t>2007</w:t>
        <w:tab/>
        <w:t>3 4.</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2.2.</w:t>
      </w:r>
    </w:p>
    <w:p>
      <w:pPr>
        <w:pStyle w:val="Style239"/>
        <w:widowControl w:val="0"/>
        <w:keepNext w:val="0"/>
        <w:keepLines w:val="0"/>
        <w:shd w:val="clear" w:color="auto" w:fill="auto"/>
        <w:bidi w:val="0"/>
        <w:spacing w:before="0" w:after="231" w:line="220" w:lineRule="exact"/>
        <w:ind w:left="0" w:right="0" w:firstLine="340"/>
      </w:pPr>
      <w:r>
        <w:rPr>
          <w:rStyle w:val="CharStyle241"/>
        </w:rPr>
        <w:t>Изучение спектров атомов водорода и дейтерия</w:t>
      </w:r>
    </w:p>
    <w:p>
      <w:pPr>
        <w:pStyle w:val="Style48"/>
        <w:widowControl w:val="0"/>
        <w:keepNext w:val="0"/>
        <w:keepLines w:val="0"/>
        <w:shd w:val="clear" w:color="auto" w:fill="auto"/>
        <w:bidi w:val="0"/>
        <w:jc w:val="both"/>
        <w:spacing w:before="0" w:after="37" w:line="187" w:lineRule="exact"/>
        <w:ind w:left="340" w:right="0" w:firstLine="0"/>
      </w:pPr>
      <w:r>
        <w:rPr>
          <w:rStyle w:val="CharStyle55"/>
        </w:rPr>
        <w:t>Исследуются спектральные закономерности в оптических спектрах во</w:t>
        <w:t>дорода и дейтерия. По результатам измерений вычисляются постоян</w:t>
        <w:t>ные Ридберга для этих двух изотопов водорода, их потенциалы иони</w:t>
        <w:t>зации, изотопические сдвиги лилий.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Атом водорода является простейшей атомной системой: для него уравнение Шредингера может быть решено точно. Поэтому спектр атома водорода является предметом тщательного экспериментального и теоретического исследования.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Объяснение структуры спектра излучения атомов требует знания схемы атомных энергетических уровней, что, в свою очередь, требу</w:t>
        <w:t xml:space="preserve">ет решения задачи о движении электрона в эффективном поле атома. Для атома водорода и водородоподобных (одноэлектронных) атомов определение энергетических уровней значительно упрощается, так как квантово-механическая задача об относительном движении электрона (заряд — е, масса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 xml:space="preserve">) </w:t>
      </w:r>
      <w:r>
        <w:rPr>
          <w:rStyle w:val="CharStyle55"/>
        </w:rPr>
        <w:t xml:space="preserve">и ядра (заряд </w:t>
      </w:r>
      <w:r>
        <w:rPr>
          <w:rStyle w:val="CharStyle55"/>
          <w:lang w:val="en-US" w:eastAsia="en-US" w:bidi="en-US"/>
        </w:rPr>
        <w:t xml:space="preserve">Ze, </w:t>
      </w:r>
      <w:r>
        <w:rPr>
          <w:rStyle w:val="CharStyle55"/>
        </w:rPr>
        <w:t xml:space="preserve">масса </w:t>
      </w:r>
      <w:r>
        <w:rPr>
          <w:rStyle w:val="CharStyle55"/>
          <w:lang w:val="en-US" w:eastAsia="en-US" w:bidi="en-US"/>
        </w:rPr>
        <w:t>M</w:t>
      </w:r>
    </w:p>
    <w:p>
      <w:pPr>
        <w:pStyle w:val="Style48"/>
        <w:widowControl w:val="0"/>
        <w:keepNext w:val="0"/>
        <w:keepLines w:val="0"/>
        <w:shd w:val="clear" w:color="auto" w:fill="auto"/>
        <w:bidi w:val="0"/>
        <w:jc w:val="left"/>
        <w:spacing w:before="0" w:after="0" w:line="216" w:lineRule="exact"/>
        <w:ind w:left="0" w:right="0" w:firstLine="4120"/>
      </w:pPr>
      <w:r>
        <w:rPr>
          <w:rStyle w:val="CharStyle55"/>
        </w:rPr>
        <w:t xml:space="preserve">ц =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M/(m</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55"/>
          <w:lang w:val="en-US" w:eastAsia="en-US" w:bidi="en-US"/>
        </w:rPr>
        <w:t>M</w:t>
      </w:r>
      <w:r>
        <w:rPr>
          <w:rStyle w:val="CharStyle55"/>
        </w:rPr>
        <w:t>) в ку</w:t>
        <w:t xml:space="preserve">лоновском поле </w:t>
      </w:r>
      <w:r>
        <w:rPr>
          <w:rStyle w:val="CharStyle242"/>
        </w:rPr>
        <w:t>—Ze</w:t>
      </w:r>
      <w:r>
        <w:rPr>
          <w:rStyle w:val="CharStyle242"/>
          <w:vertAlign w:val="superscript"/>
        </w:rPr>
        <w:t>2</w:t>
      </w:r>
      <w:r>
        <w:rPr>
          <w:rStyle w:val="CharStyle242"/>
          <w:lang w:val="ru-RU" w:eastAsia="ru-RU" w:bidi="ru-RU"/>
        </w:rPr>
        <w:t xml:space="preserve">/г </w:t>
      </w:r>
      <w:r>
        <w:rPr>
          <w:rStyle w:val="CharStyle55"/>
        </w:rPr>
        <w:t>это решение не является простым.</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Длины волн спектральных линий водородоподобного атома описы</w:t>
        <w:t>ваются формулой</w:t>
      </w:r>
    </w:p>
    <w:p>
      <w:pPr>
        <w:pStyle w:val="Style174"/>
        <w:widowControl w:val="0"/>
        <w:keepNext/>
        <w:keepLines/>
        <w:shd w:val="clear" w:color="auto" w:fill="auto"/>
        <w:bidi w:val="0"/>
        <w:jc w:val="both"/>
        <w:spacing w:before="0" w:after="231" w:line="200" w:lineRule="exact"/>
        <w:ind w:left="0" w:right="0" w:firstLine="0"/>
      </w:pPr>
      <w:r>
        <w:pict>
          <v:shape id="_x0000_s1187" type="#_x0000_t202" style="position:absolute;margin-left:112.8pt;margin-top:-6.5pt;width:6.pt;height:9.75pt;z-index:-125829250;mso-wrap-distance-left:5.pt;mso-wrap-distance-right:93.1pt;mso-position-horizontal-relative:margin" filled="f" stroked="f">
            <v:textbox style="mso-fit-shape-to-text:t" inset="0,0,0,0">
              <w:txbxContent>
                <w:p>
                  <w:pPr>
                    <w:pStyle w:val="Style289"/>
                    <w:widowControl w:val="0"/>
                    <w:keepNext w:val="0"/>
                    <w:keepLines w:val="0"/>
                    <w:shd w:val="clear" w:color="auto" w:fill="auto"/>
                    <w:bidi w:val="0"/>
                    <w:jc w:val="left"/>
                    <w:spacing w:before="0" w:after="0" w:line="110" w:lineRule="exact"/>
                    <w:ind w:left="0" w:right="0" w:firstLine="0"/>
                  </w:pPr>
                  <w:r>
                    <w:rPr>
                      <w:rStyle w:val="CharStyle291"/>
                    </w:rPr>
                    <w:t>1</w:t>
                  </w:r>
                </w:p>
              </w:txbxContent>
            </v:textbox>
            <w10:wrap type="square" side="right" anchorx="margin"/>
          </v:shape>
        </w:pict>
      </w:r>
      <w:r>
        <w:pict>
          <v:shape id="_x0000_s1188" type="#_x0000_t75" style="position:absolute;margin-left:128.65pt;margin-top:-7.2pt;width:88.3pt;height:24.pt;z-index:-125829249;mso-wrap-distance-left:5.pt;mso-wrap-distance-right:93.1pt;mso-position-horizontal-relative:margin">
            <v:imagedata r:id="rId82" r:href="rId83"/>
            <w10:wrap type="square" side="right" anchorx="margin"/>
          </v:shape>
        </w:pict>
      </w:r>
      <w:bookmarkStart w:id="34" w:name="bookmark34"/>
      <w:r>
        <w:rPr>
          <w:rStyle w:val="CharStyle308"/>
        </w:rPr>
        <w:t>(</w:t>
      </w:r>
      <w:r>
        <w:rPr>
          <w:rStyle w:val="CharStyle309"/>
        </w:rPr>
        <w:t>1</w:t>
      </w:r>
      <w:r>
        <w:rPr>
          <w:rStyle w:val="CharStyle308"/>
        </w:rPr>
        <w:t>)</w:t>
      </w:r>
      <w:bookmarkEnd w:id="34"/>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 xml:space="preserve">R </w:t>
      </w:r>
      <w:r>
        <w:rPr>
          <w:rStyle w:val="CharStyle55"/>
        </w:rPr>
        <w:t xml:space="preserve">— константа, называемая постоянной Ридберга, </w:t>
      </w:r>
      <w:r>
        <w:rPr>
          <w:rStyle w:val="CharStyle55"/>
          <w:lang w:val="en-US" w:eastAsia="en-US" w:bidi="en-US"/>
        </w:rPr>
        <w:t xml:space="preserve">awn </w:t>
      </w:r>
      <w:r>
        <w:rPr>
          <w:rStyle w:val="CharStyle55"/>
        </w:rPr>
        <w:t>— целые числа.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Формула (1) известна в спектроскопии очень давно (1885г.). Она была найдена эмпирически и получила название обобщенной форму</w:t>
        <w:t>лы Бальмера. Эта формула достаточно правильно описывает экспери</w:t>
        <w:t xml:space="preserve">ментальные значения линий водорода при </w:t>
      </w:r>
      <w:r>
        <w:rPr>
          <w:rStyle w:val="CharStyle55"/>
          <w:lang w:val="en-US" w:eastAsia="en-US" w:bidi="en-US"/>
        </w:rPr>
        <w:t xml:space="preserve">R </w:t>
      </w:r>
      <w:r>
        <w:rPr>
          <w:rStyle w:val="CharStyle55"/>
        </w:rPr>
        <w:t>= 109 677,6 см</w:t>
      </w:r>
      <w:r>
        <w:rPr>
          <w:rStyle w:val="CharStyle55"/>
          <w:vertAlign w:val="superscript"/>
        </w:rPr>
        <w:t>-1</w:t>
      </w:r>
      <w:r>
        <w:rPr>
          <w:rStyle w:val="CharStyle55"/>
        </w:rPr>
        <w:t>. Однако физический смысл формулы в то время был непонятен.</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объяснения спектра атома водорода Нильс Бор в 1913 г. пред</w:t>
        <w:t>ложил теорию атома, в основу которой положил три постулата:</w:t>
      </w:r>
    </w:p>
    <w:p>
      <w:pPr>
        <w:pStyle w:val="Style48"/>
        <w:numPr>
          <w:ilvl w:val="0"/>
          <w:numId w:val="19"/>
        </w:numPr>
        <w:tabs>
          <w:tab w:leader="none" w:pos="591" w:val="left"/>
        </w:tabs>
        <w:widowControl w:val="0"/>
        <w:keepNext w:val="0"/>
        <w:keepLines w:val="0"/>
        <w:shd w:val="clear" w:color="auto" w:fill="auto"/>
        <w:bidi w:val="0"/>
        <w:jc w:val="both"/>
        <w:spacing w:before="0" w:after="0" w:line="216" w:lineRule="exact"/>
        <w:ind w:left="0" w:right="0" w:firstLine="340"/>
      </w:pPr>
      <w:r>
        <w:rPr>
          <w:rStyle w:val="CharStyle55"/>
        </w:rPr>
        <w:t>из всех возможных с точки зрения классической физики орбит в атоме осуществляются только некоторые стационарные орбиты, при</w:t>
        <w:br w:type="page"/>
        <w:t>движении по которым, вопреки представлениям классической элек</w:t>
        <w:t>тродинамики. электрон ие излучает энергии:</w:t>
      </w:r>
    </w:p>
    <w:p>
      <w:pPr>
        <w:pStyle w:val="Style48"/>
        <w:numPr>
          <w:ilvl w:val="0"/>
          <w:numId w:val="19"/>
        </w:numPr>
        <w:tabs>
          <w:tab w:leader="none" w:pos="596" w:val="left"/>
        </w:tabs>
        <w:widowControl w:val="0"/>
        <w:keepNext w:val="0"/>
        <w:keepLines w:val="0"/>
        <w:shd w:val="clear" w:color="auto" w:fill="auto"/>
        <w:bidi w:val="0"/>
        <w:jc w:val="both"/>
        <w:spacing w:before="0" w:after="131" w:line="214" w:lineRule="exact"/>
        <w:ind w:left="0" w:right="0" w:firstLine="340"/>
      </w:pPr>
      <w:r>
        <w:rPr>
          <w:rStyle w:val="CharStyle55"/>
        </w:rPr>
        <w:t>из всех возможных орбит в атоме осуществляются только те. для которых момент количества движения равен целому кратному ве</w:t>
        <w:t xml:space="preserve">личины постоянной Планка </w:t>
      </w:r>
      <w:r>
        <w:rPr>
          <w:rStyle w:val="CharStyle242"/>
        </w:rPr>
        <w:t xml:space="preserve">h </w:t>
      </w:r>
      <w:r>
        <w:rPr>
          <w:rStyle w:val="CharStyle242"/>
          <w:lang w:val="ru-RU" w:eastAsia="ru-RU" w:bidi="ru-RU"/>
        </w:rPr>
        <w:t xml:space="preserve">= </w:t>
      </w:r>
      <w:r>
        <w:rPr>
          <w:rStyle w:val="CharStyle242"/>
        </w:rPr>
        <w:t>h/(2n)</w:t>
      </w:r>
      <w:r>
        <w:rPr>
          <w:rStyle w:val="CharStyle55"/>
          <w:lang w:val="en-US" w:eastAsia="en-US" w:bidi="en-US"/>
        </w:rPr>
        <w:t xml:space="preserve"> </w:t>
      </w:r>
      <w:r>
        <w:rPr>
          <w:rStyle w:val="CharStyle55"/>
        </w:rPr>
        <w:t>т. е.</w:t>
      </w:r>
    </w:p>
    <w:p>
      <w:pPr>
        <w:pStyle w:val="Style46"/>
        <w:tabs>
          <w:tab w:leader="none" w:pos="6136" w:val="left"/>
        </w:tabs>
        <w:widowControl w:val="0"/>
        <w:keepNext w:val="0"/>
        <w:keepLines w:val="0"/>
        <w:shd w:val="clear" w:color="auto" w:fill="auto"/>
        <w:bidi w:val="0"/>
        <w:jc w:val="both"/>
        <w:spacing w:before="0" w:after="162" w:line="200" w:lineRule="exact"/>
        <w:ind w:left="2900" w:right="0" w:firstLine="0"/>
      </w:pPr>
      <w:r>
        <w:rPr>
          <w:rStyle w:val="CharStyle252"/>
          <w:i/>
          <w:iCs/>
        </w:rPr>
        <w:t xml:space="preserve">L </w:t>
      </w:r>
      <w:r>
        <w:rPr>
          <w:rStyle w:val="CharStyle252"/>
          <w:lang w:val="ru-RU" w:eastAsia="ru-RU" w:bidi="ru-RU"/>
          <w:i/>
          <w:iCs/>
        </w:rPr>
        <w:t xml:space="preserve">= </w:t>
      </w:r>
      <w:r>
        <w:rPr>
          <w:rStyle w:val="CharStyle252"/>
          <w:i/>
          <w:iCs/>
        </w:rPr>
        <w:t>nh;</w:t>
      </w:r>
      <w:r>
        <w:rPr>
          <w:rStyle w:val="CharStyle89"/>
          <w:lang w:val="en-US" w:eastAsia="en-US" w:bidi="en-US"/>
          <w:i w:val="0"/>
          <w:iCs w:val="0"/>
        </w:rPr>
        <w:tab/>
      </w:r>
      <w:r>
        <w:rPr>
          <w:rStyle w:val="CharStyle89"/>
          <w:i w:val="0"/>
          <w:iCs w:val="0"/>
        </w:rPr>
        <w:t>(2)</w:t>
      </w:r>
    </w:p>
    <w:p>
      <w:pPr>
        <w:pStyle w:val="Style48"/>
        <w:numPr>
          <w:ilvl w:val="0"/>
          <w:numId w:val="19"/>
        </w:numPr>
        <w:tabs>
          <w:tab w:leader="none" w:pos="349" w:val="left"/>
        </w:tabs>
        <w:widowControl w:val="0"/>
        <w:keepNext w:val="0"/>
        <w:keepLines w:val="0"/>
        <w:shd w:val="clear" w:color="auto" w:fill="auto"/>
        <w:bidi w:val="0"/>
        <w:jc w:val="both"/>
        <w:spacing w:before="0" w:after="131" w:line="214" w:lineRule="exact"/>
        <w:ind w:left="0" w:right="0" w:firstLine="0"/>
      </w:pPr>
      <w:r>
        <w:rPr>
          <w:rStyle w:val="CharStyle55"/>
        </w:rPr>
        <w:t>излучение или поглощение энергии происходит при переходе атома, из одного стационарного состояние в другое, а частота излучаемого (поглощаемого) света связана с разностью энергий атома, в стационар</w:t>
        <w:t>ных состояниях соотношением</w:t>
      </w:r>
    </w:p>
    <w:p>
      <w:pPr>
        <w:pStyle w:val="Style48"/>
        <w:tabs>
          <w:tab w:leader="none" w:pos="6136" w:val="left"/>
        </w:tabs>
        <w:widowControl w:val="0"/>
        <w:keepNext w:val="0"/>
        <w:keepLines w:val="0"/>
        <w:shd w:val="clear" w:color="auto" w:fill="auto"/>
        <w:bidi w:val="0"/>
        <w:jc w:val="both"/>
        <w:spacing w:before="0" w:after="153" w:line="200" w:lineRule="exact"/>
        <w:ind w:left="2600" w:right="0" w:firstLine="0"/>
      </w:pPr>
      <w:r>
        <w:rPr>
          <w:rStyle w:val="CharStyle55"/>
          <w:lang w:val="en-US" w:eastAsia="en-US" w:bidi="en-US"/>
        </w:rPr>
        <w:t xml:space="preserve">hv </w:t>
      </w:r>
      <w:r>
        <w:rPr>
          <w:rStyle w:val="CharStyle55"/>
        </w:rPr>
        <w:t xml:space="preserve">= </w:t>
      </w:r>
      <w:r>
        <w:rPr>
          <w:rStyle w:val="CharStyle242"/>
        </w:rPr>
        <w:t>E</w:t>
      </w:r>
      <w:r>
        <w:rPr>
          <w:rStyle w:val="CharStyle243"/>
        </w:rPr>
        <w:t>2</w:t>
      </w:r>
      <w:r>
        <w:rPr>
          <w:rStyle w:val="CharStyle242"/>
        </w:rPr>
        <w:t xml:space="preserve"> </w:t>
      </w:r>
      <w:r>
        <w:rPr>
          <w:rStyle w:val="CharStyle242"/>
          <w:lang w:val="ru-RU" w:eastAsia="ru-RU" w:bidi="ru-RU"/>
        </w:rPr>
        <w:t xml:space="preserve">- </w:t>
      </w:r>
      <w:r>
        <w:rPr>
          <w:rStyle w:val="CharStyle242"/>
        </w:rPr>
        <w:t>E</w:t>
      </w:r>
      <w:r>
        <w:rPr>
          <w:rStyle w:val="CharStyle243"/>
        </w:rPr>
        <w:t>1</w:t>
      </w:r>
      <w:r>
        <w:rPr>
          <w:rStyle w:val="CharStyle242"/>
        </w:rPr>
        <w:t>,</w:t>
      </w:r>
      <w:r>
        <w:rPr>
          <w:rStyle w:val="CharStyle55"/>
          <w:lang w:val="en-US" w:eastAsia="en-US" w:bidi="en-US"/>
        </w:rPr>
        <w:tab/>
      </w:r>
      <w:r>
        <w:rPr>
          <w:rStyle w:val="CharStyle55"/>
        </w:rPr>
        <w:t>(3)</w:t>
      </w:r>
    </w:p>
    <w:p>
      <w:pPr>
        <w:pStyle w:val="Style48"/>
        <w:widowControl w:val="0"/>
        <w:keepNext w:val="0"/>
        <w:keepLines w:val="0"/>
        <w:shd w:val="clear" w:color="auto" w:fill="auto"/>
        <w:bidi w:val="0"/>
        <w:jc w:val="both"/>
        <w:spacing w:before="0" w:after="0" w:line="214" w:lineRule="exact"/>
        <w:ind w:left="0" w:right="0" w:firstLine="0"/>
      </w:pPr>
      <w:r>
        <w:rPr>
          <w:rStyle w:val="CharStyle55"/>
        </w:rPr>
        <w:t xml:space="preserve">где </w:t>
      </w:r>
      <w:r>
        <w:rPr>
          <w:rStyle w:val="CharStyle55"/>
          <w:lang w:val="en-US" w:eastAsia="en-US" w:bidi="en-US"/>
        </w:rPr>
        <w:t xml:space="preserve">v </w:t>
      </w:r>
      <w:r>
        <w:rPr>
          <w:rStyle w:val="CharStyle55"/>
        </w:rPr>
        <w:t>— частота излучаемой линии.</w:t>
      </w:r>
    </w:p>
    <w:p>
      <w:pPr>
        <w:pStyle w:val="Style48"/>
        <w:widowControl w:val="0"/>
        <w:keepNext w:val="0"/>
        <w:keepLines w:val="0"/>
        <w:shd w:val="clear" w:color="auto" w:fill="auto"/>
        <w:bidi w:val="0"/>
        <w:jc w:val="both"/>
        <w:spacing w:before="0" w:after="720" w:line="214" w:lineRule="exact"/>
        <w:ind w:left="0" w:right="0" w:firstLine="340"/>
      </w:pPr>
      <w:r>
        <w:pict>
          <v:shape id="_x0000_s1189" type="#_x0000_t202" style="position:absolute;margin-left:179.7pt;margin-top:52.05pt;width:138.3pt;height:166.8pt;z-index:-125829248;mso-wrap-distance-left:7.15pt;mso-wrap-distance-top:17.pt;mso-wrap-distance-right:5.pt;mso-wrap-distance-bottom:17.35pt;mso-position-horizontal-relative:margin" wrapcoords="490 0 21035 0 21035 17511 21600 18309 21600 21600 0 21600 0 18309 490 17511 490 0" filled="f" stroked="f">
            <v:textbox style="mso-fit-shape-to-text:t" inset="0,0,0,0">
              <w:txbxContent>
                <w:p>
                  <w:pPr>
                    <w:framePr w:h="3336" w:hSpace="143" w:vSpace="340" w:wrap="around" w:vAnchor="text" w:hAnchor="margin" w:x="3595" w:y="1042"/>
                    <w:widowControl w:val="0"/>
                    <w:jc w:val="center"/>
                    <w:rPr>
                      <w:sz w:val="2"/>
                      <w:szCs w:val="2"/>
                    </w:rPr>
                  </w:pPr>
                  <w:r>
                    <w:pict>
                      <v:shape id="_x0000_s1190" type="#_x0000_t75" style="width:138pt;height:167pt;">
                        <v:imagedata r:id="rId84" r:href="rId85"/>
                      </v:shape>
                    </w:pict>
                  </w:r>
                </w:p>
                <w:p>
                  <w:pPr>
                    <w:pStyle w:val="Style81"/>
                    <w:widowControl w:val="0"/>
                    <w:keepNext w:val="0"/>
                    <w:keepLines w:val="0"/>
                    <w:shd w:val="clear" w:color="auto" w:fill="auto"/>
                    <w:bidi w:val="0"/>
                    <w:spacing w:before="0" w:after="0" w:line="219" w:lineRule="exact"/>
                    <w:ind w:left="0" w:right="0" w:firstLine="0"/>
                  </w:pPr>
                  <w:r>
                    <w:rPr>
                      <w:rStyle w:val="CharStyle83"/>
                    </w:rPr>
                    <w:t>Рис. 1. Уровни энергии атома водо</w:t>
                    <w:t>рода и образование спектральных серий</w:t>
                  </w:r>
                </w:p>
              </w:txbxContent>
            </v:textbox>
            <w10:wrap type="square" side="left" anchorx="margin"/>
          </v:shape>
        </w:pict>
      </w:r>
      <w:r>
        <w:rPr>
          <w:rStyle w:val="CharStyle55"/>
        </w:rPr>
        <w:t>Использование этих постулатов с учетом кулоновского взаимодей</w:t>
        <w:t>ствия между ядром и электроном позволяет легко определить возмож</w:t>
        <w:t>ные энергетические состояния водородоподобного атома.. Если считать ядро неподвижным, то эти энергети</w:t>
        <w:t>ческие состояния определяются выра</w:t>
        <w:t>жением</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В свою очередь, знание энергети</w:t>
        <w:t>ческих состояний атома, позволяет в соответствии с формулой (4) опреде</w:t>
        <w:t>лить возможные частоты его излуче</w:t>
        <w:t>ния и объяснить наблюдаемые спек</w:t>
        <w:t xml:space="preserve">тральные закономерности (см. рис. </w:t>
      </w:r>
      <w:r>
        <w:rPr>
          <w:rStyle w:val="CharStyle245"/>
        </w:rPr>
        <w:t>1</w:t>
      </w:r>
      <w:r>
        <w:rPr>
          <w:rStyle w:val="CharStyle55"/>
        </w:rPr>
        <w:t>).</w:t>
      </w:r>
    </w:p>
    <w:p>
      <w:pPr>
        <w:pStyle w:val="Style48"/>
        <w:widowControl w:val="0"/>
        <w:keepNext w:val="0"/>
        <w:keepLines w:val="0"/>
        <w:shd w:val="clear" w:color="auto" w:fill="auto"/>
        <w:bidi w:val="0"/>
        <w:jc w:val="both"/>
        <w:spacing w:before="0" w:after="0" w:line="214" w:lineRule="exact"/>
        <w:ind w:left="0" w:right="0" w:firstLine="0"/>
      </w:pPr>
      <w:r>
        <w:rPr>
          <w:rStyle w:val="CharStyle55"/>
        </w:rPr>
        <w:t xml:space="preserve">Отметим, что квантово-механический расчет дает тот же результат, однако число </w:t>
      </w:r>
      <w:r>
        <w:rPr>
          <w:rStyle w:val="CharStyle55"/>
          <w:lang w:val="en-US" w:eastAsia="en-US" w:bidi="en-US"/>
        </w:rPr>
        <w:t xml:space="preserve">n </w:t>
      </w:r>
      <w:r>
        <w:rPr>
          <w:rStyle w:val="CharStyle55"/>
        </w:rPr>
        <w:t>в этих двух подходах имеет различный смысл.</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Из рис. 1 видно, что линии в спек</w:t>
        <w:t>тре водорода, можно расположить по сериям: для всех линий серии значе</w:t>
        <w:t xml:space="preserve">ние </w:t>
      </w:r>
      <w:r>
        <w:rPr>
          <w:rStyle w:val="CharStyle55"/>
          <w:lang w:val="en-US" w:eastAsia="en-US" w:bidi="en-US"/>
        </w:rPr>
        <w:t xml:space="preserve">n </w:t>
      </w:r>
      <w:r>
        <w:rPr>
          <w:rStyle w:val="CharStyle55"/>
        </w:rPr>
        <w:t xml:space="preserve">остается постоянным, </w:t>
      </w:r>
      <w:r>
        <w:rPr>
          <w:rStyle w:val="CharStyle55"/>
          <w:lang w:val="en-US" w:eastAsia="en-US" w:bidi="en-US"/>
        </w:rPr>
        <w:t xml:space="preserve">a m </w:t>
      </w:r>
      <w:r>
        <w:rPr>
          <w:rStyle w:val="CharStyle55"/>
        </w:rPr>
        <w:t>мо</w:t>
        <w:t xml:space="preserve">жет принимать любые значения от </w:t>
      </w:r>
      <w:r>
        <w:rPr>
          <w:rStyle w:val="CharStyle55"/>
          <w:lang w:val="en-US" w:eastAsia="en-US" w:bidi="en-US"/>
        </w:rPr>
        <w:t xml:space="preserve">n </w:t>
      </w:r>
      <w:r>
        <w:rPr>
          <w:rStyle w:val="CharStyle55"/>
        </w:rPr>
        <w:t xml:space="preserve">+ </w:t>
      </w:r>
      <w:r>
        <w:rPr>
          <w:rStyle w:val="CharStyle245"/>
        </w:rPr>
        <w:t>1</w:t>
      </w:r>
      <w:r>
        <w:rPr>
          <w:rStyle w:val="CharStyle55"/>
        </w:rPr>
        <w:t xml:space="preserve"> до то.</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В данной работе изучается серия Бальмора, линии которой лежат в видимой области, и изотопический сдвиг между линиями водоро</w:t>
        <w:t xml:space="preserve">да и дейтерия. Для серии Бальмера </w:t>
      </w:r>
      <w:r>
        <w:rPr>
          <w:rStyle w:val="CharStyle55"/>
          <w:lang w:val="en-US" w:eastAsia="en-US" w:bidi="en-US"/>
        </w:rPr>
        <w:t xml:space="preserve">n </w:t>
      </w:r>
      <w:r>
        <w:rPr>
          <w:rStyle w:val="CharStyle55"/>
        </w:rPr>
        <w:t xml:space="preserve">= </w:t>
      </w:r>
      <w:r>
        <w:rPr>
          <w:rStyle w:val="CharStyle242"/>
          <w:lang w:val="ru-RU" w:eastAsia="ru-RU" w:bidi="ru-RU"/>
        </w:rPr>
        <w:t>2.</w:t>
      </w:r>
      <w:r>
        <w:rPr>
          <w:rStyle w:val="CharStyle55"/>
        </w:rPr>
        <w:t xml:space="preserve"> Величина </w:t>
      </w:r>
      <w:r>
        <w:rPr>
          <w:rStyle w:val="CharStyle55"/>
          <w:lang w:val="en-US" w:eastAsia="en-US" w:bidi="en-US"/>
        </w:rPr>
        <w:t xml:space="preserve">m </w:t>
      </w:r>
      <w:r>
        <w:rPr>
          <w:rStyle w:val="CharStyle55"/>
        </w:rPr>
        <w:t xml:space="preserve">для первых четырех линий этой серии принимает значение 3 4 5, </w:t>
      </w:r>
      <w:r>
        <w:rPr>
          <w:rStyle w:val="CharStyle245"/>
        </w:rPr>
        <w:t>6</w:t>
      </w:r>
      <w:r>
        <w:rPr>
          <w:rStyle w:val="CharStyle55"/>
        </w:rPr>
        <w:t xml:space="preserve">. Эти линии обозначаются символами </w:t>
      </w:r>
      <w:r>
        <w:rPr>
          <w:rStyle w:val="CharStyle242"/>
        </w:rPr>
        <w:t>H</w:t>
      </w:r>
      <w:r>
        <w:rPr>
          <w:rStyle w:val="CharStyle242"/>
          <w:vertAlign w:val="subscript"/>
        </w:rPr>
        <w:t>a</w:t>
      </w:r>
      <w:r>
        <w:rPr>
          <w:rStyle w:val="CharStyle242"/>
        </w:rPr>
        <w:t xml:space="preserve"> He H</w:t>
      </w:r>
      <w:r>
        <w:rPr>
          <w:rStyle w:val="CharStyle242"/>
          <w:vertAlign w:val="subscript"/>
        </w:rPr>
        <w:t>y</w:t>
      </w:r>
      <w:r>
        <w:rPr>
          <w:rStyle w:val="CharStyle242"/>
        </w:rPr>
        <w:t>, H&amp;.</w:t>
      </w:r>
      <w:r>
        <w:br w:type="page"/>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Рассмотрим, как можно оценить энергии основного и возбужденно</w:t>
        <w:t>го состояний водородоподобного атома. Чтобы найти основное состоя</w:t>
        <w:t>ние квантовой системы, надо минимизировать, с учетом соотношения неопределенностей, полную энергию. Потенциальная энергия электро-</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Ze.</w:t>
      </w:r>
    </w:p>
    <w:p>
      <w:pPr>
        <w:pStyle w:val="Style46"/>
        <w:widowControl w:val="0"/>
        <w:keepNext w:val="0"/>
        <w:keepLines w:val="0"/>
        <w:shd w:val="clear" w:color="auto" w:fill="auto"/>
        <w:bidi w:val="0"/>
        <w:jc w:val="left"/>
        <w:spacing w:before="0" w:after="0" w:line="216" w:lineRule="exact"/>
        <w:ind w:left="4860" w:right="0" w:firstLine="0"/>
      </w:pPr>
      <w:r>
        <w:rPr>
          <w:rStyle w:val="CharStyle252"/>
          <w:i/>
          <w:iCs/>
        </w:rPr>
        <w:t>r</w:t>
      </w:r>
    </w:p>
    <w:p>
      <w:pPr>
        <w:pStyle w:val="Style48"/>
        <w:widowControl w:val="0"/>
        <w:keepNext w:val="0"/>
        <w:keepLines w:val="0"/>
        <w:shd w:val="clear" w:color="auto" w:fill="auto"/>
        <w:bidi w:val="0"/>
        <w:jc w:val="both"/>
        <w:spacing w:before="0" w:after="365" w:line="216" w:lineRule="exact"/>
        <w:ind w:left="0" w:right="0" w:firstLine="0"/>
      </w:pPr>
      <w:r>
        <w:rPr>
          <w:rStyle w:val="CharStyle55"/>
        </w:rPr>
        <w:t xml:space="preserve">биты), то по соотношению неопределенностей его импульс </w:t>
      </w:r>
      <w:r>
        <w:rPr>
          <w:rStyle w:val="CharStyle55"/>
          <w:lang w:val="en-US" w:eastAsia="en-US" w:bidi="en-US"/>
        </w:rPr>
        <w:t xml:space="preserve">p </w:t>
      </w:r>
      <w:r>
        <w:rPr>
          <w:rStyle w:val="CharStyle55"/>
        </w:rPr>
        <w:t xml:space="preserve">~ </w:t>
      </w:r>
      <w:r>
        <w:rPr>
          <w:rStyle w:val="CharStyle55"/>
          <w:lang w:val="en-US" w:eastAsia="en-US" w:bidi="en-US"/>
        </w:rPr>
        <w:t xml:space="preserve">ft/r, </w:t>
      </w:r>
      <w:r>
        <w:rPr>
          <w:rStyle w:val="CharStyle55"/>
        </w:rPr>
        <w:t>и, следовательно, полная энергия определяется выражением</w:t>
      </w:r>
    </w:p>
    <w:p>
      <w:pPr>
        <w:pStyle w:val="Style267"/>
        <w:tabs>
          <w:tab w:leader="none" w:pos="3458" w:val="left"/>
        </w:tabs>
        <w:widowControl w:val="0"/>
        <w:keepNext w:val="0"/>
        <w:keepLines w:val="0"/>
        <w:shd w:val="clear" w:color="auto" w:fill="auto"/>
        <w:bidi w:val="0"/>
        <w:spacing w:before="0" w:after="0"/>
        <w:ind w:left="2320" w:right="0" w:firstLine="0"/>
      </w:pPr>
      <w:r>
        <w:rPr>
          <w:rStyle w:val="CharStyle310"/>
          <w:i/>
          <w:iCs/>
        </w:rPr>
        <w:t>Е=-— + ^—.</w:t>
      </w:r>
    </w:p>
    <w:p>
      <w:pPr>
        <w:pStyle w:val="Style48"/>
        <w:tabs>
          <w:tab w:leader="none" w:pos="4158" w:val="left"/>
        </w:tabs>
        <w:widowControl w:val="0"/>
        <w:keepNext w:val="0"/>
        <w:keepLines w:val="0"/>
        <w:shd w:val="clear" w:color="auto" w:fill="auto"/>
        <w:bidi w:val="0"/>
        <w:jc w:val="both"/>
        <w:spacing w:before="0" w:after="175" w:line="134" w:lineRule="exact"/>
        <w:ind w:left="3020" w:right="0" w:firstLine="0"/>
      </w:pPr>
      <w:r>
        <w:rPr>
          <w:rStyle w:val="CharStyle242"/>
        </w:rPr>
        <w:t>r</w:t>
      </w:r>
      <w:r>
        <w:rPr>
          <w:rStyle w:val="CharStyle55"/>
          <w:lang w:val="en-US" w:eastAsia="en-US" w:bidi="en-US"/>
        </w:rPr>
        <w:tab/>
      </w:r>
      <w:r>
        <w:rPr>
          <w:rStyle w:val="CharStyle245"/>
        </w:rPr>
        <w:t>2</w:t>
      </w:r>
      <w:r>
        <w:rPr>
          <w:rStyle w:val="CharStyle55"/>
        </w:rPr>
        <w:t xml:space="preserve">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r</w:t>
      </w:r>
      <w:r>
        <w:rPr>
          <w:rStyle w:val="CharStyle245"/>
          <w:lang w:val="en-US" w:eastAsia="en-US" w:bidi="en-US"/>
          <w:vertAlign w:val="superscript"/>
        </w:rPr>
        <w:t>2</w:t>
      </w:r>
    </w:p>
    <w:p>
      <w:pPr>
        <w:pStyle w:val="Style48"/>
        <w:widowControl w:val="0"/>
        <w:keepNext w:val="0"/>
        <w:keepLines w:val="0"/>
        <w:shd w:val="clear" w:color="auto" w:fill="auto"/>
        <w:bidi w:val="0"/>
        <w:jc w:val="both"/>
        <w:spacing w:before="0" w:after="0" w:line="216" w:lineRule="exact"/>
        <w:ind w:left="0" w:right="0" w:firstLine="340"/>
      </w:pPr>
      <w:r>
        <w:pict>
          <v:shape id="_x0000_s1191" type="#_x0000_t202" style="position:absolute;margin-left:123.85pt;margin-top:30.25pt;width:17.05pt;height:24.7pt;z-index:-125829247;mso-wrap-distance-left:123.85pt;mso-wrap-distance-right:13.9pt;mso-wrap-distance-bottom:1.45pt;mso-position-horizontal-relative:margin" filled="f" stroked="f">
            <v:textbox style="mso-fit-shape-to-text:t" inset="0,0,0,0">
              <w:txbxContent>
                <w:p>
                  <w:pPr>
                    <w:pStyle w:val="Style292"/>
                    <w:widowControl w:val="0"/>
                    <w:keepNext w:val="0"/>
                    <w:keepLines w:val="0"/>
                    <w:shd w:val="clear" w:color="auto" w:fill="auto"/>
                    <w:bidi w:val="0"/>
                    <w:jc w:val="left"/>
                    <w:spacing w:before="0" w:after="12" w:line="200" w:lineRule="exact"/>
                    <w:ind w:left="0" w:right="0" w:firstLine="0"/>
                  </w:pPr>
                  <w:r>
                    <w:rPr>
                      <w:rStyle w:val="CharStyle294"/>
                      <w:i/>
                      <w:iCs/>
                    </w:rPr>
                    <w:t>Ze</w:t>
                  </w:r>
                  <w:r>
                    <w:rPr>
                      <w:rStyle w:val="CharStyle295"/>
                      <w:vertAlign w:val="superscript"/>
                      <w:i/>
                      <w:iCs/>
                    </w:rPr>
                    <w:t>2</w:t>
                  </w:r>
                </w:p>
                <w:p>
                  <w:pPr>
                    <w:pStyle w:val="Style296"/>
                    <w:widowControl w:val="0"/>
                    <w:keepNext w:val="0"/>
                    <w:keepLines w:val="0"/>
                    <w:shd w:val="clear" w:color="auto" w:fill="auto"/>
                    <w:bidi w:val="0"/>
                    <w:jc w:val="left"/>
                    <w:spacing w:before="0" w:after="0" w:line="130" w:lineRule="exact"/>
                    <w:ind w:left="0" w:right="0" w:firstLine="0"/>
                  </w:pPr>
                  <w:r>
                    <w:rPr>
                      <w:rStyle w:val="CharStyle298"/>
                      <w:vertAlign w:val="subscript"/>
                      <w:i/>
                      <w:iCs/>
                    </w:rPr>
                    <w:t>г</w:t>
                  </w:r>
                  <w:r>
                    <w:rPr>
                      <w:rStyle w:val="CharStyle298"/>
                      <w:i/>
                      <w:iCs/>
                    </w:rPr>
                    <w:t>2</w:t>
                  </w:r>
                </w:p>
              </w:txbxContent>
            </v:textbox>
            <w10:wrap type="topAndBottom" anchorx="margin"/>
          </v:shape>
        </w:pict>
      </w:r>
      <w:r>
        <w:pict>
          <v:shape id="_x0000_s1192" type="#_x0000_t202" style="position:absolute;margin-left:154.8pt;margin-top:44.05pt;width:19.7pt;height:12.9pt;z-index:-125829246;mso-wrap-distance-left:5.pt;mso-wrap-distance-right:134.1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m</w:t>
                  </w:r>
                  <w:r>
                    <w:rPr>
                      <w:rStyle w:val="CharStyle205"/>
                      <w:vertAlign w:val="subscript"/>
                      <w:i/>
                      <w:iCs/>
                    </w:rPr>
                    <w:t>e</w:t>
                  </w:r>
                  <w:r>
                    <w:rPr>
                      <w:rStyle w:val="CharStyle205"/>
                      <w:i/>
                      <w:iCs/>
                    </w:rPr>
                    <w:t>r</w:t>
                  </w:r>
                </w:p>
              </w:txbxContent>
            </v:textbox>
            <w10:wrap type="topAndBottom" anchorx="margin"/>
          </v:shape>
        </w:pict>
      </w:r>
      <w:r>
        <w:pict>
          <v:shape id="_x0000_s1193" type="#_x0000_t202" style="position:absolute;margin-left:308.65pt;margin-top:37.35pt;width:13.7pt;height:13.25pt;z-index:-125829245;mso-wrap-distance-left:98.55pt;mso-wrap-distance-right:5.pt;mso-wrap-distance-bottom:5.7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32" w:name="bookmark32"/>
                  <w:r>
                    <w:rPr>
                      <w:rStyle w:val="CharStyle185"/>
                      <w:lang w:val="ru-RU" w:eastAsia="ru-RU" w:bidi="ru-RU"/>
                    </w:rPr>
                    <w:t>(</w:t>
                  </w:r>
                  <w:r>
                    <w:rPr>
                      <w:rStyle w:val="CharStyle213"/>
                      <w:lang w:val="ru-RU" w:eastAsia="ru-RU" w:bidi="ru-RU"/>
                    </w:rPr>
                    <w:t>6</w:t>
                  </w:r>
                  <w:r>
                    <w:rPr>
                      <w:rStyle w:val="CharStyle185"/>
                      <w:lang w:val="ru-RU" w:eastAsia="ru-RU" w:bidi="ru-RU"/>
                    </w:rPr>
                    <w:t>)</w:t>
                  </w:r>
                  <w:bookmarkEnd w:id="32"/>
                </w:p>
              </w:txbxContent>
            </v:textbox>
            <w10:wrap type="topAndBottom" anchorx="margin"/>
          </v:shape>
        </w:pict>
      </w:r>
      <w:r>
        <w:rPr>
          <w:rStyle w:val="CharStyle55"/>
        </w:rPr>
        <w:t xml:space="preserve">Дифференцирование этого выражения по </w:t>
      </w:r>
      <w:r>
        <w:rPr>
          <w:rStyle w:val="CharStyle55"/>
          <w:lang w:val="en-US" w:eastAsia="en-US" w:bidi="en-US"/>
        </w:rPr>
        <w:t xml:space="preserve">r </w:t>
      </w:r>
      <w:r>
        <w:rPr>
          <w:rStyle w:val="CharStyle55"/>
        </w:rPr>
        <w:t>приводит к следующе</w:t>
        <w:t>му условию для минимального значения энергии:</w:t>
      </w:r>
    </w:p>
    <w:p>
      <w:pPr>
        <w:pStyle w:val="Style311"/>
        <w:widowControl w:val="0"/>
        <w:keepNext w:val="0"/>
        <w:keepLines w:val="0"/>
        <w:shd w:val="clear" w:color="auto" w:fill="auto"/>
        <w:bidi w:val="0"/>
        <w:jc w:val="left"/>
        <w:spacing w:before="0" w:after="0" w:line="130" w:lineRule="exact"/>
        <w:ind w:left="0" w:right="0" w:firstLine="0"/>
      </w:pPr>
      <w:r>
        <w:rPr>
          <w:rStyle w:val="CharStyle313"/>
        </w:rPr>
        <w:t>ИЛИ</w:t>
      </w:r>
    </w:p>
    <w:p>
      <w:pPr>
        <w:pStyle w:val="Style201"/>
        <w:widowControl w:val="0"/>
        <w:keepNext w:val="0"/>
        <w:keepLines w:val="0"/>
        <w:shd w:val="clear" w:color="auto" w:fill="auto"/>
        <w:bidi w:val="0"/>
        <w:jc w:val="right"/>
        <w:spacing w:before="0" w:after="0" w:line="200" w:lineRule="exact"/>
        <w:ind w:left="0" w:right="200" w:firstLine="0"/>
      </w:pPr>
      <w:r>
        <w:pict>
          <v:shape id="_x0000_s1194" type="#_x0000_t202" style="position:absolute;margin-left:308.65pt;margin-top:6.5pt;width:13.7pt;height:14.pt;z-index:-125829244;mso-wrap-distance-left:123.35pt;mso-wrap-distance-top:12.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(7)</w:t>
                  </w:r>
                </w:p>
              </w:txbxContent>
            </v:textbox>
            <w10:wrap type="square" side="left" anchorx="margin"/>
          </v:shape>
        </w:pict>
      </w:r>
      <w:r>
        <w:rPr>
          <w:rStyle w:val="CharStyle278"/>
          <w:lang w:val="ru-RU" w:eastAsia="ru-RU" w:bidi="ru-RU"/>
          <w:i/>
          <w:iCs/>
        </w:rPr>
        <w:t>н</w:t>
      </w:r>
      <w:r>
        <w:rPr>
          <w:rStyle w:val="CharStyle277"/>
          <w:lang w:val="ru-RU" w:eastAsia="ru-RU" w:bidi="ru-RU"/>
          <w:vertAlign w:val="superscript"/>
          <w:i/>
          <w:iCs/>
        </w:rPr>
        <w:t>2</w:t>
      </w:r>
    </w:p>
    <w:p>
      <w:pPr>
        <w:pStyle w:val="Style267"/>
        <w:widowControl w:val="0"/>
        <w:keepNext w:val="0"/>
        <w:keepLines w:val="0"/>
        <w:shd w:val="clear" w:color="auto" w:fill="auto"/>
        <w:bidi w:val="0"/>
        <w:jc w:val="right"/>
        <w:spacing w:before="0" w:after="111" w:line="200" w:lineRule="exact"/>
        <w:ind w:left="0" w:right="0" w:firstLine="0"/>
      </w:pPr>
      <w:r>
        <w:rPr>
          <w:rStyle w:val="CharStyle270"/>
          <w:vertAlign w:val="superscript"/>
          <w:i/>
          <w:iCs/>
        </w:rPr>
        <w:t>Г</w:t>
      </w:r>
      <w:r>
        <w:rPr>
          <w:rStyle w:val="CharStyle270"/>
          <w:i/>
          <w:iCs/>
        </w:rPr>
        <w:t>'</w:t>
      </w:r>
      <w:r>
        <w:rPr>
          <w:rStyle w:val="CharStyle270"/>
          <w:vertAlign w:val="superscript"/>
          <w:i/>
          <w:iCs/>
        </w:rPr>
        <w:t>Б</w:t>
      </w:r>
      <w:r>
        <w:rPr>
          <w:rStyle w:val="CharStyle270"/>
          <w:i/>
          <w:iCs/>
        </w:rPr>
        <w:t xml:space="preserve"> ~ </w:t>
      </w:r>
      <w:r>
        <w:rPr>
          <w:rStyle w:val="CharStyle270"/>
          <w:lang w:val="en-US" w:eastAsia="en-US" w:bidi="en-US"/>
          <w:i/>
          <w:iCs/>
        </w:rPr>
        <w:t>Zm</w:t>
      </w:r>
      <w:r>
        <w:rPr>
          <w:rStyle w:val="CharStyle270"/>
          <w:lang w:val="en-US" w:eastAsia="en-US" w:bidi="en-US"/>
          <w:vertAlign w:val="subscript"/>
          <w:i/>
          <w:iCs/>
        </w:rPr>
        <w:t>e</w:t>
      </w:r>
      <w:r>
        <w:rPr>
          <w:rStyle w:val="CharStyle270"/>
          <w:lang w:val="en-US" w:eastAsia="en-US" w:bidi="en-US"/>
          <w:i/>
          <w:iCs/>
        </w:rPr>
        <w:t>e</w:t>
      </w:r>
      <w:r>
        <w:rPr>
          <w:rStyle w:val="CharStyle270"/>
          <w:lang w:val="en-US" w:eastAsia="en-US" w:bidi="en-US"/>
          <w:vertAlign w:val="superscript"/>
          <w:i/>
          <w:iCs/>
        </w:rPr>
        <w:t>2</w:t>
      </w:r>
    </w:p>
    <w:p>
      <w:pPr>
        <w:pStyle w:val="Style48"/>
        <w:widowControl w:val="0"/>
        <w:keepNext w:val="0"/>
        <w:keepLines w:val="0"/>
        <w:shd w:val="clear" w:color="auto" w:fill="auto"/>
        <w:bidi w:val="0"/>
        <w:jc w:val="both"/>
        <w:spacing w:before="0" w:after="0" w:line="216" w:lineRule="exact"/>
        <w:ind w:left="0" w:right="0" w:firstLine="340"/>
      </w:pPr>
      <w:r>
        <w:pict>
          <v:shape id="_x0000_s1195" type="#_x0000_t202" style="position:absolute;margin-left:106.8pt;margin-top:48.85pt;width:10.1pt;height:12.9pt;z-index:-125829243;mso-wrap-distance-left:106.8pt;mso-wrap-distance-right:19.7pt;mso-wrap-distance-bottom:5.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E</w:t>
                  </w:r>
                </w:p>
              </w:txbxContent>
            </v:textbox>
            <w10:wrap type="topAndBottom" anchorx="margin"/>
          </v:shape>
        </w:pict>
      </w:r>
      <w:r>
        <w:pict>
          <v:shape id="_x0000_s1196" type="#_x0000_t202" style="position:absolute;margin-left:136.55pt;margin-top:40.4pt;width:36.5pt;height:29.35pt;z-index:-125829242;mso-wrap-distance-left:5.pt;mso-wrap-distance-right:12.pt;mso-position-horizontal-relative:margin" filled="f" stroked="f">
            <v:textbox style="mso-fit-shape-to-text:t" inset="0,0,0,0">
              <w:txbxContent>
                <w:p>
                  <w:pPr>
                    <w:pStyle w:val="Style299"/>
                    <w:widowControl w:val="0"/>
                    <w:keepNext w:val="0"/>
                    <w:keepLines w:val="0"/>
                    <w:shd w:val="clear" w:color="auto" w:fill="auto"/>
                    <w:bidi w:val="0"/>
                    <w:spacing w:before="0" w:after="0" w:line="130" w:lineRule="exact"/>
                    <w:ind w:left="0" w:right="40" w:firstLine="0"/>
                  </w:pPr>
                  <w:r>
                    <w:rPr>
                      <w:rStyle w:val="CharStyle301"/>
                      <w:i/>
                      <w:iCs/>
                    </w:rPr>
                    <w:t>4</w:t>
                  </w:r>
                </w:p>
                <w:p>
                  <w:pPr>
                    <w:pStyle w:val="Style302"/>
                    <w:widowControl w:val="0"/>
                    <w:keepNext w:val="0"/>
                    <w:keepLines w:val="0"/>
                    <w:shd w:val="clear" w:color="auto" w:fill="auto"/>
                    <w:bidi w:val="0"/>
                    <w:jc w:val="left"/>
                    <w:spacing w:before="0" w:after="0"/>
                    <w:ind w:left="0" w:right="0" w:firstLine="0"/>
                  </w:pPr>
                  <w:r>
                    <w:rPr>
                      <w:rStyle w:val="CharStyle304"/>
                      <w:i/>
                      <w:iCs/>
                    </w:rPr>
                    <w:t>m</w:t>
                  </w:r>
                  <w:r>
                    <w:rPr>
                      <w:rStyle w:val="CharStyle304"/>
                      <w:vertAlign w:val="subscript"/>
                      <w:i/>
                      <w:iCs/>
                    </w:rPr>
                    <w:t>e</w:t>
                  </w:r>
                  <w:r>
                    <w:rPr>
                      <w:rStyle w:val="CharStyle304"/>
                      <w:i/>
                      <w:iCs/>
                    </w:rPr>
                    <w:t>e</w:t>
                  </w:r>
                  <w:r>
                    <w:rPr>
                      <w:rStyle w:val="CharStyle305"/>
                      <w:lang w:val="en-US" w:eastAsia="en-US" w:bidi="en-US"/>
                      <w:i w:val="0"/>
                      <w:iCs w:val="0"/>
                    </w:rPr>
                    <w:t xml:space="preserve"> </w:t>
                  </w:r>
                  <w:r>
                    <w:rPr>
                      <w:rStyle w:val="CharStyle305"/>
                      <w:i w:val="0"/>
                      <w:iCs w:val="0"/>
                    </w:rPr>
                    <w:t xml:space="preserve">„о </w:t>
                  </w:r>
                  <w:r>
                    <w:rPr>
                      <w:rStyle w:val="CharStyle306"/>
                      <w:i/>
                      <w:iCs/>
                    </w:rPr>
                    <w:t>2 ft</w:t>
                  </w:r>
                  <w:r>
                    <w:rPr>
                      <w:rStyle w:val="CharStyle306"/>
                      <w:vertAlign w:val="superscript"/>
                      <w:i/>
                      <w:iCs/>
                    </w:rPr>
                    <w:t>2</w:t>
                  </w:r>
                </w:p>
              </w:txbxContent>
            </v:textbox>
            <w10:wrap type="topAndBottom" anchorx="margin"/>
          </v:shape>
        </w:pict>
      </w:r>
      <w:r>
        <w:pict>
          <v:shape id="_x0000_s1197" type="#_x0000_t202" style="position:absolute;margin-left:185.05pt;margin-top:48.25pt;width:31.2pt;height:13.75pt;z-index:-125829241;mso-wrap-distance-left:5.pt;mso-wrap-distance-right:92.4pt;mso-wrap-distance-bottom:4.9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-RZ</w:t>
                  </w:r>
                  <w:r>
                    <w:rPr>
                      <w:rStyle w:val="CharStyle126"/>
                      <w:vertAlign w:val="superscript"/>
                      <w:i w:val="0"/>
                      <w:iCs w:val="0"/>
                    </w:rPr>
                    <w:t>2</w:t>
                  </w:r>
                  <w:r>
                    <w:rPr>
                      <w:rStyle w:val="CharStyle126"/>
                      <w:i w:val="0"/>
                      <w:iCs w:val="0"/>
                    </w:rPr>
                    <w:t>.</w:t>
                  </w:r>
                </w:p>
              </w:txbxContent>
            </v:textbox>
            <w10:wrap type="topAndBottom" anchorx="margin"/>
          </v:shape>
        </w:pict>
      </w:r>
      <w:r>
        <w:pict>
          <v:shape id="_x0000_s1198" type="#_x0000_t202" style="position:absolute;margin-left:308.65pt;margin-top:49.7pt;width:13.7pt;height:14.pt;z-index:-125829240;mso-wrap-distance-left:5.pt;mso-wrap-distance-right:5.pt;mso-wrap-distance-bottom:3.2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33" w:name="bookmark33"/>
                  <w:r>
                    <w:rPr>
                      <w:rStyle w:val="CharStyle185"/>
                      <w:lang w:val="ru-RU" w:eastAsia="ru-RU" w:bidi="ru-RU"/>
                    </w:rPr>
                    <w:t>(</w:t>
                  </w:r>
                  <w:r>
                    <w:rPr>
                      <w:rStyle w:val="CharStyle213"/>
                      <w:lang w:val="ru-RU" w:eastAsia="ru-RU" w:bidi="ru-RU"/>
                    </w:rPr>
                    <w:t>8</w:t>
                  </w:r>
                  <w:r>
                    <w:rPr>
                      <w:rStyle w:val="CharStyle185"/>
                      <w:lang w:val="ru-RU" w:eastAsia="ru-RU" w:bidi="ru-RU"/>
                    </w:rPr>
                    <w:t>)</w:t>
                  </w:r>
                  <w:bookmarkEnd w:id="33"/>
                </w:p>
              </w:txbxContent>
            </v:textbox>
            <w10:wrap type="topAndBottom" anchorx="margin"/>
          </v:shape>
        </w:pict>
      </w:r>
      <w:r>
        <w:rPr>
          <w:rStyle w:val="CharStyle55"/>
        </w:rPr>
        <w:t>Мы получили значение боровского радиуса (радиуса первой орби</w:t>
        <w:t xml:space="preserve">ты) для электрона в поле ядра с зарядом </w:t>
      </w:r>
      <w:r>
        <w:rPr>
          <w:rStyle w:val="CharStyle55"/>
          <w:lang w:val="en-US" w:eastAsia="en-US" w:bidi="en-US"/>
        </w:rPr>
        <w:t xml:space="preserve">Z. </w:t>
      </w:r>
      <w:r>
        <w:rPr>
          <w:rStyle w:val="CharStyle55"/>
        </w:rPr>
        <w:t>Энергию основного состо</w:t>
        <w:t>яния получим, подставляя (7) в (5):</w:t>
      </w:r>
    </w:p>
    <w:p>
      <w:pPr>
        <w:pStyle w:val="Style48"/>
        <w:widowControl w:val="0"/>
        <w:keepNext w:val="0"/>
        <w:keepLines w:val="0"/>
        <w:shd w:val="clear" w:color="auto" w:fill="auto"/>
        <w:bidi w:val="0"/>
        <w:jc w:val="both"/>
        <w:spacing w:before="0" w:after="313" w:line="216" w:lineRule="exact"/>
        <w:ind w:left="0" w:right="0" w:firstLine="340"/>
      </w:pPr>
      <w:r>
        <w:rPr>
          <w:rStyle w:val="CharStyle55"/>
        </w:rPr>
        <w:t>Аналогичным образом могут быть найдены энергии возбужденных состояний. Дискретные значения энергии электрона в атоме получа</w:t>
        <w:t>ются из того условия, что на длине орбиты, по которой движется элек</w:t>
        <w:t xml:space="preserve">трон, должно укладываться целое число волн де Бройля. Если радиус орбиты равен </w:t>
      </w:r>
      <w:r>
        <w:rPr>
          <w:rStyle w:val="CharStyle55"/>
          <w:lang w:val="en-US" w:eastAsia="en-US" w:bidi="en-US"/>
        </w:rPr>
        <w:t xml:space="preserve">r, </w:t>
      </w:r>
      <w:r>
        <w:rPr>
          <w:rStyle w:val="CharStyle55"/>
        </w:rPr>
        <w:t xml:space="preserve">то </w:t>
      </w:r>
      <w:r>
        <w:rPr>
          <w:rStyle w:val="CharStyle55"/>
          <w:lang w:val="en-US" w:eastAsia="en-US" w:bidi="en-US"/>
        </w:rPr>
        <w:t>n</w:t>
      </w:r>
      <w:r>
        <w:rPr>
          <w:rStyle w:val="CharStyle55"/>
        </w:rPr>
        <w:t>-му состоянию электрона соответствует условие</w:t>
      </w:r>
    </w:p>
    <w:p>
      <w:pPr>
        <w:pStyle w:val="Style48"/>
        <w:tabs>
          <w:tab w:leader="none" w:pos="6148" w:val="left"/>
        </w:tabs>
        <w:widowControl w:val="0"/>
        <w:keepNext w:val="0"/>
        <w:keepLines w:val="0"/>
        <w:shd w:val="clear" w:color="auto" w:fill="auto"/>
        <w:bidi w:val="0"/>
        <w:jc w:val="both"/>
        <w:spacing w:before="0" w:after="0" w:line="200" w:lineRule="exact"/>
        <w:ind w:left="1060" w:right="0" w:firstLine="0"/>
      </w:pPr>
      <w:r>
        <w:rPr>
          <w:rStyle w:val="CharStyle242"/>
          <w:lang w:val="ru-RU" w:eastAsia="ru-RU" w:bidi="ru-RU"/>
        </w:rPr>
        <w:t>2ш =</w:t>
      </w:r>
      <w:r>
        <w:rPr>
          <w:rStyle w:val="CharStyle55"/>
        </w:rPr>
        <w:t xml:space="preserve"> Л</w:t>
      </w:r>
      <w:r>
        <w:rPr>
          <w:rStyle w:val="CharStyle242"/>
          <w:lang w:val="ru-RU" w:eastAsia="ru-RU" w:bidi="ru-RU"/>
        </w:rPr>
        <w:t>п (п =</w:t>
      </w:r>
      <w:r>
        <w:rPr>
          <w:rStyle w:val="CharStyle55"/>
        </w:rPr>
        <w:t xml:space="preserve"> 1, 2, 3, ...), или </w:t>
      </w:r>
      <w:r>
        <w:rPr>
          <w:rStyle w:val="CharStyle242"/>
        </w:rPr>
        <w:t>m</w:t>
      </w:r>
      <w:r>
        <w:rPr>
          <w:rStyle w:val="CharStyle242"/>
          <w:vertAlign w:val="subscript"/>
        </w:rPr>
        <w:t>e</w:t>
      </w:r>
      <w:r>
        <w:rPr>
          <w:rStyle w:val="CharStyle242"/>
        </w:rPr>
        <w:t xml:space="preserve">v„ </w:t>
      </w:r>
      <w:r>
        <w:rPr>
          <w:rStyle w:val="CharStyle242"/>
          <w:lang w:val="ru-RU" w:eastAsia="ru-RU" w:bidi="ru-RU"/>
        </w:rPr>
        <w:t xml:space="preserve">= </w:t>
      </w:r>
      <w:r>
        <w:rPr>
          <w:rStyle w:val="CharStyle55"/>
        </w:rPr>
        <w:t>——.</w:t>
        <w:tab/>
        <w:t>(9)</w:t>
      </w:r>
    </w:p>
    <w:p>
      <w:pPr>
        <w:pStyle w:val="Style46"/>
        <w:widowControl w:val="0"/>
        <w:keepNext w:val="0"/>
        <w:keepLines w:val="0"/>
        <w:shd w:val="clear" w:color="auto" w:fill="auto"/>
        <w:bidi w:val="0"/>
        <w:jc w:val="left"/>
        <w:spacing w:before="0" w:after="106" w:line="200" w:lineRule="exact"/>
        <w:ind w:left="5040" w:right="0" w:firstLine="0"/>
      </w:pPr>
      <w:r>
        <w:rPr>
          <w:rStyle w:val="CharStyle314"/>
          <w:lang w:val="ru-RU" w:eastAsia="ru-RU" w:bidi="ru-RU"/>
          <w:i w:val="0"/>
          <w:iCs w:val="0"/>
        </w:rPr>
        <w:t>2</w:t>
      </w:r>
      <w:r>
        <w:rPr>
          <w:rStyle w:val="CharStyle89"/>
          <w:i w:val="0"/>
          <w:iCs w:val="0"/>
        </w:rPr>
        <w:t xml:space="preserve"> </w:t>
      </w:r>
      <w:r>
        <w:rPr>
          <w:rStyle w:val="CharStyle252"/>
          <w:i/>
          <w:iCs/>
        </w:rPr>
        <w:t>nr</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Полученное соотношение полностью совпадает со вторым постулатом Бора.</w:t>
      </w:r>
    </w:p>
    <w:p>
      <w:pPr>
        <w:pStyle w:val="Style48"/>
        <w:widowControl w:val="0"/>
        <w:keepNext w:val="0"/>
        <w:keepLines w:val="0"/>
        <w:shd w:val="clear" w:color="auto" w:fill="auto"/>
        <w:bidi w:val="0"/>
        <w:jc w:val="both"/>
        <w:spacing w:before="0" w:after="0" w:line="216" w:lineRule="exact"/>
        <w:ind w:left="0" w:right="0" w:firstLine="340"/>
        <w:sectPr>
          <w:headerReference w:type="even" r:id="rId86"/>
          <w:headerReference w:type="default" r:id="rId87"/>
          <w:headerReference w:type="first" r:id="rId88"/>
          <w:titlePg/>
          <w:pgSz w:w="11900" w:h="16840"/>
          <w:pgMar w:top="1041" w:left="692" w:right="4743" w:bottom="5698" w:header="0" w:footer="3" w:gutter="0"/>
          <w:rtlGutter w:val="0"/>
          <w:cols w:space="720"/>
          <w:noEndnote/>
          <w:docGrid w:linePitch="360"/>
        </w:sectPr>
      </w:pPr>
      <w:r>
        <w:rPr>
          <w:rStyle w:val="CharStyle55"/>
        </w:rPr>
        <w:t xml:space="preserve">Высшие квантовые состояния имеют </w:t>
      </w:r>
      <w:r>
        <w:rPr>
          <w:rStyle w:val="CharStyle242"/>
        </w:rPr>
        <w:t>n</w:t>
      </w:r>
      <w:r>
        <w:rPr>
          <w:rStyle w:val="CharStyle55"/>
          <w:lang w:val="en-US" w:eastAsia="en-US" w:bidi="en-US"/>
        </w:rPr>
        <w:t xml:space="preserve"> </w:t>
      </w:r>
      <w:r>
        <w:rPr>
          <w:rStyle w:val="CharStyle55"/>
        </w:rPr>
        <w:t xml:space="preserve">узлов, так как на длине электронной орбиты укладывается </w:t>
      </w:r>
      <w:r>
        <w:rPr>
          <w:rStyle w:val="CharStyle55"/>
          <w:lang w:val="en-US" w:eastAsia="en-US" w:bidi="en-US"/>
        </w:rPr>
        <w:t xml:space="preserve">n </w:t>
      </w:r>
      <w:r>
        <w:rPr>
          <w:rStyle w:val="CharStyle55"/>
        </w:rPr>
        <w:t>волн де Бройля. Поэтому харак</w:t>
        <w:t>терная длина волны Л такого состояния будет равна 2</w:t>
      </w:r>
      <w:r>
        <w:rPr>
          <w:rStyle w:val="CharStyle55"/>
          <w:lang w:val="en-US" w:eastAsia="en-US" w:bidi="en-US"/>
        </w:rPr>
        <w:t xml:space="preserve">r/n. </w:t>
      </w:r>
      <w:r>
        <w:rPr>
          <w:rStyle w:val="CharStyle55"/>
        </w:rPr>
        <w:t>Для оценки энергии этого состояния выполним следующую процедуру. Пододви</w:t>
        <w:t>нем одну из потенциальных стенок так, чтобы в образовавшейся яме укладывалась лишь половина длины волны. Тем самым мы сделали</w:t>
      </w:r>
    </w:p>
    <w:p>
      <w:pPr>
        <w:pStyle w:val="Style48"/>
        <w:widowControl w:val="0"/>
        <w:keepNext w:val="0"/>
        <w:keepLines w:val="0"/>
        <w:shd w:val="clear" w:color="auto" w:fill="auto"/>
        <w:bidi w:val="0"/>
        <w:jc w:val="both"/>
        <w:spacing w:before="0" w:after="193" w:line="216" w:lineRule="exact"/>
        <w:ind w:left="0" w:right="0" w:firstLine="0"/>
      </w:pPr>
      <w:r>
        <w:rPr>
          <w:rStyle w:val="CharStyle55"/>
        </w:rPr>
        <w:t xml:space="preserve">потенциальную яму, ширина которой </w:t>
      </w:r>
      <w:r>
        <w:rPr>
          <w:rStyle w:val="CharStyle55"/>
          <w:lang w:val="en-US" w:eastAsia="en-US" w:bidi="en-US"/>
        </w:rPr>
        <w:t xml:space="preserve">r/n </w:t>
      </w:r>
      <w:r>
        <w:rPr>
          <w:rStyle w:val="CharStyle55"/>
        </w:rPr>
        <w:t>такова, что основное состо</w:t>
        <w:t xml:space="preserve">яние в ней соответствует </w:t>
      </w:r>
      <w:r>
        <w:rPr>
          <w:rStyle w:val="CharStyle55"/>
          <w:lang w:val="en-US" w:eastAsia="en-US" w:bidi="en-US"/>
        </w:rPr>
        <w:t>n</w:t>
      </w:r>
      <w:r>
        <w:rPr>
          <w:rStyle w:val="CharStyle55"/>
        </w:rPr>
        <w:t>-му состоянию в яме шириной г. Неопреде</w:t>
        <w:t xml:space="preserve">ленность в координате частицы будет равна </w:t>
      </w:r>
      <w:r>
        <w:rPr>
          <w:rStyle w:val="CharStyle55"/>
          <w:lang w:val="en-US" w:eastAsia="en-US" w:bidi="en-US"/>
        </w:rPr>
        <w:t xml:space="preserve">r/n, </w:t>
      </w:r>
      <w:r>
        <w:rPr>
          <w:rStyle w:val="CharStyle55"/>
        </w:rPr>
        <w:t>что приводит к увели</w:t>
        <w:t>чению кинетических энергий этих состояний. Действительно, импульс</w:t>
      </w:r>
    </w:p>
    <w:p>
      <w:pPr>
        <w:pStyle w:val="Style174"/>
        <w:widowControl w:val="0"/>
        <w:keepNext/>
        <w:keepLines/>
        <w:shd w:val="clear" w:color="auto" w:fill="auto"/>
        <w:bidi w:val="0"/>
        <w:jc w:val="both"/>
        <w:spacing w:before="0" w:after="71" w:line="200" w:lineRule="exact"/>
        <w:ind w:left="0" w:right="0" w:firstLine="0"/>
      </w:pPr>
      <w:r>
        <w:pict>
          <v:shape id="_x0000_s1202" type="#_x0000_t202" style="position:absolute;margin-left:153.1pt;margin-top:-8.45pt;width:33.1pt;height:12.85pt;z-index:-125829239;mso-wrap-distance-left:5.pt;mso-wrap-distance-right:119.05pt;mso-wrap-distance-bottom:1.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00" w:lineRule="exact"/>
                    <w:ind w:left="0" w:right="0" w:firstLine="0"/>
                  </w:pPr>
                  <w:r>
                    <w:rPr>
                      <w:rStyle w:val="CharStyle317"/>
                      <w:lang w:val="en-US" w:eastAsia="en-US" w:bidi="en-US"/>
                    </w:rPr>
                    <w:t xml:space="preserve">h </w:t>
                  </w:r>
                  <w:r>
                    <w:rPr>
                      <w:rStyle w:val="CharStyle318"/>
                    </w:rPr>
                    <w:t>n</w:t>
                  </w:r>
                  <w:r>
                    <w:rPr>
                      <w:rStyle w:val="CharStyle319"/>
                    </w:rPr>
                    <w:t>h</w:t>
                  </w:r>
                </w:p>
              </w:txbxContent>
            </v:textbox>
            <w10:wrap type="square" side="right" anchorx="margin"/>
          </v:shape>
        </w:pict>
      </w:r>
      <w:bookmarkStart w:id="35" w:name="bookmark35"/>
      <w:r>
        <w:rPr>
          <w:rStyle w:val="CharStyle308"/>
        </w:rPr>
        <w:t>(</w:t>
      </w:r>
      <w:r>
        <w:rPr>
          <w:rStyle w:val="CharStyle309"/>
        </w:rPr>
        <w:t>10</w:t>
      </w:r>
      <w:r>
        <w:rPr>
          <w:rStyle w:val="CharStyle308"/>
        </w:rPr>
        <w:t>)</w:t>
      </w:r>
      <w:bookmarkEnd w:id="35"/>
    </w:p>
    <w:p>
      <w:pPr>
        <w:pStyle w:val="Style48"/>
        <w:widowControl w:val="0"/>
        <w:keepNext w:val="0"/>
        <w:keepLines w:val="0"/>
        <w:shd w:val="clear" w:color="auto" w:fill="auto"/>
        <w:bidi w:val="0"/>
        <w:jc w:val="both"/>
        <w:spacing w:before="0" w:after="254" w:line="200" w:lineRule="exact"/>
        <w:ind w:left="0" w:right="0" w:firstLine="0"/>
      </w:pPr>
      <w:r>
        <w:rPr>
          <w:rStyle w:val="CharStyle55"/>
        </w:rPr>
        <w:t>а кинетическая энергия</w:t>
      </w:r>
    </w:p>
    <w:p>
      <w:pPr>
        <w:pStyle w:val="Style48"/>
        <w:widowControl w:val="0"/>
        <w:keepNext w:val="0"/>
        <w:keepLines w:val="0"/>
        <w:shd w:val="clear" w:color="auto" w:fill="auto"/>
        <w:bidi w:val="0"/>
        <w:jc w:val="left"/>
        <w:spacing w:before="0" w:after="0" w:line="200" w:lineRule="exact"/>
        <w:ind w:left="3140" w:right="0" w:firstLine="0"/>
      </w:pPr>
      <w:r>
        <w:rPr>
          <w:rStyle w:val="CharStyle245"/>
        </w:rPr>
        <w:t>2</w:t>
      </w:r>
      <w:r>
        <w:rPr>
          <w:rStyle w:val="CharStyle55"/>
        </w:rPr>
        <w:t xml:space="preserve">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r</w:t>
      </w:r>
      <w:r>
        <w:rPr>
          <w:rStyle w:val="CharStyle245"/>
          <w:lang w:val="en-US" w:eastAsia="en-US" w:bidi="en-US"/>
          <w:vertAlign w:val="superscript"/>
        </w:rPr>
        <w:t>2</w:t>
      </w:r>
    </w:p>
    <w:p>
      <w:pPr>
        <w:pStyle w:val="Style48"/>
        <w:widowControl w:val="0"/>
        <w:keepNext w:val="0"/>
        <w:keepLines w:val="0"/>
        <w:shd w:val="clear" w:color="auto" w:fill="auto"/>
        <w:bidi w:val="0"/>
        <w:jc w:val="both"/>
        <w:spacing w:before="0" w:after="0" w:line="221" w:lineRule="exact"/>
        <w:ind w:left="0" w:right="0" w:firstLine="0"/>
      </w:pPr>
      <w:r>
        <w:rPr>
          <w:rStyle w:val="CharStyle55"/>
        </w:rPr>
        <w:t>Аналогично тому, как была выведена формула (7), для боровского ра</w:t>
        <w:t xml:space="preserve">диуса состояния с квантовым числом </w:t>
      </w:r>
      <w:r>
        <w:rPr>
          <w:rStyle w:val="CharStyle55"/>
          <w:lang w:val="en-US" w:eastAsia="en-US" w:bidi="en-US"/>
        </w:rPr>
        <w:t xml:space="preserve">n </w:t>
      </w:r>
      <w:r>
        <w:rPr>
          <w:rStyle w:val="CharStyle55"/>
        </w:rPr>
        <w:t>мы получаем</w:t>
      </w:r>
    </w:p>
    <w:tbl>
      <w:tblPr>
        <w:tblOverlap w:val="never"/>
        <w:tblLayout w:type="fixed"/>
        <w:jc w:val="center"/>
      </w:tblPr>
      <w:tblGrid>
        <w:gridCol w:w="1426"/>
        <w:gridCol w:w="3816"/>
        <w:gridCol w:w="1200"/>
      </w:tblGrid>
      <w:tr>
        <w:trPr>
          <w:trHeight w:val="197" w:hRule="exact"/>
        </w:trPr>
        <w:tc>
          <w:tcPr>
            <w:shd w:val="clear" w:color="auto" w:fill="FFFFFF"/>
            <w:tcBorders/>
            <w:vAlign w:val="top"/>
          </w:tcPr>
          <w:p>
            <w:pPr>
              <w:framePr w:w="6442" w:wrap="notBeside" w:vAnchor="text" w:hAnchor="text" w:xAlign="center" w:y="1"/>
              <w:widowControl w:val="0"/>
              <w:rPr>
                <w:sz w:val="10"/>
                <w:szCs w:val="10"/>
              </w:rPr>
            </w:pPr>
          </w:p>
        </w:tc>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55"/>
                <w:lang w:val="en-US" w:eastAsia="en-US" w:bidi="en-US"/>
              </w:rPr>
              <w:t>n</w:t>
            </w:r>
            <w:r>
              <w:rPr>
                <w:rStyle w:val="CharStyle245"/>
                <w:lang w:val="en-US" w:eastAsia="en-US" w:bidi="en-US"/>
                <w:vertAlign w:val="superscript"/>
              </w:rPr>
              <w:t>2</w:t>
            </w:r>
            <w:r>
              <w:rPr>
                <w:rStyle w:val="CharStyle55"/>
                <w:lang w:val="en-US" w:eastAsia="en-US" w:bidi="en-US"/>
              </w:rPr>
              <w:t>h</w:t>
            </w:r>
            <w:r>
              <w:rPr>
                <w:rStyle w:val="CharStyle245"/>
                <w:lang w:val="en-US" w:eastAsia="en-US" w:bidi="en-US"/>
                <w:vertAlign w:val="superscript"/>
              </w:rPr>
              <w:t>2</w:t>
            </w:r>
          </w:p>
        </w:tc>
        <w:tc>
          <w:tcPr>
            <w:shd w:val="clear" w:color="auto" w:fill="FFFFFF"/>
            <w:vMerge w:val="restart"/>
            <w:tcBorders/>
            <w:vAlign w:val="center"/>
          </w:tcPr>
          <w:p>
            <w:pPr>
              <w:pStyle w:val="Style48"/>
              <w:framePr w:w="6442"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lang w:val="en-US" w:eastAsia="en-US" w:bidi="en-US"/>
              </w:rPr>
              <w:t>(</w:t>
            </w:r>
            <w:r>
              <w:rPr>
                <w:rStyle w:val="CharStyle245"/>
                <w:lang w:val="en-US" w:eastAsia="en-US" w:bidi="en-US"/>
              </w:rPr>
              <w:t>12</w:t>
            </w:r>
            <w:r>
              <w:rPr>
                <w:rStyle w:val="CharStyle55"/>
                <w:lang w:val="en-US" w:eastAsia="en-US" w:bidi="en-US"/>
              </w:rPr>
              <w:t>)</w:t>
            </w:r>
          </w:p>
        </w:tc>
      </w:tr>
      <w:tr>
        <w:trPr>
          <w:trHeight w:val="355" w:hRule="exact"/>
        </w:trPr>
        <w:tc>
          <w:tcPr>
            <w:shd w:val="clear" w:color="auto" w:fill="FFFFFF"/>
            <w:tcBorders/>
            <w:vAlign w:val="top"/>
          </w:tcPr>
          <w:p>
            <w:pPr>
              <w:framePr w:w="6442" w:wrap="notBeside" w:vAnchor="text" w:hAnchor="text" w:xAlign="center" w:y="1"/>
              <w:widowControl w:val="0"/>
              <w:rPr>
                <w:sz w:val="10"/>
                <w:szCs w:val="10"/>
              </w:rPr>
            </w:pPr>
          </w:p>
        </w:tc>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left"/>
              <w:spacing w:before="0" w:after="0" w:line="96" w:lineRule="exact"/>
              <w:ind w:left="1720" w:right="0" w:hanging="500"/>
            </w:pPr>
            <w:r>
              <w:rPr>
                <w:rStyle w:val="CharStyle242"/>
                <w:vertAlign w:val="superscript"/>
              </w:rPr>
              <w:t>r</w:t>
            </w:r>
            <w:r>
              <w:rPr>
                <w:rStyle w:val="CharStyle242"/>
              </w:rPr>
              <w:t>n rv</w:t>
            </w:r>
            <w:r>
              <w:rPr>
                <w:rStyle w:val="CharStyle55"/>
                <w:lang w:val="en-US" w:eastAsia="en-US" w:bidi="en-US"/>
              </w:rPr>
              <w:t xml:space="preserve"> </w:t>
            </w:r>
            <w:r>
              <w:rPr>
                <w:rStyle w:val="CharStyle245"/>
                <w:lang w:val="en-US" w:eastAsia="en-US" w:bidi="en-US"/>
              </w:rPr>
              <w:t>2</w:t>
            </w:r>
            <w:r>
              <w:rPr>
                <w:rStyle w:val="CharStyle55"/>
                <w:lang w:val="en-US" w:eastAsia="en-US" w:bidi="en-US"/>
              </w:rPr>
              <w:t xml:space="preserve"> ’ </w:t>
            </w:r>
            <w:r>
              <w:rPr>
                <w:rStyle w:val="CharStyle242"/>
              </w:rPr>
              <w:t>Zmee</w:t>
            </w:r>
            <w:r>
              <w:rPr>
                <w:rStyle w:val="CharStyle243"/>
                <w:vertAlign w:val="superscript"/>
              </w:rPr>
              <w:t>2</w:t>
            </w:r>
          </w:p>
        </w:tc>
        <w:tc>
          <w:tcPr>
            <w:shd w:val="clear" w:color="auto" w:fill="FFFFFF"/>
            <w:vMerge/>
            <w:tcBorders/>
            <w:vAlign w:val="center"/>
          </w:tcPr>
          <w:p>
            <w:pPr>
              <w:framePr w:w="6442" w:wrap="notBeside" w:vAnchor="text" w:hAnchor="text" w:xAlign="center" w:y="1"/>
            </w:pPr>
          </w:p>
        </w:tc>
      </w:tr>
      <w:tr>
        <w:trPr>
          <w:trHeight w:val="696" w:hRule="exact"/>
        </w:trPr>
        <w:tc>
          <w:tcPr>
            <w:shd w:val="clear" w:color="auto" w:fill="FFFFFF"/>
            <w:tcBorders/>
            <w:vAlign w:val="top"/>
          </w:tcPr>
          <w:p>
            <w:pPr>
              <w:pStyle w:val="Style48"/>
              <w:framePr w:w="644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55"/>
              </w:rPr>
              <w:t>а энергия</w:t>
            </w:r>
          </w:p>
        </w:tc>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left"/>
              <w:spacing w:before="0" w:after="0" w:line="259" w:lineRule="exact"/>
              <w:ind w:left="700" w:right="0" w:hanging="120"/>
            </w:pPr>
            <w:r>
              <w:rPr>
                <w:rStyle w:val="CharStyle244"/>
              </w:rPr>
              <w:t>jp</w:t>
            </w:r>
            <w:r>
              <w:rPr>
                <w:rStyle w:val="CharStyle242"/>
              </w:rPr>
              <w:t xml:space="preserve"> m</w:t>
            </w:r>
            <w:r>
              <w:rPr>
                <w:rStyle w:val="CharStyle242"/>
                <w:vertAlign w:val="subscript"/>
              </w:rPr>
              <w:t>e</w:t>
            </w:r>
            <w:r>
              <w:rPr>
                <w:rStyle w:val="CharStyle242"/>
              </w:rPr>
              <w:t>Z</w:t>
            </w:r>
            <w:r>
              <w:rPr>
                <w:rStyle w:val="CharStyle243"/>
                <w:vertAlign w:val="superscript"/>
              </w:rPr>
              <w:t>2</w:t>
            </w:r>
            <w:r>
              <w:rPr>
                <w:rStyle w:val="CharStyle242"/>
              </w:rPr>
              <w:t>e</w:t>
            </w:r>
            <w:r>
              <w:rPr>
                <w:rStyle w:val="CharStyle242"/>
                <w:vertAlign w:val="superscript"/>
              </w:rPr>
              <w:t>A</w:t>
            </w:r>
            <w:r>
              <w:rPr>
                <w:rStyle w:val="CharStyle55"/>
                <w:lang w:val="en-US" w:eastAsia="en-US" w:bidi="en-US"/>
              </w:rPr>
              <w:t xml:space="preserve"> </w:t>
            </w:r>
            <w:r>
              <w:rPr>
                <w:rStyle w:val="CharStyle245"/>
                <w:lang w:val="en-US" w:eastAsia="en-US" w:bidi="en-US"/>
              </w:rPr>
              <w:t>1</w:t>
            </w:r>
            <w:r>
              <w:rPr>
                <w:rStyle w:val="CharStyle55"/>
                <w:lang w:val="en-US" w:eastAsia="en-US" w:bidi="en-US"/>
              </w:rPr>
              <w:t xml:space="preserve"> </w:t>
            </w:r>
            <w:r>
              <w:rPr>
                <w:rStyle w:val="CharStyle55"/>
                <w:lang w:val="en-US" w:eastAsia="en-US" w:bidi="en-US"/>
                <w:vertAlign w:val="subscript"/>
              </w:rPr>
              <w:t>D</w:t>
            </w:r>
            <w:r>
              <w:rPr>
                <w:rStyle w:val="CharStyle55"/>
                <w:lang w:val="en-US" w:eastAsia="en-US" w:bidi="en-US"/>
              </w:rPr>
              <w:t>Z</w:t>
            </w:r>
            <w:r>
              <w:rPr>
                <w:rStyle w:val="CharStyle245"/>
                <w:lang w:val="en-US" w:eastAsia="en-US" w:bidi="en-US"/>
                <w:vertAlign w:val="superscript"/>
              </w:rPr>
              <w:t xml:space="preserve">2 </w:t>
            </w:r>
            <w:r>
              <w:rPr>
                <w:rStyle w:val="CharStyle55"/>
                <w:lang w:val="en-US" w:eastAsia="en-US" w:bidi="en-US"/>
              </w:rPr>
              <w:t xml:space="preserve">" “ </w:t>
            </w:r>
            <w:r>
              <w:rPr>
                <w:rStyle w:val="CharStyle245"/>
                <w:lang w:val="en-US" w:eastAsia="en-US" w:bidi="en-US"/>
              </w:rPr>
              <w:t>2</w:t>
            </w:r>
            <w:r>
              <w:rPr>
                <w:rStyle w:val="CharStyle55"/>
                <w:lang w:val="en-US" w:eastAsia="en-US" w:bidi="en-US"/>
              </w:rPr>
              <w:t>R</w:t>
            </w:r>
            <w:r>
              <w:rPr>
                <w:rStyle w:val="CharStyle245"/>
                <w:lang w:val="en-US" w:eastAsia="en-US" w:bidi="en-US"/>
                <w:vertAlign w:val="superscript"/>
              </w:rPr>
              <w:t>2</w:t>
            </w:r>
            <w:r>
              <w:rPr>
                <w:rStyle w:val="CharStyle55"/>
                <w:lang w:val="en-US" w:eastAsia="en-US" w:bidi="en-US"/>
              </w:rPr>
              <w:t xml:space="preserve"> n</w:t>
            </w:r>
            <w:r>
              <w:rPr>
                <w:rStyle w:val="CharStyle245"/>
                <w:lang w:val="en-US" w:eastAsia="en-US" w:bidi="en-US"/>
                <w:vertAlign w:val="superscript"/>
              </w:rPr>
              <w:t>2</w:t>
            </w:r>
            <w:r>
              <w:rPr>
                <w:rStyle w:val="CharStyle55"/>
                <w:lang w:val="en-US" w:eastAsia="en-US" w:bidi="en-US"/>
                <w:vertAlign w:val="superscript"/>
              </w:rPr>
              <w:t xml:space="preserve"> _</w:t>
            </w:r>
            <w:r>
              <w:rPr>
                <w:rStyle w:val="CharStyle55"/>
                <w:lang w:val="en-US" w:eastAsia="en-US" w:bidi="en-US"/>
              </w:rPr>
              <w:t xml:space="preserve"> n</w:t>
            </w:r>
            <w:r>
              <w:rPr>
                <w:rStyle w:val="CharStyle245"/>
                <w:lang w:val="en-US" w:eastAsia="en-US" w:bidi="en-US"/>
                <w:vertAlign w:val="superscript"/>
              </w:rPr>
              <w:t>2</w:t>
            </w:r>
            <w:r>
              <w:rPr>
                <w:rStyle w:val="CharStyle55"/>
                <w:lang w:val="en-US" w:eastAsia="en-US" w:bidi="en-US"/>
              </w:rPr>
              <w:t xml:space="preserve"> '</w:t>
            </w:r>
          </w:p>
        </w:tc>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lang w:val="en-US" w:eastAsia="en-US" w:bidi="en-US"/>
              </w:rPr>
              <w:t>(13)</w:t>
            </w:r>
          </w:p>
        </w:tc>
      </w:tr>
    </w:tbl>
    <w:p>
      <w:pPr>
        <w:framePr w:w="6442"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26" w:after="0" w:line="216" w:lineRule="exact"/>
        <w:ind w:left="0" w:right="0" w:firstLine="340"/>
      </w:pPr>
      <w:r>
        <w:rPr>
          <w:rStyle w:val="CharStyle55"/>
        </w:rPr>
        <w:t xml:space="preserve">Мы предположили, что радиус орбиты </w:t>
      </w:r>
      <w:r>
        <w:rPr>
          <w:rStyle w:val="CharStyle55"/>
          <w:lang w:val="en-US" w:eastAsia="en-US" w:bidi="en-US"/>
        </w:rPr>
        <w:t xml:space="preserve">r </w:t>
      </w:r>
      <w:r>
        <w:rPr>
          <w:rStyle w:val="CharStyle55"/>
        </w:rPr>
        <w:t>имеет фиксированное зна</w:t>
        <w:t>чение. Однако, согласно квантовой механике радиусы орбит «разбро</w:t>
        <w:t>саны» в окрестности классически устойчивой орбиты. Поэтому здесь в качестве оценки радиуса взято вполне определенное значение г, кото</w:t>
        <w:t xml:space="preserve">рое соответствует минимуму энергии </w:t>
      </w:r>
      <w:r>
        <w:rPr>
          <w:rStyle w:val="CharStyle242"/>
        </w:rPr>
        <w:t>E(r).</w:t>
      </w:r>
      <w:r>
        <w:rPr>
          <w:rStyle w:val="CharStyle55"/>
          <w:lang w:val="en-US" w:eastAsia="en-US" w:bidi="en-US"/>
        </w:rPr>
        <w:t xml:space="preserve"> </w:t>
      </w:r>
      <w:r>
        <w:rPr>
          <w:rStyle w:val="CharStyle55"/>
        </w:rPr>
        <w:t>В действительности элек</w:t>
        <w:t xml:space="preserve">трон может находиться с разной вероятностью на любом расстоянии от ядра. Поэтому числовой множитель в формуле (13), несмотря на то, что он получился правильным, достаточно условен, а вот зависимость от квантового числа </w:t>
      </w:r>
      <w:r>
        <w:rPr>
          <w:rStyle w:val="CharStyle55"/>
          <w:lang w:val="en-US" w:eastAsia="en-US" w:bidi="en-US"/>
        </w:rPr>
        <w:t xml:space="preserve">n </w:t>
      </w:r>
      <w:r>
        <w:rPr>
          <w:rStyle w:val="CharStyle55"/>
        </w:rPr>
        <w:t>принципиально верна.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Еще раз подчеркнем, что полученное решение справедливо для лю</w:t>
        <w:t>бой «водородоподобной» системы системы из двух частиц с противо</w:t>
        <w:t>положными зарядами, связанных лишь электростатическими силами.</w:t>
      </w:r>
    </w:p>
    <w:p>
      <w:pPr>
        <w:pStyle w:val="Style48"/>
        <w:widowControl w:val="0"/>
        <w:keepNext w:val="0"/>
        <w:keepLines w:val="0"/>
        <w:shd w:val="clear" w:color="auto" w:fill="auto"/>
        <w:bidi w:val="0"/>
        <w:jc w:val="left"/>
        <w:spacing w:before="0" w:after="0" w:line="216" w:lineRule="exact"/>
        <w:ind w:left="3600" w:right="0" w:firstLine="0"/>
      </w:pPr>
      <w:r>
        <w:rPr>
          <w:rStyle w:val="CharStyle55"/>
          <w:lang w:val="en-US" w:eastAsia="en-US" w:bidi="en-US"/>
        </w:rPr>
        <w:t>He+</w:t>
      </w:r>
    </w:p>
    <w:p>
      <w:pPr>
        <w:pStyle w:val="Style48"/>
        <w:tabs>
          <w:tab w:leader="none" w:pos="5798" w:val="left"/>
        </w:tabs>
        <w:widowControl w:val="0"/>
        <w:keepNext w:val="0"/>
        <w:keepLines w:val="0"/>
        <w:shd w:val="clear" w:color="auto" w:fill="auto"/>
        <w:bidi w:val="0"/>
        <w:jc w:val="both"/>
        <w:spacing w:before="0" w:after="0" w:line="216" w:lineRule="exact"/>
        <w:ind w:left="0" w:right="0" w:firstLine="0"/>
      </w:pPr>
      <w:r>
        <w:rPr>
          <w:rStyle w:val="CharStyle55"/>
        </w:rPr>
        <w:t>литий</w:t>
        <w:tab/>
        <w:t>. Сюда</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же относится и позитроний — система </w:t>
      </w:r>
      <w:r>
        <w:rPr>
          <w:rStyle w:val="CharStyle242"/>
        </w:rPr>
        <w:t>e+</w:t>
      </w:r>
      <w:r>
        <w:rPr>
          <w:rStyle w:val="CharStyle55"/>
          <w:lang w:val="en-US" w:eastAsia="en-US" w:bidi="en-US"/>
        </w:rPr>
        <w:t xml:space="preserve"> </w:t>
      </w:r>
      <w:r>
        <w:rPr>
          <w:rStyle w:val="CharStyle55"/>
        </w:rPr>
        <w:t>в</w:t>
      </w:r>
      <w:r>
        <w:rPr>
          <w:rStyle w:val="CharStyle55"/>
          <w:vertAlign w:val="superscript"/>
        </w:rPr>
        <w:t>-</w:t>
      </w:r>
      <w:r>
        <w:rPr>
          <w:rStyle w:val="CharStyle55"/>
        </w:rPr>
        <w:t>, мюонные атомы — атомы с электроном, замещенным на отрицательный мюон ц</w:t>
      </w:r>
      <w:r>
        <w:rPr>
          <w:rStyle w:val="CharStyle55"/>
          <w:vertAlign w:val="superscript"/>
        </w:rPr>
        <w:t>-</w:t>
      </w:r>
      <w:r>
        <w:rPr>
          <w:rStyle w:val="CharStyle55"/>
        </w:rPr>
        <w:t xml:space="preserve"> (масса мюона ~ </w:t>
      </w:r>
      <w:r>
        <w:rPr>
          <w:rStyle w:val="CharStyle245"/>
          <w:lang w:val="en-US" w:eastAsia="en-US" w:bidi="en-US"/>
        </w:rPr>
        <w:t>200</w:t>
      </w:r>
      <w:r>
        <w:rPr>
          <w:rStyle w:val="CharStyle55"/>
          <w:lang w:val="en-US" w:eastAsia="en-US" w:bidi="en-US"/>
        </w:rPr>
        <w:t>m</w:t>
      </w:r>
      <w:r>
        <w:rPr>
          <w:rStyle w:val="CharStyle55"/>
          <w:lang w:val="en-US" w:eastAsia="en-US" w:bidi="en-US"/>
          <w:vertAlign w:val="subscript"/>
        </w:rPr>
        <w:t>e</w:t>
      </w:r>
    </w:p>
    <w:p>
      <w:pPr>
        <w:pStyle w:val="Style48"/>
        <w:widowControl w:val="0"/>
        <w:keepNext w:val="0"/>
        <w:keepLines w:val="0"/>
        <w:shd w:val="clear" w:color="auto" w:fill="auto"/>
        <w:bidi w:val="0"/>
        <w:jc w:val="both"/>
        <w:spacing w:before="0" w:after="14" w:line="216" w:lineRule="exact"/>
        <w:ind w:left="0" w:right="0" w:firstLine="340"/>
      </w:pPr>
      <w:r>
        <w:rPr>
          <w:rStyle w:val="CharStyle55"/>
        </w:rPr>
        <w:t>Выше мы предполагали, что электрон в атоме движется в кулонов</w:t>
        <w:t>ском потенциале неподвижного ядра. На самом деле движение элек</w:t>
        <w:t>трона происходит вокруг центра масс системы, а потому энергия со</w:t>
        <w:t>стояний атома зависит от приведенной массы ц системы, состоящей из электрона и ядра. Поэтому положения линий спектра водорода и дейтерия слегка различаются. Это различие носит название изотопи</w:t>
        <w:t>ческого сдвига. Легко показать, что величина относительного сдвига между линиями водорода и дейтерия определяется выражением</w:t>
      </w:r>
    </w:p>
    <w:p>
      <w:pPr>
        <w:pStyle w:val="Style48"/>
        <w:tabs>
          <w:tab w:leader="none" w:pos="2549" w:val="left"/>
          <w:tab w:leader="none" w:pos="3971" w:val="left"/>
        </w:tabs>
        <w:widowControl w:val="0"/>
        <w:keepNext w:val="0"/>
        <w:keepLines w:val="0"/>
        <w:shd w:val="clear" w:color="auto" w:fill="auto"/>
        <w:bidi w:val="0"/>
        <w:jc w:val="both"/>
        <w:spacing w:before="0" w:after="0" w:line="274" w:lineRule="exact"/>
        <w:ind w:left="2040" w:right="0" w:firstLine="0"/>
      </w:pPr>
      <w:r>
        <w:rPr>
          <w:rStyle w:val="CharStyle55"/>
        </w:rPr>
        <w:t>ДА</w:t>
        <w:tab/>
      </w:r>
      <w:r>
        <w:rPr>
          <w:rStyle w:val="CharStyle242"/>
        </w:rPr>
        <w:t>m</w:t>
      </w:r>
      <w:r>
        <w:rPr>
          <w:rStyle w:val="CharStyle242"/>
          <w:vertAlign w:val="subscript"/>
        </w:rPr>
        <w:t>e</w:t>
      </w:r>
      <w:r>
        <w:rPr>
          <w:rStyle w:val="CharStyle242"/>
        </w:rPr>
        <w:t xml:space="preserve"> </w:t>
      </w:r>
      <w:r>
        <w:rPr>
          <w:rStyle w:val="CharStyle244"/>
        </w:rPr>
        <w:t>Ad</w:t>
      </w:r>
      <w:r>
        <w:rPr>
          <w:rStyle w:val="CharStyle55"/>
          <w:lang w:val="en-US" w:eastAsia="en-US" w:bidi="en-US"/>
        </w:rPr>
        <w:t xml:space="preserve"> </w:t>
      </w:r>
      <w:r>
        <w:rPr>
          <w:rStyle w:val="CharStyle55"/>
        </w:rPr>
        <w:t xml:space="preserve">— </w:t>
      </w:r>
      <w:r>
        <w:rPr>
          <w:rStyle w:val="CharStyle244"/>
        </w:rPr>
        <w:t>Ah</w:t>
      </w:r>
      <w:r>
        <w:rPr>
          <w:rStyle w:val="CharStyle55"/>
          <w:lang w:val="en-US" w:eastAsia="en-US" w:bidi="en-US"/>
        </w:rPr>
        <w:tab/>
        <w:t>m</w:t>
      </w:r>
      <w:r>
        <w:rPr>
          <w:rStyle w:val="CharStyle55"/>
          <w:lang w:val="en-US" w:eastAsia="en-US" w:bidi="en-US"/>
          <w:vertAlign w:val="subscript"/>
        </w:rPr>
        <w:t>e</w:t>
      </w:r>
    </w:p>
    <w:p>
      <w:pPr>
        <w:pStyle w:val="Style229"/>
        <w:tabs>
          <w:tab w:leader="none" w:pos="3971" w:val="left"/>
        </w:tabs>
        <w:widowControl w:val="0"/>
        <w:keepNext w:val="0"/>
        <w:keepLines w:val="0"/>
        <w:shd w:val="clear" w:color="auto" w:fill="auto"/>
        <w:bidi w:val="0"/>
        <w:jc w:val="both"/>
        <w:spacing w:before="0" w:after="0" w:line="274" w:lineRule="exact"/>
        <w:ind w:left="2120" w:right="0" w:firstLine="0"/>
        <w:sectPr>
          <w:headerReference w:type="even" r:id="rId89"/>
          <w:headerReference w:type="default" r:id="rId90"/>
          <w:headerReference w:type="first" r:id="rId91"/>
          <w:footerReference w:type="first" r:id="rId92"/>
          <w:titlePg/>
          <w:pgSz w:w="11900" w:h="16840"/>
          <w:pgMar w:top="1041" w:left="692" w:right="4738" w:bottom="1041" w:header="0" w:footer="3" w:gutter="0"/>
          <w:rtlGutter w:val="0"/>
          <w:cols w:space="720"/>
          <w:noEndnote/>
          <w:docGrid w:linePitch="360"/>
        </w:sectPr>
      </w:pPr>
      <w:r>
        <w:rPr>
          <w:rStyle w:val="CharStyle321"/>
          <w:i w:val="0"/>
          <w:iCs w:val="0"/>
        </w:rPr>
        <w:t xml:space="preserve">A </w:t>
      </w:r>
      <w:r>
        <w:rPr>
          <w:rStyle w:val="CharStyle322"/>
          <w:i/>
          <w:iCs/>
        </w:rPr>
        <w:t xml:space="preserve">nip </w:t>
      </w:r>
      <w:r>
        <w:rPr>
          <w:rStyle w:val="CharStyle323"/>
          <w:i/>
          <w:iCs/>
        </w:rPr>
        <w:t>Ad Ah</w:t>
        <w:tab/>
        <w:t>2Mh</w:t>
      </w:r>
    </w:p>
    <w:p>
      <w:pPr>
        <w:pStyle w:val="Style48"/>
        <w:widowControl w:val="0"/>
        <w:keepNext w:val="0"/>
        <w:keepLines w:val="0"/>
        <w:shd w:val="clear" w:color="auto" w:fill="auto"/>
        <w:bidi w:val="0"/>
        <w:jc w:val="left"/>
        <w:spacing w:before="0" w:after="132" w:line="215" w:lineRule="exact"/>
        <w:ind w:left="0" w:right="0" w:firstLine="0"/>
      </w:pPr>
      <w:r>
        <w:rPr>
          <w:rStyle w:val="CharStyle55"/>
        </w:rPr>
        <w:t xml:space="preserve">где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 m</w:t>
      </w:r>
      <w:r>
        <w:rPr>
          <w:rStyle w:val="CharStyle55"/>
          <w:lang w:val="en-US" w:eastAsia="en-US" w:bidi="en-US"/>
          <w:vertAlign w:val="subscript"/>
        </w:rPr>
        <w:t>p</w:t>
      </w:r>
      <w:r>
        <w:rPr>
          <w:rStyle w:val="CharStyle55"/>
          <w:lang w:val="en-US" w:eastAsia="en-US" w:bidi="en-US"/>
        </w:rPr>
        <w:t xml:space="preserve"> </w:t>
      </w:r>
      <w:r>
        <w:rPr>
          <w:rStyle w:val="CharStyle242"/>
        </w:rPr>
        <w:t>M</w:t>
      </w:r>
      <w:r>
        <w:rPr>
          <w:rStyle w:val="CharStyle242"/>
          <w:vertAlign w:val="subscript"/>
        </w:rPr>
        <w:t>H</w:t>
      </w:r>
      <w:r>
        <w:rPr>
          <w:rStyle w:val="CharStyle55"/>
          <w:lang w:val="en-US" w:eastAsia="en-US" w:bidi="en-US"/>
        </w:rPr>
        <w:t xml:space="preserve"> </w:t>
      </w:r>
      <w:r>
        <w:rPr>
          <w:rStyle w:val="CharStyle55"/>
        </w:rPr>
        <w:t xml:space="preserve">— масса электрона, протона и атома водорода, </w:t>
      </w:r>
      <w:r>
        <w:rPr>
          <w:rStyle w:val="CharStyle55"/>
          <w:lang w:val="en-US" w:eastAsia="en-US" w:bidi="en-US"/>
        </w:rPr>
        <w:t xml:space="preserve">a </w:t>
      </w:r>
      <w:r>
        <w:rPr>
          <w:rStyle w:val="CharStyle242"/>
        </w:rPr>
        <w:t>A</w:t>
      </w:r>
      <w:r>
        <w:rPr>
          <w:rStyle w:val="CharStyle242"/>
          <w:vertAlign w:val="subscript"/>
        </w:rPr>
        <w:t>H</w:t>
      </w:r>
      <w:r>
        <w:rPr>
          <w:rStyle w:val="CharStyle242"/>
        </w:rPr>
        <w:t xml:space="preserve"> </w:t>
      </w:r>
      <w:r>
        <w:rPr>
          <w:rStyle w:val="CharStyle242"/>
          <w:lang w:val="ru-RU" w:eastAsia="ru-RU" w:bidi="ru-RU"/>
        </w:rPr>
        <w:t>= =</w:t>
      </w:r>
      <w:r>
        <w:rPr>
          <w:rStyle w:val="CharStyle149"/>
          <w:lang w:val="ru-RU" w:eastAsia="ru-RU" w:bidi="ru-RU"/>
        </w:rPr>
        <w:t xml:space="preserve"> 1, </w:t>
      </w:r>
      <w:r>
        <w:rPr>
          <w:rStyle w:val="CharStyle149"/>
        </w:rPr>
        <w:t>A</w:t>
      </w:r>
      <w:r>
        <w:rPr>
          <w:rStyle w:val="CharStyle149"/>
          <w:vertAlign w:val="subscript"/>
        </w:rPr>
        <w:t>d</w:t>
      </w:r>
      <w:r>
        <w:rPr>
          <w:rStyle w:val="CharStyle55"/>
          <w:lang w:val="en-US" w:eastAsia="en-US" w:bidi="en-US"/>
        </w:rPr>
        <w:t xml:space="preserve"> </w:t>
      </w:r>
      <w:r>
        <w:rPr>
          <w:rStyle w:val="CharStyle55"/>
        </w:rPr>
        <w:t>= 2 — массовые числа водорода и дейтерия.</w:t>
      </w:r>
    </w:p>
    <w:p>
      <w:pPr>
        <w:pStyle w:val="Style48"/>
        <w:numPr>
          <w:ilvl w:val="0"/>
          <w:numId w:val="21"/>
        </w:numPr>
        <w:tabs>
          <w:tab w:leader="none" w:pos="585" w:val="left"/>
        </w:tabs>
        <w:widowControl w:val="0"/>
        <w:keepNext w:val="0"/>
        <w:keepLines w:val="0"/>
        <w:shd w:val="clear" w:color="auto" w:fill="auto"/>
        <w:bidi w:val="0"/>
        <w:jc w:val="both"/>
        <w:spacing w:before="0" w:after="64" w:line="200" w:lineRule="exact"/>
        <w:ind w:left="0" w:right="0" w:firstLine="340"/>
      </w:pPr>
      <w:r>
        <w:rPr>
          <w:rStyle w:val="CharStyle55"/>
        </w:rPr>
        <w:t>Измерение длин воли спектральных линий водорода</w:t>
      </w:r>
    </w:p>
    <w:p>
      <w:pPr>
        <w:pStyle w:val="Style48"/>
        <w:widowControl w:val="0"/>
        <w:keepNext w:val="0"/>
        <w:keepLines w:val="0"/>
        <w:shd w:val="clear" w:color="auto" w:fill="auto"/>
        <w:bidi w:val="0"/>
        <w:jc w:val="both"/>
        <w:spacing w:before="0" w:after="47"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both"/>
        <w:spacing w:before="0" w:after="0" w:line="215" w:lineRule="exact"/>
        <w:ind w:left="0" w:right="0" w:firstLine="340"/>
      </w:pPr>
      <w:r>
        <w:rPr>
          <w:rStyle w:val="CharStyle55"/>
        </w:rPr>
        <w:t>Для измерения длин волн спектральных линий в работе использу</w:t>
        <w:t>ется стеклянно-призменный монохроматор-спектрометр УМ-2, пред</w:t>
        <w:t xml:space="preserve">назначенный для спектральных исследований в диапазоне от 0,38 до </w:t>
      </w:r>
      <w:r>
        <w:rPr>
          <w:rStyle w:val="CharStyle245"/>
        </w:rPr>
        <w:t>1,00</w:t>
      </w:r>
      <w:r>
        <w:rPr>
          <w:rStyle w:val="CharStyle55"/>
        </w:rPr>
        <w:t xml:space="preserve"> мкм.</w:t>
      </w:r>
    </w:p>
    <w:p>
      <w:pPr>
        <w:pStyle w:val="Style48"/>
        <w:widowControl w:val="0"/>
        <w:keepNext w:val="0"/>
        <w:keepLines w:val="0"/>
        <w:shd w:val="clear" w:color="auto" w:fill="auto"/>
        <w:bidi w:val="0"/>
        <w:jc w:val="right"/>
        <w:spacing w:before="0" w:after="0" w:line="215" w:lineRule="exact"/>
        <w:ind w:left="0" w:right="0" w:firstLine="0"/>
      </w:pPr>
      <w:r>
        <w:rPr>
          <w:rStyle w:val="CharStyle245"/>
        </w:rPr>
        <w:t>2</w:t>
      </w:r>
      <w:r>
        <w:rPr>
          <w:rStyle w:val="CharStyle55"/>
        </w:rPr>
        <w:t xml:space="preserve"> входят</w:t>
      </w:r>
    </w:p>
    <w:p>
      <w:pPr>
        <w:pStyle w:val="Style48"/>
        <w:widowControl w:val="0"/>
        <w:keepNext w:val="0"/>
        <w:keepLines w:val="0"/>
        <w:shd w:val="clear" w:color="auto" w:fill="auto"/>
        <w:bidi w:val="0"/>
        <w:jc w:val="left"/>
        <w:spacing w:before="0" w:after="0" w:line="215" w:lineRule="exact"/>
        <w:ind w:left="0" w:right="0" w:firstLine="0"/>
      </w:pPr>
      <w:r>
        <w:rPr>
          <w:rStyle w:val="CharStyle55"/>
        </w:rPr>
        <w:t xml:space="preserve">следующие основные части (рис. </w:t>
      </w:r>
      <w:r>
        <w:rPr>
          <w:rStyle w:val="CharStyle245"/>
        </w:rPr>
        <w:t>2</w:t>
      </w:r>
      <w:r>
        <w:rPr>
          <w:rStyle w:val="CharStyle55"/>
        </w:rPr>
        <w:t>):</w:t>
      </w:r>
    </w:p>
    <w:p>
      <w:pPr>
        <w:pStyle w:val="Style48"/>
        <w:numPr>
          <w:ilvl w:val="0"/>
          <w:numId w:val="23"/>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5"/>
        </w:rPr>
        <w:t>Входная щель 1, снабженная микрометрическим винтом 9, кото</w:t>
        <w:t>рый позволяет открывать щель на нужную ширину. Обычная ширина щели равна 0,02-0,03 мм.</w:t>
      </w:r>
    </w:p>
    <w:p>
      <w:pPr>
        <w:pStyle w:val="Style48"/>
        <w:numPr>
          <w:ilvl w:val="0"/>
          <w:numId w:val="23"/>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5"/>
        </w:rPr>
        <w:t xml:space="preserve">Коллиматорный объектив 2, снабженный микрометрическим винтом </w:t>
      </w:r>
      <w:r>
        <w:rPr>
          <w:rStyle w:val="CharStyle245"/>
        </w:rPr>
        <w:t>8</w:t>
      </w:r>
      <w:r>
        <w:rPr>
          <w:rStyle w:val="CharStyle55"/>
        </w:rPr>
        <w:t>. Винт позволяет смещать объектив относительно щели при фокусировке спектральных линий различных цветов.</w:t>
      </w:r>
    </w:p>
    <w:p>
      <w:pPr>
        <w:pStyle w:val="Style48"/>
        <w:numPr>
          <w:ilvl w:val="0"/>
          <w:numId w:val="23"/>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5"/>
        </w:rPr>
        <w:t xml:space="preserve">Сложная спектральная призма 3, установленная на поворотном столике </w:t>
      </w:r>
      <w:r>
        <w:rPr>
          <w:rStyle w:val="CharStyle245"/>
        </w:rPr>
        <w:t>6</w:t>
      </w:r>
      <w:r>
        <w:rPr>
          <w:rStyle w:val="CharStyle55"/>
        </w:rPr>
        <w:t xml:space="preserve">. Призма 3 состоит из трех склеенных призм </w:t>
      </w:r>
      <w:r>
        <w:rPr>
          <w:rStyle w:val="CharStyle242"/>
          <w:lang w:val="ru-RU" w:eastAsia="ru-RU" w:bidi="ru-RU"/>
        </w:rPr>
        <w:t>П\, П</w:t>
      </w:r>
      <w:r>
        <w:rPr>
          <w:rStyle w:val="CharStyle243"/>
          <w:lang w:val="ru-RU" w:eastAsia="ru-RU" w:bidi="ru-RU"/>
          <w:vertAlign w:val="subscript"/>
        </w:rPr>
        <w:t>2</w:t>
      </w:r>
      <w:r>
        <w:rPr>
          <w:rStyle w:val="CharStyle242"/>
          <w:lang w:val="ru-RU" w:eastAsia="ru-RU" w:bidi="ru-RU"/>
        </w:rPr>
        <w:t>, и</w:t>
      </w:r>
      <w:r>
        <w:rPr>
          <w:rStyle w:val="CharStyle55"/>
        </w:rPr>
        <w:t xml:space="preserve"> П</w:t>
      </w:r>
      <w:r>
        <w:rPr>
          <w:rStyle w:val="CharStyle55"/>
          <w:vertAlign w:val="subscript"/>
        </w:rPr>
        <w:t>3</w:t>
      </w:r>
      <w:r>
        <w:rPr>
          <w:rStyle w:val="CharStyle55"/>
        </w:rPr>
        <w:t>.</w:t>
      </w:r>
    </w:p>
    <w:p>
      <w:pPr>
        <w:framePr w:h="3105" w:wrap="notBeside" w:vAnchor="text" w:hAnchor="text" w:xAlign="center" w:y="1"/>
        <w:widowControl w:val="0"/>
        <w:jc w:val="center"/>
        <w:rPr>
          <w:sz w:val="2"/>
          <w:szCs w:val="2"/>
        </w:rPr>
      </w:pPr>
      <w:r>
        <w:pict>
          <v:shape id="_x0000_s1207" type="#_x0000_t75" style="width:184pt;height:155pt;">
            <v:imagedata r:id="rId93" r:href="rId94"/>
          </v:shape>
        </w:pict>
      </w:r>
    </w:p>
    <w:p>
      <w:pPr>
        <w:pStyle w:val="Style226"/>
        <w:framePr w:h="3105"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257"/>
        </w:rPr>
        <w:t>Рис. 2. Устройство монохроматора УМ-</w:t>
      </w:r>
      <w:r>
        <w:rPr>
          <w:rStyle w:val="CharStyle329"/>
        </w:rPr>
        <w:t>2</w:t>
      </w:r>
    </w:p>
    <w:p>
      <w:pPr>
        <w:widowControl w:val="0"/>
        <w:rPr>
          <w:sz w:val="2"/>
          <w:szCs w:val="2"/>
        </w:rPr>
      </w:pPr>
    </w:p>
    <w:p>
      <w:pPr>
        <w:pStyle w:val="Style48"/>
        <w:widowControl w:val="0"/>
        <w:keepNext w:val="0"/>
        <w:keepLines w:val="0"/>
        <w:shd w:val="clear" w:color="auto" w:fill="auto"/>
        <w:bidi w:val="0"/>
        <w:jc w:val="left"/>
        <w:spacing w:before="87" w:after="0" w:line="215" w:lineRule="exact"/>
        <w:ind w:left="0" w:right="0" w:firstLine="0"/>
      </w:pPr>
      <w:r>
        <w:rPr>
          <w:rStyle w:val="CharStyle55"/>
        </w:rPr>
        <w:t>Первые две призмы с преломляющими углами 30° изготовлены из тя</w:t>
        <w:t>желого флинта, обладающего большой дисперсией. Промежуточная призма П</w:t>
      </w:r>
      <w:r>
        <w:rPr>
          <w:rStyle w:val="CharStyle245"/>
          <w:vertAlign w:val="subscript"/>
        </w:rPr>
        <w:t>3</w:t>
      </w:r>
      <w:r>
        <w:rPr>
          <w:rStyle w:val="CharStyle55"/>
        </w:rPr>
        <w:t xml:space="preserve"> сделана из крона. Лучи отражаются от ее гипотенузной грани и поворачиваются на 90° сии призм П</w:t>
      </w:r>
      <w:r>
        <w:rPr>
          <w:rStyle w:val="CharStyle55"/>
          <w:vertAlign w:val="subscript"/>
        </w:rPr>
        <w:t>х</w:t>
      </w:r>
      <w:r>
        <w:rPr>
          <w:rStyle w:val="CharStyle55"/>
        </w:rPr>
        <w:t xml:space="preserve"> и П</w:t>
      </w:r>
      <w:r>
        <w:rPr>
          <w:rStyle w:val="CharStyle245"/>
          <w:vertAlign w:val="subscript"/>
        </w:rPr>
        <w:t>2</w:t>
      </w:r>
      <w:r>
        <w:rPr>
          <w:rStyle w:val="CharStyle55"/>
        </w:rPr>
        <w:t xml:space="preserve"> складываются.</w:t>
      </w:r>
    </w:p>
    <w:p>
      <w:pPr>
        <w:pStyle w:val="Style48"/>
        <w:numPr>
          <w:ilvl w:val="0"/>
          <w:numId w:val="23"/>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5"/>
        </w:rPr>
        <w:t xml:space="preserve">Поворотный столик </w:t>
      </w:r>
      <w:r>
        <w:rPr>
          <w:rStyle w:val="CharStyle245"/>
        </w:rPr>
        <w:t>6</w:t>
      </w:r>
      <w:r>
        <w:rPr>
          <w:rStyle w:val="CharStyle55"/>
        </w:rPr>
        <w:t>, вращающийся вокруг вертикальной оси при помощи микрометрического винта 7 с отсчетным барабаном. На барабан нанесена винтовая дорожка с градусными делениями. Вдоль дорожки скользит указатель барабана. При вращении барабана приз</w:t>
        <w:t>ма поворачивается, и в центре поля зрения появляются различные участки спектра.</w:t>
      </w:r>
    </w:p>
    <w:p>
      <w:pPr>
        <w:pStyle w:val="Style48"/>
        <w:numPr>
          <w:ilvl w:val="0"/>
          <w:numId w:val="2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Зрительная труба, состоящая из объектива 4 и окуляра 5. Объ</w:t>
        <w:t xml:space="preserve">ектив создает изображение входной щели </w:t>
      </w:r>
      <w:r>
        <w:rPr>
          <w:rStyle w:val="CharStyle245"/>
        </w:rPr>
        <w:t>1</w:t>
      </w:r>
      <w:r>
        <w:rPr>
          <w:rStyle w:val="CharStyle55"/>
        </w:rPr>
        <w:t xml:space="preserve"> различных цветов в своей фокальной плоскости. В этой же плоскости расположен указатель 10. Изображение щели рассматривается через окуляр 5. В случае необхо</w:t>
        <w:t>димости окуляр может быть заменен выходной щелыо. пропускающей одну из линий спектра. В этом случае прибор служит монохромато</w:t>
        <w:t>ром. В данной работе выходная щель не применяется.</w:t>
      </w:r>
    </w:p>
    <w:p>
      <w:pPr>
        <w:pStyle w:val="Style48"/>
        <w:numPr>
          <w:ilvl w:val="0"/>
          <w:numId w:val="2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Массивный корпус 11. предохраняющий прибор от повреждений и загрязнений.</w:t>
      </w:r>
    </w:p>
    <w:p>
      <w:pPr>
        <w:pStyle w:val="Style48"/>
        <w:numPr>
          <w:ilvl w:val="0"/>
          <w:numId w:val="2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Оптическая скамья, на которой могут перемещаться рейтеры с источником света Л и конденсором К. служащим для концентрации света на входной щели. Источник света рекомендуется располагать на расстоянии 40-50 см от щели, а конденсор — на расстоянии 10-13 см от источника. При этом высота, отсчитываемая от оптической скамьи, для источника и конденсора должна быть приблизительно равна вы</w:t>
        <w:t>соте, на которой расположена входная щель спектрометра. В этом слу</w:t>
        <w:t>чае проходящий через входную щель световой пучок хорошо заполняет конденсор и призму. Для яркого освещения входной щели конденсор перемещают вдоль скамьи, стремясь получить на щели изображение источника света. Изображение удобно наблюдать на белом колпачке с крестиком (таким колпачком прикрывают щель при юстировке кол</w:t>
        <w:t>лиматора).</w:t>
      </w:r>
    </w:p>
    <w:p>
      <w:pPr>
        <w:pStyle w:val="Style48"/>
        <w:numPr>
          <w:ilvl w:val="0"/>
          <w:numId w:val="2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Пульт управления, служащий для питания источников света и осветительной системы спектрометра. На пульте имеются гнезда для подключения осветителей (3,5 В), неоновой лампы и лампы накалива</w:t>
        <w:t>ния. Тумблеры, расположенные на основании спектрометра, позволя</w:t>
        <w:t>ют включать лампочки осветителей шкал и указателя спектральных линий. Яркость освещения указателя регулируется реостатом.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подготовке УМ-2 к наблюдениям особое внимание следует об</w:t>
        <w:t xml:space="preserve">ращать на тщательную фокусировку, чтобы указатель </w:t>
      </w:r>
      <w:r>
        <w:rPr>
          <w:rStyle w:val="CharStyle245"/>
        </w:rPr>
        <w:t>10</w:t>
      </w:r>
      <w:r>
        <w:rPr>
          <w:rStyle w:val="CharStyle55"/>
        </w:rPr>
        <w:t xml:space="preserve"> и спектраль</w:t>
        <w:t>ные линии имели четкие, ясные границы. Фокусировка производит</w:t>
        <w:t>ся в следующем порядке. Перемещая окуляр, следует получить рез</w:t>
        <w:t>кое изображение острия указателя 10. Осветив входную щель прибора ртутной лампой, нужно найти одну из спектральных линий и полу</w:t>
        <w:t xml:space="preserve">чить ее резкое изображение при помощи микрометрического винта </w:t>
      </w:r>
      <w:r>
        <w:rPr>
          <w:rStyle w:val="CharStyle245"/>
        </w:rPr>
        <w:t>8</w:t>
      </w:r>
      <w:r>
        <w:rPr>
          <w:rStyle w:val="CharStyle55"/>
        </w:rPr>
        <w:t>. Подробное описание процедуры фокусировки приведено в пункте в) задания к работе 11.2 на с. 366. При проведении измерений в дру</w:t>
        <w:t>гой части спектра эта операция по фокусировке должна проводиться</w:t>
      </w:r>
    </w:p>
    <w:p>
      <w:pPr>
        <w:pStyle w:val="Style311"/>
        <w:widowControl w:val="0"/>
        <w:keepNext w:val="0"/>
        <w:keepLines w:val="0"/>
        <w:shd w:val="clear" w:color="auto" w:fill="auto"/>
        <w:bidi w:val="0"/>
        <w:jc w:val="both"/>
        <w:spacing w:before="0" w:after="0" w:line="216" w:lineRule="exact"/>
        <w:ind w:left="0" w:right="0" w:firstLine="0"/>
      </w:pPr>
      <w:r>
        <w:rPr>
          <w:rStyle w:val="CharStyle313"/>
        </w:rPr>
        <w:t>ВНОВЬ.</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отсчета положения спектральной линии ее центр совмещается с острием указателя. Отсчет проводится по делениям барабана. Для уменьшения ошибки ширину входной щели делают по возможности малой (0,01-0,02 мм по микрометрической шкале). Для наблюдения самых слабых линий в крайней фиолетовой области щель приходится несколько расширять (до 0,03-0,05 мм). Глаз лучше замечает слабые линии в движении, поэтому при наблюдении полезно слегка повора</w:t>
        <w:t>чивать барабан в обе стороны от среднего положения.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Спектрометр УМ-2 нуждается в предварительной градуировке. Для градуировки в коротковолновой части спектра удобно применять ртутную лампу ПРК-4, а в длинноволновой и средней части спектра — неоновую лампу. Таблицы спектральных линий ртути и неона с визу</w:t>
        <w:t>альной оценкой их относительной интенсивности приведены в Прило</w:t>
        <w:t>жении V.</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Градуировочную кривую следует строить в крупном масштабе на листе миллиметровой бумаги. По оси </w:t>
      </w:r>
      <w:r>
        <w:rPr>
          <w:rStyle w:val="CharStyle55"/>
          <w:lang w:val="en-US" w:eastAsia="en-US" w:bidi="en-US"/>
        </w:rPr>
        <w:t xml:space="preserve">x </w:t>
      </w:r>
      <w:r>
        <w:rPr>
          <w:rStyle w:val="CharStyle55"/>
        </w:rPr>
        <w:t>откладываются градусные де</w:t>
        <w:t>ления барабана, а по оси у — длины волн соответствующих линий. Иногда при построении графика некоторые экспериментальные точки оказываются смещенными от плавной кривой. Чаще всего такие «вы</w:t>
        <w:t>бросы» свидетельствуют о неправильной расшифровке наблюдаемой картины спектральных линий (главным образом, для неона). В этом случае необходимо более внимательно сопоставить картину с таблицей и внести в градуировочный график необходимые исправления.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Водородная лампа. В опытах по измерению длин волн бальмеров- ской серии источником света служит водородная трубка Н-образной формы, питаемая от катушки Румкорфа. Наибольшая яркость спек</w:t>
        <w:t>тра достигается в том случае, когда источником света служит торец горизонтальной части трубки (капилляра).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увеличения яркости интересующих нас линий атомарного во</w:t>
        <w:t>дорода в состав газа, которым заполняют трубку при ее изготовлении, добавляют пары воды. Молекулы воды в электрическом разряде раз</w:t>
        <w:t>лагаются, образуя атомарный водород. Трубка заполняется газом до давления 5—10 Тор.</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Следует отметить, что в спектре водородной лампы наряду с лини</w:t>
        <w:t>ями атомного спектра наблюдается также спектр молекулярного во</w:t>
        <w:t>дорода. Однако интенсивность молекулярных линий значительно сла</w:t>
        <w:t>бее, и отождествление ярких атомных линий на фоне молекулярного спектра не представляет большого труда. Начинать поиск атомных ли</w:t>
        <w:t>ний нужно с наиболее интенсивной красной линии Н</w:t>
      </w:r>
      <w:r>
        <w:rPr>
          <w:rStyle w:val="CharStyle55"/>
          <w:vertAlign w:val="subscript"/>
        </w:rPr>
        <w:t>а</w:t>
      </w:r>
      <w:r>
        <w:rPr>
          <w:rStyle w:val="CharStyle55"/>
        </w:rPr>
        <w:t xml:space="preserve">. Вторая линия, </w:t>
      </w:r>
      <w:r>
        <w:rPr>
          <w:rStyle w:val="CharStyle242"/>
          <w:lang w:val="ru-RU" w:eastAsia="ru-RU" w:bidi="ru-RU"/>
        </w:rPr>
        <w:t>Не</w:t>
      </w:r>
      <w:r>
        <w:rPr>
          <w:rStyle w:val="CharStyle55"/>
        </w:rPr>
        <w:t xml:space="preserve"> — зелено-голубая. В промежутке между этими линиями распола</w:t>
        <w:t>гаются несколько красно-желтых и зеленых сравнительно слабых мо</w:t>
        <w:t xml:space="preserve">лекулярных полос. Третья линия, </w:t>
      </w:r>
      <w:r>
        <w:rPr>
          <w:rStyle w:val="CharStyle242"/>
          <w:lang w:val="ru-RU" w:eastAsia="ru-RU" w:bidi="ru-RU"/>
        </w:rPr>
        <w:t>Н</w:t>
      </w:r>
      <w:r>
        <w:rPr>
          <w:rStyle w:val="CharStyle242"/>
          <w:lang w:val="ru-RU" w:eastAsia="ru-RU" w:bidi="ru-RU"/>
          <w:vertAlign w:val="subscript"/>
        </w:rPr>
        <w:t>у</w:t>
      </w:r>
      <w:r>
        <w:rPr>
          <w:rStyle w:val="CharStyle55"/>
        </w:rPr>
        <w:t xml:space="preserve"> — фиолетово-синяя. Четвертая линия, Нб</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Задание</w:t>
      </w:r>
    </w:p>
    <w:p>
      <w:pPr>
        <w:pStyle w:val="Style48"/>
        <w:numPr>
          <w:ilvl w:val="0"/>
          <w:numId w:val="2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Проградуируйте спектрометр УМ-2 по спектрам ртути и неона. Постройте градуировочный график.</w:t>
      </w:r>
    </w:p>
    <w:p>
      <w:pPr>
        <w:pStyle w:val="Style48"/>
        <w:numPr>
          <w:ilvl w:val="0"/>
          <w:numId w:val="25"/>
        </w:numPr>
        <w:widowControl w:val="0"/>
        <w:keepNext w:val="0"/>
        <w:keepLines w:val="0"/>
        <w:shd w:val="clear" w:color="auto" w:fill="auto"/>
        <w:bidi w:val="0"/>
        <w:jc w:val="both"/>
        <w:spacing w:before="0" w:after="0" w:line="219" w:lineRule="exact"/>
        <w:ind w:left="0" w:right="0" w:firstLine="340"/>
      </w:pPr>
      <w:r>
        <w:rPr>
          <w:rStyle w:val="CharStyle55"/>
        </w:rPr>
        <w:t xml:space="preserve"> Измерьте положение линий </w:t>
      </w:r>
      <w:r>
        <w:rPr>
          <w:rStyle w:val="CharStyle242"/>
        </w:rPr>
        <w:t>H</w:t>
      </w:r>
      <w:r>
        <w:rPr>
          <w:rStyle w:val="CharStyle242"/>
          <w:vertAlign w:val="subscript"/>
        </w:rPr>
        <w:t>a</w:t>
      </w:r>
      <w:r>
        <w:rPr>
          <w:rStyle w:val="CharStyle55"/>
          <w:lang w:val="en-US" w:eastAsia="en-US" w:bidi="en-US"/>
        </w:rPr>
        <w:t xml:space="preserve"> Hp, </w:t>
      </w:r>
      <w:r>
        <w:rPr>
          <w:rStyle w:val="CharStyle242"/>
        </w:rPr>
        <w:t>H</w:t>
      </w:r>
      <w:r>
        <w:rPr>
          <w:rStyle w:val="CharStyle242"/>
          <w:vertAlign w:val="subscript"/>
        </w:rPr>
        <w:t>y</w:t>
      </w:r>
      <w:r>
        <w:rPr>
          <w:rStyle w:val="CharStyle55"/>
          <w:lang w:val="en-US" w:eastAsia="en-US" w:bidi="en-US"/>
        </w:rPr>
        <w:t xml:space="preserve"> </w:t>
      </w:r>
      <w:r>
        <w:rPr>
          <w:rStyle w:val="CharStyle55"/>
        </w:rPr>
        <w:t xml:space="preserve">и </w:t>
      </w:r>
      <w:r>
        <w:rPr>
          <w:rStyle w:val="CharStyle242"/>
        </w:rPr>
        <w:t>H</w:t>
      </w:r>
      <w:r>
        <w:rPr>
          <w:rStyle w:val="CharStyle245"/>
        </w:rPr>
        <w:t>5</w:t>
      </w:r>
      <w:r>
        <w:rPr>
          <w:rStyle w:val="CharStyle55"/>
        </w:rPr>
        <w:t xml:space="preserve"> (если эта линия видна) и с помощью калибровочного графика определите их длины воли.</w:t>
      </w:r>
    </w:p>
    <w:p>
      <w:pPr>
        <w:pStyle w:val="Style48"/>
        <w:numPr>
          <w:ilvl w:val="0"/>
          <w:numId w:val="25"/>
        </w:numPr>
        <w:tabs>
          <w:tab w:leader="none" w:pos="572" w:val="left"/>
        </w:tabs>
        <w:widowControl w:val="0"/>
        <w:keepNext w:val="0"/>
        <w:keepLines w:val="0"/>
        <w:shd w:val="clear" w:color="auto" w:fill="auto"/>
        <w:bidi w:val="0"/>
        <w:jc w:val="both"/>
        <w:spacing w:before="0" w:after="0" w:line="219" w:lineRule="exact"/>
        <w:ind w:left="0" w:right="0" w:firstLine="340"/>
      </w:pPr>
      <w:r>
        <w:rPr>
          <w:rStyle w:val="CharStyle55"/>
        </w:rPr>
        <w:t>Убедитесь в том. что отношение длин воли водородных линий соответствует формуле (</w:t>
      </w:r>
      <w:r>
        <w:rPr>
          <w:rStyle w:val="CharStyle245"/>
        </w:rPr>
        <w:t>1</w:t>
      </w:r>
      <w:r>
        <w:rPr>
          <w:rStyle w:val="CharStyle55"/>
        </w:rPr>
        <w:t>).</w:t>
      </w:r>
    </w:p>
    <w:p>
      <w:pPr>
        <w:pStyle w:val="Style48"/>
        <w:numPr>
          <w:ilvl w:val="0"/>
          <w:numId w:val="25"/>
        </w:numPr>
        <w:tabs>
          <w:tab w:leader="none" w:pos="572" w:val="left"/>
        </w:tabs>
        <w:widowControl w:val="0"/>
        <w:keepNext w:val="0"/>
        <w:keepLines w:val="0"/>
        <w:shd w:val="clear" w:color="auto" w:fill="auto"/>
        <w:bidi w:val="0"/>
        <w:jc w:val="both"/>
        <w:spacing w:before="0" w:after="315" w:line="219" w:lineRule="exact"/>
        <w:ind w:left="0" w:right="0" w:firstLine="340"/>
      </w:pPr>
      <w:r>
        <w:rPr>
          <w:rStyle w:val="CharStyle55"/>
        </w:rPr>
        <w:t>Для каждой из наблюдаемых линий водорода вычислите значе</w:t>
        <w:t xml:space="preserve">ние постоянной Ридберга </w:t>
      </w:r>
      <w:r>
        <w:rPr>
          <w:rStyle w:val="CharStyle149"/>
        </w:rPr>
        <w:t>Rh,</w:t>
      </w:r>
      <w:r>
        <w:rPr>
          <w:rStyle w:val="CharStyle55"/>
          <w:lang w:val="en-US" w:eastAsia="en-US" w:bidi="en-US"/>
        </w:rPr>
        <w:t xml:space="preserve"> </w:t>
      </w:r>
      <w:r>
        <w:rPr>
          <w:rStyle w:val="CharStyle55"/>
        </w:rPr>
        <w:t xml:space="preserve">определите ее среднее значение по всем измерениям и оцените погрешность измерения. Сравните результаты опыта с расчетным значением </w:t>
      </w:r>
      <w:r>
        <w:rPr>
          <w:rStyle w:val="CharStyle149"/>
        </w:rPr>
        <w:t>Rh-</w:t>
      </w:r>
    </w:p>
    <w:p>
      <w:pPr>
        <w:pStyle w:val="Style48"/>
        <w:widowControl w:val="0"/>
        <w:keepNext w:val="0"/>
        <w:keepLines w:val="0"/>
        <w:shd w:val="clear" w:color="auto" w:fill="auto"/>
        <w:bidi w:val="0"/>
        <w:jc w:val="both"/>
        <w:spacing w:before="0" w:after="0" w:line="200" w:lineRule="exact"/>
        <w:ind w:left="0" w:right="0" w:firstLine="340"/>
      </w:pPr>
      <w:r>
        <w:rPr>
          <w:rStyle w:val="CharStyle55"/>
        </w:rPr>
        <w:t>II. Измерение изотопического сдвига</w:t>
      </w:r>
    </w:p>
    <w:p>
      <w:pPr>
        <w:pStyle w:val="Style48"/>
        <w:widowControl w:val="0"/>
        <w:keepNext w:val="0"/>
        <w:keepLines w:val="0"/>
        <w:shd w:val="clear" w:color="auto" w:fill="auto"/>
        <w:bidi w:val="0"/>
        <w:jc w:val="both"/>
        <w:spacing w:before="0" w:after="123" w:line="200" w:lineRule="exact"/>
        <w:ind w:left="0" w:right="0" w:firstLine="340"/>
      </w:pPr>
      <w:r>
        <w:rPr>
          <w:rStyle w:val="CharStyle55"/>
        </w:rPr>
        <w:t>между линиями водорода и дейтерия</w:t>
      </w:r>
    </w:p>
    <w:p>
      <w:pPr>
        <w:pStyle w:val="Style48"/>
        <w:widowControl w:val="0"/>
        <w:keepNext w:val="0"/>
        <w:keepLines w:val="0"/>
        <w:shd w:val="clear" w:color="auto" w:fill="auto"/>
        <w:bidi w:val="0"/>
        <w:jc w:val="both"/>
        <w:spacing w:before="0" w:after="107" w:line="200" w:lineRule="exact"/>
        <w:ind w:left="0" w:right="0" w:firstLine="340"/>
      </w:pPr>
      <w:r>
        <w:rPr>
          <w:rStyle w:val="CharStyle55"/>
        </w:rPr>
        <w:t>Э к с п е р и м е и т а л ь и а я уст а и о в к а</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Изотопический сдвиг между линиями водорода и дейтерия неве</w:t>
        <w:t>лик. поэтому для его обнаружения и измерения нужен спектральный прибор с более высокой разрешающей силой и большей дисперсией, чем УМ-2. В работе используется отражательная дифракционная ре</w:t>
        <w:t>шетка. а измерения ведутся с помощью гониометра.</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Оптическая схема установки показана на рис. 3.</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Источником света 1 является водородно-дейтериевая лампа ДВС-25. Лампа, представляет собой стеклянный баллон со впаянными электро</w:t>
        <w:t>дами катодом и анодом. Посередине анода проделано небольшое</w:t>
      </w:r>
    </w:p>
    <w:p>
      <w:pPr>
        <w:framePr w:h="2481" w:wrap="notBeside" w:vAnchor="text" w:hAnchor="text" w:xAlign="center" w:y="1"/>
        <w:widowControl w:val="0"/>
        <w:jc w:val="center"/>
        <w:rPr>
          <w:sz w:val="2"/>
          <w:szCs w:val="2"/>
        </w:rPr>
      </w:pPr>
      <w:r>
        <w:pict>
          <v:shape id="_x0000_s1208" type="#_x0000_t75" style="width:229pt;height:124pt;">
            <v:imagedata r:id="rId95" r:href="rId96"/>
          </v:shape>
        </w:pict>
      </w:r>
    </w:p>
    <w:p>
      <w:pPr>
        <w:pStyle w:val="Style81"/>
        <w:framePr w:h="24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10"/>
        </w:rPr>
        <w:t>Рис. 3. Схема экспериментальной установки</w:t>
      </w:r>
    </w:p>
    <w:p>
      <w:pPr>
        <w:widowControl w:val="0"/>
        <w:rPr>
          <w:sz w:val="2"/>
          <w:szCs w:val="2"/>
        </w:rPr>
      </w:pPr>
    </w:p>
    <w:p>
      <w:pPr>
        <w:pStyle w:val="Style48"/>
        <w:widowControl w:val="0"/>
        <w:keepNext w:val="0"/>
        <w:keepLines w:val="0"/>
        <w:shd w:val="clear" w:color="auto" w:fill="auto"/>
        <w:bidi w:val="0"/>
        <w:jc w:val="both"/>
        <w:spacing w:before="143" w:after="0" w:line="219" w:lineRule="exact"/>
        <w:ind w:left="0" w:right="0" w:firstLine="0"/>
      </w:pPr>
      <w:r>
        <w:rPr>
          <w:rStyle w:val="CharStyle55"/>
        </w:rPr>
        <w:t>круглое отверстие для вывода света из области разряда. Катод лампы подогревается переменным током с напряжением 5 В. На анод подает</w:t>
        <w:t xml:space="preserve">ся постоянное напряжение 300 В. Оба напряжения вырабатываются в специальном источнике питания. Величина тока, протекающего через лампу, регулируется реостатом </w:t>
      </w:r>
      <w:r>
        <w:rPr>
          <w:rStyle w:val="CharStyle55"/>
          <w:lang w:val="en-US" w:eastAsia="en-US" w:bidi="en-US"/>
        </w:rPr>
        <w:t>R.</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снятия дисперсионной кривой р(А) отражательной решетки используется неоновая лампа, которая питается от сети переменного тока с напряжением 220 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Измерение углов между спектральными линиями производится с помощью гониометра Г-1,5. Гониометр состоит из следующих основ</w:t>
        <w:t>ных узлов: зрительной трубы 4. коллиматора 2. основания и столика 5. На столике гониометра установлена дифракционная решетка 3. Зри</w:t>
        <w:t>тельная труба и коллиматор имеют одинаковую конструкцию. В фоку</w:t>
        <w:t>се объектива коллиматора установлена раздвижная щель, снабженная микрометрическим винтом. При его вращении ширина щели изменяет</w:t>
        <w:t>ся в пределах от 0 до 2 мм. Цена деления барабана 0,01 мм. Щель осве</w:t>
        <w:t>щается источником — неоновой лампой или лампой ДВС-25. Пройдя коллиматор, световой поток от источника падает на дифракционную решетку. Спектр, полученный с помощью отражательной решетки, на</w:t>
        <w:t>блюдается через зрительную трубу, которая может поворачиваться в горизонтальной плоскости. Отсчет осуществляется с помощью микро</w:t>
        <w:t>скопа.</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Для юстировки гониометра необходимо: 1) установить зрительную трубу на бесконечность (для этого крест нитей нужно установить в общей фокальной плоскости окуляра): </w:t>
      </w:r>
      <w:r>
        <w:rPr>
          <w:rStyle w:val="CharStyle245"/>
        </w:rPr>
        <w:t>2</w:t>
      </w:r>
      <w:r>
        <w:rPr>
          <w:rStyle w:val="CharStyle55"/>
        </w:rPr>
        <w:t>) установить оптическую ось трубы перпендикулярно к оси вращения прибора: 3) установить кол</w:t>
        <w:t>лиматор на параллельный пучок лучей.</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48"/>
        <w:numPr>
          <w:ilvl w:val="0"/>
          <w:numId w:val="2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Включите неоновую лампу и установите ее вплотную к щели коллиматора. Отпустите винт, закрепляющий зрительную трубу, и, поворачивая ее. установите трубу на нулевой порядок спектра (вбли</w:t>
        <w:t>зи крайнего левого положения). Регулируя фокусировку коллиматора, получите резкое изображение входной щели.</w:t>
      </w:r>
    </w:p>
    <w:p>
      <w:pPr>
        <w:pStyle w:val="Style48"/>
        <w:numPr>
          <w:ilvl w:val="0"/>
          <w:numId w:val="2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Просмотрите спектр неоновой лампы и отождествите его линии по таблице спектральных линий неона, приведенной в Приложении V. Проградуируйте спектрометр по спектру неона. Особенно вниматель</w:t>
        <w:t>но следует фиксировать линии неона 659,89; 653,29 и 650,65 нм, лежа</w:t>
        <w:t>щие в интересующем нас участке спектра. Как следует из сказанного, измерение длины волны сводится к определению угла отклонения лу</w:t>
        <w:t>чей от нулевого порядка спектра. При этом необходимо помнить, что спектральные линии представляют собой изображения щели коллима</w:t>
        <w:t>тора в лучах с различными длинами волн. Тонкие спектральные ли</w:t>
        <w:t>нии получаются лишь в том случае, если входная щель коллиматора достаточно узка.</w:t>
      </w:r>
    </w:p>
    <w:p>
      <w:pPr>
        <w:pStyle w:val="Style48"/>
        <w:numPr>
          <w:ilvl w:val="0"/>
          <w:numId w:val="2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Замените неоновую лампу водородно-дейтериевой и включите ее. Для этого включите источник питания и дайте ему прогреться в те</w:t>
        <w:t>чение 10 минут. Включив тумблер, зажгите разряд в лампе ДВС-25. Установите зрительную трубу на красные линии водорода и дейтерия: перемещая лампу ДВС-25, добейтесь их максимальной яркости.</w:t>
      </w:r>
    </w:p>
    <w:p>
      <w:pPr>
        <w:pStyle w:val="Style48"/>
        <w:numPr>
          <w:ilvl w:val="0"/>
          <w:numId w:val="2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 xml:space="preserve">Измерьте длины волн водородной и дейтериевой линий </w:t>
      </w:r>
      <w:r>
        <w:rPr>
          <w:rStyle w:val="CharStyle242"/>
          <w:lang w:val="ru-RU" w:eastAsia="ru-RU" w:bidi="ru-RU"/>
        </w:rPr>
        <w:t>И</w:t>
      </w:r>
      <w:r>
        <w:rPr>
          <w:rStyle w:val="CharStyle242"/>
          <w:lang w:val="ru-RU" w:eastAsia="ru-RU" w:bidi="ru-RU"/>
          <w:vertAlign w:val="subscript"/>
        </w:rPr>
        <w:t>а</w:t>
      </w:r>
      <w:r>
        <w:rPr>
          <w:rStyle w:val="CharStyle242"/>
          <w:lang w:val="ru-RU" w:eastAsia="ru-RU" w:bidi="ru-RU"/>
        </w:rPr>
        <w:t xml:space="preserve">и </w:t>
      </w:r>
      <w:r>
        <w:rPr>
          <w:rStyle w:val="CharStyle242"/>
        </w:rPr>
        <w:t>D</w:t>
      </w:r>
      <w:r>
        <w:rPr>
          <w:rStyle w:val="CharStyle242"/>
          <w:vertAlign w:val="subscript"/>
        </w:rPr>
        <w:t>a</w:t>
      </w:r>
      <w:r>
        <w:rPr>
          <w:rStyle w:val="CharStyle55"/>
          <w:lang w:val="en-US" w:eastAsia="en-US" w:bidi="en-US"/>
        </w:rPr>
        <w:t xml:space="preserve"> </w:t>
      </w:r>
      <w:r>
        <w:rPr>
          <w:rStyle w:val="CharStyle55"/>
        </w:rPr>
        <w:t>в первом порядке спектра. Определите величину изотопического сдвига и сравните полученный результат с расчетом по формуле (14).</w:t>
      </w:r>
    </w:p>
    <w:p>
      <w:pPr>
        <w:pStyle w:val="Style48"/>
        <w:numPr>
          <w:ilvl w:val="0"/>
          <w:numId w:val="27"/>
        </w:numPr>
        <w:tabs>
          <w:tab w:leader="none" w:pos="582" w:val="left"/>
        </w:tabs>
        <w:widowControl w:val="0"/>
        <w:keepNext w:val="0"/>
        <w:keepLines w:val="0"/>
        <w:shd w:val="clear" w:color="auto" w:fill="auto"/>
        <w:bidi w:val="0"/>
        <w:jc w:val="both"/>
        <w:spacing w:before="0" w:after="253" w:line="216" w:lineRule="exact"/>
        <w:ind w:left="0" w:right="0" w:firstLine="340"/>
      </w:pPr>
      <w:r>
        <w:rPr>
          <w:rStyle w:val="CharStyle55"/>
        </w:rPr>
        <w:t xml:space="preserve">Определите постоянную Ридберга для дейтерия </w:t>
      </w:r>
      <w:r>
        <w:rPr>
          <w:rStyle w:val="CharStyle55"/>
          <w:lang w:val="en-US" w:eastAsia="en-US" w:bidi="en-US"/>
        </w:rPr>
        <w:t>R</w:t>
      </w:r>
      <w:r>
        <w:rPr>
          <w:rStyle w:val="CharStyle55"/>
          <w:lang w:val="en-US" w:eastAsia="en-US" w:bidi="en-US"/>
          <w:vertAlign w:val="subscript"/>
        </w:rPr>
        <w:t>D</w:t>
      </w:r>
      <w:r>
        <w:rPr>
          <w:rStyle w:val="CharStyle55"/>
          <w:lang w:val="en-US" w:eastAsia="en-US" w:bidi="en-US"/>
        </w:rPr>
        <w:t xml:space="preserve"> </w:t>
      </w:r>
      <w:r>
        <w:rPr>
          <w:rStyle w:val="CharStyle55"/>
        </w:rPr>
        <w:t xml:space="preserve">и сравните ее величину с величиной постоянной Ридберга для водорода </w:t>
      </w:r>
      <w:r>
        <w:rPr>
          <w:rStyle w:val="CharStyle242"/>
        </w:rPr>
        <w:t>R</w:t>
      </w:r>
      <w:r>
        <w:rPr>
          <w:rStyle w:val="CharStyle242"/>
          <w:vertAlign w:val="subscript"/>
        </w:rPr>
        <w:t>H</w:t>
      </w:r>
      <w:r>
        <w:rPr>
          <w:rStyle w:val="CharStyle242"/>
        </w:rPr>
        <w:t>.</w:t>
      </w:r>
    </w:p>
    <w:p>
      <w:pPr>
        <w:pStyle w:val="Style48"/>
        <w:widowControl w:val="0"/>
        <w:keepNext w:val="0"/>
        <w:keepLines w:val="0"/>
        <w:shd w:val="clear" w:color="auto" w:fill="auto"/>
        <w:bidi w:val="0"/>
        <w:jc w:val="both"/>
        <w:spacing w:before="0" w:after="59" w:line="200" w:lineRule="exact"/>
        <w:ind w:left="0" w:right="0" w:firstLine="340"/>
      </w:pPr>
      <w:r>
        <w:rPr>
          <w:rStyle w:val="CharStyle143"/>
        </w:rPr>
        <w:t>Дополнительные задания</w:t>
      </w:r>
    </w:p>
    <w:p>
      <w:pPr>
        <w:pStyle w:val="Style48"/>
        <w:widowControl w:val="0"/>
        <w:keepNext w:val="0"/>
        <w:keepLines w:val="0"/>
        <w:shd w:val="clear" w:color="auto" w:fill="auto"/>
        <w:bidi w:val="0"/>
        <w:jc w:val="both"/>
        <w:spacing w:before="0" w:after="11" w:line="200" w:lineRule="exact"/>
        <w:ind w:left="0" w:right="0" w:firstLine="340"/>
      </w:pPr>
      <w:r>
        <w:rPr>
          <w:rStyle w:val="CharStyle55"/>
        </w:rPr>
        <w:t>I. Измерение длин волн спектральных линий</w:t>
      </w:r>
    </w:p>
    <w:p>
      <w:pPr>
        <w:pStyle w:val="Style48"/>
        <w:widowControl w:val="0"/>
        <w:keepNext w:val="0"/>
        <w:keepLines w:val="0"/>
        <w:shd w:val="clear" w:color="auto" w:fill="auto"/>
        <w:bidi w:val="0"/>
        <w:jc w:val="both"/>
        <w:spacing w:before="0" w:after="46" w:line="200" w:lineRule="exact"/>
        <w:ind w:left="0" w:right="0" w:firstLine="340"/>
      </w:pPr>
      <w:r>
        <w:rPr>
          <w:rStyle w:val="CharStyle55"/>
        </w:rPr>
        <w:t>методом интерполирования</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В настоящее время определение длин волн спектральных линий яв</w:t>
        <w:t>ляется одним из наиболее точных физических измерений. Путем гра</w:t>
        <w:t>фической интерполяции градуировочной кривой спектрального при</w:t>
        <w:t xml:space="preserve">бора можно вычислить длину волны лишь с точностью до </w:t>
      </w:r>
      <w:r>
        <w:rPr>
          <w:rStyle w:val="CharStyle245"/>
        </w:rPr>
        <w:t xml:space="preserve">1 </w:t>
      </w:r>
      <w:r>
        <w:rPr>
          <w:rStyle w:val="CharStyle55"/>
        </w:rPr>
        <w:t>с относительной точностью порядка 0,02%. В то же время существу</w:t>
        <w:t xml:space="preserve">ет много различных способов, позволяющих на основе тех же данных вычислять длины волн спектральных линий с точностью до </w:t>
      </w:r>
      <w:r>
        <w:rPr>
          <w:rStyle w:val="CharStyle245"/>
        </w:rPr>
        <w:t>0</w:t>
      </w:r>
      <w:r>
        <w:rPr>
          <w:rStyle w:val="CharStyle55"/>
        </w:rPr>
        <w:t>,</w:t>
      </w:r>
      <w:r>
        <w:rPr>
          <w:rStyle w:val="CharStyle245"/>
        </w:rPr>
        <w:t>001</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частности, для получения большей точности в определении дли</w:t>
        <w:t>ны волны прибегают к математической интерполяции. Если исследу</w:t>
        <w:t>емая линия находится между двумя линиями сравнения, расположен</w:t>
        <w:t>ными настолько близко друг к другу, что участок дисперсионной кри</w:t>
        <w:t>вой между ними можно с большой точностью считать прямой линией, то пользуются линейной интерполяцией.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При линейной интерполяции поступают следующим образом. Пусть имеются две спектральные линии — Лщ и </w:t>
      </w:r>
      <w:r>
        <w:rPr>
          <w:rStyle w:val="CharStyle242"/>
          <w:lang w:val="ru-RU" w:eastAsia="ru-RU" w:bidi="ru-RU"/>
        </w:rPr>
        <w:t>Л</w:t>
      </w:r>
      <w:r>
        <w:rPr>
          <w:rStyle w:val="CharStyle242"/>
          <w:lang w:val="ru-RU" w:eastAsia="ru-RU" w:bidi="ru-RU"/>
          <w:vertAlign w:val="subscript"/>
        </w:rPr>
        <w:t>Х</w:t>
      </w:r>
      <w:r>
        <w:rPr>
          <w:rStyle w:val="CharStyle243"/>
          <w:lang w:val="ru-RU" w:eastAsia="ru-RU" w:bidi="ru-RU"/>
        </w:rPr>
        <w:t>2</w:t>
      </w:r>
      <w:r>
        <w:rPr>
          <w:rStyle w:val="CharStyle242"/>
          <w:lang w:val="ru-RU" w:eastAsia="ru-RU" w:bidi="ru-RU"/>
        </w:rPr>
        <w:t>,</w:t>
      </w:r>
      <w:r>
        <w:rPr>
          <w:rStyle w:val="CharStyle55"/>
        </w:rPr>
        <w:t xml:space="preserve"> длины волн которых на</w:t>
        <w:t>до измерить (см. рис. 4а).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 обе стороны от них в эталонном (калибровочном) спектре нахо</w:t>
        <w:t>дят линии, длины волн которых точно известны. Необходимо по деле-</w:t>
      </w:r>
    </w:p>
    <w:p>
      <w:pPr>
        <w:framePr w:h="2774" w:wrap="notBeside" w:vAnchor="text" w:hAnchor="text" w:xAlign="center" w:y="1"/>
        <w:widowControl w:val="0"/>
        <w:jc w:val="center"/>
        <w:rPr>
          <w:sz w:val="2"/>
          <w:szCs w:val="2"/>
        </w:rPr>
      </w:pPr>
      <w:r>
        <w:pict>
          <v:shape id="_x0000_s1209" type="#_x0000_t75" style="width:217pt;height:139pt;">
            <v:imagedata r:id="rId97" r:href="rId98"/>
          </v:shape>
        </w:pict>
      </w:r>
    </w:p>
    <w:p>
      <w:pPr>
        <w:pStyle w:val="Style81"/>
        <w:framePr w:h="2774" w:wrap="notBeside" w:vAnchor="text" w:hAnchor="text" w:xAlign="center" w:y="1"/>
        <w:widowControl w:val="0"/>
        <w:keepNext w:val="0"/>
        <w:keepLines w:val="0"/>
        <w:shd w:val="clear" w:color="auto" w:fill="auto"/>
        <w:bidi w:val="0"/>
        <w:spacing w:before="0" w:after="0" w:line="221" w:lineRule="exact"/>
        <w:ind w:left="0" w:right="0" w:firstLine="0"/>
      </w:pPr>
      <w:r>
        <w:rPr>
          <w:rStyle w:val="CharStyle110"/>
        </w:rPr>
        <w:t>Рис. 4. Расположение калибровочных и измеряемых длин волн в спектре при ли</w:t>
        <w:t>нейной (а) и квадратичной (б) интерполяции</w:t>
      </w:r>
    </w:p>
    <w:p>
      <w:pPr>
        <w:widowControl w:val="0"/>
        <w:rPr>
          <w:sz w:val="2"/>
          <w:szCs w:val="2"/>
        </w:rPr>
      </w:pPr>
      <w:r>
        <w:br w:type="page"/>
      </w:r>
    </w:p>
    <w:p>
      <w:pPr>
        <w:pStyle w:val="Style48"/>
        <w:widowControl w:val="0"/>
        <w:keepNext w:val="0"/>
        <w:keepLines w:val="0"/>
        <w:shd w:val="clear" w:color="auto" w:fill="auto"/>
        <w:bidi w:val="0"/>
        <w:jc w:val="both"/>
        <w:spacing w:before="0" w:after="0" w:line="216" w:lineRule="exact"/>
        <w:ind w:left="0" w:right="0" w:firstLine="0"/>
      </w:pPr>
      <w:r>
        <w:pict>
          <v:shape id="_x0000_s1210" type="#_x0000_t202" style="position:absolute;margin-left:83.2pt;margin-top:56.65pt;width:30.7pt;height:13.75pt;z-index:-125829238;mso-wrap-distance-left:81.85pt;mso-wrap-distance-right:11.3pt;mso-wrap-distance-bottom:2.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vertAlign w:val="superscript"/>
                    </w:rPr>
                    <w:t>Л</w:t>
                  </w:r>
                  <w:r>
                    <w:rPr>
                      <w:rStyle w:val="CharStyle74"/>
                    </w:rPr>
                    <w:t>х</w:t>
                  </w:r>
                  <w:r>
                    <w:rPr>
                      <w:rStyle w:val="CharStyle208"/>
                    </w:rPr>
                    <w:t>1</w:t>
                  </w:r>
                  <w:r>
                    <w:rPr>
                      <w:rStyle w:val="CharStyle74"/>
                    </w:rPr>
                    <w:t>(х</w:t>
                  </w:r>
                  <w:r>
                    <w:rPr>
                      <w:rStyle w:val="CharStyle208"/>
                    </w:rPr>
                    <w:t>2</w:t>
                  </w:r>
                  <w:r>
                    <w:rPr>
                      <w:rStyle w:val="CharStyle74"/>
                    </w:rPr>
                    <w:t>)</w:t>
                  </w:r>
                </w:p>
              </w:txbxContent>
            </v:textbox>
            <w10:wrap type="topAndBottom" anchorx="margin"/>
          </v:shape>
        </w:pict>
      </w:r>
      <w:r>
        <w:pict>
          <v:shape id="_x0000_s1211" type="#_x0000_t202" style="position:absolute;margin-left:125.2pt;margin-top:56.35pt;width:21.85pt;height:12.9pt;z-index:-125829237;mso-wrap-distance-left:32.7pt;mso-wrap-distance-right:5.pt;mso-wrap-distance-bottom: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Ai </w:t>
                  </w:r>
                  <w:r>
                    <w:rPr>
                      <w:rStyle w:val="CharStyle74"/>
                    </w:rPr>
                    <w:t>-</w:t>
                  </w:r>
                </w:p>
              </w:txbxContent>
            </v:textbox>
            <w10:wrap type="topAndBottom" anchorx="margin"/>
          </v:shape>
        </w:pict>
      </w:r>
      <w:r>
        <w:pict>
          <v:shape id="_x0000_s1212" type="#_x0000_t202" style="position:absolute;margin-left:148.95pt;margin-top:49.9pt;width:33.85pt;height:25.3pt;z-index:-125829236;mso-wrap-distance-left:56.45pt;mso-wrap-distance-right:5.pt;mso-position-horizontal-relative:margin" filled="f" stroked="f">
            <v:textbox style="mso-fit-shape-to-text:t" inset="0,0,0,0">
              <w:txbxContent>
                <w:p>
                  <w:pPr>
                    <w:pStyle w:val="Style324"/>
                    <w:widowControl w:val="0"/>
                    <w:keepNext w:val="0"/>
                    <w:keepLines w:val="0"/>
                    <w:shd w:val="clear" w:color="auto" w:fill="auto"/>
                    <w:bidi w:val="0"/>
                    <w:jc w:val="left"/>
                    <w:spacing w:before="0" w:after="0" w:line="130" w:lineRule="exact"/>
                    <w:ind w:left="0" w:right="0" w:firstLine="0"/>
                  </w:pPr>
                  <w:bookmarkStart w:id="36" w:name="bookmark36"/>
                  <w:r>
                    <w:rPr>
                      <w:rStyle w:val="CharStyle326"/>
                    </w:rPr>
                    <w:t xml:space="preserve">Ai </w:t>
                  </w:r>
                  <w:r>
                    <w:rPr>
                      <w:rStyle w:val="CharStyle326"/>
                      <w:lang w:val="ru-RU" w:eastAsia="ru-RU" w:bidi="ru-RU"/>
                    </w:rPr>
                    <w:t>- А</w:t>
                  </w:r>
                  <w:r>
                    <w:rPr>
                      <w:rStyle w:val="CharStyle327"/>
                      <w:vertAlign w:val="subscript"/>
                    </w:rPr>
                    <w:t>2</w:t>
                  </w:r>
                  <w:bookmarkEnd w:id="36"/>
                </w:p>
                <w:p>
                  <w:pPr>
                    <w:pStyle w:val="Style46"/>
                    <w:widowControl w:val="0"/>
                    <w:keepNext w:val="0"/>
                    <w:keepLines w:val="0"/>
                    <w:shd w:val="clear" w:color="auto" w:fill="auto"/>
                    <w:bidi w:val="0"/>
                    <w:jc w:val="center"/>
                    <w:spacing w:before="0" w:after="0" w:line="200" w:lineRule="exact"/>
                    <w:ind w:left="0" w:right="0" w:firstLine="0"/>
                  </w:pPr>
                  <w:r>
                    <w:rPr>
                      <w:rStyle w:val="CharStyle205"/>
                      <w:i/>
                      <w:iCs/>
                    </w:rPr>
                    <w:t>d</w:t>
                  </w:r>
                </w:p>
              </w:txbxContent>
            </v:textbox>
            <w10:wrap type="topAndBottom" anchorx="margin"/>
          </v:shape>
        </w:pict>
      </w:r>
      <w:r>
        <w:pict>
          <v:shape id="_x0000_s1213" type="#_x0000_t202" style="position:absolute;margin-left:183.3pt;margin-top:56.15pt;width:58.55pt;height:14.2pt;z-index:-125829235;mso-wrap-distance-left:87.65pt;mso-wrap-distance-right:63.1pt;mso-wrap-distance-bottom:2.8pt;mso-position-horizontal-relative:margin" filled="f" stroked="f">
            <v:textbox style="mso-fit-shape-to-text:t" inset="0,0,0,0">
              <w:txbxContent>
                <w:p>
                  <w:pPr>
                    <w:pStyle w:val="Style48"/>
                    <w:tabs>
                      <w:tab w:leader="none" w:pos="389"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vertAlign w:val="superscript"/>
                    </w:rPr>
                    <w:t>(d</w:t>
                    <w:tab/>
                  </w:r>
                  <w:r>
                    <w:rPr>
                      <w:rStyle w:val="CharStyle207"/>
                      <w:lang w:val="en-US" w:eastAsia="en-US" w:bidi="en-US"/>
                      <w:vertAlign w:val="superscript"/>
                    </w:rPr>
                    <w:t>d</w:t>
                  </w:r>
                  <w:r>
                    <w:rPr>
                      <w:rStyle w:val="CharStyle207"/>
                      <w:lang w:val="en-US" w:eastAsia="en-US" w:bidi="en-US"/>
                    </w:rPr>
                    <w:t>x</w:t>
                  </w:r>
                  <w:r>
                    <w:rPr>
                      <w:rStyle w:val="CharStyle328"/>
                    </w:rPr>
                    <w:t>1</w:t>
                  </w:r>
                  <w:r>
                    <w:rPr>
                      <w:rStyle w:val="CharStyle207"/>
                      <w:lang w:val="en-US" w:eastAsia="en-US" w:bidi="en-US"/>
                    </w:rPr>
                    <w:t>(x</w:t>
                  </w:r>
                  <w:r>
                    <w:rPr>
                      <w:rStyle w:val="CharStyle328"/>
                    </w:rPr>
                    <w:t>2</w:t>
                  </w:r>
                  <w:r>
                    <w:rPr>
                      <w:rStyle w:val="CharStyle74"/>
                      <w:lang w:val="en-US" w:eastAsia="en-US" w:bidi="en-US"/>
                    </w:rPr>
                    <w:t>))?</w:t>
                  </w:r>
                </w:p>
              </w:txbxContent>
            </v:textbox>
            <w10:wrap type="topAndBottom" anchorx="margin"/>
          </v:shape>
        </w:pict>
      </w:r>
      <w:r>
        <w:pict>
          <v:shape id="_x0000_s1214" type="#_x0000_t202" style="position:absolute;margin-left:304.95pt;margin-top:55.6pt;width:18.7pt;height:13.25pt;z-index:-125829234;mso-wrap-distance-left:5.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(15)</w:t>
                  </w:r>
                </w:p>
              </w:txbxContent>
            </v:textbox>
            <w10:wrap type="topAndBottom" anchorx="margin"/>
          </v:shape>
        </w:pict>
      </w:r>
      <w:r>
        <w:rPr>
          <w:rStyle w:val="CharStyle55"/>
        </w:rPr>
        <w:t xml:space="preserve">ниям барабана измерить расстояния </w:t>
      </w:r>
      <w:r>
        <w:rPr>
          <w:rStyle w:val="CharStyle55"/>
          <w:lang w:val="en-US" w:eastAsia="en-US" w:bidi="en-US"/>
        </w:rPr>
        <w:t>d</w:t>
      </w:r>
      <w:r>
        <w:rPr>
          <w:rStyle w:val="CharStyle55"/>
          <w:lang w:val="en-US" w:eastAsia="en-US" w:bidi="en-US"/>
          <w:vertAlign w:val="subscript"/>
        </w:rPr>
        <w:t>xi</w:t>
      </w:r>
      <w:r>
        <w:rPr>
          <w:rStyle w:val="CharStyle55"/>
          <w:lang w:val="en-US" w:eastAsia="en-US" w:bidi="en-US"/>
        </w:rPr>
        <w:t xml:space="preserve"> </w:t>
      </w:r>
      <w:r>
        <w:rPr>
          <w:rStyle w:val="CharStyle55"/>
        </w:rPr>
        <w:t xml:space="preserve">и </w:t>
      </w:r>
      <w:r>
        <w:rPr>
          <w:rStyle w:val="CharStyle55"/>
          <w:lang w:val="en-US" w:eastAsia="en-US" w:bidi="en-US"/>
        </w:rPr>
        <w:t>d</w:t>
      </w:r>
      <w:r>
        <w:rPr>
          <w:rStyle w:val="CharStyle245"/>
          <w:lang w:val="en-US" w:eastAsia="en-US" w:bidi="en-US"/>
          <w:vertAlign w:val="subscript"/>
        </w:rPr>
        <w:t>x2</w:t>
      </w:r>
      <w:r>
        <w:rPr>
          <w:rStyle w:val="CharStyle55"/>
          <w:lang w:val="en-US" w:eastAsia="en-US" w:bidi="en-US"/>
        </w:rPr>
        <w:t xml:space="preserve"> </w:t>
      </w:r>
      <w:r>
        <w:rPr>
          <w:rStyle w:val="CharStyle55"/>
        </w:rPr>
        <w:t xml:space="preserve">неизвестных линий </w:t>
      </w:r>
      <w:r>
        <w:rPr>
          <w:rStyle w:val="CharStyle55"/>
          <w:lang w:val="en-US" w:eastAsia="en-US" w:bidi="en-US"/>
        </w:rPr>
        <w:t>A</w:t>
      </w:r>
      <w:r>
        <w:rPr>
          <w:rStyle w:val="CharStyle55"/>
          <w:lang w:val="en-US" w:eastAsia="en-US" w:bidi="en-US"/>
          <w:vertAlign w:val="subscript"/>
        </w:rPr>
        <w:t>x</w:t>
      </w:r>
      <w:r>
        <w:rPr>
          <w:rStyle w:val="CharStyle55"/>
          <w:lang w:val="en-US" w:eastAsia="en-US" w:bidi="en-US"/>
        </w:rPr>
        <w:t xml:space="preserve">i </w:t>
      </w:r>
      <w:r>
        <w:rPr>
          <w:rStyle w:val="CharStyle55"/>
        </w:rPr>
        <w:t>и Л</w:t>
      </w:r>
      <w:r>
        <w:rPr>
          <w:rStyle w:val="CharStyle245"/>
          <w:vertAlign w:val="subscript"/>
        </w:rPr>
        <w:t>х</w:t>
      </w:r>
      <w:r>
        <w:rPr>
          <w:rStyle w:val="CharStyle245"/>
        </w:rPr>
        <w:t>2</w:t>
      </w:r>
      <w:r>
        <w:rPr>
          <w:rStyle w:val="CharStyle149"/>
          <w:lang w:val="ru-RU" w:eastAsia="ru-RU" w:bidi="ru-RU"/>
        </w:rPr>
        <w:t xml:space="preserve"> от </w:t>
      </w:r>
      <w:r>
        <w:rPr>
          <w:rStyle w:val="CharStyle242"/>
          <w:lang w:val="ru-RU" w:eastAsia="ru-RU" w:bidi="ru-RU"/>
        </w:rPr>
        <w:t>линий</w:t>
      </w:r>
      <w:r>
        <w:rPr>
          <w:rStyle w:val="CharStyle55"/>
        </w:rPr>
        <w:t xml:space="preserve"> сравнения и рас стояние </w:t>
      </w:r>
      <w:r>
        <w:rPr>
          <w:rStyle w:val="CharStyle55"/>
          <w:lang w:val="en-US" w:eastAsia="en-US" w:bidi="en-US"/>
        </w:rPr>
        <w:t xml:space="preserve">d </w:t>
      </w:r>
      <w:r>
        <w:rPr>
          <w:rStyle w:val="CharStyle55"/>
        </w:rPr>
        <w:t xml:space="preserve">между линиями сравнения </w:t>
      </w:r>
      <w:r>
        <w:rPr>
          <w:rStyle w:val="CharStyle55"/>
          <w:lang w:val="en-US" w:eastAsia="en-US" w:bidi="en-US"/>
        </w:rPr>
        <w:t xml:space="preserve">Ai </w:t>
      </w:r>
      <w:r>
        <w:rPr>
          <w:rStyle w:val="CharStyle55"/>
        </w:rPr>
        <w:t>и Л</w:t>
      </w:r>
      <w:r>
        <w:rPr>
          <w:rStyle w:val="CharStyle245"/>
        </w:rPr>
        <w:t>2</w:t>
      </w:r>
      <w:r>
        <w:rPr>
          <w:rStyle w:val="CharStyle55"/>
        </w:rPr>
        <w:t>. Определение неизвестной длины волны в случае линейной интерполяции основывается на соотношении</w:t>
      </w:r>
    </w:p>
    <w:p>
      <w:pPr>
        <w:pStyle w:val="Style48"/>
        <w:widowControl w:val="0"/>
        <w:keepNext w:val="0"/>
        <w:keepLines w:val="0"/>
        <w:shd w:val="clear" w:color="auto" w:fill="auto"/>
        <w:bidi w:val="0"/>
        <w:jc w:val="both"/>
        <w:spacing w:before="0" w:after="0" w:line="221" w:lineRule="exact"/>
        <w:ind w:left="0" w:right="0" w:firstLine="0"/>
      </w:pPr>
      <w:r>
        <w:rPr>
          <w:rStyle w:val="CharStyle55"/>
        </w:rPr>
        <w:t xml:space="preserve">где коэффициент при </w:t>
      </w:r>
      <w:r>
        <w:rPr>
          <w:rStyle w:val="CharStyle55"/>
          <w:lang w:val="en-US" w:eastAsia="en-US" w:bidi="en-US"/>
        </w:rPr>
        <w:t xml:space="preserve">(d </w:t>
      </w:r>
      <w:r>
        <w:rPr>
          <w:rStyle w:val="CharStyle55"/>
        </w:rPr>
        <w:t xml:space="preserve">— </w:t>
      </w:r>
      <w:r>
        <w:rPr>
          <w:rStyle w:val="CharStyle55"/>
          <w:lang w:val="en-US" w:eastAsia="en-US" w:bidi="en-US"/>
        </w:rPr>
        <w:t>d</w:t>
      </w:r>
      <w:r>
        <w:rPr>
          <w:rStyle w:val="CharStyle55"/>
          <w:lang w:val="en-US" w:eastAsia="en-US" w:bidi="en-US"/>
          <w:vertAlign w:val="subscript"/>
        </w:rPr>
        <w:t>x1</w:t>
      </w:r>
      <w:r>
        <w:rPr>
          <w:rStyle w:val="CharStyle55"/>
          <w:lang w:val="en-US" w:eastAsia="en-US" w:bidi="en-US"/>
        </w:rPr>
        <w:t>(</w:t>
      </w:r>
      <w:r>
        <w:rPr>
          <w:rStyle w:val="CharStyle55"/>
          <w:lang w:val="en-US" w:eastAsia="en-US" w:bidi="en-US"/>
          <w:vertAlign w:val="subscript"/>
        </w:rPr>
        <w:t>x2</w:t>
      </w:r>
      <w:r>
        <w:rPr>
          <w:rStyle w:val="CharStyle55"/>
          <w:lang w:val="en-US" w:eastAsia="en-US" w:bidi="en-US"/>
        </w:rPr>
        <w:t xml:space="preserve">)) </w:t>
      </w:r>
      <w:r>
        <w:rPr>
          <w:rStyle w:val="CharStyle55"/>
        </w:rPr>
        <w:t xml:space="preserve">— средняя дисперсия на участке спектральных линий </w:t>
      </w:r>
      <w:r>
        <w:rPr>
          <w:rStyle w:val="CharStyle55"/>
          <w:lang w:val="en-US" w:eastAsia="en-US" w:bidi="en-US"/>
        </w:rPr>
        <w:t xml:space="preserve">Ai </w:t>
      </w:r>
      <w:r>
        <w:rPr>
          <w:rStyle w:val="CharStyle55"/>
        </w:rPr>
        <w:t>и Л</w:t>
      </w:r>
      <w:r>
        <w:rPr>
          <w:rStyle w:val="CharStyle245"/>
        </w:rPr>
        <w:t>2</w:t>
      </w:r>
    </w:p>
    <w:p>
      <w:pPr>
        <w:pStyle w:val="Style48"/>
        <w:widowControl w:val="0"/>
        <w:keepNext w:val="0"/>
        <w:keepLines w:val="0"/>
        <w:shd w:val="clear" w:color="auto" w:fill="auto"/>
        <w:bidi w:val="0"/>
        <w:jc w:val="both"/>
        <w:spacing w:before="0" w:after="0" w:line="221" w:lineRule="exact"/>
        <w:ind w:left="0" w:right="0" w:firstLine="0"/>
      </w:pPr>
      <w:r>
        <w:rPr>
          <w:rStyle w:val="CharStyle55"/>
        </w:rPr>
        <w:t>вполне пригоден для приборов с дифракционными решетками. Для</w:t>
      </w:r>
    </w:p>
    <w:p>
      <w:pPr>
        <w:pStyle w:val="Style48"/>
        <w:widowControl w:val="0"/>
        <w:keepNext w:val="0"/>
        <w:keepLines w:val="0"/>
        <w:shd w:val="clear" w:color="auto" w:fill="auto"/>
        <w:bidi w:val="0"/>
        <w:jc w:val="right"/>
        <w:spacing w:before="0" w:after="0" w:line="221" w:lineRule="exact"/>
        <w:ind w:left="0" w:right="0" w:firstLine="0"/>
      </w:pPr>
      <w:r>
        <w:rPr>
          <w:rStyle w:val="CharStyle55"/>
          <w:lang w:val="en-US" w:eastAsia="en-US" w:bidi="en-US"/>
        </w:rPr>
        <w:t xml:space="preserve">(Ai </w:t>
      </w:r>
      <w:r>
        <w:rPr>
          <w:rStyle w:val="CharStyle55"/>
        </w:rPr>
        <w:t>— Л</w:t>
      </w:r>
      <w:r>
        <w:rPr>
          <w:rStyle w:val="CharStyle245"/>
        </w:rPr>
        <w:t>2</w:t>
      </w:r>
      <w:r>
        <w:rPr>
          <w:rStyle w:val="CharStyle55"/>
        </w:rPr>
        <w:t>) не</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превосходит 50 А.</w:t>
      </w:r>
    </w:p>
    <w:p>
      <w:pPr>
        <w:pStyle w:val="Style48"/>
        <w:widowControl w:val="0"/>
        <w:keepNext w:val="0"/>
        <w:keepLines w:val="0"/>
        <w:shd w:val="clear" w:color="auto" w:fill="auto"/>
        <w:bidi w:val="0"/>
        <w:jc w:val="right"/>
        <w:spacing w:before="0" w:after="0" w:line="216" w:lineRule="exact"/>
        <w:ind w:left="0" w:right="0" w:firstLine="0"/>
      </w:pPr>
      <w:r>
        <w:rPr>
          <w:rStyle w:val="CharStyle55"/>
        </w:rPr>
        <w:t>Более точное определение длины волны можно производить по ин</w:t>
        <w:t>терполяционным формулам второго порядка (интерполяция отрезком</w:t>
      </w:r>
    </w:p>
    <w:p>
      <w:pPr>
        <w:pStyle w:val="Style48"/>
        <w:widowControl w:val="0"/>
        <w:keepNext w:val="0"/>
        <w:keepLines w:val="0"/>
        <w:shd w:val="clear" w:color="auto" w:fill="auto"/>
        <w:bidi w:val="0"/>
        <w:jc w:val="right"/>
        <w:spacing w:before="0" w:after="0" w:line="216" w:lineRule="exact"/>
        <w:ind w:left="0" w:right="0" w:firstLine="0"/>
      </w:pPr>
      <w:r>
        <w:rPr>
          <w:rStyle w:val="CharStyle55"/>
        </w:rPr>
        <w:t>Ло, Л! и</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Л</w:t>
      </w:r>
      <w:r>
        <w:rPr>
          <w:rStyle w:val="CharStyle55"/>
          <w:vertAlign w:val="subscript"/>
        </w:rPr>
        <w:t>2</w:t>
      </w:r>
      <w:r>
        <w:rPr>
          <w:rStyle w:val="CharStyle55"/>
        </w:rPr>
        <w:t>, расположенным в небольшом спектральном участке (рис. 46). При этом обычно используют соотношение</w:t>
      </w:r>
    </w:p>
    <w:p>
      <w:pPr>
        <w:pStyle w:val="Style48"/>
        <w:tabs>
          <w:tab w:leader="none" w:pos="6044" w:val="left"/>
        </w:tabs>
        <w:widowControl w:val="0"/>
        <w:keepNext w:val="0"/>
        <w:keepLines w:val="0"/>
        <w:shd w:val="clear" w:color="auto" w:fill="auto"/>
        <w:bidi w:val="0"/>
        <w:jc w:val="both"/>
        <w:spacing w:before="0" w:after="116" w:line="200" w:lineRule="exact"/>
        <w:ind w:left="2400" w:right="0" w:firstLine="0"/>
      </w:pPr>
      <w:r>
        <w:rPr>
          <w:rStyle w:val="CharStyle55"/>
        </w:rPr>
        <w:t>Л = Л</w:t>
      </w:r>
      <w:r>
        <w:rPr>
          <w:rStyle w:val="CharStyle245"/>
          <w:vertAlign w:val="subscript"/>
        </w:rPr>
        <w:t>0</w:t>
      </w:r>
      <w:r>
        <w:rPr>
          <w:rStyle w:val="CharStyle55"/>
        </w:rPr>
        <w:t xml:space="preserve"> + </w:t>
      </w:r>
      <w:r>
        <w:rPr>
          <w:rStyle w:val="CharStyle242"/>
        </w:rPr>
        <w:t xml:space="preserve">AI </w:t>
      </w:r>
      <w:r>
        <w:rPr>
          <w:rStyle w:val="CharStyle242"/>
          <w:lang w:val="ru-RU" w:eastAsia="ru-RU" w:bidi="ru-RU"/>
        </w:rPr>
        <w:t xml:space="preserve">+ </w:t>
      </w:r>
      <w:r>
        <w:rPr>
          <w:rStyle w:val="CharStyle242"/>
        </w:rPr>
        <w:t>B1</w:t>
      </w:r>
      <w:r>
        <w:rPr>
          <w:rStyle w:val="CharStyle242"/>
          <w:vertAlign w:val="superscript"/>
        </w:rPr>
        <w:t>2</w:t>
      </w:r>
      <w:r>
        <w:rPr>
          <w:rStyle w:val="CharStyle242"/>
        </w:rPr>
        <w:t>,</w:t>
      </w:r>
      <w:r>
        <w:rPr>
          <w:rStyle w:val="CharStyle55"/>
          <w:lang w:val="en-US" w:eastAsia="en-US" w:bidi="en-US"/>
        </w:rPr>
        <w:tab/>
      </w:r>
      <w:r>
        <w:rPr>
          <w:rStyle w:val="CharStyle55"/>
        </w:rPr>
        <w:t>(16)</w:t>
      </w:r>
    </w:p>
    <w:p>
      <w:pPr>
        <w:pStyle w:val="Style48"/>
        <w:widowControl w:val="0"/>
        <w:keepNext w:val="0"/>
        <w:keepLines w:val="0"/>
        <w:shd w:val="clear" w:color="auto" w:fill="auto"/>
        <w:bidi w:val="0"/>
        <w:jc w:val="both"/>
        <w:spacing w:before="0" w:after="193" w:line="216" w:lineRule="exact"/>
        <w:ind w:left="0" w:right="0" w:firstLine="0"/>
      </w:pPr>
      <w:r>
        <w:rPr>
          <w:rStyle w:val="CharStyle55"/>
        </w:rPr>
        <w:t xml:space="preserve">где </w:t>
      </w:r>
      <w:r>
        <w:rPr>
          <w:rStyle w:val="CharStyle55"/>
          <w:lang w:val="en-US" w:eastAsia="en-US" w:bidi="en-US"/>
        </w:rPr>
        <w:t xml:space="preserve">A </w:t>
      </w:r>
      <w:r>
        <w:rPr>
          <w:rStyle w:val="CharStyle55"/>
        </w:rPr>
        <w:t xml:space="preserve">и </w:t>
      </w:r>
      <w:r>
        <w:rPr>
          <w:rStyle w:val="CharStyle55"/>
          <w:lang w:val="en-US" w:eastAsia="en-US" w:bidi="en-US"/>
        </w:rPr>
        <w:t xml:space="preserve">B </w:t>
      </w:r>
      <w:r>
        <w:rPr>
          <w:rStyle w:val="CharStyle55"/>
        </w:rPr>
        <w:t xml:space="preserve">— постоянные величины; </w:t>
      </w:r>
      <w:r>
        <w:rPr>
          <w:rStyle w:val="CharStyle242"/>
          <w:lang w:val="ru-RU" w:eastAsia="ru-RU" w:bidi="ru-RU"/>
        </w:rPr>
        <w:t>I</w:t>
      </w:r>
      <w:r>
        <w:rPr>
          <w:rStyle w:val="CharStyle55"/>
        </w:rPr>
        <w:t xml:space="preserve"> — расстояние между нормалью и измеряемой длиной волны. Для определения Л</w:t>
      </w:r>
      <w:r>
        <w:rPr>
          <w:rStyle w:val="CharStyle55"/>
          <w:vertAlign w:val="subscript"/>
        </w:rPr>
        <w:t>x</w:t>
      </w:r>
      <w:r>
        <w:rPr>
          <w:rStyle w:val="CharStyle55"/>
        </w:rPr>
        <w:t xml:space="preserve"> следует измерить положение нормалей и неизвестной линии. Пусть отсчеты положения этих линий будут </w:t>
      </w:r>
      <w:r>
        <w:rPr>
          <w:rStyle w:val="CharStyle242"/>
        </w:rPr>
        <w:t>N</w:t>
      </w:r>
      <w:r>
        <w:rPr>
          <w:rStyle w:val="CharStyle243"/>
        </w:rPr>
        <w:t>0</w:t>
      </w:r>
      <w:r>
        <w:rPr>
          <w:rStyle w:val="CharStyle242"/>
        </w:rPr>
        <w:t>, Ni, N</w:t>
      </w:r>
      <w:r>
        <w:rPr>
          <w:rStyle w:val="CharStyle243"/>
        </w:rPr>
        <w:t>2</w:t>
      </w:r>
      <w:r>
        <w:rPr>
          <w:rStyle w:val="CharStyle55"/>
          <w:lang w:val="en-US" w:eastAsia="en-US" w:bidi="en-US"/>
        </w:rPr>
        <w:t xml:space="preserve"> </w:t>
      </w:r>
      <w:r>
        <w:rPr>
          <w:rStyle w:val="CharStyle55"/>
        </w:rPr>
        <w:t xml:space="preserve">и </w:t>
      </w:r>
      <w:r>
        <w:rPr>
          <w:rStyle w:val="CharStyle242"/>
        </w:rPr>
        <w:t>N</w:t>
      </w:r>
      <w:r>
        <w:rPr>
          <w:rStyle w:val="CharStyle242"/>
          <w:vertAlign w:val="subscript"/>
        </w:rPr>
        <w:t>x</w:t>
      </w:r>
      <w:r>
        <w:rPr>
          <w:rStyle w:val="CharStyle242"/>
        </w:rPr>
        <w:t>.</w:t>
      </w:r>
      <w:r>
        <w:rPr>
          <w:rStyle w:val="CharStyle55"/>
          <w:lang w:val="en-US" w:eastAsia="en-US" w:bidi="en-US"/>
        </w:rPr>
        <w:t xml:space="preserve"> </w:t>
      </w:r>
      <w:r>
        <w:rPr>
          <w:rStyle w:val="CharStyle55"/>
        </w:rPr>
        <w:t>Так как длины волн всех трех нормалей известны, то согласно интерполяционной формуле можно составить два уравнения:</w:t>
      </w:r>
    </w:p>
    <w:p>
      <w:pPr>
        <w:pStyle w:val="Style66"/>
        <w:tabs>
          <w:tab w:leader="none" w:pos="6044" w:val="left"/>
        </w:tabs>
        <w:widowControl w:val="0"/>
        <w:keepNext w:val="0"/>
        <w:keepLines w:val="0"/>
        <w:shd w:val="clear" w:color="auto" w:fill="auto"/>
        <w:bidi w:val="0"/>
        <w:jc w:val="both"/>
        <w:spacing w:before="0" w:after="158" w:line="200" w:lineRule="exact"/>
        <w:ind w:left="1520" w:right="0" w:firstLine="0"/>
      </w:pPr>
      <w:r>
        <w:fldChar w:fldCharType="begin"/>
        <w:instrText xml:space="preserve"> TOC \o "1-5" \h \z </w:instrText>
        <w:fldChar w:fldCharType="separate"/>
      </w:r>
      <w:r>
        <w:rPr>
          <w:rStyle w:val="CharStyle68"/>
        </w:rPr>
        <w:t xml:space="preserve">Лl = Ло + </w:t>
      </w:r>
      <w:r>
        <w:rPr>
          <w:rStyle w:val="CharStyle68"/>
          <w:lang w:val="en-US" w:eastAsia="en-US" w:bidi="en-US"/>
        </w:rPr>
        <w:t xml:space="preserve">A(No </w:t>
      </w:r>
      <w:r>
        <w:rPr>
          <w:rStyle w:val="CharStyle68"/>
        </w:rPr>
        <w:t xml:space="preserve">— </w:t>
      </w:r>
      <w:r>
        <w:rPr>
          <w:rStyle w:val="CharStyle68"/>
          <w:lang w:val="en-US" w:eastAsia="en-US" w:bidi="en-US"/>
        </w:rPr>
        <w:t xml:space="preserve">Ni) + B(No </w:t>
      </w:r>
      <w:r>
        <w:rPr>
          <w:rStyle w:val="CharStyle68"/>
        </w:rPr>
        <w:t xml:space="preserve">— </w:t>
      </w:r>
      <w:r>
        <w:rPr>
          <w:rStyle w:val="CharStyle68"/>
          <w:lang w:val="en-US" w:eastAsia="en-US" w:bidi="en-US"/>
        </w:rPr>
        <w:t>Ni)</w:t>
      </w:r>
      <w:r>
        <w:rPr>
          <w:rStyle w:val="CharStyle330"/>
          <w:vertAlign w:val="superscript"/>
        </w:rPr>
        <w:t>2</w:t>
      </w:r>
      <w:r>
        <w:rPr>
          <w:rStyle w:val="CharStyle68"/>
          <w:lang w:val="en-US" w:eastAsia="en-US" w:bidi="en-US"/>
        </w:rPr>
        <w:t>;</w:t>
        <w:tab/>
        <w:t>(17)</w:t>
      </w:r>
    </w:p>
    <w:p>
      <w:pPr>
        <w:pStyle w:val="Style66"/>
        <w:tabs>
          <w:tab w:leader="none" w:pos="6044" w:val="left"/>
        </w:tabs>
        <w:widowControl w:val="0"/>
        <w:keepNext w:val="0"/>
        <w:keepLines w:val="0"/>
        <w:shd w:val="clear" w:color="auto" w:fill="auto"/>
        <w:bidi w:val="0"/>
        <w:jc w:val="both"/>
        <w:spacing w:before="0" w:after="111" w:line="200" w:lineRule="exact"/>
        <w:ind w:left="1520" w:right="0" w:firstLine="0"/>
      </w:pPr>
      <w:r>
        <w:rPr>
          <w:rStyle w:val="CharStyle68"/>
        </w:rPr>
        <w:t>Л</w:t>
      </w:r>
      <w:r>
        <w:rPr>
          <w:rStyle w:val="CharStyle330"/>
          <w:lang w:val="ru-RU" w:eastAsia="ru-RU" w:bidi="ru-RU"/>
        </w:rPr>
        <w:t>2</w:t>
      </w:r>
      <w:r>
        <w:rPr>
          <w:rStyle w:val="CharStyle68"/>
        </w:rPr>
        <w:t xml:space="preserve"> </w:t>
      </w:r>
      <w:r>
        <w:rPr>
          <w:rStyle w:val="CharStyle68"/>
          <w:lang w:val="en-US" w:eastAsia="en-US" w:bidi="en-US"/>
        </w:rPr>
        <w:t xml:space="preserve">= </w:t>
      </w:r>
      <w:r>
        <w:rPr>
          <w:rStyle w:val="CharStyle68"/>
        </w:rPr>
        <w:t xml:space="preserve">Ло </w:t>
      </w:r>
      <w:r>
        <w:rPr>
          <w:rStyle w:val="CharStyle68"/>
          <w:lang w:val="en-US" w:eastAsia="en-US" w:bidi="en-US"/>
        </w:rPr>
        <w:t>+ A(No — N</w:t>
      </w:r>
      <w:r>
        <w:rPr>
          <w:rStyle w:val="CharStyle330"/>
        </w:rPr>
        <w:t>2</w:t>
      </w:r>
      <w:r>
        <w:rPr>
          <w:rStyle w:val="CharStyle68"/>
          <w:lang w:val="en-US" w:eastAsia="en-US" w:bidi="en-US"/>
        </w:rPr>
        <w:t>) + B(No — N</w:t>
      </w:r>
      <w:r>
        <w:rPr>
          <w:rStyle w:val="CharStyle330"/>
        </w:rPr>
        <w:t>2</w:t>
      </w:r>
      <w:r>
        <w:rPr>
          <w:rStyle w:val="CharStyle68"/>
          <w:lang w:val="en-US" w:eastAsia="en-US" w:bidi="en-US"/>
        </w:rPr>
        <w:t>)</w:t>
      </w:r>
      <w:r>
        <w:rPr>
          <w:rStyle w:val="CharStyle330"/>
          <w:vertAlign w:val="superscript"/>
        </w:rPr>
        <w:t>2</w:t>
      </w:r>
      <w:r>
        <w:rPr>
          <w:rStyle w:val="CharStyle68"/>
          <w:lang w:val="en-US" w:eastAsia="en-US" w:bidi="en-US"/>
        </w:rPr>
        <w:t>.</w:t>
        <w:tab/>
        <w:t>(18)</w:t>
      </w:r>
    </w:p>
    <w:p>
      <w:pPr>
        <w:pStyle w:val="Style66"/>
        <w:widowControl w:val="0"/>
        <w:keepNext w:val="0"/>
        <w:keepLines w:val="0"/>
        <w:shd w:val="clear" w:color="auto" w:fill="auto"/>
        <w:bidi w:val="0"/>
        <w:jc w:val="both"/>
        <w:spacing w:before="0" w:after="193" w:line="216" w:lineRule="exact"/>
        <w:ind w:left="0" w:right="0" w:firstLine="340"/>
      </w:pPr>
      <w:r>
        <w:rPr>
          <w:rStyle w:val="CharStyle68"/>
        </w:rPr>
        <w:t>Эти уравнения дают возможность определить входящие в них по</w:t>
        <w:t xml:space="preserve">стоянные </w:t>
      </w:r>
      <w:r>
        <w:rPr>
          <w:rStyle w:val="CharStyle68"/>
          <w:lang w:val="en-US" w:eastAsia="en-US" w:bidi="en-US"/>
        </w:rPr>
        <w:t xml:space="preserve">A </w:t>
      </w:r>
      <w:r>
        <w:rPr>
          <w:rStyle w:val="CharStyle68"/>
        </w:rPr>
        <w:t xml:space="preserve">и </w:t>
      </w:r>
      <w:r>
        <w:rPr>
          <w:rStyle w:val="CharStyle68"/>
          <w:lang w:val="en-US" w:eastAsia="en-US" w:bidi="en-US"/>
        </w:rPr>
        <w:t xml:space="preserve">B. </w:t>
      </w:r>
      <w:r>
        <w:rPr>
          <w:rStyle w:val="CharStyle68"/>
        </w:rPr>
        <w:t>Пользуясь далее этими постоянными, можно вычис</w:t>
        <w:t>лить неизвестную длину волны по формуле</w:t>
      </w:r>
    </w:p>
    <w:p>
      <w:pPr>
        <w:pStyle w:val="Style66"/>
        <w:tabs>
          <w:tab w:leader="none" w:pos="6044" w:val="left"/>
        </w:tabs>
        <w:widowControl w:val="0"/>
        <w:keepNext w:val="0"/>
        <w:keepLines w:val="0"/>
        <w:shd w:val="clear" w:color="auto" w:fill="auto"/>
        <w:bidi w:val="0"/>
        <w:jc w:val="both"/>
        <w:spacing w:before="0" w:after="106" w:line="200" w:lineRule="exact"/>
        <w:ind w:left="1520" w:right="0" w:firstLine="0"/>
      </w:pPr>
      <w:r>
        <w:rPr>
          <w:rStyle w:val="CharStyle68"/>
        </w:rPr>
        <w:t xml:space="preserve">Лx = Ло + </w:t>
      </w:r>
      <w:r>
        <w:rPr>
          <w:rStyle w:val="CharStyle68"/>
          <w:lang w:val="en-US" w:eastAsia="en-US" w:bidi="en-US"/>
        </w:rPr>
        <w:t xml:space="preserve">A(No </w:t>
      </w:r>
      <w:r>
        <w:rPr>
          <w:rStyle w:val="CharStyle68"/>
        </w:rPr>
        <w:t xml:space="preserve">— </w:t>
      </w:r>
      <w:r>
        <w:rPr>
          <w:rStyle w:val="CharStyle68"/>
          <w:lang w:val="en-US" w:eastAsia="en-US" w:bidi="en-US"/>
        </w:rPr>
        <w:t xml:space="preserve">Nx) </w:t>
      </w:r>
      <w:r>
        <w:rPr>
          <w:rStyle w:val="CharStyle68"/>
        </w:rPr>
        <w:t xml:space="preserve">+ </w:t>
      </w:r>
      <w:r>
        <w:rPr>
          <w:rStyle w:val="CharStyle68"/>
          <w:lang w:val="en-US" w:eastAsia="en-US" w:bidi="en-US"/>
        </w:rPr>
        <w:t xml:space="preserve">B(No </w:t>
      </w:r>
      <w:r>
        <w:rPr>
          <w:rStyle w:val="CharStyle68"/>
        </w:rPr>
        <w:t xml:space="preserve">— </w:t>
      </w:r>
      <w:r>
        <w:rPr>
          <w:rStyle w:val="CharStyle68"/>
          <w:lang w:val="en-US" w:eastAsia="en-US" w:bidi="en-US"/>
        </w:rPr>
        <w:t>Nx)</w:t>
      </w:r>
      <w:r>
        <w:rPr>
          <w:rStyle w:val="CharStyle330"/>
          <w:vertAlign w:val="superscript"/>
        </w:rPr>
        <w:t>2</w:t>
      </w:r>
      <w:r>
        <w:rPr>
          <w:rStyle w:val="CharStyle68"/>
          <w:lang w:val="en-US" w:eastAsia="en-US" w:bidi="en-US"/>
        </w:rPr>
        <w:t>.</w:t>
        <w:tab/>
        <w:t>(19)</w:t>
      </w:r>
      <w:r>
        <w:fldChar w:fldCharType="end"/>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анализе погрешностей, возникающих в процессе измерений и расчетов, следует иметь в виду, что основная неточность обычно воз</w:t>
        <w:t xml:space="preserve">никает при снятии отсчетов </w:t>
      </w:r>
      <w:r>
        <w:rPr>
          <w:rStyle w:val="CharStyle55"/>
          <w:lang w:val="en-US" w:eastAsia="en-US" w:bidi="en-US"/>
        </w:rPr>
        <w:t>N.</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Легко показать, что коэффициент </w:t>
      </w:r>
      <w:r>
        <w:rPr>
          <w:rStyle w:val="CharStyle55"/>
          <w:lang w:val="en-US" w:eastAsia="en-US" w:bidi="en-US"/>
        </w:rPr>
        <w:t xml:space="preserve">A </w:t>
      </w:r>
      <w:r>
        <w:rPr>
          <w:rStyle w:val="CharStyle55"/>
        </w:rPr>
        <w:t>равен dЛ/dn и соответствует линейной дисперсии спектрального прибора. Это, в частности, следует</w:t>
      </w:r>
    </w:p>
    <w:p>
      <w:pPr>
        <w:pStyle w:val="Style48"/>
        <w:widowControl w:val="0"/>
        <w:keepNext w:val="0"/>
        <w:keepLines w:val="0"/>
        <w:shd w:val="clear" w:color="auto" w:fill="auto"/>
        <w:bidi w:val="0"/>
        <w:jc w:val="right"/>
        <w:spacing w:before="0" w:after="0" w:line="200" w:lineRule="exact"/>
        <w:ind w:left="0" w:right="0" w:firstLine="0"/>
      </w:pPr>
      <w:r>
        <w:rPr>
          <w:rStyle w:val="CharStyle55"/>
        </w:rPr>
        <w:t>Ли; =</w:t>
      </w:r>
    </w:p>
    <w:p>
      <w:pPr>
        <w:pStyle w:val="Style85"/>
        <w:tabs>
          <w:tab w:leader="none" w:pos="3294" w:val="left"/>
        </w:tabs>
        <w:widowControl w:val="0"/>
        <w:keepNext w:val="0"/>
        <w:keepLines w:val="0"/>
        <w:shd w:val="clear" w:color="auto" w:fill="auto"/>
        <w:bidi w:val="0"/>
        <w:spacing w:before="0" w:after="268" w:line="200" w:lineRule="exact"/>
        <w:ind w:left="0" w:right="0" w:firstLine="0"/>
      </w:pPr>
      <w:bookmarkStart w:id="37" w:name="bookmark37"/>
      <w:r>
        <w:rPr>
          <w:rStyle w:val="CharStyle108"/>
        </w:rPr>
        <w:t xml:space="preserve">= </w:t>
      </w:r>
      <w:r>
        <w:rPr>
          <w:rStyle w:val="CharStyle253"/>
        </w:rPr>
        <w:t>f (N</w:t>
      </w:r>
      <w:r>
        <w:rPr>
          <w:rStyle w:val="CharStyle108"/>
        </w:rPr>
        <w:t>)</w:t>
        <w:tab/>
      </w:r>
      <w:r>
        <w:rPr>
          <w:rStyle w:val="CharStyle108"/>
          <w:lang w:val="en-US" w:eastAsia="en-US" w:bidi="en-US"/>
        </w:rPr>
        <w:t>(N</w:t>
      </w:r>
      <w:r>
        <w:rPr>
          <w:rStyle w:val="CharStyle108"/>
          <w:lang w:val="en-US" w:eastAsia="en-US" w:bidi="en-US"/>
          <w:vertAlign w:val="subscript"/>
        </w:rPr>
        <w:t>o</w:t>
      </w:r>
      <w:r>
        <w:rPr>
          <w:rStyle w:val="CharStyle108"/>
          <w:lang w:val="en-US" w:eastAsia="en-US" w:bidi="en-US"/>
        </w:rPr>
        <w:t xml:space="preserve">, </w:t>
      </w:r>
      <w:r>
        <w:rPr>
          <w:rStyle w:val="CharStyle108"/>
        </w:rPr>
        <w:t>Ло)</w:t>
      </w:r>
      <w:bookmarkEnd w:id="37"/>
    </w:p>
    <w:p>
      <w:pPr>
        <w:pStyle w:val="Style324"/>
        <w:tabs>
          <w:tab w:leader="none" w:pos="4334" w:val="left"/>
        </w:tabs>
        <w:widowControl w:val="0"/>
        <w:keepNext w:val="0"/>
        <w:keepLines w:val="0"/>
        <w:shd w:val="clear" w:color="auto" w:fill="auto"/>
        <w:bidi w:val="0"/>
        <w:jc w:val="both"/>
        <w:spacing w:before="0" w:after="0" w:line="200" w:lineRule="exact"/>
        <w:ind w:left="1060" w:right="0" w:firstLine="0"/>
      </w:pPr>
      <w:bookmarkStart w:id="38" w:name="bookmark38"/>
      <w:r>
        <w:rPr>
          <w:rStyle w:val="CharStyle332"/>
        </w:rPr>
        <w:t>Л* - А</w:t>
      </w:r>
      <w:r>
        <w:rPr>
          <w:rStyle w:val="CharStyle333"/>
          <w:vertAlign w:val="subscript"/>
        </w:rPr>
        <w:t>0</w:t>
      </w:r>
      <w:r>
        <w:rPr>
          <w:rStyle w:val="CharStyle332"/>
        </w:rPr>
        <w:t xml:space="preserve"> = ^(АА - </w:t>
      </w:r>
      <w:r>
        <w:rPr>
          <w:rStyle w:val="CharStyle334"/>
        </w:rPr>
        <w:t xml:space="preserve">No) </w:t>
      </w:r>
      <w:r>
        <w:rPr>
          <w:rStyle w:val="CharStyle334"/>
          <w:lang w:val="ru-RU" w:eastAsia="ru-RU" w:bidi="ru-RU"/>
        </w:rPr>
        <w:t>+</w:t>
      </w:r>
      <w:r>
        <w:rPr>
          <w:rStyle w:val="CharStyle332"/>
        </w:rPr>
        <w:tab/>
        <w:t xml:space="preserve">- </w:t>
      </w:r>
      <w:r>
        <w:rPr>
          <w:rStyle w:val="CharStyle334"/>
        </w:rPr>
        <w:t>No</w:t>
      </w:r>
      <w:r>
        <w:rPr>
          <w:rStyle w:val="CharStyle335"/>
        </w:rPr>
        <w:t>)</w:t>
      </w:r>
      <w:r>
        <w:rPr>
          <w:rStyle w:val="CharStyle335"/>
          <w:vertAlign w:val="superscript"/>
        </w:rPr>
        <w:t>2</w:t>
      </w:r>
      <w:r>
        <w:rPr>
          <w:rStyle w:val="CharStyle334"/>
        </w:rPr>
        <w:t xml:space="preserve"> </w:t>
      </w:r>
      <w:r>
        <w:rPr>
          <w:rStyle w:val="CharStyle334"/>
          <w:lang w:val="ru-RU" w:eastAsia="ru-RU" w:bidi="ru-RU"/>
        </w:rPr>
        <w:t>+ ■■■</w:t>
      </w:r>
      <w:bookmarkEnd w:id="38"/>
    </w:p>
    <w:p>
      <w:pPr>
        <w:pStyle w:val="Style46"/>
        <w:tabs>
          <w:tab w:leader="none" w:pos="3294" w:val="left"/>
        </w:tabs>
        <w:widowControl w:val="0"/>
        <w:keepNext w:val="0"/>
        <w:keepLines w:val="0"/>
        <w:shd w:val="clear" w:color="auto" w:fill="auto"/>
        <w:bidi w:val="0"/>
        <w:jc w:val="both"/>
        <w:spacing w:before="0" w:after="0" w:line="200" w:lineRule="exact"/>
        <w:ind w:left="2000" w:right="0" w:firstLine="0"/>
      </w:pPr>
      <w:r>
        <w:rPr>
          <w:rStyle w:val="CharStyle252"/>
          <w:i/>
          <w:iCs/>
        </w:rPr>
        <w:t>dn</w:t>
        <w:tab/>
      </w:r>
      <w:r>
        <w:rPr>
          <w:rStyle w:val="CharStyle271"/>
          <w:i/>
          <w:iCs/>
        </w:rPr>
        <w:t>2</w:t>
      </w:r>
      <w:r>
        <w:rPr>
          <w:rStyle w:val="CharStyle89"/>
          <w:lang w:val="en-US" w:eastAsia="en-US" w:bidi="en-US"/>
          <w:i w:val="0"/>
          <w:iCs w:val="0"/>
        </w:rPr>
        <w:t xml:space="preserve">! </w:t>
      </w:r>
      <w:r>
        <w:rPr>
          <w:rStyle w:val="CharStyle252"/>
          <w:i/>
          <w:iCs/>
        </w:rPr>
        <w:t>dn</w:t>
      </w:r>
      <w:r>
        <w:rPr>
          <w:rStyle w:val="CharStyle271"/>
          <w:vertAlign w:val="superscript"/>
          <w:i/>
          <w:iCs/>
        </w:rPr>
        <w:t>2</w:t>
      </w:r>
      <w:r>
        <w:br w:type="page"/>
      </w:r>
    </w:p>
    <w:p>
      <w:pPr>
        <w:pStyle w:val="Style48"/>
        <w:widowControl w:val="0"/>
        <w:keepNext w:val="0"/>
        <w:keepLines w:val="0"/>
        <w:shd w:val="clear" w:color="auto" w:fill="auto"/>
        <w:bidi w:val="0"/>
        <w:jc w:val="both"/>
        <w:spacing w:before="0" w:after="120" w:line="200" w:lineRule="exact"/>
        <w:ind w:left="0" w:right="0" w:firstLine="320"/>
      </w:pPr>
      <w:r>
        <w:rPr>
          <w:rStyle w:val="CharStyle55"/>
        </w:rPr>
        <w:t>С учетом этого можно определить погрешность</w:t>
      </w:r>
    </w:p>
    <w:p>
      <w:pPr>
        <w:pStyle w:val="Style85"/>
        <w:tabs>
          <w:tab w:leader="none" w:pos="557" w:val="left"/>
        </w:tabs>
        <w:widowControl w:val="0"/>
        <w:keepNext w:val="0"/>
        <w:keepLines w:val="0"/>
        <w:shd w:val="clear" w:color="auto" w:fill="auto"/>
        <w:bidi w:val="0"/>
        <w:spacing w:before="0" w:after="0" w:line="130" w:lineRule="exact"/>
        <w:ind w:left="0" w:right="0" w:firstLine="0"/>
      </w:pPr>
      <w:r>
        <w:pict>
          <v:shape id="_x0000_s1215" type="#_x0000_t202" style="position:absolute;margin-left:130.15pt;margin-top:4.pt;width:20.15pt;height:12.85pt;z-index:-125829233;mso-wrap-distance-left:5.pt;mso-wrap-distance-top:1.25pt;mso-wrap-distance-right:5.pt;mso-wrap-distance-bottom:1.8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АХ</w:t>
                  </w:r>
                  <w:r>
                    <w:rPr>
                      <w:rStyle w:val="CharStyle205"/>
                      <w:lang w:val="ru-RU" w:eastAsia="ru-RU" w:bidi="ru-RU"/>
                      <w:vertAlign w:val="subscript"/>
                      <w:i/>
                      <w:iCs/>
                    </w:rPr>
                    <w:t>х</w:t>
                  </w:r>
                </w:p>
              </w:txbxContent>
            </v:textbox>
            <w10:wrap type="square" anchorx="margin"/>
          </v:shape>
        </w:pict>
      </w:r>
      <w:bookmarkStart w:id="39" w:name="bookmark39"/>
      <w:r>
        <w:rPr>
          <w:rStyle w:val="CharStyle108"/>
        </w:rPr>
        <w:t>. ,</w:t>
        <w:tab/>
        <w:t xml:space="preserve">dЛ </w:t>
      </w:r>
      <w:r>
        <w:rPr>
          <w:rStyle w:val="CharStyle253"/>
          <w:lang w:val="ru-RU" w:eastAsia="ru-RU" w:bidi="ru-RU"/>
        </w:rPr>
        <w:t>.</w:t>
      </w:r>
      <w:bookmarkEnd w:id="39"/>
    </w:p>
    <w:p>
      <w:pPr>
        <w:pStyle w:val="Style98"/>
        <w:widowControl w:val="0"/>
        <w:keepNext w:val="0"/>
        <w:keepLines w:val="0"/>
        <w:shd w:val="clear" w:color="auto" w:fill="auto"/>
        <w:bidi w:val="0"/>
        <w:spacing w:before="0" w:after="0" w:line="130" w:lineRule="exact"/>
        <w:ind w:left="0" w:right="0" w:firstLine="0"/>
      </w:pPr>
      <w:bookmarkStart w:id="40" w:name="bookmark40"/>
      <w:r>
        <w:rPr>
          <w:rStyle w:val="CharStyle100"/>
        </w:rPr>
        <w:t>ДЛ</w:t>
      </w:r>
      <w:r>
        <w:rPr>
          <w:rStyle w:val="CharStyle100"/>
          <w:vertAlign w:val="subscript"/>
        </w:rPr>
        <w:t>Г</w:t>
      </w:r>
      <w:r>
        <w:rPr>
          <w:rStyle w:val="CharStyle100"/>
        </w:rPr>
        <w:t xml:space="preserve"> = </w:t>
      </w:r>
      <w:r>
        <w:rPr>
          <w:rStyle w:val="CharStyle336"/>
        </w:rPr>
        <w:t>— AN.</w:t>
      </w:r>
      <w:bookmarkEnd w:id="40"/>
    </w:p>
    <w:p>
      <w:pPr>
        <w:pStyle w:val="Style210"/>
        <w:widowControl w:val="0"/>
        <w:keepNext w:val="0"/>
        <w:keepLines w:val="0"/>
        <w:shd w:val="clear" w:color="auto" w:fill="auto"/>
        <w:bidi w:val="0"/>
        <w:jc w:val="both"/>
        <w:spacing w:before="0" w:after="51" w:line="130" w:lineRule="exact"/>
        <w:ind w:left="0" w:right="0" w:firstLine="320"/>
      </w:pPr>
      <w:r>
        <w:rPr>
          <w:rStyle w:val="CharStyle338"/>
          <w:lang w:val="en-US" w:eastAsia="en-US" w:bidi="en-US"/>
          <w:i/>
          <w:iCs/>
        </w:rPr>
        <w:t>dn</w:t>
      </w:r>
    </w:p>
    <w:p>
      <w:pPr>
        <w:pStyle w:val="Style48"/>
        <w:widowControl w:val="0"/>
        <w:keepNext w:val="0"/>
        <w:keepLines w:val="0"/>
        <w:shd w:val="clear" w:color="auto" w:fill="auto"/>
        <w:bidi w:val="0"/>
        <w:jc w:val="both"/>
        <w:spacing w:before="0" w:after="0" w:line="216" w:lineRule="exact"/>
        <w:ind w:left="0" w:right="0" w:firstLine="0"/>
      </w:pPr>
      <w:r>
        <w:rPr>
          <w:rStyle w:val="CharStyle55"/>
        </w:rPr>
        <w:t>Чем больше линейная дисперсия прибора, тем выше точность в опре</w:t>
        <w:t>делении Л</w:t>
      </w:r>
      <w:r>
        <w:rPr>
          <w:rStyle w:val="CharStyle55"/>
          <w:vertAlign w:val="subscript"/>
        </w:rPr>
        <w:t>х</w:t>
      </w:r>
      <w:r>
        <w:rPr>
          <w:rStyle w:val="CharStyle55"/>
        </w:rPr>
        <w:t>.</w:t>
      </w:r>
    </w:p>
    <w:p>
      <w:pPr>
        <w:pStyle w:val="Style48"/>
        <w:widowControl w:val="0"/>
        <w:keepNext w:val="0"/>
        <w:keepLines w:val="0"/>
        <w:shd w:val="clear" w:color="auto" w:fill="auto"/>
        <w:bidi w:val="0"/>
        <w:jc w:val="both"/>
        <w:spacing w:before="0" w:after="133" w:line="216" w:lineRule="exact"/>
        <w:ind w:left="0" w:right="0" w:firstLine="320"/>
      </w:pPr>
      <w:r>
        <w:rPr>
          <w:rStyle w:val="CharStyle55"/>
        </w:rPr>
        <w:t>Если же линии сравнения эталонного спектра расположены на та</w:t>
        <w:t>ком расстоянии друг от друга, что необходимо учитывать кривиз</w:t>
        <w:t>ну дисперсионной кривой, то при математической интерполяции для спектров, полученных с призменными спектрометрами, пользуются формулой Гартмана. Дисперсионная формула Гартмана имеет вид</w:t>
      </w:r>
    </w:p>
    <w:p>
      <w:pPr>
        <w:pStyle w:val="Style174"/>
        <w:widowControl w:val="0"/>
        <w:keepNext/>
        <w:keepLines/>
        <w:shd w:val="clear" w:color="auto" w:fill="auto"/>
        <w:bidi w:val="0"/>
        <w:jc w:val="both"/>
        <w:spacing w:before="0" w:after="231" w:line="200" w:lineRule="exact"/>
        <w:ind w:left="0" w:right="0" w:firstLine="0"/>
      </w:pPr>
      <w:r>
        <w:pict>
          <v:shape id="_x0000_s1216" type="#_x0000_t75" style="position:absolute;margin-left:127.pt;margin-top:-5.3pt;width:71.5pt;height:21.1pt;z-index:-125829232;mso-wrap-distance-left:5.pt;mso-wrap-distance-right:108.pt;mso-position-horizontal-relative:margin" wrapcoords="0 0 21600 0 21600 21600 0 21600 0 0">
            <v:imagedata r:id="rId99" r:href="rId100"/>
            <w10:wrap type="square" side="right" anchorx="margin"/>
          </v:shape>
        </w:pict>
      </w:r>
      <w:bookmarkStart w:id="41" w:name="bookmark41"/>
      <w:r>
        <w:rPr>
          <w:rStyle w:val="CharStyle308"/>
        </w:rPr>
        <w:t>(</w:t>
      </w:r>
      <w:r>
        <w:rPr>
          <w:rStyle w:val="CharStyle309"/>
        </w:rPr>
        <w:t>20</w:t>
      </w:r>
      <w:r>
        <w:rPr>
          <w:rStyle w:val="CharStyle308"/>
        </w:rPr>
        <w:t>)</w:t>
      </w:r>
      <w:bookmarkEnd w:id="41"/>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Ло, </w:t>
      </w:r>
      <w:r>
        <w:rPr>
          <w:rStyle w:val="CharStyle55"/>
          <w:lang w:val="en-US" w:eastAsia="en-US" w:bidi="en-US"/>
        </w:rPr>
        <w:t xml:space="preserve">C </w:t>
      </w:r>
      <w:r>
        <w:rPr>
          <w:rStyle w:val="CharStyle55"/>
        </w:rPr>
        <w:t xml:space="preserve">и </w:t>
      </w:r>
      <w:r>
        <w:rPr>
          <w:rStyle w:val="CharStyle55"/>
          <w:lang w:val="en-US" w:eastAsia="en-US" w:bidi="en-US"/>
        </w:rPr>
        <w:t xml:space="preserve">do </w:t>
      </w:r>
      <w:r>
        <w:rPr>
          <w:rStyle w:val="CharStyle55"/>
        </w:rPr>
        <w:t xml:space="preserve">— три постоянные, подбираемые по трем известным линиям; Ли </w:t>
      </w:r>
      <w:r>
        <w:rPr>
          <w:rStyle w:val="CharStyle242"/>
        </w:rPr>
        <w:t>d</w:t>
      </w:r>
      <w:r>
        <w:rPr>
          <w:rStyle w:val="CharStyle55"/>
          <w:lang w:val="en-US" w:eastAsia="en-US" w:bidi="en-US"/>
        </w:rPr>
        <w:t xml:space="preserve"> </w:t>
      </w:r>
      <w:r>
        <w:rPr>
          <w:rStyle w:val="CharStyle55"/>
        </w:rPr>
        <w:t>— длина волны и отсчет для неизвестной линии. Эта формула с хорошим приближением описывает кривую дисперсии приз</w:t>
        <w:t>менного спектрографа.</w:t>
      </w:r>
    </w:p>
    <w:p>
      <w:pPr>
        <w:pStyle w:val="Style48"/>
        <w:widowControl w:val="0"/>
        <w:keepNext w:val="0"/>
        <w:keepLines w:val="0"/>
        <w:shd w:val="clear" w:color="auto" w:fill="auto"/>
        <w:bidi w:val="0"/>
        <w:jc w:val="both"/>
        <w:spacing w:before="0" w:after="365" w:line="216" w:lineRule="exact"/>
        <w:ind w:left="0" w:right="0" w:firstLine="320"/>
      </w:pPr>
      <w:r>
        <w:rPr>
          <w:rStyle w:val="CharStyle55"/>
        </w:rPr>
        <w:t xml:space="preserve">Для определения постоянных формулы Гартмана Ло, </w:t>
      </w:r>
      <w:r>
        <w:rPr>
          <w:rStyle w:val="CharStyle55"/>
          <w:lang w:val="en-US" w:eastAsia="en-US" w:bidi="en-US"/>
        </w:rPr>
        <w:t>C, d</w:t>
      </w:r>
      <w:r>
        <w:rPr>
          <w:rStyle w:val="CharStyle245"/>
          <w:lang w:val="en-US" w:eastAsia="en-US" w:bidi="en-US"/>
          <w:vertAlign w:val="subscript"/>
        </w:rPr>
        <w:t>0</w:t>
      </w:r>
      <w:r>
        <w:rPr>
          <w:rStyle w:val="CharStyle55"/>
          <w:lang w:val="en-US" w:eastAsia="en-US" w:bidi="en-US"/>
        </w:rPr>
        <w:t xml:space="preserve"> </w:t>
      </w:r>
      <w:r>
        <w:rPr>
          <w:rStyle w:val="CharStyle55"/>
        </w:rPr>
        <w:t>произ</w:t>
        <w:t xml:space="preserve">водится измерение трех известных линий — </w:t>
      </w:r>
      <w:r>
        <w:rPr>
          <w:rStyle w:val="CharStyle55"/>
          <w:lang w:val="en-US" w:eastAsia="en-US" w:bidi="en-US"/>
        </w:rPr>
        <w:t xml:space="preserve">Xi, </w:t>
      </w:r>
      <w:r>
        <w:rPr>
          <w:rStyle w:val="CharStyle55"/>
        </w:rPr>
        <w:t>Л</w:t>
      </w:r>
      <w:r>
        <w:rPr>
          <w:rStyle w:val="CharStyle245"/>
        </w:rPr>
        <w:t>2</w:t>
      </w:r>
      <w:r>
        <w:rPr>
          <w:rStyle w:val="CharStyle55"/>
        </w:rPr>
        <w:t xml:space="preserve"> и Л</w:t>
      </w:r>
      <w:r>
        <w:rPr>
          <w:rStyle w:val="CharStyle245"/>
        </w:rPr>
        <w:t>3</w:t>
      </w:r>
      <w:r>
        <w:rPr>
          <w:rStyle w:val="CharStyle55"/>
        </w:rPr>
        <w:t xml:space="preserve"> (нормалей) — и отсчитываются положения этих линий </w:t>
      </w:r>
      <w:r>
        <w:rPr>
          <w:rStyle w:val="CharStyle55"/>
          <w:lang w:val="en-US" w:eastAsia="en-US" w:bidi="en-US"/>
        </w:rPr>
        <w:t>di, d</w:t>
      </w:r>
      <w:r>
        <w:rPr>
          <w:rStyle w:val="CharStyle245"/>
          <w:lang w:val="en-US" w:eastAsia="en-US" w:bidi="en-US"/>
        </w:rPr>
        <w:t>2</w:t>
      </w:r>
      <w:r>
        <w:rPr>
          <w:rStyle w:val="CharStyle55"/>
          <w:lang w:val="en-US" w:eastAsia="en-US" w:bidi="en-US"/>
        </w:rPr>
        <w:t xml:space="preserve"> </w:t>
      </w:r>
      <w:r>
        <w:rPr>
          <w:rStyle w:val="CharStyle55"/>
        </w:rPr>
        <w:t xml:space="preserve">и </w:t>
      </w:r>
      <w:r>
        <w:rPr>
          <w:rStyle w:val="CharStyle55"/>
          <w:lang w:val="en-US" w:eastAsia="en-US" w:bidi="en-US"/>
        </w:rPr>
        <w:t>d</w:t>
      </w:r>
      <w:r>
        <w:rPr>
          <w:rStyle w:val="CharStyle245"/>
          <w:lang w:val="en-US" w:eastAsia="en-US" w:bidi="en-US"/>
          <w:vertAlign w:val="subscript"/>
        </w:rPr>
        <w:t>3</w:t>
      </w:r>
      <w:r>
        <w:rPr>
          <w:rStyle w:val="CharStyle55"/>
          <w:lang w:val="en-US" w:eastAsia="en-US" w:bidi="en-US"/>
        </w:rPr>
        <w:t xml:space="preserve">. </w:t>
      </w:r>
      <w:r>
        <w:rPr>
          <w:rStyle w:val="CharStyle55"/>
        </w:rPr>
        <w:t>Составляются три уравнения, из которых и определяются постоянные</w:t>
      </w:r>
    </w:p>
    <w:p>
      <w:pPr>
        <w:pStyle w:val="Style46"/>
        <w:tabs>
          <w:tab w:leader="none" w:pos="3608" w:val="left"/>
          <w:tab w:leader="none" w:pos="5461" w:val="left"/>
        </w:tabs>
        <w:widowControl w:val="0"/>
        <w:keepNext w:val="0"/>
        <w:keepLines w:val="0"/>
        <w:shd w:val="clear" w:color="auto" w:fill="auto"/>
        <w:bidi w:val="0"/>
        <w:jc w:val="both"/>
        <w:spacing w:before="0" w:after="0" w:line="134" w:lineRule="exact"/>
        <w:ind w:left="1760" w:right="0" w:firstLine="0"/>
      </w:pPr>
      <w:r>
        <w:rPr>
          <w:rStyle w:val="CharStyle252"/>
          <w:i/>
          <w:iCs/>
        </w:rPr>
        <w:t>C</w:t>
        <w:tab/>
        <w:t>C</w:t>
        <w:tab/>
        <w:t>C</w:t>
      </w:r>
    </w:p>
    <w:p>
      <w:pPr>
        <w:pStyle w:val="Style239"/>
        <w:tabs>
          <w:tab w:leader="hyphen" w:pos="1654" w:val="left"/>
          <w:tab w:leader="hyphen" w:pos="2006" w:val="left"/>
          <w:tab w:leader="hyphen" w:pos="3506" w:val="left"/>
          <w:tab w:leader="hyphen" w:pos="3858" w:val="left"/>
          <w:tab w:leader="hyphen" w:pos="5359" w:val="left"/>
          <w:tab w:leader="hyphen" w:pos="5711" w:val="left"/>
        </w:tabs>
        <w:widowControl w:val="0"/>
        <w:keepNext w:val="0"/>
        <w:keepLines w:val="0"/>
        <w:shd w:val="clear" w:color="auto" w:fill="auto"/>
        <w:bidi w:val="0"/>
        <w:spacing w:before="0" w:after="0" w:line="134" w:lineRule="exact"/>
        <w:ind w:left="580" w:right="0" w:firstLine="0"/>
      </w:pPr>
      <w:r>
        <w:rPr>
          <w:rStyle w:val="CharStyle339"/>
        </w:rPr>
        <w:t>Х\</w:t>
      </w:r>
      <w:r>
        <w:rPr>
          <w:rStyle w:val="CharStyle241"/>
        </w:rPr>
        <w:t xml:space="preserve"> = Л</w:t>
      </w:r>
      <w:r>
        <w:rPr>
          <w:rStyle w:val="CharStyle241"/>
          <w:vertAlign w:val="subscript"/>
        </w:rPr>
        <w:t>0</w:t>
      </w:r>
      <w:r>
        <w:rPr>
          <w:rStyle w:val="CharStyle241"/>
        </w:rPr>
        <w:t xml:space="preserve"> + </w:t>
        <w:tab/>
        <w:tab/>
        <w:t>—; Л</w:t>
      </w:r>
      <w:r>
        <w:rPr>
          <w:rStyle w:val="CharStyle241"/>
          <w:vertAlign w:val="subscript"/>
        </w:rPr>
        <w:t>2</w:t>
      </w:r>
      <w:r>
        <w:rPr>
          <w:rStyle w:val="CharStyle241"/>
        </w:rPr>
        <w:t xml:space="preserve"> = Л</w:t>
      </w:r>
      <w:r>
        <w:rPr>
          <w:rStyle w:val="CharStyle241"/>
          <w:vertAlign w:val="subscript"/>
        </w:rPr>
        <w:t>0</w:t>
      </w:r>
      <w:r>
        <w:rPr>
          <w:rStyle w:val="CharStyle241"/>
        </w:rPr>
        <w:t xml:space="preserve"> + </w:t>
        <w:tab/>
        <w:tab/>
        <w:t>—; Л</w:t>
      </w:r>
      <w:r>
        <w:rPr>
          <w:rStyle w:val="CharStyle241"/>
          <w:vertAlign w:val="subscript"/>
        </w:rPr>
        <w:t>3</w:t>
      </w:r>
      <w:r>
        <w:rPr>
          <w:rStyle w:val="CharStyle241"/>
        </w:rPr>
        <w:t xml:space="preserve"> = Л</w:t>
      </w:r>
      <w:r>
        <w:rPr>
          <w:rStyle w:val="CharStyle241"/>
          <w:vertAlign w:val="subscript"/>
        </w:rPr>
        <w:t>0</w:t>
      </w:r>
      <w:r>
        <w:rPr>
          <w:rStyle w:val="CharStyle241"/>
        </w:rPr>
        <w:t xml:space="preserve"> + </w:t>
        <w:tab/>
        <w:tab/>
        <w:t>—.</w:t>
      </w:r>
    </w:p>
    <w:p>
      <w:pPr>
        <w:pStyle w:val="Style48"/>
        <w:tabs>
          <w:tab w:leader="none" w:pos="3395" w:val="left"/>
          <w:tab w:leader="none" w:pos="5252" w:val="left"/>
        </w:tabs>
        <w:widowControl w:val="0"/>
        <w:keepNext w:val="0"/>
        <w:keepLines w:val="0"/>
        <w:shd w:val="clear" w:color="auto" w:fill="auto"/>
        <w:bidi w:val="0"/>
        <w:jc w:val="both"/>
        <w:spacing w:before="0" w:after="46" w:line="200" w:lineRule="exact"/>
        <w:ind w:left="1520" w:right="0" w:firstLine="0"/>
      </w:pPr>
      <w:r>
        <w:rPr>
          <w:rStyle w:val="CharStyle55"/>
          <w:lang w:val="en-US" w:eastAsia="en-US" w:bidi="en-US"/>
          <w:vertAlign w:val="superscript"/>
        </w:rPr>
        <w:t>d</w:t>
      </w:r>
      <w:r>
        <w:rPr>
          <w:rStyle w:val="CharStyle55"/>
          <w:lang w:val="en-US" w:eastAsia="en-US" w:bidi="en-US"/>
        </w:rPr>
        <w:t xml:space="preserve">i </w:t>
      </w:r>
      <w:r>
        <w:rPr>
          <w:rStyle w:val="CharStyle55"/>
          <w:vertAlign w:val="superscript"/>
        </w:rPr>
        <w:t xml:space="preserve">- </w:t>
      </w:r>
      <w:r>
        <w:rPr>
          <w:rStyle w:val="CharStyle55"/>
          <w:lang w:val="en-US" w:eastAsia="en-US" w:bidi="en-US"/>
          <w:vertAlign w:val="superscript"/>
        </w:rPr>
        <w:t>d</w:t>
      </w:r>
      <w:r>
        <w:rPr>
          <w:rStyle w:val="CharStyle55"/>
          <w:lang w:val="en-US" w:eastAsia="en-US" w:bidi="en-US"/>
        </w:rPr>
        <w:t>0</w:t>
        <w:tab/>
      </w:r>
      <w:r>
        <w:rPr>
          <w:rStyle w:val="CharStyle55"/>
          <w:lang w:val="en-US" w:eastAsia="en-US" w:bidi="en-US"/>
          <w:vertAlign w:val="superscript"/>
        </w:rPr>
        <w:t>d</w:t>
      </w:r>
      <w:r>
        <w:rPr>
          <w:rStyle w:val="CharStyle55"/>
          <w:lang w:val="en-US" w:eastAsia="en-US" w:bidi="en-US"/>
        </w:rPr>
        <w:t xml:space="preserve">2 </w:t>
      </w:r>
      <w:r>
        <w:rPr>
          <w:rStyle w:val="CharStyle55"/>
          <w:vertAlign w:val="superscript"/>
        </w:rPr>
        <w:t xml:space="preserve">— </w:t>
      </w:r>
      <w:r>
        <w:rPr>
          <w:rStyle w:val="CharStyle55"/>
          <w:lang w:val="en-US" w:eastAsia="en-US" w:bidi="en-US"/>
          <w:vertAlign w:val="superscript"/>
        </w:rPr>
        <w:t>d</w:t>
      </w:r>
      <w:r>
        <w:rPr>
          <w:rStyle w:val="CharStyle55"/>
          <w:lang w:val="en-US" w:eastAsia="en-US" w:bidi="en-US"/>
        </w:rPr>
        <w:t>0</w:t>
        <w:tab/>
      </w:r>
      <w:r>
        <w:rPr>
          <w:rStyle w:val="CharStyle55"/>
          <w:lang w:val="en-US" w:eastAsia="en-US" w:bidi="en-US"/>
          <w:vertAlign w:val="superscript"/>
        </w:rPr>
        <w:t>d</w:t>
      </w:r>
      <w:r>
        <w:rPr>
          <w:rStyle w:val="CharStyle55"/>
          <w:lang w:val="en-US" w:eastAsia="en-US" w:bidi="en-US"/>
        </w:rPr>
        <w:t xml:space="preserve">3 </w:t>
      </w:r>
      <w:r>
        <w:rPr>
          <w:rStyle w:val="CharStyle55"/>
          <w:lang w:val="en-US" w:eastAsia="en-US" w:bidi="en-US"/>
          <w:vertAlign w:val="superscript"/>
        </w:rPr>
        <w:t>— d</w:t>
      </w:r>
      <w:r>
        <w:rPr>
          <w:rStyle w:val="CharStyle55"/>
          <w:lang w:val="en-US" w:eastAsia="en-US" w:bidi="en-US"/>
        </w:rPr>
        <w:t>0</w:t>
      </w:r>
    </w:p>
    <w:p>
      <w:pPr>
        <w:pStyle w:val="Style48"/>
        <w:widowControl w:val="0"/>
        <w:keepNext w:val="0"/>
        <w:keepLines w:val="0"/>
        <w:shd w:val="clear" w:color="auto" w:fill="auto"/>
        <w:bidi w:val="0"/>
        <w:jc w:val="both"/>
        <w:spacing w:before="0" w:after="133" w:line="216" w:lineRule="exact"/>
        <w:ind w:left="0" w:right="0" w:firstLine="320"/>
      </w:pPr>
      <w:r>
        <w:rPr>
          <w:rStyle w:val="CharStyle55"/>
        </w:rPr>
        <w:t>Исходя из этих уравнений, можно последовательно вычислить зна</w:t>
        <w:t>чения постоянных по формулам:</w:t>
      </w:r>
    </w:p>
    <w:p>
      <w:pPr>
        <w:pStyle w:val="Style85"/>
        <w:widowControl w:val="0"/>
        <w:keepNext w:val="0"/>
        <w:keepLines w:val="0"/>
        <w:shd w:val="clear" w:color="auto" w:fill="auto"/>
        <w:bidi w:val="0"/>
        <w:spacing w:before="0" w:after="0" w:line="200" w:lineRule="exact"/>
        <w:ind w:left="1520" w:right="0" w:firstLine="0"/>
      </w:pPr>
      <w:bookmarkStart w:id="42" w:name="bookmark42"/>
      <w:r>
        <w:rPr>
          <w:rStyle w:val="CharStyle253"/>
        </w:rPr>
        <w:t>ds</w:t>
      </w:r>
      <w:r>
        <w:rPr>
          <w:rStyle w:val="CharStyle254"/>
        </w:rPr>
        <w:t>^2</w:t>
      </w:r>
      <w:r>
        <w:rPr>
          <w:rStyle w:val="CharStyle253"/>
        </w:rPr>
        <w:t xml:space="preserve"> </w:t>
      </w:r>
      <w:r>
        <w:rPr>
          <w:rStyle w:val="CharStyle253"/>
          <w:lang w:val="ru-RU" w:eastAsia="ru-RU" w:bidi="ru-RU"/>
        </w:rPr>
        <w:t>-</w:t>
      </w:r>
      <w:r>
        <w:rPr>
          <w:rStyle w:val="CharStyle108"/>
        </w:rPr>
        <w:t xml:space="preserve"> Л</w:t>
      </w:r>
      <w:r>
        <w:rPr>
          <w:rStyle w:val="CharStyle108"/>
          <w:vertAlign w:val="subscript"/>
        </w:rPr>
        <w:t>3</w:t>
      </w:r>
      <w:r>
        <w:rPr>
          <w:rStyle w:val="CharStyle108"/>
        </w:rPr>
        <w:t xml:space="preserve">)№ - </w:t>
      </w:r>
      <w:r>
        <w:rPr>
          <w:rStyle w:val="CharStyle108"/>
          <w:lang w:val="en-US" w:eastAsia="en-US" w:bidi="en-US"/>
        </w:rPr>
        <w:t xml:space="preserve">di) </w:t>
      </w:r>
      <w:r>
        <w:rPr>
          <w:rStyle w:val="CharStyle108"/>
        </w:rPr>
        <w:t xml:space="preserve">- </w:t>
      </w:r>
      <w:r>
        <w:rPr>
          <w:rStyle w:val="CharStyle108"/>
          <w:lang w:val="en-US" w:eastAsia="en-US" w:bidi="en-US"/>
        </w:rPr>
        <w:t>di</w:t>
      </w:r>
      <w:r>
        <w:rPr>
          <w:rStyle w:val="CharStyle108"/>
        </w:rPr>
        <w:t>(Л</w:t>
      </w:r>
      <w:r>
        <w:rPr>
          <w:rStyle w:val="CharStyle340"/>
          <w:lang w:val="ru-RU" w:eastAsia="ru-RU" w:bidi="ru-RU"/>
        </w:rPr>
        <w:t>1</w:t>
      </w:r>
      <w:r>
        <w:rPr>
          <w:rStyle w:val="CharStyle108"/>
        </w:rPr>
        <w:t xml:space="preserve"> - Л</w:t>
      </w:r>
      <w:r>
        <w:rPr>
          <w:rStyle w:val="CharStyle340"/>
          <w:lang w:val="ru-RU" w:eastAsia="ru-RU" w:bidi="ru-RU"/>
        </w:rPr>
        <w:t>2</w:t>
      </w:r>
      <w:r>
        <w:rPr>
          <w:rStyle w:val="CharStyle108"/>
          <w:lang w:val="en-US" w:eastAsia="en-US" w:bidi="en-US"/>
        </w:rPr>
        <w:t>)(d</w:t>
      </w:r>
      <w:r>
        <w:rPr>
          <w:rStyle w:val="CharStyle340"/>
          <w:vertAlign w:val="subscript"/>
        </w:rPr>
        <w:t>3</w:t>
      </w:r>
      <w:r>
        <w:rPr>
          <w:rStyle w:val="CharStyle108"/>
          <w:lang w:val="en-US" w:eastAsia="en-US" w:bidi="en-US"/>
        </w:rPr>
        <w:t xml:space="preserve"> </w:t>
      </w:r>
      <w:r>
        <w:rPr>
          <w:rStyle w:val="CharStyle108"/>
        </w:rPr>
        <w:t xml:space="preserve">- </w:t>
      </w:r>
      <w:r>
        <w:rPr>
          <w:rStyle w:val="CharStyle108"/>
          <w:lang w:val="en-US" w:eastAsia="en-US" w:bidi="en-US"/>
        </w:rPr>
        <w:t>d</w:t>
      </w:r>
      <w:r>
        <w:rPr>
          <w:rStyle w:val="CharStyle340"/>
        </w:rPr>
        <w:t>2</w:t>
      </w:r>
      <w:r>
        <w:rPr>
          <w:rStyle w:val="CharStyle108"/>
          <w:lang w:val="en-US" w:eastAsia="en-US" w:bidi="en-US"/>
        </w:rPr>
        <w:t>)</w:t>
      </w:r>
      <w:bookmarkEnd w:id="42"/>
    </w:p>
    <w:p>
      <w:pPr>
        <w:pStyle w:val="Style101"/>
        <w:tabs>
          <w:tab w:leader="hyphen" w:pos="5252" w:val="left"/>
        </w:tabs>
        <w:widowControl w:val="0"/>
        <w:keepNext w:val="0"/>
        <w:keepLines w:val="0"/>
        <w:shd w:val="clear" w:color="auto" w:fill="auto"/>
        <w:bidi w:val="0"/>
        <w:spacing w:before="0" w:after="0" w:line="170" w:lineRule="exact"/>
        <w:ind w:left="1100" w:right="0" w:firstLine="0"/>
      </w:pPr>
      <w:r>
        <w:rPr>
          <w:rStyle w:val="CharStyle103"/>
          <w:lang w:val="en-US" w:eastAsia="en-US" w:bidi="en-US"/>
          <w:b/>
          <w:bCs/>
        </w:rPr>
        <w:t xml:space="preserve">on = </w:t>
        <w:tab/>
      </w:r>
    </w:p>
    <w:p>
      <w:pPr>
        <w:pStyle w:val="Style98"/>
        <w:widowControl w:val="0"/>
        <w:keepNext w:val="0"/>
        <w:keepLines w:val="0"/>
        <w:shd w:val="clear" w:color="auto" w:fill="auto"/>
        <w:bidi w:val="0"/>
        <w:spacing w:before="0" w:after="0" w:line="220" w:lineRule="exact"/>
        <w:ind w:left="1760" w:right="0" w:firstLine="0"/>
      </w:pPr>
      <w:r>
        <w:pict>
          <v:shape id="_x0000_s1217" type="#_x0000_t202" style="position:absolute;margin-left:44.7pt;margin-top:15.75pt;width:186.7pt;height:20.35pt;z-index:-125829231;mso-wrap-distance-left:43.45pt;mso-wrap-distance-right:12.5pt;mso-wrap-distance-bottom:5.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480" w:right="0" w:firstLine="0"/>
                  </w:pPr>
                  <w:r>
                    <w:rPr>
                      <w:rStyle w:val="CharStyle74"/>
                      <w:lang w:val="en-US" w:eastAsia="en-US" w:bidi="en-US"/>
                    </w:rPr>
                    <w:t xml:space="preserve">(Лl - </w:t>
                  </w:r>
                  <w:r>
                    <w:rPr>
                      <w:rStyle w:val="CharStyle74"/>
                    </w:rPr>
                    <w:t>Л</w:t>
                  </w:r>
                  <w:r>
                    <w:rPr>
                      <w:rStyle w:val="CharStyle208"/>
                    </w:rPr>
                    <w:t>2</w:t>
                  </w:r>
                  <w:r>
                    <w:rPr>
                      <w:rStyle w:val="CharStyle74"/>
                    </w:rPr>
                    <w:t xml:space="preserve">)^! </w:t>
                  </w:r>
                  <w:r>
                    <w:rPr>
                      <w:rStyle w:val="CharStyle74"/>
                      <w:lang w:val="en-US" w:eastAsia="en-US" w:bidi="en-US"/>
                    </w:rPr>
                    <w:t>- d</w:t>
                  </w:r>
                  <w:r>
                    <w:rPr>
                      <w:rStyle w:val="CharStyle208"/>
                      <w:lang w:val="en-US" w:eastAsia="en-US" w:bidi="en-US"/>
                    </w:rPr>
                    <w:t>0</w:t>
                  </w:r>
                  <w:r>
                    <w:rPr>
                      <w:rStyle w:val="CharStyle74"/>
                      <w:lang w:val="en-US" w:eastAsia="en-US" w:bidi="en-US"/>
                    </w:rPr>
                    <w:t>)(d</w:t>
                  </w:r>
                  <w:r>
                    <w:rPr>
                      <w:rStyle w:val="CharStyle208"/>
                      <w:lang w:val="en-US" w:eastAsia="en-US" w:bidi="en-US"/>
                    </w:rPr>
                    <w:t>2</w:t>
                  </w:r>
                  <w:r>
                    <w:rPr>
                      <w:rStyle w:val="CharStyle74"/>
                      <w:lang w:val="en-US" w:eastAsia="en-US" w:bidi="en-US"/>
                    </w:rPr>
                    <w:t xml:space="preserve"> - d</w:t>
                  </w:r>
                  <w:r>
                    <w:rPr>
                      <w:rStyle w:val="CharStyle208"/>
                      <w:lang w:val="en-US" w:eastAsia="en-US" w:bidi="en-US"/>
                    </w:rPr>
                    <w:t>0</w:t>
                  </w:r>
                  <w:r>
                    <w:rPr>
                      <w:rStyle w:val="CharStyle74"/>
                      <w:lang w:val="en-US" w:eastAsia="en-US" w:bidi="en-US"/>
                    </w:rPr>
                    <w:t>)</w:t>
                  </w:r>
                </w:p>
                <w:p>
                  <w:pPr>
                    <w:pStyle w:val="Style48"/>
                    <w:tabs>
                      <w:tab w:leader="hyphen" w:pos="1339" w:val="left"/>
                      <w:tab w:leader="hyphen" w:pos="1776" w:val="left"/>
                      <w:tab w:leader="hyphen" w:pos="1805" w:val="left"/>
                      <w:tab w:leader="hyphen" w:pos="2755"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rPr>
                    <w:t xml:space="preserve">A' — </w:t>
                    <w:tab/>
                    <w:t>:</w:t>
                    <w:tab/>
                  </w:r>
                  <w:r>
                    <w:rPr>
                      <w:rStyle w:val="CharStyle207"/>
                      <w:lang w:val="en-US" w:eastAsia="en-US" w:bidi="en-US"/>
                    </w:rPr>
                    <w:tab/>
                  </w:r>
                  <w:r>
                    <w:rPr>
                      <w:rStyle w:val="CharStyle74"/>
                      <w:lang w:val="en-US" w:eastAsia="en-US" w:bidi="en-US"/>
                    </w:rPr>
                    <w:tab/>
                    <w:t xml:space="preserve">; </w:t>
                  </w:r>
                  <w:r>
                    <w:rPr>
                      <w:rStyle w:val="CharStyle74"/>
                    </w:rPr>
                    <w:t xml:space="preserve">Ло </w:t>
                  </w:r>
                  <w:r>
                    <w:rPr>
                      <w:rStyle w:val="CharStyle74"/>
                      <w:lang w:val="en-US" w:eastAsia="en-US" w:bidi="en-US"/>
                    </w:rPr>
                    <w:t>— Ai</w:t>
                  </w:r>
                </w:p>
              </w:txbxContent>
            </v:textbox>
            <w10:wrap type="topAndBottom" anchorx="margin"/>
          </v:shape>
        </w:pict>
      </w:r>
      <w:r>
        <w:pict>
          <v:shape id="_x0000_s1218" type="#_x0000_t202" style="position:absolute;margin-left:256.15pt;margin-top:15.3pt;width:9.35pt;height:12.85pt;z-index:-125829230;mso-wrap-distance-left:5.pt;mso-wrap-distance-right:59.05pt;mso-wrap-distance-bottom:2.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C</w:t>
                  </w:r>
                </w:p>
              </w:txbxContent>
            </v:textbox>
            <w10:wrap type="topAndBottom" anchorx="margin"/>
          </v:shape>
        </w:pict>
      </w:r>
      <w:r>
        <w:pict>
          <v:shape id="_x0000_s1219" type="#_x0000_t202" style="position:absolute;margin-left:243.9pt;margin-top:29.4pt;width:33.1pt;height:12.9pt;z-index:-125829229;mso-wrap-distance-left:5.pt;mso-wrap-distance-right:4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di - d</w:t>
                  </w:r>
                  <w:r>
                    <w:rPr>
                      <w:rStyle w:val="CharStyle208"/>
                      <w:lang w:val="en-US" w:eastAsia="en-US" w:bidi="en-US"/>
                    </w:rPr>
                    <w:t>0</w:t>
                  </w:r>
                </w:p>
              </w:txbxContent>
            </v:textbox>
            <w10:wrap type="topAndBottom" anchorx="margin"/>
          </v:shape>
        </w:pict>
      </w:r>
      <w:bookmarkStart w:id="43" w:name="bookmark43"/>
      <w:r>
        <w:rPr>
          <w:rStyle w:val="CharStyle100"/>
        </w:rPr>
        <w:t>(Л</w:t>
      </w:r>
      <w:r>
        <w:rPr>
          <w:rStyle w:val="CharStyle100"/>
          <w:vertAlign w:val="subscript"/>
        </w:rPr>
        <w:t>2</w:t>
      </w:r>
      <w:r>
        <w:rPr>
          <w:rStyle w:val="CharStyle100"/>
        </w:rPr>
        <w:t xml:space="preserve"> </w:t>
      </w:r>
      <w:r>
        <w:rPr>
          <w:rStyle w:val="CharStyle100"/>
          <w:lang w:val="en-US" w:eastAsia="en-US" w:bidi="en-US"/>
        </w:rPr>
        <w:t xml:space="preserve">- </w:t>
      </w:r>
      <w:r>
        <w:rPr>
          <w:rStyle w:val="CharStyle100"/>
        </w:rPr>
        <w:t>Л</w:t>
      </w:r>
      <w:r>
        <w:rPr>
          <w:rStyle w:val="CharStyle100"/>
          <w:vertAlign w:val="subscript"/>
        </w:rPr>
        <w:t>3</w:t>
      </w:r>
      <w:r>
        <w:rPr>
          <w:rStyle w:val="CharStyle100"/>
        </w:rPr>
        <w:t>)Д</w:t>
      </w:r>
      <w:r>
        <w:rPr>
          <w:rStyle w:val="CharStyle100"/>
          <w:vertAlign w:val="subscript"/>
        </w:rPr>
        <w:t>2</w:t>
      </w:r>
      <w:r>
        <w:rPr>
          <w:rStyle w:val="CharStyle100"/>
        </w:rPr>
        <w:t xml:space="preserve"> </w:t>
      </w:r>
      <w:r>
        <w:rPr>
          <w:rStyle w:val="CharStyle100"/>
          <w:lang w:val="en-US" w:eastAsia="en-US" w:bidi="en-US"/>
        </w:rPr>
        <w:t xml:space="preserve">- </w:t>
      </w:r>
      <w:r>
        <w:rPr>
          <w:rStyle w:val="CharStyle336"/>
        </w:rPr>
        <w:t>d\)</w:t>
      </w:r>
      <w:r>
        <w:rPr>
          <w:rStyle w:val="CharStyle100"/>
          <w:lang w:val="en-US" w:eastAsia="en-US" w:bidi="en-US"/>
        </w:rPr>
        <w:t xml:space="preserve"> - </w:t>
      </w:r>
      <w:r>
        <w:rPr>
          <w:rStyle w:val="CharStyle100"/>
        </w:rPr>
        <w:t>(Л</w:t>
      </w:r>
      <w:r>
        <w:rPr>
          <w:rStyle w:val="CharStyle341"/>
        </w:rPr>
        <w:t>1</w:t>
      </w:r>
      <w:r>
        <w:rPr>
          <w:rStyle w:val="CharStyle100"/>
        </w:rPr>
        <w:t xml:space="preserve"> </w:t>
      </w:r>
      <w:r>
        <w:rPr>
          <w:rStyle w:val="CharStyle100"/>
          <w:lang w:val="en-US" w:eastAsia="en-US" w:bidi="en-US"/>
        </w:rPr>
        <w:t xml:space="preserve">- </w:t>
      </w:r>
      <w:r>
        <w:rPr>
          <w:rStyle w:val="CharStyle100"/>
        </w:rPr>
        <w:t>Л</w:t>
      </w:r>
      <w:r>
        <w:rPr>
          <w:rStyle w:val="CharStyle100"/>
          <w:vertAlign w:val="subscript"/>
        </w:rPr>
        <w:t>2</w:t>
      </w:r>
      <w:r>
        <w:rPr>
          <w:rStyle w:val="CharStyle100"/>
        </w:rPr>
        <w:t>)Д</w:t>
      </w:r>
      <w:r>
        <w:rPr>
          <w:rStyle w:val="CharStyle100"/>
          <w:vertAlign w:val="subscript"/>
        </w:rPr>
        <w:t>3</w:t>
      </w:r>
      <w:r>
        <w:rPr>
          <w:rStyle w:val="CharStyle100"/>
        </w:rPr>
        <w:t xml:space="preserve"> </w:t>
      </w:r>
      <w:r>
        <w:rPr>
          <w:rStyle w:val="CharStyle100"/>
          <w:lang w:val="en-US" w:eastAsia="en-US" w:bidi="en-US"/>
        </w:rPr>
        <w:t>- d</w:t>
      </w:r>
      <w:r>
        <w:rPr>
          <w:rStyle w:val="CharStyle100"/>
          <w:lang w:val="en-US" w:eastAsia="en-US" w:bidi="en-US"/>
          <w:vertAlign w:val="subscript"/>
        </w:rPr>
        <w:t>2</w:t>
      </w:r>
      <w:r>
        <w:rPr>
          <w:rStyle w:val="CharStyle100"/>
          <w:lang w:val="en-US" w:eastAsia="en-US" w:bidi="en-US"/>
        </w:rPr>
        <w:t>)</w:t>
      </w:r>
      <w:bookmarkEnd w:id="43"/>
    </w:p>
    <w:p>
      <w:pPr>
        <w:pStyle w:val="Style48"/>
        <w:widowControl w:val="0"/>
        <w:keepNext w:val="0"/>
        <w:keepLines w:val="0"/>
        <w:shd w:val="clear" w:color="auto" w:fill="auto"/>
        <w:bidi w:val="0"/>
        <w:jc w:val="both"/>
        <w:spacing w:before="0" w:after="0" w:line="216" w:lineRule="exact"/>
        <w:ind w:left="0" w:right="0" w:firstLine="340"/>
      </w:pPr>
      <w:r>
        <w:rPr>
          <w:rStyle w:val="CharStyle55"/>
        </w:rPr>
        <w:t>Получив численные значения этих постоянных, по формуле Гарт</w:t>
        <w:t>мана можно определить длину волны неизвестной линии по отсчету</w:t>
      </w:r>
    </w:p>
    <w:p>
      <w:pPr>
        <w:pStyle w:val="Style311"/>
        <w:widowControl w:val="0"/>
        <w:keepNext w:val="0"/>
        <w:keepLines w:val="0"/>
        <w:shd w:val="clear" w:color="auto" w:fill="auto"/>
        <w:bidi w:val="0"/>
        <w:jc w:val="left"/>
        <w:spacing w:before="0" w:after="78" w:line="130" w:lineRule="exact"/>
        <w:ind w:left="0" w:right="0" w:firstLine="0"/>
      </w:pPr>
      <w:r>
        <w:rPr>
          <w:rStyle w:val="CharStyle313"/>
        </w:rPr>
        <w:t>ДЛЯ Н66.</w:t>
      </w:r>
    </w:p>
    <w:p>
      <w:pPr>
        <w:pStyle w:val="Style48"/>
        <w:widowControl w:val="0"/>
        <w:keepNext w:val="0"/>
        <w:keepLines w:val="0"/>
        <w:shd w:val="clear" w:color="auto" w:fill="auto"/>
        <w:bidi w:val="0"/>
        <w:jc w:val="both"/>
        <w:spacing w:before="0" w:after="51" w:line="200" w:lineRule="exact"/>
        <w:ind w:left="0" w:right="0" w:firstLine="340"/>
      </w:pPr>
      <w:r>
        <w:rPr>
          <w:rStyle w:val="CharStyle143"/>
        </w:rPr>
        <w:t>Задание</w:t>
      </w:r>
    </w:p>
    <w:p>
      <w:pPr>
        <w:pStyle w:val="Style48"/>
        <w:numPr>
          <w:ilvl w:val="0"/>
          <w:numId w:val="29"/>
        </w:numPr>
        <w:tabs>
          <w:tab w:leader="none" w:pos="587" w:val="left"/>
        </w:tabs>
        <w:widowControl w:val="0"/>
        <w:keepNext w:val="0"/>
        <w:keepLines w:val="0"/>
        <w:shd w:val="clear" w:color="auto" w:fill="auto"/>
        <w:bidi w:val="0"/>
        <w:jc w:val="both"/>
        <w:spacing w:before="0" w:after="0" w:line="216" w:lineRule="exact"/>
        <w:ind w:left="0" w:right="0" w:firstLine="340"/>
      </w:pPr>
      <w:r>
        <w:rPr>
          <w:rStyle w:val="CharStyle55"/>
        </w:rPr>
        <w:t>С помощью линейной и квадратичной интерполяции эталонных спектров, а также по методу Гартмана вычислите длины волн наблю</w:t>
        <w:t>даемых линий водорода и дейтерия.</w:t>
      </w:r>
    </w:p>
    <w:p>
      <w:pPr>
        <w:pStyle w:val="Style48"/>
        <w:numPr>
          <w:ilvl w:val="0"/>
          <w:numId w:val="29"/>
        </w:numPr>
        <w:tabs>
          <w:tab w:leader="none" w:pos="573" w:val="left"/>
        </w:tabs>
        <w:widowControl w:val="0"/>
        <w:keepNext w:val="0"/>
        <w:keepLines w:val="0"/>
        <w:shd w:val="clear" w:color="auto" w:fill="auto"/>
        <w:bidi w:val="0"/>
        <w:jc w:val="both"/>
        <w:spacing w:before="0" w:after="0" w:line="216" w:lineRule="exact"/>
        <w:ind w:left="0" w:right="0" w:firstLine="340"/>
        <w:sectPr>
          <w:pgSz w:w="11900" w:h="16840"/>
          <w:pgMar w:top="1049" w:left="670" w:right="4714" w:bottom="5655" w:header="0" w:footer="3" w:gutter="0"/>
          <w:rtlGutter w:val="0"/>
          <w:cols w:space="720"/>
          <w:noEndnote/>
          <w:docGrid w:linePitch="360"/>
        </w:sectPr>
      </w:pPr>
      <w:r>
        <w:rPr>
          <w:rStyle w:val="CharStyle55"/>
        </w:rPr>
        <w:t>На основе найденных значений вычислите постоянную Ридберга. Сравните точность всех трех методов измерений.</w:t>
      </w:r>
    </w:p>
    <w:p>
      <w:pPr>
        <w:pStyle w:val="Style48"/>
        <w:widowControl w:val="0"/>
        <w:keepNext w:val="0"/>
        <w:keepLines w:val="0"/>
        <w:shd w:val="clear" w:color="auto" w:fill="auto"/>
        <w:bidi w:val="0"/>
        <w:jc w:val="center"/>
        <w:spacing w:before="0" w:after="161" w:line="200" w:lineRule="exact"/>
        <w:ind w:left="0" w:right="0" w:firstLine="0"/>
      </w:pPr>
      <w:r>
        <w:rPr>
          <w:rStyle w:val="CharStyle143"/>
        </w:rPr>
        <w:t>ЛИТЕРАТУРА</w:t>
      </w:r>
    </w:p>
    <w:p>
      <w:pPr>
        <w:pStyle w:val="Style48"/>
        <w:numPr>
          <w:ilvl w:val="0"/>
          <w:numId w:val="31"/>
        </w:numPr>
        <w:tabs>
          <w:tab w:leader="none" w:pos="622" w:val="left"/>
          <w:tab w:leader="none" w:pos="1022" w:val="left"/>
        </w:tabs>
        <w:widowControl w:val="0"/>
        <w:keepNext w:val="0"/>
        <w:keepLines w:val="0"/>
        <w:shd w:val="clear" w:color="auto" w:fill="auto"/>
        <w:bidi w:val="0"/>
        <w:jc w:val="left"/>
        <w:spacing w:before="0" w:after="0" w:line="211" w:lineRule="exact"/>
        <w:ind w:left="0" w:right="0" w:firstLine="340"/>
      </w:pPr>
      <w:r>
        <w:rPr>
          <w:rStyle w:val="CharStyle55"/>
        </w:rPr>
        <w:t>Гольдин Л. Л., Новикова Г. И. Введение в атомную физику. М.: На</w:t>
        <w:t>ука, 1988</w:t>
        <w:tab/>
        <w:t>14.</w:t>
      </w:r>
    </w:p>
    <w:p>
      <w:pPr>
        <w:pStyle w:val="Style48"/>
        <w:numPr>
          <w:ilvl w:val="0"/>
          <w:numId w:val="31"/>
        </w:numPr>
        <w:widowControl w:val="0"/>
        <w:keepNext w:val="0"/>
        <w:keepLines w:val="0"/>
        <w:shd w:val="clear" w:color="auto" w:fill="auto"/>
        <w:bidi w:val="0"/>
        <w:jc w:val="left"/>
        <w:spacing w:before="0" w:after="0" w:line="211" w:lineRule="exact"/>
        <w:ind w:left="0" w:right="0" w:firstLine="340"/>
        <w:sectPr>
          <w:headerReference w:type="even" r:id="rId101"/>
          <w:headerReference w:type="default" r:id="rId102"/>
          <w:headerReference w:type="first" r:id="rId103"/>
          <w:footerReference w:type="first" r:id="rId104"/>
          <w:pgSz w:w="11900" w:h="16840"/>
          <w:pgMar w:top="1049" w:left="670" w:right="4714" w:bottom="5655" w:header="0" w:footer="3" w:gutter="0"/>
          <w:rtlGutter w:val="0"/>
          <w:cols w:space="720"/>
          <w:noEndnote/>
          <w:docGrid w:linePitch="360"/>
        </w:sectPr>
      </w:pPr>
      <w:r>
        <w:rPr>
          <w:rStyle w:val="CharStyle55"/>
        </w:rPr>
        <w:t xml:space="preserve"> Калитеевский Н. И. Волновая оптика. — СПб.: Лань, 2008. §§ 6.5, 6.7.</w:t>
      </w:r>
    </w:p>
    <w:p>
      <w:pPr>
        <w:pStyle w:val="Style98"/>
        <w:widowControl w:val="0"/>
        <w:keepNext w:val="0"/>
        <w:keepLines w:val="0"/>
        <w:shd w:val="clear" w:color="auto" w:fill="auto"/>
        <w:bidi w:val="0"/>
        <w:spacing w:before="0" w:after="0" w:line="220" w:lineRule="exact"/>
        <w:ind w:left="0" w:right="0" w:firstLine="340"/>
      </w:pPr>
      <w:bookmarkStart w:id="47" w:name="bookmark47"/>
      <w:r>
        <w:rPr>
          <w:rStyle w:val="CharStyle100"/>
        </w:rPr>
        <w:t>Работа 2.3.</w:t>
      </w:r>
      <w:bookmarkEnd w:id="47"/>
    </w:p>
    <w:p>
      <w:pPr>
        <w:pStyle w:val="Style98"/>
        <w:widowControl w:val="0"/>
        <w:keepNext w:val="0"/>
        <w:keepLines w:val="0"/>
        <w:shd w:val="clear" w:color="auto" w:fill="auto"/>
        <w:bidi w:val="0"/>
        <w:spacing w:before="0" w:after="231" w:line="220" w:lineRule="exact"/>
        <w:ind w:left="0" w:right="0" w:firstLine="340"/>
      </w:pPr>
      <w:bookmarkStart w:id="48" w:name="bookmark48"/>
      <w:r>
        <w:rPr>
          <w:rStyle w:val="CharStyle100"/>
        </w:rPr>
        <w:t>Изучение молекулярнох’о спектра йода</w:t>
      </w:r>
      <w:bookmarkEnd w:id="48"/>
    </w:p>
    <w:p>
      <w:pPr>
        <w:pStyle w:val="Style101"/>
        <w:widowControl w:val="0"/>
        <w:keepNext w:val="0"/>
        <w:keepLines w:val="0"/>
        <w:shd w:val="clear" w:color="auto" w:fill="auto"/>
        <w:bidi w:val="0"/>
        <w:spacing w:before="0" w:after="0"/>
        <w:ind w:left="340" w:right="0" w:firstLine="0"/>
      </w:pPr>
      <w:r>
        <w:rPr>
          <w:rStyle w:val="CharStyle103"/>
          <w:b/>
          <w:bCs/>
        </w:rPr>
        <w:t>Исследуется спектр поглощения паров йода в видимой области: по ре</w:t>
        <w:t>зультатам измерения вычисляется энергия колебательного кванта мо</w:t>
        <w:t>лекулы йода и энергия ее диссоциации в основном и возбужденном со</w:t>
        <w:t>стояниях.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Молекулы обладают более богатым спектром возбужденных состо</w:t>
        <w:t>яний. чем изолированные атомы. В то время как возбуждения ато</w:t>
        <w:t>мов это переходы их электронов на более высоко расположенные энергетические уровни, в молекулах могут возбуждаться дополнитель</w:t>
        <w:t>ные степени свободы: колебания составляющих их атомов друг отно</w:t>
        <w:t>сительно друга и вращения молекул относительно различных осей. В первом приближении энергия молекулы может быть представлена в виде</w:t>
      </w:r>
    </w:p>
    <w:p>
      <w:pPr>
        <w:pStyle w:val="Style48"/>
        <w:tabs>
          <w:tab w:leader="none" w:pos="6130" w:val="left"/>
        </w:tabs>
        <w:widowControl w:val="0"/>
        <w:keepNext w:val="0"/>
        <w:keepLines w:val="0"/>
        <w:shd w:val="clear" w:color="auto" w:fill="auto"/>
        <w:bidi w:val="0"/>
        <w:jc w:val="both"/>
        <w:spacing w:before="0" w:after="106" w:line="200" w:lineRule="exact"/>
        <w:ind w:left="2040" w:right="0" w:firstLine="0"/>
      </w:pPr>
      <w:r>
        <w:rPr>
          <w:rStyle w:val="CharStyle55"/>
          <w:vertAlign w:val="superscript"/>
        </w:rPr>
        <w:t>Е</w:t>
      </w:r>
      <w:r>
        <w:rPr>
          <w:rStyle w:val="CharStyle55"/>
        </w:rPr>
        <w:t xml:space="preserve"> = </w:t>
      </w:r>
      <w:r>
        <w:rPr>
          <w:rStyle w:val="CharStyle55"/>
          <w:vertAlign w:val="superscript"/>
        </w:rPr>
        <w:t>Е</w:t>
      </w:r>
      <w:r>
        <w:rPr>
          <w:rStyle w:val="CharStyle55"/>
        </w:rPr>
        <w:t>э</w:t>
      </w:r>
      <w:r>
        <w:rPr>
          <w:rStyle w:val="CharStyle55"/>
          <w:vertAlign w:val="subscript"/>
        </w:rPr>
        <w:t>Л</w:t>
      </w:r>
      <w:r>
        <w:rPr>
          <w:rStyle w:val="CharStyle55"/>
        </w:rPr>
        <w:t xml:space="preserve"> + </w:t>
      </w:r>
      <w:r>
        <w:rPr>
          <w:rStyle w:val="CharStyle55"/>
          <w:vertAlign w:val="superscript"/>
        </w:rPr>
        <w:t>Е</w:t>
      </w:r>
      <w:r>
        <w:rPr>
          <w:rStyle w:val="CharStyle55"/>
        </w:rPr>
        <w:t xml:space="preserve">коле б + </w:t>
      </w:r>
      <w:r>
        <w:rPr>
          <w:rStyle w:val="CharStyle55"/>
          <w:vertAlign w:val="superscript"/>
        </w:rPr>
        <w:t>Е</w:t>
      </w:r>
      <w:r>
        <w:rPr>
          <w:rStyle w:val="CharStyle55"/>
        </w:rPr>
        <w:t>вращ*</w:t>
        <w:tab/>
        <w:t>(!)</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Приблизительность этого равенства состоит в том. что указанные возбуждения считаются независимыми. Иначе говоря, можно, напри</w:t>
        <w:t>мер. пренебречь влиянием колебательного движения на вращение, т. е. не учитывать изменений моментов инерции молекулы за счет коле</w:t>
        <w:t>баний. Это с хорошей точностью справедливо для малых амплитуд колебаний ядер. Аналогичное предположение делается и относитель</w:t>
        <w:t>но электронных состояний: мы предполагаем, что энергия электронов мало меняется за счет колебательного движения молекулы. На языке волновых функций эти предположения означают, что волновая функ</w:t>
        <w:t>ция молекулы может быть представлена в виде произведения трех вол</w:t>
        <w:t>новых функций, отвечающих электронным движениям, колебаниям и вращениям молекулы:</w:t>
      </w:r>
    </w:p>
    <w:p>
      <w:pPr>
        <w:pStyle w:val="Style48"/>
        <w:widowControl w:val="0"/>
        <w:keepNext w:val="0"/>
        <w:keepLines w:val="0"/>
        <w:shd w:val="clear" w:color="auto" w:fill="auto"/>
        <w:bidi w:val="0"/>
        <w:jc w:val="center"/>
        <w:spacing w:before="0" w:after="111" w:line="200" w:lineRule="exact"/>
        <w:ind w:left="0" w:right="0" w:firstLine="0"/>
      </w:pPr>
      <w:r>
        <w:rPr>
          <w:rStyle w:val="CharStyle55"/>
          <w:vertAlign w:val="superscript"/>
        </w:rPr>
        <w:t>ф</w:t>
      </w:r>
      <w:r>
        <w:rPr>
          <w:rStyle w:val="CharStyle55"/>
        </w:rPr>
        <w:t xml:space="preserve"> — </w:t>
      </w:r>
      <w:r>
        <w:rPr>
          <w:rStyle w:val="CharStyle55"/>
          <w:vertAlign w:val="superscript"/>
        </w:rPr>
        <w:t>ф</w:t>
      </w:r>
      <w:r>
        <w:rPr>
          <w:rStyle w:val="CharStyle55"/>
        </w:rPr>
        <w:t>эл * Фколеб ' Фвращ</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Тем самым приходим к соотношению (1) для энергии молекулы, так как при подстановке ф в соответствующее стационарное уравнение Шредингера оно распадается на три уравнения, решение каждого из которых дает энергетический спектр соответствующего движения Е</w:t>
      </w:r>
      <w:r>
        <w:rPr>
          <w:rStyle w:val="CharStyle55"/>
          <w:vertAlign w:val="subscript"/>
        </w:rPr>
        <w:t>эл</w:t>
      </w:r>
      <w:r>
        <w:rPr>
          <w:rStyle w:val="CharStyle55"/>
        </w:rPr>
        <w:t>,</w:t>
      </w:r>
    </w:p>
    <w:p>
      <w:pPr>
        <w:pStyle w:val="Style48"/>
        <w:widowControl w:val="0"/>
        <w:keepNext w:val="0"/>
        <w:keepLines w:val="0"/>
        <w:shd w:val="clear" w:color="auto" w:fill="auto"/>
        <w:bidi w:val="0"/>
        <w:jc w:val="left"/>
        <w:spacing w:before="0" w:after="0" w:line="200" w:lineRule="exact"/>
        <w:ind w:left="0" w:right="0" w:firstLine="0"/>
      </w:pPr>
      <w:r>
        <w:rPr>
          <w:rStyle w:val="CharStyle55"/>
          <w:vertAlign w:val="superscript"/>
        </w:rPr>
        <w:t>Е</w:t>
      </w:r>
      <w:r>
        <w:rPr>
          <w:rStyle w:val="CharStyle55"/>
        </w:rPr>
        <w:t xml:space="preserve">колеб; </w:t>
      </w:r>
      <w:r>
        <w:rPr>
          <w:rStyle w:val="CharStyle55"/>
          <w:vertAlign w:val="superscript"/>
        </w:rPr>
        <w:t>Е</w:t>
      </w:r>
      <w:r>
        <w:rPr>
          <w:rStyle w:val="CharStyle55"/>
        </w:rPr>
        <w:t>вращ •</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Рассмотрим, как соотносятся между собой величины электронной, колебательной и вращательной энергии молекулы.</w:t>
      </w:r>
    </w:p>
    <w:p>
      <w:pPr>
        <w:pStyle w:val="Style48"/>
        <w:widowControl w:val="0"/>
        <w:keepNext w:val="0"/>
        <w:keepLines w:val="0"/>
        <w:shd w:val="clear" w:color="auto" w:fill="auto"/>
        <w:bidi w:val="0"/>
        <w:jc w:val="both"/>
        <w:spacing w:before="0" w:after="106" w:line="200" w:lineRule="exact"/>
        <w:ind w:left="0" w:right="0" w:firstLine="340"/>
      </w:pPr>
      <w:r>
        <w:rPr>
          <w:rStyle w:val="CharStyle55"/>
        </w:rPr>
        <w:t>I. Электронные термы</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Массы ядер атомов велики по сравнению с массой электрона. Бла</w:t>
        <w:t>годаря такой разнице в массах, скорости движения ядер в молекуле малы по сравнению со скоростями электронов. Это дает возможность рассматривать электронное движение при неподвижных ядрах, рас</w:t>
        <w:t>положенных на определенных расстояниях друг от друга. Определяя уровни энергии такой системы, мы найдем электронные термы мо</w:t>
        <w:t>лекул. Электронные термы молекул не отличаются по своему проис</w:t>
        <w:t>хождению от электронных термов изолированных атомов, но число их значительно превышает число этих термов в атомах. Любой атом в молекуле находится в электрическом поле остальных ее атомов, о таком поле говорят «внутреннее электрическое поле». Оно вызывает расщепление электронных уровней атомов в молекуле, аналогичное тому, которое происходит в атомах, находящихся во внешнем электри</w:t>
        <w:t>ческом поле (этот эффект называется эффектом Штарка). Следует, однако, отметить, что при соединении атомов в молекулу заполнен</w:t>
        <w:t>ные оболочки атомов мало меняются. Существенно может измениться только распределение электронной плотности в не до конца заполнен</w:t>
        <w:t>ных оболочках. В случае так называемой интерополярной связи все валентные электроны переходят от одних атомов к другим, так что можно сказать, что молекулы состоят из ионов с зарядами, равными (в единицах е) их валентности. В противоположном предельном слу</w:t>
        <w:t>чае так называемой гомеополярной связи атомы в молекуле остаются в среднем нейтральными.</w:t>
      </w:r>
    </w:p>
    <w:p>
      <w:pPr>
        <w:pStyle w:val="Style48"/>
        <w:numPr>
          <w:ilvl w:val="0"/>
          <w:numId w:val="21"/>
        </w:numPr>
        <w:tabs>
          <w:tab w:leader="none" w:pos="661" w:val="left"/>
        </w:tabs>
        <w:widowControl w:val="0"/>
        <w:keepNext w:val="0"/>
        <w:keepLines w:val="0"/>
        <w:shd w:val="clear" w:color="auto" w:fill="auto"/>
        <w:bidi w:val="0"/>
        <w:jc w:val="both"/>
        <w:spacing w:before="0" w:after="47" w:line="200" w:lineRule="exact"/>
        <w:ind w:left="0" w:right="0" w:firstLine="340"/>
      </w:pPr>
      <w:r>
        <w:rPr>
          <w:rStyle w:val="CharStyle55"/>
        </w:rPr>
        <w:t>Колебательные возбуждения</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При смещении атомов в молекуле из равновесных положений могут возникать их колебания около положения равновесия. Силы, обеспе</w:t>
        <w:t>чивающие устойчивость молекулы, имеют электрическую природу. На ближних расстояниях атомы, образующие молекулы, отталкиваются, и обусловлено это кулоновским отталкиванием сближающихся ядер. На больших расстояниях атомы притягиваются это может происхо</w:t>
        <w:t>дить</w:t>
      </w:r>
    </w:p>
    <w:p>
      <w:pPr>
        <w:framePr w:h="2386" w:wrap="notBeside" w:vAnchor="text" w:hAnchor="text" w:xAlign="center" w:y="1"/>
        <w:widowControl w:val="0"/>
        <w:jc w:val="center"/>
        <w:rPr>
          <w:sz w:val="2"/>
          <w:szCs w:val="2"/>
        </w:rPr>
      </w:pPr>
      <w:r>
        <w:pict>
          <v:shape id="_x0000_s1222" type="#_x0000_t75" style="width:238pt;height:120pt;">
            <v:imagedata r:id="rId105" r:href="rId106"/>
          </v:shape>
        </w:pict>
      </w:r>
    </w:p>
    <w:p>
      <w:pPr>
        <w:pStyle w:val="Style226"/>
        <w:framePr w:h="2386"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257"/>
        </w:rPr>
        <w:t>Рис. 1. Схема энергетических уровней двухатомной молекулы</w:t>
      </w:r>
    </w:p>
    <w:p>
      <w:pPr>
        <w:widowControl w:val="0"/>
        <w:rPr>
          <w:sz w:val="2"/>
          <w:szCs w:val="2"/>
        </w:rPr>
      </w:pPr>
    </w:p>
    <w:p>
      <w:pPr>
        <w:pStyle w:val="Style48"/>
        <w:widowControl w:val="0"/>
        <w:keepNext w:val="0"/>
        <w:keepLines w:val="0"/>
        <w:shd w:val="clear" w:color="auto" w:fill="auto"/>
        <w:bidi w:val="0"/>
        <w:jc w:val="both"/>
        <w:spacing w:before="88" w:after="0" w:line="219" w:lineRule="exact"/>
        <w:ind w:left="0" w:right="0" w:firstLine="0"/>
      </w:pPr>
      <w:r>
        <w:rPr>
          <w:rStyle w:val="CharStyle55"/>
        </w:rPr>
        <w:t>за. счет кулоновского притяжения разноименных ионов (ионные моле</w:t>
        <w:t xml:space="preserve">кулы) либо за счет обменных сил. имеющих квантово-механическую природу (атомные молекулы). В результате образуется потенциальный минимум, как показано на рис. </w:t>
      </w:r>
      <w:r>
        <w:rPr>
          <w:rStyle w:val="CharStyle245"/>
        </w:rPr>
        <w:t>1</w:t>
      </w:r>
      <w:r>
        <w:rPr>
          <w:rStyle w:val="CharStyle55"/>
        </w:rPr>
        <w:t>.</w:t>
      </w:r>
      <w:r>
        <w:br w:type="page"/>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Вблизи минимума кривая потенциальной энергии </w:t>
      </w:r>
      <w:r>
        <w:rPr>
          <w:rStyle w:val="CharStyle55"/>
          <w:lang w:val="en-US" w:eastAsia="en-US" w:bidi="en-US"/>
        </w:rPr>
        <w:t xml:space="preserve">U (r) </w:t>
      </w:r>
      <w:r>
        <w:rPr>
          <w:rStyle w:val="CharStyle55"/>
        </w:rPr>
        <w:t>мало от</w:t>
        <w:t xml:space="preserve">личается от параболы и иижиие уровни энергии близки к уровням гармонического осциллятора. По мере увеличения расстояния между ядрами потенциальная энергия стремится к постоянному значению, которое определяет энергию диссоциации молекулы. Слева на рис. </w:t>
      </w:r>
      <w:r>
        <w:rPr>
          <w:rStyle w:val="CharStyle245"/>
        </w:rPr>
        <w:t xml:space="preserve">1 </w:t>
      </w:r>
      <w:r>
        <w:rPr>
          <w:rStyle w:val="CharStyle55"/>
        </w:rPr>
        <w:t>показана схема энергетических уровней молекулы, зачерненная часть соответствует непрерывному спектру, расположенному выше энергии диссоциации молекулы. Энергия колебаний атомов молекулы кванту</w:t>
        <w:t>ется:</w:t>
      </w:r>
    </w:p>
    <w:p>
      <w:pPr>
        <w:pStyle w:val="Style353"/>
        <w:tabs>
          <w:tab w:leader="none" w:pos="6172" w:val="left"/>
        </w:tabs>
        <w:widowControl w:val="0"/>
        <w:keepNext w:val="0"/>
        <w:keepLines w:val="0"/>
        <w:shd w:val="clear" w:color="auto" w:fill="auto"/>
        <w:bidi w:val="0"/>
        <w:spacing w:before="0" w:after="171" w:line="500" w:lineRule="exact"/>
        <w:ind w:left="1320" w:right="0" w:firstLine="0"/>
      </w:pPr>
      <w:bookmarkStart w:id="49" w:name="bookmark49"/>
      <w:r>
        <w:rPr>
          <w:rStyle w:val="CharStyle355"/>
          <w:b w:val="0"/>
          <w:bCs w:val="0"/>
        </w:rPr>
        <w:t xml:space="preserve">^колеб </w:t>
      </w:r>
      <w:r>
        <w:rPr>
          <w:rStyle w:val="CharStyle356"/>
          <w:lang w:val="ru-RU" w:eastAsia="ru-RU" w:bidi="ru-RU"/>
          <w:b/>
          <w:bCs/>
        </w:rPr>
        <w:t xml:space="preserve">= </w:t>
      </w:r>
      <w:r>
        <w:rPr>
          <w:rStyle w:val="CharStyle356"/>
          <w:b/>
          <w:bCs/>
        </w:rPr>
        <w:t xml:space="preserve">ftuio </w:t>
      </w:r>
      <w:r>
        <w:rPr>
          <w:rStyle w:val="CharStyle356"/>
          <w:lang w:val="ru-RU" w:eastAsia="ru-RU" w:bidi="ru-RU"/>
          <w:b/>
          <w:bCs/>
        </w:rPr>
        <w:t xml:space="preserve">( </w:t>
      </w:r>
      <w:r>
        <w:rPr>
          <w:rStyle w:val="CharStyle357"/>
          <w:b w:val="0"/>
          <w:bCs w:val="0"/>
        </w:rPr>
        <w:t xml:space="preserve">п </w:t>
      </w:r>
      <w:r>
        <w:rPr>
          <w:rStyle w:val="CharStyle358"/>
          <w:b w:val="0"/>
          <w:bCs w:val="0"/>
        </w:rPr>
        <w:t>+ -</w:t>
      </w:r>
      <w:r>
        <w:rPr>
          <w:rStyle w:val="CharStyle355"/>
          <w:b w:val="0"/>
          <w:bCs w:val="0"/>
        </w:rPr>
        <w:t xml:space="preserve"> </w:t>
      </w:r>
      <w:r>
        <w:rPr>
          <w:rStyle w:val="CharStyle356"/>
          <w:b/>
          <w:bCs/>
        </w:rPr>
        <w:t xml:space="preserve">J </w:t>
      </w:r>
      <w:r>
        <w:rPr>
          <w:rStyle w:val="CharStyle355"/>
          <w:b w:val="0"/>
          <w:bCs w:val="0"/>
        </w:rPr>
        <w:t xml:space="preserve">- </w:t>
      </w:r>
      <w:r>
        <w:rPr>
          <w:rStyle w:val="CharStyle357"/>
          <w:lang w:val="en-US" w:eastAsia="en-US" w:bidi="en-US"/>
          <w:b w:val="0"/>
          <w:bCs w:val="0"/>
        </w:rPr>
        <w:t>hw</w:t>
      </w:r>
      <w:r>
        <w:rPr>
          <w:rStyle w:val="CharStyle359"/>
          <w:vertAlign w:val="subscript"/>
          <w:b w:val="0"/>
          <w:bCs w:val="0"/>
        </w:rPr>
        <w:t>0</w:t>
      </w:r>
      <w:r>
        <w:rPr>
          <w:rStyle w:val="CharStyle357"/>
          <w:lang w:val="en-US" w:eastAsia="en-US" w:bidi="en-US"/>
          <w:b w:val="0"/>
          <w:bCs w:val="0"/>
        </w:rPr>
        <w:t>X</w:t>
      </w:r>
      <w:r>
        <w:rPr>
          <w:rStyle w:val="CharStyle357"/>
          <w:lang w:val="en-US" w:eastAsia="en-US" w:bidi="en-US"/>
          <w:vertAlign w:val="subscript"/>
          <w:b w:val="0"/>
          <w:bCs w:val="0"/>
        </w:rPr>
        <w:t>n</w:t>
      </w:r>
      <w:r>
        <w:rPr>
          <w:rStyle w:val="CharStyle356"/>
          <w:b/>
          <w:bCs/>
        </w:rPr>
        <w:t xml:space="preserve"> f </w:t>
      </w:r>
      <w:r>
        <w:rPr>
          <w:rStyle w:val="CharStyle357"/>
          <w:b w:val="0"/>
          <w:bCs w:val="0"/>
        </w:rPr>
        <w:t xml:space="preserve">п + </w:t>
      </w:r>
      <w:r>
        <w:rPr>
          <w:rStyle w:val="CharStyle358"/>
          <w:b w:val="0"/>
          <w:bCs w:val="0"/>
        </w:rPr>
        <w:t>-</w:t>
      </w:r>
      <w:r>
        <w:rPr>
          <w:rStyle w:val="CharStyle355"/>
          <w:b w:val="0"/>
          <w:bCs w:val="0"/>
        </w:rPr>
        <w:t xml:space="preserve"> </w:t>
      </w:r>
      <w:r>
        <w:rPr>
          <w:rStyle w:val="CharStyle356"/>
          <w:b/>
          <w:bCs/>
        </w:rPr>
        <w:t xml:space="preserve">J </w:t>
      </w:r>
      <w:r>
        <w:rPr>
          <w:rStyle w:val="CharStyle356"/>
          <w:lang w:val="ru-RU" w:eastAsia="ru-RU" w:bidi="ru-RU"/>
          <w:b/>
          <w:bCs/>
        </w:rPr>
        <w:t>.</w:t>
        <w:tab/>
        <w:t>(</w:t>
      </w:r>
      <w:r>
        <w:rPr>
          <w:rStyle w:val="CharStyle360"/>
          <w:b w:val="0"/>
          <w:bCs w:val="0"/>
        </w:rPr>
        <w:t>3</w:t>
      </w:r>
      <w:r>
        <w:rPr>
          <w:rStyle w:val="CharStyle356"/>
          <w:lang w:val="ru-RU" w:eastAsia="ru-RU" w:bidi="ru-RU"/>
          <w:b/>
          <w:bCs/>
        </w:rPr>
        <w:t>)</w:t>
      </w:r>
      <w:bookmarkEnd w:id="49"/>
    </w:p>
    <w:p>
      <w:pPr>
        <w:pStyle w:val="Style48"/>
        <w:widowControl w:val="0"/>
        <w:keepNext w:val="0"/>
        <w:keepLines w:val="0"/>
        <w:shd w:val="clear" w:color="auto" w:fill="auto"/>
        <w:bidi w:val="0"/>
        <w:jc w:val="both"/>
        <w:spacing w:before="0" w:after="313" w:line="216" w:lineRule="exact"/>
        <w:ind w:left="0" w:right="0" w:firstLine="0"/>
      </w:pPr>
      <w:r>
        <w:rPr>
          <w:rStyle w:val="CharStyle55"/>
        </w:rPr>
        <w:t>Здесь первое слагаемое энергия гармонического осциллятора с соб</w:t>
        <w:t xml:space="preserve">ственной частотой Шо, </w:t>
      </w:r>
      <w:r>
        <w:rPr>
          <w:rStyle w:val="CharStyle55"/>
          <w:lang w:val="en-US" w:eastAsia="en-US" w:bidi="en-US"/>
        </w:rPr>
        <w:t xml:space="preserve">n </w:t>
      </w:r>
      <w:r>
        <w:rPr>
          <w:rStyle w:val="CharStyle55"/>
        </w:rPr>
        <w:t xml:space="preserve">= </w:t>
      </w:r>
      <w:r>
        <w:rPr>
          <w:rStyle w:val="CharStyle245"/>
        </w:rPr>
        <w:t>0</w:t>
      </w:r>
      <w:r>
        <w:rPr>
          <w:rStyle w:val="CharStyle55"/>
        </w:rPr>
        <w:t xml:space="preserve">, </w:t>
      </w:r>
      <w:r>
        <w:rPr>
          <w:rStyle w:val="CharStyle245"/>
        </w:rPr>
        <w:t>1</w:t>
      </w:r>
      <w:r>
        <w:rPr>
          <w:rStyle w:val="CharStyle55"/>
        </w:rPr>
        <w:t xml:space="preserve">, </w:t>
      </w:r>
      <w:r>
        <w:rPr>
          <w:rStyle w:val="CharStyle245"/>
        </w:rPr>
        <w:t>2</w:t>
      </w:r>
      <w:r>
        <w:rPr>
          <w:rStyle w:val="CharStyle55"/>
        </w:rPr>
        <w:t>, ... — колебательное квантовое чис</w:t>
        <w:t xml:space="preserve">ло. Второе слагаемое учитывает отступление от гармонического закона колебаний. Обычно </w:t>
      </w:r>
      <w:r>
        <w:rPr>
          <w:rStyle w:val="CharStyle242"/>
        </w:rPr>
        <w:t>x</w:t>
      </w:r>
      <w:r>
        <w:rPr>
          <w:rStyle w:val="CharStyle242"/>
          <w:vertAlign w:val="subscript"/>
        </w:rPr>
        <w:t>n</w:t>
      </w:r>
      <w:r>
        <w:rPr>
          <w:rStyle w:val="CharStyle55"/>
          <w:lang w:val="en-US" w:eastAsia="en-US" w:bidi="en-US"/>
        </w:rPr>
        <w:t xml:space="preserve"> </w:t>
      </w:r>
      <w:r>
        <w:rPr>
          <w:rStyle w:val="CharStyle55"/>
        </w:rPr>
        <w:t xml:space="preserve">— коэффициент энгармонизма — мал </w:t>
      </w:r>
      <w:r>
        <w:rPr>
          <w:rStyle w:val="CharStyle242"/>
        </w:rPr>
        <w:t>(x</w:t>
      </w:r>
      <w:r>
        <w:rPr>
          <w:rStyle w:val="CharStyle242"/>
          <w:vertAlign w:val="subscript"/>
        </w:rPr>
        <w:t>n</w:t>
      </w:r>
      <w:r>
        <w:rPr>
          <w:rStyle w:val="CharStyle55"/>
          <w:lang w:val="en-US" w:eastAsia="en-US" w:bidi="en-US"/>
        </w:rPr>
        <w:t xml:space="preserve"> </w:t>
      </w:r>
      <w:r>
        <w:rPr>
          <w:rStyle w:val="CharStyle55"/>
        </w:rPr>
        <w:t xml:space="preserve">^ </w:t>
      </w:r>
      <w:r>
        <w:rPr>
          <w:rStyle w:val="CharStyle245"/>
        </w:rPr>
        <w:t>1</w:t>
      </w:r>
      <w:r>
        <w:rPr>
          <w:rStyle w:val="CharStyle55"/>
        </w:rPr>
        <w:t xml:space="preserve">), и второе слагаемое существенно при больших </w:t>
      </w:r>
      <w:r>
        <w:rPr>
          <w:rStyle w:val="CharStyle55"/>
          <w:lang w:val="en-US" w:eastAsia="en-US" w:bidi="en-US"/>
        </w:rPr>
        <w:t xml:space="preserve">n, </w:t>
      </w:r>
      <w:r>
        <w:rPr>
          <w:rStyle w:val="CharStyle55"/>
        </w:rPr>
        <w:t>т. е. при больших ам</w:t>
        <w:t xml:space="preserve">плитудах колебаний ядер. Таким образом, при небольших </w:t>
      </w:r>
      <w:r>
        <w:rPr>
          <w:rStyle w:val="CharStyle55"/>
          <w:lang w:val="en-US" w:eastAsia="en-US" w:bidi="en-US"/>
        </w:rPr>
        <w:t xml:space="preserve">n </w:t>
      </w:r>
      <w:r>
        <w:rPr>
          <w:rStyle w:val="CharStyle55"/>
        </w:rPr>
        <w:t>имеем си</w:t>
        <w:t>стему энергетических уровней гармонического осциллятора:</w:t>
      </w:r>
    </w:p>
    <w:p>
      <w:pPr>
        <w:pStyle w:val="Style361"/>
        <w:widowControl w:val="0"/>
        <w:keepNext w:val="0"/>
        <w:keepLines w:val="0"/>
        <w:shd w:val="clear" w:color="auto" w:fill="auto"/>
        <w:bidi w:val="0"/>
        <w:spacing w:before="0" w:after="230" w:line="200" w:lineRule="exact"/>
        <w:ind w:left="0" w:right="0" w:firstLine="0"/>
      </w:pPr>
      <w:r>
        <w:pict>
          <v:shape id="_x0000_s1223" type="#_x0000_t202" style="position:absolute;margin-left:309.35pt;margin-top:0;width:13.7pt;height:14.pt;z-index:-125829228;mso-wrap-distance-left:107.0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(4)</w:t>
                  </w:r>
                </w:p>
              </w:txbxContent>
            </v:textbox>
            <w10:wrap type="square" side="left" anchorx="margin"/>
          </v:shape>
        </w:pict>
      </w:r>
      <w:r>
        <w:rPr>
          <w:rStyle w:val="CharStyle363"/>
        </w:rPr>
        <w:t>Е</w:t>
      </w:r>
      <w:r>
        <w:rPr>
          <w:rStyle w:val="CharStyle363"/>
          <w:vertAlign w:val="subscript"/>
        </w:rPr>
        <w:t>к</w:t>
      </w:r>
      <w:r>
        <w:rPr>
          <w:rStyle w:val="CharStyle364"/>
        </w:rPr>
        <w:t xml:space="preserve">олеб — </w:t>
      </w:r>
      <w:r>
        <w:rPr>
          <w:rStyle w:val="CharStyle365"/>
        </w:rPr>
        <w:t>h'Wo</w:t>
      </w:r>
      <w:r>
        <w:rPr>
          <w:rStyle w:val="CharStyle364"/>
          <w:lang w:val="en-US" w:eastAsia="en-US" w:bidi="en-US"/>
        </w:rPr>
        <w:t xml:space="preserve"> </w:t>
      </w:r>
      <w:r>
        <w:rPr>
          <w:rStyle w:val="CharStyle364"/>
        </w:rPr>
        <w:t xml:space="preserve">( </w:t>
      </w:r>
      <w:r>
        <w:rPr>
          <w:rStyle w:val="CharStyle363"/>
        </w:rPr>
        <w:t xml:space="preserve">п </w:t>
      </w:r>
      <w:r>
        <w:rPr>
          <w:rStyle w:val="CharStyle365"/>
          <w:lang w:val="ru-RU" w:eastAsia="ru-RU" w:bidi="ru-RU"/>
        </w:rPr>
        <w:t>+ -</w:t>
      </w:r>
    </w:p>
    <w:p>
      <w:pPr>
        <w:pStyle w:val="Style48"/>
        <w:widowControl w:val="0"/>
        <w:keepNext w:val="0"/>
        <w:keepLines w:val="0"/>
        <w:shd w:val="clear" w:color="auto" w:fill="auto"/>
        <w:bidi w:val="0"/>
        <w:jc w:val="both"/>
        <w:spacing w:before="0" w:after="309" w:line="211" w:lineRule="exact"/>
        <w:ind w:left="0" w:right="0" w:firstLine="4200"/>
      </w:pPr>
      <w:r>
        <w:rPr>
          <w:rStyle w:val="CharStyle55"/>
        </w:rPr>
        <w:t>ш</w:t>
      </w:r>
      <w:r>
        <w:rPr>
          <w:rStyle w:val="CharStyle366"/>
          <w:vertAlign w:val="subscript"/>
        </w:rPr>
        <w:t>КО</w:t>
      </w:r>
      <w:r>
        <w:rPr>
          <w:rStyle w:val="CharStyle366"/>
        </w:rPr>
        <w:t xml:space="preserve">леб </w:t>
      </w:r>
      <w:r>
        <w:rPr>
          <w:rStyle w:val="CharStyle55"/>
        </w:rPr>
        <w:t xml:space="preserve">Для двухатомной молекулы. Вблизи минимума (при </w:t>
      </w:r>
      <w:r>
        <w:rPr>
          <w:rStyle w:val="CharStyle55"/>
          <w:lang w:val="en-US" w:eastAsia="en-US" w:bidi="en-US"/>
        </w:rPr>
        <w:t xml:space="preserve">r </w:t>
      </w:r>
      <w:r>
        <w:rPr>
          <w:rStyle w:val="CharStyle55"/>
        </w:rPr>
        <w:t>= го) кривую потенциальной энер</w:t>
        <w:t>гии можно представить в виде</w:t>
      </w:r>
    </w:p>
    <w:p>
      <w:pPr>
        <w:pStyle w:val="Style48"/>
        <w:tabs>
          <w:tab w:leader="none" w:pos="6172" w:val="left"/>
        </w:tabs>
        <w:widowControl w:val="0"/>
        <w:keepNext w:val="0"/>
        <w:keepLines w:val="0"/>
        <w:shd w:val="clear" w:color="auto" w:fill="auto"/>
        <w:bidi w:val="0"/>
        <w:jc w:val="both"/>
        <w:spacing w:before="0" w:after="0" w:line="200" w:lineRule="exact"/>
        <w:ind w:left="2000" w:right="0" w:firstLine="0"/>
      </w:pPr>
      <w:r>
        <w:rPr>
          <w:rStyle w:val="CharStyle367"/>
        </w:rPr>
        <w:t>Щг)~</w:t>
      </w:r>
      <w:r>
        <w:rPr>
          <w:rStyle w:val="CharStyle55"/>
        </w:rPr>
        <w:t xml:space="preserve"> </w:t>
      </w:r>
      <w:r>
        <w:rPr>
          <w:rStyle w:val="CharStyle368"/>
          <w:vertAlign w:val="superscript"/>
        </w:rPr>
        <w:t>(г</w:t>
      </w:r>
      <w:r>
        <w:rPr>
          <w:rStyle w:val="CharStyle368"/>
        </w:rPr>
        <w:t xml:space="preserve"> ~</w:t>
      </w:r>
      <w:r>
        <w:rPr>
          <w:rStyle w:val="CharStyle368"/>
          <w:vertAlign w:val="subscript"/>
        </w:rPr>
        <w:t>9</w:t>
      </w:r>
      <w:r>
        <w:rPr>
          <w:rStyle w:val="CharStyle368"/>
          <w:vertAlign w:val="superscript"/>
        </w:rPr>
        <w:t>Го)</w:t>
      </w:r>
      <w:r>
        <w:rPr>
          <w:rStyle w:val="CharStyle368"/>
        </w:rPr>
        <w:t>"</w:t>
      </w:r>
      <w:r>
        <w:rPr>
          <w:rStyle w:val="CharStyle55"/>
        </w:rPr>
        <w:t xml:space="preserve"> </w:t>
      </w:r>
      <w:r>
        <w:rPr>
          <w:rStyle w:val="CharStyle55"/>
          <w:lang w:val="en-US" w:eastAsia="en-US" w:bidi="en-US"/>
        </w:rPr>
        <w:t xml:space="preserve">Ry </w:t>
      </w:r>
      <w:r>
        <w:rPr>
          <w:rStyle w:val="CharStyle55"/>
        </w:rPr>
        <w:t xml:space="preserve">+ </w:t>
      </w:r>
      <w:r>
        <w:rPr>
          <w:rStyle w:val="CharStyle242"/>
        </w:rPr>
        <w:t>U</w:t>
      </w:r>
      <w:r>
        <w:rPr>
          <w:rStyle w:val="CharStyle242"/>
          <w:lang w:val="ru-RU" w:eastAsia="ru-RU" w:bidi="ru-RU"/>
        </w:rPr>
        <w:t>(-го).</w:t>
      </w:r>
      <w:r>
        <w:rPr>
          <w:rStyle w:val="CharStyle55"/>
        </w:rPr>
        <w:tab/>
        <w:t>(5)</w:t>
      </w:r>
    </w:p>
    <w:p>
      <w:pPr>
        <w:pStyle w:val="Style48"/>
        <w:widowControl w:val="0"/>
        <w:keepNext w:val="0"/>
        <w:keepLines w:val="0"/>
        <w:shd w:val="clear" w:color="auto" w:fill="auto"/>
        <w:bidi w:val="0"/>
        <w:jc w:val="left"/>
        <w:spacing w:before="0" w:after="56" w:line="200" w:lineRule="exact"/>
        <w:ind w:left="2940" w:right="0" w:firstLine="0"/>
      </w:pPr>
      <w:r>
        <w:rPr>
          <w:rStyle w:val="CharStyle55"/>
        </w:rPr>
        <w:t>«о</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Здесь </w:t>
      </w:r>
      <w:r>
        <w:rPr>
          <w:rStyle w:val="CharStyle242"/>
          <w:lang w:val="ru-RU" w:eastAsia="ru-RU" w:bidi="ru-RU"/>
        </w:rPr>
        <w:t>а</w:t>
      </w:r>
      <w:r>
        <w:rPr>
          <w:rStyle w:val="CharStyle243"/>
          <w:lang w:val="ru-RU" w:eastAsia="ru-RU" w:bidi="ru-RU"/>
          <w:vertAlign w:val="subscript"/>
        </w:rPr>
        <w:t>0</w:t>
      </w:r>
      <w:r>
        <w:rPr>
          <w:rStyle w:val="CharStyle55"/>
        </w:rPr>
        <w:t xml:space="preserve"> — боровский радиус, </w:t>
      </w:r>
      <w:r>
        <w:rPr>
          <w:rStyle w:val="CharStyle55"/>
          <w:lang w:val="en-US" w:eastAsia="en-US" w:bidi="en-US"/>
        </w:rPr>
        <w:t xml:space="preserve">Ry </w:t>
      </w:r>
      <w:r>
        <w:rPr>
          <w:rStyle w:val="CharStyle55"/>
        </w:rPr>
        <w:t>— ридберг-потенциал ионизации ато</w:t>
        <w:t>ма водорода. Эта формула отражает тот экспериментальный факт, что размер молекул близок к а</w:t>
      </w:r>
      <w:r>
        <w:rPr>
          <w:rStyle w:val="CharStyle245"/>
          <w:vertAlign w:val="subscript"/>
        </w:rPr>
        <w:t>0</w:t>
      </w:r>
      <w:r>
        <w:rPr>
          <w:rStyle w:val="CharStyle55"/>
        </w:rPr>
        <w:t xml:space="preserve">, а энергия диссоциации — к </w:t>
      </w:r>
      <w:r>
        <w:rPr>
          <w:rStyle w:val="CharStyle55"/>
          <w:lang w:val="en-US" w:eastAsia="en-US" w:bidi="en-US"/>
        </w:rPr>
        <w:t>Ry.</w:t>
      </w:r>
    </w:p>
    <w:p>
      <w:pPr>
        <w:pStyle w:val="Style46"/>
        <w:widowControl w:val="0"/>
        <w:keepNext w:val="0"/>
        <w:keepLines w:val="0"/>
        <w:shd w:val="clear" w:color="auto" w:fill="auto"/>
        <w:bidi w:val="0"/>
        <w:jc w:val="right"/>
        <w:spacing w:before="0" w:after="0" w:line="216" w:lineRule="exact"/>
        <w:ind w:left="0" w:right="0" w:firstLine="0"/>
      </w:pPr>
      <w:r>
        <w:rPr>
          <w:rStyle w:val="CharStyle89"/>
          <w:lang w:val="en-US" w:eastAsia="en-US" w:bidi="en-US"/>
          <w:i w:val="0"/>
          <w:iCs w:val="0"/>
        </w:rPr>
        <w:t xml:space="preserve">U </w:t>
      </w:r>
      <w:r>
        <w:rPr>
          <w:rStyle w:val="CharStyle89"/>
          <w:i w:val="0"/>
          <w:iCs w:val="0"/>
        </w:rPr>
        <w:t xml:space="preserve">= </w:t>
      </w:r>
      <w:r>
        <w:rPr>
          <w:rStyle w:val="CharStyle252"/>
          <w:i/>
          <w:iCs/>
        </w:rPr>
        <w:t>kx</w:t>
      </w:r>
      <w:r>
        <w:rPr>
          <w:rStyle w:val="CharStyle271"/>
          <w:vertAlign w:val="superscript"/>
          <w:i/>
          <w:iCs/>
        </w:rPr>
        <w:t>2</w:t>
      </w:r>
      <w:r>
        <w:rPr>
          <w:rStyle w:val="CharStyle252"/>
          <w:lang w:val="ru-RU" w:eastAsia="ru-RU" w:bidi="ru-RU"/>
          <w:i/>
          <w:iCs/>
        </w:rPr>
        <w:t>/2</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жесткость системы </w:t>
      </w:r>
      <w:r>
        <w:rPr>
          <w:rStyle w:val="CharStyle242"/>
        </w:rPr>
        <w:t xml:space="preserve">k </w:t>
      </w:r>
      <w:r>
        <w:rPr>
          <w:rStyle w:val="CharStyle242"/>
          <w:lang w:val="ru-RU" w:eastAsia="ru-RU" w:bidi="ru-RU"/>
        </w:rPr>
        <w:t xml:space="preserve">= </w:t>
      </w:r>
      <w:r>
        <w:rPr>
          <w:rStyle w:val="CharStyle242"/>
        </w:rPr>
        <w:t>d?U</w:t>
      </w:r>
      <w:r>
        <w:rPr>
          <w:rStyle w:val="CharStyle55"/>
          <w:lang w:val="en-US" w:eastAsia="en-US" w:bidi="en-US"/>
        </w:rPr>
        <w:t>/dx</w:t>
      </w:r>
      <w:r>
        <w:rPr>
          <w:rStyle w:val="CharStyle245"/>
          <w:lang w:val="en-US" w:eastAsia="en-US" w:bidi="en-US"/>
          <w:vertAlign w:val="superscript"/>
        </w:rPr>
        <w:footnoteReference w:id="4"/>
      </w:r>
      <w:r>
        <w:rPr>
          <w:rStyle w:val="CharStyle55"/>
          <w:lang w:val="en-US" w:eastAsia="en-US" w:bidi="en-US"/>
        </w:rPr>
        <w:t xml:space="preserve">. </w:t>
      </w:r>
      <w:r>
        <w:rPr>
          <w:rStyle w:val="CharStyle55"/>
        </w:rPr>
        <w:t>Для потенциала (5) его жесткость</w:t>
      </w:r>
    </w:p>
    <w:p>
      <w:pPr>
        <w:pStyle w:val="Style48"/>
        <w:tabs>
          <w:tab w:leader="none" w:pos="3051" w:val="left"/>
          <w:tab w:leader="none" w:pos="3680" w:val="left"/>
        </w:tabs>
        <w:widowControl w:val="0"/>
        <w:keepNext w:val="0"/>
        <w:keepLines w:val="0"/>
        <w:shd w:val="clear" w:color="auto" w:fill="auto"/>
        <w:bidi w:val="0"/>
        <w:jc w:val="both"/>
        <w:spacing w:before="0" w:after="0" w:line="200" w:lineRule="exact"/>
        <w:ind w:left="2480" w:right="0" w:firstLine="0"/>
      </w:pPr>
      <w:r>
        <w:rPr>
          <w:rStyle w:val="CharStyle242"/>
        </w:rPr>
        <w:t>d?U</w:t>
      </w:r>
      <w:r>
        <w:rPr>
          <w:rStyle w:val="CharStyle55"/>
          <w:lang w:val="en-US" w:eastAsia="en-US" w:bidi="en-US"/>
        </w:rPr>
        <w:tab/>
        <w:t>2Ry</w:t>
        <w:tab/>
        <w:t>a</w:t>
      </w:r>
      <w:r>
        <w:rPr>
          <w:rStyle w:val="CharStyle245"/>
          <w:lang w:val="en-US" w:eastAsia="en-US" w:bidi="en-US"/>
          <w:vertAlign w:val="superscript"/>
        </w:rPr>
        <w:t>2</w:t>
      </w:r>
      <w:r>
        <w:rPr>
          <w:rStyle w:val="CharStyle55"/>
          <w:lang w:val="en-US" w:eastAsia="en-US" w:bidi="en-US"/>
        </w:rPr>
        <w:t>mc</w:t>
      </w:r>
      <w:r>
        <w:rPr>
          <w:rStyle w:val="CharStyle245"/>
          <w:lang w:val="en-US" w:eastAsia="en-US" w:bidi="en-US"/>
          <w:vertAlign w:val="superscript"/>
        </w:rPr>
        <w:t>2</w:t>
      </w:r>
      <w:r>
        <w:br w:type="page"/>
      </w:r>
    </w:p>
    <w:p>
      <w:pPr>
        <w:pStyle w:val="Style48"/>
        <w:widowControl w:val="0"/>
        <w:keepNext w:val="0"/>
        <w:keepLines w:val="0"/>
        <w:shd w:val="clear" w:color="auto" w:fill="auto"/>
        <w:bidi w:val="0"/>
        <w:jc w:val="left"/>
        <w:spacing w:before="0" w:after="0" w:line="200" w:lineRule="exact"/>
        <w:ind w:left="0" w:right="0" w:firstLine="0"/>
      </w:pPr>
      <w:r>
        <w:pict>
          <v:shape id="_x0000_s1224" type="#_x0000_t202" style="position:absolute;margin-left:187.2pt;margin-top:23.45pt;width:12.pt;height:10.pt;z-index:-125829227;mso-wrap-distance-left:187.2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mc</w:t>
                  </w:r>
                </w:p>
              </w:txbxContent>
            </v:textbox>
            <w10:wrap type="topAndBottom" anchorx="margin"/>
          </v:shape>
        </w:pict>
      </w:r>
      <w:r>
        <w:pict>
          <v:shape id="_x0000_s1225" type="#_x0000_t202" style="position:absolute;margin-left:199.2pt;margin-top:23.05pt;width:2.9pt;height:5.9pt;z-index:-125829226;mso-wrap-distance-left:145.5pt;mso-wrap-distance-right:122.9pt;mso-wrap-distance-bottom:2.75pt;mso-position-horizontal-relative:margin" filled="f" stroked="f">
            <v:textbox style="mso-fit-shape-to-text:t" inset="0,0,0,0">
              <w:txbxContent>
                <w:p>
                  <w:pPr>
                    <w:pStyle w:val="Style215"/>
                    <w:widowControl w:val="0"/>
                    <w:keepNext w:val="0"/>
                    <w:keepLines w:val="0"/>
                    <w:shd w:val="clear" w:color="auto" w:fill="auto"/>
                    <w:bidi w:val="0"/>
                    <w:jc w:val="left"/>
                    <w:spacing w:before="0" w:after="0" w:line="110" w:lineRule="exact"/>
                    <w:ind w:left="0" w:right="0" w:firstLine="0"/>
                  </w:pPr>
                  <w:r>
                    <w:rPr>
                      <w:rStyle w:val="CharStyle342"/>
                      <w:lang w:val="ru-RU" w:eastAsia="ru-RU" w:bidi="ru-RU"/>
                    </w:rPr>
                    <w:t>2</w:t>
                  </w:r>
                </w:p>
              </w:txbxContent>
            </v:textbox>
            <w10:wrap type="topAndBottom" anchorx="margin"/>
          </v:shape>
        </w:pict>
      </w:r>
      <w:r>
        <w:pict>
          <v:shape id="_x0000_s1226" type="#_x0000_t202" style="position:absolute;margin-left:86.9pt;margin-top:31.7pt;width:114.7pt;height:15.9pt;z-index:-125829225;mso-wrap-distance-left:86.9pt;mso-wrap-distance-right:106.55pt;mso-position-horizontal-relative:margin" filled="f" stroked="f">
            <v:textbox style="mso-fit-shape-to-text:t" inset="0,0,0,0">
              <w:txbxContent>
                <w:p>
                  <w:pPr>
                    <w:pStyle w:val="Style343"/>
                    <w:widowControl w:val="0"/>
                    <w:keepNext w:val="0"/>
                    <w:keepLines w:val="0"/>
                    <w:shd w:val="clear" w:color="auto" w:fill="auto"/>
                    <w:bidi w:val="0"/>
                    <w:jc w:val="left"/>
                    <w:spacing w:before="0" w:after="0" w:line="200" w:lineRule="exact"/>
                    <w:ind w:left="0" w:right="0" w:firstLine="0"/>
                  </w:pPr>
                  <w:bookmarkStart w:id="44" w:name="bookmark44"/>
                  <w:r>
                    <w:rPr>
                      <w:rStyle w:val="CharStyle345"/>
                      <w:vertAlign w:val="superscript"/>
                    </w:rPr>
                    <w:t>Школс6</w:t>
                  </w:r>
                  <w:r>
                    <w:rPr>
                      <w:rStyle w:val="CharStyle346"/>
                      <w:vertAlign w:val="superscript"/>
                    </w:rPr>
                    <w:t xml:space="preserve"> _</w:t>
                  </w:r>
                  <w:r>
                    <w:rPr>
                      <w:rStyle w:val="CharStyle346"/>
                    </w:rPr>
                    <w:t xml:space="preserve"> </w:t>
                  </w:r>
                  <w:r>
                    <w:rPr>
                      <w:rStyle w:val="CharStyle347"/>
                    </w:rPr>
                    <w:t>м ~</w:t>
                  </w:r>
                  <w:r>
                    <w:rPr>
                      <w:rStyle w:val="CharStyle346"/>
                    </w:rPr>
                    <w:t xml:space="preserve"> </w:t>
                  </w:r>
                  <w:r>
                    <w:rPr>
                      <w:rStyle w:val="CharStyle346"/>
                      <w:vertAlign w:val="superscript"/>
                    </w:rPr>
                    <w:t>а</w:t>
                  </w:r>
                  <w:r>
                    <w:rPr>
                      <w:rStyle w:val="CharStyle346"/>
                    </w:rPr>
                    <w:t xml:space="preserve">“ ' </w:t>
                  </w:r>
                  <w:r>
                    <w:rPr>
                      <w:rStyle w:val="CharStyle347"/>
                      <w:lang w:val="en-US" w:eastAsia="en-US" w:bidi="en-US"/>
                    </w:rPr>
                    <w:t>h</w:t>
                  </w:r>
                  <w:bookmarkEnd w:id="44"/>
                </w:p>
              </w:txbxContent>
            </v:textbox>
            <w10:wrap type="topAndBottom" anchorx="margin"/>
          </v:shape>
        </w:pict>
      </w:r>
      <w:r>
        <w:pict>
          <v:shape id="_x0000_s1227" type="#_x0000_t202" style="position:absolute;margin-left:308.15pt;margin-top:28.3pt;width:18.7pt;height:14.25pt;z-index:-125829224;mso-wrap-distance-left:5.pt;mso-wrap-distance-right:5.pt;mso-wrap-distance-bottom:3.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45" w:name="bookmark45"/>
                  <w:r>
                    <w:rPr>
                      <w:rStyle w:val="CharStyle185"/>
                      <w:lang w:val="ru-RU" w:eastAsia="ru-RU" w:bidi="ru-RU"/>
                    </w:rPr>
                    <w:t>(</w:t>
                  </w:r>
                  <w:r>
                    <w:rPr>
                      <w:rStyle w:val="CharStyle213"/>
                      <w:lang w:val="ru-RU" w:eastAsia="ru-RU" w:bidi="ru-RU"/>
                    </w:rPr>
                    <w:t>8</w:t>
                  </w:r>
                  <w:r>
                    <w:rPr>
                      <w:rStyle w:val="CharStyle185"/>
                      <w:lang w:val="ru-RU" w:eastAsia="ru-RU" w:bidi="ru-RU"/>
                    </w:rPr>
                    <w:t>)</w:t>
                  </w:r>
                  <w:bookmarkEnd w:id="45"/>
                </w:p>
              </w:txbxContent>
            </v:textbox>
            <w10:wrap type="topAndBottom" anchorx="margin"/>
          </v:shape>
        </w:pict>
      </w:r>
      <w:r>
        <w:rPr>
          <w:rStyle w:val="CharStyle55"/>
        </w:rPr>
        <w:t>потенциале (5) частота колебаний</w:t>
      </w:r>
    </w:p>
    <w:p>
      <w:pPr>
        <w:pStyle w:val="Style48"/>
        <w:widowControl w:val="0"/>
        <w:keepNext w:val="0"/>
        <w:keepLines w:val="0"/>
        <w:shd w:val="clear" w:color="auto" w:fill="auto"/>
        <w:bidi w:val="0"/>
        <w:jc w:val="left"/>
        <w:spacing w:before="0" w:after="0" w:line="216" w:lineRule="exact"/>
        <w:ind w:left="0" w:right="0" w:firstLine="380"/>
      </w:pPr>
      <w:r>
        <w:pict>
          <v:shape id="_x0000_s1228" type="#_x0000_t202" style="position:absolute;margin-left:142.55pt;margin-top:22.75pt;width:46.55pt;height:10.95pt;z-index:-125829223;mso-wrap-distance-left:23.1pt;mso-wrap-distance-right:6.2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Ry mc</w:t>
                  </w:r>
                  <w:r>
                    <w:rPr>
                      <w:rStyle w:val="CharStyle208"/>
                      <w:vertAlign w:val="superscript"/>
                    </w:rPr>
                    <w:t>2</w:t>
                  </w:r>
                </w:p>
              </w:txbxContent>
            </v:textbox>
            <w10:wrap type="topAndBottom" anchorx="margin"/>
          </v:shape>
        </w:pict>
      </w:r>
      <w:r>
        <w:pict>
          <v:shape id="_x0000_s1229" type="#_x0000_t202" style="position:absolute;margin-left:111.85pt;margin-top:28.25pt;width:60.5pt;height:10.95pt;z-index:-125829222;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8"/>
                    </w:rPr>
                    <w:t>0</w:t>
                  </w:r>
                  <w:r>
                    <w:rPr>
                      <w:rStyle w:val="CharStyle74"/>
                    </w:rPr>
                    <w:t>)</w:t>
                  </w:r>
                  <w:r>
                    <w:rPr>
                      <w:rStyle w:val="CharStyle74"/>
                      <w:vertAlign w:val="subscript"/>
                    </w:rPr>
                    <w:t>г</w:t>
                  </w:r>
                  <w:r>
                    <w:rPr>
                      <w:rStyle w:val="CharStyle74"/>
                    </w:rPr>
                    <w:t>,„ ~ — ~</w:t>
                  </w:r>
                </w:p>
              </w:txbxContent>
            </v:textbox>
            <w10:wrap type="topAndBottom" anchorx="margin"/>
          </v:shape>
        </w:pict>
      </w:r>
      <w:r>
        <w:pict>
          <v:shape id="_x0000_s1230" type="#_x0000_t202" style="position:absolute;margin-left:195.35pt;margin-top:28.45pt;width:19.7pt;height:12.15pt;z-index:-125829221;mso-wrap-distance-left:50.4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26"/>
                      <w:i w:val="0"/>
                      <w:iCs w:val="0"/>
                    </w:rPr>
                    <w:t>а</w:t>
                  </w:r>
                  <w:r>
                    <w:rPr>
                      <w:rStyle w:val="CharStyle205"/>
                      <w:lang w:val="ru-RU" w:eastAsia="ru-RU" w:bidi="ru-RU"/>
                      <w:i/>
                      <w:iCs/>
                    </w:rPr>
                    <w:t>.</w:t>
                  </w:r>
                </w:p>
              </w:txbxContent>
            </v:textbox>
            <w10:wrap type="topAndBottom" anchorx="margin"/>
          </v:shape>
        </w:pict>
      </w:r>
      <w:r>
        <w:pict>
          <v:shape id="_x0000_s1231" type="#_x0000_t202" style="position:absolute;margin-left:14.9pt;margin-top:35.2pt;width:206.9pt;height:28.4pt;z-index:-125829220;mso-wrap-distance-left:14.9pt;mso-wrap-distance-right:86.4pt;mso-position-horizontal-relative:margin" filled="f" stroked="f">
            <v:textbox style="mso-fit-shape-to-text:t" inset="0,0,0,0">
              <w:txbxContent>
                <w:p>
                  <w:pPr>
                    <w:pStyle w:val="Style46"/>
                    <w:widowControl w:val="0"/>
                    <w:keepNext w:val="0"/>
                    <w:keepLines w:val="0"/>
                    <w:shd w:val="clear" w:color="auto" w:fill="auto"/>
                    <w:bidi w:val="0"/>
                    <w:jc w:val="left"/>
                    <w:spacing w:before="0" w:after="64" w:line="200" w:lineRule="exact"/>
                    <w:ind w:left="2700" w:right="0" w:firstLine="0"/>
                  </w:pPr>
                  <w:r>
                    <w:rPr>
                      <w:rStyle w:val="CharStyle205"/>
                      <w:i/>
                      <w:iCs/>
                    </w:rPr>
                    <w:t>h h</w:t>
                  </w:r>
                </w:p>
                <w:p>
                  <w:pPr>
                    <w:pStyle w:val="Style48"/>
                    <w:widowControl w:val="0"/>
                    <w:keepNext w:val="0"/>
                    <w:keepLines w:val="0"/>
                    <w:shd w:val="clear" w:color="auto" w:fill="auto"/>
                    <w:bidi w:val="0"/>
                    <w:jc w:val="left"/>
                    <w:spacing w:before="0" w:after="0" w:line="200" w:lineRule="exact"/>
                    <w:ind w:left="0" w:right="0" w:firstLine="0"/>
                  </w:pPr>
                  <w:r>
                    <w:rPr>
                      <w:rStyle w:val="CharStyle74"/>
                    </w:rPr>
                    <w:t>Из сравнения формул (</w:t>
                  </w:r>
                  <w:r>
                    <w:rPr>
                      <w:rStyle w:val="CharStyle208"/>
                    </w:rPr>
                    <w:t>8</w:t>
                  </w:r>
                  <w:r>
                    <w:rPr>
                      <w:rStyle w:val="CharStyle74"/>
                    </w:rPr>
                    <w:t>) и (9) следует, что</w:t>
                  </w:r>
                </w:p>
              </w:txbxContent>
            </v:textbox>
            <w10:wrap type="topAndBottom" anchorx="margin"/>
          </v:shape>
        </w:pict>
      </w:r>
      <w:r>
        <w:pict>
          <v:shape id="_x0000_s1232" type="#_x0000_t202" style="position:absolute;margin-left:308.15pt;margin-top:27.05pt;width:18.7pt;height:14.pt;z-index:-125829219;mso-wrap-distance-left:163.25pt;mso-wrap-distance-right:5.pt;mso-wrap-distance-bottom:22.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(9)</w:t>
                  </w:r>
                </w:p>
              </w:txbxContent>
            </v:textbox>
            <w10:wrap type="topAndBottom" anchorx="margin"/>
          </v:shape>
        </w:pict>
      </w:r>
      <w:r>
        <w:rPr>
          <w:rStyle w:val="CharStyle55"/>
        </w:rPr>
        <w:t>Эту частоту естественно сравнить с характерной частотой элек</w:t>
        <w:t>тронных уровней</w:t>
      </w:r>
    </w:p>
    <w:p>
      <w:pPr>
        <w:pStyle w:val="Style369"/>
        <w:widowControl w:val="0"/>
        <w:keepNext w:val="0"/>
        <w:keepLines w:val="0"/>
        <w:shd w:val="clear" w:color="auto" w:fill="auto"/>
        <w:bidi w:val="0"/>
        <w:spacing w:before="0" w:after="23" w:line="140" w:lineRule="exact"/>
        <w:ind w:left="0" w:right="0" w:firstLine="0"/>
      </w:pPr>
      <w:r>
        <w:pict>
          <v:shape id="_x0000_s1233" type="#_x0000_t202" style="position:absolute;margin-left:303.35pt;margin-top:0.65pt;width:23.5pt;height:14.pt;z-index:-125829218;mso-wrap-distance-left:145.2pt;mso-wrap-distance-right:5.pt;mso-wrap-distance-bottom:1.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208"/>
                    </w:rPr>
                    <w:t>10</w:t>
                  </w:r>
                  <w:r>
                    <w:rPr>
                      <w:rStyle w:val="CharStyle74"/>
                    </w:rPr>
                    <w:t>)</w:t>
                  </w:r>
                </w:p>
              </w:txbxContent>
            </v:textbox>
            <w10:wrap type="square" side="left" anchorx="margin"/>
          </v:shape>
        </w:pict>
      </w:r>
      <w:r>
        <w:rPr>
          <w:rStyle w:val="CharStyle371"/>
          <w:vertAlign w:val="superscript"/>
        </w:rPr>
        <w:t>Ш</w:t>
      </w:r>
      <w:r>
        <w:rPr>
          <w:rStyle w:val="CharStyle371"/>
        </w:rPr>
        <w:t>колеб</w:t>
      </w:r>
    </w:p>
    <w:p>
      <w:pPr>
        <w:pStyle w:val="Style48"/>
        <w:widowControl w:val="0"/>
        <w:keepNext w:val="0"/>
        <w:keepLines w:val="0"/>
        <w:shd w:val="clear" w:color="auto" w:fill="auto"/>
        <w:bidi w:val="0"/>
        <w:jc w:val="left"/>
        <w:spacing w:before="0" w:after="184" w:line="200" w:lineRule="exact"/>
        <w:ind w:left="2760" w:right="0" w:firstLine="0"/>
      </w:pPr>
      <w:r>
        <w:rPr>
          <w:rStyle w:val="CharStyle55"/>
        </w:rPr>
        <w:t>Шс,</w:t>
      </w:r>
    </w:p>
    <w:p>
      <w:pPr>
        <w:pStyle w:val="Style48"/>
        <w:widowControl w:val="0"/>
        <w:keepNext w:val="0"/>
        <w:keepLines w:val="0"/>
        <w:shd w:val="clear" w:color="auto" w:fill="auto"/>
        <w:bidi w:val="0"/>
        <w:jc w:val="both"/>
        <w:spacing w:before="0" w:after="338" w:line="200" w:lineRule="exact"/>
        <w:ind w:left="0" w:right="0" w:firstLine="380"/>
      </w:pPr>
      <w:r>
        <w:rPr>
          <w:rStyle w:val="CharStyle55"/>
        </w:rPr>
        <w:t xml:space="preserve">Для средних ядер с </w:t>
      </w:r>
      <w:r>
        <w:rPr>
          <w:rStyle w:val="CharStyle242"/>
        </w:rPr>
        <w:t>A</w:t>
      </w:r>
      <w:r>
        <w:rPr>
          <w:rStyle w:val="CharStyle55"/>
          <w:lang w:val="en-US" w:eastAsia="en-US" w:bidi="en-US"/>
        </w:rPr>
        <w:t xml:space="preserve"> </w:t>
      </w:r>
      <w:r>
        <w:rPr>
          <w:rStyle w:val="CharStyle55"/>
        </w:rPr>
        <w:t>ж 100 получаем</w:t>
      </w:r>
    </w:p>
    <w:p>
      <w:pPr>
        <w:pStyle w:val="Style48"/>
        <w:tabs>
          <w:tab w:leader="hyphen" w:pos="3714" w:val="left"/>
          <w:tab w:leader="none" w:pos="6135" w:val="left"/>
        </w:tabs>
        <w:widowControl w:val="0"/>
        <w:keepNext w:val="0"/>
        <w:keepLines w:val="0"/>
        <w:shd w:val="clear" w:color="auto" w:fill="auto"/>
        <w:bidi w:val="0"/>
        <w:jc w:val="both"/>
        <w:spacing w:before="0" w:after="0" w:line="200" w:lineRule="exact"/>
        <w:ind w:left="3340" w:right="0" w:firstLine="0"/>
      </w:pPr>
      <w:r>
        <w:rPr>
          <w:rStyle w:val="CharStyle55"/>
        </w:rPr>
        <w:tab/>
        <w:t>«</w:t>
      </w:r>
      <w:r>
        <w:rPr>
          <w:rStyle w:val="CharStyle245"/>
        </w:rPr>
        <w:t>2</w:t>
      </w:r>
      <w:r>
        <w:rPr>
          <w:rStyle w:val="CharStyle55"/>
        </w:rPr>
        <w:t>-</w:t>
      </w:r>
      <w:r>
        <w:rPr>
          <w:rStyle w:val="CharStyle245"/>
        </w:rPr>
        <w:t>1</w:t>
      </w:r>
      <w:r>
        <w:rPr>
          <w:rStyle w:val="CharStyle55"/>
        </w:rPr>
        <w:t>(Г</w:t>
      </w:r>
      <w:r>
        <w:rPr>
          <w:rStyle w:val="CharStyle55"/>
          <w:vertAlign w:val="superscript"/>
        </w:rPr>
        <w:t>3</w:t>
      </w:r>
      <w:r>
        <w:rPr>
          <w:rStyle w:val="CharStyle55"/>
        </w:rPr>
        <w:t>.</w:t>
        <w:tab/>
        <w:t>(И)</w:t>
      </w:r>
    </w:p>
    <w:p>
      <w:pPr>
        <w:pStyle w:val="Style48"/>
        <w:tabs>
          <w:tab w:leader="none" w:pos="2916" w:val="left"/>
          <w:tab w:leader="none" w:pos="6135" w:val="left"/>
        </w:tabs>
        <w:widowControl w:val="0"/>
        <w:keepNext w:val="0"/>
        <w:keepLines w:val="0"/>
        <w:shd w:val="clear" w:color="auto" w:fill="auto"/>
        <w:bidi w:val="0"/>
        <w:jc w:val="both"/>
        <w:spacing w:before="0" w:after="171" w:line="200" w:lineRule="exact"/>
        <w:ind w:left="1980" w:right="0" w:firstLine="0"/>
      </w:pPr>
      <w:r>
        <w:rPr>
          <w:rStyle w:val="CharStyle149"/>
          <w:lang w:val="ru-RU" w:eastAsia="ru-RU" w:bidi="ru-RU"/>
        </w:rPr>
        <w:t>ш</w:t>
        <w:tab/>
      </w:r>
      <w:r>
        <w:rPr>
          <w:rStyle w:val="CharStyle245"/>
        </w:rPr>
        <w:t>100</w:t>
      </w:r>
      <w:r>
        <w:rPr>
          <w:rStyle w:val="CharStyle55"/>
        </w:rPr>
        <w:t xml:space="preserve"> • </w:t>
      </w:r>
      <w:r>
        <w:rPr>
          <w:rStyle w:val="CharStyle245"/>
        </w:rPr>
        <w:t>2000</w:t>
      </w:r>
      <w:r>
        <w:rPr>
          <w:rStyle w:val="CharStyle55"/>
        </w:rPr>
        <w:tab/>
      </w:r>
      <w:r>
        <w:rPr>
          <w:rStyle w:val="CharStyle55"/>
          <w:lang w:val="en-US" w:eastAsia="en-US" w:bidi="en-US"/>
          <w:vertAlign w:val="superscript"/>
        </w:rPr>
        <w:t xml:space="preserve">v </w:t>
      </w:r>
      <w:r>
        <w:rPr>
          <w:rStyle w:val="CharStyle242"/>
          <w:vertAlign w:val="superscript"/>
        </w:rPr>
        <w:t>J</w:t>
      </w:r>
    </w:p>
    <w:p>
      <w:pPr>
        <w:pStyle w:val="Style48"/>
        <w:widowControl w:val="0"/>
        <w:keepNext w:val="0"/>
        <w:keepLines w:val="0"/>
        <w:shd w:val="clear" w:color="auto" w:fill="auto"/>
        <w:bidi w:val="0"/>
        <w:jc w:val="both"/>
        <w:spacing w:before="0" w:after="133" w:line="216" w:lineRule="exact"/>
        <w:ind w:left="0" w:right="0" w:firstLine="380"/>
      </w:pPr>
      <w:r>
        <w:rPr>
          <w:rStyle w:val="CharStyle55"/>
        </w:rPr>
        <w:t>Эта оценка показывает, насколько мал квант колебательной энер</w:t>
        <w:t>гии по сравнению с расстоянием между электронными возбуждения</w:t>
        <w:t>ми.</w:t>
      </w:r>
    </w:p>
    <w:p>
      <w:pPr>
        <w:pStyle w:val="Style48"/>
        <w:numPr>
          <w:ilvl w:val="0"/>
          <w:numId w:val="21"/>
        </w:numPr>
        <w:tabs>
          <w:tab w:leader="none" w:pos="819" w:val="left"/>
        </w:tabs>
        <w:widowControl w:val="0"/>
        <w:keepNext w:val="0"/>
        <w:keepLines w:val="0"/>
        <w:shd w:val="clear" w:color="auto" w:fill="auto"/>
        <w:bidi w:val="0"/>
        <w:jc w:val="both"/>
        <w:spacing w:before="0" w:after="46" w:line="200" w:lineRule="exact"/>
        <w:ind w:left="0" w:right="0" w:firstLine="380"/>
      </w:pPr>
      <w:r>
        <w:rPr>
          <w:rStyle w:val="CharStyle55"/>
        </w:rPr>
        <w:t>Вращательные возбуждения</w:t>
      </w:r>
    </w:p>
    <w:p>
      <w:pPr>
        <w:pStyle w:val="Style48"/>
        <w:widowControl w:val="0"/>
        <w:keepNext w:val="0"/>
        <w:keepLines w:val="0"/>
        <w:shd w:val="clear" w:color="auto" w:fill="auto"/>
        <w:bidi w:val="0"/>
        <w:jc w:val="both"/>
        <w:spacing w:before="0" w:after="67" w:line="216" w:lineRule="exact"/>
        <w:ind w:left="0" w:right="0" w:firstLine="380"/>
      </w:pPr>
      <w:r>
        <w:rPr>
          <w:rStyle w:val="CharStyle55"/>
        </w:rPr>
        <w:t>У каждой молекулы имеется система дискретных состояний, соот</w:t>
        <w:t>ветствующих ее вращению как целого вокруг некоторой оси. Для оцен</w:t>
        <w:t>ки характерных частот вращательного движения рассмотрим двух</w:t>
        <w:t xml:space="preserve">атомную молекулу с массами атомов М и межатомным расстоянием </w:t>
      </w:r>
      <w:r>
        <w:rPr>
          <w:rStyle w:val="CharStyle242"/>
          <w:lang w:val="ru-RU" w:eastAsia="ru-RU" w:bidi="ru-RU"/>
        </w:rPr>
        <w:t>а</w:t>
      </w:r>
      <w:r>
        <w:rPr>
          <w:rStyle w:val="CharStyle242"/>
          <w:lang w:val="ru-RU" w:eastAsia="ru-RU" w:bidi="ru-RU"/>
          <w:vertAlign w:val="subscript"/>
        </w:rPr>
        <w:t>0</w:t>
      </w:r>
      <w:r>
        <w:rPr>
          <w:rStyle w:val="CharStyle242"/>
          <w:lang w:val="ru-RU" w:eastAsia="ru-RU" w:bidi="ru-RU"/>
        </w:rPr>
        <w:t>.</w:t>
      </w:r>
      <w:r>
        <w:rPr>
          <w:rStyle w:val="CharStyle55"/>
        </w:rPr>
        <w:t xml:space="preserve"> Пусть ось вращения проходит посредине между атомами и пер</w:t>
        <w:t>пендикулярна оси молекулы, т. е. вращения происходят относительно центра масс молекулы. Момент инерции относительно этой оси</w:t>
      </w:r>
    </w:p>
    <w:p>
      <w:pPr>
        <w:pStyle w:val="Style48"/>
        <w:tabs>
          <w:tab w:leader="none" w:pos="6135" w:val="left"/>
        </w:tabs>
        <w:widowControl w:val="0"/>
        <w:keepNext w:val="0"/>
        <w:keepLines w:val="0"/>
        <w:shd w:val="clear" w:color="auto" w:fill="auto"/>
        <w:bidi w:val="0"/>
        <w:jc w:val="both"/>
        <w:spacing w:before="0" w:after="0" w:line="432" w:lineRule="exact"/>
        <w:ind w:left="2860" w:right="0" w:firstLine="0"/>
      </w:pPr>
      <w:r>
        <w:rPr>
          <w:rStyle w:val="CharStyle55"/>
          <w:lang w:val="en-US" w:eastAsia="en-US" w:bidi="en-US"/>
        </w:rPr>
        <w:t xml:space="preserve">J </w:t>
      </w:r>
      <w:r>
        <w:rPr>
          <w:rStyle w:val="CharStyle242"/>
          <w:lang w:val="ru-RU" w:eastAsia="ru-RU" w:bidi="ru-RU"/>
        </w:rPr>
        <w:t>ж</w:t>
      </w:r>
      <w:r>
        <w:rPr>
          <w:rStyle w:val="CharStyle55"/>
        </w:rPr>
        <w:t xml:space="preserve"> Ма2.</w:t>
        <w:tab/>
        <w:t>(12)</w:t>
      </w:r>
    </w:p>
    <w:p>
      <w:pPr>
        <w:pStyle w:val="Style48"/>
        <w:widowControl w:val="0"/>
        <w:keepNext w:val="0"/>
        <w:keepLines w:val="0"/>
        <w:shd w:val="clear" w:color="auto" w:fill="auto"/>
        <w:bidi w:val="0"/>
        <w:jc w:val="left"/>
        <w:spacing w:before="0" w:after="55" w:line="432" w:lineRule="exact"/>
        <w:ind w:left="0" w:right="0" w:firstLine="0"/>
      </w:pPr>
      <w:r>
        <w:rPr>
          <w:rStyle w:val="CharStyle55"/>
        </w:rPr>
        <w:t>Энергия вращения квантуется и равна</w:t>
      </w:r>
    </w:p>
    <w:p>
      <w:pPr>
        <w:pStyle w:val="Style48"/>
        <w:tabs>
          <w:tab w:leader="none" w:pos="6135" w:val="left"/>
        </w:tabs>
        <w:widowControl w:val="0"/>
        <w:keepNext w:val="0"/>
        <w:keepLines w:val="0"/>
        <w:shd w:val="clear" w:color="auto" w:fill="auto"/>
        <w:bidi w:val="0"/>
        <w:jc w:val="both"/>
        <w:spacing w:before="0" w:after="0" w:line="514" w:lineRule="exact"/>
        <w:ind w:left="1740" w:right="0" w:firstLine="0"/>
      </w:pPr>
      <w:r>
        <w:rPr>
          <w:rStyle w:val="CharStyle242"/>
          <w:lang w:val="ru-RU" w:eastAsia="ru-RU" w:bidi="ru-RU"/>
        </w:rPr>
        <w:t>Еарцщ =</w:t>
      </w:r>
      <w:r>
        <w:rPr>
          <w:rStyle w:val="CharStyle55"/>
        </w:rPr>
        <w:t xml:space="preserve"> </w:t>
      </w:r>
      <w:r>
        <w:rPr>
          <w:rStyle w:val="CharStyle372"/>
        </w:rPr>
        <w:t>—/(/</w:t>
      </w:r>
      <w:r>
        <w:rPr>
          <w:rStyle w:val="CharStyle55"/>
        </w:rPr>
        <w:t xml:space="preserve"> + 1); / = </w:t>
      </w:r>
      <w:r>
        <w:rPr>
          <w:rStyle w:val="CharStyle245"/>
        </w:rPr>
        <w:t>0</w:t>
      </w:r>
      <w:r>
        <w:rPr>
          <w:rStyle w:val="CharStyle55"/>
        </w:rPr>
        <w:t xml:space="preserve">, </w:t>
      </w:r>
      <w:r>
        <w:rPr>
          <w:rStyle w:val="CharStyle245"/>
        </w:rPr>
        <w:t>1</w:t>
      </w:r>
      <w:r>
        <w:rPr>
          <w:rStyle w:val="CharStyle55"/>
        </w:rPr>
        <w:t xml:space="preserve">, </w:t>
      </w:r>
      <w:r>
        <w:rPr>
          <w:rStyle w:val="CharStyle245"/>
        </w:rPr>
        <w:t>2</w:t>
      </w:r>
      <w:r>
        <w:rPr>
          <w:rStyle w:val="CharStyle55"/>
        </w:rPr>
        <w:t>, . . .</w:t>
        <w:tab/>
        <w:t>(13)</w:t>
      </w:r>
    </w:p>
    <w:p>
      <w:pPr>
        <w:pStyle w:val="Style48"/>
        <w:widowControl w:val="0"/>
        <w:keepNext w:val="0"/>
        <w:keepLines w:val="0"/>
        <w:shd w:val="clear" w:color="auto" w:fill="auto"/>
        <w:bidi w:val="0"/>
        <w:jc w:val="right"/>
        <w:spacing w:before="0" w:after="0" w:line="514" w:lineRule="exact"/>
        <w:ind w:left="0" w:right="0" w:firstLine="0"/>
      </w:pPr>
      <w:r>
        <w:rPr>
          <w:rStyle w:val="CharStyle55"/>
        </w:rPr>
        <w:t>Таким образом, характерная энергия вращательного возбуждения</w:t>
      </w:r>
    </w:p>
    <w:p>
      <w:pPr>
        <w:pStyle w:val="Style369"/>
        <w:widowControl w:val="0"/>
        <w:keepNext w:val="0"/>
        <w:keepLines w:val="0"/>
        <w:shd w:val="clear" w:color="auto" w:fill="auto"/>
        <w:bidi w:val="0"/>
        <w:jc w:val="left"/>
        <w:spacing w:before="0" w:after="0" w:line="200" w:lineRule="exact"/>
        <w:ind w:left="0" w:right="0" w:firstLine="0"/>
        <w:sectPr>
          <w:pgSz w:w="11900" w:h="16840"/>
          <w:pgMar w:top="998" w:left="665" w:right="4737" w:bottom="5702" w:header="0" w:footer="3" w:gutter="0"/>
          <w:rtlGutter w:val="0"/>
          <w:cols w:space="720"/>
          <w:noEndnote/>
          <w:docGrid w:linePitch="360"/>
        </w:sectPr>
      </w:pPr>
      <w:r>
        <w:pict>
          <v:shape id="_x0000_s1234" type="#_x0000_t202" style="position:absolute;margin-left:126.25pt;margin-top:30.15pt;width:23.05pt;height:11.65pt;z-index:-125829217;mso-wrap-distance-left:126.25pt;mso-wrap-distance-right:9.6pt;mso-wrap-distance-bottom:25.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вращ '</w:t>
                  </w:r>
                </w:p>
              </w:txbxContent>
            </v:textbox>
            <w10:wrap type="topAndBottom" anchorx="margin"/>
          </v:shape>
        </w:pict>
      </w:r>
      <w:r>
        <w:pict>
          <v:shape id="_x0000_s1235" type="#_x0000_t202" style="position:absolute;margin-left:156.95pt;margin-top:20.9pt;width:45.1pt;height:12.55pt;z-index:-125829216;mso-wrap-distance-left:156.95pt;mso-wrap-distance-right:103.7pt;mso-wrap-distance-bottom:1.35pt;mso-position-horizontal-relative:margin" filled="f" stroked="f">
            <v:textbox style="mso-fit-shape-to-text:t" inset="0,0,0,0">
              <w:txbxContent>
                <w:p>
                  <w:pPr>
                    <w:pStyle w:val="Style189"/>
                    <w:tabs>
                      <w:tab w:leader="none" w:pos="538" w:val="left"/>
                    </w:tabs>
                    <w:widowControl w:val="0"/>
                    <w:keepNext w:val="0"/>
                    <w:keepLines w:val="0"/>
                    <w:shd w:val="clear" w:color="auto" w:fill="auto"/>
                    <w:bidi w:val="0"/>
                    <w:jc w:val="both"/>
                    <w:spacing w:before="0" w:after="0" w:line="200" w:lineRule="exact"/>
                    <w:ind w:left="0" w:right="0" w:firstLine="0"/>
                  </w:pPr>
                  <w:bookmarkStart w:id="46" w:name="bookmark46"/>
                  <w:r>
                    <w:rPr>
                      <w:rStyle w:val="CharStyle191"/>
                      <w:lang w:val="en-US" w:eastAsia="en-US" w:bidi="en-US"/>
                    </w:rPr>
                    <w:t>h</w:t>
                  </w:r>
                  <w:r>
                    <w:rPr>
                      <w:rStyle w:val="CharStyle348"/>
                      <w:vertAlign w:val="superscript"/>
                    </w:rPr>
                    <w:t>2</w:t>
                  </w:r>
                  <w:r>
                    <w:rPr>
                      <w:rStyle w:val="CharStyle191"/>
                      <w:lang w:val="en-US" w:eastAsia="en-US" w:bidi="en-US"/>
                    </w:rPr>
                    <w:tab/>
                    <w:t>h</w:t>
                  </w:r>
                  <w:r>
                    <w:rPr>
                      <w:rStyle w:val="CharStyle348"/>
                      <w:vertAlign w:val="superscript"/>
                    </w:rPr>
                    <w:t>2</w:t>
                  </w:r>
                  <w:bookmarkEnd w:id="46"/>
                </w:p>
              </w:txbxContent>
            </v:textbox>
            <w10:wrap type="topAndBottom" anchorx="margin"/>
          </v:shape>
        </w:pict>
      </w:r>
      <w:r>
        <w:pict>
          <v:shape id="_x0000_s1236" type="#_x0000_t202" style="position:absolute;margin-left:158.9pt;margin-top:34.5pt;width:12.5pt;height:12.4pt;z-index:-125829215;mso-wrap-distance-left:5.pt;mso-wrap-distance-right:10.1pt;mso-wrap-distance-bottom:20.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J</w:t>
                  </w:r>
                </w:p>
              </w:txbxContent>
            </v:textbox>
            <w10:wrap type="topAndBottom" anchorx="margin"/>
          </v:shape>
        </w:pict>
      </w:r>
      <w:r>
        <w:pict>
          <v:shape id="_x0000_s1237" type="#_x0000_t202" style="position:absolute;margin-left:181.45pt;margin-top:34.7pt;width:27.1pt;height:13.05pt;z-index:-125829214;mso-wrap-distance-left:5.pt;mso-wrap-distance-right:97.2pt;mso-wrap-distance-bottom:20.pt;mso-position-horizontal-relative:margin" filled="f" stroked="f">
            <v:textbox style="mso-fit-shape-to-text:t" inset="0,0,0,0">
              <w:txbxContent>
                <w:p>
                  <w:pPr>
                    <w:pStyle w:val="Style349"/>
                    <w:widowControl w:val="0"/>
                    <w:keepNext w:val="0"/>
                    <w:keepLines w:val="0"/>
                    <w:shd w:val="clear" w:color="auto" w:fill="auto"/>
                    <w:bidi w:val="0"/>
                    <w:jc w:val="left"/>
                    <w:spacing w:before="0" w:after="0" w:line="200" w:lineRule="exact"/>
                    <w:ind w:left="0" w:right="0" w:firstLine="0"/>
                  </w:pPr>
                  <w:r>
                    <w:rPr>
                      <w:rStyle w:val="CharStyle351"/>
                      <w:i/>
                      <w:iCs/>
                    </w:rPr>
                    <w:t>Ma</w:t>
                  </w:r>
                  <w:r>
                    <w:rPr>
                      <w:rStyle w:val="CharStyle352"/>
                      <w:i/>
                      <w:iCs/>
                    </w:rPr>
                    <w:t>0</w:t>
                  </w:r>
                </w:p>
              </w:txbxContent>
            </v:textbox>
            <w10:wrap type="topAndBottom" anchorx="margin"/>
          </v:shape>
        </w:pict>
      </w:r>
      <w:r>
        <w:pict>
          <v:shape id="_x0000_s1238" type="#_x0000_t202" style="position:absolute;margin-left:305.75pt;margin-top:27.75pt;width:18.7pt;height:13.25pt;z-index:-125829213;mso-wrap-distance-left:5.pt;mso-wrap-distance-right:5.pt;mso-wrap-distance-bottom:26.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(14)</w:t>
                  </w:r>
                </w:p>
              </w:txbxContent>
            </v:textbox>
            <w10:wrap type="topAndBottom" anchorx="margin"/>
          </v:shape>
        </w:pict>
      </w:r>
      <w:r>
        <w:rPr>
          <w:rStyle w:val="CharStyle371"/>
        </w:rPr>
        <w:t>(</w:t>
      </w:r>
      <w:r>
        <w:rPr>
          <w:rStyle w:val="CharStyle373"/>
        </w:rPr>
        <w:t>Е</w:t>
      </w:r>
      <w:r>
        <w:rPr>
          <w:rStyle w:val="CharStyle371"/>
          <w:vertAlign w:val="subscript"/>
        </w:rPr>
        <w:t>В</w:t>
      </w:r>
      <w:r>
        <w:rPr>
          <w:rStyle w:val="CharStyle371"/>
        </w:rPr>
        <w:t xml:space="preserve">ращ </w:t>
      </w:r>
      <w:r>
        <w:rPr>
          <w:rStyle w:val="CharStyle373"/>
        </w:rPr>
        <w:t xml:space="preserve">при </w:t>
      </w:r>
      <w:r>
        <w:rPr>
          <w:rStyle w:val="CharStyle374"/>
        </w:rPr>
        <w:t xml:space="preserve">I = </w:t>
      </w:r>
      <w:r>
        <w:rPr>
          <w:rStyle w:val="CharStyle375"/>
        </w:rPr>
        <w:t>1</w:t>
      </w:r>
    </w:p>
    <w:p>
      <w:pPr>
        <w:pStyle w:val="Style48"/>
        <w:widowControl w:val="0"/>
        <w:keepNext w:val="0"/>
        <w:keepLines w:val="0"/>
        <w:shd w:val="clear" w:color="auto" w:fill="auto"/>
        <w:bidi w:val="0"/>
        <w:jc w:val="right"/>
        <w:spacing w:before="0" w:after="0" w:line="216" w:lineRule="exact"/>
        <w:ind w:left="0" w:right="0" w:firstLine="0"/>
      </w:pPr>
      <w:r>
        <w:rPr>
          <w:rStyle w:val="CharStyle55"/>
        </w:rPr>
        <w:t>Вводя соответствующую частоту ш</w:t>
      </w:r>
      <w:r>
        <w:rPr>
          <w:rStyle w:val="CharStyle55"/>
          <w:vertAlign w:val="subscript"/>
        </w:rPr>
        <w:t>вращ</w:t>
      </w:r>
      <w:r>
        <w:rPr>
          <w:rStyle w:val="CharStyle55"/>
        </w:rPr>
        <w:t>, щучо оценку:</w:t>
      </w:r>
    </w:p>
    <w:p>
      <w:pPr>
        <w:pStyle w:val="Style48"/>
        <w:widowControl w:val="0"/>
        <w:keepNext w:val="0"/>
        <w:keepLines w:val="0"/>
        <w:shd w:val="clear" w:color="auto" w:fill="auto"/>
        <w:bidi w:val="0"/>
        <w:jc w:val="left"/>
        <w:spacing w:before="0" w:after="0" w:line="200" w:lineRule="exact"/>
        <w:ind w:left="2800" w:right="0" w:firstLine="0"/>
      </w:pPr>
      <w:r>
        <w:pict>
          <v:shape id="_x0000_s1239" type="#_x0000_t202" style="position:absolute;margin-left:208.3pt;margin-top:-46.4pt;width:114.5pt;height:52.3pt;z-index:-125829212;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right"/>
                    <w:spacing w:before="0" w:after="0" w:line="494" w:lineRule="exact"/>
                    <w:ind w:left="0" w:right="0" w:firstLine="0"/>
                  </w:pPr>
                  <w:r>
                    <w:rPr>
                      <w:rStyle w:val="CharStyle74"/>
                    </w:rPr>
                    <w:t>легко получить следучо- (15)</w:t>
                  </w:r>
                </w:p>
              </w:txbxContent>
            </v:textbox>
            <w10:wrap type="square" side="left" anchorx="margin"/>
          </v:shape>
        </w:pict>
      </w:r>
      <w:r>
        <w:pict>
          <v:shape id="_x0000_s1240" type="#_x0000_t202" style="position:absolute;margin-left:133.7pt;margin-top:-14.pt;width:53.05pt;height:11.4pt;z-index:-125829211;mso-wrap-distance-left:133.7pt;mso-wrap-distance-top:3.4pt;mso-wrap-distance-right:21.6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200" w:lineRule="exact"/>
                    <w:ind w:left="0" w:right="0" w:firstLine="0"/>
                  </w:pPr>
                  <w:r>
                    <w:rPr>
                      <w:rStyle w:val="CharStyle378"/>
                    </w:rPr>
                    <w:t>Ц&gt;иращ</w:t>
                  </w:r>
                  <w:r>
                    <w:rPr>
                      <w:rStyle w:val="CharStyle379"/>
                    </w:rPr>
                    <w:t xml:space="preserve"> ^ </w:t>
                  </w:r>
                  <w:r>
                    <w:rPr>
                      <w:rStyle w:val="CharStyle380"/>
                      <w:vertAlign w:val="superscript"/>
                    </w:rPr>
                    <w:t>т</w:t>
                  </w:r>
                </w:p>
              </w:txbxContent>
            </v:textbox>
            <w10:wrap type="topAndBottom" anchorx="margin"/>
          </v:shape>
        </w:pict>
      </w:r>
      <w:r>
        <w:rPr>
          <w:rStyle w:val="CharStyle55"/>
        </w:rPr>
        <w:t xml:space="preserve">ш </w:t>
      </w:r>
      <w:r>
        <w:rPr>
          <w:rStyle w:val="CharStyle55"/>
          <w:lang w:val="en-US" w:eastAsia="en-US" w:bidi="en-US"/>
        </w:rPr>
        <w:t>M</w:t>
      </w:r>
    </w:p>
    <w:p>
      <w:pPr>
        <w:pStyle w:val="Style48"/>
        <w:widowControl w:val="0"/>
        <w:keepNext w:val="0"/>
        <w:keepLines w:val="0"/>
        <w:shd w:val="clear" w:color="auto" w:fill="auto"/>
        <w:bidi w:val="0"/>
        <w:jc w:val="left"/>
        <w:spacing w:before="0" w:after="0" w:line="200" w:lineRule="exact"/>
        <w:ind w:left="340" w:right="0" w:firstLine="0"/>
      </w:pPr>
      <w:r>
        <w:pict>
          <v:shape id="_x0000_s1241" type="#_x0000_t202" style="position:absolute;margin-left:37.2pt;margin-top:21.5pt;width:10.1pt;height:12.9pt;z-index:-125829210;mso-wrap-distance-left:37.2pt;mso-wrap-distance-right:17.05pt;mso-wrap-distance-bottom:5.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ш</w:t>
                  </w:r>
                  <w:r>
                    <w:rPr>
                      <w:rStyle w:val="CharStyle74"/>
                      <w:vertAlign w:val="subscript"/>
                    </w:rPr>
                    <w:t>;</w:t>
                  </w:r>
                </w:p>
              </w:txbxContent>
            </v:textbox>
            <w10:wrap type="topAndBottom" anchorx="margin"/>
          </v:shape>
        </w:pict>
      </w:r>
      <w:r>
        <w:pict>
          <v:shape id="_x0000_s1242" type="#_x0000_t202" style="position:absolute;margin-left:64.3pt;margin-top:23.4pt;width:68.15pt;height:12.9pt;z-index:-125829209;mso-wrap-distance-left:5.pt;mso-wrap-distance-right:27.85pt;mso-wrap-distance-bottom:3.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vertAlign w:val="superscript"/>
                    </w:rPr>
                    <w:t>ш</w:t>
                  </w:r>
                  <w:r>
                    <w:rPr>
                      <w:rStyle w:val="CharStyle74"/>
                    </w:rPr>
                    <w:t xml:space="preserve">колеб • </w:t>
                  </w:r>
                  <w:r>
                    <w:rPr>
                      <w:rStyle w:val="CharStyle74"/>
                      <w:vertAlign w:val="superscript"/>
                    </w:rPr>
                    <w:t>ш</w:t>
                  </w:r>
                  <w:r>
                    <w:rPr>
                      <w:rStyle w:val="CharStyle74"/>
                    </w:rPr>
                    <w:t>вращ</w:t>
                  </w:r>
                </w:p>
              </w:txbxContent>
            </v:textbox>
            <w10:wrap type="topAndBottom" anchorx="margin"/>
          </v:shape>
        </w:pict>
      </w:r>
      <w:r>
        <w:pict>
          <v:shape id="_x0000_s1243" type="#_x0000_t202" style="position:absolute;margin-left:191.5pt;margin-top:20.65pt;width:94.3pt;height:20.1pt;z-index:-125829208;mso-wrap-distance-left:59.4pt;mso-wrap-distance-right:17.75pt;mso-position-horizontal-relative:margin" filled="f" stroked="f">
            <v:textbox style="mso-fit-shape-to-text:t" inset="0,0,0,0">
              <w:txbxContent>
                <w:p>
                  <w:pPr>
                    <w:pStyle w:val="Style135"/>
                    <w:widowControl w:val="0"/>
                    <w:keepNext w:val="0"/>
                    <w:keepLines w:val="0"/>
                    <w:shd w:val="clear" w:color="auto" w:fill="auto"/>
                    <w:bidi w:val="0"/>
                    <w:jc w:val="both"/>
                    <w:spacing w:before="0" w:after="0" w:line="139" w:lineRule="exact"/>
                    <w:ind w:left="0" w:right="0" w:firstLine="0"/>
                  </w:pPr>
                  <w:r>
                    <w:rPr>
                      <w:rStyle w:val="CharStyle137"/>
                    </w:rPr>
                    <w:t xml:space="preserve">- « </w:t>
                  </w:r>
                  <w:r>
                    <w:rPr>
                      <w:rStyle w:val="CharStyle209"/>
                    </w:rPr>
                    <w:t>1</w:t>
                  </w:r>
                  <w:r>
                    <w:rPr>
                      <w:rStyle w:val="CharStyle137"/>
                    </w:rPr>
                    <w:t xml:space="preserve"> : </w:t>
                  </w:r>
                  <w:r>
                    <w:rPr>
                      <w:rStyle w:val="CharStyle209"/>
                    </w:rPr>
                    <w:t>1</w:t>
                  </w:r>
                  <w:r>
                    <w:rPr>
                      <w:rStyle w:val="CharStyle137"/>
                    </w:rPr>
                    <w:t>(Г</w:t>
                  </w:r>
                  <w:r>
                    <w:rPr>
                      <w:rStyle w:val="CharStyle209"/>
                      <w:vertAlign w:val="superscript"/>
                    </w:rPr>
                    <w:t>3</w:t>
                  </w:r>
                  <w:r>
                    <w:rPr>
                      <w:rStyle w:val="CharStyle137"/>
                    </w:rPr>
                    <w:t xml:space="preserve"> : </w:t>
                  </w:r>
                  <w:r>
                    <w:rPr>
                      <w:rStyle w:val="CharStyle209"/>
                    </w:rPr>
                    <w:t>1</w:t>
                  </w:r>
                  <w:r>
                    <w:rPr>
                      <w:rStyle w:val="CharStyle137"/>
                    </w:rPr>
                    <w:t>(Г</w:t>
                  </w:r>
                  <w:r>
                    <w:rPr>
                      <w:rStyle w:val="CharStyle137"/>
                      <w:vertAlign w:val="superscript"/>
                    </w:rPr>
                    <w:t>6</w:t>
                  </w:r>
                  <w:r>
                    <w:rPr>
                      <w:rStyle w:val="CharStyle137"/>
                    </w:rPr>
                    <w:t xml:space="preserve">. </w:t>
                  </w:r>
                  <w:r>
                    <w:rPr>
                      <w:rStyle w:val="CharStyle137"/>
                      <w:lang w:val="en-US" w:eastAsia="en-US" w:bidi="en-US"/>
                    </w:rPr>
                    <w:t>M</w:t>
                  </w:r>
                </w:p>
              </w:txbxContent>
            </v:textbox>
            <w10:wrap type="topAndBottom" anchorx="margin"/>
          </v:shape>
        </w:pict>
      </w:r>
      <w:r>
        <w:pict>
          <v:shape id="_x0000_s1244" type="#_x0000_t75" style="position:absolute;margin-left:160.3pt;margin-top:16.1pt;width:21.6pt;height:24.pt;z-index:-125829207;mso-wrap-distance-left:59.4pt;mso-wrap-distance-right:17.75pt;mso-position-horizontal-relative:margin">
            <v:imagedata r:id="rId107" r:href="rId108"/>
            <w10:wrap type="topAndBottom" anchorx="margin"/>
          </v:shape>
        </w:pict>
      </w:r>
      <w:r>
        <w:pict>
          <v:shape id="_x0000_s1245" type="#_x0000_t202" style="position:absolute;margin-left:303.6pt;margin-top:21.55pt;width:18.7pt;height:13.25pt;z-index:-125829206;mso-wrap-distance-left:197.85pt;mso-wrap-distance-right:5.pt;mso-wrap-distance-bottom:5.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(16)</w:t>
                  </w:r>
                </w:p>
              </w:txbxContent>
            </v:textbox>
            <w10:wrap type="topAndBottom" anchorx="margin"/>
          </v:shape>
        </w:pict>
      </w:r>
      <w:r>
        <w:rPr>
          <w:rStyle w:val="CharStyle55"/>
        </w:rPr>
        <w:t>Объединяя оценки (10) и (15). получим</w:t>
      </w:r>
    </w:p>
    <w:p>
      <w:pPr>
        <w:pStyle w:val="Style48"/>
        <w:numPr>
          <w:ilvl w:val="0"/>
          <w:numId w:val="21"/>
        </w:numPr>
        <w:tabs>
          <w:tab w:leader="none" w:pos="734" w:val="left"/>
        </w:tabs>
        <w:widowControl w:val="0"/>
        <w:keepNext w:val="0"/>
        <w:keepLines w:val="0"/>
        <w:shd w:val="clear" w:color="auto" w:fill="auto"/>
        <w:bidi w:val="0"/>
        <w:jc w:val="both"/>
        <w:spacing w:before="0" w:after="51" w:line="200" w:lineRule="exact"/>
        <w:ind w:left="0" w:right="0" w:firstLine="340"/>
      </w:pPr>
      <w:r>
        <w:rPr>
          <w:rStyle w:val="CharStyle55"/>
        </w:rPr>
        <w:t>Оптические переходы в молекулах</w:t>
      </w:r>
    </w:p>
    <w:p>
      <w:pPr>
        <w:pStyle w:val="Style48"/>
        <w:widowControl w:val="0"/>
        <w:keepNext w:val="0"/>
        <w:keepLines w:val="0"/>
        <w:shd w:val="clear" w:color="auto" w:fill="auto"/>
        <w:bidi w:val="0"/>
        <w:jc w:val="both"/>
        <w:spacing w:before="0" w:after="0" w:line="216" w:lineRule="exact"/>
        <w:ind w:left="0" w:right="0" w:firstLine="340"/>
      </w:pPr>
      <w:r>
        <w:pict>
          <v:shape id="_x0000_s1246" type="#_x0000_t202" style="position:absolute;margin-left:0.25pt;margin-top:183.6pt;width:178.55pt;height:119.05pt;z-index:-125829205;mso-wrap-distance-left:5.pt;mso-wrap-distance-right:5.pt;mso-position-horizontal-relative:margin" wrapcoords="4831 0 16782 0 16782 17085 21600 18808 21600 21600 0 21600 0 18808 4831 17085 4831 0" filled="f" stroked="f">
            <v:textbox style="mso-fit-shape-to-text:t" inset="0,0,0,0">
              <w:txbxContent>
                <w:p>
                  <w:pPr>
                    <w:framePr w:h="2381" w:hSpace="5" w:wrap="notBeside" w:vAnchor="text" w:hAnchor="margin" w:x="6" w:y="3673"/>
                    <w:widowControl w:val="0"/>
                    <w:jc w:val="center"/>
                    <w:rPr>
                      <w:sz w:val="2"/>
                      <w:szCs w:val="2"/>
                    </w:rPr>
                  </w:pPr>
                  <w:r>
                    <w:pict>
                      <v:shape id="_x0000_s1247" type="#_x0000_t75" style="width:179pt;height:119pt;">
                        <v:imagedata r:id="rId109" r:href="rId110"/>
                      </v:shape>
                    </w:pict>
                  </w:r>
                </w:p>
                <w:p>
                  <w:pPr>
                    <w:pStyle w:val="Style78"/>
                    <w:widowControl w:val="0"/>
                    <w:keepNext w:val="0"/>
                    <w:keepLines w:val="0"/>
                    <w:shd w:val="clear" w:color="auto" w:fill="auto"/>
                    <w:bidi w:val="0"/>
                    <w:spacing w:before="0" w:after="0" w:line="221" w:lineRule="exact"/>
                    <w:ind w:left="0" w:right="0" w:firstLine="0"/>
                  </w:pPr>
                  <w:r>
                    <w:rPr>
                      <w:rStyle w:val="CharStyle80"/>
                      <w:b/>
                      <w:bCs/>
                    </w:rPr>
                    <w:t>Рис. 2. Электронные и электронно-колебательные энергетические уровни двух</w:t>
                    <w:t>атомной молекулы</w:t>
                  </w:r>
                </w:p>
              </w:txbxContent>
            </v:textbox>
            <w10:wrap type="topAndBottom" anchorx="margin"/>
          </v:shape>
        </w:pict>
      </w:r>
      <w:r>
        <w:rPr>
          <w:rStyle w:val="CharStyle55"/>
        </w:rPr>
        <w:t>Оптические переходы (переходы, связанные с излучением фото</w:t>
        <w:t>нов в видимом диапазоне длин воли. т. е. фотонов с энергией по</w:t>
        <w:t>рядка двух электрон-вольт) соответствуют переходам между различ</w:t>
        <w:t>ными электронными состояниями молекулы. При этом обычно про</w:t>
        <w:t>исходят также изменения ее вращательного и колебательного со</w:t>
        <w:t>стояний. Как видно из полученной оценки (16). характерная энер</w:t>
        <w:t xml:space="preserve">гия вращательных движений в </w:t>
      </w:r>
      <w:r>
        <w:rPr>
          <w:rStyle w:val="CharStyle245"/>
        </w:rPr>
        <w:t>10</w:t>
      </w:r>
      <w:r>
        <w:rPr>
          <w:rStyle w:val="CharStyle245"/>
          <w:vertAlign w:val="superscript"/>
        </w:rPr>
        <w:t>6</w:t>
      </w:r>
      <w:r>
        <w:rPr>
          <w:rStyle w:val="CharStyle55"/>
        </w:rPr>
        <w:t xml:space="preserve"> раз меньше энергии электрон</w:t>
        <w:t>ных переходов, и поэтому наблюдение вращательных переходов оп</w:t>
        <w:t>тическими спектрометрами невозможно. Реально в видимой области наблюдаются электронно-колебательные спектры молекул. В спектре излучения происходит наложение колебательного спектра на элек</w:t>
        <w:t>тронный. и проявляется это в том. что каждой линии электронного перехода соответствует ряд колебательных линий, образующих по</w:t>
        <w:t>лосу. Поэтому говорят, что при снятии возбуждения молекул на</w:t>
        <w:t>блюдается полосатый спектр излучения, т. е. он представляет со</w:t>
        <w:t>бой полосы, состоящие из большого числа очень близких линий.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 рис. 2 схематически изображены энергетические уровни моле</w:t>
        <w:t xml:space="preserve">кулы без учета вращательной структуры (как было показано выше, масштаб вращательных возбуждений в </w:t>
      </w:r>
      <w:r>
        <w:rPr>
          <w:rStyle w:val="CharStyle245"/>
        </w:rPr>
        <w:t>1000</w:t>
      </w:r>
      <w:r>
        <w:rPr>
          <w:rStyle w:val="CharStyle55"/>
        </w:rPr>
        <w:t xml:space="preserve"> раз меньше колебатель</w:t>
        <w:t>ного кванта).</w:t>
      </w:r>
      <w:r>
        <w:br w:type="page"/>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Штриховыми линиями показаны чисто электронные уровни </w:t>
      </w:r>
      <w:r>
        <w:rPr>
          <w:rStyle w:val="CharStyle55"/>
          <w:lang w:val="en-US" w:eastAsia="en-US" w:bidi="en-US"/>
        </w:rPr>
        <w:t xml:space="preserve">Ei </w:t>
      </w:r>
      <w:r>
        <w:rPr>
          <w:rStyle w:val="CharStyle55"/>
        </w:rPr>
        <w:t xml:space="preserve">и </w:t>
      </w:r>
      <w:r>
        <w:rPr>
          <w:rStyle w:val="CharStyle242"/>
        </w:rPr>
        <w:t>E</w:t>
      </w:r>
      <w:r>
        <w:rPr>
          <w:rStyle w:val="CharStyle243"/>
        </w:rPr>
        <w:t>2</w:t>
      </w:r>
      <w:r>
        <w:rPr>
          <w:rStyle w:val="CharStyle242"/>
        </w:rPr>
        <w:t>,</w:t>
      </w:r>
      <w:r>
        <w:rPr>
          <w:rStyle w:val="CharStyle55"/>
          <w:lang w:val="en-US" w:eastAsia="en-US" w:bidi="en-US"/>
        </w:rPr>
        <w:t xml:space="preserve"> </w:t>
      </w:r>
      <w:r>
        <w:rPr>
          <w:rStyle w:val="CharStyle55"/>
        </w:rPr>
        <w:t>а сплошными — колебательные подуровни этих состояний. Сле</w:t>
        <w:t xml:space="preserve">дует подчеркнуть, что минимальное значение колебательной энергии при </w:t>
      </w:r>
      <w:r>
        <w:rPr>
          <w:rStyle w:val="CharStyle242"/>
        </w:rPr>
        <w:t xml:space="preserve">n </w:t>
      </w:r>
      <w:r>
        <w:rPr>
          <w:rStyle w:val="CharStyle242"/>
          <w:lang w:val="ru-RU" w:eastAsia="ru-RU" w:bidi="ru-RU"/>
        </w:rPr>
        <w:t>=</w:t>
      </w:r>
      <w:r>
        <w:rPr>
          <w:rStyle w:val="CharStyle55"/>
        </w:rPr>
        <w:t xml:space="preserve"> </w:t>
      </w:r>
      <w:r>
        <w:rPr>
          <w:rStyle w:val="CharStyle245"/>
        </w:rPr>
        <w:t>0</w:t>
      </w:r>
      <w:r>
        <w:rPr>
          <w:rStyle w:val="CharStyle55"/>
        </w:rPr>
        <w:t xml:space="preserve"> отлично от нуля и равно </w:t>
      </w:r>
      <w:r>
        <w:rPr>
          <w:rStyle w:val="CharStyle55"/>
          <w:lang w:val="en-US" w:eastAsia="en-US" w:bidi="en-US"/>
        </w:rPr>
        <w:t>hv/</w:t>
      </w:r>
      <w:r>
        <w:rPr>
          <w:rStyle w:val="CharStyle245"/>
          <w:lang w:val="en-US" w:eastAsia="en-US" w:bidi="en-US"/>
        </w:rPr>
        <w:t>2</w:t>
      </w:r>
      <w:r>
        <w:rPr>
          <w:rStyle w:val="CharStyle55"/>
          <w:lang w:val="en-US" w:eastAsia="en-US" w:bidi="en-US"/>
        </w:rPr>
        <w:t xml:space="preserve">. </w:t>
      </w:r>
      <w:r>
        <w:rPr>
          <w:rStyle w:val="CharStyle55"/>
        </w:rPr>
        <w:t>С ростом квантовых чи</w:t>
        <w:t xml:space="preserve">сел </w:t>
      </w:r>
      <w:r>
        <w:rPr>
          <w:rStyle w:val="CharStyle242"/>
        </w:rPr>
        <w:t>n</w:t>
      </w:r>
      <w:r>
        <w:rPr>
          <w:rStyle w:val="CharStyle242"/>
          <w:vertAlign w:val="subscript"/>
        </w:rPr>
        <w:t>i</w:t>
      </w:r>
      <w:r>
        <w:rPr>
          <w:rStyle w:val="CharStyle55"/>
          <w:lang w:val="en-US" w:eastAsia="en-US" w:bidi="en-US"/>
        </w:rPr>
        <w:t xml:space="preserve"> </w:t>
      </w:r>
      <w:r>
        <w:rPr>
          <w:rStyle w:val="CharStyle55"/>
        </w:rPr>
        <w:t xml:space="preserve">и </w:t>
      </w:r>
      <w:r>
        <w:rPr>
          <w:rStyle w:val="CharStyle55"/>
          <w:lang w:val="en-US" w:eastAsia="en-US" w:bidi="en-US"/>
        </w:rPr>
        <w:t>n</w:t>
      </w:r>
      <w:r>
        <w:rPr>
          <w:rStyle w:val="CharStyle245"/>
          <w:lang w:val="en-US" w:eastAsia="en-US" w:bidi="en-US"/>
          <w:vertAlign w:val="subscript"/>
        </w:rPr>
        <w:t>2</w:t>
      </w:r>
      <w:r>
        <w:rPr>
          <w:rStyle w:val="CharStyle55"/>
          <w:lang w:val="en-US" w:eastAsia="en-US" w:bidi="en-US"/>
        </w:rPr>
        <w:t xml:space="preserve"> </w:t>
      </w:r>
      <w:r>
        <w:rPr>
          <w:rStyle w:val="CharStyle55"/>
        </w:rPr>
        <w:t>из-за ангармонизма колебательные подуровни сближаются и переходят в непрерывный спектр, области которого на рисунке за</w:t>
        <w:t xml:space="preserve">штрихованы. С ростом </w:t>
      </w:r>
      <w:r>
        <w:rPr>
          <w:rStyle w:val="CharStyle55"/>
          <w:lang w:val="en-US" w:eastAsia="en-US" w:bidi="en-US"/>
        </w:rPr>
        <w:t xml:space="preserve">n </w:t>
      </w:r>
      <w:r>
        <w:rPr>
          <w:rStyle w:val="CharStyle55"/>
        </w:rPr>
        <w:t>растет амплитуда колебаний, при достижении некоторой максимальной амплитуды происходит разрыв связи между атомами, т. е. диссоциация молекулы.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Наименьшая энергия, которую нужно сообщить молекуле в нижай</w:t>
        <w:t xml:space="preserve">шем колебательном состоянии </w:t>
      </w:r>
      <w:r>
        <w:rPr>
          <w:rStyle w:val="CharStyle55"/>
          <w:lang w:val="en-US" w:eastAsia="en-US" w:bidi="en-US"/>
        </w:rPr>
        <w:t xml:space="preserve">(n </w:t>
      </w:r>
      <w:r>
        <w:rPr>
          <w:rStyle w:val="CharStyle55"/>
        </w:rPr>
        <w:t xml:space="preserve">= </w:t>
      </w:r>
      <w:r>
        <w:rPr>
          <w:rStyle w:val="CharStyle245"/>
        </w:rPr>
        <w:t>0</w:t>
      </w:r>
      <w:r>
        <w:rPr>
          <w:rStyle w:val="CharStyle55"/>
        </w:rPr>
        <w:t>), чтобы она диссоциировала, на</w:t>
        <w:t xml:space="preserve">зывается энергией диссоциации. Энергии диссоциации молекулы из состояний </w:t>
      </w:r>
      <w:r>
        <w:rPr>
          <w:rStyle w:val="CharStyle55"/>
          <w:lang w:val="en-US" w:eastAsia="en-US" w:bidi="en-US"/>
        </w:rPr>
        <w:t xml:space="preserve">ni </w:t>
      </w:r>
      <w:r>
        <w:rPr>
          <w:rStyle w:val="CharStyle55"/>
        </w:rPr>
        <w:t xml:space="preserve">= 0 и </w:t>
      </w:r>
      <w:r>
        <w:rPr>
          <w:rStyle w:val="CharStyle55"/>
          <w:lang w:val="en-US" w:eastAsia="en-US" w:bidi="en-US"/>
        </w:rPr>
        <w:t>n</w:t>
      </w:r>
      <w:r>
        <w:rPr>
          <w:rStyle w:val="CharStyle245"/>
          <w:lang w:val="en-US" w:eastAsia="en-US" w:bidi="en-US"/>
          <w:vertAlign w:val="subscript"/>
        </w:rPr>
        <w:t>2</w:t>
      </w:r>
      <w:r>
        <w:rPr>
          <w:rStyle w:val="CharStyle55"/>
          <w:lang w:val="en-US" w:eastAsia="en-US" w:bidi="en-US"/>
        </w:rPr>
        <w:t xml:space="preserve"> </w:t>
      </w:r>
      <w:r>
        <w:rPr>
          <w:rStyle w:val="CharStyle55"/>
        </w:rPr>
        <w:t xml:space="preserve">= 0 обозначим через </w:t>
      </w:r>
      <w:r>
        <w:rPr>
          <w:rStyle w:val="CharStyle242"/>
        </w:rPr>
        <w:t>D</w:t>
      </w:r>
      <w:r>
        <w:rPr>
          <w:rStyle w:val="CharStyle55"/>
          <w:lang w:val="en-US" w:eastAsia="en-US" w:bidi="en-US"/>
        </w:rPr>
        <w:t xml:space="preserve">i </w:t>
      </w:r>
      <w:r>
        <w:rPr>
          <w:rStyle w:val="CharStyle55"/>
        </w:rPr>
        <w:t xml:space="preserve">и </w:t>
      </w:r>
      <w:r>
        <w:rPr>
          <w:rStyle w:val="CharStyle55"/>
          <w:lang w:val="en-US" w:eastAsia="en-US" w:bidi="en-US"/>
        </w:rPr>
        <w:t>D</w:t>
      </w:r>
      <w:r>
        <w:rPr>
          <w:rStyle w:val="CharStyle245"/>
          <w:lang w:val="en-US" w:eastAsia="en-US" w:bidi="en-US"/>
          <w:vertAlign w:val="subscript"/>
        </w:rPr>
        <w:t>2</w:t>
      </w:r>
      <w:r>
        <w:rPr>
          <w:rStyle w:val="CharStyle55"/>
          <w:lang w:val="en-US" w:eastAsia="en-US" w:bidi="en-US"/>
        </w:rPr>
        <w:t xml:space="preserve"> </w:t>
      </w:r>
      <w:r>
        <w:rPr>
          <w:rStyle w:val="CharStyle55"/>
        </w:rPr>
        <w:t xml:space="preserve">(рис. 2). На этом рисунке </w:t>
      </w:r>
      <w:r>
        <w:rPr>
          <w:rStyle w:val="CharStyle242"/>
        </w:rPr>
        <w:t>E</w:t>
      </w:r>
      <w:r>
        <w:rPr>
          <w:rStyle w:val="CharStyle242"/>
          <w:vertAlign w:val="subscript"/>
        </w:rPr>
        <w:t>a</w:t>
      </w:r>
      <w:r>
        <w:rPr>
          <w:rStyle w:val="CharStyle55"/>
          <w:lang w:val="en-US" w:eastAsia="en-US" w:bidi="en-US"/>
        </w:rPr>
        <w:t xml:space="preserve"> </w:t>
      </w:r>
      <w:r>
        <w:rPr>
          <w:rStyle w:val="CharStyle55"/>
        </w:rPr>
        <w:t xml:space="preserve">— энергия возбуждения атома, возникающая при переходе молекулы из состояния </w:t>
      </w:r>
      <w:r>
        <w:rPr>
          <w:rStyle w:val="CharStyle245"/>
        </w:rPr>
        <w:t>1</w:t>
      </w:r>
      <w:r>
        <w:rPr>
          <w:rStyle w:val="CharStyle55"/>
        </w:rPr>
        <w:t xml:space="preserve"> в область непрерывного спектра, соответ</w:t>
        <w:t xml:space="preserve">ствующего состоянию </w:t>
      </w:r>
      <w:r>
        <w:rPr>
          <w:rStyle w:val="CharStyle243"/>
          <w:lang w:val="ru-RU" w:eastAsia="ru-RU" w:bidi="ru-RU"/>
        </w:rPr>
        <w:t>2</w:t>
      </w:r>
      <w:r>
        <w:rPr>
          <w:rStyle w:val="CharStyle242"/>
          <w:lang w:val="ru-RU" w:eastAsia="ru-RU" w:bidi="ru-RU"/>
        </w:rPr>
        <w:t>.</w:t>
      </w:r>
      <w:r>
        <w:rPr>
          <w:rStyle w:val="CharStyle55"/>
        </w:rPr>
        <w:t xml:space="preserve"> Энергия чисто электронного перехода Е</w:t>
      </w:r>
      <w:r>
        <w:rPr>
          <w:rStyle w:val="CharStyle245"/>
          <w:vertAlign w:val="subscript"/>
        </w:rPr>
        <w:t>2</w:t>
      </w:r>
      <w:r>
        <w:rPr>
          <w:rStyle w:val="CharStyle55"/>
        </w:rPr>
        <w:t xml:space="preserve"> — — </w:t>
      </w:r>
      <w:r>
        <w:rPr>
          <w:rStyle w:val="CharStyle55"/>
          <w:lang w:val="en-US" w:eastAsia="en-US" w:bidi="en-US"/>
        </w:rPr>
        <w:t>E</w:t>
      </w:r>
      <w:r>
        <w:rPr>
          <w:rStyle w:val="CharStyle55"/>
          <w:lang w:val="en-US" w:eastAsia="en-US" w:bidi="en-US"/>
          <w:vertAlign w:val="subscript"/>
        </w:rPr>
        <w:t>i</w:t>
      </w:r>
      <w:r>
        <w:rPr>
          <w:rStyle w:val="CharStyle55"/>
          <w:lang w:val="en-US" w:eastAsia="en-US" w:bidi="en-US"/>
        </w:rPr>
        <w:t xml:space="preserve"> </w:t>
      </w:r>
      <w:r>
        <w:rPr>
          <w:rStyle w:val="CharStyle55"/>
        </w:rPr>
        <w:t xml:space="preserve">= </w:t>
      </w:r>
      <w:r>
        <w:rPr>
          <w:rStyle w:val="CharStyle55"/>
          <w:lang w:val="en-US" w:eastAsia="en-US" w:bidi="en-US"/>
        </w:rPr>
        <w:t>hv</w:t>
      </w:r>
      <w:r>
        <w:rPr>
          <w:rStyle w:val="CharStyle55"/>
          <w:lang w:val="en-US" w:eastAsia="en-US" w:bidi="en-US"/>
          <w:vertAlign w:val="subscript"/>
        </w:rPr>
        <w:t>9J1</w:t>
      </w:r>
      <w:r>
        <w:rPr>
          <w:rStyle w:val="CharStyle55"/>
          <w:lang w:val="en-US" w:eastAsia="en-US" w:bidi="en-US"/>
        </w:rPr>
        <w:t xml:space="preserve">. </w:t>
      </w:r>
      <w:r>
        <w:rPr>
          <w:rStyle w:val="CharStyle55"/>
        </w:rPr>
        <w:t xml:space="preserve">Границу схождения спектра, т. е. энергию возбуждения, при которой происходит переход молекулы в область непрерывного спектра, обозначим через </w:t>
      </w:r>
      <w:r>
        <w:rPr>
          <w:rStyle w:val="CharStyle55"/>
          <w:lang w:val="en-US" w:eastAsia="en-US" w:bidi="en-US"/>
        </w:rPr>
        <w:t>hv</w:t>
      </w:r>
    </w:p>
    <w:p>
      <w:pPr>
        <w:pStyle w:val="Style48"/>
        <w:widowControl w:val="0"/>
        <w:keepNext w:val="0"/>
        <w:keepLines w:val="0"/>
        <w:shd w:val="clear" w:color="auto" w:fill="auto"/>
        <w:bidi w:val="0"/>
        <w:jc w:val="both"/>
        <w:spacing w:before="0" w:after="0" w:line="216" w:lineRule="exact"/>
        <w:ind w:left="0" w:right="0" w:firstLine="340"/>
        <w:sectPr>
          <w:pgSz w:w="11900" w:h="16840"/>
          <w:pgMar w:top="1079" w:left="693" w:right="4747" w:bottom="5718" w:header="0" w:footer="3" w:gutter="0"/>
          <w:rtlGutter w:val="0"/>
          <w:cols w:space="720"/>
          <w:noEndnote/>
          <w:docGrid w:linePitch="360"/>
        </w:sectPr>
      </w:pPr>
      <w:r>
        <w:rPr>
          <w:rStyle w:val="CharStyle55"/>
        </w:rPr>
        <w:t>Рассмотрим теперь структуру электронно-колебательного спектра поглощения молекул йода, который исследуется в данной работе. Все возможные линии поглощения для переходов между колебательны</w:t>
        <w:t>ми уровнями, налагающимися на два соседних электронных состоя</w:t>
        <w:t>ния, можно разбить на серии, соответствующие одному и тому же на</w:t>
        <w:t>чальному состоянию, как это показано на рис. 3. Такие серии назы</w:t>
        <w:t>ваются сериями Деландра. На рис. 3 переходы, показанные стрелка</w:t>
        <w:t>ми, сгруппированы соответственно в нулевую, первую и вторую серии</w:t>
      </w:r>
    </w:p>
    <w:p>
      <w:pPr>
        <w:framePr w:h="4034" w:wrap="notBeside" w:vAnchor="text" w:hAnchor="text" w:xAlign="center" w:y="1"/>
        <w:widowControl w:val="0"/>
        <w:jc w:val="center"/>
        <w:rPr>
          <w:sz w:val="2"/>
          <w:szCs w:val="2"/>
        </w:rPr>
      </w:pPr>
      <w:r>
        <w:pict>
          <v:shape id="_x0000_s1248" type="#_x0000_t75" style="width:321pt;height:202pt;">
            <v:imagedata r:id="rId111" r:href="rId112"/>
          </v:shape>
        </w:pict>
      </w:r>
    </w:p>
    <w:p>
      <w:pPr>
        <w:pStyle w:val="Style78"/>
        <w:framePr w:h="4034" w:wrap="notBeside" w:vAnchor="text" w:hAnchor="text" w:xAlign="center" w:y="1"/>
        <w:widowControl w:val="0"/>
        <w:keepNext w:val="0"/>
        <w:keepLines w:val="0"/>
        <w:shd w:val="clear" w:color="auto" w:fill="auto"/>
        <w:bidi w:val="0"/>
        <w:spacing w:before="0" w:after="0" w:line="215" w:lineRule="exact"/>
        <w:ind w:left="0" w:right="0" w:firstLine="0"/>
      </w:pPr>
      <w:r>
        <w:rPr>
          <w:rStyle w:val="CharStyle145"/>
          <w:b/>
          <w:bCs/>
        </w:rPr>
        <w:t>Рис. 3. Структура электронно-колебательного спектра поглощения молекулы йода в видимой области</w:t>
      </w:r>
    </w:p>
    <w:p>
      <w:pPr>
        <w:widowControl w:val="0"/>
        <w:rPr>
          <w:sz w:val="2"/>
          <w:szCs w:val="2"/>
        </w:rPr>
      </w:pPr>
    </w:p>
    <w:p>
      <w:pPr>
        <w:pStyle w:val="Style48"/>
        <w:widowControl w:val="0"/>
        <w:keepNext w:val="0"/>
        <w:keepLines w:val="0"/>
        <w:shd w:val="clear" w:color="auto" w:fill="auto"/>
        <w:bidi w:val="0"/>
        <w:jc w:val="both"/>
        <w:spacing w:before="83" w:after="0" w:line="219" w:lineRule="exact"/>
        <w:ind w:left="0" w:right="0" w:firstLine="0"/>
      </w:pPr>
      <w:r>
        <w:rPr>
          <w:rStyle w:val="CharStyle55"/>
        </w:rPr>
        <w:t>Деландра. Для того чтобы в спектре поглощения наблюдалась дан</w:t>
        <w:t xml:space="preserve">ная серия, необходимо, чтобы в начальном состоянии </w:t>
      </w:r>
      <w:r>
        <w:rPr>
          <w:rStyle w:val="CharStyle55"/>
          <w:lang w:val="en-US" w:eastAsia="en-US" w:bidi="en-US"/>
        </w:rPr>
        <w:t xml:space="preserve">(n </w:t>
      </w:r>
      <w:r>
        <w:rPr>
          <w:rStyle w:val="CharStyle55"/>
        </w:rPr>
        <w:t xml:space="preserve">= </w:t>
      </w:r>
      <w:r>
        <w:rPr>
          <w:rStyle w:val="CharStyle245"/>
        </w:rPr>
        <w:t>0</w:t>
      </w:r>
      <w:r>
        <w:rPr>
          <w:rStyle w:val="CharStyle55"/>
        </w:rPr>
        <w:t xml:space="preserve">, </w:t>
      </w:r>
      <w:r>
        <w:rPr>
          <w:rStyle w:val="CharStyle245"/>
        </w:rPr>
        <w:t>1</w:t>
      </w:r>
      <w:r>
        <w:rPr>
          <w:rStyle w:val="CharStyle55"/>
        </w:rPr>
        <w:t xml:space="preserve">, </w:t>
      </w:r>
      <w:r>
        <w:rPr>
          <w:rStyle w:val="CharStyle245"/>
        </w:rPr>
        <w:t>2</w:t>
      </w:r>
      <w:r>
        <w:rPr>
          <w:rStyle w:val="CharStyle55"/>
        </w:rPr>
        <w:t>, ...) было достаточно большое число молекул. В состоянии термодинами</w:t>
        <w:t xml:space="preserve">ческого равновесия число молекул </w:t>
      </w:r>
      <w:r>
        <w:rPr>
          <w:rStyle w:val="CharStyle242"/>
        </w:rPr>
        <w:t>N</w:t>
      </w:r>
    </w:p>
    <w:p>
      <w:pPr>
        <w:pStyle w:val="Style46"/>
        <w:widowControl w:val="0"/>
        <w:keepNext w:val="0"/>
        <w:keepLines w:val="0"/>
        <w:shd w:val="clear" w:color="auto" w:fill="auto"/>
        <w:bidi w:val="0"/>
        <w:jc w:val="right"/>
        <w:spacing w:before="0" w:after="51" w:line="200" w:lineRule="exact"/>
        <w:ind w:left="0" w:right="0" w:firstLine="0"/>
      </w:pPr>
      <w:r>
        <w:rPr>
          <w:rStyle w:val="CharStyle252"/>
          <w:lang w:val="ru-RU" w:eastAsia="ru-RU" w:bidi="ru-RU"/>
          <w:vertAlign w:val="subscript"/>
          <w:i/>
          <w:iCs/>
        </w:rPr>
        <w:t>е</w:t>
      </w:r>
      <w:r>
        <w:rPr>
          <w:rStyle w:val="CharStyle252"/>
          <w:lang w:val="ru-RU" w:eastAsia="ru-RU" w:bidi="ru-RU"/>
          <w:i/>
          <w:iCs/>
        </w:rPr>
        <w:t>-Е/кТ^</w:t>
      </w:r>
      <w:r>
        <w:rPr>
          <w:rStyle w:val="CharStyle89"/>
          <w:i w:val="0"/>
          <w:iCs w:val="0"/>
        </w:rPr>
        <w:t xml:space="preserve"> </w:t>
      </w:r>
      <w:r>
        <w:rPr>
          <w:rStyle w:val="CharStyle89"/>
          <w:vertAlign w:val="subscript"/>
          <w:i w:val="0"/>
          <w:iCs w:val="0"/>
        </w:rPr>
        <w:t>где</w:t>
      </w:r>
    </w:p>
    <w:p>
      <w:pPr>
        <w:pStyle w:val="Style48"/>
        <w:widowControl w:val="0"/>
        <w:keepNext w:val="0"/>
        <w:keepLines w:val="0"/>
        <w:shd w:val="clear" w:color="auto" w:fill="auto"/>
        <w:bidi w:val="0"/>
        <w:jc w:val="both"/>
        <w:spacing w:before="0" w:after="0" w:line="215" w:lineRule="exact"/>
        <w:ind w:left="0" w:right="0" w:firstLine="0"/>
      </w:pPr>
      <w:r>
        <w:rPr>
          <w:rStyle w:val="CharStyle55"/>
          <w:lang w:val="en-US" w:eastAsia="en-US" w:bidi="en-US"/>
        </w:rPr>
        <w:t xml:space="preserve">E </w:t>
      </w:r>
      <w:r>
        <w:rPr>
          <w:rStyle w:val="CharStyle55"/>
        </w:rPr>
        <w:t xml:space="preserve">— энергия данного электронно-колебательного состояния, </w:t>
      </w:r>
      <w:r>
        <w:rPr>
          <w:rStyle w:val="CharStyle242"/>
          <w:lang w:val="ru-RU" w:eastAsia="ru-RU" w:bidi="ru-RU"/>
        </w:rPr>
        <w:t>к</w:t>
      </w:r>
      <w:r>
        <w:rPr>
          <w:rStyle w:val="CharStyle55"/>
        </w:rPr>
        <w:t xml:space="preserve"> — по</w:t>
        <w:t xml:space="preserve">стоянная Больцмана, </w:t>
      </w:r>
      <w:r>
        <w:rPr>
          <w:rStyle w:val="CharStyle55"/>
          <w:lang w:val="en-US" w:eastAsia="en-US" w:bidi="en-US"/>
        </w:rPr>
        <w:t xml:space="preserve">T </w:t>
      </w:r>
      <w:r>
        <w:rPr>
          <w:rStyle w:val="CharStyle55"/>
        </w:rPr>
        <w:t>— абсолютная температура. Соотношения ин</w:t>
        <w:t xml:space="preserve">тенсивностей нулевой, первой и второй серий Деландра должны быть пропорциональны числу молекул </w:t>
      </w:r>
      <w:r>
        <w:rPr>
          <w:rStyle w:val="CharStyle55"/>
          <w:lang w:val="en-US" w:eastAsia="en-US" w:bidi="en-US"/>
        </w:rPr>
        <w:t>No, Ni, N</w:t>
      </w:r>
      <w:r>
        <w:rPr>
          <w:rStyle w:val="CharStyle245"/>
          <w:lang w:val="en-US" w:eastAsia="en-US" w:bidi="en-US"/>
        </w:rPr>
        <w:t>2</w:t>
      </w:r>
      <w:r>
        <w:rPr>
          <w:rStyle w:val="CharStyle55"/>
          <w:lang w:val="en-US" w:eastAsia="en-US" w:bidi="en-US"/>
        </w:rPr>
        <w:t xml:space="preserve"> </w:t>
      </w:r>
      <w:r>
        <w:rPr>
          <w:rStyle w:val="CharStyle55"/>
        </w:rPr>
        <w:t xml:space="preserve">в состояниях </w:t>
      </w:r>
      <w:r>
        <w:rPr>
          <w:rStyle w:val="CharStyle242"/>
          <w:lang w:val="ru-RU" w:eastAsia="ru-RU" w:bidi="ru-RU"/>
        </w:rPr>
        <w:t xml:space="preserve">с </w:t>
      </w:r>
      <w:r>
        <w:rPr>
          <w:rStyle w:val="CharStyle242"/>
        </w:rPr>
        <w:t>n</w:t>
      </w:r>
      <w:r>
        <w:rPr>
          <w:rStyle w:val="CharStyle55"/>
          <w:lang w:val="en-US" w:eastAsia="en-US" w:bidi="en-US"/>
        </w:rPr>
        <w:t xml:space="preserve"> </w:t>
      </w:r>
      <w:r>
        <w:rPr>
          <w:rStyle w:val="CharStyle55"/>
        </w:rPr>
        <w:t xml:space="preserve">= </w:t>
      </w:r>
      <w:r>
        <w:rPr>
          <w:rStyle w:val="CharStyle245"/>
        </w:rPr>
        <w:t>0</w:t>
      </w:r>
      <w:r>
        <w:rPr>
          <w:rStyle w:val="CharStyle55"/>
        </w:rPr>
        <w:t xml:space="preserve">, </w:t>
      </w:r>
      <w:r>
        <w:rPr>
          <w:rStyle w:val="CharStyle245"/>
        </w:rPr>
        <w:t>1</w:t>
      </w:r>
      <w:r>
        <w:rPr>
          <w:rStyle w:val="CharStyle55"/>
        </w:rPr>
        <w:t xml:space="preserve">, </w:t>
      </w:r>
      <w:r>
        <w:rPr>
          <w:rStyle w:val="CharStyle245"/>
        </w:rPr>
        <w:t>2</w:t>
      </w:r>
      <w:r>
        <w:rPr>
          <w:rStyle w:val="CharStyle55"/>
        </w:rPr>
        <w:t>.</w:t>
      </w:r>
    </w:p>
    <w:p>
      <w:pPr>
        <w:pStyle w:val="Style48"/>
        <w:widowControl w:val="0"/>
        <w:keepNext w:val="0"/>
        <w:keepLines w:val="0"/>
        <w:shd w:val="clear" w:color="auto" w:fill="auto"/>
        <w:bidi w:val="0"/>
        <w:jc w:val="both"/>
        <w:spacing w:before="0" w:after="132" w:line="215" w:lineRule="exact"/>
        <w:ind w:left="0" w:right="0" w:firstLine="320"/>
      </w:pPr>
      <w:r>
        <w:rPr>
          <w:rStyle w:val="CharStyle55"/>
        </w:rPr>
        <w:t xml:space="preserve">Как показывает расчет, при </w:t>
      </w:r>
      <w:r>
        <w:rPr>
          <w:rStyle w:val="CharStyle55"/>
          <w:lang w:val="en-US" w:eastAsia="en-US" w:bidi="en-US"/>
        </w:rPr>
        <w:t xml:space="preserve">T </w:t>
      </w:r>
      <w:r>
        <w:rPr>
          <w:rStyle w:val="CharStyle55"/>
        </w:rPr>
        <w:t>« 300 К имеем</w:t>
      </w:r>
    </w:p>
    <w:p>
      <w:pPr>
        <w:pStyle w:val="Style48"/>
        <w:widowControl w:val="0"/>
        <w:keepNext w:val="0"/>
        <w:keepLines w:val="0"/>
        <w:shd w:val="clear" w:color="auto" w:fill="auto"/>
        <w:bidi w:val="0"/>
        <w:jc w:val="center"/>
        <w:spacing w:before="0" w:after="0" w:line="200" w:lineRule="exact"/>
        <w:ind w:left="0" w:right="0" w:firstLine="0"/>
      </w:pPr>
      <w:r>
        <w:rPr>
          <w:rStyle w:val="CharStyle242"/>
        </w:rPr>
        <w:t xml:space="preserve">No </w:t>
      </w:r>
      <w:r>
        <w:rPr>
          <w:rStyle w:val="CharStyle242"/>
          <w:lang w:val="ru-RU" w:eastAsia="ru-RU" w:bidi="ru-RU"/>
        </w:rPr>
        <w:t xml:space="preserve">: </w:t>
      </w:r>
      <w:r>
        <w:rPr>
          <w:rStyle w:val="CharStyle242"/>
        </w:rPr>
        <w:t xml:space="preserve">N\ </w:t>
      </w:r>
      <w:r>
        <w:rPr>
          <w:rStyle w:val="CharStyle242"/>
          <w:lang w:val="ru-RU" w:eastAsia="ru-RU" w:bidi="ru-RU"/>
        </w:rPr>
        <w:t xml:space="preserve">: </w:t>
      </w:r>
      <w:r>
        <w:rPr>
          <w:rStyle w:val="CharStyle242"/>
        </w:rPr>
        <w:t>No</w:t>
      </w:r>
      <w:r>
        <w:rPr>
          <w:rStyle w:val="CharStyle55"/>
          <w:lang w:val="en-US" w:eastAsia="en-US" w:bidi="en-US"/>
        </w:rPr>
        <w:t xml:space="preserve"> </w:t>
      </w:r>
      <w:r>
        <w:rPr>
          <w:rStyle w:val="CharStyle55"/>
        </w:rPr>
        <w:t>~ 1 : — : —.</w:t>
      </w:r>
    </w:p>
    <w:p>
      <w:pPr>
        <w:pStyle w:val="Style215"/>
        <w:numPr>
          <w:ilvl w:val="0"/>
          <w:numId w:val="33"/>
        </w:numPr>
        <w:tabs>
          <w:tab w:leader="none" w:pos="4139" w:val="left"/>
        </w:tabs>
        <w:widowControl w:val="0"/>
        <w:keepNext w:val="0"/>
        <w:keepLines w:val="0"/>
        <w:shd w:val="clear" w:color="auto" w:fill="auto"/>
        <w:bidi w:val="0"/>
        <w:jc w:val="both"/>
        <w:spacing w:before="0" w:after="46" w:line="200" w:lineRule="exact"/>
        <w:ind w:left="3800" w:right="0" w:firstLine="0"/>
      </w:pPr>
      <w:r>
        <w:rPr>
          <w:rStyle w:val="CharStyle383"/>
        </w:rPr>
        <w:t>10</w:t>
      </w:r>
    </w:p>
    <w:p>
      <w:pPr>
        <w:pStyle w:val="Style48"/>
        <w:widowControl w:val="0"/>
        <w:keepNext w:val="0"/>
        <w:keepLines w:val="0"/>
        <w:shd w:val="clear" w:color="auto" w:fill="auto"/>
        <w:bidi w:val="0"/>
        <w:jc w:val="both"/>
        <w:spacing w:before="0" w:after="252" w:line="215" w:lineRule="exact"/>
        <w:ind w:left="0" w:right="0" w:firstLine="320"/>
      </w:pPr>
      <w:r>
        <w:rPr>
          <w:rStyle w:val="CharStyle55"/>
        </w:rPr>
        <w:t>Таким образом, наиболее интенсивной оказывается 0-я серия; 1-я серия примерно в 3 раза слабее, а остальные серии практически не наблюдаются, и поэтому нами учитываться не будут. Энергетическое положение линий поглощения описывается выражением</w:t>
      </w:r>
    </w:p>
    <w:p>
      <w:pPr>
        <w:pStyle w:val="Style46"/>
        <w:widowControl w:val="0"/>
        <w:keepNext w:val="0"/>
        <w:keepLines w:val="0"/>
        <w:shd w:val="clear" w:color="auto" w:fill="auto"/>
        <w:bidi w:val="0"/>
        <w:jc w:val="center"/>
        <w:spacing w:before="0" w:after="171" w:line="200" w:lineRule="exact"/>
        <w:ind w:left="0" w:right="0" w:firstLine="0"/>
      </w:pPr>
      <w:r>
        <w:rPr>
          <w:rStyle w:val="CharStyle252"/>
          <w:i/>
          <w:iCs/>
        </w:rPr>
        <w:t>h-vo,n</w:t>
      </w:r>
      <w:r>
        <w:rPr>
          <w:rStyle w:val="CharStyle384"/>
          <w:lang w:val="en-US" w:eastAsia="en-US" w:bidi="en-US"/>
          <w:vertAlign w:val="subscript"/>
          <w:i/>
          <w:iCs/>
        </w:rPr>
        <w:t>2</w:t>
      </w:r>
      <w:r>
        <w:rPr>
          <w:rStyle w:val="CharStyle252"/>
          <w:i/>
          <w:iCs/>
        </w:rPr>
        <w:t xml:space="preserve"> </w:t>
      </w:r>
      <w:r>
        <w:rPr>
          <w:rStyle w:val="CharStyle252"/>
          <w:lang w:val="ru-RU" w:eastAsia="ru-RU" w:bidi="ru-RU"/>
          <w:i/>
          <w:iCs/>
        </w:rPr>
        <w:t xml:space="preserve">= {Ео - </w:t>
      </w:r>
      <w:r>
        <w:rPr>
          <w:rStyle w:val="CharStyle252"/>
          <w:i/>
          <w:iCs/>
        </w:rPr>
        <w:t xml:space="preserve">Ex) </w:t>
      </w:r>
      <w:r>
        <w:rPr>
          <w:rStyle w:val="CharStyle252"/>
          <w:lang w:val="ru-RU" w:eastAsia="ru-RU" w:bidi="ru-RU"/>
          <w:i/>
          <w:iCs/>
        </w:rPr>
        <w:t xml:space="preserve">+ </w:t>
      </w:r>
      <w:r>
        <w:rPr>
          <w:rStyle w:val="CharStyle252"/>
          <w:i/>
          <w:iCs/>
        </w:rPr>
        <w:t>hv</w:t>
      </w:r>
      <w:r>
        <w:rPr>
          <w:rStyle w:val="CharStyle384"/>
          <w:lang w:val="en-US" w:eastAsia="en-US" w:bidi="en-US"/>
          <w:vertAlign w:val="subscript"/>
          <w:i/>
          <w:iCs/>
        </w:rPr>
        <w:t>2</w:t>
      </w:r>
      <w:r>
        <w:rPr>
          <w:rStyle w:val="CharStyle252"/>
          <w:i/>
          <w:iCs/>
        </w:rPr>
        <w:t xml:space="preserve"> </w:t>
      </w:r>
      <w:r>
        <w:rPr>
          <w:rStyle w:val="CharStyle252"/>
          <w:lang w:val="ru-RU" w:eastAsia="ru-RU" w:bidi="ru-RU"/>
          <w:i/>
          <w:iCs/>
        </w:rPr>
        <w:t>(п</w:t>
      </w:r>
      <w:r>
        <w:rPr>
          <w:rStyle w:val="CharStyle384"/>
          <w:vertAlign w:val="subscript"/>
          <w:i/>
          <w:iCs/>
        </w:rPr>
        <w:t>2</w:t>
      </w:r>
      <w:r>
        <w:rPr>
          <w:rStyle w:val="CharStyle252"/>
          <w:lang w:val="ru-RU" w:eastAsia="ru-RU" w:bidi="ru-RU"/>
          <w:i/>
          <w:iCs/>
        </w:rPr>
        <w:t xml:space="preserve"> + ^ ) - </w:t>
      </w:r>
      <w:r>
        <w:rPr>
          <w:rStyle w:val="CharStyle252"/>
          <w:i/>
          <w:iCs/>
        </w:rPr>
        <w:t>^hv!.</w:t>
      </w:r>
    </w:p>
    <w:p>
      <w:pPr>
        <w:pStyle w:val="Style48"/>
        <w:widowControl w:val="0"/>
        <w:keepNext w:val="0"/>
        <w:keepLines w:val="0"/>
        <w:shd w:val="clear" w:color="auto" w:fill="auto"/>
        <w:bidi w:val="0"/>
        <w:jc w:val="both"/>
        <w:spacing w:before="0" w:after="132" w:line="215" w:lineRule="exact"/>
        <w:ind w:left="0" w:right="0" w:firstLine="0"/>
      </w:pPr>
      <w:r>
        <w:rPr>
          <w:rStyle w:val="CharStyle55"/>
        </w:rPr>
        <w:t>Здесь не включена поправка на энгармонизм. Для начальных линий серии ею можно пренебречь, и энергетические расстояния между ли</w:t>
        <w:t>ниями в начале серии будут</w:t>
      </w:r>
    </w:p>
    <w:p>
      <w:pPr>
        <w:pStyle w:val="Style183"/>
        <w:widowControl w:val="0"/>
        <w:keepNext/>
        <w:keepLines/>
        <w:shd w:val="clear" w:color="auto" w:fill="auto"/>
        <w:bidi w:val="0"/>
        <w:jc w:val="center"/>
        <w:spacing w:before="0" w:after="0" w:line="200" w:lineRule="exact"/>
        <w:ind w:left="0" w:right="0" w:firstLine="0"/>
      </w:pPr>
      <w:bookmarkStart w:id="50" w:name="bookmark50"/>
      <w:r>
        <w:rPr>
          <w:rStyle w:val="CharStyle385"/>
        </w:rPr>
        <w:t>hv</w:t>
      </w:r>
      <w:r>
        <w:rPr>
          <w:rStyle w:val="CharStyle386"/>
        </w:rPr>
        <w:t>o</w:t>
      </w:r>
      <w:r>
        <w:rPr>
          <w:rStyle w:val="CharStyle385"/>
        </w:rPr>
        <w:t>,n</w:t>
      </w:r>
      <w:r>
        <w:rPr>
          <w:rStyle w:val="CharStyle387"/>
        </w:rPr>
        <w:t>2</w:t>
      </w:r>
      <w:r>
        <w:rPr>
          <w:rStyle w:val="CharStyle385"/>
        </w:rPr>
        <w:t xml:space="preserve"> </w:t>
      </w:r>
      <w:r>
        <w:rPr>
          <w:rStyle w:val="CharStyle385"/>
          <w:lang w:val="ru-RU" w:eastAsia="ru-RU" w:bidi="ru-RU"/>
        </w:rPr>
        <w:t xml:space="preserve">- </w:t>
      </w:r>
      <w:r>
        <w:rPr>
          <w:rStyle w:val="CharStyle385"/>
        </w:rPr>
        <w:t>hv</w:t>
      </w:r>
      <w:r>
        <w:rPr>
          <w:rStyle w:val="CharStyle386"/>
        </w:rPr>
        <w:t>o</w:t>
      </w:r>
      <w:r>
        <w:rPr>
          <w:rStyle w:val="CharStyle385"/>
        </w:rPr>
        <w:t>,</w:t>
      </w:r>
      <w:r>
        <w:rPr>
          <w:rStyle w:val="CharStyle247"/>
          <w:lang w:val="en-US" w:eastAsia="en-US" w:bidi="en-US"/>
        </w:rPr>
        <w:t xml:space="preserve"> (n</w:t>
      </w:r>
      <w:r>
        <w:rPr>
          <w:rStyle w:val="CharStyle248"/>
        </w:rPr>
        <w:t>2</w:t>
      </w:r>
      <w:r>
        <w:rPr>
          <w:rStyle w:val="CharStyle247"/>
          <w:lang w:val="en-US" w:eastAsia="en-US" w:bidi="en-US"/>
        </w:rPr>
        <w:t xml:space="preserve">-i) </w:t>
      </w:r>
      <w:r>
        <w:rPr>
          <w:rStyle w:val="CharStyle247"/>
        </w:rPr>
        <w:t xml:space="preserve">~ </w:t>
      </w:r>
      <w:r>
        <w:rPr>
          <w:rStyle w:val="CharStyle247"/>
          <w:lang w:val="en-US" w:eastAsia="en-US" w:bidi="en-US"/>
        </w:rPr>
        <w:t>hv</w:t>
      </w:r>
      <w:r>
        <w:rPr>
          <w:rStyle w:val="CharStyle248"/>
        </w:rPr>
        <w:t>2</w:t>
      </w:r>
      <w:r>
        <w:rPr>
          <w:rStyle w:val="CharStyle247"/>
          <w:lang w:val="en-US" w:eastAsia="en-US" w:bidi="en-US"/>
        </w:rPr>
        <w:t>,</w:t>
      </w:r>
      <w:bookmarkEnd w:id="50"/>
    </w:p>
    <w:p>
      <w:pPr>
        <w:pStyle w:val="Style48"/>
        <w:widowControl w:val="0"/>
        <w:keepNext w:val="0"/>
        <w:keepLines w:val="0"/>
        <w:shd w:val="clear" w:color="auto" w:fill="auto"/>
        <w:bidi w:val="0"/>
        <w:jc w:val="both"/>
        <w:spacing w:before="0" w:after="0" w:line="216" w:lineRule="exact"/>
        <w:ind w:left="0" w:right="0" w:firstLine="0"/>
      </w:pPr>
      <w:r>
        <w:rPr>
          <w:rStyle w:val="CharStyle55"/>
        </w:rPr>
        <w:t>т. с. будут равны колебательному кванту в возбужденном электронном состоянии.</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Очевидно, что расположение линий </w:t>
      </w:r>
      <w:r>
        <w:rPr>
          <w:rStyle w:val="CharStyle245"/>
        </w:rPr>
        <w:t>1</w:t>
      </w:r>
      <w:r>
        <w:rPr>
          <w:rStyle w:val="CharStyle55"/>
        </w:rPr>
        <w:t>-й серии должно быть иден</w:t>
        <w:t xml:space="preserve">тичным расположению линий </w:t>
      </w:r>
      <w:r>
        <w:rPr>
          <w:rStyle w:val="CharStyle245"/>
        </w:rPr>
        <w:t>0</w:t>
      </w:r>
      <w:r>
        <w:rPr>
          <w:rStyle w:val="CharStyle55"/>
        </w:rPr>
        <w:t xml:space="preserve">-й серии, но вся </w:t>
      </w:r>
      <w:r>
        <w:rPr>
          <w:rStyle w:val="CharStyle245"/>
        </w:rPr>
        <w:t>1</w:t>
      </w:r>
      <w:r>
        <w:rPr>
          <w:rStyle w:val="CharStyle55"/>
        </w:rPr>
        <w:t xml:space="preserve">-я серия сдвинута в сторону меньших энергий (в красную сторону спектра) на величину </w:t>
      </w:r>
      <w:r>
        <w:rPr>
          <w:rStyle w:val="CharStyle242"/>
        </w:rPr>
        <w:t>hvi,</w:t>
      </w:r>
      <w:r>
        <w:rPr>
          <w:rStyle w:val="CharStyle55"/>
          <w:lang w:val="en-US" w:eastAsia="en-US" w:bidi="en-US"/>
        </w:rPr>
        <w:t xml:space="preserve"> </w:t>
      </w:r>
      <w:r>
        <w:rPr>
          <w:rStyle w:val="CharStyle55"/>
        </w:rPr>
        <w:t>т. е. на величину энергии колебательного кванта основного состо</w:t>
        <w:t>яния.</w:t>
      </w:r>
    </w:p>
    <w:p>
      <w:pPr>
        <w:pStyle w:val="Style48"/>
        <w:numPr>
          <w:ilvl w:val="0"/>
          <w:numId w:val="35"/>
        </w:numPr>
        <w:tabs>
          <w:tab w:leader="none" w:pos="662" w:val="left"/>
        </w:tabs>
        <w:widowControl w:val="0"/>
        <w:keepNext w:val="0"/>
        <w:keepLines w:val="0"/>
        <w:shd w:val="clear" w:color="auto" w:fill="auto"/>
        <w:bidi w:val="0"/>
        <w:jc w:val="both"/>
        <w:spacing w:before="0" w:after="0" w:line="200" w:lineRule="exact"/>
        <w:ind w:left="0" w:right="0" w:firstLine="340"/>
      </w:pPr>
      <w:r>
        <w:rPr>
          <w:rStyle w:val="CharStyle55"/>
        </w:rPr>
        <w:t>Общий вид спектра поглощения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 рассмотренного ясно, что спектр поглощения паров йода в ви-</w:t>
      </w:r>
    </w:p>
    <w:p>
      <w:pPr>
        <w:pStyle w:val="Style48"/>
        <w:widowControl w:val="0"/>
        <w:keepNext w:val="0"/>
        <w:keepLines w:val="0"/>
        <w:shd w:val="clear" w:color="auto" w:fill="auto"/>
        <w:bidi w:val="0"/>
        <w:jc w:val="both"/>
        <w:spacing w:before="0" w:after="0" w:line="216" w:lineRule="exact"/>
        <w:ind w:left="0" w:right="0" w:firstLine="3180"/>
      </w:pPr>
      <w:r>
        <w:rPr>
          <w:rStyle w:val="CharStyle55"/>
          <w:lang w:val="en-US" w:eastAsia="en-US" w:bidi="en-US"/>
        </w:rPr>
        <w:t xml:space="preserve">T </w:t>
      </w:r>
      <w:r>
        <w:rPr>
          <w:rStyle w:val="CharStyle55"/>
        </w:rPr>
        <w:t>« 300 К практически состоит из двух серий Деландра (1-й и 0-й), накладывающихся друг на друга. На рис. 4а для наглядности обе серии изображены раздельно. Учте</w:t>
        <w:t>но также распределение интенсивности поглощения между линиями в пределах серии: на рисунке интенсивность условно отражена тол</w:t>
        <w:t xml:space="preserve">щиной линии. Интенсивность линии 0-й </w:t>
      </w:r>
      <w:r>
        <w:rPr>
          <w:rStyle w:val="CharStyle242"/>
          <w:lang w:val="ru-RU" w:eastAsia="ru-RU" w:bidi="ru-RU"/>
        </w:rPr>
        <w:t>серии</w:t>
      </w:r>
      <w:r>
        <w:rPr>
          <w:rStyle w:val="CharStyle55"/>
        </w:rPr>
        <w:t xml:space="preserve"> растет с ростом </w:t>
      </w:r>
      <w:r>
        <w:rPr>
          <w:rStyle w:val="CharStyle242"/>
          <w:lang w:val="ru-RU" w:eastAsia="ru-RU" w:bidi="ru-RU"/>
        </w:rPr>
        <w:t>п,</w:t>
      </w:r>
      <w:r>
        <w:rPr>
          <w:rStyle w:val="CharStyle55"/>
        </w:rPr>
        <w:t xml:space="preserve"> а интенсивность линий 1-й </w:t>
      </w:r>
      <w:r>
        <w:rPr>
          <w:rStyle w:val="CharStyle242"/>
          <w:lang w:val="ru-RU" w:eastAsia="ru-RU" w:bidi="ru-RU"/>
        </w:rPr>
        <w:t>серии с</w:t>
      </w:r>
      <w:r>
        <w:rPr>
          <w:rStyle w:val="CharStyle55"/>
        </w:rPr>
        <w:t xml:space="preserve"> ростом </w:t>
      </w:r>
      <w:r>
        <w:rPr>
          <w:rStyle w:val="CharStyle242"/>
          <w:lang w:val="ru-RU" w:eastAsia="ru-RU" w:bidi="ru-RU"/>
        </w:rPr>
        <w:t>п</w:t>
      </w:r>
      <w:r>
        <w:rPr>
          <w:rStyle w:val="CharStyle55"/>
        </w:rPr>
        <w:t xml:space="preserve"> падает (см. Приложение к работе). В результате такого распределения интенсивности поглоще</w:t>
        <w:t xml:space="preserve">ния в сериях с «красной» стороны (в начале спектра) видны только линии </w:t>
      </w:r>
      <w:r>
        <w:rPr>
          <w:rStyle w:val="CharStyle245"/>
        </w:rPr>
        <w:t>1</w:t>
      </w:r>
      <w:r>
        <w:rPr>
          <w:rStyle w:val="CharStyle55"/>
        </w:rPr>
        <w:t>-й серии, а к границе сходимости линий достаточно интенсив</w:t>
        <w:t>ны только линии 0-й серии. В средней части спектра наложение обеих серий приводит к «размазыванию» спектра. Расстояние между коле</w:t>
        <w:t>бательными полосами уменьшается по мере приближения к «фиолето</w:t>
        <w:t>вому» концу спектра, переходя в область сплошного поглощения (на рисунке эта область заштрихована). Качественно общий вид спектра показан на рис. 46.</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получения спектра поглощения необходимы:</w:t>
      </w:r>
    </w:p>
    <w:p>
      <w:pPr>
        <w:pStyle w:val="Style48"/>
        <w:numPr>
          <w:ilvl w:val="0"/>
          <w:numId w:val="37"/>
        </w:numPr>
        <w:tabs>
          <w:tab w:leader="none" w:pos="619" w:val="left"/>
        </w:tabs>
        <w:widowControl w:val="0"/>
        <w:keepNext w:val="0"/>
        <w:keepLines w:val="0"/>
        <w:shd w:val="clear" w:color="auto" w:fill="auto"/>
        <w:bidi w:val="0"/>
        <w:jc w:val="both"/>
        <w:spacing w:before="0" w:after="0" w:line="216" w:lineRule="exact"/>
        <w:ind w:left="0" w:right="0" w:firstLine="340"/>
      </w:pPr>
      <w:r>
        <w:rPr>
          <w:rStyle w:val="CharStyle55"/>
        </w:rPr>
        <w:t>источник сплошного спектра лампа накаливания:</w:t>
      </w:r>
    </w:p>
    <w:p>
      <w:pPr>
        <w:pStyle w:val="Style48"/>
        <w:numPr>
          <w:ilvl w:val="0"/>
          <w:numId w:val="37"/>
        </w:numPr>
        <w:tabs>
          <w:tab w:leader="none" w:pos="629" w:val="left"/>
        </w:tabs>
        <w:widowControl w:val="0"/>
        <w:keepNext w:val="0"/>
        <w:keepLines w:val="0"/>
        <w:shd w:val="clear" w:color="auto" w:fill="auto"/>
        <w:bidi w:val="0"/>
        <w:jc w:val="both"/>
        <w:spacing w:before="0" w:after="0" w:line="216" w:lineRule="exact"/>
        <w:ind w:left="0" w:right="0" w:firstLine="340"/>
      </w:pPr>
      <w:r>
        <w:rPr>
          <w:rStyle w:val="CharStyle55"/>
        </w:rPr>
        <w:t>поглощающая среда кювета с исследуемым веществом:</w:t>
      </w:r>
    </w:p>
    <w:p>
      <w:pPr>
        <w:pStyle w:val="Style48"/>
        <w:numPr>
          <w:ilvl w:val="0"/>
          <w:numId w:val="37"/>
        </w:numPr>
        <w:tabs>
          <w:tab w:leader="none" w:pos="634" w:val="left"/>
        </w:tabs>
        <w:widowControl w:val="0"/>
        <w:keepNext w:val="0"/>
        <w:keepLines w:val="0"/>
        <w:shd w:val="clear" w:color="auto" w:fill="auto"/>
        <w:bidi w:val="0"/>
        <w:jc w:val="both"/>
        <w:spacing w:before="0" w:after="0" w:line="216" w:lineRule="exact"/>
        <w:ind w:left="0" w:right="0" w:firstLine="340"/>
      </w:pPr>
      <w:r>
        <w:rPr>
          <w:rStyle w:val="CharStyle55"/>
        </w:rPr>
        <w:t>спектральный прибор, регистрирующий спектр поглощения</w:t>
      </w:r>
    </w:p>
    <w:p>
      <w:pPr>
        <w:pStyle w:val="Style48"/>
        <w:widowControl w:val="0"/>
        <w:keepNext w:val="0"/>
        <w:keepLines w:val="0"/>
        <w:shd w:val="clear" w:color="auto" w:fill="auto"/>
        <w:bidi w:val="0"/>
        <w:jc w:val="left"/>
        <w:spacing w:before="0" w:after="0" w:line="216" w:lineRule="exact"/>
        <w:ind w:left="1800" w:right="0" w:firstLine="0"/>
        <w:sectPr>
          <w:pgSz w:w="11900" w:h="16840"/>
          <w:pgMar w:top="910" w:left="694" w:right="4740" w:bottom="5680" w:header="0" w:footer="3" w:gutter="0"/>
          <w:rtlGutter w:val="0"/>
          <w:cols w:space="720"/>
          <w:noEndnote/>
          <w:docGrid w:linePitch="360"/>
        </w:sectPr>
      </w:pPr>
      <w:r>
        <w:rPr>
          <w:rStyle w:val="CharStyle245"/>
        </w:rPr>
        <w:t>2</w:t>
      </w:r>
      <w:r>
        <w:rPr>
          <w:rStyle w:val="CharStyle55"/>
        </w:rPr>
        <w:t>.</w:t>
      </w:r>
    </w:p>
    <w:p>
      <w:pPr>
        <w:widowControl w:val="0"/>
        <w:spacing w:line="112" w:lineRule="exact"/>
        <w:rPr>
          <w:sz w:val="9"/>
          <w:szCs w:val="9"/>
        </w:rPr>
      </w:pPr>
    </w:p>
    <w:p>
      <w:pPr>
        <w:widowControl w:val="0"/>
        <w:rPr>
          <w:sz w:val="2"/>
          <w:szCs w:val="2"/>
        </w:rPr>
        <w:sectPr>
          <w:pgSz w:w="11900" w:h="16840"/>
          <w:pgMar w:top="1053" w:left="0" w:right="0" w:bottom="5821" w:header="0" w:footer="3" w:gutter="0"/>
          <w:rtlGutter w:val="0"/>
          <w:cols w:space="720"/>
          <w:noEndnote/>
          <w:docGrid w:linePitch="360"/>
        </w:sectPr>
      </w:pPr>
    </w:p>
    <w:p>
      <w:pPr>
        <w:framePr w:h="4004" w:wrap="notBeside" w:vAnchor="text" w:hAnchor="text" w:xAlign="center" w:y="1"/>
        <w:widowControl w:val="0"/>
        <w:jc w:val="center"/>
        <w:rPr>
          <w:sz w:val="2"/>
          <w:szCs w:val="2"/>
        </w:rPr>
      </w:pPr>
      <w:r>
        <w:pict>
          <v:shape id="_x0000_s1249" type="#_x0000_t75" style="width:248pt;height:200pt;">
            <v:imagedata r:id="rId113" r:href="rId114"/>
          </v:shape>
        </w:pict>
      </w:r>
    </w:p>
    <w:p>
      <w:pPr>
        <w:pStyle w:val="Style81"/>
        <w:framePr w:h="400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10"/>
        </w:rPr>
        <w:t>Рис. 4. Спектр поглощения паров йода</w:t>
      </w:r>
    </w:p>
    <w:p>
      <w:pPr>
        <w:widowControl w:val="0"/>
        <w:rPr>
          <w:sz w:val="2"/>
          <w:szCs w:val="2"/>
        </w:rPr>
      </w:pPr>
    </w:p>
    <w:p>
      <w:pPr>
        <w:framePr w:h="2309" w:wrap="notBeside" w:vAnchor="text" w:hAnchor="text" w:xAlign="center" w:y="1"/>
        <w:widowControl w:val="0"/>
        <w:jc w:val="center"/>
        <w:rPr>
          <w:sz w:val="2"/>
          <w:szCs w:val="2"/>
        </w:rPr>
      </w:pPr>
      <w:r>
        <w:pict>
          <v:shape id="_x0000_s1250" type="#_x0000_t75" style="width:217pt;height:115pt;">
            <v:imagedata r:id="rId115" r:href="rId116"/>
          </v:shape>
        </w:pict>
      </w:r>
    </w:p>
    <w:p>
      <w:pPr>
        <w:pStyle w:val="Style81"/>
        <w:framePr w:h="2309"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10"/>
        </w:rPr>
        <w:t>Рис. о. Схема экспериментальной установки</w:t>
      </w:r>
    </w:p>
    <w:p>
      <w:pPr>
        <w:widowControl w:val="0"/>
        <w:rPr>
          <w:sz w:val="2"/>
          <w:szCs w:val="2"/>
        </w:rPr>
      </w:pPr>
    </w:p>
    <w:p>
      <w:pPr>
        <w:pStyle w:val="Style48"/>
        <w:widowControl w:val="0"/>
        <w:keepNext w:val="0"/>
        <w:keepLines w:val="0"/>
        <w:shd w:val="clear" w:color="auto" w:fill="auto"/>
        <w:bidi w:val="0"/>
        <w:jc w:val="both"/>
        <w:spacing w:before="93" w:after="131" w:line="214" w:lineRule="exact"/>
        <w:ind w:left="0" w:right="0" w:firstLine="340"/>
      </w:pPr>
      <w:r>
        <w:rPr>
          <w:rStyle w:val="CharStyle55"/>
        </w:rPr>
        <w:t>Как показано на рис. 5, в данной работе спектр поглощения паров йода наблюдается визуально на фоне сплошного спектра лампы нака</w:t>
        <w:t>ливания 1, питаемой от блока питания 5. Кювета 2 с кристаллами йода подогревается резистором, подключенным вместе с лампой накалива</w:t>
        <w:t>ния к блоку питания. Линза 4 используется для формирования пучка света, проходящего через кювету, и фокусировки его на входной ще</w:t>
        <w:t>ли монохроматора. (Подробное описание процедуры настройки УМ-2 приведено в пункте в) задания к работе 11.2 на с. 366.) В результате подогрева кристаллы йода частично возгоняются, образуя нары с лег</w:t>
        <w:t>кой фиолетовой окраской. Монохроматор 3 используется в качестве спектроскопа, позволяющего визуально наблюдать линии поглощения молекул йода на фоне сплошного спектра излучения лампы накалива</w:t>
        <w:t>ния в видимой области.</w:t>
      </w:r>
    </w:p>
    <w:p>
      <w:pPr>
        <w:pStyle w:val="Style48"/>
        <w:widowControl w:val="0"/>
        <w:keepNext w:val="0"/>
        <w:keepLines w:val="0"/>
        <w:shd w:val="clear" w:color="auto" w:fill="auto"/>
        <w:bidi w:val="0"/>
        <w:jc w:val="both"/>
        <w:spacing w:before="0" w:after="46" w:line="200" w:lineRule="exact"/>
        <w:ind w:left="0" w:right="0" w:firstLine="340"/>
      </w:pPr>
      <w:r>
        <w:rPr>
          <w:rStyle w:val="CharStyle372"/>
        </w:rPr>
        <w:t>Задание</w:t>
      </w:r>
    </w:p>
    <w:p>
      <w:pPr>
        <w:pStyle w:val="Style48"/>
        <w:numPr>
          <w:ilvl w:val="0"/>
          <w:numId w:val="39"/>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Ознакомьтесь с устройством и принципом работы эксперимен</w:t>
        <w:t>тальной установки.</w:t>
      </w:r>
    </w:p>
    <w:p>
      <w:pPr>
        <w:pStyle w:val="Style48"/>
        <w:numPr>
          <w:ilvl w:val="0"/>
          <w:numId w:val="39"/>
        </w:numPr>
        <w:tabs>
          <w:tab w:leader="none" w:pos="643" w:val="left"/>
        </w:tabs>
        <w:widowControl w:val="0"/>
        <w:keepNext w:val="0"/>
        <w:keepLines w:val="0"/>
        <w:shd w:val="clear" w:color="auto" w:fill="auto"/>
        <w:bidi w:val="0"/>
        <w:jc w:val="both"/>
        <w:spacing w:before="0" w:after="0" w:line="216" w:lineRule="exact"/>
        <w:ind w:left="0" w:right="0" w:firstLine="340"/>
      </w:pPr>
      <w:r>
        <w:rPr>
          <w:rStyle w:val="CharStyle55"/>
        </w:rPr>
        <w:t>Включите и настройте установку.</w:t>
      </w:r>
    </w:p>
    <w:p>
      <w:pPr>
        <w:pStyle w:val="Style48"/>
        <w:numPr>
          <w:ilvl w:val="0"/>
          <w:numId w:val="39"/>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Сопоставьте (качественно) наблюдаемый спектр поглощения со спектром, изображенным на рис. 46.</w:t>
      </w:r>
    </w:p>
    <w:p>
      <w:pPr>
        <w:pStyle w:val="Style48"/>
        <w:numPr>
          <w:ilvl w:val="0"/>
          <w:numId w:val="39"/>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 xml:space="preserve">Определите деления барабана монохроматора </w:t>
      </w:r>
      <w:r>
        <w:rPr>
          <w:rStyle w:val="CharStyle55"/>
          <w:lang w:val="en-US" w:eastAsia="en-US" w:bidi="en-US"/>
        </w:rPr>
        <w:t xml:space="preserve">n, </w:t>
      </w:r>
      <w:r>
        <w:rPr>
          <w:rStyle w:val="CharStyle55"/>
        </w:rPr>
        <w:t>соответствую</w:t>
        <w:t>щие:</w:t>
      </w:r>
    </w:p>
    <w:p>
      <w:pPr>
        <w:pStyle w:val="Style48"/>
        <w:tabs>
          <w:tab w:leader="none" w:pos="629" w:val="left"/>
        </w:tabs>
        <w:widowControl w:val="0"/>
        <w:keepNext w:val="0"/>
        <w:keepLines w:val="0"/>
        <w:shd w:val="clear" w:color="auto" w:fill="auto"/>
        <w:bidi w:val="0"/>
        <w:jc w:val="both"/>
        <w:spacing w:before="0" w:after="0" w:line="216" w:lineRule="exact"/>
        <w:ind w:left="0" w:right="0" w:firstLine="340"/>
      </w:pPr>
      <w:r>
        <w:rPr>
          <w:rStyle w:val="CharStyle55"/>
        </w:rPr>
        <w:t>а)</w:t>
        <w:tab/>
        <w:t xml:space="preserve">линии </w:t>
      </w:r>
      <w:r>
        <w:rPr>
          <w:rStyle w:val="CharStyle55"/>
          <w:lang w:val="en-US" w:eastAsia="en-US" w:bidi="en-US"/>
        </w:rPr>
        <w:t xml:space="preserve">hvi,o </w:t>
      </w:r>
      <w:r>
        <w:rPr>
          <w:rStyle w:val="CharStyle55"/>
        </w:rPr>
        <w:t xml:space="preserve">— самой длинноволновой из наблюдаемых линий поглощения </w:t>
      </w:r>
      <w:r>
        <w:rPr>
          <w:rStyle w:val="CharStyle55"/>
          <w:lang w:val="en-US" w:eastAsia="en-US" w:bidi="en-US"/>
        </w:rPr>
        <w:t>(n</w:t>
      </w:r>
      <w:r>
        <w:rPr>
          <w:rStyle w:val="CharStyle55"/>
          <w:lang w:val="en-US" w:eastAsia="en-US" w:bidi="en-US"/>
          <w:vertAlign w:val="subscript"/>
        </w:rPr>
        <w:t>1j0</w:t>
      </w:r>
      <w:r>
        <w:rPr>
          <w:rStyle w:val="CharStyle55"/>
          <w:lang w:val="en-US" w:eastAsia="en-US" w:bidi="en-US"/>
        </w:rPr>
        <w:t>),</w:t>
      </w:r>
    </w:p>
    <w:p>
      <w:pPr>
        <w:pStyle w:val="Style48"/>
        <w:tabs>
          <w:tab w:leader="none" w:pos="667" w:val="left"/>
        </w:tabs>
        <w:widowControl w:val="0"/>
        <w:keepNext w:val="0"/>
        <w:keepLines w:val="0"/>
        <w:shd w:val="clear" w:color="auto" w:fill="auto"/>
        <w:bidi w:val="0"/>
        <w:jc w:val="both"/>
        <w:spacing w:before="0" w:after="0" w:line="216" w:lineRule="exact"/>
        <w:ind w:left="0" w:right="0" w:firstLine="340"/>
      </w:pPr>
      <w:r>
        <w:rPr>
          <w:rStyle w:val="CharStyle55"/>
        </w:rPr>
        <w:t>б)</w:t>
        <w:tab/>
        <w:t xml:space="preserve">линии </w:t>
      </w:r>
      <w:r>
        <w:rPr>
          <w:rStyle w:val="CharStyle55"/>
          <w:lang w:val="en-US" w:eastAsia="en-US" w:bidi="en-US"/>
        </w:rPr>
        <w:t xml:space="preserve">hv </w:t>
      </w:r>
      <w:r>
        <w:rPr>
          <w:rStyle w:val="CharStyle245"/>
        </w:rPr>
        <w:t>1,5</w:t>
      </w:r>
      <w:r>
        <w:rPr>
          <w:rStyle w:val="CharStyle55"/>
        </w:rPr>
        <w:t xml:space="preserve"> — шестой по счету от длинноволнового края </w:t>
      </w:r>
      <w:r>
        <w:rPr>
          <w:rStyle w:val="CharStyle55"/>
          <w:lang w:val="en-US" w:eastAsia="en-US" w:bidi="en-US"/>
        </w:rPr>
        <w:t>(hv</w:t>
      </w:r>
      <w:r>
        <w:rPr>
          <w:rStyle w:val="CharStyle55"/>
          <w:lang w:val="en-US" w:eastAsia="en-US" w:bidi="en-US"/>
          <w:vertAlign w:val="subscript"/>
        </w:rPr>
        <w:t>1j5</w:t>
      </w:r>
      <w:r>
        <w:rPr>
          <w:rStyle w:val="CharStyle55"/>
          <w:lang w:val="en-US" w:eastAsia="en-US" w:bidi="en-US"/>
        </w:rPr>
        <w:t>),</w:t>
      </w:r>
    </w:p>
    <w:p>
      <w:pPr>
        <w:pStyle w:val="Style48"/>
        <w:tabs>
          <w:tab w:leader="none" w:pos="667" w:val="left"/>
        </w:tabs>
        <w:widowControl w:val="0"/>
        <w:keepNext w:val="0"/>
        <w:keepLines w:val="0"/>
        <w:shd w:val="clear" w:color="auto" w:fill="auto"/>
        <w:bidi w:val="0"/>
        <w:jc w:val="both"/>
        <w:spacing w:before="0" w:after="0" w:line="216" w:lineRule="exact"/>
        <w:ind w:left="0" w:right="0" w:firstLine="340"/>
      </w:pPr>
      <w:r>
        <w:rPr>
          <w:rStyle w:val="CharStyle55"/>
        </w:rPr>
        <w:t>в)</w:t>
        <w:tab/>
      </w:r>
      <w:r>
        <w:rPr>
          <w:rStyle w:val="CharStyle55"/>
          <w:lang w:val="en-US" w:eastAsia="en-US" w:bidi="en-US"/>
        </w:rPr>
        <w:t>hv</w:t>
      </w:r>
    </w:p>
    <w:p>
      <w:pPr>
        <w:pStyle w:val="Style48"/>
        <w:widowControl w:val="0"/>
        <w:keepNext w:val="0"/>
        <w:keepLines w:val="0"/>
        <w:shd w:val="clear" w:color="auto" w:fill="auto"/>
        <w:bidi w:val="0"/>
        <w:jc w:val="left"/>
        <w:spacing w:before="0" w:after="0" w:line="216" w:lineRule="exact"/>
        <w:ind w:left="1640" w:right="0" w:firstLine="0"/>
      </w:pPr>
      <w:r>
        <w:rPr>
          <w:rStyle w:val="CharStyle55"/>
          <w:lang w:val="en-US" w:eastAsia="en-US" w:bidi="en-US"/>
        </w:rPr>
        <w:t>n</w:t>
      </w:r>
      <w:r>
        <w:rPr>
          <w:rStyle w:val="CharStyle55"/>
          <w:lang w:val="en-US" w:eastAsia="en-US" w:bidi="en-US"/>
          <w:vertAlign w:val="subscript"/>
        </w:rPr>
        <w:t>rp</w:t>
      </w:r>
      <w:r>
        <w:rPr>
          <w:rStyle w:val="CharStyle55"/>
          <w:lang w:val="en-US" w:eastAsia="en-US" w:bidi="en-US"/>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Из-за слабой освещенности спектра измерения следует проводить через </w:t>
      </w:r>
      <w:r>
        <w:rPr>
          <w:rStyle w:val="CharStyle245"/>
        </w:rPr>
        <w:t>1—2</w:t>
      </w:r>
      <w:r>
        <w:rPr>
          <w:rStyle w:val="CharStyle55"/>
        </w:rPr>
        <w:t xml:space="preserve"> минуты, когда глаз привыкнет к темноте.</w:t>
      </w:r>
    </w:p>
    <w:p>
      <w:pPr>
        <w:pStyle w:val="Style48"/>
        <w:numPr>
          <w:ilvl w:val="0"/>
          <w:numId w:val="39"/>
        </w:numPr>
        <w:tabs>
          <w:tab w:leader="none" w:pos="615" w:val="left"/>
        </w:tabs>
        <w:widowControl w:val="0"/>
        <w:keepNext w:val="0"/>
        <w:keepLines w:val="0"/>
        <w:shd w:val="clear" w:color="auto" w:fill="auto"/>
        <w:bidi w:val="0"/>
        <w:jc w:val="left"/>
        <w:spacing w:before="0" w:after="0" w:line="216" w:lineRule="exact"/>
        <w:ind w:left="0" w:right="0" w:firstLine="340"/>
      </w:pPr>
      <w:r>
        <w:rPr>
          <w:rStyle w:val="CharStyle55"/>
        </w:rPr>
        <w:t xml:space="preserve">По градуировочной кривой монохроматора определите длины волн, соответствующие делениям барабана монохроматора </w:t>
      </w:r>
      <w:r>
        <w:rPr>
          <w:rStyle w:val="CharStyle55"/>
          <w:lang w:val="en-US" w:eastAsia="en-US" w:bidi="en-US"/>
        </w:rPr>
        <w:t>n</w:t>
      </w:r>
      <w:r>
        <w:rPr>
          <w:rStyle w:val="CharStyle245"/>
          <w:lang w:val="en-US" w:eastAsia="en-US" w:bidi="en-US"/>
          <w:vertAlign w:val="subscript"/>
        </w:rPr>
        <w:t>1</w:t>
      </w:r>
      <w:r>
        <w:rPr>
          <w:rStyle w:val="CharStyle55"/>
          <w:lang w:val="en-US" w:eastAsia="en-US" w:bidi="en-US"/>
          <w:vertAlign w:val="subscript"/>
        </w:rPr>
        <w:t>j</w:t>
      </w:r>
      <w:r>
        <w:rPr>
          <w:rStyle w:val="CharStyle245"/>
          <w:lang w:val="en-US" w:eastAsia="en-US" w:bidi="en-US"/>
          <w:vertAlign w:val="subscript"/>
        </w:rPr>
        <w:t>0</w:t>
      </w:r>
      <w:r>
        <w:rPr>
          <w:rStyle w:val="CharStyle55"/>
          <w:lang w:val="en-US" w:eastAsia="en-US" w:bidi="en-US"/>
        </w:rPr>
        <w:t>,n</w:t>
      </w:r>
      <w:r>
        <w:rPr>
          <w:rStyle w:val="CharStyle55"/>
          <w:lang w:val="en-US" w:eastAsia="en-US" w:bidi="en-US"/>
          <w:vertAlign w:val="subscript"/>
        </w:rPr>
        <w:t>1j5</w:t>
      </w:r>
      <w:r>
        <w:rPr>
          <w:rStyle w:val="CharStyle55"/>
        </w:rPr>
        <w:t xml:space="preserve">, </w:t>
      </w:r>
      <w:r>
        <w:rPr>
          <w:rStyle w:val="CharStyle55"/>
          <w:lang w:val="en-US" w:eastAsia="en-US" w:bidi="en-US"/>
        </w:rPr>
        <w:t>n</w:t>
      </w:r>
      <w:r>
        <w:rPr>
          <w:rStyle w:val="CharStyle55"/>
          <w:lang w:val="en-US" w:eastAsia="en-US" w:bidi="en-US"/>
          <w:vertAlign w:val="subscript"/>
        </w:rPr>
        <w:t>rp</w:t>
      </w:r>
      <w:r>
        <w:rPr>
          <w:rStyle w:val="CharStyle55"/>
          <w:lang w:val="en-US" w:eastAsia="en-US" w:bidi="en-US"/>
        </w:rPr>
        <w:t>.</w:t>
      </w:r>
    </w:p>
    <w:p>
      <w:pPr>
        <w:pStyle w:val="Style48"/>
        <w:numPr>
          <w:ilvl w:val="0"/>
          <w:numId w:val="39"/>
        </w:numPr>
        <w:tabs>
          <w:tab w:leader="none" w:pos="605" w:val="left"/>
        </w:tabs>
        <w:widowControl w:val="0"/>
        <w:keepNext w:val="0"/>
        <w:keepLines w:val="0"/>
        <w:shd w:val="clear" w:color="auto" w:fill="auto"/>
        <w:bidi w:val="0"/>
        <w:jc w:val="both"/>
        <w:spacing w:before="0" w:after="0" w:line="216" w:lineRule="exact"/>
        <w:ind w:left="0" w:right="0" w:firstLine="340"/>
      </w:pPr>
      <w:r>
        <w:rPr>
          <w:rStyle w:val="CharStyle55"/>
        </w:rPr>
        <w:t xml:space="preserve">Вычислите в электрон-вольтах энергию колебательного кванта возбужденного состояния молекулы йода: </w:t>
      </w:r>
      <w:r>
        <w:rPr>
          <w:rStyle w:val="CharStyle55"/>
          <w:lang w:val="en-US" w:eastAsia="en-US" w:bidi="en-US"/>
        </w:rPr>
        <w:t>hv</w:t>
      </w:r>
      <w:r>
        <w:rPr>
          <w:rStyle w:val="CharStyle245"/>
          <w:lang w:val="en-US" w:eastAsia="en-US" w:bidi="en-US"/>
          <w:vertAlign w:val="subscript"/>
        </w:rPr>
        <w:t>2</w:t>
      </w:r>
      <w:r>
        <w:rPr>
          <w:rStyle w:val="CharStyle55"/>
          <w:lang w:val="en-US" w:eastAsia="en-US" w:bidi="en-US"/>
        </w:rPr>
        <w:t xml:space="preserve"> </w:t>
      </w:r>
      <w:r>
        <w:rPr>
          <w:rStyle w:val="CharStyle55"/>
        </w:rPr>
        <w:t xml:space="preserve">= </w:t>
      </w:r>
      <w:r>
        <w:rPr>
          <w:rStyle w:val="CharStyle55"/>
          <w:lang w:val="en-US" w:eastAsia="en-US" w:bidi="en-US"/>
        </w:rPr>
        <w:t>(hv</w:t>
      </w:r>
      <w:r>
        <w:rPr>
          <w:rStyle w:val="CharStyle245"/>
          <w:lang w:val="en-US" w:eastAsia="en-US" w:bidi="en-US"/>
          <w:vertAlign w:val="subscript"/>
        </w:rPr>
        <w:t>1j5</w:t>
      </w:r>
      <w:r>
        <w:rPr>
          <w:rStyle w:val="CharStyle55"/>
          <w:lang w:val="en-US" w:eastAsia="en-US" w:bidi="en-US"/>
        </w:rPr>
        <w:t xml:space="preserve"> </w:t>
      </w:r>
      <w:r>
        <w:rPr>
          <w:rStyle w:val="CharStyle55"/>
        </w:rPr>
        <w:t xml:space="preserve">— </w:t>
      </w:r>
      <w:r>
        <w:rPr>
          <w:rStyle w:val="CharStyle55"/>
          <w:lang w:val="en-US" w:eastAsia="en-US" w:bidi="en-US"/>
        </w:rPr>
        <w:t>hv</w:t>
      </w:r>
      <w:r>
        <w:rPr>
          <w:rStyle w:val="CharStyle245"/>
          <w:lang w:val="en-US" w:eastAsia="en-US" w:bidi="en-US"/>
          <w:vertAlign w:val="subscript"/>
        </w:rPr>
        <w:t>1</w:t>
      </w:r>
      <w:r>
        <w:rPr>
          <w:rStyle w:val="CharStyle55"/>
          <w:lang w:val="en-US" w:eastAsia="en-US" w:bidi="en-US"/>
          <w:vertAlign w:val="subscript"/>
        </w:rPr>
        <w:t>j</w:t>
      </w:r>
      <w:r>
        <w:rPr>
          <w:rStyle w:val="CharStyle245"/>
          <w:lang w:val="en-US" w:eastAsia="en-US" w:bidi="en-US"/>
          <w:vertAlign w:val="subscript"/>
        </w:rPr>
        <w:t>0</w:t>
      </w:r>
      <w:r>
        <w:rPr>
          <w:rStyle w:val="CharStyle55"/>
          <w:lang w:val="en-US" w:eastAsia="en-US" w:bidi="en-US"/>
        </w:rPr>
        <w:t>)/5.</w:t>
      </w:r>
    </w:p>
    <w:p>
      <w:pPr>
        <w:pStyle w:val="Style48"/>
        <w:numPr>
          <w:ilvl w:val="0"/>
          <w:numId w:val="39"/>
        </w:numPr>
        <w:tabs>
          <w:tab w:leader="none" w:pos="615" w:val="left"/>
        </w:tabs>
        <w:widowControl w:val="0"/>
        <w:keepNext w:val="0"/>
        <w:keepLines w:val="0"/>
        <w:shd w:val="clear" w:color="auto" w:fill="auto"/>
        <w:bidi w:val="0"/>
        <w:jc w:val="both"/>
        <w:spacing w:before="0" w:after="0" w:line="216" w:lineRule="exact"/>
        <w:ind w:left="0" w:right="0" w:firstLine="340"/>
      </w:pPr>
      <w:r>
        <w:rPr>
          <w:rStyle w:val="CharStyle55"/>
        </w:rPr>
        <w:t xml:space="preserve">Используя полученные в работе результаты, а также данные о том, что </w:t>
      </w:r>
      <w:r>
        <w:rPr>
          <w:rStyle w:val="CharStyle55"/>
          <w:lang w:val="en-US" w:eastAsia="en-US" w:bidi="en-US"/>
        </w:rPr>
        <w:t>hv</w:t>
      </w:r>
      <w:r>
        <w:rPr>
          <w:rStyle w:val="CharStyle245"/>
          <w:lang w:val="en-US" w:eastAsia="en-US" w:bidi="en-US"/>
          <w:vertAlign w:val="subscript"/>
        </w:rPr>
        <w:t>1</w:t>
      </w:r>
      <w:r>
        <w:rPr>
          <w:rStyle w:val="CharStyle55"/>
          <w:lang w:val="en-US" w:eastAsia="en-US" w:bidi="en-US"/>
        </w:rPr>
        <w:t xml:space="preserve"> </w:t>
      </w:r>
      <w:r>
        <w:rPr>
          <w:rStyle w:val="CharStyle55"/>
        </w:rPr>
        <w:t xml:space="preserve">— энергия колебательного кванта основного состояния — равна 0,027 эВ и </w:t>
      </w:r>
      <w:r>
        <w:rPr>
          <w:rStyle w:val="CharStyle242"/>
        </w:rPr>
        <w:t>E</w:t>
      </w:r>
      <w:r>
        <w:rPr>
          <w:rStyle w:val="CharStyle55"/>
          <w:lang w:val="en-US" w:eastAsia="en-US" w:bidi="en-US"/>
        </w:rPr>
        <w:t xml:space="preserve"> </w:t>
      </w:r>
      <w:r>
        <w:rPr>
          <w:rStyle w:val="CharStyle55"/>
        </w:rPr>
        <w:t>— энергия возбуждения атома — равна 0,94 эВ, вычислите:</w:t>
      </w:r>
    </w:p>
    <w:p>
      <w:pPr>
        <w:pStyle w:val="Style48"/>
        <w:widowControl w:val="0"/>
        <w:keepNext w:val="0"/>
        <w:keepLines w:val="0"/>
        <w:shd w:val="clear" w:color="auto" w:fill="auto"/>
        <w:bidi w:val="0"/>
        <w:jc w:val="left"/>
        <w:spacing w:before="0" w:after="0" w:line="216" w:lineRule="exact"/>
        <w:ind w:left="3560" w:right="0" w:firstLine="0"/>
      </w:pPr>
      <w:r>
        <w:rPr>
          <w:rStyle w:val="CharStyle55"/>
          <w:lang w:val="en-US" w:eastAsia="en-US" w:bidi="en-US"/>
        </w:rPr>
        <w:t>hv</w:t>
      </w:r>
      <w:r>
        <w:rPr>
          <w:rStyle w:val="CharStyle55"/>
          <w:lang w:val="en-US" w:eastAsia="en-US" w:bidi="en-US"/>
          <w:vertAlign w:val="subscript"/>
        </w:rPr>
        <w:t>9J1</w:t>
      </w:r>
      <w:r>
        <w:rPr>
          <w:rStyle w:val="CharStyle55"/>
          <w:lang w:val="en-US" w:eastAsia="en-US" w:bidi="en-US"/>
        </w:rPr>
        <w:t>,</w:t>
      </w:r>
    </w:p>
    <w:p>
      <w:pPr>
        <w:pStyle w:val="Style48"/>
        <w:widowControl w:val="0"/>
        <w:keepNext w:val="0"/>
        <w:keepLines w:val="0"/>
        <w:shd w:val="clear" w:color="auto" w:fill="auto"/>
        <w:bidi w:val="0"/>
        <w:jc w:val="left"/>
        <w:spacing w:before="0" w:after="0" w:line="216" w:lineRule="exact"/>
        <w:ind w:left="5620" w:right="0" w:firstLine="0"/>
      </w:pPr>
      <w:r>
        <w:rPr>
          <w:rStyle w:val="CharStyle55"/>
          <w:lang w:val="en-US" w:eastAsia="en-US" w:bidi="en-US"/>
        </w:rPr>
        <w:t>D</w:t>
      </w:r>
      <w:r>
        <w:rPr>
          <w:rStyle w:val="CharStyle55"/>
          <w:lang w:val="en-US" w:eastAsia="en-US" w:bidi="en-US"/>
          <w:vertAlign w:val="subscript"/>
        </w:rPr>
        <w:t>1</w:t>
      </w:r>
      <w:r>
        <w:rPr>
          <w:rStyle w:val="CharStyle55"/>
          <w:lang w:val="en-US" w:eastAsia="en-US" w:bidi="en-US"/>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энергию диссоциации молекулы в возбужденном состоянии </w:t>
      </w:r>
      <w:r>
        <w:rPr>
          <w:rStyle w:val="CharStyle55"/>
          <w:lang w:val="en-US" w:eastAsia="en-US" w:bidi="en-US"/>
        </w:rPr>
        <w:t>D</w:t>
      </w:r>
      <w:r>
        <w:rPr>
          <w:rStyle w:val="CharStyle55"/>
          <w:lang w:val="en-US" w:eastAsia="en-US" w:bidi="en-US"/>
          <w:vertAlign w:val="subscript"/>
        </w:rPr>
        <w:t>2</w:t>
      </w:r>
      <w:r>
        <w:rPr>
          <w:rStyle w:val="CharStyle55"/>
          <w:lang w:val="en-US" w:eastAsia="en-US" w:bidi="en-US"/>
        </w:rPr>
        <w:t>.</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Для расчета потребуются следующие величины: энергия диссоциа</w:t>
        <w:t xml:space="preserve">ции из невозбужденного состояния </w:t>
      </w:r>
      <w:r>
        <w:rPr>
          <w:rStyle w:val="CharStyle242"/>
        </w:rPr>
        <w:t>D</w:t>
      </w:r>
      <w:r>
        <w:rPr>
          <w:rStyle w:val="CharStyle388"/>
          <w:lang w:val="ru-RU" w:eastAsia="ru-RU" w:bidi="ru-RU"/>
        </w:rPr>
        <w:t>1</w:t>
      </w:r>
      <w:r>
        <w:rPr>
          <w:rStyle w:val="CharStyle242"/>
          <w:lang w:val="ru-RU" w:eastAsia="ru-RU" w:bidi="ru-RU"/>
        </w:rPr>
        <w:t xml:space="preserve"> =</w:t>
      </w:r>
      <w:r>
        <w:rPr>
          <w:rStyle w:val="CharStyle55"/>
        </w:rPr>
        <w:t xml:space="preserve"> 1,5425 эВ, из возбужденного состояния </w:t>
      </w:r>
      <w:r>
        <w:rPr>
          <w:rStyle w:val="CharStyle55"/>
          <w:lang w:val="en-US" w:eastAsia="en-US" w:bidi="en-US"/>
        </w:rPr>
        <w:t>D</w:t>
      </w:r>
      <w:r>
        <w:rPr>
          <w:rStyle w:val="CharStyle245"/>
          <w:lang w:val="en-US" w:eastAsia="en-US" w:bidi="en-US"/>
          <w:vertAlign w:val="subscript"/>
        </w:rPr>
        <w:t>2</w:t>
      </w:r>
      <w:r>
        <w:rPr>
          <w:rStyle w:val="CharStyle55"/>
          <w:lang w:val="en-US" w:eastAsia="en-US" w:bidi="en-US"/>
        </w:rPr>
        <w:t xml:space="preserve"> </w:t>
      </w:r>
      <w:r>
        <w:rPr>
          <w:rStyle w:val="CharStyle55"/>
        </w:rPr>
        <w:t>= 0,69 эВ.</w:t>
      </w:r>
    </w:p>
    <w:p>
      <w:pPr>
        <w:pStyle w:val="Style48"/>
        <w:widowControl w:val="0"/>
        <w:keepNext w:val="0"/>
        <w:keepLines w:val="0"/>
        <w:shd w:val="clear" w:color="auto" w:fill="auto"/>
        <w:bidi w:val="0"/>
        <w:jc w:val="center"/>
        <w:spacing w:before="0" w:after="161" w:line="200" w:lineRule="exact"/>
        <w:ind w:left="80" w:right="0" w:firstLine="0"/>
      </w:pPr>
      <w:r>
        <w:rPr>
          <w:rStyle w:val="CharStyle372"/>
        </w:rPr>
        <w:t>ЛИТЕРАТУРА</w:t>
      </w:r>
    </w:p>
    <w:p>
      <w:pPr>
        <w:pStyle w:val="Style48"/>
        <w:numPr>
          <w:ilvl w:val="0"/>
          <w:numId w:val="41"/>
        </w:numPr>
        <w:tabs>
          <w:tab w:leader="none" w:pos="600" w:val="left"/>
        </w:tabs>
        <w:widowControl w:val="0"/>
        <w:keepNext w:val="0"/>
        <w:keepLines w:val="0"/>
        <w:shd w:val="clear" w:color="auto" w:fill="auto"/>
        <w:bidi w:val="0"/>
        <w:jc w:val="both"/>
        <w:spacing w:before="0" w:after="0" w:line="211" w:lineRule="exact"/>
        <w:ind w:left="0" w:right="0" w:firstLine="340"/>
      </w:pPr>
      <w:r>
        <w:rPr>
          <w:rStyle w:val="CharStyle55"/>
        </w:rPr>
        <w:t>Гольдин Л. Л., Новикова Г. И. Введение в атомную физику. М.: На</w:t>
        <w:t>ука, 1988.</w:t>
      </w:r>
    </w:p>
    <w:p>
      <w:pPr>
        <w:pStyle w:val="Style48"/>
        <w:numPr>
          <w:ilvl w:val="0"/>
          <w:numId w:val="41"/>
        </w:numPr>
        <w:widowControl w:val="0"/>
        <w:keepNext w:val="0"/>
        <w:keepLines w:val="0"/>
        <w:shd w:val="clear" w:color="auto" w:fill="auto"/>
        <w:bidi w:val="0"/>
        <w:jc w:val="both"/>
        <w:spacing w:before="0" w:after="0" w:line="211" w:lineRule="exact"/>
        <w:ind w:left="0" w:right="0" w:firstLine="340"/>
      </w:pPr>
      <w:r>
        <w:rPr>
          <w:rStyle w:val="CharStyle55"/>
        </w:rPr>
        <w:t xml:space="preserve"> Калитеевский Н. И. Волновая оптика. — СПб.: Лань, 2008. §§ 6.5, 6.7.</w:t>
      </w:r>
    </w:p>
    <w:p>
      <w:pPr>
        <w:pStyle w:val="Style48"/>
        <w:numPr>
          <w:ilvl w:val="0"/>
          <w:numId w:val="41"/>
        </w:numPr>
        <w:tabs>
          <w:tab w:leader="none" w:pos="633" w:val="left"/>
        </w:tabs>
        <w:widowControl w:val="0"/>
        <w:keepNext w:val="0"/>
        <w:keepLines w:val="0"/>
        <w:shd w:val="clear" w:color="auto" w:fill="auto"/>
        <w:bidi w:val="0"/>
        <w:jc w:val="both"/>
        <w:spacing w:before="0" w:after="0" w:line="211" w:lineRule="exact"/>
        <w:ind w:left="0" w:right="0" w:firstLine="340"/>
      </w:pPr>
      <w:r>
        <w:rPr>
          <w:rStyle w:val="CharStyle55"/>
        </w:rPr>
        <w:t>Фриш С. Э., Тиморева А. В. Курс общей физики. М.: Гостехиздат,</w:t>
      </w:r>
    </w:p>
    <w:p>
      <w:pPr>
        <w:pStyle w:val="Style48"/>
        <w:tabs>
          <w:tab w:leader="none" w:pos="537" w:val="left"/>
          <w:tab w:leader="none" w:pos="1138" w:val="left"/>
        </w:tabs>
        <w:widowControl w:val="0"/>
        <w:keepNext w:val="0"/>
        <w:keepLines w:val="0"/>
        <w:shd w:val="clear" w:color="auto" w:fill="auto"/>
        <w:bidi w:val="0"/>
        <w:jc w:val="both"/>
        <w:spacing w:before="0" w:after="0" w:line="211" w:lineRule="exact"/>
        <w:ind w:left="0" w:right="0" w:firstLine="0"/>
      </w:pPr>
      <w:r>
        <w:rPr>
          <w:rStyle w:val="CharStyle55"/>
        </w:rPr>
        <w:t>1953</w:t>
        <w:tab/>
        <w:t>3</w:t>
        <w:tab/>
        <w:t>357.</w:t>
      </w:r>
    </w:p>
    <w:p>
      <w:pPr>
        <w:pStyle w:val="Style48"/>
        <w:numPr>
          <w:ilvl w:val="0"/>
          <w:numId w:val="41"/>
        </w:numPr>
        <w:tabs>
          <w:tab w:leader="none" w:pos="633" w:val="left"/>
        </w:tabs>
        <w:widowControl w:val="0"/>
        <w:keepNext w:val="0"/>
        <w:keepLines w:val="0"/>
        <w:shd w:val="clear" w:color="auto" w:fill="auto"/>
        <w:bidi w:val="0"/>
        <w:jc w:val="both"/>
        <w:spacing w:before="0" w:after="0" w:line="211" w:lineRule="exact"/>
        <w:ind w:left="0" w:right="0" w:firstLine="340"/>
      </w:pPr>
      <w:r>
        <w:rPr>
          <w:rStyle w:val="CharStyle55"/>
        </w:rPr>
        <w:t>Ельяшевич М. А. Атомная и молекулярная спектроскопия. М.: Эди-</w:t>
      </w:r>
    </w:p>
    <w:p>
      <w:pPr>
        <w:pStyle w:val="Style48"/>
        <w:widowControl w:val="0"/>
        <w:keepNext w:val="0"/>
        <w:keepLines w:val="0"/>
        <w:shd w:val="clear" w:color="auto" w:fill="auto"/>
        <w:bidi w:val="0"/>
        <w:jc w:val="left"/>
        <w:spacing w:before="0" w:after="0" w:line="211" w:lineRule="exact"/>
        <w:ind w:left="1320" w:right="0" w:firstLine="0"/>
        <w:sectPr>
          <w:type w:val="continuous"/>
          <w:pgSz w:w="11900" w:h="16840"/>
          <w:pgMar w:top="1053" w:left="668" w:right="4670" w:bottom="5821" w:header="0" w:footer="3" w:gutter="0"/>
          <w:rtlGutter w:val="0"/>
          <w:cols w:space="720"/>
          <w:noEndnote/>
          <w:docGrid w:linePitch="360"/>
        </w:sectPr>
      </w:pPr>
      <w:r>
        <w:rPr>
          <w:rStyle w:val="CharStyle55"/>
        </w:rPr>
        <w:t>2007. Гл. 25.</w:t>
      </w:r>
    </w:p>
    <w:p>
      <w:pPr>
        <w:pStyle w:val="Style311"/>
        <w:widowControl w:val="0"/>
        <w:keepNext w:val="0"/>
        <w:keepLines w:val="0"/>
        <w:shd w:val="clear" w:color="auto" w:fill="auto"/>
        <w:bidi w:val="0"/>
        <w:jc w:val="both"/>
        <w:spacing w:before="0" w:after="0" w:line="200" w:lineRule="exact"/>
        <w:ind w:left="0" w:right="0" w:firstLine="340"/>
      </w:pPr>
      <w:r>
        <w:rPr>
          <w:rStyle w:val="CharStyle389"/>
        </w:rPr>
        <w:t xml:space="preserve">П р </w:t>
      </w:r>
      <w:r>
        <w:rPr>
          <w:rStyle w:val="CharStyle313"/>
        </w:rPr>
        <w:t>II Л О Ж О II II о</w:t>
      </w:r>
    </w:p>
    <w:p>
      <w:pPr>
        <w:pStyle w:val="Style48"/>
        <w:widowControl w:val="0"/>
        <w:keepNext w:val="0"/>
        <w:keepLines w:val="0"/>
        <w:shd w:val="clear" w:color="auto" w:fill="auto"/>
        <w:bidi w:val="0"/>
        <w:jc w:val="left"/>
        <w:spacing w:before="0" w:after="64" w:line="221" w:lineRule="exact"/>
        <w:ind w:left="340" w:right="0" w:firstLine="0"/>
      </w:pPr>
      <w:r>
        <w:rPr>
          <w:rStyle w:val="CharStyle55"/>
        </w:rPr>
        <w:t>Принцип Франка Кондона и относительные; интенсивности электронно-колебательных полос</w:t>
      </w:r>
    </w:p>
    <w:p>
      <w:pPr>
        <w:pStyle w:val="Style48"/>
        <w:widowControl w:val="0"/>
        <w:keepNext w:val="0"/>
        <w:keepLines w:val="0"/>
        <w:shd w:val="clear" w:color="auto" w:fill="auto"/>
        <w:bidi w:val="0"/>
        <w:jc w:val="both"/>
        <w:spacing w:before="0" w:after="0" w:line="216" w:lineRule="exact"/>
        <w:ind w:left="0" w:right="0" w:firstLine="340"/>
      </w:pPr>
      <w:r>
        <w:pict>
          <v:shape id="_x0000_s1251" type="#_x0000_t75" style="position:absolute;margin-left:10.8pt;margin-top:84.7pt;width:106.55pt;height:169.9pt;z-index:-125829204;mso-wrap-distance-left:10.8pt;mso-wrap-distance-right:48.25pt;mso-position-horizontal-relative:margin" wrapcoords="0 0 21600 0 21600 21600 0 21600 0 0">
            <v:imagedata r:id="rId117" r:href="rId118"/>
            <w10:wrap type="topAndBottom" anchorx="margin"/>
          </v:shape>
        </w:pict>
      </w:r>
      <w:r>
        <w:pict>
          <v:shape id="_x0000_s1252" type="#_x0000_t75" style="position:absolute;margin-left:165.35pt;margin-top:85.45pt;width:122.4pt;height:168.95pt;z-index:-125829203;mso-wrap-distance-left:5.pt;mso-wrap-distance-right:35.75pt;mso-wrap-distance-bottom:0.5pt;mso-position-horizontal-relative:margin" wrapcoords="0 0 21600 0 21600 21600 0 21600 0 0">
            <v:imagedata r:id="rId119" r:href="rId120"/>
            <w10:wrap type="topAndBottom" anchorx="margin"/>
          </v:shape>
        </w:pict>
      </w:r>
      <w:r>
        <w:rPr>
          <w:rStyle w:val="CharStyle55"/>
        </w:rPr>
        <w:t>Общий характер распределения интенсивностей в системе элек</w:t>
        <w:t>тронно-колебательных полос можно получить, исходя из принципа Франка Кондона, основанного на рассмотрении кривых потенциаль</w:t>
        <w:t>ной энергии комбинирующих электронных состояний. Идея принципа принадлежит Франку, который сформулировал ее на основе класси</w:t>
        <w:t>ческих представлений, квантово-механическое рассмотрение вопроса было дано Кондоном.</w:t>
      </w:r>
    </w:p>
    <w:p>
      <w:pPr>
        <w:pStyle w:val="Style101"/>
        <w:tabs>
          <w:tab w:leader="none" w:pos="2694" w:val="left"/>
        </w:tabs>
        <w:widowControl w:val="0"/>
        <w:keepNext w:val="0"/>
        <w:keepLines w:val="0"/>
        <w:shd w:val="clear" w:color="auto" w:fill="auto"/>
        <w:bidi w:val="0"/>
        <w:spacing w:before="0" w:after="0" w:line="216" w:lineRule="exact"/>
        <w:ind w:left="200" w:right="0" w:firstLine="0"/>
      </w:pPr>
      <w:r>
        <w:rPr>
          <w:rStyle w:val="CharStyle103"/>
          <w:b/>
          <w:bCs/>
        </w:rPr>
        <w:t>Рис. 6. Наиболее вероятные</w:t>
        <w:tab/>
        <w:t>Рис. 7. Переходы при подобных потенциаль-</w:t>
      </w:r>
    </w:p>
    <w:p>
      <w:pPr>
        <w:pStyle w:val="Style101"/>
        <w:tabs>
          <w:tab w:leader="none" w:pos="2694" w:val="left"/>
        </w:tabs>
        <w:widowControl w:val="0"/>
        <w:keepNext w:val="0"/>
        <w:keepLines w:val="0"/>
        <w:shd w:val="clear" w:color="auto" w:fill="auto"/>
        <w:bidi w:val="0"/>
        <w:spacing w:before="0" w:after="120" w:line="216" w:lineRule="exact"/>
        <w:ind w:left="200" w:right="220" w:firstLine="0"/>
      </w:pPr>
      <w:r>
        <w:rPr>
          <w:rStyle w:val="CharStyle103"/>
          <w:b/>
          <w:bCs/>
        </w:rPr>
        <w:t>переходы согласно принци- пых кривых, расположенных одна под другой пу Франка^Кондона</w:t>
        <w:tab/>
        <w:t>(ре — равновесное расстояние между ядрами)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Сущность принципа Франка Кондона заключается в следующем. Электронный переход состоит в перестройке электронных оболочек и происходит очень быстро по сравнению с движением ядер. Поэтому относительное положение ядер, т. е. расстояние р между ними, и их скорости не успевают измениться за время перехода. Данному условию удовлетворяют поворотные точки потенциальных кривых комбиниру</w:t>
        <w:t>ющих электронных состояний, соответствующие тому же значению р, т. е. лежащие на графике кривых потенциальной энергии на одной вер</w:t>
        <w:t xml:space="preserve">тикали (рис. </w:t>
      </w:r>
      <w:r>
        <w:rPr>
          <w:rStyle w:val="CharStyle245"/>
        </w:rPr>
        <w:t>6</w:t>
      </w:r>
      <w:r>
        <w:rPr>
          <w:rStyle w:val="CharStyle55"/>
        </w:rPr>
        <w:t>): скорость в этих точках равна нулю.</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Квантово-механическое рассмотрение приводит к выводу, что воз</w:t>
        <w:t>можны и переходы, соответствующие изменениям расстояния между ядрами и их скоростей, однако вероятность подобных переходов тем меньше, чем больше эти изменения. Таким образом, наиболее вероят-</w:t>
        <w:br w:type="page"/>
        <w:t>пыс переходы соответствуют сохранению расстояния между ядрами при их скорости, равной нулю. т. е. вертикальным линиям на графи</w:t>
        <w:t>ке потенциальных кривых. В этом и состоит содержание принципа Франка Кондона.</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Рассмотрим, к какому распределению интенсивностей полос коле</w:t>
        <w:t>бательной структуры приводит принцип Франка Кондона. Если не учитывать энгармонизм колебаний, то энергии колебательных уров</w:t>
        <w:t>ней записываются в виде</w:t>
      </w:r>
    </w:p>
    <w:p>
      <w:pPr>
        <w:pStyle w:val="Style48"/>
        <w:widowControl w:val="0"/>
        <w:keepNext w:val="0"/>
        <w:keepLines w:val="0"/>
        <w:shd w:val="clear" w:color="auto" w:fill="auto"/>
        <w:bidi w:val="0"/>
        <w:jc w:val="center"/>
        <w:spacing w:before="0" w:after="56" w:line="200" w:lineRule="exact"/>
        <w:ind w:left="0" w:right="0" w:firstLine="0"/>
      </w:pPr>
      <w:r>
        <w:rPr>
          <w:rStyle w:val="CharStyle55"/>
        </w:rPr>
        <w:t xml:space="preserve">Дол = </w:t>
      </w:r>
      <w:r>
        <w:rPr>
          <w:rStyle w:val="CharStyle55"/>
          <w:lang w:val="en-US" w:eastAsia="en-US" w:bidi="en-US"/>
          <w:vertAlign w:val="superscript"/>
        </w:rPr>
        <w:t>hv</w:t>
      </w:r>
      <w:r>
        <w:rPr>
          <w:rStyle w:val="CharStyle55"/>
          <w:lang w:val="en-US" w:eastAsia="en-US" w:bidi="en-US"/>
        </w:rPr>
        <w:t>'(</w:t>
      </w:r>
      <w:r>
        <w:rPr>
          <w:rStyle w:val="CharStyle55"/>
          <w:lang w:val="en-US" w:eastAsia="en-US" w:bidi="en-US"/>
          <w:vertAlign w:val="superscript"/>
        </w:rPr>
        <w:t>v</w:t>
      </w:r>
      <w:r>
        <w:rPr>
          <w:rStyle w:val="CharStyle55"/>
          <w:lang w:val="en-US" w:eastAsia="en-US" w:bidi="en-US"/>
        </w:rPr>
        <w:t xml:space="preserve">' </w:t>
      </w:r>
      <w:r>
        <w:rPr>
          <w:rStyle w:val="CharStyle242"/>
          <w:lang w:val="ru-RU" w:eastAsia="ru-RU" w:bidi="ru-RU"/>
        </w:rPr>
        <w:t>+</w:t>
      </w:r>
      <w:r>
        <w:rPr>
          <w:rStyle w:val="CharStyle55"/>
        </w:rPr>
        <w:t xml:space="preserve"> </w:t>
      </w:r>
      <w:r>
        <w:rPr>
          <w:rStyle w:val="CharStyle55"/>
          <w:vertAlign w:val="superscript"/>
        </w:rPr>
        <w:t>1/2)</w:t>
      </w:r>
      <w:r>
        <w:rPr>
          <w:rStyle w:val="CharStyle55"/>
        </w:rPr>
        <w:t xml:space="preserve"> Дол = </w:t>
      </w:r>
      <w:r>
        <w:rPr>
          <w:rStyle w:val="CharStyle242"/>
          <w:vertAlign w:val="superscript"/>
        </w:rPr>
        <w:t>h</w:t>
      </w:r>
      <w:r>
        <w:rPr>
          <w:rStyle w:val="CharStyle242"/>
        </w:rPr>
        <w:t>'</w:t>
      </w:r>
      <w:r>
        <w:rPr>
          <w:rStyle w:val="CharStyle242"/>
          <w:vertAlign w:val="superscript"/>
        </w:rPr>
        <w:t>v</w:t>
      </w:r>
      <w:r>
        <w:rPr>
          <w:rStyle w:val="CharStyle242"/>
        </w:rPr>
        <w:t>"e</w:t>
      </w:r>
      <w:r>
        <w:rPr>
          <w:rStyle w:val="CharStyle242"/>
          <w:vertAlign w:val="superscript"/>
        </w:rPr>
        <w:t>(v</w:t>
      </w:r>
      <w:r>
        <w:rPr>
          <w:rStyle w:val="CharStyle242"/>
        </w:rPr>
        <w:t xml:space="preserve">" </w:t>
      </w:r>
      <w:r>
        <w:rPr>
          <w:rStyle w:val="CharStyle242"/>
          <w:lang w:val="ru-RU" w:eastAsia="ru-RU" w:bidi="ru-RU"/>
        </w:rPr>
        <w:t>+</w:t>
      </w:r>
      <w:r>
        <w:rPr>
          <w:rStyle w:val="CharStyle55"/>
        </w:rPr>
        <w:t xml:space="preserve"> </w:t>
      </w:r>
      <w:r>
        <w:rPr>
          <w:rStyle w:val="CharStyle245"/>
        </w:rPr>
        <w:t>1</w:t>
      </w:r>
      <w:r>
        <w:rPr>
          <w:rStyle w:val="CharStyle55"/>
          <w:vertAlign w:val="superscript"/>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 xml:space="preserve">v', </w:t>
      </w:r>
      <w:r>
        <w:rPr>
          <w:rStyle w:val="CharStyle242"/>
        </w:rPr>
        <w:t>v'</w:t>
      </w:r>
      <w:r>
        <w:rPr>
          <w:rStyle w:val="CharStyle55"/>
          <w:lang w:val="en-US" w:eastAsia="en-US" w:bidi="en-US"/>
        </w:rPr>
        <w:t xml:space="preserve"> </w:t>
      </w:r>
      <w:r>
        <w:rPr>
          <w:rStyle w:val="CharStyle55"/>
        </w:rPr>
        <w:t>— частоты колебаний, причем двумя штрихами обозначен нижний электронный уровень, а одним верхний.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потенциальные кривые комбинирующих состояний подобны друг другу и соответствуют одинаковому равновесному расстоянию р</w:t>
      </w:r>
      <w:r>
        <w:rPr>
          <w:rStyle w:val="CharStyle55"/>
          <w:vertAlign w:val="subscript"/>
        </w:rPr>
        <w:t xml:space="preserve">е </w:t>
      </w:r>
      <w:r>
        <w:rPr>
          <w:rStyle w:val="CharStyle55"/>
        </w:rPr>
        <w:t>(рис. 7), то наиболее вероятны переходы между колебательными уров</w:t>
        <w:t xml:space="preserve">нями с одинаковыми значениями </w:t>
      </w:r>
      <w:r>
        <w:rPr>
          <w:rStyle w:val="CharStyle55"/>
          <w:lang w:val="en-US" w:eastAsia="en-US" w:bidi="en-US"/>
        </w:rPr>
        <w:t xml:space="preserve">v'' </w:t>
      </w:r>
      <w:r>
        <w:rPr>
          <w:rStyle w:val="CharStyle55"/>
        </w:rPr>
        <w:t xml:space="preserve">и </w:t>
      </w:r>
      <w:r>
        <w:rPr>
          <w:rStyle w:val="CharStyle55"/>
          <w:lang w:val="en-US" w:eastAsia="en-US" w:bidi="en-US"/>
        </w:rPr>
        <w:t xml:space="preserve">v'. </w:t>
      </w:r>
      <w:r>
        <w:rPr>
          <w:rStyle w:val="CharStyle55"/>
        </w:rPr>
        <w:t xml:space="preserve">Действительно, в этом случае поворотные точки классического движения при </w:t>
      </w:r>
      <w:r>
        <w:rPr>
          <w:rStyle w:val="CharStyle55"/>
          <w:lang w:val="en-US" w:eastAsia="en-US" w:bidi="en-US"/>
        </w:rPr>
        <w:t xml:space="preserve">v' </w:t>
      </w:r>
      <w:r>
        <w:rPr>
          <w:rStyle w:val="CharStyle55"/>
        </w:rPr>
        <w:t xml:space="preserve">= </w:t>
      </w:r>
      <w:r>
        <w:rPr>
          <w:rStyle w:val="CharStyle242"/>
        </w:rPr>
        <w:t>v"</w:t>
      </w:r>
      <w:r>
        <w:rPr>
          <w:rStyle w:val="CharStyle55"/>
          <w:lang w:val="en-US" w:eastAsia="en-US" w:bidi="en-US"/>
        </w:rPr>
        <w:t xml:space="preserve"> </w:t>
      </w:r>
      <w:r>
        <w:rPr>
          <w:rStyle w:val="CharStyle55"/>
        </w:rPr>
        <w:t xml:space="preserve">расположены друг над другом. По мере увеличения </w:t>
      </w:r>
      <w:r>
        <w:rPr>
          <w:rStyle w:val="CharStyle55"/>
          <w:lang w:val="en-US" w:eastAsia="en-US" w:bidi="en-US"/>
        </w:rPr>
        <w:t xml:space="preserve">Av </w:t>
      </w:r>
      <w:r>
        <w:rPr>
          <w:rStyle w:val="CharStyle242"/>
          <w:lang w:val="ru-RU" w:eastAsia="ru-RU" w:bidi="ru-RU"/>
        </w:rPr>
        <w:t xml:space="preserve">= </w:t>
      </w:r>
      <w:r>
        <w:rPr>
          <w:rStyle w:val="CharStyle242"/>
        </w:rPr>
        <w:t>v</w:t>
      </w:r>
      <w:r>
        <w:rPr>
          <w:rStyle w:val="CharStyle55"/>
        </w:rPr>
        <w:t xml:space="preserve">' — </w:t>
      </w:r>
      <w:r>
        <w:rPr>
          <w:rStyle w:val="CharStyle242"/>
        </w:rPr>
        <w:t>v"</w:t>
      </w:r>
      <w:r>
        <w:rPr>
          <w:rStyle w:val="CharStyle55"/>
          <w:lang w:val="en-US" w:eastAsia="en-US" w:bidi="en-US"/>
        </w:rPr>
        <w:t xml:space="preserve"> </w:t>
      </w:r>
      <w:r>
        <w:rPr>
          <w:rStyle w:val="CharStyle55"/>
        </w:rPr>
        <w:t>вероятность пере</w:t>
        <w:t>ходов будет убывать: в случае, показанном на рис. 7, наиболее интен</w:t>
        <w:t xml:space="preserve">сивна будет группа полос </w:t>
      </w:r>
      <w:r>
        <w:rPr>
          <w:rStyle w:val="CharStyle55"/>
          <w:lang w:val="en-US" w:eastAsia="en-US" w:bidi="en-US"/>
        </w:rPr>
        <w:t xml:space="preserve">Av </w:t>
      </w:r>
      <w:r>
        <w:rPr>
          <w:rStyle w:val="CharStyle55"/>
        </w:rPr>
        <w:t xml:space="preserve">= </w:t>
      </w:r>
      <w:r>
        <w:rPr>
          <w:rStyle w:val="CharStyle245"/>
        </w:rPr>
        <w:t>0</w:t>
      </w:r>
      <w:r>
        <w:rPr>
          <w:rStyle w:val="CharStyle55"/>
        </w:rPr>
        <w:t xml:space="preserve">, слабее будут группы полос </w:t>
      </w:r>
      <w:r>
        <w:rPr>
          <w:rStyle w:val="CharStyle55"/>
          <w:lang w:val="en-US" w:eastAsia="en-US" w:bidi="en-US"/>
        </w:rPr>
        <w:t xml:space="preserve">Av </w:t>
      </w:r>
      <w:r>
        <w:rPr>
          <w:rStyle w:val="CharStyle55"/>
        </w:rPr>
        <w:t xml:space="preserve">= </w:t>
      </w:r>
      <w:r>
        <w:rPr>
          <w:rStyle w:val="CharStyle245"/>
        </w:rPr>
        <w:t xml:space="preserve">+1 </w:t>
      </w:r>
      <w:r>
        <w:rPr>
          <w:rStyle w:val="CharStyle55"/>
        </w:rPr>
        <w:t xml:space="preserve">и </w:t>
      </w:r>
      <w:r>
        <w:rPr>
          <w:rStyle w:val="CharStyle55"/>
          <w:lang w:val="en-US" w:eastAsia="en-US" w:bidi="en-US"/>
        </w:rPr>
        <w:t xml:space="preserve">Av </w:t>
      </w:r>
      <w:r>
        <w:rPr>
          <w:rStyle w:val="CharStyle55"/>
        </w:rPr>
        <w:t xml:space="preserve">= — 1, еще слабее группы полос </w:t>
      </w:r>
      <w:r>
        <w:rPr>
          <w:rStyle w:val="CharStyle55"/>
          <w:lang w:val="en-US" w:eastAsia="en-US" w:bidi="en-US"/>
        </w:rPr>
        <w:t xml:space="preserve">Av </w:t>
      </w:r>
      <w:r>
        <w:rPr>
          <w:rStyle w:val="CharStyle55"/>
        </w:rPr>
        <w:t xml:space="preserve">= </w:t>
      </w:r>
      <w:r>
        <w:rPr>
          <w:rStyle w:val="CharStyle242"/>
          <w:lang w:val="ru-RU" w:eastAsia="ru-RU" w:bidi="ru-RU"/>
        </w:rPr>
        <w:t xml:space="preserve">+2 и </w:t>
      </w:r>
      <w:r>
        <w:rPr>
          <w:rStyle w:val="CharStyle242"/>
        </w:rPr>
        <w:t xml:space="preserve">Av </w:t>
      </w:r>
      <w:r>
        <w:rPr>
          <w:rStyle w:val="CharStyle242"/>
          <w:lang w:val="ru-RU" w:eastAsia="ru-RU" w:bidi="ru-RU"/>
        </w:rPr>
        <w:t>=</w:t>
      </w:r>
      <w:r>
        <w:rPr>
          <w:rStyle w:val="CharStyle55"/>
        </w:rPr>
        <w:t xml:space="preserve"> —2.</w:t>
      </w:r>
    </w:p>
    <w:p>
      <w:pPr>
        <w:framePr w:h="2794" w:wrap="notBeside" w:vAnchor="text" w:hAnchor="text" w:xAlign="center" w:y="1"/>
        <w:widowControl w:val="0"/>
        <w:jc w:val="center"/>
        <w:rPr>
          <w:sz w:val="2"/>
          <w:szCs w:val="2"/>
        </w:rPr>
      </w:pPr>
      <w:r>
        <w:pict>
          <v:shape id="_x0000_s1253" type="#_x0000_t75" style="width:322pt;height:140pt;">
            <v:imagedata r:id="rId121" r:href="rId122"/>
          </v:shape>
        </w:pict>
      </w:r>
    </w:p>
    <w:p>
      <w:pPr>
        <w:pStyle w:val="Style78"/>
        <w:framePr w:h="2794" w:wrap="notBeside" w:vAnchor="text" w:hAnchor="text" w:xAlign="center" w:y="1"/>
        <w:widowControl w:val="0"/>
        <w:keepNext w:val="0"/>
        <w:keepLines w:val="0"/>
        <w:shd w:val="clear" w:color="auto" w:fill="auto"/>
        <w:bidi w:val="0"/>
        <w:spacing w:before="0" w:after="0"/>
        <w:ind w:left="0" w:right="0" w:firstLine="0"/>
      </w:pPr>
      <w:r>
        <w:rPr>
          <w:rStyle w:val="CharStyle145"/>
          <w:b/>
          <w:bCs/>
        </w:rPr>
        <w:t>Рис. 8. Переходы при потенциальных кривых с различными значениями равновес</w:t>
        <w:t>ного расстояния р: а — поглощение с основного электронно-колебательного уровня; б — испускание с колебательных уровней верхнего электронного состояния; в — по</w:t>
        <w:t>глощение с высоких колебательных уровней основного электронного состояния</w:t>
      </w:r>
    </w:p>
    <w:p>
      <w:pPr>
        <w:widowControl w:val="0"/>
        <w:rPr>
          <w:sz w:val="2"/>
          <w:szCs w:val="2"/>
        </w:rPr>
      </w:pPr>
    </w:p>
    <w:p>
      <w:pPr>
        <w:pStyle w:val="Style48"/>
        <w:widowControl w:val="0"/>
        <w:keepNext w:val="0"/>
        <w:keepLines w:val="0"/>
        <w:shd w:val="clear" w:color="auto" w:fill="auto"/>
        <w:bidi w:val="0"/>
        <w:jc w:val="both"/>
        <w:spacing w:before="96" w:after="0" w:line="216" w:lineRule="exact"/>
        <w:ind w:left="0" w:right="0" w:firstLine="340"/>
        <w:sectPr>
          <w:pgSz w:w="11900" w:h="16840"/>
          <w:pgMar w:top="1051" w:left="691" w:right="4739" w:bottom="5707" w:header="0" w:footer="3" w:gutter="0"/>
          <w:rtlGutter w:val="0"/>
          <w:cols w:space="720"/>
          <w:noEndnote/>
          <w:docGrid w:linePitch="360"/>
        </w:sectPr>
      </w:pPr>
      <w:r>
        <w:rPr>
          <w:rStyle w:val="CharStyle55"/>
        </w:rPr>
        <w:t>Однако для двухатомных молекул подобный случай не типичен. Обычно потенциальные кривые возбужденных состояний имеют ми</w:t>
        <w:t xml:space="preserve">нимум при больших р и являются более пологими. Для расположения кривых, изображенного на рис. </w:t>
      </w:r>
      <w:r>
        <w:rPr>
          <w:rStyle w:val="CharStyle245"/>
        </w:rPr>
        <w:t>8</w:t>
      </w:r>
      <w:r>
        <w:rPr>
          <w:rStyle w:val="CharStyle55"/>
        </w:rPr>
        <w:t xml:space="preserve">а, с нулевого колебательного уровня </w:t>
      </w:r>
    </w:p>
    <w:p>
      <w:pPr>
        <w:pStyle w:val="Style48"/>
        <w:widowControl w:val="0"/>
        <w:keepNext w:val="0"/>
        <w:keepLines w:val="0"/>
        <w:shd w:val="clear" w:color="auto" w:fill="auto"/>
        <w:bidi w:val="0"/>
        <w:jc w:val="both"/>
        <w:spacing w:before="96" w:after="0" w:line="216" w:lineRule="exact"/>
        <w:ind w:left="0" w:right="0" w:firstLine="340"/>
      </w:pPr>
      <w:r>
        <w:rPr>
          <w:rStyle w:val="CharStyle55"/>
        </w:rPr>
        <w:t xml:space="preserve">основного электронного состояния </w:t>
      </w:r>
      <w:r>
        <w:rPr>
          <w:rStyle w:val="CharStyle242"/>
        </w:rPr>
        <w:t xml:space="preserve">(v" </w:t>
      </w:r>
      <w:r>
        <w:rPr>
          <w:rStyle w:val="CharStyle242"/>
          <w:lang w:val="ru-RU" w:eastAsia="ru-RU" w:bidi="ru-RU"/>
        </w:rPr>
        <w:t>=</w:t>
      </w:r>
      <w:r>
        <w:rPr>
          <w:rStyle w:val="CharStyle55"/>
        </w:rPr>
        <w:t xml:space="preserve"> </w:t>
      </w:r>
      <w:r>
        <w:rPr>
          <w:rStyle w:val="CharStyle245"/>
        </w:rPr>
        <w:t>0</w:t>
      </w:r>
      <w:r>
        <w:rPr>
          <w:rStyle w:val="CharStyle55"/>
        </w:rPr>
        <w:t>) наиболее вероятен будет переход на колебательный уровень возбужденного электронного со</w:t>
        <w:t xml:space="preserve">стояния с некоторым значением </w:t>
      </w:r>
      <w:r>
        <w:rPr>
          <w:rStyle w:val="CharStyle242"/>
        </w:rPr>
        <w:t xml:space="preserve">v' </w:t>
      </w:r>
      <w:r>
        <w:rPr>
          <w:rStyle w:val="CharStyle242"/>
          <w:lang w:val="ru-RU" w:eastAsia="ru-RU" w:bidi="ru-RU"/>
        </w:rPr>
        <w:t>=</w:t>
      </w:r>
      <w:r>
        <w:rPr>
          <w:rStyle w:val="CharStyle55"/>
        </w:rPr>
        <w:t xml:space="preserve"> </w:t>
      </w:r>
      <w:r>
        <w:rPr>
          <w:rStyle w:val="CharStyle55"/>
          <w:lang w:val="en-US" w:eastAsia="en-US" w:bidi="en-US"/>
        </w:rPr>
        <w:t xml:space="preserve">v'. </w:t>
      </w:r>
      <w:r>
        <w:rPr>
          <w:rStyle w:val="CharStyle55"/>
        </w:rPr>
        <w:t>Переходы на уровни с мень</w:t>
        <w:t xml:space="preserve">шими и с большими значениями </w:t>
      </w:r>
      <w:r>
        <w:rPr>
          <w:rStyle w:val="CharStyle55"/>
          <w:lang w:val="en-US" w:eastAsia="en-US" w:bidi="en-US"/>
        </w:rPr>
        <w:t>v'</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глогцают молекулы, находящиеся на нулевом колебательном уровне, распределение интенсивностей в спектре поглощения (представляю-</w:t>
      </w:r>
    </w:p>
    <w:p>
      <w:pPr>
        <w:pStyle w:val="Style48"/>
        <w:widowControl w:val="0"/>
        <w:keepNext w:val="0"/>
        <w:keepLines w:val="0"/>
        <w:shd w:val="clear" w:color="auto" w:fill="auto"/>
        <w:bidi w:val="0"/>
        <w:jc w:val="both"/>
        <w:spacing w:before="0" w:after="0" w:line="216" w:lineRule="exact"/>
        <w:ind w:left="0" w:right="0" w:firstLine="3320"/>
      </w:pPr>
      <w:r>
        <w:rPr>
          <w:rStyle w:val="CharStyle55"/>
          <w:lang w:val="en-US" w:eastAsia="en-US" w:bidi="en-US"/>
        </w:rPr>
        <w:t xml:space="preserve">v'' </w:t>
      </w:r>
      <w:r>
        <w:rPr>
          <w:rStyle w:val="CharStyle55"/>
        </w:rPr>
        <w:t xml:space="preserve">= </w:t>
      </w:r>
      <w:r>
        <w:rPr>
          <w:rStyle w:val="CharStyle245"/>
        </w:rPr>
        <w:t>0</w:t>
      </w:r>
      <w:r>
        <w:rPr>
          <w:rStyle w:val="CharStyle55"/>
        </w:rPr>
        <w:t xml:space="preserve">) будет иметь максимум при соответствующем значении </w:t>
      </w:r>
      <w:r>
        <w:rPr>
          <w:rStyle w:val="CharStyle55"/>
          <w:lang w:val="en-US" w:eastAsia="en-US" w:bidi="en-US"/>
        </w:rPr>
        <w:t xml:space="preserve">v' </w:t>
      </w:r>
      <w:r>
        <w:rPr>
          <w:rStyle w:val="CharStyle55"/>
        </w:rPr>
        <w:t xml:space="preserve">= </w:t>
      </w:r>
      <w:r>
        <w:rPr>
          <w:rStyle w:val="CharStyle55"/>
          <w:lang w:val="en-US" w:eastAsia="en-US" w:bidi="en-US"/>
        </w:rPr>
        <w:t xml:space="preserve">v'. </w:t>
      </w:r>
      <w:r>
        <w:rPr>
          <w:rStyle w:val="CharStyle55"/>
        </w:rPr>
        <w:t>В обе стороны от этого максимума интенсивность спадает.</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При испускании с колебательных уровней </w:t>
      </w:r>
      <w:r>
        <w:rPr>
          <w:rStyle w:val="CharStyle55"/>
          <w:lang w:val="en-US" w:eastAsia="en-US" w:bidi="en-US"/>
        </w:rPr>
        <w:t xml:space="preserve">v' </w:t>
      </w:r>
      <w:r>
        <w:rPr>
          <w:rStyle w:val="CharStyle55"/>
        </w:rPr>
        <w:t xml:space="preserve">верхнего электронного состояния (рис. </w:t>
      </w:r>
      <w:r>
        <w:rPr>
          <w:rStyle w:val="CharStyle245"/>
        </w:rPr>
        <w:t>86</w:t>
      </w:r>
      <w:r>
        <w:rPr>
          <w:rStyle w:val="CharStyle55"/>
        </w:rPr>
        <w:t>) или при поглощении с достаточно высокого колеба</w:t>
        <w:t xml:space="preserve">тельного уровня </w:t>
      </w:r>
      <w:r>
        <w:rPr>
          <w:rStyle w:val="CharStyle55"/>
          <w:lang w:val="en-US" w:eastAsia="en-US" w:bidi="en-US"/>
        </w:rPr>
        <w:t xml:space="preserve">v' </w:t>
      </w:r>
      <w:r>
        <w:rPr>
          <w:rStyle w:val="CharStyle55"/>
        </w:rPr>
        <w:t xml:space="preserve">нижнего электронного состояния (рис. </w:t>
      </w:r>
      <w:r>
        <w:rPr>
          <w:rStyle w:val="CharStyle245"/>
        </w:rPr>
        <w:t>8</w:t>
      </w:r>
      <w:r>
        <w:rPr>
          <w:rStyle w:val="CharStyle55"/>
        </w:rPr>
        <w:t>в), как пра</w:t>
        <w:t xml:space="preserve">вило. основного (поглощение с колебательных уровней возбужденных электронных состояний возможно лишь при высоких температурах, при которых обычно молекула будет уже диссоциировать), наиболее вероятны будут переходы с уровня с заданным </w:t>
      </w:r>
      <w:r>
        <w:rPr>
          <w:rStyle w:val="CharStyle55"/>
          <w:lang w:val="en-US" w:eastAsia="en-US" w:bidi="en-US"/>
        </w:rPr>
        <w:t xml:space="preserve">v' </w:t>
      </w:r>
      <w:r>
        <w:rPr>
          <w:rStyle w:val="CharStyle55"/>
        </w:rPr>
        <w:t xml:space="preserve">или </w:t>
      </w:r>
      <w:r>
        <w:rPr>
          <w:rStyle w:val="CharStyle55"/>
          <w:lang w:val="en-US" w:eastAsia="en-US" w:bidi="en-US"/>
        </w:rPr>
        <w:t xml:space="preserve">v'' </w:t>
      </w:r>
      <w:r>
        <w:rPr>
          <w:rStyle w:val="CharStyle55"/>
        </w:rPr>
        <w:t xml:space="preserve">на два уровня с определенными </w:t>
      </w:r>
      <w:r>
        <w:rPr>
          <w:rStyle w:val="CharStyle55"/>
          <w:lang w:val="en-US" w:eastAsia="en-US" w:bidi="en-US"/>
        </w:rPr>
        <w:t xml:space="preserve">v' </w:t>
      </w:r>
      <w:r>
        <w:rPr>
          <w:rStyle w:val="CharStyle55"/>
        </w:rPr>
        <w:t xml:space="preserve">= </w:t>
      </w:r>
      <w:r>
        <w:rPr>
          <w:rStyle w:val="CharStyle55"/>
          <w:lang w:val="en-US" w:eastAsia="en-US" w:bidi="en-US"/>
        </w:rPr>
        <w:t xml:space="preserve">v </w:t>
      </w:r>
      <w:r>
        <w:rPr>
          <w:rStyle w:val="CharStyle55"/>
        </w:rPr>
        <w:t xml:space="preserve">'/и </w:t>
      </w:r>
      <w:r>
        <w:rPr>
          <w:rStyle w:val="CharStyle55"/>
          <w:lang w:val="en-US" w:eastAsia="en-US" w:bidi="en-US"/>
        </w:rPr>
        <w:t xml:space="preserve">v'' </w:t>
      </w:r>
      <w:r>
        <w:rPr>
          <w:rStyle w:val="CharStyle55"/>
        </w:rPr>
        <w:t xml:space="preserve">= </w:t>
      </w:r>
      <w:r>
        <w:rPr>
          <w:rStyle w:val="CharStyle242"/>
        </w:rPr>
        <w:t>v</w:t>
      </w:r>
      <w:r>
        <w:rPr>
          <w:rStyle w:val="CharStyle388"/>
        </w:rPr>
        <w:t>'2</w:t>
      </w:r>
      <w:r>
        <w:rPr>
          <w:rStyle w:val="CharStyle55"/>
          <w:lang w:val="en-US" w:eastAsia="en-US" w:bidi="en-US"/>
        </w:rPr>
        <w:t xml:space="preserve"> </w:t>
      </w:r>
      <w:r>
        <w:rPr>
          <w:rStyle w:val="CharStyle55"/>
        </w:rPr>
        <w:t xml:space="preserve">или </w:t>
      </w:r>
      <w:r>
        <w:rPr>
          <w:rStyle w:val="CharStyle55"/>
          <w:lang w:val="en-US" w:eastAsia="en-US" w:bidi="en-US"/>
        </w:rPr>
        <w:t xml:space="preserve">v' </w:t>
      </w:r>
      <w:r>
        <w:rPr>
          <w:rStyle w:val="CharStyle55"/>
        </w:rPr>
        <w:t xml:space="preserve">= </w:t>
      </w:r>
      <w:r>
        <w:rPr>
          <w:rStyle w:val="CharStyle55"/>
          <w:lang w:val="en-US" w:eastAsia="en-US" w:bidi="en-US"/>
        </w:rPr>
        <w:t xml:space="preserve">v </w:t>
      </w:r>
      <w:r>
        <w:rPr>
          <w:rStyle w:val="CharStyle242"/>
          <w:lang w:val="ru-RU" w:eastAsia="ru-RU" w:bidi="ru-RU"/>
        </w:rPr>
        <w:t>[и</w:t>
      </w:r>
      <w:r>
        <w:rPr>
          <w:rStyle w:val="CharStyle55"/>
        </w:rPr>
        <w:t xml:space="preserve"> </w:t>
      </w:r>
      <w:r>
        <w:rPr>
          <w:rStyle w:val="CharStyle55"/>
          <w:lang w:val="en-US" w:eastAsia="en-US" w:bidi="en-US"/>
        </w:rPr>
        <w:t xml:space="preserve">v' = </w:t>
      </w:r>
      <w:r>
        <w:rPr>
          <w:rStyle w:val="CharStyle242"/>
        </w:rPr>
        <w:t>v</w:t>
      </w:r>
      <w:r>
        <w:rPr>
          <w:rStyle w:val="CharStyle388"/>
        </w:rPr>
        <w:t>'</w:t>
      </w:r>
      <w:r>
        <w:rPr>
          <w:rStyle w:val="CharStyle388"/>
          <w:vertAlign w:val="subscript"/>
        </w:rPr>
        <w:t>2</w:t>
      </w:r>
      <w:r>
        <w:rPr>
          <w:rStyle w:val="CharStyle55"/>
          <w:lang w:val="en-US" w:eastAsia="en-US" w:bidi="en-US"/>
        </w:rPr>
        <w:t xml:space="preserve"> </w:t>
      </w:r>
      <w:r>
        <w:rPr>
          <w:rStyle w:val="CharStyle55"/>
        </w:rPr>
        <w:t>соответственно, как следует из рисунков.</w:t>
      </w:r>
    </w:p>
    <w:p>
      <w:pPr>
        <w:pStyle w:val="Style48"/>
        <w:widowControl w:val="0"/>
        <w:keepNext w:val="0"/>
        <w:keepLines w:val="0"/>
        <w:shd w:val="clear" w:color="auto" w:fill="auto"/>
        <w:bidi w:val="0"/>
        <w:jc w:val="both"/>
        <w:spacing w:before="0" w:after="0" w:line="216" w:lineRule="exact"/>
        <w:ind w:left="0" w:right="0" w:firstLine="340"/>
      </w:pPr>
      <w:r>
        <w:pict>
          <v:shape id="_x0000_s1254" type="#_x0000_t202" style="position:absolute;margin-left:221.05pt;margin-top:42.pt;width:98.15pt;height:119.75pt;z-index:-125829202;mso-wrap-distance-left:9.1pt;mso-wrap-distance-top:16.2pt;mso-wrap-distance-right:5.pt;mso-wrap-distance-bottom:8.3pt;mso-position-horizontal-relative:margin" wrapcoords="402 0 21187 0 21187 18241 21600 20069 21600 21600 0 21600 0 20069 402 18241 402 0" filled="f" stroked="f">
            <v:textbox style="mso-fit-shape-to-text:t" inset="0,0,0,0">
              <w:txbxContent>
                <w:p>
                  <w:pPr>
                    <w:framePr w:h="2395" w:hSpace="182" w:vSpace="166" w:wrap="around" w:vAnchor="text" w:hAnchor="margin" w:x="4422" w:y="841"/>
                    <w:widowControl w:val="0"/>
                    <w:jc w:val="center"/>
                    <w:rPr>
                      <w:sz w:val="2"/>
                      <w:szCs w:val="2"/>
                    </w:rPr>
                  </w:pPr>
                  <w:r>
                    <w:pict>
                      <v:shape id="_x0000_s1255" type="#_x0000_t75" style="width:98pt;height:120pt;">
                        <v:imagedata r:id="rId123" r:href="rId124"/>
                      </v:shape>
                    </w:pict>
                  </w:r>
                </w:p>
                <w:p>
                  <w:pPr>
                    <w:pStyle w:val="Style81"/>
                    <w:widowControl w:val="0"/>
                    <w:keepNext w:val="0"/>
                    <w:keepLines w:val="0"/>
                    <w:shd w:val="clear" w:color="auto" w:fill="auto"/>
                    <w:bidi w:val="0"/>
                    <w:jc w:val="left"/>
                    <w:spacing w:before="0" w:after="0" w:line="170" w:lineRule="exact"/>
                    <w:ind w:left="0" w:right="0" w:firstLine="0"/>
                  </w:pPr>
                  <w:r>
                    <w:rPr>
                      <w:rStyle w:val="CharStyle83"/>
                    </w:rPr>
                    <w:t>Рис. 9. Парабола Кондона</w:t>
                  </w:r>
                </w:p>
              </w:txbxContent>
            </v:textbox>
            <w10:wrap type="square" side="left" anchorx="margin"/>
          </v:shape>
        </w:pict>
      </w:r>
      <w:r>
        <w:rPr>
          <w:rStyle w:val="CharStyle55"/>
        </w:rPr>
        <w:t xml:space="preserve">Легко видеть, что значения </w:t>
      </w:r>
      <w:r>
        <w:rPr>
          <w:rStyle w:val="CharStyle55"/>
          <w:lang w:val="en-US" w:eastAsia="en-US" w:bidi="en-US"/>
        </w:rPr>
        <w:t xml:space="preserve">v </w:t>
      </w:r>
      <w:r>
        <w:rPr>
          <w:rStyle w:val="CharStyle55"/>
        </w:rPr>
        <w:t xml:space="preserve">'' и </w:t>
      </w:r>
      <w:r>
        <w:rPr>
          <w:rStyle w:val="CharStyle242"/>
        </w:rPr>
        <w:t>v'2</w:t>
      </w:r>
      <w:r>
        <w:rPr>
          <w:rStyle w:val="CharStyle55"/>
          <w:lang w:val="en-US" w:eastAsia="en-US" w:bidi="en-US"/>
        </w:rPr>
        <w:t xml:space="preserve"> </w:t>
      </w:r>
      <w:r>
        <w:rPr>
          <w:rStyle w:val="CharStyle55"/>
        </w:rPr>
        <w:t xml:space="preserve">отличаются тем сильнее, чем больше </w:t>
      </w:r>
      <w:r>
        <w:rPr>
          <w:rStyle w:val="CharStyle55"/>
          <w:lang w:val="en-US" w:eastAsia="en-US" w:bidi="en-US"/>
        </w:rPr>
        <w:t xml:space="preserve">v </w:t>
      </w:r>
      <w:r>
        <w:rPr>
          <w:rStyle w:val="CharStyle55"/>
        </w:rPr>
        <w:t xml:space="preserve">' и, аналогично, значения </w:t>
      </w:r>
      <w:r>
        <w:rPr>
          <w:rStyle w:val="CharStyle55"/>
          <w:lang w:val="en-US" w:eastAsia="en-US" w:bidi="en-US"/>
        </w:rPr>
        <w:t xml:space="preserve">v </w:t>
      </w:r>
      <w:r>
        <w:rPr>
          <w:rStyle w:val="CharStyle55"/>
        </w:rPr>
        <w:t xml:space="preserve">' и </w:t>
      </w:r>
      <w:r>
        <w:rPr>
          <w:rStyle w:val="CharStyle242"/>
        </w:rPr>
        <w:t>v</w:t>
      </w:r>
      <w:r>
        <w:rPr>
          <w:rStyle w:val="CharStyle388"/>
        </w:rPr>
        <w:t>'</w:t>
      </w:r>
      <w:r>
        <w:rPr>
          <w:rStyle w:val="CharStyle388"/>
          <w:vertAlign w:val="subscript"/>
        </w:rPr>
        <w:t>2</w:t>
      </w:r>
      <w:r>
        <w:rPr>
          <w:rStyle w:val="CharStyle55"/>
          <w:lang w:val="en-US" w:eastAsia="en-US" w:bidi="en-US"/>
        </w:rPr>
        <w:t xml:space="preserve"> </w:t>
      </w:r>
      <w:r>
        <w:rPr>
          <w:rStyle w:val="CharStyle55"/>
        </w:rPr>
        <w:t>отличаются тем сильнее, чем больше Ц'. Если представить распределе</w:t>
        <w:t>ние вероятностей переходов в схеме типа схе</w:t>
        <w:t>мы Деландра (рис. 9), то наибольшие вероят</w:t>
        <w:t>ности переходов будут получаться для полос, лежащих на этой схеме на параболе. Эту па</w:t>
        <w:t>раболу называют параболой Кондона.</w:t>
      </w:r>
    </w:p>
    <w:p>
      <w:pPr>
        <w:pStyle w:val="Style48"/>
        <w:widowControl w:val="0"/>
        <w:keepNext w:val="0"/>
        <w:keepLines w:val="0"/>
        <w:shd w:val="clear" w:color="auto" w:fill="auto"/>
        <w:bidi w:val="0"/>
        <w:jc w:val="left"/>
        <w:spacing w:before="0" w:after="0" w:line="216" w:lineRule="exact"/>
        <w:ind w:left="1580" w:right="0" w:firstLine="1080"/>
      </w:pPr>
      <w:r>
        <w:rPr>
          <w:rStyle w:val="CharStyle55"/>
          <w:lang w:val="en-US" w:eastAsia="en-US" w:bidi="en-US"/>
        </w:rPr>
        <w:t xml:space="preserve">v </w:t>
      </w:r>
      <w:r>
        <w:rPr>
          <w:rStyle w:val="CharStyle55"/>
        </w:rPr>
        <w:t xml:space="preserve">' = </w:t>
      </w:r>
      <w:r>
        <w:rPr>
          <w:rStyle w:val="CharStyle55"/>
          <w:lang w:val="en-US" w:eastAsia="en-US" w:bidi="en-US"/>
        </w:rPr>
        <w:t xml:space="preserve">v' </w:t>
      </w:r>
      <w:r>
        <w:rPr>
          <w:rStyle w:val="CharStyle55"/>
        </w:rPr>
        <w:t xml:space="preserve">получает- </w:t>
      </w:r>
      <w:r>
        <w:rPr>
          <w:rStyle w:val="CharStyle242"/>
        </w:rPr>
        <w:t>v'</w:t>
      </w:r>
      <w:r>
        <w:rPr>
          <w:rStyle w:val="CharStyle242"/>
          <w:lang w:val="ru-RU" w:eastAsia="ru-RU" w:bidi="ru-RU"/>
        </w:rPr>
        <w:t>'</w:t>
      </w:r>
    </w:p>
    <w:p>
      <w:pPr>
        <w:pStyle w:val="Style48"/>
        <w:widowControl w:val="0"/>
        <w:keepNext w:val="0"/>
        <w:keepLines w:val="0"/>
        <w:shd w:val="clear" w:color="auto" w:fill="auto"/>
        <w:bidi w:val="0"/>
        <w:jc w:val="both"/>
        <w:spacing w:before="0" w:after="0" w:line="216" w:lineRule="exact"/>
        <w:ind w:left="0" w:right="0" w:firstLine="0"/>
      </w:pPr>
      <w:r>
        <w:rPr>
          <w:rStyle w:val="CharStyle55"/>
          <w:lang w:val="en-US" w:eastAsia="en-US" w:bidi="en-US"/>
        </w:rPr>
        <w:t xml:space="preserve">v </w:t>
      </w:r>
      <w:r>
        <w:rPr>
          <w:rStyle w:val="CharStyle55"/>
        </w:rPr>
        <w:t xml:space="preserve">'' = </w:t>
      </w:r>
      <w:r>
        <w:rPr>
          <w:rStyle w:val="CharStyle55"/>
          <w:lang w:val="en-US" w:eastAsia="en-US" w:bidi="en-US"/>
        </w:rPr>
        <w:t xml:space="preserve">v' </w:t>
      </w:r>
      <w:r>
        <w:rPr>
          <w:rStyle w:val="CharStyle55"/>
        </w:rPr>
        <w:t xml:space="preserve">получается два значения </w:t>
      </w:r>
      <w:r>
        <w:rPr>
          <w:rStyle w:val="CharStyle242"/>
        </w:rPr>
        <w:t xml:space="preserve">v' </w:t>
      </w:r>
      <w:r>
        <w:rPr>
          <w:rStyle w:val="CharStyle242"/>
          <w:lang w:val="ru-RU" w:eastAsia="ru-RU" w:bidi="ru-RU"/>
        </w:rPr>
        <w:t>,</w:t>
      </w:r>
      <w:r>
        <w:rPr>
          <w:rStyle w:val="CharStyle55"/>
        </w:rPr>
        <w:t xml:space="preserve"> соответ</w:t>
        <w:t>ствующих максимальной вероятности перехо</w:t>
        <w:t>дов.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Распределение интенсивностей, соответ</w:t>
        <w:t>ствующее параболе Кондона, в испускании бу</w:t>
        <w:t>дет наблюдаться, если возбуждено достаточ</w:t>
        <w:t>ное число колебательных уровней верхнего электронного состояния с примерно одинако</w:t>
        <w:t>вой заселенностью. В поглощении подобное распределение интенсив</w:t>
        <w:t>ностей может наблюдаться при возбуждении большого числа колеба</w:t>
        <w:t xml:space="preserve">тельных уровней нижнего электронного состояния, что возможно при достаточно высокой температуре. Парабола Кондона будет тем уже, чем меньше сдвинуты друг относительно друга потенциальные кривые комбинирующих электронных состояний. В предельном случае, когда они лежат одна над другой, парабола вырождается в прямую, и при одинаковой форме кривых эта прямая будет соответствовать </w:t>
      </w:r>
      <w:r>
        <w:rPr>
          <w:rStyle w:val="CharStyle55"/>
          <w:lang w:val="en-US" w:eastAsia="en-US" w:bidi="en-US"/>
        </w:rPr>
        <w:t xml:space="preserve">v' </w:t>
      </w:r>
      <w:r>
        <w:rPr>
          <w:rStyle w:val="CharStyle55"/>
        </w:rPr>
        <w:t xml:space="preserve">= </w:t>
      </w:r>
      <w:r>
        <w:rPr>
          <w:rStyle w:val="CharStyle55"/>
          <w:lang w:val="en-US" w:eastAsia="en-US" w:bidi="en-US"/>
        </w:rPr>
        <w:t xml:space="preserve">v </w:t>
      </w:r>
      <w:r>
        <w:rPr>
          <w:rStyle w:val="CharStyle55"/>
        </w:rPr>
        <w:t>'',</w:t>
      </w:r>
      <w:r>
        <w:br w:type="page"/>
      </w:r>
    </w:p>
    <w:p>
      <w:pPr>
        <w:pStyle w:val="Style48"/>
        <w:widowControl w:val="0"/>
        <w:keepNext w:val="0"/>
        <w:keepLines w:val="0"/>
        <w:shd w:val="clear" w:color="auto" w:fill="auto"/>
        <w:bidi w:val="0"/>
        <w:jc w:val="left"/>
        <w:spacing w:before="0" w:after="0" w:line="200" w:lineRule="exact"/>
        <w:ind w:left="0" w:right="0" w:firstLine="0"/>
      </w:pPr>
      <w:r>
        <w:rPr>
          <w:rStyle w:val="CharStyle55"/>
        </w:rPr>
        <w:t xml:space="preserve">т. е. </w:t>
      </w:r>
      <w:r>
        <w:rPr>
          <w:rStyle w:val="CharStyle55"/>
          <w:lang w:val="en-US" w:eastAsia="en-US" w:bidi="en-US"/>
        </w:rPr>
        <w:t xml:space="preserve">Av </w:t>
      </w:r>
      <w:r>
        <w:rPr>
          <w:rStyle w:val="CharStyle242"/>
          <w:lang w:val="ru-RU" w:eastAsia="ru-RU" w:bidi="ru-RU"/>
        </w:rPr>
        <w:t>=</w:t>
      </w:r>
      <w:r>
        <w:rPr>
          <w:rStyle w:val="CharStyle55"/>
        </w:rPr>
        <w:t xml:space="preserve"> 0</w:t>
      </w:r>
    </w:p>
    <w:p>
      <w:pPr>
        <w:pStyle w:val="Style48"/>
        <w:widowControl w:val="0"/>
        <w:keepNext w:val="0"/>
        <w:keepLines w:val="0"/>
        <w:shd w:val="clear" w:color="auto" w:fill="auto"/>
        <w:bidi w:val="0"/>
        <w:jc w:val="left"/>
        <w:spacing w:before="0" w:after="0" w:line="200" w:lineRule="exact"/>
        <w:ind w:left="0" w:right="0" w:firstLine="0"/>
        <w:sectPr>
          <w:headerReference w:type="even" r:id="rId125"/>
          <w:headerReference w:type="default" r:id="rId126"/>
          <w:headerReference w:type="first" r:id="rId127"/>
          <w:titlePg/>
          <w:pgSz w:w="11900" w:h="16840"/>
          <w:pgMar w:top="1051" w:left="691" w:right="4739" w:bottom="5707" w:header="0" w:footer="3" w:gutter="0"/>
          <w:rtlGutter w:val="0"/>
          <w:cols w:space="720"/>
          <w:noEndnote/>
          <w:docGrid w:linePitch="360"/>
        </w:sectPr>
      </w:pPr>
      <w:r>
        <w:rPr>
          <w:rStyle w:val="CharStyle55"/>
        </w:rPr>
        <w:t>данное рассмотрение (см. рис. 7).</w:t>
      </w:r>
    </w:p>
    <w:p>
      <w:pPr>
        <w:pStyle w:val="Style85"/>
        <w:widowControl w:val="0"/>
        <w:keepNext w:val="0"/>
        <w:keepLines w:val="0"/>
        <w:shd w:val="clear" w:color="auto" w:fill="auto"/>
        <w:bidi w:val="0"/>
        <w:spacing w:before="0" w:after="311" w:line="200" w:lineRule="exact"/>
        <w:ind w:left="0" w:right="0" w:firstLine="0"/>
      </w:pPr>
      <w:bookmarkStart w:id="51" w:name="bookmark51"/>
      <w:r>
        <w:rPr>
          <w:rStyle w:val="CharStyle412"/>
        </w:rPr>
        <w:t xml:space="preserve">РАЗДЕЛ </w:t>
      </w:r>
      <w:r>
        <w:rPr>
          <w:rStyle w:val="CharStyle412"/>
          <w:lang w:val="en-US" w:eastAsia="en-US" w:bidi="en-US"/>
        </w:rPr>
        <w:t>III</w:t>
      </w:r>
      <w:bookmarkEnd w:id="51"/>
    </w:p>
    <w:p>
      <w:pPr>
        <w:pStyle w:val="Style59"/>
        <w:widowControl w:val="0"/>
        <w:keepNext/>
        <w:keepLines/>
        <w:shd w:val="clear" w:color="auto" w:fill="auto"/>
        <w:bidi w:val="0"/>
        <w:spacing w:before="0" w:after="587" w:line="220" w:lineRule="exact"/>
        <w:ind w:left="0" w:right="0" w:firstLine="0"/>
      </w:pPr>
      <w:bookmarkStart w:id="52" w:name="bookmark52"/>
      <w:r>
        <w:rPr>
          <w:rStyle w:val="CharStyle61"/>
        </w:rPr>
        <w:t>АТОМ В МАГНИТНОМ ПОЛЕ</w:t>
      </w:r>
      <w:bookmarkEnd w:id="52"/>
    </w:p>
    <w:p>
      <w:pPr>
        <w:pStyle w:val="Style48"/>
        <w:widowControl w:val="0"/>
        <w:keepNext w:val="0"/>
        <w:keepLines w:val="0"/>
        <w:shd w:val="clear" w:color="auto" w:fill="auto"/>
        <w:bidi w:val="0"/>
        <w:jc w:val="both"/>
        <w:spacing w:before="0" w:after="0" w:line="215" w:lineRule="exact"/>
        <w:ind w:left="0" w:right="0" w:firstLine="0"/>
      </w:pPr>
      <w:r>
        <w:rPr>
          <w:rStyle w:val="CharStyle55"/>
        </w:rPr>
        <w:t>Пространственное; квантование. Энергия физической системы в зави</w:t>
        <w:t>симости от формы потенциальной кривой может иметь либо непрерыв</w:t>
        <w:t>ный. либо дискретный спектр. В то же время другая физическая вели</w:t>
        <w:t>чина момент импульса для любой системы может принимать толь</w:t>
        <w:t>ко определенный дискретный ряд значений. Момент импульса харак</w:t>
        <w:t>теризует вращательное (угловое) движение. При изучении такого дви</w:t>
        <w:t>жения</w:t>
      </w:r>
    </w:p>
    <w:p>
      <w:pPr>
        <w:pStyle w:val="Style48"/>
        <w:widowControl w:val="0"/>
        <w:keepNext w:val="0"/>
        <w:keepLines w:val="0"/>
        <w:shd w:val="clear" w:color="auto" w:fill="auto"/>
        <w:bidi w:val="0"/>
        <w:jc w:val="both"/>
        <w:spacing w:before="0" w:after="0" w:line="215" w:lineRule="exact"/>
        <w:ind w:left="0" w:right="0" w:firstLine="0"/>
      </w:pPr>
      <w:r>
        <w:pict>
          <v:shape id="_x0000_s1258" type="#_x0000_t202" style="position:absolute;margin-left:222.2pt;margin-top:19.8pt;width:98.45pt;height:94.65pt;z-index:-125829201;mso-wrap-distance-left:9.05pt;mso-wrap-distance-top:27.75pt;mso-wrap-distance-right:5.pt;mso-wrap-distance-bottom:7.4pt;mso-position-horizontal-relative:margin" wrapcoords="405 0 21397 0 21397 13072 21600 14218 21600 21600 0 21600 0 14218 405 13072 405 0" filled="f" stroked="f">
            <v:textbox style="mso-fit-shape-to-text:t" inset="0,0,0,0">
              <w:txbxContent>
                <w:p>
                  <w:pPr>
                    <w:framePr w:h="1893" w:hSpace="181" w:vSpace="148" w:wrap="around" w:vAnchor="text" w:hAnchor="margin" w:x="4445" w:y="397"/>
                    <w:widowControl w:val="0"/>
                    <w:jc w:val="center"/>
                    <w:rPr>
                      <w:sz w:val="2"/>
                      <w:szCs w:val="2"/>
                    </w:rPr>
                  </w:pPr>
                  <w:r>
                    <w:pict>
                      <v:shape id="_x0000_s1259" type="#_x0000_t75" style="width:98pt;height:95pt;">
                        <v:imagedata r:id="rId128" r:href="rId129"/>
                      </v:shape>
                    </w:pict>
                  </w:r>
                </w:p>
                <w:p>
                  <w:pPr>
                    <w:pStyle w:val="Style81"/>
                    <w:widowControl w:val="0"/>
                    <w:keepNext w:val="0"/>
                    <w:keepLines w:val="0"/>
                    <w:shd w:val="clear" w:color="auto" w:fill="auto"/>
                    <w:bidi w:val="0"/>
                    <w:spacing w:before="0" w:after="0" w:line="215" w:lineRule="exact"/>
                    <w:ind w:left="0" w:right="0" w:firstLine="0"/>
                  </w:pPr>
                  <w:r>
                    <w:rPr>
                      <w:rStyle w:val="CharStyle83"/>
                    </w:rPr>
                    <w:t>Рис. 3.1. Сферическая си</w:t>
                    <w:t xml:space="preserve">стема координат: </w:t>
                  </w:r>
                  <w:r>
                    <w:rPr>
                      <w:rStyle w:val="CharStyle390"/>
                    </w:rPr>
                    <w:t xml:space="preserve">r </w:t>
                  </w:r>
                  <w:r>
                    <w:rPr>
                      <w:rStyle w:val="CharStyle390"/>
                      <w:lang w:val="ru-RU" w:eastAsia="ru-RU" w:bidi="ru-RU"/>
                    </w:rPr>
                    <w:t>—</w:t>
                  </w:r>
                  <w:r>
                    <w:rPr>
                      <w:rStyle w:val="CharStyle83"/>
                    </w:rPr>
                    <w:t xml:space="preserve"> рас</w:t>
                    <w:t>стояние от начала отсче</w:t>
                    <w:t xml:space="preserve">та, </w:t>
                  </w:r>
                  <w:r>
                    <w:rPr>
                      <w:rStyle w:val="CharStyle391"/>
                    </w:rPr>
                    <w:t xml:space="preserve">0 </w:t>
                  </w:r>
                  <w:r>
                    <w:rPr>
                      <w:rStyle w:val="CharStyle83"/>
                    </w:rPr>
                    <w:t xml:space="preserve">— полярный угол, </w:t>
                  </w:r>
                  <w:r>
                    <w:rPr>
                      <w:rStyle w:val="CharStyle391"/>
                    </w:rPr>
                    <w:t xml:space="preserve">р </w:t>
                  </w:r>
                  <w:r>
                    <w:rPr>
                      <w:rStyle w:val="CharStyle83"/>
                    </w:rPr>
                    <w:t>— азимутальный угол</w:t>
                  </w:r>
                </w:p>
              </w:txbxContent>
            </v:textbox>
            <w10:wrap type="square" side="left" anchorx="margin"/>
          </v:shape>
        </w:pict>
      </w:r>
      <w:r>
        <w:rPr>
          <w:rStyle w:val="CharStyle55"/>
        </w:rPr>
        <w:t>удобно пользоваться сферической системой координат (см. рис. 3.1). В этой системе по</w:t>
        <w:t xml:space="preserve">ложение точки характеризуется расстоянием </w:t>
      </w:r>
      <w:r>
        <w:rPr>
          <w:rStyle w:val="CharStyle55"/>
          <w:lang w:val="en-US" w:eastAsia="en-US" w:bidi="en-US"/>
        </w:rPr>
        <w:t xml:space="preserve">r </w:t>
      </w:r>
      <w:r>
        <w:rPr>
          <w:rStyle w:val="CharStyle55"/>
        </w:rPr>
        <w:t xml:space="preserve">от начала отсчета, полярным углом </w:t>
      </w:r>
      <w:r>
        <w:rPr>
          <w:rStyle w:val="CharStyle245"/>
        </w:rPr>
        <w:t>0</w:t>
      </w:r>
      <w:r>
        <w:rPr>
          <w:rStyle w:val="CharStyle55"/>
        </w:rPr>
        <w:t xml:space="preserve"> меж</w:t>
        <w:t xml:space="preserve">ду осью </w:t>
      </w:r>
      <w:r>
        <w:rPr>
          <w:rStyle w:val="CharStyle55"/>
          <w:lang w:val="en-US" w:eastAsia="en-US" w:bidi="en-US"/>
        </w:rPr>
        <w:t xml:space="preserve">z </w:t>
      </w:r>
      <w:r>
        <w:rPr>
          <w:rStyle w:val="CharStyle55"/>
        </w:rPr>
        <w:t>и радиусом-вектором г и азимуталь</w:t>
        <w:t>ным углом (р, отсчитываемым в плоскости ху от оси х.</w:t>
      </w:r>
    </w:p>
    <w:p>
      <w:pPr>
        <w:pStyle w:val="Style48"/>
        <w:widowControl w:val="0"/>
        <w:keepNext w:val="0"/>
        <w:keepLines w:val="0"/>
        <w:shd w:val="clear" w:color="auto" w:fill="auto"/>
        <w:bidi w:val="0"/>
        <w:jc w:val="left"/>
        <w:spacing w:before="0" w:after="132" w:line="215" w:lineRule="exact"/>
        <w:ind w:left="0" w:right="0" w:firstLine="340"/>
      </w:pPr>
      <w:r>
        <w:rPr>
          <w:rStyle w:val="CharStyle55"/>
        </w:rPr>
        <w:t>Волновая функция, описывающая состоя</w:t>
        <w:t xml:space="preserve">ние с определенным значением проекции </w:t>
      </w:r>
      <w:r>
        <w:rPr>
          <w:rStyle w:val="CharStyle55"/>
          <w:lang w:val="en-US" w:eastAsia="en-US" w:bidi="en-US"/>
        </w:rPr>
        <w:t>M</w:t>
      </w:r>
      <w:r>
        <w:rPr>
          <w:rStyle w:val="CharStyle55"/>
          <w:lang w:val="en-US" w:eastAsia="en-US" w:bidi="en-US"/>
          <w:vertAlign w:val="subscript"/>
        </w:rPr>
        <w:t xml:space="preserve">z </w:t>
      </w:r>
      <w:r>
        <w:rPr>
          <w:rStyle w:val="CharStyle55"/>
        </w:rPr>
        <w:t xml:space="preserve">на ось </w:t>
      </w:r>
      <w:r>
        <w:rPr>
          <w:rStyle w:val="CharStyle55"/>
          <w:lang w:val="en-US" w:eastAsia="en-US" w:bidi="en-US"/>
        </w:rPr>
        <w:t xml:space="preserve">z, </w:t>
      </w:r>
      <w:r>
        <w:rPr>
          <w:rStyle w:val="CharStyle55"/>
        </w:rPr>
        <w:t>в некотором смысле подобна плос</w:t>
        <w:t xml:space="preserve">кой волне де Бройля: роль координаты играет р (угол поворота вокруг оси </w:t>
      </w:r>
      <w:r>
        <w:rPr>
          <w:rStyle w:val="CharStyle55"/>
          <w:lang w:val="en-US" w:eastAsia="en-US" w:bidi="en-US"/>
        </w:rPr>
        <w:t xml:space="preserve">z), </w:t>
      </w:r>
      <w:r>
        <w:rPr>
          <w:rStyle w:val="CharStyle55"/>
        </w:rPr>
        <w:t>а роль проекции импульса — проекция момента импульса:</w:t>
      </w:r>
    </w:p>
    <w:p>
      <w:pPr>
        <w:pStyle w:val="Style48"/>
        <w:widowControl w:val="0"/>
        <w:keepNext w:val="0"/>
        <w:keepLines w:val="0"/>
        <w:shd w:val="clear" w:color="auto" w:fill="auto"/>
        <w:bidi w:val="0"/>
        <w:jc w:val="right"/>
        <w:spacing w:before="0" w:after="51" w:line="200" w:lineRule="exact"/>
        <w:ind w:left="0" w:right="0" w:firstLine="0"/>
      </w:pPr>
      <w:r>
        <w:rPr>
          <w:rStyle w:val="CharStyle55"/>
        </w:rPr>
        <w:t>Фм</w:t>
      </w:r>
      <w:r>
        <w:rPr>
          <w:rStyle w:val="CharStyle55"/>
          <w:vertAlign w:val="subscript"/>
        </w:rPr>
        <w:t>г</w:t>
      </w:r>
      <w:r>
        <w:rPr>
          <w:rStyle w:val="CharStyle55"/>
        </w:rPr>
        <w:t xml:space="preserve"> « </w:t>
      </w:r>
      <w:r>
        <w:rPr>
          <w:rStyle w:val="CharStyle413"/>
          <w:lang w:val="en-US" w:eastAsia="en-US" w:bidi="en-US"/>
        </w:rPr>
        <w:t>e</w:t>
      </w:r>
      <w:r>
        <w:rPr>
          <w:rStyle w:val="CharStyle413"/>
          <w:lang w:val="en-US" w:eastAsia="en-US" w:bidi="en-US"/>
          <w:vertAlign w:val="superscript"/>
        </w:rPr>
        <w:t>iM</w:t>
      </w:r>
      <w:r>
        <w:rPr>
          <w:rStyle w:val="CharStyle413"/>
          <w:lang w:val="en-US" w:eastAsia="en-US" w:bidi="en-US"/>
        </w:rPr>
        <w:t>z</w:t>
      </w:r>
      <w:r>
        <w:rPr>
          <w:rStyle w:val="CharStyle413"/>
        </w:rPr>
        <w:t>(3.1)</w:t>
      </w:r>
    </w:p>
    <w:p>
      <w:pPr>
        <w:pStyle w:val="Style48"/>
        <w:widowControl w:val="0"/>
        <w:keepNext w:val="0"/>
        <w:keepLines w:val="0"/>
        <w:shd w:val="clear" w:color="auto" w:fill="auto"/>
        <w:bidi w:val="0"/>
        <w:jc w:val="both"/>
        <w:spacing w:before="0" w:after="132" w:line="215" w:lineRule="exact"/>
        <w:ind w:left="0" w:right="0" w:firstLine="340"/>
      </w:pPr>
      <w:r>
        <w:rPr>
          <w:rStyle w:val="CharStyle55"/>
        </w:rPr>
        <w:t xml:space="preserve">Однако углы р и р + </w:t>
      </w:r>
      <w:r>
        <w:rPr>
          <w:rStyle w:val="CharStyle245"/>
          <w:lang w:val="en-US" w:eastAsia="en-US" w:bidi="en-US"/>
        </w:rPr>
        <w:t>2</w:t>
      </w:r>
      <w:r>
        <w:rPr>
          <w:rStyle w:val="CharStyle55"/>
          <w:lang w:val="en-US" w:eastAsia="en-US" w:bidi="en-US"/>
        </w:rPr>
        <w:t xml:space="preserve">n </w:t>
      </w:r>
      <w:r>
        <w:rPr>
          <w:rStyle w:val="CharStyle55"/>
        </w:rPr>
        <w:t>описывают одно и то же положение частицы относительно оси х. Поэтому, согласно усло</w:t>
        <w:t>вию однозначности, накладываемому на волновые функции, должно выполняться условие</w:t>
      </w:r>
    </w:p>
    <w:p>
      <w:pPr>
        <w:pStyle w:val="Style48"/>
        <w:tabs>
          <w:tab w:leader="none" w:pos="6011" w:val="left"/>
        </w:tabs>
        <w:widowControl w:val="0"/>
        <w:keepNext w:val="0"/>
        <w:keepLines w:val="0"/>
        <w:shd w:val="clear" w:color="auto" w:fill="auto"/>
        <w:bidi w:val="0"/>
        <w:jc w:val="both"/>
        <w:spacing w:before="0" w:after="56" w:line="200" w:lineRule="exact"/>
        <w:ind w:left="2140" w:right="0" w:firstLine="0"/>
      </w:pPr>
      <w:r>
        <w:rPr>
          <w:rStyle w:val="CharStyle55"/>
        </w:rPr>
        <w:t>Фм</w:t>
      </w:r>
      <w:r>
        <w:rPr>
          <w:rStyle w:val="CharStyle55"/>
          <w:vertAlign w:val="subscript"/>
        </w:rPr>
        <w:t>г</w:t>
      </w:r>
      <w:r>
        <w:rPr>
          <w:rStyle w:val="CharStyle55"/>
        </w:rPr>
        <w:t xml:space="preserve"> (р) = Фм</w:t>
      </w:r>
      <w:r>
        <w:rPr>
          <w:rStyle w:val="CharStyle55"/>
          <w:vertAlign w:val="subscript"/>
        </w:rPr>
        <w:t>г</w:t>
      </w:r>
      <w:r>
        <w:rPr>
          <w:rStyle w:val="CharStyle55"/>
        </w:rPr>
        <w:t xml:space="preserve"> (р +2п).</w:t>
        <w:tab/>
        <w:t>(3.2)</w:t>
      </w:r>
    </w:p>
    <w:p>
      <w:pPr>
        <w:pStyle w:val="Style48"/>
        <w:widowControl w:val="0"/>
        <w:keepNext w:val="0"/>
        <w:keepLines w:val="0"/>
        <w:shd w:val="clear" w:color="auto" w:fill="auto"/>
        <w:bidi w:val="0"/>
        <w:jc w:val="both"/>
        <w:spacing w:before="0" w:after="132" w:line="215" w:lineRule="exact"/>
        <w:ind w:left="0" w:right="0" w:firstLine="0"/>
      </w:pPr>
      <w:r>
        <w:rPr>
          <w:rStyle w:val="CharStyle55"/>
        </w:rPr>
        <w:t xml:space="preserve">Оно выполняется лишь в том случае, когда </w:t>
      </w:r>
      <w:r>
        <w:rPr>
          <w:rStyle w:val="CharStyle55"/>
          <w:lang w:val="en-US" w:eastAsia="en-US" w:bidi="en-US"/>
        </w:rPr>
        <w:t>M</w:t>
      </w:r>
      <w:r>
        <w:rPr>
          <w:rStyle w:val="CharStyle55"/>
          <w:lang w:val="en-US" w:eastAsia="en-US" w:bidi="en-US"/>
          <w:vertAlign w:val="subscript"/>
        </w:rPr>
        <w:t>z</w:t>
      </w:r>
      <w:r>
        <w:rPr>
          <w:rStyle w:val="CharStyle55"/>
        </w:rPr>
        <w:t>/К принимает целочис</w:t>
        <w:t xml:space="preserve">ленные значения. Следовательно,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в отличие от проекции импульса </w:t>
      </w:r>
      <w:r>
        <w:rPr>
          <w:rStyle w:val="CharStyle242"/>
        </w:rPr>
        <w:t>p</w:t>
      </w:r>
      <w:r>
        <w:rPr>
          <w:rStyle w:val="CharStyle242"/>
          <w:vertAlign w:val="subscript"/>
        </w:rPr>
        <w:t>z</w:t>
      </w:r>
      <w:r>
        <w:rPr>
          <w:rStyle w:val="CharStyle242"/>
        </w:rPr>
        <w:t>,</w:t>
      </w:r>
      <w:r>
        <w:rPr>
          <w:rStyle w:val="CharStyle55"/>
          <w:lang w:val="en-US" w:eastAsia="en-US" w:bidi="en-US"/>
        </w:rPr>
        <w:t xml:space="preserve"> </w:t>
      </w:r>
      <w:r>
        <w:rPr>
          <w:rStyle w:val="CharStyle55"/>
        </w:rPr>
        <w:t>может принимать только дискретные значения:</w:t>
      </w:r>
    </w:p>
    <w:p>
      <w:pPr>
        <w:pStyle w:val="Style48"/>
        <w:tabs>
          <w:tab w:leader="none" w:pos="6011" w:val="left"/>
        </w:tabs>
        <w:widowControl w:val="0"/>
        <w:keepNext w:val="0"/>
        <w:keepLines w:val="0"/>
        <w:shd w:val="clear" w:color="auto" w:fill="auto"/>
        <w:bidi w:val="0"/>
        <w:jc w:val="both"/>
        <w:spacing w:before="0" w:after="46" w:line="200" w:lineRule="exact"/>
        <w:ind w:left="1680" w:right="0" w:firstLine="0"/>
      </w:pP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 </w:t>
      </w:r>
      <w:r>
        <w:rPr>
          <w:rStyle w:val="CharStyle242"/>
          <w:lang w:val="ru-RU" w:eastAsia="ru-RU" w:bidi="ru-RU"/>
        </w:rPr>
        <w:t>тК,</w:t>
      </w:r>
      <w:r>
        <w:rPr>
          <w:rStyle w:val="CharStyle55"/>
        </w:rPr>
        <w:t xml:space="preserve"> где </w:t>
      </w:r>
      <w:r>
        <w:rPr>
          <w:rStyle w:val="CharStyle55"/>
          <w:lang w:val="en-US" w:eastAsia="en-US" w:bidi="en-US"/>
        </w:rPr>
        <w:t xml:space="preserve">m </w:t>
      </w:r>
      <w:r>
        <w:rPr>
          <w:rStyle w:val="CharStyle55"/>
        </w:rPr>
        <w:t xml:space="preserve">= 0, ±1, </w:t>
      </w:r>
      <w:r>
        <w:rPr>
          <w:rStyle w:val="CharStyle372"/>
        </w:rPr>
        <w:t>±2,...</w:t>
      </w:r>
      <w:r>
        <w:rPr>
          <w:rStyle w:val="CharStyle55"/>
        </w:rPr>
        <w:tab/>
        <w:t>(3.3)</w:t>
      </w:r>
    </w:p>
    <w:p>
      <w:pPr>
        <w:pStyle w:val="Style48"/>
        <w:widowControl w:val="0"/>
        <w:keepNext w:val="0"/>
        <w:keepLines w:val="0"/>
        <w:shd w:val="clear" w:color="auto" w:fill="auto"/>
        <w:bidi w:val="0"/>
        <w:jc w:val="both"/>
        <w:spacing w:before="0" w:after="0" w:line="215" w:lineRule="exact"/>
        <w:ind w:left="0" w:right="0" w:firstLine="340"/>
        <w:sectPr>
          <w:pgSz w:w="11900" w:h="16840"/>
          <w:pgMar w:top="1019" w:left="683" w:right="4728" w:bottom="5713" w:header="0" w:footer="3" w:gutter="0"/>
          <w:rtlGutter w:val="0"/>
          <w:cols w:space="720"/>
          <w:noEndnote/>
          <w:docGrid w:linePitch="360"/>
        </w:sectPr>
      </w:pPr>
      <w:r>
        <w:rPr>
          <w:rStyle w:val="CharStyle55"/>
        </w:rPr>
        <w:t xml:space="preserve">Число </w:t>
      </w:r>
      <w:r>
        <w:rPr>
          <w:rStyle w:val="CharStyle242"/>
          <w:lang w:val="ru-RU" w:eastAsia="ru-RU" w:bidi="ru-RU"/>
        </w:rPr>
        <w:t>т,</w:t>
      </w:r>
      <w:r>
        <w:rPr>
          <w:rStyle w:val="CharStyle55"/>
        </w:rPr>
        <w:t xml:space="preserve"> от которого зависят значения проекции момента, назы</w:t>
        <w:t>вается магнитным квантовым числом. Этот термин обусловлен тем, что проекция магнитного момента, создаваемого движением заряжен</w:t>
        <w:t>ной частицы, пропорциональна проекции момента импульса этой ча</w:t>
        <w:t xml:space="preserve">стицы, определяемый числом </w:t>
      </w:r>
      <w:r>
        <w:rPr>
          <w:rStyle w:val="CharStyle242"/>
          <w:lang w:val="ru-RU" w:eastAsia="ru-RU" w:bidi="ru-RU"/>
        </w:rPr>
        <w:t>т.</w:t>
      </w:r>
      <w:r>
        <w:rPr>
          <w:rStyle w:val="CharStyle55"/>
        </w:rPr>
        <w:t xml:space="preserve"> Максимальное значение магнитного </w:t>
      </w:r>
    </w:p>
    <w:p>
      <w:pPr>
        <w:pStyle w:val="Style48"/>
        <w:widowControl w:val="0"/>
        <w:keepNext w:val="0"/>
        <w:keepLines w:val="0"/>
        <w:shd w:val="clear" w:color="auto" w:fill="auto"/>
        <w:bidi w:val="0"/>
        <w:jc w:val="both"/>
        <w:spacing w:before="0" w:after="0" w:line="215" w:lineRule="exact"/>
        <w:ind w:left="0" w:right="0" w:firstLine="340"/>
      </w:pPr>
      <w:r>
        <w:rPr>
          <w:rStyle w:val="CharStyle55"/>
        </w:rPr>
        <w:t xml:space="preserve">квантового числа </w:t>
      </w:r>
      <w:r>
        <w:rPr>
          <w:rStyle w:val="CharStyle242"/>
        </w:rPr>
        <w:t>m</w:t>
      </w:r>
      <w:r>
        <w:rPr>
          <w:rStyle w:val="CharStyle55"/>
          <w:lang w:val="en-US" w:eastAsia="en-US" w:bidi="en-US"/>
        </w:rPr>
        <w:t xml:space="preserve"> </w:t>
      </w:r>
      <w:r>
        <w:rPr>
          <w:rStyle w:val="CharStyle55"/>
        </w:rPr>
        <w:t xml:space="preserve">обозначают буквой </w:t>
      </w:r>
      <w:r>
        <w:rPr>
          <w:rStyle w:val="CharStyle55"/>
          <w:lang w:val="en-US" w:eastAsia="en-US" w:bidi="en-US"/>
        </w:rPr>
        <w:t xml:space="preserve">l, </w:t>
      </w:r>
      <w:r>
        <w:rPr>
          <w:rStyle w:val="CharStyle55"/>
        </w:rPr>
        <w:t xml:space="preserve">и тем самым минимальное </w:t>
      </w:r>
      <w:r>
        <w:rPr>
          <w:rStyle w:val="CharStyle55"/>
          <w:lang w:val="en-US" w:eastAsia="en-US" w:bidi="en-US"/>
        </w:rPr>
        <w:t>m</w:t>
      </w:r>
      <w:r>
        <w:rPr>
          <w:rStyle w:val="CharStyle55"/>
          <w:lang w:val="en-US" w:eastAsia="en-US" w:bidi="en-US"/>
          <w:vertAlign w:val="subscript"/>
        </w:rPr>
        <w:t>min</w:t>
      </w:r>
      <w:r>
        <w:rPr>
          <w:rStyle w:val="CharStyle55"/>
          <w:lang w:val="en-US" w:eastAsia="en-US" w:bidi="en-US"/>
        </w:rPr>
        <w:t xml:space="preserve"> </w:t>
      </w:r>
      <w:r>
        <w:rPr>
          <w:rStyle w:val="CharStyle55"/>
        </w:rPr>
        <w:t xml:space="preserve">= — </w:t>
      </w:r>
      <w:r>
        <w:rPr>
          <w:rStyle w:val="CharStyle242"/>
        </w:rPr>
        <w:t>l</w:t>
      </w:r>
      <w:r>
        <w:rPr>
          <w:rStyle w:val="CharStyle55"/>
          <w:lang w:val="en-US" w:eastAsia="en-US" w:bidi="en-US"/>
        </w:rPr>
        <w:t xml:space="preserve"> </w:t>
      </w:r>
      <w:r>
        <w:rPr>
          <w:rStyle w:val="CharStyle55"/>
        </w:rPr>
        <w:t xml:space="preserve">Число </w:t>
      </w:r>
      <w:r>
        <w:rPr>
          <w:rStyle w:val="CharStyle55"/>
          <w:lang w:val="en-US" w:eastAsia="en-US" w:bidi="en-US"/>
        </w:rPr>
        <w:t xml:space="preserve">l </w:t>
      </w:r>
      <w:r>
        <w:rPr>
          <w:rStyle w:val="CharStyle55"/>
        </w:rPr>
        <w:t>определяет также возможные значения квадрата момента и называется орбитальным квантовым числом.</w:t>
      </w:r>
    </w:p>
    <w:p>
      <w:pPr>
        <w:pStyle w:val="Style48"/>
        <w:widowControl w:val="0"/>
        <w:keepNext w:val="0"/>
        <w:keepLines w:val="0"/>
        <w:shd w:val="clear" w:color="auto" w:fill="auto"/>
        <w:bidi w:val="0"/>
        <w:jc w:val="both"/>
        <w:spacing w:before="0" w:after="0" w:line="217" w:lineRule="exact"/>
        <w:ind w:left="0" w:right="0" w:firstLine="340"/>
      </w:pPr>
      <w:r>
        <w:rPr>
          <w:rStyle w:val="CharStyle55"/>
        </w:rPr>
        <w:t>Итак, проекция момента импульса на любую ось квантуется и равна целому числу постоянных Планка (см. рис. 3.2). Квантование</w:t>
      </w:r>
    </w:p>
    <w:p>
      <w:pPr>
        <w:pStyle w:val="Style48"/>
        <w:widowControl w:val="0"/>
        <w:keepNext w:val="0"/>
        <w:keepLines w:val="0"/>
        <w:shd w:val="clear" w:color="auto" w:fill="auto"/>
        <w:bidi w:val="0"/>
        <w:jc w:val="both"/>
        <w:spacing w:before="0" w:after="0" w:line="217" w:lineRule="exact"/>
        <w:ind w:left="0" w:right="0" w:firstLine="0"/>
      </w:pPr>
      <w:r>
        <w:pict>
          <v:shape id="_x0000_s1260" type="#_x0000_t202" style="position:absolute;margin-left:0.9pt;margin-top:17.pt;width:98.45pt;height:160.75pt;z-index:-125829200;mso-wrap-distance-left:5.pt;mso-wrap-distance-top:17.pt;mso-wrap-distance-right:8.75pt;mso-wrap-distance-bottom:5.55pt;mso-position-horizontal-relative:margin" wrapcoords="297 0 21207 0 21207 15733 21600 16496 21600 21600 0 21600 0 16496 297 15733 297 0" filled="f" stroked="f">
            <v:textbox style="mso-fit-shape-to-text:t" inset="0,0,0,0">
              <w:txbxContent>
                <w:p>
                  <w:pPr>
                    <w:framePr w:h="3215" w:hSpace="175" w:vSpace="111" w:wrap="around" w:vAnchor="text" w:hAnchor="margin" w:x="19" w:y="341"/>
                    <w:widowControl w:val="0"/>
                    <w:jc w:val="center"/>
                    <w:rPr>
                      <w:sz w:val="2"/>
                      <w:szCs w:val="2"/>
                    </w:rPr>
                  </w:pPr>
                  <w:r>
                    <w:pict>
                      <v:shape id="_x0000_s1261" type="#_x0000_t75" style="width:98pt;height:161pt;">
                        <v:imagedata r:id="rId130" r:href="rId131"/>
                      </v:shape>
                    </w:pict>
                  </w:r>
                </w:p>
                <w:p>
                  <w:pPr>
                    <w:pStyle w:val="Style81"/>
                    <w:tabs>
                      <w:tab w:leader="none" w:pos="1719" w:val="left"/>
                    </w:tabs>
                    <w:widowControl w:val="0"/>
                    <w:keepNext w:val="0"/>
                    <w:keepLines w:val="0"/>
                    <w:shd w:val="clear" w:color="auto" w:fill="auto"/>
                    <w:bidi w:val="0"/>
                    <w:spacing w:before="0" w:after="0" w:line="217" w:lineRule="exact"/>
                    <w:ind w:left="0" w:right="0" w:firstLine="0"/>
                  </w:pPr>
                  <w:r>
                    <w:rPr>
                      <w:rStyle w:val="CharStyle83"/>
                    </w:rPr>
                    <w:t>Рис. 3.2. Схематическое изображение кванто</w:t>
                    <w:t>вания проекции</w:t>
                    <w:tab/>
                  </w:r>
                  <w:r>
                    <w:rPr>
                      <w:rStyle w:val="CharStyle390"/>
                    </w:rPr>
                    <w:t>Mz</w:t>
                  </w:r>
                </w:p>
                <w:p>
                  <w:pPr>
                    <w:pStyle w:val="Style81"/>
                    <w:widowControl w:val="0"/>
                    <w:keepNext w:val="0"/>
                    <w:keepLines w:val="0"/>
                    <w:shd w:val="clear" w:color="auto" w:fill="auto"/>
                    <w:bidi w:val="0"/>
                    <w:spacing w:before="0" w:after="0" w:line="217" w:lineRule="exact"/>
                    <w:ind w:left="0" w:right="0" w:firstLine="0"/>
                  </w:pPr>
                  <w:r>
                    <w:rPr>
                      <w:rStyle w:val="CharStyle83"/>
                    </w:rPr>
                    <w:t>момента импульса М на</w:t>
                  </w:r>
                </w:p>
                <w:p>
                  <w:pPr>
                    <w:pStyle w:val="Style392"/>
                    <w:widowControl w:val="0"/>
                    <w:keepNext w:val="0"/>
                    <w:keepLines w:val="0"/>
                    <w:shd w:val="clear" w:color="auto" w:fill="auto"/>
                    <w:bidi w:val="0"/>
                    <w:spacing w:before="0" w:after="0" w:line="110" w:lineRule="exact"/>
                    <w:ind w:left="0" w:right="0" w:firstLine="0"/>
                  </w:pPr>
                  <w:r>
                    <w:rPr>
                      <w:rStyle w:val="CharStyle394"/>
                    </w:rPr>
                    <w:t xml:space="preserve">ОСЬ </w:t>
                  </w:r>
                  <w:r>
                    <w:rPr>
                      <w:rStyle w:val="CharStyle394"/>
                      <w:lang w:val="en-US" w:eastAsia="en-US" w:bidi="en-US"/>
                    </w:rPr>
                    <w:t>Z</w:t>
                  </w:r>
                </w:p>
              </w:txbxContent>
            </v:textbox>
            <w10:wrap type="square" side="right" anchorx="margin"/>
          </v:shape>
        </w:pict>
      </w:r>
      <w:r>
        <w:rPr>
          <w:rStyle w:val="CharStyle55"/>
        </w:rPr>
        <w:t>проекции момента означает, что вектор кван</w:t>
        <w:t>тового момента импульса не может иметь про</w:t>
        <w:t>извольного направления по отношению к лю</w:t>
        <w:t>бому фиксированному направлению в про</w:t>
        <w:t>странстве. Этот факт получил название про</w:t>
        <w:t xml:space="preserve">странственного квантования. Оно выглядит крайне необычно: поскольку направление оси </w:t>
      </w:r>
      <w:r>
        <w:rPr>
          <w:rStyle w:val="CharStyle55"/>
          <w:lang w:val="en-US" w:eastAsia="en-US" w:bidi="en-US"/>
        </w:rPr>
        <w:t xml:space="preserve">z </w:t>
      </w:r>
      <w:r>
        <w:rPr>
          <w:rStyle w:val="CharStyle55"/>
        </w:rPr>
        <w:t xml:space="preserve">можно выбрать произвольно, то проекции момента на два различных направления </w:t>
      </w:r>
      <w:r>
        <w:rPr>
          <w:rStyle w:val="CharStyle55"/>
          <w:lang w:val="en-US" w:eastAsia="en-US" w:bidi="en-US"/>
        </w:rPr>
        <w:t xml:space="preserve">(z </w:t>
      </w:r>
      <w:r>
        <w:rPr>
          <w:rStyle w:val="CharStyle55"/>
        </w:rPr>
        <w:t xml:space="preserve">и </w:t>
      </w:r>
      <w:r>
        <w:rPr>
          <w:rStyle w:val="CharStyle242"/>
        </w:rPr>
        <w:t>z')</w:t>
      </w:r>
      <w:r>
        <w:rPr>
          <w:rStyle w:val="CharStyle55"/>
          <w:lang w:val="en-US" w:eastAsia="en-US" w:bidi="en-US"/>
        </w:rPr>
        <w:t xml:space="preserve"> </w:t>
      </w:r>
      <w:r>
        <w:rPr>
          <w:rStyle w:val="CharStyle55"/>
        </w:rPr>
        <w:t>квантуются одинаково. Возможные значе</w:t>
        <w:t>ния проекции момента на оси ж и у также опре</w:t>
        <w:t>деляются формулой (3.3).</w:t>
      </w:r>
    </w:p>
    <w:p>
      <w:pPr>
        <w:pStyle w:val="Style48"/>
        <w:widowControl w:val="0"/>
        <w:keepNext w:val="0"/>
        <w:keepLines w:val="0"/>
        <w:shd w:val="clear" w:color="auto" w:fill="auto"/>
        <w:bidi w:val="0"/>
        <w:jc w:val="both"/>
        <w:spacing w:before="0" w:after="254" w:line="217" w:lineRule="exact"/>
        <w:ind w:left="0" w:right="0" w:firstLine="340"/>
      </w:pPr>
      <w:r>
        <w:rPr>
          <w:rStyle w:val="CharStyle55"/>
        </w:rPr>
        <w:t>Может показаться, что квантование проек</w:t>
        <w:t xml:space="preserve">ции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приводит к тому, что вектор М может составлять лишь определенные углы с осью, как это схематично показано на рис. 3.2. Од</w:t>
        <w:t>нако полученный результат имеет совсем дру</w:t>
        <w:t xml:space="preserve">гой смысл. Формула (3.3) показывает, что при измерении проекции момента импульса мы в результате опыта обязательно получим число, являющееся кратным </w:t>
      </w:r>
      <w:r>
        <w:rPr>
          <w:rStyle w:val="CharStyle55"/>
          <w:lang w:val="en-US" w:eastAsia="en-US" w:bidi="en-US"/>
        </w:rPr>
        <w:t xml:space="preserve">h. </w:t>
      </w:r>
      <w:r>
        <w:rPr>
          <w:rStyle w:val="CharStyle55"/>
        </w:rPr>
        <w:t>Однако это не означа</w:t>
        <w:t xml:space="preserve">ет, что величина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и до опыта должна быть равна целому числу </w:t>
      </w:r>
      <w:r>
        <w:rPr>
          <w:rStyle w:val="CharStyle55"/>
          <w:lang w:val="en-US" w:eastAsia="en-US" w:bidi="en-US"/>
        </w:rPr>
        <w:t xml:space="preserve">h. </w:t>
      </w:r>
      <w:r>
        <w:rPr>
          <w:rStyle w:val="CharStyle55"/>
        </w:rPr>
        <w:t>До опыта и после опыта ф-функции вовсе не обязаны совпадать. Мы можем лишь утверждать, что ф-функция состояния, имевшегося до опыта, т. е. ф-функция лю</w:t>
        <w:t>бого физического состояния, может быть представлена в виде супер</w:t>
        <w:t>позиции собственных решений:</w:t>
      </w:r>
    </w:p>
    <w:p>
      <w:pPr>
        <w:pStyle w:val="Style85"/>
        <w:tabs>
          <w:tab w:leader="none" w:pos="6042" w:val="left"/>
        </w:tabs>
        <w:widowControl w:val="0"/>
        <w:keepNext w:val="0"/>
        <w:keepLines w:val="0"/>
        <w:shd w:val="clear" w:color="auto" w:fill="auto"/>
        <w:bidi w:val="0"/>
        <w:spacing w:before="0" w:after="0" w:line="200" w:lineRule="exact"/>
        <w:ind w:left="1580" w:right="0" w:firstLine="0"/>
      </w:pPr>
      <w:bookmarkStart w:id="53" w:name="bookmark53"/>
      <w:r>
        <w:rPr>
          <w:rStyle w:val="CharStyle108"/>
        </w:rPr>
        <w:t>Ф = £</w:t>
      </w:r>
      <w:r>
        <w:rPr>
          <w:rStyle w:val="CharStyle108"/>
          <w:vertAlign w:val="subscript"/>
        </w:rPr>
        <w:t>Ст</w:t>
      </w:r>
      <w:r>
        <w:rPr>
          <w:rStyle w:val="CharStyle108"/>
        </w:rPr>
        <w:t>ф</w:t>
      </w:r>
      <w:r>
        <w:rPr>
          <w:rStyle w:val="CharStyle108"/>
          <w:vertAlign w:val="subscript"/>
        </w:rPr>
        <w:t>т</w:t>
      </w:r>
      <w:r>
        <w:rPr>
          <w:rStyle w:val="CharStyle108"/>
        </w:rPr>
        <w:t xml:space="preserve"> = £</w:t>
      </w:r>
      <w:r>
        <w:rPr>
          <w:rStyle w:val="CharStyle108"/>
          <w:vertAlign w:val="subscript"/>
        </w:rPr>
        <w:t>Ст</w:t>
      </w:r>
      <w:r>
        <w:rPr>
          <w:rStyle w:val="CharStyle108"/>
        </w:rPr>
        <w:t xml:space="preserve"> </w:t>
      </w:r>
      <w:r>
        <w:rPr>
          <w:rStyle w:val="CharStyle253"/>
          <w:lang w:val="ru-RU" w:eastAsia="ru-RU" w:bidi="ru-RU"/>
        </w:rPr>
        <w:t>(-Ме</w:t>
      </w:r>
      <w:r>
        <w:rPr>
          <w:rStyle w:val="CharStyle253"/>
          <w:lang w:val="ru-RU" w:eastAsia="ru-RU" w:bidi="ru-RU"/>
          <w:vertAlign w:val="superscript"/>
        </w:rPr>
        <w:t>1т</w:t>
      </w:r>
      <w:r>
        <w:rPr>
          <w:rStyle w:val="CharStyle253"/>
          <w:lang w:val="ru-RU" w:eastAsia="ru-RU" w:bidi="ru-RU"/>
        </w:rPr>
        <w:t>Л</w:t>
      </w:r>
      <w:r>
        <w:rPr>
          <w:rStyle w:val="CharStyle108"/>
        </w:rPr>
        <w:t xml:space="preserve"> .</w:t>
        <w:tab/>
        <w:t>(3.4)</w:t>
      </w:r>
      <w:bookmarkEnd w:id="53"/>
    </w:p>
    <w:p>
      <w:pPr>
        <w:pStyle w:val="Style48"/>
        <w:tabs>
          <w:tab w:leader="none" w:pos="3155" w:val="left"/>
        </w:tabs>
        <w:widowControl w:val="0"/>
        <w:keepNext w:val="0"/>
        <w:keepLines w:val="0"/>
        <w:shd w:val="clear" w:color="auto" w:fill="auto"/>
        <w:bidi w:val="0"/>
        <w:jc w:val="both"/>
        <w:spacing w:before="0" w:after="48" w:line="200" w:lineRule="exact"/>
        <w:ind w:left="2060" w:right="0" w:firstLine="0"/>
      </w:pPr>
      <w:r>
        <w:rPr>
          <w:rStyle w:val="CharStyle55"/>
          <w:lang w:val="en-US" w:eastAsia="en-US" w:bidi="en-US"/>
        </w:rPr>
        <w:t>m</w:t>
        <w:tab/>
        <w:t>m</w:t>
      </w:r>
    </w:p>
    <w:p>
      <w:pPr>
        <w:pStyle w:val="Style48"/>
        <w:widowControl w:val="0"/>
        <w:keepNext w:val="0"/>
        <w:keepLines w:val="0"/>
        <w:shd w:val="clear" w:color="auto" w:fill="auto"/>
        <w:bidi w:val="0"/>
        <w:jc w:val="left"/>
        <w:spacing w:before="0" w:after="0" w:line="217" w:lineRule="exact"/>
        <w:ind w:left="0" w:right="0" w:firstLine="340"/>
      </w:pPr>
      <w:r>
        <w:rPr>
          <w:rStyle w:val="CharStyle55"/>
        </w:rPr>
        <w:t>Система, описываемая такой ф-функцией, не обладает определен</w:t>
        <w:t xml:space="preserve">ной проекцией момента М. Вектор М при этом может быть направлен произвольным образом, но при измерении </w:t>
      </w:r>
      <w:r>
        <w:rPr>
          <w:rStyle w:val="CharStyle55"/>
          <w:lang w:val="en-US" w:eastAsia="en-US" w:bidi="en-US"/>
        </w:rPr>
        <w:t>M</w:t>
      </w:r>
      <w:r>
        <w:rPr>
          <w:rStyle w:val="CharStyle55"/>
          <w:lang w:val="en-US" w:eastAsia="en-US" w:bidi="en-US"/>
          <w:vertAlign w:val="subscript"/>
        </w:rPr>
        <w:t xml:space="preserve">z </w:t>
      </w:r>
      <w:r>
        <w:rPr>
          <w:rStyle w:val="CharStyle55"/>
        </w:rPr>
        <w:t xml:space="preserve">какое-то одно из </w:t>
      </w:r>
      <w:r>
        <w:rPr>
          <w:rStyle w:val="CharStyle55"/>
          <w:lang w:val="en-US" w:eastAsia="en-US" w:bidi="en-US"/>
        </w:rPr>
        <w:t>m</w:t>
      </w:r>
    </w:p>
    <w:p>
      <w:pPr>
        <w:pStyle w:val="Style48"/>
        <w:tabs>
          <w:tab w:leader="none" w:pos="5746" w:val="left"/>
        </w:tabs>
        <w:widowControl w:val="0"/>
        <w:keepNext w:val="0"/>
        <w:keepLines w:val="0"/>
        <w:shd w:val="clear" w:color="auto" w:fill="auto"/>
        <w:bidi w:val="0"/>
        <w:jc w:val="both"/>
        <w:spacing w:before="0" w:after="0" w:line="217" w:lineRule="exact"/>
        <w:ind w:left="0" w:right="0" w:firstLine="0"/>
      </w:pPr>
      <w:r>
        <w:rPr>
          <w:rStyle w:val="CharStyle55"/>
        </w:rPr>
        <w:t xml:space="preserve">найти значение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 </w:t>
      </w:r>
      <w:r>
        <w:rPr>
          <w:rStyle w:val="CharStyle55"/>
          <w:lang w:val="en-US" w:eastAsia="en-US" w:bidi="en-US"/>
        </w:rPr>
        <w:t>mh</w:t>
        <w:tab/>
        <w:t>|c</w:t>
      </w:r>
      <w:r>
        <w:rPr>
          <w:rStyle w:val="CharStyle55"/>
          <w:lang w:val="en-US" w:eastAsia="en-US" w:bidi="en-US"/>
          <w:vertAlign w:val="subscript"/>
        </w:rPr>
        <w:t>m</w:t>
      </w:r>
      <w:r>
        <w:rPr>
          <w:rStyle w:val="CharStyle55"/>
          <w:lang w:val="en-US" w:eastAsia="en-US" w:bidi="en-US"/>
        </w:rPr>
        <w:t>|</w:t>
      </w:r>
      <w:r>
        <w:rPr>
          <w:rStyle w:val="CharStyle55"/>
          <w:lang w:val="en-US" w:eastAsia="en-US" w:bidi="en-US"/>
          <w:vertAlign w:val="superscript"/>
        </w:rPr>
        <w:t>2</w:t>
      </w:r>
      <w:r>
        <w:rPr>
          <w:rStyle w:val="CharStyle55"/>
          <w:lang w:val="en-US" w:eastAsia="en-US" w:bidi="en-US"/>
        </w:rPr>
        <w:t>.</w:t>
      </w:r>
    </w:p>
    <w:p>
      <w:pPr>
        <w:pStyle w:val="Style48"/>
        <w:widowControl w:val="0"/>
        <w:keepNext w:val="0"/>
        <w:keepLines w:val="0"/>
        <w:shd w:val="clear" w:color="auto" w:fill="auto"/>
        <w:bidi w:val="0"/>
        <w:jc w:val="both"/>
        <w:spacing w:before="0" w:after="0" w:line="217" w:lineRule="exact"/>
        <w:ind w:left="0" w:right="0" w:firstLine="340"/>
      </w:pPr>
      <w:r>
        <w:rPr>
          <w:rStyle w:val="CharStyle55"/>
        </w:rPr>
        <w:t>Таким образом, вектор момента импульса не имеет определенного направления в пространстве. В этом смысле рис. 3.2 является услов</w:t>
        <w:t xml:space="preserve">ным. При фиксированном значении проекции момента на ось </w:t>
      </w:r>
      <w:r>
        <w:rPr>
          <w:rStyle w:val="CharStyle55"/>
          <w:lang w:val="en-US" w:eastAsia="en-US" w:bidi="en-US"/>
        </w:rPr>
        <w:t xml:space="preserve">z </w:t>
      </w:r>
      <w:r>
        <w:rPr>
          <w:rStyle w:val="CharStyle55"/>
        </w:rPr>
        <w:t xml:space="preserve">вектор момента импульса как бы прецессирует вокруг этой оси, из-за чего проекции </w:t>
      </w:r>
      <w:r>
        <w:rPr>
          <w:rStyle w:val="CharStyle242"/>
        </w:rPr>
        <w:t>M</w:t>
      </w:r>
      <w:r>
        <w:rPr>
          <w:rStyle w:val="CharStyle242"/>
          <w:vertAlign w:val="subscript"/>
        </w:rPr>
        <w:t>x</w:t>
      </w:r>
      <w:r>
        <w:rPr>
          <w:rStyle w:val="CharStyle55"/>
          <w:lang w:val="en-US" w:eastAsia="en-US" w:bidi="en-US"/>
        </w:rPr>
        <w:t xml:space="preserve"> </w:t>
      </w:r>
      <w:r>
        <w:rPr>
          <w:rStyle w:val="CharStyle55"/>
        </w:rPr>
        <w:t xml:space="preserve">и </w:t>
      </w:r>
      <w:r>
        <w:rPr>
          <w:rStyle w:val="CharStyle242"/>
        </w:rPr>
        <w:t>M</w:t>
      </w:r>
      <w:r>
        <w:rPr>
          <w:rStyle w:val="CharStyle242"/>
          <w:vertAlign w:val="subscript"/>
        </w:rPr>
        <w:t>y</w:t>
      </w:r>
      <w:r>
        <w:rPr>
          <w:rStyle w:val="CharStyle55"/>
          <w:lang w:val="en-US" w:eastAsia="en-US" w:bidi="en-US"/>
        </w:rPr>
        <w:t xml:space="preserve"> </w:t>
      </w:r>
      <w:r>
        <w:rPr>
          <w:rStyle w:val="CharStyle55"/>
        </w:rPr>
        <w:t>не имеют определенных значений (см. рис. 3.3).</w:t>
      </w:r>
      <w:r>
        <w:br w:type="page"/>
      </w:r>
    </w:p>
    <w:p>
      <w:pPr>
        <w:pStyle w:val="Style48"/>
        <w:widowControl w:val="0"/>
        <w:keepNext w:val="0"/>
        <w:keepLines w:val="0"/>
        <w:shd w:val="clear" w:color="auto" w:fill="auto"/>
        <w:bidi w:val="0"/>
        <w:jc w:val="both"/>
        <w:spacing w:before="0" w:after="0" w:line="217" w:lineRule="exact"/>
        <w:ind w:left="0" w:right="0" w:firstLine="340"/>
      </w:pPr>
      <w:r>
        <w:rPr>
          <w:rStyle w:val="CharStyle55"/>
        </w:rPr>
        <w:t>Проекция момента не может быть больше его абсолютной величи</w:t>
        <w:t>ны. Поэтому при фиксированном значении модуля момента возмож</w:t>
        <w:t xml:space="preserve">ные значения числа </w:t>
      </w:r>
      <w:r>
        <w:rPr>
          <w:rStyle w:val="CharStyle55"/>
          <w:lang w:val="en-US" w:eastAsia="en-US" w:bidi="en-US"/>
        </w:rPr>
        <w:t xml:space="preserve">m </w:t>
      </w:r>
      <w:r>
        <w:rPr>
          <w:rStyle w:val="CharStyle55"/>
        </w:rPr>
        <w:t xml:space="preserve">ограничены сверху числом </w:t>
      </w:r>
      <w:r>
        <w:rPr>
          <w:rStyle w:val="CharStyle242"/>
          <w:lang w:val="ru-RU" w:eastAsia="ru-RU" w:bidi="ru-RU"/>
        </w:rPr>
        <w:t>I.</w:t>
      </w:r>
      <w:r>
        <w:rPr>
          <w:rStyle w:val="CharStyle55"/>
        </w:rPr>
        <w:t xml:space="preserve"> Если задано </w:t>
      </w:r>
      <w:r>
        <w:rPr>
          <w:rStyle w:val="CharStyle242"/>
          <w:lang w:val="ru-RU" w:eastAsia="ru-RU" w:bidi="ru-RU"/>
        </w:rPr>
        <w:t>I,</w:t>
      </w:r>
      <w:r>
        <w:rPr>
          <w:rStyle w:val="CharStyle55"/>
        </w:rPr>
        <w:t xml:space="preserve"> то проекция момента может принимать </w:t>
      </w:r>
      <w:r>
        <w:rPr>
          <w:rStyle w:val="CharStyle245"/>
        </w:rPr>
        <w:t>21</w:t>
      </w:r>
      <w:r>
        <w:rPr>
          <w:rStyle w:val="CharStyle55"/>
        </w:rPr>
        <w:t xml:space="preserve"> </w:t>
      </w:r>
      <w:r>
        <w:rPr>
          <w:rStyle w:val="CharStyle245"/>
        </w:rPr>
        <w:t>+1</w:t>
      </w:r>
      <w:r>
        <w:rPr>
          <w:rStyle w:val="CharStyle55"/>
        </w:rPr>
        <w:t xml:space="preserve"> значений.</w:t>
      </w:r>
    </w:p>
    <w:p>
      <w:pPr>
        <w:pStyle w:val="Style48"/>
        <w:widowControl w:val="0"/>
        <w:keepNext w:val="0"/>
        <w:keepLines w:val="0"/>
        <w:shd w:val="clear" w:color="auto" w:fill="auto"/>
        <w:bidi w:val="0"/>
        <w:jc w:val="both"/>
        <w:spacing w:before="0" w:after="0" w:line="217" w:lineRule="exact"/>
        <w:ind w:left="0" w:right="0" w:firstLine="340"/>
      </w:pPr>
      <w:r>
        <w:rPr>
          <w:rStyle w:val="CharStyle55"/>
        </w:rPr>
        <w:t>Найдем возможные значения момента импульса. Если никаких предварительных операций для фиксации проекции момента на какое- либо</w:t>
      </w:r>
    </w:p>
    <w:p>
      <w:pPr>
        <w:pStyle w:val="Style48"/>
        <w:widowControl w:val="0"/>
        <w:keepNext w:val="0"/>
        <w:keepLines w:val="0"/>
        <w:shd w:val="clear" w:color="auto" w:fill="auto"/>
        <w:bidi w:val="0"/>
        <w:jc w:val="both"/>
        <w:spacing w:before="0" w:after="194" w:line="217" w:lineRule="exact"/>
        <w:ind w:left="0" w:right="0" w:firstLine="0"/>
      </w:pPr>
      <w:r>
        <w:pict>
          <v:shape id="_x0000_s1262" type="#_x0000_t202" style="position:absolute;margin-left:221.85pt;margin-top:20.05pt;width:98.2pt;height:112.15pt;z-index:-125829199;mso-wrap-distance-left:8.75pt;mso-wrap-distance-top:27.85pt;mso-wrap-distance-right:5.pt;mso-wrap-distance-bottom:3.05pt;mso-position-horizontal-relative:margin" wrapcoords="392 0 21197 0 21197 12478 21600 13374 21600 21600 0 21600 0 13374 392 12478 392 0" filled="f" stroked="f">
            <v:textbox style="mso-fit-shape-to-text:t" inset="0,0,0,0">
              <w:txbxContent>
                <w:p>
                  <w:pPr>
                    <w:framePr w:h="2243" w:hSpace="175" w:vSpace="61" w:wrap="around" w:vAnchor="text" w:hAnchor="margin" w:x="4438" w:y="402"/>
                    <w:widowControl w:val="0"/>
                    <w:jc w:val="center"/>
                    <w:rPr>
                      <w:sz w:val="2"/>
                      <w:szCs w:val="2"/>
                    </w:rPr>
                  </w:pPr>
                  <w:r>
                    <w:pict>
                      <v:shape id="_x0000_s1263" type="#_x0000_t75" style="width:98pt;height:112pt;">
                        <v:imagedata r:id="rId132" r:href="rId133"/>
                      </v:shape>
                    </w:pict>
                  </w:r>
                </w:p>
                <w:p>
                  <w:pPr>
                    <w:pStyle w:val="Style78"/>
                    <w:tabs>
                      <w:tab w:leader="none" w:pos="1974" w:val="right"/>
                    </w:tabs>
                    <w:widowControl w:val="0"/>
                    <w:keepNext w:val="0"/>
                    <w:keepLines w:val="0"/>
                    <w:shd w:val="clear" w:color="auto" w:fill="auto"/>
                    <w:bidi w:val="0"/>
                    <w:spacing w:before="0" w:after="0" w:line="217" w:lineRule="exact"/>
                    <w:ind w:left="0" w:right="0" w:firstLine="0"/>
                  </w:pPr>
                  <w:r>
                    <w:rPr>
                      <w:rStyle w:val="CharStyle80"/>
                      <w:b/>
                      <w:bCs/>
                    </w:rPr>
                    <w:t>Рис. 3.3. Схема, поясня</w:t>
                    <w:t>ющая принципиальную неопределенность на</w:t>
                    <w:t>правления</w:t>
                    <w:tab/>
                    <w:t>вектора</w:t>
                  </w:r>
                </w:p>
                <w:p>
                  <w:pPr>
                    <w:pStyle w:val="Style78"/>
                    <w:widowControl w:val="0"/>
                    <w:keepNext w:val="0"/>
                    <w:keepLines w:val="0"/>
                    <w:shd w:val="clear" w:color="auto" w:fill="auto"/>
                    <w:bidi w:val="0"/>
                    <w:spacing w:before="0" w:after="0" w:line="217" w:lineRule="exact"/>
                    <w:ind w:left="0" w:right="0" w:firstLine="0"/>
                  </w:pPr>
                  <w:r>
                    <w:rPr>
                      <w:rStyle w:val="CharStyle80"/>
                      <w:b/>
                      <w:bCs/>
                    </w:rPr>
                    <w:t>момента количества движения в квантовой механике</w:t>
                  </w:r>
                </w:p>
              </w:txbxContent>
            </v:textbox>
            <w10:wrap type="square" side="left" anchorx="margin"/>
          </v:shape>
        </w:pict>
      </w:r>
      <w:r>
        <w:rPr>
          <w:rStyle w:val="CharStyle55"/>
        </w:rPr>
        <w:t>направление не производилось (нет выделен</w:t>
        <w:t>ной поляризации частиц), то все направления равноправны и средние значения квадратов проекций момента импульса одинаковы:</w:t>
      </w:r>
    </w:p>
    <w:p>
      <w:pPr>
        <w:pStyle w:val="Style48"/>
        <w:tabs>
          <w:tab w:leader="none" w:pos="3835" w:val="left"/>
        </w:tabs>
        <w:widowControl w:val="0"/>
        <w:keepNext w:val="0"/>
        <w:keepLines w:val="0"/>
        <w:shd w:val="clear" w:color="auto" w:fill="auto"/>
        <w:bidi w:val="0"/>
        <w:jc w:val="both"/>
        <w:spacing w:before="0" w:after="112" w:line="200" w:lineRule="exact"/>
        <w:ind w:left="1200" w:right="0" w:firstLine="0"/>
      </w:pPr>
      <w:r>
        <w:rPr>
          <w:rStyle w:val="CharStyle55"/>
          <w:lang w:val="en-US" w:eastAsia="en-US" w:bidi="en-US"/>
        </w:rPr>
        <w:t xml:space="preserve">(Ml) </w:t>
      </w:r>
      <w:r>
        <w:rPr>
          <w:rStyle w:val="CharStyle242"/>
          <w:lang w:val="ru-RU" w:eastAsia="ru-RU" w:bidi="ru-RU"/>
        </w:rPr>
        <w:t>=</w:t>
      </w:r>
      <w:r>
        <w:rPr>
          <w:rStyle w:val="CharStyle55"/>
        </w:rPr>
        <w:t xml:space="preserve"> </w:t>
      </w:r>
      <w:r>
        <w:rPr>
          <w:rStyle w:val="CharStyle55"/>
          <w:lang w:val="en-US" w:eastAsia="en-US" w:bidi="en-US"/>
        </w:rPr>
        <w:t>(M</w:t>
      </w:r>
      <w:r>
        <w:rPr>
          <w:rStyle w:val="CharStyle245"/>
          <w:lang w:val="en-US" w:eastAsia="en-US" w:bidi="en-US"/>
          <w:vertAlign w:val="superscript"/>
        </w:rPr>
        <w:t>2</w:t>
      </w:r>
      <w:r>
        <w:rPr>
          <w:rStyle w:val="CharStyle55"/>
          <w:lang w:val="en-US" w:eastAsia="en-US" w:bidi="en-US"/>
        </w:rPr>
        <w:t xml:space="preserve">) </w:t>
      </w:r>
      <w:r>
        <w:rPr>
          <w:rStyle w:val="CharStyle242"/>
          <w:lang w:val="ru-RU" w:eastAsia="ru-RU" w:bidi="ru-RU"/>
        </w:rPr>
        <w:t xml:space="preserve">= </w:t>
      </w:r>
      <w:r>
        <w:rPr>
          <w:rStyle w:val="CharStyle242"/>
        </w:rPr>
        <w:t>(Ml).</w:t>
      </w:r>
      <w:r>
        <w:rPr>
          <w:rStyle w:val="CharStyle55"/>
          <w:lang w:val="en-US" w:eastAsia="en-US" w:bidi="en-US"/>
        </w:rPr>
        <w:tab/>
      </w:r>
      <w:r>
        <w:rPr>
          <w:rStyle w:val="CharStyle55"/>
        </w:rPr>
        <w:t>(3.5)</w:t>
      </w:r>
    </w:p>
    <w:p>
      <w:pPr>
        <w:pStyle w:val="Style48"/>
        <w:widowControl w:val="0"/>
        <w:keepNext w:val="0"/>
        <w:keepLines w:val="0"/>
        <w:shd w:val="clear" w:color="auto" w:fill="auto"/>
        <w:bidi w:val="0"/>
        <w:jc w:val="both"/>
        <w:spacing w:before="0" w:after="194" w:line="217" w:lineRule="exact"/>
        <w:ind w:left="0" w:right="0" w:firstLine="340"/>
      </w:pPr>
      <w:r>
        <w:rPr>
          <w:rStyle w:val="CharStyle55"/>
        </w:rPr>
        <w:t>Среднее значение квадрата момента им</w:t>
        <w:t>пульса равно сумме средних значений квадра</w:t>
        <w:t>тов его проекций. Учитывая равенство (3.5). получим</w:t>
      </w:r>
    </w:p>
    <w:p>
      <w:pPr>
        <w:pStyle w:val="Style48"/>
        <w:widowControl w:val="0"/>
        <w:keepNext w:val="0"/>
        <w:keepLines w:val="0"/>
        <w:shd w:val="clear" w:color="auto" w:fill="auto"/>
        <w:bidi w:val="0"/>
        <w:jc w:val="left"/>
        <w:spacing w:before="0" w:after="104" w:line="200" w:lineRule="exact"/>
        <w:ind w:left="220" w:right="0" w:firstLine="0"/>
      </w:pPr>
      <w:r>
        <w:rPr>
          <w:rStyle w:val="CharStyle55"/>
          <w:lang w:val="en-US" w:eastAsia="en-US" w:bidi="en-US"/>
        </w:rPr>
        <w:t>(M</w:t>
      </w:r>
      <w:r>
        <w:rPr>
          <w:rStyle w:val="CharStyle55"/>
          <w:vertAlign w:val="superscript"/>
        </w:rPr>
        <w:t>2</w:t>
      </w:r>
      <w:r>
        <w:rPr>
          <w:rStyle w:val="CharStyle55"/>
        </w:rPr>
        <w:t xml:space="preserve">) = </w:t>
      </w:r>
      <w:r>
        <w:rPr>
          <w:rStyle w:val="CharStyle55"/>
          <w:lang w:val="en-US" w:eastAsia="en-US" w:bidi="en-US"/>
        </w:rPr>
        <w:t xml:space="preserve">(Ml) </w:t>
      </w:r>
      <w:r>
        <w:rPr>
          <w:rStyle w:val="CharStyle55"/>
        </w:rPr>
        <w:t xml:space="preserve">+ </w:t>
      </w:r>
      <w:r>
        <w:rPr>
          <w:rStyle w:val="CharStyle55"/>
          <w:lang w:val="en-US" w:eastAsia="en-US" w:bidi="en-US"/>
        </w:rPr>
        <w:t>(My</w:t>
      </w:r>
      <w:r>
        <w:rPr>
          <w:rStyle w:val="CharStyle55"/>
          <w:lang w:val="en-US" w:eastAsia="en-US" w:bidi="en-US"/>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(Mz</w:t>
      </w:r>
      <w:r>
        <w:rPr>
          <w:rStyle w:val="CharStyle55"/>
          <w:lang w:val="en-US" w:eastAsia="en-US" w:bidi="en-US"/>
          <w:vertAlign w:val="superscript"/>
        </w:rPr>
        <w:t>2</w:t>
      </w:r>
      <w:r>
        <w:rPr>
          <w:rStyle w:val="CharStyle55"/>
          <w:lang w:val="en-US" w:eastAsia="en-US" w:bidi="en-US"/>
        </w:rPr>
        <w:t xml:space="preserve">) </w:t>
      </w:r>
      <w:r>
        <w:rPr>
          <w:rStyle w:val="CharStyle55"/>
        </w:rPr>
        <w:t xml:space="preserve">= 3 </w:t>
      </w:r>
      <w:r>
        <w:rPr>
          <w:rStyle w:val="CharStyle55"/>
          <w:lang w:val="en-US" w:eastAsia="en-US" w:bidi="en-US"/>
        </w:rPr>
        <w:t>(Mz</w:t>
      </w:r>
      <w:r>
        <w:rPr>
          <w:rStyle w:val="CharStyle55"/>
          <w:lang w:val="en-US" w:eastAsia="en-US" w:bidi="en-US"/>
          <w:vertAlign w:val="superscript"/>
        </w:rPr>
        <w:t>2</w:t>
      </w:r>
      <w:r>
        <w:rPr>
          <w:rStyle w:val="CharStyle55"/>
          <w:lang w:val="en-US" w:eastAsia="en-US" w:bidi="en-US"/>
        </w:rPr>
        <w:t>). (3.6)</w:t>
      </w:r>
    </w:p>
    <w:p>
      <w:pPr>
        <w:pStyle w:val="Style48"/>
        <w:widowControl w:val="0"/>
        <w:keepNext w:val="0"/>
        <w:keepLines w:val="0"/>
        <w:shd w:val="clear" w:color="auto" w:fill="auto"/>
        <w:bidi w:val="0"/>
        <w:jc w:val="both"/>
        <w:spacing w:before="0" w:after="198" w:line="222" w:lineRule="exact"/>
        <w:ind w:left="0" w:right="0" w:firstLine="0"/>
      </w:pPr>
      <w:r>
        <w:rPr>
          <w:rStyle w:val="CharStyle55"/>
        </w:rPr>
        <w:t>При любой ориентации момента его квадрат имеет одну и ту же величину, и поэтому</w:t>
      </w:r>
    </w:p>
    <w:p>
      <w:pPr>
        <w:pStyle w:val="Style48"/>
        <w:tabs>
          <w:tab w:leader="none" w:pos="3835" w:val="left"/>
        </w:tabs>
        <w:widowControl w:val="0"/>
        <w:keepNext w:val="0"/>
        <w:keepLines w:val="0"/>
        <w:shd w:val="clear" w:color="auto" w:fill="auto"/>
        <w:bidi w:val="0"/>
        <w:jc w:val="both"/>
        <w:spacing w:before="0" w:after="108" w:line="200" w:lineRule="exact"/>
        <w:ind w:left="1200" w:right="0" w:firstLine="0"/>
      </w:pPr>
      <w:r>
        <w:rPr>
          <w:rStyle w:val="CharStyle55"/>
          <w:lang w:val="en-US" w:eastAsia="en-US" w:bidi="en-US"/>
        </w:rPr>
        <w:t>M</w:t>
      </w:r>
      <w:r>
        <w:rPr>
          <w:rStyle w:val="CharStyle245"/>
          <w:vertAlign w:val="superscript"/>
        </w:rPr>
        <w:t>2</w:t>
      </w:r>
      <w:r>
        <w:rPr>
          <w:rStyle w:val="CharStyle55"/>
        </w:rPr>
        <w:t xml:space="preserve"> = </w:t>
      </w:r>
      <w:r>
        <w:rPr>
          <w:rStyle w:val="CharStyle55"/>
          <w:lang w:val="en-US" w:eastAsia="en-US" w:bidi="en-US"/>
        </w:rPr>
        <w:t>(M</w:t>
      </w:r>
      <w:r>
        <w:rPr>
          <w:rStyle w:val="CharStyle55"/>
          <w:vertAlign w:val="superscript"/>
        </w:rPr>
        <w:t>2</w:t>
      </w:r>
      <w:r>
        <w:rPr>
          <w:rStyle w:val="CharStyle55"/>
        </w:rPr>
        <w:t xml:space="preserve">) = 3 </w:t>
      </w:r>
      <w:r>
        <w:rPr>
          <w:rStyle w:val="CharStyle242"/>
        </w:rPr>
        <w:t>(Ml).</w:t>
        <w:tab/>
      </w:r>
      <w:r>
        <w:rPr>
          <w:rStyle w:val="CharStyle242"/>
          <w:lang w:val="ru-RU" w:eastAsia="ru-RU" w:bidi="ru-RU"/>
        </w:rPr>
        <w:t>(3.7)</w:t>
      </w:r>
    </w:p>
    <w:p>
      <w:pPr>
        <w:pStyle w:val="Style48"/>
        <w:widowControl w:val="0"/>
        <w:keepNext w:val="0"/>
        <w:keepLines w:val="0"/>
        <w:shd w:val="clear" w:color="auto" w:fill="auto"/>
        <w:bidi w:val="0"/>
        <w:jc w:val="both"/>
        <w:spacing w:before="0" w:after="0" w:line="217" w:lineRule="exact"/>
        <w:ind w:left="0" w:right="0" w:firstLine="340"/>
      </w:pPr>
      <w:r>
        <w:pict>
          <v:shape id="_x0000_s1264" type="#_x0000_t202" style="position:absolute;margin-left:11.75pt;margin-top:69.15pt;width:23.6pt;height:15.pt;z-index:-125829198;mso-wrap-distance-left:5.pt;mso-wrap-distance-right:11.55pt;mso-wrap-distance-bottom:34.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(M</w:t>
                  </w:r>
                  <w:r>
                    <w:rPr>
                      <w:rStyle w:val="CharStyle208"/>
                    </w:rPr>
                    <w:t>2</w:t>
                  </w:r>
                  <w:r>
                    <w:rPr>
                      <w:rStyle w:val="CharStyle74"/>
                    </w:rPr>
                    <w:t>)</w:t>
                  </w:r>
                </w:p>
              </w:txbxContent>
            </v:textbox>
            <w10:wrap type="square" side="right" anchorx="margin"/>
          </v:shape>
        </w:pict>
      </w:r>
      <w:r>
        <w:pict>
          <v:shape id="_x0000_s1265" type="#_x0000_t202" style="position:absolute;margin-left:180.75pt;margin-top:60.35pt;width:25.95pt;height:30.2pt;z-index:-125829197;mso-wrap-distance-left:5.pt;mso-wrap-distance-right:5.pt;mso-wrap-distance-bottom:2.45pt;mso-position-horizontal-relative:margin" filled="f" stroked="f">
            <v:textbox style="mso-fit-shape-to-text:t" inset="0,0,0,0">
              <w:txbxContent>
                <w:p>
                  <w:pPr>
                    <w:pStyle w:val="Style201"/>
                    <w:widowControl w:val="0"/>
                    <w:keepNext w:val="0"/>
                    <w:keepLines w:val="0"/>
                    <w:shd w:val="clear" w:color="auto" w:fill="auto"/>
                    <w:bidi w:val="0"/>
                    <w:jc w:val="center"/>
                    <w:spacing w:before="0" w:after="0" w:line="274" w:lineRule="exact"/>
                    <w:ind w:left="0" w:right="0" w:firstLine="0"/>
                  </w:pPr>
                  <w:r>
                    <w:rPr>
                      <w:rStyle w:val="CharStyle395"/>
                      <w:i w:val="0"/>
                      <w:iCs w:val="0"/>
                    </w:rPr>
                    <w:t>2</w:t>
                  </w:r>
                  <w:r>
                    <w:rPr>
                      <w:rStyle w:val="CharStyle396"/>
                      <w:i w:val="0"/>
                      <w:iCs w:val="0"/>
                    </w:rPr>
                    <w:t xml:space="preserve"> </w:t>
                  </w:r>
                  <w:r>
                    <w:rPr>
                      <w:rStyle w:val="CharStyle203"/>
                      <w:lang w:val="ru-RU" w:eastAsia="ru-RU" w:bidi="ru-RU"/>
                      <w:i/>
                      <w:iCs/>
                    </w:rPr>
                    <w:t>Н</w:t>
                  </w:r>
                  <w:r>
                    <w:rPr>
                      <w:rStyle w:val="CharStyle397"/>
                      <w:vertAlign w:val="superscript"/>
                      <w:i/>
                      <w:iCs/>
                    </w:rPr>
                    <w:t>2</w:t>
                    <w:br/>
                  </w:r>
                  <w:r>
                    <w:rPr>
                      <w:rStyle w:val="CharStyle397"/>
                      <w:i/>
                      <w:iCs/>
                    </w:rPr>
                    <w:t>21</w:t>
                  </w:r>
                  <w:r>
                    <w:rPr>
                      <w:rStyle w:val="CharStyle396"/>
                      <w:i w:val="0"/>
                      <w:iCs w:val="0"/>
                    </w:rPr>
                    <w:t xml:space="preserve"> + </w:t>
                  </w:r>
                  <w:r>
                    <w:rPr>
                      <w:rStyle w:val="CharStyle395"/>
                      <w:i w:val="0"/>
                      <w:iCs w:val="0"/>
                    </w:rPr>
                    <w:t>1</w:t>
                  </w:r>
                </w:p>
              </w:txbxContent>
            </v:textbox>
            <w10:wrap type="square" anchorx="margin"/>
          </v:shape>
        </w:pict>
      </w:r>
      <w:r>
        <w:pict>
          <v:shape id="_x0000_s1266" type="#_x0000_t202" style="position:absolute;margin-left:46.9pt;margin-top:62.8pt;width:120.15pt;height:27.3pt;z-index:-125829196;mso-wrap-distance-left:5.pt;mso-wrap-distance-right:156.75pt;mso-wrap-distance-bottom:2.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31" w:lineRule="exact"/>
                    <w:ind w:left="1080" w:right="0" w:hanging="1080"/>
                  </w:pPr>
                  <w:r>
                    <w:rPr>
                      <w:rStyle w:val="CharStyle207"/>
                      <w:lang w:val="en-US" w:eastAsia="en-US" w:bidi="en-US"/>
                      <w:vertAlign w:val="subscript"/>
                    </w:rPr>
                    <w:t>h</w:t>
                  </w:r>
                  <w:r>
                    <w:rPr>
                      <w:rStyle w:val="CharStyle398"/>
                      <w:lang w:val="en-US" w:eastAsia="en-US" w:bidi="en-US"/>
                    </w:rPr>
                    <w:t>2</w:t>
                  </w:r>
                  <w:r>
                    <w:rPr>
                      <w:rStyle w:val="CharStyle399"/>
                    </w:rPr>
                    <w:t>&gt;</w:t>
                  </w:r>
                  <w:r>
                    <w:rPr>
                      <w:rStyle w:val="CharStyle399"/>
                      <w:vertAlign w:val="superscript"/>
                    </w:rPr>
                    <w:t>2</w:t>
                  </w:r>
                  <w:r>
                    <w:rPr>
                      <w:rStyle w:val="CharStyle400"/>
                    </w:rPr>
                    <w:t xml:space="preserve"> </w:t>
                  </w:r>
                  <w:r>
                    <w:rPr>
                      <w:rStyle w:val="CharStyle400"/>
                      <w:lang w:val="ru-RU" w:eastAsia="ru-RU" w:bidi="ru-RU"/>
                    </w:rPr>
                    <w:t>+ (^-</w:t>
                  </w:r>
                  <w:r>
                    <w:rPr>
                      <w:rStyle w:val="CharStyle401"/>
                    </w:rPr>
                    <w:t>1)</w:t>
                  </w:r>
                  <w:r>
                    <w:rPr>
                      <w:rStyle w:val="CharStyle401"/>
                      <w:vertAlign w:val="superscript"/>
                    </w:rPr>
                    <w:t>2</w:t>
                  </w:r>
                  <w:r>
                    <w:rPr>
                      <w:rStyle w:val="CharStyle400"/>
                      <w:lang w:val="ru-RU" w:eastAsia="ru-RU" w:bidi="ru-RU"/>
                    </w:rPr>
                    <w:t xml:space="preserve"> </w:t>
                  </w:r>
                  <w:r>
                    <w:rPr>
                      <w:rStyle w:val="CharStyle402"/>
                    </w:rPr>
                    <w:t xml:space="preserve">+... + (~С </w:t>
                  </w:r>
                  <w:r>
                    <w:rPr>
                      <w:rStyle w:val="CharStyle398"/>
                    </w:rPr>
                    <w:t>21</w:t>
                  </w:r>
                  <w:r>
                    <w:rPr>
                      <w:rStyle w:val="CharStyle207"/>
                    </w:rPr>
                    <w:t xml:space="preserve"> + </w:t>
                  </w:r>
                  <w:r>
                    <w:rPr>
                      <w:rStyle w:val="CharStyle398"/>
                    </w:rPr>
                    <w:t>1</w:t>
                  </w:r>
                </w:p>
              </w:txbxContent>
            </v:textbox>
            <w10:wrap type="topAndBottom" anchorx="margin"/>
          </v:shape>
        </w:pict>
      </w:r>
      <w:r>
        <w:pict>
          <v:shape id="_x0000_s1267" type="#_x0000_t202" style="position:absolute;margin-left:206.75pt;margin-top:69.15pt;width:116.6pt;height:14.4pt;z-index:-125829195;mso-wrap-distance-left:159.8pt;mso-wrap-distance-top:6.35pt;mso-wrap-distance-right:5.pt;mso-wrap-distance-bottom:9.4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403"/>
                    </w:rPr>
                    <w:t>(1</w:t>
                  </w:r>
                  <w:r>
                    <w:rPr>
                      <w:rStyle w:val="CharStyle208"/>
                      <w:vertAlign w:val="superscript"/>
                    </w:rPr>
                    <w:t>2</w:t>
                  </w:r>
                  <w:r>
                    <w:rPr>
                      <w:rStyle w:val="CharStyle403"/>
                    </w:rPr>
                    <w:t xml:space="preserve"> + 2</w:t>
                  </w:r>
                  <w:r>
                    <w:rPr>
                      <w:rStyle w:val="CharStyle208"/>
                      <w:vertAlign w:val="superscript"/>
                    </w:rPr>
                    <w:t>2</w:t>
                  </w:r>
                  <w:r>
                    <w:rPr>
                      <w:rStyle w:val="CharStyle403"/>
                    </w:rPr>
                    <w:t xml:space="preserve"> + 3</w:t>
                  </w:r>
                  <w:r>
                    <w:rPr>
                      <w:rStyle w:val="CharStyle208"/>
                      <w:vertAlign w:val="superscript"/>
                    </w:rPr>
                    <w:t>2</w:t>
                  </w:r>
                  <w:r>
                    <w:rPr>
                      <w:rStyle w:val="CharStyle403"/>
                    </w:rPr>
                    <w:t xml:space="preserve"> + ... + </w:t>
                  </w:r>
                  <w:r>
                    <w:rPr>
                      <w:rStyle w:val="CharStyle207"/>
                    </w:rPr>
                    <w:t>I</w:t>
                  </w:r>
                  <w:r>
                    <w:rPr>
                      <w:rStyle w:val="CharStyle207"/>
                      <w:vertAlign w:val="superscript"/>
                    </w:rPr>
                    <w:t>2</w:t>
                  </w:r>
                  <w:r>
                    <w:rPr>
                      <w:rStyle w:val="CharStyle207"/>
                    </w:rPr>
                    <w:t>) =</w:t>
                  </w:r>
                </w:p>
              </w:txbxContent>
            </v:textbox>
            <w10:wrap type="topAndBottom" anchorx="margin"/>
          </v:shape>
        </w:pict>
      </w:r>
      <w:r>
        <w:pict>
          <v:shape id="_x0000_s1268" type="#_x0000_t202" style="position:absolute;margin-left:67.45pt;margin-top:106.7pt;width:25.95pt;height:12.85pt;z-index:-125829194;mso-wrap-distance-left:66.8pt;mso-wrap-distance-right:41.05pt;mso-position-horizontal-relative:margin" filled="f" stroked="f">
            <v:textbox style="mso-fit-shape-to-text:t" inset="0,0,0,0">
              <w:txbxContent>
                <w:p>
                  <w:pPr>
                    <w:pStyle w:val="Style404"/>
                    <w:widowControl w:val="0"/>
                    <w:keepNext w:val="0"/>
                    <w:keepLines w:val="0"/>
                    <w:shd w:val="clear" w:color="auto" w:fill="auto"/>
                    <w:bidi w:val="0"/>
                    <w:jc w:val="left"/>
                    <w:spacing w:before="0" w:after="0" w:line="200" w:lineRule="exact"/>
                    <w:ind w:left="0" w:right="0" w:firstLine="0"/>
                  </w:pPr>
                  <w:r>
                    <w:rPr>
                      <w:rStyle w:val="CharStyle406"/>
                    </w:rPr>
                    <w:t>21</w:t>
                  </w:r>
                  <w:r>
                    <w:rPr>
                      <w:rStyle w:val="CharStyle407"/>
                    </w:rPr>
                    <w:t xml:space="preserve"> + </w:t>
                  </w:r>
                  <w:r>
                    <w:rPr>
                      <w:rStyle w:val="CharStyle408"/>
                    </w:rPr>
                    <w:t>1</w:t>
                  </w:r>
                </w:p>
              </w:txbxContent>
            </v:textbox>
            <w10:wrap type="topAndBottom" anchorx="margin"/>
          </v:shape>
        </w:pict>
      </w:r>
      <w:r>
        <w:pict>
          <v:shape id="_x0000_s1269" type="#_x0000_t202" style="position:absolute;margin-left:134.5pt;margin-top:90.5pt;width:89.25pt;height:29.75pt;z-index:-125829193;mso-wrap-distance-left:5.pt;mso-wrap-distance-right:13.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69" w:lineRule="exact"/>
                    <w:ind w:left="0" w:right="0" w:firstLine="0"/>
                  </w:pPr>
                  <w:r>
                    <w:rPr>
                      <w:rStyle w:val="CharStyle74"/>
                    </w:rPr>
                    <w:t>2</w:t>
                  </w:r>
                  <w:r>
                    <w:rPr>
                      <w:rStyle w:val="CharStyle403"/>
                    </w:rPr>
                    <w:t xml:space="preserve"> </w:t>
                  </w:r>
                  <w:r>
                    <w:rPr>
                      <w:rStyle w:val="CharStyle207"/>
                    </w:rPr>
                    <w:t>Гг</w:t>
                  </w:r>
                  <w:r>
                    <w:rPr>
                      <w:rStyle w:val="CharStyle207"/>
                      <w:vertAlign w:val="superscript"/>
                    </w:rPr>
                    <w:t>2</w:t>
                  </w:r>
                  <w:r>
                    <w:rPr>
                      <w:rStyle w:val="CharStyle207"/>
                    </w:rPr>
                    <w:t xml:space="preserve"> 1(1</w:t>
                  </w:r>
                  <w:r>
                    <w:rPr>
                      <w:rStyle w:val="CharStyle403"/>
                    </w:rPr>
                    <w:t xml:space="preserve"> + 1) (2/ + 1) </w:t>
                  </w:r>
                  <w:r>
                    <w:rPr>
                      <w:rStyle w:val="CharStyle398"/>
                    </w:rPr>
                    <w:t>21</w:t>
                  </w:r>
                  <w:r>
                    <w:rPr>
                      <w:rStyle w:val="CharStyle403"/>
                    </w:rPr>
                    <w:t xml:space="preserve"> + </w:t>
                  </w:r>
                  <w:r>
                    <w:rPr>
                      <w:rStyle w:val="CharStyle208"/>
                    </w:rPr>
                    <w:t>1</w:t>
                  </w:r>
                  <w:r>
                    <w:rPr>
                      <w:rStyle w:val="CharStyle403"/>
                    </w:rPr>
                    <w:t xml:space="preserve"> </w:t>
                  </w:r>
                  <w:r>
                    <w:rPr>
                      <w:rStyle w:val="CharStyle208"/>
                    </w:rPr>
                    <w:t>6</w:t>
                  </w:r>
                  <w:r>
                    <w:rPr>
                      <w:rStyle w:val="CharStyle403"/>
                    </w:rPr>
                    <w:t>~</w:t>
                  </w:r>
                </w:p>
              </w:txbxContent>
            </v:textbox>
            <w10:wrap type="topAndBottom" anchorx="margin"/>
          </v:shape>
        </w:pict>
      </w:r>
      <w:r>
        <w:pict>
          <v:shape id="_x0000_s1270" type="#_x0000_t202" style="position:absolute;margin-left:236.95pt;margin-top:93.pt;width:47.45pt;height:20.4pt;z-index:-125829192;mso-wrap-distance-left:5.pt;mso-wrap-distance-right:16.55pt;mso-wrap-distance-bottom:5.1pt;mso-position-horizontal-relative:margin" filled="f" stroked="f">
            <v:textbox style="mso-fit-shape-to-text:t" inset="0,0,0,0">
              <w:txbxContent>
                <w:p>
                  <w:pPr>
                    <w:pStyle w:val="Style201"/>
                    <w:widowControl w:val="0"/>
                    <w:keepNext w:val="0"/>
                    <w:keepLines w:val="0"/>
                    <w:shd w:val="clear" w:color="auto" w:fill="auto"/>
                    <w:bidi w:val="0"/>
                    <w:jc w:val="left"/>
                    <w:spacing w:before="0" w:after="0" w:line="200" w:lineRule="exact"/>
                    <w:ind w:left="0" w:right="0" w:firstLine="0"/>
                  </w:pPr>
                  <w:r>
                    <w:rPr>
                      <w:rStyle w:val="CharStyle203"/>
                      <w:i/>
                      <w:iCs/>
                    </w:rPr>
                    <w:t>h</w:t>
                  </w:r>
                  <w:r>
                    <w:rPr>
                      <w:rStyle w:val="CharStyle397"/>
                      <w:lang w:val="en-US" w:eastAsia="en-US" w:bidi="en-US"/>
                      <w:vertAlign w:val="superscript"/>
                      <w:i/>
                      <w:iCs/>
                    </w:rPr>
                    <w:t>2</w:t>
                  </w:r>
                </w:p>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w:t>
                  </w:r>
                  <w:r>
                    <w:rPr>
                      <w:rStyle w:val="CharStyle409"/>
                      <w:i/>
                      <w:iCs/>
                    </w:rPr>
                    <w:t>1(1</w:t>
                  </w:r>
                  <w:r>
                    <w:rPr>
                      <w:rStyle w:val="CharStyle205"/>
                      <w:lang w:val="ru-RU" w:eastAsia="ru-RU" w:bidi="ru-RU"/>
                      <w:i/>
                      <w:iCs/>
                    </w:rPr>
                    <w:t xml:space="preserve"> + </w:t>
                  </w:r>
                  <w:r>
                    <w:rPr>
                      <w:rStyle w:val="CharStyle409"/>
                      <w:i/>
                      <w:iCs/>
                    </w:rPr>
                    <w:t>1</w:t>
                  </w:r>
                  <w:r>
                    <w:rPr>
                      <w:rStyle w:val="CharStyle205"/>
                      <w:lang w:val="ru-RU" w:eastAsia="ru-RU" w:bidi="ru-RU"/>
                      <w:i/>
                      <w:iCs/>
                    </w:rPr>
                    <w:t>).</w:t>
                  </w:r>
                </w:p>
              </w:txbxContent>
            </v:textbox>
            <w10:wrap type="topAndBottom" anchorx="margin"/>
          </v:shape>
        </w:pict>
      </w:r>
      <w:r>
        <w:pict>
          <v:shape id="_x0000_s1271" type="#_x0000_t202" style="position:absolute;margin-left:300.9pt;margin-top:99.9pt;width:21.5pt;height:13.45pt;z-index:-125829191;mso-wrap-distance-left:5.pt;mso-wrap-distance-right:5.pt;mso-wrap-distance-bottom:5.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(3.8)</w:t>
                  </w:r>
                </w:p>
              </w:txbxContent>
            </v:textbox>
            <w10:wrap type="topAndBottom" anchorx="margin"/>
          </v:shape>
        </w:pict>
      </w:r>
      <w:r>
        <w:rPr>
          <w:rStyle w:val="CharStyle55"/>
        </w:rPr>
        <w:t xml:space="preserve">Все значения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равновероятны, если ни</w:t>
        <w:t>какой сортировки по возможным состояниям не производилось. Поэтому среднее значение (</w:t>
      </w:r>
      <w:r>
        <w:rPr>
          <w:rStyle w:val="CharStyle55"/>
          <w:lang w:val="en-US" w:eastAsia="en-US" w:bidi="en-US"/>
        </w:rPr>
        <w:t>M</w:t>
      </w:r>
      <w:r>
        <w:rPr>
          <w:rStyle w:val="CharStyle242"/>
          <w:lang w:val="ru-RU" w:eastAsia="ru-RU" w:bidi="ru-RU"/>
        </w:rPr>
        <w:t>I)</w:t>
      </w:r>
      <w:r>
        <w:rPr>
          <w:rStyle w:val="CharStyle55"/>
        </w:rPr>
        <w:t xml:space="preserve"> равно сумме квад</w:t>
        <w:t xml:space="preserve">ратов всех </w:t>
      </w:r>
      <w:r>
        <w:rPr>
          <w:rStyle w:val="CharStyle242"/>
          <w:lang w:val="ru-RU" w:eastAsia="ru-RU" w:bidi="ru-RU"/>
        </w:rPr>
        <w:t>21 + 1</w:t>
      </w:r>
      <w:r>
        <w:rPr>
          <w:rStyle w:val="CharStyle55"/>
        </w:rPr>
        <w:t xml:space="preserve"> возможных значений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 от </w:t>
      </w:r>
      <w:r>
        <w:rPr>
          <w:rStyle w:val="CharStyle55"/>
          <w:lang w:val="en-US" w:eastAsia="en-US" w:bidi="en-US"/>
        </w:rPr>
        <w:t xml:space="preserve">lh </w:t>
      </w:r>
      <w:r>
        <w:rPr>
          <w:rStyle w:val="CharStyle55"/>
        </w:rPr>
        <w:t>до —</w:t>
      </w:r>
      <w:r>
        <w:rPr>
          <w:rStyle w:val="CharStyle55"/>
          <w:lang w:val="en-US" w:eastAsia="en-US" w:bidi="en-US"/>
        </w:rPr>
        <w:t xml:space="preserve">lh, </w:t>
      </w:r>
      <w:r>
        <w:rPr>
          <w:rStyle w:val="CharStyle55"/>
        </w:rPr>
        <w:t>деленной на полное число этих значений:</w:t>
      </w:r>
    </w:p>
    <w:p>
      <w:pPr>
        <w:pStyle w:val="Style48"/>
        <w:widowControl w:val="0"/>
        <w:keepNext w:val="0"/>
        <w:keepLines w:val="0"/>
        <w:shd w:val="clear" w:color="auto" w:fill="auto"/>
        <w:bidi w:val="0"/>
        <w:jc w:val="left"/>
        <w:spacing w:before="0" w:after="219" w:line="200" w:lineRule="exact"/>
        <w:ind w:left="0" w:right="0" w:firstLine="0"/>
      </w:pPr>
      <w:r>
        <w:rPr>
          <w:rStyle w:val="CharStyle55"/>
        </w:rPr>
        <w:t xml:space="preserve">Подставив полученное значение </w:t>
      </w:r>
      <w:r>
        <w:rPr>
          <w:rStyle w:val="CharStyle242"/>
        </w:rPr>
        <w:t>(</w:t>
      </w:r>
      <w:r>
        <w:rPr>
          <w:rStyle w:val="CharStyle414"/>
        </w:rPr>
        <w:t>M</w:t>
      </w:r>
      <w:r>
        <w:rPr>
          <w:rStyle w:val="CharStyle242"/>
        </w:rPr>
        <w:t>l)</w:t>
      </w:r>
      <w:r>
        <w:rPr>
          <w:rStyle w:val="CharStyle55"/>
          <w:lang w:val="en-US" w:eastAsia="en-US" w:bidi="en-US"/>
        </w:rPr>
        <w:t xml:space="preserve"> </w:t>
      </w:r>
      <w:r>
        <w:rPr>
          <w:rStyle w:val="CharStyle55"/>
        </w:rPr>
        <w:t>в (3.7), получим</w:t>
      </w:r>
    </w:p>
    <w:p>
      <w:pPr>
        <w:pStyle w:val="Style48"/>
        <w:tabs>
          <w:tab w:leader="none" w:pos="5976" w:val="left"/>
        </w:tabs>
        <w:widowControl w:val="0"/>
        <w:keepNext w:val="0"/>
        <w:keepLines w:val="0"/>
        <w:shd w:val="clear" w:color="auto" w:fill="auto"/>
        <w:bidi w:val="0"/>
        <w:jc w:val="both"/>
        <w:spacing w:before="0" w:after="177" w:line="200" w:lineRule="exact"/>
        <w:ind w:left="2520" w:right="0" w:firstLine="0"/>
      </w:pPr>
      <w:r>
        <w:rPr>
          <w:rStyle w:val="CharStyle55"/>
          <w:lang w:val="en-US" w:eastAsia="en-US" w:bidi="en-US"/>
        </w:rPr>
        <w:t>M</w:t>
      </w:r>
      <w:r>
        <w:rPr>
          <w:rStyle w:val="CharStyle415"/>
          <w:vertAlign w:val="superscript"/>
        </w:rPr>
        <w:t>2</w:t>
      </w:r>
      <w:r>
        <w:rPr>
          <w:rStyle w:val="CharStyle415"/>
        </w:rPr>
        <w:t xml:space="preserve"> </w:t>
      </w:r>
      <w:r>
        <w:rPr>
          <w:rStyle w:val="CharStyle55"/>
        </w:rPr>
        <w:t xml:space="preserve">= </w:t>
      </w:r>
      <w:r>
        <w:rPr>
          <w:rStyle w:val="CharStyle414"/>
        </w:rPr>
        <w:t>h</w:t>
      </w:r>
      <w:r>
        <w:rPr>
          <w:rStyle w:val="CharStyle414"/>
          <w:vertAlign w:val="superscript"/>
        </w:rPr>
        <w:t>2</w:t>
      </w:r>
      <w:r>
        <w:rPr>
          <w:rStyle w:val="CharStyle414"/>
        </w:rPr>
        <w:t>l(l</w:t>
      </w:r>
      <w:r>
        <w:rPr>
          <w:rStyle w:val="CharStyle415"/>
          <w:lang w:val="en-US" w:eastAsia="en-US" w:bidi="en-US"/>
        </w:rPr>
        <w:t xml:space="preserve"> </w:t>
      </w:r>
      <w:r>
        <w:rPr>
          <w:rStyle w:val="CharStyle55"/>
        </w:rPr>
        <w:t>+ 1).</w:t>
        <w:tab/>
        <w:t>(3.9)</w:t>
      </w:r>
    </w:p>
    <w:p>
      <w:pPr>
        <w:pStyle w:val="Style48"/>
        <w:widowControl w:val="0"/>
        <w:keepNext w:val="0"/>
        <w:keepLines w:val="0"/>
        <w:shd w:val="clear" w:color="auto" w:fill="auto"/>
        <w:bidi w:val="0"/>
        <w:jc w:val="left"/>
        <w:spacing w:before="0" w:after="0" w:line="217" w:lineRule="exact"/>
        <w:ind w:left="0" w:right="0" w:firstLine="340"/>
      </w:pPr>
      <w:r>
        <w:rPr>
          <w:rStyle w:val="CharStyle55"/>
        </w:rPr>
        <w:t>Равенство (3.9) определяет закон квантования квадрата момента количества движения.</w:t>
      </w:r>
    </w:p>
    <w:p>
      <w:pPr>
        <w:pStyle w:val="Style48"/>
        <w:widowControl w:val="0"/>
        <w:keepNext w:val="0"/>
        <w:keepLines w:val="0"/>
        <w:shd w:val="clear" w:color="auto" w:fill="auto"/>
        <w:bidi w:val="0"/>
        <w:jc w:val="left"/>
        <w:spacing w:before="0" w:after="0" w:line="246" w:lineRule="exact"/>
        <w:ind w:left="0" w:right="0" w:firstLine="340"/>
      </w:pPr>
      <w:r>
        <w:rPr>
          <w:rStyle w:val="CharStyle55"/>
        </w:rPr>
        <w:t>Следует отметить, что максимальное значение проекции квантово</w:t>
        <w:t xml:space="preserve">го момента </w:t>
      </w:r>
      <w:r>
        <w:rPr>
          <w:rStyle w:val="CharStyle414"/>
        </w:rPr>
        <w:t>hi</w:t>
      </w:r>
      <w:r>
        <w:rPr>
          <w:rStyle w:val="CharStyle415"/>
          <w:lang w:val="en-US" w:eastAsia="en-US" w:bidi="en-US"/>
        </w:rPr>
        <w:t xml:space="preserve"> </w:t>
      </w:r>
      <w:r>
        <w:rPr>
          <w:rStyle w:val="CharStyle55"/>
        </w:rPr>
        <w:t xml:space="preserve">не равно модулю момента </w:t>
      </w:r>
      <w:r>
        <w:rPr>
          <w:rStyle w:val="CharStyle414"/>
        </w:rPr>
        <w:t>h\Jl(l</w:t>
      </w:r>
      <w:r>
        <w:rPr>
          <w:rStyle w:val="CharStyle415"/>
          <w:lang w:val="en-US" w:eastAsia="en-US" w:bidi="en-US"/>
        </w:rPr>
        <w:t xml:space="preserve"> </w:t>
      </w:r>
      <w:r>
        <w:rPr>
          <w:rStyle w:val="CharStyle55"/>
        </w:rPr>
        <w:t>+ 1), а меньше его. Мы</w:t>
      </w:r>
      <w:r>
        <w:br w:type="page"/>
      </w:r>
    </w:p>
    <w:p>
      <w:pPr>
        <w:pStyle w:val="Style48"/>
        <w:widowControl w:val="0"/>
        <w:keepNext w:val="0"/>
        <w:keepLines w:val="0"/>
        <w:shd w:val="clear" w:color="auto" w:fill="auto"/>
        <w:bidi w:val="0"/>
        <w:jc w:val="both"/>
        <w:spacing w:before="0" w:after="64" w:line="221" w:lineRule="exact"/>
        <w:ind w:left="0" w:right="0" w:firstLine="0"/>
      </w:pPr>
      <w:r>
        <w:rPr>
          <w:rStyle w:val="CharStyle55"/>
        </w:rPr>
        <w:t>ужо подчеркивали, что в силу соотношения неопределенностей у мик</w:t>
        <w:t xml:space="preserve">рочастицы не могут быть одновременно известны проекции момента на две различные оси. Зафиксировав состояние с определенным </w:t>
      </w:r>
      <w:r>
        <w:rPr>
          <w:rStyle w:val="CharStyle242"/>
        </w:rPr>
        <w:t>M</w:t>
      </w:r>
      <w:r>
        <w:rPr>
          <w:rStyle w:val="CharStyle242"/>
          <w:vertAlign w:val="subscript"/>
        </w:rPr>
        <w:t>z</w:t>
      </w:r>
      <w:r>
        <w:rPr>
          <w:rStyle w:val="CharStyle242"/>
        </w:rPr>
        <w:t xml:space="preserve">, </w:t>
      </w:r>
      <w:r>
        <w:rPr>
          <w:rStyle w:val="CharStyle55"/>
        </w:rPr>
        <w:t>мы вносим неопределенность в проекции М</w:t>
      </w:r>
      <w:r>
        <w:rPr>
          <w:rStyle w:val="CharStyle55"/>
          <w:vertAlign w:val="subscript"/>
        </w:rPr>
        <w:t>ж</w:t>
      </w:r>
      <w:r>
        <w:rPr>
          <w:rStyle w:val="CharStyle55"/>
        </w:rPr>
        <w:t xml:space="preserve"> и </w:t>
      </w:r>
      <w:r>
        <w:rPr>
          <w:rStyle w:val="CharStyle242"/>
        </w:rPr>
        <w:t>M</w:t>
      </w:r>
      <w:r>
        <w:rPr>
          <w:rStyle w:val="CharStyle242"/>
          <w:vertAlign w:val="subscript"/>
        </w:rPr>
        <w:t>y</w:t>
      </w:r>
      <w:r>
        <w:rPr>
          <w:rStyle w:val="CharStyle242"/>
        </w:rPr>
        <w:t>.</w:t>
      </w:r>
      <w:r>
        <w:rPr>
          <w:rStyle w:val="CharStyle55"/>
          <w:lang w:val="en-US" w:eastAsia="en-US" w:bidi="en-US"/>
        </w:rPr>
        <w:t xml:space="preserve"> </w:t>
      </w:r>
      <w:r>
        <w:rPr>
          <w:rStyle w:val="CharStyle55"/>
        </w:rPr>
        <w:t>В квантовой меха</w:t>
        <w:t>нике задание М</w:t>
      </w:r>
      <w:r>
        <w:rPr>
          <w:rStyle w:val="CharStyle245"/>
          <w:vertAlign w:val="superscript"/>
        </w:rPr>
        <w:t>2</w:t>
      </w:r>
      <w:r>
        <w:rPr>
          <w:rStyle w:val="CharStyle55"/>
        </w:rPr>
        <w:t xml:space="preserve"> и одной из проекций момента импульса полностью определяет вращательное состояние микрочастиц.</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Магнитный момент атома. Наличие у атома магнитных свойств следует уже из боровской модели. Электрон, вращающийся по орбите вокруг ядра, эквивалентен магнитному диполю. Следовательно, имея определенный магнитный момент, атом во внешнем магнитном поле приобретает дополнительную энергию </w:t>
      </w:r>
      <w:r>
        <w:rPr>
          <w:rStyle w:val="CharStyle55"/>
          <w:lang w:val="en-US" w:eastAsia="en-US" w:bidi="en-US"/>
        </w:rPr>
        <w:t xml:space="preserve">W </w:t>
      </w:r>
      <w:r>
        <w:rPr>
          <w:rStyle w:val="CharStyle55"/>
        </w:rPr>
        <w:t>магнитного взаимодействия.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Согласно квантовой механике, магнитный момент атома опреде</w:t>
        <w:t>ляется как собственными магнитными моментами электронов (спино</w:t>
        <w:t xml:space="preserve">выми магнитными моментами </w:t>
      </w:r>
      <w:r>
        <w:rPr>
          <w:rStyle w:val="CharStyle55"/>
          <w:lang w:val="en-US" w:eastAsia="en-US" w:bidi="en-US"/>
        </w:rPr>
        <w:t>m</w:t>
      </w:r>
      <w:r>
        <w:rPr>
          <w:rStyle w:val="CharStyle55"/>
          <w:lang w:val="en-US" w:eastAsia="en-US" w:bidi="en-US"/>
          <w:vertAlign w:val="subscript"/>
        </w:rPr>
        <w:t>s</w:t>
      </w:r>
      <w:r>
        <w:rPr>
          <w:rStyle w:val="CharStyle55"/>
          <w:lang w:val="en-US" w:eastAsia="en-US" w:bidi="en-US"/>
        </w:rPr>
        <w:t xml:space="preserve">), </w:t>
      </w:r>
      <w:r>
        <w:rPr>
          <w:rStyle w:val="CharStyle55"/>
        </w:rPr>
        <w:t xml:space="preserve">так и их орбитальным движением (орбитальными магнитными моментами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Магнетизм, связанный с атомным ядром, можно не учитывать из-за его малости.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Когда взаимодействие между спиновым и орбитальным момента</w:t>
        <w:t>ми мало по сравнению с электростатическим взаимодействием элок-</w:t>
      </w:r>
    </w:p>
    <w:p>
      <w:pPr>
        <w:pStyle w:val="Style48"/>
        <w:tabs>
          <w:tab w:leader="none" w:pos="5386" w:val="left"/>
        </w:tabs>
        <w:widowControl w:val="0"/>
        <w:keepNext w:val="0"/>
        <w:keepLines w:val="0"/>
        <w:shd w:val="clear" w:color="auto" w:fill="auto"/>
        <w:bidi w:val="0"/>
        <w:jc w:val="both"/>
        <w:spacing w:before="0" w:after="0" w:line="216" w:lineRule="exact"/>
        <w:ind w:left="0" w:right="0" w:firstLine="4280"/>
      </w:pPr>
      <w:r>
        <w:rPr>
          <w:rStyle w:val="CharStyle55"/>
          <w:lang w:val="en-US" w:eastAsia="en-US" w:bidi="en-US"/>
        </w:rPr>
        <w:t>LS</w:t>
      </w:r>
      <w:r>
        <w:rPr>
          <w:rStyle w:val="CharStyle55"/>
        </w:rPr>
        <w:t xml:space="preserve">-связи, справедливое для легких и средних ядер), полный орбитальный момент атома </w:t>
      </w:r>
      <w:r>
        <w:rPr>
          <w:rStyle w:val="CharStyle55"/>
          <w:lang w:val="en-US" w:eastAsia="en-US" w:bidi="en-US"/>
        </w:rPr>
        <w:t xml:space="preserve">L </w:t>
      </w:r>
      <w:r>
        <w:rPr>
          <w:rStyle w:val="CharStyle55"/>
        </w:rPr>
        <w:t xml:space="preserve">и его полный спиновый момент </w:t>
      </w:r>
      <w:r>
        <w:rPr>
          <w:rStyle w:val="CharStyle55"/>
          <w:lang w:val="en-US" w:eastAsia="en-US" w:bidi="en-US"/>
        </w:rPr>
        <w:t xml:space="preserve">S </w:t>
      </w:r>
      <w:r>
        <w:rPr>
          <w:rStyle w:val="CharStyle55"/>
        </w:rPr>
        <w:t xml:space="preserve">определяются суммой орбитального и спинового моментов отдельных электронов: </w:t>
      </w:r>
      <w:r>
        <w:rPr>
          <w:rStyle w:val="CharStyle55"/>
          <w:lang w:val="en-US" w:eastAsia="en-US" w:bidi="en-US"/>
        </w:rPr>
        <w:t xml:space="preserve">L = </w:t>
      </w:r>
      <w:r>
        <w:rPr>
          <w:rStyle w:val="CharStyle372"/>
          <w:lang w:val="en-US" w:eastAsia="en-US" w:bidi="en-US"/>
        </w:rPr>
        <w:t xml:space="preserve">lj,S </w:t>
      </w:r>
      <w:r>
        <w:rPr>
          <w:rStyle w:val="CharStyle372"/>
        </w:rPr>
        <w:t>=</w:t>
        <w:tab/>
      </w:r>
      <w:r>
        <w:rPr>
          <w:rStyle w:val="CharStyle372"/>
          <w:lang w:val="en-US" w:eastAsia="en-US" w:bidi="en-US"/>
        </w:rPr>
        <w:t>Sj.B</w:t>
      </w:r>
      <w:r>
        <w:rPr>
          <w:rStyle w:val="CharStyle55"/>
          <w:lang w:val="en-US" w:eastAsia="en-US" w:bidi="en-US"/>
        </w:rPr>
        <w:t xml:space="preserve"> </w:t>
      </w:r>
      <w:r>
        <w:rPr>
          <w:rStyle w:val="CharStyle55"/>
        </w:rPr>
        <w:t>отсут</w:t>
      </w:r>
    </w:p>
    <w:p>
      <w:pPr>
        <w:pStyle w:val="Style48"/>
        <w:widowControl w:val="0"/>
        <w:keepNext w:val="0"/>
        <w:keepLines w:val="0"/>
        <w:shd w:val="clear" w:color="auto" w:fill="auto"/>
        <w:bidi w:val="0"/>
        <w:jc w:val="both"/>
        <w:spacing w:before="0" w:after="0" w:line="216" w:lineRule="exact"/>
        <w:ind w:left="0" w:right="0" w:firstLine="0"/>
      </w:pPr>
      <w:r>
        <w:rPr>
          <w:rStyle w:val="CharStyle55"/>
        </w:rPr>
        <w:t>ствие внешних полей энергия электронной оболочки атома определя</w:t>
        <w:t xml:space="preserve">ется расположением электронов по уровням (их главными квантовыми числами), суммарным орбитальным моментом </w:t>
      </w:r>
      <w:r>
        <w:rPr>
          <w:rStyle w:val="CharStyle55"/>
          <w:lang w:val="en-US" w:eastAsia="en-US" w:bidi="en-US"/>
        </w:rPr>
        <w:t xml:space="preserve">L, </w:t>
      </w:r>
      <w:r>
        <w:rPr>
          <w:rStyle w:val="CharStyle55"/>
        </w:rPr>
        <w:t xml:space="preserve">спиновым моментом </w:t>
      </w:r>
      <w:r>
        <w:rPr>
          <w:rStyle w:val="CharStyle55"/>
          <w:lang w:val="en-US" w:eastAsia="en-US" w:bidi="en-US"/>
        </w:rPr>
        <w:t xml:space="preserve">S, </w:t>
      </w:r>
      <w:r>
        <w:rPr>
          <w:rStyle w:val="CharStyle55"/>
        </w:rPr>
        <w:t>а также полным моментом количества движения оболочки век</w:t>
        <w:t xml:space="preserve">тором </w:t>
      </w:r>
      <w:r>
        <w:rPr>
          <w:rStyle w:val="CharStyle55"/>
          <w:lang w:val="en-US" w:eastAsia="en-US" w:bidi="en-US"/>
        </w:rPr>
        <w:t xml:space="preserve">J </w:t>
      </w:r>
      <w:r>
        <w:rPr>
          <w:rStyle w:val="CharStyle55"/>
        </w:rPr>
        <w:t xml:space="preserve">= </w:t>
      </w:r>
      <w:r>
        <w:rPr>
          <w:rStyle w:val="CharStyle55"/>
          <w:lang w:val="en-US" w:eastAsia="en-US" w:bidi="en-US"/>
        </w:rPr>
        <w:t xml:space="preserve">L </w:t>
      </w:r>
      <w:r>
        <w:rPr>
          <w:rStyle w:val="CharStyle55"/>
        </w:rPr>
        <w:t xml:space="preserve">+ </w:t>
      </w:r>
      <w:r>
        <w:rPr>
          <w:rStyle w:val="CharStyle55"/>
          <w:lang w:val="en-US" w:eastAsia="en-US" w:bidi="en-US"/>
        </w:rPr>
        <w:t xml:space="preserve">S. </w:t>
      </w:r>
      <w:r>
        <w:rPr>
          <w:rStyle w:val="CharStyle55"/>
        </w:rPr>
        <w:t xml:space="preserve">При этом магнитный момент атома не параллелен вектору полного момента импульса </w:t>
      </w:r>
      <w:r>
        <w:rPr>
          <w:rStyle w:val="CharStyle55"/>
          <w:lang w:val="en-US" w:eastAsia="en-US" w:bidi="en-US"/>
        </w:rPr>
        <w:t xml:space="preserve">J, </w:t>
      </w:r>
      <w:r>
        <w:rPr>
          <w:rStyle w:val="CharStyle55"/>
        </w:rPr>
        <w:t>так как спиновое гиромагнит</w:t>
        <w:t xml:space="preserve">ное отношение для электрона вдвое больше, чем для орбитального движения. Однако при усреднении перпендикулярные к вектору </w:t>
      </w:r>
      <w:r>
        <w:rPr>
          <w:rStyle w:val="CharStyle55"/>
          <w:lang w:val="en-US" w:eastAsia="en-US" w:bidi="en-US"/>
        </w:rPr>
        <w:t xml:space="preserve">J </w:t>
      </w:r>
      <w:r>
        <w:rPr>
          <w:rStyle w:val="CharStyle55"/>
        </w:rPr>
        <w:t>со</w:t>
        <w:t>ставляющие магнитного спинового и магнитного орбитального момен</w:t>
        <w:t>тов обращаются в нуль, и выражение для магнитного момента атома получается в виде</w:t>
      </w:r>
    </w:p>
    <w:p>
      <w:pPr>
        <w:pStyle w:val="Style85"/>
        <w:tabs>
          <w:tab w:leader="none" w:pos="5883" w:val="left"/>
        </w:tabs>
        <w:widowControl w:val="0"/>
        <w:keepNext w:val="0"/>
        <w:keepLines w:val="0"/>
        <w:shd w:val="clear" w:color="auto" w:fill="auto"/>
        <w:bidi w:val="0"/>
        <w:spacing w:before="0" w:after="60" w:line="216" w:lineRule="exact"/>
        <w:ind w:left="2960" w:right="0" w:firstLine="0"/>
      </w:pPr>
      <w:bookmarkStart w:id="54" w:name="bookmark54"/>
      <w:r>
        <w:rPr>
          <w:rStyle w:val="CharStyle108"/>
        </w:rPr>
        <w:t>= —</w:t>
      </w:r>
      <w:r>
        <w:rPr>
          <w:rStyle w:val="CharStyle108"/>
          <w:lang w:val="en-US" w:eastAsia="en-US" w:bidi="en-US"/>
        </w:rPr>
        <w:t>gp</w:t>
      </w:r>
      <w:r>
        <w:rPr>
          <w:rStyle w:val="CharStyle108"/>
          <w:lang w:val="en-US" w:eastAsia="en-US" w:bidi="en-US"/>
          <w:vertAlign w:val="subscript"/>
        </w:rPr>
        <w:t>B</w:t>
      </w:r>
      <w:r>
        <w:rPr>
          <w:rStyle w:val="CharStyle108"/>
          <w:lang w:val="en-US" w:eastAsia="en-US" w:bidi="en-US"/>
        </w:rPr>
        <w:t xml:space="preserve">J </w:t>
      </w:r>
      <w:r>
        <w:rPr>
          <w:rStyle w:val="CharStyle108"/>
        </w:rPr>
        <w:t>•</w:t>
        <w:tab/>
        <w:t>(3.10)</w:t>
      </w:r>
      <w:bookmarkEnd w:id="54"/>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Здесь индекс </w:t>
      </w:r>
      <w:r>
        <w:rPr>
          <w:rStyle w:val="CharStyle55"/>
          <w:lang w:val="en-US" w:eastAsia="en-US" w:bidi="en-US"/>
        </w:rPr>
        <w:t xml:space="preserve">J </w:t>
      </w:r>
      <w:r>
        <w:rPr>
          <w:rStyle w:val="CharStyle55"/>
        </w:rPr>
        <w:t>указывает, что рассматривается только проекция магнитного момента на направление полного момента импульса, а ц</w:t>
      </w:r>
      <w:r>
        <w:rPr>
          <w:rStyle w:val="CharStyle55"/>
          <w:vertAlign w:val="subscript"/>
        </w:rPr>
        <w:t>в</w:t>
      </w:r>
      <w:r>
        <w:rPr>
          <w:rStyle w:val="CharStyle55"/>
        </w:rPr>
        <w:t xml:space="preserve"> — магнетон Бора, равный</w:t>
      </w:r>
    </w:p>
    <w:p>
      <w:pPr>
        <w:pStyle w:val="Style48"/>
        <w:widowControl w:val="0"/>
        <w:keepNext w:val="0"/>
        <w:keepLines w:val="0"/>
        <w:shd w:val="clear" w:color="auto" w:fill="auto"/>
        <w:bidi w:val="0"/>
        <w:jc w:val="center"/>
        <w:spacing w:before="0" w:after="116" w:line="200" w:lineRule="exact"/>
        <w:ind w:left="0" w:right="0" w:firstLine="0"/>
      </w:pPr>
      <w:r>
        <w:rPr>
          <w:rStyle w:val="CharStyle55"/>
        </w:rPr>
        <w:t>ц</w:t>
      </w:r>
      <w:r>
        <w:rPr>
          <w:rStyle w:val="CharStyle55"/>
          <w:vertAlign w:val="subscript"/>
        </w:rPr>
        <w:t>в</w:t>
      </w:r>
      <w:r>
        <w:rPr>
          <w:rStyle w:val="CharStyle55"/>
        </w:rPr>
        <w:t xml:space="preserve"> = </w:t>
      </w:r>
      <w:r>
        <w:rPr>
          <w:rStyle w:val="CharStyle242"/>
        </w:rPr>
        <w:t xml:space="preserve">eh/(2mc) </w:t>
      </w:r>
      <w:r>
        <w:rPr>
          <w:rStyle w:val="CharStyle242"/>
          <w:lang w:val="ru-RU" w:eastAsia="ru-RU" w:bidi="ru-RU"/>
        </w:rPr>
        <w:t>=</w:t>
      </w:r>
      <w:r>
        <w:rPr>
          <w:rStyle w:val="CharStyle55"/>
        </w:rPr>
        <w:t xml:space="preserve"> 0,927 • 10</w:t>
      </w:r>
      <w:r>
        <w:rPr>
          <w:rStyle w:val="CharStyle55"/>
          <w:vertAlign w:val="superscript"/>
        </w:rPr>
        <w:t>-</w:t>
      </w:r>
      <w:r>
        <w:rPr>
          <w:rStyle w:val="CharStyle245"/>
          <w:vertAlign w:val="superscript"/>
        </w:rPr>
        <w:t>20</w:t>
      </w:r>
      <w:r>
        <w:rPr>
          <w:rStyle w:val="CharStyle55"/>
        </w:rPr>
        <w:t xml:space="preserve"> эрг/Гс = 5,79 эВ/Гс.</w:t>
      </w:r>
    </w:p>
    <w:p>
      <w:pPr>
        <w:pStyle w:val="Style48"/>
        <w:widowControl w:val="0"/>
        <w:keepNext w:val="0"/>
        <w:keepLines w:val="0"/>
        <w:shd w:val="clear" w:color="auto" w:fill="auto"/>
        <w:bidi w:val="0"/>
        <w:jc w:val="both"/>
        <w:spacing w:before="0" w:after="193" w:line="216" w:lineRule="exact"/>
        <w:ind w:left="0" w:right="0" w:firstLine="0"/>
      </w:pPr>
      <w:r>
        <w:rPr>
          <w:rStyle w:val="CharStyle55"/>
        </w:rPr>
        <w:t xml:space="preserve">Число </w:t>
      </w:r>
      <w:r>
        <w:rPr>
          <w:rStyle w:val="CharStyle242"/>
          <w:lang w:val="ru-RU" w:eastAsia="ru-RU" w:bidi="ru-RU"/>
        </w:rPr>
        <w:t>д</w:t>
      </w:r>
      <w:r>
        <w:rPr>
          <w:rStyle w:val="CharStyle55"/>
        </w:rPr>
        <w:t xml:space="preserve"> носит название фактора Ланде. Это число не более чем в два раза отличается от единицы и рассчитывается по формуле</w:t>
      </w:r>
    </w:p>
    <w:p>
      <w:pPr>
        <w:pStyle w:val="Style48"/>
        <w:widowControl w:val="0"/>
        <w:keepNext w:val="0"/>
        <w:keepLines w:val="0"/>
        <w:shd w:val="clear" w:color="auto" w:fill="auto"/>
        <w:bidi w:val="0"/>
        <w:jc w:val="left"/>
        <w:spacing w:before="0" w:after="0" w:line="200" w:lineRule="exact"/>
        <w:ind w:left="2240" w:right="0" w:firstLine="0"/>
      </w:pPr>
      <w:r>
        <w:pict>
          <v:shape id="_x0000_s1272" type="#_x0000_t202" style="position:absolute;margin-left:296.4pt;margin-top:4.25pt;width:26.65pt;height:13.25pt;z-index:-125829190;mso-wrap-distance-left:5.pt;mso-wrap-distance-top:22.pt;mso-wrap-distance-right:5.pt;mso-wrap-distance-bottom:2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(3.11)</w:t>
                  </w:r>
                </w:p>
              </w:txbxContent>
            </v:textbox>
            <w10:wrap type="square" side="left" anchorx="margin"/>
          </v:shape>
        </w:pict>
      </w:r>
      <w:r>
        <w:rPr>
          <w:rStyle w:val="CharStyle242"/>
        </w:rPr>
        <w:t>J</w:t>
      </w:r>
      <w:r>
        <w:rPr>
          <w:rStyle w:val="CharStyle55"/>
          <w:lang w:val="en-US" w:eastAsia="en-US" w:bidi="en-US"/>
        </w:rPr>
        <w:t xml:space="preserve"> (J </w:t>
      </w:r>
      <w:r>
        <w:rPr>
          <w:rStyle w:val="CharStyle55"/>
        </w:rPr>
        <w:t xml:space="preserve">+ 1) + </w:t>
      </w:r>
      <w:r>
        <w:rPr>
          <w:rStyle w:val="CharStyle242"/>
        </w:rPr>
        <w:t>S(S</w:t>
      </w:r>
      <w:r>
        <w:rPr>
          <w:rStyle w:val="CharStyle55"/>
          <w:lang w:val="en-US" w:eastAsia="en-US" w:bidi="en-US"/>
        </w:rPr>
        <w:t xml:space="preserve"> </w:t>
      </w:r>
      <w:r>
        <w:rPr>
          <w:rStyle w:val="CharStyle55"/>
        </w:rPr>
        <w:t xml:space="preserve">+ 1) — </w:t>
      </w:r>
      <w:r>
        <w:rPr>
          <w:rStyle w:val="CharStyle55"/>
          <w:lang w:val="en-US" w:eastAsia="en-US" w:bidi="en-US"/>
        </w:rPr>
        <w:t xml:space="preserve">L(L </w:t>
      </w:r>
      <w:r>
        <w:rPr>
          <w:rStyle w:val="CharStyle242"/>
          <w:lang w:val="ru-RU" w:eastAsia="ru-RU" w:bidi="ru-RU"/>
        </w:rPr>
        <w:t>+</w:t>
      </w:r>
      <w:r>
        <w:rPr>
          <w:rStyle w:val="CharStyle55"/>
        </w:rPr>
        <w:t xml:space="preserve"> 1)</w:t>
      </w:r>
    </w:p>
    <w:p>
      <w:pPr>
        <w:pStyle w:val="Style48"/>
        <w:widowControl w:val="0"/>
        <w:keepNext w:val="0"/>
        <w:keepLines w:val="0"/>
        <w:shd w:val="clear" w:color="auto" w:fill="auto"/>
        <w:bidi w:val="0"/>
        <w:jc w:val="right"/>
        <w:spacing w:before="0" w:after="0" w:line="200" w:lineRule="exact"/>
        <w:ind w:left="0" w:right="0" w:firstLine="0"/>
        <w:sectPr>
          <w:headerReference w:type="even" r:id="rId134"/>
          <w:headerReference w:type="default" r:id="rId135"/>
          <w:headerReference w:type="first" r:id="rId136"/>
          <w:titlePg/>
          <w:pgSz w:w="11900" w:h="16840"/>
          <w:pgMar w:top="1019" w:left="683" w:right="4728" w:bottom="5713" w:header="0" w:footer="3" w:gutter="0"/>
          <w:rtlGutter w:val="0"/>
          <w:cols w:space="720"/>
          <w:noEndnote/>
          <w:docGrid w:linePitch="360"/>
        </w:sectPr>
      </w:pPr>
      <w:r>
        <w:pict>
          <v:shape id="_x0000_s1276" type="#_x0000_t202" style="position:absolute;margin-left:157.45pt;margin-top:4.pt;width:41.75pt;height:13.05pt;z-index:-125829189;mso-wrap-distance-left:49.7pt;mso-wrap-distance-top:4.pt;mso-wrap-distance-right:5.pt;mso-wrap-distance-bottom:20.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2 </w:t>
                  </w:r>
                  <w:r>
                    <w:rPr>
                      <w:rStyle w:val="CharStyle74"/>
                      <w:lang w:val="en-US" w:eastAsia="en-US" w:bidi="en-US"/>
                    </w:rPr>
                    <w:t>J (J + 1)</w:t>
                  </w:r>
                </w:p>
              </w:txbxContent>
            </v:textbox>
            <w10:wrap type="square" side="left" anchorx="margin"/>
          </v:shape>
        </w:pict>
      </w:r>
      <w:r>
        <w:rPr>
          <w:rStyle w:val="CharStyle242"/>
          <w:lang w:val="ru-RU" w:eastAsia="ru-RU" w:bidi="ru-RU"/>
        </w:rPr>
        <w:t>9=</w:t>
      </w:r>
      <w:r>
        <w:rPr>
          <w:rStyle w:val="CharStyle55"/>
        </w:rPr>
        <w:t xml:space="preserve"> </w:t>
      </w:r>
      <w:r>
        <w:rPr>
          <w:rStyle w:val="CharStyle245"/>
        </w:rPr>
        <w:t>1</w:t>
      </w:r>
      <w:r>
        <w:rPr>
          <w:rStyle w:val="CharStyle55"/>
        </w:rPr>
        <w:t xml:space="preserve"> +</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Расщепление энергетических уровней. Электроны с не равным ну</w:t>
        <w:t>лю орбитальным механическим моментом обладают и магнитным мо</w:t>
        <w:t>ментом. и следовательно, в атоме имеется некоторое внутреннее маг</w:t>
        <w:t>нитное поле. Проекция спина электрона на направление этого поля мо-</w:t>
      </w:r>
    </w:p>
    <w:p>
      <w:pPr>
        <w:pStyle w:val="Style48"/>
        <w:widowControl w:val="0"/>
        <w:keepNext w:val="0"/>
        <w:keepLines w:val="0"/>
        <w:shd w:val="clear" w:color="auto" w:fill="auto"/>
        <w:bidi w:val="0"/>
        <w:jc w:val="left"/>
        <w:spacing w:before="0" w:after="0" w:line="216" w:lineRule="exact"/>
        <w:ind w:left="3540" w:right="0" w:firstLine="0"/>
      </w:pPr>
      <w:r>
        <w:rPr>
          <w:rStyle w:val="CharStyle55"/>
          <w:lang w:val="en-US" w:eastAsia="en-US" w:bidi="en-US"/>
        </w:rPr>
        <w:t>m</w:t>
      </w:r>
      <w:r>
        <w:rPr>
          <w:rStyle w:val="CharStyle55"/>
          <w:lang w:val="en-US" w:eastAsia="en-US" w:bidi="en-US"/>
          <w:vertAlign w:val="subscript"/>
        </w:rPr>
        <w:t>s</w:t>
      </w:r>
      <w:r>
        <w:rPr>
          <w:rStyle w:val="CharStyle55"/>
          <w:lang w:val="en-US" w:eastAsia="en-US" w:bidi="en-US"/>
        </w:rPr>
        <w:t xml:space="preserve"> </w:t>
      </w:r>
      <w:r>
        <w:rPr>
          <w:rStyle w:val="CharStyle55"/>
        </w:rPr>
        <w:t>= ±</w:t>
      </w:r>
      <w:r>
        <w:rPr>
          <w:rStyle w:val="CharStyle245"/>
        </w:rPr>
        <w:t>1</w:t>
      </w:r>
      <w:r>
        <w:rPr>
          <w:rStyle w:val="CharStyle55"/>
        </w:rPr>
        <w:t>/</w:t>
      </w:r>
      <w:r>
        <w:rPr>
          <w:rStyle w:val="CharStyle245"/>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электрона </w:t>
      </w:r>
      <w:r>
        <w:rPr>
          <w:rStyle w:val="CharStyle242"/>
          <w:lang w:val="ru-RU" w:eastAsia="ru-RU" w:bidi="ru-RU"/>
        </w:rPr>
        <w:t>с I</w:t>
      </w:r>
      <w:r>
        <w:rPr>
          <w:rStyle w:val="CharStyle55"/>
        </w:rPr>
        <w:t xml:space="preserve"> = 0 возможны два состояния </w:t>
      </w:r>
      <w:r>
        <w:rPr>
          <w:rStyle w:val="CharStyle55"/>
          <w:lang w:val="en-US" w:eastAsia="en-US" w:bidi="en-US"/>
        </w:rPr>
        <w:t xml:space="preserve">J </w:t>
      </w:r>
      <w:r>
        <w:rPr>
          <w:rStyle w:val="CharStyle55"/>
        </w:rPr>
        <w:t xml:space="preserve">= </w:t>
      </w:r>
      <w:r>
        <w:rPr>
          <w:rStyle w:val="CharStyle242"/>
          <w:lang w:val="ru-RU" w:eastAsia="ru-RU" w:bidi="ru-RU"/>
        </w:rPr>
        <w:t>I</w:t>
      </w:r>
      <w:r>
        <w:rPr>
          <w:rStyle w:val="CharStyle55"/>
        </w:rPr>
        <w:t xml:space="preserve"> + </w:t>
      </w:r>
      <w:r>
        <w:rPr>
          <w:rStyle w:val="CharStyle245"/>
        </w:rPr>
        <w:t>1</w:t>
      </w:r>
      <w:r>
        <w:rPr>
          <w:rStyle w:val="CharStyle55"/>
        </w:rPr>
        <w:t>/</w:t>
      </w:r>
      <w:r>
        <w:rPr>
          <w:rStyle w:val="CharStyle245"/>
        </w:rPr>
        <w:t>2</w:t>
      </w:r>
      <w:r>
        <w:rPr>
          <w:rStyle w:val="CharStyle55"/>
        </w:rPr>
        <w:t xml:space="preserve"> и </w:t>
      </w:r>
      <w:r>
        <w:rPr>
          <w:rStyle w:val="CharStyle55"/>
          <w:lang w:val="en-US" w:eastAsia="en-US" w:bidi="en-US"/>
        </w:rPr>
        <w:t>J</w:t>
      </w:r>
      <w:r>
        <w:rPr>
          <w:rStyle w:val="CharStyle245"/>
          <w:lang w:val="en-US" w:eastAsia="en-US" w:bidi="en-US"/>
          <w:vertAlign w:val="subscript"/>
        </w:rPr>
        <w:t>2</w:t>
      </w:r>
      <w:r>
        <w:rPr>
          <w:rStyle w:val="CharStyle55"/>
          <w:lang w:val="en-US" w:eastAsia="en-US" w:bidi="en-US"/>
        </w:rPr>
        <w:t xml:space="preserve"> </w:t>
      </w:r>
      <w:r>
        <w:rPr>
          <w:rStyle w:val="CharStyle55"/>
        </w:rPr>
        <w:t xml:space="preserve">= </w:t>
      </w:r>
      <w:r>
        <w:rPr>
          <w:rStyle w:val="CharStyle242"/>
          <w:lang w:val="ru-RU" w:eastAsia="ru-RU" w:bidi="ru-RU"/>
        </w:rPr>
        <w:t>I —</w:t>
      </w:r>
      <w:r>
        <w:rPr>
          <w:rStyle w:val="CharStyle55"/>
        </w:rPr>
        <w:t xml:space="preserve"> </w:t>
      </w:r>
      <w:r>
        <w:rPr>
          <w:rStyle w:val="CharStyle245"/>
        </w:rPr>
        <w:t>1</w:t>
      </w:r>
      <w:r>
        <w:rPr>
          <w:rStyle w:val="CharStyle55"/>
        </w:rPr>
        <w:t>/</w:t>
      </w:r>
      <w:r>
        <w:rPr>
          <w:rStyle w:val="CharStyle245"/>
        </w:rPr>
        <w:t>2</w:t>
      </w:r>
      <w:r>
        <w:rPr>
          <w:rStyle w:val="CharStyle55"/>
        </w:rPr>
        <w:t>. Спиновый магнитный момент электрона в этих двух состояниях по- разному взаимодействует с магнитным полем, которое возникает из- за орбитального движения, и такое взаимодействие называется спин</w:t>
        <w:t xml:space="preserve">орбитальным взаимодействием. Поэтому энергия этих двух состояний различна, уровни энергии расщепляются, каждый уровень с </w:t>
      </w:r>
      <w:r>
        <w:rPr>
          <w:rStyle w:val="CharStyle388"/>
          <w:lang w:val="ru-RU" w:eastAsia="ru-RU" w:bidi="ru-RU"/>
        </w:rPr>
        <w:t>1=0</w:t>
      </w:r>
      <w:r>
        <w:rPr>
          <w:rStyle w:val="CharStyle55"/>
        </w:rPr>
        <w:t xml:space="preserve"> стано</w:t>
        <w:t>вится дублетным. Такое расщепление носит название тонкой структу</w:t>
        <w:t xml:space="preserve">ры (тонкой она называется потому, что расщепление уровней мало по сравнению с расстоянием между уровнями с различными главными квантовыми числами </w:t>
      </w:r>
      <w:r>
        <w:rPr>
          <w:rStyle w:val="CharStyle242"/>
          <w:lang w:val="ru-RU" w:eastAsia="ru-RU" w:bidi="ru-RU"/>
        </w:rPr>
        <w:t>и).</w:t>
      </w:r>
      <w:r>
        <w:rPr>
          <w:rStyle w:val="CharStyle55"/>
        </w:rPr>
        <w:t xml:space="preserve"> Типичный пример тонкой структуры уров</w:t>
        <w:t>ней желтый дублет в спектре испускания натрия.</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Во внешнем магнитном поле электроны атома приобретают допол</w:t>
        <w:t>нительную потенциальную энергию</w:t>
      </w:r>
    </w:p>
    <w:p>
      <w:pPr>
        <w:pStyle w:val="Style85"/>
        <w:tabs>
          <w:tab w:leader="none" w:pos="5941" w:val="left"/>
        </w:tabs>
        <w:widowControl w:val="0"/>
        <w:keepNext w:val="0"/>
        <w:keepLines w:val="0"/>
        <w:shd w:val="clear" w:color="auto" w:fill="auto"/>
        <w:bidi w:val="0"/>
        <w:spacing w:before="0" w:after="106" w:line="200" w:lineRule="exact"/>
        <w:ind w:left="2700" w:right="0" w:firstLine="0"/>
      </w:pPr>
      <w:bookmarkStart w:id="55" w:name="bookmark55"/>
      <w:r>
        <w:rPr>
          <w:rStyle w:val="CharStyle253"/>
        </w:rPr>
        <w:t xml:space="preserve">W </w:t>
      </w:r>
      <w:r>
        <w:rPr>
          <w:rStyle w:val="CharStyle253"/>
          <w:lang w:val="ru-RU" w:eastAsia="ru-RU" w:bidi="ru-RU"/>
        </w:rPr>
        <w:t>=</w:t>
      </w:r>
      <w:r>
        <w:rPr>
          <w:rStyle w:val="CharStyle108"/>
        </w:rPr>
        <w:t xml:space="preserve"> —</w:t>
      </w:r>
      <w:r>
        <w:rPr>
          <w:rStyle w:val="CharStyle108"/>
          <w:lang w:val="en-US" w:eastAsia="en-US" w:bidi="en-US"/>
        </w:rPr>
        <w:t>m jB</w:t>
      </w:r>
      <w:r>
        <w:rPr>
          <w:rStyle w:val="CharStyle108"/>
        </w:rPr>
        <w:t>,</w:t>
        <w:tab/>
        <w:t>(3.12)</w:t>
      </w:r>
      <w:bookmarkEnd w:id="55"/>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В индукция поля.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Наиболее важны два случая, допускающие сравнительно простую интерпретацию: случай «слабых» полей и случай «сильных» полей. Слабыми называются поля, которые малы по сравнению с внутри</w:t>
        <w:t>атомным магнитным полем и, следовательно, спин-орбитальное вза</w:t>
        <w:t xml:space="preserve">имодействие (между </w:t>
      </w:r>
      <w:r>
        <w:rPr>
          <w:rStyle w:val="CharStyle55"/>
          <w:lang w:val="en-US" w:eastAsia="en-US" w:bidi="en-US"/>
        </w:rPr>
        <w:t>m</w:t>
      </w:r>
      <w:r>
        <w:rPr>
          <w:rStyle w:val="CharStyle55"/>
          <w:lang w:val="en-US" w:eastAsia="en-US" w:bidi="en-US"/>
          <w:vertAlign w:val="subscript"/>
        </w:rPr>
        <w:t>s</w:t>
      </w:r>
      <w:r>
        <w:rPr>
          <w:rStyle w:val="CharStyle55"/>
          <w:lang w:val="en-US" w:eastAsia="en-US" w:bidi="en-US"/>
        </w:rPr>
        <w:t xml:space="preserve"> </w:t>
      </w:r>
      <w:r>
        <w:rPr>
          <w:rStyle w:val="CharStyle55"/>
        </w:rPr>
        <w:t xml:space="preserve">и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 xml:space="preserve">сильнее взаимодействия </w:t>
      </w:r>
      <w:r>
        <w:rPr>
          <w:rStyle w:val="CharStyle55"/>
          <w:lang w:val="en-US" w:eastAsia="en-US" w:bidi="en-US"/>
        </w:rPr>
        <w:t>m</w:t>
      </w:r>
      <w:r>
        <w:rPr>
          <w:rStyle w:val="CharStyle55"/>
          <w:lang w:val="en-US" w:eastAsia="en-US" w:bidi="en-US"/>
          <w:vertAlign w:val="subscript"/>
        </w:rPr>
        <w:t>s</w:t>
      </w:r>
      <w:r>
        <w:rPr>
          <w:rStyle w:val="CharStyle55"/>
          <w:lang w:val="en-US" w:eastAsia="en-US" w:bidi="en-US"/>
        </w:rPr>
        <w:t xml:space="preserve"> </w:t>
      </w:r>
      <w:r>
        <w:rPr>
          <w:rStyle w:val="CharStyle55"/>
        </w:rPr>
        <w:t xml:space="preserve">и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с внешним магнитным полем. Иначе говоря, внешнее магнитное поле является слабым, когда возникающее в его присутствии дополнитель</w:t>
        <w:t>ное расщепление мало по сравнению с расстояниями между линиями тонкой структуры. При этом в основном сохраняется картина атомных уровней, возникающая без внешнего поля, а происходит лишь незна</w:t>
        <w:t>чительное их расщепление. Объединяя формулы (3.10) и (3.12), мож</w:t>
        <w:t>но вычислить поправки к энергиям атомных уровней, обусловленные взаимодействием магнитного момента атома со слабым внешним маг</w:t>
        <w:t>нитным полем:</w:t>
      </w:r>
    </w:p>
    <w:p>
      <w:pPr>
        <w:pStyle w:val="Style85"/>
        <w:tabs>
          <w:tab w:leader="none" w:pos="5941" w:val="left"/>
        </w:tabs>
        <w:widowControl w:val="0"/>
        <w:keepNext w:val="0"/>
        <w:keepLines w:val="0"/>
        <w:shd w:val="clear" w:color="auto" w:fill="auto"/>
        <w:bidi w:val="0"/>
        <w:spacing w:before="0" w:after="120" w:line="216" w:lineRule="exact"/>
        <w:ind w:left="1900" w:right="0" w:firstLine="0"/>
      </w:pPr>
      <w:bookmarkStart w:id="56" w:name="bookmark56"/>
      <w:r>
        <w:rPr>
          <w:rStyle w:val="CharStyle108"/>
        </w:rPr>
        <w:t xml:space="preserve">ДЕ </w:t>
      </w:r>
      <w:r>
        <w:rPr>
          <w:rStyle w:val="CharStyle253"/>
          <w:lang w:val="ru-RU" w:eastAsia="ru-RU" w:bidi="ru-RU"/>
        </w:rPr>
        <w:t xml:space="preserve">= </w:t>
      </w:r>
      <w:r>
        <w:rPr>
          <w:rStyle w:val="CharStyle253"/>
        </w:rPr>
        <w:t xml:space="preserve">W </w:t>
      </w:r>
      <w:r>
        <w:rPr>
          <w:rStyle w:val="CharStyle253"/>
          <w:lang w:val="ru-RU" w:eastAsia="ru-RU" w:bidi="ru-RU"/>
        </w:rPr>
        <w:t>=</w:t>
      </w:r>
      <w:r>
        <w:rPr>
          <w:rStyle w:val="CharStyle108"/>
        </w:rPr>
        <w:t xml:space="preserve"> </w:t>
      </w:r>
      <w:r>
        <w:rPr>
          <w:rStyle w:val="CharStyle108"/>
          <w:lang w:val="en-US" w:eastAsia="en-US" w:bidi="en-US"/>
        </w:rPr>
        <w:t>gp</w:t>
      </w:r>
      <w:r>
        <w:rPr>
          <w:rStyle w:val="CharStyle108"/>
          <w:lang w:val="en-US" w:eastAsia="en-US" w:bidi="en-US"/>
          <w:vertAlign w:val="subscript"/>
        </w:rPr>
        <w:t>B</w:t>
      </w:r>
      <w:r>
        <w:rPr>
          <w:rStyle w:val="CharStyle108"/>
          <w:lang w:val="en-US" w:eastAsia="en-US" w:bidi="en-US"/>
        </w:rPr>
        <w:t xml:space="preserve">JB </w:t>
      </w:r>
      <w:r>
        <w:rPr>
          <w:rStyle w:val="CharStyle108"/>
        </w:rPr>
        <w:t>= #ц</w:t>
      </w:r>
      <w:r>
        <w:rPr>
          <w:rStyle w:val="CharStyle108"/>
          <w:vertAlign w:val="subscript"/>
        </w:rPr>
        <w:t>в</w:t>
      </w:r>
      <w:r>
        <w:rPr>
          <w:rStyle w:val="CharStyle108"/>
        </w:rPr>
        <w:t xml:space="preserve"> </w:t>
      </w:r>
      <w:r>
        <w:rPr>
          <w:rStyle w:val="CharStyle253"/>
        </w:rPr>
        <w:t>m</w:t>
      </w:r>
      <w:r>
        <w:rPr>
          <w:rStyle w:val="CharStyle253"/>
          <w:vertAlign w:val="subscript"/>
        </w:rPr>
        <w:t>}</w:t>
      </w:r>
      <w:r>
        <w:rPr>
          <w:rStyle w:val="CharStyle253"/>
        </w:rPr>
        <w:t>B.</w:t>
      </w:r>
      <w:r>
        <w:rPr>
          <w:rStyle w:val="CharStyle108"/>
          <w:lang w:val="en-US" w:eastAsia="en-US" w:bidi="en-US"/>
        </w:rPr>
        <w:tab/>
      </w:r>
      <w:r>
        <w:rPr>
          <w:rStyle w:val="CharStyle108"/>
        </w:rPr>
        <w:t>(3.13)</w:t>
      </w:r>
      <w:bookmarkEnd w:id="56"/>
    </w:p>
    <w:p>
      <w:pPr>
        <w:pStyle w:val="Style48"/>
        <w:widowControl w:val="0"/>
        <w:keepNext w:val="0"/>
        <w:keepLines w:val="0"/>
        <w:shd w:val="clear" w:color="auto" w:fill="auto"/>
        <w:bidi w:val="0"/>
        <w:jc w:val="both"/>
        <w:spacing w:before="0" w:after="133" w:line="216" w:lineRule="exact"/>
        <w:ind w:left="0" w:right="0" w:firstLine="340"/>
      </w:pPr>
      <w:r>
        <w:rPr>
          <w:rStyle w:val="CharStyle55"/>
        </w:rPr>
        <w:t>Формула (3.13) показывает, что в магнитном поле каждый энерге</w:t>
        <w:t>тический уровень расщепляется на столько компонент, сколько про</w:t>
        <w:t xml:space="preserve">екций </w:t>
      </w:r>
      <w:r>
        <w:rPr>
          <w:rStyle w:val="CharStyle242"/>
        </w:rPr>
        <w:t>m</w:t>
      </w:r>
      <w:r>
        <w:rPr>
          <w:rStyle w:val="CharStyle242"/>
          <w:vertAlign w:val="subscript"/>
        </w:rPr>
        <w:t>}</w:t>
      </w:r>
      <w:r>
        <w:rPr>
          <w:rStyle w:val="CharStyle55"/>
          <w:lang w:val="en-US" w:eastAsia="en-US" w:bidi="en-US"/>
        </w:rPr>
        <w:t xml:space="preserve"> </w:t>
      </w:r>
      <w:r>
        <w:rPr>
          <w:rStyle w:val="CharStyle55"/>
        </w:rPr>
        <w:t xml:space="preserve">имеет вектор </w:t>
      </w:r>
      <w:r>
        <w:rPr>
          <w:rStyle w:val="CharStyle55"/>
          <w:lang w:val="en-US" w:eastAsia="en-US" w:bidi="en-US"/>
        </w:rPr>
        <w:t xml:space="preserve">J. </w:t>
      </w:r>
      <w:r>
        <w:rPr>
          <w:rStyle w:val="CharStyle55"/>
        </w:rPr>
        <w:t xml:space="preserve">Как известно, число компонент, на которое расщепляется уровень с моментом </w:t>
      </w:r>
      <w:r>
        <w:rPr>
          <w:rStyle w:val="CharStyle55"/>
          <w:lang w:val="en-US" w:eastAsia="en-US" w:bidi="en-US"/>
        </w:rPr>
        <w:t xml:space="preserve">J, </w:t>
      </w:r>
      <w:r>
        <w:rPr>
          <w:rStyle w:val="CharStyle55"/>
        </w:rPr>
        <w:t>равно</w:t>
      </w:r>
    </w:p>
    <w:p>
      <w:pPr>
        <w:pStyle w:val="Style48"/>
        <w:tabs>
          <w:tab w:leader="none" w:pos="5941" w:val="left"/>
        </w:tabs>
        <w:widowControl w:val="0"/>
        <w:keepNext w:val="0"/>
        <w:keepLines w:val="0"/>
        <w:shd w:val="clear" w:color="auto" w:fill="auto"/>
        <w:bidi w:val="0"/>
        <w:jc w:val="both"/>
        <w:spacing w:before="0" w:after="102" w:line="200" w:lineRule="exact"/>
        <w:ind w:left="2700" w:right="0" w:firstLine="0"/>
      </w:pPr>
      <w:r>
        <w:rPr>
          <w:rStyle w:val="CharStyle242"/>
        </w:rPr>
        <w:t>N</w:t>
      </w:r>
      <w:r>
        <w:rPr>
          <w:rStyle w:val="CharStyle242"/>
          <w:vertAlign w:val="subscript"/>
        </w:rPr>
        <w:t>j</w:t>
      </w:r>
      <w:r>
        <w:rPr>
          <w:rStyle w:val="CharStyle242"/>
        </w:rPr>
        <w:t xml:space="preserve"> </w:t>
      </w:r>
      <w:r>
        <w:rPr>
          <w:rStyle w:val="CharStyle242"/>
          <w:lang w:val="ru-RU" w:eastAsia="ru-RU" w:bidi="ru-RU"/>
        </w:rPr>
        <w:t xml:space="preserve">= </w:t>
      </w:r>
      <w:r>
        <w:rPr>
          <w:rStyle w:val="CharStyle242"/>
        </w:rPr>
        <w:t>2J</w:t>
      </w:r>
      <w:r>
        <w:rPr>
          <w:rStyle w:val="CharStyle55"/>
          <w:lang w:val="en-US" w:eastAsia="en-US" w:bidi="en-US"/>
        </w:rPr>
        <w:t xml:space="preserve"> </w:t>
      </w:r>
      <w:r>
        <w:rPr>
          <w:rStyle w:val="CharStyle55"/>
        </w:rPr>
        <w:t>+1</w:t>
        <w:tab/>
        <w:t>(3.14)</w:t>
      </w:r>
    </w:p>
    <w:p>
      <w:pPr>
        <w:pStyle w:val="Style48"/>
        <w:widowControl w:val="0"/>
        <w:keepNext w:val="0"/>
        <w:keepLines w:val="0"/>
        <w:shd w:val="clear" w:color="auto" w:fill="auto"/>
        <w:bidi w:val="0"/>
        <w:jc w:val="both"/>
        <w:spacing w:before="0" w:after="0" w:line="221" w:lineRule="exact"/>
        <w:ind w:left="0" w:right="0" w:firstLine="0"/>
      </w:pPr>
      <w:r>
        <w:rPr>
          <w:rStyle w:val="CharStyle55"/>
        </w:rPr>
        <w:t xml:space="preserve">и зависит только от </w:t>
      </w:r>
      <w:r>
        <w:rPr>
          <w:rStyle w:val="CharStyle55"/>
          <w:lang w:val="en-US" w:eastAsia="en-US" w:bidi="en-US"/>
        </w:rPr>
        <w:t xml:space="preserve">J. </w:t>
      </w:r>
      <w:r>
        <w:rPr>
          <w:rStyle w:val="CharStyle55"/>
        </w:rPr>
        <w:t xml:space="preserve">В то же время величина расщепления, которая определяется фактором Ланде, зависит от всех трех векторов: </w:t>
      </w:r>
      <w:r>
        <w:rPr>
          <w:rStyle w:val="CharStyle55"/>
          <w:lang w:val="en-US" w:eastAsia="en-US" w:bidi="en-US"/>
        </w:rPr>
        <w:t>J, S, L.</w:t>
      </w:r>
      <w:r>
        <w:br w:type="page"/>
      </w:r>
    </w:p>
    <w:p>
      <w:pPr>
        <w:pStyle w:val="Style98"/>
        <w:widowControl w:val="0"/>
        <w:keepNext w:val="0"/>
        <w:keepLines w:val="0"/>
        <w:shd w:val="clear" w:color="auto" w:fill="auto"/>
        <w:bidi w:val="0"/>
        <w:jc w:val="left"/>
        <w:spacing w:before="0" w:after="162" w:line="238" w:lineRule="exact"/>
        <w:ind w:left="320" w:right="4480" w:firstLine="0"/>
      </w:pPr>
      <w:bookmarkStart w:id="57" w:name="bookmark57"/>
      <w:r>
        <w:rPr>
          <w:rStyle w:val="CharStyle100"/>
        </w:rPr>
        <w:t>Работа 3.1. Эффект Зеемана</w:t>
      </w:r>
      <w:bookmarkEnd w:id="57"/>
    </w:p>
    <w:p>
      <w:pPr>
        <w:pStyle w:val="Style101"/>
        <w:widowControl w:val="0"/>
        <w:keepNext w:val="0"/>
        <w:keepLines w:val="0"/>
        <w:shd w:val="clear" w:color="auto" w:fill="auto"/>
        <w:bidi w:val="0"/>
        <w:spacing w:before="0" w:after="97" w:line="186" w:lineRule="exact"/>
        <w:ind w:left="320" w:right="160" w:firstLine="0"/>
      </w:pPr>
      <w:r>
        <w:rPr>
          <w:rStyle w:val="CharStyle103"/>
          <w:b/>
          <w:bCs/>
        </w:rPr>
        <w:t>Изучается простой эффект Зеемана па атомах кадмия. Исследуется по</w:t>
        <w:t xml:space="preserve">ляризация </w:t>
      </w:r>
      <w:r>
        <w:rPr>
          <w:rStyle w:val="CharStyle163"/>
          <w:b w:val="0"/>
          <w:bCs w:val="0"/>
        </w:rPr>
        <w:t>я</w:t>
      </w:r>
      <w:r>
        <w:rPr>
          <w:rStyle w:val="CharStyle103"/>
          <w:b/>
          <w:bCs/>
        </w:rPr>
        <w:t xml:space="preserve">- и </w:t>
      </w:r>
      <w:r>
        <w:rPr>
          <w:rStyle w:val="CharStyle163"/>
          <w:lang w:val="en-US" w:eastAsia="en-US" w:bidi="en-US"/>
          <w:b w:val="0"/>
          <w:bCs w:val="0"/>
        </w:rPr>
        <w:t>a</w:t>
      </w:r>
      <w:r>
        <w:rPr>
          <w:rStyle w:val="CharStyle103"/>
          <w:b/>
          <w:bCs/>
        </w:rPr>
        <w:t>-компонент излучения поперек и вдоль магнитного по</w:t>
        <w:t>ля. а также измеряются угловые диаметры интерференционных колец для нескольких значений магнитного поля, по которым затем вычис</w:t>
        <w:t xml:space="preserve">ляется относительное изменение длины волны для двух </w:t>
      </w:r>
      <w:r>
        <w:rPr>
          <w:rStyle w:val="CharStyle163"/>
          <w:lang w:val="en-US" w:eastAsia="en-US" w:bidi="en-US"/>
          <w:b w:val="0"/>
          <w:bCs w:val="0"/>
        </w:rPr>
        <w:t>a</w:t>
      </w:r>
      <w:r>
        <w:rPr>
          <w:rStyle w:val="CharStyle103"/>
          <w:b/>
          <w:bCs/>
        </w:rPr>
        <w:t>-компонент и величина магнетона Бора.</w:t>
      </w:r>
    </w:p>
    <w:p>
      <w:pPr>
        <w:pStyle w:val="Style48"/>
        <w:widowControl w:val="0"/>
        <w:keepNext w:val="0"/>
        <w:keepLines w:val="0"/>
        <w:shd w:val="clear" w:color="auto" w:fill="auto"/>
        <w:bidi w:val="0"/>
        <w:jc w:val="both"/>
        <w:spacing w:before="0" w:after="0" w:line="215" w:lineRule="exact"/>
        <w:ind w:left="0" w:right="0" w:firstLine="320"/>
      </w:pPr>
      <w:r>
        <w:rPr>
          <w:rStyle w:val="CharStyle55"/>
        </w:rPr>
        <w:t>В магнитном поло происходит расщепление энергетических уров</w:t>
        <w:t>ней атома и. следовательно, расщепление спектральных линий, воз</w:t>
        <w:t>никающих при переходах электрона с одного энергетического уровня на другой. Расщепление уровней и оптических спектральных линий в магнитном поле носит название эффекта Зеемана. Он был открыт в 1896 г. голландским физиком П. Зееманом, а его объяснение дано X. Лоренцом.</w:t>
      </w:r>
    </w:p>
    <w:p>
      <w:pPr>
        <w:pStyle w:val="Style48"/>
        <w:widowControl w:val="0"/>
        <w:keepNext w:val="0"/>
        <w:keepLines w:val="0"/>
        <w:shd w:val="clear" w:color="auto" w:fill="auto"/>
        <w:bidi w:val="0"/>
        <w:jc w:val="both"/>
        <w:spacing w:before="0" w:after="0" w:line="215" w:lineRule="exact"/>
        <w:ind w:left="0" w:right="0" w:firstLine="0"/>
      </w:pPr>
      <w:r>
        <w:pict>
          <v:shape id="_x0000_s1277" type="#_x0000_t202" style="position:absolute;margin-left:-0.25pt;margin-top:20.05pt;width:165.pt;height:114.45pt;z-index:-125829188;mso-wrap-distance-left:5.pt;mso-wrap-distance-top:20.05pt;mso-wrap-distance-right:9.05pt;mso-wrap-distance-bottom:15.6pt;mso-position-horizontal-relative:margin" wrapcoords="244 0 21446 0 21446 12383 21600 13260 21600 21600 0 21600 0 13260 244 12383 244 0" filled="f" stroked="f">
            <v:textbox style="mso-fit-shape-to-text:t" inset="0,0,0,0">
              <w:txbxContent>
                <w:p>
                  <w:pPr>
                    <w:framePr w:h="2289" w:hSpace="181" w:vSpace="312" w:wrap="around" w:vAnchor="text" w:hAnchor="margin" w:x="-5" w:y="402"/>
                    <w:widowControl w:val="0"/>
                    <w:jc w:val="center"/>
                    <w:rPr>
                      <w:sz w:val="2"/>
                      <w:szCs w:val="2"/>
                    </w:rPr>
                  </w:pPr>
                  <w:r>
                    <w:pict>
                      <v:shape id="_x0000_s1278" type="#_x0000_t75" style="width:165pt;height:114pt;">
                        <v:imagedata r:id="rId137" r:href="rId138"/>
                      </v:shape>
                    </w:pict>
                  </w:r>
                </w:p>
                <w:p>
                  <w:pPr>
                    <w:pStyle w:val="Style81"/>
                    <w:tabs>
                      <w:tab w:leader="none" w:pos="2389" w:val="left"/>
                    </w:tabs>
                    <w:widowControl w:val="0"/>
                    <w:keepNext w:val="0"/>
                    <w:keepLines w:val="0"/>
                    <w:shd w:val="clear" w:color="auto" w:fill="auto"/>
                    <w:bidi w:val="0"/>
                    <w:spacing w:before="0" w:after="0" w:line="215" w:lineRule="exact"/>
                    <w:ind w:left="0" w:right="0" w:firstLine="0"/>
                  </w:pPr>
                  <w:r>
                    <w:rPr>
                      <w:rStyle w:val="CharStyle83"/>
                    </w:rPr>
                    <w:t>Рис. 1. Схема перехода</w:t>
                    <w:tab/>
                  </w:r>
                  <w:r>
                    <w:rPr>
                      <w:rStyle w:val="CharStyle390"/>
                      <w:vertAlign w:val="superscript"/>
                    </w:rPr>
                    <w:t>1</w:t>
                  </w:r>
                  <w:r>
                    <w:rPr>
                      <w:rStyle w:val="CharStyle390"/>
                    </w:rPr>
                    <w:t>D</w:t>
                  </w:r>
                  <w:r>
                    <w:rPr>
                      <w:rStyle w:val="CharStyle390"/>
                      <w:vertAlign w:val="subscript"/>
                    </w:rPr>
                    <w:t>2</w:t>
                  </w:r>
                  <w:r>
                    <w:rPr>
                      <w:rStyle w:val="CharStyle83"/>
                      <w:lang w:val="en-US" w:eastAsia="en-US" w:bidi="en-US"/>
                    </w:rPr>
                    <w:t xml:space="preserve"> ^</w:t>
                  </w:r>
                  <w:r>
                    <w:rPr>
                      <w:rStyle w:val="CharStyle83"/>
                      <w:lang w:val="en-US" w:eastAsia="en-US" w:bidi="en-US"/>
                      <w:vertAlign w:val="superscript"/>
                    </w:rPr>
                    <w:t>1</w:t>
                  </w:r>
                  <w:r>
                    <w:rPr>
                      <w:rStyle w:val="CharStyle83"/>
                      <w:lang w:val="en-US" w:eastAsia="en-US" w:bidi="en-US"/>
                    </w:rPr>
                    <w:t xml:space="preserve"> </w:t>
                  </w:r>
                  <w:r>
                    <w:rPr>
                      <w:rStyle w:val="CharStyle390"/>
                    </w:rPr>
                    <w:t>Pi-</w:t>
                  </w:r>
                </w:p>
                <w:p>
                  <w:pPr>
                    <w:pStyle w:val="Style81"/>
                    <w:widowControl w:val="0"/>
                    <w:keepNext w:val="0"/>
                    <w:keepLines w:val="0"/>
                    <w:shd w:val="clear" w:color="auto" w:fill="auto"/>
                    <w:bidi w:val="0"/>
                    <w:spacing w:before="0" w:after="0" w:line="215" w:lineRule="exact"/>
                    <w:ind w:left="0" w:right="0" w:firstLine="0"/>
                  </w:pPr>
                  <w:r>
                    <w:rPr>
                      <w:rStyle w:val="CharStyle83"/>
                    </w:rPr>
                    <w:t xml:space="preserve">Переходы с </w:t>
                  </w:r>
                  <w:r>
                    <w:rPr>
                      <w:rStyle w:val="CharStyle390"/>
                    </w:rPr>
                    <w:t>Am</w:t>
                  </w:r>
                  <w:r>
                    <w:rPr>
                      <w:rStyle w:val="CharStyle390"/>
                      <w:vertAlign w:val="subscript"/>
                    </w:rPr>
                    <w:t>J</w:t>
                  </w:r>
                  <w:r>
                    <w:rPr>
                      <w:rStyle w:val="CharStyle83"/>
                      <w:lang w:val="en-US" w:eastAsia="en-US" w:bidi="en-US"/>
                    </w:rPr>
                    <w:t xml:space="preserve"> </w:t>
                  </w:r>
                  <w:r>
                    <w:rPr>
                      <w:rStyle w:val="CharStyle83"/>
                    </w:rPr>
                    <w:t xml:space="preserve">= 0 называются </w:t>
                  </w:r>
                  <w:r>
                    <w:rPr>
                      <w:rStyle w:val="CharStyle391"/>
                    </w:rPr>
                    <w:t>п</w:t>
                  </w:r>
                  <w:r>
                    <w:rPr>
                      <w:rStyle w:val="CharStyle83"/>
                    </w:rPr>
                    <w:t xml:space="preserve">-компонентами (это несмещенная компонента зеемановского мультинлета), с </w:t>
                  </w:r>
                  <w:r>
                    <w:rPr>
                      <w:rStyle w:val="CharStyle83"/>
                      <w:lang w:val="en-US" w:eastAsia="en-US" w:bidi="en-US"/>
                    </w:rPr>
                    <w:t>Am</w:t>
                  </w:r>
                  <w:r>
                    <w:rPr>
                      <w:rStyle w:val="CharStyle83"/>
                      <w:lang w:val="en-US" w:eastAsia="en-US" w:bidi="en-US"/>
                      <w:vertAlign w:val="subscript"/>
                    </w:rPr>
                    <w:t>J</w:t>
                  </w:r>
                  <w:r>
                    <w:rPr>
                      <w:rStyle w:val="CharStyle83"/>
                      <w:lang w:val="en-US" w:eastAsia="en-US" w:bidi="en-US"/>
                    </w:rPr>
                    <w:t xml:space="preserve"> </w:t>
                  </w:r>
                  <w:r>
                    <w:rPr>
                      <w:rStyle w:val="CharStyle83"/>
                    </w:rPr>
                    <w:t xml:space="preserve">= ±1 — </w:t>
                  </w:r>
                  <w:r>
                    <w:rPr>
                      <w:rStyle w:val="CharStyle391"/>
                      <w:lang w:val="en-US" w:eastAsia="en-US" w:bidi="en-US"/>
                    </w:rPr>
                    <w:t>a</w:t>
                  </w:r>
                  <w:r>
                    <w:rPr>
                      <w:rStyle w:val="CharStyle83"/>
                    </w:rPr>
                    <w:t>-компонентами (симмет</w:t>
                    <w:t>рично смещенные относительно исходной линии)</w:t>
                  </w:r>
                </w:p>
              </w:txbxContent>
            </v:textbox>
            <w10:wrap type="square" side="right" anchorx="margin"/>
          </v:shape>
        </w:pict>
      </w:r>
      <w:r>
        <w:rPr>
          <w:rStyle w:val="CharStyle55"/>
        </w:rPr>
        <w:t>Этот эффект является убе</w:t>
        <w:t>дительным экспериментальным доказательством существования атомного магнитного момента и его квантовых свойств.</w:t>
      </w:r>
    </w:p>
    <w:p>
      <w:pPr>
        <w:pStyle w:val="Style48"/>
        <w:widowControl w:val="0"/>
        <w:keepNext w:val="0"/>
        <w:keepLines w:val="0"/>
        <w:shd w:val="clear" w:color="auto" w:fill="auto"/>
        <w:bidi w:val="0"/>
        <w:jc w:val="both"/>
        <w:spacing w:before="0" w:after="0" w:line="215" w:lineRule="exact"/>
        <w:ind w:left="0" w:right="0" w:firstLine="320"/>
      </w:pPr>
      <w:r>
        <w:rPr>
          <w:rStyle w:val="CharStyle55"/>
        </w:rPr>
        <w:t>В данной работе исследует</w:t>
        <w:t>ся эффект Зеемана для оптиче</w:t>
        <w:t>ского перехода между уровня</w:t>
        <w:t xml:space="preserve">ми атома кадмия </w:t>
      </w:r>
      <w:r>
        <w:rPr>
          <w:rStyle w:val="CharStyle388"/>
        </w:rPr>
        <w:t>5</w:t>
      </w:r>
      <w:r>
        <w:rPr>
          <w:rStyle w:val="CharStyle388"/>
          <w:vertAlign w:val="superscript"/>
        </w:rPr>
        <w:t>1</w:t>
      </w:r>
      <w:r>
        <w:rPr>
          <w:rStyle w:val="CharStyle242"/>
        </w:rPr>
        <w:t>D</w:t>
      </w:r>
      <w:r>
        <w:rPr>
          <w:rStyle w:val="CharStyle388"/>
        </w:rPr>
        <w:t>2</w:t>
      </w:r>
      <w:r>
        <w:rPr>
          <w:rStyle w:val="CharStyle55"/>
          <w:lang w:val="en-US" w:eastAsia="en-US" w:bidi="en-US"/>
        </w:rPr>
        <w:t xml:space="preserve"> </w:t>
      </w:r>
      <w:r>
        <w:rPr>
          <w:rStyle w:val="CharStyle55"/>
        </w:rPr>
        <w:t xml:space="preserve">и </w:t>
      </w:r>
      <w:r>
        <w:rPr>
          <w:rStyle w:val="CharStyle242"/>
        </w:rPr>
        <w:t>5</w:t>
      </w:r>
      <w:r>
        <w:rPr>
          <w:rStyle w:val="CharStyle242"/>
          <w:vertAlign w:val="superscript"/>
        </w:rPr>
        <w:t>l</w:t>
      </w:r>
      <w:r>
        <w:rPr>
          <w:rStyle w:val="CharStyle242"/>
        </w:rPr>
        <w:t xml:space="preserve">P\. </w:t>
      </w:r>
      <w:r>
        <w:rPr>
          <w:rStyle w:val="CharStyle55"/>
        </w:rPr>
        <w:t>В отсутствие магнитного поля при данном переходе излучает</w:t>
        <w:t>ся фотон с энергией 1,925 эВ, что соответствует длине волны излучения Ло = 6438,468</w:t>
      </w:r>
    </w:p>
    <w:p>
      <w:pPr>
        <w:pStyle w:val="Style48"/>
        <w:widowControl w:val="0"/>
        <w:keepNext w:val="0"/>
        <w:keepLines w:val="0"/>
        <w:shd w:val="clear" w:color="auto" w:fill="auto"/>
        <w:bidi w:val="0"/>
        <w:jc w:val="both"/>
        <w:spacing w:before="0" w:after="0" w:line="215" w:lineRule="exact"/>
        <w:ind w:left="0" w:right="0" w:firstLine="320"/>
      </w:pPr>
      <w:r>
        <w:rPr>
          <w:rStyle w:val="CharStyle55"/>
        </w:rPr>
        <w:t>Перед тем как расшифро</w:t>
        <w:t>вать обозначения уровней, рас</w:t>
        <w:t xml:space="preserve">смотрим вначале электронную конфигурацию атома </w:t>
      </w:r>
      <w:r>
        <w:rPr>
          <w:rStyle w:val="CharStyle55"/>
          <w:lang w:val="en-US" w:eastAsia="en-US" w:bidi="en-US"/>
        </w:rPr>
        <w:t xml:space="preserve">Cd. </w:t>
      </w:r>
      <w:r>
        <w:rPr>
          <w:rStyle w:val="CharStyle55"/>
        </w:rPr>
        <w:t>Кад</w:t>
        <w:t>мий относится к группе элемен</w:t>
        <w:t xml:space="preserve">тов, у которых два </w:t>
      </w:r>
      <w:r>
        <w:rPr>
          <w:rStyle w:val="CharStyle55"/>
          <w:lang w:val="en-US" w:eastAsia="en-US" w:bidi="en-US"/>
        </w:rPr>
        <w:t xml:space="preserve">s </w:t>
      </w:r>
      <w:r>
        <w:rPr>
          <w:rStyle w:val="CharStyle55"/>
        </w:rPr>
        <w:t>добавляются к пФ°-оболочке (</w:t>
      </w:r>
      <w:r>
        <w:rPr>
          <w:rStyle w:val="CharStyle55"/>
          <w:lang w:val="en-US" w:eastAsia="en-US" w:bidi="en-US"/>
        </w:rPr>
        <w:t xml:space="preserve">n </w:t>
      </w:r>
      <w:r>
        <w:rPr>
          <w:rStyle w:val="CharStyle55"/>
        </w:rPr>
        <w:t xml:space="preserve">— главное квантовое число, символ </w:t>
      </w:r>
      <w:r>
        <w:rPr>
          <w:rStyle w:val="CharStyle55"/>
          <w:lang w:val="en-US" w:eastAsia="en-US" w:bidi="en-US"/>
        </w:rPr>
        <w:t xml:space="preserve">d </w:t>
      </w:r>
      <w:r>
        <w:rPr>
          <w:rStyle w:val="CharStyle55"/>
        </w:rPr>
        <w:t xml:space="preserve">означает, что орбитальное квантовое число </w:t>
      </w:r>
      <w:r>
        <w:rPr>
          <w:rStyle w:val="CharStyle55"/>
          <w:lang w:val="en-US" w:eastAsia="en-US" w:bidi="en-US"/>
        </w:rPr>
        <w:t xml:space="preserve">l </w:t>
      </w:r>
      <w:r>
        <w:rPr>
          <w:rStyle w:val="CharStyle55"/>
        </w:rPr>
        <w:t xml:space="preserve">равно </w:t>
      </w:r>
      <w:r>
        <w:rPr>
          <w:rStyle w:val="CharStyle245"/>
        </w:rPr>
        <w:t>2</w:t>
      </w:r>
      <w:r>
        <w:rPr>
          <w:rStyle w:val="CharStyle55"/>
        </w:rPr>
        <w:t>, число 10 вверху означает, что таких электронов в атоме 10). К этой группе кроме кадмия принадлежат также цинк и ртуть. Для кадмия конфи-</w:t>
      </w:r>
    </w:p>
    <w:p>
      <w:pPr>
        <w:pStyle w:val="Style48"/>
        <w:widowControl w:val="0"/>
        <w:keepNext w:val="0"/>
        <w:keepLines w:val="0"/>
        <w:shd w:val="clear" w:color="auto" w:fill="auto"/>
        <w:bidi w:val="0"/>
        <w:jc w:val="right"/>
        <w:spacing w:before="0" w:after="0" w:line="215" w:lineRule="exact"/>
        <w:ind w:left="0" w:right="340" w:firstLine="0"/>
      </w:pPr>
      <w:r>
        <w:rPr>
          <w:rStyle w:val="CharStyle55"/>
          <w:lang w:val="en-US" w:eastAsia="en-US" w:bidi="en-US"/>
        </w:rPr>
        <w:t>1s</w:t>
      </w:r>
      <w:r>
        <w:rPr>
          <w:rStyle w:val="CharStyle245"/>
          <w:lang w:val="en-US" w:eastAsia="en-US" w:bidi="en-US"/>
          <w:vertAlign w:val="superscript"/>
        </w:rPr>
        <w:t>2</w:t>
      </w:r>
      <w:r>
        <w:rPr>
          <w:rStyle w:val="CharStyle55"/>
          <w:lang w:val="en-US" w:eastAsia="en-US" w:bidi="en-US"/>
        </w:rPr>
        <w:t>2s</w:t>
      </w:r>
      <w:r>
        <w:rPr>
          <w:rStyle w:val="CharStyle245"/>
          <w:lang w:val="en-US" w:eastAsia="en-US" w:bidi="en-US"/>
          <w:vertAlign w:val="superscript"/>
        </w:rPr>
        <w:t>2</w:t>
      </w:r>
      <w:r>
        <w:rPr>
          <w:rStyle w:val="CharStyle55"/>
          <w:lang w:val="en-US" w:eastAsia="en-US" w:bidi="en-US"/>
        </w:rPr>
        <w:t>2p</w:t>
      </w:r>
      <w:r>
        <w:rPr>
          <w:rStyle w:val="CharStyle245"/>
          <w:lang w:val="en-US" w:eastAsia="en-US" w:bidi="en-US"/>
          <w:vertAlign w:val="superscript"/>
        </w:rPr>
        <w:t>6</w:t>
      </w:r>
      <w:r>
        <w:rPr>
          <w:rStyle w:val="CharStyle55"/>
          <w:lang w:val="en-US" w:eastAsia="en-US" w:bidi="en-US"/>
        </w:rPr>
        <w:t>3s</w:t>
      </w:r>
      <w:r>
        <w:rPr>
          <w:rStyle w:val="CharStyle245"/>
          <w:lang w:val="en-US" w:eastAsia="en-US" w:bidi="en-US"/>
          <w:vertAlign w:val="superscript"/>
        </w:rPr>
        <w:t>2</w:t>
      </w:r>
      <w:r>
        <w:rPr>
          <w:rStyle w:val="CharStyle55"/>
          <w:lang w:val="en-US" w:eastAsia="en-US" w:bidi="en-US"/>
        </w:rPr>
        <w:t>3p</w:t>
      </w:r>
      <w:r>
        <w:rPr>
          <w:rStyle w:val="CharStyle245"/>
          <w:lang w:val="en-US" w:eastAsia="en-US" w:bidi="en-US"/>
          <w:vertAlign w:val="superscript"/>
        </w:rPr>
        <w:t>6</w:t>
      </w:r>
      <w:r>
        <w:rPr>
          <w:rStyle w:val="CharStyle55"/>
          <w:lang w:val="en-US" w:eastAsia="en-US" w:bidi="en-US"/>
        </w:rPr>
        <w:t>3d</w:t>
      </w:r>
      <w:r>
        <w:rPr>
          <w:rStyle w:val="CharStyle245"/>
          <w:lang w:val="en-US" w:eastAsia="en-US" w:bidi="en-US"/>
          <w:vertAlign w:val="superscript"/>
        </w:rPr>
        <w:t>10</w:t>
      </w:r>
      <w:r>
        <w:rPr>
          <w:rStyle w:val="CharStyle55"/>
          <w:lang w:val="en-US" w:eastAsia="en-US" w:bidi="en-US"/>
        </w:rPr>
        <w:t>4s</w:t>
      </w:r>
      <w:r>
        <w:rPr>
          <w:rStyle w:val="CharStyle245"/>
          <w:lang w:val="en-US" w:eastAsia="en-US" w:bidi="en-US"/>
          <w:vertAlign w:val="superscript"/>
        </w:rPr>
        <w:t>2</w:t>
      </w:r>
      <w:r>
        <w:rPr>
          <w:rStyle w:val="CharStyle55"/>
          <w:lang w:val="en-US" w:eastAsia="en-US" w:bidi="en-US"/>
        </w:rPr>
        <w:t>4p</w:t>
      </w:r>
      <w:r>
        <w:rPr>
          <w:rStyle w:val="CharStyle245"/>
          <w:lang w:val="en-US" w:eastAsia="en-US" w:bidi="en-US"/>
          <w:vertAlign w:val="superscript"/>
        </w:rPr>
        <w:t>6</w:t>
      </w:r>
      <w:r>
        <w:rPr>
          <w:rStyle w:val="CharStyle55"/>
          <w:lang w:val="en-US" w:eastAsia="en-US" w:bidi="en-US"/>
        </w:rPr>
        <w:t>4d</w:t>
      </w:r>
      <w:r>
        <w:rPr>
          <w:rStyle w:val="CharStyle245"/>
          <w:lang w:val="en-US" w:eastAsia="en-US" w:bidi="en-US"/>
          <w:vertAlign w:val="superscript"/>
        </w:rPr>
        <w:t>10</w:t>
      </w:r>
      <w:r>
        <w:rPr>
          <w:rStyle w:val="CharStyle55"/>
          <w:lang w:val="en-US" w:eastAsia="en-US" w:bidi="en-US"/>
        </w:rPr>
        <w:t>5s</w:t>
      </w:r>
      <w:r>
        <w:rPr>
          <w:rStyle w:val="CharStyle245"/>
          <w:lang w:val="en-US" w:eastAsia="en-US" w:bidi="en-US"/>
          <w:vertAlign w:val="superscript"/>
        </w:rPr>
        <w:t>2</w:t>
      </w:r>
    </w:p>
    <w:p>
      <w:pPr>
        <w:pStyle w:val="Style48"/>
        <w:widowControl w:val="0"/>
        <w:keepNext w:val="0"/>
        <w:keepLines w:val="0"/>
        <w:shd w:val="clear" w:color="auto" w:fill="auto"/>
        <w:bidi w:val="0"/>
        <w:jc w:val="both"/>
        <w:spacing w:before="0" w:after="0" w:line="215" w:lineRule="exact"/>
        <w:ind w:left="0" w:right="0" w:firstLine="0"/>
      </w:pPr>
      <w:r>
        <w:rPr>
          <w:rStyle w:val="CharStyle55"/>
        </w:rPr>
        <w:t xml:space="preserve">основном состоянии спиновый и орбитальный моменты электронной оболочки равны нулю, поэтому основной уровень обозначается как </w:t>
      </w:r>
      <w:r>
        <w:rPr>
          <w:rStyle w:val="CharStyle245"/>
          <w:lang w:val="en-US" w:eastAsia="en-US" w:bidi="en-US"/>
          <w:vertAlign w:val="superscript"/>
        </w:rPr>
        <w:t>1</w:t>
      </w:r>
      <w:r>
        <w:rPr>
          <w:rStyle w:val="CharStyle55"/>
          <w:lang w:val="en-US" w:eastAsia="en-US" w:bidi="en-US"/>
        </w:rPr>
        <w:t xml:space="preserve">S°. </w:t>
      </w:r>
      <w:r>
        <w:rPr>
          <w:rStyle w:val="CharStyle55"/>
        </w:rPr>
        <w:t>(Напомним, что буквы обозначают орбитальный момент всей элек</w:t>
        <w:br w:type="page"/>
        <w:t xml:space="preserve">тронной оболочки атома: </w:t>
      </w:r>
      <w:r>
        <w:rPr>
          <w:rStyle w:val="CharStyle55"/>
          <w:lang w:val="en-US" w:eastAsia="en-US" w:bidi="en-US"/>
        </w:rPr>
        <w:t>S</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нулю, </w:t>
      </w:r>
      <w:r>
        <w:rPr>
          <w:rStyle w:val="CharStyle55"/>
          <w:lang w:val="en-US" w:eastAsia="en-US" w:bidi="en-US"/>
        </w:rPr>
        <w:t xml:space="preserve">P </w:t>
      </w:r>
      <w:r>
        <w:rPr>
          <w:rStyle w:val="CharStyle55"/>
        </w:rPr>
        <w:t xml:space="preserve">— единице, </w:t>
      </w:r>
      <w:r>
        <w:rPr>
          <w:rStyle w:val="CharStyle242"/>
        </w:rPr>
        <w:t>D</w:t>
      </w:r>
      <w:r>
        <w:rPr>
          <w:rStyle w:val="CharStyle55"/>
          <w:lang w:val="en-US" w:eastAsia="en-US" w:bidi="en-US"/>
        </w:rPr>
        <w:t xml:space="preserve"> </w:t>
      </w:r>
      <w:r>
        <w:rPr>
          <w:rStyle w:val="CharStyle55"/>
        </w:rPr>
        <w:t>— двойке и т. д.) Верхний индекс связан с ве</w:t>
        <w:t xml:space="preserve">личиной суммарного спинового момента (мультиплотность) и равен </w:t>
      </w:r>
      <w:r>
        <w:rPr>
          <w:rStyle w:val="CharStyle245"/>
        </w:rPr>
        <w:t>2</w:t>
      </w:r>
      <w:r>
        <w:rPr>
          <w:rStyle w:val="CharStyle55"/>
          <w:lang w:val="en-US" w:eastAsia="en-US" w:bidi="en-US"/>
        </w:rPr>
        <w:t xml:space="preserve">S </w:t>
      </w:r>
      <w:r>
        <w:rPr>
          <w:rStyle w:val="CharStyle55"/>
        </w:rPr>
        <w:t xml:space="preserve">+ 1. Нижний индекс равен числу </w:t>
      </w:r>
      <w:r>
        <w:rPr>
          <w:rStyle w:val="CharStyle55"/>
          <w:lang w:val="en-US" w:eastAsia="en-US" w:bidi="en-US"/>
        </w:rPr>
        <w:t>J.</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Энергия связи </w:t>
      </w:r>
      <w:r>
        <w:rPr>
          <w:rStyle w:val="CharStyle55"/>
          <w:lang w:val="en-US" w:eastAsia="en-US" w:bidi="en-US"/>
        </w:rPr>
        <w:t>nd</w:t>
      </w:r>
      <w:r>
        <w:rPr>
          <w:rStyle w:val="CharStyle55"/>
        </w:rPr>
        <w:t>-электронов для этих элементов значительно пре</w:t>
        <w:t xml:space="preserve">вышает энергию связи </w:t>
      </w:r>
      <w:r>
        <w:rPr>
          <w:rStyle w:val="CharStyle55"/>
          <w:lang w:val="en-US" w:eastAsia="en-US" w:bidi="en-US"/>
        </w:rPr>
        <w:t xml:space="preserve">(n </w:t>
      </w:r>
      <w:r>
        <w:rPr>
          <w:rStyle w:val="CharStyle55"/>
        </w:rPr>
        <w:t xml:space="preserve">+ </w:t>
      </w:r>
      <w:r>
        <w:rPr>
          <w:rStyle w:val="CharStyle245"/>
          <w:lang w:val="en-US" w:eastAsia="en-US" w:bidi="en-US"/>
        </w:rPr>
        <w:t>1</w:t>
      </w:r>
      <w:r>
        <w:rPr>
          <w:rStyle w:val="CharStyle55"/>
          <w:lang w:val="en-US" w:eastAsia="en-US" w:bidi="en-US"/>
        </w:rPr>
        <w:t>)s</w:t>
      </w:r>
    </w:p>
    <w:p>
      <w:pPr>
        <w:pStyle w:val="Style48"/>
        <w:tabs>
          <w:tab w:leader="none" w:pos="5756" w:val="left"/>
        </w:tabs>
        <w:widowControl w:val="0"/>
        <w:keepNext w:val="0"/>
        <w:keepLines w:val="0"/>
        <w:shd w:val="clear" w:color="auto" w:fill="auto"/>
        <w:bidi w:val="0"/>
        <w:jc w:val="both"/>
        <w:spacing w:before="0" w:after="0" w:line="216" w:lineRule="exact"/>
        <w:ind w:left="1820" w:right="0" w:firstLine="0"/>
      </w:pPr>
      <w:r>
        <w:rPr>
          <w:rStyle w:val="CharStyle55"/>
          <w:lang w:val="en-US" w:eastAsia="en-US" w:bidi="en-US"/>
        </w:rPr>
        <w:t>s</w:t>
        <w:tab/>
        <w:t>5</w:t>
      </w:r>
      <w:r>
        <w:rPr>
          <w:rStyle w:val="CharStyle245"/>
          <w:lang w:val="en-US" w:eastAsia="en-US" w:bidi="en-US"/>
          <w:vertAlign w:val="superscript"/>
        </w:rPr>
        <w:t>1</w:t>
      </w:r>
      <w:r>
        <w:rPr>
          <w:rStyle w:val="CharStyle55"/>
          <w:lang w:val="en-US" w:eastAsia="en-US" w:bidi="en-US"/>
        </w:rPr>
        <w:t>D</w:t>
      </w:r>
      <w:r>
        <w:rPr>
          <w:rStyle w:val="CharStyle245"/>
          <w:lang w:val="en-US" w:eastAsia="en-US" w:bidi="en-US"/>
          <w:vertAlign w:val="subscript"/>
        </w:rPr>
        <w:t>2</w:t>
      </w:r>
      <w:r>
        <w:rPr>
          <w:rStyle w:val="CharStyle149"/>
        </w:rPr>
        <w:t xml:space="preserve"> </w:t>
      </w:r>
      <w:r>
        <w:rPr>
          <w:rStyle w:val="CharStyle149"/>
          <w:lang w:val="ru-RU" w:eastAsia="ru-RU" w:bidi="ru-RU"/>
        </w:rPr>
        <w:t>и</w:t>
      </w:r>
    </w:p>
    <w:p>
      <w:pPr>
        <w:pStyle w:val="Style48"/>
        <w:widowControl w:val="0"/>
        <w:keepNext w:val="0"/>
        <w:keepLines w:val="0"/>
        <w:shd w:val="clear" w:color="auto" w:fill="auto"/>
        <w:bidi w:val="0"/>
        <w:jc w:val="both"/>
        <w:spacing w:before="0" w:after="0" w:line="216" w:lineRule="exact"/>
        <w:ind w:left="0" w:right="0" w:firstLine="0"/>
      </w:pPr>
      <w:r>
        <w:rPr>
          <w:rStyle w:val="CharStyle55"/>
          <w:lang w:val="en-US" w:eastAsia="en-US" w:bidi="en-US"/>
        </w:rPr>
        <w:t>5</w:t>
      </w:r>
      <w:r>
        <w:rPr>
          <w:rStyle w:val="CharStyle245"/>
          <w:lang w:val="en-US" w:eastAsia="en-US" w:bidi="en-US"/>
          <w:vertAlign w:val="superscript"/>
        </w:rPr>
        <w:t>1</w:t>
      </w:r>
      <w:r>
        <w:rPr>
          <w:rStyle w:val="CharStyle149"/>
        </w:rPr>
        <w:t>Pi</w:t>
      </w:r>
      <w:r>
        <w:rPr>
          <w:rStyle w:val="CharStyle55"/>
          <w:lang w:val="en-US" w:eastAsia="en-US" w:bidi="en-US"/>
        </w:rPr>
        <w:t xml:space="preserve"> </w:t>
      </w:r>
      <w:r>
        <w:rPr>
          <w:rStyle w:val="CharStyle55"/>
        </w:rPr>
        <w:t>означают следующее. Цифра 5 указывает главное квантовое чис</w:t>
        <w:t>ло, т. е. номер оболочки атома, на котором находится возбужденный электрон. Излучение света происходит при переходе электрона из со</w:t>
        <w:t xml:space="preserve">стояния </w:t>
      </w:r>
      <w:r>
        <w:rPr>
          <w:rStyle w:val="CharStyle245"/>
          <w:lang w:val="en-US" w:eastAsia="en-US" w:bidi="en-US"/>
          <w:vertAlign w:val="superscript"/>
        </w:rPr>
        <w:t>1</w:t>
      </w:r>
      <w:r>
        <w:rPr>
          <w:rStyle w:val="CharStyle55"/>
          <w:lang w:val="en-US" w:eastAsia="en-US" w:bidi="en-US"/>
        </w:rPr>
        <w:t>D</w:t>
      </w:r>
      <w:r>
        <w:rPr>
          <w:rStyle w:val="CharStyle245"/>
          <w:lang w:val="en-US" w:eastAsia="en-US" w:bidi="en-US"/>
          <w:vertAlign w:val="subscript"/>
        </w:rPr>
        <w:t>2</w:t>
      </w:r>
      <w:r>
        <w:rPr>
          <w:rStyle w:val="CharStyle55"/>
          <w:lang w:val="en-US" w:eastAsia="en-US" w:bidi="en-US"/>
        </w:rPr>
        <w:t xml:space="preserve"> </w:t>
      </w:r>
      <w:r>
        <w:rPr>
          <w:rStyle w:val="CharStyle416"/>
        </w:rPr>
        <w:t xml:space="preserve">в </w:t>
      </w:r>
      <w:r>
        <w:rPr>
          <w:rStyle w:val="CharStyle55"/>
        </w:rPr>
        <w:t xml:space="preserve">состояние </w:t>
      </w:r>
      <w:r>
        <w:rPr>
          <w:rStyle w:val="CharStyle245"/>
          <w:lang w:val="en-US" w:eastAsia="en-US" w:bidi="en-US"/>
          <w:vertAlign w:val="superscript"/>
        </w:rPr>
        <w:t>1</w:t>
      </w:r>
      <w:r>
        <w:rPr>
          <w:rStyle w:val="CharStyle55"/>
          <w:lang w:val="en-US" w:eastAsia="en-US" w:bidi="en-US"/>
        </w:rPr>
        <w:t>P</w:t>
      </w:r>
      <w:r>
        <w:rPr>
          <w:rStyle w:val="CharStyle245"/>
          <w:lang w:val="en-US" w:eastAsia="en-US" w:bidi="en-US"/>
          <w:vertAlign w:val="subscript"/>
        </w:rPr>
        <w:t>1</w:t>
      </w:r>
      <w:r>
        <w:rPr>
          <w:rStyle w:val="CharStyle55"/>
          <w:lang w:val="en-US" w:eastAsia="en-US" w:bidi="en-US"/>
        </w:rPr>
        <w:t xml:space="preserve"> </w:t>
      </w:r>
      <w:r>
        <w:rPr>
          <w:rStyle w:val="CharStyle55"/>
        </w:rPr>
        <w:t>в пределах 5-й оболочки. Смысл осталь</w:t>
        <w:t xml:space="preserve">ных буквенных и цифровых символов такой же, как и для основного состояния: буквы </w:t>
      </w:r>
      <w:r>
        <w:rPr>
          <w:rStyle w:val="CharStyle55"/>
          <w:lang w:val="en-US" w:eastAsia="en-US" w:bidi="en-US"/>
        </w:rPr>
        <w:t xml:space="preserve">D </w:t>
      </w:r>
      <w:r>
        <w:rPr>
          <w:rStyle w:val="CharStyle55"/>
        </w:rPr>
        <w:t xml:space="preserve">и </w:t>
      </w:r>
      <w:r>
        <w:rPr>
          <w:rStyle w:val="CharStyle55"/>
          <w:lang w:val="en-US" w:eastAsia="en-US" w:bidi="en-US"/>
        </w:rPr>
        <w:t xml:space="preserve">P </w:t>
      </w:r>
      <w:r>
        <w:rPr>
          <w:rStyle w:val="CharStyle55"/>
        </w:rPr>
        <w:t>обозначают соответствующий орбитальный момент возбужденного атома, а цифры связаны с его спиновым и пол</w:t>
        <w:t xml:space="preserve">ным моментом. Отметим, что для состояний с </w:t>
      </w:r>
      <w:r>
        <w:rPr>
          <w:rStyle w:val="CharStyle55"/>
          <w:lang w:val="en-US" w:eastAsia="en-US" w:bidi="en-US"/>
        </w:rPr>
        <w:t xml:space="preserve">S </w:t>
      </w:r>
      <w:r>
        <w:rPr>
          <w:rStyle w:val="CharStyle55"/>
        </w:rPr>
        <w:t>= 0 фактор Ланде всегда равен единице.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Расщепление рассматриваемых энергетических уровней </w:t>
      </w:r>
      <w:r>
        <w:rPr>
          <w:rStyle w:val="CharStyle55"/>
          <w:lang w:val="en-US" w:eastAsia="en-US" w:bidi="en-US"/>
        </w:rPr>
        <w:t xml:space="preserve">Cd </w:t>
      </w:r>
      <w:r>
        <w:rPr>
          <w:rStyle w:val="CharStyle55"/>
        </w:rPr>
        <w:t>в маг</w:t>
        <w:t>нитном поле изображено на рис. 1. Верхний уровень расщепляется на пять компонент, а нижний на три компоненты с одинаковым расстоя</w:t>
        <w:t>нием между ними, равным ц</w:t>
      </w:r>
      <w:r>
        <w:rPr>
          <w:rStyle w:val="CharStyle55"/>
          <w:vertAlign w:val="subscript"/>
        </w:rPr>
        <w:t>в</w:t>
      </w:r>
      <w:r>
        <w:rPr>
          <w:rStyle w:val="CharStyle55"/>
        </w:rPr>
        <w:t xml:space="preserve"> </w:t>
      </w:r>
      <w:r>
        <w:rPr>
          <w:rStyle w:val="CharStyle242"/>
        </w:rPr>
        <w:t>B.</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Рассмотрим теперь расщепление спектральных линий. Линии опти</w:t>
        <w:t>ческих переходов возникают при переходе электрона с одного из верх</w:t>
        <w:t xml:space="preserve">них на одно из нижних энергетических состояний. Частота излучения оптического перехода связана с энергиями верхнего </w:t>
      </w:r>
      <w:r>
        <w:rPr>
          <w:rStyle w:val="CharStyle55"/>
          <w:lang w:val="en-US" w:eastAsia="en-US" w:bidi="en-US"/>
        </w:rPr>
        <w:t>E</w:t>
      </w:r>
      <w:r>
        <w:rPr>
          <w:rStyle w:val="CharStyle245"/>
          <w:lang w:val="en-US" w:eastAsia="en-US" w:bidi="en-US"/>
        </w:rPr>
        <w:t>2</w:t>
      </w:r>
      <w:r>
        <w:rPr>
          <w:rStyle w:val="CharStyle55"/>
          <w:lang w:val="en-US" w:eastAsia="en-US" w:bidi="en-US"/>
        </w:rPr>
        <w:t xml:space="preserve"> </w:t>
      </w:r>
      <w:r>
        <w:rPr>
          <w:rStyle w:val="CharStyle55"/>
        </w:rPr>
        <w:t xml:space="preserve">и нижнего </w:t>
      </w:r>
      <w:r>
        <w:rPr>
          <w:rStyle w:val="CharStyle242"/>
        </w:rPr>
        <w:t>E</w:t>
      </w:r>
      <w:r>
        <w:rPr>
          <w:rStyle w:val="CharStyle388"/>
        </w:rPr>
        <w:t xml:space="preserve">1 </w:t>
      </w:r>
      <w:r>
        <w:rPr>
          <w:rStyle w:val="CharStyle55"/>
        </w:rPr>
        <w:t>уровней формулой Бора</w:t>
      </w:r>
    </w:p>
    <w:p>
      <w:pPr>
        <w:pStyle w:val="Style46"/>
        <w:tabs>
          <w:tab w:leader="none" w:pos="6146" w:val="left"/>
        </w:tabs>
        <w:widowControl w:val="0"/>
        <w:keepNext w:val="0"/>
        <w:keepLines w:val="0"/>
        <w:shd w:val="clear" w:color="auto" w:fill="auto"/>
        <w:bidi w:val="0"/>
        <w:jc w:val="both"/>
        <w:spacing w:before="0" w:after="46" w:line="200" w:lineRule="exact"/>
        <w:ind w:left="2580" w:right="0" w:firstLine="0"/>
      </w:pPr>
      <w:r>
        <w:rPr>
          <w:rStyle w:val="CharStyle89"/>
          <w:i w:val="0"/>
          <w:iCs w:val="0"/>
        </w:rPr>
        <w:t xml:space="preserve">Кш </w:t>
      </w:r>
      <w:r>
        <w:rPr>
          <w:rStyle w:val="CharStyle252"/>
          <w:lang w:val="ru-RU" w:eastAsia="ru-RU" w:bidi="ru-RU"/>
          <w:i/>
          <w:iCs/>
        </w:rPr>
        <w:t>= Е</w:t>
      </w:r>
      <w:r>
        <w:rPr>
          <w:rStyle w:val="CharStyle384"/>
          <w:vertAlign w:val="subscript"/>
          <w:i/>
          <w:iCs/>
        </w:rPr>
        <w:t>2</w:t>
      </w:r>
      <w:r>
        <w:rPr>
          <w:rStyle w:val="CharStyle252"/>
          <w:lang w:val="ru-RU" w:eastAsia="ru-RU" w:bidi="ru-RU"/>
          <w:i/>
          <w:iCs/>
        </w:rPr>
        <w:t xml:space="preserve"> — </w:t>
      </w:r>
      <w:r>
        <w:rPr>
          <w:rStyle w:val="CharStyle252"/>
          <w:i/>
          <w:iCs/>
        </w:rPr>
        <w:t>E</w:t>
      </w:r>
      <w:r>
        <w:rPr>
          <w:rStyle w:val="CharStyle252"/>
          <w:vertAlign w:val="subscript"/>
          <w:i/>
          <w:iCs/>
        </w:rPr>
        <w:t>1</w:t>
      </w:r>
      <w:r>
        <w:rPr>
          <w:rStyle w:val="CharStyle252"/>
          <w:i/>
          <w:iCs/>
        </w:rPr>
        <w:t>.</w:t>
      </w:r>
      <w:r>
        <w:rPr>
          <w:rStyle w:val="CharStyle89"/>
          <w:lang w:val="en-US" w:eastAsia="en-US" w:bidi="en-US"/>
          <w:i w:val="0"/>
          <w:iCs w:val="0"/>
        </w:rPr>
        <w:tab/>
      </w:r>
      <w:r>
        <w:rPr>
          <w:rStyle w:val="CharStyle89"/>
          <w:i w:val="0"/>
          <w:iCs w:val="0"/>
        </w:rPr>
        <w:t>(1)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Однако оптические переходы происходят не между любыми состоя</w:t>
        <w:t>ниями. Переходы, сопровождающиеся испусканием света, должны удо</w:t>
        <w:t>влетворять следующим требованиям (правилам отбора).</w:t>
      </w:r>
    </w:p>
    <w:p>
      <w:pPr>
        <w:pStyle w:val="Style48"/>
        <w:numPr>
          <w:ilvl w:val="0"/>
          <w:numId w:val="43"/>
        </w:numPr>
        <w:tabs>
          <w:tab w:leader="none" w:pos="600" w:val="left"/>
        </w:tabs>
        <w:widowControl w:val="0"/>
        <w:keepNext w:val="0"/>
        <w:keepLines w:val="0"/>
        <w:shd w:val="clear" w:color="auto" w:fill="auto"/>
        <w:bidi w:val="0"/>
        <w:jc w:val="both"/>
        <w:spacing w:before="0" w:after="133" w:line="216" w:lineRule="exact"/>
        <w:ind w:left="0" w:right="0" w:firstLine="340"/>
      </w:pPr>
      <w:r>
        <w:rPr>
          <w:rStyle w:val="CharStyle55"/>
        </w:rPr>
        <w:t>Спин электронной оболочки атома не изменяется, т. е.</w:t>
      </w:r>
    </w:p>
    <w:p>
      <w:pPr>
        <w:pStyle w:val="Style48"/>
        <w:widowControl w:val="0"/>
        <w:keepNext w:val="0"/>
        <w:keepLines w:val="0"/>
        <w:shd w:val="clear" w:color="auto" w:fill="auto"/>
        <w:bidi w:val="0"/>
        <w:jc w:val="center"/>
        <w:spacing w:before="0" w:after="42" w:line="200" w:lineRule="exact"/>
        <w:ind w:left="0" w:right="0" w:firstLine="0"/>
      </w:pPr>
      <w:r>
        <w:rPr>
          <w:rStyle w:val="CharStyle55"/>
          <w:lang w:val="en-US" w:eastAsia="en-US" w:bidi="en-US"/>
        </w:rPr>
        <w:t>S</w:t>
      </w:r>
      <w:r>
        <w:rPr>
          <w:rStyle w:val="CharStyle245"/>
          <w:lang w:val="en-US" w:eastAsia="en-US" w:bidi="en-US"/>
          <w:vertAlign w:val="subscript"/>
        </w:rPr>
        <w:t>1</w:t>
      </w:r>
      <w:r>
        <w:rPr>
          <w:rStyle w:val="CharStyle55"/>
          <w:lang w:val="en-US" w:eastAsia="en-US" w:bidi="en-US"/>
        </w:rPr>
        <w:t xml:space="preserve"> </w:t>
      </w:r>
      <w:r>
        <w:rPr>
          <w:rStyle w:val="CharStyle55"/>
        </w:rPr>
        <w:t xml:space="preserve">= </w:t>
      </w:r>
      <w:r>
        <w:rPr>
          <w:rStyle w:val="CharStyle55"/>
          <w:lang w:val="en-US" w:eastAsia="en-US" w:bidi="en-US"/>
        </w:rPr>
        <w:t>S</w:t>
      </w:r>
      <w:r>
        <w:rPr>
          <w:rStyle w:val="CharStyle55"/>
          <w:lang w:val="en-US" w:eastAsia="en-US" w:bidi="en-US"/>
          <w:vertAlign w:val="subscript"/>
        </w:rPr>
        <w:t>2</w:t>
      </w:r>
      <w:r>
        <w:rPr>
          <w:rStyle w:val="CharStyle55"/>
          <w:lang w:val="en-US" w:eastAsia="en-US" w:bidi="en-US"/>
        </w:rPr>
        <w:t xml:space="preserve">, </w:t>
      </w:r>
      <w:r>
        <w:rPr>
          <w:rStyle w:val="CharStyle55"/>
        </w:rPr>
        <w:t xml:space="preserve">или </w:t>
      </w:r>
      <w:r>
        <w:rPr>
          <w:rStyle w:val="CharStyle242"/>
        </w:rPr>
        <w:t>AS</w:t>
      </w:r>
      <w:r>
        <w:rPr>
          <w:rStyle w:val="CharStyle55"/>
          <w:lang w:val="en-US" w:eastAsia="en-US" w:bidi="en-US"/>
        </w:rPr>
        <w:t xml:space="preserve"> </w:t>
      </w:r>
      <w:r>
        <w:rPr>
          <w:rStyle w:val="CharStyle55"/>
        </w:rPr>
        <w:t>= 0.</w:t>
      </w:r>
    </w:p>
    <w:p>
      <w:pPr>
        <w:pStyle w:val="Style48"/>
        <w:numPr>
          <w:ilvl w:val="0"/>
          <w:numId w:val="43"/>
        </w:numPr>
        <w:tabs>
          <w:tab w:leader="none" w:pos="577" w:val="left"/>
        </w:tabs>
        <w:widowControl w:val="0"/>
        <w:keepNext w:val="0"/>
        <w:keepLines w:val="0"/>
        <w:shd w:val="clear" w:color="auto" w:fill="auto"/>
        <w:bidi w:val="0"/>
        <w:jc w:val="both"/>
        <w:spacing w:before="0" w:after="0" w:line="221" w:lineRule="exact"/>
        <w:ind w:left="0" w:right="0" w:firstLine="340"/>
      </w:pPr>
      <w:r>
        <w:rPr>
          <w:rStyle w:val="CharStyle55"/>
        </w:rPr>
        <w:t>Орбитальный момент импульса изменяется не более чем на еди</w:t>
        <w:t>ницу:</w:t>
      </w:r>
    </w:p>
    <w:p>
      <w:pPr>
        <w:pStyle w:val="Style48"/>
        <w:widowControl w:val="0"/>
        <w:keepNext w:val="0"/>
        <w:keepLines w:val="0"/>
        <w:shd w:val="clear" w:color="auto" w:fill="auto"/>
        <w:bidi w:val="0"/>
        <w:jc w:val="center"/>
        <w:spacing w:before="0" w:after="0" w:line="221" w:lineRule="exact"/>
        <w:ind w:left="0" w:right="0" w:firstLine="0"/>
      </w:pPr>
      <w:r>
        <w:rPr>
          <w:rStyle w:val="CharStyle242"/>
        </w:rPr>
        <w:t>L</w:t>
      </w:r>
      <w:r>
        <w:rPr>
          <w:rStyle w:val="CharStyle388"/>
        </w:rPr>
        <w:t>2</w:t>
      </w:r>
      <w:r>
        <w:rPr>
          <w:rStyle w:val="CharStyle242"/>
        </w:rPr>
        <w:t xml:space="preserve"> </w:t>
      </w:r>
      <w:r>
        <w:rPr>
          <w:rStyle w:val="CharStyle242"/>
          <w:lang w:val="ru-RU" w:eastAsia="ru-RU" w:bidi="ru-RU"/>
        </w:rPr>
        <w:t xml:space="preserve">— </w:t>
      </w:r>
      <w:r>
        <w:rPr>
          <w:rStyle w:val="CharStyle242"/>
        </w:rPr>
        <w:t>L</w:t>
      </w:r>
      <w:r>
        <w:rPr>
          <w:rStyle w:val="CharStyle388"/>
        </w:rPr>
        <w:t>1</w:t>
      </w:r>
      <w:r>
        <w:rPr>
          <w:rStyle w:val="CharStyle55"/>
          <w:lang w:val="en-US" w:eastAsia="en-US" w:bidi="en-US"/>
        </w:rPr>
        <w:t xml:space="preserve"> </w:t>
      </w:r>
      <w:r>
        <w:rPr>
          <w:rStyle w:val="CharStyle55"/>
        </w:rPr>
        <w:t xml:space="preserve">= </w:t>
      </w:r>
      <w:r>
        <w:rPr>
          <w:rStyle w:val="CharStyle242"/>
        </w:rPr>
        <w:t>AL</w:t>
      </w:r>
      <w:r>
        <w:rPr>
          <w:rStyle w:val="CharStyle55"/>
          <w:lang w:val="en-US" w:eastAsia="en-US" w:bidi="en-US"/>
        </w:rPr>
        <w:t xml:space="preserve"> </w:t>
      </w:r>
      <w:r>
        <w:rPr>
          <w:rStyle w:val="CharStyle55"/>
        </w:rPr>
        <w:t>= 0, ±1.</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Если начальное или конечное орбитальное квантовое число </w:t>
      </w:r>
      <w:r>
        <w:rPr>
          <w:rStyle w:val="CharStyle55"/>
          <w:lang w:val="en-US" w:eastAsia="en-US" w:bidi="en-US"/>
        </w:rPr>
        <w:t xml:space="preserve">L </w:t>
      </w:r>
      <w:r>
        <w:rPr>
          <w:rStyle w:val="CharStyle55"/>
        </w:rPr>
        <w:t xml:space="preserve">= 0, то возможны лишь переходы с </w:t>
      </w:r>
      <w:r>
        <w:rPr>
          <w:rStyle w:val="CharStyle55"/>
          <w:lang w:val="en-US" w:eastAsia="en-US" w:bidi="en-US"/>
        </w:rPr>
        <w:t xml:space="preserve">AL </w:t>
      </w:r>
      <w:r>
        <w:rPr>
          <w:rStyle w:val="CharStyle55"/>
        </w:rPr>
        <w:t>= ±1.</w:t>
      </w:r>
    </w:p>
    <w:p>
      <w:pPr>
        <w:pStyle w:val="Style48"/>
        <w:numPr>
          <w:ilvl w:val="0"/>
          <w:numId w:val="43"/>
        </w:numPr>
        <w:tabs>
          <w:tab w:leader="none" w:pos="614" w:val="left"/>
        </w:tabs>
        <w:widowControl w:val="0"/>
        <w:keepNext w:val="0"/>
        <w:keepLines w:val="0"/>
        <w:shd w:val="clear" w:color="auto" w:fill="auto"/>
        <w:bidi w:val="0"/>
        <w:jc w:val="both"/>
        <w:spacing w:before="0" w:after="133" w:line="216" w:lineRule="exact"/>
        <w:ind w:left="0" w:right="0" w:firstLine="340"/>
      </w:pPr>
      <w:r>
        <w:rPr>
          <w:rStyle w:val="CharStyle55"/>
        </w:rPr>
        <w:t>Полный момент импульса изменяется не более чем на единицу:</w:t>
      </w:r>
    </w:p>
    <w:p>
      <w:pPr>
        <w:pStyle w:val="Style48"/>
        <w:widowControl w:val="0"/>
        <w:keepNext w:val="0"/>
        <w:keepLines w:val="0"/>
        <w:shd w:val="clear" w:color="auto" w:fill="auto"/>
        <w:bidi w:val="0"/>
        <w:jc w:val="center"/>
        <w:spacing w:before="0" w:after="46" w:line="200" w:lineRule="exact"/>
        <w:ind w:left="0" w:right="0" w:firstLine="0"/>
      </w:pPr>
      <w:r>
        <w:rPr>
          <w:rStyle w:val="CharStyle55"/>
          <w:lang w:val="en-US" w:eastAsia="en-US" w:bidi="en-US"/>
        </w:rPr>
        <w:t>J</w:t>
      </w:r>
      <w:r>
        <w:rPr>
          <w:rStyle w:val="CharStyle245"/>
          <w:lang w:val="en-US" w:eastAsia="en-US" w:bidi="en-US"/>
        </w:rPr>
        <w:t>2</w:t>
      </w:r>
      <w:r>
        <w:rPr>
          <w:rStyle w:val="CharStyle55"/>
          <w:lang w:val="en-US" w:eastAsia="en-US" w:bidi="en-US"/>
        </w:rPr>
        <w:t xml:space="preserve"> </w:t>
      </w:r>
      <w:r>
        <w:rPr>
          <w:rStyle w:val="CharStyle55"/>
        </w:rPr>
        <w:t xml:space="preserve">— </w:t>
      </w:r>
      <w:r>
        <w:rPr>
          <w:rStyle w:val="CharStyle55"/>
          <w:lang w:val="en-US" w:eastAsia="en-US" w:bidi="en-US"/>
        </w:rPr>
        <w:t>J</w:t>
      </w:r>
      <w:r>
        <w:rPr>
          <w:rStyle w:val="CharStyle245"/>
          <w:lang w:val="en-US" w:eastAsia="en-US" w:bidi="en-US"/>
        </w:rPr>
        <w:t>1</w:t>
      </w:r>
      <w:r>
        <w:rPr>
          <w:rStyle w:val="CharStyle55"/>
          <w:lang w:val="en-US" w:eastAsia="en-US" w:bidi="en-US"/>
        </w:rPr>
        <w:t xml:space="preserve"> </w:t>
      </w:r>
      <w:r>
        <w:rPr>
          <w:rStyle w:val="CharStyle55"/>
        </w:rPr>
        <w:t xml:space="preserve">= </w:t>
      </w:r>
      <w:r>
        <w:rPr>
          <w:rStyle w:val="CharStyle55"/>
          <w:lang w:val="en-US" w:eastAsia="en-US" w:bidi="en-US"/>
        </w:rPr>
        <w:t xml:space="preserve">AJ </w:t>
      </w:r>
      <w:r>
        <w:rPr>
          <w:rStyle w:val="CharStyle55"/>
        </w:rPr>
        <w:t xml:space="preserve">= </w:t>
      </w:r>
      <w:r>
        <w:rPr>
          <w:rStyle w:val="CharStyle245"/>
        </w:rPr>
        <w:t>0</w:t>
      </w:r>
      <w:r>
        <w:rPr>
          <w:rStyle w:val="CharStyle55"/>
        </w:rPr>
        <w:t>, ±</w:t>
      </w:r>
      <w:r>
        <w:rPr>
          <w:rStyle w:val="CharStyle245"/>
        </w:rPr>
        <w:t>1</w:t>
      </w:r>
      <w:r>
        <w:rPr>
          <w:rStyle w:val="CharStyle55"/>
        </w:rPr>
        <w:t>.</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В том случае, если в начальном или конечном состоянии </w:t>
      </w:r>
      <w:r>
        <w:rPr>
          <w:rStyle w:val="CharStyle55"/>
          <w:lang w:val="en-US" w:eastAsia="en-US" w:bidi="en-US"/>
        </w:rPr>
        <w:t xml:space="preserve">J </w:t>
      </w:r>
      <w:r>
        <w:rPr>
          <w:rStyle w:val="CharStyle55"/>
        </w:rPr>
        <w:t>= 0, это правило заменяется на</w:t>
      </w:r>
    </w:p>
    <w:p>
      <w:pPr>
        <w:pStyle w:val="Style48"/>
        <w:widowControl w:val="0"/>
        <w:keepNext w:val="0"/>
        <w:keepLines w:val="0"/>
        <w:shd w:val="clear" w:color="auto" w:fill="auto"/>
        <w:bidi w:val="0"/>
        <w:jc w:val="center"/>
        <w:spacing w:before="0" w:after="0" w:line="200" w:lineRule="exact"/>
        <w:ind w:left="0" w:right="0" w:firstLine="0"/>
        <w:sectPr>
          <w:headerReference w:type="even" r:id="rId139"/>
          <w:headerReference w:type="default" r:id="rId140"/>
          <w:headerReference w:type="first" r:id="rId141"/>
          <w:titlePg/>
          <w:pgSz w:w="11900" w:h="16840"/>
          <w:pgMar w:top="1019" w:left="683" w:right="4728" w:bottom="5713" w:header="0" w:footer="3" w:gutter="0"/>
          <w:rtlGutter w:val="0"/>
          <w:cols w:space="720"/>
          <w:noEndnote/>
          <w:docGrid w:linePitch="360"/>
        </w:sectPr>
      </w:pPr>
      <w:r>
        <w:rPr>
          <w:rStyle w:val="CharStyle55"/>
          <w:lang w:val="en-US" w:eastAsia="en-US" w:bidi="en-US"/>
        </w:rPr>
        <w:t>J</w:t>
      </w:r>
      <w:r>
        <w:rPr>
          <w:rStyle w:val="CharStyle245"/>
          <w:lang w:val="en-US" w:eastAsia="en-US" w:bidi="en-US"/>
        </w:rPr>
        <w:t>2</w:t>
      </w:r>
      <w:r>
        <w:rPr>
          <w:rStyle w:val="CharStyle55"/>
          <w:lang w:val="en-US" w:eastAsia="en-US" w:bidi="en-US"/>
        </w:rPr>
        <w:t xml:space="preserve"> </w:t>
      </w:r>
      <w:r>
        <w:rPr>
          <w:rStyle w:val="CharStyle55"/>
        </w:rPr>
        <w:t xml:space="preserve">— </w:t>
      </w:r>
      <w:r>
        <w:rPr>
          <w:rStyle w:val="CharStyle55"/>
          <w:lang w:val="en-US" w:eastAsia="en-US" w:bidi="en-US"/>
        </w:rPr>
        <w:t>J</w:t>
      </w:r>
      <w:r>
        <w:rPr>
          <w:rStyle w:val="CharStyle245"/>
        </w:rPr>
        <w:t>1</w:t>
      </w:r>
      <w:r>
        <w:rPr>
          <w:rStyle w:val="CharStyle55"/>
        </w:rPr>
        <w:t xml:space="preserve"> = </w:t>
      </w:r>
      <w:r>
        <w:rPr>
          <w:rStyle w:val="CharStyle55"/>
          <w:lang w:val="en-US" w:eastAsia="en-US" w:bidi="en-US"/>
        </w:rPr>
        <w:t xml:space="preserve">AJ </w:t>
      </w:r>
      <w:r>
        <w:rPr>
          <w:rStyle w:val="CharStyle55"/>
        </w:rPr>
        <w:t>= ±</w:t>
      </w:r>
      <w:r>
        <w:rPr>
          <w:rStyle w:val="CharStyle245"/>
        </w:rPr>
        <w:t>1</w:t>
      </w:r>
      <w:r>
        <w:rPr>
          <w:rStyle w:val="CharStyle55"/>
        </w:rPr>
        <w:t>.</w:t>
      </w:r>
    </w:p>
    <w:p>
      <w:pPr>
        <w:pStyle w:val="Style48"/>
        <w:numPr>
          <w:ilvl w:val="0"/>
          <w:numId w:val="43"/>
        </w:numPr>
        <w:tabs>
          <w:tab w:leader="none" w:pos="572" w:val="left"/>
        </w:tabs>
        <w:widowControl w:val="0"/>
        <w:keepNext w:val="0"/>
        <w:keepLines w:val="0"/>
        <w:shd w:val="clear" w:color="auto" w:fill="auto"/>
        <w:bidi w:val="0"/>
        <w:jc w:val="both"/>
        <w:spacing w:before="0" w:after="193" w:line="216" w:lineRule="exact"/>
        <w:ind w:left="0" w:right="0" w:firstLine="340"/>
      </w:pPr>
      <w:r>
        <w:rPr>
          <w:rStyle w:val="CharStyle55"/>
        </w:rPr>
        <w:t xml:space="preserve">Проекция </w:t>
      </w:r>
      <w:r>
        <w:rPr>
          <w:rStyle w:val="CharStyle55"/>
          <w:lang w:val="en-US" w:eastAsia="en-US" w:bidi="en-US"/>
        </w:rPr>
        <w:t xml:space="preserve">J </w:t>
      </w:r>
      <w:r>
        <w:rPr>
          <w:rStyle w:val="CharStyle55"/>
        </w:rPr>
        <w:t>на любое направление (в том числе и на направление внешнего магнитного поля) изменяется не более чем на единицу:</w:t>
      </w:r>
    </w:p>
    <w:p>
      <w:pPr>
        <w:pStyle w:val="Style48"/>
        <w:widowControl w:val="0"/>
        <w:keepNext w:val="0"/>
        <w:keepLines w:val="0"/>
        <w:shd w:val="clear" w:color="auto" w:fill="auto"/>
        <w:bidi w:val="0"/>
        <w:jc w:val="center"/>
        <w:spacing w:before="0" w:after="106" w:line="200" w:lineRule="exact"/>
        <w:ind w:left="0" w:right="0" w:firstLine="0"/>
      </w:pPr>
      <w:r>
        <w:rPr>
          <w:rStyle w:val="CharStyle55"/>
          <w:lang w:val="en-US" w:eastAsia="en-US" w:bidi="en-US"/>
        </w:rPr>
        <w:t>mj</w:t>
      </w:r>
      <w:r>
        <w:rPr>
          <w:rStyle w:val="CharStyle245"/>
          <w:lang w:val="en-US" w:eastAsia="en-US" w:bidi="en-US"/>
          <w:vertAlign w:val="subscript"/>
        </w:rPr>
        <w:t>2</w:t>
      </w:r>
      <w:r>
        <w:rPr>
          <w:rStyle w:val="CharStyle55"/>
          <w:lang w:val="en-US" w:eastAsia="en-US" w:bidi="en-US"/>
        </w:rPr>
        <w:t xml:space="preserve"> </w:t>
      </w:r>
      <w:r>
        <w:rPr>
          <w:rStyle w:val="CharStyle55"/>
        </w:rPr>
        <w:t xml:space="preserve">— </w:t>
      </w:r>
      <w:r>
        <w:rPr>
          <w:rStyle w:val="CharStyle242"/>
        </w:rPr>
        <w:t>mj</w:t>
      </w:r>
      <w:r>
        <w:rPr>
          <w:rStyle w:val="CharStyle388"/>
          <w:vertAlign w:val="subscript"/>
        </w:rPr>
        <w:t>1</w:t>
      </w:r>
      <w:r>
        <w:rPr>
          <w:rStyle w:val="CharStyle55"/>
          <w:lang w:val="en-US" w:eastAsia="en-US" w:bidi="en-US"/>
        </w:rPr>
        <w:t xml:space="preserve"> </w:t>
      </w:r>
      <w:r>
        <w:rPr>
          <w:rStyle w:val="CharStyle55"/>
        </w:rPr>
        <w:t>= Дш = 0, ±1.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Происхождение и смысл правил отбора легко увидеть из простых качественных соображений. Испускание электромагнитных волн (фо</w:t>
        <w:t>тонов) возникает в результате изменения во времени электрического или магнитного момента системы (иначе говоря изменения распреде</w:t>
        <w:t>ления электрического заряда или токов в системе). Конечно, процесс испускания или поглощения фотонов атомом должен происходить с соблюдением законов сохранения энергии, импульса, момента импуль</w:t>
        <w:t>са и четности системы. Так как фотоны движутся со скоростью света, для них не может быть введено понятие спина, который определяет</w:t>
        <w:t>ся как момент импульса микрочастицы в ее системе покоя. Не суще</w:t>
        <w:t xml:space="preserve">ствует у фотона и орбитального момента </w:t>
      </w:r>
      <w:r>
        <w:rPr>
          <w:rStyle w:val="CharStyle242"/>
          <w:lang w:val="ru-RU" w:eastAsia="ru-RU" w:bidi="ru-RU"/>
        </w:rPr>
        <w:t>I,</w:t>
      </w:r>
      <w:r>
        <w:rPr>
          <w:rStyle w:val="CharStyle55"/>
        </w:rPr>
        <w:t xml:space="preserve"> вместо которого вводится понятие мультиполей. Мультиполь электромагнитного поля характе</w:t>
        <w:t xml:space="preserve">ризуется полным моментом </w:t>
      </w:r>
      <w:r>
        <w:rPr>
          <w:rStyle w:val="CharStyle55"/>
          <w:lang w:val="en-US" w:eastAsia="en-US" w:bidi="en-US"/>
        </w:rPr>
        <w:t xml:space="preserve">L </w:t>
      </w:r>
      <w:r>
        <w:rPr>
          <w:rStyle w:val="CharStyle55"/>
        </w:rPr>
        <w:t xml:space="preserve">и четностью </w:t>
      </w:r>
      <w:r>
        <w:rPr>
          <w:rStyle w:val="CharStyle55"/>
          <w:lang w:val="en-US" w:eastAsia="en-US" w:bidi="en-US"/>
        </w:rPr>
        <w:t xml:space="preserve">P. </w:t>
      </w:r>
      <w:r>
        <w:rPr>
          <w:rStyle w:val="CharStyle55"/>
        </w:rPr>
        <w:t xml:space="preserve">Наинизший возможный мультиполь — это электрический диполь </w:t>
      </w:r>
      <w:r>
        <w:rPr>
          <w:rStyle w:val="CharStyle242"/>
        </w:rPr>
        <w:t>E</w:t>
      </w:r>
      <w:r>
        <w:rPr>
          <w:rStyle w:val="CharStyle414"/>
        </w:rPr>
        <w:t>1</w:t>
      </w:r>
      <w:r>
        <w:rPr>
          <w:rStyle w:val="CharStyle242"/>
        </w:rPr>
        <w:t>,</w:t>
      </w:r>
      <w:r>
        <w:rPr>
          <w:rStyle w:val="CharStyle55"/>
          <w:lang w:val="en-US" w:eastAsia="en-US" w:bidi="en-US"/>
        </w:rPr>
        <w:t xml:space="preserve"> </w:t>
      </w:r>
      <w:r>
        <w:rPr>
          <w:rStyle w:val="CharStyle55"/>
        </w:rPr>
        <w:t xml:space="preserve">имеюгций </w:t>
      </w:r>
      <w:r>
        <w:rPr>
          <w:rStyle w:val="CharStyle55"/>
          <w:lang w:val="en-US" w:eastAsia="en-US" w:bidi="en-US"/>
        </w:rPr>
        <w:t xml:space="preserve">L </w:t>
      </w:r>
      <w:r>
        <w:rPr>
          <w:rStyle w:val="CharStyle55"/>
        </w:rPr>
        <w:t>= 1 и отри</w:t>
        <w:t xml:space="preserve">цательную четность </w:t>
      </w:r>
      <w:r>
        <w:rPr>
          <w:rStyle w:val="CharStyle55"/>
          <w:lang w:val="en-US" w:eastAsia="en-US" w:bidi="en-US"/>
        </w:rPr>
        <w:t xml:space="preserve">P </w:t>
      </w:r>
      <w:r>
        <w:rPr>
          <w:rStyle w:val="CharStyle55"/>
        </w:rPr>
        <w:t>= — 1, возникает он за счет перераспределения электрического заряда в системе.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Если приведенная длина волны фотона Л = Л/(2п) много больше размеров </w:t>
      </w:r>
      <w:r>
        <w:rPr>
          <w:rStyle w:val="CharStyle242"/>
        </w:rPr>
        <w:t>R</w:t>
      </w:r>
      <w:r>
        <w:rPr>
          <w:rStyle w:val="CharStyle55"/>
          <w:lang w:val="en-US" w:eastAsia="en-US" w:bidi="en-US"/>
        </w:rPr>
        <w:t xml:space="preserve"> </w:t>
      </w:r>
      <w:r>
        <w:rPr>
          <w:rStyle w:val="CharStyle55"/>
        </w:rPr>
        <w:t>физической системы, с которой он взаимодействует, то преимущественно в этом взаимодействии участвует лишь электриче</w:t>
        <w:t>ский дипольный момент системы. Вероятность испускания (поглоще-</w:t>
      </w:r>
    </w:p>
    <w:p>
      <w:pPr>
        <w:pStyle w:val="Style48"/>
        <w:tabs>
          <w:tab w:leader="none" w:pos="3869" w:val="left"/>
        </w:tabs>
        <w:widowControl w:val="0"/>
        <w:keepNext w:val="0"/>
        <w:keepLines w:val="0"/>
        <w:shd w:val="clear" w:color="auto" w:fill="auto"/>
        <w:bidi w:val="0"/>
        <w:jc w:val="left"/>
        <w:spacing w:before="0" w:after="0" w:line="216" w:lineRule="exact"/>
        <w:ind w:left="0" w:right="0" w:firstLine="4240"/>
      </w:pPr>
      <w:r>
        <w:rPr>
          <w:rStyle w:val="CharStyle242"/>
        </w:rPr>
        <w:t>E</w:t>
      </w:r>
      <w:r>
        <w:rPr>
          <w:rStyle w:val="CharStyle414"/>
        </w:rPr>
        <w:t>2</w:t>
      </w:r>
      <w:r>
        <w:rPr>
          <w:rStyle w:val="CharStyle415"/>
          <w:lang w:val="en-US" w:eastAsia="en-US" w:bidi="en-US"/>
        </w:rPr>
        <w:t xml:space="preserve"> </w:t>
      </w:r>
      <w:r>
        <w:rPr>
          <w:rStyle w:val="CharStyle55"/>
        </w:rPr>
        <w:t xml:space="preserve">(у него </w:t>
      </w:r>
      <w:r>
        <w:rPr>
          <w:rStyle w:val="CharStyle55"/>
          <w:lang w:val="en-US" w:eastAsia="en-US" w:bidi="en-US"/>
        </w:rPr>
        <w:t xml:space="preserve">L </w:t>
      </w:r>
      <w:r>
        <w:rPr>
          <w:rStyle w:val="CharStyle414"/>
          <w:lang w:val="ru-RU" w:eastAsia="ru-RU" w:bidi="ru-RU"/>
        </w:rPr>
        <w:t>= 2</w:t>
      </w:r>
      <w:r>
        <w:rPr>
          <w:rStyle w:val="CharStyle242"/>
          <w:lang w:val="ru-RU" w:eastAsia="ru-RU" w:bidi="ru-RU"/>
        </w:rPr>
        <w:t xml:space="preserve">, </w:t>
      </w:r>
      <w:r>
        <w:rPr>
          <w:rStyle w:val="CharStyle242"/>
        </w:rPr>
        <w:t xml:space="preserve">P </w:t>
      </w:r>
      <w:r>
        <w:rPr>
          <w:rStyle w:val="CharStyle414"/>
          <w:lang w:val="ru-RU" w:eastAsia="ru-RU" w:bidi="ru-RU"/>
        </w:rPr>
        <w:t xml:space="preserve">= + </w:t>
      </w:r>
      <w:r>
        <w:rPr>
          <w:rStyle w:val="CharStyle55"/>
        </w:rPr>
        <w:t>+ 1</w:t>
        <w:tab/>
      </w:r>
      <w:r>
        <w:rPr>
          <w:rStyle w:val="CharStyle242"/>
        </w:rPr>
        <w:t>M</w:t>
      </w:r>
      <w:r>
        <w:rPr>
          <w:rStyle w:val="CharStyle414"/>
          <w:lang w:val="ru-RU" w:eastAsia="ru-RU" w:bidi="ru-RU"/>
        </w:rPr>
        <w:t>1</w:t>
      </w:r>
      <w:r>
        <w:rPr>
          <w:rStyle w:val="CharStyle415"/>
        </w:rPr>
        <w:t xml:space="preserve"> </w:t>
      </w:r>
      <w:r>
        <w:rPr>
          <w:rStyle w:val="CharStyle55"/>
          <w:lang w:val="en-US" w:eastAsia="en-US" w:bidi="en-US"/>
        </w:rPr>
        <w:t xml:space="preserve">(L </w:t>
      </w:r>
      <w:r>
        <w:rPr>
          <w:rStyle w:val="CharStyle55"/>
        </w:rPr>
        <w:t xml:space="preserve">= 1, </w:t>
      </w:r>
      <w:r>
        <w:rPr>
          <w:rStyle w:val="CharStyle55"/>
          <w:lang w:val="en-US" w:eastAsia="en-US" w:bidi="en-US"/>
        </w:rPr>
        <w:t xml:space="preserve">P </w:t>
      </w:r>
      <w:r>
        <w:rPr>
          <w:rStyle w:val="CharStyle55"/>
        </w:rPr>
        <w:t>= +1) оказы</w:t>
      </w:r>
    </w:p>
    <w:p>
      <w:pPr>
        <w:pStyle w:val="Style48"/>
        <w:widowControl w:val="0"/>
        <w:keepNext w:val="0"/>
        <w:keepLines w:val="0"/>
        <w:shd w:val="clear" w:color="auto" w:fill="auto"/>
        <w:bidi w:val="0"/>
        <w:jc w:val="both"/>
        <w:spacing w:before="0" w:after="0" w:line="216" w:lineRule="exact"/>
        <w:ind w:left="0" w:right="0" w:firstLine="0"/>
      </w:pPr>
      <w:r>
        <w:rPr>
          <w:rStyle w:val="CharStyle55"/>
        </w:rPr>
        <w:t>вается в (Л</w:t>
      </w:r>
      <w:r>
        <w:rPr>
          <w:rStyle w:val="CharStyle55"/>
          <w:lang w:val="en-US" w:eastAsia="en-US" w:bidi="en-US"/>
        </w:rPr>
        <w:t>/R</w:t>
      </w:r>
      <w:r>
        <w:rPr>
          <w:rStyle w:val="CharStyle245"/>
          <w:lang w:val="en-US" w:eastAsia="en-US" w:bidi="en-US"/>
        </w:rPr>
        <w:t>)</w:t>
      </w:r>
      <w:r>
        <w:rPr>
          <w:rStyle w:val="CharStyle245"/>
          <w:lang w:val="en-US" w:eastAsia="en-US" w:bidi="en-US"/>
          <w:vertAlign w:val="superscript"/>
        </w:rPr>
        <w:t>2</w:t>
      </w:r>
      <w:r>
        <w:rPr>
          <w:rStyle w:val="CharStyle55"/>
          <w:lang w:val="en-US" w:eastAsia="en-US" w:bidi="en-US"/>
        </w:rPr>
        <w:t xml:space="preserve"> </w:t>
      </w:r>
      <w:r>
        <w:rPr>
          <w:rStyle w:val="CharStyle55"/>
        </w:rPr>
        <w:t>раз меньшей. В конкретном случае излучения ато</w:t>
        <w:t>мами оптических фотонов эта величина порядка 10</w:t>
      </w:r>
      <w:r>
        <w:rPr>
          <w:rStyle w:val="CharStyle55"/>
          <w:vertAlign w:val="superscript"/>
        </w:rPr>
        <w:t>6</w:t>
      </w:r>
      <w:r>
        <w:rPr>
          <w:rStyle w:val="CharStyle55"/>
        </w:rPr>
        <w:t>. Именно этим обстоятельством и обусловлены приведенные выше правила отбора, которые на языке мультиполей можно сформулировать следующим образом: преимущественно всегда излучаются (поглощаются) только Е1-фотоны, а процессы излучения, связанные с изменением спина си</w:t>
        <w:t xml:space="preserve">стемы и ведущие к излучению </w:t>
      </w:r>
      <w:r>
        <w:rPr>
          <w:rStyle w:val="CharStyle55"/>
          <w:lang w:val="en-US" w:eastAsia="en-US" w:bidi="en-US"/>
        </w:rPr>
        <w:t xml:space="preserve">M </w:t>
      </w:r>
      <w:r>
        <w:rPr>
          <w:rStyle w:val="CharStyle55"/>
        </w:rPr>
        <w:t>1-фотонов, либо излучение фотонов высшей мультиполыгости весьма маловероятно.</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Первые три правила отбора не зависят от наличия внешнего маг</w:t>
        <w:t>нитного поля и, следовательно, от расщепления уровней. В рассмат</w:t>
        <w:t xml:space="preserve">риваемом случае (переход </w:t>
      </w:r>
      <w:r>
        <w:rPr>
          <w:rStyle w:val="CharStyle388"/>
          <w:vertAlign w:val="superscript"/>
        </w:rPr>
        <w:t>1</w:t>
      </w:r>
      <w:r>
        <w:rPr>
          <w:rStyle w:val="CharStyle242"/>
        </w:rPr>
        <w:t>D</w:t>
      </w:r>
      <w:r>
        <w:rPr>
          <w:rStyle w:val="CharStyle388"/>
          <w:lang w:val="ru-RU" w:eastAsia="ru-RU" w:bidi="ru-RU"/>
        </w:rPr>
        <w:t>2</w:t>
      </w:r>
      <w:r>
        <w:rPr>
          <w:rStyle w:val="CharStyle242"/>
          <w:lang w:val="ru-RU" w:eastAsia="ru-RU" w:bidi="ru-RU"/>
        </w:rPr>
        <w:t xml:space="preserve"> ^</w:t>
      </w:r>
      <w:r>
        <w:rPr>
          <w:rStyle w:val="CharStyle55"/>
        </w:rPr>
        <w:t xml:space="preserve"> </w:t>
      </w:r>
      <w:r>
        <w:rPr>
          <w:rStyle w:val="CharStyle245"/>
          <w:lang w:val="en-US" w:eastAsia="en-US" w:bidi="en-US"/>
          <w:vertAlign w:val="superscript"/>
        </w:rPr>
        <w:t>1</w:t>
      </w:r>
      <w:r>
        <w:rPr>
          <w:rStyle w:val="CharStyle55"/>
          <w:lang w:val="en-US" w:eastAsia="en-US" w:bidi="en-US"/>
        </w:rPr>
        <w:t xml:space="preserve">Pi) </w:t>
      </w:r>
      <w:r>
        <w:rPr>
          <w:rStyle w:val="CharStyle55"/>
        </w:rPr>
        <w:t>они выполнены. В верхнем и нижнем состоянии спин один и тот же он равен нулю. Орбиталь</w:t>
        <w:t>ный момент изменяется на единицу, полный также. Если бы одно из условий 1—3 не было выполнено, то между рассматриваемыми уров</w:t>
        <w:t>нями оптические переходы не наблюдались бы ни в отсутствие, ни в присутствии магнитного поля.</w:t>
      </w:r>
    </w:p>
    <w:p>
      <w:pPr>
        <w:pStyle w:val="Style48"/>
        <w:numPr>
          <w:ilvl w:val="0"/>
          <w:numId w:val="33"/>
        </w:numPr>
        <w:tabs>
          <w:tab w:leader="none" w:pos="1393" w:val="left"/>
        </w:tabs>
        <w:widowControl w:val="0"/>
        <w:keepNext w:val="0"/>
        <w:keepLines w:val="0"/>
        <w:shd w:val="clear" w:color="auto" w:fill="auto"/>
        <w:bidi w:val="0"/>
        <w:jc w:val="both"/>
        <w:spacing w:before="0" w:after="0" w:line="216" w:lineRule="exact"/>
        <w:ind w:left="0" w:right="0" w:firstLine="1200"/>
      </w:pPr>
      <w:r>
        <w:rPr>
          <w:rStyle w:val="CharStyle55"/>
        </w:rPr>
        <w:t xml:space="preserve">запрещает переходы с </w:t>
      </w:r>
      <w:r>
        <w:rPr>
          <w:rStyle w:val="CharStyle55"/>
          <w:lang w:val="en-US" w:eastAsia="en-US" w:bidi="en-US"/>
        </w:rPr>
        <w:t>m</w:t>
      </w:r>
      <w:r>
        <w:rPr>
          <w:rStyle w:val="CharStyle245"/>
          <w:lang w:val="en-US" w:eastAsia="en-US" w:bidi="en-US"/>
          <w:vertAlign w:val="subscript"/>
        </w:rPr>
        <w:t>j2</w:t>
      </w:r>
      <w:r>
        <w:rPr>
          <w:rStyle w:val="CharStyle55"/>
          <w:lang w:val="en-US" w:eastAsia="en-US" w:bidi="en-US"/>
        </w:rPr>
        <w:t xml:space="preserve"> </w:t>
      </w:r>
      <w:r>
        <w:rPr>
          <w:rStyle w:val="CharStyle55"/>
        </w:rPr>
        <w:t xml:space="preserve">= — 1 на уровень </w:t>
      </w:r>
      <w:r>
        <w:rPr>
          <w:rStyle w:val="CharStyle55"/>
          <w:lang w:val="en-US" w:eastAsia="en-US" w:bidi="en-US"/>
        </w:rPr>
        <w:t>m</w:t>
      </w:r>
      <w:r>
        <w:rPr>
          <w:rStyle w:val="CharStyle55"/>
          <w:lang w:val="en-US" w:eastAsia="en-US" w:bidi="en-US"/>
          <w:vertAlign w:val="subscript"/>
        </w:rPr>
        <w:t>Jl</w:t>
      </w:r>
      <w:r>
        <w:rPr>
          <w:rStyle w:val="CharStyle55"/>
          <w:lang w:val="en-US" w:eastAsia="en-US" w:bidi="en-US"/>
        </w:rPr>
        <w:t xml:space="preserve"> </w:t>
      </w:r>
      <w:r>
        <w:rPr>
          <w:rStyle w:val="CharStyle55"/>
        </w:rPr>
        <w:t xml:space="preserve">= 1, с уровня </w:t>
      </w:r>
      <w:r>
        <w:rPr>
          <w:rStyle w:val="CharStyle55"/>
          <w:lang w:val="en-US" w:eastAsia="en-US" w:bidi="en-US"/>
        </w:rPr>
        <w:t>m</w:t>
      </w:r>
      <w:r>
        <w:rPr>
          <w:rStyle w:val="CharStyle245"/>
          <w:lang w:val="en-US" w:eastAsia="en-US" w:bidi="en-US"/>
          <w:vertAlign w:val="subscript"/>
        </w:rPr>
        <w:t>j2</w:t>
      </w:r>
      <w:r>
        <w:rPr>
          <w:rStyle w:val="CharStyle55"/>
          <w:lang w:val="en-US" w:eastAsia="en-US" w:bidi="en-US"/>
        </w:rPr>
        <w:t xml:space="preserve"> </w:t>
      </w:r>
      <w:r>
        <w:rPr>
          <w:rStyle w:val="CharStyle55"/>
        </w:rPr>
        <w:t xml:space="preserve">= </w:t>
      </w:r>
      <w:r>
        <w:rPr>
          <w:rStyle w:val="CharStyle245"/>
        </w:rPr>
        <w:t>1</w:t>
      </w:r>
      <w:r>
        <w:rPr>
          <w:rStyle w:val="CharStyle55"/>
        </w:rPr>
        <w:t xml:space="preserve"> на урове нь </w:t>
      </w:r>
      <w:r>
        <w:rPr>
          <w:rStyle w:val="CharStyle55"/>
          <w:lang w:val="en-US" w:eastAsia="en-US" w:bidi="en-US"/>
        </w:rPr>
        <w:t>m</w:t>
      </w:r>
      <w:r>
        <w:rPr>
          <w:rStyle w:val="CharStyle55"/>
          <w:lang w:val="en-US" w:eastAsia="en-US" w:bidi="en-US"/>
          <w:vertAlign w:val="subscript"/>
        </w:rPr>
        <w:t>Jl</w:t>
      </w:r>
      <w:r>
        <w:rPr>
          <w:rStyle w:val="CharStyle55"/>
          <w:lang w:val="en-US" w:eastAsia="en-US" w:bidi="en-US"/>
        </w:rPr>
        <w:t xml:space="preserve"> </w:t>
      </w:r>
      <w:r>
        <w:rPr>
          <w:rStyle w:val="CharStyle55"/>
        </w:rPr>
        <w:t xml:space="preserve">= — </w:t>
      </w:r>
      <w:r>
        <w:rPr>
          <w:rStyle w:val="CharStyle245"/>
        </w:rPr>
        <w:t>1</w:t>
      </w:r>
      <w:r>
        <w:rPr>
          <w:rStyle w:val="CharStyle55"/>
        </w:rPr>
        <w:t xml:space="preserve">, с уров ня </w:t>
      </w:r>
      <w:r>
        <w:rPr>
          <w:rStyle w:val="CharStyle55"/>
          <w:lang w:val="en-US" w:eastAsia="en-US" w:bidi="en-US"/>
        </w:rPr>
        <w:t>m</w:t>
      </w:r>
      <w:r>
        <w:rPr>
          <w:rStyle w:val="CharStyle245"/>
          <w:lang w:val="en-US" w:eastAsia="en-US" w:bidi="en-US"/>
          <w:vertAlign w:val="subscript"/>
        </w:rPr>
        <w:t>j2</w:t>
      </w:r>
      <w:r>
        <w:rPr>
          <w:rStyle w:val="CharStyle55"/>
          <w:lang w:val="en-US" w:eastAsia="en-US" w:bidi="en-US"/>
        </w:rPr>
        <w:t xml:space="preserve"> </w:t>
      </w:r>
      <w:r>
        <w:rPr>
          <w:rStyle w:val="CharStyle55"/>
        </w:rPr>
        <w:t xml:space="preserve">= </w:t>
      </w:r>
      <w:r>
        <w:rPr>
          <w:rStyle w:val="CharStyle245"/>
        </w:rPr>
        <w:t>—2</w:t>
      </w:r>
      <w:r>
        <w:rPr>
          <w:rStyle w:val="CharStyle55"/>
        </w:rPr>
        <w:t xml:space="preserve"> на уровни с </w:t>
      </w:r>
      <w:r>
        <w:rPr>
          <w:rStyle w:val="CharStyle55"/>
          <w:lang w:val="en-US" w:eastAsia="en-US" w:bidi="en-US"/>
        </w:rPr>
        <w:t>mj</w:t>
      </w:r>
      <w:r>
        <w:rPr>
          <w:rStyle w:val="CharStyle245"/>
          <w:lang w:val="en-US" w:eastAsia="en-US" w:bidi="en-US"/>
          <w:vertAlign w:val="subscript"/>
        </w:rPr>
        <w:t>1</w:t>
      </w:r>
      <w:r>
        <w:rPr>
          <w:rStyle w:val="CharStyle55"/>
          <w:lang w:val="en-US" w:eastAsia="en-US" w:bidi="en-US"/>
        </w:rPr>
        <w:t xml:space="preserve"> </w:t>
      </w:r>
      <w:r>
        <w:rPr>
          <w:rStyle w:val="CharStyle55"/>
        </w:rPr>
        <w:t xml:space="preserve">=0, 1 и с уров ня </w:t>
      </w:r>
      <w:r>
        <w:rPr>
          <w:rStyle w:val="CharStyle55"/>
          <w:lang w:val="en-US" w:eastAsia="en-US" w:bidi="en-US"/>
        </w:rPr>
        <w:t>m</w:t>
      </w:r>
      <w:r>
        <w:rPr>
          <w:rStyle w:val="CharStyle245"/>
          <w:lang w:val="en-US" w:eastAsia="en-US" w:bidi="en-US"/>
          <w:vertAlign w:val="subscript"/>
        </w:rPr>
        <w:t>j2</w:t>
      </w:r>
      <w:r>
        <w:rPr>
          <w:rStyle w:val="CharStyle55"/>
          <w:lang w:val="en-US" w:eastAsia="en-US" w:bidi="en-US"/>
        </w:rPr>
        <w:t xml:space="preserve"> </w:t>
      </w:r>
      <w:r>
        <w:rPr>
          <w:rStyle w:val="CharStyle55"/>
        </w:rPr>
        <w:t xml:space="preserve">= 2 на уров ни </w:t>
      </w:r>
      <w:r>
        <w:rPr>
          <w:rStyle w:val="CharStyle55"/>
          <w:lang w:val="en-US" w:eastAsia="en-US" w:bidi="en-US"/>
        </w:rPr>
        <w:t>m</w:t>
      </w:r>
      <w:r>
        <w:rPr>
          <w:rStyle w:val="CharStyle55"/>
          <w:lang w:val="en-US" w:eastAsia="en-US" w:bidi="en-US"/>
          <w:vertAlign w:val="subscript"/>
        </w:rPr>
        <w:t>Jl</w:t>
      </w:r>
      <w:r>
        <w:rPr>
          <w:rStyle w:val="CharStyle55"/>
          <w:lang w:val="en-US" w:eastAsia="en-US" w:bidi="en-US"/>
        </w:rPr>
        <w:t xml:space="preserve"> </w:t>
      </w:r>
      <w:r>
        <w:rPr>
          <w:rStyle w:val="CharStyle55"/>
        </w:rPr>
        <w:t>=0, —1. Как ясно из рис. 1, возникает 9 спектральных переходов, которые называют зеема- новскими компонентами. Однако из-за одинаковой величины фактора Ланде для верхних и нижних состояний в спектре излучения, соответ</w:t>
        <w:t>ствующему этим девяти переходам, наблюдаются только три линии. Такое расщепление называют простым или нормальным эффектом Зеемана. Частота линии, соответствующей спектральным компонен</w:t>
        <w:t>там с Дш</w:t>
      </w:r>
      <w:r>
        <w:rPr>
          <w:rStyle w:val="CharStyle55"/>
          <w:vertAlign w:val="subscript"/>
        </w:rPr>
        <w:t>л</w:t>
      </w:r>
      <w:r>
        <w:rPr>
          <w:rStyle w:val="CharStyle55"/>
        </w:rPr>
        <w:t xml:space="preserve"> = </w:t>
      </w:r>
      <w:r>
        <w:rPr>
          <w:rStyle w:val="CharStyle245"/>
        </w:rPr>
        <w:t>0</w:t>
      </w:r>
      <w:r>
        <w:rPr>
          <w:rStyle w:val="CharStyle55"/>
        </w:rPr>
        <w:t xml:space="preserve"> (иногда эту группу линий называют </w:t>
      </w:r>
      <w:r>
        <w:rPr>
          <w:rStyle w:val="CharStyle242"/>
          <w:lang w:val="ru-RU" w:eastAsia="ru-RU" w:bidi="ru-RU"/>
        </w:rPr>
        <w:t>п-</w:t>
      </w:r>
      <w:r>
        <w:rPr>
          <w:rStyle w:val="CharStyle55"/>
        </w:rPr>
        <w:t xml:space="preserve">компонентами), равна несмещенной частоте. Компоненты с </w:t>
      </w:r>
      <w:r>
        <w:rPr>
          <w:rStyle w:val="CharStyle242"/>
          <w:lang w:val="ru-RU" w:eastAsia="ru-RU" w:bidi="ru-RU"/>
        </w:rPr>
        <w:t>Дт</w:t>
      </w:r>
      <w:r>
        <w:rPr>
          <w:rStyle w:val="CharStyle242"/>
          <w:lang w:val="ru-RU" w:eastAsia="ru-RU" w:bidi="ru-RU"/>
          <w:vertAlign w:val="subscript"/>
        </w:rPr>
        <w:t>}</w:t>
      </w:r>
      <w:r>
        <w:rPr>
          <w:rStyle w:val="CharStyle242"/>
          <w:lang w:val="ru-RU" w:eastAsia="ru-RU" w:bidi="ru-RU"/>
        </w:rPr>
        <w:t xml:space="preserve"> =</w:t>
      </w:r>
      <w:r>
        <w:rPr>
          <w:rStyle w:val="CharStyle55"/>
        </w:rPr>
        <w:t xml:space="preserve"> —1 имеют мень</w:t>
        <w:t>шую частоту, а с Дш</w:t>
      </w:r>
      <w:r>
        <w:rPr>
          <w:rStyle w:val="CharStyle55"/>
          <w:vertAlign w:val="subscript"/>
        </w:rPr>
        <w:t>л</w:t>
      </w:r>
      <w:r>
        <w:rPr>
          <w:rStyle w:val="CharStyle55"/>
        </w:rPr>
        <w:t xml:space="preserve"> = 1 большую. Эти группы линий называют ст-компонентами. Если же фактор Ланде для верхнего и нижнего со</w:t>
        <w:t>стояний не одинаков, то в этом случае число спектральных компонент превышает три и такой эффект называют сложным или аномальным из-за невозможности его объяснения классической физикой.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Зеемановские спектральные линии поляризованы. Понять их поля</w:t>
        <w:t>ризацию можно проще всего, рассматривая картину излучения исхо</w:t>
        <w:t>дя из классических представлений о колебании дипольного момента атома, помещенного во внешнее магнитное поле. Разложим гармони</w:t>
        <w:t>ческое колебание дипольного момента с произвольным направлением на три компоненты. Одна из компонент пусть будет направлена по направлению внешнего магнитного поля, а две другие с круговым равномерным движением электрона по и против часовой стрелки будут лежать в плоскости, перпендикулярной этому направлению.</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компоненты колебаний, параллельной внешнему магнитному полю, действие поля равно нулю. В результате колебательное движе</w:t>
        <w:t>ние атомного диполя вдоль поля остается неизменным и будет про</w:t>
        <w:t xml:space="preserve">исходить с первоначальной частотой </w:t>
      </w:r>
      <w:r>
        <w:rPr>
          <w:rStyle w:val="CharStyle55"/>
          <w:lang w:val="en-US" w:eastAsia="en-US" w:bidi="en-US"/>
        </w:rPr>
        <w:t>v</w:t>
      </w:r>
      <w:r>
        <w:rPr>
          <w:rStyle w:val="CharStyle245"/>
          <w:lang w:val="en-US" w:eastAsia="en-US" w:bidi="en-US"/>
          <w:vertAlign w:val="subscript"/>
        </w:rPr>
        <w:t>0</w:t>
      </w:r>
      <w:r>
        <w:rPr>
          <w:rStyle w:val="CharStyle55"/>
          <w:lang w:val="en-US" w:eastAsia="en-US" w:bidi="en-US"/>
        </w:rPr>
        <w:t xml:space="preserve"> </w:t>
      </w:r>
      <w:r>
        <w:rPr>
          <w:rStyle w:val="CharStyle55"/>
        </w:rPr>
        <w:t>(рис. 2а). Излучение, соответ</w:t>
        <w:t>ствующее данному колебанию, может наблюдаться только в направ</w:t>
        <w:t>лении, перпендикулярном магнитному полю, так как в направлении своих колебаний диполь не излучает (п-компонента).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Действие внешнего магнитного поля на круговые компоненты атомного дипольного момента сведется к появлению добавочной силы </w:t>
      </w:r>
      <w:r>
        <w:rPr>
          <w:rStyle w:val="CharStyle55"/>
          <w:lang w:val="en-US" w:eastAsia="en-US" w:bidi="en-US"/>
        </w:rPr>
        <w:t xml:space="preserve">±evB/c, </w:t>
      </w:r>
      <w:r>
        <w:rPr>
          <w:rStyle w:val="CharStyle55"/>
        </w:rPr>
        <w:t>направленной вдоль радиуса круговой траектории к центру или от него в зависимости от направления вращения атомного электро</w:t>
        <w:t xml:space="preserve">на. В результате частота круговых колебаний, в зависимости от того, будет ли внешнее поле увеличивать или уменьшать действующую на электрон силу, будет больше или меньше </w:t>
      </w:r>
      <w:r>
        <w:rPr>
          <w:rStyle w:val="CharStyle55"/>
          <w:lang w:val="en-US" w:eastAsia="en-US" w:bidi="en-US"/>
        </w:rPr>
        <w:t xml:space="preserve">Vo </w:t>
      </w:r>
      <w:r>
        <w:rPr>
          <w:rStyle w:val="CharStyle55"/>
        </w:rPr>
        <w:t>на Д^ (ст-компоненты). Поэтому в направлении, перпендикулярном магнитному полю, наблю</w:t>
        <w:t>дается п-компонента с поляризацией вдоль поля, соответствующей ли</w:t>
        <w:t>нейным колебаниям диполя. Наблюдаются также две ст-компоненты с линейной поляризацией в направлении, перпендикулярном полю, обу</w:t>
        <w:t>словленные колебаниями составляющей дипольного момента по дан</w:t>
        <w:t xml:space="preserve">ному направлению (рис. </w:t>
      </w:r>
      <w:r>
        <w:rPr>
          <w:rStyle w:val="CharStyle245"/>
        </w:rPr>
        <w:t>2</w:t>
      </w:r>
      <w:r>
        <w:rPr>
          <w:rStyle w:val="CharStyle55"/>
        </w:rPr>
        <w:t>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направлении внешнего магнитного поля будут наблюдаться две ст-компоненты в виде циркулярно поляризованного света правого и левого вращения. Это рассмотрение полностью соответствует требо</w:t>
        <w:t>ваниям квантовой механики. Проекция момента количества движения</w:t>
      </w:r>
      <w:r>
        <w:br w:type="page"/>
      </w:r>
    </w:p>
    <w:p>
      <w:pPr>
        <w:pStyle w:val="Style48"/>
        <w:widowControl w:val="0"/>
        <w:keepNext w:val="0"/>
        <w:keepLines w:val="0"/>
        <w:shd w:val="clear" w:color="auto" w:fill="auto"/>
        <w:bidi w:val="0"/>
        <w:jc w:val="both"/>
        <w:spacing w:before="0" w:after="0" w:line="219" w:lineRule="exact"/>
        <w:ind w:left="0" w:right="0" w:firstLine="0"/>
      </w:pPr>
      <w:r>
        <w:pict>
          <v:shape id="_x0000_s1282" type="#_x0000_t202" style="position:absolute;margin-left:260.35pt;margin-top:47.4pt;width:6.65pt;height:12.6pt;z-index:-125829187;mso-wrap-distance-left:5.pt;mso-wrap-distance-right:5.pt;mso-position-horizontal-relative:margin" filled="f" stroked="f">
            <v:textbox style="mso-fit-shape-to-text:t" inset="0,0,0,0">
              <w:txbxContent>
                <w:p>
                  <w:pPr>
                    <w:pStyle w:val="Style410"/>
                    <w:widowControl w:val="0"/>
                    <w:keepNext w:val="0"/>
                    <w:keepLines w:val="0"/>
                    <w:shd w:val="clear" w:color="auto" w:fill="auto"/>
                    <w:bidi w:val="0"/>
                    <w:jc w:val="left"/>
                    <w:spacing w:before="0" w:after="0" w:line="200" w:lineRule="exact"/>
                    <w:ind w:left="0" w:right="0" w:firstLine="0"/>
                  </w:pPr>
                  <w:r>
                    <w:rPr>
                      <w:lang w:val="ru-RU" w:eastAsia="ru-RU" w:bidi="ru-RU"/>
                      <w:w w:val="100"/>
                      <w:color w:val="000000"/>
                      <w:position w:val="0"/>
                    </w:rPr>
                    <w:t>а</w:t>
                  </w:r>
                </w:p>
              </w:txbxContent>
            </v:textbox>
            <w10:wrap type="topAndBottom" anchorx="margin"/>
          </v:shape>
        </w:pict>
      </w:r>
      <w:r>
        <w:pict>
          <v:shape id="_x0000_s1283" type="#_x0000_t202" style="position:absolute;margin-left:260.35pt;margin-top:84.65pt;width:6.65pt;height:12.6pt;z-index:-125829186;mso-wrap-distance-left:5.pt;mso-wrap-distance-right:5.pt;mso-position-horizontal-relative:margin" filled="f" stroked="f">
            <v:textbox style="mso-fit-shape-to-text:t" inset="0,0,0,0">
              <w:txbxContent>
                <w:p>
                  <w:pPr>
                    <w:pStyle w:val="Style410"/>
                    <w:widowControl w:val="0"/>
                    <w:keepNext w:val="0"/>
                    <w:keepLines w:val="0"/>
                    <w:shd w:val="clear" w:color="auto" w:fill="auto"/>
                    <w:bidi w:val="0"/>
                    <w:jc w:val="left"/>
                    <w:spacing w:before="0" w:after="0" w:line="200" w:lineRule="exact"/>
                    <w:ind w:left="0" w:right="0" w:firstLine="0"/>
                  </w:pPr>
                  <w:r>
                    <w:rPr>
                      <w:lang w:val="ru-RU" w:eastAsia="ru-RU" w:bidi="ru-RU"/>
                      <w:w w:val="100"/>
                      <w:color w:val="000000"/>
                      <w:position w:val="0"/>
                    </w:rPr>
                    <w:t>б</w:t>
                  </w:r>
                </w:p>
              </w:txbxContent>
            </v:textbox>
            <w10:wrap type="topAndBottom" anchorx="margin"/>
          </v:shape>
        </w:pict>
      </w:r>
      <w:r>
        <w:pict>
          <v:shape id="_x0000_s1284" type="#_x0000_t202" style="position:absolute;margin-left:261.1pt;margin-top:118.4pt;width:6.2pt;height:12.6pt;z-index:-125829185;mso-wrap-distance-left:5.pt;mso-wrap-distance-right:5.pt;mso-position-horizontal-relative:margin" filled="f" stroked="f">
            <v:textbox style="mso-fit-shape-to-text:t" inset="0,0,0,0">
              <w:txbxContent>
                <w:p>
                  <w:pPr>
                    <w:pStyle w:val="Style410"/>
                    <w:widowControl w:val="0"/>
                    <w:keepNext w:val="0"/>
                    <w:keepLines w:val="0"/>
                    <w:shd w:val="clear" w:color="auto" w:fill="auto"/>
                    <w:bidi w:val="0"/>
                    <w:jc w:val="left"/>
                    <w:spacing w:before="0" w:after="0" w:line="200" w:lineRule="exact"/>
                    <w:ind w:left="0" w:right="0" w:firstLine="0"/>
                  </w:pPr>
                  <w:r>
                    <w:rPr>
                      <w:lang w:val="ru-RU" w:eastAsia="ru-RU" w:bidi="ru-RU"/>
                      <w:w w:val="100"/>
                      <w:color w:val="000000"/>
                      <w:position w:val="0"/>
                    </w:rPr>
                    <w:t>в</w:t>
                  </w:r>
                </w:p>
              </w:txbxContent>
            </v:textbox>
            <w10:wrap type="topAndBottom" anchorx="margin"/>
          </v:shape>
        </w:pict>
      </w:r>
      <w:r>
        <w:pict>
          <v:shape id="_x0000_s1285" type="#_x0000_t202" style="position:absolute;margin-left:0.65pt;margin-top:155.9pt;width:322.7pt;height:56.1pt;z-index:-125829184;mso-wrap-distance-left:5.pt;mso-wrap-distance-right:5.pt;mso-position-horizontal-relative:margin" filled="f" stroked="f">
            <v:textbox style="mso-fit-shape-to-text:t" inset="0,0,0,0">
              <w:txbxContent>
                <w:p>
                  <w:pPr>
                    <w:pStyle w:val="Style78"/>
                    <w:widowControl w:val="0"/>
                    <w:keepNext w:val="0"/>
                    <w:keepLines w:val="0"/>
                    <w:shd w:val="clear" w:color="auto" w:fill="auto"/>
                    <w:bidi w:val="0"/>
                    <w:spacing w:before="0" w:after="0" w:line="219" w:lineRule="exact"/>
                    <w:ind w:left="0" w:right="0" w:firstLine="0"/>
                  </w:pPr>
                  <w:r>
                    <w:rPr>
                      <w:rStyle w:val="CharStyle80"/>
                      <w:b/>
                      <w:bCs/>
                    </w:rPr>
                    <w:t>Рис. 2. Простой эффект Зеемана. Поляризация я- и а-компонент. Вектор Е указы</w:t>
                    <w:t>вает направление электрического вектора электромагнитной волны: внешнее поле равно нулю (а); наблюдение ведется параллельно направлению внешнего магнит</w:t>
                    <w:t>ного поля В (б); наблюдение перпендикулярно направлению магнитного поля В (в). Волновой вектор к излучаемой волны направлен на нас</w:t>
                  </w:r>
                </w:p>
              </w:txbxContent>
            </v:textbox>
            <w10:wrap type="topAndBottom" anchorx="margin"/>
          </v:shape>
        </w:pict>
      </w:r>
      <w:r>
        <w:pict>
          <v:shape id="_x0000_s1286" type="#_x0000_t75" style="position:absolute;margin-left:56.25pt;margin-top:43.pt;width:192.5pt;height:104.15pt;z-index:-125829183;mso-wrap-distance-left:5.pt;mso-wrap-distance-right:5.pt;mso-position-horizontal-relative:margin">
            <v:imagedata r:id="rId142" r:href="rId143"/>
            <w10:wrap type="topAndBottom" anchorx="margin"/>
          </v:shape>
        </w:pict>
      </w:r>
      <w:r>
        <w:rPr>
          <w:rStyle w:val="CharStyle55"/>
        </w:rPr>
        <w:t>(спина) кванта света на направление внешнего магнитного поля может иметь только два значения: ±1. Поэтому по данному направлению из</w:t>
        <w:t>лучают</w:t>
      </w:r>
    </w:p>
    <w:p>
      <w:pPr>
        <w:pStyle w:val="Style48"/>
        <w:widowControl w:val="0"/>
        <w:keepNext w:val="0"/>
        <w:keepLines w:val="0"/>
        <w:shd w:val="clear" w:color="auto" w:fill="auto"/>
        <w:bidi w:val="0"/>
        <w:jc w:val="both"/>
        <w:spacing w:before="0" w:after="131" w:line="214" w:lineRule="exact"/>
        <w:ind w:left="0" w:right="0" w:firstLine="0"/>
      </w:pPr>
      <w:r>
        <w:rPr>
          <w:rStyle w:val="CharStyle55"/>
        </w:rPr>
        <w:t xml:space="preserve">только переходы с </w:t>
      </w:r>
      <w:r>
        <w:rPr>
          <w:rStyle w:val="CharStyle55"/>
          <w:lang w:val="en-US" w:eastAsia="en-US" w:bidi="en-US"/>
        </w:rPr>
        <w:t xml:space="preserve">Am </w:t>
      </w:r>
      <w:r>
        <w:rPr>
          <w:rStyle w:val="CharStyle55"/>
        </w:rPr>
        <w:t xml:space="preserve">= — ± </w:t>
      </w:r>
      <w:r>
        <w:rPr>
          <w:rStyle w:val="CharStyle245"/>
        </w:rPr>
        <w:t>1</w:t>
      </w:r>
      <w:r>
        <w:rPr>
          <w:rStyle w:val="CharStyle55"/>
        </w:rPr>
        <w:t xml:space="preserve"> (а-компоненты), относительная раз</w:t>
        <w:t>ность длин волн между которыми равна</w:t>
      </w:r>
    </w:p>
    <w:p>
      <w:pPr>
        <w:pStyle w:val="Style48"/>
        <w:widowControl w:val="0"/>
        <w:keepNext w:val="0"/>
        <w:keepLines w:val="0"/>
        <w:shd w:val="clear" w:color="auto" w:fill="auto"/>
        <w:bidi w:val="0"/>
        <w:jc w:val="right"/>
        <w:spacing w:before="0" w:after="72" w:line="200" w:lineRule="exact"/>
        <w:ind w:left="0" w:right="0" w:firstLine="0"/>
      </w:pPr>
      <w:r>
        <w:pict>
          <v:shape id="_x0000_s1287" type="#_x0000_t202" style="position:absolute;margin-left:309.1pt;margin-top:4.75pt;width:13.8pt;height:14.35pt;z-index:-125829182;mso-wrap-distance-left:110.75pt;mso-wrap-distance-top:19.15pt;mso-wrap-distance-right:5.pt;mso-wrap-distance-bottom: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208"/>
                    </w:rPr>
                    <w:t>2</w:t>
                  </w:r>
                  <w:r>
                    <w:rPr>
                      <w:rStyle w:val="CharStyle74"/>
                    </w:rPr>
                    <w:t>)</w:t>
                  </w:r>
                </w:p>
              </w:txbxContent>
            </v:textbox>
            <w10:wrap type="square" side="left" anchorx="margin"/>
          </v:shape>
        </w:pict>
      </w:r>
      <w:r>
        <w:rPr>
          <w:rStyle w:val="CharStyle55"/>
        </w:rPr>
        <w:t>5Л 5ш 2</w:t>
      </w:r>
      <w:r>
        <w:rPr>
          <w:rStyle w:val="CharStyle149"/>
          <w:lang w:val="ru-RU" w:eastAsia="ru-RU" w:bidi="ru-RU"/>
        </w:rPr>
        <w:t>д</w:t>
      </w:r>
      <w:r>
        <w:rPr>
          <w:rStyle w:val="CharStyle149"/>
          <w:lang w:val="ru-RU" w:eastAsia="ru-RU" w:bidi="ru-RU"/>
          <w:vertAlign w:val="subscript"/>
        </w:rPr>
        <w:t>б</w:t>
      </w:r>
      <w:r>
        <w:rPr>
          <w:rStyle w:val="CharStyle149"/>
          <w:lang w:val="ru-RU" w:eastAsia="ru-RU" w:bidi="ru-RU"/>
        </w:rPr>
        <w:t xml:space="preserve"> </w:t>
      </w:r>
      <w:r>
        <w:rPr>
          <w:rStyle w:val="CharStyle149"/>
        </w:rPr>
        <w:t>B</w:t>
      </w:r>
    </w:p>
    <w:p>
      <w:pPr>
        <w:pStyle w:val="Style48"/>
        <w:widowControl w:val="0"/>
        <w:keepNext w:val="0"/>
        <w:keepLines w:val="0"/>
        <w:shd w:val="clear" w:color="auto" w:fill="auto"/>
        <w:bidi w:val="0"/>
        <w:jc w:val="right"/>
        <w:spacing w:before="0" w:after="52" w:line="200" w:lineRule="exact"/>
        <w:ind w:left="0" w:right="0" w:firstLine="0"/>
      </w:pPr>
      <w:r>
        <w:rPr>
          <w:rStyle w:val="CharStyle55"/>
        </w:rPr>
        <w:t>Л</w:t>
      </w:r>
      <w:r>
        <w:rPr>
          <w:rStyle w:val="CharStyle245"/>
          <w:vertAlign w:val="subscript"/>
        </w:rPr>
        <w:t>0</w:t>
      </w:r>
      <w:r>
        <w:rPr>
          <w:rStyle w:val="CharStyle55"/>
        </w:rPr>
        <w:t xml:space="preserve"> а</w:t>
      </w:r>
      <w:r>
        <w:rPr>
          <w:rStyle w:val="CharStyle245"/>
        </w:rPr>
        <w:t>&gt;0</w:t>
      </w:r>
      <w:r>
        <w:rPr>
          <w:rStyle w:val="CharStyle55"/>
        </w:rPr>
        <w:t xml:space="preserve"> </w:t>
      </w:r>
      <w:r>
        <w:rPr>
          <w:rStyle w:val="CharStyle242"/>
          <w:lang w:val="ru-RU" w:eastAsia="ru-RU" w:bidi="ru-RU"/>
        </w:rPr>
        <w:t>Нш</w:t>
      </w:r>
      <w:r>
        <w:rPr>
          <w:rStyle w:val="CharStyle388"/>
          <w:lang w:val="ru-RU" w:eastAsia="ru-RU" w:bidi="ru-RU"/>
          <w:vertAlign w:val="subscript"/>
        </w:rPr>
        <w:t>0</w:t>
      </w:r>
    </w:p>
    <w:p>
      <w:pPr>
        <w:pStyle w:val="Style48"/>
        <w:widowControl w:val="0"/>
        <w:keepNext w:val="0"/>
        <w:keepLines w:val="0"/>
        <w:shd w:val="clear" w:color="auto" w:fill="auto"/>
        <w:bidi w:val="0"/>
        <w:jc w:val="both"/>
        <w:spacing w:before="0" w:after="0" w:line="214" w:lineRule="exact"/>
        <w:ind w:left="0" w:right="0" w:firstLine="340"/>
      </w:pPr>
      <w:r>
        <w:rPr>
          <w:rStyle w:val="CharStyle55"/>
        </w:rPr>
        <w:t xml:space="preserve">При этом переходу с </w:t>
      </w:r>
      <w:r>
        <w:rPr>
          <w:rStyle w:val="CharStyle242"/>
        </w:rPr>
        <w:t>Am</w:t>
      </w:r>
      <w:r>
        <w:rPr>
          <w:rStyle w:val="CharStyle55"/>
          <w:lang w:val="en-US" w:eastAsia="en-US" w:bidi="en-US"/>
        </w:rPr>
        <w:t xml:space="preserve"> </w:t>
      </w:r>
      <w:r>
        <w:rPr>
          <w:rStyle w:val="CharStyle55"/>
        </w:rPr>
        <w:t>= +1 соответствует излучение более ко</w:t>
        <w:t>роткой длины электромагнитной волны, электрический вектор Е в ко</w:t>
        <w:t xml:space="preserve">торой вращается против часовой стрелки (если смотреть навстречу волне). Для перехода с </w:t>
      </w:r>
      <w:r>
        <w:rPr>
          <w:rStyle w:val="CharStyle55"/>
          <w:lang w:val="en-US" w:eastAsia="en-US" w:bidi="en-US"/>
        </w:rPr>
        <w:t xml:space="preserve">Am </w:t>
      </w:r>
      <w:r>
        <w:rPr>
          <w:rStyle w:val="CharStyle55"/>
        </w:rPr>
        <w:t>= —1 спиральность фотона отрицательная, и вектор Е вращается по часовой стрелке (рис. 26). При изменении на</w:t>
        <w:t>правления поля на противоположное направление вращения вектора Е также изменится на противоположное.</w:t>
      </w:r>
    </w:p>
    <w:p>
      <w:pPr>
        <w:pStyle w:val="Style48"/>
        <w:widowControl w:val="0"/>
        <w:keepNext w:val="0"/>
        <w:keepLines w:val="0"/>
        <w:shd w:val="clear" w:color="auto" w:fill="auto"/>
        <w:bidi w:val="0"/>
        <w:jc w:val="both"/>
        <w:spacing w:before="0" w:after="0" w:line="214" w:lineRule="exact"/>
        <w:ind w:left="0" w:right="0" w:firstLine="340"/>
        <w:sectPr>
          <w:headerReference w:type="even" r:id="rId144"/>
          <w:headerReference w:type="default" r:id="rId145"/>
          <w:headerReference w:type="first" r:id="rId146"/>
          <w:titlePg/>
          <w:pgSz w:w="11900" w:h="16840"/>
          <w:pgMar w:top="1019" w:left="683" w:right="4728" w:bottom="5713" w:header="0" w:footer="3" w:gutter="0"/>
          <w:rtlGutter w:val="0"/>
          <w:cols w:space="720"/>
          <w:noEndnote/>
          <w:docGrid w:linePitch="360"/>
        </w:sectPr>
      </w:pPr>
      <w:r>
        <w:rPr>
          <w:rStyle w:val="CharStyle55"/>
        </w:rPr>
        <w:t>В сильном магнитном поле картина расщепления спектральных линий упрощается (эффект Пашона Бака). В сильных полях допол</w:t>
        <w:t xml:space="preserve">нительная энергия орбитального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 xml:space="preserve">и спинового </w:t>
      </w:r>
      <w:r>
        <w:rPr>
          <w:rStyle w:val="CharStyle55"/>
          <w:lang w:val="en-US" w:eastAsia="en-US" w:bidi="en-US"/>
        </w:rPr>
        <w:t>m</w:t>
      </w:r>
      <w:r>
        <w:rPr>
          <w:rStyle w:val="CharStyle55"/>
          <w:lang w:val="en-US" w:eastAsia="en-US" w:bidi="en-US"/>
          <w:vertAlign w:val="subscript"/>
        </w:rPr>
        <w:t>s</w:t>
      </w:r>
      <w:r>
        <w:rPr>
          <w:rStyle w:val="CharStyle55"/>
          <w:lang w:val="en-US" w:eastAsia="en-US" w:bidi="en-US"/>
        </w:rPr>
        <w:t xml:space="preserve"> </w:t>
      </w:r>
      <w:r>
        <w:rPr>
          <w:rStyle w:val="CharStyle55"/>
        </w:rPr>
        <w:t>магнитных мо</w:t>
        <w:t>ментов в поле В много больше энергии спин-орбитального взаимодей</w:t>
        <w:t xml:space="preserve">ствия. В этом случае спиновый и орбитальный моменты ведут себя независимо друг от друга, и, следовательно, теряет смысл введение квантового числа </w:t>
      </w:r>
      <w:r>
        <w:rPr>
          <w:rStyle w:val="CharStyle55"/>
          <w:lang w:val="en-US" w:eastAsia="en-US" w:bidi="en-US"/>
        </w:rPr>
        <w:t xml:space="preserve">J </w:t>
      </w:r>
      <w:r>
        <w:rPr>
          <w:rStyle w:val="CharStyle55"/>
        </w:rPr>
        <w:t>и фактора Ланде. Дополнительная энергия, при</w:t>
        <w:t>обретаемая атомом в магнитном поле, складывается при этом из «до</w:t>
        <w:t xml:space="preserve">полнительной энергии для </w:t>
      </w:r>
      <w:r>
        <w:rPr>
          <w:rStyle w:val="CharStyle55"/>
          <w:lang w:val="en-US" w:eastAsia="en-US" w:bidi="en-US"/>
        </w:rPr>
        <w:t xml:space="preserve">L» </w:t>
      </w:r>
      <w:r>
        <w:rPr>
          <w:rStyle w:val="CharStyle244"/>
        </w:rPr>
        <w:t xml:space="preserve">(El </w:t>
      </w:r>
      <w:r>
        <w:rPr>
          <w:rStyle w:val="CharStyle244"/>
          <w:lang w:val="ru-RU" w:eastAsia="ru-RU" w:bidi="ru-RU"/>
        </w:rPr>
        <w:t>=</w:t>
      </w:r>
      <w:r>
        <w:rPr>
          <w:rStyle w:val="CharStyle55"/>
        </w:rPr>
        <w:t xml:space="preserve"> ц</w:t>
      </w:r>
      <w:r>
        <w:rPr>
          <w:rStyle w:val="CharStyle55"/>
          <w:vertAlign w:val="subscript"/>
        </w:rPr>
        <w:t>в</w:t>
      </w:r>
      <w:r>
        <w:rPr>
          <w:rStyle w:val="CharStyle55"/>
        </w:rPr>
        <w:t xml:space="preserve">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B) </w:t>
      </w:r>
      <w:r>
        <w:rPr>
          <w:rStyle w:val="CharStyle55"/>
        </w:rPr>
        <w:t>и «дополнительной энер</w:t>
        <w:t xml:space="preserve">гии для </w:t>
      </w:r>
      <w:r>
        <w:rPr>
          <w:rStyle w:val="CharStyle55"/>
          <w:lang w:val="en-US" w:eastAsia="en-US" w:bidi="en-US"/>
        </w:rPr>
        <w:t xml:space="preserve">S» </w:t>
      </w:r>
      <w:r>
        <w:rPr>
          <w:rStyle w:val="CharStyle149"/>
        </w:rPr>
        <w:t xml:space="preserve">(Es </w:t>
      </w:r>
      <w:r>
        <w:rPr>
          <w:rStyle w:val="CharStyle149"/>
          <w:lang w:val="ru-RU" w:eastAsia="ru-RU" w:bidi="ru-RU"/>
        </w:rPr>
        <w:t>= 2ц</w:t>
      </w:r>
      <w:r>
        <w:rPr>
          <w:rStyle w:val="CharStyle149"/>
          <w:lang w:val="ru-RU" w:eastAsia="ru-RU" w:bidi="ru-RU"/>
          <w:vertAlign w:val="subscript"/>
        </w:rPr>
        <w:t>в</w:t>
      </w:r>
      <w:r>
        <w:rPr>
          <w:rStyle w:val="CharStyle242"/>
        </w:rPr>
        <w:t>m</w:t>
      </w:r>
      <w:r>
        <w:rPr>
          <w:rStyle w:val="CharStyle242"/>
          <w:vertAlign w:val="subscript"/>
        </w:rPr>
        <w:t>s</w:t>
      </w:r>
      <w:r>
        <w:rPr>
          <w:rStyle w:val="CharStyle242"/>
        </w:rPr>
        <w:t>B).</w:t>
      </w:r>
      <w:r>
        <w:rPr>
          <w:rStyle w:val="CharStyle55"/>
          <w:lang w:val="en-US" w:eastAsia="en-US" w:bidi="en-US"/>
        </w:rPr>
        <w:t xml:space="preserve"> </w:t>
      </w:r>
      <w:r>
        <w:rPr>
          <w:rStyle w:val="CharStyle55"/>
        </w:rPr>
        <w:t xml:space="preserve">В оптических переходах квантовое число </w:t>
      </w:r>
      <w:r>
        <w:rPr>
          <w:rStyle w:val="CharStyle55"/>
          <w:lang w:val="en-US" w:eastAsia="en-US" w:bidi="en-US"/>
        </w:rPr>
        <w:t xml:space="preserve">S </w:t>
      </w:r>
      <w:r>
        <w:rPr>
          <w:rStyle w:val="CharStyle55"/>
        </w:rPr>
        <w:t>не меняется. Согласно правилу отбора по орбитальному квантовому числу, оно может меняться не более чем на единицу. Это правило спра</w:t>
        <w:t xml:space="preserve">ведливо и для проекции орбитального момента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которое в сильных</w:t>
      </w:r>
    </w:p>
    <w:p>
      <w:pPr>
        <w:pStyle w:val="Style48"/>
        <w:widowControl w:val="0"/>
        <w:keepNext w:val="0"/>
        <w:keepLines w:val="0"/>
        <w:shd w:val="clear" w:color="auto" w:fill="auto"/>
        <w:bidi w:val="0"/>
        <w:jc w:val="both"/>
        <w:spacing w:before="0" w:after="0" w:line="214" w:lineRule="exact"/>
        <w:ind w:left="0" w:right="0" w:firstLine="0"/>
      </w:pPr>
      <w:r>
        <w:rPr>
          <w:rStyle w:val="CharStyle55"/>
        </w:rPr>
        <w:t>полях играет роль, которую в слабых полях играет ш</w:t>
      </w:r>
      <w:r>
        <w:rPr>
          <w:rStyle w:val="CharStyle55"/>
          <w:vertAlign w:val="subscript"/>
        </w:rPr>
        <w:t>л</w:t>
      </w:r>
      <w:r>
        <w:rPr>
          <w:rStyle w:val="CharStyle55"/>
        </w:rPr>
        <w:t xml:space="preserve">. В силу этого каждая спектральная линия расщепляется только на три компоненты: я-компоненту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 xml:space="preserve">= </w:t>
      </w:r>
      <w:r>
        <w:rPr>
          <w:rStyle w:val="CharStyle245"/>
        </w:rPr>
        <w:t>0</w:t>
      </w:r>
      <w:r>
        <w:rPr>
          <w:rStyle w:val="CharStyle55"/>
        </w:rPr>
        <w:t xml:space="preserve">) и две </w:t>
      </w:r>
      <w:r>
        <w:rPr>
          <w:rStyle w:val="CharStyle55"/>
          <w:lang w:val="en-US" w:eastAsia="en-US" w:bidi="en-US"/>
        </w:rPr>
        <w:t>a</w:t>
      </w:r>
      <w:r>
        <w:rPr>
          <w:rStyle w:val="CharStyle55"/>
        </w:rPr>
        <w:t xml:space="preserve">-компоненты </w:t>
      </w:r>
      <w:r>
        <w:rPr>
          <w:rStyle w:val="CharStyle55"/>
          <w:lang w:val="en-US" w:eastAsia="en-US" w:bidi="en-US"/>
        </w:rPr>
        <w:t>(m</w:t>
      </w:r>
      <w:r>
        <w:rPr>
          <w:rStyle w:val="CharStyle55"/>
          <w:lang w:val="en-US" w:eastAsia="en-US" w:bidi="en-US"/>
          <w:vertAlign w:val="subscript"/>
        </w:rPr>
        <w:t>L</w:t>
      </w:r>
      <w:r>
        <w:rPr>
          <w:rStyle w:val="CharStyle55"/>
          <w:lang w:val="en-US" w:eastAsia="en-US" w:bidi="en-US"/>
        </w:rPr>
        <w:t xml:space="preserve"> </w:t>
      </w:r>
      <w:r>
        <w:rPr>
          <w:rStyle w:val="CharStyle55"/>
        </w:rPr>
        <w:t>= ±</w:t>
      </w:r>
      <w:r>
        <w:rPr>
          <w:rStyle w:val="CharStyle245"/>
        </w:rPr>
        <w:t>1</w:t>
      </w:r>
      <w:r>
        <w:rPr>
          <w:rStyle w:val="CharStyle55"/>
        </w:rPr>
        <w:t>).</w:t>
      </w:r>
    </w:p>
    <w:p>
      <w:pPr>
        <w:pStyle w:val="Style48"/>
        <w:widowControl w:val="0"/>
        <w:keepNext w:val="0"/>
        <w:keepLines w:val="0"/>
        <w:shd w:val="clear" w:color="auto" w:fill="auto"/>
        <w:bidi w:val="0"/>
        <w:jc w:val="both"/>
        <w:spacing w:before="0" w:after="95" w:line="214" w:lineRule="exact"/>
        <w:ind w:left="0" w:right="0" w:firstLine="340"/>
      </w:pPr>
      <w:r>
        <w:rPr>
          <w:rStyle w:val="CharStyle55"/>
        </w:rPr>
        <w:t>Расщепление спектральных линий в магнитном ноле невелико и мо</w:t>
        <w:t>жет быть обнаружено только с помощью приборов, обладающих высо</w:t>
        <w:t>кой разрешающей способностью. Действительно, даже в поле 10</w:t>
      </w:r>
      <w:r>
        <w:rPr>
          <w:rStyle w:val="CharStyle245"/>
          <w:vertAlign w:val="superscript"/>
        </w:rPr>
        <w:t>4</w:t>
      </w:r>
      <w:r>
        <w:rPr>
          <w:rStyle w:val="CharStyle55"/>
        </w:rPr>
        <w:t xml:space="preserve"> Гс, которое еще реально получить в небольшом лабораторном электро</w:t>
        <w:t>магните, величина расщепления</w:t>
      </w:r>
    </w:p>
    <w:p>
      <w:pPr>
        <w:pStyle w:val="Style48"/>
        <w:widowControl w:val="0"/>
        <w:keepNext w:val="0"/>
        <w:keepLines w:val="0"/>
        <w:shd w:val="clear" w:color="auto" w:fill="auto"/>
        <w:bidi w:val="0"/>
        <w:jc w:val="left"/>
        <w:spacing w:before="0" w:after="0" w:line="471" w:lineRule="exact"/>
        <w:ind w:left="0" w:right="1600" w:firstLine="1980"/>
      </w:pPr>
      <w:r>
        <w:rPr>
          <w:rStyle w:val="CharStyle149"/>
          <w:vertAlign w:val="subscript"/>
        </w:rPr>
        <w:t>Av =</w:t>
      </w:r>
      <w:r>
        <w:rPr>
          <w:rStyle w:val="CharStyle149"/>
        </w:rPr>
        <w:t xml:space="preserve"> ^~</w:t>
      </w:r>
      <w:r>
        <w:rPr>
          <w:rStyle w:val="CharStyle245"/>
          <w:lang w:val="en-US" w:eastAsia="en-US" w:bidi="en-US"/>
        </w:rPr>
        <w:t>2</w:t>
      </w:r>
      <w:r>
        <w:rPr>
          <w:rStyle w:val="CharStyle55"/>
          <w:lang w:val="en-US" w:eastAsia="en-US" w:bidi="en-US"/>
        </w:rPr>
        <w:t>,</w:t>
      </w:r>
      <w:r>
        <w:rPr>
          <w:rStyle w:val="CharStyle245"/>
          <w:lang w:val="en-US" w:eastAsia="en-US" w:bidi="en-US"/>
        </w:rPr>
        <w:t>8</w:t>
      </w:r>
      <w:r>
        <w:rPr>
          <w:rStyle w:val="CharStyle55"/>
          <w:lang w:val="en-US" w:eastAsia="en-US" w:bidi="en-US"/>
        </w:rPr>
        <w:t>.</w:t>
      </w:r>
      <w:r>
        <w:rPr>
          <w:rStyle w:val="CharStyle245"/>
          <w:lang w:val="en-US" w:eastAsia="en-US" w:bidi="en-US"/>
        </w:rPr>
        <w:t>10</w:t>
      </w:r>
      <w:r>
        <w:rPr>
          <w:rStyle w:val="CharStyle245"/>
          <w:lang w:val="en-US" w:eastAsia="en-US" w:bidi="en-US"/>
          <w:vertAlign w:val="superscript"/>
        </w:rPr>
        <w:t>10</w:t>
      </w:r>
      <w:r>
        <w:rPr>
          <w:rStyle w:val="CharStyle149"/>
        </w:rPr>
        <w:t>c-</w:t>
      </w:r>
      <w:r>
        <w:rPr>
          <w:rStyle w:val="CharStyle55"/>
          <w:lang w:val="en-US" w:eastAsia="en-US" w:bidi="en-US"/>
          <w:vertAlign w:val="superscript"/>
        </w:rPr>
        <w:t>1</w:t>
      </w:r>
      <w:r>
        <w:rPr>
          <w:rStyle w:val="CharStyle55"/>
          <w:lang w:val="en-US" w:eastAsia="en-US" w:bidi="en-US"/>
        </w:rPr>
        <w:t xml:space="preserve">, </w:t>
      </w:r>
      <w:r>
        <w:rPr>
          <w:rStyle w:val="CharStyle55"/>
        </w:rPr>
        <w:t xml:space="preserve">в то время как в оптическом диапазоне </w:t>
      </w:r>
      <w:r>
        <w:rPr>
          <w:rStyle w:val="CharStyle55"/>
          <w:lang w:val="en-US" w:eastAsia="en-US" w:bidi="en-US"/>
        </w:rPr>
        <w:t xml:space="preserve">v </w:t>
      </w:r>
      <w:r>
        <w:rPr>
          <w:rStyle w:val="CharStyle55"/>
        </w:rPr>
        <w:t>составляет</w:t>
      </w:r>
    </w:p>
    <w:p>
      <w:pPr>
        <w:pStyle w:val="Style48"/>
        <w:widowControl w:val="0"/>
        <w:keepNext w:val="0"/>
        <w:keepLines w:val="0"/>
        <w:shd w:val="clear" w:color="auto" w:fill="auto"/>
        <w:bidi w:val="0"/>
        <w:jc w:val="center"/>
        <w:spacing w:before="0" w:after="0" w:line="200" w:lineRule="exact"/>
        <w:ind w:left="0" w:right="0" w:firstLine="0"/>
      </w:pPr>
      <w:r>
        <w:rPr>
          <w:rStyle w:val="CharStyle55"/>
          <w:lang w:val="en-US" w:eastAsia="en-US" w:bidi="en-US"/>
        </w:rPr>
        <w:t xml:space="preserve">v </w:t>
      </w:r>
      <w:r>
        <w:rPr>
          <w:rStyle w:val="CharStyle55"/>
        </w:rPr>
        <w:t xml:space="preserve">= - ~ </w:t>
      </w:r>
      <w:r>
        <w:rPr>
          <w:rStyle w:val="CharStyle245"/>
        </w:rPr>
        <w:t>6</w:t>
      </w:r>
      <w:r>
        <w:rPr>
          <w:rStyle w:val="CharStyle55"/>
        </w:rPr>
        <w:t xml:space="preserve"> • </w:t>
      </w:r>
      <w:r>
        <w:rPr>
          <w:rStyle w:val="CharStyle245"/>
        </w:rPr>
        <w:t>10</w:t>
      </w:r>
      <w:r>
        <w:rPr>
          <w:rStyle w:val="CharStyle245"/>
          <w:vertAlign w:val="superscript"/>
        </w:rPr>
        <w:t>14</w:t>
      </w:r>
      <w:r>
        <w:rPr>
          <w:rStyle w:val="CharStyle55"/>
        </w:rPr>
        <w:t>с</w:t>
      </w:r>
      <w:r>
        <w:rPr>
          <w:rStyle w:val="CharStyle55"/>
          <w:vertAlign w:val="superscript"/>
        </w:rPr>
        <w:t>-1</w:t>
      </w:r>
      <w:r>
        <w:rPr>
          <w:rStyle w:val="CharStyle55"/>
        </w:rPr>
        <w:t>.</w:t>
      </w:r>
    </w:p>
    <w:p>
      <w:pPr>
        <w:pStyle w:val="Style48"/>
        <w:widowControl w:val="0"/>
        <w:keepNext w:val="0"/>
        <w:keepLines w:val="0"/>
        <w:shd w:val="clear" w:color="auto" w:fill="auto"/>
        <w:bidi w:val="0"/>
        <w:jc w:val="left"/>
        <w:spacing w:before="0" w:after="113" w:line="200" w:lineRule="exact"/>
        <w:ind w:left="2760" w:right="0" w:firstLine="0"/>
      </w:pPr>
      <w:r>
        <w:rPr>
          <w:rStyle w:val="CharStyle55"/>
        </w:rPr>
        <w:t>Л</w:t>
      </w:r>
    </w:p>
    <w:p>
      <w:pPr>
        <w:pStyle w:val="Style48"/>
        <w:widowControl w:val="0"/>
        <w:keepNext w:val="0"/>
        <w:keepLines w:val="0"/>
        <w:shd w:val="clear" w:color="auto" w:fill="auto"/>
        <w:bidi w:val="0"/>
        <w:jc w:val="both"/>
        <w:spacing w:before="0" w:after="0" w:line="214" w:lineRule="exact"/>
        <w:ind w:left="0" w:right="0" w:firstLine="340"/>
      </w:pPr>
      <w:r>
        <w:rPr>
          <w:rStyle w:val="CharStyle55"/>
        </w:rPr>
        <w:t xml:space="preserve">В нашей установке магнитное поле </w:t>
      </w:r>
      <w:r>
        <w:rPr>
          <w:rStyle w:val="CharStyle55"/>
          <w:lang w:val="en-US" w:eastAsia="en-US" w:bidi="en-US"/>
        </w:rPr>
        <w:t xml:space="preserve">B </w:t>
      </w:r>
      <w:r>
        <w:rPr>
          <w:rStyle w:val="CharStyle55"/>
        </w:rPr>
        <w:t>~ 1,5 кГс, и поэтому для об</w:t>
        <w:t>наружения эффекта Зеемана нужен прибор с разрешающей способно</w:t>
        <w:t xml:space="preserve">стью не менее, чем </w:t>
      </w:r>
      <w:r>
        <w:rPr>
          <w:rStyle w:val="CharStyle245"/>
        </w:rPr>
        <w:t>10</w:t>
      </w:r>
      <w:r>
        <w:rPr>
          <w:rStyle w:val="CharStyle245"/>
          <w:vertAlign w:val="superscript"/>
        </w:rPr>
        <w:t>5</w:t>
      </w:r>
      <w:r>
        <w:rPr>
          <w:rStyle w:val="CharStyle55"/>
        </w:rPr>
        <w:t>.</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В данной работе в качестве спектрального прибора использует</w:t>
        <w:t xml:space="preserve">ся эталон Фабри-Перо. Он представляет собой плоскопараллельную стеклянную пластинку диаметром около 20 мм и толщиной </w:t>
      </w:r>
      <w:r>
        <w:rPr>
          <w:rStyle w:val="CharStyle242"/>
        </w:rPr>
        <w:t>L</w:t>
      </w:r>
      <w:r>
        <w:rPr>
          <w:rStyle w:val="CharStyle55"/>
          <w:lang w:val="en-US" w:eastAsia="en-US" w:bidi="en-US"/>
        </w:rPr>
        <w:t xml:space="preserve"> </w:t>
      </w:r>
      <w:r>
        <w:rPr>
          <w:rStyle w:val="CharStyle55"/>
        </w:rPr>
        <w:t>~ 1 см (точное значение базы интерферометра указано на его оправе). Шли</w:t>
        <w:t>фовка плоскостей эталона обеспечивает постоянство его толщины до Ло/40. На плоскости нанесено алюминиевое покрытие с коэффициен</w:t>
        <w:t>том отражения по интенсивности р ~ 0,9.</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При прохождении пучка света через эталон Фабри-Перо в резуль</w:t>
        <w:t>тате многократных отражений от светоотражательных слоев образу</w:t>
        <w:t>ется ряд параллельных световых пучков, интерференция между кото</w:t>
        <w:t>рыми приводит к образованию максимумов и минимумов (рис. 3). Если но-</w:t>
      </w:r>
    </w:p>
    <w:p>
      <w:pPr>
        <w:framePr w:h="1445" w:wrap="notBeside" w:vAnchor="text" w:hAnchor="text" w:xAlign="center" w:y="1"/>
        <w:widowControl w:val="0"/>
        <w:jc w:val="center"/>
        <w:rPr>
          <w:sz w:val="2"/>
          <w:szCs w:val="2"/>
        </w:rPr>
      </w:pPr>
      <w:r>
        <w:pict>
          <v:shape id="_x0000_s1291" type="#_x0000_t75" style="width:240pt;height:72pt;">
            <v:imagedata r:id="rId147" r:href="rId148"/>
          </v:shape>
        </w:pict>
      </w:r>
    </w:p>
    <w:p>
      <w:pPr>
        <w:pStyle w:val="Style81"/>
        <w:framePr w:h="1445" w:wrap="notBeside" w:vAnchor="text" w:hAnchor="text" w:xAlign="center" w:y="1"/>
        <w:widowControl w:val="0"/>
        <w:keepNext w:val="0"/>
        <w:keepLines w:val="0"/>
        <w:shd w:val="clear" w:color="auto" w:fill="auto"/>
        <w:bidi w:val="0"/>
        <w:spacing w:before="0" w:after="0" w:line="219" w:lineRule="exact"/>
        <w:ind w:left="0" w:right="0" w:firstLine="0"/>
      </w:pPr>
      <w:r>
        <w:rPr>
          <w:rStyle w:val="CharStyle110"/>
        </w:rPr>
        <w:t>Рис.З. Ход лучей в эталоне Фабри Перо (а); поляризация колец при наблюдении параллельно направлению поля (б)</w:t>
      </w:r>
    </w:p>
    <w:p>
      <w:pPr>
        <w:widowControl w:val="0"/>
        <w:rPr>
          <w:sz w:val="2"/>
          <w:szCs w:val="2"/>
        </w:rPr>
      </w:pPr>
    </w:p>
    <w:p>
      <w:pPr>
        <w:pStyle w:val="Style48"/>
        <w:widowControl w:val="0"/>
        <w:keepNext w:val="0"/>
        <w:keepLines w:val="0"/>
        <w:shd w:val="clear" w:color="auto" w:fill="auto"/>
        <w:bidi w:val="0"/>
        <w:jc w:val="both"/>
        <w:spacing w:before="149" w:after="75" w:line="219" w:lineRule="exact"/>
        <w:ind w:left="0" w:right="0" w:firstLine="0"/>
        <w:sectPr>
          <w:pgSz w:w="11900" w:h="16840"/>
          <w:pgMar w:top="1030" w:left="667" w:right="4708" w:bottom="5691" w:header="0" w:footer="3" w:gutter="0"/>
          <w:rtlGutter w:val="0"/>
          <w:cols w:space="720"/>
          <w:noEndnote/>
          <w:docGrid w:linePitch="360"/>
        </w:sectPr>
      </w:pPr>
      <w:r>
        <w:rPr>
          <w:rStyle w:val="CharStyle55"/>
        </w:rPr>
        <w:t>еле эталона поставить линзу или зрительную трубу, то в ее фокальной плоскости будет наблюдаться серия темных и светлых концентриче</w:t>
        <w:t xml:space="preserve">ских колец. Теоретическая разрешающая способность эталона но кри- </w:t>
      </w:r>
    </w:p>
    <w:p>
      <w:pPr>
        <w:pStyle w:val="Style48"/>
        <w:widowControl w:val="0"/>
        <w:keepNext w:val="0"/>
        <w:keepLines w:val="0"/>
        <w:shd w:val="clear" w:color="auto" w:fill="auto"/>
        <w:bidi w:val="0"/>
        <w:jc w:val="both"/>
        <w:spacing w:before="149" w:after="75" w:line="219" w:lineRule="exact"/>
        <w:ind w:left="0" w:right="0" w:firstLine="0"/>
      </w:pPr>
      <w:r>
        <w:rPr>
          <w:rStyle w:val="CharStyle55"/>
        </w:rPr>
        <w:t>торию Рэлоя равна</w:t>
      </w:r>
    </w:p>
    <w:p>
      <w:pPr>
        <w:pStyle w:val="Style46"/>
        <w:widowControl w:val="0"/>
        <w:keepNext w:val="0"/>
        <w:keepLines w:val="0"/>
        <w:shd w:val="clear" w:color="auto" w:fill="auto"/>
        <w:bidi w:val="0"/>
        <w:jc w:val="right"/>
        <w:spacing w:before="0" w:after="98" w:line="200" w:lineRule="exact"/>
        <w:ind w:left="0" w:right="0" w:firstLine="0"/>
      </w:pPr>
      <w:r>
        <w:pict>
          <v:shape id="_x0000_s1292" type="#_x0000_t202" style="position:absolute;margin-left:310.15pt;margin-top:5.3pt;width:13.7pt;height:14.pt;z-index:-125829181;mso-wrap-distance-left:119.3pt;mso-wrap-distance-top:12.1pt;mso-wrap-distance-right:5.pt;mso-wrap-distance-bottom:0.2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(3)</w:t>
                  </w:r>
                </w:p>
              </w:txbxContent>
            </v:textbox>
            <w10:wrap type="square" side="left" anchorx="margin"/>
          </v:shape>
        </w:pict>
      </w:r>
      <w:r>
        <w:rPr>
          <w:rStyle w:val="CharStyle252"/>
          <w:i/>
          <w:iCs/>
        </w:rPr>
        <w:t>2Lmty/p</w:t>
      </w:r>
    </w:p>
    <w:p>
      <w:pPr>
        <w:pStyle w:val="Style376"/>
        <w:widowControl w:val="0"/>
        <w:keepNext w:val="0"/>
        <w:keepLines w:val="0"/>
        <w:shd w:val="clear" w:color="auto" w:fill="auto"/>
        <w:bidi w:val="0"/>
        <w:jc w:val="right"/>
        <w:spacing w:before="0" w:after="18" w:line="130" w:lineRule="exact"/>
        <w:ind w:left="0" w:right="0" w:firstLine="0"/>
      </w:pPr>
      <w:r>
        <w:rPr>
          <w:rStyle w:val="CharStyle425"/>
        </w:rPr>
        <w:t>~Ло(</w:t>
      </w:r>
      <w:r>
        <w:rPr>
          <w:rStyle w:val="CharStyle426"/>
        </w:rPr>
        <w:t>1</w:t>
      </w:r>
      <w:r>
        <w:rPr>
          <w:rStyle w:val="CharStyle425"/>
        </w:rPr>
        <w:t>-р)</w:t>
      </w:r>
    </w:p>
    <w:p>
      <w:pPr>
        <w:pStyle w:val="Style48"/>
        <w:widowControl w:val="0"/>
        <w:keepNext w:val="0"/>
        <w:keepLines w:val="0"/>
        <w:shd w:val="clear" w:color="auto" w:fill="auto"/>
        <w:bidi w:val="0"/>
        <w:jc w:val="both"/>
        <w:spacing w:before="0" w:after="119" w:line="200" w:lineRule="exact"/>
        <w:ind w:left="0" w:right="0" w:firstLine="340"/>
      </w:pPr>
      <w:r>
        <w:rPr>
          <w:rStyle w:val="CharStyle55"/>
        </w:rPr>
        <w:t>Условно образования инторфоронционного максимума имоот вид</w:t>
      </w:r>
    </w:p>
    <w:p>
      <w:pPr>
        <w:pStyle w:val="Style48"/>
        <w:widowControl w:val="0"/>
        <w:keepNext w:val="0"/>
        <w:keepLines w:val="0"/>
        <w:shd w:val="clear" w:color="auto" w:fill="auto"/>
        <w:bidi w:val="0"/>
        <w:jc w:val="right"/>
        <w:spacing w:before="0" w:after="106" w:line="200" w:lineRule="exact"/>
        <w:ind w:left="0" w:right="0" w:firstLine="0"/>
      </w:pPr>
      <w:r>
        <w:pict>
          <v:shape id="_x0000_s1293" type="#_x0000_t202" style="position:absolute;margin-left:310.15pt;margin-top:0;width:13.7pt;height:14.pt;z-index:-125829180;mso-wrap-distance-left:109.7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(4)</w:t>
                  </w:r>
                </w:p>
              </w:txbxContent>
            </v:textbox>
            <w10:wrap type="square" side="left" anchorx="margin"/>
          </v:shape>
        </w:pict>
      </w:r>
      <w:r>
        <w:rPr>
          <w:rStyle w:val="CharStyle55"/>
        </w:rPr>
        <w:t xml:space="preserve">2 </w:t>
      </w:r>
      <w:r>
        <w:rPr>
          <w:rStyle w:val="CharStyle55"/>
          <w:lang w:val="en-US" w:eastAsia="en-US" w:bidi="en-US"/>
        </w:rPr>
        <w:t>Ln cos 0</w:t>
      </w:r>
      <w:r>
        <w:rPr>
          <w:rStyle w:val="CharStyle55"/>
          <w:lang w:val="en-US" w:eastAsia="en-US" w:bidi="en-US"/>
          <w:vertAlign w:val="subscript"/>
        </w:rPr>
        <w:t>m</w:t>
      </w:r>
      <w:r>
        <w:rPr>
          <w:rStyle w:val="CharStyle55"/>
          <w:lang w:val="en-US" w:eastAsia="en-US" w:bidi="en-US"/>
        </w:rPr>
        <w:t xml:space="preserve"> </w:t>
      </w:r>
      <w:r>
        <w:rPr>
          <w:rStyle w:val="CharStyle55"/>
        </w:rPr>
        <w:t>= шЛ,</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245"/>
          <w:lang w:val="en-US" w:eastAsia="en-US" w:bidi="en-US"/>
        </w:rPr>
        <w:t>0</w:t>
      </w:r>
      <w:r>
        <w:rPr>
          <w:rStyle w:val="CharStyle55"/>
          <w:lang w:val="en-US" w:eastAsia="en-US" w:bidi="en-US"/>
          <w:vertAlign w:val="subscript"/>
        </w:rPr>
        <w:t>m</w:t>
      </w:r>
      <w:r>
        <w:rPr>
          <w:rStyle w:val="CharStyle55"/>
          <w:lang w:val="en-US" w:eastAsia="en-US" w:bidi="en-US"/>
        </w:rPr>
        <w:t xml:space="preserve"> </w:t>
      </w:r>
      <w:r>
        <w:rPr>
          <w:rStyle w:val="CharStyle55"/>
        </w:rPr>
        <w:t xml:space="preserve">— угол, под которым пучки отражаются от поверхностей пластинки; </w:t>
      </w:r>
      <w:r>
        <w:rPr>
          <w:rStyle w:val="CharStyle55"/>
          <w:lang w:val="en-US" w:eastAsia="en-US" w:bidi="en-US"/>
        </w:rPr>
        <w:t xml:space="preserve">L </w:t>
      </w:r>
      <w:r>
        <w:rPr>
          <w:rStyle w:val="CharStyle55"/>
        </w:rPr>
        <w:t xml:space="preserve">— толщина стеклянной пластинки; </w:t>
      </w:r>
      <w:r>
        <w:rPr>
          <w:rStyle w:val="CharStyle55"/>
          <w:lang w:val="en-US" w:eastAsia="en-US" w:bidi="en-US"/>
        </w:rPr>
        <w:t xml:space="preserve">n </w:t>
      </w:r>
      <w:r>
        <w:rPr>
          <w:rStyle w:val="CharStyle55"/>
        </w:rPr>
        <w:t>— ее показатель преломления; ш — порядок интерференционного максимума. Учиты</w:t>
        <w:t xml:space="preserve">вая, что </w:t>
      </w:r>
      <w:r>
        <w:rPr>
          <w:rStyle w:val="CharStyle55"/>
          <w:lang w:val="en-US" w:eastAsia="en-US" w:bidi="en-US"/>
        </w:rPr>
        <w:t xml:space="preserve">sin </w:t>
      </w:r>
      <w:r>
        <w:rPr>
          <w:rStyle w:val="CharStyle55"/>
        </w:rPr>
        <w:t xml:space="preserve">ф = </w:t>
      </w:r>
      <w:r>
        <w:rPr>
          <w:rStyle w:val="CharStyle55"/>
          <w:lang w:val="en-US" w:eastAsia="en-US" w:bidi="en-US"/>
        </w:rPr>
        <w:t xml:space="preserve">n sin </w:t>
      </w:r>
      <w:r>
        <w:rPr>
          <w:rStyle w:val="CharStyle245"/>
        </w:rPr>
        <w:t>0</w:t>
      </w:r>
    </w:p>
    <w:p>
      <w:pPr>
        <w:pStyle w:val="Style48"/>
        <w:widowControl w:val="0"/>
        <w:keepNext w:val="0"/>
        <w:keepLines w:val="0"/>
        <w:shd w:val="clear" w:color="auto" w:fill="auto"/>
        <w:bidi w:val="0"/>
        <w:jc w:val="both"/>
        <w:spacing w:before="0" w:after="114" w:line="216" w:lineRule="exact"/>
        <w:ind w:left="0" w:right="0" w:firstLine="0"/>
      </w:pPr>
      <w:r>
        <w:rPr>
          <w:rStyle w:val="CharStyle55"/>
          <w:lang w:val="en-US" w:eastAsia="en-US" w:bidi="en-US"/>
        </w:rPr>
        <w:t>cos</w:t>
      </w:r>
      <w:r>
        <w:rPr>
          <w:rStyle w:val="CharStyle55"/>
        </w:rPr>
        <w:t>0 ~ 1 — 0</w:t>
      </w:r>
      <w:r>
        <w:rPr>
          <w:rStyle w:val="CharStyle55"/>
          <w:vertAlign w:val="superscript"/>
        </w:rPr>
        <w:t>2</w:t>
      </w:r>
      <w:r>
        <w:rPr>
          <w:rStyle w:val="CharStyle55"/>
        </w:rPr>
        <w:t>/2 ~ 1 — ф</w:t>
      </w:r>
      <w:r>
        <w:rPr>
          <w:rStyle w:val="CharStyle245"/>
          <w:vertAlign w:val="superscript"/>
        </w:rPr>
        <w:t>2</w:t>
      </w:r>
      <w:r>
        <w:rPr>
          <w:rStyle w:val="CharStyle55"/>
        </w:rPr>
        <w:t>/(2п</w:t>
      </w:r>
      <w:r>
        <w:rPr>
          <w:rStyle w:val="CharStyle55"/>
          <w:vertAlign w:val="superscript"/>
        </w:rPr>
        <w:t>2</w:t>
      </w:r>
      <w:r>
        <w:rPr>
          <w:rStyle w:val="CharStyle55"/>
        </w:rPr>
        <w:t>). Пронумеруем кольца так, чтобы их номер г возрасти вместе с их угловыми радиусами ф*. Тогда квад</w:t>
        <w:t xml:space="preserve">рат угла ф* пропорционален следующей комбинации величин </w:t>
      </w:r>
      <w:r>
        <w:rPr>
          <w:rStyle w:val="CharStyle242"/>
        </w:rPr>
        <w:t>L,</w:t>
      </w:r>
      <w:r>
        <w:rPr>
          <w:rStyle w:val="CharStyle55"/>
          <w:lang w:val="en-US" w:eastAsia="en-US" w:bidi="en-US"/>
        </w:rPr>
        <w:t xml:space="preserve"> </w:t>
      </w:r>
      <w:r>
        <w:rPr>
          <w:rStyle w:val="CharStyle55"/>
        </w:rPr>
        <w:t>Ли</w:t>
      </w:r>
    </w:p>
    <w:p>
      <w:pPr>
        <w:pStyle w:val="Style46"/>
        <w:tabs>
          <w:tab w:leader="none" w:pos="3306" w:val="left"/>
        </w:tabs>
        <w:widowControl w:val="0"/>
        <w:keepNext w:val="0"/>
        <w:keepLines w:val="0"/>
        <w:shd w:val="clear" w:color="auto" w:fill="auto"/>
        <w:bidi w:val="0"/>
        <w:jc w:val="both"/>
        <w:spacing w:before="0" w:after="0" w:line="149" w:lineRule="exact"/>
        <w:ind w:left="2960" w:right="0" w:firstLine="0"/>
      </w:pPr>
      <w:r>
        <w:pict>
          <v:shape id="_x0000_s1294" type="#_x0000_t202" style="position:absolute;margin-left:310.15pt;margin-top:4.1pt;width:13.7pt;height:14.pt;z-index:-125829179;mso-wrap-distance-left:125.75pt;mso-wrap-distance-top:2.3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403"/>
                    </w:rPr>
                    <w:t>(5)</w:t>
                  </w:r>
                </w:p>
              </w:txbxContent>
            </v:textbox>
            <w10:wrap type="square" side="left" anchorx="margin"/>
          </v:shape>
        </w:pict>
      </w:r>
      <w:r>
        <w:rPr>
          <w:rStyle w:val="CharStyle314"/>
          <w:lang w:val="ru-RU" w:eastAsia="ru-RU" w:bidi="ru-RU"/>
          <w:vertAlign w:val="subscript"/>
          <w:i w:val="0"/>
          <w:iCs w:val="0"/>
        </w:rPr>
        <w:t>2</w:t>
      </w:r>
      <w:r>
        <w:rPr>
          <w:rStyle w:val="CharStyle89"/>
          <w:i w:val="0"/>
          <w:iCs w:val="0"/>
        </w:rPr>
        <w:tab/>
      </w:r>
      <w:r>
        <w:rPr>
          <w:rStyle w:val="CharStyle252"/>
          <w:lang w:val="ru-RU" w:eastAsia="ru-RU" w:bidi="ru-RU"/>
          <w:i/>
          <w:iCs/>
        </w:rPr>
        <w:t>гпЛ</w:t>
      </w:r>
    </w:p>
    <w:p>
      <w:pPr>
        <w:pStyle w:val="Style48"/>
        <w:widowControl w:val="0"/>
        <w:keepNext w:val="0"/>
        <w:keepLines w:val="0"/>
        <w:shd w:val="clear" w:color="auto" w:fill="auto"/>
        <w:bidi w:val="0"/>
        <w:jc w:val="right"/>
        <w:spacing w:before="0" w:after="126" w:line="149" w:lineRule="exact"/>
        <w:ind w:left="0" w:right="0" w:firstLine="0"/>
      </w:pPr>
      <w:r>
        <w:rPr>
          <w:rStyle w:val="CharStyle372"/>
        </w:rPr>
        <w:t>ФГос—.</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Измерив несколько радиусов колец, на основе этой зависимости можно достаточно точно вычислить показатель преломления стекла эталона для данных Ли </w:t>
      </w:r>
      <w:r>
        <w:rPr>
          <w:rStyle w:val="CharStyle55"/>
          <w:lang w:val="en-US" w:eastAsia="en-US" w:bidi="en-US"/>
        </w:rPr>
        <w:t>L.</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Во внешнем магнитном поле каждое интерференционное кольцо расщепляется на три при наблюдении поперек поля и на два при на</w:t>
        <w:t>блюдении вдоль поля. Отметим, что для большей длины волны (мень</w:t>
        <w:t>шей частоты) угловой радиус кольца меньше, как это видно из фор</w:t>
        <w:t>мулы (5). На рис. 36 показана пара колец и отмечено направление вра</w:t>
        <w:t>щения вектора Е для двух ст-компонент при наблюдении параллельно направлению поля. При изменении направления магнитного поля вра</w:t>
        <w:t>щение вектора Е меняется на противоположное.</w:t>
      </w:r>
    </w:p>
    <w:p>
      <w:pPr>
        <w:pStyle w:val="Style48"/>
        <w:widowControl w:val="0"/>
        <w:keepNext w:val="0"/>
        <w:keepLines w:val="0"/>
        <w:shd w:val="clear" w:color="auto" w:fill="auto"/>
        <w:bidi w:val="0"/>
        <w:jc w:val="left"/>
        <w:spacing w:before="0" w:after="110" w:line="216" w:lineRule="exact"/>
        <w:ind w:left="0" w:right="0" w:firstLine="340"/>
      </w:pPr>
      <w:r>
        <w:rPr>
          <w:rStyle w:val="CharStyle55"/>
        </w:rPr>
        <w:t xml:space="preserve">Для больших порядков интерференции ш ~ </w:t>
      </w:r>
      <w:r>
        <w:rPr>
          <w:rStyle w:val="CharStyle55"/>
          <w:lang w:val="en-US" w:eastAsia="en-US" w:bidi="en-US"/>
        </w:rPr>
        <w:t xml:space="preserve">2Ln^o. </w:t>
      </w:r>
      <w:r>
        <w:rPr>
          <w:rStyle w:val="CharStyle55"/>
        </w:rPr>
        <w:t>Поэтому при наложении внешнего магнитного поля угловое расстояние между зее- мановским расщеплением колец Ь ф* и относительное изменение длины ЬЛ/Л</w:t>
      </w:r>
      <w:r>
        <w:rPr>
          <w:rStyle w:val="CharStyle245"/>
          <w:vertAlign w:val="subscript"/>
        </w:rPr>
        <w:t>0</w:t>
      </w:r>
      <w:r>
        <w:rPr>
          <w:rStyle w:val="CharStyle55"/>
        </w:rPr>
        <w:t xml:space="preserve"> связаны, как это следует из дифференцирования форму</w:t>
        <w:t>лы (4), соотношением</w:t>
      </w:r>
    </w:p>
    <w:p>
      <w:pPr>
        <w:pStyle w:val="Style56"/>
        <w:tabs>
          <w:tab w:leader="none" w:pos="6190" w:val="left"/>
        </w:tabs>
        <w:widowControl w:val="0"/>
        <w:keepNext w:val="0"/>
        <w:keepLines w:val="0"/>
        <w:shd w:val="clear" w:color="auto" w:fill="auto"/>
        <w:bidi w:val="0"/>
        <w:spacing w:before="0" w:after="0" w:line="154" w:lineRule="exact"/>
        <w:ind w:left="2600" w:right="0" w:firstLine="0"/>
      </w:pPr>
      <w:r>
        <w:rPr>
          <w:rStyle w:val="CharStyle58"/>
        </w:rPr>
        <w:t>ф.</w:t>
      </w:r>
      <w:r>
        <w:rPr>
          <w:rStyle w:val="CharStyle58"/>
          <w:vertAlign w:val="subscript"/>
        </w:rPr>
        <w:t>;</w:t>
      </w:r>
      <w:r>
        <w:rPr>
          <w:rStyle w:val="CharStyle58"/>
        </w:rPr>
        <w:t>5ф.;,=??</w:t>
      </w:r>
      <w:r>
        <w:rPr>
          <w:rStyle w:val="CharStyle58"/>
          <w:vertAlign w:val="superscript"/>
        </w:rPr>
        <w:t>2</w:t>
      </w:r>
      <w:r>
        <w:rPr>
          <w:rStyle w:val="CharStyle58"/>
        </w:rPr>
        <w:t>^.</w:t>
        <w:tab/>
        <w:t>(6)</w:t>
      </w:r>
    </w:p>
    <w:p>
      <w:pPr>
        <w:pStyle w:val="Style48"/>
        <w:widowControl w:val="0"/>
        <w:keepNext w:val="0"/>
        <w:keepLines w:val="0"/>
        <w:shd w:val="clear" w:color="auto" w:fill="auto"/>
        <w:bidi w:val="0"/>
        <w:jc w:val="left"/>
        <w:spacing w:before="0" w:after="10" w:line="154" w:lineRule="exact"/>
        <w:ind w:left="3620" w:right="0" w:firstLine="0"/>
      </w:pPr>
      <w:r>
        <w:rPr>
          <w:rStyle w:val="CharStyle55"/>
        </w:rPr>
        <w:t>Ло</w:t>
      </w:r>
    </w:p>
    <w:p>
      <w:pPr>
        <w:pStyle w:val="Style48"/>
        <w:widowControl w:val="0"/>
        <w:keepNext w:val="0"/>
        <w:keepLines w:val="0"/>
        <w:shd w:val="clear" w:color="auto" w:fill="auto"/>
        <w:bidi w:val="0"/>
        <w:jc w:val="both"/>
        <w:spacing w:before="0" w:after="201" w:line="216" w:lineRule="exact"/>
        <w:ind w:left="0" w:right="0" w:firstLine="340"/>
      </w:pPr>
      <w:r>
        <w:rPr>
          <w:rStyle w:val="CharStyle55"/>
        </w:rPr>
        <w:t>Отметим, что произведение ф*Ьф* не должно зависеть от номера кольца. В работе при фиксированном магнитном поле определяются величины ф* и Ьф* для четырех колец и по ним находится относитель</w:t>
        <w:t>ное изменение длины волны ЬЛ/Ло для двух ст-компонент. Если прове</w:t>
        <w:t xml:space="preserve">сти несколько таких измерений для различных полей, то, используя формулу </w:t>
      </w:r>
      <w:r>
        <w:rPr>
          <w:rStyle w:val="CharStyle372"/>
        </w:rPr>
        <w:t>(2),</w:t>
      </w:r>
      <w:r>
        <w:rPr>
          <w:rStyle w:val="CharStyle55"/>
        </w:rPr>
        <w:t xml:space="preserve"> можно вычислить величину магнетона Бора.</w:t>
      </w:r>
    </w:p>
    <w:p>
      <w:pPr>
        <w:pStyle w:val="Style427"/>
        <w:widowControl w:val="0"/>
        <w:keepNext w:val="0"/>
        <w:keepLines w:val="0"/>
        <w:shd w:val="clear" w:color="auto" w:fill="auto"/>
        <w:bidi w:val="0"/>
        <w:spacing w:before="0" w:after="104" w:line="190" w:lineRule="exact"/>
        <w:ind w:left="0" w:right="0"/>
      </w:pPr>
      <w:r>
        <w:rPr>
          <w:rStyle w:val="CharStyle429"/>
        </w:rPr>
        <w:t>Экспериментальная установка</w:t>
      </w:r>
    </w:p>
    <w:p>
      <w:pPr>
        <w:pStyle w:val="Style48"/>
        <w:widowControl w:val="0"/>
        <w:keepNext w:val="0"/>
        <w:keepLines w:val="0"/>
        <w:shd w:val="clear" w:color="auto" w:fill="auto"/>
        <w:bidi w:val="0"/>
        <w:jc w:val="both"/>
        <w:spacing w:before="0" w:after="0" w:line="221" w:lineRule="exact"/>
        <w:ind w:left="0" w:right="0" w:firstLine="340"/>
      </w:pPr>
      <w:r>
        <w:rPr>
          <w:rStyle w:val="CharStyle55"/>
        </w:rPr>
        <w:t>Принципиальная схема измерения расщепления атомных линий в магнитном поле приведена на рис. 4.</w:t>
      </w:r>
      <w:r>
        <w:br w:type="page"/>
      </w:r>
    </w:p>
    <w:p>
      <w:pPr>
        <w:pStyle w:val="Style48"/>
        <w:widowControl w:val="0"/>
        <w:keepNext w:val="0"/>
        <w:keepLines w:val="0"/>
        <w:shd w:val="clear" w:color="auto" w:fill="auto"/>
        <w:bidi w:val="0"/>
        <w:jc w:val="both"/>
        <w:spacing w:before="0" w:after="0" w:line="214" w:lineRule="exact"/>
        <w:ind w:left="0" w:right="0" w:firstLine="340"/>
      </w:pPr>
      <w:r>
        <w:rPr>
          <w:rStyle w:val="CharStyle55"/>
        </w:rPr>
        <w:t>Источник света. И помещен в область однородного постоянного по</w:t>
        <w:t>ля магнита. М. Спектр излучения источника, анализируется спектро</w:t>
        <w:t>метрами С. Для определения поляризации излучения используются поляроиды П и пластинка Л/4. На пластинке отмечены быстрая ось с меньшим показателем преломления (Б) и медленная ось с большим показателем преломления (М). а. на. оправе поляроида. направление разрешенных колебаний вектора. Е.</w:t>
      </w:r>
    </w:p>
    <w:p>
      <w:pPr>
        <w:framePr w:h="1910" w:wrap="notBeside" w:vAnchor="text" w:hAnchor="text" w:xAlign="center" w:y="1"/>
        <w:widowControl w:val="0"/>
        <w:jc w:val="center"/>
        <w:rPr>
          <w:sz w:val="2"/>
          <w:szCs w:val="2"/>
        </w:rPr>
      </w:pPr>
      <w:r>
        <w:pict>
          <v:shape id="_x0000_s1295" type="#_x0000_t75" style="width:180pt;height:96pt;">
            <v:imagedata r:id="rId149" r:href="rId150"/>
          </v:shape>
        </w:pict>
      </w:r>
    </w:p>
    <w:p>
      <w:pPr>
        <w:pStyle w:val="Style81"/>
        <w:framePr w:h="191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10"/>
        </w:rPr>
        <w:t>Рис. 4. Оптическая схема для наблюдения эффекта Зеемана</w:t>
      </w:r>
    </w:p>
    <w:p>
      <w:pPr>
        <w:widowControl w:val="0"/>
        <w:rPr>
          <w:sz w:val="2"/>
          <w:szCs w:val="2"/>
        </w:rPr>
      </w:pPr>
    </w:p>
    <w:p>
      <w:pPr>
        <w:pStyle w:val="Style48"/>
        <w:widowControl w:val="0"/>
        <w:keepNext w:val="0"/>
        <w:keepLines w:val="0"/>
        <w:shd w:val="clear" w:color="auto" w:fill="auto"/>
        <w:bidi w:val="0"/>
        <w:jc w:val="both"/>
        <w:spacing w:before="147" w:after="0" w:line="214" w:lineRule="exact"/>
        <w:ind w:left="0" w:right="0" w:firstLine="340"/>
      </w:pPr>
      <w:r>
        <w:rPr>
          <w:rStyle w:val="CharStyle55"/>
        </w:rPr>
        <w:t>На. рис. 5 показаны разрешенные направления колебаний вектора. Е после прохождения пластинки Л/4.</w:t>
      </w:r>
    </w:p>
    <w:p>
      <w:pPr>
        <w:pStyle w:val="Style48"/>
        <w:widowControl w:val="0"/>
        <w:keepNext w:val="0"/>
        <w:keepLines w:val="0"/>
        <w:shd w:val="clear" w:color="auto" w:fill="auto"/>
        <w:bidi w:val="0"/>
        <w:jc w:val="left"/>
        <w:spacing w:before="0" w:after="0" w:line="214" w:lineRule="exact"/>
        <w:ind w:left="0" w:right="0" w:firstLine="340"/>
      </w:pPr>
      <w:r>
        <w:rPr>
          <w:rStyle w:val="CharStyle55"/>
        </w:rPr>
        <w:t>Если свет распространяется в направлении поля, то для с-компонен- ты с меньшей длиной волны вектор Е вращается против часовой стрел</w:t>
        <w:t>ки, а для с-компоненты с большей длиной волны — по часовой стрелке.</w:t>
      </w:r>
    </w:p>
    <w:p>
      <w:pPr>
        <w:framePr w:h="2652" w:wrap="notBeside" w:vAnchor="text" w:hAnchor="text" w:xAlign="center" w:y="1"/>
        <w:widowControl w:val="0"/>
        <w:jc w:val="center"/>
        <w:rPr>
          <w:sz w:val="2"/>
          <w:szCs w:val="2"/>
        </w:rPr>
      </w:pPr>
      <w:r>
        <w:pict>
          <v:shape id="_x0000_s1296" type="#_x0000_t75" style="width:251pt;height:133pt;">
            <v:imagedata r:id="rId151" r:href="rId152"/>
          </v:shape>
        </w:pict>
      </w:r>
    </w:p>
    <w:p>
      <w:pPr>
        <w:pStyle w:val="Style81"/>
        <w:framePr w:h="2652" w:wrap="notBeside" w:vAnchor="text" w:hAnchor="text" w:xAlign="center" w:y="1"/>
        <w:widowControl w:val="0"/>
        <w:keepNext w:val="0"/>
        <w:keepLines w:val="0"/>
        <w:shd w:val="clear" w:color="auto" w:fill="auto"/>
        <w:bidi w:val="0"/>
        <w:spacing w:before="0" w:after="0" w:line="219" w:lineRule="exact"/>
        <w:ind w:left="0" w:right="0" w:firstLine="0"/>
      </w:pPr>
      <w:r>
        <w:rPr>
          <w:rStyle w:val="CharStyle110"/>
        </w:rPr>
        <w:t xml:space="preserve">Рис. 5. Поляризация излучения при наблюдении по полю: </w:t>
      </w:r>
      <w:r>
        <w:rPr>
          <w:rStyle w:val="CharStyle110"/>
          <w:lang w:val="en-US" w:eastAsia="en-US" w:bidi="en-US"/>
        </w:rPr>
        <w:t xml:space="preserve">Sy </w:t>
      </w:r>
      <w:r>
        <w:rPr>
          <w:rStyle w:val="CharStyle110"/>
        </w:rPr>
        <w:t>— спин фотона, Р</w:t>
      </w:r>
      <w:r>
        <w:rPr>
          <w:rStyle w:val="CharStyle110"/>
          <w:vertAlign w:val="subscript"/>
        </w:rPr>
        <w:t>т</w:t>
      </w:r>
      <w:r>
        <w:rPr>
          <w:rStyle w:val="CharStyle110"/>
        </w:rPr>
        <w:t xml:space="preserve"> — его импульс</w:t>
      </w:r>
    </w:p>
    <w:p>
      <w:pPr>
        <w:widowControl w:val="0"/>
        <w:rPr>
          <w:sz w:val="2"/>
          <w:szCs w:val="2"/>
        </w:rPr>
      </w:pPr>
    </w:p>
    <w:p>
      <w:pPr>
        <w:pStyle w:val="Style48"/>
        <w:widowControl w:val="0"/>
        <w:keepNext w:val="0"/>
        <w:keepLines w:val="0"/>
        <w:shd w:val="clear" w:color="auto" w:fill="auto"/>
        <w:bidi w:val="0"/>
        <w:jc w:val="both"/>
        <w:spacing w:before="143" w:after="0" w:line="219" w:lineRule="exact"/>
        <w:ind w:left="0" w:right="0" w:firstLine="0"/>
      </w:pPr>
      <w:r>
        <w:rPr>
          <w:rStyle w:val="CharStyle55"/>
        </w:rPr>
        <w:t>Если изменить направление поля на. противоположное, то направление вращения вектора Е в с-компонентах изменится на противоположное.</w:t>
      </w:r>
    </w:p>
    <w:p>
      <w:pPr>
        <w:pStyle w:val="Style48"/>
        <w:widowControl w:val="0"/>
        <w:keepNext w:val="0"/>
        <w:keepLines w:val="0"/>
        <w:shd w:val="clear" w:color="auto" w:fill="auto"/>
        <w:bidi w:val="0"/>
        <w:jc w:val="both"/>
        <w:spacing w:before="0" w:after="0" w:line="219" w:lineRule="exact"/>
        <w:ind w:left="0" w:right="0" w:firstLine="340"/>
      </w:pPr>
      <w:r>
        <w:rPr>
          <w:rStyle w:val="CharStyle55"/>
        </w:rPr>
        <w:t xml:space="preserve">Блок-схема, экспериментальной установки приведена, на. рис. </w:t>
      </w:r>
      <w:r>
        <w:rPr>
          <w:rStyle w:val="CharStyle245"/>
        </w:rPr>
        <w:t>6</w:t>
      </w:r>
      <w:r>
        <w:rPr>
          <w:rStyle w:val="CharStyle55"/>
        </w:rPr>
        <w:t>. Ис</w:t>
        <w:t xml:space="preserve">точник </w:t>
      </w:r>
      <w:r>
        <w:rPr>
          <w:rStyle w:val="CharStyle55"/>
          <w:lang w:val="en-US" w:eastAsia="en-US" w:bidi="en-US"/>
        </w:rPr>
        <w:t>J</w:t>
      </w:r>
      <w:r>
        <w:rPr>
          <w:rStyle w:val="CharStyle245"/>
          <w:lang w:val="en-US" w:eastAsia="en-US" w:bidi="en-US"/>
        </w:rPr>
        <w:t>1</w:t>
      </w:r>
      <w:r>
        <w:rPr>
          <w:rStyle w:val="CharStyle55"/>
          <w:lang w:val="en-US" w:eastAsia="en-US" w:bidi="en-US"/>
        </w:rPr>
        <w:t xml:space="preserve"> </w:t>
      </w:r>
      <w:r>
        <w:rPr>
          <w:rStyle w:val="CharStyle55"/>
        </w:rPr>
        <w:t>(кадмиевая лампа) помещен между полюсами электромаг-</w:t>
      </w:r>
      <w:r>
        <w:br w:type="page"/>
      </w:r>
    </w:p>
    <w:p>
      <w:pPr>
        <w:pStyle w:val="Style48"/>
        <w:widowControl w:val="0"/>
        <w:keepNext w:val="0"/>
        <w:keepLines w:val="0"/>
        <w:shd w:val="clear" w:color="auto" w:fill="auto"/>
        <w:bidi w:val="0"/>
        <w:jc w:val="both"/>
        <w:spacing w:before="0" w:after="0" w:line="218" w:lineRule="exact"/>
        <w:ind w:left="0" w:right="0" w:firstLine="0"/>
      </w:pPr>
      <w:r>
        <w:pict>
          <v:shape id="_x0000_s1297" type="#_x0000_t202" style="position:absolute;margin-left:1.6pt;margin-top:108.25pt;width:305.55pt;height:171.45pt;z-index:-125829178;mso-wrap-distance-left:5.pt;mso-wrap-distance-right:5.pt;mso-position-horizontal-relative:margin" wrapcoords="602 0 21045 0 21045 19188 21600 20621 21600 21600 0 21600 0 20621 602 19188 602 0" filled="f" stroked="f">
            <v:textbox style="mso-fit-shape-to-text:t" inset="0,0,0,0">
              <w:txbxContent>
                <w:p>
                  <w:pPr>
                    <w:framePr w:h="3429" w:hSpace="5" w:wrap="notBeside" w:vAnchor="text" w:hAnchor="margin" w:x="33" w:y="2166"/>
                    <w:widowControl w:val="0"/>
                    <w:jc w:val="center"/>
                    <w:rPr>
                      <w:sz w:val="2"/>
                      <w:szCs w:val="2"/>
                    </w:rPr>
                  </w:pPr>
                  <w:r>
                    <w:pict>
                      <v:shape id="_x0000_s1298" type="#_x0000_t75" style="width:306pt;height:171pt;">
                        <v:imagedata r:id="rId153" r:href="rId154"/>
                      </v:shape>
                    </w:pict>
                  </w:r>
                </w:p>
                <w:p>
                  <w:pPr>
                    <w:pStyle w:val="Style81"/>
                    <w:widowControl w:val="0"/>
                    <w:keepNext w:val="0"/>
                    <w:keepLines w:val="0"/>
                    <w:shd w:val="clear" w:color="auto" w:fill="auto"/>
                    <w:bidi w:val="0"/>
                    <w:jc w:val="center"/>
                    <w:spacing w:before="0" w:after="0" w:line="170" w:lineRule="exact"/>
                    <w:ind w:left="0" w:right="0" w:firstLine="0"/>
                  </w:pPr>
                  <w:r>
                    <w:rPr>
                      <w:rStyle w:val="CharStyle83"/>
                    </w:rPr>
                    <w:t>Рис. в. Схема экспериментальной установки</w:t>
                  </w:r>
                </w:p>
              </w:txbxContent>
            </v:textbox>
            <w10:wrap type="topAndBottom" anchorx="margin"/>
          </v:shape>
        </w:pict>
      </w:r>
      <w:r>
        <w:rPr>
          <w:rStyle w:val="CharStyle55"/>
        </w:rPr>
        <w:t>пита (ЭМ). Лампа питается от специального источника (БЛ). Для пи</w:t>
        <w:t>тания электромагнита используется блок питания (БМ), ток в обмот</w:t>
        <w:t>ках регулируется автотрансформатором, ручка которого выведена на переднюю панель блока. Величина тока измеряется цифровым ампер</w:t>
        <w:t xml:space="preserve">метром В7-22а. Рабочий диапазон тока </w:t>
      </w:r>
      <w:r>
        <w:rPr>
          <w:rStyle w:val="CharStyle242"/>
          <w:lang w:val="ru-RU" w:eastAsia="ru-RU" w:bidi="ru-RU"/>
        </w:rPr>
        <w:t>I</w:t>
      </w:r>
      <w:r>
        <w:rPr>
          <w:rStyle w:val="CharStyle55"/>
        </w:rPr>
        <w:t xml:space="preserve"> = 0,5 д 1,5 А. На панель бло</w:t>
        <w:t>ка питания выведен переключатель направления тока. Если этот пере</w:t>
        <w:t>ключатель находится в положении I, то а-компоненты наблюдаются в направлении, параллельном направлению магнитного поля (т. е. по по</w:t>
        <w:t>лю),</w:t>
      </w:r>
    </w:p>
    <w:p>
      <w:pPr>
        <w:pStyle w:val="Style48"/>
        <w:widowControl w:val="0"/>
        <w:keepNext w:val="0"/>
        <w:keepLines w:val="0"/>
        <w:shd w:val="clear" w:color="auto" w:fill="auto"/>
        <w:bidi w:val="0"/>
        <w:jc w:val="both"/>
        <w:spacing w:before="0" w:after="0" w:line="218" w:lineRule="exact"/>
        <w:ind w:left="0" w:right="0" w:firstLine="0"/>
      </w:pPr>
      <w:r>
        <w:rPr>
          <w:rStyle w:val="CharStyle55"/>
        </w:rPr>
        <w:t>в положении II против поля. В рабочем диапазоне индукция маг</w:t>
        <w:t>нитного поля с хорошей точностью пропорциональна величине тока I</w:t>
      </w:r>
    </w:p>
    <w:p>
      <w:pPr>
        <w:pStyle w:val="Style85"/>
        <w:tabs>
          <w:tab w:leader="none" w:pos="5137" w:val="left"/>
          <w:tab w:leader="none" w:pos="6122" w:val="left"/>
        </w:tabs>
        <w:widowControl w:val="0"/>
        <w:keepNext w:val="0"/>
        <w:keepLines w:val="0"/>
        <w:shd w:val="clear" w:color="auto" w:fill="auto"/>
        <w:bidi w:val="0"/>
        <w:spacing w:before="0" w:after="0" w:line="218" w:lineRule="exact"/>
        <w:ind w:left="2740" w:right="0" w:firstLine="0"/>
      </w:pPr>
      <w:bookmarkStart w:id="58" w:name="bookmark58"/>
      <w:r>
        <w:rPr>
          <w:rStyle w:val="CharStyle253"/>
        </w:rPr>
        <w:t xml:space="preserve">B </w:t>
      </w:r>
      <w:r>
        <w:rPr>
          <w:rStyle w:val="CharStyle253"/>
          <w:lang w:val="ru-RU" w:eastAsia="ru-RU" w:bidi="ru-RU"/>
        </w:rPr>
        <w:t>=</w:t>
      </w:r>
      <w:r>
        <w:rPr>
          <w:rStyle w:val="CharStyle108"/>
        </w:rPr>
        <w:t xml:space="preserve"> у</w:t>
      </w:r>
      <w:r>
        <w:rPr>
          <w:rStyle w:val="CharStyle253"/>
          <w:lang w:val="ru-RU" w:eastAsia="ru-RU" w:bidi="ru-RU"/>
        </w:rPr>
        <w:t>I</w:t>
      </w:r>
      <w:r>
        <w:rPr>
          <w:rStyle w:val="CharStyle108"/>
        </w:rPr>
        <w:tab/>
        <w:t>у ~ 1,5</w:t>
        <w:tab/>
        <w:t>/А</w:t>
      </w:r>
      <w:bookmarkEnd w:id="58"/>
    </w:p>
    <w:p>
      <w:pPr>
        <w:pStyle w:val="Style48"/>
        <w:widowControl w:val="0"/>
        <w:keepNext w:val="0"/>
        <w:keepLines w:val="0"/>
        <w:shd w:val="clear" w:color="auto" w:fill="auto"/>
        <w:bidi w:val="0"/>
        <w:jc w:val="both"/>
        <w:spacing w:before="0" w:after="0" w:line="218" w:lineRule="exact"/>
        <w:ind w:left="0" w:right="0" w:firstLine="0"/>
      </w:pPr>
      <w:r>
        <w:rPr>
          <w:rStyle w:val="CharStyle55"/>
        </w:rPr>
        <w:t xml:space="preserve">(на установке указано уточненное значение </w:t>
      </w:r>
      <w:r>
        <w:rPr>
          <w:rStyle w:val="CharStyle242"/>
          <w:lang w:val="ru-RU" w:eastAsia="ru-RU" w:bidi="ru-RU"/>
        </w:rPr>
        <w:t>у</w:t>
      </w:r>
    </w:p>
    <w:p>
      <w:pPr>
        <w:pStyle w:val="Style48"/>
        <w:widowControl w:val="0"/>
        <w:keepNext w:val="0"/>
        <w:keepLines w:val="0"/>
        <w:shd w:val="clear" w:color="auto" w:fill="auto"/>
        <w:bidi w:val="0"/>
        <w:jc w:val="both"/>
        <w:spacing w:before="0" w:after="86" w:line="218" w:lineRule="exact"/>
        <w:ind w:left="0" w:right="0" w:firstLine="0"/>
      </w:pPr>
      <w:r>
        <w:rPr>
          <w:rStyle w:val="CharStyle55"/>
        </w:rPr>
        <w:t>мулы (2) удобно использовать в расчетах магнетона Бора формулу</w:t>
      </w:r>
    </w:p>
    <w:p>
      <w:pPr>
        <w:pStyle w:val="Style343"/>
        <w:widowControl w:val="0"/>
        <w:keepNext w:val="0"/>
        <w:keepLines w:val="0"/>
        <w:shd w:val="clear" w:color="auto" w:fill="auto"/>
        <w:bidi w:val="0"/>
        <w:jc w:val="right"/>
        <w:spacing w:before="0" w:after="0" w:line="261" w:lineRule="exact"/>
        <w:ind w:left="0" w:right="0" w:firstLine="0"/>
      </w:pPr>
      <w:r>
        <w:pict>
          <v:shape id="_x0000_s1299" type="#_x0000_t202" style="position:absolute;margin-left:309.95pt;margin-top:3.8pt;width:13.75pt;height:14.35pt;z-index:-125829177;mso-wrap-distance-left:120.05pt;mso-wrap-distance-top:3.8pt;mso-wrap-distance-right:5.pt;mso-wrap-distance-bottom:2.9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(7)</w:t>
                  </w:r>
                </w:p>
              </w:txbxContent>
            </v:textbox>
            <w10:wrap type="square" side="left" anchorx="margin"/>
          </v:shape>
        </w:pict>
      </w:r>
      <w:bookmarkStart w:id="59" w:name="bookmark59"/>
      <w:r>
        <w:rPr>
          <w:rStyle w:val="CharStyle431"/>
          <w:vertAlign w:val="subscript"/>
        </w:rPr>
        <w:t>=</w:t>
      </w:r>
      <w:r>
        <w:rPr>
          <w:rStyle w:val="CharStyle431"/>
        </w:rPr>
        <w:t xml:space="preserve"> </w:t>
      </w:r>
      <w:r>
        <w:rPr>
          <w:rStyle w:val="CharStyle432"/>
        </w:rPr>
        <w:t>2</w:t>
      </w:r>
      <w:r>
        <w:rPr>
          <w:rStyle w:val="CharStyle433"/>
        </w:rPr>
        <w:t>д</w:t>
      </w:r>
      <w:r>
        <w:rPr>
          <w:rStyle w:val="CharStyle433"/>
          <w:vertAlign w:val="subscript"/>
        </w:rPr>
        <w:t>в</w:t>
      </w:r>
      <w:r>
        <w:rPr>
          <w:rStyle w:val="CharStyle433"/>
        </w:rPr>
        <w:t>у</w:t>
      </w:r>
      <w:r>
        <w:rPr>
          <w:rStyle w:val="CharStyle431"/>
        </w:rPr>
        <w:t xml:space="preserve"> </w:t>
      </w:r>
      <w:r>
        <w:rPr>
          <w:rStyle w:val="CharStyle434"/>
        </w:rPr>
        <w:t>j</w:t>
      </w:r>
      <w:bookmarkEnd w:id="59"/>
    </w:p>
    <w:p>
      <w:pPr>
        <w:pStyle w:val="Style48"/>
        <w:widowControl w:val="0"/>
        <w:keepNext w:val="0"/>
        <w:keepLines w:val="0"/>
        <w:shd w:val="clear" w:color="auto" w:fill="auto"/>
        <w:bidi w:val="0"/>
        <w:jc w:val="right"/>
        <w:spacing w:before="0" w:after="0" w:line="261" w:lineRule="exact"/>
        <w:ind w:left="0" w:right="260" w:firstLine="0"/>
      </w:pPr>
      <w:r>
        <w:rPr>
          <w:rStyle w:val="CharStyle55"/>
        </w:rPr>
        <w:t>А</w:t>
      </w:r>
      <w:r>
        <w:rPr>
          <w:rStyle w:val="CharStyle245"/>
          <w:vertAlign w:val="subscript"/>
        </w:rPr>
        <w:t>0</w:t>
      </w:r>
      <w:r>
        <w:rPr>
          <w:rStyle w:val="CharStyle55"/>
        </w:rPr>
        <w:t xml:space="preserve"> </w:t>
      </w:r>
      <w:r>
        <w:rPr>
          <w:rStyle w:val="CharStyle242"/>
        </w:rPr>
        <w:t>hw</w:t>
      </w:r>
      <w:r>
        <w:rPr>
          <w:rStyle w:val="CharStyle55"/>
          <w:lang w:val="en-US" w:eastAsia="en-US" w:bidi="en-US"/>
        </w:rPr>
        <w:t xml:space="preserve"> </w:t>
      </w:r>
      <w:r>
        <w:rPr>
          <w:rStyle w:val="CharStyle55"/>
        </w:rPr>
        <w:t>о</w:t>
      </w:r>
    </w:p>
    <w:p>
      <w:pPr>
        <w:pStyle w:val="Style48"/>
        <w:widowControl w:val="0"/>
        <w:keepNext w:val="0"/>
        <w:keepLines w:val="0"/>
        <w:shd w:val="clear" w:color="auto" w:fill="auto"/>
        <w:bidi w:val="0"/>
        <w:jc w:val="both"/>
        <w:spacing w:before="0" w:after="0" w:line="213" w:lineRule="exact"/>
        <w:ind w:left="0" w:right="0" w:firstLine="0"/>
      </w:pPr>
      <w:r>
        <w:rPr>
          <w:rStyle w:val="CharStyle55"/>
        </w:rPr>
        <w:t>Излучающая область кадмиевой лампы имеет размер около 5 мм. В этой области пространственная неоднородность магнитного поля не превышает 5%. Отметим, что пространственная неоднородность при</w:t>
        <w:t>водит к увеличению ширины линии.</w:t>
      </w:r>
    </w:p>
    <w:p>
      <w:pPr>
        <w:pStyle w:val="Style48"/>
        <w:widowControl w:val="0"/>
        <w:keepNext w:val="0"/>
        <w:keepLines w:val="0"/>
        <w:shd w:val="clear" w:color="auto" w:fill="auto"/>
        <w:bidi w:val="0"/>
        <w:jc w:val="both"/>
        <w:spacing w:before="0" w:after="0" w:line="213" w:lineRule="exact"/>
        <w:ind w:left="0" w:right="0" w:firstLine="320"/>
      </w:pPr>
      <w:r>
        <w:rPr>
          <w:rStyle w:val="CharStyle55"/>
        </w:rPr>
        <w:t>Для вывода излучения в магнитопроводе электромагнита имеют</w:t>
        <w:t xml:space="preserve">ся два отверстия, в которых установлены светофильтры Ф (на рис. </w:t>
      </w:r>
      <w:r>
        <w:rPr>
          <w:rStyle w:val="CharStyle245"/>
        </w:rPr>
        <w:t xml:space="preserve">6 </w:t>
      </w:r>
      <w:r>
        <w:rPr>
          <w:rStyle w:val="CharStyle55"/>
        </w:rPr>
        <w:t>они не показаны). Светофильтр пропускает излучение в красной об</w:t>
        <w:t>ласти спектра, в которой лежит рабочая линия, и не пропускает более интенсивные зеленую, голубую и синюю. Через одно отверстие про-</w:t>
      </w:r>
      <w:r>
        <w:br w:type="page"/>
      </w:r>
    </w:p>
    <w:p>
      <w:pPr>
        <w:pStyle w:val="Style48"/>
        <w:tabs>
          <w:tab w:leader="none" w:pos="4653" w:val="left"/>
        </w:tabs>
        <w:widowControl w:val="0"/>
        <w:keepNext w:val="0"/>
        <w:keepLines w:val="0"/>
        <w:shd w:val="clear" w:color="auto" w:fill="auto"/>
        <w:bidi w:val="0"/>
        <w:jc w:val="both"/>
        <w:spacing w:before="0" w:after="0" w:line="214" w:lineRule="exact"/>
        <w:ind w:left="0" w:right="0" w:firstLine="0"/>
      </w:pPr>
      <w:r>
        <w:rPr>
          <w:rStyle w:val="CharStyle55"/>
        </w:rPr>
        <w:t>ходит излучение в направлении, перпендикулярном полю, через вто</w:t>
        <w:t xml:space="preserve">рое вдоль поля. Для вывода излучения вдоль поля на оси сердечника электромагнита установлено зеркало </w:t>
      </w:r>
      <w:r>
        <w:rPr>
          <w:rStyle w:val="CharStyle55"/>
          <w:lang w:val="en-US" w:eastAsia="en-US" w:bidi="en-US"/>
        </w:rPr>
        <w:t>3i</w:t>
        <w:tab/>
      </w:r>
      <w:r>
        <w:rPr>
          <w:rStyle w:val="CharStyle55"/>
        </w:rPr>
        <w:t>45° к оси. Зеркало</w:t>
      </w:r>
    </w:p>
    <w:p>
      <w:pPr>
        <w:pStyle w:val="Style48"/>
        <w:widowControl w:val="0"/>
        <w:keepNext w:val="0"/>
        <w:keepLines w:val="0"/>
        <w:shd w:val="clear" w:color="auto" w:fill="auto"/>
        <w:bidi w:val="0"/>
        <w:jc w:val="both"/>
        <w:spacing w:before="0" w:after="0" w:line="214" w:lineRule="exact"/>
        <w:ind w:left="0" w:right="0" w:firstLine="0"/>
      </w:pPr>
      <w:r>
        <w:rPr>
          <w:rStyle w:val="CharStyle55"/>
        </w:rPr>
        <w:t>3</w:t>
      </w:r>
      <w:r>
        <w:rPr>
          <w:rStyle w:val="CharStyle245"/>
          <w:vertAlign w:val="subscript"/>
        </w:rPr>
        <w:t>2</w:t>
      </w:r>
      <w:r>
        <w:rPr>
          <w:rStyle w:val="CharStyle55"/>
        </w:rPr>
        <w:t xml:space="preserve"> направляет свет на эталон Фабри-Перо (ФП), установленный на поворотном столике (С) гониометра Г5</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Для размещения зеркала 3</w:t>
      </w:r>
      <w:r>
        <w:rPr>
          <w:rStyle w:val="CharStyle55"/>
          <w:vertAlign w:val="subscript"/>
        </w:rPr>
        <w:t>2</w:t>
      </w:r>
      <w:r>
        <w:rPr>
          <w:rStyle w:val="CharStyle55"/>
        </w:rPr>
        <w:t xml:space="preserve">, пластинки Л/4 и поляроида имеется рейтер (Р) с четырьмя отверстиями. Отверстие 1 используется для </w:t>
      </w:r>
      <w:r>
        <w:rPr>
          <w:rStyle w:val="CharStyle245"/>
          <w:vertAlign w:val="subscript"/>
        </w:rPr>
        <w:t>2</w:t>
      </w:r>
      <w:r>
        <w:rPr>
          <w:rStyle w:val="CharStyle55"/>
        </w:rPr>
        <w:t xml:space="preserve"> при анализе излучения, распространяющегося поперек поля, отверстие </w:t>
      </w:r>
      <w:r>
        <w:rPr>
          <w:rStyle w:val="CharStyle245"/>
        </w:rPr>
        <w:t>2</w:t>
      </w:r>
      <w:r>
        <w:rPr>
          <w:rStyle w:val="CharStyle55"/>
        </w:rPr>
        <w:t xml:space="preserve"> вдоль поля, отверстие 3 для пластин</w:t>
        <w:t>ки Л/4, отверстие 4 — для установки поляроида. Угол наклона зер</w:t>
        <w:t>кала З</w:t>
      </w:r>
      <w:r>
        <w:rPr>
          <w:rStyle w:val="CharStyle245"/>
        </w:rPr>
        <w:t>2</w:t>
      </w:r>
      <w:r>
        <w:rPr>
          <w:rStyle w:val="CharStyle55"/>
        </w:rPr>
        <w:t xml:space="preserve"> относительно горизонтальной оси настроен, и менять его не рекомендуется. Однако, с целью достижения максимальной яркости интерференционной картины, допускается медленное вращение зерка</w:t>
        <w:t>ла вокруг вертикальной оси. Отметим, что при отражении от зеркала света с круговой поляризацией направление вращения вектора Е ме</w:t>
        <w:t xml:space="preserve">няется на противоположное, а при двух отражениях от зеркал </w:t>
      </w:r>
      <w:r>
        <w:rPr>
          <w:rStyle w:val="CharStyle55"/>
          <w:lang w:val="en-US" w:eastAsia="en-US" w:bidi="en-US"/>
        </w:rPr>
        <w:t xml:space="preserve">3i </w:t>
      </w:r>
      <w:r>
        <w:rPr>
          <w:rStyle w:val="CharStyle55"/>
        </w:rPr>
        <w:t>и 3</w:t>
      </w:r>
      <w:r>
        <w:rPr>
          <w:rStyle w:val="CharStyle245"/>
          <w:vertAlign w:val="subscript"/>
        </w:rPr>
        <w:t xml:space="preserve">2 </w:t>
      </w:r>
      <w:r>
        <w:rPr>
          <w:rStyle w:val="CharStyle55"/>
        </w:rPr>
        <w:t>оно остается неизменным.</w:t>
      </w:r>
    </w:p>
    <w:p>
      <w:pPr>
        <w:pStyle w:val="Style48"/>
        <w:widowControl w:val="0"/>
        <w:keepNext w:val="0"/>
        <w:keepLines w:val="0"/>
        <w:shd w:val="clear" w:color="auto" w:fill="auto"/>
        <w:bidi w:val="0"/>
        <w:jc w:val="both"/>
        <w:spacing w:before="0" w:after="0" w:line="214" w:lineRule="exact"/>
        <w:ind w:left="0" w:right="0" w:firstLine="340"/>
      </w:pPr>
      <w:r>
        <w:rPr>
          <w:rStyle w:val="CharStyle55"/>
        </w:rPr>
        <w:t>Гониометр Г5М позволяет с высокой точностью (~ 5") измерять угол поворота столика с эталоном Фабри Перо. Ось зрительной трубы гониометра выставлена параллельно рейтеру, и перемещать гониометр не следует. Перед началом измерений необходимо проверить настрой</w:t>
        <w:t>ку гониометра. Вращением оправы окуляра зрительной трубы полу</w:t>
        <w:t>чите в поле зрения четкое изображения отсчетного креста, а затем установите зрительную трубу на бесконечность. Медленным поворо</w:t>
        <w:t>том столика добейтесь появления в поле зрения интерференционных колец. Столик гониометра можно вращать рукой, но при этом зажим</w:t>
        <w:t>ной винт 2 должен быть обязательно освобожден. При зажатом винте 2 столик можно плавно вращать при помощи микрометрического винта 3. Вращая винт 1, добейтесь максимальной резкости интерференци</w:t>
        <w:t>онных колец с большим номером, собственная ширина которых мала. Грубо от руки, а затем плавно вращая столик, совместите центр колец с вертикальным штрихом отсчетного винта. При помощи винта накло</w:t>
        <w:t>на. столика 4, ось которого параллельна оси трубы, совместите центр колец с центром креста. На этом юстировка гониометра заканчивает</w:t>
        <w:t>ся.</w:t>
      </w:r>
    </w:p>
    <w:p>
      <w:pPr>
        <w:pStyle w:val="Style48"/>
        <w:widowControl w:val="0"/>
        <w:keepNext w:val="0"/>
        <w:keepLines w:val="0"/>
        <w:shd w:val="clear" w:color="auto" w:fill="auto"/>
        <w:bidi w:val="0"/>
        <w:jc w:val="both"/>
        <w:spacing w:before="0" w:after="0" w:line="214" w:lineRule="exact"/>
        <w:ind w:left="0" w:right="0" w:firstLine="340"/>
        <w:sectPr>
          <w:headerReference w:type="even" r:id="rId155"/>
          <w:headerReference w:type="default" r:id="rId156"/>
          <w:headerReference w:type="first" r:id="rId157"/>
          <w:titlePg/>
          <w:pgSz w:w="11900" w:h="16840"/>
          <w:pgMar w:top="1030" w:left="667" w:right="4708" w:bottom="5691" w:header="0" w:footer="3" w:gutter="0"/>
          <w:rtlGutter w:val="0"/>
          <w:cols w:space="720"/>
          <w:noEndnote/>
          <w:docGrid w:linePitch="360"/>
        </w:sectPr>
      </w:pPr>
      <w:r>
        <w:pict>
          <v:shape id="_x0000_s1303" type="#_x0000_t202" style="position:absolute;margin-left:157.55pt;margin-top:52.75pt;width:97.65pt;height:5.e-002pt;z-index:-125829176;mso-wrap-distance-left:11.9pt;mso-wrap-distance-top:17.35pt;mso-wrap-distance-right:5.pt;mso-wrap-distance-bottom:20.pt;mso-position-horizontal-relative:margin" filled="f" stroked="f">
            <v:textbox style="mso-fit-shape-to-text:t" inset="0,0,0,0">
              <w:txbxContent>
                <w:tbl>
                  <w:tblPr>
                    <w:tblOverlap w:val="never"/>
                    <w:tblLayout w:type="fixed"/>
                    <w:jc w:val="center"/>
                  </w:tblPr>
                  <w:tblGrid>
                    <w:gridCol w:w="347"/>
                    <w:gridCol w:w="299"/>
                    <w:gridCol w:w="337"/>
                    <w:gridCol w:w="333"/>
                    <w:gridCol w:w="299"/>
                    <w:gridCol w:w="337"/>
                  </w:tblGrid>
                  <w:tr>
                    <w:trPr>
                      <w:trHeight w:val="513"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center"/>
                      </w:tcPr>
                      <w:p>
                        <w:pPr>
                          <w:pStyle w:val="Style48"/>
                          <w:widowControl w:val="0"/>
                          <w:keepNext w:val="0"/>
                          <w:keepLines w:val="0"/>
                          <w:shd w:val="clear" w:color="auto" w:fill="auto"/>
                          <w:bidi w:val="0"/>
                          <w:jc w:val="left"/>
                          <w:spacing w:before="0" w:after="0" w:line="110" w:lineRule="exact"/>
                          <w:ind w:left="0" w:right="0" w:firstLine="0"/>
                        </w:pPr>
                        <w:r>
                          <w:rPr>
                            <w:rStyle w:val="CharStyle422"/>
                          </w:rPr>
                          <w:t>1</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513" w:hRule="exact"/>
                    </w:trPr>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bottom"/>
                      </w:tcPr>
                      <w:p>
                        <w:pPr>
                          <w:pStyle w:val="Style48"/>
                          <w:widowControl w:val="0"/>
                          <w:keepNext w:val="0"/>
                          <w:keepLines w:val="0"/>
                          <w:shd w:val="clear" w:color="auto" w:fill="auto"/>
                          <w:bidi w:val="0"/>
                          <w:jc w:val="left"/>
                          <w:spacing w:before="0" w:after="0" w:line="200" w:lineRule="exact"/>
                          <w:ind w:left="200" w:right="0" w:firstLine="0"/>
                        </w:pPr>
                        <w:r>
                          <w:rPr>
                            <w:lang w:val="ru-RU" w:eastAsia="ru-RU" w:bidi="ru-RU"/>
                            <w:w w:val="100"/>
                            <w:spacing w:val="0"/>
                            <w:color w:val="000000"/>
                            <w:position w:val="0"/>
                          </w:rPr>
                          <w:t>е</w:t>
                        </w:r>
                      </w:p>
                    </w:tc>
                    <w:tc>
                      <w:tcPr>
                        <w:shd w:val="clear" w:color="auto" w:fill="FFFFFF"/>
                        <w:tcBorders>
                          <w:left w:val="single" w:sz="4"/>
                          <w:top w:val="single" w:sz="4"/>
                          <w:bottom w:val="single" w:sz="4"/>
                        </w:tcBorders>
                        <w:vAlign w:val="bottom"/>
                      </w:tcPr>
                      <w:p>
                        <w:pPr>
                          <w:pStyle w:val="Style48"/>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31</w:t>
                        </w:r>
                      </w:p>
                    </w:tc>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bottom"/>
                      </w:tcPr>
                      <w:p>
                        <w:pPr>
                          <w:pStyle w:val="Style48"/>
                          <w:widowControl w:val="0"/>
                          <w:keepNext w:val="0"/>
                          <w:keepLines w:val="0"/>
                          <w:shd w:val="clear" w:color="auto" w:fill="auto"/>
                          <w:bidi w:val="0"/>
                          <w:jc w:val="left"/>
                          <w:spacing w:before="0" w:after="0" w:line="200" w:lineRule="exact"/>
                          <w:ind w:left="200" w:right="0" w:firstLine="0"/>
                        </w:pPr>
                        <w:r>
                          <w:rPr>
                            <w:rStyle w:val="CharStyle423"/>
                          </w:rPr>
                          <w:t>г</w:t>
                        </w:r>
                      </w:p>
                    </w:tc>
                    <w:tc>
                      <w:tcPr>
                        <w:shd w:val="clear" w:color="auto" w:fill="FFFFFF"/>
                        <w:tcBorders>
                          <w:left w:val="single" w:sz="4"/>
                          <w:right w:val="single" w:sz="4"/>
                          <w:top w:val="single" w:sz="4"/>
                          <w:bottom w:val="single" w:sz="4"/>
                        </w:tcBorders>
                        <w:vAlign w:val="bottom"/>
                      </w:tcPr>
                      <w:p>
                        <w:pPr>
                          <w:pStyle w:val="Style48"/>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81</w:t>
                        </w:r>
                      </w:p>
                    </w:tc>
                  </w:tr>
                </w:tbl>
                <w:p>
                  <w:pPr>
                    <w:pStyle w:val="Style417"/>
                    <w:widowControl w:val="0"/>
                    <w:keepNext w:val="0"/>
                    <w:keepLines w:val="0"/>
                    <w:shd w:val="clear" w:color="auto" w:fill="auto"/>
                    <w:bidi w:val="0"/>
                    <w:jc w:val="left"/>
                    <w:spacing w:before="0" w:after="0"/>
                    <w:ind w:left="0" w:right="0" w:firstLine="0"/>
                  </w:pPr>
                  <w:r>
                    <w:rPr>
                      <w:rStyle w:val="CharStyle419"/>
                      <w:b/>
                      <w:bCs/>
                    </w:rPr>
                    <w:t xml:space="preserve">Рис. 7. Пример отсчета по лимбу гониомет- </w:t>
                  </w:r>
                  <w:r>
                    <w:rPr>
                      <w:rStyle w:val="CharStyle420"/>
                      <w:b w:val="0"/>
                      <w:bCs w:val="0"/>
                    </w:rPr>
                    <w:t>2° 41'</w:t>
                  </w:r>
                  <w:r>
                    <w:rPr>
                      <w:rStyle w:val="CharStyle421"/>
                      <w:b w:val="0"/>
                      <w:bCs w:val="0"/>
                    </w:rPr>
                    <w:t xml:space="preserve"> 17"</w:t>
                  </w:r>
                </w:p>
                <w:p>
                  <w:pPr>
                    <w:widowControl w:val="0"/>
                    <w:rPr>
                      <w:sz w:val="2"/>
                      <w:szCs w:val="2"/>
                    </w:rPr>
                  </w:pPr>
                </w:p>
              </w:txbxContent>
            </v:textbox>
            <w10:wrap type="square" side="left" anchorx="margin"/>
          </v:shape>
        </w:pict>
      </w:r>
      <w:r>
        <w:rPr>
          <w:rStyle w:val="CharStyle55"/>
        </w:rPr>
        <w:t>Отсчет угла поворота столика гониометра производится при помо</w:t>
        <w:t>щи отсчетного микроскопа, окуляр которого расположен ниже окуля</w:t>
        <w:t>ра зрительной трубы. Вращая оправу окуляра отсчетного микроскопа, добейтесь четкого изображения цифр и штрихов. Порядок от</w:t>
        <w:t>счета следующий. Предвари</w:t>
        <w:t>тельно плавно поворачивая сто</w:t>
        <w:t>лик, совместите центр креста окуляра зрительной трубы с ле</w:t>
        <w:t>вым (правым) концом горизон-</w:t>
      </w:r>
    </w:p>
    <w:p>
      <w:pPr>
        <w:pStyle w:val="Style48"/>
        <w:widowControl w:val="0"/>
        <w:keepNext w:val="0"/>
        <w:keepLines w:val="0"/>
        <w:shd w:val="clear" w:color="auto" w:fill="auto"/>
        <w:bidi w:val="0"/>
        <w:jc w:val="both"/>
        <w:spacing w:before="0" w:after="0" w:line="216" w:lineRule="exact"/>
        <w:ind w:left="0" w:right="3520" w:firstLine="0"/>
      </w:pPr>
      <w:r>
        <w:rPr>
          <w:rStyle w:val="CharStyle55"/>
        </w:rPr>
        <w:t>тального диаметра интерферен</w:t>
        <w:t>ционного кольца. В поле зре</w:t>
        <w:t>ния отсчетного микроскопа на</w:t>
        <w:t>блюдается центральная шкала с</w:t>
      </w:r>
    </w:p>
    <w:p>
      <w:pPr>
        <w:pStyle w:val="Style48"/>
        <w:widowControl w:val="0"/>
        <w:keepNext w:val="0"/>
        <w:keepLines w:val="0"/>
        <w:shd w:val="clear" w:color="auto" w:fill="auto"/>
        <w:bidi w:val="0"/>
        <w:jc w:val="both"/>
        <w:spacing w:before="0" w:after="0" w:line="216" w:lineRule="exact"/>
        <w:ind w:left="0" w:right="0" w:firstLine="0"/>
      </w:pPr>
      <w:r>
        <w:rPr>
          <w:rStyle w:val="CharStyle55"/>
        </w:rPr>
        <w:t>цифрами градусов, помещенными над двойными штрихами, и правая шкала для отсчета числа минут и секунд. Поворачивая маховичок 5. совместите верхние и нижние двойные вертикальные штрихи лимба отсчетного устройства. Эти штрихи нанесены на лимб парами. Чуть выше штрихов нанесен вертикальный индекс (см. рис. 7).</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Число градусов равно видимой ближайшей левой от индекса циф</w:t>
        <w:t>ре. Число десятков минут равно числу интервалов между двойными штрихами, заключенных между цифрой отсчитанных градусов и ниж</w:t>
        <w:t>ней цифрой, отличающейся на 180°. Число минут и число секунд от</w:t>
        <w:t>считываются по правой шкале. Пример отсчета приведен на рис. 7.</w:t>
      </w:r>
    </w:p>
    <w:p>
      <w:pPr>
        <w:pStyle w:val="Style48"/>
        <w:widowControl w:val="0"/>
        <w:keepNext w:val="0"/>
        <w:keepLines w:val="0"/>
        <w:shd w:val="clear" w:color="auto" w:fill="auto"/>
        <w:bidi w:val="0"/>
        <w:jc w:val="both"/>
        <w:spacing w:before="0" w:after="46" w:line="200" w:lineRule="exact"/>
        <w:ind w:left="0" w:right="0" w:firstLine="340"/>
      </w:pPr>
      <w:r>
        <w:rPr>
          <w:rStyle w:val="CharStyle372"/>
        </w:rPr>
        <w:t>Задание</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 xml:space="preserve">В работе необходимо определить поляризации </w:t>
      </w:r>
      <w:r>
        <w:rPr>
          <w:rStyle w:val="CharStyle242"/>
          <w:lang w:val="ru-RU" w:eastAsia="ru-RU" w:bidi="ru-RU"/>
        </w:rPr>
        <w:t>п-</w:t>
      </w:r>
      <w:r>
        <w:rPr>
          <w:rStyle w:val="CharStyle55"/>
        </w:rPr>
        <w:t xml:space="preserve"> и ст-компонент для излучения поперек и вдоль поля, измерить угловые диаметры интер</w:t>
        <w:t>ференционных колец для нескольких значений магнитного поля, по которым вычисляется показатель преломления стекла эталона, отно</w:t>
        <w:t>сительное изменение длины волны для двух ст-компонент. По резуль</w:t>
        <w:t>татам измерений определяется величина магнетона Бора. Измерения проводятся в следующей последовательности.</w:t>
      </w:r>
    </w:p>
    <w:p>
      <w:pPr>
        <w:pStyle w:val="Style48"/>
        <w:numPr>
          <w:ilvl w:val="0"/>
          <w:numId w:val="45"/>
        </w:numPr>
        <w:tabs>
          <w:tab w:leader="none" w:pos="586" w:val="left"/>
        </w:tabs>
        <w:widowControl w:val="0"/>
        <w:keepNext w:val="0"/>
        <w:keepLines w:val="0"/>
        <w:shd w:val="clear" w:color="auto" w:fill="auto"/>
        <w:bidi w:val="0"/>
        <w:jc w:val="both"/>
        <w:spacing w:before="0" w:after="46" w:line="200" w:lineRule="exact"/>
        <w:ind w:left="0" w:right="0" w:firstLine="340"/>
      </w:pPr>
      <w:r>
        <w:rPr>
          <w:rStyle w:val="CharStyle55"/>
        </w:rPr>
        <w:t>Определение поляризации ГС- и ст-компонент</w:t>
      </w:r>
    </w:p>
    <w:p>
      <w:pPr>
        <w:pStyle w:val="Style48"/>
        <w:numPr>
          <w:ilvl w:val="0"/>
          <w:numId w:val="4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Включите питание кадмиевой лампы и дайте ей прогреться в те</w:t>
        <w:t xml:space="preserve">чение нескольких минут. Включите питание гониометра. Установите зеркало в положение </w:t>
      </w:r>
      <w:r>
        <w:rPr>
          <w:rStyle w:val="CharStyle245"/>
        </w:rPr>
        <w:t>1</w:t>
      </w:r>
      <w:r>
        <w:rPr>
          <w:rStyle w:val="CharStyle55"/>
        </w:rPr>
        <w:t xml:space="preserve"> рейтера и, медленно вращая оправу зеркала вокруг вертикальной оси, получите наиболее яркую картину интерфе</w:t>
        <w:t>ренционных колец. Проведите юстировку гониометра: настройте зри</w:t>
        <w:t>тельную трубу на бесконечность, добейтесь соосности колец и зритель</w:t>
        <w:t>ной трубы.</w:t>
      </w:r>
    </w:p>
    <w:p>
      <w:pPr>
        <w:pStyle w:val="Style48"/>
        <w:numPr>
          <w:ilvl w:val="0"/>
          <w:numId w:val="4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На блоке питания электромагнита ручку регулировки тока повер</w:t>
        <w:t>ните против часовой стрелки до упора. Включите блок питания маг</w:t>
        <w:t>нита и амперметр В7-22А. Поворотом столика гониометра совместите центр поля зрения трубы со вторым или третьим кольцом. Постепенно увеличивая ток через магнит, проследите за расщеплением кольца на три компоненты. При помощи поляроида (отверстие 4 рейтера) опре</w:t>
        <w:t>делите поляризацию гс- и ст-компонент для направления распростра</w:t>
        <w:t>нения света поперек поля. Опыты проведите для двух направлений поля, после чего уменьшите ток магнита до нуля.</w:t>
      </w:r>
    </w:p>
    <w:p>
      <w:pPr>
        <w:pStyle w:val="Style48"/>
        <w:numPr>
          <w:ilvl w:val="0"/>
          <w:numId w:val="4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Установите оправу с зеркалом в отверстие 2 рейтера для наблю</w:t>
        <w:t>дения излучения вдоль поля. Вращая зеркало вокруг вертикальной оси, получите наиболее яркую картину интерференционных колец. Увеличивая ток электромагнита, проследите за расщеплением коль</w:t>
        <w:t>ца на два. При помощи пластинки Л/4 и поляроида определите на</w:t>
        <w:t>правление вращения электрического вектора в а-компонентах. Опыт проведите для двух направлений магнитного поля. Уменьшите ток в магните до нуля, снимите с рейтера пластинку Л/4 и поляроид.</w:t>
      </w:r>
    </w:p>
    <w:p>
      <w:pPr>
        <w:pStyle w:val="Style48"/>
        <w:widowControl w:val="0"/>
        <w:keepNext w:val="0"/>
        <w:keepLines w:val="0"/>
        <w:shd w:val="clear" w:color="auto" w:fill="auto"/>
        <w:bidi w:val="0"/>
        <w:jc w:val="both"/>
        <w:spacing w:before="0" w:after="0" w:line="217" w:lineRule="exact"/>
        <w:ind w:left="0" w:right="0" w:firstLine="340"/>
      </w:pPr>
      <w:r>
        <w:rPr>
          <w:rStyle w:val="CharStyle55"/>
        </w:rPr>
        <w:t>4. Сравните полученные экспериментальные данные по поляриза</w:t>
        <w:t>ции я- и а-компонент с теоретическими.</w:t>
      </w:r>
    </w:p>
    <w:p>
      <w:pPr>
        <w:pStyle w:val="Style48"/>
        <w:numPr>
          <w:ilvl w:val="0"/>
          <w:numId w:val="45"/>
        </w:numPr>
        <w:tabs>
          <w:tab w:leader="none" w:pos="659" w:val="left"/>
        </w:tabs>
        <w:widowControl w:val="0"/>
        <w:keepNext w:val="0"/>
        <w:keepLines w:val="0"/>
        <w:shd w:val="clear" w:color="auto" w:fill="auto"/>
        <w:bidi w:val="0"/>
        <w:jc w:val="both"/>
        <w:spacing w:before="0" w:after="24" w:line="200" w:lineRule="exact"/>
        <w:ind w:left="0" w:right="0" w:firstLine="340"/>
      </w:pPr>
      <w:r>
        <w:rPr>
          <w:rStyle w:val="CharStyle55"/>
        </w:rPr>
        <w:t>Измерение относительной разности длин волн</w:t>
      </w:r>
    </w:p>
    <w:p>
      <w:pPr>
        <w:pStyle w:val="Style48"/>
        <w:widowControl w:val="0"/>
        <w:keepNext w:val="0"/>
        <w:keepLines w:val="0"/>
        <w:shd w:val="clear" w:color="auto" w:fill="auto"/>
        <w:bidi w:val="0"/>
        <w:jc w:val="both"/>
        <w:spacing w:before="0" w:after="48" w:line="200" w:lineRule="exact"/>
        <w:ind w:left="0" w:right="0" w:firstLine="340"/>
      </w:pPr>
      <w:r>
        <w:rPr>
          <w:rStyle w:val="CharStyle55"/>
        </w:rPr>
        <w:t>для сг-компонент</w:t>
      </w:r>
    </w:p>
    <w:p>
      <w:pPr>
        <w:pStyle w:val="Style48"/>
        <w:numPr>
          <w:ilvl w:val="0"/>
          <w:numId w:val="49"/>
        </w:numPr>
        <w:tabs>
          <w:tab w:leader="none" w:pos="574" w:val="left"/>
        </w:tabs>
        <w:widowControl w:val="0"/>
        <w:keepNext w:val="0"/>
        <w:keepLines w:val="0"/>
        <w:shd w:val="clear" w:color="auto" w:fill="auto"/>
        <w:bidi w:val="0"/>
        <w:jc w:val="both"/>
        <w:spacing w:before="0" w:after="0" w:line="217" w:lineRule="exact"/>
        <w:ind w:left="0" w:right="0" w:firstLine="340"/>
      </w:pPr>
      <w:r>
        <w:rPr>
          <w:rStyle w:val="CharStyle55"/>
        </w:rPr>
        <w:t>Оцените случайную ошибку отсчета угловой координаты. Для этого 4-5 раз получите отсчет угла для второго или третьего кольца, каждый раз расстраивая систему небольшим поворотом столика.</w:t>
      </w:r>
    </w:p>
    <w:p>
      <w:pPr>
        <w:pStyle w:val="Style48"/>
        <w:numPr>
          <w:ilvl w:val="0"/>
          <w:numId w:val="49"/>
        </w:numPr>
        <w:tabs>
          <w:tab w:leader="none" w:pos="579" w:val="left"/>
        </w:tabs>
        <w:widowControl w:val="0"/>
        <w:keepNext w:val="0"/>
        <w:keepLines w:val="0"/>
        <w:shd w:val="clear" w:color="auto" w:fill="auto"/>
        <w:bidi w:val="0"/>
        <w:jc w:val="both"/>
        <w:spacing w:before="0" w:after="0" w:line="217" w:lineRule="exact"/>
        <w:ind w:left="0" w:right="0" w:firstLine="340"/>
      </w:pPr>
      <w:r>
        <w:rPr>
          <w:rStyle w:val="CharStyle55"/>
        </w:rPr>
        <w:t>Для определения показателя преломления стекла эталона Фабри Перо измерьте угловые диаметры пяти последовательных интерферен</w:t>
        <w:t>ционных колец. Центральное кольцо имеет большую ширину и его сле</w:t>
        <w:t xml:space="preserve">дует исключить из измерений. Измерения следует начинать с крайнего правого или левого кольца (рис. </w:t>
      </w:r>
      <w:r>
        <w:rPr>
          <w:rStyle w:val="CharStyle245"/>
        </w:rPr>
        <w:t>8</w:t>
      </w:r>
      <w:r>
        <w:rPr>
          <w:rStyle w:val="CharStyle55"/>
        </w:rPr>
        <w:t>а) и регистрировать отсчеты углов</w:t>
      </w:r>
    </w:p>
    <w:p>
      <w:pPr>
        <w:framePr w:h="2819" w:wrap="notBeside" w:vAnchor="text" w:hAnchor="text" w:xAlign="center" w:y="1"/>
        <w:widowControl w:val="0"/>
        <w:jc w:val="center"/>
        <w:rPr>
          <w:sz w:val="2"/>
          <w:szCs w:val="2"/>
        </w:rPr>
      </w:pPr>
      <w:r>
        <w:pict>
          <v:shape id="_x0000_s1304" type="#_x0000_t75" style="width:283pt;height:141pt;">
            <v:imagedata r:id="rId158" r:href="rId159"/>
          </v:shape>
        </w:pict>
      </w:r>
    </w:p>
    <w:p>
      <w:pPr>
        <w:pStyle w:val="Style81"/>
        <w:framePr w:h="2819"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10"/>
        </w:rPr>
        <w:t>Рис. 8. Интерференционные кольца: без ноля (а); с полом (б)</w:t>
      </w:r>
    </w:p>
    <w:p>
      <w:pPr>
        <w:widowControl w:val="0"/>
        <w:rPr>
          <w:sz w:val="2"/>
          <w:szCs w:val="2"/>
        </w:rPr>
      </w:pPr>
    </w:p>
    <w:p>
      <w:pPr>
        <w:pStyle w:val="Style48"/>
        <w:widowControl w:val="0"/>
        <w:keepNext w:val="0"/>
        <w:keepLines w:val="0"/>
        <w:shd w:val="clear" w:color="auto" w:fill="auto"/>
        <w:bidi w:val="0"/>
        <w:jc w:val="both"/>
        <w:spacing w:before="208" w:after="0" w:line="217" w:lineRule="exact"/>
        <w:ind w:left="0" w:right="0" w:firstLine="0"/>
      </w:pPr>
      <w:r>
        <w:rPr>
          <w:rStyle w:val="CharStyle55"/>
        </w:rPr>
        <w:t>последовательно для ближайших колец. Всего получается 10 отсче</w:t>
        <w:t>тов, образующих монотонно возрастающую или монотонно убываю</w:t>
        <w:t>щую последовательность чисел ср_</w:t>
      </w:r>
      <w:r>
        <w:rPr>
          <w:rStyle w:val="CharStyle245"/>
        </w:rPr>
        <w:t>5</w:t>
      </w:r>
      <w:r>
        <w:rPr>
          <w:rStyle w:val="CharStyle55"/>
        </w:rPr>
        <w:t xml:space="preserve">, </w:t>
      </w:r>
      <w:r>
        <w:rPr>
          <w:rStyle w:val="CharStyle372"/>
        </w:rPr>
        <w:t xml:space="preserve">..., ер </w:t>
      </w:r>
      <w:r>
        <w:rPr>
          <w:rStyle w:val="CharStyle245"/>
          <w:vertAlign w:val="subscript"/>
        </w:rPr>
        <w:t>5</w:t>
      </w:r>
      <w:r>
        <w:rPr>
          <w:rStyle w:val="CharStyle372"/>
        </w:rPr>
        <w:t xml:space="preserve"> или ср</w:t>
      </w:r>
      <w:r>
        <w:rPr>
          <w:rStyle w:val="CharStyle372"/>
          <w:vertAlign w:val="subscript"/>
        </w:rPr>
        <w:t>5</w:t>
      </w:r>
      <w:r>
        <w:rPr>
          <w:rStyle w:val="CharStyle372"/>
        </w:rPr>
        <w:t>,...,</w:t>
      </w:r>
      <w:r>
        <w:rPr>
          <w:rStyle w:val="CharStyle55"/>
        </w:rPr>
        <w:t xml:space="preserve"> ср_</w:t>
      </w:r>
      <w:r>
        <w:rPr>
          <w:rStyle w:val="CharStyle55"/>
          <w:vertAlign w:val="subscript"/>
        </w:rPr>
        <w:t>5</w:t>
      </w:r>
      <w:r>
        <w:rPr>
          <w:rStyle w:val="CharStyle55"/>
        </w:rPr>
        <w:t>. Програм</w:t>
        <w:t>ма обработки данных при помощи ЭВМ рассчитана именно на такую последовательность чисел.</w:t>
      </w:r>
    </w:p>
    <w:p>
      <w:pPr>
        <w:pStyle w:val="Style48"/>
        <w:numPr>
          <w:ilvl w:val="0"/>
          <w:numId w:val="49"/>
        </w:numPr>
        <w:tabs>
          <w:tab w:leader="none" w:pos="579" w:val="left"/>
        </w:tabs>
        <w:widowControl w:val="0"/>
        <w:keepNext w:val="0"/>
        <w:keepLines w:val="0"/>
        <w:shd w:val="clear" w:color="auto" w:fill="auto"/>
        <w:bidi w:val="0"/>
        <w:jc w:val="both"/>
        <w:spacing w:before="0" w:after="0" w:line="217" w:lineRule="exact"/>
        <w:ind w:left="0" w:right="0" w:firstLine="340"/>
      </w:pPr>
      <w:r>
        <w:rPr>
          <w:rStyle w:val="CharStyle55"/>
        </w:rPr>
        <w:t>Измерьте угловые диаметры соседних колец для четырех значе</w:t>
        <w:t>ний магнитного поля. Измерения следует начинать с минимального тока электромагнита, при котором возникает различимое расщепле</w:t>
        <w:t>ние колец. Далее ток можно увеличивать на 0,1 ^ 0,15 А. Для каж</w:t>
        <w:t>дого значения тока измерьте четыре угловых диаметра для каждой а-компоненты. Измерения следует начинать с крайнего правого или левого кольца, фиксируя последовательно отсчеты при вращении сто</w:t>
        <w:t xml:space="preserve">лика в одну сторону (рис. </w:t>
      </w:r>
      <w:r>
        <w:rPr>
          <w:rStyle w:val="CharStyle245"/>
        </w:rPr>
        <w:t>86</w:t>
      </w:r>
      <w:r>
        <w:rPr>
          <w:rStyle w:val="CharStyle55"/>
        </w:rPr>
        <w:t>).</w:t>
      </w:r>
    </w:p>
    <w:p>
      <w:pPr>
        <w:pStyle w:val="Style48"/>
        <w:tabs>
          <w:tab w:leader="none" w:pos="6230" w:val="left"/>
        </w:tabs>
        <w:widowControl w:val="0"/>
        <w:keepNext w:val="0"/>
        <w:keepLines w:val="0"/>
        <w:shd w:val="clear" w:color="auto" w:fill="auto"/>
        <w:bidi w:val="0"/>
        <w:jc w:val="left"/>
        <w:spacing w:before="0" w:after="0" w:line="216" w:lineRule="exact"/>
        <w:ind w:left="0" w:right="0" w:firstLine="340"/>
      </w:pPr>
      <w:r>
        <w:rPr>
          <w:rStyle w:val="CharStyle55"/>
        </w:rPr>
        <w:t xml:space="preserve">Для выбранного значения тока имеем монотонно убывающую или возрастающую последовательность из 16 отсчетов </w:t>
      </w:r>
      <w:r>
        <w:rPr>
          <w:rStyle w:val="CharStyle242"/>
          <w:lang w:val="ru-RU" w:eastAsia="ru-RU" w:bidi="ru-RU"/>
        </w:rPr>
        <w:t>р"_</w:t>
      </w:r>
      <w:r>
        <w:rPr>
          <w:rStyle w:val="CharStyle388"/>
          <w:lang w:val="ru-RU" w:eastAsia="ru-RU" w:bidi="ru-RU"/>
          <w:vertAlign w:val="subscript"/>
        </w:rPr>
        <w:t>4</w:t>
      </w:r>
      <w:r>
        <w:rPr>
          <w:rStyle w:val="CharStyle242"/>
          <w:lang w:val="ru-RU" w:eastAsia="ru-RU" w:bidi="ru-RU"/>
        </w:rPr>
        <w:t>(р'_</w:t>
      </w:r>
      <w:r>
        <w:rPr>
          <w:rStyle w:val="CharStyle242"/>
          <w:lang w:val="ru-RU" w:eastAsia="ru-RU" w:bidi="ru-RU"/>
          <w:vertAlign w:val="subscript"/>
        </w:rPr>
        <w:t>4</w:t>
      </w:r>
      <w:r>
        <w:rPr>
          <w:rStyle w:val="CharStyle242"/>
          <w:lang w:val="ru-RU" w:eastAsia="ru-RU" w:bidi="ru-RU"/>
        </w:rPr>
        <w:t>,</w:t>
      </w:r>
      <w:r>
        <w:rPr>
          <w:rStyle w:val="CharStyle55"/>
        </w:rPr>
        <w:t xml:space="preserve"> </w:t>
      </w:r>
      <w:r>
        <w:rPr>
          <w:rStyle w:val="CharStyle372"/>
        </w:rPr>
        <w:t>..., р</w:t>
      </w:r>
      <w:r>
        <w:rPr>
          <w:rStyle w:val="CharStyle245"/>
        </w:rPr>
        <w:t>4</w:t>
      </w:r>
      <w:r>
        <w:rPr>
          <w:rStyle w:val="CharStyle242"/>
          <w:lang w:val="ru-RU" w:eastAsia="ru-RU" w:bidi="ru-RU"/>
        </w:rPr>
        <w:t>(р</w:t>
      </w:r>
      <w:r>
        <w:rPr>
          <w:rStyle w:val="CharStyle388"/>
          <w:lang w:val="ru-RU" w:eastAsia="ru-RU" w:bidi="ru-RU"/>
          <w:vertAlign w:val="subscript"/>
        </w:rPr>
        <w:t xml:space="preserve">4 </w:t>
      </w:r>
      <w:r>
        <w:rPr>
          <w:rStyle w:val="CharStyle372"/>
        </w:rPr>
        <w:t>Ф</w:t>
      </w:r>
      <w:r>
        <w:rPr>
          <w:rStyle w:val="CharStyle245"/>
        </w:rPr>
        <w:t>4</w:t>
      </w:r>
      <w:r>
        <w:rPr>
          <w:rStyle w:val="CharStyle372"/>
        </w:rPr>
        <w:t>Ф</w:t>
      </w:r>
      <w:r>
        <w:rPr>
          <w:rStyle w:val="CharStyle245"/>
        </w:rPr>
        <w:t>4</w:t>
      </w:r>
      <w:r>
        <w:rPr>
          <w:rStyle w:val="CharStyle372"/>
        </w:rPr>
        <w:t>, ...,</w:t>
      </w:r>
      <w:r>
        <w:rPr>
          <w:rStyle w:val="CharStyle55"/>
        </w:rPr>
        <w:t xml:space="preserve"> Ф-</w:t>
      </w:r>
      <w:r>
        <w:rPr>
          <w:rStyle w:val="CharStyle245"/>
        </w:rPr>
        <w:t>4</w:t>
      </w:r>
      <w:r>
        <w:rPr>
          <w:rStyle w:val="CharStyle55"/>
        </w:rPr>
        <w:t>Ф</w:t>
      </w:r>
      <w:r>
        <w:rPr>
          <w:rStyle w:val="CharStyle245"/>
        </w:rPr>
        <w:t>-4</w:t>
      </w:r>
      <w:r>
        <w:rPr>
          <w:rStyle w:val="CharStyle55"/>
        </w:rPr>
        <w:tab/>
        <w:t>4</w:t>
      </w:r>
    </w:p>
    <w:p>
      <w:pPr>
        <w:pStyle w:val="Style48"/>
        <w:widowControl w:val="0"/>
        <w:keepNext w:val="0"/>
        <w:keepLines w:val="0"/>
        <w:shd w:val="clear" w:color="auto" w:fill="auto"/>
        <w:bidi w:val="0"/>
        <w:jc w:val="both"/>
        <w:spacing w:before="0" w:after="0" w:line="216" w:lineRule="exact"/>
        <w:ind w:left="0" w:right="0" w:firstLine="0"/>
      </w:pPr>
      <w:r>
        <w:rPr>
          <w:rStyle w:val="CharStyle55"/>
        </w:rPr>
        <w:t>(столько же. сколько и значений поля). Как и раньше, центральное кольцо (или два) следует исключить из измерений.</w:t>
      </w:r>
    </w:p>
    <w:p>
      <w:pPr>
        <w:pStyle w:val="Style48"/>
        <w:numPr>
          <w:ilvl w:val="0"/>
          <w:numId w:val="4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Измерьте разрешающую способность используемой оптической установки. Для этого зафиксируйте минимальный ток электромагни</w:t>
        <w:t>та, при котором только начинают различаться ст-компоненты. Изме</w:t>
        <w:t>рения проведите при увеличении и при уменьшении тока. Проведите необходимые вычисления и сравните результат с теоретическим раз</w:t>
        <w:t>решением эталона Фабри Перо.</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По окончании работы уменьшите ток магнита до нуля, выключите питание гониометра, лампы и электромагнита.</w:t>
      </w:r>
    </w:p>
    <w:p>
      <w:pPr>
        <w:pStyle w:val="Style48"/>
        <w:numPr>
          <w:ilvl w:val="0"/>
          <w:numId w:val="45"/>
        </w:numPr>
        <w:tabs>
          <w:tab w:leader="none" w:pos="739" w:val="left"/>
        </w:tabs>
        <w:widowControl w:val="0"/>
        <w:keepNext w:val="0"/>
        <w:keepLines w:val="0"/>
        <w:shd w:val="clear" w:color="auto" w:fill="auto"/>
        <w:bidi w:val="0"/>
        <w:jc w:val="both"/>
        <w:spacing w:before="0" w:after="51" w:line="200" w:lineRule="exact"/>
        <w:ind w:left="0" w:right="0" w:firstLine="340"/>
      </w:pPr>
      <w:r>
        <w:rPr>
          <w:rStyle w:val="CharStyle55"/>
        </w:rPr>
        <w:t>Обработка экспериментальных данных</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Обработка полученных данных проводится при помощи ЭВМ, ин</w:t>
        <w:t>струкция по вводу данных и управлению программой имеется на рабо</w:t>
        <w:t>чем месте. В отчете должны быть приведены: значения вычисленной величины показателя преломления стекла эталона Фабри Перо, четы</w:t>
        <w:t>рех величин относительного изменения длины волны для ст величина магнетона Бора, ошибки и величина критерия значимости х</w:t>
      </w:r>
      <w:r>
        <w:rPr>
          <w:rStyle w:val="CharStyle245"/>
          <w:vertAlign w:val="superscript"/>
        </w:rPr>
        <w:t xml:space="preserve">2 </w:t>
      </w:r>
      <w:r>
        <w:rPr>
          <w:rStyle w:val="CharStyle55"/>
        </w:rPr>
        <w:t>(см. Приложение I). которая вычисляется по специальной программе на ЭВМ.</w:t>
      </w:r>
    </w:p>
    <w:p>
      <w:pPr>
        <w:pStyle w:val="Style48"/>
        <w:widowControl w:val="0"/>
        <w:keepNext w:val="0"/>
        <w:keepLines w:val="0"/>
        <w:shd w:val="clear" w:color="auto" w:fill="auto"/>
        <w:bidi w:val="0"/>
        <w:jc w:val="center"/>
        <w:spacing w:before="0" w:after="169" w:line="200" w:lineRule="exact"/>
        <w:ind w:left="0" w:right="0" w:firstLine="0"/>
      </w:pPr>
      <w:r>
        <w:rPr>
          <w:rStyle w:val="CharStyle372"/>
        </w:rPr>
        <w:t>ЛИТЕРАТУРА</w:t>
      </w:r>
    </w:p>
    <w:p>
      <w:pPr>
        <w:pStyle w:val="Style48"/>
        <w:numPr>
          <w:ilvl w:val="0"/>
          <w:numId w:val="51"/>
        </w:numPr>
        <w:tabs>
          <w:tab w:leader="none" w:pos="590" w:val="left"/>
        </w:tabs>
        <w:widowControl w:val="0"/>
        <w:keepNext w:val="0"/>
        <w:keepLines w:val="0"/>
        <w:shd w:val="clear" w:color="auto" w:fill="auto"/>
        <w:bidi w:val="0"/>
        <w:jc w:val="both"/>
        <w:spacing w:before="0" w:after="0" w:line="206" w:lineRule="exact"/>
        <w:ind w:left="0" w:right="0" w:firstLine="340"/>
      </w:pPr>
      <w:r>
        <w:rPr>
          <w:rStyle w:val="CharStyle55"/>
        </w:rPr>
        <w:t xml:space="preserve">Сивухин Д. В. Общий курс физики. Т. 5. Ч. </w:t>
      </w:r>
      <w:r>
        <w:rPr>
          <w:rStyle w:val="CharStyle245"/>
        </w:rPr>
        <w:t>1</w:t>
      </w:r>
      <w:r>
        <w:rPr>
          <w:rStyle w:val="CharStyle55"/>
        </w:rPr>
        <w:t>. Атомная и ядерная</w:t>
      </w:r>
    </w:p>
    <w:p>
      <w:pPr>
        <w:pStyle w:val="Style48"/>
        <w:widowControl w:val="0"/>
        <w:keepNext w:val="0"/>
        <w:keepLines w:val="0"/>
        <w:shd w:val="clear" w:color="auto" w:fill="auto"/>
        <w:bidi w:val="0"/>
        <w:jc w:val="left"/>
        <w:spacing w:before="0" w:after="0" w:line="206" w:lineRule="exact"/>
        <w:ind w:left="1880" w:right="0" w:firstLine="0"/>
      </w:pPr>
      <w:r>
        <w:rPr>
          <w:rStyle w:val="CharStyle55"/>
        </w:rPr>
        <w:t>1986. § 41.</w:t>
      </w:r>
    </w:p>
    <w:p>
      <w:pPr>
        <w:pStyle w:val="Style48"/>
        <w:numPr>
          <w:ilvl w:val="0"/>
          <w:numId w:val="51"/>
        </w:numPr>
        <w:tabs>
          <w:tab w:leader="none" w:pos="567" w:val="left"/>
          <w:tab w:leader="none" w:pos="1018" w:val="left"/>
        </w:tabs>
        <w:widowControl w:val="0"/>
        <w:keepNext w:val="0"/>
        <w:keepLines w:val="0"/>
        <w:shd w:val="clear" w:color="auto" w:fill="auto"/>
        <w:bidi w:val="0"/>
        <w:jc w:val="both"/>
        <w:spacing w:before="0" w:after="0" w:line="206" w:lineRule="exact"/>
        <w:ind w:left="0" w:right="0" w:firstLine="340"/>
        <w:sectPr>
          <w:headerReference w:type="even" r:id="rId160"/>
          <w:headerReference w:type="default" r:id="rId161"/>
          <w:headerReference w:type="first" r:id="rId162"/>
          <w:titlePg/>
          <w:pgSz w:w="11900" w:h="16840"/>
          <w:pgMar w:top="1030" w:left="667" w:right="4708" w:bottom="5691" w:header="0" w:footer="3" w:gutter="0"/>
          <w:rtlGutter w:val="0"/>
          <w:cols w:space="720"/>
          <w:noEndnote/>
          <w:docGrid w:linePitch="360"/>
        </w:sectPr>
      </w:pPr>
      <w:r>
        <w:rPr>
          <w:rStyle w:val="CharStyle55"/>
        </w:rPr>
        <w:t>Гольдин Л. Л., Новикова Г. И. Введение в атомную физику. М.: На</w:t>
        <w:t>ука, 1988</w:t>
        <w:tab/>
        <w:t>37.</w:t>
      </w:r>
    </w:p>
    <w:p>
      <w:pPr>
        <w:pStyle w:val="Style48"/>
        <w:widowControl w:val="0"/>
        <w:keepNext w:val="0"/>
        <w:keepLines w:val="0"/>
        <w:shd w:val="clear" w:color="auto" w:fill="auto"/>
        <w:bidi w:val="0"/>
        <w:jc w:val="both"/>
        <w:spacing w:before="0" w:after="311" w:line="200" w:lineRule="exact"/>
        <w:ind w:left="0" w:right="0" w:firstLine="0"/>
      </w:pPr>
      <w:r>
        <w:rPr>
          <w:rStyle w:val="CharStyle372"/>
        </w:rPr>
        <w:t>РАЗДЕЛ IV</w:t>
      </w:r>
    </w:p>
    <w:p>
      <w:pPr>
        <w:pStyle w:val="Style59"/>
        <w:widowControl w:val="0"/>
        <w:keepNext/>
        <w:keepLines/>
        <w:shd w:val="clear" w:color="auto" w:fill="auto"/>
        <w:bidi w:val="0"/>
        <w:spacing w:before="0" w:after="582" w:line="269" w:lineRule="exact"/>
        <w:ind w:left="0" w:right="0" w:firstLine="0"/>
      </w:pPr>
      <w:bookmarkStart w:id="60" w:name="bookmark60"/>
      <w:r>
        <w:rPr>
          <w:rStyle w:val="CharStyle61"/>
        </w:rPr>
        <w:t>ЯДЕРНОЕ ИЗЛУЧЕНИЕ II ОСНОВЫ РАДИАЦИОННОЙ БЕЗОПАСНОСТИ</w:t>
      </w:r>
      <w:bookmarkEnd w:id="60"/>
    </w:p>
    <w:p>
      <w:pPr>
        <w:pStyle w:val="Style48"/>
        <w:widowControl w:val="0"/>
        <w:keepNext w:val="0"/>
        <w:keepLines w:val="0"/>
        <w:shd w:val="clear" w:color="auto" w:fill="auto"/>
        <w:bidi w:val="0"/>
        <w:jc w:val="both"/>
        <w:spacing w:before="0" w:after="0" w:line="216" w:lineRule="exact"/>
        <w:ind w:left="0" w:right="0" w:firstLine="0"/>
      </w:pPr>
      <w:r>
        <w:rPr>
          <w:rStyle w:val="CharStyle55"/>
        </w:rPr>
        <w:t>Виды радиоактивного распада. Явление радиоактивности состоит в самопроизвольном распаде ядер с испусканием одной или нескольких частиц. Ядра, подверженные такому распаду, называются радиоак</w:t>
        <w:t>тивными. Необходимым, ио ие всегда достаточным условием радио</w:t>
        <w:t>активного распада является его энергетическая выгодность масса радиоактивного ядра должна превышать сумму масс ядра осколка и частиц, вылетающих при распаде. В природе существует большое чис</w:t>
        <w:t>ло естественно-радиоактивных ядер. т. е. ядер, не успевших распасться с момента их образования до настоящего времени либо непрерывно об</w:t>
        <w:t>разующихся под действием космических лучей. В то же время радио</w:t>
        <w:t>активные ядра могут быть получены искусственным путем бомбар</w:t>
        <w:t>дировкой стабильных ядер частицами. Никакой физической разницы между естественной и искусственной радиоактивностью нет.</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Радиоактивный распад характеризуется временем протекания, сор</w:t>
        <w:t>том испускаемых частиц, их энергией, а при вылете нескольких ча</w:t>
        <w:t>стиц угловой корреляцией, т. е. углом между направлениями вы</w:t>
        <w:t xml:space="preserve">лета частиц. Исходное радиоактивное ядро называется родительским, продукт его распада дочерним. К числу радиоактивных процессов относятся а- и </w:t>
      </w:r>
      <w:r>
        <w:rPr>
          <w:rStyle w:val="CharStyle55"/>
          <w:lang w:val="en-US" w:eastAsia="en-US" w:bidi="en-US"/>
        </w:rPr>
        <w:t>p</w:t>
      </w:r>
      <w:r>
        <w:rPr>
          <w:rStyle w:val="CharStyle55"/>
        </w:rPr>
        <w:t>-распады (в том числе и ^-захват), у-излучение, де</w:t>
        <w:t>ление ядер, а также испускание запаздывающих нейтронов и прото</w:t>
        <w:t>нов. Два последних процесса относятся к каскадному двуступенчато</w:t>
        <w:t>му типу, так как испускание запаздывающих нейтронов (протонов) происходит практически мгновенно после предварительного испуска</w:t>
        <w:t>ния ядром электрона (позитрона). Поэтому испускание запаздывает</w:t>
      </w:r>
    </w:p>
    <w:p>
      <w:pPr>
        <w:pStyle w:val="Style48"/>
        <w:widowControl w:val="0"/>
        <w:keepNext w:val="0"/>
        <w:keepLines w:val="0"/>
        <w:shd w:val="clear" w:color="auto" w:fill="auto"/>
        <w:bidi w:val="0"/>
        <w:jc w:val="left"/>
        <w:spacing w:before="0" w:after="0" w:line="200" w:lineRule="exact"/>
        <w:ind w:left="4400" w:right="0" w:firstLine="0"/>
      </w:pPr>
      <w:r>
        <w:rPr>
          <w:rStyle w:val="CharStyle55"/>
        </w:rPr>
        <w:t>р</w:t>
      </w:r>
    </w:p>
    <w:p>
      <w:pPr>
        <w:pStyle w:val="Style48"/>
        <w:widowControl w:val="0"/>
        <w:keepNext w:val="0"/>
        <w:keepLines w:val="0"/>
        <w:shd w:val="clear" w:color="auto" w:fill="auto"/>
        <w:bidi w:val="0"/>
        <w:jc w:val="both"/>
        <w:spacing w:before="0" w:after="111" w:line="200" w:lineRule="exact"/>
        <w:ind w:left="0" w:right="0" w:firstLine="0"/>
      </w:pPr>
      <w:r>
        <w:rPr>
          <w:rStyle w:val="CharStyle55"/>
        </w:rPr>
        <w:t>перечисленные нами процессы.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Альфа-распад. Спонтанному а-распаду подвержены только тяже</w:t>
        <w:t xml:space="preserve">лые ядра с зарядом </w:t>
      </w:r>
      <w:r>
        <w:rPr>
          <w:rStyle w:val="CharStyle55"/>
          <w:lang w:val="en-US" w:eastAsia="en-US" w:bidi="en-US"/>
        </w:rPr>
        <w:t xml:space="preserve">Z </w:t>
      </w:r>
      <w:r>
        <w:rPr>
          <w:rStyle w:val="CharStyle55"/>
        </w:rPr>
        <w:t xml:space="preserve">&gt; 83 и небольшая группа ядер редкоземельных элементов в области массовых чисел </w:t>
      </w:r>
      <w:r>
        <w:rPr>
          <w:rStyle w:val="CharStyle242"/>
        </w:rPr>
        <w:t xml:space="preserve">A </w:t>
      </w:r>
      <w:r>
        <w:rPr>
          <w:rStyle w:val="CharStyle242"/>
          <w:lang w:val="ru-RU" w:eastAsia="ru-RU" w:bidi="ru-RU"/>
        </w:rPr>
        <w:t>=</w:t>
      </w:r>
      <w:r>
        <w:rPr>
          <w:rStyle w:val="CharStyle55"/>
        </w:rPr>
        <w:t xml:space="preserve"> 140 У 160. Периоды полурас</w:t>
        <w:t>пада а-активных ядер подчиняются закону Гейгера-Нэттола, который может быть легко получен на основе квантово-механического описа</w:t>
        <w:t>ния данного процесса.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Четыре элементарные частицы, из которых состоит а-частица (два протона и два нейтрона), участвуют в сложном движении нуклонов в ядре, и нет никакого способа отличить их от других частиц этого ядра. Однако существует заметная (~ </w:t>
      </w:r>
      <w:r>
        <w:rPr>
          <w:rStyle w:val="CharStyle245"/>
        </w:rPr>
        <w:t>10</w:t>
      </w:r>
      <w:r>
        <w:rPr>
          <w:rStyle w:val="CharStyle55"/>
          <w:vertAlign w:val="superscript"/>
        </w:rPr>
        <w:t>-</w:t>
      </w:r>
      <w:r>
        <w:rPr>
          <w:rStyle w:val="CharStyle245"/>
          <w:vertAlign w:val="superscript"/>
        </w:rPr>
        <w:t>6</w:t>
      </w:r>
      <w:r>
        <w:rPr>
          <w:rStyle w:val="CharStyle55"/>
        </w:rPr>
        <w:t>) вероятность образования а-частицы в ядре на какое-то короткое время в результате случайного</w:t>
        <w:br w:type="page"/>
        <w:t>сближения четырех нуклонов. И лишь только когда а-частица поки</w:t>
        <w:t>нет ядро и окажется достаточно далеко от него, можно рассматривать а-частицу и ядро как две отдельные частицы.</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 xml:space="preserve">Энергетически а-распад возможен, если энергия связи исходного родительского ядра </w:t>
      </w:r>
      <w:r>
        <w:rPr>
          <w:rStyle w:val="CharStyle149"/>
        </w:rPr>
        <w:t>Ea,</w:t>
      </w:r>
      <w:r>
        <w:rPr>
          <w:rStyle w:val="CharStyle149"/>
          <w:vertAlign w:val="subscript"/>
        </w:rPr>
        <w:t>Z</w:t>
      </w:r>
      <w:r>
        <w:rPr>
          <w:rStyle w:val="CharStyle55"/>
          <w:lang w:val="en-US" w:eastAsia="en-US" w:bidi="en-US"/>
        </w:rPr>
        <w:t xml:space="preserve"> </w:t>
      </w:r>
      <w:r>
        <w:rPr>
          <w:rStyle w:val="CharStyle55"/>
        </w:rPr>
        <w:t>меньше суммы энергий связи</w:t>
      </w:r>
      <w:r>
        <w:rPr>
          <w:rStyle w:val="CharStyle55"/>
        </w:rPr>
        <w:footnoteReference w:id="5"/>
      </w:r>
      <w:r>
        <w:rPr>
          <w:rStyle w:val="CharStyle55"/>
        </w:rPr>
        <w:t xml:space="preserve">) дочернего ядра </w:t>
      </w:r>
      <w:r>
        <w:rPr>
          <w:rStyle w:val="CharStyle149"/>
        </w:rPr>
        <w:t>Ea_</w:t>
      </w:r>
      <w:r>
        <w:rPr>
          <w:rStyle w:val="CharStyle245"/>
          <w:lang w:val="en-US" w:eastAsia="en-US" w:bidi="en-US"/>
        </w:rPr>
        <w:t>4</w:t>
      </w:r>
      <w:r>
        <w:rPr>
          <w:rStyle w:val="CharStyle149"/>
        </w:rPr>
        <w:t>,z-</w:t>
      </w:r>
      <w:r>
        <w:rPr>
          <w:rStyle w:val="CharStyle245"/>
          <w:lang w:val="en-US" w:eastAsia="en-US" w:bidi="en-US"/>
        </w:rPr>
        <w:t>2</w:t>
      </w:r>
      <w:r>
        <w:rPr>
          <w:rStyle w:val="CharStyle55"/>
          <w:lang w:val="en-US" w:eastAsia="en-US" w:bidi="en-US"/>
        </w:rPr>
        <w:t xml:space="preserve"> </w:t>
      </w:r>
      <w:r>
        <w:rPr>
          <w:rStyle w:val="CharStyle55"/>
          <w:vertAlign w:val="superscript"/>
        </w:rPr>
        <w:t>и</w:t>
      </w:r>
      <w:r>
        <w:rPr>
          <w:rStyle w:val="CharStyle55"/>
        </w:rPr>
        <w:t xml:space="preserve"> а-частицы </w:t>
      </w:r>
      <w:r>
        <w:rPr>
          <w:rStyle w:val="CharStyle242"/>
          <w:lang w:val="ru-RU" w:eastAsia="ru-RU" w:bidi="ru-RU"/>
        </w:rPr>
        <w:t>Е</w:t>
      </w:r>
      <w:r>
        <w:rPr>
          <w:rStyle w:val="CharStyle242"/>
          <w:lang w:val="ru-RU" w:eastAsia="ru-RU" w:bidi="ru-RU"/>
          <w:vertAlign w:val="subscript"/>
        </w:rPr>
        <w:t>а</w:t>
      </w:r>
      <w:r>
        <w:rPr>
          <w:rStyle w:val="CharStyle242"/>
          <w:lang w:val="ru-RU" w:eastAsia="ru-RU" w:bidi="ru-RU"/>
        </w:rPr>
        <w:t>,</w:t>
      </w:r>
      <w:r>
        <w:rPr>
          <w:rStyle w:val="CharStyle55"/>
        </w:rPr>
        <w:t xml:space="preserve"> т. е. должно выполняться соотношение</w:t>
      </w:r>
    </w:p>
    <w:p>
      <w:pPr>
        <w:pStyle w:val="Style46"/>
        <w:tabs>
          <w:tab w:leader="none" w:pos="6021" w:val="left"/>
        </w:tabs>
        <w:widowControl w:val="0"/>
        <w:keepNext w:val="0"/>
        <w:keepLines w:val="0"/>
        <w:shd w:val="clear" w:color="auto" w:fill="auto"/>
        <w:bidi w:val="0"/>
        <w:jc w:val="both"/>
        <w:spacing w:before="0" w:after="51" w:line="200" w:lineRule="exact"/>
        <w:ind w:left="1720" w:right="0" w:firstLine="0"/>
      </w:pPr>
      <w:r>
        <w:rPr>
          <w:rStyle w:val="CharStyle89"/>
          <w:i w:val="0"/>
          <w:iCs w:val="0"/>
        </w:rPr>
        <w:t xml:space="preserve">ДЕ = </w:t>
      </w:r>
      <w:r>
        <w:rPr>
          <w:rStyle w:val="CharStyle439"/>
          <w:i/>
          <w:iCs/>
        </w:rPr>
        <w:t>Ea_</w:t>
      </w:r>
      <w:r>
        <w:rPr>
          <w:rStyle w:val="CharStyle252"/>
          <w:i/>
          <w:iCs/>
        </w:rPr>
        <w:t xml:space="preserve">4,Z_2 </w:t>
      </w:r>
      <w:r>
        <w:rPr>
          <w:rStyle w:val="CharStyle252"/>
          <w:lang w:val="ru-RU" w:eastAsia="ru-RU" w:bidi="ru-RU"/>
          <w:i/>
          <w:iCs/>
        </w:rPr>
        <w:t xml:space="preserve">+ Еа — </w:t>
      </w:r>
      <w:r>
        <w:rPr>
          <w:rStyle w:val="CharStyle439"/>
          <w:i/>
          <w:iCs/>
        </w:rPr>
        <w:t xml:space="preserve">Ea,Z </w:t>
      </w:r>
      <w:r>
        <w:rPr>
          <w:rStyle w:val="CharStyle439"/>
          <w:lang w:val="ru-RU" w:eastAsia="ru-RU" w:bidi="ru-RU"/>
          <w:i/>
          <w:iCs/>
        </w:rPr>
        <w:t>&gt;</w:t>
      </w:r>
      <w:r>
        <w:rPr>
          <w:rStyle w:val="CharStyle89"/>
          <w:i w:val="0"/>
          <w:iCs w:val="0"/>
        </w:rPr>
        <w:t xml:space="preserve"> 0.</w:t>
        <w:tab/>
        <w:t>(4.1)</w:t>
      </w:r>
    </w:p>
    <w:p>
      <w:pPr>
        <w:pStyle w:val="Style48"/>
        <w:widowControl w:val="0"/>
        <w:keepNext w:val="0"/>
        <w:keepLines w:val="0"/>
        <w:shd w:val="clear" w:color="auto" w:fill="auto"/>
        <w:bidi w:val="0"/>
        <w:jc w:val="both"/>
        <w:spacing w:before="0" w:after="0" w:line="216" w:lineRule="exact"/>
        <w:ind w:left="0" w:right="0" w:firstLine="2060"/>
      </w:pPr>
      <w:r>
        <w:rPr>
          <w:rStyle w:val="CharStyle55"/>
        </w:rPr>
        <w:t xml:space="preserve">а-частицы равна 28 МэВ, что составляет 7 МэВ/нуклон. Поэтому а-распад не может идти у средних ядер, у которых энергия связи на нуклон ~ </w:t>
      </w:r>
      <w:r>
        <w:rPr>
          <w:rStyle w:val="CharStyle245"/>
        </w:rPr>
        <w:t>8</w:t>
      </w:r>
      <w:r>
        <w:rPr>
          <w:rStyle w:val="CharStyle55"/>
        </w:rPr>
        <w:t xml:space="preserve"> МэВ.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Рассмотрим вид потенциальной энергии а-частицы в ядре и его окрестности (рис. 4.1). Вне ядра короткодействующие ядерные силы</w:t>
      </w:r>
    </w:p>
    <w:p>
      <w:pPr>
        <w:pStyle w:val="Style48"/>
        <w:widowControl w:val="0"/>
        <w:keepNext w:val="0"/>
        <w:keepLines w:val="0"/>
        <w:shd w:val="clear" w:color="auto" w:fill="auto"/>
        <w:bidi w:val="0"/>
        <w:jc w:val="both"/>
        <w:spacing w:before="0" w:after="305" w:line="216" w:lineRule="exact"/>
        <w:ind w:left="0" w:right="0" w:firstLine="0"/>
      </w:pPr>
      <w:r>
        <w:pict>
          <v:shape id="_x0000_s1308" type="#_x0000_t202" style="position:absolute;margin-left:1.9pt;margin-top:18.95pt;width:160.1pt;height:87.85pt;z-index:-125829175;mso-wrap-distance-left:5.pt;mso-wrap-distance-top:18.95pt;mso-wrap-distance-right:9.1pt;mso-wrap-distance-bottom:14.75pt;mso-position-horizontal-relative:margin" wrapcoords="283 0 21376 0 21376 9854 21600 10691 21600 21600 0 21600 0 10691 283 9854 283 0" filled="f" stroked="f">
            <v:textbox style="mso-fit-shape-to-text:t" inset="0,0,0,0">
              <w:txbxContent>
                <w:p>
                  <w:pPr>
                    <w:framePr w:h="1757" w:hSpace="182" w:vSpace="295" w:wrap="around" w:vAnchor="text" w:hAnchor="margin" w:x="39" w:y="380"/>
                    <w:widowControl w:val="0"/>
                    <w:jc w:val="center"/>
                    <w:rPr>
                      <w:sz w:val="2"/>
                      <w:szCs w:val="2"/>
                    </w:rPr>
                  </w:pPr>
                  <w:r>
                    <w:pict>
                      <v:shape id="_x0000_s1309" type="#_x0000_t75" style="width:160pt;height:88pt;">
                        <v:imagedata r:id="rId163" r:href="rId164"/>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4.1. Качественный вид потенциаль</w:t>
                    <w:t>ной энергии а-частицы как функции рас</w:t>
                    <w:t xml:space="preserve">стояния от центра ядра, </w:t>
                  </w:r>
                  <w:r>
                    <w:rPr>
                      <w:rStyle w:val="CharStyle83"/>
                      <w:lang w:val="en-US" w:eastAsia="en-US" w:bidi="en-US"/>
                    </w:rPr>
                    <w:t xml:space="preserve">E </w:t>
                  </w:r>
                  <w:r>
                    <w:rPr>
                      <w:rStyle w:val="CharStyle83"/>
                    </w:rPr>
                    <w:t>— кинети</w:t>
                    <w:t>ческая энергия вылетевшей а-частицы. Внутри ядра потенциал а-частицы услов</w:t>
                    <w:t>но показан равным ее энергии у поверхно</w:t>
                    <w:t>сти в момент вылета; пунктиром показан ход кулоновской энергии вблизи границы ядра</w:t>
                  </w:r>
                </w:p>
              </w:txbxContent>
            </v:textbox>
            <w10:wrap type="square" side="right" anchorx="margin"/>
          </v:shape>
        </w:pict>
      </w:r>
      <w:r>
        <w:rPr>
          <w:rStyle w:val="CharStyle55"/>
        </w:rPr>
        <w:t>быстро обращаются в нуль, и на а-частицу действует толь</w:t>
        <w:t>ко электростатическое кулонов</w:t>
        <w:t>ское отталкивание, потенциаль</w:t>
        <w:t xml:space="preserve">ная энергия </w:t>
      </w:r>
      <w:r>
        <w:rPr>
          <w:rStyle w:val="CharStyle242"/>
        </w:rPr>
        <w:t>U</w:t>
      </w:r>
      <w:r>
        <w:rPr>
          <w:rStyle w:val="CharStyle55"/>
          <w:lang w:val="en-US" w:eastAsia="en-US" w:bidi="en-US"/>
        </w:rPr>
        <w:t xml:space="preserve"> </w:t>
      </w:r>
      <w:r>
        <w:rPr>
          <w:rStyle w:val="CharStyle55"/>
        </w:rPr>
        <w:t>которого равна</w:t>
      </w:r>
    </w:p>
    <w:p>
      <w:pPr>
        <w:pStyle w:val="Style440"/>
        <w:widowControl w:val="0"/>
        <w:keepNext w:val="0"/>
        <w:keepLines w:val="0"/>
        <w:shd w:val="clear" w:color="auto" w:fill="auto"/>
        <w:bidi w:val="0"/>
        <w:spacing w:before="0" w:after="0"/>
        <w:ind w:left="0" w:right="0" w:firstLine="0"/>
      </w:pPr>
      <w:bookmarkStart w:id="61" w:name="bookmark61"/>
      <w:r>
        <w:rPr>
          <w:rStyle w:val="CharStyle442"/>
          <w:vertAlign w:val="subscript"/>
        </w:rPr>
        <w:t>(</w:t>
      </w:r>
      <w:r>
        <w:rPr>
          <w:rStyle w:val="CharStyle443"/>
          <w:vertAlign w:val="subscript"/>
        </w:rPr>
        <w:t>4</w:t>
      </w:r>
      <w:r>
        <w:rPr>
          <w:rStyle w:val="CharStyle442"/>
        </w:rPr>
        <w:t>.</w:t>
      </w:r>
      <w:r>
        <w:rPr>
          <w:rStyle w:val="CharStyle443"/>
        </w:rPr>
        <w:t>2</w:t>
      </w:r>
      <w:r>
        <w:rPr>
          <w:rStyle w:val="CharStyle442"/>
        </w:rPr>
        <w:t>)</w:t>
      </w:r>
      <w:bookmarkEnd w:id="61"/>
    </w:p>
    <w:p>
      <w:pPr>
        <w:pStyle w:val="Style56"/>
        <w:widowControl w:val="0"/>
        <w:keepNext w:val="0"/>
        <w:keepLines w:val="0"/>
        <w:shd w:val="clear" w:color="auto" w:fill="auto"/>
        <w:bidi w:val="0"/>
        <w:jc w:val="center"/>
        <w:spacing w:before="0" w:after="55" w:line="134" w:lineRule="exact"/>
        <w:ind w:left="0" w:right="0" w:firstLine="0"/>
      </w:pPr>
      <w:r>
        <w:rPr>
          <w:rStyle w:val="CharStyle58"/>
          <w:lang w:val="en-US" w:eastAsia="en-US" w:bidi="en-US"/>
        </w:rPr>
        <w:t>r</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 границе ядра вступает в действие сильное притяжение, обусловленное ядерными сила</w:t>
        <w:t>ми, и потенциальная кривая рез</w:t>
        <w:t>ко уходит вниз. Внутри ядра по</w:t>
        <w:t>тенциал можно считать пример</w:t>
        <w:t>но постоянным. Даже если по</w:t>
        <w:t>тенциальная энергия а-частицы в ядре больше нуля, как это по</w:t>
        <w:t>казано на рис. 4.1, и тем самым энергетически а-распад разре</w:t>
        <w:t>шен, по представлениям класси</w:t>
        <w:t>ческой физики этот процесс не может происходить без сообщения а-частице дополнительной энергии, так как частица расположена в потенциальной яме. Но квантовая ме</w:t>
        <w:t>ханика разрешает прохождение, или, точнее, просачивание частицы через потенциальный барьер. Говорят, что может происходить тунне</w:t>
        <w:t>лирование а-частицы сквозь барьер. Это обусловлено тем, что свой</w:t>
        <w:t>ства квантовой частицы описываются с помощью волновой функции</w:t>
        <w:br w:type="page"/>
        <w:t>ф, квадрат модуля которой |ф(г</w:t>
      </w:r>
      <w:r>
        <w:rPr>
          <w:rStyle w:val="CharStyle245"/>
        </w:rPr>
        <w:t>)|</w:t>
      </w:r>
      <w:r>
        <w:rPr>
          <w:rStyle w:val="CharStyle245"/>
          <w:vertAlign w:val="superscript"/>
        </w:rPr>
        <w:t>2</w:t>
      </w:r>
      <w:r>
        <w:rPr>
          <w:rStyle w:val="CharStyle55"/>
        </w:rPr>
        <w:t xml:space="preserve"> пропорционален вероятности об</w:t>
        <w:t>наружить частицу в точке г. В случае конечного потенциала, т. е. по</w:t>
        <w:t>тенциала со стенками конечной высоты, "ф-функция всюду отлична от нуля. Поэтому существует, хотя в большинстве случаев очень малая, вероятность обнаружить частицу вне ядра, что и означает возмож</w:t>
        <w:t xml:space="preserve">ность </w:t>
      </w:r>
      <w:r>
        <w:rPr>
          <w:rStyle w:val="CharStyle242"/>
          <w:lang w:val="ru-RU" w:eastAsia="ru-RU" w:bidi="ru-RU"/>
        </w:rPr>
        <w:t>а</w:t>
      </w:r>
    </w:p>
    <w:p>
      <w:pPr>
        <w:pStyle w:val="Style48"/>
        <w:widowControl w:val="0"/>
        <w:keepNext w:val="0"/>
        <w:keepLines w:val="0"/>
        <w:shd w:val="clear" w:color="auto" w:fill="auto"/>
        <w:bidi w:val="0"/>
        <w:jc w:val="both"/>
        <w:spacing w:before="0" w:after="0" w:line="216" w:lineRule="exact"/>
        <w:ind w:left="0" w:right="0" w:firstLine="320"/>
      </w:pPr>
      <w:r>
        <w:rPr>
          <w:rStyle w:val="CharStyle55"/>
        </w:rPr>
        <w:t xml:space="preserve">Проницаемость </w:t>
      </w:r>
      <w:r>
        <w:rPr>
          <w:rStyle w:val="CharStyle55"/>
          <w:lang w:val="en-US" w:eastAsia="en-US" w:bidi="en-US"/>
        </w:rPr>
        <w:t xml:space="preserve">D </w:t>
      </w:r>
      <w:r>
        <w:rPr>
          <w:rStyle w:val="CharStyle55"/>
        </w:rPr>
        <w:t>потенциального барьера для а-частицы с энер</w:t>
        <w:t xml:space="preserve">гией </w:t>
      </w:r>
      <w:r>
        <w:rPr>
          <w:rStyle w:val="CharStyle55"/>
          <w:lang w:val="en-US" w:eastAsia="en-US" w:bidi="en-US"/>
        </w:rPr>
        <w:t xml:space="preserve">E </w:t>
      </w:r>
      <w:r>
        <w:rPr>
          <w:rStyle w:val="CharStyle55"/>
        </w:rPr>
        <w:t>определяется выражением</w:t>
      </w:r>
    </w:p>
    <w:p>
      <w:pPr>
        <w:pStyle w:val="Style46"/>
        <w:widowControl w:val="0"/>
        <w:keepNext w:val="0"/>
        <w:keepLines w:val="0"/>
        <w:shd w:val="clear" w:color="auto" w:fill="auto"/>
        <w:bidi w:val="0"/>
        <w:jc w:val="left"/>
        <w:spacing w:before="0" w:after="0" w:line="302" w:lineRule="exact"/>
        <w:ind w:left="2860" w:right="0" w:firstLine="0"/>
      </w:pPr>
      <w:r>
        <w:rPr>
          <w:rStyle w:val="CharStyle252"/>
          <w:lang w:val="ru-RU" w:eastAsia="ru-RU" w:bidi="ru-RU"/>
          <w:i/>
          <w:iCs/>
        </w:rPr>
        <w:t>я„</w:t>
      </w:r>
    </w:p>
    <w:p>
      <w:pPr>
        <w:pStyle w:val="Style444"/>
        <w:tabs>
          <w:tab w:leader="none" w:pos="6030" w:val="left"/>
        </w:tabs>
        <w:widowControl w:val="0"/>
        <w:keepNext w:val="0"/>
        <w:keepLines w:val="0"/>
        <w:shd w:val="clear" w:color="auto" w:fill="auto"/>
        <w:bidi w:val="0"/>
        <w:spacing w:before="0" w:after="0" w:line="240" w:lineRule="auto"/>
        <w:ind w:left="1840" w:right="0" w:firstLine="0"/>
      </w:pPr>
      <w:r>
        <w:rPr>
          <w:rStyle w:val="CharStyle446"/>
          <w:lang w:val="en-US" w:eastAsia="en-US" w:bidi="en-US"/>
          <w:b/>
          <w:bCs/>
          <w:i/>
          <w:iCs/>
        </w:rPr>
        <w:t>InD</w:t>
      </w:r>
      <w:r>
        <w:rPr>
          <w:rStyle w:val="CharStyle447"/>
          <w:lang w:val="en-US" w:eastAsia="en-US" w:bidi="en-US"/>
          <w:b w:val="0"/>
          <w:bCs w:val="0"/>
          <w:i w:val="0"/>
          <w:iCs w:val="0"/>
        </w:rPr>
        <w:t xml:space="preserve"> </w:t>
      </w:r>
      <w:r>
        <w:rPr>
          <w:rStyle w:val="CharStyle447"/>
          <w:b w:val="0"/>
          <w:bCs w:val="0"/>
          <w:i w:val="0"/>
          <w:iCs w:val="0"/>
        </w:rPr>
        <w:t xml:space="preserve">= </w:t>
      </w:r>
      <w:r>
        <w:rPr>
          <w:rStyle w:val="CharStyle448"/>
          <w:b w:val="0"/>
          <w:bCs w:val="0"/>
          <w:i/>
          <w:iCs/>
        </w:rPr>
        <w:t xml:space="preserve">J </w:t>
      </w:r>
      <w:r>
        <w:rPr>
          <w:rStyle w:val="CharStyle446"/>
          <w:b/>
          <w:bCs/>
          <w:i/>
          <w:iCs/>
        </w:rPr>
        <w:t>л/2т,</w:t>
      </w:r>
      <w:r>
        <w:rPr>
          <w:rStyle w:val="CharStyle446"/>
          <w:vertAlign w:val="subscript"/>
          <w:b/>
          <w:bCs/>
          <w:i/>
          <w:iCs/>
        </w:rPr>
        <w:t>к</w:t>
      </w:r>
      <w:r>
        <w:rPr>
          <w:rStyle w:val="CharStyle446"/>
          <w:b/>
          <w:bCs/>
          <w:i/>
          <w:iCs/>
        </w:rPr>
        <w:t xml:space="preserve">{1Г - Е) </w:t>
      </w:r>
      <w:r>
        <w:rPr>
          <w:rStyle w:val="CharStyle446"/>
          <w:lang w:val="en-US" w:eastAsia="en-US" w:bidi="en-US"/>
          <w:b/>
          <w:bCs/>
          <w:i/>
          <w:iCs/>
        </w:rPr>
        <w:t>clr.</w:t>
      </w:r>
      <w:r>
        <w:rPr>
          <w:rStyle w:val="CharStyle447"/>
          <w:lang w:val="en-US" w:eastAsia="en-US" w:bidi="en-US"/>
          <w:b w:val="0"/>
          <w:bCs w:val="0"/>
          <w:i w:val="0"/>
          <w:iCs w:val="0"/>
        </w:rPr>
        <w:tab/>
      </w:r>
      <w:r>
        <w:rPr>
          <w:rStyle w:val="CharStyle447"/>
          <w:b w:val="0"/>
          <w:bCs w:val="0"/>
          <w:i w:val="0"/>
          <w:iCs w:val="0"/>
        </w:rPr>
        <w:t>(4.3)</w:t>
      </w:r>
    </w:p>
    <w:p>
      <w:pPr>
        <w:pStyle w:val="Style46"/>
        <w:widowControl w:val="0"/>
        <w:keepNext w:val="0"/>
        <w:keepLines w:val="0"/>
        <w:shd w:val="clear" w:color="auto" w:fill="auto"/>
        <w:bidi w:val="0"/>
        <w:jc w:val="left"/>
        <w:spacing w:before="0" w:after="0" w:line="302" w:lineRule="exact"/>
        <w:ind w:left="2760" w:right="0" w:firstLine="0"/>
      </w:pPr>
      <w:r>
        <w:rPr>
          <w:rStyle w:val="CharStyle252"/>
          <w:lang w:val="ru-RU" w:eastAsia="ru-RU" w:bidi="ru-RU"/>
          <w:i/>
          <w:iCs/>
        </w:rPr>
        <w:t>п„</w:t>
      </w:r>
    </w:p>
    <w:p>
      <w:pPr>
        <w:pStyle w:val="Style48"/>
        <w:tabs>
          <w:tab w:leader="none" w:pos="5338" w:val="left"/>
        </w:tabs>
        <w:widowControl w:val="0"/>
        <w:keepNext w:val="0"/>
        <w:keepLines w:val="0"/>
        <w:shd w:val="clear" w:color="auto" w:fill="auto"/>
        <w:bidi w:val="0"/>
        <w:jc w:val="both"/>
        <w:spacing w:before="0" w:after="0" w:line="216" w:lineRule="exact"/>
        <w:ind w:left="0" w:right="0" w:firstLine="320"/>
      </w:pPr>
      <w:r>
        <w:rPr>
          <w:rStyle w:val="CharStyle55"/>
        </w:rPr>
        <w:t xml:space="preserve">Пределами интегрирования служат границы барьера или границы той области, где кинетическая энергия формально отрицательна, т. е. от радиуса ядра </w:t>
      </w:r>
      <w:r>
        <w:rPr>
          <w:rStyle w:val="CharStyle242"/>
        </w:rPr>
        <w:t>R</w:t>
        <w:tab/>
        <w:t>R</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ляемой условием для полной энергии </w:t>
      </w:r>
      <w:r>
        <w:rPr>
          <w:rStyle w:val="CharStyle55"/>
          <w:lang w:val="en-US" w:eastAsia="en-US" w:bidi="en-US"/>
        </w:rPr>
        <w:t xml:space="preserve">E </w:t>
      </w:r>
      <w:r>
        <w:rPr>
          <w:rStyle w:val="CharStyle55"/>
        </w:rPr>
        <w:t>= 2</w:t>
      </w:r>
      <w:r>
        <w:rPr>
          <w:rStyle w:val="CharStyle242"/>
        </w:rPr>
        <w:t xml:space="preserve">(z </w:t>
      </w:r>
      <w:r>
        <w:rPr>
          <w:rStyle w:val="CharStyle242"/>
          <w:lang w:val="ru-RU" w:eastAsia="ru-RU" w:bidi="ru-RU"/>
        </w:rPr>
        <w:t>—</w:t>
      </w:r>
      <w:r>
        <w:rPr>
          <w:rStyle w:val="CharStyle55"/>
        </w:rPr>
        <w:t xml:space="preserve"> </w:t>
      </w:r>
      <w:r>
        <w:rPr>
          <w:rStyle w:val="CharStyle55"/>
          <w:lang w:val="en-US" w:eastAsia="en-US" w:bidi="en-US"/>
        </w:rPr>
        <w:t>r)e</w:t>
      </w:r>
      <w:r>
        <w:rPr>
          <w:rStyle w:val="CharStyle245"/>
          <w:lang w:val="en-US" w:eastAsia="en-US" w:bidi="en-US"/>
          <w:vertAlign w:val="superscript"/>
        </w:rPr>
        <w:t>2</w:t>
      </w:r>
      <w:r>
        <w:rPr>
          <w:rStyle w:val="CharStyle55"/>
          <w:lang w:val="en-US" w:eastAsia="en-US" w:bidi="en-US"/>
        </w:rPr>
        <w:t>/R</w:t>
      </w:r>
      <w:r>
        <w:rPr>
          <w:rStyle w:val="CharStyle55"/>
          <w:lang w:val="en-US" w:eastAsia="en-US" w:bidi="en-US"/>
          <w:vertAlign w:val="subscript"/>
        </w:rPr>
        <w:t>n</w:t>
      </w:r>
      <w:r>
        <w:rPr>
          <w:rStyle w:val="CharStyle55"/>
          <w:lang w:val="en-US" w:eastAsia="en-US" w:bidi="en-US"/>
        </w:rPr>
        <w:t xml:space="preserve"> </w:t>
      </w:r>
      <w:r>
        <w:rPr>
          <w:rStyle w:val="CharStyle55"/>
        </w:rPr>
        <w:t>(см. рис. 4.1). Название «точка поворота» отражает тот факт, что при классическом движении частица отражалась бы от барьера в этой точке.</w:t>
      </w:r>
    </w:p>
    <w:p>
      <w:pPr>
        <w:pStyle w:val="Style48"/>
        <w:widowControl w:val="0"/>
        <w:keepNext w:val="0"/>
        <w:keepLines w:val="0"/>
        <w:shd w:val="clear" w:color="auto" w:fill="auto"/>
        <w:bidi w:val="0"/>
        <w:jc w:val="left"/>
        <w:spacing w:before="0" w:after="0" w:line="216" w:lineRule="exact"/>
        <w:ind w:left="0" w:right="0" w:firstLine="320"/>
      </w:pPr>
      <w:r>
        <w:rPr>
          <w:rStyle w:val="CharStyle55"/>
        </w:rPr>
        <w:t xml:space="preserve">Практически интересный случай соответствует условию </w:t>
      </w:r>
      <w:r>
        <w:rPr>
          <w:rStyle w:val="CharStyle55"/>
          <w:lang w:val="en-US" w:eastAsia="en-US" w:bidi="en-US"/>
        </w:rPr>
        <w:t xml:space="preserve">E </w:t>
      </w:r>
      <w:r>
        <w:rPr>
          <w:rStyle w:val="CharStyle55"/>
        </w:rPr>
        <w:t xml:space="preserve">^ </w:t>
      </w:r>
      <w:r>
        <w:rPr>
          <w:rStyle w:val="CharStyle242"/>
        </w:rPr>
        <w:t>U(R</w:t>
      </w:r>
      <w:r>
        <w:rPr>
          <w:rStyle w:val="CharStyle242"/>
          <w:lang w:val="ru-RU" w:eastAsia="ru-RU" w:bidi="ru-RU"/>
        </w:rPr>
        <w:t xml:space="preserve">), </w:t>
      </w:r>
      <w:r>
        <w:rPr>
          <w:rStyle w:val="CharStyle55"/>
        </w:rPr>
        <w:t>т. е. процесс туннелирования происходит глубоко под кулоновским ба</w:t>
        <w:t xml:space="preserve">рьером. В силу малости постоянной Планка, стоящей в выражении для проницаемости барьера в экспоненте, фактически вклад области, где </w:t>
      </w:r>
      <w:r>
        <w:rPr>
          <w:rStyle w:val="CharStyle55"/>
          <w:lang w:val="en-US" w:eastAsia="en-US" w:bidi="en-US"/>
        </w:rPr>
        <w:t xml:space="preserve">U </w:t>
      </w:r>
      <w:r>
        <w:rPr>
          <w:rStyle w:val="CharStyle55"/>
        </w:rPr>
        <w:t xml:space="preserve">~ </w:t>
      </w:r>
      <w:r>
        <w:rPr>
          <w:rStyle w:val="CharStyle55"/>
          <w:lang w:val="en-US" w:eastAsia="en-US" w:bidi="en-US"/>
        </w:rPr>
        <w:t xml:space="preserve">E, </w:t>
      </w:r>
      <w:r>
        <w:rPr>
          <w:rStyle w:val="CharStyle55"/>
        </w:rPr>
        <w:t xml:space="preserve">мал, и можно считать, что </w:t>
      </w:r>
      <w:r>
        <w:rPr>
          <w:rStyle w:val="CharStyle55"/>
          <w:lang w:val="en-US" w:eastAsia="en-US" w:bidi="en-US"/>
        </w:rPr>
        <w:t xml:space="preserve">E </w:t>
      </w:r>
      <w:r>
        <w:rPr>
          <w:rStyle w:val="CharStyle55"/>
        </w:rPr>
        <w:t xml:space="preserve">^ </w:t>
      </w:r>
      <w:r>
        <w:rPr>
          <w:rStyle w:val="CharStyle55"/>
          <w:lang w:val="en-US" w:eastAsia="en-US" w:bidi="en-US"/>
        </w:rPr>
        <w:t>U</w:t>
      </w:r>
    </w:p>
    <w:p>
      <w:pPr>
        <w:pStyle w:val="Style48"/>
        <w:widowControl w:val="0"/>
        <w:keepNext w:val="0"/>
        <w:keepLines w:val="0"/>
        <w:shd w:val="clear" w:color="auto" w:fill="auto"/>
        <w:bidi w:val="0"/>
        <w:jc w:val="both"/>
        <w:spacing w:before="0" w:after="313" w:line="216" w:lineRule="exact"/>
        <w:ind w:left="0" w:right="0" w:firstLine="0"/>
      </w:pPr>
      <w:r>
        <w:rPr>
          <w:rStyle w:val="CharStyle55"/>
        </w:rPr>
        <w:t>положениях выражение для проницаемости барьера (4.3) принимает вид</w:t>
      </w:r>
    </w:p>
    <w:p>
      <w:pPr>
        <w:pStyle w:val="Style48"/>
        <w:widowControl w:val="0"/>
        <w:keepNext w:val="0"/>
        <w:keepLines w:val="0"/>
        <w:shd w:val="clear" w:color="auto" w:fill="auto"/>
        <w:bidi w:val="0"/>
        <w:jc w:val="both"/>
        <w:spacing w:before="0" w:after="76" w:line="200" w:lineRule="exact"/>
        <w:ind w:left="0" w:right="0" w:firstLine="320"/>
      </w:pPr>
      <w:r>
        <w:rPr>
          <w:rStyle w:val="CharStyle242"/>
          <w:vertAlign w:val="subscript"/>
        </w:rPr>
        <w:t>]nD</w:t>
      </w:r>
      <w:r>
        <w:rPr>
          <w:rStyle w:val="CharStyle55"/>
        </w:rPr>
        <w:t>=/</w:t>
      </w:r>
      <w:r>
        <w:rPr>
          <w:rStyle w:val="CharStyle147"/>
          <w:lang w:val="ru-RU" w:eastAsia="ru-RU" w:bidi="ru-RU"/>
        </w:rPr>
        <w:t>/</w:t>
      </w:r>
      <w:r>
        <w:rPr>
          <w:rStyle w:val="CharStyle449"/>
          <w:vertAlign w:val="superscript"/>
        </w:rPr>
        <w:t>2</w:t>
      </w:r>
      <w:r>
        <w:rPr>
          <w:rStyle w:val="CharStyle450"/>
          <w:vertAlign w:val="superscript"/>
        </w:rPr>
        <w:t>(г</w:t>
      </w:r>
      <w:r>
        <w:rPr>
          <w:rStyle w:val="CharStyle450"/>
        </w:rPr>
        <w:t>;</w:t>
      </w:r>
      <w:r>
        <w:rPr>
          <w:rStyle w:val="CharStyle450"/>
          <w:vertAlign w:val="superscript"/>
        </w:rPr>
        <w:t>г)</w:t>
      </w:r>
      <w:r>
        <w:rPr>
          <w:rStyle w:val="CharStyle450"/>
        </w:rPr>
        <w:t>Ф</w:t>
      </w:r>
      <w:r>
        <w:rPr>
          <w:rStyle w:val="CharStyle372"/>
        </w:rPr>
        <w:t>»=-с»,,*.</w:t>
      </w:r>
    </w:p>
    <w:p>
      <w:pPr>
        <w:pStyle w:val="Style46"/>
        <w:tabs>
          <w:tab w:leader="none" w:pos="4064" w:val="left"/>
        </w:tabs>
        <w:widowControl w:val="0"/>
        <w:keepNext w:val="0"/>
        <w:keepLines w:val="0"/>
        <w:shd w:val="clear" w:color="auto" w:fill="auto"/>
        <w:bidi w:val="0"/>
        <w:jc w:val="both"/>
        <w:spacing w:before="0" w:after="221" w:line="200" w:lineRule="exact"/>
        <w:ind w:left="1520" w:right="0" w:firstLine="0"/>
      </w:pPr>
      <w:r>
        <w:rPr>
          <w:rStyle w:val="CharStyle451"/>
          <w:i w:val="0"/>
          <w:iCs w:val="0"/>
        </w:rPr>
        <w:t>R</w:t>
        <w:tab/>
      </w:r>
      <w:r>
        <w:rPr>
          <w:rStyle w:val="CharStyle252"/>
          <w:lang w:val="ru-RU" w:eastAsia="ru-RU" w:bidi="ru-RU"/>
          <w:i/>
          <w:iCs/>
        </w:rPr>
        <w:t>Я</w:t>
      </w:r>
      <w:r>
        <w:rPr>
          <w:rStyle w:val="CharStyle252"/>
          <w:lang w:val="ru-RU" w:eastAsia="ru-RU" w:bidi="ru-RU"/>
          <w:vertAlign w:val="subscript"/>
          <w:i/>
          <w:iCs/>
        </w:rPr>
        <w:t>я</w:t>
      </w:r>
    </w:p>
    <w:p>
      <w:pPr>
        <w:pStyle w:val="Style452"/>
        <w:tabs>
          <w:tab w:leader="none" w:pos="6030" w:val="left"/>
        </w:tabs>
        <w:widowControl w:val="0"/>
        <w:keepNext w:val="0"/>
        <w:keepLines w:val="0"/>
        <w:shd w:val="clear" w:color="auto" w:fill="auto"/>
        <w:bidi w:val="0"/>
        <w:spacing w:before="0" w:after="234" w:line="190" w:lineRule="exact"/>
        <w:ind w:left="3700" w:right="0" w:firstLine="0"/>
      </w:pPr>
      <w:bookmarkStart w:id="62" w:name="bookmark62"/>
      <w:r>
        <w:rPr>
          <w:rStyle w:val="CharStyle454"/>
        </w:rPr>
        <w:t xml:space="preserve">В) = -«(-! </w:t>
      </w:r>
      <w:r>
        <w:rPr>
          <w:rStyle w:val="CharStyle455"/>
        </w:rPr>
        <w:t>+с),</w:t>
      </w:r>
      <w:r>
        <w:rPr>
          <w:rStyle w:val="CharStyle454"/>
        </w:rPr>
        <w:tab/>
        <w:t>(4.4)</w:t>
      </w:r>
      <w:bookmarkEnd w:id="62"/>
    </w:p>
    <w:p>
      <w:pPr>
        <w:pStyle w:val="Style48"/>
        <w:widowControl w:val="0"/>
        <w:keepNext w:val="0"/>
        <w:keepLines w:val="0"/>
        <w:shd w:val="clear" w:color="auto" w:fill="auto"/>
        <w:bidi w:val="0"/>
        <w:jc w:val="both"/>
        <w:spacing w:before="0" w:after="0" w:line="221" w:lineRule="exact"/>
        <w:ind w:left="0" w:right="0" w:firstLine="0"/>
      </w:pPr>
      <w:r>
        <w:rPr>
          <w:rStyle w:val="CharStyle55"/>
        </w:rPr>
        <w:t xml:space="preserve">где </w:t>
      </w:r>
      <w:r>
        <w:rPr>
          <w:rStyle w:val="CharStyle55"/>
          <w:lang w:val="en-US" w:eastAsia="en-US" w:bidi="en-US"/>
        </w:rPr>
        <w:t xml:space="preserve">A B </w:t>
      </w:r>
      <w:r>
        <w:rPr>
          <w:rStyle w:val="CharStyle242"/>
        </w:rPr>
        <w:t>C</w:t>
      </w:r>
      <w:r>
        <w:rPr>
          <w:rStyle w:val="CharStyle55"/>
          <w:lang w:val="en-US" w:eastAsia="en-US" w:bidi="en-US"/>
        </w:rPr>
        <w:t xml:space="preserve"> </w:t>
      </w:r>
      <w:r>
        <w:rPr>
          <w:rStyle w:val="CharStyle55"/>
        </w:rPr>
        <w:t xml:space="preserve">— константы. Так как период полураспада </w:t>
      </w:r>
      <w:r>
        <w:rPr>
          <w:rStyle w:val="CharStyle242"/>
        </w:rPr>
        <w:t>T</w:t>
      </w:r>
      <w:r>
        <w:rPr>
          <w:rStyle w:val="CharStyle388"/>
          <w:vertAlign w:val="subscript"/>
        </w:rPr>
        <w:t>1</w:t>
      </w:r>
      <w:r>
        <w:rPr>
          <w:rStyle w:val="CharStyle388"/>
        </w:rPr>
        <w:t>/</w:t>
      </w:r>
      <w:r>
        <w:rPr>
          <w:rStyle w:val="CharStyle388"/>
          <w:vertAlign w:val="subscript"/>
        </w:rPr>
        <w:t>2</w:t>
      </w:r>
      <w:r>
        <w:rPr>
          <w:rStyle w:val="CharStyle55"/>
          <w:lang w:val="en-US" w:eastAsia="en-US" w:bidi="en-US"/>
        </w:rPr>
        <w:t xml:space="preserve"> </w:t>
      </w:r>
      <w:r>
        <w:rPr>
          <w:rStyle w:val="CharStyle55"/>
        </w:rPr>
        <w:t>обратно пропорционален проницаемости барьера, то из выражения (4.4) следу</w:t>
        <w:t>ет закон Гейгера Нэттола, хорошо подтвержденный эксперименталь</w:t>
        <w:t>ными фактами:</w:t>
      </w:r>
    </w:p>
    <w:p>
      <w:pPr>
        <w:pStyle w:val="Style48"/>
        <w:widowControl w:val="0"/>
        <w:keepNext w:val="0"/>
        <w:keepLines w:val="0"/>
        <w:shd w:val="clear" w:color="auto" w:fill="auto"/>
        <w:bidi w:val="0"/>
        <w:jc w:val="both"/>
        <w:spacing w:before="0" w:after="212" w:line="200" w:lineRule="exact"/>
        <w:ind w:left="0" w:right="0" w:firstLine="0"/>
      </w:pPr>
      <w:r>
        <w:pict>
          <v:shape id="_x0000_s1310" type="#_x0000_t202" style="position:absolute;margin-left:121.7pt;margin-top:-4.4pt;width:79.45pt;height:16.65pt;z-index:-125829174;mso-wrap-distance-left:5.pt;mso-wrap-distance-top:6.5pt;mso-wrap-distance-right:101.3pt;mso-position-horizontal-relative:margin" filled="f" stroked="f">
            <v:textbox style="mso-fit-shape-to-text:t" inset="0,0,0,0">
              <w:txbxContent>
                <w:p>
                  <w:pPr>
                    <w:pStyle w:val="Style48"/>
                    <w:tabs>
                      <w:tab w:leader="none" w:pos="1210"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rPr>
                    <w:t xml:space="preserve">lg </w:t>
                  </w:r>
                  <w:r>
                    <w:rPr>
                      <w:rStyle w:val="CharStyle207"/>
                    </w:rPr>
                    <w:t>Т</w:t>
                  </w:r>
                  <w:r>
                    <w:rPr>
                      <w:rStyle w:val="CharStyle398"/>
                      <w:vertAlign w:val="subscript"/>
                    </w:rPr>
                    <w:t>1/2</w:t>
                  </w:r>
                  <w:r>
                    <w:rPr>
                      <w:rStyle w:val="CharStyle74"/>
                    </w:rPr>
                    <w:t xml:space="preserve"> =</w:t>
                    <w:tab/>
                    <w:t xml:space="preserve">+ </w:t>
                  </w:r>
                  <w:r>
                    <w:rPr>
                      <w:rStyle w:val="CharStyle208"/>
                    </w:rPr>
                    <w:t>6</w:t>
                  </w:r>
                  <w:r>
                    <w:rPr>
                      <w:rStyle w:val="CharStyle74"/>
                    </w:rPr>
                    <w:t>,</w:t>
                  </w:r>
                </w:p>
              </w:txbxContent>
            </v:textbox>
            <w10:wrap type="square" side="right" anchorx="margin"/>
          </v:shape>
        </w:pict>
      </w:r>
      <w:r>
        <w:rPr>
          <w:rStyle w:val="CharStyle55"/>
        </w:rPr>
        <w:t>(4.5)</w:t>
      </w:r>
    </w:p>
    <w:p>
      <w:pPr>
        <w:pStyle w:val="Style48"/>
        <w:widowControl w:val="0"/>
        <w:keepNext w:val="0"/>
        <w:keepLines w:val="0"/>
        <w:shd w:val="clear" w:color="auto" w:fill="auto"/>
        <w:bidi w:val="0"/>
        <w:jc w:val="left"/>
        <w:spacing w:before="0" w:after="193" w:line="216" w:lineRule="exact"/>
        <w:ind w:left="0" w:right="0" w:firstLine="0"/>
      </w:pPr>
      <w:r>
        <w:rPr>
          <w:rStyle w:val="CharStyle55"/>
        </w:rPr>
        <w:t xml:space="preserve">связывающий период полураспада с энергией вылетающей а-частицы. Если </w:t>
      </w:r>
      <w:r>
        <w:rPr>
          <w:rStyle w:val="CharStyle55"/>
          <w:lang w:val="en-US" w:eastAsia="en-US" w:bidi="en-US"/>
        </w:rPr>
        <w:t>T</w:t>
      </w:r>
      <w:r>
        <w:rPr>
          <w:rStyle w:val="CharStyle245"/>
          <w:lang w:val="en-US" w:eastAsia="en-US" w:bidi="en-US"/>
        </w:rPr>
        <w:t>1/2</w:t>
      </w:r>
      <w:r>
        <w:rPr>
          <w:rStyle w:val="CharStyle55"/>
          <w:lang w:val="en-US" w:eastAsia="en-US" w:bidi="en-US"/>
        </w:rPr>
        <w:t xml:space="preserve"> </w:t>
      </w:r>
      <w:r>
        <w:rPr>
          <w:rStyle w:val="CharStyle55"/>
        </w:rPr>
        <w:t xml:space="preserve">выражать в секундах, </w:t>
      </w:r>
      <w:r>
        <w:rPr>
          <w:rStyle w:val="CharStyle55"/>
          <w:lang w:val="en-US" w:eastAsia="en-US" w:bidi="en-US"/>
        </w:rPr>
        <w:t xml:space="preserve">a E </w:t>
      </w:r>
      <w:r>
        <w:rPr>
          <w:rStyle w:val="CharStyle55"/>
        </w:rPr>
        <w:t xml:space="preserve">— в мегаэлектрон-вольтах, то а и </w:t>
      </w:r>
      <w:r>
        <w:rPr>
          <w:rStyle w:val="CharStyle55"/>
          <w:lang w:val="en-US" w:eastAsia="en-US" w:bidi="en-US"/>
        </w:rPr>
        <w:t xml:space="preserve">b </w:t>
      </w:r>
      <w:r>
        <w:rPr>
          <w:rStyle w:val="CharStyle55"/>
        </w:rPr>
        <w:t>определяются следующими выражениями:</w:t>
      </w:r>
    </w:p>
    <w:p>
      <w:pPr>
        <w:pStyle w:val="Style48"/>
        <w:tabs>
          <w:tab w:leader="none" w:pos="6030" w:val="left"/>
        </w:tabs>
        <w:widowControl w:val="0"/>
        <w:keepNext w:val="0"/>
        <w:keepLines w:val="0"/>
        <w:shd w:val="clear" w:color="auto" w:fill="auto"/>
        <w:bidi w:val="0"/>
        <w:jc w:val="both"/>
        <w:spacing w:before="0" w:after="117" w:line="200" w:lineRule="exact"/>
        <w:ind w:left="1840" w:right="0" w:firstLine="0"/>
      </w:pPr>
      <w:r>
        <w:rPr>
          <w:rStyle w:val="CharStyle242"/>
          <w:lang w:val="ru-RU" w:eastAsia="ru-RU" w:bidi="ru-RU"/>
        </w:rPr>
        <w:t>а</w:t>
      </w:r>
      <w:r>
        <w:rPr>
          <w:rStyle w:val="CharStyle55"/>
        </w:rPr>
        <w:t xml:space="preserve"> ~ 1,6</w:t>
      </w:r>
      <w:r>
        <w:rPr>
          <w:rStyle w:val="CharStyle55"/>
          <w:lang w:val="en-US" w:eastAsia="en-US" w:bidi="en-US"/>
        </w:rPr>
        <w:t>Z</w:t>
      </w:r>
      <w:r>
        <w:rPr>
          <w:rStyle w:val="CharStyle55"/>
        </w:rPr>
        <w:t xml:space="preserve">; </w:t>
      </w:r>
      <w:r>
        <w:rPr>
          <w:rStyle w:val="CharStyle55"/>
          <w:lang w:val="en-US" w:eastAsia="en-US" w:bidi="en-US"/>
        </w:rPr>
        <w:t xml:space="preserve">b </w:t>
      </w:r>
      <w:r>
        <w:rPr>
          <w:rStyle w:val="CharStyle55"/>
        </w:rPr>
        <w:t xml:space="preserve">~ — </w:t>
      </w:r>
      <w:r>
        <w:rPr>
          <w:rStyle w:val="CharStyle55"/>
          <w:lang w:val="en-US" w:eastAsia="en-US" w:bidi="en-US"/>
        </w:rPr>
        <w:t>1,6Z</w:t>
      </w:r>
      <w:r>
        <w:rPr>
          <w:rStyle w:val="CharStyle245"/>
          <w:lang w:val="en-US" w:eastAsia="en-US" w:bidi="en-US"/>
          <w:vertAlign w:val="superscript"/>
        </w:rPr>
        <w:t>2/3</w:t>
      </w:r>
      <w:r>
        <w:rPr>
          <w:rStyle w:val="CharStyle55"/>
          <w:lang w:val="en-US" w:eastAsia="en-US" w:bidi="en-US"/>
        </w:rPr>
        <w:t xml:space="preserve"> </w:t>
      </w:r>
      <w:r>
        <w:rPr>
          <w:rStyle w:val="CharStyle55"/>
        </w:rPr>
        <w:t>— 21,4.</w:t>
        <w:tab/>
        <w:t>(4.6)</w:t>
      </w:r>
    </w:p>
    <w:p>
      <w:pPr>
        <w:pStyle w:val="Style48"/>
        <w:widowControl w:val="0"/>
        <w:keepNext w:val="0"/>
        <w:keepLines w:val="0"/>
        <w:shd w:val="clear" w:color="auto" w:fill="auto"/>
        <w:bidi w:val="0"/>
        <w:jc w:val="both"/>
        <w:spacing w:before="0" w:after="0" w:line="221" w:lineRule="exact"/>
        <w:ind w:left="0" w:right="0" w:firstLine="0"/>
        <w:sectPr>
          <w:headerReference w:type="even" r:id="rId165"/>
          <w:headerReference w:type="default" r:id="rId166"/>
          <w:headerReference w:type="first" r:id="rId167"/>
          <w:titlePg/>
          <w:pgSz w:w="11900" w:h="16840"/>
          <w:pgMar w:top="1040" w:left="664" w:right="4702" w:bottom="5728" w:header="0" w:footer="3" w:gutter="0"/>
          <w:rtlGutter w:val="0"/>
          <w:cols w:space="720"/>
          <w:noEndnote/>
          <w:docGrid w:linePitch="360"/>
        </w:sectPr>
      </w:pPr>
      <w:r>
        <w:rPr>
          <w:rStyle w:val="CharStyle55"/>
        </w:rPr>
        <w:t xml:space="preserve">Поскольку а-распаду подвержены только тяжелые ядра </w:t>
      </w:r>
      <w:r>
        <w:rPr>
          <w:rStyle w:val="CharStyle55"/>
          <w:lang w:val="en-US" w:eastAsia="en-US" w:bidi="en-US"/>
        </w:rPr>
        <w:t xml:space="preserve">(Z </w:t>
      </w:r>
      <w:r>
        <w:rPr>
          <w:rStyle w:val="CharStyle55"/>
        </w:rPr>
        <w:t>&gt; 83), вы</w:t>
        <w:t>бор различных элементов не приводит к заметному относительному</w:t>
      </w:r>
    </w:p>
    <w:p>
      <w:pPr>
        <w:pStyle w:val="Style48"/>
        <w:tabs>
          <w:tab w:leader="none" w:pos="5088" w:val="left"/>
        </w:tabs>
        <w:widowControl w:val="0"/>
        <w:keepNext w:val="0"/>
        <w:keepLines w:val="0"/>
        <w:shd w:val="clear" w:color="auto" w:fill="auto"/>
        <w:bidi w:val="0"/>
        <w:jc w:val="both"/>
        <w:spacing w:before="0" w:after="0" w:line="216" w:lineRule="exact"/>
        <w:ind w:left="0" w:right="0" w:firstLine="0"/>
      </w:pPr>
      <w:r>
        <w:rPr>
          <w:rStyle w:val="CharStyle55"/>
        </w:rPr>
        <w:t xml:space="preserve">изменению величины заряда </w:t>
      </w:r>
      <w:r>
        <w:rPr>
          <w:rStyle w:val="CharStyle55"/>
          <w:lang w:val="en-US" w:eastAsia="en-US" w:bidi="en-US"/>
        </w:rPr>
        <w:t xml:space="preserve">AZ/Z. </w:t>
      </w:r>
      <w:r>
        <w:rPr>
          <w:rStyle w:val="CharStyle55"/>
        </w:rPr>
        <w:t>Поэтому в соответствии с фор</w:t>
        <w:t xml:space="preserve">мулами (4.5), (4.6) </w:t>
      </w:r>
      <w:r>
        <w:rPr>
          <w:rStyle w:val="CharStyle242"/>
        </w:rPr>
        <w:t>T</w:t>
      </w:r>
      <w:r>
        <w:rPr>
          <w:rStyle w:val="CharStyle388"/>
          <w:vertAlign w:val="subscript"/>
        </w:rPr>
        <w:t>1</w:t>
      </w:r>
      <w:r>
        <w:rPr>
          <w:rStyle w:val="CharStyle388"/>
        </w:rPr>
        <w:t>/</w:t>
      </w:r>
      <w:r>
        <w:rPr>
          <w:rStyle w:val="CharStyle388"/>
          <w:vertAlign w:val="subscript"/>
        </w:rPr>
        <w:t>2</w:t>
      </w:r>
      <w:r>
        <w:rPr>
          <w:rStyle w:val="CharStyle55"/>
          <w:lang w:val="en-US" w:eastAsia="en-US" w:bidi="en-US"/>
        </w:rPr>
        <w:tab/>
        <w:t xml:space="preserve">Z, </w:t>
      </w:r>
      <w:r>
        <w:rPr>
          <w:rStyle w:val="CharStyle55"/>
        </w:rPr>
        <w:t>не зависит</w:t>
      </w:r>
    </w:p>
    <w:p>
      <w:pPr>
        <w:pStyle w:val="Style48"/>
        <w:widowControl w:val="0"/>
        <w:keepNext w:val="0"/>
        <w:keepLines w:val="0"/>
        <w:shd w:val="clear" w:color="auto" w:fill="auto"/>
        <w:bidi w:val="0"/>
        <w:jc w:val="both"/>
        <w:spacing w:before="0" w:after="335" w:line="216" w:lineRule="exact"/>
        <w:ind w:left="0" w:right="0" w:firstLine="0"/>
      </w:pPr>
      <w:r>
        <w:rPr>
          <w:rStyle w:val="CharStyle55"/>
        </w:rPr>
        <w:t xml:space="preserve">от полного числа нуклонов и в сильной степени зависит от энергии вылетающих а-частиц. Мы говорили выше только о проницаемости потенциального барьера, т. е. о вероятности проникновения а-частицы через барьер, когда она находится на поверхности ядра. Чтобы найти константу распада Л, надо умножить проницаемость барьера на число попыток </w:t>
      </w:r>
      <w:r>
        <w:rPr>
          <w:rStyle w:val="CharStyle55"/>
          <w:lang w:val="en-US" w:eastAsia="en-US" w:bidi="en-US"/>
        </w:rPr>
        <w:t xml:space="preserve">v </w:t>
      </w:r>
      <w:r>
        <w:rPr>
          <w:rStyle w:val="CharStyle55"/>
        </w:rPr>
        <w:t>в единицу времени преодолеть этот барьер, т. е.</w:t>
      </w:r>
    </w:p>
    <w:p>
      <w:pPr>
        <w:pStyle w:val="Style48"/>
        <w:tabs>
          <w:tab w:leader="none" w:pos="6030" w:val="left"/>
        </w:tabs>
        <w:widowControl w:val="0"/>
        <w:keepNext w:val="0"/>
        <w:keepLines w:val="0"/>
        <w:shd w:val="clear" w:color="auto" w:fill="auto"/>
        <w:bidi w:val="0"/>
        <w:jc w:val="both"/>
        <w:spacing w:before="0" w:after="0" w:line="173" w:lineRule="exact"/>
        <w:ind w:left="2540" w:right="0" w:firstLine="0"/>
      </w:pPr>
      <w:r>
        <w:rPr>
          <w:rStyle w:val="CharStyle55"/>
        </w:rPr>
        <w:t xml:space="preserve">Л </w:t>
      </w:r>
      <w:r>
        <w:rPr>
          <w:rStyle w:val="CharStyle242"/>
        </w:rPr>
        <w:t>=^=vD.</w:t>
      </w:r>
      <w:r>
        <w:rPr>
          <w:rStyle w:val="CharStyle55"/>
          <w:lang w:val="en-US" w:eastAsia="en-US" w:bidi="en-US"/>
        </w:rPr>
        <w:tab/>
      </w:r>
      <w:r>
        <w:rPr>
          <w:rStyle w:val="CharStyle55"/>
        </w:rPr>
        <w:t>(4.7)</w:t>
      </w:r>
    </w:p>
    <w:p>
      <w:pPr>
        <w:pStyle w:val="Style215"/>
        <w:widowControl w:val="0"/>
        <w:keepNext w:val="0"/>
        <w:keepLines w:val="0"/>
        <w:shd w:val="clear" w:color="auto" w:fill="auto"/>
        <w:bidi w:val="0"/>
        <w:jc w:val="center"/>
        <w:spacing w:before="0" w:after="0" w:line="173" w:lineRule="exact"/>
        <w:ind w:left="240" w:right="0" w:firstLine="0"/>
      </w:pPr>
      <w:r>
        <w:pict>
          <v:shape id="_x0000_s1313" type="#_x0000_t202" style="position:absolute;margin-left:-0.85pt;margin-top:18.25pt;width:327.85pt;height:182.15pt;z-index:-125829173;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both"/>
                    <w:spacing w:before="0" w:after="177" w:line="216" w:lineRule="exact"/>
                    <w:ind w:left="0" w:right="0" w:firstLine="380"/>
                  </w:pPr>
                  <w:r>
                    <w:rPr>
                      <w:rStyle w:val="CharStyle74"/>
                    </w:rPr>
                    <w:t xml:space="preserve">Грубая оценка множителя </w:t>
                  </w:r>
                  <w:r>
                    <w:rPr>
                      <w:rStyle w:val="CharStyle74"/>
                      <w:lang w:val="en-US" w:eastAsia="en-US" w:bidi="en-US"/>
                    </w:rPr>
                    <w:t xml:space="preserve">v </w:t>
                  </w:r>
                  <w:r>
                    <w:rPr>
                      <w:rStyle w:val="CharStyle74"/>
                    </w:rPr>
                    <w:t xml:space="preserve">в формуле (4.7) может быть сделана, если под </w:t>
                  </w:r>
                  <w:r>
                    <w:rPr>
                      <w:rStyle w:val="CharStyle74"/>
                      <w:lang w:val="en-US" w:eastAsia="en-US" w:bidi="en-US"/>
                    </w:rPr>
                    <w:t xml:space="preserve">v </w:t>
                  </w:r>
                  <w:r>
                    <w:rPr>
                      <w:rStyle w:val="CharStyle74"/>
                    </w:rPr>
                    <w:t>понимать частоту ударов а-частицы о поверхность ядра, определяемую формулой</w:t>
                  </w:r>
                </w:p>
                <w:p>
                  <w:pPr>
                    <w:pStyle w:val="Style239"/>
                    <w:widowControl w:val="0"/>
                    <w:keepNext w:val="0"/>
                    <w:keepLines w:val="0"/>
                    <w:shd w:val="clear" w:color="auto" w:fill="auto"/>
                    <w:bidi w:val="0"/>
                    <w:jc w:val="right"/>
                    <w:spacing w:before="0" w:after="112" w:line="220" w:lineRule="exact"/>
                    <w:ind w:left="0" w:right="0" w:firstLine="0"/>
                  </w:pPr>
                  <w:r>
                    <w:rPr>
                      <w:rStyle w:val="CharStyle436"/>
                    </w:rPr>
                    <w:t xml:space="preserve">' ' </w:t>
                  </w:r>
                  <w:r>
                    <w:rPr>
                      <w:rStyle w:val="CharStyle437"/>
                      <w:vertAlign w:val="superscript"/>
                    </w:rPr>
                    <w:t>У</w:t>
                  </w:r>
                  <w:r>
                    <w:rPr>
                      <w:rStyle w:val="CharStyle437"/>
                    </w:rPr>
                    <w:t>=^</w:t>
                  </w:r>
                  <w:r>
                    <w:rPr>
                      <w:rStyle w:val="CharStyle438"/>
                    </w:rPr>
                    <w:t xml:space="preserve"> </w:t>
                  </w:r>
                  <w:r>
                    <w:rPr>
                      <w:rStyle w:val="CharStyle438"/>
                      <w:vertAlign w:val="superscript"/>
                    </w:rPr>
                    <w:t>(4</w:t>
                  </w:r>
                  <w:r>
                    <w:rPr>
                      <w:rStyle w:val="CharStyle438"/>
                    </w:rPr>
                    <w:t>'</w:t>
                  </w:r>
                  <w:r>
                    <w:rPr>
                      <w:rStyle w:val="CharStyle438"/>
                      <w:vertAlign w:val="superscript"/>
                    </w:rPr>
                    <w:t>8)</w:t>
                  </w:r>
                </w:p>
                <w:p>
                  <w:pPr>
                    <w:pStyle w:val="Style48"/>
                    <w:widowControl w:val="0"/>
                    <w:keepNext w:val="0"/>
                    <w:keepLines w:val="0"/>
                    <w:shd w:val="clear" w:color="auto" w:fill="auto"/>
                    <w:bidi w:val="0"/>
                    <w:jc w:val="left"/>
                    <w:spacing w:before="0" w:after="0" w:line="216" w:lineRule="exact"/>
                    <w:ind w:left="0" w:right="0" w:firstLine="0"/>
                  </w:pPr>
                  <w:r>
                    <w:rPr>
                      <w:rStyle w:val="CharStyle74"/>
                    </w:rPr>
                    <w:t xml:space="preserve">где </w:t>
                  </w:r>
                  <w:r>
                    <w:rPr>
                      <w:rStyle w:val="CharStyle74"/>
                      <w:lang w:val="en-US" w:eastAsia="en-US" w:bidi="en-US"/>
                    </w:rPr>
                    <w:t xml:space="preserve">v </w:t>
                  </w:r>
                  <w:r>
                    <w:rPr>
                      <w:rStyle w:val="CharStyle74"/>
                    </w:rPr>
                    <w:t xml:space="preserve">~ </w:t>
                  </w:r>
                  <w:r>
                    <w:rPr>
                      <w:rStyle w:val="CharStyle403"/>
                      <w:lang w:val="en-US" w:eastAsia="en-US" w:bidi="en-US"/>
                    </w:rPr>
                    <w:t>ft/(m</w:t>
                  </w:r>
                  <w:r>
                    <w:rPr>
                      <w:rStyle w:val="CharStyle403"/>
                      <w:lang w:val="en-US" w:eastAsia="en-US" w:bidi="en-US"/>
                      <w:vertAlign w:val="subscript"/>
                    </w:rPr>
                    <w:t>a</w:t>
                  </w:r>
                  <w:r>
                    <w:rPr>
                      <w:rStyle w:val="CharStyle403"/>
                      <w:lang w:val="en-US" w:eastAsia="en-US" w:bidi="en-US"/>
                    </w:rPr>
                    <w:t>R</w:t>
                  </w:r>
                  <w:r>
                    <w:rPr>
                      <w:rStyle w:val="CharStyle403"/>
                    </w:rPr>
                    <w:t>)</w:t>
                  </w:r>
                  <w:r>
                    <w:rPr>
                      <w:rStyle w:val="CharStyle74"/>
                    </w:rPr>
                    <w:t xml:space="preserve"> — скорость а-частицы внутри ядра.</w:t>
                  </w:r>
                </w:p>
                <w:p>
                  <w:pPr>
                    <w:pStyle w:val="Style48"/>
                    <w:widowControl w:val="0"/>
                    <w:keepNext w:val="0"/>
                    <w:keepLines w:val="0"/>
                    <w:shd w:val="clear" w:color="auto" w:fill="auto"/>
                    <w:bidi w:val="0"/>
                    <w:jc w:val="right"/>
                    <w:spacing w:before="0" w:after="0" w:line="216" w:lineRule="exact"/>
                    <w:ind w:left="0" w:right="0" w:firstLine="0"/>
                  </w:pPr>
                  <w:r>
                    <w:rPr>
                      <w:rStyle w:val="CharStyle74"/>
                    </w:rPr>
                    <w:t>Альфа-распад может, естественно, сопровождаться изменением уг</w:t>
                    <w:t>лового момента ядра. Схематически это показано на рис. 4.2. Так</w:t>
                  </w:r>
                </w:p>
                <w:p>
                  <w:pPr>
                    <w:pStyle w:val="Style48"/>
                    <w:widowControl w:val="0"/>
                    <w:keepNext w:val="0"/>
                    <w:keepLines w:val="0"/>
                    <w:shd w:val="clear" w:color="auto" w:fill="auto"/>
                    <w:bidi w:val="0"/>
                    <w:jc w:val="both"/>
                    <w:spacing w:before="0" w:after="0" w:line="216" w:lineRule="exact"/>
                    <w:ind w:left="2500" w:right="0" w:firstLine="0"/>
                  </w:pPr>
                  <w:r>
                    <w:rPr>
                      <w:rStyle w:val="CharStyle74"/>
                    </w:rPr>
                    <w:t xml:space="preserve">как у а-частицы имеется тангенциальная составляющая скорости </w:t>
                  </w:r>
                  <w:r>
                    <w:rPr>
                      <w:rStyle w:val="CharStyle207"/>
                      <w:lang w:val="en-US" w:eastAsia="en-US" w:bidi="en-US"/>
                    </w:rPr>
                    <w:t>v</w:t>
                  </w:r>
                  <w:r>
                    <w:rPr>
                      <w:rStyle w:val="CharStyle207"/>
                      <w:lang w:val="en-US" w:eastAsia="en-US" w:bidi="en-US"/>
                      <w:vertAlign w:val="subscript"/>
                    </w:rPr>
                    <w:t>t</w:t>
                  </w:r>
                  <w:r>
                    <w:rPr>
                      <w:rStyle w:val="CharStyle207"/>
                      <w:lang w:val="en-US" w:eastAsia="en-US" w:bidi="en-US"/>
                    </w:rPr>
                    <w:t>,</w:t>
                  </w:r>
                  <w:r>
                    <w:rPr>
                      <w:rStyle w:val="CharStyle74"/>
                      <w:lang w:val="en-US" w:eastAsia="en-US" w:bidi="en-US"/>
                    </w:rPr>
                    <w:t xml:space="preserve"> </w:t>
                  </w:r>
                  <w:r>
                    <w:rPr>
                      <w:rStyle w:val="CharStyle74"/>
                    </w:rPr>
                    <w:t>то согласно за</w:t>
                    <w:t xml:space="preserve">кону сохранения момента импульса ядро по- </w:t>
                  </w:r>
                  <w:r>
                    <w:rPr>
                      <w:rStyle w:val="CharStyle207"/>
                      <w:lang w:val="en-US" w:eastAsia="en-US" w:bidi="en-US"/>
                    </w:rPr>
                    <w:t xml:space="preserve">L </w:t>
                  </w:r>
                  <w:r>
                    <w:rPr>
                      <w:rStyle w:val="CharStyle207"/>
                    </w:rPr>
                    <w:t xml:space="preserve">= </w:t>
                  </w:r>
                  <w:r>
                    <w:rPr>
                      <w:rStyle w:val="CharStyle207"/>
                      <w:lang w:val="en-US" w:eastAsia="en-US" w:bidi="en-US"/>
                    </w:rPr>
                    <w:t>m</w:t>
                  </w:r>
                  <w:r>
                    <w:rPr>
                      <w:rStyle w:val="CharStyle207"/>
                      <w:lang w:val="en-US" w:eastAsia="en-US" w:bidi="en-US"/>
                      <w:vertAlign w:val="subscript"/>
                    </w:rPr>
                    <w:t>a</w:t>
                  </w:r>
                  <w:r>
                    <w:rPr>
                      <w:rStyle w:val="CharStyle207"/>
                      <w:lang w:val="en-US" w:eastAsia="en-US" w:bidi="en-US"/>
                    </w:rPr>
                    <w:t>v</w:t>
                  </w:r>
                  <w:r>
                    <w:rPr>
                      <w:rStyle w:val="CharStyle207"/>
                      <w:lang w:val="en-US" w:eastAsia="en-US" w:bidi="en-US"/>
                      <w:vertAlign w:val="subscript"/>
                    </w:rPr>
                    <w:t>t</w:t>
                  </w:r>
                  <w:r>
                    <w:rPr>
                      <w:rStyle w:val="CharStyle207"/>
                      <w:lang w:val="en-US" w:eastAsia="en-US" w:bidi="en-US"/>
                    </w:rPr>
                    <w:t>r</w:t>
                  </w:r>
                  <w:r>
                    <w:rPr>
                      <w:rStyle w:val="CharStyle74"/>
                      <w:lang w:val="en-US" w:eastAsia="en-US" w:bidi="en-US"/>
                    </w:rPr>
                    <w:t xml:space="preserve"> </w:t>
                  </w:r>
                  <w:r>
                    <w:rPr>
                      <w:rStyle w:val="CharStyle74"/>
                    </w:rPr>
                    <w:t>и энергию враще</w:t>
                    <w:t xml:space="preserve">ния </w:t>
                  </w:r>
                  <w:r>
                    <w:rPr>
                      <w:rStyle w:val="CharStyle207"/>
                      <w:lang w:val="en-US" w:eastAsia="en-US" w:bidi="en-US"/>
                    </w:rPr>
                    <w:t>L</w:t>
                  </w:r>
                  <w:r>
                    <w:rPr>
                      <w:rStyle w:val="CharStyle398"/>
                      <w:lang w:val="en-US" w:eastAsia="en-US" w:bidi="en-US"/>
                      <w:vertAlign w:val="superscript"/>
                    </w:rPr>
                    <w:t>2</w:t>
                  </w:r>
                  <w:r>
                    <w:rPr>
                      <w:rStyle w:val="CharStyle207"/>
                      <w:lang w:val="en-US" w:eastAsia="en-US" w:bidi="en-US"/>
                    </w:rPr>
                    <w:t>/(2m</w:t>
                  </w:r>
                  <w:r>
                    <w:rPr>
                      <w:rStyle w:val="CharStyle207"/>
                      <w:lang w:val="en-US" w:eastAsia="en-US" w:bidi="en-US"/>
                      <w:vertAlign w:val="subscript"/>
                    </w:rPr>
                    <w:t>a</w:t>
                  </w:r>
                  <w:r>
                    <w:rPr>
                      <w:rStyle w:val="CharStyle207"/>
                      <w:lang w:val="en-US" w:eastAsia="en-US" w:bidi="en-US"/>
                    </w:rPr>
                    <w:t>r</w:t>
                  </w:r>
                  <w:r>
                    <w:rPr>
                      <w:rStyle w:val="CharStyle398"/>
                      <w:lang w:val="en-US" w:eastAsia="en-US" w:bidi="en-US"/>
                      <w:vertAlign w:val="superscript"/>
                    </w:rPr>
                    <w:t>2</w:t>
                  </w:r>
                  <w:r>
                    <w:rPr>
                      <w:rStyle w:val="CharStyle207"/>
                      <w:lang w:val="en-US" w:eastAsia="en-US" w:bidi="en-US"/>
                    </w:rPr>
                    <w:t>).</w:t>
                  </w:r>
                  <w:r>
                    <w:rPr>
                      <w:rStyle w:val="CharStyle74"/>
                      <w:lang w:val="en-US" w:eastAsia="en-US" w:bidi="en-US"/>
                    </w:rPr>
                    <w:t xml:space="preserve"> </w:t>
                  </w:r>
                  <w:r>
                    <w:rPr>
                      <w:rStyle w:val="CharStyle74"/>
                    </w:rPr>
                    <w:t>Пренебрегая энергией от</w:t>
                    <w:t>дачи ядра в силу его большой массы, мы должны записать закон сохранения энергии в виде</w:t>
                  </w:r>
                </w:p>
              </w:txbxContent>
            </v:textbox>
            <w10:wrap type="topAndBottom" anchorx="margin"/>
          </v:shape>
        </w:pict>
      </w:r>
      <w:r>
        <w:pict>
          <v:shape id="_x0000_s1314" type="#_x0000_t202" style="position:absolute;margin-left:-0.85pt;margin-top:133.7pt;width:108.95pt;height:84.pt;z-index:-125829172;mso-wrap-distance-left:5.pt;mso-wrap-distance-right:5.pt;mso-position-horizontal-relative:margin" wrapcoords="900 0 21328 0 21328 13647 21600 14971 21600 21600 0 21600 0 14971 900 13647 900 0" filled="f" stroked="f">
            <v:textbox style="mso-fit-shape-to-text:t" inset="0,0,0,0">
              <w:txbxContent>
                <w:p>
                  <w:pPr>
                    <w:framePr w:h="1680" w:wrap="notBeside" w:vAnchor="text" w:hAnchor="margin" w:x="-15" w:y="2675"/>
                    <w:widowControl w:val="0"/>
                    <w:jc w:val="center"/>
                    <w:rPr>
                      <w:sz w:val="2"/>
                      <w:szCs w:val="2"/>
                    </w:rPr>
                  </w:pPr>
                  <w:r>
                    <w:pict>
                      <v:shape id="_x0000_s1315" type="#_x0000_t75" style="width:109pt;height:84pt;">
                        <v:imagedata r:id="rId168" r:href="rId169"/>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Рис. 4.2. Схематическое изо</w:t>
                    <w:t>бражение вылета из ядра а-частицы с ненулевым уг</w:t>
                    <w:t>ловым моментом</w:t>
                  </w:r>
                </w:p>
              </w:txbxContent>
            </v:textbox>
            <w10:wrap type="topAndBottom" anchorx="margin"/>
          </v:shape>
        </w:pict>
      </w:r>
      <w:r>
        <w:pict>
          <v:shape id="_x0000_s1316" type="#_x0000_t202" style="position:absolute;margin-left:147.5pt;margin-top:216.4pt;width:14.9pt;height:12.15pt;z-index:-125829171;mso-wrap-distance-left:5.pt;mso-wrap-distance-right:6.7pt;mso-wrap-distance-bottom:15.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 xml:space="preserve">E </w:t>
                  </w:r>
                  <w:r>
                    <w:rPr>
                      <w:rStyle w:val="CharStyle205"/>
                      <w:lang w:val="ru-RU" w:eastAsia="ru-RU" w:bidi="ru-RU"/>
                      <w:i/>
                      <w:iCs/>
                    </w:rPr>
                    <w:t>-</w:t>
                  </w:r>
                </w:p>
              </w:txbxContent>
            </v:textbox>
            <w10:wrap type="topAndBottom" anchorx="margin"/>
          </v:shape>
        </w:pict>
      </w:r>
      <w:r>
        <w:pict>
          <v:shape id="_x0000_s1317" type="#_x0000_t202" style="position:absolute;margin-left:169.1pt;margin-top:210.9pt;width:25.9pt;height:11.65pt;z-index:-125829170;mso-wrap-distance-left:5.pt;mso-wrap-distance-right:21.6pt;mso-wrap-distance-bottom:21.5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m</w:t>
                  </w:r>
                  <w:r>
                    <w:rPr>
                      <w:rStyle w:val="CharStyle205"/>
                      <w:vertAlign w:val="subscript"/>
                      <w:i/>
                      <w:iCs/>
                    </w:rPr>
                    <w:t>a</w:t>
                  </w:r>
                  <w:r>
                    <w:rPr>
                      <w:rStyle w:val="CharStyle205"/>
                      <w:i/>
                      <w:iCs/>
                    </w:rPr>
                    <w:t>v</w:t>
                  </w:r>
                </w:p>
              </w:txbxContent>
            </v:textbox>
            <w10:wrap type="topAndBottom" anchorx="margin"/>
          </v:shape>
        </w:pict>
      </w:r>
      <w:r>
        <w:pict>
          <v:shape id="_x0000_s1318" type="#_x0000_t202" style="position:absolute;margin-left:216.6pt;margin-top:210.65pt;width:12.95pt;height:10.95pt;z-index:-125829169;mso-wrap-distance-left:5.pt;mso-wrap-distance-right:20.15pt;mso-wrap-distance-bottom:1.85pt;mso-position-horizontal-relative:margin" filled="f" stroked="f">
            <v:textbox style="mso-fit-shape-to-text:t" inset="0,0,0,0">
              <w:txbxContent>
                <w:p>
                  <w:pPr>
                    <w:pStyle w:val="Style201"/>
                    <w:widowControl w:val="0"/>
                    <w:keepNext w:val="0"/>
                    <w:keepLines w:val="0"/>
                    <w:shd w:val="clear" w:color="auto" w:fill="auto"/>
                    <w:bidi w:val="0"/>
                    <w:jc w:val="left"/>
                    <w:spacing w:before="0" w:after="0" w:line="200" w:lineRule="exact"/>
                    <w:ind w:left="0" w:right="0" w:firstLine="0"/>
                  </w:pPr>
                  <w:r>
                    <w:rPr>
                      <w:rStyle w:val="CharStyle203"/>
                      <w:i/>
                      <w:iCs/>
                    </w:rPr>
                    <w:t>L</w:t>
                  </w:r>
                  <w:r>
                    <w:rPr>
                      <w:rStyle w:val="CharStyle397"/>
                      <w:lang w:val="en-US" w:eastAsia="en-US" w:bidi="en-US"/>
                      <w:vertAlign w:val="superscript"/>
                      <w:i/>
                      <w:iCs/>
                    </w:rPr>
                    <w:t>2</w:t>
                  </w:r>
                </w:p>
              </w:txbxContent>
            </v:textbox>
            <w10:wrap type="topAndBottom" anchorx="margin"/>
          </v:shape>
        </w:pict>
      </w:r>
      <w:r>
        <w:pict>
          <v:shape id="_x0000_s1319" type="#_x0000_t202" style="position:absolute;margin-left:207.95pt;margin-top:223.15pt;width:33.6pt;height:10.95pt;z-index:-125829168;mso-wrap-distance-left:5.pt;mso-wrap-distance-right:8.15pt;mso-wrap-distance-bottom:10.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8"/>
                    </w:rPr>
                    <w:t>2</w:t>
                  </w:r>
                  <w:r>
                    <w:rPr>
                      <w:rStyle w:val="CharStyle74"/>
                    </w:rPr>
                    <w:t xml:space="preserve"> </w:t>
                  </w:r>
                  <w:r>
                    <w:rPr>
                      <w:rStyle w:val="CharStyle74"/>
                      <w:lang w:val="en-US" w:eastAsia="en-US" w:bidi="en-US"/>
                    </w:rPr>
                    <w:t>m</w:t>
                  </w:r>
                  <w:r>
                    <w:rPr>
                      <w:rStyle w:val="CharStyle74"/>
                      <w:lang w:val="en-US" w:eastAsia="en-US" w:bidi="en-US"/>
                      <w:vertAlign w:val="subscript"/>
                    </w:rPr>
                    <w:t>a</w:t>
                  </w:r>
                  <w:r>
                    <w:rPr>
                      <w:rStyle w:val="CharStyle74"/>
                      <w:lang w:val="en-US" w:eastAsia="en-US" w:bidi="en-US"/>
                    </w:rPr>
                    <w:t>r</w:t>
                  </w:r>
                  <w:r>
                    <w:rPr>
                      <w:rStyle w:val="CharStyle208"/>
                      <w:lang w:val="en-US" w:eastAsia="en-US" w:bidi="en-US"/>
                      <w:vertAlign w:val="superscript"/>
                    </w:rPr>
                    <w:t>2</w:t>
                  </w:r>
                </w:p>
              </w:txbxContent>
            </v:textbox>
            <w10:wrap type="topAndBottom" anchorx="margin"/>
          </v:shape>
        </w:pict>
      </w:r>
      <w:r>
        <w:pict>
          <v:shape id="_x0000_s1320" type="#_x0000_t202" style="position:absolute;margin-left:249.7pt;margin-top:215.2pt;width:29.3pt;height:13.5pt;z-index:-125829167;mso-wrap-distance-left:5.pt;mso-wrap-distance-right:21.1pt;mso-wrap-distance-bottom:15.3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U (r).</w:t>
                  </w:r>
                </w:p>
              </w:txbxContent>
            </v:textbox>
            <w10:wrap type="topAndBottom" anchorx="margin"/>
          </v:shape>
        </w:pict>
      </w:r>
      <w:r>
        <w:pict>
          <v:shape id="_x0000_s1321" type="#_x0000_t202" style="position:absolute;margin-left:300.1pt;margin-top:215.2pt;width:26.4pt;height:13.5pt;z-index:-125829166;mso-wrap-distance-left:5.pt;mso-wrap-distance-right:5.pt;mso-wrap-distance-bottom:15.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(4.9)</w:t>
                  </w:r>
                </w:p>
              </w:txbxContent>
            </v:textbox>
            <w10:wrap type="topAndBottom" anchorx="margin"/>
          </v:shape>
        </w:pict>
      </w:r>
      <w:r>
        <w:pict>
          <v:shape id="_x0000_s1322" type="#_x0000_t202" style="position:absolute;margin-left:2.5pt;margin-top:242.65pt;width:324.95pt;height:67.2pt;z-index:-125829165;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16" w:lineRule="exact"/>
                    <w:ind w:left="2440" w:right="0" w:firstLine="0"/>
                  </w:pPr>
                  <w:r>
                    <w:rPr>
                      <w:rStyle w:val="CharStyle74"/>
                    </w:rPr>
                    <w:t>Здесь в выражении для энергии появился новый член, который можно считать цен</w:t>
                    <w:t xml:space="preserve">тробежной потенциальной энергией. Таким образом, барьер для </w:t>
                  </w:r>
                  <w:r>
                    <w:rPr>
                      <w:rStyle w:val="CharStyle207"/>
                    </w:rPr>
                    <w:t>а</w:t>
                  </w:r>
                </w:p>
                <w:p>
                  <w:pPr>
                    <w:pStyle w:val="Style48"/>
                    <w:widowControl w:val="0"/>
                    <w:keepNext w:val="0"/>
                    <w:keepLines w:val="0"/>
                    <w:shd w:val="clear" w:color="auto" w:fill="auto"/>
                    <w:bidi w:val="0"/>
                    <w:jc w:val="both"/>
                    <w:spacing w:before="0" w:after="0" w:line="216" w:lineRule="exact"/>
                    <w:ind w:left="0" w:right="0" w:firstLine="0"/>
                  </w:pPr>
                  <w:r>
                    <w:rPr>
                      <w:rStyle w:val="CharStyle74"/>
                    </w:rPr>
                    <w:t>ся, и, следовательно, увеличивается период полураспада. Это увели</w:t>
                    <w:t>чение характеризуется величиной</w:t>
                  </w:r>
                </w:p>
              </w:txbxContent>
            </v:textbox>
            <w10:wrap type="topAndBottom" anchorx="margin"/>
          </v:shape>
        </w:pict>
      </w:r>
      <w:r>
        <w:rPr>
          <w:rStyle w:val="CharStyle382"/>
          <w:lang w:val="en-US" w:eastAsia="en-US" w:bidi="en-US"/>
          <w:vertAlign w:val="superscript"/>
        </w:rPr>
        <w:t>T</w:t>
      </w:r>
      <w:r>
        <w:rPr>
          <w:rStyle w:val="CharStyle382"/>
          <w:lang w:val="en-US" w:eastAsia="en-US" w:bidi="en-US"/>
        </w:rPr>
        <w:t xml:space="preserve"> </w:t>
      </w:r>
      <w:r>
        <w:rPr>
          <w:rStyle w:val="CharStyle383"/>
        </w:rPr>
        <w:t>1/2</w:t>
      </w:r>
    </w:p>
    <w:p>
      <w:pPr>
        <w:pStyle w:val="Style189"/>
        <w:widowControl w:val="0"/>
        <w:keepNext w:val="0"/>
        <w:keepLines w:val="0"/>
        <w:shd w:val="clear" w:color="auto" w:fill="auto"/>
        <w:bidi w:val="0"/>
        <w:jc w:val="left"/>
        <w:spacing w:before="0" w:after="18" w:line="200" w:lineRule="exact"/>
        <w:ind w:left="4160" w:right="0" w:firstLine="0"/>
      </w:pPr>
      <w:r>
        <w:pict>
          <v:shape id="_x0000_s1323" type="#_x0000_t202" style="position:absolute;margin-left:295.3pt;margin-top:4.75pt;width:31.2pt;height:14.pt;z-index:-125829164;mso-wrap-distance-left:29.3pt;mso-wrap-distance-top:1.85pt;mso-wrap-distance-right:5.pt;mso-wrap-distance-bottom:1.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(4.10)</w:t>
                  </w:r>
                </w:p>
              </w:txbxContent>
            </v:textbox>
            <w10:wrap type="square" side="left" anchorx="margin"/>
          </v:shape>
        </w:pict>
      </w:r>
      <w:bookmarkStart w:id="63" w:name="bookmark63"/>
      <w:r>
        <w:rPr>
          <w:rStyle w:val="CharStyle457"/>
        </w:rPr>
        <w:t>1(1</w:t>
      </w:r>
      <w:r>
        <w:rPr>
          <w:rStyle w:val="CharStyle458"/>
        </w:rPr>
        <w:t xml:space="preserve"> +</w:t>
      </w:r>
      <w:r>
        <w:rPr>
          <w:rStyle w:val="CharStyle459"/>
          <w:lang w:val="ru-RU" w:eastAsia="ru-RU" w:bidi="ru-RU"/>
        </w:rPr>
        <w:t xml:space="preserve"> </w:t>
      </w:r>
      <w:r>
        <w:rPr>
          <w:rStyle w:val="CharStyle459"/>
        </w:rPr>
        <w:t>i)ft</w:t>
      </w:r>
      <w:r>
        <w:rPr>
          <w:rStyle w:val="CharStyle460"/>
          <w:vertAlign w:val="superscript"/>
        </w:rPr>
        <w:t>2</w:t>
      </w:r>
      <w:bookmarkEnd w:id="63"/>
    </w:p>
    <w:p>
      <w:pPr>
        <w:pStyle w:val="Style48"/>
        <w:tabs>
          <w:tab w:leader="none" w:pos="3838" w:val="left"/>
        </w:tabs>
        <w:widowControl w:val="0"/>
        <w:keepNext w:val="0"/>
        <w:keepLines w:val="0"/>
        <w:shd w:val="clear" w:color="auto" w:fill="auto"/>
        <w:bidi w:val="0"/>
        <w:jc w:val="both"/>
        <w:spacing w:before="0" w:after="176" w:line="200" w:lineRule="exact"/>
        <w:ind w:left="1640" w:right="0" w:firstLine="0"/>
      </w:pPr>
      <w:r>
        <w:rPr>
          <w:rStyle w:val="CharStyle55"/>
        </w:rPr>
        <w:t>кулоновский барьер</w:t>
        <w:tab/>
      </w:r>
      <w:r>
        <w:rPr>
          <w:rStyle w:val="CharStyle242"/>
        </w:rPr>
        <w:t>2m</w:t>
      </w:r>
      <w:r>
        <w:rPr>
          <w:rStyle w:val="CharStyle242"/>
          <w:vertAlign w:val="subscript"/>
        </w:rPr>
        <w:t>a</w:t>
      </w:r>
      <w:r>
        <w:rPr>
          <w:rStyle w:val="CharStyle242"/>
        </w:rPr>
        <w:t xml:space="preserve">2(Z </w:t>
      </w:r>
      <w:r>
        <w:rPr>
          <w:rStyle w:val="CharStyle242"/>
          <w:lang w:val="ru-RU" w:eastAsia="ru-RU" w:bidi="ru-RU"/>
        </w:rPr>
        <w:t>— 2</w:t>
      </w:r>
      <w:r>
        <w:rPr>
          <w:rStyle w:val="CharStyle55"/>
          <w:lang w:val="en-US" w:eastAsia="en-US" w:bidi="en-US"/>
        </w:rPr>
        <w:t>)e</w:t>
      </w:r>
      <w:r>
        <w:rPr>
          <w:rStyle w:val="CharStyle245"/>
          <w:lang w:val="en-US" w:eastAsia="en-US" w:bidi="en-US"/>
          <w:vertAlign w:val="superscript"/>
        </w:rPr>
        <w:t>2</w:t>
      </w:r>
      <w:r>
        <w:rPr>
          <w:rStyle w:val="CharStyle55"/>
          <w:lang w:val="en-US" w:eastAsia="en-US" w:bidi="en-US"/>
        </w:rPr>
        <w:t>r'</w:t>
      </w:r>
    </w:p>
    <w:p>
      <w:pPr>
        <w:pStyle w:val="Style48"/>
        <w:widowControl w:val="0"/>
        <w:keepNext w:val="0"/>
        <w:keepLines w:val="0"/>
        <w:shd w:val="clear" w:color="auto" w:fill="auto"/>
        <w:bidi w:val="0"/>
        <w:jc w:val="right"/>
        <w:spacing w:before="0" w:after="0" w:line="216" w:lineRule="exact"/>
        <w:ind w:left="0" w:right="0" w:firstLine="0"/>
      </w:pPr>
      <w:r>
        <w:rPr>
          <w:rStyle w:val="CharStyle55"/>
        </w:rPr>
        <w:t>При написании выражения (4.10) мы использовали закон кваитова-</w:t>
      </w:r>
    </w:p>
    <w:p>
      <w:pPr>
        <w:pStyle w:val="Style48"/>
        <w:widowControl w:val="0"/>
        <w:keepNext w:val="0"/>
        <w:keepLines w:val="0"/>
        <w:shd w:val="clear" w:color="auto" w:fill="auto"/>
        <w:bidi w:val="0"/>
        <w:jc w:val="left"/>
        <w:spacing w:before="0" w:after="0" w:line="216" w:lineRule="exact"/>
        <w:ind w:left="0" w:right="0" w:firstLine="2960"/>
      </w:pPr>
      <w:r>
        <w:rPr>
          <w:rStyle w:val="CharStyle55"/>
          <w:lang w:val="en-US" w:eastAsia="en-US" w:bidi="en-US"/>
        </w:rPr>
        <w:t>L</w:t>
      </w:r>
      <w:r>
        <w:rPr>
          <w:rStyle w:val="CharStyle245"/>
          <w:lang w:val="en-US" w:eastAsia="en-US" w:bidi="en-US"/>
          <w:vertAlign w:val="superscript"/>
        </w:rPr>
        <w:t>2</w:t>
      </w:r>
      <w:r>
        <w:rPr>
          <w:rStyle w:val="CharStyle55"/>
          <w:lang w:val="en-US" w:eastAsia="en-US" w:bidi="en-US"/>
        </w:rPr>
        <w:t xml:space="preserve"> </w:t>
      </w:r>
      <w:r>
        <w:rPr>
          <w:rStyle w:val="CharStyle55"/>
        </w:rPr>
        <w:t xml:space="preserve">= /(/ </w:t>
      </w:r>
      <w:r>
        <w:rPr>
          <w:rStyle w:val="CharStyle242"/>
          <w:lang w:val="ru-RU" w:eastAsia="ru-RU" w:bidi="ru-RU"/>
        </w:rPr>
        <w:t>+</w:t>
      </w:r>
      <w:r>
        <w:rPr>
          <w:rStyle w:val="CharStyle55"/>
        </w:rPr>
        <w:t xml:space="preserve"> 1)</w:t>
      </w:r>
      <w:r>
        <w:rPr>
          <w:rStyle w:val="CharStyle55"/>
          <w:lang w:val="en-US" w:eastAsia="en-US" w:bidi="en-US"/>
        </w:rPr>
        <w:t>ft</w:t>
      </w:r>
      <w:r>
        <w:rPr>
          <w:rStyle w:val="CharStyle55"/>
          <w:lang w:val="en-US" w:eastAsia="en-US" w:bidi="en-US"/>
          <w:vertAlign w:val="superscript"/>
        </w:rPr>
        <w:t>2</w:t>
      </w:r>
      <w:r>
        <w:rPr>
          <w:rStyle w:val="CharStyle55"/>
          <w:lang w:val="en-US" w:eastAsia="en-US" w:bidi="en-US"/>
        </w:rPr>
        <w:t xml:space="preserve">, </w:t>
      </w:r>
      <w:r>
        <w:rPr>
          <w:rStyle w:val="CharStyle55"/>
        </w:rPr>
        <w:t xml:space="preserve">где </w:t>
      </w:r>
      <w:r>
        <w:rPr>
          <w:rStyle w:val="CharStyle55"/>
          <w:lang w:val="en-US" w:eastAsia="en-US" w:bidi="en-US"/>
        </w:rPr>
        <w:t xml:space="preserve">/ft </w:t>
      </w:r>
      <w:r>
        <w:rPr>
          <w:rStyle w:val="CharStyle55"/>
        </w:rPr>
        <w:t xml:space="preserve">— максимальное значение проекции </w:t>
      </w:r>
      <w:r>
        <w:rPr>
          <w:rStyle w:val="CharStyle55"/>
          <w:lang w:val="en-US" w:eastAsia="en-US" w:bidi="en-US"/>
        </w:rPr>
        <w:t xml:space="preserve">L </w:t>
      </w:r>
      <w:r>
        <w:rPr>
          <w:rStyle w:val="CharStyle55"/>
        </w:rPr>
        <w:t>на выделенную ось.</w:t>
      </w:r>
      <w:r>
        <w:br w:type="page"/>
      </w:r>
    </w:p>
    <w:p>
      <w:pPr>
        <w:pStyle w:val="Style48"/>
        <w:widowControl w:val="0"/>
        <w:keepNext w:val="0"/>
        <w:keepLines w:val="0"/>
        <w:shd w:val="clear" w:color="auto" w:fill="auto"/>
        <w:bidi w:val="0"/>
        <w:jc w:val="both"/>
        <w:spacing w:before="0" w:after="253" w:line="216" w:lineRule="exact"/>
        <w:ind w:left="0" w:right="0" w:firstLine="340"/>
      </w:pPr>
      <w:r>
        <w:rPr>
          <w:rStyle w:val="CharStyle55"/>
        </w:rPr>
        <w:t xml:space="preserve">Радиус ядра с </w:t>
      </w:r>
      <w:r>
        <w:rPr>
          <w:rStyle w:val="CharStyle55"/>
          <w:lang w:val="en-US" w:eastAsia="en-US" w:bidi="en-US"/>
        </w:rPr>
        <w:t xml:space="preserve">Z </w:t>
      </w:r>
      <w:r>
        <w:rPr>
          <w:rStyle w:val="CharStyle242"/>
          <w:lang w:val="ru-RU" w:eastAsia="ru-RU" w:bidi="ru-RU"/>
        </w:rPr>
        <w:t>=</w:t>
      </w:r>
      <w:r>
        <w:rPr>
          <w:rStyle w:val="CharStyle55"/>
        </w:rPr>
        <w:t xml:space="preserve"> 90 равен примерно 10 </w:t>
      </w:r>
      <w:r>
        <w:rPr>
          <w:rStyle w:val="CharStyle245"/>
          <w:vertAlign w:val="superscript"/>
        </w:rPr>
        <w:t>12</w:t>
      </w:r>
      <w:r>
        <w:rPr>
          <w:rStyle w:val="CharStyle55"/>
        </w:rPr>
        <w:t xml:space="preserve"> см, и мы получаем сле</w:t>
        <w:t>дующую числовую оценку:</w:t>
      </w:r>
    </w:p>
    <w:p>
      <w:pPr>
        <w:pStyle w:val="Style48"/>
        <w:tabs>
          <w:tab w:leader="none" w:pos="5887" w:val="left"/>
        </w:tabs>
        <w:widowControl w:val="0"/>
        <w:keepNext w:val="0"/>
        <w:keepLines w:val="0"/>
        <w:shd w:val="clear" w:color="auto" w:fill="auto"/>
        <w:bidi w:val="0"/>
        <w:jc w:val="both"/>
        <w:spacing w:before="0" w:after="166" w:line="200" w:lineRule="exact"/>
        <w:ind w:left="2460" w:right="0" w:firstLine="0"/>
      </w:pPr>
      <w:r>
        <w:rPr>
          <w:rStyle w:val="CharStyle55"/>
        </w:rPr>
        <w:t>П ~ 0,002</w:t>
      </w:r>
      <w:r>
        <w:rPr>
          <w:rStyle w:val="CharStyle242"/>
          <w:lang w:val="ru-RU" w:eastAsia="ru-RU" w:bidi="ru-RU"/>
        </w:rPr>
        <w:t>1(1</w:t>
      </w:r>
      <w:r>
        <w:rPr>
          <w:rStyle w:val="CharStyle55"/>
        </w:rPr>
        <w:t xml:space="preserve"> + 1).</w:t>
        <w:tab/>
        <w:t>(4.11)</w:t>
      </w:r>
    </w:p>
    <w:p>
      <w:pPr>
        <w:pStyle w:val="Style48"/>
        <w:widowControl w:val="0"/>
        <w:keepNext w:val="0"/>
        <w:keepLines w:val="0"/>
        <w:shd w:val="clear" w:color="auto" w:fill="auto"/>
        <w:bidi w:val="0"/>
        <w:jc w:val="both"/>
        <w:spacing w:before="0" w:after="120" w:line="216" w:lineRule="exact"/>
        <w:ind w:left="0" w:right="0" w:firstLine="0"/>
      </w:pPr>
      <w:r>
        <w:rPr>
          <w:rStyle w:val="CharStyle55"/>
        </w:rPr>
        <w:t>Указанная оценка показывает, что влияние центробежного барьера мо</w:t>
        <w:t xml:space="preserve">жет быть существенным, как правило, лишь при больших значениях </w:t>
      </w:r>
      <w:r>
        <w:rPr>
          <w:rStyle w:val="CharStyle242"/>
          <w:lang w:val="ru-RU" w:eastAsia="ru-RU" w:bidi="ru-RU"/>
        </w:rPr>
        <w:t xml:space="preserve">I, </w:t>
      </w:r>
      <w:r>
        <w:rPr>
          <w:rStyle w:val="CharStyle55"/>
        </w:rPr>
        <w:t>т. е. как говорят, для существенно нецентрального вылета а-частицы.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Бета-распад. Бета-распад процесс самопроизвольного превраще</w:t>
        <w:t>ния нестабильного ядра в ядро-изобар (ядро с тем же числом нук</w:t>
        <w:t xml:space="preserve">лонов, т. е. с одинаковым массовым числом Л) с зарядом, отличным от исходного на </w:t>
      </w:r>
      <w:r>
        <w:rPr>
          <w:rStyle w:val="CharStyle55"/>
          <w:lang w:val="en-US" w:eastAsia="en-US" w:bidi="en-US"/>
        </w:rPr>
        <w:t xml:space="preserve">AZ </w:t>
      </w:r>
      <w:r>
        <w:rPr>
          <w:rStyle w:val="CharStyle55"/>
        </w:rPr>
        <w:t xml:space="preserve">= ±1 за счет испускания электрона (позитрона) или захвата электрона с атомной оболочки. Главной особенностью </w:t>
      </w:r>
      <w:r>
        <w:rPr>
          <w:rStyle w:val="CharStyle55"/>
          <w:lang w:val="en-US" w:eastAsia="en-US" w:bidi="en-US"/>
        </w:rPr>
        <w:t>p</w:t>
      </w:r>
      <w:r>
        <w:rPr>
          <w:rStyle w:val="CharStyle55"/>
        </w:rPr>
        <w:t>-распада является то, что он обусловлен не ядерными и не электро</w:t>
        <w:t xml:space="preserve">магнитными силами, а слабым взаимодействием, вероятность которого примерно в </w:t>
      </w:r>
      <w:r>
        <w:rPr>
          <w:rStyle w:val="CharStyle245"/>
        </w:rPr>
        <w:t>10</w:t>
      </w:r>
      <w:r>
        <w:rPr>
          <w:rStyle w:val="CharStyle245"/>
          <w:vertAlign w:val="superscript"/>
        </w:rPr>
        <w:t>14</w:t>
      </w:r>
      <w:r>
        <w:rPr>
          <w:rStyle w:val="CharStyle55"/>
        </w:rPr>
        <w:t xml:space="preserve"> раз меньше ядерного, поэтому и периоды полураспа</w:t>
        <w:t xml:space="preserve">дов </w:t>
      </w:r>
      <w:r>
        <w:rPr>
          <w:rStyle w:val="CharStyle55"/>
          <w:lang w:val="en-US" w:eastAsia="en-US" w:bidi="en-US"/>
        </w:rPr>
        <w:t>p</w:t>
      </w:r>
      <w:r>
        <w:rPr>
          <w:rStyle w:val="CharStyle55"/>
        </w:rPr>
        <w:t>-активных ядер в среднем довольно велики — порядка несколь</w:t>
        <w:t xml:space="preserve">ких минут или часов. Бета-распадные процессы идут всегда, когда они энергетически возможны. Кулоновский барьер для </w:t>
      </w:r>
      <w:r>
        <w:rPr>
          <w:rStyle w:val="CharStyle55"/>
          <w:lang w:val="en-US" w:eastAsia="en-US" w:bidi="en-US"/>
        </w:rPr>
        <w:t>p</w:t>
      </w:r>
      <w:r>
        <w:rPr>
          <w:rStyle w:val="CharStyle55"/>
        </w:rPr>
        <w:t>-распада несуще</w:t>
        <w:t>ственен в силу очень малой массы электрона.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Характерной особенностью р-распада является энергетический спектр вылетающих частиц (см. рис. 4.3). В отличие от а-частиц, мы наблюдаем в данном случае непрерывный энергетический спектр элек</w:t>
        <w:t xml:space="preserve">тронов </w:t>
      </w:r>
      <w:r>
        <w:rPr>
          <w:rStyle w:val="CharStyle55"/>
          <w:lang w:val="en-US" w:eastAsia="en-US" w:bidi="en-US"/>
        </w:rPr>
        <w:t>p</w:t>
      </w:r>
      <w:r>
        <w:rPr>
          <w:rStyle w:val="CharStyle55"/>
        </w:rPr>
        <w:t>-распада. Непрерывный энергетический спектр вылетающих частиц при р-распаде — следствие участия в процессе распада еще од</w:t>
        <w:t>ной</w:t>
      </w:r>
    </w:p>
    <w:p>
      <w:pPr>
        <w:pStyle w:val="Style48"/>
        <w:widowControl w:val="0"/>
        <w:keepNext w:val="0"/>
        <w:keepLines w:val="0"/>
        <w:shd w:val="clear" w:color="auto" w:fill="auto"/>
        <w:bidi w:val="0"/>
        <w:jc w:val="both"/>
        <w:spacing w:before="0" w:after="0" w:line="216" w:lineRule="exact"/>
        <w:ind w:left="0" w:right="0" w:firstLine="0"/>
      </w:pPr>
      <w:r>
        <w:pict>
          <v:shape id="_x0000_s1324" type="#_x0000_t202" style="position:absolute;margin-left:171.85pt;margin-top:19.7pt;width:149.05pt;height:75.1pt;z-index:-125829163;mso-wrap-distance-left:8.9pt;mso-wrap-distance-top:27.85pt;mso-wrap-distance-right:5.pt;mso-wrap-distance-bottom:15.6pt;mso-position-horizontal-relative:margin" wrapcoords="304 0 21402 0 21402 14112 21600 15465 21600 21600 0 21600 0 15465 304 14112 304 0" filled="f" stroked="f">
            <v:textbox style="mso-fit-shape-to-text:t" inset="0,0,0,0">
              <w:txbxContent>
                <w:p>
                  <w:pPr>
                    <w:framePr w:h="1502" w:hSpace="178" w:vSpace="312" w:wrap="around" w:vAnchor="text" w:hAnchor="margin" w:x="3438" w:y="395"/>
                    <w:widowControl w:val="0"/>
                    <w:jc w:val="center"/>
                    <w:rPr>
                      <w:sz w:val="2"/>
                      <w:szCs w:val="2"/>
                    </w:rPr>
                  </w:pPr>
                  <w:r>
                    <w:pict>
                      <v:shape id="_x0000_s1325" type="#_x0000_t75" style="width:149pt;height:75pt;">
                        <v:imagedata r:id="rId170" r:href="rId171"/>
                      </v:shape>
                    </w:pict>
                  </w:r>
                </w:p>
                <w:p>
                  <w:pPr>
                    <w:pStyle w:val="Style78"/>
                    <w:widowControl w:val="0"/>
                    <w:keepNext w:val="0"/>
                    <w:keepLines w:val="0"/>
                    <w:shd w:val="clear" w:color="auto" w:fill="auto"/>
                    <w:bidi w:val="0"/>
                    <w:spacing w:before="0" w:after="0" w:line="221" w:lineRule="exact"/>
                    <w:ind w:left="0" w:right="0" w:firstLine="0"/>
                  </w:pPr>
                  <w:r>
                    <w:rPr>
                      <w:rStyle w:val="CharStyle80"/>
                      <w:b/>
                      <w:bCs/>
                    </w:rPr>
                    <w:t>Рис. 4.3. Типичный ^-спектр — распре</w:t>
                    <w:t>деление числа вылетающих частиц по энергии</w:t>
                  </w:r>
                </w:p>
              </w:txbxContent>
            </v:textbox>
            <w10:wrap type="square" side="left" anchorx="margin"/>
          </v:shape>
        </w:pict>
      </w:r>
      <w:r>
        <w:rPr>
          <w:rStyle w:val="CharStyle55"/>
        </w:rPr>
        <w:t>частицы нейтрино, обладающей нулевой энергией покоя. В си</w:t>
        <w:t>лу статистического характера яв</w:t>
        <w:t>ления радиоактивности при оди</w:t>
        <w:t>ночном акте распада соотноше</w:t>
        <w:t>ние энергий электрона и нейтри</w:t>
        <w:t>но может быть любым, т. е. энер</w:t>
        <w:t>гия электрона может принимать любые значения от нуля до мак</w:t>
        <w:t>симально возможной энергии (пол</w:t>
        <w:t>ной выделяющейся энергии).</w:t>
      </w:r>
    </w:p>
    <w:p>
      <w:pPr>
        <w:pStyle w:val="Style48"/>
        <w:widowControl w:val="0"/>
        <w:keepNext w:val="0"/>
        <w:keepLines w:val="0"/>
        <w:shd w:val="clear" w:color="auto" w:fill="auto"/>
        <w:bidi w:val="0"/>
        <w:jc w:val="right"/>
        <w:spacing w:before="0" w:after="0" w:line="216" w:lineRule="exact"/>
        <w:ind w:left="0" w:right="0" w:firstLine="0"/>
      </w:pPr>
      <w:r>
        <w:rPr>
          <w:rStyle w:val="CharStyle55"/>
        </w:rPr>
        <w:t>Обсудим более подробно энерге- р-распаде.</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Рассмотрим атом с зарядом </w:t>
      </w:r>
      <w:r>
        <w:rPr>
          <w:rStyle w:val="CharStyle55"/>
          <w:lang w:val="en-US" w:eastAsia="en-US" w:bidi="en-US"/>
        </w:rPr>
        <w:t xml:space="preserve">Z </w:t>
      </w:r>
      <w:r>
        <w:rPr>
          <w:rStyle w:val="CharStyle55"/>
        </w:rPr>
        <w:t>+1.</w:t>
      </w:r>
    </w:p>
    <w:p>
      <w:pPr>
        <w:pStyle w:val="Style48"/>
        <w:widowControl w:val="0"/>
        <w:keepNext w:val="0"/>
        <w:keepLines w:val="0"/>
        <w:shd w:val="clear" w:color="auto" w:fill="auto"/>
        <w:bidi w:val="0"/>
        <w:jc w:val="both"/>
        <w:spacing w:before="0" w:after="0" w:line="216" w:lineRule="exact"/>
        <w:ind w:left="0" w:right="0" w:firstLine="0"/>
        <w:sectPr>
          <w:headerReference w:type="even" r:id="rId172"/>
          <w:headerReference w:type="default" r:id="rId173"/>
          <w:footerReference w:type="even" r:id="rId174"/>
          <w:headerReference w:type="first" r:id="rId175"/>
          <w:titlePg/>
          <w:pgSz w:w="11900" w:h="16840"/>
          <w:pgMar w:top="1040" w:left="664" w:right="4702" w:bottom="5728" w:header="0" w:footer="3" w:gutter="0"/>
          <w:rtlGutter w:val="0"/>
          <w:cols w:space="720"/>
          <w:noEndnote/>
          <w:docGrid w:linePitch="360"/>
        </w:sectPr>
      </w:pPr>
      <w:r>
        <w:rPr>
          <w:rStyle w:val="CharStyle55"/>
        </w:rPr>
        <w:t xml:space="preserve">Пусть его полная энергия равна </w:t>
      </w:r>
      <w:r>
        <w:rPr>
          <w:rStyle w:val="CharStyle55"/>
          <w:lang w:val="en-US" w:eastAsia="en-US" w:bidi="en-US"/>
        </w:rPr>
        <w:t xml:space="preserve">Ez+i </w:t>
      </w:r>
      <w:r>
        <w:rPr>
          <w:rStyle w:val="CharStyle55"/>
        </w:rPr>
        <w:t>и пусть нулевая энергия соот</w:t>
        <w:t xml:space="preserve">ветствует системе однократно ионизованный атом плюс покоящийся свободный электрон. Это означает, что энергия нейтрального атома с зарядом </w:t>
      </w:r>
      <w:r>
        <w:rPr>
          <w:rStyle w:val="CharStyle55"/>
          <w:lang w:val="en-US" w:eastAsia="en-US" w:bidi="en-US"/>
        </w:rPr>
        <w:t xml:space="preserve">Z </w:t>
      </w:r>
      <w:r>
        <w:rPr>
          <w:rStyle w:val="CharStyle55"/>
        </w:rPr>
        <w:t>+1 отрицательна и имеет порядок энергии ионизационного потенциала атома (рис. 4.4).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случае А энергия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55"/>
        </w:rPr>
        <w:t xml:space="preserve">атома с зарядом </w:t>
      </w:r>
      <w:r>
        <w:rPr>
          <w:rStyle w:val="CharStyle55"/>
          <w:lang w:val="en-US" w:eastAsia="en-US" w:bidi="en-US"/>
        </w:rPr>
        <w:t xml:space="preserve">Z </w:t>
      </w:r>
      <w:r>
        <w:rPr>
          <w:rStyle w:val="CharStyle55"/>
        </w:rPr>
        <w:t xml:space="preserve">выше, чем </w:t>
      </w:r>
      <w:r>
        <w:rPr>
          <w:rStyle w:val="CharStyle55"/>
          <w:lang w:val="en-US" w:eastAsia="en-US" w:bidi="en-US"/>
        </w:rPr>
        <w:t>E</w:t>
      </w:r>
      <w:r>
        <w:rPr>
          <w:rStyle w:val="CharStyle55"/>
          <w:lang w:val="en-US" w:eastAsia="en-US" w:bidi="en-US"/>
          <w:vertAlign w:val="subscript"/>
        </w:rPr>
        <w:t>Z</w:t>
      </w:r>
      <w:r>
        <w:rPr>
          <w:rStyle w:val="CharStyle55"/>
        </w:rPr>
        <w:t>+ь Энерге</w:t>
        <w:t xml:space="preserve">тически возможным является </w:t>
      </w:r>
      <w:r>
        <w:rPr>
          <w:rStyle w:val="CharStyle55"/>
          <w:lang w:val="en-US" w:eastAsia="en-US" w:bidi="en-US"/>
        </w:rPr>
        <w:t>p</w:t>
      </w:r>
      <w:r>
        <w:rPr>
          <w:rStyle w:val="CharStyle55"/>
        </w:rPr>
        <w:t>-распад, т. е. распад с вылетом электро</w:t>
        <w:t xml:space="preserve">на, и атом </w:t>
      </w:r>
      <w:r>
        <w:rPr>
          <w:rStyle w:val="CharStyle55"/>
          <w:lang w:val="en-US" w:eastAsia="en-US" w:bidi="en-US"/>
        </w:rPr>
        <w:t xml:space="preserve">Z </w:t>
      </w:r>
      <w:r>
        <w:rPr>
          <w:rStyle w:val="CharStyle55"/>
        </w:rPr>
        <w:t xml:space="preserve">переходит в атом с </w:t>
      </w:r>
      <w:r>
        <w:rPr>
          <w:rStyle w:val="CharStyle55"/>
          <w:lang w:val="en-US" w:eastAsia="en-US" w:bidi="en-US"/>
        </w:rPr>
        <w:t xml:space="preserve">Z </w:t>
      </w:r>
      <w:r>
        <w:rPr>
          <w:rStyle w:val="CharStyle55"/>
        </w:rPr>
        <w:t xml:space="preserve">+ 1 протоном, н </w:t>
      </w:r>
      <w:r>
        <w:rPr>
          <w:rStyle w:val="CharStyle55"/>
          <w:lang w:val="en-US" w:eastAsia="en-US" w:bidi="en-US"/>
        </w:rPr>
        <w:t xml:space="preserve">ocZ </w:t>
      </w:r>
      <w:r>
        <w:rPr>
          <w:rStyle w:val="CharStyle55"/>
        </w:rPr>
        <w:t xml:space="preserve">электронами, т. е. в ионизованный атом </w:t>
      </w:r>
      <w:r>
        <w:rPr>
          <w:rStyle w:val="CharStyle55"/>
          <w:lang w:val="en-US" w:eastAsia="en-US" w:bidi="en-US"/>
        </w:rPr>
        <w:t xml:space="preserve">Z </w:t>
      </w:r>
      <w:r>
        <w:rPr>
          <w:rStyle w:val="CharStyle55"/>
        </w:rPr>
        <w:t xml:space="preserve">+ </w:t>
      </w:r>
      <w:r>
        <w:rPr>
          <w:rStyle w:val="CharStyle245"/>
        </w:rPr>
        <w:t>1</w:t>
      </w:r>
      <w:r>
        <w:rPr>
          <w:rStyle w:val="CharStyle55"/>
        </w:rPr>
        <w:t xml:space="preserve">. Процесс </w:t>
      </w:r>
      <w:r>
        <w:rPr>
          <w:rStyle w:val="CharStyle55"/>
          <w:lang w:val="en-US" w:eastAsia="en-US" w:bidi="en-US"/>
        </w:rPr>
        <w:t>E</w:t>
      </w:r>
      <w:r>
        <w:rPr>
          <w:rStyle w:val="CharStyle55"/>
          <w:lang w:val="en-US" w:eastAsia="en-US" w:bidi="en-US"/>
          <w:vertAlign w:val="subscript"/>
        </w:rPr>
        <w:t>Z</w:t>
      </w:r>
      <w:r>
        <w:rPr>
          <w:rStyle w:val="CharStyle245"/>
          <w:lang w:val="en-US" w:eastAsia="en-US" w:bidi="en-US"/>
          <w:vertAlign w:val="subscript"/>
        </w:rPr>
        <w:t>+1</w:t>
      </w:r>
      <w:r>
        <w:rPr>
          <w:rStyle w:val="CharStyle55"/>
          <w:lang w:val="en-US" w:eastAsia="en-US" w:bidi="en-US"/>
        </w:rPr>
        <w:t xml:space="preserve"> </w:t>
      </w:r>
      <w:r>
        <w:rPr>
          <w:rStyle w:val="CharStyle55"/>
        </w:rPr>
        <w:t xml:space="preserve">^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55"/>
        </w:rPr>
        <w:t>соответствую</w:t>
        <w:t>щий позитронному распаду, энергетически запрещен.</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случае В (0 &lt; </w:t>
      </w:r>
      <w:r>
        <w:rPr>
          <w:rStyle w:val="CharStyle55"/>
          <w:lang w:val="en-US" w:eastAsia="en-US" w:bidi="en-US"/>
        </w:rPr>
        <w:t>E</w:t>
      </w:r>
      <w:r>
        <w:rPr>
          <w:rStyle w:val="CharStyle55"/>
          <w:lang w:val="en-US" w:eastAsia="en-US" w:bidi="en-US"/>
          <w:vertAlign w:val="subscript"/>
        </w:rPr>
        <w:t>Z</w:t>
      </w:r>
      <w:r>
        <w:rPr>
          <w:rStyle w:val="CharStyle245"/>
          <w:vertAlign w:val="subscript"/>
        </w:rPr>
        <w:t>+1</w:t>
      </w:r>
      <w:r>
        <w:rPr>
          <w:rStyle w:val="CharStyle55"/>
        </w:rPr>
        <w:t xml:space="preserve"> —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55"/>
        </w:rPr>
        <w:t xml:space="preserve">&lt; </w:t>
      </w:r>
      <w:r>
        <w:rPr>
          <w:rStyle w:val="CharStyle55"/>
          <w:lang w:val="en-US" w:eastAsia="en-US" w:bidi="en-US"/>
        </w:rPr>
        <w:t>2mc</w:t>
      </w:r>
      <w:r>
        <w:rPr>
          <w:rStyle w:val="CharStyle55"/>
          <w:lang w:val="en-US" w:eastAsia="en-US" w:bidi="en-US"/>
          <w:vertAlign w:val="superscript"/>
        </w:rPr>
        <w:t>2</w:t>
      </w:r>
      <w:r>
        <w:rPr>
          <w:rStyle w:val="CharStyle55"/>
          <w:lang w:val="en-US" w:eastAsia="en-US" w:bidi="en-US"/>
        </w:rPr>
        <w:t xml:space="preserve">) </w:t>
      </w:r>
      <w:r>
        <w:rPr>
          <w:rStyle w:val="CharStyle55"/>
        </w:rPr>
        <w:t xml:space="preserve">переход </w:t>
      </w:r>
      <w:r>
        <w:rPr>
          <w:rStyle w:val="CharStyle55"/>
          <w:lang w:val="en-US" w:eastAsia="en-US" w:bidi="en-US"/>
        </w:rPr>
        <w:t>E</w:t>
      </w:r>
      <w:r>
        <w:rPr>
          <w:rStyle w:val="CharStyle55"/>
          <w:lang w:val="en-US" w:eastAsia="en-US" w:bidi="en-US"/>
          <w:vertAlign w:val="subscript"/>
        </w:rPr>
        <w:t>Z</w:t>
      </w:r>
      <w:r>
        <w:rPr>
          <w:rStyle w:val="CharStyle245"/>
          <w:lang w:val="en-US" w:eastAsia="en-US" w:bidi="en-US"/>
          <w:vertAlign w:val="subscript"/>
        </w:rPr>
        <w:t>+1</w:t>
      </w:r>
      <w:r>
        <w:rPr>
          <w:rStyle w:val="CharStyle55"/>
          <w:lang w:val="en-US" w:eastAsia="en-US" w:bidi="en-US"/>
        </w:rPr>
        <w:t xml:space="preserve"> </w:t>
      </w:r>
      <w:r>
        <w:rPr>
          <w:rStyle w:val="CharStyle55"/>
        </w:rPr>
        <w:t xml:space="preserve">^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55"/>
        </w:rPr>
        <w:t xml:space="preserve">возможен только тогда, когда ядро </w:t>
      </w:r>
      <w:r>
        <w:rPr>
          <w:rStyle w:val="CharStyle242"/>
        </w:rPr>
        <w:t>Z</w:t>
      </w:r>
      <w:r>
        <w:rPr>
          <w:rStyle w:val="CharStyle55"/>
          <w:lang w:val="en-US" w:eastAsia="en-US" w:bidi="en-US"/>
        </w:rPr>
        <w:t xml:space="preserve"> </w:t>
      </w:r>
      <w:r>
        <w:rPr>
          <w:rStyle w:val="CharStyle55"/>
        </w:rPr>
        <w:t xml:space="preserve">+ 1 поглощает электрон из а томных </w:t>
      </w:r>
      <w:r>
        <w:rPr>
          <w:rStyle w:val="CharStyle55"/>
          <w:lang w:val="en-US" w:eastAsia="en-US" w:bidi="en-US"/>
        </w:rPr>
        <w:t xml:space="preserve">K, L </w:t>
      </w:r>
      <w:r>
        <w:rPr>
          <w:rStyle w:val="CharStyle55"/>
        </w:rPr>
        <w:t xml:space="preserve">М-оболочек. Обычно захватывается ядром </w:t>
      </w:r>
      <w:r>
        <w:rPr>
          <w:rStyle w:val="CharStyle55"/>
          <w:lang w:val="en-US" w:eastAsia="en-US" w:bidi="en-US"/>
        </w:rPr>
        <w:t>K</w:t>
      </w:r>
      <w:r>
        <w:rPr>
          <w:rStyle w:val="CharStyle55"/>
        </w:rPr>
        <w:t xml:space="preserve">-электрон, и поэтому процесс носит название </w:t>
      </w:r>
      <w:r>
        <w:rPr>
          <w:rStyle w:val="CharStyle55"/>
          <w:lang w:val="en-US" w:eastAsia="en-US" w:bidi="en-US"/>
        </w:rPr>
        <w:t>K</w:t>
      </w:r>
      <w:r>
        <w:rPr>
          <w:rStyle w:val="CharStyle55"/>
        </w:rPr>
        <w:t xml:space="preserve">-захвата. Новый атом </w:t>
      </w:r>
      <w:r>
        <w:rPr>
          <w:rStyle w:val="CharStyle55"/>
          <w:lang w:val="en-US" w:eastAsia="en-US" w:bidi="en-US"/>
        </w:rPr>
        <w:t xml:space="preserve">Z </w:t>
      </w:r>
      <w:r>
        <w:rPr>
          <w:rStyle w:val="CharStyle55"/>
        </w:rPr>
        <w:t>образуется в возбуж</w:t>
        <w:t xml:space="preserve">денном состоянии </w:t>
      </w:r>
      <w:r>
        <w:rPr>
          <w:rStyle w:val="CharStyle242"/>
        </w:rPr>
        <w:t>B</w:t>
      </w:r>
      <w:r>
        <w:rPr>
          <w:rStyle w:val="CharStyle242"/>
          <w:lang w:val="ru-RU" w:eastAsia="ru-RU" w:bidi="ru-RU"/>
        </w:rPr>
        <w:t>*</w:t>
      </w:r>
      <w:r>
        <w:rPr>
          <w:rStyle w:val="CharStyle55"/>
        </w:rPr>
        <w:t xml:space="preserve"> соответственно с вакансией (дыркой) в </w:t>
      </w:r>
      <w:r>
        <w:rPr>
          <w:rStyle w:val="CharStyle242"/>
        </w:rPr>
        <w:t>K-</w:t>
      </w:r>
      <w:r>
        <w:rPr>
          <w:rStyle w:val="CharStyle55"/>
          <w:lang w:val="en-US" w:eastAsia="en-US" w:bidi="en-US"/>
        </w:rPr>
        <w:t xml:space="preserve"> </w:t>
      </w:r>
      <w:r>
        <w:rPr>
          <w:rStyle w:val="CharStyle55"/>
        </w:rPr>
        <w:t>или</w:t>
      </w:r>
    </w:p>
    <w:p>
      <w:pPr>
        <w:framePr w:h="5736" w:wrap="notBeside" w:vAnchor="text" w:hAnchor="text" w:xAlign="center" w:y="1"/>
        <w:widowControl w:val="0"/>
        <w:jc w:val="center"/>
        <w:rPr>
          <w:sz w:val="2"/>
          <w:szCs w:val="2"/>
        </w:rPr>
      </w:pPr>
      <w:r>
        <w:pict>
          <v:shape id="_x0000_s1330" type="#_x0000_t75" style="width:236pt;height:287pt;">
            <v:imagedata r:id="rId176" r:href="rId177"/>
          </v:shape>
        </w:pict>
      </w:r>
    </w:p>
    <w:p>
      <w:pPr>
        <w:pStyle w:val="Style78"/>
        <w:framePr w:h="573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45"/>
          <w:b/>
          <w:bCs/>
        </w:rPr>
        <w:t>Рис. 4.4. Энергетическая схема р-распада</w:t>
      </w:r>
    </w:p>
    <w:p>
      <w:pPr>
        <w:widowControl w:val="0"/>
        <w:rPr>
          <w:sz w:val="2"/>
          <w:szCs w:val="2"/>
        </w:rPr>
      </w:pPr>
    </w:p>
    <w:p>
      <w:pPr>
        <w:pStyle w:val="Style48"/>
        <w:widowControl w:val="0"/>
        <w:keepNext w:val="0"/>
        <w:keepLines w:val="0"/>
        <w:shd w:val="clear" w:color="auto" w:fill="auto"/>
        <w:bidi w:val="0"/>
        <w:jc w:val="both"/>
        <w:spacing w:before="151" w:after="0" w:line="216" w:lineRule="exact"/>
        <w:ind w:left="0" w:right="0" w:firstLine="0"/>
        <w:sectPr>
          <w:pgSz w:w="11900" w:h="16840"/>
          <w:pgMar w:top="1055" w:left="692" w:right="4748" w:bottom="1055" w:header="0" w:footer="3" w:gutter="0"/>
          <w:rtlGutter w:val="0"/>
          <w:cols w:space="720"/>
          <w:noEndnote/>
          <w:docGrid w:linePitch="360"/>
        </w:sectPr>
      </w:pPr>
      <w:r>
        <w:rPr>
          <w:rStyle w:val="CharStyle55"/>
          <w:lang w:val="en-US" w:eastAsia="en-US" w:bidi="en-US"/>
        </w:rPr>
        <w:t>L</w:t>
      </w:r>
      <w:r>
        <w:rPr>
          <w:rStyle w:val="CharStyle55"/>
        </w:rPr>
        <w:t>-оболочке. Затем происходит переход в основное состояние, сопро</w:t>
        <w:t>вождающийся испусканием характеристического излучения:</w:t>
      </w:r>
    </w:p>
    <w:p>
      <w:pPr>
        <w:pStyle w:val="Style48"/>
        <w:widowControl w:val="0"/>
        <w:keepNext w:val="0"/>
        <w:keepLines w:val="0"/>
        <w:shd w:val="clear" w:color="auto" w:fill="auto"/>
        <w:bidi w:val="0"/>
        <w:jc w:val="left"/>
        <w:spacing w:before="0" w:after="0" w:line="216" w:lineRule="exact"/>
        <w:ind w:left="2380" w:right="0" w:hanging="2040"/>
      </w:pPr>
      <w:r>
        <w:rPr>
          <w:rStyle w:val="CharStyle55"/>
        </w:rPr>
        <w:t xml:space="preserve">В случае С энергия атома </w:t>
      </w:r>
      <w:r>
        <w:rPr>
          <w:rStyle w:val="CharStyle55"/>
          <w:lang w:val="en-US" w:eastAsia="en-US" w:bidi="en-US"/>
        </w:rPr>
        <w:t xml:space="preserve">Z </w:t>
      </w:r>
      <w:r>
        <w:rPr>
          <w:rStyle w:val="CharStyle55"/>
        </w:rPr>
        <w:t xml:space="preserve">такова, что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461"/>
          <w:lang w:val="ru-RU" w:eastAsia="ru-RU" w:bidi="ru-RU"/>
        </w:rPr>
        <w:t>+</w:t>
      </w:r>
      <w:r>
        <w:rPr>
          <w:rStyle w:val="CharStyle415"/>
        </w:rPr>
        <w:t xml:space="preserve"> </w:t>
      </w:r>
      <w:r>
        <w:rPr>
          <w:rStyle w:val="CharStyle55"/>
        </w:rPr>
        <w:t>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xml:space="preserve">&lt;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w:t>
      </w:r>
      <w:r>
        <w:rPr>
          <w:rStyle w:val="CharStyle245"/>
        </w:rPr>
        <w:t>1</w:t>
      </w:r>
      <w:r>
        <w:rPr>
          <w:rStyle w:val="CharStyle55"/>
        </w:rPr>
        <w:t xml:space="preserve">. Здесь </w:t>
      </w:r>
      <w:r>
        <w:rPr>
          <w:rStyle w:val="CharStyle461"/>
        </w:rPr>
        <w:t>K</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певать р+(позитронный)-распад. Приведенное энергетическое соотно</w:t>
        <w:t xml:space="preserve">шение легко получить. Если </w:t>
      </w:r>
      <w:r>
        <w:rPr>
          <w:rStyle w:val="CharStyle55"/>
          <w:lang w:val="en-US" w:eastAsia="en-US" w:bidi="en-US"/>
        </w:rPr>
        <w:t xml:space="preserve">m </w:t>
      </w:r>
      <w:r>
        <w:rPr>
          <w:rStyle w:val="CharStyle55"/>
        </w:rPr>
        <w:t xml:space="preserve">— масса электрона (позитрона),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 xml:space="preserve"> </w:t>
      </w:r>
      <w:r>
        <w:rPr>
          <w:rStyle w:val="CharStyle55"/>
        </w:rPr>
        <w:t xml:space="preserve">— масса исходного ядра, </w:t>
      </w:r>
      <w:r>
        <w:rPr>
          <w:rStyle w:val="CharStyle55"/>
          <w:lang w:val="en-US" w:eastAsia="en-US" w:bidi="en-US"/>
        </w:rPr>
        <w:t>a M</w:t>
      </w:r>
      <w:r>
        <w:rPr>
          <w:rStyle w:val="CharStyle245"/>
          <w:lang w:val="en-US" w:eastAsia="en-US" w:bidi="en-US"/>
          <w:vertAlign w:val="subscript"/>
        </w:rPr>
        <w:t>Z</w:t>
      </w:r>
      <w:r>
        <w:rPr>
          <w:rStyle w:val="CharStyle245"/>
          <w:lang w:val="en-US" w:eastAsia="en-US" w:bidi="en-US"/>
        </w:rPr>
        <w:t>+</w:t>
      </w:r>
      <w:r>
        <w:rPr>
          <w:rStyle w:val="CharStyle245"/>
          <w:lang w:val="en-US" w:eastAsia="en-US" w:bidi="en-US"/>
          <w:vertAlign w:val="subscript"/>
        </w:rPr>
        <w:t>1</w:t>
      </w:r>
      <w:r>
        <w:rPr>
          <w:rStyle w:val="CharStyle55"/>
          <w:lang w:val="en-US" w:eastAsia="en-US" w:bidi="en-US"/>
        </w:rPr>
        <w:t xml:space="preserve"> </w:t>
      </w:r>
      <w:r>
        <w:rPr>
          <w:rStyle w:val="CharStyle55"/>
        </w:rPr>
        <w:t>— масса конечного ядра, то должно быть</w:t>
      </w:r>
    </w:p>
    <w:p>
      <w:pPr>
        <w:pStyle w:val="Style48"/>
        <w:tabs>
          <w:tab w:leader="none" w:pos="5927" w:val="left"/>
        </w:tabs>
        <w:widowControl w:val="0"/>
        <w:keepNext w:val="0"/>
        <w:keepLines w:val="0"/>
        <w:shd w:val="clear" w:color="auto" w:fill="auto"/>
        <w:bidi w:val="0"/>
        <w:jc w:val="both"/>
        <w:spacing w:before="0" w:after="133" w:line="216" w:lineRule="exact"/>
        <w:ind w:left="2200" w:right="0" w:firstLine="0"/>
      </w:pPr>
      <w:r>
        <w:rPr>
          <w:rStyle w:val="CharStyle55"/>
          <w:lang w:val="en-US" w:eastAsia="en-US" w:bidi="en-US"/>
        </w:rPr>
        <w:t>M</w:t>
      </w:r>
      <w:r>
        <w:rPr>
          <w:rStyle w:val="CharStyle55"/>
          <w:lang w:val="en-US" w:eastAsia="en-US" w:bidi="en-US"/>
          <w:vertAlign w:val="subscript"/>
        </w:rPr>
        <w:t>Z+</w:t>
      </w:r>
      <w:r>
        <w:rPr>
          <w:rStyle w:val="CharStyle245"/>
          <w:lang w:val="en-US" w:eastAsia="en-US" w:bidi="en-US"/>
          <w:vertAlign w:val="subscript"/>
        </w:rPr>
        <w:t>1</w:t>
      </w:r>
      <w:r>
        <w:rPr>
          <w:rStyle w:val="CharStyle55"/>
          <w:lang w:val="en-US" w:eastAsia="en-US" w:bidi="en-US"/>
        </w:rPr>
        <w:t>c</w:t>
      </w:r>
      <w:r>
        <w:rPr>
          <w:rStyle w:val="CharStyle245"/>
          <w:lang w:val="en-US" w:eastAsia="en-US" w:bidi="en-US"/>
          <w:vertAlign w:val="superscript"/>
        </w:rPr>
        <w:t>2</w:t>
      </w:r>
      <w:r>
        <w:rPr>
          <w:rStyle w:val="CharStyle55"/>
          <w:lang w:val="en-US" w:eastAsia="en-US" w:bidi="en-US"/>
        </w:rPr>
        <w:t xml:space="preserve"> </w:t>
      </w:r>
      <w:r>
        <w:rPr>
          <w:rStyle w:val="CharStyle55"/>
        </w:rPr>
        <w:t xml:space="preserve">&gt; </w:t>
      </w:r>
      <w:r>
        <w:rPr>
          <w:rStyle w:val="CharStyle55"/>
          <w:lang w:val="en-US" w:eastAsia="en-US" w:bidi="en-US"/>
        </w:rPr>
        <w:t>M</w:t>
      </w:r>
      <w:r>
        <w:rPr>
          <w:rStyle w:val="CharStyle55"/>
          <w:lang w:val="en-US" w:eastAsia="en-US" w:bidi="en-US"/>
          <w:vertAlign w:val="subscript"/>
        </w:rPr>
        <w:t>Z</w:t>
      </w:r>
      <w:r>
        <w:rPr>
          <w:rStyle w:val="CharStyle55"/>
          <w:lang w:val="en-US" w:eastAsia="en-US" w:bidi="en-US"/>
        </w:rPr>
        <w:t>c</w:t>
      </w:r>
      <w:r>
        <w:rPr>
          <w:rStyle w:val="CharStyle245"/>
          <w:lang w:val="en-US" w:eastAsia="en-US" w:bidi="en-US"/>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w:t>
        <w:tab/>
        <w:t>(4.13)</w:t>
      </w:r>
    </w:p>
    <w:p>
      <w:pPr>
        <w:pStyle w:val="Style48"/>
        <w:widowControl w:val="0"/>
        <w:keepNext w:val="0"/>
        <w:keepLines w:val="0"/>
        <w:shd w:val="clear" w:color="auto" w:fill="auto"/>
        <w:bidi w:val="0"/>
        <w:jc w:val="both"/>
        <w:spacing w:before="0" w:after="18" w:line="200" w:lineRule="exact"/>
        <w:ind w:left="0" w:right="0" w:firstLine="0"/>
      </w:pPr>
      <w:r>
        <w:rPr>
          <w:rStyle w:val="CharStyle55"/>
        </w:rPr>
        <w:t xml:space="preserve">Но массы атомов </w:t>
      </w:r>
      <w:r>
        <w:rPr>
          <w:rStyle w:val="CharStyle461"/>
        </w:rPr>
        <w:t>Z</w:t>
      </w:r>
      <w:r>
        <w:rPr>
          <w:rStyle w:val="CharStyle415"/>
          <w:lang w:val="en-US" w:eastAsia="en-US" w:bidi="en-US"/>
        </w:rPr>
        <w:t xml:space="preserve"> </w:t>
      </w:r>
      <w:r>
        <w:rPr>
          <w:rStyle w:val="CharStyle55"/>
        </w:rPr>
        <w:t xml:space="preserve">и </w:t>
      </w:r>
      <w:r>
        <w:rPr>
          <w:rStyle w:val="CharStyle461"/>
        </w:rPr>
        <w:t xml:space="preserve">Z </w:t>
      </w:r>
      <w:r>
        <w:rPr>
          <w:rStyle w:val="CharStyle461"/>
          <w:lang w:val="ru-RU" w:eastAsia="ru-RU" w:bidi="ru-RU"/>
        </w:rPr>
        <w:t>+ 1 с</w:t>
      </w:r>
      <w:r>
        <w:rPr>
          <w:rStyle w:val="CharStyle415"/>
        </w:rPr>
        <w:t xml:space="preserve"> </w:t>
      </w:r>
      <w:r>
        <w:rPr>
          <w:rStyle w:val="CharStyle55"/>
        </w:rPr>
        <w:t>учетом массы электронов равны</w:t>
      </w:r>
    </w:p>
    <w:p>
      <w:pPr>
        <w:pStyle w:val="Style48"/>
        <w:tabs>
          <w:tab w:leader="none" w:pos="5927" w:val="left"/>
        </w:tabs>
        <w:widowControl w:val="0"/>
        <w:keepNext w:val="0"/>
        <w:keepLines w:val="0"/>
        <w:shd w:val="clear" w:color="auto" w:fill="auto"/>
        <w:bidi w:val="0"/>
        <w:jc w:val="both"/>
        <w:spacing w:before="0" w:after="0" w:line="398" w:lineRule="exact"/>
        <w:ind w:left="780" w:right="0" w:firstLine="0"/>
      </w:pPr>
      <w:r>
        <w:rPr>
          <w:rStyle w:val="CharStyle244"/>
          <w:vertAlign w:val="superscript"/>
        </w:rPr>
        <w:t>a</w:t>
      </w:r>
      <w:r>
        <w:rPr>
          <w:rStyle w:val="CharStyle244"/>
        </w:rPr>
        <w:t xml:space="preserve">Mz </w:t>
      </w:r>
      <w:r>
        <w:rPr>
          <w:rStyle w:val="CharStyle461"/>
          <w:lang w:val="ru-RU" w:eastAsia="ru-RU" w:bidi="ru-RU"/>
        </w:rPr>
        <w:t xml:space="preserve">= </w:t>
      </w:r>
      <w:r>
        <w:rPr>
          <w:rStyle w:val="CharStyle244"/>
        </w:rPr>
        <w:t xml:space="preserve">Mz </w:t>
      </w:r>
      <w:r>
        <w:rPr>
          <w:rStyle w:val="CharStyle461"/>
          <w:lang w:val="ru-RU" w:eastAsia="ru-RU" w:bidi="ru-RU"/>
        </w:rPr>
        <w:t xml:space="preserve">+ </w:t>
      </w:r>
      <w:r>
        <w:rPr>
          <w:rStyle w:val="CharStyle461"/>
        </w:rPr>
        <w:t>Zm</w:t>
      </w:r>
      <w:r>
        <w:rPr>
          <w:rStyle w:val="CharStyle55"/>
        </w:rPr>
        <w:t xml:space="preserve">, </w:t>
      </w:r>
      <w:r>
        <w:rPr>
          <w:rStyle w:val="CharStyle244"/>
          <w:vertAlign w:val="superscript"/>
        </w:rPr>
        <w:t>A</w:t>
      </w:r>
      <w:r>
        <w:rPr>
          <w:rStyle w:val="CharStyle244"/>
        </w:rPr>
        <w:t>Mz+</w:t>
      </w:r>
      <w:r>
        <w:rPr>
          <w:rStyle w:val="CharStyle242"/>
        </w:rPr>
        <w:t xml:space="preserve"> i </w:t>
      </w:r>
      <w:r>
        <w:rPr>
          <w:rStyle w:val="CharStyle461"/>
        </w:rPr>
        <w:t>=</w:t>
      </w:r>
      <w:r>
        <w:rPr>
          <w:rStyle w:val="CharStyle415"/>
          <w:lang w:val="en-US" w:eastAsia="en-US" w:bidi="en-US"/>
        </w:rPr>
        <w:t xml:space="preserve"> </w:t>
      </w:r>
      <w:r>
        <w:rPr>
          <w:rStyle w:val="CharStyle55"/>
          <w:lang w:val="en-US" w:eastAsia="en-US" w:bidi="en-US"/>
        </w:rPr>
        <w:t>Mz+i + (Z + 1)m.</w:t>
        <w:tab/>
        <w:t>(4.14)</w:t>
      </w:r>
    </w:p>
    <w:p>
      <w:pPr>
        <w:pStyle w:val="Style48"/>
        <w:widowControl w:val="0"/>
        <w:keepNext w:val="0"/>
        <w:keepLines w:val="0"/>
        <w:shd w:val="clear" w:color="auto" w:fill="auto"/>
        <w:bidi w:val="0"/>
        <w:jc w:val="both"/>
        <w:spacing w:before="0" w:after="0" w:line="398" w:lineRule="exact"/>
        <w:ind w:left="0" w:right="0" w:firstLine="0"/>
      </w:pPr>
      <w:r>
        <w:rPr>
          <w:rStyle w:val="CharStyle55"/>
        </w:rPr>
        <w:t>Подставив эти соотношения в условие (4.13), получим</w:t>
      </w:r>
    </w:p>
    <w:p>
      <w:pPr>
        <w:pStyle w:val="Style48"/>
        <w:tabs>
          <w:tab w:leader="none" w:pos="5927" w:val="left"/>
        </w:tabs>
        <w:widowControl w:val="0"/>
        <w:keepNext w:val="0"/>
        <w:keepLines w:val="0"/>
        <w:shd w:val="clear" w:color="auto" w:fill="auto"/>
        <w:bidi w:val="0"/>
        <w:jc w:val="both"/>
        <w:spacing w:before="0" w:after="187" w:line="200" w:lineRule="exact"/>
        <w:ind w:left="2380" w:right="0" w:firstLine="0"/>
      </w:pPr>
      <w:r>
        <w:rPr>
          <w:rStyle w:val="CharStyle149"/>
          <w:vertAlign w:val="superscript"/>
        </w:rPr>
        <w:t>A</w:t>
      </w:r>
      <w:r>
        <w:rPr>
          <w:rStyle w:val="CharStyle149"/>
        </w:rPr>
        <w:t xml:space="preserve">Mz+i </w:t>
      </w:r>
      <w:r>
        <w:rPr>
          <w:rStyle w:val="CharStyle149"/>
          <w:lang w:val="ru-RU" w:eastAsia="ru-RU" w:bidi="ru-RU"/>
        </w:rPr>
        <w:t xml:space="preserve">&gt; </w:t>
      </w:r>
      <w:r>
        <w:rPr>
          <w:rStyle w:val="CharStyle149"/>
          <w:vertAlign w:val="superscript"/>
        </w:rPr>
        <w:t>A</w:t>
      </w:r>
      <w:r>
        <w:rPr>
          <w:rStyle w:val="CharStyle149"/>
        </w:rPr>
        <w:t>Mz</w:t>
      </w:r>
      <w:r>
        <w:rPr>
          <w:rStyle w:val="CharStyle55"/>
          <w:lang w:val="en-US" w:eastAsia="en-US" w:bidi="en-US"/>
        </w:rPr>
        <w:t xml:space="preserve"> + 2m</w:t>
        <w:tab/>
      </w:r>
      <w:r>
        <w:rPr>
          <w:rStyle w:val="CharStyle55"/>
        </w:rPr>
        <w:t>(4.15)</w:t>
      </w:r>
    </w:p>
    <w:p>
      <w:pPr>
        <w:pStyle w:val="Style311"/>
        <w:widowControl w:val="0"/>
        <w:keepNext w:val="0"/>
        <w:keepLines w:val="0"/>
        <w:shd w:val="clear" w:color="auto" w:fill="auto"/>
        <w:bidi w:val="0"/>
        <w:jc w:val="both"/>
        <w:spacing w:before="0" w:after="0" w:line="130" w:lineRule="exact"/>
        <w:ind w:left="0" w:right="0" w:firstLine="0"/>
      </w:pPr>
      <w:r>
        <w:rPr>
          <w:rStyle w:val="CharStyle313"/>
        </w:rPr>
        <w:t>ИЛИ</w:t>
      </w:r>
    </w:p>
    <w:p>
      <w:pPr>
        <w:pStyle w:val="Style48"/>
        <w:tabs>
          <w:tab w:leader="none" w:pos="5927" w:val="left"/>
        </w:tabs>
        <w:widowControl w:val="0"/>
        <w:keepNext w:val="0"/>
        <w:keepLines w:val="0"/>
        <w:shd w:val="clear" w:color="auto" w:fill="auto"/>
        <w:bidi w:val="0"/>
        <w:jc w:val="both"/>
        <w:spacing w:before="0" w:after="51" w:line="200" w:lineRule="exact"/>
        <w:ind w:left="2380" w:right="0" w:firstLine="0"/>
      </w:pPr>
      <w:r>
        <w:rPr>
          <w:rStyle w:val="CharStyle149"/>
        </w:rPr>
        <w:t>Ez</w:t>
      </w:r>
      <w:r>
        <w:rPr>
          <w:rStyle w:val="CharStyle245"/>
          <w:lang w:val="en-US" w:eastAsia="en-US" w:bidi="en-US"/>
        </w:rPr>
        <w:t>+1</w:t>
      </w:r>
      <w:r>
        <w:rPr>
          <w:rStyle w:val="CharStyle149"/>
        </w:rPr>
        <w:t xml:space="preserve"> </w:t>
      </w:r>
      <w:r>
        <w:rPr>
          <w:rStyle w:val="CharStyle149"/>
          <w:lang w:val="ru-RU" w:eastAsia="ru-RU" w:bidi="ru-RU"/>
        </w:rPr>
        <w:t xml:space="preserve">&gt; </w:t>
      </w:r>
      <w:r>
        <w:rPr>
          <w:rStyle w:val="CharStyle149"/>
        </w:rPr>
        <w:t xml:space="preserve">Ez + </w:t>
      </w:r>
      <w:r>
        <w:rPr>
          <w:rStyle w:val="CharStyle245"/>
          <w:lang w:val="en-US" w:eastAsia="en-US" w:bidi="en-US"/>
        </w:rPr>
        <w:t>2</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w:t>
        <w:tab/>
        <w:t>(4.16)</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Подчеркнем еще раз, что р-распад — не внутриядерный, а внутри</w:t>
        <w:t>нуклонный процесс. В ядре распадается одиночный нуклон нейтрон или протон. Электронный распад связан с распадом нейтрона:</w:t>
      </w:r>
    </w:p>
    <w:p>
      <w:pPr>
        <w:pStyle w:val="Style48"/>
        <w:tabs>
          <w:tab w:leader="none" w:pos="5927" w:val="left"/>
        </w:tabs>
        <w:widowControl w:val="0"/>
        <w:keepNext w:val="0"/>
        <w:keepLines w:val="0"/>
        <w:shd w:val="clear" w:color="auto" w:fill="auto"/>
        <w:bidi w:val="0"/>
        <w:jc w:val="both"/>
        <w:spacing w:before="0" w:after="0" w:line="403" w:lineRule="exact"/>
        <w:ind w:left="2380" w:right="0" w:firstLine="0"/>
      </w:pPr>
      <w:r>
        <w:rPr>
          <w:rStyle w:val="CharStyle55"/>
          <w:lang w:val="en-US" w:eastAsia="en-US" w:bidi="en-US"/>
        </w:rPr>
        <w:t>n</w:t>
      </w:r>
      <w:r>
        <w:rPr>
          <w:rStyle w:val="CharStyle245"/>
          <w:lang w:val="en-US" w:eastAsia="en-US" w:bidi="en-US"/>
          <w:vertAlign w:val="superscript"/>
        </w:rPr>
        <w:t>0</w:t>
      </w:r>
      <w:r>
        <w:rPr>
          <w:rStyle w:val="CharStyle55"/>
          <w:lang w:val="en-US" w:eastAsia="en-US" w:bidi="en-US"/>
        </w:rPr>
        <w:t xml:space="preserve"> </w:t>
      </w:r>
      <w:r>
        <w:rPr>
          <w:rStyle w:val="CharStyle55"/>
        </w:rPr>
        <w:t xml:space="preserve">^ </w:t>
      </w:r>
      <w:r>
        <w:rPr>
          <w:rStyle w:val="CharStyle55"/>
          <w:lang w:val="en-US" w:eastAsia="en-US" w:bidi="en-US"/>
        </w:rPr>
        <w:t xml:space="preserve">p+ </w:t>
      </w:r>
      <w:r>
        <w:rPr>
          <w:rStyle w:val="CharStyle55"/>
        </w:rPr>
        <w:t xml:space="preserve">+ </w:t>
      </w:r>
      <w:r>
        <w:rPr>
          <w:rStyle w:val="CharStyle55"/>
          <w:lang w:val="en-US" w:eastAsia="en-US" w:bidi="en-US"/>
        </w:rPr>
        <w:t>e</w:t>
      </w:r>
      <w:r>
        <w:rPr>
          <w:rStyle w:val="CharStyle55"/>
          <w:lang w:val="en-US" w:eastAsia="en-US" w:bidi="en-US"/>
          <w:vertAlign w:val="superscript"/>
        </w:rPr>
        <w:t>-</w:t>
      </w:r>
      <w:r>
        <w:rPr>
          <w:rStyle w:val="CharStyle55"/>
          <w:lang w:val="en-US" w:eastAsia="en-US" w:bidi="en-US"/>
        </w:rPr>
        <w:t xml:space="preserve"> </w:t>
      </w:r>
      <w:r>
        <w:rPr>
          <w:rStyle w:val="CharStyle55"/>
        </w:rPr>
        <w:t>+ V.</w:t>
        <w:tab/>
        <w:t>(4.17)</w:t>
      </w:r>
    </w:p>
    <w:p>
      <w:pPr>
        <w:pStyle w:val="Style48"/>
        <w:widowControl w:val="0"/>
        <w:keepNext w:val="0"/>
        <w:keepLines w:val="0"/>
        <w:shd w:val="clear" w:color="auto" w:fill="auto"/>
        <w:bidi w:val="0"/>
        <w:jc w:val="both"/>
        <w:spacing w:before="0" w:after="0" w:line="403" w:lineRule="exact"/>
        <w:ind w:left="0" w:right="0" w:firstLine="340"/>
      </w:pPr>
      <w:r>
        <w:rPr>
          <w:rStyle w:val="CharStyle55"/>
        </w:rPr>
        <w:t>При позитронном распаде в ядре распадается протон:</w:t>
      </w:r>
    </w:p>
    <w:p>
      <w:pPr>
        <w:pStyle w:val="Style48"/>
        <w:tabs>
          <w:tab w:leader="none" w:pos="5927" w:val="left"/>
        </w:tabs>
        <w:widowControl w:val="0"/>
        <w:keepNext w:val="0"/>
        <w:keepLines w:val="0"/>
        <w:shd w:val="clear" w:color="auto" w:fill="auto"/>
        <w:bidi w:val="0"/>
        <w:jc w:val="both"/>
        <w:spacing w:before="0" w:after="0" w:line="403" w:lineRule="exact"/>
        <w:ind w:left="2380" w:right="0" w:firstLine="0"/>
      </w:pPr>
      <w:r>
        <w:rPr>
          <w:rStyle w:val="CharStyle55"/>
          <w:lang w:val="en-US" w:eastAsia="en-US" w:bidi="en-US"/>
        </w:rPr>
        <w:t xml:space="preserve">p+ </w:t>
      </w:r>
      <w:r>
        <w:rPr>
          <w:rStyle w:val="CharStyle55"/>
        </w:rPr>
        <w:t xml:space="preserve">^ </w:t>
      </w:r>
      <w:r>
        <w:rPr>
          <w:rStyle w:val="CharStyle55"/>
          <w:lang w:val="en-US" w:eastAsia="en-US" w:bidi="en-US"/>
        </w:rPr>
        <w:t>n</w:t>
      </w:r>
      <w:r>
        <w:rPr>
          <w:rStyle w:val="CharStyle245"/>
          <w:lang w:val="en-US" w:eastAsia="en-US" w:bidi="en-US"/>
          <w:vertAlign w:val="superscript"/>
        </w:rPr>
        <w:t>0</w:t>
      </w:r>
      <w:r>
        <w:rPr>
          <w:rStyle w:val="CharStyle55"/>
          <w:lang w:val="en-US" w:eastAsia="en-US" w:bidi="en-US"/>
        </w:rPr>
        <w:t xml:space="preserve"> </w:t>
      </w:r>
      <w:r>
        <w:rPr>
          <w:rStyle w:val="CharStyle55"/>
        </w:rPr>
        <w:t xml:space="preserve">+ </w:t>
      </w:r>
      <w:r>
        <w:rPr>
          <w:rStyle w:val="CharStyle55"/>
          <w:lang w:val="en-US" w:eastAsia="en-US" w:bidi="en-US"/>
        </w:rPr>
        <w:t xml:space="preserve">e+ </w:t>
      </w:r>
      <w:r>
        <w:rPr>
          <w:rStyle w:val="CharStyle55"/>
        </w:rPr>
        <w:t>+ V.</w:t>
        <w:tab/>
        <w:t>(4.18)</w:t>
      </w:r>
    </w:p>
    <w:p>
      <w:pPr>
        <w:pStyle w:val="Style48"/>
        <w:widowControl w:val="0"/>
        <w:keepNext w:val="0"/>
        <w:keepLines w:val="0"/>
        <w:shd w:val="clear" w:color="auto" w:fill="auto"/>
        <w:bidi w:val="0"/>
        <w:jc w:val="both"/>
        <w:spacing w:before="0" w:after="120" w:line="216" w:lineRule="exact"/>
        <w:ind w:left="0" w:right="0" w:firstLine="0"/>
      </w:pPr>
      <w:r>
        <w:rPr>
          <w:rStyle w:val="CharStyle55"/>
        </w:rPr>
        <w:t>Заметим также, что в свободном состоянии нейтрон нестабилен, и его период полураспада равен 10,5 мин. Свободный протон не распадает</w:t>
        <w:t>ся, так как его масса меньше массы нейтрона, но для связанного в ядре протона подобное превращение возможно: недостающая энергия восполняется ядром.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Гамма-излучение. В том случае, когда энергетически невозможен распад ядра с вылетом нуклона, происходит снятие возбуждения за счет испускания у</w:t>
      </w:r>
    </w:p>
    <w:p>
      <w:pPr>
        <w:pStyle w:val="Style48"/>
        <w:widowControl w:val="0"/>
        <w:keepNext w:val="0"/>
        <w:keepLines w:val="0"/>
        <w:shd w:val="clear" w:color="auto" w:fill="auto"/>
        <w:bidi w:val="0"/>
        <w:jc w:val="both"/>
        <w:spacing w:before="0" w:after="0" w:line="216" w:lineRule="exact"/>
        <w:ind w:left="0" w:right="0" w:firstLine="0"/>
      </w:pPr>
      <w:r>
        <w:rPr>
          <w:rStyle w:val="CharStyle55"/>
        </w:rPr>
        <w:t>магнитного поля, испускаемые при ядерных превращениях (их энер</w:t>
        <w:t>гия обычно больше 100 кэВ). Испускание ядром у-квантов с энергией, превышающей энергию связи нуклона, реально происходит только в случае запрета по четности и моменту количества движения для выле</w:t>
        <w:t>та нуклонов (или других частиц), который делает процесс испускания у-квантов относительно более вероятным.</w:t>
      </w:r>
    </w:p>
    <w:p>
      <w:pPr>
        <w:pStyle w:val="Style48"/>
        <w:widowControl w:val="0"/>
        <w:keepNext w:val="0"/>
        <w:keepLines w:val="0"/>
        <w:shd w:val="clear" w:color="auto" w:fill="auto"/>
        <w:bidi w:val="0"/>
        <w:jc w:val="both"/>
        <w:spacing w:before="0" w:after="0" w:line="216" w:lineRule="exact"/>
        <w:ind w:left="0" w:right="0" w:firstLine="340"/>
        <w:sectPr>
          <w:pgSz w:w="11900" w:h="16840"/>
          <w:pgMar w:top="1052" w:left="687" w:right="4743" w:bottom="1052" w:header="0" w:footer="3" w:gutter="0"/>
          <w:rtlGutter w:val="0"/>
          <w:cols w:space="720"/>
          <w:noEndnote/>
          <w:docGrid w:linePitch="360"/>
        </w:sectPr>
      </w:pPr>
      <w:r>
        <w:rPr>
          <w:rStyle w:val="CharStyle55"/>
        </w:rPr>
        <w:t xml:space="preserve">Гамма-излучение ядер обусловлено взаимодействием отдельных нуклонов ядра с электромагнитным полем. Несмотря на это, в отличие от </w:t>
      </w:r>
      <w:r>
        <w:rPr>
          <w:rStyle w:val="CharStyle55"/>
          <w:lang w:val="en-US" w:eastAsia="en-US" w:bidi="en-US"/>
        </w:rPr>
        <w:t>p</w:t>
      </w:r>
      <w:r>
        <w:rPr>
          <w:rStyle w:val="CharStyle55"/>
        </w:rPr>
        <w:t>-распада у-излучение — явление не внутринуклонное, а внутри</w:t>
        <w:t>ядерное. Изолированный свободный нуклон не может испустить (или</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поглотить) у-квант из-за совместного действия законов сохранения энергии и импульса. Это полностью аналогично невозможности фо</w:t>
        <w:t>тоэффекта на свободных электронах. В то же время внутри ядра нук</w:t>
        <w:t>лон может испустить квант, передав при этом часть импульса другим нуклонам.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 как масса фотона равна нулю, для него не существует понятия орбитального момента, а вместо этого вводится понятие мультиполь- ности. Часто говорят, что спин фотона равен 1. Буквально понимать такое выражение нельзя. Во-первых, для безмассовой частицы нельзя ввести понятие спина, т. е. собственного момента количества движе</w:t>
        <w:t>ния момента импульса частицы в связанной с ней системе коорди</w:t>
        <w:t>нат. Фотон всегда движется со скоростью света, и поэтому, согласно теории относительности, для него нельзя выбрать систему отсчета, в которой он покоится. Во-вторых, полный момент импульса фотона, как будет показано ниже, может быть любым, но при оптических пе</w:t>
        <w:t>реходах практически испускаются лишь дипольные кванты, обладаю</w:t>
        <w:t xml:space="preserve">щие моментом </w:t>
      </w:r>
      <w:r>
        <w:rPr>
          <w:rStyle w:val="CharStyle55"/>
          <w:lang w:val="en-US" w:eastAsia="en-US" w:bidi="en-US"/>
        </w:rPr>
        <w:t xml:space="preserve">L </w:t>
      </w:r>
      <w:r>
        <w:rPr>
          <w:rStyle w:val="CharStyle55"/>
        </w:rPr>
        <w:t xml:space="preserve">=1, что и привело к тому, что спин фотона считается равным </w:t>
      </w:r>
      <w:r>
        <w:rPr>
          <w:rStyle w:val="CharStyle245"/>
        </w:rPr>
        <w:t>1</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Мультиполь электромагнитного поля это состояние свободно рас</w:t>
        <w:t>пространяющегося поля, характеризуемое полным моментом и четно-</w:t>
      </w:r>
    </w:p>
    <w:p>
      <w:pPr>
        <w:pStyle w:val="Style48"/>
        <w:tabs>
          <w:tab w:leader="none" w:pos="3571" w:val="left"/>
          <w:tab w:leader="none" w:pos="6106" w:val="left"/>
        </w:tabs>
        <w:widowControl w:val="0"/>
        <w:keepNext w:val="0"/>
        <w:keepLines w:val="0"/>
        <w:shd w:val="clear" w:color="auto" w:fill="auto"/>
        <w:bidi w:val="0"/>
        <w:jc w:val="left"/>
        <w:spacing w:before="0" w:after="0" w:line="216" w:lineRule="exact"/>
        <w:ind w:left="0" w:right="0" w:firstLine="2680"/>
      </w:pPr>
      <w:r>
        <w:rPr>
          <w:rStyle w:val="CharStyle55"/>
          <w:lang w:val="en-US" w:eastAsia="en-US" w:bidi="en-US"/>
        </w:rPr>
        <w:t xml:space="preserve">L </w:t>
      </w:r>
      <w:r>
        <w:rPr>
          <w:rStyle w:val="CharStyle55"/>
        </w:rPr>
        <w:t xml:space="preserve">и четностью ( — </w:t>
      </w:r>
      <w:r>
        <w:rPr>
          <w:rStyle w:val="CharStyle55"/>
          <w:lang w:val="en-US" w:eastAsia="en-US" w:bidi="en-US"/>
        </w:rPr>
        <w:t>1)</w:t>
      </w:r>
      <w:r>
        <w:rPr>
          <w:rStyle w:val="CharStyle55"/>
          <w:lang w:val="en-US" w:eastAsia="en-US" w:bidi="en-US"/>
          <w:vertAlign w:val="superscript"/>
        </w:rPr>
        <w:t>L</w:t>
      </w:r>
      <w:r>
        <w:rPr>
          <w:rStyle w:val="CharStyle55"/>
          <w:lang w:val="en-US" w:eastAsia="en-US" w:bidi="en-US"/>
        </w:rPr>
        <w:t xml:space="preserve"> </w:t>
      </w:r>
      <w:r>
        <w:rPr>
          <w:rStyle w:val="CharStyle55"/>
        </w:rPr>
        <w:t>называется электри</w:t>
        <w:t xml:space="preserve">ческим </w:t>
      </w:r>
      <w:r>
        <w:rPr>
          <w:rStyle w:val="CharStyle55"/>
          <w:lang w:val="en-US" w:eastAsia="en-US" w:bidi="en-US"/>
        </w:rPr>
        <w:t>2</w:t>
      </w:r>
      <w:r>
        <w:rPr>
          <w:rStyle w:val="CharStyle55"/>
          <w:lang w:val="en-US" w:eastAsia="en-US" w:bidi="en-US"/>
          <w:vertAlign w:val="superscript"/>
        </w:rPr>
        <w:t>L</w:t>
      </w:r>
      <w:r>
        <w:rPr>
          <w:rStyle w:val="CharStyle55"/>
          <w:lang w:val="en-US" w:eastAsia="en-US" w:bidi="en-US"/>
        </w:rPr>
        <w:tab/>
      </w:r>
      <w:r>
        <w:rPr>
          <w:rStyle w:val="CharStyle242"/>
        </w:rPr>
        <w:t>E</w:t>
      </w:r>
      <w:r>
        <w:rPr>
          <w:rStyle w:val="CharStyle55"/>
          <w:lang w:val="en-US" w:eastAsia="en-US" w:bidi="en-US"/>
        </w:rPr>
        <w:tab/>
        <w:t xml:space="preserve">L </w:t>
      </w:r>
      <w:r>
        <w:rPr>
          <w:rStyle w:val="CharStyle55"/>
        </w:rPr>
        <w:t>и</w:t>
      </w:r>
    </w:p>
    <w:p>
      <w:pPr>
        <w:pStyle w:val="Style48"/>
        <w:widowControl w:val="0"/>
        <w:keepNext w:val="0"/>
        <w:keepLines w:val="0"/>
        <w:shd w:val="clear" w:color="auto" w:fill="auto"/>
        <w:bidi w:val="0"/>
        <w:jc w:val="both"/>
        <w:spacing w:before="0" w:after="0" w:line="216" w:lineRule="exact"/>
        <w:ind w:left="0" w:right="0" w:firstLine="0"/>
      </w:pPr>
      <w:r>
        <w:rPr>
          <w:rStyle w:val="CharStyle55"/>
        </w:rPr>
        <w:t>четностью ( —</w:t>
      </w:r>
      <w:r>
        <w:rPr>
          <w:rStyle w:val="CharStyle55"/>
          <w:lang w:val="en-US" w:eastAsia="en-US" w:bidi="en-US"/>
        </w:rPr>
        <w:t>1)</w:t>
      </w:r>
      <w:r>
        <w:rPr>
          <w:rStyle w:val="CharStyle55"/>
          <w:lang w:val="en-US" w:eastAsia="en-US" w:bidi="en-US"/>
          <w:vertAlign w:val="superscript"/>
        </w:rPr>
        <w:t>L</w:t>
      </w:r>
      <w:r>
        <w:rPr>
          <w:rStyle w:val="CharStyle245"/>
          <w:lang w:val="en-US" w:eastAsia="en-US" w:bidi="en-US"/>
          <w:vertAlign w:val="superscript"/>
        </w:rPr>
        <w:t>+1</w:t>
      </w:r>
      <w:r>
        <w:rPr>
          <w:rStyle w:val="CharStyle55"/>
          <w:lang w:val="en-US" w:eastAsia="en-US" w:bidi="en-US"/>
        </w:rPr>
        <w:t xml:space="preserve"> </w:t>
      </w:r>
      <w:r>
        <w:rPr>
          <w:rStyle w:val="CharStyle55"/>
        </w:rPr>
        <w:t xml:space="preserve">— магнитным 2-^полем (обозначается буквой </w:t>
      </w:r>
      <w:r>
        <w:rPr>
          <w:rStyle w:val="CharStyle55"/>
          <w:lang w:val="en-US" w:eastAsia="en-US" w:bidi="en-US"/>
        </w:rPr>
        <w:t xml:space="preserve">M). </w:t>
      </w:r>
      <w:r>
        <w:rPr>
          <w:rStyle w:val="CharStyle55"/>
        </w:rPr>
        <w:t xml:space="preserve">Низшие состояния имеют специальные названия: диполь </w:t>
      </w:r>
      <w:r>
        <w:rPr>
          <w:rStyle w:val="CharStyle55"/>
          <w:lang w:val="en-US" w:eastAsia="en-US" w:bidi="en-US"/>
        </w:rPr>
        <w:t xml:space="preserve">(L </w:t>
      </w:r>
      <w:r>
        <w:rPr>
          <w:rStyle w:val="CharStyle55"/>
        </w:rPr>
        <w:t xml:space="preserve">= 1), квад- руполь </w:t>
      </w:r>
      <w:r>
        <w:rPr>
          <w:rStyle w:val="CharStyle55"/>
          <w:lang w:val="en-US" w:eastAsia="en-US" w:bidi="en-US"/>
        </w:rPr>
        <w:t xml:space="preserve">(L </w:t>
      </w:r>
      <w:r>
        <w:rPr>
          <w:rStyle w:val="CharStyle55"/>
        </w:rPr>
        <w:t xml:space="preserve">= 2) и октуполь </w:t>
      </w:r>
      <w:r>
        <w:rPr>
          <w:rStyle w:val="CharStyle55"/>
          <w:lang w:val="en-US" w:eastAsia="en-US" w:bidi="en-US"/>
        </w:rPr>
        <w:t xml:space="preserve">(L </w:t>
      </w:r>
      <w:r>
        <w:rPr>
          <w:rStyle w:val="CharStyle55"/>
        </w:rPr>
        <w:t xml:space="preserve">= 3). Монопольных </w:t>
      </w:r>
      <w:r>
        <w:rPr>
          <w:rStyle w:val="CharStyle55"/>
          <w:lang w:val="en-US" w:eastAsia="en-US" w:bidi="en-US"/>
        </w:rPr>
        <w:t xml:space="preserve">(L </w:t>
      </w:r>
      <w:r>
        <w:rPr>
          <w:rStyle w:val="CharStyle55"/>
        </w:rPr>
        <w:t>= 0) у-квантов не существует из-за поперечности электромагнитных волн (у волны не может быть сферической симметрии, линии поля должны указывать на некое определенное направление).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основном всегда происходит излучение у-кванта с наинизшей воз</w:t>
        <w:t>можной мультипольностыо. Это связано с тем, что увеличение поряд</w:t>
        <w:t>ка мультипольности на единицу приводит к уменьшению вероятности</w:t>
      </w:r>
    </w:p>
    <w:p>
      <w:pPr>
        <w:pStyle w:val="Style48"/>
        <w:widowControl w:val="0"/>
        <w:keepNext w:val="0"/>
        <w:keepLines w:val="0"/>
        <w:shd w:val="clear" w:color="auto" w:fill="auto"/>
        <w:bidi w:val="0"/>
        <w:jc w:val="both"/>
        <w:spacing w:before="0" w:after="0" w:line="216" w:lineRule="exact"/>
        <w:ind w:left="0" w:right="0" w:firstLine="2680"/>
      </w:pPr>
      <w:r>
        <w:rPr>
          <w:rStyle w:val="CharStyle55"/>
        </w:rPr>
        <w:t>у-перехода, в (Л/Д)</w:t>
      </w:r>
      <w:r>
        <w:rPr>
          <w:rStyle w:val="CharStyle245"/>
          <w:vertAlign w:val="superscript"/>
        </w:rPr>
        <w:t>2</w:t>
      </w:r>
      <w:r>
        <w:rPr>
          <w:rStyle w:val="CharStyle55"/>
        </w:rPr>
        <w:t xml:space="preserve"> раз, где </w:t>
      </w:r>
      <w:r>
        <w:rPr>
          <w:rStyle w:val="CharStyle242"/>
        </w:rPr>
        <w:t>R</w:t>
      </w:r>
      <w:r>
        <w:rPr>
          <w:rStyle w:val="CharStyle55"/>
          <w:lang w:val="en-US" w:eastAsia="en-US" w:bidi="en-US"/>
        </w:rPr>
        <w:t xml:space="preserve"> </w:t>
      </w:r>
      <w:r>
        <w:rPr>
          <w:rStyle w:val="CharStyle55"/>
        </w:rPr>
        <w:t>— ради</w:t>
        <w:t>ус ядра, а Л = Л/(2п) — приведенная длина волны у-кванта. Кроме того, при одинаковых мультипольностях вероятность магнитного из</w:t>
        <w:t>лучения тоже в (Л</w:t>
      </w:r>
      <w:r>
        <w:rPr>
          <w:rStyle w:val="CharStyle55"/>
          <w:lang w:val="en-US" w:eastAsia="en-US" w:bidi="en-US"/>
        </w:rPr>
        <w:t>/R)</w:t>
      </w:r>
      <w:r>
        <w:rPr>
          <w:rStyle w:val="CharStyle245"/>
          <w:lang w:val="en-US" w:eastAsia="en-US" w:bidi="en-US"/>
          <w:vertAlign w:val="superscript"/>
        </w:rPr>
        <w:t>2</w:t>
      </w:r>
      <w:r>
        <w:rPr>
          <w:rStyle w:val="CharStyle55"/>
          <w:lang w:val="en-US" w:eastAsia="en-US" w:bidi="en-US"/>
        </w:rPr>
        <w:t xml:space="preserve"> </w:t>
      </w:r>
      <w:r>
        <w:rPr>
          <w:rStyle w:val="CharStyle55"/>
        </w:rPr>
        <w:t xml:space="preserve">раз меньше электрического. Таким образом, в порядке уменьшения вероятности излучения переходы располагаются </w:t>
      </w:r>
      <w:r>
        <w:rPr>
          <w:rStyle w:val="CharStyle55"/>
          <w:lang w:val="en-US" w:eastAsia="en-US" w:bidi="en-US"/>
        </w:rPr>
        <w:t>E1, E2 M</w:t>
      </w:r>
      <w:r>
        <w:rPr>
          <w:rStyle w:val="CharStyle55"/>
        </w:rPr>
        <w:t xml:space="preserve">1, </w:t>
      </w:r>
      <w:r>
        <w:rPr>
          <w:rStyle w:val="CharStyle55"/>
          <w:lang w:val="en-US" w:eastAsia="en-US" w:bidi="en-US"/>
        </w:rPr>
        <w:t xml:space="preserve">E3 </w:t>
      </w:r>
      <w:r>
        <w:rPr>
          <w:rStyle w:val="CharStyle55"/>
        </w:rPr>
        <w:t xml:space="preserve">и </w:t>
      </w:r>
      <w:r>
        <w:rPr>
          <w:rStyle w:val="CharStyle55"/>
          <w:lang w:val="en-US" w:eastAsia="en-US" w:bidi="en-US"/>
        </w:rPr>
        <w:t>M</w:t>
      </w:r>
      <w:r>
        <w:rPr>
          <w:rStyle w:val="CharStyle55"/>
        </w:rPr>
        <w:t>2</w:t>
      </w:r>
    </w:p>
    <w:p>
      <w:pPr>
        <w:pStyle w:val="Style48"/>
        <w:widowControl w:val="0"/>
        <w:keepNext w:val="0"/>
        <w:keepLines w:val="0"/>
        <w:shd w:val="clear" w:color="auto" w:fill="auto"/>
        <w:bidi w:val="0"/>
        <w:jc w:val="both"/>
        <w:spacing w:before="0" w:after="0" w:line="216" w:lineRule="exact"/>
        <w:ind w:left="0" w:right="0" w:firstLine="4840"/>
        <w:sectPr>
          <w:headerReference w:type="even" r:id="rId178"/>
          <w:headerReference w:type="default" r:id="rId179"/>
          <w:footerReference w:type="even" r:id="rId180"/>
          <w:headerReference w:type="first" r:id="rId181"/>
          <w:footerReference w:type="first" r:id="rId182"/>
          <w:titlePg/>
          <w:pgSz w:w="11900" w:h="16840"/>
          <w:pgMar w:top="1071" w:left="692" w:right="4738" w:bottom="1071" w:header="0" w:footer="3" w:gutter="0"/>
          <w:rtlGutter w:val="0"/>
          <w:cols w:space="720"/>
          <w:noEndnote/>
          <w:docGrid w:linePitch="360"/>
        </w:sectPr>
      </w:pPr>
      <w:r>
        <w:rPr>
          <w:rStyle w:val="CharStyle245"/>
          <w:lang w:val="en-US" w:eastAsia="en-US" w:bidi="en-US"/>
        </w:rPr>
        <w:t>2</w:t>
      </w:r>
      <w:r>
        <w:rPr>
          <w:rStyle w:val="CharStyle149"/>
          <w:vertAlign w:val="superscript"/>
        </w:rPr>
        <w:t>l</w:t>
      </w:r>
      <w:r>
        <w:rPr>
          <w:rStyle w:val="CharStyle55"/>
          <w:lang w:val="en-US" w:eastAsia="en-US" w:bidi="en-US"/>
        </w:rPr>
        <w:t xml:space="preserve"> </w:t>
      </w:r>
      <w:r>
        <w:rPr>
          <w:rStyle w:val="CharStyle55"/>
        </w:rPr>
        <w:t>обладает угло</w:t>
        <w:t xml:space="preserve">вым моментом </w:t>
      </w:r>
      <w:r>
        <w:rPr>
          <w:rStyle w:val="CharStyle242"/>
        </w:rPr>
        <w:t>L,</w:t>
      </w:r>
      <w:r>
        <w:rPr>
          <w:rStyle w:val="CharStyle55"/>
          <w:lang w:val="en-US" w:eastAsia="en-US" w:bidi="en-US"/>
        </w:rPr>
        <w:t xml:space="preserve"> </w:t>
      </w:r>
      <w:r>
        <w:rPr>
          <w:rStyle w:val="CharStyle55"/>
        </w:rPr>
        <w:t>абсолютное значение которого согласно квантовой механике равно у/</w:t>
      </w:r>
      <w:r>
        <w:rPr>
          <w:rStyle w:val="CharStyle242"/>
        </w:rPr>
        <w:t>L(L</w:t>
      </w:r>
      <w:r>
        <w:rPr>
          <w:rStyle w:val="CharStyle55"/>
          <w:lang w:val="en-US" w:eastAsia="en-US" w:bidi="en-US"/>
        </w:rPr>
        <w:t xml:space="preserve"> </w:t>
      </w:r>
      <w:r>
        <w:rPr>
          <w:rStyle w:val="CharStyle55"/>
        </w:rPr>
        <w:t>+ 1), т. е. точно такое же, как и в случае ча</w:t>
        <w:t>стицы конечной массы. В соответствии с законом сохранения момента количества движения должно существовать следующее соотношение между моментами 1</w:t>
      </w:r>
      <w:r>
        <w:rPr>
          <w:rStyle w:val="CharStyle55"/>
          <w:vertAlign w:val="subscript"/>
        </w:rPr>
        <w:t>Н</w:t>
      </w:r>
      <w:r>
        <w:rPr>
          <w:rStyle w:val="CharStyle55"/>
        </w:rPr>
        <w:t xml:space="preserve"> и /</w:t>
      </w:r>
      <w:r>
        <w:rPr>
          <w:rStyle w:val="CharStyle55"/>
          <w:vertAlign w:val="subscript"/>
        </w:rPr>
        <w:t>к</w:t>
      </w:r>
      <w:r>
        <w:rPr>
          <w:rStyle w:val="CharStyle55"/>
        </w:rPr>
        <w:t xml:space="preserve"> начального и конечного ядра и моментом </w:t>
      </w:r>
      <w:r>
        <w:rPr>
          <w:rStyle w:val="CharStyle55"/>
          <w:lang w:val="en-US" w:eastAsia="en-US" w:bidi="en-US"/>
        </w:rPr>
        <w:t xml:space="preserve">L, </w:t>
      </w:r>
      <w:r>
        <w:rPr>
          <w:rStyle w:val="CharStyle55"/>
        </w:rPr>
        <w:t>уносимым у-квантом:</w:t>
      </w:r>
    </w:p>
    <w:p>
      <w:pPr>
        <w:widowControl w:val="0"/>
        <w:spacing w:line="116" w:lineRule="exact"/>
        <w:rPr>
          <w:sz w:val="9"/>
          <w:szCs w:val="9"/>
        </w:rPr>
      </w:pPr>
    </w:p>
    <w:p>
      <w:pPr>
        <w:widowControl w:val="0"/>
        <w:rPr>
          <w:sz w:val="2"/>
          <w:szCs w:val="2"/>
        </w:rPr>
        <w:sectPr>
          <w:pgSz w:w="11900" w:h="16840"/>
          <w:pgMar w:top="895" w:left="0" w:right="0" w:bottom="5693" w:header="0" w:footer="3" w:gutter="0"/>
          <w:rtlGutter w:val="0"/>
          <w:cols w:space="720"/>
          <w:noEndnote/>
          <w:docGrid w:linePitch="360"/>
        </w:sectPr>
      </w:pP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Это соотношение является правилом отбора по моменту количества движения. Согласно этому соотношению дипольные у-кванты </w:t>
      </w:r>
      <w:r>
        <w:rPr>
          <w:rStyle w:val="CharStyle55"/>
          <w:lang w:val="en-US" w:eastAsia="en-US" w:bidi="en-US"/>
        </w:rPr>
        <w:t xml:space="preserve">(L </w:t>
      </w:r>
      <w:r>
        <w:rPr>
          <w:rStyle w:val="CharStyle55"/>
        </w:rPr>
        <w:t>= 1)</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Д/ = </w:t>
      </w:r>
      <w:r>
        <w:rPr>
          <w:rStyle w:val="CharStyle245"/>
        </w:rPr>
        <w:t>0</w:t>
      </w:r>
      <w:r>
        <w:rPr>
          <w:rStyle w:val="CharStyle55"/>
        </w:rPr>
        <w:t>, ±</w:t>
      </w:r>
      <w:r>
        <w:rPr>
          <w:rStyle w:val="CharStyle245"/>
        </w:rPr>
        <w:t>1</w:t>
      </w:r>
      <w:r>
        <w:rPr>
          <w:rStyle w:val="CharStyle55"/>
        </w:rPr>
        <w:t>,</w:t>
      </w:r>
    </w:p>
    <w:p>
      <w:pPr>
        <w:pStyle w:val="Style48"/>
        <w:tabs>
          <w:tab w:leader="none" w:pos="4819" w:val="left"/>
          <w:tab w:leader="none" w:pos="5390" w:val="left"/>
        </w:tabs>
        <w:widowControl w:val="0"/>
        <w:keepNext w:val="0"/>
        <w:keepLines w:val="0"/>
        <w:shd w:val="clear" w:color="auto" w:fill="auto"/>
        <w:bidi w:val="0"/>
        <w:jc w:val="left"/>
        <w:spacing w:before="0" w:after="0" w:line="216" w:lineRule="exact"/>
        <w:ind w:left="2700" w:right="0" w:hanging="2700"/>
      </w:pPr>
      <w:r>
        <w:rPr>
          <w:rStyle w:val="CharStyle55"/>
        </w:rPr>
        <w:t xml:space="preserve">кроме (0-0)-переходов; квадрупольные у-кванты </w:t>
      </w:r>
      <w:r>
        <w:rPr>
          <w:rStyle w:val="CharStyle55"/>
          <w:lang w:val="en-US" w:eastAsia="en-US" w:bidi="en-US"/>
        </w:rPr>
        <w:t xml:space="preserve">(L </w:t>
      </w:r>
      <w:r>
        <w:rPr>
          <w:rStyle w:val="CharStyle55"/>
        </w:rPr>
        <w:t>= 2) — при пере</w:t>
        <w:t>Д/ = ±</w:t>
      </w:r>
      <w:r>
        <w:rPr>
          <w:rStyle w:val="CharStyle245"/>
        </w:rPr>
        <w:t>2</w:t>
      </w:r>
      <w:r>
        <w:rPr>
          <w:rStyle w:val="CharStyle55"/>
        </w:rPr>
        <w:t>, ±</w:t>
      </w:r>
      <w:r>
        <w:rPr>
          <w:rStyle w:val="CharStyle245"/>
        </w:rPr>
        <w:t>1</w:t>
      </w:r>
      <w:r>
        <w:rPr>
          <w:rStyle w:val="CharStyle55"/>
        </w:rPr>
        <w:t xml:space="preserve">, </w:t>
      </w:r>
      <w:r>
        <w:rPr>
          <w:rStyle w:val="CharStyle245"/>
        </w:rPr>
        <w:t>0</w:t>
      </w:r>
      <w:r>
        <w:rPr>
          <w:rStyle w:val="CharStyle55"/>
        </w:rPr>
        <w:tab/>
        <w:t>0-0</w:t>
        <w:tab/>
      </w:r>
      <w:r>
        <w:rPr>
          <w:rStyle w:val="CharStyle245"/>
        </w:rPr>
        <w:t>0</w:t>
      </w:r>
      <w:r>
        <w:rPr>
          <w:rStyle w:val="CharStyle55"/>
        </w:rPr>
        <w:t>-</w:t>
      </w:r>
      <w:r>
        <w:rPr>
          <w:rStyle w:val="CharStyle245"/>
        </w:rPr>
        <w:t>1</w:t>
      </w:r>
      <w:r>
        <w:rPr>
          <w:rStyle w:val="CharStyle55"/>
        </w:rPr>
        <w:t>)- и (</w:t>
      </w:r>
      <w:r>
        <w:rPr>
          <w:rStyle w:val="CharStyle245"/>
        </w:rPr>
        <w:t>1</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245"/>
        </w:rPr>
        <w:t>0</w:t>
      </w:r>
      <w:r>
        <w:rPr>
          <w:rStyle w:val="CharStyle55"/>
        </w:rPr>
        <w:t>)-переходов, и т. д.</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Еще одно правило отбора связано с выполнением закона сохране</w:t>
        <w:t>ния четности волновой функции. Четность определяется по влиянию отражения всех трех осей координат относительно начала на знак вол</w:t>
        <w:t>новой функции системы. Такое отражение в случае статического дипо</w:t>
        <w:t>ля приводит к взаимной перестановке положения каждого заряда (см. рис. 4.5). Следовательно, если смотреть из исходной системы коорди</w:t>
        <w:t>нат, то происходит очевидное изменение знаков всех зарядов. Однако такое же отражение в случае магнитного диполя (кругового тока) не изменяет направления (знака) тока в магнитном диполе.</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Поэтому разрешенное изменение четности ядра, испускающего электрическое у-излучение мультипольности </w:t>
      </w:r>
      <w:r>
        <w:rPr>
          <w:rStyle w:val="CharStyle55"/>
          <w:lang w:val="en-US" w:eastAsia="en-US" w:bidi="en-US"/>
        </w:rPr>
        <w:t xml:space="preserve">L, </w:t>
      </w:r>
      <w:r>
        <w:rPr>
          <w:rStyle w:val="CharStyle55"/>
        </w:rPr>
        <w:t>описывается форму</w:t>
        <w:t>лой</w:t>
      </w:r>
    </w:p>
    <w:p>
      <w:pPr>
        <w:pStyle w:val="Style48"/>
        <w:tabs>
          <w:tab w:leader="none" w:pos="5890" w:val="left"/>
        </w:tabs>
        <w:widowControl w:val="0"/>
        <w:keepNext w:val="0"/>
        <w:keepLines w:val="0"/>
        <w:shd w:val="clear" w:color="auto" w:fill="auto"/>
        <w:bidi w:val="0"/>
        <w:jc w:val="both"/>
        <w:spacing w:before="0" w:after="162" w:line="200" w:lineRule="exact"/>
        <w:ind w:left="2700" w:right="0" w:firstLine="0"/>
      </w:pPr>
      <w:r>
        <w:rPr>
          <w:rStyle w:val="CharStyle55"/>
        </w:rPr>
        <w:t>^ = (-1)3</w:t>
        <w:tab/>
        <w:t>(4.20)</w:t>
      </w:r>
    </w:p>
    <w:p>
      <w:pPr>
        <w:pStyle w:val="Style48"/>
        <w:widowControl w:val="0"/>
        <w:keepNext w:val="0"/>
        <w:keepLines w:val="0"/>
        <w:shd w:val="clear" w:color="auto" w:fill="auto"/>
        <w:bidi w:val="0"/>
        <w:jc w:val="both"/>
        <w:spacing w:before="0" w:after="197" w:line="221" w:lineRule="exact"/>
        <w:ind w:left="0" w:right="0" w:firstLine="0"/>
      </w:pPr>
      <w:r>
        <w:rPr>
          <w:rStyle w:val="CharStyle55"/>
        </w:rPr>
        <w:t xml:space="preserve">а для ядра, испускающего магнитное </w:t>
      </w:r>
      <w:r>
        <w:rPr>
          <w:rStyle w:val="CharStyle55"/>
          <w:lang w:val="en-US" w:eastAsia="en-US" w:bidi="en-US"/>
        </w:rPr>
        <w:t>L</w:t>
      </w:r>
      <w:r>
        <w:rPr>
          <w:rStyle w:val="CharStyle55"/>
        </w:rPr>
        <w:t>-мультипольное излучение — формулой</w:t>
      </w:r>
    </w:p>
    <w:p>
      <w:pPr>
        <w:pStyle w:val="Style48"/>
        <w:tabs>
          <w:tab w:leader="none" w:pos="5890" w:val="left"/>
        </w:tabs>
        <w:widowControl w:val="0"/>
        <w:keepNext w:val="0"/>
        <w:keepLines w:val="0"/>
        <w:shd w:val="clear" w:color="auto" w:fill="auto"/>
        <w:bidi w:val="0"/>
        <w:jc w:val="both"/>
        <w:spacing w:before="0" w:after="109" w:line="200" w:lineRule="exact"/>
        <w:ind w:left="2600" w:right="0" w:firstLine="0"/>
      </w:pPr>
      <w:r>
        <w:rPr>
          <w:rStyle w:val="CharStyle55"/>
        </w:rPr>
        <w:t xml:space="preserve">тг = </w:t>
      </w:r>
      <w:r>
        <w:rPr>
          <w:rStyle w:val="CharStyle55"/>
          <w:lang w:val="en-US" w:eastAsia="en-US" w:bidi="en-US"/>
        </w:rPr>
        <w:t>(“</w:t>
      </w:r>
      <w:r>
        <w:rPr>
          <w:rStyle w:val="CharStyle55"/>
          <w:lang w:val="en-US" w:eastAsia="en-US" w:bidi="en-US"/>
          <w:vertAlign w:val="superscript"/>
        </w:rPr>
        <w:t>1</w:t>
      </w:r>
      <w:r>
        <w:rPr>
          <w:rStyle w:val="CharStyle55"/>
          <w:lang w:val="en-US" w:eastAsia="en-US" w:bidi="en-US"/>
        </w:rPr>
        <w:t>)</w:t>
      </w:r>
      <w:r>
        <w:rPr>
          <w:rStyle w:val="CharStyle55"/>
          <w:lang w:val="en-US" w:eastAsia="en-US" w:bidi="en-US"/>
          <w:vertAlign w:val="superscript"/>
        </w:rPr>
        <w:t>i+1</w:t>
      </w:r>
      <w:r>
        <w:rPr>
          <w:rStyle w:val="CharStyle55"/>
          <w:lang w:val="en-US" w:eastAsia="en-US" w:bidi="en-US"/>
        </w:rPr>
        <w:t>&gt;</w:t>
        <w:tab/>
      </w:r>
      <w:r>
        <w:rPr>
          <w:rStyle w:val="CharStyle55"/>
        </w:rPr>
        <w:t>(</w:t>
      </w:r>
      <w:r>
        <w:rPr>
          <w:rStyle w:val="CharStyle55"/>
          <w:vertAlign w:val="superscript"/>
        </w:rPr>
        <w:t>4</w:t>
      </w:r>
      <w:r>
        <w:rPr>
          <w:rStyle w:val="CharStyle55"/>
        </w:rPr>
        <w:t>-</w:t>
      </w:r>
      <w:r>
        <w:rPr>
          <w:rStyle w:val="CharStyle55"/>
          <w:vertAlign w:val="superscript"/>
        </w:rPr>
        <w:t>21</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Р</w:t>
      </w:r>
      <w:r>
        <w:rPr>
          <w:rStyle w:val="CharStyle55"/>
          <w:vertAlign w:val="subscript"/>
        </w:rPr>
        <w:t>н</w:t>
      </w:r>
      <w:r>
        <w:rPr>
          <w:rStyle w:val="CharStyle55"/>
        </w:rPr>
        <w:t xml:space="preserve"> и Р</w:t>
      </w:r>
      <w:r>
        <w:rPr>
          <w:rStyle w:val="CharStyle55"/>
          <w:vertAlign w:val="subscript"/>
        </w:rPr>
        <w:t>к</w:t>
      </w:r>
      <w:r>
        <w:rPr>
          <w:rStyle w:val="CharStyle55"/>
        </w:rPr>
        <w:t xml:space="preserve"> — соответственно четности начального и конечного состо</w:t>
        <w:t>яний ядра.</w:t>
      </w:r>
    </w:p>
    <w:p>
      <w:pPr>
        <w:pStyle w:val="Style48"/>
        <w:widowControl w:val="0"/>
        <w:keepNext w:val="0"/>
        <w:keepLines w:val="0"/>
        <w:shd w:val="clear" w:color="auto" w:fill="auto"/>
        <w:bidi w:val="0"/>
        <w:jc w:val="both"/>
        <w:spacing w:before="0" w:after="0" w:line="216" w:lineRule="exact"/>
        <w:ind w:left="0" w:right="0" w:firstLine="340"/>
      </w:pPr>
      <w:r>
        <w:pict>
          <v:shape id="_x0000_s1335" type="#_x0000_t202" style="position:absolute;margin-left:177.6pt;margin-top:40.45pt;width:150.pt;height:48.5pt;z-index:-125829162;mso-wrap-distance-left:5.pt;mso-wrap-distance-top:17.2pt;mso-wrap-distance-right:5.pt;mso-wrap-distance-bottom:7.9pt;mso-position-horizontal-relative:margin" wrapcoords="198 0 21430 0 21430 10614 21600 12246 21600 21600 0 21600 0 12246 198 10614 198 0" filled="f" stroked="f">
            <v:textbox style="mso-fit-shape-to-text:t" inset="0,0,0,0">
              <w:txbxContent>
                <w:p>
                  <w:pPr>
                    <w:framePr w:h="970" w:hSpace="84" w:vSpace="158" w:wrap="around" w:vAnchor="text" w:hAnchor="margin" w:x="3553" w:y="810"/>
                    <w:widowControl w:val="0"/>
                    <w:jc w:val="center"/>
                    <w:rPr>
                      <w:sz w:val="2"/>
                      <w:szCs w:val="2"/>
                    </w:rPr>
                  </w:pPr>
                  <w:r>
                    <w:pict>
                      <v:shape id="_x0000_s1336" type="#_x0000_t75" style="width:150pt;height:49pt;">
                        <v:imagedata r:id="rId183" r:href="rId184"/>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4.5. Различное поведение векто</w:t>
                    <w:t xml:space="preserve">ров р и </w:t>
                  </w:r>
                  <w:r>
                    <w:rPr>
                      <w:rStyle w:val="CharStyle83"/>
                      <w:lang w:val="en-US" w:eastAsia="en-US" w:bidi="en-US"/>
                    </w:rPr>
                    <w:t xml:space="preserve">j, </w:t>
                  </w:r>
                  <w:r>
                    <w:rPr>
                      <w:rStyle w:val="CharStyle83"/>
                    </w:rPr>
                    <w:t>соответствующих электриче</w:t>
                    <w:t>скому и магнитному диполю, при отра</w:t>
                    <w:t>жении в зеркале</w:t>
                  </w:r>
                </w:p>
              </w:txbxContent>
            </v:textbox>
            <w10:wrap type="square" side="left" anchorx="margin"/>
          </v:shape>
        </w:pict>
      </w:r>
      <w:r>
        <w:rPr>
          <w:rStyle w:val="CharStyle55"/>
        </w:rPr>
        <w:t>Часто снятие возбуждения в ядре происходит не путем непосред</w:t>
        <w:t>ственного перехода в основное состояние, а путем испускания каскада у-квантов, обладающих меньшей мультипольностью. При этом ока</w:t>
        <w:t>зывается, что существует угловая корреляция последовательно ис</w:t>
        <w:t>пускаемых у-квантов, т. е. наблю</w:t>
        <w:t>дается преимущественное направ</w:t>
        <w:t>ление испускания второго кванта.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Появление корреляционной за</w:t>
        <w:t>висимости обусловлено тем, что про</w:t>
        <w:t xml:space="preserve">екция </w:t>
      </w:r>
      <w:r>
        <w:rPr>
          <w:rStyle w:val="CharStyle55"/>
          <w:lang w:val="en-US" w:eastAsia="en-US" w:bidi="en-US"/>
        </w:rPr>
        <w:t xml:space="preserve">m </w:t>
      </w:r>
      <w:r>
        <w:rPr>
          <w:rStyle w:val="CharStyle55"/>
        </w:rPr>
        <w:t xml:space="preserve">полного момента у-кванта на его импульс может принимать только значения </w:t>
      </w:r>
      <w:r>
        <w:rPr>
          <w:rStyle w:val="CharStyle55"/>
          <w:lang w:val="en-US" w:eastAsia="en-US" w:bidi="en-US"/>
        </w:rPr>
        <w:t xml:space="preserve">m </w:t>
      </w:r>
      <w:r>
        <w:rPr>
          <w:rStyle w:val="CharStyle55"/>
        </w:rPr>
        <w:t xml:space="preserve">= </w:t>
      </w:r>
      <w:r>
        <w:rPr>
          <w:rStyle w:val="CharStyle245"/>
        </w:rPr>
        <w:t>±1</w:t>
      </w:r>
      <w:r>
        <w:rPr>
          <w:rStyle w:val="CharStyle55"/>
        </w:rPr>
        <w:t xml:space="preserve"> (единицей измерения является постоянная Планка </w:t>
      </w:r>
      <w:r>
        <w:rPr>
          <w:rStyle w:val="CharStyle242"/>
          <w:lang w:val="ru-RU" w:eastAsia="ru-RU" w:bidi="ru-RU"/>
        </w:rPr>
        <w:t>Щ</w:t>
      </w:r>
      <w:r>
        <w:rPr>
          <w:rStyle w:val="CharStyle55"/>
        </w:rPr>
        <w:t xml:space="preserve">. Значенне </w:t>
      </w:r>
      <w:r>
        <w:rPr>
          <w:rStyle w:val="CharStyle55"/>
          <w:lang w:val="en-US" w:eastAsia="en-US" w:bidi="en-US"/>
        </w:rPr>
        <w:t xml:space="preserve">m </w:t>
      </w:r>
      <w:r>
        <w:rPr>
          <w:rStyle w:val="CharStyle55"/>
        </w:rPr>
        <w:t xml:space="preserve">= </w:t>
      </w:r>
      <w:r>
        <w:rPr>
          <w:rStyle w:val="CharStyle245"/>
        </w:rPr>
        <w:t>0</w:t>
      </w:r>
      <w:r>
        <w:rPr>
          <w:rStyle w:val="CharStyle55"/>
        </w:rPr>
        <w:t xml:space="preserve"> исключено условием поперечности электромагнитных волн. Поэтому, если, напри</w:t>
        <w:t>мер, ядро на уровне с моментом ноль испустило у-квант, вылетевший в определенном направлении, т. е. зарегистрированный в этом направ</w:t>
        <w:t>лении детектором, проекция спина ядра в новом, более низком энер</w:t>
        <w:br w:type="page"/>
        <w:t>гетическом состоянии на это направление может быть только ±</w:t>
      </w:r>
      <w:r>
        <w:rPr>
          <w:rStyle w:val="CharStyle245"/>
        </w:rPr>
        <w:t>1</w:t>
      </w:r>
      <w:r>
        <w:rPr>
          <w:rStyle w:val="CharStyle55"/>
        </w:rPr>
        <w:t>, но не ноль. А это значит, что ядро уже ориентировано в пространстве не совсем хаотически. Поэтому и каскадные у-кванты вылетают из него в разных направлениях с разной вероятностью. Угловая корреляция существенно зависит от моментов последовательно распадающихся со</w:t>
        <w:t>стояний.</w:t>
      </w:r>
    </w:p>
    <w:p>
      <w:pPr>
        <w:pStyle w:val="Style48"/>
        <w:widowControl w:val="0"/>
        <w:keepNext w:val="0"/>
        <w:keepLines w:val="0"/>
        <w:shd w:val="clear" w:color="auto" w:fill="auto"/>
        <w:bidi w:val="0"/>
        <w:jc w:val="left"/>
        <w:spacing w:before="0" w:after="0" w:line="200" w:lineRule="exact"/>
        <w:ind w:left="1900" w:right="0" w:firstLine="0"/>
      </w:pPr>
      <w:r>
        <w:rPr>
          <w:rStyle w:val="CharStyle55"/>
          <w:lang w:val="en-US" w:eastAsia="en-US" w:bidi="en-US"/>
        </w:rPr>
        <w:t>Y</w:t>
      </w:r>
    </w:p>
    <w:p>
      <w:pPr>
        <w:pStyle w:val="Style48"/>
        <w:tabs>
          <w:tab w:leader="none" w:pos="5899" w:val="left"/>
        </w:tabs>
        <w:widowControl w:val="0"/>
        <w:keepNext w:val="0"/>
        <w:keepLines w:val="0"/>
        <w:shd w:val="clear" w:color="auto" w:fill="auto"/>
        <w:bidi w:val="0"/>
        <w:jc w:val="both"/>
        <w:spacing w:before="0" w:after="0" w:line="216" w:lineRule="exact"/>
        <w:ind w:left="0" w:right="0" w:firstLine="0"/>
      </w:pPr>
      <w:r>
        <w:rPr>
          <w:rStyle w:val="CharStyle55"/>
        </w:rPr>
        <w:t>имеют порядок 10</w:t>
      </w:r>
      <w:r>
        <w:rPr>
          <w:rStyle w:val="CharStyle245"/>
          <w:vertAlign w:val="superscript"/>
        </w:rPr>
        <w:t>-11</w:t>
      </w:r>
      <w:r>
        <w:rPr>
          <w:rStyle w:val="CharStyle55"/>
        </w:rPr>
        <w:t xml:space="preserve"> Д 10</w:t>
      </w:r>
      <w:r>
        <w:rPr>
          <w:rStyle w:val="CharStyle55"/>
          <w:vertAlign w:val="superscript"/>
        </w:rPr>
        <w:t>-</w:t>
      </w:r>
      <w:r>
        <w:rPr>
          <w:rStyle w:val="CharStyle245"/>
          <w:vertAlign w:val="superscript"/>
        </w:rPr>
        <w:t>7</w:t>
      </w:r>
      <w:r>
        <w:rPr>
          <w:rStyle w:val="CharStyle55"/>
        </w:rPr>
        <w:t>с. В редких случаях при сочетании вы</w:t>
        <w:t>сокой степени запрета с малой энергией перехода могут наблюдаться у-активные ядра с временами жизни макроскопического порядка до нескольких часов или даже лет. Такие возбужденные долгоживущие состояния ядер называются изомерами. Это явление было открыто в 1935 г. И. В. Курчатовым и его сотрудниками. Изомерный уровень должен иметь спин, сильно отличающийся от спинов уровней, лежа</w:t>
        <w:t xml:space="preserve">щих ниже, и низкую энергию возбуждения. Как правило, изомерное состояние относится к первому возбужденному уровню ядра. Так. на- </w:t>
      </w:r>
      <w:r>
        <w:rPr>
          <w:rStyle w:val="CharStyle245"/>
          <w:lang w:val="en-US" w:eastAsia="en-US" w:bidi="en-US"/>
        </w:rPr>
        <w:t>49</w:t>
      </w:r>
      <w:r>
        <w:rPr>
          <w:rStyle w:val="CharStyle55"/>
          <w:lang w:val="en-US" w:eastAsia="en-US" w:bidi="en-US"/>
          <w:vertAlign w:val="superscript"/>
        </w:rPr>
        <w:t>5</w:t>
      </w:r>
      <w:r>
        <w:rPr>
          <w:rStyle w:val="CharStyle55"/>
          <w:lang w:val="en-US" w:eastAsia="en-US" w:bidi="en-US"/>
        </w:rPr>
        <w:t>In</w:t>
        <w:tab/>
      </w:r>
      <w:r>
        <w:rPr>
          <w:rStyle w:val="CharStyle55"/>
        </w:rPr>
        <w:t>9/2+,</w:t>
      </w:r>
    </w:p>
    <w:p>
      <w:pPr>
        <w:pStyle w:val="Style48"/>
        <w:widowControl w:val="0"/>
        <w:keepNext w:val="0"/>
        <w:keepLines w:val="0"/>
        <w:shd w:val="clear" w:color="auto" w:fill="auto"/>
        <w:bidi w:val="0"/>
        <w:jc w:val="both"/>
        <w:spacing w:before="0" w:after="0" w:line="216" w:lineRule="exact"/>
        <w:ind w:left="0" w:right="0" w:firstLine="0"/>
      </w:pPr>
      <w:r>
        <w:rPr>
          <w:rStyle w:val="CharStyle55"/>
        </w:rPr>
        <w:t>а первый возбужденный уровень с энергией 335 кэВ — характеристи</w:t>
        <w:t>ку 1/2</w:t>
      </w:r>
      <w:r>
        <w:rPr>
          <w:rStyle w:val="CharStyle55"/>
          <w:vertAlign w:val="superscript"/>
        </w:rPr>
        <w:t>-</w:t>
      </w:r>
      <w:r>
        <w:rPr>
          <w:rStyle w:val="CharStyle55"/>
        </w:rPr>
        <w:t>. Переход этот запрещен настолько сильно, что время жизни</w:t>
      </w:r>
    </w:p>
    <w:p>
      <w:pPr>
        <w:pStyle w:val="Style48"/>
        <w:widowControl w:val="0"/>
        <w:keepNext w:val="0"/>
        <w:keepLines w:val="0"/>
        <w:shd w:val="clear" w:color="auto" w:fill="auto"/>
        <w:bidi w:val="0"/>
        <w:jc w:val="left"/>
        <w:spacing w:before="0" w:after="0" w:line="216" w:lineRule="exact"/>
        <w:ind w:left="0" w:right="0" w:firstLine="4140"/>
      </w:pPr>
      <w:r>
        <w:rPr>
          <w:rStyle w:val="CharStyle55"/>
        </w:rPr>
        <w:t>14,4 ч. Еще более впечат</w:t>
        <w:t xml:space="preserve">ляющий пример — ядро тантала </w:t>
      </w:r>
      <w:r>
        <w:rPr>
          <w:rStyle w:val="CharStyle245"/>
        </w:rPr>
        <w:t>73</w:t>
      </w:r>
      <w:r>
        <w:rPr>
          <w:rStyle w:val="CharStyle55"/>
        </w:rPr>
        <w:t>° Та с энергией 75 кэВ имеет спин и четность 1+</w:t>
      </w:r>
    </w:p>
    <w:p>
      <w:pPr>
        <w:pStyle w:val="Style48"/>
        <w:widowControl w:val="0"/>
        <w:keepNext w:val="0"/>
        <w:keepLines w:val="0"/>
        <w:shd w:val="clear" w:color="auto" w:fill="auto"/>
        <w:bidi w:val="0"/>
        <w:jc w:val="left"/>
        <w:spacing w:before="0" w:after="0" w:line="216" w:lineRule="exact"/>
        <w:ind w:left="1000" w:right="0" w:firstLine="0"/>
      </w:pPr>
      <w:r>
        <w:rPr>
          <w:rStyle w:val="CharStyle55"/>
        </w:rPr>
        <w:t>9</w:t>
      </w:r>
      <w:r>
        <w:rPr>
          <w:rStyle w:val="CharStyle55"/>
          <w:vertAlign w:val="superscript"/>
        </w:rPr>
        <w:t>-</w:t>
      </w:r>
      <w:r>
        <w:rPr>
          <w:rStyle w:val="CharStyle55"/>
        </w:rPr>
        <w:t xml:space="preserve">, и его период полураспада равен </w:t>
      </w:r>
      <w:r>
        <w:rPr>
          <w:rStyle w:val="CharStyle245"/>
        </w:rPr>
        <w:t>10</w:t>
      </w:r>
      <w:r>
        <w:rPr>
          <w:rStyle w:val="CharStyle245"/>
          <w:vertAlign w:val="superscript"/>
        </w:rPr>
        <w:t>15</w:t>
      </w:r>
      <w:r>
        <w:rPr>
          <w:rStyle w:val="CharStyle55"/>
        </w:rPr>
        <w:t xml:space="preserve"> лет.</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Следует обратить внимание на то, что все лабораторные источники у-квантов являются фактически долгоживущими </w:t>
      </w:r>
      <w:r>
        <w:rPr>
          <w:rStyle w:val="CharStyle55"/>
          <w:lang w:val="en-US" w:eastAsia="en-US" w:bidi="en-US"/>
        </w:rPr>
        <w:t>p</w:t>
      </w:r>
      <w:r>
        <w:rPr>
          <w:rStyle w:val="CharStyle55"/>
        </w:rPr>
        <w:t>-активными ядра</w:t>
        <w:t xml:space="preserve">ми, а у-излучение возникает из-за </w:t>
      </w:r>
      <w:r>
        <w:rPr>
          <w:rStyle w:val="CharStyle55"/>
          <w:lang w:val="en-US" w:eastAsia="en-US" w:bidi="en-US"/>
        </w:rPr>
        <w:t>p</w:t>
      </w:r>
      <w:r>
        <w:rPr>
          <w:rStyle w:val="CharStyle55"/>
        </w:rPr>
        <w:t>-распада родительского ядра на возбужденные уровни дочернего ядра. Так, например, в широко рас</w:t>
        <w:t xml:space="preserve">пространенном источнике у-излучения </w:t>
      </w:r>
      <w:r>
        <w:rPr>
          <w:rStyle w:val="CharStyle55"/>
          <w:lang w:val="en-US" w:eastAsia="en-US" w:bidi="en-US"/>
        </w:rPr>
        <w:t xml:space="preserve">2°Co </w:t>
      </w:r>
      <w:r>
        <w:rPr>
          <w:rStyle w:val="CharStyle242"/>
        </w:rPr>
        <w:t>(T</w:t>
      </w:r>
      <w:r>
        <w:rPr>
          <w:rStyle w:val="CharStyle470"/>
          <w:vertAlign w:val="subscript"/>
        </w:rPr>
        <w:t>1</w:t>
      </w:r>
      <w:r>
        <w:rPr>
          <w:rStyle w:val="CharStyle470"/>
        </w:rPr>
        <w:t>/</w:t>
      </w:r>
      <w:r>
        <w:rPr>
          <w:rStyle w:val="CharStyle470"/>
          <w:vertAlign w:val="subscript"/>
        </w:rPr>
        <w:t>2</w:t>
      </w:r>
      <w:r>
        <w:rPr>
          <w:rStyle w:val="CharStyle55"/>
          <w:lang w:val="en-US" w:eastAsia="en-US" w:bidi="en-US"/>
        </w:rPr>
        <w:t xml:space="preserve"> </w:t>
      </w:r>
      <w:r>
        <w:rPr>
          <w:rStyle w:val="CharStyle55"/>
        </w:rPr>
        <w:t>= 5,3 лет) происхо-</w:t>
      </w:r>
    </w:p>
    <w:p>
      <w:pPr>
        <w:pStyle w:val="Style48"/>
        <w:tabs>
          <w:tab w:leader="none" w:pos="5358" w:val="left"/>
        </w:tabs>
        <w:widowControl w:val="0"/>
        <w:keepNext w:val="0"/>
        <w:keepLines w:val="0"/>
        <w:shd w:val="clear" w:color="auto" w:fill="auto"/>
        <w:bidi w:val="0"/>
        <w:jc w:val="both"/>
        <w:spacing w:before="0" w:after="0" w:line="216" w:lineRule="exact"/>
        <w:ind w:left="3160" w:right="0" w:firstLine="0"/>
      </w:pPr>
      <w:r>
        <w:rPr>
          <w:rStyle w:val="CharStyle55"/>
        </w:rPr>
        <w:t>0,3</w:t>
        <w:tab/>
        <w:t>у-переходы</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(уже в ядре </w:t>
      </w:r>
      <w:r>
        <w:rPr>
          <w:rStyle w:val="CharStyle55"/>
          <w:lang w:val="en-US" w:eastAsia="en-US" w:bidi="en-US"/>
        </w:rPr>
        <w:t xml:space="preserve">2sNi) </w:t>
      </w:r>
      <w:r>
        <w:rPr>
          <w:rStyle w:val="CharStyle55"/>
        </w:rPr>
        <w:t>с энергией 1,17 и 1,33 МэВ.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Кроме испускания у-излучения, существует еще один механизм по</w:t>
        <w:t>тери энергии возбужденным ядром испускание электронов внутрен</w:t>
        <w:t>ней конверсии. В этом процессе энергия возбуждения передается непо</w:t>
        <w:t>средственно одному из орбитальных электронов, который получает всю энергию кванта. С максимальной вероятностью процесс внутрен</w:t>
        <w:t>ней конверсии идет на К-электронах, волновая функция которых наи</w:t>
        <w:t>большим образом перекрывается с ядром. Однако, если энергия, осво</w:t>
        <w:t xml:space="preserve">бождаемая при ядерном переходе, меньше энергии связи К-электрона, то наблюдается конверсия на </w:t>
      </w:r>
      <w:r>
        <w:rPr>
          <w:rStyle w:val="CharStyle55"/>
          <w:lang w:val="en-US" w:eastAsia="en-US" w:bidi="en-US"/>
        </w:rPr>
        <w:t>L</w:t>
      </w:r>
      <w:r>
        <w:rPr>
          <w:rStyle w:val="CharStyle55"/>
        </w:rPr>
        <w:t>-электронах и т. д. Помимо конверси</w:t>
        <w:t>онных электронов, при внутренней конверсии можно наблюдать еще и рентгеновские</w:t>
      </w:r>
    </w:p>
    <w:p>
      <w:pPr>
        <w:framePr w:h="2851" w:wrap="notBeside" w:vAnchor="text" w:hAnchor="text" w:xAlign="center" w:y="1"/>
        <w:widowControl w:val="0"/>
        <w:jc w:val="center"/>
        <w:rPr>
          <w:sz w:val="2"/>
          <w:szCs w:val="2"/>
        </w:rPr>
      </w:pPr>
      <w:r>
        <w:pict>
          <v:shape id="_x0000_s1337" type="#_x0000_t75" style="width:321pt;height:143pt;">
            <v:imagedata r:id="rId185" r:href="rId186"/>
          </v:shape>
        </w:pict>
      </w:r>
    </w:p>
    <w:p>
      <w:pPr>
        <w:pStyle w:val="Style78"/>
        <w:framePr w:h="285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45"/>
          <w:b/>
          <w:bCs/>
        </w:rPr>
        <w:t xml:space="preserve">Рис. 4.6. Бета-спектр ядра ртути </w:t>
      </w:r>
      <w:r>
        <w:rPr>
          <w:rStyle w:val="CharStyle471"/>
          <w:vertAlign w:val="superscript"/>
          <w:b/>
          <w:bCs/>
        </w:rPr>
        <w:t>2</w:t>
      </w:r>
      <w:r>
        <w:rPr>
          <w:rStyle w:val="CharStyle471"/>
          <w:b/>
          <w:bCs/>
        </w:rPr>
        <w:t>8</w:t>
      </w:r>
      <w:r>
        <w:rPr>
          <w:rStyle w:val="CharStyle471"/>
          <w:vertAlign w:val="superscript"/>
          <w:b/>
          <w:bCs/>
        </w:rPr>
        <w:t>0</w:t>
      </w:r>
      <w:r>
        <w:rPr>
          <w:rStyle w:val="CharStyle471"/>
          <w:b/>
          <w:bCs/>
        </w:rPr>
        <w:t>0</w:t>
      </w:r>
      <w:r>
        <w:rPr>
          <w:rStyle w:val="CharStyle471"/>
          <w:vertAlign w:val="superscript"/>
          <w:b/>
          <w:bCs/>
        </w:rPr>
        <w:t>3Н</w:t>
      </w:r>
      <w:r>
        <w:rPr>
          <w:rStyle w:val="CharStyle471"/>
          <w:b/>
          <w:bCs/>
        </w:rPr>
        <w:t>§</w:t>
      </w:r>
    </w:p>
    <w:p>
      <w:pPr>
        <w:widowControl w:val="0"/>
        <w:rPr>
          <w:sz w:val="2"/>
          <w:szCs w:val="2"/>
        </w:rPr>
      </w:pPr>
    </w:p>
    <w:p>
      <w:pPr>
        <w:pStyle w:val="Style48"/>
        <w:widowControl w:val="0"/>
        <w:keepNext w:val="0"/>
        <w:keepLines w:val="0"/>
        <w:shd w:val="clear" w:color="auto" w:fill="auto"/>
        <w:bidi w:val="0"/>
        <w:jc w:val="both"/>
        <w:spacing w:before="41" w:after="0" w:line="216" w:lineRule="exact"/>
        <w:ind w:left="0" w:right="0" w:firstLine="0"/>
      </w:pPr>
      <w:r>
        <w:rPr>
          <w:rStyle w:val="CharStyle55"/>
        </w:rPr>
        <w:t xml:space="preserve">кванты, возникающие при переходе одного из наружных электронов на уровень </w:t>
      </w:r>
      <w:r>
        <w:rPr>
          <w:rStyle w:val="CharStyle55"/>
          <w:lang w:val="en-US" w:eastAsia="en-US" w:bidi="en-US"/>
        </w:rPr>
        <w:t xml:space="preserve">K- </w:t>
      </w:r>
      <w:r>
        <w:rPr>
          <w:rStyle w:val="CharStyle55"/>
        </w:rPr>
        <w:t xml:space="preserve">или </w:t>
      </w:r>
      <w:r>
        <w:rPr>
          <w:rStyle w:val="CharStyle55"/>
          <w:lang w:val="en-US" w:eastAsia="en-US" w:bidi="en-US"/>
        </w:rPr>
        <w:t>L</w:t>
      </w:r>
      <w:r>
        <w:rPr>
          <w:rStyle w:val="CharStyle55"/>
        </w:rPr>
        <w:t>-оболочки, освобожденной вылетевшим электроном. Моноэнергетичность вылетающих при внутренней конверсии электро</w:t>
        <w:t>нов позволяет отличить их от электронов р-распада, спектр которых непрерывен. В качестве иллюстрации этого процесса на рис. 4.6 при</w:t>
        <w:t>веден спектр электронов, вылетающих из р</w:t>
      </w:r>
    </w:p>
    <w:p>
      <w:pPr>
        <w:pStyle w:val="Style48"/>
        <w:widowControl w:val="0"/>
        <w:keepNext w:val="0"/>
        <w:keepLines w:val="0"/>
        <w:shd w:val="clear" w:color="auto" w:fill="auto"/>
        <w:bidi w:val="0"/>
        <w:jc w:val="left"/>
        <w:spacing w:before="0" w:after="0" w:line="216" w:lineRule="exact"/>
        <w:ind w:left="0" w:right="0" w:firstLine="4860"/>
      </w:pPr>
      <w:r>
        <w:rPr>
          <w:rStyle w:val="CharStyle55"/>
          <w:lang w:val="en-US" w:eastAsia="en-US" w:bidi="en-US"/>
          <w:vertAlign w:val="superscript"/>
        </w:rPr>
        <w:t>2</w:t>
      </w:r>
      <w:r>
        <w:rPr>
          <w:rStyle w:val="CharStyle55"/>
          <w:lang w:val="en-US" w:eastAsia="en-US" w:bidi="en-US"/>
        </w:rPr>
        <w:t xml:space="preserve">gQ Hg </w:t>
      </w:r>
      <w:r>
        <w:rPr>
          <w:rStyle w:val="CharStyle55"/>
        </w:rPr>
        <w:t>на возбуж</w:t>
        <w:t xml:space="preserve">денное состояние </w:t>
      </w:r>
      <w:r>
        <w:rPr>
          <w:rStyle w:val="CharStyle245"/>
          <w:lang w:val="en-US" w:eastAsia="en-US" w:bidi="en-US"/>
          <w:vertAlign w:val="superscript"/>
        </w:rPr>
        <w:t>2Q3</w:t>
      </w:r>
      <w:r>
        <w:rPr>
          <w:rStyle w:val="CharStyle55"/>
          <w:lang w:val="en-US" w:eastAsia="en-US" w:bidi="en-US"/>
        </w:rPr>
        <w:t xml:space="preserve"> Tl</w:t>
      </w:r>
    </w:p>
    <w:p>
      <w:pPr>
        <w:pStyle w:val="Style48"/>
        <w:widowControl w:val="0"/>
        <w:keepNext w:val="0"/>
        <w:keepLines w:val="0"/>
        <w:shd w:val="clear" w:color="auto" w:fill="auto"/>
        <w:bidi w:val="0"/>
        <w:jc w:val="both"/>
        <w:spacing w:before="0" w:after="0" w:line="216" w:lineRule="exact"/>
        <w:ind w:left="0" w:right="0" w:firstLine="1800"/>
      </w:pPr>
      <w:r>
        <w:rPr>
          <w:rStyle w:val="CharStyle55"/>
        </w:rPr>
        <w:t xml:space="preserve">у-квант мультипольности </w:t>
      </w:r>
      <w:r>
        <w:rPr>
          <w:rStyle w:val="CharStyle242"/>
        </w:rPr>
        <w:t>E</w:t>
      </w:r>
      <w:r>
        <w:rPr>
          <w:rStyle w:val="CharStyle55"/>
        </w:rPr>
        <w:t xml:space="preserve">2 или </w:t>
      </w:r>
      <w:r>
        <w:rPr>
          <w:rStyle w:val="CharStyle242"/>
        </w:rPr>
        <w:t>M</w:t>
      </w:r>
      <w:r>
        <w:rPr>
          <w:rStyle w:val="CharStyle55"/>
          <w:lang w:val="en-US" w:eastAsia="en-US" w:bidi="en-US"/>
        </w:rPr>
        <w:t xml:space="preserve"> </w:t>
      </w:r>
      <w:r>
        <w:rPr>
          <w:rStyle w:val="CharStyle55"/>
        </w:rPr>
        <w:t>1с энергией 279 кэВ. Этот переход сильно конвертирован, поэтому в непрерывном по энергии спектре р-частиц появляются монохроматические линии.</w:t>
      </w:r>
    </w:p>
    <w:p>
      <w:pPr>
        <w:pStyle w:val="Style48"/>
        <w:widowControl w:val="0"/>
        <w:keepNext w:val="0"/>
        <w:keepLines w:val="0"/>
        <w:shd w:val="clear" w:color="auto" w:fill="auto"/>
        <w:bidi w:val="0"/>
        <w:jc w:val="both"/>
        <w:spacing w:before="0" w:after="120" w:line="216" w:lineRule="exact"/>
        <w:ind w:left="0" w:right="0" w:firstLine="340"/>
      </w:pPr>
      <w:r>
        <w:rPr>
          <w:rStyle w:val="CharStyle55"/>
        </w:rPr>
        <w:t>Следует подчеркнуть, что процесс внутренней конверсии — пер</w:t>
        <w:t>вичный, а не вторичный процесс взаимодействия у-излучения с орби</w:t>
        <w:t>тальными электронами, или, как говорят, он происходит за счет вир</w:t>
        <w:t>туальных, а не реальных квантов. В этом его принципиальное отличие от фотоэффекта.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Основы дозиметрии ядерного излучения и радиационной безопа</w:t>
        <w:t>сности. В данном разделе кратко приведены сведения о взаимодей</w:t>
        <w:t>ствии ядерного излучения с человеческим организмом и основы дози</w:t>
        <w:t>метрии излучения, т. е. методы измерения интенсивности ядерного из</w:t>
        <w:t>лучения. Все студенты, выполняющие работы в ядерной лаборатории, должны внимательно ознакомиться с приведенными ниже фактами, уметь грамотно проводить исследования и обращаться с дозиметриче</w:t>
        <w:t>скими приборами.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Все живые организмы подвергаются воздействию естественного ра</w:t>
        <w:t>диационного фона, который составляют космические лучи и излуче</w:t>
        <w:t>ния радиоактивных элементов земной коры. Кроме того, с развитием ядерной науки и техники возникла опасность облучения человека до</w:t>
        <w:t>зами радиаций, значительно превышающими естественный уровень.</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Ядерно-физические методы исследования неизбежно связаны с ис</w:t>
        <w:t>пользованием излучения от ускорителей, реакторов, искусственных радиоактивных изотопов радионуклидов. В студенческой лаборато</w:t>
        <w:t>рии по ядериой физике в качестве источников излучения используют</w:t>
        <w:t>ся альфа-, бета- и гамма-активные изотопы. Эти источники надежно защищены, чтобы свести до минимума воздействие излучения иа ор</w:t>
        <w:t>ганизм человека, и фактически работы в лаборатории безопасны для здоровья.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Тем ие меиее. излучение опасно и каждый работающий с ним дол</w:t>
        <w:t>жен понимать последствия воздействия его иа организм. Дело в том. что ядериые частицы (гамма-кванты, электроны, нейтроны, протоны, альфа-частицы) могут легко поразить атомы и молекулы в клетках на</w:t>
        <w:t xml:space="preserve">шего тела, и эти клетки погибают. Каждую секунду в клетках нашего тела умирает примерно </w:t>
      </w:r>
      <w:r>
        <w:rPr>
          <w:rStyle w:val="CharStyle245"/>
        </w:rPr>
        <w:t>10</w:t>
      </w:r>
      <w:r>
        <w:rPr>
          <w:rStyle w:val="CharStyle55"/>
        </w:rPr>
        <w:t xml:space="preserve"> миллионов клеток и потому разрушение клеток под действием излучения, казалось бы, не должно нас волно</w:t>
        <w:t>вать. Однако радиационные повреждения внутри живой клетки могут оказаться критическими. Внутри клеток есть хромосомы, образующие молекулы ДНК, в которых заложена программа построения новых клеток.</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Природа позаботилась о том, чтобы в живой клетке с помощью раз</w:t>
        <w:t>личных регенерирующих систем ликвидировались, по крайней мере частично, последствия облучения. Репарацию облученных клеток осу</w:t>
        <w:t>ществляют специальные ферментные системы, которые быстро лик</w:t>
        <w:t>видируют повреждения молекул ДНК. Различные морфологические и биохимические эффекты облучения при небольшой дозе облучения уменьшаются, если эта доза сообщается в виде отдельных порций с достаточным промежутком времени между ними.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Однако ясно, что если нарушения происходят на стадии деления клетки, генный код может измениться и произойдет мутация. Мута</w:t>
        <w:t>ции не обязательно опасны. Когда они случаются в половых клетках это эволюционный процесс. Но мутации могут вызвать и рак наи</w:t>
        <w:t>более серьезный риск при малых дозах облучения. Сразу же следует отметить, что мутации происходят в человеческом теле постоянно, в частности, от естественной радиоактивности и в еще большей степе</w:t>
        <w:t>ни от определенных природных и искусственных химических соедине</w:t>
        <w:t>ний канцерогенов. Наиболее известный из них табачный деготь.</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 как делящиеся клетки наиболее подвержены риску при облуче</w:t>
        <w:t>нии, то в нашем теле наиболее уязвимы те области, где деление клеток происходит наиболее быстро. Прежде всего это кроветворные органы (костный мозг, селезенка, лимфатические железы), эпителий половых желез и слизистой оболочки кишечника. Наименее уязвимы конечно</w:t>
        <w:t>сти. Человек более уязвим в молодом возрасте, когда его тело еще продолжает расти, и, естественно, в чреве матери.</w:t>
      </w:r>
      <w:r>
        <w:br w:type="page"/>
      </w:r>
    </w:p>
    <w:p>
      <w:pPr>
        <w:pStyle w:val="Style48"/>
        <w:widowControl w:val="0"/>
        <w:keepNext w:val="0"/>
        <w:keepLines w:val="0"/>
        <w:shd w:val="clear" w:color="auto" w:fill="auto"/>
        <w:bidi w:val="0"/>
        <w:jc w:val="both"/>
        <w:spacing w:before="0" w:after="0" w:line="216" w:lineRule="exact"/>
        <w:ind w:left="0" w:right="340" w:firstLine="340"/>
      </w:pPr>
      <w:r>
        <w:rPr>
          <w:rStyle w:val="CharStyle55"/>
        </w:rPr>
        <w:t>Для количественной оценки источников ядерных излучений и сте</w:t>
        <w:t>пени их воздействия введены специальные единицы активности и до- зовых характеристик, которые приведены в таблице.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Рентген (Р) единица экспозиционной дозы является, как и бэр.</w:t>
      </w:r>
    </w:p>
    <w:p>
      <w:pPr>
        <w:pStyle w:val="Style48"/>
        <w:widowControl w:val="0"/>
        <w:keepNext w:val="0"/>
        <w:keepLines w:val="0"/>
        <w:shd w:val="clear" w:color="auto" w:fill="auto"/>
        <w:bidi w:val="0"/>
        <w:jc w:val="left"/>
        <w:spacing w:before="0" w:after="0" w:line="216" w:lineRule="exact"/>
        <w:ind w:left="6180" w:right="0" w:firstLine="0"/>
      </w:pPr>
      <w:r>
        <w:rPr>
          <w:rStyle w:val="CharStyle55"/>
        </w:rPr>
        <w:t>1 Р</w:t>
      </w:r>
    </w:p>
    <w:p>
      <w:pPr>
        <w:pStyle w:val="Style48"/>
        <w:widowControl w:val="0"/>
        <w:keepNext w:val="0"/>
        <w:keepLines w:val="0"/>
        <w:shd w:val="clear" w:color="auto" w:fill="auto"/>
        <w:bidi w:val="0"/>
        <w:jc w:val="both"/>
        <w:spacing w:before="0" w:after="0" w:line="216" w:lineRule="exact"/>
        <w:ind w:left="0" w:right="340" w:firstLine="0"/>
      </w:pPr>
      <w:r>
        <w:pict>
          <v:shape id="_x0000_s1338" type="#_x0000_t202" style="position:absolute;margin-left:93.35pt;margin-top:43.85pt;width:79.45pt;height:27.45pt;z-index:-125829161;mso-wrap-distance-left:93.35pt;mso-wrap-distance-right:13.9pt;mso-position-horizontal-relative:margin" filled="f" stroked="f">
            <v:textbox style="mso-fit-shape-to-text:t" inset="0,0,0,0">
              <w:txbxContent>
                <w:p>
                  <w:pPr>
                    <w:pStyle w:val="Style48"/>
                    <w:widowControl w:val="0"/>
                    <w:keepNext w:val="0"/>
                    <w:keepLines w:val="0"/>
                    <w:shd w:val="clear" w:color="auto" w:fill="auto"/>
                    <w:bidi w:val="0"/>
                    <w:jc w:val="center"/>
                    <w:spacing w:before="0" w:after="9" w:line="200" w:lineRule="exact"/>
                    <w:ind w:left="0" w:right="0" w:firstLine="0"/>
                  </w:pPr>
                  <w:r>
                    <w:rPr>
                      <w:rStyle w:val="CharStyle208"/>
                    </w:rPr>
                    <w:t>1</w:t>
                  </w:r>
                  <w:r>
                    <w:rPr>
                      <w:rStyle w:val="CharStyle74"/>
                    </w:rPr>
                    <w:t xml:space="preserve"> СГСЕ,</w:t>
                  </w:r>
                </w:p>
                <w:p>
                  <w:pPr>
                    <w:pStyle w:val="Style48"/>
                    <w:widowControl w:val="0"/>
                    <w:keepNext w:val="0"/>
                    <w:keepLines w:val="0"/>
                    <w:shd w:val="clear" w:color="auto" w:fill="auto"/>
                    <w:bidi w:val="0"/>
                    <w:jc w:val="left"/>
                    <w:spacing w:before="0" w:after="0" w:line="200" w:lineRule="exact"/>
                    <w:ind w:left="0" w:right="0" w:firstLine="0"/>
                  </w:pPr>
                  <w:r>
                    <w:rPr>
                      <w:rStyle w:val="CharStyle74"/>
                    </w:rPr>
                    <w:t>4,8 • Ю</w:t>
                  </w:r>
                  <w:r>
                    <w:rPr>
                      <w:rStyle w:val="CharStyle208"/>
                    </w:rPr>
                    <w:t>-</w:t>
                  </w:r>
                  <w:r>
                    <w:rPr>
                      <w:rStyle w:val="CharStyle208"/>
                      <w:vertAlign w:val="superscript"/>
                    </w:rPr>
                    <w:t>10</w:t>
                  </w:r>
                  <w:r>
                    <w:rPr>
                      <w:rStyle w:val="CharStyle74"/>
                    </w:rPr>
                    <w:t xml:space="preserve"> СГСЕ,</w:t>
                  </w:r>
                </w:p>
              </w:txbxContent>
            </v:textbox>
            <w10:wrap type="topAndBottom" anchorx="margin"/>
          </v:shape>
        </w:pict>
      </w:r>
      <w:r>
        <w:pict>
          <v:shape id="_x0000_s1339" type="#_x0000_t202" style="position:absolute;margin-left:186.7pt;margin-top:43.pt;width:18.7pt;height:27.9pt;z-index:-125829160;mso-wrap-distance-left:36.05pt;mso-wrap-distance-right:5.pt;mso-wrap-distance-bottom:0.4pt;mso-position-horizontal-relative:margin" filled="f" stroked="f">
            <v:textbox style="mso-fit-shape-to-text:t" inset="0,0,0,0">
              <w:txbxContent>
                <w:p>
                  <w:pPr>
                    <w:pStyle w:val="Style465"/>
                    <w:widowControl w:val="0"/>
                    <w:keepNext w:val="0"/>
                    <w:keepLines w:val="0"/>
                    <w:shd w:val="clear" w:color="auto" w:fill="auto"/>
                    <w:bidi w:val="0"/>
                    <w:jc w:val="left"/>
                    <w:spacing w:before="0" w:after="0" w:line="240" w:lineRule="exact"/>
                    <w:ind w:left="0" w:right="0" w:firstLine="0"/>
                  </w:pPr>
                  <w:r>
                    <w:rPr>
                      <w:rStyle w:val="CharStyle467"/>
                    </w:rPr>
                    <w:t>ю</w:t>
                  </w:r>
                  <w:r>
                    <w:rPr>
                      <w:rStyle w:val="CharStyle468"/>
                      <w:vertAlign w:val="superscript"/>
                    </w:rPr>
                    <w:t>10</w:t>
                  </w:r>
                </w:p>
                <w:p>
                  <w:pPr>
                    <w:pStyle w:val="Style48"/>
                    <w:widowControl w:val="0"/>
                    <w:keepNext w:val="0"/>
                    <w:keepLines w:val="0"/>
                    <w:shd w:val="clear" w:color="auto" w:fill="auto"/>
                    <w:bidi w:val="0"/>
                    <w:jc w:val="left"/>
                    <w:spacing w:before="0" w:after="0" w:line="200" w:lineRule="exact"/>
                    <w:ind w:left="0" w:right="0" w:firstLine="0"/>
                  </w:pPr>
                  <w:r>
                    <w:rPr>
                      <w:rStyle w:val="CharStyle74"/>
                    </w:rPr>
                    <w:t>4,8</w:t>
                  </w:r>
                </w:p>
              </w:txbxContent>
            </v:textbox>
            <w10:wrap type="topAndBottom" anchorx="margin"/>
          </v:shape>
        </w:pict>
      </w:r>
      <w:r>
        <w:pict>
          <v:shape id="_x0000_s1340" type="#_x0000_t202" style="position:absolute;margin-left:207.6pt;margin-top:49.9pt;width:42.pt;height:13.75pt;z-index:-125829159;mso-wrap-distance-left:56.95pt;mso-wrap-distance-right:88.8pt;mso-wrap-distance-bottom:7.6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64" w:name="bookmark64"/>
                  <w:r>
                    <w:rPr>
                      <w:rStyle w:val="CharStyle125"/>
                      <w:lang w:val="ru-RU" w:eastAsia="ru-RU" w:bidi="ru-RU"/>
                    </w:rPr>
                    <w:t xml:space="preserve">~ </w:t>
                  </w:r>
                  <w:r>
                    <w:rPr>
                      <w:rStyle w:val="CharStyle469"/>
                    </w:rPr>
                    <w:t>2</w:t>
                  </w:r>
                  <w:r>
                    <w:rPr>
                      <w:rStyle w:val="CharStyle125"/>
                      <w:lang w:val="ru-RU" w:eastAsia="ru-RU" w:bidi="ru-RU"/>
                    </w:rPr>
                    <w:t xml:space="preserve"> • </w:t>
                  </w:r>
                  <w:r>
                    <w:rPr>
                      <w:rStyle w:val="CharStyle469"/>
                    </w:rPr>
                    <w:t>10</w:t>
                  </w:r>
                  <w:r>
                    <w:rPr>
                      <w:rStyle w:val="CharStyle125"/>
                      <w:lang w:val="ru-RU" w:eastAsia="ru-RU" w:bidi="ru-RU"/>
                      <w:vertAlign w:val="superscript"/>
                    </w:rPr>
                    <w:t>9</w:t>
                  </w:r>
                  <w:r>
                    <w:rPr>
                      <w:rStyle w:val="CharStyle125"/>
                      <w:lang w:val="ru-RU" w:eastAsia="ru-RU" w:bidi="ru-RU"/>
                    </w:rPr>
                    <w:t>.</w:t>
                  </w:r>
                  <w:bookmarkEnd w:id="64"/>
                </w:p>
              </w:txbxContent>
            </v:textbox>
            <w10:wrap type="topAndBottom" anchorx="margin"/>
          </v:shape>
        </w:pict>
      </w:r>
      <w:r>
        <w:rPr>
          <w:rStyle w:val="CharStyle55"/>
        </w:rPr>
        <w:t xml:space="preserve">образует в сухом воздухе в </w:t>
      </w:r>
      <w:r>
        <w:rPr>
          <w:rStyle w:val="CharStyle245"/>
        </w:rPr>
        <w:t>1</w:t>
      </w:r>
      <w:r>
        <w:rPr>
          <w:rStyle w:val="CharStyle55"/>
        </w:rPr>
        <w:t xml:space="preserve"> см</w:t>
      </w:r>
      <w:r>
        <w:rPr>
          <w:rStyle w:val="CharStyle245"/>
          <w:vertAlign w:val="superscript"/>
        </w:rPr>
        <w:t>3</w:t>
      </w:r>
      <w:r>
        <w:rPr>
          <w:rStyle w:val="CharStyle55"/>
        </w:rPr>
        <w:t xml:space="preserve"> заряд в 1 ед. СГС = 2,58 • </w:t>
      </w:r>
      <w:r>
        <w:rPr>
          <w:rStyle w:val="CharStyle245"/>
        </w:rPr>
        <w:t>10</w:t>
      </w:r>
      <w:r>
        <w:rPr>
          <w:rStyle w:val="CharStyle245"/>
          <w:vertAlign w:val="superscript"/>
        </w:rPr>
        <w:t>-7</w:t>
      </w:r>
      <w:r>
        <w:rPr>
          <w:rStyle w:val="CharStyle55"/>
        </w:rPr>
        <w:t xml:space="preserve"> Кл в 1 кг воздуха. Тем самым число пар ионов </w:t>
      </w:r>
      <w:r>
        <w:rPr>
          <w:rStyle w:val="CharStyle55"/>
          <w:lang w:val="en-US" w:eastAsia="en-US" w:bidi="en-US"/>
        </w:rPr>
        <w:t xml:space="preserve">n, </w:t>
      </w:r>
      <w:r>
        <w:rPr>
          <w:rStyle w:val="CharStyle55"/>
        </w:rPr>
        <w:t>образующихся в воздухе при величине дозы в 1 Р будет равно</w:t>
      </w:r>
    </w:p>
    <w:p>
      <w:pPr>
        <w:pStyle w:val="Style48"/>
        <w:tabs>
          <w:tab w:leader="none" w:pos="3422" w:val="left"/>
        </w:tabs>
        <w:widowControl w:val="0"/>
        <w:keepNext w:val="0"/>
        <w:keepLines w:val="0"/>
        <w:shd w:val="clear" w:color="auto" w:fill="auto"/>
        <w:bidi w:val="0"/>
        <w:jc w:val="both"/>
        <w:spacing w:before="0" w:after="0" w:line="216" w:lineRule="exact"/>
        <w:ind w:left="0" w:right="340" w:firstLine="340"/>
      </w:pPr>
      <w:r>
        <w:rPr>
          <w:rStyle w:val="CharStyle55"/>
        </w:rPr>
        <w:t>Единица эквивалентной дозы ионизирующего излучения 1 бэр со</w:t>
        <w:t>ответствует такому облучению живого организма данным видом излу</w:t>
        <w:t>чения, при котором наблюдается тот же биологический эффект, что и при экспозиционной дозе у-излучения в 1 Р. Название единицы эк</w:t>
        <w:t xml:space="preserve">вивалентной дозы рад это аббревиатура английских слов </w:t>
      </w:r>
      <w:r>
        <w:rPr>
          <w:rStyle w:val="CharStyle55"/>
          <w:lang w:val="en-US" w:eastAsia="en-US" w:bidi="en-US"/>
        </w:rPr>
        <w:t xml:space="preserve">radiation absorbed dose. </w:t>
      </w:r>
      <w:r>
        <w:rPr>
          <w:rStyle w:val="CharStyle55"/>
        </w:rPr>
        <w:t xml:space="preserve">Единица поглощенной дозы излучения </w:t>
      </w:r>
      <w:r>
        <w:rPr>
          <w:rStyle w:val="CharStyle245"/>
        </w:rPr>
        <w:t>1</w:t>
      </w:r>
      <w:r>
        <w:rPr>
          <w:rStyle w:val="CharStyle55"/>
        </w:rPr>
        <w:t xml:space="preserve"> рад соответ</w:t>
        <w:t xml:space="preserve">ствует энергии излучения </w:t>
      </w:r>
      <w:r>
        <w:rPr>
          <w:rStyle w:val="CharStyle245"/>
        </w:rPr>
        <w:t>100</w:t>
      </w:r>
      <w:r>
        <w:rPr>
          <w:rStyle w:val="CharStyle55"/>
        </w:rPr>
        <w:t xml:space="preserve"> эрг, поглощенной веществом массой </w:t>
      </w:r>
      <w:r>
        <w:rPr>
          <w:rStyle w:val="CharStyle245"/>
        </w:rPr>
        <w:t>1</w:t>
      </w:r>
      <w:r>
        <w:rPr>
          <w:rStyle w:val="CharStyle55"/>
        </w:rPr>
        <w:t xml:space="preserve"> г, 1 рад = 100 эр г/</w:t>
        <w:tab/>
        <w:t>1 Грэй эквивалентна выделению</w:t>
      </w:r>
    </w:p>
    <w:p>
      <w:pPr>
        <w:pStyle w:val="Style48"/>
        <w:widowControl w:val="0"/>
        <w:keepNext w:val="0"/>
        <w:keepLines w:val="0"/>
        <w:shd w:val="clear" w:color="auto" w:fill="auto"/>
        <w:bidi w:val="0"/>
        <w:jc w:val="left"/>
        <w:spacing w:before="0" w:after="0" w:line="216" w:lineRule="exact"/>
        <w:ind w:left="0" w:right="0" w:firstLine="0"/>
      </w:pPr>
      <w:r>
        <w:rPr>
          <w:rStyle w:val="CharStyle55"/>
        </w:rPr>
        <w:t>в живой ткани 1 Дж/кг.</w:t>
      </w:r>
    </w:p>
    <w:p>
      <w:pPr>
        <w:pStyle w:val="Style472"/>
        <w:framePr w:w="676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474"/>
        </w:rPr>
        <w:t>Единицы активности радионуклида (число распадов в единицу' времени)</w:t>
      </w:r>
    </w:p>
    <w:tbl>
      <w:tblPr>
        <w:tblOverlap w:val="never"/>
        <w:tblLayout w:type="fixed"/>
        <w:jc w:val="center"/>
      </w:tblPr>
      <w:tblGrid>
        <w:gridCol w:w="2549"/>
        <w:gridCol w:w="4219"/>
      </w:tblGrid>
      <w:tr>
        <w:trPr>
          <w:trHeight w:val="518" w:hRule="exact"/>
        </w:trPr>
        <w:tc>
          <w:tcPr>
            <w:shd w:val="clear" w:color="auto" w:fill="FFFFFF"/>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475"/>
              </w:rPr>
              <w:t xml:space="preserve">Веккерелв (Вк, </w:t>
            </w:r>
            <w:r>
              <w:rPr>
                <w:rStyle w:val="CharStyle475"/>
                <w:lang w:val="en-US" w:eastAsia="en-US" w:bidi="en-US"/>
              </w:rPr>
              <w:t xml:space="preserve">Bq) </w:t>
            </w:r>
            <w:r>
              <w:rPr>
                <w:rStyle w:val="CharStyle475"/>
              </w:rPr>
              <w:t>Кюри (Ки, Си)</w:t>
            </w:r>
          </w:p>
        </w:tc>
        <w:tc>
          <w:tcPr>
            <w:shd w:val="clear" w:color="auto" w:fill="FFFFFF"/>
            <w:tcBorders>
              <w:left w:val="single" w:sz="4"/>
              <w:top w:val="single" w:sz="4"/>
            </w:tcBorders>
            <w:vAlign w:val="bottom"/>
          </w:tcPr>
          <w:p>
            <w:pPr>
              <w:pStyle w:val="Style48"/>
              <w:framePr w:w="6768"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475"/>
              </w:rPr>
              <w:t>1 Бк = 1 распад в секунду 1 Ки = 3,7 • Ю</w:t>
            </w:r>
            <w:r>
              <w:rPr>
                <w:rStyle w:val="CharStyle475"/>
                <w:vertAlign w:val="superscript"/>
              </w:rPr>
              <w:t>10</w:t>
            </w:r>
            <w:r>
              <w:rPr>
                <w:rStyle w:val="CharStyle475"/>
              </w:rPr>
              <w:t xml:space="preserve"> Вк</w:t>
            </w:r>
          </w:p>
        </w:tc>
      </w:tr>
      <w:tr>
        <w:trPr>
          <w:trHeight w:val="456" w:hRule="exact"/>
        </w:trPr>
        <w:tc>
          <w:tcPr>
            <w:shd w:val="clear" w:color="auto" w:fill="FFFFFF"/>
            <w:gridSpan w:val="2"/>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left"/>
              <w:spacing w:before="0" w:after="0" w:line="182" w:lineRule="exact"/>
              <w:ind w:left="160" w:right="0" w:firstLine="0"/>
            </w:pPr>
            <w:r>
              <w:rPr>
                <w:rStyle w:val="CharStyle475"/>
              </w:rPr>
              <w:t>Единицы поглощенной дозы (количество энергии излучения, поглощенное еди</w:t>
              <w:t>ницей массы какого либо физического тела, например тканями организма)</w:t>
            </w:r>
          </w:p>
        </w:tc>
      </w:tr>
      <w:tr>
        <w:trPr>
          <w:trHeight w:val="514" w:hRule="exact"/>
        </w:trPr>
        <w:tc>
          <w:tcPr>
            <w:shd w:val="clear" w:color="auto" w:fill="FFFFFF"/>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475"/>
              </w:rPr>
              <w:t xml:space="preserve">Грей (Гр, </w:t>
            </w:r>
            <w:r>
              <w:rPr>
                <w:rStyle w:val="CharStyle475"/>
                <w:lang w:val="en-US" w:eastAsia="en-US" w:bidi="en-US"/>
              </w:rPr>
              <w:t xml:space="preserve">Gy) </w:t>
            </w:r>
            <w:r>
              <w:rPr>
                <w:rStyle w:val="CharStyle475"/>
              </w:rPr>
              <w:t xml:space="preserve">Рад (рад, </w:t>
            </w:r>
            <w:r>
              <w:rPr>
                <w:rStyle w:val="CharStyle475"/>
                <w:lang w:val="en-US" w:eastAsia="en-US" w:bidi="en-US"/>
              </w:rPr>
              <w:t>rad)</w:t>
            </w:r>
          </w:p>
        </w:tc>
        <w:tc>
          <w:tcPr>
            <w:shd w:val="clear" w:color="auto" w:fill="FFFFFF"/>
            <w:tcBorders>
              <w:left w:val="single" w:sz="4"/>
              <w:top w:val="single" w:sz="4"/>
            </w:tcBorders>
            <w:vAlign w:val="bottom"/>
          </w:tcPr>
          <w:p>
            <w:pPr>
              <w:pStyle w:val="Style48"/>
              <w:framePr w:w="6768"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475"/>
              </w:rPr>
              <w:t>1 Гр = 1 Дж/кг 1 рад =0,01 Гр</w:t>
            </w:r>
          </w:p>
        </w:tc>
      </w:tr>
      <w:tr>
        <w:trPr>
          <w:trHeight w:val="634" w:hRule="exact"/>
        </w:trPr>
        <w:tc>
          <w:tcPr>
            <w:shd w:val="clear" w:color="auto" w:fill="FFFFFF"/>
            <w:gridSpan w:val="2"/>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both"/>
              <w:spacing w:before="0" w:after="0" w:line="178" w:lineRule="exact"/>
              <w:ind w:left="0" w:right="0" w:firstLine="0"/>
            </w:pPr>
            <w:r>
              <w:rPr>
                <w:rStyle w:val="CharStyle475"/>
              </w:rPr>
              <w:t>Единицы эквивалентной дозы (поглощенная доза, умноженная на коэффициент, учитывающий неодинаковую биологическую радиационную опасность разных видов излучения)</w:t>
            </w:r>
          </w:p>
        </w:tc>
      </w:tr>
      <w:tr>
        <w:trPr>
          <w:trHeight w:val="754" w:hRule="exact"/>
        </w:trPr>
        <w:tc>
          <w:tcPr>
            <w:shd w:val="clear" w:color="auto" w:fill="FFFFFF"/>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475"/>
              </w:rPr>
              <w:t xml:space="preserve">Зиверт (Зв, </w:t>
            </w:r>
            <w:r>
              <w:rPr>
                <w:rStyle w:val="CharStyle475"/>
                <w:lang w:val="en-US" w:eastAsia="en-US" w:bidi="en-US"/>
              </w:rPr>
              <w:t>Sv)</w:t>
            </w:r>
          </w:p>
          <w:p>
            <w:pPr>
              <w:pStyle w:val="Style48"/>
              <w:framePr w:w="6768"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475"/>
              </w:rPr>
              <w:t xml:space="preserve">Бэр (бэр, </w:t>
            </w:r>
            <w:r>
              <w:rPr>
                <w:rStyle w:val="CharStyle475"/>
                <w:lang w:val="en-US" w:eastAsia="en-US" w:bidi="en-US"/>
              </w:rPr>
              <w:t xml:space="preserve">rem) </w:t>
            </w:r>
            <w:r>
              <w:rPr>
                <w:rStyle w:val="CharStyle475"/>
              </w:rPr>
              <w:t>— «биологи</w:t>
              <w:t>ческий эквивалент рентгена»</w:t>
            </w:r>
          </w:p>
        </w:tc>
        <w:tc>
          <w:tcPr>
            <w:shd w:val="clear" w:color="auto" w:fill="FFFFFF"/>
            <w:tcBorders>
              <w:left w:val="single" w:sz="4"/>
              <w:top w:val="single" w:sz="4"/>
            </w:tcBorders>
            <w:vAlign w:val="top"/>
          </w:tcPr>
          <w:p>
            <w:pPr>
              <w:pStyle w:val="Style48"/>
              <w:framePr w:w="6768"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475"/>
              </w:rPr>
              <w:t>1 Зв = = 1 Гр = 1 Дж/кг 1 бэр = 0,01 Зв = 10 мЗв</w:t>
            </w:r>
          </w:p>
        </w:tc>
      </w:tr>
      <w:tr>
        <w:trPr>
          <w:trHeight w:val="274" w:hRule="exact"/>
        </w:trPr>
        <w:tc>
          <w:tcPr>
            <w:shd w:val="clear" w:color="auto" w:fill="FFFFFF"/>
            <w:gridSpan w:val="2"/>
            <w:tcBorders>
              <w:top w:val="single" w:sz="4"/>
            </w:tcBorders>
            <w:vAlign w:val="bottom"/>
          </w:tcPr>
          <w:p>
            <w:pPr>
              <w:pStyle w:val="Style48"/>
              <w:framePr w:w="676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Единицы мощности дозы (доза, полученная организмом за единицу времени)</w:t>
            </w:r>
          </w:p>
        </w:tc>
      </w:tr>
      <w:tr>
        <w:trPr>
          <w:trHeight w:val="778" w:hRule="exact"/>
        </w:trPr>
        <w:tc>
          <w:tcPr>
            <w:shd w:val="clear" w:color="auto" w:fill="FFFFFF"/>
            <w:tcBorders>
              <w:top w:val="single" w:sz="4"/>
              <w:bottom w:val="single" w:sz="4"/>
            </w:tcBorders>
            <w:vAlign w:val="top"/>
          </w:tcPr>
          <w:p>
            <w:pPr>
              <w:pStyle w:val="Style48"/>
              <w:framePr w:w="6768"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475"/>
              </w:rPr>
              <w:t>Грей в час (Гр/ч) Зиверт в час (Зв/ч) Рентген в час (Р/ч)</w:t>
            </w:r>
          </w:p>
        </w:tc>
        <w:tc>
          <w:tcPr>
            <w:shd w:val="clear" w:color="auto" w:fill="FFFFFF"/>
            <w:tcBorders>
              <w:left w:val="single" w:sz="4"/>
              <w:top w:val="single" w:sz="4"/>
              <w:bottom w:val="single" w:sz="4"/>
            </w:tcBorders>
            <w:vAlign w:val="top"/>
          </w:tcPr>
          <w:p>
            <w:pPr>
              <w:pStyle w:val="Style48"/>
              <w:framePr w:w="6768"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475"/>
              </w:rPr>
              <w:t>1 Гр/ч = 1 Зв/ч = 100 Р/ч (для |3- и у-излучения) 1 мкЗв/ч = 1 мкГр/ч = 100 мкР/ч 1 Р/ч = 0,01 Зв/ч</w:t>
            </w:r>
          </w:p>
        </w:tc>
      </w:tr>
    </w:tbl>
    <w:p>
      <w:pPr>
        <w:framePr w:w="6768"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31" w:after="0" w:line="216" w:lineRule="exact"/>
        <w:ind w:left="0" w:right="340" w:firstLine="340"/>
        <w:sectPr>
          <w:type w:val="continuous"/>
          <w:pgSz w:w="11900" w:h="16840"/>
          <w:pgMar w:top="895" w:left="591" w:right="4541" w:bottom="5693" w:header="0" w:footer="3" w:gutter="0"/>
          <w:rtlGutter w:val="0"/>
          <w:cols w:space="720"/>
          <w:noEndnote/>
          <w:docGrid w:linePitch="360"/>
        </w:sectPr>
      </w:pPr>
      <w:r>
        <w:rPr>
          <w:rStyle w:val="CharStyle55"/>
        </w:rPr>
        <w:t xml:space="preserve">Степень воздействия радиации на организм зависит не только от числа частиц, ио и от типа частиц и их энергии. Поэтому для единицы измерения дозы излучения удобнее использовать зиверт. Эти единицы связаны между собой через коэффициент </w:t>
      </w:r>
      <w:r>
        <w:rPr>
          <w:rStyle w:val="CharStyle55"/>
          <w:lang w:val="en-US" w:eastAsia="en-US" w:bidi="en-US"/>
        </w:rPr>
        <w:t xml:space="preserve">K </w:t>
      </w:r>
      <w:r>
        <w:rPr>
          <w:rStyle w:val="CharStyle55"/>
        </w:rPr>
        <w:t>— относительную биоло-</w:t>
      </w:r>
    </w:p>
    <w:p>
      <w:pPr>
        <w:pStyle w:val="Style48"/>
        <w:widowControl w:val="0"/>
        <w:keepNext w:val="0"/>
        <w:keepLines w:val="0"/>
        <w:shd w:val="clear" w:color="auto" w:fill="auto"/>
        <w:bidi w:val="0"/>
        <w:jc w:val="left"/>
        <w:spacing w:before="0" w:after="136" w:line="200" w:lineRule="exact"/>
        <w:ind w:left="0" w:right="0" w:firstLine="0"/>
      </w:pPr>
      <w:r>
        <w:rPr>
          <w:rStyle w:val="CharStyle55"/>
        </w:rPr>
        <w:t>гичсскую эффективность излучения:</w:t>
      </w:r>
    </w:p>
    <w:p>
      <w:pPr>
        <w:pStyle w:val="Style48"/>
        <w:tabs>
          <w:tab w:leader="none" w:pos="5881" w:val="left"/>
        </w:tabs>
        <w:widowControl w:val="0"/>
        <w:keepNext w:val="0"/>
        <w:keepLines w:val="0"/>
        <w:shd w:val="clear" w:color="auto" w:fill="auto"/>
        <w:bidi w:val="0"/>
        <w:jc w:val="both"/>
        <w:spacing w:before="0" w:after="117" w:line="200" w:lineRule="exact"/>
        <w:ind w:left="2420" w:right="0" w:firstLine="0"/>
      </w:pPr>
      <w:r>
        <w:rPr>
          <w:rStyle w:val="CharStyle149"/>
        </w:rPr>
        <w:t>D[3b]</w:t>
      </w:r>
      <w:r>
        <w:rPr>
          <w:rStyle w:val="CharStyle55"/>
          <w:lang w:val="en-US" w:eastAsia="en-US" w:bidi="en-US"/>
        </w:rPr>
        <w:t xml:space="preserve"> = D[r</w:t>
      </w:r>
      <w:r>
        <w:rPr>
          <w:rStyle w:val="CharStyle55"/>
          <w:lang w:val="en-US" w:eastAsia="en-US" w:bidi="en-US"/>
          <w:vertAlign w:val="subscript"/>
        </w:rPr>
        <w:t>P</w:t>
      </w:r>
      <w:r>
        <w:rPr>
          <w:rStyle w:val="CharStyle55"/>
          <w:lang w:val="en-US" w:eastAsia="en-US" w:bidi="en-US"/>
        </w:rPr>
        <w:t xml:space="preserve">] </w:t>
      </w:r>
      <w:r>
        <w:rPr>
          <w:rStyle w:val="CharStyle242"/>
          <w:lang w:val="ru-RU" w:eastAsia="ru-RU" w:bidi="ru-RU"/>
        </w:rPr>
        <w:t xml:space="preserve">■ </w:t>
      </w:r>
      <w:r>
        <w:rPr>
          <w:rStyle w:val="CharStyle242"/>
        </w:rPr>
        <w:t>K.</w:t>
      </w:r>
      <w:r>
        <w:rPr>
          <w:rStyle w:val="CharStyle55"/>
          <w:lang w:val="en-US" w:eastAsia="en-US" w:bidi="en-US"/>
        </w:rPr>
        <w:tab/>
      </w:r>
      <w:r>
        <w:rPr>
          <w:rStyle w:val="CharStyle55"/>
        </w:rPr>
        <w:t>(4.22)</w:t>
      </w:r>
    </w:p>
    <w:p>
      <w:pPr>
        <w:pStyle w:val="Style48"/>
        <w:tabs>
          <w:tab w:leader="none" w:pos="933" w:val="left"/>
        </w:tabs>
        <w:widowControl w:val="0"/>
        <w:keepNext w:val="0"/>
        <w:keepLines w:val="0"/>
        <w:shd w:val="clear" w:color="auto" w:fill="auto"/>
        <w:bidi w:val="0"/>
        <w:jc w:val="both"/>
        <w:spacing w:before="0" w:after="0" w:line="213" w:lineRule="exact"/>
        <w:ind w:left="0" w:right="340" w:firstLine="340"/>
      </w:pPr>
      <w:r>
        <w:rPr>
          <w:rStyle w:val="CharStyle55"/>
        </w:rPr>
        <w:t xml:space="preserve">Так, например, для рентгеновского, гамма- и бета-излучения </w:t>
      </w:r>
      <w:r>
        <w:rPr>
          <w:rStyle w:val="CharStyle55"/>
          <w:lang w:val="en-US" w:eastAsia="en-US" w:bidi="en-US"/>
        </w:rPr>
        <w:t xml:space="preserve">K </w:t>
      </w:r>
      <w:r>
        <w:rPr>
          <w:rStyle w:val="CharStyle55"/>
        </w:rPr>
        <w:t xml:space="preserve">=1, для протонов с энергией меньше 10 МэВ и нейтронов с энергией 0,1 д 10 МэВ от равен 10, для альфа-излучения с энергией менее </w:t>
      </w:r>
      <w:r>
        <w:rPr>
          <w:rStyle w:val="CharStyle245"/>
        </w:rPr>
        <w:t>10</w:t>
      </w:r>
      <w:r>
        <w:rPr>
          <w:rStyle w:val="CharStyle55"/>
        </w:rPr>
        <w:tab/>
      </w:r>
      <w:r>
        <w:rPr>
          <w:rStyle w:val="CharStyle245"/>
        </w:rPr>
        <w:t>20</w:t>
      </w:r>
      <w:r>
        <w:rPr>
          <w:rStyle w:val="CharStyle55"/>
        </w:rPr>
        <w:t>.</w:t>
      </w:r>
    </w:p>
    <w:p>
      <w:pPr>
        <w:pStyle w:val="Style48"/>
        <w:widowControl w:val="0"/>
        <w:keepNext w:val="0"/>
        <w:keepLines w:val="0"/>
        <w:shd w:val="clear" w:color="auto" w:fill="auto"/>
        <w:bidi w:val="0"/>
        <w:jc w:val="both"/>
        <w:spacing w:before="0" w:after="0" w:line="213" w:lineRule="exact"/>
        <w:ind w:left="0" w:right="340" w:firstLine="340"/>
      </w:pPr>
      <w:r>
        <w:rPr>
          <w:rStyle w:val="CharStyle55"/>
        </w:rPr>
        <w:t>Все современные дозиметры приборы для измерения дозы (ин</w:t>
        <w:t>тенсивности) ионизирующего излучения указывают величину пото</w:t>
        <w:t>ка частиц в зивертах или рентгенах. Следует отметить, что 1 Зв — это очень большая доза. В дозиметрии имеют дело, как правило, с милли- зивертами. Один миллизиверт величина, примерно равная годовой дозе, получаемой человеком от естественного радиоактивного фона.</w:t>
      </w:r>
    </w:p>
    <w:p>
      <w:pPr>
        <w:pStyle w:val="Style48"/>
        <w:widowControl w:val="0"/>
        <w:keepNext w:val="0"/>
        <w:keepLines w:val="0"/>
        <w:shd w:val="clear" w:color="auto" w:fill="auto"/>
        <w:bidi w:val="0"/>
        <w:jc w:val="both"/>
        <w:spacing w:before="0" w:after="191" w:line="213" w:lineRule="exact"/>
        <w:ind w:left="0" w:right="340" w:firstLine="340"/>
      </w:pPr>
      <w:r>
        <w:rPr>
          <w:rStyle w:val="CharStyle55"/>
        </w:rPr>
        <w:t>Принципиальный вопрос какова вероятность того, что данное излучение принесет вред человеку? Количественный ответ на вопрос о вреде излучения в настоящее время может быть достаточно точ</w:t>
        <w:t>ным лишь для больших доз. Вблизи дозы порядка зиверта вероятность смертельного исхода, в миллизивертах, равна</w:t>
      </w:r>
    </w:p>
    <w:p>
      <w:pPr>
        <w:pStyle w:val="Style48"/>
        <w:tabs>
          <w:tab w:leader="none" w:pos="5881" w:val="left"/>
        </w:tabs>
        <w:widowControl w:val="0"/>
        <w:keepNext w:val="0"/>
        <w:keepLines w:val="0"/>
        <w:shd w:val="clear" w:color="auto" w:fill="auto"/>
        <w:bidi w:val="0"/>
        <w:jc w:val="both"/>
        <w:spacing w:before="0" w:after="112" w:line="200" w:lineRule="exact"/>
        <w:ind w:left="2720" w:right="0" w:firstLine="0"/>
      </w:pPr>
      <w:r>
        <w:rPr>
          <w:rStyle w:val="CharStyle55"/>
          <w:lang w:val="en-US" w:eastAsia="en-US" w:bidi="en-US"/>
        </w:rPr>
        <w:t xml:space="preserve">P </w:t>
      </w:r>
      <w:r>
        <w:rPr>
          <w:rStyle w:val="CharStyle55"/>
        </w:rPr>
        <w:t xml:space="preserve">~ </w:t>
      </w:r>
      <w:r>
        <w:rPr>
          <w:rStyle w:val="CharStyle55"/>
          <w:lang w:val="en-US" w:eastAsia="en-US" w:bidi="en-US"/>
        </w:rPr>
        <w:t>10</w:t>
      </w:r>
      <w:r>
        <w:rPr>
          <w:rStyle w:val="CharStyle55"/>
          <w:lang w:val="en-US" w:eastAsia="en-US" w:bidi="en-US"/>
          <w:vertAlign w:val="superscript"/>
        </w:rPr>
        <w:t>-</w:t>
      </w:r>
      <w:r>
        <w:rPr>
          <w:rStyle w:val="CharStyle245"/>
          <w:lang w:val="en-US" w:eastAsia="en-US" w:bidi="en-US"/>
          <w:vertAlign w:val="superscript"/>
        </w:rPr>
        <w:t>5</w:t>
      </w:r>
      <w:r>
        <w:rPr>
          <w:rStyle w:val="CharStyle55"/>
          <w:lang w:val="en-US" w:eastAsia="en-US" w:bidi="en-US"/>
        </w:rPr>
        <w:t>D.</w:t>
        <w:tab/>
      </w:r>
      <w:r>
        <w:rPr>
          <w:rStyle w:val="CharStyle55"/>
        </w:rPr>
        <w:t>(4.23)</w:t>
      </w:r>
    </w:p>
    <w:p>
      <w:pPr>
        <w:pStyle w:val="Style48"/>
        <w:widowControl w:val="0"/>
        <w:keepNext w:val="0"/>
        <w:keepLines w:val="0"/>
        <w:shd w:val="clear" w:color="auto" w:fill="auto"/>
        <w:bidi w:val="0"/>
        <w:jc w:val="both"/>
        <w:spacing w:before="0" w:after="0" w:line="213" w:lineRule="exact"/>
        <w:ind w:left="0" w:right="340" w:firstLine="340"/>
      </w:pPr>
      <w:r>
        <w:rPr>
          <w:rStyle w:val="CharStyle55"/>
        </w:rPr>
        <w:t>Как видно из этой формулы, предполагается линейная зависимость вероятности поражения от дозы. При низком уровне дозы чрезвычай</w:t>
        <w:t>но трудно отделить радиационное воздействие от других воздействий окружающей среды.</w:t>
      </w:r>
    </w:p>
    <w:p>
      <w:pPr>
        <w:pStyle w:val="Style48"/>
        <w:widowControl w:val="0"/>
        <w:keepNext w:val="0"/>
        <w:keepLines w:val="0"/>
        <w:shd w:val="clear" w:color="auto" w:fill="auto"/>
        <w:bidi w:val="0"/>
        <w:jc w:val="both"/>
        <w:spacing w:before="0" w:after="0" w:line="213" w:lineRule="exact"/>
        <w:ind w:left="0" w:right="340" w:firstLine="340"/>
      </w:pPr>
      <w:r>
        <w:rPr>
          <w:rStyle w:val="CharStyle55"/>
        </w:rPr>
        <w:t>В то же время существует косвенный метод оценки опасности излу</w:t>
        <w:t>чений. Разумно предположить, что воздействие излучения на человека</w:t>
      </w:r>
    </w:p>
    <w:p>
      <w:pPr>
        <w:pStyle w:val="Style48"/>
        <w:widowControl w:val="0"/>
        <w:keepNext w:val="0"/>
        <w:keepLines w:val="0"/>
        <w:shd w:val="clear" w:color="auto" w:fill="auto"/>
        <w:bidi w:val="0"/>
        <w:jc w:val="both"/>
        <w:spacing w:before="0" w:after="0" w:line="213" w:lineRule="exact"/>
        <w:ind w:left="0" w:right="260" w:firstLine="0"/>
      </w:pPr>
      <w:r>
        <w:pict>
          <v:shape id="_x0000_s1341" type="#_x0000_t75" style="position:absolute;margin-left:4.6pt;margin-top:17.05pt;width:197.3pt;height:166.1pt;z-index:-125829158;mso-wrap-distance-left:5.pt;mso-wrap-distance-top:17.05pt;mso-wrap-distance-right:10.9pt;mso-wrap-distance-bottom:4.75pt;mso-position-horizontal-relative:margin" wrapcoords="0 0 21600 0 21600 21600 0 21600 0 0">
            <v:imagedata r:id="rId187" r:href="rId188"/>
            <w10:wrap type="square" side="right" anchorx="margin"/>
          </v:shape>
        </w:pict>
      </w:r>
      <w:r>
        <w:rPr>
          <w:rStyle w:val="CharStyle55"/>
        </w:rPr>
        <w:t>пропорцион ал ьн о числу нарушенных генов, ко</w:t>
        <w:t>торое с хорошей ста</w:t>
        <w:t>ти стической точностыо может быть оценено пря</w:t>
        <w:t>мым подсчетом доли на</w:t>
        <w:t>рушенных генов в боль</w:t>
        <w:t>шом числе клеток. На рис. 4.7 приведены дан</w:t>
        <w:t>ные многочисленных под</w:t>
        <w:t>счетов такого рода.</w:t>
      </w:r>
    </w:p>
    <w:p>
      <w:pPr>
        <w:pStyle w:val="Style48"/>
        <w:widowControl w:val="0"/>
        <w:keepNext w:val="0"/>
        <w:keepLines w:val="0"/>
        <w:shd w:val="clear" w:color="auto" w:fill="auto"/>
        <w:bidi w:val="0"/>
        <w:jc w:val="both"/>
        <w:spacing w:before="0" w:after="0" w:line="213" w:lineRule="exact"/>
        <w:ind w:left="0" w:right="340" w:firstLine="340"/>
        <w:sectPr>
          <w:pgSz w:w="11900" w:h="16840"/>
          <w:pgMar w:top="1033" w:left="518" w:right="4504" w:bottom="5507" w:header="0" w:footer="3" w:gutter="0"/>
          <w:rtlGutter w:val="0"/>
          <w:cols w:space="720"/>
          <w:noEndnote/>
          <w:docGrid w:linePitch="360"/>
        </w:sectPr>
      </w:pPr>
      <w:r>
        <w:rPr>
          <w:rStyle w:val="CharStyle55"/>
        </w:rPr>
        <w:t>Сплошными линия</w:t>
        <w:t>ми показаны границы функциональной зависи</w:t>
        <w:t>мости числа поврежде</w:t>
        <w:t>ний хромосом от до</w:t>
        <w:t>зы облучения, вызван</w:t>
        <w:t xml:space="preserve">ные статистическим раз- </w:t>
      </w:r>
      <w:r>
        <w:rPr>
          <w:rStyle w:val="CharStyle475"/>
        </w:rPr>
        <w:t xml:space="preserve">Рис. 4.7. Влияние дозы облучения на повреждение </w:t>
      </w:r>
      <w:r>
        <w:rPr>
          <w:rStyle w:val="CharStyle494"/>
        </w:rPr>
        <w:t xml:space="preserve">брОСОМ ИСХОДНЫХ </w:t>
      </w:r>
      <w:r>
        <w:rPr>
          <w:rStyle w:val="CharStyle55"/>
        </w:rPr>
        <w:t xml:space="preserve">дан- </w:t>
      </w:r>
      <w:r>
        <w:rPr>
          <w:rStyle w:val="CharStyle475"/>
        </w:rPr>
        <w:t>хромосом человека</w:t>
      </w:r>
    </w:p>
    <w:p>
      <w:pPr>
        <w:pStyle w:val="Style48"/>
        <w:widowControl w:val="0"/>
        <w:keepNext w:val="0"/>
        <w:keepLines w:val="0"/>
        <w:shd w:val="clear" w:color="auto" w:fill="auto"/>
        <w:bidi w:val="0"/>
        <w:jc w:val="right"/>
        <w:spacing w:before="0" w:after="0" w:line="216" w:lineRule="exact"/>
        <w:ind w:left="0" w:right="320" w:firstLine="0"/>
      </w:pPr>
      <w:r>
        <w:rPr>
          <w:rStyle w:val="CharStyle55"/>
        </w:rPr>
        <w:t>пых. Конечно, сразу бро</w:t>
        <w:t>сается в глаза большой разброс данных, но в то же врем можно выделить три характерные области. В области годовых доз 0,2 Д 2 Гр (область О) нарушения хро-</w:t>
      </w:r>
    </w:p>
    <w:p>
      <w:pPr>
        <w:pStyle w:val="Style48"/>
        <w:widowControl w:val="0"/>
        <w:keepNext w:val="0"/>
        <w:keepLines w:val="0"/>
        <w:shd w:val="clear" w:color="auto" w:fill="auto"/>
        <w:bidi w:val="0"/>
        <w:jc w:val="left"/>
        <w:spacing w:before="0" w:after="0" w:line="216" w:lineRule="exact"/>
        <w:ind w:left="0" w:right="0" w:firstLine="5840"/>
      </w:pPr>
      <w:r>
        <w:rPr>
          <w:rStyle w:val="CharStyle55"/>
          <w:lang w:val="en-US" w:eastAsia="en-US" w:bidi="en-US"/>
        </w:rPr>
        <w:t xml:space="preserve">B </w:t>
      </w:r>
      <w:r>
        <w:rPr>
          <w:rStyle w:val="CharStyle55"/>
        </w:rPr>
        <w:t>(ма</w:t>
        <w:t xml:space="preserve">лых годовых доз в пределах от </w:t>
      </w:r>
      <w:r>
        <w:rPr>
          <w:rStyle w:val="CharStyle245"/>
        </w:rPr>
        <w:t>2</w:t>
      </w:r>
      <w:r>
        <w:rPr>
          <w:rStyle w:val="CharStyle55"/>
        </w:rPr>
        <w:t xml:space="preserve"> • </w:t>
      </w:r>
      <w:r>
        <w:rPr>
          <w:rStyle w:val="CharStyle245"/>
        </w:rPr>
        <w:t>10</w:t>
      </w:r>
      <w:r>
        <w:rPr>
          <w:rStyle w:val="CharStyle55"/>
          <w:vertAlign w:val="superscript"/>
        </w:rPr>
        <w:t>-</w:t>
      </w:r>
      <w:r>
        <w:rPr>
          <w:rStyle w:val="CharStyle245"/>
          <w:vertAlign w:val="superscript"/>
        </w:rPr>
        <w:t>3</w:t>
      </w:r>
      <w:r>
        <w:rPr>
          <w:rStyle w:val="CharStyle55"/>
        </w:rPr>
        <w:t xml:space="preserve"> до </w:t>
      </w:r>
      <w:r>
        <w:rPr>
          <w:rStyle w:val="CharStyle245"/>
        </w:rPr>
        <w:t>0,2</w:t>
      </w:r>
    </w:p>
    <w:p>
      <w:pPr>
        <w:pStyle w:val="Style48"/>
        <w:widowControl w:val="0"/>
        <w:keepNext w:val="0"/>
        <w:keepLines w:val="0"/>
        <w:shd w:val="clear" w:color="auto" w:fill="auto"/>
        <w:bidi w:val="0"/>
        <w:jc w:val="both"/>
        <w:spacing w:before="0" w:after="0" w:line="216" w:lineRule="exact"/>
        <w:ind w:left="0" w:right="320" w:firstLine="0"/>
      </w:pPr>
      <w:r>
        <w:rPr>
          <w:rStyle w:val="CharStyle55"/>
        </w:rPr>
        <w:t>ных генов почти постоянен. Это, с одной стороны, может означать, что радиационные эффекты затушеваны воздействием других меха</w:t>
        <w:t>низмов генных нарушений. С другой стороны, это может быть след</w:t>
        <w:t>ствием залечивания дефектов, о чем говорилось выше. Основываясь на этих данных, допустимая доза радиации выбирается как раз по</w:t>
        <w:t xml:space="preserve">средине участка </w:t>
      </w:r>
      <w:r>
        <w:rPr>
          <w:rStyle w:val="CharStyle242"/>
        </w:rPr>
        <w:t>B,</w:t>
      </w:r>
      <w:r>
        <w:rPr>
          <w:rStyle w:val="CharStyle55"/>
          <w:lang w:val="en-US" w:eastAsia="en-US" w:bidi="en-US"/>
        </w:rPr>
        <w:t xml:space="preserve"> </w:t>
      </w:r>
      <w:r>
        <w:rPr>
          <w:rStyle w:val="CharStyle55"/>
        </w:rPr>
        <w:t>т. е. там, где наблюдается независимость генных нарушений от дозы.</w:t>
      </w:r>
    </w:p>
    <w:p>
      <w:pPr>
        <w:pStyle w:val="Style48"/>
        <w:widowControl w:val="0"/>
        <w:keepNext w:val="0"/>
        <w:keepLines w:val="0"/>
        <w:shd w:val="clear" w:color="auto" w:fill="auto"/>
        <w:bidi w:val="0"/>
        <w:jc w:val="both"/>
        <w:spacing w:before="0" w:after="0" w:line="216" w:lineRule="exact"/>
        <w:ind w:left="0" w:right="320" w:firstLine="340"/>
      </w:pPr>
      <w:r>
        <w:rPr>
          <w:rStyle w:val="CharStyle55"/>
        </w:rPr>
        <w:t>Годовая доза радиации человека складывается из следующих ком</w:t>
        <w:t>понент (в миллизивертах):</w:t>
      </w:r>
    </w:p>
    <w:tbl>
      <w:tblPr>
        <w:tblOverlap w:val="never"/>
        <w:tblLayout w:type="fixed"/>
        <w:jc w:val="center"/>
      </w:tblPr>
      <w:tblGrid>
        <w:gridCol w:w="4502"/>
        <w:gridCol w:w="2242"/>
      </w:tblGrid>
      <w:tr>
        <w:trPr>
          <w:trHeight w:val="283" w:hRule="exact"/>
        </w:trPr>
        <w:tc>
          <w:tcPr>
            <w:shd w:val="clear" w:color="auto" w:fill="FFFFFF"/>
            <w:tcBorders>
              <w:top w:val="single" w:sz="4"/>
            </w:tcBorders>
            <w:vAlign w:val="bottom"/>
          </w:tcPr>
          <w:p>
            <w:pPr>
              <w:pStyle w:val="Style48"/>
              <w:framePr w:w="674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Радиоактивность минералов в земле</w:t>
            </w:r>
          </w:p>
        </w:tc>
        <w:tc>
          <w:tcPr>
            <w:shd w:val="clear" w:color="auto" w:fill="FFFFFF"/>
            <w:tcBorders>
              <w:left w:val="single" w:sz="4"/>
              <w:top w:val="single" w:sz="4"/>
            </w:tcBorders>
            <w:vAlign w:val="bottom"/>
          </w:tcPr>
          <w:p>
            <w:pPr>
              <w:pStyle w:val="Style48"/>
              <w:framePr w:w="674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0,7</w:t>
            </w:r>
          </w:p>
        </w:tc>
      </w:tr>
      <w:tr>
        <w:trPr>
          <w:trHeight w:val="230" w:hRule="exact"/>
        </w:trPr>
        <w:tc>
          <w:tcPr>
            <w:shd w:val="clear" w:color="auto" w:fill="FFFFFF"/>
            <w:tcBorders/>
            <w:vAlign w:val="bottom"/>
          </w:tcPr>
          <w:p>
            <w:pPr>
              <w:pStyle w:val="Style48"/>
              <w:framePr w:w="674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Космическая радиация</w:t>
            </w:r>
          </w:p>
        </w:tc>
        <w:tc>
          <w:tcPr>
            <w:shd w:val="clear" w:color="auto" w:fill="FFFFFF"/>
            <w:tcBorders>
              <w:left w:val="single" w:sz="4"/>
            </w:tcBorders>
            <w:vAlign w:val="bottom"/>
          </w:tcPr>
          <w:p>
            <w:pPr>
              <w:pStyle w:val="Style48"/>
              <w:framePr w:w="674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0,5</w:t>
            </w:r>
          </w:p>
        </w:tc>
      </w:tr>
      <w:tr>
        <w:trPr>
          <w:trHeight w:val="230" w:hRule="exact"/>
        </w:trPr>
        <w:tc>
          <w:tcPr>
            <w:shd w:val="clear" w:color="auto" w:fill="FFFFFF"/>
            <w:tcBorders/>
            <w:vAlign w:val="bottom"/>
          </w:tcPr>
          <w:p>
            <w:pPr>
              <w:pStyle w:val="Style48"/>
              <w:framePr w:w="674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Естественные изотопы в теле человека (калий)</w:t>
            </w:r>
          </w:p>
        </w:tc>
        <w:tc>
          <w:tcPr>
            <w:shd w:val="clear" w:color="auto" w:fill="FFFFFF"/>
            <w:tcBorders>
              <w:left w:val="single" w:sz="4"/>
            </w:tcBorders>
            <w:vAlign w:val="bottom"/>
          </w:tcPr>
          <w:p>
            <w:pPr>
              <w:pStyle w:val="Style48"/>
              <w:framePr w:w="674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w:t>
            </w:r>
          </w:p>
        </w:tc>
      </w:tr>
      <w:tr>
        <w:trPr>
          <w:trHeight w:val="230" w:hRule="exact"/>
        </w:trPr>
        <w:tc>
          <w:tcPr>
            <w:shd w:val="clear" w:color="auto" w:fill="FFFFFF"/>
            <w:tcBorders/>
            <w:vAlign w:val="bottom"/>
          </w:tcPr>
          <w:p>
            <w:pPr>
              <w:pStyle w:val="Style48"/>
              <w:framePr w:w="674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Медицинское обследование (рентгеновское)</w:t>
            </w:r>
          </w:p>
        </w:tc>
        <w:tc>
          <w:tcPr>
            <w:shd w:val="clear" w:color="auto" w:fill="FFFFFF"/>
            <w:tcBorders>
              <w:left w:val="single" w:sz="4"/>
            </w:tcBorders>
            <w:vAlign w:val="bottom"/>
          </w:tcPr>
          <w:p>
            <w:pPr>
              <w:pStyle w:val="Style48"/>
              <w:framePr w:w="674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w:t>
            </w:r>
          </w:p>
        </w:tc>
      </w:tr>
      <w:tr>
        <w:trPr>
          <w:trHeight w:val="259" w:hRule="exact"/>
        </w:trPr>
        <w:tc>
          <w:tcPr>
            <w:shd w:val="clear" w:color="auto" w:fill="FFFFFF"/>
            <w:tcBorders>
              <w:top w:val="single" w:sz="4"/>
              <w:bottom w:val="single" w:sz="4"/>
            </w:tcBorders>
            <w:vAlign w:val="bottom"/>
          </w:tcPr>
          <w:p>
            <w:pPr>
              <w:pStyle w:val="Style48"/>
              <w:framePr w:w="674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Итого</w:t>
            </w:r>
          </w:p>
        </w:tc>
        <w:tc>
          <w:tcPr>
            <w:shd w:val="clear" w:color="auto" w:fill="FFFFFF"/>
            <w:tcBorders>
              <w:left w:val="single" w:sz="4"/>
              <w:top w:val="single" w:sz="4"/>
              <w:bottom w:val="single" w:sz="4"/>
            </w:tcBorders>
            <w:vAlign w:val="bottom"/>
          </w:tcPr>
          <w:p>
            <w:pPr>
              <w:pStyle w:val="Style48"/>
              <w:framePr w:w="674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1,7</w:t>
            </w:r>
          </w:p>
        </w:tc>
      </w:tr>
    </w:tbl>
    <w:p>
      <w:pPr>
        <w:framePr w:w="6744"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151" w:after="0" w:line="216" w:lineRule="exact"/>
        <w:ind w:left="0" w:right="320" w:firstLine="340"/>
      </w:pPr>
      <w:r>
        <w:rPr>
          <w:rStyle w:val="CharStyle55"/>
        </w:rPr>
        <w:t>Эта цифра и определяет максимально допустимую годовую дозу облучения, которой может подвергаться человек, не работающий про</w:t>
        <w:t>фессионально с радиацией. В нашей стране сейчас принят следую</w:t>
        <w:t xml:space="preserve">щий предел дозы для населения эффективная доза может достигать </w:t>
      </w:r>
      <w:r>
        <w:rPr>
          <w:rStyle w:val="CharStyle245"/>
        </w:rPr>
        <w:t>1</w:t>
      </w:r>
    </w:p>
    <w:p>
      <w:pPr>
        <w:pStyle w:val="Style48"/>
        <w:widowControl w:val="0"/>
        <w:keepNext w:val="0"/>
        <w:keepLines w:val="0"/>
        <w:shd w:val="clear" w:color="auto" w:fill="auto"/>
        <w:bidi w:val="0"/>
        <w:jc w:val="both"/>
        <w:spacing w:before="0" w:after="0" w:line="216" w:lineRule="exact"/>
        <w:ind w:left="0" w:right="320" w:firstLine="0"/>
      </w:pPr>
      <w:r>
        <w:rPr>
          <w:rStyle w:val="CharStyle55"/>
        </w:rPr>
        <w:t>за любые последовательные 5 лет, но не более 5 мЗв в год. В этой свя</w:t>
        <w:t>зи интересно привести следующие данные. Люди, живущие на уровне моря, получают в среднем из-за космических лучей эффективную эк</w:t>
        <w:t xml:space="preserve">вивалентную дозу около 300 мкЗв в год (0,03 мкЗв/ч). Для людей же, живущих выше </w:t>
      </w:r>
      <w:r>
        <w:rPr>
          <w:rStyle w:val="CharStyle245"/>
        </w:rPr>
        <w:t>2000</w:t>
      </w:r>
      <w:r>
        <w:rPr>
          <w:rStyle w:val="CharStyle55"/>
        </w:rPr>
        <w:t xml:space="preserve"> м над уровнем моря, эта величина в несколько раз больше (порядка 0,1 мкЗ в/ч). При подъеме с в ысоты 4000 м (мак</w:t>
        <w:t xml:space="preserve">симальная высота, на которой расположены человеческие поселения деревни шерпов на склонах Эвереста) до </w:t>
      </w:r>
      <w:r>
        <w:rPr>
          <w:rStyle w:val="CharStyle245"/>
        </w:rPr>
        <w:t>12000</w:t>
      </w:r>
      <w:r>
        <w:rPr>
          <w:rStyle w:val="CharStyle55"/>
        </w:rPr>
        <w:t xml:space="preserve"> м (максимальная вы</w:t>
        <w:t>сота полетов трансконтинентальных авиалайнеров) уровень облучения</w:t>
      </w:r>
    </w:p>
    <w:p>
      <w:pPr>
        <w:pStyle w:val="Style48"/>
        <w:tabs>
          <w:tab w:leader="none" w:pos="5390" w:val="left"/>
        </w:tabs>
        <w:widowControl w:val="0"/>
        <w:keepNext w:val="0"/>
        <w:keepLines w:val="0"/>
        <w:shd w:val="clear" w:color="auto" w:fill="auto"/>
        <w:bidi w:val="0"/>
        <w:jc w:val="both"/>
        <w:spacing w:before="0" w:after="0" w:line="216" w:lineRule="exact"/>
        <w:ind w:left="4560" w:right="0" w:firstLine="0"/>
      </w:pPr>
      <w:r>
        <w:rPr>
          <w:rStyle w:val="CharStyle55"/>
        </w:rPr>
        <w:t>25</w:t>
        <w:tab/>
        <w:t>0,^3 в/ч</w:t>
      </w:r>
    </w:p>
    <w:p>
      <w:pPr>
        <w:pStyle w:val="Style48"/>
        <w:widowControl w:val="0"/>
        <w:keepNext w:val="0"/>
        <w:keepLines w:val="0"/>
        <w:shd w:val="clear" w:color="auto" w:fill="auto"/>
        <w:bidi w:val="0"/>
        <w:jc w:val="right"/>
        <w:spacing w:before="0" w:after="0" w:line="216" w:lineRule="exact"/>
        <w:ind w:left="0" w:right="320" w:firstLine="0"/>
      </w:pPr>
      <w:r>
        <w:rPr>
          <w:rStyle w:val="CharStyle55"/>
        </w:rPr>
        <w:t>до 5 мкЗ в / ч). Поэтому за время перелета из Европы в Америку пас-</w:t>
      </w:r>
    </w:p>
    <w:p>
      <w:pPr>
        <w:pStyle w:val="Style48"/>
        <w:tabs>
          <w:tab w:leader="none" w:pos="4670" w:val="left"/>
        </w:tabs>
        <w:widowControl w:val="0"/>
        <w:keepNext w:val="0"/>
        <w:keepLines w:val="0"/>
        <w:shd w:val="clear" w:color="auto" w:fill="auto"/>
        <w:bidi w:val="0"/>
        <w:jc w:val="both"/>
        <w:spacing w:before="0" w:after="0" w:line="216" w:lineRule="exact"/>
        <w:ind w:left="3960" w:right="0" w:firstLine="0"/>
      </w:pPr>
      <w:r>
        <w:rPr>
          <w:rStyle w:val="CharStyle55"/>
        </w:rPr>
        <w:t>50</w:t>
        <w:tab/>
        <w:t>/</w:t>
      </w:r>
    </w:p>
    <w:p>
      <w:pPr>
        <w:pStyle w:val="Style48"/>
        <w:widowControl w:val="0"/>
        <w:keepNext w:val="0"/>
        <w:keepLines w:val="0"/>
        <w:shd w:val="clear" w:color="auto" w:fill="auto"/>
        <w:bidi w:val="0"/>
        <w:jc w:val="both"/>
        <w:spacing w:before="0" w:after="0" w:line="216" w:lineRule="exact"/>
        <w:ind w:left="0" w:right="320" w:firstLine="340"/>
      </w:pPr>
      <w:r>
        <w:rPr>
          <w:rStyle w:val="CharStyle55"/>
        </w:rPr>
        <w:t>Прежде чем приступать к выполнению работ по ядерной физи</w:t>
        <w:t>ке, студент должен научиться измерять дозы излучения. Для этой цели используется дозиметр-радиометр АНРИ-01-02 «Сосна», предна</w:t>
        <w:t>значенный для измерения у-излучения в диапазоне энергий у-кван- тов 0,06 Д 1,25 МэВ (диапазон измерения мощности экспозиционной дозы — 0,01 Д 9,99 мР/ч) и плотности потока р-частиц в диапазоне</w:t>
      </w:r>
    </w:p>
    <w:p>
      <w:pPr>
        <w:pStyle w:val="Style48"/>
        <w:widowControl w:val="0"/>
        <w:keepNext w:val="0"/>
        <w:keepLines w:val="0"/>
        <w:shd w:val="clear" w:color="auto" w:fill="auto"/>
        <w:bidi w:val="0"/>
        <w:jc w:val="both"/>
        <w:spacing w:before="0" w:after="0" w:line="216" w:lineRule="exact"/>
        <w:ind w:left="0" w:right="0" w:firstLine="0"/>
      </w:pPr>
      <w:r>
        <w:rPr>
          <w:rStyle w:val="CharStyle55"/>
        </w:rPr>
        <w:t>10 Д 5000 частиц/см</w:t>
      </w:r>
      <w:r>
        <w:rPr>
          <w:rStyle w:val="CharStyle245"/>
          <w:vertAlign w:val="superscript"/>
        </w:rPr>
        <w:t>2</w:t>
      </w:r>
      <w:r>
        <w:rPr>
          <w:rStyle w:val="CharStyle55"/>
        </w:rPr>
        <w:t xml:space="preserve"> • мин. В этом приборе детектором излучения служит газоразрядный счетчик.</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Прибор устроен следующим образом: напряжение источника пита</w:t>
        <w:t>ния (9 В) с помощью преобразователя повышается до 400 В и подает</w:t>
        <w:t>ся на газоразрядный счетчик. При попадании ионизирующих частиц в объем счетчика происходит пробой и на его электродах появляется импульс напряжения, который затем усиливается электронной схемой. Число зарегистрированных импульсов подается на цифровое табло. При установке переключателя режимов работы в положение «МД» в приборе работает внутренний таймер, который через заданное время прекращает счет импульсов. Длительность времени регистрации из</w:t>
        <w:t>лучения выбрана так. что показания на цифровом табло соответству</w:t>
        <w:t>ют величине мощности экспозиционной дозы у-излучения в единицах мР/ч. Если переключатель устанавливается в положение «Т». то вре</w:t>
        <w:t>мя счета импульсов определяется самим пользователем.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удобства в режиме «МД» по окончании счета импульсов дози</w:t>
        <w:t>метр подает звуковой сигнал. В режиме «Т» звучит короткий сигнал после регистрации каждого десятого импульса.</w:t>
      </w:r>
    </w:p>
    <w:p>
      <w:pPr>
        <w:pStyle w:val="Style48"/>
        <w:widowControl w:val="0"/>
        <w:keepNext w:val="0"/>
        <w:keepLines w:val="0"/>
        <w:shd w:val="clear" w:color="auto" w:fill="auto"/>
        <w:bidi w:val="0"/>
        <w:jc w:val="both"/>
        <w:spacing w:before="0" w:after="120" w:line="216" w:lineRule="exact"/>
        <w:ind w:left="0" w:right="0" w:firstLine="340"/>
      </w:pPr>
      <w:r>
        <w:rPr>
          <w:rStyle w:val="CharStyle55"/>
        </w:rPr>
        <w:t>Перед измерениями всегда проводится проверка исправности при</w:t>
        <w:t>бора. Для этого в режиме «МД» следует нажать кнопку «контроль» и, удерживая ее. запустить кнопкой «пуск/стоп» счет импульсов от внутреннего генератора. При исправном приборе за время измерения на индикаторе должно набраться число 1,024.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Перед началом работы нужно выполнить следующие действия.</w:t>
      </w:r>
    </w:p>
    <w:p>
      <w:pPr>
        <w:pStyle w:val="Style48"/>
        <w:numPr>
          <w:ilvl w:val="0"/>
          <w:numId w:val="53"/>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Убедиться в правильной работе дозиметра.</w:t>
      </w:r>
    </w:p>
    <w:p>
      <w:pPr>
        <w:pStyle w:val="Style48"/>
        <w:numPr>
          <w:ilvl w:val="0"/>
          <w:numId w:val="53"/>
        </w:numPr>
        <w:tabs>
          <w:tab w:leader="none" w:pos="572" w:val="left"/>
        </w:tabs>
        <w:widowControl w:val="0"/>
        <w:keepNext w:val="0"/>
        <w:keepLines w:val="0"/>
        <w:shd w:val="clear" w:color="auto" w:fill="auto"/>
        <w:bidi w:val="0"/>
        <w:jc w:val="left"/>
        <w:spacing w:before="0" w:after="0" w:line="216" w:lineRule="exact"/>
        <w:ind w:left="0" w:right="0" w:firstLine="340"/>
      </w:pPr>
      <w:r>
        <w:rPr>
          <w:rStyle w:val="CharStyle55"/>
        </w:rPr>
        <w:t>Провести измерения естественного радиационного фона в несколь</w:t>
        <w:t>ких местах лаборатории вдали от радиоактивных источников.</w:t>
      </w:r>
    </w:p>
    <w:p>
      <w:pPr>
        <w:pStyle w:val="Style48"/>
        <w:numPr>
          <w:ilvl w:val="0"/>
          <w:numId w:val="53"/>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Измерить уровень радиации на рабочем месте.</w:t>
      </w:r>
    </w:p>
    <w:p>
      <w:pPr>
        <w:pStyle w:val="Style48"/>
        <w:numPr>
          <w:ilvl w:val="0"/>
          <w:numId w:val="5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Радиоактивные источники установлены внутри свинцовой защи</w:t>
        <w:t>ты. в которой имеются небольшие каналы (коллиматоры излучения), через которые у-излучение попадает на исследовательские установ</w:t>
        <w:t>ки. Необходимо измерить интенсивность излучения вблизи свинцовой защиты радиоактивных источников и напротив коллиматора вблизи выходящего из него прямого пучка.</w:t>
      </w:r>
    </w:p>
    <w:p>
      <w:pPr>
        <w:pStyle w:val="Style48"/>
        <w:numPr>
          <w:ilvl w:val="0"/>
          <w:numId w:val="53"/>
        </w:numPr>
        <w:tabs>
          <w:tab w:leader="none" w:pos="582" w:val="left"/>
        </w:tabs>
        <w:widowControl w:val="0"/>
        <w:keepNext w:val="0"/>
        <w:keepLines w:val="0"/>
        <w:shd w:val="clear" w:color="auto" w:fill="auto"/>
        <w:bidi w:val="0"/>
        <w:jc w:val="both"/>
        <w:spacing w:before="0" w:after="149" w:line="216" w:lineRule="exact"/>
        <w:ind w:left="0" w:right="0" w:firstLine="340"/>
      </w:pPr>
      <w:r>
        <w:rPr>
          <w:rStyle w:val="CharStyle55"/>
        </w:rPr>
        <w:t>Дозиметрия излучения проводится при проведении лишь одной из лабораторных работ по указанию преподавателя. Все эти измерения должны быть записаны, рассчитана мощность биологической дозы, проведено сравнение полученной за время работы в лаборатории дозы с предельно допустимой дозой и все данные представлены при сдаче лабораторных работ преподавателю.</w:t>
      </w:r>
    </w:p>
    <w:p>
      <w:pPr>
        <w:pStyle w:val="Style495"/>
        <w:widowControl w:val="0"/>
        <w:keepNext w:val="0"/>
        <w:keepLines w:val="0"/>
        <w:shd w:val="clear" w:color="auto" w:fill="auto"/>
        <w:bidi w:val="0"/>
        <w:spacing w:before="0" w:after="113" w:line="180" w:lineRule="exact"/>
        <w:ind w:left="100" w:right="0" w:firstLine="0"/>
      </w:pPr>
      <w:r>
        <w:rPr>
          <w:rStyle w:val="CharStyle497"/>
        </w:rPr>
        <w:t>ЛИТЕРАТУРА</w:t>
      </w:r>
    </w:p>
    <w:p>
      <w:pPr>
        <w:pStyle w:val="Style48"/>
        <w:numPr>
          <w:ilvl w:val="0"/>
          <w:numId w:val="55"/>
        </w:numPr>
        <w:tabs>
          <w:tab w:leader="none" w:pos="553" w:val="left"/>
        </w:tabs>
        <w:widowControl w:val="0"/>
        <w:keepNext w:val="0"/>
        <w:keepLines w:val="0"/>
        <w:shd w:val="clear" w:color="auto" w:fill="auto"/>
        <w:bidi w:val="0"/>
        <w:jc w:val="both"/>
        <w:spacing w:before="0" w:after="0" w:line="206" w:lineRule="exact"/>
        <w:ind w:left="0" w:right="0" w:firstLine="340"/>
      </w:pPr>
      <w:r>
        <w:rPr>
          <w:rStyle w:val="CharStyle55"/>
        </w:rPr>
        <w:t>Нормы радиационной безопасности (НРБ-99). Минздрав России, 1999.</w:t>
      </w:r>
    </w:p>
    <w:p>
      <w:pPr>
        <w:pStyle w:val="Style48"/>
        <w:numPr>
          <w:ilvl w:val="0"/>
          <w:numId w:val="55"/>
        </w:numPr>
        <w:tabs>
          <w:tab w:leader="none" w:pos="595" w:val="left"/>
        </w:tabs>
        <w:widowControl w:val="0"/>
        <w:keepNext w:val="0"/>
        <w:keepLines w:val="0"/>
        <w:shd w:val="clear" w:color="auto" w:fill="auto"/>
        <w:bidi w:val="0"/>
        <w:jc w:val="both"/>
        <w:spacing w:before="0" w:after="0" w:line="206" w:lineRule="exact"/>
        <w:ind w:left="0" w:right="0" w:firstLine="340"/>
      </w:pPr>
      <w:r>
        <w:rPr>
          <w:rStyle w:val="CharStyle55"/>
        </w:rPr>
        <w:t>Радиация. Дозы, эффекты, риск. — М.: Мир, 1990.</w:t>
      </w:r>
    </w:p>
    <w:p>
      <w:pPr>
        <w:pStyle w:val="Style48"/>
        <w:numPr>
          <w:ilvl w:val="0"/>
          <w:numId w:val="55"/>
        </w:numPr>
        <w:tabs>
          <w:tab w:leader="none" w:pos="558" w:val="left"/>
        </w:tabs>
        <w:widowControl w:val="0"/>
        <w:keepNext w:val="0"/>
        <w:keepLines w:val="0"/>
        <w:shd w:val="clear" w:color="auto" w:fill="auto"/>
        <w:bidi w:val="0"/>
        <w:jc w:val="both"/>
        <w:spacing w:before="0" w:after="457" w:line="206" w:lineRule="exact"/>
        <w:ind w:left="0" w:right="0" w:firstLine="340"/>
      </w:pPr>
      <w:r>
        <w:rPr>
          <w:rStyle w:val="CharStyle55"/>
        </w:rPr>
        <w:t>Ципешок Ю. М. Принципы и методы ядерпой физики. М.: Эперго- атомиздат, 1993.</w:t>
      </w:r>
    </w:p>
    <w:p>
      <w:pPr>
        <w:pStyle w:val="Style98"/>
        <w:widowControl w:val="0"/>
        <w:keepNext w:val="0"/>
        <w:keepLines w:val="0"/>
        <w:shd w:val="clear" w:color="auto" w:fill="auto"/>
        <w:bidi w:val="0"/>
        <w:spacing w:before="0" w:after="0" w:line="235" w:lineRule="exact"/>
        <w:ind w:left="0" w:right="0" w:firstLine="340"/>
      </w:pPr>
      <w:bookmarkStart w:id="72" w:name="bookmark72"/>
      <w:r>
        <w:rPr>
          <w:rStyle w:val="CharStyle100"/>
        </w:rPr>
        <w:t>Работа 4.1.</w:t>
      </w:r>
      <w:bookmarkEnd w:id="72"/>
    </w:p>
    <w:p>
      <w:pPr>
        <w:pStyle w:val="Style98"/>
        <w:widowControl w:val="0"/>
        <w:keepNext w:val="0"/>
        <w:keepLines w:val="0"/>
        <w:shd w:val="clear" w:color="auto" w:fill="auto"/>
        <w:bidi w:val="0"/>
        <w:jc w:val="left"/>
        <w:spacing w:before="0" w:after="159" w:line="235" w:lineRule="exact"/>
        <w:ind w:left="340" w:right="1780" w:firstLine="0"/>
      </w:pPr>
      <w:bookmarkStart w:id="73" w:name="bookmark73"/>
      <w:r>
        <w:rPr>
          <w:rStyle w:val="CharStyle100"/>
        </w:rPr>
        <w:t>Определение энергии а-частиц по величине их пробега в воздухе</w:t>
      </w:r>
      <w:bookmarkEnd w:id="73"/>
    </w:p>
    <w:p>
      <w:pPr>
        <w:pStyle w:val="Style48"/>
        <w:widowControl w:val="0"/>
        <w:keepNext w:val="0"/>
        <w:keepLines w:val="0"/>
        <w:shd w:val="clear" w:color="auto" w:fill="auto"/>
        <w:bidi w:val="0"/>
        <w:jc w:val="both"/>
        <w:spacing w:before="0" w:after="97" w:line="187" w:lineRule="exact"/>
        <w:ind w:left="340" w:right="0" w:firstLine="0"/>
      </w:pPr>
      <w:r>
        <w:rPr>
          <w:rStyle w:val="CharStyle55"/>
        </w:rPr>
        <w:t>Измеряется пробег а-частиц в воздухе двумя способами: с помощью торцевого счетчика Гейгера и сциптилляциошгого счетчика, по полу</w:t>
        <w:t>ченным величинам определяется энергия частиц.</w:t>
      </w:r>
    </w:p>
    <w:p>
      <w:pPr>
        <w:pStyle w:val="Style46"/>
        <w:widowControl w:val="0"/>
        <w:keepNext w:val="0"/>
        <w:keepLines w:val="0"/>
        <w:shd w:val="clear" w:color="auto" w:fill="auto"/>
        <w:bidi w:val="0"/>
        <w:jc w:val="left"/>
        <w:spacing w:before="0" w:after="0" w:line="216" w:lineRule="exact"/>
        <w:ind w:left="800" w:right="0" w:firstLine="0"/>
      </w:pPr>
      <w:r>
        <w:rPr>
          <w:rStyle w:val="CharStyle252"/>
          <w:lang w:val="ru-RU" w:eastAsia="ru-RU" w:bidi="ru-RU"/>
          <w:i/>
          <w:iCs/>
        </w:rPr>
        <w:t>а</w:t>
      </w:r>
    </w:p>
    <w:p>
      <w:pPr>
        <w:pStyle w:val="Style48"/>
        <w:widowControl w:val="0"/>
        <w:keepNext w:val="0"/>
        <w:keepLines w:val="0"/>
        <w:shd w:val="clear" w:color="auto" w:fill="auto"/>
        <w:bidi w:val="0"/>
        <w:jc w:val="both"/>
        <w:spacing w:before="0" w:after="0" w:line="216" w:lineRule="exact"/>
        <w:ind w:left="0" w:right="0" w:firstLine="0"/>
      </w:pPr>
      <w:r>
        <w:rPr>
          <w:rStyle w:val="CharStyle55"/>
        </w:rPr>
        <w:t>(а-частицу) и превращается в дочернее ядро, число протонов и чис</w:t>
        <w:t>ло нейтронов которого уменьшается на две единицы. Периоды полу</w:t>
        <w:t xml:space="preserve">распада </w:t>
      </w:r>
      <w:r>
        <w:rPr>
          <w:rStyle w:val="CharStyle242"/>
          <w:lang w:val="ru-RU" w:eastAsia="ru-RU" w:bidi="ru-RU"/>
        </w:rPr>
        <w:t>а</w:t>
      </w:r>
    </w:p>
    <w:p>
      <w:pPr>
        <w:pStyle w:val="Style48"/>
        <w:tabs>
          <w:tab w:leader="none" w:pos="5174" w:val="left"/>
        </w:tabs>
        <w:widowControl w:val="0"/>
        <w:keepNext w:val="0"/>
        <w:keepLines w:val="0"/>
        <w:shd w:val="clear" w:color="auto" w:fill="auto"/>
        <w:bidi w:val="0"/>
        <w:jc w:val="both"/>
        <w:spacing w:before="0" w:after="0" w:line="216" w:lineRule="exact"/>
        <w:ind w:left="0" w:right="0" w:firstLine="0"/>
      </w:pPr>
      <w:r>
        <w:rPr>
          <w:rStyle w:val="CharStyle55"/>
        </w:rPr>
        <w:t xml:space="preserve">делах. Так, например, для </w:t>
      </w:r>
      <w:r>
        <w:rPr>
          <w:rStyle w:val="CharStyle245"/>
          <w:lang w:val="en-US" w:eastAsia="en-US" w:bidi="en-US"/>
          <w:vertAlign w:val="superscript"/>
        </w:rPr>
        <w:t>2</w:t>
      </w:r>
      <w:r>
        <w:rPr>
          <w:rStyle w:val="CharStyle55"/>
          <w:lang w:val="en-US" w:eastAsia="en-US" w:bidi="en-US"/>
        </w:rPr>
        <w:t>g</w:t>
      </w:r>
      <w:r>
        <w:rPr>
          <w:rStyle w:val="CharStyle55"/>
          <w:lang w:val="en-US" w:eastAsia="en-US" w:bidi="en-US"/>
          <w:vertAlign w:val="superscript"/>
        </w:rPr>
        <w:t>2</w:t>
      </w:r>
      <w:r>
        <w:rPr>
          <w:rStyle w:val="CharStyle55"/>
          <w:lang w:val="en-US" w:eastAsia="en-US" w:bidi="en-US"/>
        </w:rPr>
        <w:t xml:space="preserve">Po </w:t>
      </w:r>
      <w:r>
        <w:rPr>
          <w:rStyle w:val="CharStyle55"/>
        </w:rPr>
        <w:t>от равен 3 • 10</w:t>
      </w:r>
      <w:r>
        <w:rPr>
          <w:rStyle w:val="CharStyle245"/>
          <w:vertAlign w:val="superscript"/>
        </w:rPr>
        <w:t>-7</w:t>
      </w:r>
      <w:r>
        <w:rPr>
          <w:rStyle w:val="CharStyle55"/>
        </w:rPr>
        <w:t xml:space="preserve"> с, а для </w:t>
      </w:r>
      <w:r>
        <w:rPr>
          <w:rStyle w:val="CharStyle55"/>
          <w:lang w:val="en-US" w:eastAsia="en-US" w:bidi="en-US"/>
        </w:rPr>
        <w:t xml:space="preserve">^Pb </w:t>
      </w:r>
      <w:r>
        <w:rPr>
          <w:rStyle w:val="CharStyle55"/>
        </w:rPr>
        <w:t xml:space="preserve">- </w:t>
      </w:r>
      <w:r>
        <w:rPr>
          <w:rStyle w:val="CharStyle245"/>
        </w:rPr>
        <w:t>1</w:t>
      </w:r>
      <w:r>
        <w:rPr>
          <w:rStyle w:val="CharStyle55"/>
        </w:rPr>
        <w:t xml:space="preserve">,4 • </w:t>
      </w:r>
      <w:r>
        <w:rPr>
          <w:rStyle w:val="CharStyle245"/>
        </w:rPr>
        <w:t>10</w:t>
      </w:r>
      <w:r>
        <w:rPr>
          <w:rStyle w:val="CharStyle245"/>
          <w:vertAlign w:val="superscript"/>
        </w:rPr>
        <w:t>17</w:t>
      </w:r>
      <w:r>
        <w:rPr>
          <w:rStyle w:val="CharStyle55"/>
        </w:rPr>
        <w:tab/>
      </w:r>
      <w:r>
        <w:rPr>
          <w:rStyle w:val="CharStyle242"/>
          <w:lang w:val="ru-RU" w:eastAsia="ru-RU" w:bidi="ru-RU"/>
        </w:rPr>
        <w:t>а</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чительно меньше — от 4 до 9 МэВ, причем чем меньше их энергия, тем больше период полураспада. Функциональная связь между энергией а-частицы </w:t>
      </w:r>
      <w:r>
        <w:rPr>
          <w:rStyle w:val="CharStyle55"/>
          <w:lang w:val="en-US" w:eastAsia="en-US" w:bidi="en-US"/>
        </w:rPr>
        <w:t xml:space="preserve">E </w:t>
      </w:r>
      <w:r>
        <w:rPr>
          <w:rStyle w:val="CharStyle55"/>
        </w:rPr>
        <w:t xml:space="preserve">и периодом полураспада радиоактивного ядра </w:t>
      </w:r>
      <w:r>
        <w:rPr>
          <w:rStyle w:val="CharStyle242"/>
        </w:rPr>
        <w:t>T</w:t>
      </w:r>
      <w:r>
        <w:rPr>
          <w:rStyle w:val="CharStyle470"/>
          <w:vertAlign w:val="subscript"/>
        </w:rPr>
        <w:t>1</w:t>
      </w:r>
      <w:r>
        <w:rPr>
          <w:rStyle w:val="CharStyle470"/>
        </w:rPr>
        <w:t>/</w:t>
      </w:r>
      <w:r>
        <w:rPr>
          <w:rStyle w:val="CharStyle470"/>
          <w:vertAlign w:val="subscript"/>
        </w:rPr>
        <w:t>2</w:t>
      </w:r>
      <w:r>
        <w:rPr>
          <w:rStyle w:val="CharStyle55"/>
          <w:lang w:val="en-US" w:eastAsia="en-US" w:bidi="en-US"/>
        </w:rPr>
        <w:t xml:space="preserve"> </w:t>
      </w:r>
      <w:r>
        <w:rPr>
          <w:rStyle w:val="CharStyle55"/>
        </w:rPr>
        <w:t>хоро</w:t>
        <w:t>шо описывается формулой</w:t>
      </w:r>
    </w:p>
    <w:p>
      <w:pPr>
        <w:pStyle w:val="Style48"/>
        <w:tabs>
          <w:tab w:leader="none" w:pos="6194" w:val="left"/>
        </w:tabs>
        <w:widowControl w:val="0"/>
        <w:keepNext w:val="0"/>
        <w:keepLines w:val="0"/>
        <w:shd w:val="clear" w:color="auto" w:fill="auto"/>
        <w:bidi w:val="0"/>
        <w:jc w:val="both"/>
        <w:spacing w:before="0" w:after="226" w:line="200" w:lineRule="exact"/>
        <w:ind w:left="2460" w:right="0" w:firstLine="0"/>
      </w:pPr>
      <w:r>
        <w:rPr>
          <w:rStyle w:val="CharStyle149"/>
          <w:lang w:val="ru-RU" w:eastAsia="ru-RU" w:bidi="ru-RU"/>
        </w:rPr>
        <w:t>№</w:t>
      </w:r>
      <w:r>
        <w:rPr>
          <w:rStyle w:val="CharStyle149"/>
          <w:lang w:val="ru-RU" w:eastAsia="ru-RU" w:bidi="ru-RU"/>
          <w:vertAlign w:val="subscript"/>
        </w:rPr>
        <w:t>2</w:t>
      </w:r>
      <w:r>
        <w:rPr>
          <w:rStyle w:val="CharStyle149"/>
          <w:lang w:val="ru-RU" w:eastAsia="ru-RU" w:bidi="ru-RU"/>
        </w:rPr>
        <w:t xml:space="preserve"> = ^ + ь,</w:t>
        <w:tab/>
        <w:t>(1</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полученной на основе экспериментальных данных X. Гейгером и Дж. Нэттолом в 1911г. Теоретическое обоснование закон Гейгера- Нэттола получил лишь после создания квантовой механики в 1928 г. в работах Г. Гамова и независимо Р. Герни и Э. Кондона, которые показа</w:t>
        <w:t xml:space="preserve">ли, что вероятность вылета </w:t>
      </w:r>
      <w:r>
        <w:rPr>
          <w:rStyle w:val="CharStyle242"/>
          <w:lang w:val="ru-RU" w:eastAsia="ru-RU" w:bidi="ru-RU"/>
        </w:rPr>
        <w:t>а</w:t>
      </w:r>
    </w:p>
    <w:p>
      <w:pPr>
        <w:pStyle w:val="Style48"/>
        <w:widowControl w:val="0"/>
        <w:keepNext w:val="0"/>
        <w:keepLines w:val="0"/>
        <w:shd w:val="clear" w:color="auto" w:fill="auto"/>
        <w:bidi w:val="0"/>
        <w:jc w:val="both"/>
        <w:spacing w:before="0" w:after="0" w:line="216" w:lineRule="exact"/>
        <w:ind w:left="0" w:right="0" w:firstLine="0"/>
      </w:pPr>
      <w:r>
        <w:rPr>
          <w:rStyle w:val="CharStyle55"/>
        </w:rPr>
        <w:t>стыо ее проникновения сквозь кулоновский барьер (см. формулу (4.4) во введении к данному разделу). Экспоненциальный характер этого процесса возникает вследствие экспоненциального затухания волновой функции в области под барьером, где потенциальная энергия больше энергии частицы.</w:t>
      </w:r>
    </w:p>
    <w:p>
      <w:pPr>
        <w:pStyle w:val="Style48"/>
        <w:widowControl w:val="0"/>
        <w:keepNext w:val="0"/>
        <w:keepLines w:val="0"/>
        <w:shd w:val="clear" w:color="auto" w:fill="auto"/>
        <w:bidi w:val="0"/>
        <w:jc w:val="both"/>
        <w:spacing w:before="0" w:after="0" w:line="216" w:lineRule="exact"/>
        <w:ind w:left="0" w:right="0" w:firstLine="340"/>
        <w:sectPr>
          <w:headerReference w:type="even" r:id="rId189"/>
          <w:headerReference w:type="default" r:id="rId190"/>
          <w:headerReference w:type="first" r:id="rId191"/>
          <w:footerReference w:type="first" r:id="rId192"/>
          <w:titlePg/>
          <w:pgSz w:w="11900" w:h="16840"/>
          <w:pgMar w:top="1033" w:left="518" w:right="4504" w:bottom="5507" w:header="0" w:footer="3" w:gutter="0"/>
          <w:rtlGutter w:val="0"/>
          <w:cols w:space="720"/>
          <w:noEndnote/>
          <w:docGrid w:linePitch="360"/>
        </w:sectPr>
      </w:pPr>
      <w:r>
        <w:rPr>
          <w:rStyle w:val="CharStyle55"/>
        </w:rPr>
        <w:t>Экспериментально энергию а-частиц удобно определять по вели</w:t>
        <w:t>чине их пробега в веществе. Рассмотрим подробно взаимодействие за</w:t>
        <w:t>ряженных частиц с веществом. Тяжелые заряженные частицы с ма</w:t>
        <w:t xml:space="preserve">лым зарядом </w:t>
      </w:r>
      <w:r>
        <w:rPr>
          <w:rStyle w:val="CharStyle55"/>
          <w:lang w:val="en-US" w:eastAsia="en-US" w:bidi="en-US"/>
        </w:rPr>
        <w:t xml:space="preserve">(Z </w:t>
      </w:r>
      <w:r>
        <w:rPr>
          <w:rStyle w:val="CharStyle55"/>
        </w:rPr>
        <w:t>= 1, 2, т. е. протоны и а-частицы) при прохождении в веществе теряют свою энергию, главным образом, в результате неупру</w:t>
        <w:t>гих столкновений с атомами вещества. Эти неупругие столкновения вызывают ионизацию и возбуждение атомов, и поэтому такие поте</w:t>
        <w:t>ри называются ионизационными. Этот процесс можно рассматривать практически как непрерывный процесс замедления заряженных ча</w:t>
        <w:t>стиц, поскольку в каждом соударении теряется малая энергия. Энер</w:t>
        <w:t xml:space="preserve">гия, которую можно передать электрону, не превышает </w:t>
      </w:r>
      <w:r>
        <w:rPr>
          <w:rStyle w:val="CharStyle242"/>
        </w:rPr>
        <w:t>4mE/M,</w:t>
      </w:r>
      <w:r>
        <w:rPr>
          <w:rStyle w:val="CharStyle55"/>
          <w:lang w:val="en-US" w:eastAsia="en-US" w:bidi="en-US"/>
        </w:rPr>
        <w:t xml:space="preserve"> </w:t>
      </w:r>
      <w:r>
        <w:rPr>
          <w:rStyle w:val="CharStyle55"/>
        </w:rPr>
        <w:t>где</w:t>
      </w:r>
    </w:p>
    <w:p>
      <w:pPr>
        <w:pStyle w:val="Style48"/>
        <w:tabs>
          <w:tab w:leader="none" w:pos="2088" w:val="left"/>
        </w:tabs>
        <w:widowControl w:val="0"/>
        <w:keepNext w:val="0"/>
        <w:keepLines w:val="0"/>
        <w:shd w:val="clear" w:color="auto" w:fill="auto"/>
        <w:bidi w:val="0"/>
        <w:jc w:val="both"/>
        <w:spacing w:before="0" w:after="0" w:line="216" w:lineRule="exact"/>
        <w:ind w:left="0" w:right="0" w:firstLine="0"/>
      </w:pPr>
      <w:r>
        <w:rPr>
          <w:rStyle w:val="CharStyle55"/>
          <w:lang w:val="en-US" w:eastAsia="en-US" w:bidi="en-US"/>
        </w:rPr>
        <w:t>m</w:t>
        <w:tab/>
        <w:t xml:space="preserve">M </w:t>
      </w:r>
      <w:r>
        <w:rPr>
          <w:rStyle w:val="CharStyle55"/>
        </w:rPr>
        <w:t xml:space="preserve">— масса заряженной частицы, </w:t>
      </w:r>
      <w:r>
        <w:rPr>
          <w:rStyle w:val="CharStyle55"/>
          <w:lang w:val="en-US" w:eastAsia="en-US" w:bidi="en-US"/>
        </w:rPr>
        <w:t xml:space="preserve">E </w:t>
      </w:r>
      <w:r>
        <w:rPr>
          <w:rStyle w:val="CharStyle55"/>
        </w:rPr>
        <w:t>— ее кине-</w:t>
      </w:r>
    </w:p>
    <w:p>
      <w:pPr>
        <w:pStyle w:val="Style48"/>
        <w:widowControl w:val="0"/>
        <w:keepNext w:val="0"/>
        <w:keepLines w:val="0"/>
        <w:shd w:val="clear" w:color="auto" w:fill="auto"/>
        <w:bidi w:val="0"/>
        <w:jc w:val="both"/>
        <w:spacing w:before="0" w:after="0" w:line="216" w:lineRule="exact"/>
        <w:ind w:left="0" w:right="0" w:firstLine="3160"/>
      </w:pPr>
      <w:r>
        <w:rPr>
          <w:rStyle w:val="CharStyle55"/>
        </w:rPr>
        <w:t xml:space="preserve">а-частицы это составляет примерно </w:t>
      </w:r>
      <w:r>
        <w:rPr>
          <w:rStyle w:val="CharStyle245"/>
        </w:rPr>
        <w:t>1</w:t>
      </w:r>
      <w:r>
        <w:rPr>
          <w:rStyle w:val="CharStyle55"/>
        </w:rPr>
        <w:t xml:space="preserve"> /</w:t>
      </w:r>
      <w:r>
        <w:rPr>
          <w:rStyle w:val="CharStyle245"/>
        </w:rPr>
        <w:t>2000</w:t>
      </w:r>
      <w:r>
        <w:rPr>
          <w:rStyle w:val="CharStyle55"/>
        </w:rPr>
        <w:t xml:space="preserve"> часть ее энергии), поэтому частица в результате одного акта та</w:t>
        <w:t xml:space="preserve">кого взаимодействия отклоняется на очень малый угол, максимальное значение которого равно </w:t>
      </w:r>
      <w:r>
        <w:rPr>
          <w:rStyle w:val="CharStyle242"/>
        </w:rPr>
        <w:t>m/M,</w:t>
      </w:r>
      <w:r>
        <w:rPr>
          <w:rStyle w:val="CharStyle55"/>
          <w:lang w:val="en-US" w:eastAsia="en-US" w:bidi="en-US"/>
        </w:rPr>
        <w:t xml:space="preserve"> </w:t>
      </w:r>
      <w:r>
        <w:rPr>
          <w:rStyle w:val="CharStyle55"/>
        </w:rPr>
        <w:t>так что практически вся ее траектория в веществе является прямолинейной.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Нас будут интересовать процессы, происходящие в области энергий а-частиц до 10 МэВ, поскольку частицы именно с такими энергиями испускаются радиоактивными ядрами.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Расчеты показывают, что для протонов с энергией 10 МэВ потери энергии в результате упругих столкновений в алюминии составляют 0,09% от ионизационных, а в свинце 0,17%. Альфа-частицы с энергией 10 МэВ в результате упругих столкновений теряют в алюминии </w:t>
      </w:r>
      <w:r>
        <w:rPr>
          <w:rStyle w:val="CharStyle245"/>
        </w:rPr>
        <w:t>0</w:t>
      </w:r>
      <w:r>
        <w:rPr>
          <w:rStyle w:val="CharStyle55"/>
        </w:rPr>
        <w:t>,08% и в свинце 0,1% своей энергии. Ядерные взаимодействия в процес</w:t>
        <w:t>сах потери энергии заряженной частицей начинают вносить заметный вклад при достаточно высоких энергиях, когда энергия заряженной частицы выше кулоновского барьера. Энергия вылетающих из радио</w:t>
        <w:t>активных ядер а-частиц принципиально ниже кулоновского барьера, так что для них вероятность ядериых реакций ничтожна. Таким об</w:t>
        <w:t>разом, действительно для нерелятивистских тяжелых заряженных ча</w:t>
        <w:t>стиц основной причиной потери энергии являются неупругие кулонов</w:t>
        <w:t>ские взаимодействия с атомами вещества.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Расчет удельных потерь энергии заряженной частицы в результа</w:t>
        <w:t>те взаимодействия с электронами был впервые проведен Н. Бором. В классическом приближении этот расчет достаточно прост. Предполо-</w:t>
      </w:r>
    </w:p>
    <w:p>
      <w:pPr>
        <w:pStyle w:val="Style48"/>
        <w:tabs>
          <w:tab w:leader="none" w:pos="5577" w:val="left"/>
        </w:tabs>
        <w:widowControl w:val="0"/>
        <w:keepNext w:val="0"/>
        <w:keepLines w:val="0"/>
        <w:shd w:val="clear" w:color="auto" w:fill="auto"/>
        <w:bidi w:val="0"/>
        <w:jc w:val="both"/>
        <w:spacing w:before="0" w:after="0" w:line="216" w:lineRule="exact"/>
        <w:ind w:left="2740" w:right="0" w:firstLine="0"/>
      </w:pPr>
      <w:r>
        <w:rPr>
          <w:rStyle w:val="CharStyle55"/>
          <w:lang w:val="en-US" w:eastAsia="en-US" w:bidi="en-US"/>
        </w:rPr>
        <w:t>z</w:t>
        <w:tab/>
      </w:r>
      <w:r>
        <w:rPr>
          <w:rStyle w:val="CharStyle242"/>
        </w:rPr>
        <w:t>x,</w:t>
      </w:r>
      <w:r>
        <w:rPr>
          <w:rStyle w:val="CharStyle55"/>
          <w:lang w:val="en-US" w:eastAsia="en-US" w:bidi="en-US"/>
        </w:rPr>
        <w:t xml:space="preserve"> </w:t>
      </w:r>
      <w:r>
        <w:rPr>
          <w:rStyle w:val="CharStyle55"/>
        </w:rPr>
        <w:t>прохо</w:t>
      </w:r>
    </w:p>
    <w:p>
      <w:pPr>
        <w:pStyle w:val="Style48"/>
        <w:widowControl w:val="0"/>
        <w:keepNext w:val="0"/>
        <w:keepLines w:val="0"/>
        <w:shd w:val="clear" w:color="auto" w:fill="auto"/>
        <w:bidi w:val="0"/>
        <w:jc w:val="both"/>
        <w:spacing w:before="0" w:after="133" w:line="216" w:lineRule="exact"/>
        <w:ind w:left="0" w:right="0" w:firstLine="0"/>
      </w:pPr>
      <w:r>
        <w:rPr>
          <w:rStyle w:val="CharStyle55"/>
        </w:rPr>
        <w:t>дит на расстоянии у (прицельный параметр) от покоящегося свободно</w:t>
        <w:t>го электрона. Атомные электроны можно считать свободными в силу того, что энергия налетающей частицы, согласно нашим предположе</w:t>
        <w:t>ниям, значительно превышает энергию связи электронов в атомах. В этих условиях электрону передается только импульс в перпендикуляр</w:t>
        <w:t>ном к движению частицы направлении, который по порядку величи</w:t>
        <w:t xml:space="preserve">ны равен произведению электростатической силы </w:t>
      </w:r>
      <w:r>
        <w:rPr>
          <w:rStyle w:val="CharStyle55"/>
          <w:lang w:val="en-US" w:eastAsia="en-US" w:bidi="en-US"/>
        </w:rPr>
        <w:t>(Ze</w:t>
      </w:r>
      <w:r>
        <w:rPr>
          <w:rStyle w:val="CharStyle245"/>
          <w:lang w:val="en-US" w:eastAsia="en-US" w:bidi="en-US"/>
          <w:vertAlign w:val="superscript"/>
        </w:rPr>
        <w:t>2</w:t>
      </w:r>
      <w:r>
        <w:rPr>
          <w:rStyle w:val="CharStyle55"/>
          <w:lang w:val="en-US" w:eastAsia="en-US" w:bidi="en-US"/>
        </w:rPr>
        <w:t>/y</w:t>
      </w:r>
      <w:r>
        <w:rPr>
          <w:rStyle w:val="CharStyle55"/>
          <w:lang w:val="en-US" w:eastAsia="en-US" w:bidi="en-US"/>
          <w:vertAlign w:val="superscript"/>
        </w:rPr>
        <w:t>2</w:t>
      </w:r>
      <w:r>
        <w:rPr>
          <w:rStyle w:val="CharStyle55"/>
          <w:lang w:val="en-US" w:eastAsia="en-US" w:bidi="en-US"/>
        </w:rPr>
        <w:t xml:space="preserve">) </w:t>
      </w:r>
      <w:r>
        <w:rPr>
          <w:rStyle w:val="CharStyle55"/>
        </w:rPr>
        <w:t xml:space="preserve">на время ее действия (~ </w:t>
      </w:r>
      <w:r>
        <w:rPr>
          <w:rStyle w:val="CharStyle242"/>
        </w:rPr>
        <w:t>2y/v).</w:t>
      </w:r>
      <w:r>
        <w:rPr>
          <w:rStyle w:val="CharStyle55"/>
          <w:lang w:val="en-US" w:eastAsia="en-US" w:bidi="en-US"/>
        </w:rPr>
        <w:t xml:space="preserve"> </w:t>
      </w:r>
      <w:r>
        <w:rPr>
          <w:rStyle w:val="CharStyle55"/>
        </w:rPr>
        <w:t xml:space="preserve">Следовательно, приобретенная электроном при столкновении энергия </w:t>
      </w:r>
      <w:r>
        <w:rPr>
          <w:rStyle w:val="CharStyle55"/>
          <w:lang w:val="en-US" w:eastAsia="en-US" w:bidi="en-US"/>
        </w:rPr>
        <w:t>E</w:t>
      </w:r>
      <w:r>
        <w:rPr>
          <w:rStyle w:val="CharStyle55"/>
          <w:lang w:val="en-US" w:eastAsia="en-US" w:bidi="en-US"/>
          <w:vertAlign w:val="subscript"/>
        </w:rPr>
        <w:t>e</w:t>
      </w:r>
      <w:r>
        <w:rPr>
          <w:rStyle w:val="CharStyle55"/>
          <w:lang w:val="en-US" w:eastAsia="en-US" w:bidi="en-US"/>
        </w:rPr>
        <w:t xml:space="preserve"> </w:t>
      </w:r>
      <w:r>
        <w:rPr>
          <w:rStyle w:val="CharStyle55"/>
        </w:rPr>
        <w:t>будет определяться выражением</w:t>
      </w:r>
    </w:p>
    <w:p>
      <w:pPr>
        <w:pStyle w:val="Style183"/>
        <w:widowControl w:val="0"/>
        <w:keepNext/>
        <w:keepLines/>
        <w:shd w:val="clear" w:color="auto" w:fill="auto"/>
        <w:bidi w:val="0"/>
        <w:jc w:val="both"/>
        <w:spacing w:before="0" w:after="176" w:line="200" w:lineRule="exact"/>
        <w:ind w:left="0" w:right="0" w:firstLine="0"/>
      </w:pPr>
      <w:r>
        <w:pict>
          <v:shape id="_x0000_s1345" type="#_x0000_t202" style="position:absolute;margin-left:225.pt;margin-top:-9.15pt;width:32.4pt;height:26.4pt;z-index:-125829157;mso-wrap-distance-left:5.pt;mso-wrap-distance-right:62.9pt;mso-position-horizontal-relative:margin" filled="f" stroked="f">
            <v:textbox style="mso-fit-shape-to-text:t" inset="0,0,0,0">
              <w:txbxContent>
                <w:p>
                  <w:pPr>
                    <w:pStyle w:val="Style476"/>
                    <w:widowControl w:val="0"/>
                    <w:keepNext w:val="0"/>
                    <w:keepLines w:val="0"/>
                    <w:shd w:val="clear" w:color="auto" w:fill="auto"/>
                    <w:bidi w:val="0"/>
                    <w:jc w:val="left"/>
                    <w:spacing w:before="0" w:after="0" w:line="190" w:lineRule="exact"/>
                    <w:ind w:left="0" w:right="0" w:firstLine="0"/>
                  </w:pPr>
                  <w:r>
                    <w:rPr>
                      <w:rStyle w:val="CharStyle478"/>
                    </w:rPr>
                    <w:t>2e</w:t>
                  </w:r>
                  <w:r>
                    <w:rPr>
                      <w:rStyle w:val="CharStyle478"/>
                      <w:vertAlign w:val="superscript"/>
                    </w:rPr>
                    <w:t>4</w:t>
                  </w:r>
                  <w:r>
                    <w:rPr>
                      <w:rStyle w:val="CharStyle478"/>
                    </w:rPr>
                    <w:t>Z</w:t>
                  </w:r>
                  <w:r>
                    <w:rPr>
                      <w:rStyle w:val="CharStyle478"/>
                      <w:vertAlign w:val="superscript"/>
                    </w:rPr>
                    <w:t>2</w:t>
                  </w:r>
                </w:p>
                <w:p>
                  <w:pPr>
                    <w:pStyle w:val="Style135"/>
                    <w:widowControl w:val="0"/>
                    <w:keepNext w:val="0"/>
                    <w:keepLines w:val="0"/>
                    <w:shd w:val="clear" w:color="auto" w:fill="auto"/>
                    <w:bidi w:val="0"/>
                    <w:jc w:val="left"/>
                    <w:spacing w:before="0" w:after="0" w:line="240" w:lineRule="auto"/>
                    <w:ind w:left="0" w:right="0" w:firstLine="300"/>
                  </w:pPr>
                  <w:r>
                    <w:rPr>
                      <w:rStyle w:val="CharStyle209"/>
                    </w:rPr>
                    <w:t>2</w:t>
                  </w:r>
                  <w:r>
                    <w:rPr>
                      <w:rStyle w:val="CharStyle137"/>
                    </w:rPr>
                    <w:t xml:space="preserve"> </w:t>
                  </w:r>
                  <w:r>
                    <w:rPr>
                      <w:rStyle w:val="CharStyle209"/>
                    </w:rPr>
                    <w:t>2</w:t>
                  </w:r>
                  <w:r>
                    <w:rPr>
                      <w:rStyle w:val="CharStyle137"/>
                    </w:rPr>
                    <w:t xml:space="preserve"> ■ </w:t>
                  </w:r>
                  <w:r>
                    <w:rPr>
                      <w:rStyle w:val="CharStyle479"/>
                    </w:rPr>
                    <w:t>mv</w:t>
                  </w:r>
                  <w:r>
                    <w:rPr>
                      <w:rStyle w:val="CharStyle480"/>
                      <w:vertAlign w:val="superscript"/>
                    </w:rPr>
                    <w:t>2</w:t>
                  </w:r>
                  <w:r>
                    <w:rPr>
                      <w:rStyle w:val="CharStyle479"/>
                    </w:rPr>
                    <w:t>y</w:t>
                  </w:r>
                  <w:r>
                    <w:rPr>
                      <w:rStyle w:val="CharStyle480"/>
                      <w:vertAlign w:val="superscript"/>
                    </w:rPr>
                    <w:t>2</w:t>
                  </w:r>
                </w:p>
              </w:txbxContent>
            </v:textbox>
            <w10:wrap type="square" side="right" anchorx="margin"/>
          </v:shape>
        </w:pict>
      </w:r>
      <w:r>
        <w:pict>
          <v:shape id="_x0000_s1346" type="#_x0000_t75" style="position:absolute;margin-left:87.5pt;margin-top:-9.85pt;width:134.4pt;height:26.9pt;z-index:-125829156;mso-wrap-distance-left:5.pt;mso-wrap-distance-right:62.9pt;mso-position-horizontal-relative:margin">
            <v:imagedata r:id="rId193" r:href="rId194"/>
            <w10:wrap type="square" side="right" anchorx="margin"/>
          </v:shape>
        </w:pict>
      </w:r>
      <w:bookmarkStart w:id="74" w:name="bookmark74"/>
      <w:r>
        <w:rPr>
          <w:rStyle w:val="CharStyle247"/>
        </w:rPr>
        <w:t>(</w:t>
      </w:r>
      <w:r>
        <w:rPr>
          <w:rStyle w:val="CharStyle248"/>
          <w:lang w:val="ru-RU" w:eastAsia="ru-RU" w:bidi="ru-RU"/>
        </w:rPr>
        <w:t>2</w:t>
      </w:r>
      <w:r>
        <w:rPr>
          <w:rStyle w:val="CharStyle247"/>
        </w:rPr>
        <w:t>)</w:t>
      </w:r>
      <w:bookmarkEnd w:id="74"/>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Если плотность электронов в среде </w:t>
      </w:r>
      <w:r>
        <w:rPr>
          <w:rStyle w:val="CharStyle55"/>
          <w:lang w:val="en-US" w:eastAsia="en-US" w:bidi="en-US"/>
        </w:rPr>
        <w:t>n</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55"/>
          <w:lang w:val="en-US" w:eastAsia="en-US" w:bidi="en-US"/>
        </w:rPr>
        <w:t xml:space="preserve">nZ (n </w:t>
      </w:r>
      <w:r>
        <w:rPr>
          <w:rStyle w:val="CharStyle55"/>
        </w:rPr>
        <w:t xml:space="preserve">— плотность атомов среды, </w:t>
      </w:r>
      <w:r>
        <w:rPr>
          <w:rStyle w:val="CharStyle55"/>
          <w:lang w:val="en-US" w:eastAsia="en-US" w:bidi="en-US"/>
        </w:rPr>
        <w:t>Z</w:t>
      </w:r>
    </w:p>
    <w:p>
      <w:pPr>
        <w:pStyle w:val="Style48"/>
        <w:widowControl w:val="0"/>
        <w:keepNext w:val="0"/>
        <w:keepLines w:val="0"/>
        <w:shd w:val="clear" w:color="auto" w:fill="auto"/>
        <w:bidi w:val="0"/>
        <w:jc w:val="both"/>
        <w:spacing w:before="0" w:after="0" w:line="216" w:lineRule="exact"/>
        <w:ind w:left="0" w:right="0" w:firstLine="0"/>
      </w:pPr>
      <w:r>
        <w:pict>
          <v:shape id="_x0000_s1347" type="#_x0000_t202" style="position:absolute;margin-left:122.3pt;margin-top:29.45pt;width:27.6pt;height:13.25pt;z-index:-125829155;mso-wrap-distance-left:111.85pt;mso-wrap-distance-right:12.5pt;mso-wrap-distance-bottom:2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dE(y)</w:t>
                  </w:r>
                </w:p>
              </w:txbxContent>
            </v:textbox>
            <w10:wrap type="topAndBottom" anchorx="margin"/>
          </v:shape>
        </w:pict>
      </w:r>
      <w:r>
        <w:pict>
          <v:shape id="_x0000_s1348" type="#_x0000_t202" style="position:absolute;margin-left:162.35pt;margin-top:22.3pt;width:55.2pt;height:13.25pt;z-index:-125829154;mso-wrap-distance-left:5.pt;mso-wrap-distance-right:101.3pt;mso-wrap-distance-bottom:0.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4</w:t>
                  </w:r>
                  <w:r>
                    <w:rPr>
                      <w:rStyle w:val="CharStyle74"/>
                      <w:lang w:val="en-US" w:eastAsia="en-US" w:bidi="en-US"/>
                    </w:rPr>
                    <w:t>nnZz</w:t>
                  </w:r>
                  <w:r>
                    <w:rPr>
                      <w:rStyle w:val="CharStyle208"/>
                      <w:lang w:val="en-US" w:eastAsia="en-US" w:bidi="en-US"/>
                      <w:vertAlign w:val="superscript"/>
                    </w:rPr>
                    <w:t>2</w:t>
                  </w:r>
                  <w:r>
                    <w:rPr>
                      <w:rStyle w:val="CharStyle74"/>
                      <w:lang w:val="en-US" w:eastAsia="en-US" w:bidi="en-US"/>
                    </w:rPr>
                    <w:t>e</w:t>
                  </w:r>
                  <w:r>
                    <w:rPr>
                      <w:rStyle w:val="CharStyle208"/>
                      <w:lang w:val="en-US" w:eastAsia="en-US" w:bidi="en-US"/>
                      <w:vertAlign w:val="superscript"/>
                    </w:rPr>
                    <w:t>4</w:t>
                  </w:r>
                  <w:r>
                    <w:rPr>
                      <w:rStyle w:val="CharStyle74"/>
                      <w:lang w:val="en-US" w:eastAsia="en-US" w:bidi="en-US"/>
                    </w:rPr>
                    <w:t xml:space="preserve"> </w:t>
                  </w:r>
                  <w:r>
                    <w:rPr>
                      <w:rStyle w:val="CharStyle207"/>
                      <w:lang w:val="en-US" w:eastAsia="en-US" w:bidi="en-US"/>
                    </w:rPr>
                    <w:t>dy</w:t>
                  </w:r>
                </w:p>
              </w:txbxContent>
            </v:textbox>
            <w10:wrap type="topAndBottom" anchorx="margin"/>
          </v:shape>
        </w:pict>
      </w:r>
      <w:r>
        <w:pict>
          <v:shape id="_x0000_s1349" type="#_x0000_t202" style="position:absolute;margin-left:173.9pt;margin-top:36.2pt;width:41.3pt;height:12.85pt;z-index:-125829153;mso-wrap-distance-left:5.pt;mso-wrap-distance-right:103.7pt;mso-wrap-distance-bottom:19.7pt;mso-position-horizontal-relative:margin" filled="f" stroked="f">
            <v:textbox style="mso-fit-shape-to-text:t" inset="0,0,0,0">
              <w:txbxContent>
                <w:p>
                  <w:pPr>
                    <w:pStyle w:val="Style48"/>
                    <w:tabs>
                      <w:tab w:leader="none" w:pos="658"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rPr>
                    <w:t>mv</w:t>
                  </w:r>
                  <w:r>
                    <w:rPr>
                      <w:rStyle w:val="CharStyle208"/>
                      <w:lang w:val="en-US" w:eastAsia="en-US" w:bidi="en-US"/>
                      <w:vertAlign w:val="superscript"/>
                    </w:rPr>
                    <w:t>2</w:t>
                  </w:r>
                  <w:r>
                    <w:rPr>
                      <w:rStyle w:val="CharStyle74"/>
                      <w:lang w:val="en-US" w:eastAsia="en-US" w:bidi="en-US"/>
                    </w:rPr>
                    <w:tab/>
                    <w:t>y</w:t>
                  </w:r>
                </w:p>
              </w:txbxContent>
            </v:textbox>
            <w10:wrap type="topAndBottom" anchorx="margin"/>
          </v:shape>
        </w:pict>
      </w:r>
      <w:r>
        <w:pict>
          <v:shape id="_x0000_s1350" type="#_x0000_t202" style="position:absolute;margin-left:318.85pt;margin-top:30.pt;width:13.7pt;height:14.pt;z-index:-125829152;mso-wrap-distance-left:5.pt;mso-wrap-distance-right:5.pt;mso-wrap-distance-bottom:24.7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65" w:name="bookmark65"/>
                  <w:r>
                    <w:rPr>
                      <w:rStyle w:val="CharStyle185"/>
                    </w:rPr>
                    <w:t>(3)</w:t>
                  </w:r>
                  <w:bookmarkEnd w:id="65"/>
                </w:p>
              </w:txbxContent>
            </v:textbox>
            <w10:wrap type="topAndBottom" anchorx="margin"/>
          </v:shape>
        </w:pict>
      </w:r>
      <w:r>
        <w:rPr>
          <w:rStyle w:val="CharStyle55"/>
        </w:rPr>
        <w:t xml:space="preserve">нице пути в результате ее взаимодействия с электронами в слое </w:t>
      </w:r>
      <w:r>
        <w:rPr>
          <w:rStyle w:val="CharStyle245"/>
        </w:rPr>
        <w:t>2</w:t>
      </w:r>
      <w:r>
        <w:rPr>
          <w:rStyle w:val="CharStyle55"/>
        </w:rPr>
        <w:t xml:space="preserve">пу </w:t>
      </w:r>
      <w:r>
        <w:rPr>
          <w:rStyle w:val="CharStyle242"/>
        </w:rPr>
        <w:t xml:space="preserve">dy </w:t>
      </w:r>
      <w:r>
        <w:rPr>
          <w:rStyle w:val="CharStyle55"/>
        </w:rPr>
        <w:t>равна</w:t>
      </w:r>
      <w:r>
        <w:br w:type="page"/>
      </w:r>
    </w:p>
    <w:p>
      <w:pPr>
        <w:pStyle w:val="Style48"/>
        <w:widowControl w:val="0"/>
        <w:keepNext w:val="0"/>
        <w:keepLines w:val="0"/>
        <w:shd w:val="clear" w:color="auto" w:fill="auto"/>
        <w:bidi w:val="0"/>
        <w:jc w:val="both"/>
        <w:spacing w:before="0" w:after="0" w:line="216" w:lineRule="exact"/>
        <w:ind w:left="0" w:right="0" w:firstLine="0"/>
      </w:pPr>
      <w:r>
        <w:pict>
          <v:shape id="_x0000_s1351" type="#_x0000_t202" style="position:absolute;margin-left:105.1pt;margin-top:38.8pt;width:21.1pt;height:29.pt;z-index:-125829151;mso-wrap-distance-left:96.pt;mso-wrap-distance-right:19.7pt;mso-position-horizontal-relative:margin" filled="f" stroked="f">
            <v:textbox style="mso-fit-shape-to-text:t" inset="0,0,0,0">
              <w:txbxContent>
                <w:p>
                  <w:pPr>
                    <w:pStyle w:val="Style46"/>
                    <w:widowControl w:val="0"/>
                    <w:keepNext w:val="0"/>
                    <w:keepLines w:val="0"/>
                    <w:shd w:val="clear" w:color="auto" w:fill="auto"/>
                    <w:bidi w:val="0"/>
                    <w:jc w:val="left"/>
                    <w:spacing w:before="0" w:after="45" w:line="200" w:lineRule="exact"/>
                    <w:ind w:left="0" w:right="0" w:firstLine="0"/>
                  </w:pPr>
                  <w:r>
                    <w:rPr>
                      <w:rStyle w:val="CharStyle205"/>
                      <w:i/>
                      <w:iCs/>
                    </w:rPr>
                    <w:t>fdE</w:t>
                  </w:r>
                </w:p>
                <w:p>
                  <w:pPr>
                    <w:pStyle w:val="Style46"/>
                    <w:widowControl w:val="0"/>
                    <w:keepNext w:val="0"/>
                    <w:keepLines w:val="0"/>
                    <w:shd w:val="clear" w:color="auto" w:fill="auto"/>
                    <w:bidi w:val="0"/>
                    <w:jc w:val="left"/>
                    <w:spacing w:before="0" w:after="0" w:line="200" w:lineRule="exact"/>
                    <w:ind w:left="180" w:right="0" w:firstLine="0"/>
                  </w:pPr>
                  <w:r>
                    <w:rPr>
                      <w:rStyle w:val="CharStyle205"/>
                      <w:i/>
                      <w:iCs/>
                    </w:rPr>
                    <w:t>dx</w:t>
                  </w:r>
                </w:p>
              </w:txbxContent>
            </v:textbox>
            <w10:wrap type="topAndBottom" anchorx="margin"/>
          </v:shape>
        </w:pict>
      </w:r>
      <w:r>
        <w:pict>
          <v:shape id="_x0000_s1352" type="#_x0000_t202" style="position:absolute;margin-left:145.9pt;margin-top:34.95pt;width:93.6pt;height:30.15pt;z-index:-125829150;mso-wrap-distance-left:50.2pt;mso-wrap-distance-right:80.65pt;mso-wrap-distance-bottom:0.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620" w:right="0" w:firstLine="0"/>
                  </w:pPr>
                  <w:r>
                    <w:rPr>
                      <w:rStyle w:val="CharStyle74"/>
                    </w:rPr>
                    <w:t>4 2</w:t>
                  </w:r>
                </w:p>
                <w:p>
                  <w:pPr>
                    <w:pStyle w:val="Style48"/>
                    <w:widowControl w:val="0"/>
                    <w:keepNext w:val="0"/>
                    <w:keepLines w:val="0"/>
                    <w:shd w:val="clear" w:color="auto" w:fill="auto"/>
                    <w:bidi w:val="0"/>
                    <w:jc w:val="both"/>
                    <w:spacing w:before="0" w:after="0" w:line="200" w:lineRule="exact"/>
                    <w:ind w:left="540" w:right="0" w:firstLine="0"/>
                  </w:pPr>
                  <w:r>
                    <w:rPr>
                      <w:rStyle w:val="CharStyle207"/>
                      <w:lang w:val="en-US" w:eastAsia="en-US" w:bidi="en-US"/>
                    </w:rPr>
                    <w:t>e Z</w:t>
                  </w:r>
                  <w:r>
                    <w:rPr>
                      <w:rStyle w:val="CharStyle74"/>
                      <w:lang w:val="en-US" w:eastAsia="en-US" w:bidi="en-US"/>
                    </w:rPr>
                    <w:t xml:space="preserve"> </w:t>
                  </w:r>
                  <w:r>
                    <w:rPr>
                      <w:rStyle w:val="CharStyle74"/>
                    </w:rPr>
                    <w:t>„ Утях</w:t>
                  </w:r>
                </w:p>
                <w:p>
                  <w:pPr>
                    <w:pStyle w:val="Style48"/>
                    <w:tabs>
                      <w:tab w:leader="hyphen" w:pos="715" w:val="left"/>
                    </w:tabs>
                    <w:widowControl w:val="0"/>
                    <w:keepNext w:val="0"/>
                    <w:keepLines w:val="0"/>
                    <w:shd w:val="clear" w:color="auto" w:fill="auto"/>
                    <w:bidi w:val="0"/>
                    <w:jc w:val="both"/>
                    <w:spacing w:before="0" w:after="0" w:line="200" w:lineRule="exact"/>
                    <w:ind w:left="0" w:right="0" w:firstLine="0"/>
                  </w:pPr>
                  <w:r>
                    <w:rPr>
                      <w:rStyle w:val="CharStyle130"/>
                    </w:rPr>
                    <w:t>~ 4tt</w:t>
                    <w:tab/>
                  </w:r>
                  <w:r>
                    <w:rPr>
                      <w:rStyle w:val="CharStyle207"/>
                      <w:lang w:val="en-US" w:eastAsia="en-US" w:bidi="en-US"/>
                    </w:rPr>
                    <w:t>^nZ</w:t>
                  </w:r>
                  <w:r>
                    <w:rPr>
                      <w:rStyle w:val="CharStyle74"/>
                      <w:lang w:val="en-US" w:eastAsia="en-US" w:bidi="en-US"/>
                    </w:rPr>
                    <w:t xml:space="preserve"> ln^S</w:t>
                  </w:r>
                </w:p>
                <w:p>
                  <w:pPr>
                    <w:pStyle w:val="Style48"/>
                    <w:tabs>
                      <w:tab w:leader="none" w:pos="1414" w:val="left"/>
                    </w:tabs>
                    <w:widowControl w:val="0"/>
                    <w:keepNext w:val="0"/>
                    <w:keepLines w:val="0"/>
                    <w:shd w:val="clear" w:color="auto" w:fill="auto"/>
                    <w:bidi w:val="0"/>
                    <w:jc w:val="both"/>
                    <w:spacing w:before="0" w:after="0" w:line="200" w:lineRule="exact"/>
                    <w:ind w:left="540" w:right="0" w:firstLine="0"/>
                  </w:pPr>
                  <w:r>
                    <w:rPr>
                      <w:rStyle w:val="CharStyle74"/>
                      <w:lang w:val="en-US" w:eastAsia="en-US" w:bidi="en-US"/>
                    </w:rPr>
                    <w:t>mv</w:t>
                  </w:r>
                  <w:r>
                    <w:rPr>
                      <w:rStyle w:val="CharStyle208"/>
                      <w:lang w:val="en-US" w:eastAsia="en-US" w:bidi="en-US"/>
                      <w:vertAlign w:val="superscript"/>
                    </w:rPr>
                    <w:t>2</w:t>
                  </w:r>
                  <w:r>
                    <w:rPr>
                      <w:rStyle w:val="CharStyle74"/>
                      <w:lang w:val="en-US" w:eastAsia="en-US" w:bidi="en-US"/>
                    </w:rPr>
                    <w:tab/>
                  </w:r>
                  <w:r>
                    <w:rPr>
                      <w:rStyle w:val="CharStyle207"/>
                    </w:rPr>
                    <w:t>Ут</w:t>
                  </w:r>
                  <w:r>
                    <w:rPr>
                      <w:rStyle w:val="CharStyle74"/>
                    </w:rPr>
                    <w:t xml:space="preserve"> </w:t>
                  </w:r>
                  <w:r>
                    <w:rPr>
                      <w:rStyle w:val="CharStyle74"/>
                      <w:lang w:val="en-US" w:eastAsia="en-US" w:bidi="en-US"/>
                    </w:rPr>
                    <w:t>in</w:t>
                  </w:r>
                </w:p>
              </w:txbxContent>
            </v:textbox>
            <w10:wrap type="topAndBottom" anchorx="margin"/>
          </v:shape>
        </w:pict>
      </w:r>
      <w:r>
        <w:pict>
          <v:shape id="_x0000_s1353" type="#_x0000_t202" style="position:absolute;margin-left:320.15pt;margin-top:46.1pt;width:13.7pt;height:14.pt;z-index:-125829149;mso-wrap-distance-left:5.pt;mso-wrap-distance-right:5.pt;mso-wrap-distance-bottom:5.6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66" w:name="bookmark66"/>
                  <w:r>
                    <w:rPr>
                      <w:rStyle w:val="CharStyle125"/>
                    </w:rPr>
                    <w:t>(4)</w:t>
                  </w:r>
                  <w:bookmarkEnd w:id="66"/>
                </w:p>
              </w:txbxContent>
            </v:textbox>
            <w10:wrap type="topAndBottom" anchorx="margin"/>
          </v:shape>
        </w:pict>
      </w:r>
      <w:r>
        <w:rPr>
          <w:rStyle w:val="CharStyle55"/>
        </w:rPr>
        <w:t>Полная потеря энергии на единице пути в результате взаимодействия со всеми электронами, расположенными на любых возможных при</w:t>
        <w:t xml:space="preserve">цельных расстояниях </w:t>
      </w:r>
      <w:r>
        <w:rPr>
          <w:rStyle w:val="CharStyle242"/>
          <w:lang w:val="ru-RU" w:eastAsia="ru-RU" w:bidi="ru-RU"/>
        </w:rPr>
        <w:t>у,</w:t>
      </w:r>
      <w:r>
        <w:rPr>
          <w:rStyle w:val="CharStyle55"/>
        </w:rPr>
        <w:t xml:space="preserve"> определяется интегрированием выражения (3)</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При интегрировании по всей плоскости, перпендикулярной направле</w:t>
        <w:t xml:space="preserve">нию движения, от </w:t>
      </w:r>
      <w:r>
        <w:rPr>
          <w:rStyle w:val="CharStyle245"/>
        </w:rPr>
        <w:t>0</w:t>
      </w:r>
      <w:r>
        <w:rPr>
          <w:rStyle w:val="CharStyle55"/>
        </w:rPr>
        <w:t xml:space="preserve"> до то мы получили бы физически абсурдный ре</w:t>
        <w:t>зультат частица мгновенно тормозится. Поэтому мы ввели ограни</w:t>
        <w:t>ченные пределы, оценкой которых сейчас и займемся.</w:t>
      </w:r>
    </w:p>
    <w:p>
      <w:pPr>
        <w:pStyle w:val="Style48"/>
        <w:widowControl w:val="0"/>
        <w:keepNext w:val="0"/>
        <w:keepLines w:val="0"/>
        <w:shd w:val="clear" w:color="auto" w:fill="auto"/>
        <w:bidi w:val="0"/>
        <w:jc w:val="both"/>
        <w:spacing w:before="0" w:after="0" w:line="216" w:lineRule="exact"/>
        <w:ind w:left="0" w:right="0" w:firstLine="380"/>
      </w:pPr>
      <w:r>
        <w:pict>
          <v:shape id="_x0000_s1354" type="#_x0000_t202" style="position:absolute;margin-left:120.5pt;margin-top:75.75pt;width:19.7pt;height:12.65pt;z-index:-125829148;mso-wrap-distance-left:111.3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8"/>
                    </w:rPr>
                    <w:t>2</w:t>
                  </w:r>
                  <w:r>
                    <w:rPr>
                      <w:rStyle w:val="CharStyle74"/>
                    </w:rPr>
                    <w:t xml:space="preserve"> </w:t>
                  </w:r>
                  <w:r>
                    <w:rPr>
                      <w:rStyle w:val="CharStyle74"/>
                      <w:lang w:val="en-US" w:eastAsia="en-US" w:bidi="en-US"/>
                    </w:rPr>
                    <w:t>ln</w:t>
                  </w:r>
                </w:p>
              </w:txbxContent>
            </v:textbox>
            <w10:wrap type="topAndBottom" anchorx="margin"/>
          </v:shape>
        </w:pict>
      </w:r>
      <w:r>
        <w:pict>
          <v:shape id="_x0000_s1355" type="#_x0000_t202" style="position:absolute;margin-left:139.7pt;margin-top:70.45pt;width:25.9pt;height:26.35pt;z-index:-125829147;mso-wrap-distance-left:5.pt;mso-wrap-distance-right:7.7pt;mso-wrap-distance-bottom:4.pt;mso-position-horizontal-relative:margin" filled="f" stroked="f">
            <v:textbox style="mso-fit-shape-to-text:t" inset="0,0,0,0">
              <w:txbxContent>
                <w:p>
                  <w:pPr>
                    <w:pStyle w:val="Style48"/>
                    <w:widowControl w:val="0"/>
                    <w:keepNext w:val="0"/>
                    <w:keepLines w:val="0"/>
                    <w:shd w:val="clear" w:color="auto" w:fill="auto"/>
                    <w:bidi w:val="0"/>
                    <w:jc w:val="left"/>
                    <w:spacing w:before="0" w:after="30" w:line="200" w:lineRule="exact"/>
                    <w:ind w:left="0" w:right="0" w:firstLine="0"/>
                  </w:pPr>
                  <w:r>
                    <w:rPr>
                      <w:rStyle w:val="CharStyle74"/>
                      <w:lang w:val="en-US" w:eastAsia="en-US" w:bidi="en-US"/>
                      <w:vertAlign w:val="superscript"/>
                    </w:rPr>
                    <w:t>y</w:t>
                  </w:r>
                  <w:r>
                    <w:rPr>
                      <w:rStyle w:val="CharStyle74"/>
                      <w:lang w:val="en-US" w:eastAsia="en-US" w:bidi="en-US"/>
                    </w:rPr>
                    <w:t>max</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ymin</w:t>
                  </w:r>
                </w:p>
              </w:txbxContent>
            </v:textbox>
            <w10:wrap type="topAndBottom" anchorx="margin"/>
          </v:shape>
        </w:pict>
      </w:r>
      <w:r>
        <w:pict>
          <v:shape id="_x0000_s1356" type="#_x0000_t202" style="position:absolute;margin-left:173.3pt;margin-top:75.75pt;width:21.1pt;height:12.65pt;z-index:-125829146;mso-wrap-distance-left:5.pt;mso-wrap-distance-right:5.pt;mso-wrap-distance-bottom:12.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 </w:t>
                  </w:r>
                  <w:r>
                    <w:rPr>
                      <w:rStyle w:val="CharStyle74"/>
                      <w:lang w:val="en-US" w:eastAsia="en-US" w:bidi="en-US"/>
                    </w:rPr>
                    <w:t>ln</w:t>
                  </w:r>
                </w:p>
              </w:txbxContent>
            </v:textbox>
            <w10:wrap type="topAndBottom" anchorx="margin"/>
          </v:shape>
        </w:pict>
      </w:r>
      <w:r>
        <w:pict>
          <v:shape id="_x0000_s1357" type="#_x0000_t202" style="position:absolute;margin-left:194.4pt;margin-top:70.75pt;width:13.9pt;height:24.4pt;z-index:-125829145;mso-wrap-distance-left:5.pt;mso-wrap-distance-right:111.85pt;mso-wrap-distance-bottom:5.7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Ел</w:t>
                  </w:r>
                </w:p>
              </w:txbxContent>
            </v:textbox>
            <w10:wrap type="topAndBottom" anchorx="margin"/>
          </v:shape>
        </w:pict>
      </w:r>
      <w:r>
        <w:pict>
          <v:shape id="_x0000_s1358" type="#_x0000_t202" style="position:absolute;margin-left:9.6pt;margin-top:99.75pt;width:204.5pt;height:13.05pt;z-index:-125829144;mso-wrap-distance-left:5.pt;mso-wrap-distance-right:106.1pt;mso-wrap-distance-bottom:5.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Из закона сохранения энергии следует, что</w:t>
                  </w:r>
                </w:p>
              </w:txbxContent>
            </v:textbox>
            <w10:wrap type="topAndBottom" anchorx="margin"/>
          </v:shape>
        </w:pict>
      </w:r>
      <w:r>
        <w:pict>
          <v:shape id="_x0000_s1359" type="#_x0000_t202" style="position:absolute;margin-left:121.9pt;margin-top:124.8pt;width:39.35pt;height:11.3pt;z-index:-125829143;mso-wrap-distance-left:112.8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vertAlign w:val="superscript"/>
                    </w:rPr>
                    <w:t>E</w:t>
                  </w:r>
                  <w:r>
                    <w:rPr>
                      <w:rStyle w:val="CharStyle317"/>
                      <w:lang w:val="en-US" w:eastAsia="en-US" w:bidi="en-US"/>
                    </w:rPr>
                    <w:t xml:space="preserve">max </w:t>
                  </w:r>
                  <w:r>
                    <w:rPr>
                      <w:rStyle w:val="CharStyle317"/>
                    </w:rPr>
                    <w:t>—</w:t>
                  </w:r>
                </w:p>
              </w:txbxContent>
            </v:textbox>
            <w10:wrap type="topAndBottom" anchorx="margin"/>
          </v:shape>
        </w:pict>
      </w:r>
      <w:r>
        <w:pict>
          <v:shape id="_x0000_s1360" type="#_x0000_t202" style="position:absolute;margin-left:157.9pt;margin-top:116.8pt;width:26.9pt;height:26.3pt;z-index:-125829142;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52" w:line="200" w:lineRule="exact"/>
                    <w:ind w:left="0" w:right="0" w:firstLine="0"/>
                  </w:pPr>
                  <w:r>
                    <w:rPr>
                      <w:rStyle w:val="CharStyle126"/>
                      <w:i w:val="0"/>
                      <w:iCs w:val="0"/>
                    </w:rPr>
                    <w:t xml:space="preserve">4 </w:t>
                  </w:r>
                  <w:r>
                    <w:rPr>
                      <w:rStyle w:val="CharStyle205"/>
                      <w:i/>
                      <w:iCs/>
                    </w:rPr>
                    <w:t>mE</w:t>
                  </w:r>
                </w:p>
                <w:p>
                  <w:pPr>
                    <w:pStyle w:val="Style481"/>
                    <w:widowControl w:val="0"/>
                    <w:keepNext/>
                    <w:keepLines/>
                    <w:shd w:val="clear" w:color="auto" w:fill="auto"/>
                    <w:bidi w:val="0"/>
                    <w:jc w:val="left"/>
                    <w:spacing w:before="0" w:after="0" w:line="200" w:lineRule="exact"/>
                    <w:ind w:left="0" w:right="0" w:firstLine="0"/>
                  </w:pPr>
                  <w:bookmarkStart w:id="67" w:name="bookmark67"/>
                  <w:r>
                    <w:rPr>
                      <w:rStyle w:val="CharStyle483"/>
                      <w:i/>
                      <w:iCs/>
                    </w:rPr>
                    <w:t>~JT</w:t>
                  </w:r>
                  <w:bookmarkEnd w:id="67"/>
                </w:p>
              </w:txbxContent>
            </v:textbox>
            <w10:wrap type="topAndBottom" anchorx="margin"/>
          </v:shape>
        </w:pict>
      </w:r>
      <w:r>
        <w:pict>
          <v:shape id="_x0000_s1361" type="#_x0000_t202" style="position:absolute;margin-left:181.9pt;margin-top:125.2pt;width:40.1pt;height:11.2pt;z-index:-125829141;mso-wrap-distance-left:5.pt;mso-wrap-distance-right:98.1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 xml:space="preserve">— </w:t>
                  </w:r>
                  <w:r>
                    <w:rPr>
                      <w:rStyle w:val="CharStyle484"/>
                      <w:lang w:val="ru-RU" w:eastAsia="ru-RU" w:bidi="ru-RU"/>
                      <w:i/>
                      <w:iCs/>
                    </w:rPr>
                    <w:t>2</w:t>
                  </w:r>
                  <w:r>
                    <w:rPr>
                      <w:rStyle w:val="CharStyle205"/>
                      <w:lang w:val="ru-RU" w:eastAsia="ru-RU" w:bidi="ru-RU"/>
                      <w:i/>
                      <w:iCs/>
                    </w:rPr>
                    <w:t xml:space="preserve"> </w:t>
                  </w:r>
                  <w:r>
                    <w:rPr>
                      <w:rStyle w:val="CharStyle205"/>
                      <w:i/>
                      <w:iCs/>
                    </w:rPr>
                    <w:t>mv</w:t>
                  </w:r>
                  <w:r>
                    <w:rPr>
                      <w:rStyle w:val="CharStyle205"/>
                      <w:vertAlign w:val="superscript"/>
                      <w:i/>
                      <w:iCs/>
                    </w:rPr>
                    <w:t>2</w:t>
                  </w:r>
                  <w:r>
                    <w:rPr>
                      <w:rStyle w:val="CharStyle205"/>
                      <w:i/>
                      <w:iCs/>
                    </w:rPr>
                    <w:t>.</w:t>
                  </w:r>
                </w:p>
              </w:txbxContent>
            </v:textbox>
            <w10:wrap type="topAndBottom" anchorx="margin"/>
          </v:shape>
        </w:pict>
      </w:r>
      <w:r>
        <w:pict>
          <v:shape id="_x0000_s1362" type="#_x0000_t202" style="position:absolute;margin-left:320.15pt;margin-top:76.3pt;width:13.7pt;height:60.7pt;z-index:-125829140;mso-wrap-distance-left:32.2pt;mso-wrap-distance-right:5.pt;mso-wrap-distance-bottom:4.1pt;mso-position-horizontal-relative:margin" filled="f" stroked="f">
            <v:textbox style="mso-fit-shape-to-text:t" inset="0,0,0,0">
              <w:txbxContent>
                <w:p>
                  <w:pPr>
                    <w:pStyle w:val="Style85"/>
                    <w:widowControl w:val="0"/>
                    <w:keepNext w:val="0"/>
                    <w:keepLines w:val="0"/>
                    <w:shd w:val="clear" w:color="auto" w:fill="auto"/>
                    <w:bidi w:val="0"/>
                    <w:jc w:val="left"/>
                    <w:spacing w:before="0" w:after="669" w:line="200" w:lineRule="exact"/>
                    <w:ind w:left="0" w:right="0" w:firstLine="0"/>
                  </w:pPr>
                  <w:bookmarkStart w:id="68" w:name="bookmark68"/>
                  <w:r>
                    <w:rPr>
                      <w:rStyle w:val="CharStyle125"/>
                    </w:rPr>
                    <w:t>(5)</w:t>
                  </w:r>
                  <w:bookmarkEnd w:id="68"/>
                </w:p>
                <w:p>
                  <w:pPr>
                    <w:pStyle w:val="Style85"/>
                    <w:widowControl w:val="0"/>
                    <w:keepNext w:val="0"/>
                    <w:keepLines w:val="0"/>
                    <w:shd w:val="clear" w:color="auto" w:fill="auto"/>
                    <w:bidi w:val="0"/>
                    <w:jc w:val="left"/>
                    <w:spacing w:before="0" w:after="0" w:line="200" w:lineRule="exact"/>
                    <w:ind w:left="0" w:right="0" w:firstLine="0"/>
                  </w:pPr>
                  <w:bookmarkStart w:id="69" w:name="bookmark69"/>
                  <w:r>
                    <w:rPr>
                      <w:rStyle w:val="CharStyle125"/>
                    </w:rPr>
                    <w:t>(</w:t>
                  </w:r>
                  <w:r>
                    <w:rPr>
                      <w:rStyle w:val="CharStyle469"/>
                      <w:lang w:val="en-US" w:eastAsia="en-US" w:bidi="en-US"/>
                    </w:rPr>
                    <w:t>6</w:t>
                  </w:r>
                  <w:r>
                    <w:rPr>
                      <w:rStyle w:val="CharStyle125"/>
                    </w:rPr>
                    <w:t>)</w:t>
                  </w:r>
                  <w:bookmarkEnd w:id="69"/>
                </w:p>
              </w:txbxContent>
            </v:textbox>
            <w10:wrap type="topAndBottom" anchorx="margin"/>
          </v:shape>
        </w:pict>
      </w:r>
      <w:r>
        <w:rPr>
          <w:rStyle w:val="CharStyle55"/>
        </w:rPr>
        <w:t>Предельные значения прицельного параметра в (4), полученного в предположении взаимодействия заряженной частицы со свободными электронами, можно определить из следующих соображений. Заме</w:t>
        <w:t>тим, что, как следует из (</w:t>
      </w:r>
      <w:r>
        <w:rPr>
          <w:rStyle w:val="CharStyle245"/>
        </w:rPr>
        <w:t>2</w:t>
      </w:r>
      <w:r>
        <w:rPr>
          <w:rStyle w:val="CharStyle55"/>
        </w:rPr>
        <w:t>), энергия, потерянная заряженной частицей при столкновении со свободным электроном, обратно пропорциональ</w:t>
        <w:t>на квадрату прицельного параметра, т. е.</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Действительно, в системе покоя частицы электрон в лучшем случае может отскочить от нее, как от абсолютно упругой стенки, т. е. изме</w:t>
        <w:t xml:space="preserve">нить скорость на </w:t>
      </w:r>
      <w:r>
        <w:rPr>
          <w:rStyle w:val="CharStyle55"/>
          <w:lang w:val="en-US" w:eastAsia="en-US" w:bidi="en-US"/>
        </w:rPr>
        <w:t xml:space="preserve">2v. </w:t>
      </w:r>
      <w:r>
        <w:rPr>
          <w:rStyle w:val="CharStyle55"/>
        </w:rPr>
        <w:t>Минимальная энергия, передаваемая электрону в случае связанных электронов, определяется энергией возбуждения или энергией связи электрона, которые отличаются для электронов различных оболочек. Для определенного вида атомов или молекул это минимальное значение потерянной энергии характеризуют так назы-</w:t>
      </w:r>
    </w:p>
    <w:p>
      <w:pPr>
        <w:pStyle w:val="Style465"/>
        <w:widowControl w:val="0"/>
        <w:keepNext w:val="0"/>
        <w:keepLines w:val="0"/>
        <w:shd w:val="clear" w:color="auto" w:fill="auto"/>
        <w:bidi w:val="0"/>
        <w:jc w:val="left"/>
        <w:spacing w:before="0" w:after="133" w:line="216" w:lineRule="exact"/>
        <w:ind w:left="4420" w:right="0" w:firstLine="0"/>
      </w:pPr>
      <w:r>
        <w:rPr>
          <w:rStyle w:val="CharStyle499"/>
        </w:rPr>
        <w:t>1</w:t>
      </w:r>
    </w:p>
    <w:p>
      <w:pPr>
        <w:pStyle w:val="Style48"/>
        <w:tabs>
          <w:tab w:leader="none" w:pos="3348" w:val="left"/>
        </w:tabs>
        <w:widowControl w:val="0"/>
        <w:keepNext w:val="0"/>
        <w:keepLines w:val="0"/>
        <w:shd w:val="clear" w:color="auto" w:fill="auto"/>
        <w:bidi w:val="0"/>
        <w:jc w:val="both"/>
        <w:spacing w:before="0" w:after="0" w:line="200" w:lineRule="exact"/>
        <w:ind w:left="2460" w:right="0" w:firstLine="0"/>
      </w:pPr>
      <w:r>
        <w:rPr>
          <w:rStyle w:val="CharStyle55"/>
        </w:rPr>
        <w:t xml:space="preserve">. </w:t>
      </w:r>
      <w:r>
        <w:rPr>
          <w:rStyle w:val="CharStyle55"/>
          <w:lang w:val="en-US" w:eastAsia="en-US" w:bidi="en-US"/>
          <w:vertAlign w:val="superscript"/>
        </w:rPr>
        <w:t>E</w:t>
      </w:r>
      <w:r>
        <w:rPr>
          <w:rStyle w:val="CharStyle55"/>
          <w:lang w:val="en-US" w:eastAsia="en-US" w:bidi="en-US"/>
        </w:rPr>
        <w:t>max</w:t>
        <w:tab/>
      </w:r>
      <w:r>
        <w:rPr>
          <w:rStyle w:val="CharStyle55"/>
        </w:rPr>
        <w:t xml:space="preserve">. </w:t>
      </w:r>
      <w:r>
        <w:rPr>
          <w:rStyle w:val="CharStyle245"/>
          <w:lang w:val="en-US" w:eastAsia="en-US" w:bidi="en-US"/>
          <w:vertAlign w:val="superscript"/>
        </w:rPr>
        <w:t>2mv2</w:t>
      </w:r>
    </w:p>
    <w:p>
      <w:pPr>
        <w:pStyle w:val="Style48"/>
        <w:tabs>
          <w:tab w:leader="hyphen" w:pos="3143" w:val="left"/>
        </w:tabs>
        <w:widowControl w:val="0"/>
        <w:keepNext w:val="0"/>
        <w:keepLines w:val="0"/>
        <w:shd w:val="clear" w:color="auto" w:fill="auto"/>
        <w:bidi w:val="0"/>
        <w:jc w:val="both"/>
        <w:spacing w:before="0" w:after="0" w:line="200" w:lineRule="exact"/>
        <w:ind w:left="2460" w:right="0" w:firstLine="0"/>
      </w:pPr>
      <w:r>
        <w:rPr>
          <w:rStyle w:val="CharStyle55"/>
          <w:lang w:val="en-US" w:eastAsia="en-US" w:bidi="en-US"/>
        </w:rPr>
        <w:t>In</w:t>
      </w:r>
      <w:r>
        <w:rPr>
          <w:rStyle w:val="CharStyle55"/>
        </w:rPr>
        <w:tab/>
        <w:t xml:space="preserve">= </w:t>
      </w:r>
      <w:r>
        <w:rPr>
          <w:rStyle w:val="CharStyle55"/>
          <w:lang w:val="en-US" w:eastAsia="en-US" w:bidi="en-US"/>
        </w:rPr>
        <w:t>In —=—</w:t>
      </w:r>
    </w:p>
    <w:p>
      <w:pPr>
        <w:pStyle w:val="Style48"/>
        <w:tabs>
          <w:tab w:leader="none" w:pos="3702" w:val="left"/>
        </w:tabs>
        <w:widowControl w:val="0"/>
        <w:keepNext w:val="0"/>
        <w:keepLines w:val="0"/>
        <w:shd w:val="clear" w:color="auto" w:fill="auto"/>
        <w:bidi w:val="0"/>
        <w:jc w:val="both"/>
        <w:spacing w:before="0" w:after="46" w:line="200" w:lineRule="exact"/>
        <w:ind w:left="2680" w:right="0" w:firstLine="0"/>
      </w:pPr>
      <w:r>
        <w:rPr>
          <w:rStyle w:val="CharStyle55"/>
          <w:lang w:val="en-US" w:eastAsia="en-US" w:bidi="en-US"/>
          <w:vertAlign w:val="superscript"/>
        </w:rPr>
        <w:t>E</w:t>
      </w:r>
      <w:r>
        <w:rPr>
          <w:rStyle w:val="CharStyle55"/>
          <w:lang w:val="en-US" w:eastAsia="en-US" w:bidi="en-US"/>
        </w:rPr>
        <w:t>min</w:t>
        <w:tab/>
      </w:r>
      <w:r>
        <w:rPr>
          <w:rStyle w:val="CharStyle245"/>
          <w:lang w:val="en-US" w:eastAsia="en-US" w:bidi="en-US"/>
          <w:vertAlign w:val="superscript"/>
        </w:rPr>
        <w:t>1</w:t>
      </w:r>
    </w:p>
    <w:p>
      <w:pPr>
        <w:pStyle w:val="Style48"/>
        <w:widowControl w:val="0"/>
        <w:keepNext w:val="0"/>
        <w:keepLines w:val="0"/>
        <w:shd w:val="clear" w:color="auto" w:fill="auto"/>
        <w:bidi w:val="0"/>
        <w:jc w:val="both"/>
        <w:spacing w:before="0" w:after="185" w:line="216" w:lineRule="exact"/>
        <w:ind w:left="0" w:right="0" w:firstLine="0"/>
      </w:pPr>
      <w:r>
        <w:rPr>
          <w:rStyle w:val="CharStyle55"/>
        </w:rPr>
        <w:t>а значит, формула для ионизационных потерь нерелятивистской тя</w:t>
        <w:t>желой заряженной частицы имеет вид</w:t>
      </w:r>
    </w:p>
    <w:p>
      <w:pPr>
        <w:pStyle w:val="Style48"/>
        <w:tabs>
          <w:tab w:leader="none" w:pos="3143" w:val="left"/>
          <w:tab w:leader="none" w:pos="4138" w:val="left"/>
        </w:tabs>
        <w:widowControl w:val="0"/>
        <w:keepNext w:val="0"/>
        <w:keepLines w:val="0"/>
        <w:shd w:val="clear" w:color="auto" w:fill="auto"/>
        <w:bidi w:val="0"/>
        <w:jc w:val="both"/>
        <w:spacing w:before="0" w:after="0" w:line="134" w:lineRule="exact"/>
        <w:ind w:left="2060" w:right="0" w:firstLine="0"/>
      </w:pPr>
      <w:r>
        <w:pict>
          <v:shape id="_x0000_s1363" type="#_x0000_t202" style="position:absolute;margin-left:317.75pt;margin-top:5.3pt;width:18.7pt;height:14.75pt;z-index:-125829139;mso-wrap-distance-left:79.7pt;mso-wrap-distance-top:2.0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w:t>
                  </w:r>
                  <w:r>
                    <w:rPr>
                      <w:rStyle w:val="CharStyle208"/>
                      <w:lang w:val="en-US" w:eastAsia="en-US" w:bidi="en-US"/>
                    </w:rPr>
                    <w:t>8</w:t>
                  </w:r>
                  <w:r>
                    <w:rPr>
                      <w:rStyle w:val="CharStyle74"/>
                      <w:lang w:val="en-US" w:eastAsia="en-US" w:bidi="en-US"/>
                    </w:rPr>
                    <w:t>)</w:t>
                  </w:r>
                </w:p>
              </w:txbxContent>
            </v:textbox>
            <w10:wrap type="square" side="left" anchorx="margin"/>
          </v:shape>
        </w:pict>
      </w:r>
      <w:r>
        <w:rPr>
          <w:rStyle w:val="CharStyle55"/>
          <w:lang w:val="en-US" w:eastAsia="en-US" w:bidi="en-US"/>
        </w:rPr>
        <w:t>dE</w:t>
        <w:tab/>
        <w:t>e</w:t>
      </w:r>
      <w:r>
        <w:rPr>
          <w:rStyle w:val="CharStyle245"/>
          <w:lang w:val="en-US" w:eastAsia="en-US" w:bidi="en-US"/>
          <w:vertAlign w:val="superscript"/>
        </w:rPr>
        <w:t>4</w:t>
      </w:r>
      <w:r>
        <w:rPr>
          <w:rStyle w:val="CharStyle55"/>
          <w:lang w:val="en-US" w:eastAsia="en-US" w:bidi="en-US"/>
        </w:rPr>
        <w:t>z</w:t>
      </w:r>
      <w:r>
        <w:rPr>
          <w:rStyle w:val="CharStyle245"/>
          <w:lang w:val="en-US" w:eastAsia="en-US" w:bidi="en-US"/>
          <w:vertAlign w:val="superscript"/>
        </w:rPr>
        <w:t>2</w:t>
      </w:r>
      <w:r>
        <w:rPr>
          <w:rStyle w:val="CharStyle55"/>
          <w:lang w:val="en-US" w:eastAsia="en-US" w:bidi="en-US"/>
        </w:rPr>
        <w:tab/>
      </w:r>
      <w:r>
        <w:rPr>
          <w:rStyle w:val="CharStyle55"/>
        </w:rPr>
        <w:t xml:space="preserve">2 </w:t>
      </w:r>
      <w:r>
        <w:rPr>
          <w:rStyle w:val="CharStyle55"/>
          <w:lang w:val="en-US" w:eastAsia="en-US" w:bidi="en-US"/>
        </w:rPr>
        <w:t>mv</w:t>
      </w:r>
      <w:r>
        <w:rPr>
          <w:rStyle w:val="CharStyle245"/>
          <w:lang w:val="en-US" w:eastAsia="en-US" w:bidi="en-US"/>
          <w:vertAlign w:val="superscript"/>
        </w:rPr>
        <w:t>2</w:t>
      </w:r>
    </w:p>
    <w:p>
      <w:pPr>
        <w:pStyle w:val="Style48"/>
        <w:tabs>
          <w:tab w:leader="hyphen" w:pos="3514" w:val="left"/>
        </w:tabs>
        <w:widowControl w:val="0"/>
        <w:keepNext w:val="0"/>
        <w:keepLines w:val="0"/>
        <w:shd w:val="clear" w:color="auto" w:fill="auto"/>
        <w:bidi w:val="0"/>
        <w:jc w:val="both"/>
        <w:spacing w:before="0" w:after="0" w:line="134" w:lineRule="exact"/>
        <w:ind w:left="2060" w:right="0" w:firstLine="0"/>
      </w:pPr>
      <w:r>
        <w:rPr>
          <w:rStyle w:val="CharStyle55"/>
        </w:rPr>
        <w:t xml:space="preserve">— </w:t>
      </w:r>
      <w:r>
        <w:rPr>
          <w:rStyle w:val="CharStyle55"/>
          <w:lang w:val="en-US" w:eastAsia="en-US" w:bidi="en-US"/>
        </w:rPr>
        <w:t xml:space="preserve">I ~ </w:t>
      </w:r>
      <w:r>
        <w:rPr>
          <w:rStyle w:val="CharStyle55"/>
        </w:rPr>
        <w:t>2тт</w:t>
      </w:r>
      <w:r>
        <w:rPr>
          <w:rStyle w:val="CharStyle55"/>
          <w:lang w:val="en-US" w:eastAsia="en-US" w:bidi="en-US"/>
        </w:rPr>
        <w:tab/>
        <w:t xml:space="preserve">- </w:t>
      </w:r>
      <w:r>
        <w:rPr>
          <w:rStyle w:val="CharStyle242"/>
        </w:rPr>
        <w:t>nZ</w:t>
      </w:r>
      <w:r>
        <w:rPr>
          <w:rStyle w:val="CharStyle55"/>
          <w:lang w:val="en-US" w:eastAsia="en-US" w:bidi="en-US"/>
        </w:rPr>
        <w:t xml:space="preserve"> ln —</w:t>
      </w:r>
    </w:p>
    <w:p>
      <w:pPr>
        <w:pStyle w:val="Style46"/>
        <w:widowControl w:val="0"/>
        <w:keepNext w:val="0"/>
        <w:keepLines w:val="0"/>
        <w:shd w:val="clear" w:color="auto" w:fill="auto"/>
        <w:bidi w:val="0"/>
        <w:jc w:val="both"/>
        <w:spacing w:before="0" w:after="111" w:line="134" w:lineRule="exact"/>
        <w:ind w:left="2060" w:right="0" w:firstLine="0"/>
      </w:pPr>
      <w:r>
        <w:rPr>
          <w:rStyle w:val="CharStyle252"/>
          <w:i/>
          <w:iCs/>
        </w:rPr>
        <w:t>dx</w:t>
      </w:r>
    </w:p>
    <w:p>
      <w:pPr>
        <w:pStyle w:val="Style48"/>
        <w:widowControl w:val="0"/>
        <w:keepNext w:val="0"/>
        <w:keepLines w:val="0"/>
        <w:shd w:val="clear" w:color="auto" w:fill="auto"/>
        <w:bidi w:val="0"/>
        <w:jc w:val="both"/>
        <w:spacing w:before="0" w:after="0" w:line="221" w:lineRule="exact"/>
        <w:ind w:left="0" w:right="0" w:firstLine="0"/>
      </w:pPr>
      <w:r>
        <w:rPr>
          <w:rStyle w:val="CharStyle55"/>
        </w:rPr>
        <w:t xml:space="preserve">Величину </w:t>
      </w:r>
      <w:r>
        <w:rPr>
          <w:rStyle w:val="CharStyle242"/>
        </w:rPr>
        <w:t>dE/dx</w:t>
      </w:r>
      <w:r>
        <w:rPr>
          <w:rStyle w:val="CharStyle55"/>
          <w:lang w:val="en-US" w:eastAsia="en-US" w:bidi="en-US"/>
        </w:rPr>
        <w:t xml:space="preserve"> </w:t>
      </w:r>
      <w:r>
        <w:rPr>
          <w:rStyle w:val="CharStyle55"/>
        </w:rPr>
        <w:t>называют тормозной способностью вещества.</w:t>
      </w:r>
    </w:p>
    <w:p>
      <w:pPr>
        <w:pStyle w:val="Style48"/>
        <w:widowControl w:val="0"/>
        <w:keepNext w:val="0"/>
        <w:keepLines w:val="0"/>
        <w:shd w:val="clear" w:color="auto" w:fill="auto"/>
        <w:bidi w:val="0"/>
        <w:jc w:val="both"/>
        <w:spacing w:before="0" w:after="0" w:line="221" w:lineRule="exact"/>
        <w:ind w:left="0" w:right="0" w:firstLine="380"/>
      </w:pPr>
      <w:r>
        <w:rPr>
          <w:rStyle w:val="CharStyle55"/>
        </w:rPr>
        <w:t>Мы видим, что из многих параметров, описывающих свойства и движение ионизирующей частицы, в формулу (</w:t>
      </w:r>
      <w:r>
        <w:rPr>
          <w:rStyle w:val="CharStyle245"/>
        </w:rPr>
        <w:t>8</w:t>
      </w:r>
      <w:r>
        <w:rPr>
          <w:rStyle w:val="CharStyle55"/>
        </w:rPr>
        <w:t>) входит только ее за</w:t>
        <w:t>ряд</w:t>
        <w:br w:type="page"/>
        <w:t>и скорость. При данном заря</w:t>
        <w:t>де потери энергии определяются только скоростью частицы, при</w:t>
        <w:t>чем с увеличением скорости потери уменьшаются. Быстрее всего теря</w:t>
        <w:t>ют энергию медленные частицы.</w:t>
      </w:r>
    </w:p>
    <w:p>
      <w:pPr>
        <w:pStyle w:val="Style48"/>
        <w:tabs>
          <w:tab w:leader="none" w:pos="1262" w:val="left"/>
        </w:tabs>
        <w:widowControl w:val="0"/>
        <w:keepNext w:val="0"/>
        <w:keepLines w:val="0"/>
        <w:shd w:val="clear" w:color="auto" w:fill="auto"/>
        <w:bidi w:val="0"/>
        <w:jc w:val="left"/>
        <w:spacing w:before="0" w:after="0" w:line="216" w:lineRule="exact"/>
        <w:ind w:left="0" w:right="0" w:firstLine="340"/>
      </w:pPr>
      <w:r>
        <w:pict>
          <v:shape id="_x0000_s1364" type="#_x0000_t202" style="position:absolute;margin-left:10.45pt;margin-top:-57.1pt;width:146.15pt;height:86.9pt;z-index:-125829138;mso-wrap-distance-left:5.pt;mso-wrap-distance-top:4.7pt;mso-wrap-distance-right:9.35pt;mso-wrap-distance-bottom:13.8pt;mso-position-horizontal-relative:margin" wrapcoords="275 0 21391 0 21391 16256 21600 17697 21600 21600 0 21600 0 17697 275 16256 275 0" filled="f" stroked="f">
            <v:textbox style="mso-fit-shape-to-text:t" inset="0,0,0,0">
              <w:txbxContent>
                <w:p>
                  <w:pPr>
                    <w:framePr w:h="1738" w:hSpace="187" w:vSpace="94" w:wrap="around" w:vAnchor="text" w:hAnchor="margin" w:x="210" w:y="-1141"/>
                    <w:widowControl w:val="0"/>
                    <w:jc w:val="center"/>
                    <w:rPr>
                      <w:sz w:val="2"/>
                      <w:szCs w:val="2"/>
                    </w:rPr>
                  </w:pPr>
                  <w:r>
                    <w:pict>
                      <v:shape id="_x0000_s1365" type="#_x0000_t75" style="width:146pt;height:87pt;">
                        <v:imagedata r:id="rId195" r:href="rId196"/>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 xml:space="preserve">Рис. 1. Кривые Брэгга для а-частиц, испускаемых </w:t>
                  </w:r>
                  <w:r>
                    <w:rPr>
                      <w:rStyle w:val="CharStyle209"/>
                      <w:vertAlign w:val="superscript"/>
                    </w:rPr>
                    <w:t>210</w:t>
                  </w:r>
                  <w:r>
                    <w:rPr>
                      <w:rStyle w:val="CharStyle137"/>
                    </w:rPr>
                    <w:t xml:space="preserve"> Ро и </w:t>
                  </w:r>
                  <w:r>
                    <w:rPr>
                      <w:rStyle w:val="CharStyle209"/>
                      <w:vertAlign w:val="superscript"/>
                    </w:rPr>
                    <w:t>214</w:t>
                  </w:r>
                  <w:r>
                    <w:rPr>
                      <w:rStyle w:val="CharStyle137"/>
                    </w:rPr>
                    <w:t xml:space="preserve"> </w:t>
                  </w:r>
                  <w:r>
                    <w:rPr>
                      <w:rStyle w:val="CharStyle137"/>
                      <w:lang w:val="en-US" w:eastAsia="en-US" w:bidi="en-US"/>
                    </w:rPr>
                    <w:t>Po</w:t>
                  </w:r>
                </w:p>
              </w:txbxContent>
            </v:textbox>
            <w10:wrap type="square" side="right" anchorx="margin"/>
          </v:shape>
        </w:pict>
      </w:r>
      <w:r>
        <w:rPr>
          <w:rStyle w:val="CharStyle55"/>
        </w:rPr>
        <w:t xml:space="preserve">Зависимость </w:t>
      </w:r>
      <w:r>
        <w:rPr>
          <w:rStyle w:val="CharStyle242"/>
        </w:rPr>
        <w:t>dE/dx</w:t>
      </w:r>
      <w:r>
        <w:rPr>
          <w:rStyle w:val="CharStyle55"/>
          <w:lang w:val="en-US" w:eastAsia="en-US" w:bidi="en-US"/>
        </w:rPr>
        <w:t xml:space="preserve"> </w:t>
      </w:r>
      <w:r>
        <w:rPr>
          <w:rStyle w:val="CharStyle55"/>
        </w:rPr>
        <w:t>от пути, пройденного частицей в веществе, носит название кривой Брэгга. Две такие кривые для движения в воз</w:t>
      </w:r>
      <w:r>
        <w:rPr>
          <w:rStyle w:val="CharStyle242"/>
          <w:lang w:val="ru-RU" w:eastAsia="ru-RU" w:bidi="ru-RU"/>
        </w:rPr>
        <w:t>а</w:t>
      </w:r>
      <w:r>
        <w:rPr>
          <w:rStyle w:val="CharStyle55"/>
        </w:rPr>
        <w:tab/>
      </w:r>
      <w:r>
        <w:rPr>
          <w:rStyle w:val="CharStyle55"/>
          <w:lang w:val="en-US" w:eastAsia="en-US" w:bidi="en-US"/>
          <w:vertAlign w:val="superscript"/>
        </w:rPr>
        <w:t>210</w:t>
      </w:r>
      <w:r>
        <w:rPr>
          <w:rStyle w:val="CharStyle55"/>
          <w:lang w:val="en-US" w:eastAsia="en-US" w:bidi="en-US"/>
        </w:rPr>
        <w:t>Po (E</w:t>
      </w:r>
      <w:r>
        <w:rPr>
          <w:rStyle w:val="CharStyle55"/>
          <w:lang w:val="en-US" w:eastAsia="en-US" w:bidi="en-US"/>
          <w:vertAlign w:val="subscript"/>
        </w:rPr>
        <w:t>a</w:t>
      </w:r>
      <w:r>
        <w:rPr>
          <w:rStyle w:val="CharStyle55"/>
          <w:lang w:val="en-US" w:eastAsia="en-US" w:bidi="en-US"/>
        </w:rPr>
        <w:t xml:space="preserve"> </w:t>
      </w:r>
      <w:r>
        <w:rPr>
          <w:rStyle w:val="CharStyle55"/>
        </w:rPr>
        <w:t>= 5,3</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и </w:t>
      </w:r>
      <w:r>
        <w:rPr>
          <w:rStyle w:val="CharStyle55"/>
          <w:lang w:val="en-US" w:eastAsia="en-US" w:bidi="en-US"/>
          <w:vertAlign w:val="superscript"/>
        </w:rPr>
        <w:t>214</w:t>
      </w:r>
      <w:r>
        <w:rPr>
          <w:rStyle w:val="CharStyle55"/>
          <w:lang w:val="en-US" w:eastAsia="en-US" w:bidi="en-US"/>
        </w:rPr>
        <w:t>Po (E</w:t>
      </w:r>
      <w:r>
        <w:rPr>
          <w:rStyle w:val="CharStyle55"/>
          <w:lang w:val="en-US" w:eastAsia="en-US" w:bidi="en-US"/>
          <w:vertAlign w:val="subscript"/>
        </w:rPr>
        <w:t>a</w:t>
      </w:r>
      <w:r>
        <w:rPr>
          <w:rStyle w:val="CharStyle55"/>
          <w:lang w:val="en-US" w:eastAsia="en-US" w:bidi="en-US"/>
        </w:rPr>
        <w:t xml:space="preserve"> </w:t>
      </w:r>
      <w:r>
        <w:rPr>
          <w:rStyle w:val="CharStyle55"/>
        </w:rPr>
        <w:t>= 7,7</w:t>
      </w:r>
    </w:p>
    <w:p>
      <w:pPr>
        <w:pStyle w:val="Style48"/>
        <w:widowControl w:val="0"/>
        <w:keepNext w:val="0"/>
        <w:keepLines w:val="0"/>
        <w:shd w:val="clear" w:color="auto" w:fill="auto"/>
        <w:bidi w:val="0"/>
        <w:jc w:val="both"/>
        <w:spacing w:before="0" w:after="0" w:line="216" w:lineRule="exact"/>
        <w:ind w:left="0" w:right="0" w:firstLine="0"/>
      </w:pPr>
      <w:r>
        <w:rPr>
          <w:rStyle w:val="CharStyle55"/>
        </w:rPr>
        <w:t>рис. 1. Как видно из рисунка, кри</w:t>
        <w:t>вые Брэгга имеют в конце пробега характерный подъем, называемый пиком Брэгга.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отмечалось выше, путь тяжелых заряженных частиц в веще</w:t>
        <w:t>стве практически прямолинеен, а разброс длин путей, обусловленный многократным кулоновским рассеянием на ядрах, невелик, и поэтому можно говорить о длине пробега заряженных частиц в веществе.</w:t>
      </w:r>
    </w:p>
    <w:p>
      <w:pPr>
        <w:pStyle w:val="Style48"/>
        <w:widowControl w:val="0"/>
        <w:keepNext w:val="0"/>
        <w:keepLines w:val="0"/>
        <w:shd w:val="clear" w:color="auto" w:fill="auto"/>
        <w:bidi w:val="0"/>
        <w:jc w:val="both"/>
        <w:spacing w:before="0" w:after="0" w:line="216" w:lineRule="exact"/>
        <w:ind w:left="0" w:right="0" w:firstLine="340"/>
      </w:pPr>
      <w:r>
        <w:pict>
          <v:shape id="_x0000_s1366" type="#_x0000_t202" style="position:absolute;margin-left:65.15pt;margin-top:75.25pt;width:9.1pt;height:12.9pt;z-index:-125829137;mso-wrap-distance-left:54.9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R</w:t>
                  </w:r>
                </w:p>
              </w:txbxContent>
            </v:textbox>
            <w10:wrap type="topAndBottom" anchorx="margin"/>
          </v:shape>
        </w:pict>
      </w:r>
      <w:r>
        <w:pict>
          <v:shape id="_x0000_s1367" type="#_x0000_t202" style="position:absolute;margin-left:73.8pt;margin-top:76.7pt;width:13.45pt;height:12.9pt;z-index:-125829136;mso-wrap-distance-left:5.pt;mso-wrap-distance-right:18.25pt;mso-wrap-distance-bottom:12.6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zM</w:t>
                  </w:r>
                </w:p>
              </w:txbxContent>
            </v:textbox>
            <w10:wrap type="topAndBottom" anchorx="margin"/>
          </v:shape>
        </w:pict>
      </w:r>
      <w:r>
        <w:pict>
          <v:shape id="_x0000_s1368" type="#_x0000_t202" style="position:absolute;margin-left:105.5pt;margin-top:59.7pt;width:168.5pt;height:43.6pt;z-index:-125829135;mso-wrap-distance-left:5.pt;mso-wrap-distance-right:44.9pt;mso-position-horizontal-relative:margin" filled="f" stroked="f">
            <v:textbox style="mso-fit-shape-to-text:t" inset="0,0,0,0">
              <w:txbxContent>
                <w:p>
                  <w:pPr>
                    <w:pStyle w:val="Style46"/>
                    <w:tabs>
                      <w:tab w:leader="none" w:pos="2209" w:val="left"/>
                    </w:tabs>
                    <w:widowControl w:val="0"/>
                    <w:keepNext w:val="0"/>
                    <w:keepLines w:val="0"/>
                    <w:shd w:val="clear" w:color="auto" w:fill="auto"/>
                    <w:bidi w:val="0"/>
                    <w:jc w:val="both"/>
                    <w:spacing w:before="0" w:after="0" w:line="200" w:lineRule="exact"/>
                    <w:ind w:left="140" w:right="0" w:firstLine="0"/>
                  </w:pPr>
                  <w:r>
                    <w:rPr>
                      <w:rStyle w:val="CharStyle205"/>
                      <w:i/>
                      <w:iCs/>
                    </w:rPr>
                    <w:t>Eo</w:t>
                    <w:tab/>
                  </w:r>
                  <w:r>
                    <w:rPr>
                      <w:rStyle w:val="CharStyle205"/>
                      <w:lang w:val="ru-RU" w:eastAsia="ru-RU" w:bidi="ru-RU"/>
                      <w:i/>
                      <w:iCs/>
                    </w:rPr>
                    <w:t>Ео</w:t>
                  </w:r>
                </w:p>
                <w:p>
                  <w:pPr>
                    <w:pStyle w:val="Style46"/>
                    <w:widowControl w:val="0"/>
                    <w:keepNext w:val="0"/>
                    <w:keepLines w:val="0"/>
                    <w:shd w:val="clear" w:color="auto" w:fill="auto"/>
                    <w:bidi w:val="0"/>
                    <w:jc w:val="both"/>
                    <w:spacing w:before="0" w:after="0" w:line="200" w:lineRule="exact"/>
                    <w:ind w:left="140" w:right="0" w:firstLine="0"/>
                  </w:pPr>
                  <w:r>
                    <w:rPr>
                      <w:rStyle w:val="CharStyle205"/>
                      <w:lang w:val="ru-RU" w:eastAsia="ru-RU" w:bidi="ru-RU"/>
                      <w:i/>
                      <w:iCs/>
                    </w:rPr>
                    <w:t xml:space="preserve">Г </w:t>
                  </w:r>
                  <w:r>
                    <w:rPr>
                      <w:rStyle w:val="CharStyle205"/>
                      <w:i/>
                      <w:iCs/>
                    </w:rPr>
                    <w:t xml:space="preserve">d.E </w:t>
                  </w:r>
                  <w:r>
                    <w:rPr>
                      <w:rStyle w:val="CharStyle205"/>
                      <w:lang w:val="ru-RU" w:eastAsia="ru-RU" w:bidi="ru-RU"/>
                      <w:i/>
                      <w:iCs/>
                    </w:rPr>
                    <w:t xml:space="preserve">_ </w:t>
                  </w:r>
                  <w:r>
                    <w:rPr>
                      <w:rStyle w:val="CharStyle485"/>
                      <w:i/>
                      <w:iCs/>
                    </w:rPr>
                    <w:t xml:space="preserve">т </w:t>
                  </w:r>
                  <w:r>
                    <w:rPr>
                      <w:rStyle w:val="CharStyle205"/>
                      <w:lang w:val="ru-RU" w:eastAsia="ru-RU" w:bidi="ru-RU"/>
                      <w:i/>
                      <w:iCs/>
                    </w:rPr>
                    <w:t xml:space="preserve">Г </w:t>
                  </w:r>
                  <w:r>
                    <w:rPr>
                      <w:rStyle w:val="CharStyle485"/>
                      <w:i/>
                      <w:iCs/>
                    </w:rPr>
                    <w:t xml:space="preserve">V- </w:t>
                  </w:r>
                  <w:r>
                    <w:rPr>
                      <w:rStyle w:val="CharStyle205"/>
                      <w:i/>
                      <w:iCs/>
                    </w:rPr>
                    <w:t>d.E</w:t>
                  </w:r>
                </w:p>
                <w:p>
                  <w:pPr>
                    <w:pStyle w:val="Style46"/>
                    <w:widowControl w:val="0"/>
                    <w:keepNext w:val="0"/>
                    <w:keepLines w:val="0"/>
                    <w:shd w:val="clear" w:color="auto" w:fill="auto"/>
                    <w:bidi w:val="0"/>
                    <w:jc w:val="both"/>
                    <w:spacing w:before="0" w:after="0" w:line="400" w:lineRule="exact"/>
                    <w:ind w:left="0" w:right="0" w:firstLine="0"/>
                  </w:pPr>
                  <w:r>
                    <w:rPr>
                      <w:rStyle w:val="CharStyle486"/>
                      <w:i/>
                      <w:iCs/>
                    </w:rPr>
                    <w:t xml:space="preserve">J </w:t>
                  </w:r>
                  <w:r>
                    <w:rPr>
                      <w:rStyle w:val="CharStyle205"/>
                      <w:i/>
                      <w:iCs/>
                    </w:rPr>
                    <w:t>(dE/dx) '</w:t>
                  </w:r>
                  <w:r>
                    <w:rPr>
                      <w:rStyle w:val="CharStyle484"/>
                      <w:i/>
                      <w:iCs/>
                    </w:rPr>
                    <w:t>2</w:t>
                  </w:r>
                  <w:r>
                    <w:rPr>
                      <w:rStyle w:val="CharStyle205"/>
                      <w:i/>
                      <w:iCs/>
                    </w:rPr>
                    <w:t>ne</w:t>
                  </w:r>
                  <w:r>
                    <w:rPr>
                      <w:rStyle w:val="CharStyle484"/>
                      <w:vertAlign w:val="superscript"/>
                      <w:i/>
                      <w:iCs/>
                    </w:rPr>
                    <w:t>4</w:t>
                  </w:r>
                  <w:r>
                    <w:rPr>
                      <w:rStyle w:val="CharStyle205"/>
                      <w:vertAlign w:val="superscript"/>
                      <w:i/>
                      <w:iCs/>
                    </w:rPr>
                    <w:t>:</w:t>
                  </w:r>
                  <w:r>
                    <w:rPr>
                      <w:rStyle w:val="CharStyle205"/>
                      <w:i/>
                      <w:iCs/>
                    </w:rPr>
                    <w:t>Z‘</w:t>
                  </w:r>
                  <w:r>
                    <w:rPr>
                      <w:rStyle w:val="CharStyle205"/>
                      <w:vertAlign w:val="superscript"/>
                      <w:i/>
                      <w:iCs/>
                    </w:rPr>
                    <w:t>2</w:t>
                  </w:r>
                  <w:r>
                    <w:rPr>
                      <w:rStyle w:val="CharStyle205"/>
                      <w:i/>
                      <w:iCs/>
                    </w:rPr>
                    <w:t xml:space="preserve">nZ </w:t>
                  </w:r>
                  <w:r>
                    <w:rPr>
                      <w:rStyle w:val="CharStyle486"/>
                      <w:i/>
                      <w:iCs/>
                    </w:rPr>
                    <w:t>J</w:t>
                  </w:r>
                  <w:r>
                    <w:rPr>
                      <w:rStyle w:val="CharStyle487"/>
                      <w:i w:val="0"/>
                      <w:iCs w:val="0"/>
                    </w:rPr>
                    <w:t xml:space="preserve"> </w:t>
                  </w:r>
                  <w:r>
                    <w:rPr>
                      <w:rStyle w:val="CharStyle126"/>
                      <w:lang w:val="en-US" w:eastAsia="en-US" w:bidi="en-US"/>
                      <w:i w:val="0"/>
                      <w:iCs w:val="0"/>
                    </w:rPr>
                    <w:t>ln(</w:t>
                  </w:r>
                  <w:r>
                    <w:rPr>
                      <w:rStyle w:val="CharStyle264"/>
                      <w:lang w:val="en-US" w:eastAsia="en-US" w:bidi="en-US"/>
                      <w:i w:val="0"/>
                      <w:iCs w:val="0"/>
                    </w:rPr>
                    <w:t>2</w:t>
                  </w:r>
                  <w:r>
                    <w:rPr>
                      <w:rStyle w:val="CharStyle205"/>
                      <w:i/>
                      <w:iCs/>
                    </w:rPr>
                    <w:t>mv</w:t>
                  </w:r>
                  <w:r>
                    <w:rPr>
                      <w:rStyle w:val="CharStyle484"/>
                      <w:vertAlign w:val="superscript"/>
                      <w:i/>
                      <w:iCs/>
                    </w:rPr>
                    <w:t>2</w:t>
                  </w:r>
                  <w:r>
                    <w:rPr>
                      <w:rStyle w:val="CharStyle205"/>
                      <w:lang w:val="ru-RU" w:eastAsia="ru-RU" w:bidi="ru-RU"/>
                      <w:i/>
                      <w:iCs/>
                    </w:rPr>
                    <w:t>/I)</w:t>
                  </w:r>
                </w:p>
                <w:p>
                  <w:pPr>
                    <w:pStyle w:val="Style46"/>
                    <w:tabs>
                      <w:tab w:leader="none" w:pos="2107" w:val="left"/>
                    </w:tabs>
                    <w:widowControl w:val="0"/>
                    <w:keepNext w:val="0"/>
                    <w:keepLines w:val="0"/>
                    <w:shd w:val="clear" w:color="auto" w:fill="auto"/>
                    <w:bidi w:val="0"/>
                    <w:jc w:val="both"/>
                    <w:spacing w:before="0" w:after="0" w:line="200" w:lineRule="exact"/>
                    <w:ind w:left="0" w:right="0" w:firstLine="0"/>
                  </w:pPr>
                  <w:r>
                    <w:rPr>
                      <w:rStyle w:val="CharStyle205"/>
                      <w:i/>
                      <w:iCs/>
                    </w:rPr>
                    <w:t>El</w:t>
                    <w:tab/>
                    <w:t>El</w:t>
                  </w:r>
                </w:p>
              </w:txbxContent>
            </v:textbox>
            <w10:wrap type="topAndBottom" anchorx="margin"/>
          </v:shape>
        </w:pict>
      </w:r>
      <w:r>
        <w:pict>
          <v:shape id="_x0000_s1369" type="#_x0000_t202" style="position:absolute;margin-left:318.85pt;margin-top:75.3pt;width:13.7pt;height:13.25pt;z-index:-125829134;mso-wrap-distance-left:5.pt;mso-wrap-distance-right:5.pt;mso-wrap-distance-bottom:13.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(9)</w:t>
                  </w:r>
                </w:p>
              </w:txbxContent>
            </v:textbox>
            <w10:wrap type="topAndBottom" anchorx="margin"/>
          </v:shape>
        </w:pict>
      </w:r>
      <w:r>
        <w:rPr>
          <w:rStyle w:val="CharStyle55"/>
        </w:rPr>
        <w:t>Зная зависимость тормозной способности данного вещества от энергии частицы, нетрудно вычислить длину пробега частицы, замед</w:t>
        <w:t xml:space="preserve">лившейся от начальной энергии Ео до конечной </w:t>
      </w:r>
      <w:r>
        <w:rPr>
          <w:rStyle w:val="CharStyle55"/>
          <w:lang w:val="en-US" w:eastAsia="en-US" w:bidi="en-US"/>
        </w:rPr>
        <w:t xml:space="preserve">Ei. </w:t>
      </w:r>
      <w:r>
        <w:rPr>
          <w:rStyle w:val="CharStyle55"/>
        </w:rPr>
        <w:t xml:space="preserve">Длину пробега частицы с зарядом </w:t>
      </w:r>
      <w:r>
        <w:rPr>
          <w:rStyle w:val="CharStyle242"/>
        </w:rPr>
        <w:t>Z</w:t>
      </w:r>
      <w:r>
        <w:rPr>
          <w:rStyle w:val="CharStyle55"/>
          <w:lang w:val="en-US" w:eastAsia="en-US" w:bidi="en-US"/>
        </w:rPr>
        <w:t xml:space="preserve"> </w:t>
      </w:r>
      <w:r>
        <w:rPr>
          <w:rStyle w:val="CharStyle55"/>
        </w:rPr>
        <w:t xml:space="preserve">и массой </w:t>
      </w:r>
      <w:r>
        <w:rPr>
          <w:rStyle w:val="CharStyle55"/>
          <w:lang w:val="en-US" w:eastAsia="en-US" w:bidi="en-US"/>
        </w:rPr>
        <w:t xml:space="preserve">M </w:t>
      </w:r>
      <w:r>
        <w:rPr>
          <w:rStyle w:val="CharStyle55"/>
        </w:rPr>
        <w:t xml:space="preserve">в веществе с атомным номером </w:t>
      </w:r>
      <w:r>
        <w:rPr>
          <w:rStyle w:val="CharStyle242"/>
        </w:rPr>
        <w:t xml:space="preserve">Z </w:t>
      </w:r>
      <w:r>
        <w:rPr>
          <w:rStyle w:val="CharStyle55"/>
        </w:rPr>
        <w:t>можно записать в следующем виде:</w:t>
      </w:r>
    </w:p>
    <w:p>
      <w:pPr>
        <w:pStyle w:val="Style48"/>
        <w:widowControl w:val="0"/>
        <w:keepNext w:val="0"/>
        <w:keepLines w:val="0"/>
        <w:shd w:val="clear" w:color="auto" w:fill="auto"/>
        <w:bidi w:val="0"/>
        <w:jc w:val="right"/>
        <w:spacing w:before="0" w:after="114" w:line="200" w:lineRule="exact"/>
        <w:ind w:left="0" w:right="0" w:firstLine="0"/>
      </w:pPr>
      <w:r>
        <w:rPr>
          <w:rStyle w:val="CharStyle55"/>
        </w:rPr>
        <w:t xml:space="preserve">Принимая во внимание, что </w:t>
      </w:r>
      <w:r>
        <w:rPr>
          <w:rStyle w:val="CharStyle55"/>
          <w:lang w:val="en-US" w:eastAsia="en-US" w:bidi="en-US"/>
        </w:rPr>
        <w:t xml:space="preserve">dE = </w:t>
      </w:r>
      <w:r>
        <w:rPr>
          <w:rStyle w:val="CharStyle242"/>
        </w:rPr>
        <w:t>Mvdv,</w:t>
      </w:r>
      <w:r>
        <w:rPr>
          <w:rStyle w:val="CharStyle55"/>
          <w:lang w:val="en-US" w:eastAsia="en-US" w:bidi="en-US"/>
        </w:rPr>
        <w:t xml:space="preserve"> </w:t>
      </w:r>
      <w:r>
        <w:rPr>
          <w:rStyle w:val="CharStyle55"/>
        </w:rPr>
        <w:t>получаем</w:t>
      </w:r>
    </w:p>
    <w:p>
      <w:pPr>
        <w:pStyle w:val="Style46"/>
        <w:widowControl w:val="0"/>
        <w:keepNext w:val="0"/>
        <w:keepLines w:val="0"/>
        <w:shd w:val="clear" w:color="auto" w:fill="auto"/>
        <w:bidi w:val="0"/>
        <w:jc w:val="left"/>
        <w:spacing w:before="0" w:after="0" w:line="200" w:lineRule="exact"/>
        <w:ind w:left="3460" w:right="0" w:firstLine="0"/>
      </w:pPr>
      <w:r>
        <w:rPr>
          <w:rStyle w:val="CharStyle252"/>
          <w:vertAlign w:val="superscript"/>
          <w:i/>
          <w:iCs/>
        </w:rPr>
        <w:t>v</w:t>
      </w:r>
      <w:r>
        <w:rPr>
          <w:rStyle w:val="CharStyle252"/>
          <w:i/>
          <w:iCs/>
        </w:rPr>
        <w:t xml:space="preserve">o </w:t>
      </w:r>
      <w:r>
        <w:rPr>
          <w:rStyle w:val="CharStyle500"/>
          <w:vertAlign w:val="subscript"/>
          <w:i/>
          <w:iCs/>
        </w:rPr>
        <w:t>3</w:t>
      </w:r>
    </w:p>
    <w:p>
      <w:pPr>
        <w:pStyle w:val="Style292"/>
        <w:widowControl w:val="0"/>
        <w:keepNext w:val="0"/>
        <w:keepLines w:val="0"/>
        <w:shd w:val="clear" w:color="auto" w:fill="auto"/>
        <w:bidi w:val="0"/>
        <w:jc w:val="right"/>
        <w:spacing w:before="0" w:after="0" w:line="180" w:lineRule="exact"/>
        <w:ind w:left="0" w:right="240" w:firstLine="0"/>
      </w:pPr>
      <w:r>
        <w:pict>
          <v:shape id="_x0000_s1370" type="#_x0000_t202" style="position:absolute;margin-left:313.8pt;margin-top:3.75pt;width:18.7pt;height:13.25pt;z-index:-125829133;mso-wrap-distance-left:76.8pt;mso-wrap-distance-top:26.35pt;mso-wrap-distance-right:5.pt;mso-wrap-distance-bottom:11.1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w:t>
                  </w:r>
                  <w:r>
                    <w:rPr>
                      <w:rStyle w:val="CharStyle208"/>
                      <w:lang w:val="en-US" w:eastAsia="en-US" w:bidi="en-US"/>
                    </w:rPr>
                    <w:t>10</w:t>
                  </w:r>
                  <w:r>
                    <w:rPr>
                      <w:rStyle w:val="CharStyle74"/>
                      <w:lang w:val="en-US" w:eastAsia="en-US" w:bidi="en-US"/>
                    </w:rPr>
                    <w:t>)</w:t>
                  </w:r>
                </w:p>
              </w:txbxContent>
            </v:textbox>
            <w10:wrap type="square" side="left" anchorx="margin"/>
          </v:shape>
        </w:pict>
      </w:r>
      <w:r>
        <w:rPr>
          <w:rStyle w:val="CharStyle502"/>
          <w:i/>
          <w:iCs/>
        </w:rPr>
        <w:t>iiiM</w:t>
      </w:r>
      <w:r>
        <w:rPr>
          <w:rStyle w:val="CharStyle503"/>
          <w:i w:val="0"/>
          <w:iCs w:val="0"/>
        </w:rPr>
        <w:t xml:space="preserve"> </w:t>
      </w:r>
      <w:r>
        <w:rPr>
          <w:rStyle w:val="CharStyle504"/>
          <w:i w:val="0"/>
          <w:iCs w:val="0"/>
        </w:rPr>
        <w:t xml:space="preserve">/' </w:t>
      </w:r>
      <w:r>
        <w:rPr>
          <w:rStyle w:val="CharStyle505"/>
          <w:i/>
          <w:iCs/>
        </w:rPr>
        <w:t>v dv</w:t>
      </w:r>
    </w:p>
    <w:p>
      <w:pPr>
        <w:pStyle w:val="Style229"/>
        <w:widowControl w:val="0"/>
        <w:keepNext w:val="0"/>
        <w:keepLines w:val="0"/>
        <w:shd w:val="clear" w:color="auto" w:fill="auto"/>
        <w:bidi w:val="0"/>
        <w:jc w:val="right"/>
        <w:spacing w:before="0" w:after="0" w:line="400" w:lineRule="exact"/>
        <w:ind w:left="0" w:right="0" w:firstLine="0"/>
      </w:pPr>
      <w:r>
        <w:rPr>
          <w:rStyle w:val="CharStyle506"/>
          <w:i/>
          <w:iCs/>
        </w:rPr>
        <w:t>~</w:t>
      </w:r>
      <w:r>
        <w:rPr>
          <w:rStyle w:val="CharStyle506"/>
          <w:vertAlign w:val="superscript"/>
          <w:i/>
          <w:iCs/>
        </w:rPr>
        <w:t>M</w:t>
      </w:r>
      <w:r>
        <w:rPr>
          <w:rStyle w:val="CharStyle506"/>
          <w:i/>
          <w:iCs/>
        </w:rPr>
        <w:t xml:space="preserve"> </w:t>
      </w:r>
      <w:r>
        <w:rPr>
          <w:rStyle w:val="CharStyle507"/>
          <w:i/>
          <w:iCs/>
        </w:rPr>
        <w:t>'2</w:t>
      </w:r>
      <w:r>
        <w:rPr>
          <w:rStyle w:val="CharStyle507"/>
          <w:vertAlign w:val="superscript"/>
          <w:i/>
          <w:iCs/>
        </w:rPr>
        <w:t>r</w:t>
      </w:r>
      <w:r>
        <w:rPr>
          <w:rStyle w:val="CharStyle507"/>
          <w:i/>
          <w:iCs/>
        </w:rPr>
        <w:t>Ke^z</w:t>
      </w:r>
      <w:r>
        <w:rPr>
          <w:rStyle w:val="CharStyle507"/>
          <w:vertAlign w:val="superscript"/>
          <w:i/>
          <w:iCs/>
        </w:rPr>
        <w:t>2</w:t>
      </w:r>
      <w:r>
        <w:rPr>
          <w:rStyle w:val="CharStyle507"/>
          <w:i/>
          <w:iCs/>
        </w:rPr>
        <w:t xml:space="preserve">nZ </w:t>
      </w:r>
      <w:r>
        <w:rPr>
          <w:rStyle w:val="CharStyle508"/>
          <w:i/>
          <w:iCs/>
        </w:rPr>
        <w:t>J</w:t>
      </w:r>
      <w:r>
        <w:rPr>
          <w:rStyle w:val="CharStyle509"/>
          <w:i w:val="0"/>
          <w:iCs w:val="0"/>
        </w:rPr>
        <w:t xml:space="preserve"> </w:t>
      </w:r>
      <w:r>
        <w:rPr>
          <w:rStyle w:val="CharStyle510"/>
          <w:i w:val="0"/>
          <w:iCs w:val="0"/>
        </w:rPr>
        <w:t>ln(2</w:t>
      </w:r>
      <w:r>
        <w:rPr>
          <w:rStyle w:val="CharStyle506"/>
          <w:i/>
          <w:iCs/>
        </w:rPr>
        <w:t>mv</w:t>
      </w:r>
      <w:r>
        <w:rPr>
          <w:rStyle w:val="CharStyle506"/>
          <w:vertAlign w:val="superscript"/>
          <w:i/>
          <w:iCs/>
        </w:rPr>
        <w:t>1</w:t>
      </w:r>
      <w:r>
        <w:rPr>
          <w:rStyle w:val="CharStyle506"/>
          <w:i/>
          <w:iCs/>
        </w:rPr>
        <w:t xml:space="preserve"> </w:t>
      </w:r>
      <w:r>
        <w:rPr>
          <w:rStyle w:val="CharStyle506"/>
          <w:lang w:val="ru-RU" w:eastAsia="ru-RU" w:bidi="ru-RU"/>
          <w:i/>
          <w:iCs/>
        </w:rPr>
        <w:t>/Е)</w:t>
      </w:r>
    </w:p>
    <w:p>
      <w:pPr>
        <w:pStyle w:val="Style48"/>
        <w:widowControl w:val="0"/>
        <w:keepNext w:val="0"/>
        <w:keepLines w:val="0"/>
        <w:shd w:val="clear" w:color="auto" w:fill="auto"/>
        <w:bidi w:val="0"/>
        <w:jc w:val="left"/>
        <w:spacing w:before="0" w:after="111" w:line="200" w:lineRule="exact"/>
        <w:ind w:left="3360" w:right="0" w:firstLine="0"/>
      </w:pPr>
      <w:r>
        <w:rPr>
          <w:rStyle w:val="CharStyle55"/>
          <w:lang w:val="en-US" w:eastAsia="en-US" w:bidi="en-US"/>
        </w:rPr>
        <w:t>vi</w:t>
      </w:r>
    </w:p>
    <w:p>
      <w:pPr>
        <w:pStyle w:val="Style48"/>
        <w:widowControl w:val="0"/>
        <w:keepNext w:val="0"/>
        <w:keepLines w:val="0"/>
        <w:shd w:val="clear" w:color="auto" w:fill="auto"/>
        <w:bidi w:val="0"/>
        <w:jc w:val="both"/>
        <w:spacing w:before="0" w:after="242" w:line="216" w:lineRule="exact"/>
        <w:ind w:left="0" w:right="0" w:firstLine="0"/>
      </w:pPr>
      <w:r>
        <w:rPr>
          <w:rStyle w:val="CharStyle55"/>
        </w:rPr>
        <w:t>Существенно, что эта функция для заданной среды одинакова для всех частиц. Если пренебречь слабой логарифмической зависимостью от скорости частицы, то</w:t>
      </w:r>
    </w:p>
    <w:p>
      <w:pPr>
        <w:pStyle w:val="Style48"/>
        <w:tabs>
          <w:tab w:leader="none" w:pos="6044" w:val="left"/>
        </w:tabs>
        <w:widowControl w:val="0"/>
        <w:keepNext w:val="0"/>
        <w:keepLines w:val="0"/>
        <w:shd w:val="clear" w:color="auto" w:fill="auto"/>
        <w:bidi w:val="0"/>
        <w:jc w:val="both"/>
        <w:spacing w:before="0" w:after="0" w:line="139" w:lineRule="exact"/>
        <w:ind w:left="2540" w:right="0" w:firstLine="0"/>
      </w:pPr>
      <w:r>
        <w:rPr>
          <w:rStyle w:val="CharStyle242"/>
        </w:rPr>
        <w:t>R</w:t>
      </w:r>
      <w:r>
        <w:rPr>
          <w:rStyle w:val="CharStyle55"/>
          <w:lang w:val="en-US" w:eastAsia="en-US" w:bidi="en-US"/>
        </w:rPr>
        <w:t xml:space="preserve"> </w:t>
      </w:r>
      <w:r>
        <w:rPr>
          <w:rStyle w:val="CharStyle55"/>
        </w:rPr>
        <w:t xml:space="preserve">ос —ос </w:t>
      </w:r>
      <w:r>
        <w:rPr>
          <w:rStyle w:val="CharStyle242"/>
          <w:lang w:val="ru-RU" w:eastAsia="ru-RU" w:bidi="ru-RU"/>
        </w:rPr>
        <w:t>Е</w:t>
      </w:r>
      <w:r>
        <w:rPr>
          <w:rStyle w:val="CharStyle242"/>
          <w:lang w:val="ru-RU" w:eastAsia="ru-RU" w:bidi="ru-RU"/>
          <w:vertAlign w:val="superscript"/>
        </w:rPr>
        <w:t>2</w:t>
      </w:r>
      <w:r>
        <w:rPr>
          <w:rStyle w:val="CharStyle242"/>
          <w:lang w:val="ru-RU" w:eastAsia="ru-RU" w:bidi="ru-RU"/>
        </w:rPr>
        <w:t>.</w:t>
      </w:r>
      <w:r>
        <w:rPr>
          <w:rStyle w:val="CharStyle55"/>
        </w:rPr>
        <w:tab/>
        <w:t>(11)</w:t>
      </w:r>
    </w:p>
    <w:p>
      <w:pPr>
        <w:pStyle w:val="Style201"/>
        <w:widowControl w:val="0"/>
        <w:keepNext w:val="0"/>
        <w:keepLines w:val="0"/>
        <w:shd w:val="clear" w:color="auto" w:fill="auto"/>
        <w:bidi w:val="0"/>
        <w:jc w:val="left"/>
        <w:spacing w:before="0" w:after="119" w:line="139" w:lineRule="exact"/>
        <w:ind w:left="2980" w:right="0" w:firstLine="0"/>
      </w:pPr>
      <w:r>
        <w:rPr>
          <w:rStyle w:val="CharStyle278"/>
          <w:i/>
          <w:iCs/>
        </w:rPr>
        <w:t>z</w:t>
      </w:r>
      <w:r>
        <w:rPr>
          <w:rStyle w:val="CharStyle511"/>
          <w:vertAlign w:val="superscript"/>
          <w:i/>
          <w:iCs/>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Однако эта формула в силу сделанных предположений недостаточно хорошо описывает экспериментальные данные. Получить хорошее ко</w:t>
        <w:t>личественное согласие с экспериментальными данными при учете вза</w:t>
        <w:t>имодействия проходящей частицы только с электронами не удается.</w:t>
      </w:r>
      <w:r>
        <w:br w:type="page"/>
      </w:r>
    </w:p>
    <w:p>
      <w:pPr>
        <w:pStyle w:val="Style48"/>
        <w:widowControl w:val="0"/>
        <w:keepNext w:val="0"/>
        <w:keepLines w:val="0"/>
        <w:shd w:val="clear" w:color="auto" w:fill="auto"/>
        <w:bidi w:val="0"/>
        <w:jc w:val="both"/>
        <w:spacing w:before="0" w:after="195" w:line="218" w:lineRule="exact"/>
        <w:ind w:left="0" w:right="0" w:firstLine="0"/>
      </w:pPr>
      <w:r>
        <w:rPr>
          <w:rStyle w:val="CharStyle55"/>
        </w:rPr>
        <w:t>По- этому для связи между энергией а-частицы и ее пробегом пользу</w:t>
        <w:t>ются эмпирическими соотношениями. В диапазоне энергий а-частиц от 4 до 9 МэВ эта связь хорошо описывается выражением</w:t>
      </w:r>
    </w:p>
    <w:p>
      <w:pPr>
        <w:pStyle w:val="Style48"/>
        <w:tabs>
          <w:tab w:leader="none" w:pos="6061" w:val="left"/>
        </w:tabs>
        <w:widowControl w:val="0"/>
        <w:keepNext w:val="0"/>
        <w:keepLines w:val="0"/>
        <w:shd w:val="clear" w:color="auto" w:fill="auto"/>
        <w:bidi w:val="0"/>
        <w:jc w:val="both"/>
        <w:spacing w:before="0" w:after="116" w:line="200" w:lineRule="exact"/>
        <w:ind w:left="2660" w:right="0" w:firstLine="0"/>
      </w:pPr>
      <w:r>
        <w:rPr>
          <w:rStyle w:val="CharStyle242"/>
        </w:rPr>
        <w:t xml:space="preserve">R </w:t>
      </w:r>
      <w:r>
        <w:rPr>
          <w:rStyle w:val="CharStyle242"/>
          <w:lang w:val="ru-RU" w:eastAsia="ru-RU" w:bidi="ru-RU"/>
        </w:rPr>
        <w:t>=</w:t>
      </w:r>
      <w:r>
        <w:rPr>
          <w:rStyle w:val="CharStyle55"/>
        </w:rPr>
        <w:t xml:space="preserve"> 0,32 </w:t>
      </w:r>
      <w:r>
        <w:rPr>
          <w:rStyle w:val="CharStyle55"/>
          <w:lang w:val="en-US" w:eastAsia="en-US" w:bidi="en-US"/>
        </w:rPr>
        <w:t>E</w:t>
      </w:r>
      <w:r>
        <w:rPr>
          <w:rStyle w:val="CharStyle55"/>
          <w:vertAlign w:val="superscript"/>
        </w:rPr>
        <w:t>3/2</w:t>
      </w:r>
      <w:r>
        <w:rPr>
          <w:rStyle w:val="CharStyle55"/>
        </w:rPr>
        <w:t>.</w:t>
        <w:tab/>
        <w:t>(</w:t>
      </w:r>
      <w:r>
        <w:rPr>
          <w:rStyle w:val="CharStyle245"/>
        </w:rPr>
        <w:t>12</w:t>
      </w:r>
      <w:r>
        <w:rPr>
          <w:rStyle w:val="CharStyle55"/>
        </w:rPr>
        <w:t>)</w:t>
      </w:r>
    </w:p>
    <w:p>
      <w:pPr>
        <w:pStyle w:val="Style48"/>
        <w:widowControl w:val="0"/>
        <w:keepNext w:val="0"/>
        <w:keepLines w:val="0"/>
        <w:shd w:val="clear" w:color="auto" w:fill="auto"/>
        <w:bidi w:val="0"/>
        <w:jc w:val="both"/>
        <w:spacing w:before="0" w:after="0" w:line="216" w:lineRule="exact"/>
        <w:ind w:left="0" w:right="0" w:firstLine="380"/>
      </w:pPr>
      <w:r>
        <w:rPr>
          <w:rStyle w:val="CharStyle55"/>
        </w:rPr>
        <w:t xml:space="preserve">В этой формуле пробег а-частиц в воз духе </w:t>
      </w:r>
      <w:r>
        <w:rPr>
          <w:rStyle w:val="CharStyle55"/>
          <w:lang w:val="en-US" w:eastAsia="en-US" w:bidi="en-US"/>
        </w:rPr>
        <w:t xml:space="preserve">R </w:t>
      </w:r>
      <w:r>
        <w:rPr>
          <w:rStyle w:val="CharStyle55"/>
        </w:rPr>
        <w:t>(пр и 15 °Си нормаль-</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 xml:space="preserve">E </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мегаэлектрон-вольтах. Пробеги а-частиц в воздухе для всех радиоак</w:t>
        <w:t>тивных веществ составляют несколько сантиметров. Нетрудно найти правило, позволяющее пересчитывать пробег к другим температурам и давлениям.</w:t>
      </w:r>
    </w:p>
    <w:p>
      <w:pPr>
        <w:pStyle w:val="Style48"/>
        <w:widowControl w:val="0"/>
        <w:keepNext w:val="0"/>
        <w:keepLines w:val="0"/>
        <w:shd w:val="clear" w:color="auto" w:fill="auto"/>
        <w:bidi w:val="0"/>
        <w:jc w:val="both"/>
        <w:spacing w:before="0" w:after="0" w:line="216" w:lineRule="exact"/>
        <w:ind w:left="0" w:right="0" w:firstLine="380"/>
      </w:pPr>
      <w:r>
        <w:rPr>
          <w:rStyle w:val="CharStyle55"/>
        </w:rPr>
        <w:t>Формула (</w:t>
      </w:r>
      <w:r>
        <w:rPr>
          <w:rStyle w:val="CharStyle245"/>
        </w:rPr>
        <w:t>8</w:t>
      </w:r>
      <w:r>
        <w:rPr>
          <w:rStyle w:val="CharStyle55"/>
        </w:rPr>
        <w:t xml:space="preserve">) показывает, что при данной скорости потери энергии пропорциональны произведению плотности электронов на длину пути: </w:t>
      </w:r>
      <w:r>
        <w:rPr>
          <w:rStyle w:val="CharStyle55"/>
          <w:lang w:val="en-US" w:eastAsia="en-US" w:bidi="en-US"/>
        </w:rPr>
        <w:t xml:space="preserve">AE </w:t>
      </w:r>
      <w:r>
        <w:rPr>
          <w:rStyle w:val="CharStyle55"/>
        </w:rPr>
        <w:t xml:space="preserve">гс </w:t>
      </w:r>
      <w:r>
        <w:rPr>
          <w:rStyle w:val="CharStyle461"/>
        </w:rPr>
        <w:t>n</w:t>
      </w:r>
      <w:r>
        <w:rPr>
          <w:rStyle w:val="CharStyle242"/>
          <w:vertAlign w:val="subscript"/>
        </w:rPr>
        <w:t>e</w:t>
      </w:r>
      <w:r>
        <w:rPr>
          <w:rStyle w:val="CharStyle242"/>
        </w:rPr>
        <w:t xml:space="preserve"> A</w:t>
      </w:r>
      <w:r>
        <w:rPr>
          <w:rStyle w:val="CharStyle461"/>
        </w:rPr>
        <w:t>x</w:t>
      </w:r>
      <w:r>
        <w:rPr>
          <w:rStyle w:val="CharStyle242"/>
        </w:rPr>
        <w:t>.</w:t>
      </w:r>
      <w:r>
        <w:rPr>
          <w:rStyle w:val="CharStyle55"/>
          <w:lang w:val="en-US" w:eastAsia="en-US" w:bidi="en-US"/>
        </w:rPr>
        <w:t xml:space="preserve"> </w:t>
      </w:r>
      <w:r>
        <w:rPr>
          <w:rStyle w:val="CharStyle55"/>
        </w:rPr>
        <w:t>В заданной среде плотность электронов пропорциональна обычной плотности:</w:t>
      </w:r>
    </w:p>
    <w:p>
      <w:pPr>
        <w:pStyle w:val="Style46"/>
        <w:widowControl w:val="0"/>
        <w:keepNext w:val="0"/>
        <w:keepLines w:val="0"/>
        <w:shd w:val="clear" w:color="auto" w:fill="auto"/>
        <w:bidi w:val="0"/>
        <w:jc w:val="both"/>
        <w:spacing w:before="0" w:after="116" w:line="200" w:lineRule="exact"/>
        <w:ind w:left="2660" w:right="0" w:firstLine="0"/>
      </w:pPr>
      <w:r>
        <w:pict>
          <v:shape id="_x0000_s1371" type="#_x0000_t202" style="position:absolute;margin-left:312.1pt;margin-top:0;width:23.5pt;height:13.65pt;z-index:-125829132;mso-wrap-distance-left:108.1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(13)</w:t>
                  </w:r>
                </w:p>
              </w:txbxContent>
            </v:textbox>
            <w10:wrap type="square" side="left" anchorx="margin"/>
          </v:shape>
        </w:pict>
      </w:r>
      <w:r>
        <w:rPr>
          <w:rStyle w:val="CharStyle89"/>
          <w:i w:val="0"/>
          <w:iCs w:val="0"/>
        </w:rPr>
        <w:t xml:space="preserve">Пе = </w:t>
      </w:r>
      <w:r>
        <w:rPr>
          <w:rStyle w:val="CharStyle439"/>
          <w:i/>
          <w:iCs/>
        </w:rPr>
        <w:t>pNa Z/A,</w:t>
      </w:r>
    </w:p>
    <w:p>
      <w:pPr>
        <w:pStyle w:val="Style48"/>
        <w:tabs>
          <w:tab w:leader="none" w:pos="5914"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244"/>
        </w:rPr>
        <w:t>N</w:t>
      </w:r>
      <w:r>
        <w:rPr>
          <w:rStyle w:val="CharStyle244"/>
          <w:vertAlign w:val="subscript"/>
        </w:rPr>
        <w:t>a</w:t>
      </w:r>
      <w:r>
        <w:rPr>
          <w:rStyle w:val="CharStyle244"/>
        </w:rPr>
        <w:t xml:space="preserve"> </w:t>
      </w:r>
      <w:r>
        <w:rPr>
          <w:rStyle w:val="CharStyle244"/>
          <w:lang w:val="ru-RU" w:eastAsia="ru-RU" w:bidi="ru-RU"/>
        </w:rPr>
        <w:t>—</w:t>
      </w:r>
      <w:r>
        <w:rPr>
          <w:rStyle w:val="CharStyle55"/>
        </w:rPr>
        <w:t xml:space="preserve"> постоянная Авогадро, </w:t>
      </w:r>
      <w:r>
        <w:rPr>
          <w:rStyle w:val="CharStyle55"/>
          <w:lang w:val="en-US" w:eastAsia="en-US" w:bidi="en-US"/>
        </w:rPr>
        <w:t xml:space="preserve">A </w:t>
      </w:r>
      <w:r>
        <w:rPr>
          <w:rStyle w:val="CharStyle55"/>
        </w:rPr>
        <w:t xml:space="preserve">— атомная масса вещества, </w:t>
      </w:r>
      <w:r>
        <w:rPr>
          <w:rStyle w:val="CharStyle242"/>
        </w:rPr>
        <w:t xml:space="preserve">Z </w:t>
      </w:r>
      <w:r>
        <w:rPr>
          <w:rStyle w:val="CharStyle242"/>
          <w:lang w:val="ru-RU" w:eastAsia="ru-RU" w:bidi="ru-RU"/>
        </w:rPr>
        <w:t xml:space="preserve">— </w:t>
      </w:r>
      <w:r>
        <w:rPr>
          <w:rStyle w:val="CharStyle55"/>
        </w:rPr>
        <w:t>атомный номер элемента. Поэтому энергия, теряемая а-частицей при прохождении некоторого слоя вещества, определяется произведением рх, где р — плотность вещеетва, ах — толщина пройденного слоя. Другими словами, энергию частиц удобнее определять не пробегом, выраженным в сантиметрах, а произведением плотности среды на про</w:t>
        <w:t xml:space="preserve">бег: </w:t>
      </w:r>
      <w:r>
        <w:rPr>
          <w:rStyle w:val="CharStyle242"/>
        </w:rPr>
        <w:t>R</w:t>
      </w:r>
      <w:r>
        <w:rPr>
          <w:rStyle w:val="CharStyle242"/>
          <w:vertAlign w:val="superscript"/>
        </w:rPr>
        <w:t>f</w:t>
      </w:r>
      <w:r>
        <w:rPr>
          <w:rStyle w:val="CharStyle242"/>
        </w:rPr>
        <w:t xml:space="preserve"> </w:t>
      </w:r>
      <w:r>
        <w:rPr>
          <w:rStyle w:val="CharStyle242"/>
          <w:lang w:val="ru-RU" w:eastAsia="ru-RU" w:bidi="ru-RU"/>
        </w:rPr>
        <w:t>=</w:t>
      </w:r>
      <w:r>
        <w:rPr>
          <w:rStyle w:val="CharStyle55"/>
        </w:rPr>
        <w:t xml:space="preserve"> </w:t>
      </w:r>
      <w:r>
        <w:rPr>
          <w:rStyle w:val="CharStyle55"/>
          <w:lang w:val="en-US" w:eastAsia="en-US" w:bidi="en-US"/>
        </w:rPr>
        <w:t xml:space="preserve">pR. </w:t>
      </w:r>
      <w:r>
        <w:rPr>
          <w:rStyle w:val="CharStyle55"/>
        </w:rPr>
        <w:t xml:space="preserve">Легко видеть, что величина </w:t>
      </w:r>
      <w:r>
        <w:rPr>
          <w:rStyle w:val="CharStyle242"/>
        </w:rPr>
        <w:t>R</w:t>
      </w:r>
      <w:r>
        <w:rPr>
          <w:rStyle w:val="CharStyle242"/>
          <w:vertAlign w:val="superscript"/>
        </w:rPr>
        <w:t>f</w:t>
      </w:r>
      <w:r>
        <w:rPr>
          <w:rStyle w:val="CharStyle55"/>
          <w:lang w:val="en-US" w:eastAsia="en-US" w:bidi="en-US"/>
        </w:rPr>
        <w:tab/>
      </w:r>
      <w:r>
        <w:rPr>
          <w:rStyle w:val="CharStyle55"/>
        </w:rPr>
        <w:t>/см</w:t>
      </w:r>
      <w:r>
        <w:rPr>
          <w:rStyle w:val="CharStyle55"/>
          <w:vertAlign w:val="superscript"/>
        </w:rPr>
        <w:t>2</w:t>
      </w:r>
      <w:r>
        <w:rPr>
          <w:rStyle w:val="CharStyle55"/>
        </w:rPr>
        <w:t>.</w:t>
      </w:r>
    </w:p>
    <w:p>
      <w:pPr>
        <w:pStyle w:val="Style48"/>
        <w:widowControl w:val="0"/>
        <w:keepNext w:val="0"/>
        <w:keepLines w:val="0"/>
        <w:shd w:val="clear" w:color="auto" w:fill="auto"/>
        <w:bidi w:val="0"/>
        <w:jc w:val="left"/>
        <w:spacing w:before="0" w:after="0" w:line="216" w:lineRule="exact"/>
        <w:ind w:left="0" w:right="2240" w:firstLine="0"/>
      </w:pPr>
      <w:r>
        <w:rPr>
          <w:rStyle w:val="CharStyle55"/>
        </w:rPr>
        <w:t xml:space="preserve">Она равна массе цилиндра с основанием </w:t>
      </w:r>
      <w:r>
        <w:rPr>
          <w:rStyle w:val="CharStyle245"/>
        </w:rPr>
        <w:t>1</w:t>
      </w:r>
      <w:r>
        <w:rPr>
          <w:rStyle w:val="CharStyle55"/>
        </w:rPr>
        <w:t xml:space="preserve"> см</w:t>
      </w:r>
      <w:r>
        <w:rPr>
          <w:rStyle w:val="CharStyle245"/>
          <w:vertAlign w:val="superscript"/>
        </w:rPr>
        <w:t xml:space="preserve">2 </w:t>
      </w:r>
      <w:r>
        <w:rPr>
          <w:rStyle w:val="CharStyle55"/>
        </w:rPr>
        <w:t xml:space="preserve">бегу а-частиц. Величину </w:t>
      </w:r>
      <w:r>
        <w:rPr>
          <w:rStyle w:val="CharStyle242"/>
        </w:rPr>
        <w:t>R'</w:t>
      </w:r>
    </w:p>
    <w:p>
      <w:pPr>
        <w:pStyle w:val="Style48"/>
        <w:widowControl w:val="0"/>
        <w:keepNext w:val="0"/>
        <w:keepLines w:val="0"/>
        <w:shd w:val="clear" w:color="auto" w:fill="auto"/>
        <w:bidi w:val="0"/>
        <w:jc w:val="both"/>
        <w:spacing w:before="0" w:after="0" w:line="216" w:lineRule="exact"/>
        <w:ind w:left="0" w:right="0" w:firstLine="0"/>
      </w:pPr>
      <w:r>
        <w:rPr>
          <w:rStyle w:val="CharStyle55"/>
        </w:rPr>
        <w:t>образом, пробеги можно выражать в см или в г/см</w:t>
      </w:r>
      <w:r>
        <w:rPr>
          <w:rStyle w:val="CharStyle55"/>
          <w:vertAlign w:val="superscript"/>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380"/>
      </w:pPr>
      <w:r>
        <w:rPr>
          <w:rStyle w:val="CharStyle55"/>
        </w:rPr>
        <w:t xml:space="preserve">Рассеяние а-частиц в веществе и статистический характер потерь энергии приводят к тому, что даже при одинаковой начальной энергии пробеги разных а-частиц несколько отличаются друг от друга. Эти различия проявляются в форме кривой, выражающей зависимость числа частиц от расстояния, пройденного ими в поглотителе (рис. </w:t>
      </w:r>
      <w:r>
        <w:rPr>
          <w:rStyle w:val="CharStyle245"/>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380"/>
      </w:pPr>
      <w:r>
        <w:pict>
          <v:shape id="_x0000_s1372" type="#_x0000_t75" style="position:absolute;margin-left:199.1pt;margin-top:18.6pt;width:133.45pt;height:94.1pt;z-index:-125829131;mso-wrap-distance-left:9.85pt;mso-wrap-distance-top:18.6pt;mso-wrap-distance-right:5.pt;mso-wrap-distance-bottom:4.9pt;mso-position-horizontal-relative:margin" wrapcoords="0 0 21600 0 21600 21600 0 21600 0 0">
            <v:imagedata r:id="rId197" r:href="rId198"/>
            <w10:wrap type="square" side="left" anchorx="margin"/>
          </v:shape>
        </w:pict>
      </w:r>
      <w:r>
        <w:rPr>
          <w:rStyle w:val="CharStyle55"/>
        </w:rPr>
        <w:t>При малых глубинах число частиц не меняется с расстоянием. В конце пу</w:t>
        <w:t>ти это число не сразу обрывается до нуля, а приближается к нему посте</w:t>
        <w:t xml:space="preserve">пенно. Как видно из кривой </w:t>
      </w:r>
      <w:r>
        <w:rPr>
          <w:rStyle w:val="CharStyle55"/>
          <w:lang w:val="en-US" w:eastAsia="en-US" w:bidi="en-US"/>
        </w:rPr>
        <w:t xml:space="preserve">dN/dx, </w:t>
      </w:r>
      <w:r>
        <w:rPr>
          <w:rStyle w:val="CharStyle55"/>
        </w:rPr>
        <w:t>большая часть а</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ется в узкой области, расположенной около некоторого значения х, которое называется средним пробегом </w:t>
      </w:r>
      <w:r>
        <w:rPr>
          <w:rStyle w:val="CharStyle55"/>
          <w:lang w:val="en-US" w:eastAsia="en-US" w:bidi="en-US"/>
        </w:rPr>
        <w:t>R</w:t>
      </w:r>
      <w:r>
        <w:rPr>
          <w:rStyle w:val="CharStyle55"/>
          <w:lang w:val="en-US" w:eastAsia="en-US" w:bidi="en-US"/>
          <w:vertAlign w:val="subscript"/>
        </w:rPr>
        <w:t>cp</w:t>
      </w:r>
      <w:r>
        <w:rPr>
          <w:rStyle w:val="CharStyle55"/>
          <w:lang w:val="en-US" w:eastAsia="en-US" w:bidi="en-US"/>
        </w:rPr>
        <w:t xml:space="preserve">. </w:t>
      </w:r>
      <w:r>
        <w:rPr>
          <w:rStyle w:val="CharStyle55"/>
        </w:rPr>
        <w:t>В формулу (</w:t>
      </w:r>
      <w:r>
        <w:rPr>
          <w:rStyle w:val="CharStyle245"/>
        </w:rPr>
        <w:t>12</w:t>
      </w:r>
      <w:r>
        <w:rPr>
          <w:rStyle w:val="CharStyle55"/>
        </w:rPr>
        <w:t xml:space="preserve">) входит именно </w:t>
      </w:r>
      <w:r>
        <w:rPr>
          <w:rStyle w:val="CharStyle55"/>
          <w:lang w:val="en-US" w:eastAsia="en-US" w:bidi="en-US"/>
        </w:rPr>
        <w:t>R</w:t>
      </w:r>
      <w:r>
        <w:rPr>
          <w:rStyle w:val="CharStyle55"/>
          <w:lang w:val="en-US" w:eastAsia="en-US" w:bidi="en-US"/>
          <w:vertAlign w:val="subscript"/>
        </w:rPr>
        <w:t>cp</w:t>
      </w:r>
      <w:r>
        <w:rPr>
          <w:rStyle w:val="CharStyle55"/>
          <w:lang w:val="en-US" w:eastAsia="en-US" w:bidi="en-US"/>
        </w:rPr>
        <w:t xml:space="preserve">. </w:t>
      </w:r>
      <w:r>
        <w:rPr>
          <w:rStyle w:val="CharStyle55"/>
        </w:rPr>
        <w:t>Ино</w:t>
        <w:t xml:space="preserve">гда вместо </w:t>
      </w:r>
      <w:r>
        <w:rPr>
          <w:rStyle w:val="CharStyle55"/>
          <w:lang w:val="en-US" w:eastAsia="en-US" w:bidi="en-US"/>
        </w:rPr>
        <w:t>R</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R</w:t>
      </w:r>
      <w:r>
        <w:rPr>
          <w:rStyle w:val="CharStyle55"/>
          <w:lang w:val="en-US" w:eastAsia="en-US" w:bidi="en-US"/>
          <w:vertAlign w:val="subscript"/>
        </w:rPr>
        <w:t>3</w:t>
      </w:r>
      <w:r>
        <w:rPr>
          <w:rStyle w:val="CharStyle55"/>
          <w:lang w:val="en-US" w:eastAsia="en-US" w:bidi="en-US"/>
        </w:rPr>
        <w:t xml:space="preserve">. </w:t>
      </w:r>
      <w:r>
        <w:rPr>
          <w:rStyle w:val="CharStyle55"/>
        </w:rPr>
        <w:t xml:space="preserve">Чтобы его </w:t>
      </w:r>
      <w:r>
        <w:rPr>
          <w:rStyle w:val="CharStyle494"/>
        </w:rPr>
        <w:t xml:space="preserve">ПО- </w:t>
      </w:r>
      <w:r>
        <w:rPr>
          <w:rStyle w:val="CharStyle55"/>
        </w:rPr>
        <w:t xml:space="preserve">Рис. 2. Зависимость числа а-час- лучить, нужно продолжить касатель- тиц от глубины </w:t>
      </w:r>
      <w:r>
        <w:rPr>
          <w:rStyle w:val="CharStyle366"/>
        </w:rPr>
        <w:t xml:space="preserve">их </w:t>
      </w:r>
      <w:r>
        <w:rPr>
          <w:rStyle w:val="CharStyle55"/>
        </w:rPr>
        <w:t>проникновения</w:t>
      </w:r>
    </w:p>
    <w:p>
      <w:pPr>
        <w:pStyle w:val="Style48"/>
        <w:widowControl w:val="0"/>
        <w:keepNext w:val="0"/>
        <w:keepLines w:val="0"/>
        <w:shd w:val="clear" w:color="auto" w:fill="auto"/>
        <w:bidi w:val="0"/>
        <w:jc w:val="left"/>
        <w:spacing w:before="0" w:after="0" w:line="200" w:lineRule="exact"/>
        <w:ind w:left="3820" w:right="0" w:firstLine="0"/>
        <w:sectPr>
          <w:headerReference w:type="even" r:id="rId199"/>
          <w:headerReference w:type="default" r:id="rId200"/>
          <w:headerReference w:type="first" r:id="rId201"/>
          <w:titlePg/>
          <w:pgSz w:w="11900" w:h="16840"/>
          <w:pgMar w:top="1033" w:left="518" w:right="4504" w:bottom="5507" w:header="0" w:footer="3" w:gutter="0"/>
          <w:rtlGutter w:val="0"/>
          <w:cols w:space="720"/>
          <w:noEndnote/>
          <w:docGrid w:linePitch="360"/>
        </w:sectPr>
      </w:pPr>
      <w:r>
        <w:rPr>
          <w:rStyle w:val="CharStyle55"/>
        </w:rPr>
        <w:t>в вещество</w:t>
      </w:r>
    </w:p>
    <w:p>
      <w:pPr>
        <w:pStyle w:val="Style48"/>
        <w:widowControl w:val="0"/>
        <w:keepNext w:val="0"/>
        <w:keepLines w:val="0"/>
        <w:shd w:val="clear" w:color="auto" w:fill="auto"/>
        <w:bidi w:val="0"/>
        <w:jc w:val="left"/>
        <w:spacing w:before="0" w:after="0" w:line="216" w:lineRule="exact"/>
        <w:ind w:left="0" w:right="2920" w:firstLine="0"/>
      </w:pPr>
      <w:r>
        <w:rPr>
          <w:rStyle w:val="CharStyle55"/>
        </w:rPr>
        <w:t xml:space="preserve">ную к кривой </w:t>
      </w:r>
      <w:r>
        <w:rPr>
          <w:rStyle w:val="CharStyle55"/>
          <w:lang w:val="en-US" w:eastAsia="en-US" w:bidi="en-US"/>
        </w:rPr>
        <w:t xml:space="preserve">N </w:t>
      </w:r>
      <w:r>
        <w:rPr>
          <w:rStyle w:val="CharStyle242"/>
          <w:lang w:val="ru-RU" w:eastAsia="ru-RU" w:bidi="ru-RU"/>
        </w:rPr>
        <w:t>(х),</w:t>
      </w:r>
      <w:r>
        <w:rPr>
          <w:rStyle w:val="CharStyle55"/>
        </w:rPr>
        <w:t xml:space="preserve"> взятую в точ</w:t>
        <w:t xml:space="preserve">ке х </w:t>
      </w:r>
      <w:r>
        <w:rPr>
          <w:rStyle w:val="CharStyle242"/>
          <w:lang w:val="ru-RU" w:eastAsia="ru-RU" w:bidi="ru-RU"/>
        </w:rPr>
        <w:t>=</w:t>
      </w:r>
      <w:r>
        <w:rPr>
          <w:rStyle w:val="CharStyle55"/>
        </w:rPr>
        <w:t xml:space="preserve"> </w:t>
      </w:r>
      <w:r>
        <w:rPr>
          <w:rStyle w:val="CharStyle55"/>
          <w:lang w:val="en-US" w:eastAsia="en-US" w:bidi="en-US"/>
        </w:rPr>
        <w:t>R</w:t>
      </w:r>
      <w:r>
        <w:rPr>
          <w:rStyle w:val="CharStyle55"/>
          <w:lang w:val="en-US" w:eastAsia="en-US" w:bidi="en-US"/>
          <w:vertAlign w:val="subscript"/>
        </w:rPr>
        <w:t>cp</w:t>
      </w:r>
      <w:r>
        <w:rPr>
          <w:rStyle w:val="CharStyle55"/>
          <w:lang w:val="en-US" w:eastAsia="en-US" w:bidi="en-US"/>
        </w:rPr>
        <w:t xml:space="preserve">, </w:t>
      </w:r>
      <w:r>
        <w:rPr>
          <w:rStyle w:val="CharStyle55"/>
        </w:rPr>
        <w:t>до пересечения с осью 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Несмотря на наличие коллиматора, в данной работе мы имеем дело не с узкими параллельными пучками частиц, а с пучками конечных размеров, обладающими заметной угловой расходимостью. Это при</w:t>
        <w:t>водит к тому, что экспериментально наблюдаемые зависимости числа а-частиц от глубины их проникновения качественно правильно пере</w:t>
        <w:t>дают появление брэгговского пика и, тем самым, относительную ве</w:t>
        <w:t>личину пробега частиц с разной энергией. Однако в силу указанных причин брэгговский пик оказывается смещенным и сильно размытым. Поэтому лучшей оценкой пробега оказывается экстраполированный пробег.</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экспериментальном исследовании пробега а-частиц следует помнить, что источники а-частиц могут загрязнять близлежащие по</w:t>
        <w:t>верхности. Это происходит из-за отдачи, которую испытывают атомы при испускании а-частиц. Чтобы избежать такого загрязнения, источ</w:t>
        <w:t>ники а-частиц обычно покрывают пленкой. Какой бы тонкой ни была защитная пленка, она вызывает некоторое замедление а-частиц.</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данной работе пробег а-частиц в воздухе определяется двумя способами:</w:t>
      </w:r>
    </w:p>
    <w:p>
      <w:pPr>
        <w:pStyle w:val="Style48"/>
        <w:numPr>
          <w:ilvl w:val="0"/>
          <w:numId w:val="57"/>
        </w:numPr>
        <w:tabs>
          <w:tab w:leader="none" w:pos="743" w:val="left"/>
        </w:tabs>
        <w:widowControl w:val="0"/>
        <w:keepNext w:val="0"/>
        <w:keepLines w:val="0"/>
        <w:shd w:val="clear" w:color="auto" w:fill="auto"/>
        <w:bidi w:val="0"/>
        <w:jc w:val="both"/>
        <w:spacing w:before="0" w:after="64" w:line="200" w:lineRule="exact"/>
        <w:ind w:left="0" w:right="0" w:firstLine="340"/>
      </w:pPr>
      <w:r>
        <w:rPr>
          <w:rStyle w:val="CharStyle55"/>
        </w:rPr>
        <w:t>с помощью счетчика Гейгера:</w:t>
      </w:r>
    </w:p>
    <w:p>
      <w:pPr>
        <w:pStyle w:val="Style48"/>
        <w:numPr>
          <w:ilvl w:val="0"/>
          <w:numId w:val="57"/>
        </w:numPr>
        <w:tabs>
          <w:tab w:leader="none" w:pos="743" w:val="left"/>
        </w:tabs>
        <w:widowControl w:val="0"/>
        <w:keepNext w:val="0"/>
        <w:keepLines w:val="0"/>
        <w:shd w:val="clear" w:color="auto" w:fill="auto"/>
        <w:bidi w:val="0"/>
        <w:jc w:val="both"/>
        <w:spacing w:before="0" w:after="0" w:line="200" w:lineRule="exact"/>
        <w:ind w:left="0" w:right="0" w:firstLine="340"/>
      </w:pPr>
      <w:r>
        <w:rPr>
          <w:rStyle w:val="CharStyle55"/>
        </w:rPr>
        <w:t>с помощью сциитилляциоииого счетчика.</w:t>
      </w:r>
    </w:p>
    <w:p>
      <w:pPr>
        <w:pStyle w:val="Style48"/>
        <w:tabs>
          <w:tab w:leader="none" w:pos="5866" w:val="left"/>
        </w:tabs>
        <w:widowControl w:val="0"/>
        <w:keepNext w:val="0"/>
        <w:keepLines w:val="0"/>
        <w:shd w:val="clear" w:color="auto" w:fill="auto"/>
        <w:bidi w:val="0"/>
        <w:jc w:val="left"/>
        <w:spacing w:before="0" w:after="0" w:line="216" w:lineRule="exact"/>
        <w:ind w:left="0" w:right="0" w:firstLine="340"/>
      </w:pPr>
      <w:r>
        <w:rPr>
          <w:rStyle w:val="CharStyle55"/>
        </w:rPr>
        <w:t xml:space="preserve">В качестве источника а-частиц используется </w:t>
      </w:r>
      <w:r>
        <w:rPr>
          <w:rStyle w:val="CharStyle245"/>
          <w:vertAlign w:val="superscript"/>
        </w:rPr>
        <w:t>239</w:t>
      </w:r>
      <w:r>
        <w:rPr>
          <w:rStyle w:val="CharStyle55"/>
        </w:rPr>
        <w:t xml:space="preserve"> </w:t>
      </w:r>
      <w:r>
        <w:rPr>
          <w:rStyle w:val="CharStyle55"/>
          <w:lang w:val="en-US" w:eastAsia="en-US" w:bidi="en-US"/>
        </w:rPr>
        <w:t xml:space="preserve">Pu </w:t>
      </w:r>
      <w:r>
        <w:rPr>
          <w:rStyle w:val="CharStyle55"/>
        </w:rPr>
        <w:t>лураспада Т1</w:t>
      </w:r>
      <w:r>
        <w:rPr>
          <w:rStyle w:val="CharStyle245"/>
        </w:rPr>
        <w:t>/</w:t>
      </w:r>
      <w:r>
        <w:rPr>
          <w:rStyle w:val="CharStyle245"/>
          <w:vertAlign w:val="subscript"/>
        </w:rPr>
        <w:t>2</w:t>
      </w:r>
      <w:r>
        <w:rPr>
          <w:rStyle w:val="CharStyle55"/>
        </w:rPr>
        <w:t xml:space="preserve"> = 2,44 • 10</w:t>
      </w:r>
      <w:r>
        <w:rPr>
          <w:rStyle w:val="CharStyle245"/>
          <w:vertAlign w:val="superscript"/>
        </w:rPr>
        <w:t>4</w:t>
      </w:r>
      <w:r>
        <w:rPr>
          <w:rStyle w:val="CharStyle55"/>
          <w:vertAlign w:val="superscript"/>
        </w:rPr>
        <w:tab/>
      </w:r>
      <w:r>
        <w:rPr>
          <w:rStyle w:val="CharStyle245"/>
          <w:vertAlign w:val="superscript"/>
        </w:rPr>
        <w:t>239</w:t>
      </w:r>
      <w:r>
        <w:rPr>
          <w:rStyle w:val="CharStyle55"/>
          <w:lang w:val="en-US" w:eastAsia="en-US" w:bidi="en-US"/>
        </w:rPr>
        <w:t>Pu,</w:t>
      </w:r>
    </w:p>
    <w:p>
      <w:pPr>
        <w:pStyle w:val="Style48"/>
        <w:widowControl w:val="0"/>
        <w:keepNext w:val="0"/>
        <w:keepLines w:val="0"/>
        <w:shd w:val="clear" w:color="auto" w:fill="auto"/>
        <w:bidi w:val="0"/>
        <w:jc w:val="both"/>
        <w:spacing w:before="0" w:after="133" w:line="216" w:lineRule="exact"/>
        <w:ind w:left="0" w:right="0" w:firstLine="0"/>
      </w:pPr>
      <w:r>
        <w:rPr>
          <w:rStyle w:val="CharStyle55"/>
        </w:rPr>
        <w:t>состоят из трех моноэнергетических групп, различие между которы</w:t>
        <w:t>ми лежит в пределах 50 кэВ. При той точности, которая достигается в наших опытах, их можно считать совпадающими по энергии, равной 5,15</w:t>
      </w:r>
    </w:p>
    <w:p>
      <w:pPr>
        <w:pStyle w:val="Style48"/>
        <w:numPr>
          <w:ilvl w:val="0"/>
          <w:numId w:val="59"/>
        </w:numPr>
        <w:tabs>
          <w:tab w:leader="none" w:pos="586" w:val="left"/>
        </w:tabs>
        <w:widowControl w:val="0"/>
        <w:keepNext w:val="0"/>
        <w:keepLines w:val="0"/>
        <w:shd w:val="clear" w:color="auto" w:fill="auto"/>
        <w:bidi w:val="0"/>
        <w:jc w:val="both"/>
        <w:spacing w:before="0" w:after="0" w:line="200" w:lineRule="exact"/>
        <w:ind w:left="0" w:right="0" w:firstLine="340"/>
      </w:pPr>
      <w:r>
        <w:rPr>
          <w:rStyle w:val="CharStyle55"/>
        </w:rPr>
        <w:t>Исследование пробега а-частиц</w:t>
      </w:r>
    </w:p>
    <w:p>
      <w:pPr>
        <w:pStyle w:val="Style48"/>
        <w:widowControl w:val="0"/>
        <w:keepNext w:val="0"/>
        <w:keepLines w:val="0"/>
        <w:shd w:val="clear" w:color="auto" w:fill="auto"/>
        <w:bidi w:val="0"/>
        <w:jc w:val="both"/>
        <w:spacing w:before="0" w:after="46" w:line="200" w:lineRule="exact"/>
        <w:ind w:left="0" w:right="0" w:firstLine="340"/>
      </w:pPr>
      <w:r>
        <w:rPr>
          <w:rStyle w:val="CharStyle55"/>
        </w:rPr>
        <w:t>с помощью счетчика Гейгера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определения пробега а-частиц с помощью счетчика радиоак</w:t>
        <w:t>тивный источник помещается иа дио стальной цилиндрической бомбы (рис. 3), в которой может перемещаться торцевой счетчик Гейгера. Его чувствительный объем отделен от наружной среды тонким слюдяным окошком, сквозь которое могут проходить а-частицы. Рабочее напря</w:t>
        <w:t>жение счетчика указано на установке.</w:t>
      </w:r>
    </w:p>
    <w:p>
      <w:pPr>
        <w:pStyle w:val="Style48"/>
        <w:widowControl w:val="0"/>
        <w:keepNext w:val="0"/>
        <w:keepLines w:val="0"/>
        <w:shd w:val="clear" w:color="auto" w:fill="auto"/>
        <w:bidi w:val="0"/>
        <w:jc w:val="both"/>
        <w:spacing w:before="0" w:after="321" w:line="216" w:lineRule="exact"/>
        <w:ind w:left="0" w:right="0" w:firstLine="340"/>
      </w:pPr>
      <w:r>
        <w:rPr>
          <w:rStyle w:val="CharStyle55"/>
        </w:rPr>
        <w:t>Импульсы, возникающие в счетчике, усиливаются и регистрируют</w:t>
        <w:t>ся псрссчстной схемой. Путь частиц в воздухе зависит от расстояния между источником и счетчиком. Перемещение счетчика производит</w:t>
        <w:t>ся путем вращения гайки, находящейся иа крышке бомбы. Расстояние между счетчиком и препаратом измеряется по шкале, нанесенной иа держатель</w:t>
        <w:br w:type="page"/>
        <w:t>счетчика. Счетчик не может быть придви</w:t>
        <w:t xml:space="preserve">нут к препарату ближе чем на </w:t>
      </w:r>
      <w:r>
        <w:rPr>
          <w:rStyle w:val="CharStyle245"/>
        </w:rPr>
        <w:t>6</w:t>
      </w:r>
      <w:r>
        <w:rPr>
          <w:rStyle w:val="CharStyle55"/>
        </w:rPr>
        <w:t xml:space="preserve"> мм, т. к. между источником и счетчиком установ</w:t>
        <w:t>лен коллиматор, изготовленный из плотно сжатых металлических трубок. Отверстия трубок пропускают к счетчику только те а-частицы, которые вылетают из источни</w:t>
        <w:t>ка почти перпендикулярно его поверхности.</w:t>
      </w:r>
    </w:p>
    <w:p>
      <w:pPr>
        <w:pStyle w:val="Style512"/>
        <w:widowControl w:val="0"/>
        <w:keepNext w:val="0"/>
        <w:keepLines w:val="0"/>
        <w:shd w:val="clear" w:color="auto" w:fill="auto"/>
        <w:bidi w:val="0"/>
        <w:spacing w:before="0" w:after="0" w:line="190" w:lineRule="exact"/>
        <w:ind w:left="0" w:right="0"/>
      </w:pPr>
      <w:r>
        <w:pict>
          <v:shape id="_x0000_s1376" type="#_x0000_t202" style="position:absolute;margin-left:218.15pt;margin-top:-98.9pt;width:111.35pt;height:147.85pt;z-index:-125829130;mso-wrap-distance-left:6.85pt;mso-wrap-distance-top:3.65pt;mso-wrap-distance-right:5.pt;mso-wrap-distance-bottom:20.05pt;mso-position-horizontal-relative:margin" wrapcoords="615 0 21067 0 21067 16144 21600 16985 21600 21600 0 21600 0 16985 615 16144 615 0" filled="f" stroked="f">
            <v:textbox style="mso-fit-shape-to-text:t" inset="0,0,0,0">
              <w:txbxContent>
                <w:p>
                  <w:pPr>
                    <w:framePr w:h="2957" w:hSpace="137" w:vSpace="73" w:wrap="around" w:vAnchor="text" w:hAnchor="margin" w:x="4364" w:y="-1977"/>
                    <w:widowControl w:val="0"/>
                    <w:jc w:val="center"/>
                    <w:rPr>
                      <w:sz w:val="2"/>
                      <w:szCs w:val="2"/>
                    </w:rPr>
                  </w:pPr>
                  <w:r>
                    <w:pict>
                      <v:shape id="_x0000_s1377" type="#_x0000_t75" style="width:111pt;height:148pt;">
                        <v:imagedata r:id="rId202" r:href="rId203"/>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3. Установка для изме</w:t>
                    <w:t xml:space="preserve">рения пробега </w:t>
                  </w:r>
                  <w:r>
                    <w:rPr>
                      <w:rStyle w:val="CharStyle488"/>
                    </w:rPr>
                    <w:t>а</w:t>
                  </w:r>
                  <w:r>
                    <w:rPr>
                      <w:rStyle w:val="CharStyle83"/>
                    </w:rPr>
                    <w:t>-частиц с по</w:t>
                    <w:t>мощью торцевого счетчика Гейгера</w:t>
                  </w:r>
                </w:p>
              </w:txbxContent>
            </v:textbox>
            <w10:wrap type="square" side="left" anchorx="margin"/>
          </v:shape>
        </w:pict>
      </w:r>
      <w:r>
        <w:rPr>
          <w:rStyle w:val="CharStyle514"/>
        </w:rPr>
        <w:t>Задание</w:t>
      </w:r>
    </w:p>
    <w:p>
      <w:pPr>
        <w:pStyle w:val="Style48"/>
        <w:numPr>
          <w:ilvl w:val="0"/>
          <w:numId w:val="61"/>
        </w:numPr>
        <w:tabs>
          <w:tab w:leader="none" w:pos="579" w:val="left"/>
        </w:tabs>
        <w:widowControl w:val="0"/>
        <w:keepNext w:val="0"/>
        <w:keepLines w:val="0"/>
        <w:shd w:val="clear" w:color="auto" w:fill="auto"/>
        <w:bidi w:val="0"/>
        <w:jc w:val="both"/>
        <w:spacing w:before="0" w:after="0" w:line="216" w:lineRule="exact"/>
        <w:ind w:left="0" w:right="0" w:firstLine="340"/>
      </w:pPr>
      <w:r>
        <w:rPr>
          <w:rStyle w:val="CharStyle55"/>
        </w:rPr>
        <w:t>Включите пересчетную установку и высоковольтный выпрямитель. Дайте им прогреться 5-10 минут. Пока установка про</w:t>
        <w:t>гревается, убедитесь в том, что она «чув</w:t>
        <w:t>ствует» а-частицы. Для этого подайте необ</w:t>
        <w:t>ходимое напряжение на счетчик и измерьте скорость счета при любом положении счет</w:t>
        <w:t>чика, превышающем 4 см, а затем при ми</w:t>
        <w:t>нимальном расстоянии от счетчика до пре</w:t>
        <w:t>парата. Скорость счета во втором случае должна быть значительно больше, чем в первом.</w:t>
      </w:r>
    </w:p>
    <w:p>
      <w:pPr>
        <w:pStyle w:val="Style48"/>
        <w:numPr>
          <w:ilvl w:val="0"/>
          <w:numId w:val="6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 xml:space="preserve">Проведите предварительные измерения зависимости скорости счета </w:t>
      </w:r>
      <w:r>
        <w:rPr>
          <w:rStyle w:val="CharStyle55"/>
          <w:lang w:val="en-US" w:eastAsia="en-US" w:bidi="en-US"/>
        </w:rPr>
        <w:t xml:space="preserve">N </w:t>
      </w:r>
      <w:r>
        <w:rPr>
          <w:rStyle w:val="CharStyle55"/>
        </w:rPr>
        <w:t xml:space="preserve">от расстояния </w:t>
      </w:r>
      <w:r>
        <w:rPr>
          <w:rStyle w:val="CharStyle55"/>
          <w:lang w:val="en-US" w:eastAsia="en-US" w:bidi="en-US"/>
        </w:rPr>
        <w:t xml:space="preserve">x </w:t>
      </w:r>
      <w:r>
        <w:rPr>
          <w:rStyle w:val="CharStyle55"/>
        </w:rPr>
        <w:t>между источником и счетчиком, перемещая счетчик с шагом 5 мм. Постройте ориентировочный график зависимо-</w:t>
      </w:r>
    </w:p>
    <w:p>
      <w:pPr>
        <w:pStyle w:val="Style48"/>
        <w:widowControl w:val="0"/>
        <w:keepNext w:val="0"/>
        <w:keepLines w:val="0"/>
        <w:shd w:val="clear" w:color="auto" w:fill="auto"/>
        <w:bidi w:val="0"/>
        <w:jc w:val="both"/>
        <w:spacing w:before="0" w:after="0" w:line="216" w:lineRule="exact"/>
        <w:ind w:left="0" w:right="0" w:firstLine="340"/>
      </w:pPr>
      <w:r>
        <w:rPr>
          <w:rStyle w:val="CharStyle55"/>
          <w:lang w:val="en-US" w:eastAsia="en-US" w:bidi="en-US"/>
        </w:rPr>
        <w:t xml:space="preserve">N </w:t>
      </w:r>
      <w:r>
        <w:rPr>
          <w:rStyle w:val="CharStyle55"/>
        </w:rPr>
        <w:t xml:space="preserve">= </w:t>
      </w:r>
      <w:r>
        <w:rPr>
          <w:rStyle w:val="CharStyle55"/>
          <w:lang w:val="en-US" w:eastAsia="en-US" w:bidi="en-US"/>
        </w:rPr>
        <w:t>N (x).</w:t>
      </w:r>
    </w:p>
    <w:p>
      <w:pPr>
        <w:pStyle w:val="Style48"/>
        <w:numPr>
          <w:ilvl w:val="0"/>
          <w:numId w:val="6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Используя график, определите участки, требующие уточнения. Проведите соответствующие измерения.</w:t>
      </w:r>
    </w:p>
    <w:p>
      <w:pPr>
        <w:pStyle w:val="Style48"/>
        <w:numPr>
          <w:ilvl w:val="0"/>
          <w:numId w:val="61"/>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Результаты эксперимента представьте на графике в координатах</w:t>
      </w:r>
    </w:p>
    <w:p>
      <w:pPr>
        <w:pStyle w:val="Style48"/>
        <w:tabs>
          <w:tab w:leader="none" w:pos="5359" w:val="left"/>
        </w:tabs>
        <w:widowControl w:val="0"/>
        <w:keepNext w:val="0"/>
        <w:keepLines w:val="0"/>
        <w:shd w:val="clear" w:color="auto" w:fill="auto"/>
        <w:bidi w:val="0"/>
        <w:jc w:val="both"/>
        <w:spacing w:before="0" w:after="0" w:line="216" w:lineRule="exact"/>
        <w:ind w:left="0" w:right="0" w:firstLine="0"/>
      </w:pPr>
      <w:r>
        <w:rPr>
          <w:rStyle w:val="CharStyle55"/>
          <w:lang w:val="en-US" w:eastAsia="en-US" w:bidi="en-US"/>
        </w:rPr>
        <w:t>N, x</w:t>
        <w:tab/>
      </w:r>
      <w:r>
        <w:rPr>
          <w:rStyle w:val="CharStyle55"/>
        </w:rPr>
        <w:t>а-частиц в</w:t>
      </w:r>
    </w:p>
    <w:p>
      <w:pPr>
        <w:pStyle w:val="Style48"/>
        <w:tabs>
          <w:tab w:leader="none" w:pos="5095" w:val="left"/>
        </w:tabs>
        <w:widowControl w:val="0"/>
        <w:keepNext w:val="0"/>
        <w:keepLines w:val="0"/>
        <w:shd w:val="clear" w:color="auto" w:fill="auto"/>
        <w:bidi w:val="0"/>
        <w:jc w:val="both"/>
        <w:spacing w:before="0" w:after="0" w:line="216" w:lineRule="exact"/>
        <w:ind w:left="0" w:right="0" w:firstLine="0"/>
      </w:pPr>
      <w:r>
        <w:rPr>
          <w:rStyle w:val="CharStyle55"/>
        </w:rPr>
        <w:t>см и в г/см</w:t>
      </w:r>
      <w:r>
        <w:rPr>
          <w:rStyle w:val="CharStyle55"/>
          <w:vertAlign w:val="superscript"/>
        </w:rPr>
        <w:t>2</w:t>
      </w:r>
      <w:r>
        <w:rPr>
          <w:rStyle w:val="CharStyle55"/>
        </w:rPr>
        <w:t xml:space="preserve">. При этом необходимо помнить, что истинный пробег </w:t>
      </w:r>
      <w:r>
        <w:rPr>
          <w:rStyle w:val="CharStyle242"/>
          <w:lang w:val="ru-RU" w:eastAsia="ru-RU" w:bidi="ru-RU"/>
        </w:rPr>
        <w:t>а</w:t>
      </w:r>
      <w:r>
        <w:rPr>
          <w:rStyle w:val="CharStyle55"/>
        </w:rPr>
        <w:tab/>
        <w:t>а-частиц тра</w:t>
      </w:r>
    </w:p>
    <w:p>
      <w:pPr>
        <w:pStyle w:val="Style48"/>
        <w:widowControl w:val="0"/>
        <w:keepNext w:val="0"/>
        <w:keepLines w:val="0"/>
        <w:shd w:val="clear" w:color="auto" w:fill="auto"/>
        <w:bidi w:val="0"/>
        <w:jc w:val="both"/>
        <w:spacing w:before="0" w:after="193" w:line="216" w:lineRule="exact"/>
        <w:ind w:left="0" w:right="0" w:firstLine="0"/>
      </w:pPr>
      <w:r>
        <w:rPr>
          <w:rStyle w:val="CharStyle55"/>
        </w:rPr>
        <w:t>тится на прохождение слюдяной пластинки, прикрывающей счетчик, и пленки, закрывающей источник.</w:t>
      </w:r>
    </w:p>
    <w:p>
      <w:pPr>
        <w:pStyle w:val="Style48"/>
        <w:numPr>
          <w:ilvl w:val="0"/>
          <w:numId w:val="59"/>
        </w:numPr>
        <w:tabs>
          <w:tab w:leader="none" w:pos="662" w:val="left"/>
        </w:tabs>
        <w:widowControl w:val="0"/>
        <w:keepNext w:val="0"/>
        <w:keepLines w:val="0"/>
        <w:shd w:val="clear" w:color="auto" w:fill="auto"/>
        <w:bidi w:val="0"/>
        <w:jc w:val="both"/>
        <w:spacing w:before="0" w:after="0" w:line="200" w:lineRule="exact"/>
        <w:ind w:left="0" w:right="0" w:firstLine="340"/>
      </w:pPr>
      <w:r>
        <w:rPr>
          <w:rStyle w:val="CharStyle55"/>
        </w:rPr>
        <w:t>Определение пробега а-частиц</w:t>
      </w:r>
    </w:p>
    <w:p>
      <w:pPr>
        <w:pStyle w:val="Style48"/>
        <w:widowControl w:val="0"/>
        <w:keepNext w:val="0"/>
        <w:keepLines w:val="0"/>
        <w:shd w:val="clear" w:color="auto" w:fill="auto"/>
        <w:bidi w:val="0"/>
        <w:jc w:val="both"/>
        <w:spacing w:before="0" w:after="104" w:line="200" w:lineRule="exact"/>
        <w:ind w:left="0" w:right="0" w:firstLine="340"/>
      </w:pPr>
      <w:r>
        <w:rPr>
          <w:rStyle w:val="CharStyle55"/>
        </w:rPr>
        <w:t>с помощью сцинтилляционного счетчика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Установка состоит из цилиндрической камеры, на дне которой на</w:t>
        <w:t>ходится исследуемый препарат. Камера герметично закрыта стеклян</w:t>
        <w:t>ной пластинкой, на которую с внутренней стороны нанесен слой лю</w:t>
        <w:t>минофора. С наружной стороны к стеклу прижат фотокатод фото</w:t>
        <w:t>умножителя (рис. 4). Оптический контакт ФЭУ-стекло обеспечивается тонким слоем вазелинового масла.</w:t>
      </w:r>
      <w:r>
        <w:br w:type="page"/>
      </w:r>
    </w:p>
    <w:p>
      <w:pPr>
        <w:pStyle w:val="Style48"/>
        <w:widowControl w:val="0"/>
        <w:keepNext w:val="0"/>
        <w:keepLines w:val="0"/>
        <w:shd w:val="clear" w:color="auto" w:fill="auto"/>
        <w:bidi w:val="0"/>
        <w:jc w:val="both"/>
        <w:spacing w:before="0" w:after="193" w:line="216" w:lineRule="exact"/>
        <w:ind w:left="0" w:right="0" w:firstLine="320"/>
      </w:pPr>
      <w:r>
        <w:rPr>
          <w:rStyle w:val="CharStyle55"/>
        </w:rPr>
        <w:t>Сигналы с фотоумножителя через усилитель поступают на пере- счетную установку. Рабочее напряжение фотоумножителя указано на высо</w:t>
        <w:t>ковольтном выпрямителе. Расстояние между препаратом и люминофором со</w:t>
        <w:t>ставляет 9 см, так что а-частицы не мо</w:t>
        <w:t>гут достигнуть люминофора при обыч</w:t>
        <w:t>ном давлении. Определение пробега сво</w:t>
        <w:t>дится к измерению зависимости интен</w:t>
        <w:t>сивности счета от давления в камере.</w:t>
      </w:r>
    </w:p>
    <w:p>
      <w:pPr>
        <w:pStyle w:val="Style48"/>
        <w:widowControl w:val="0"/>
        <w:keepNext w:val="0"/>
        <w:keepLines w:val="0"/>
        <w:shd w:val="clear" w:color="auto" w:fill="auto"/>
        <w:bidi w:val="0"/>
        <w:jc w:val="both"/>
        <w:spacing w:before="0" w:after="106" w:line="200" w:lineRule="exact"/>
        <w:ind w:left="0" w:right="0" w:firstLine="320"/>
      </w:pPr>
      <w:r>
        <w:pict>
          <v:shape id="_x0000_s1378" type="#_x0000_t202" style="position:absolute;margin-left:8.3pt;margin-top:-69.pt;width:124.8pt;height:192.95pt;z-index:-125829129;mso-wrap-distance-left:5.pt;mso-wrap-distance-top:20.45pt;mso-wrap-distance-right:6.7pt;mso-wrap-distance-bottom:26.9pt;mso-position-horizontal-relative:margin" wrapcoords="550 0 21050 0 21050 18015 21600 18687 21600 21600 0 21600 0 18687 550 18015 550 0" filled="f" stroked="f">
            <v:textbox style="mso-fit-shape-to-text:t" inset="0,0,0,0">
              <w:txbxContent>
                <w:p>
                  <w:pPr>
                    <w:framePr w:h="3859" w:hSpace="134" w:vSpace="409" w:wrap="around" w:vAnchor="text" w:hAnchor="margin" w:x="167" w:y="-1379"/>
                    <w:widowControl w:val="0"/>
                    <w:jc w:val="center"/>
                    <w:rPr>
                      <w:sz w:val="2"/>
                      <w:szCs w:val="2"/>
                    </w:rPr>
                  </w:pPr>
                  <w:r>
                    <w:pict>
                      <v:shape id="_x0000_s1379" type="#_x0000_t75" style="width:125pt;height:193pt;">
                        <v:imagedata r:id="rId204" r:href="rId205"/>
                      </v:shape>
                    </w:pict>
                  </w:r>
                </w:p>
                <w:p>
                  <w:pPr>
                    <w:pStyle w:val="Style81"/>
                    <w:widowControl w:val="0"/>
                    <w:keepNext w:val="0"/>
                    <w:keepLines w:val="0"/>
                    <w:shd w:val="clear" w:color="auto" w:fill="auto"/>
                    <w:bidi w:val="0"/>
                    <w:spacing w:before="0" w:after="0" w:line="218" w:lineRule="exact"/>
                    <w:ind w:left="0" w:right="0" w:firstLine="0"/>
                  </w:pPr>
                  <w:r>
                    <w:rPr>
                      <w:rStyle w:val="CharStyle83"/>
                    </w:rPr>
                    <w:t xml:space="preserve">Рис. 4. Установка для измерения пробега </w:t>
                  </w:r>
                  <w:r>
                    <w:rPr>
                      <w:rStyle w:val="CharStyle488"/>
                    </w:rPr>
                    <w:t>а</w:t>
                  </w:r>
                  <w:r>
                    <w:rPr>
                      <w:rStyle w:val="CharStyle83"/>
                    </w:rPr>
                    <w:t>-частиц с помощью сцинтилляционного счетчика</w:t>
                  </w:r>
                </w:p>
              </w:txbxContent>
            </v:textbox>
            <w10:wrap type="square" side="right" anchorx="margin"/>
          </v:shape>
        </w:pict>
      </w:r>
      <w:r>
        <w:rPr>
          <w:rStyle w:val="CharStyle143"/>
        </w:rPr>
        <w:t>Задание</w:t>
      </w:r>
    </w:p>
    <w:p>
      <w:pPr>
        <w:pStyle w:val="Style48"/>
        <w:numPr>
          <w:ilvl w:val="0"/>
          <w:numId w:val="63"/>
        </w:numPr>
        <w:tabs>
          <w:tab w:leader="none" w:pos="572" w:val="left"/>
        </w:tabs>
        <w:widowControl w:val="0"/>
        <w:keepNext w:val="0"/>
        <w:keepLines w:val="0"/>
        <w:shd w:val="clear" w:color="auto" w:fill="auto"/>
        <w:bidi w:val="0"/>
        <w:jc w:val="both"/>
        <w:spacing w:before="0" w:after="0" w:line="216" w:lineRule="exact"/>
        <w:ind w:left="0" w:right="0" w:firstLine="320"/>
      </w:pPr>
      <w:r>
        <w:rPr>
          <w:rStyle w:val="CharStyle55"/>
        </w:rPr>
        <w:t>Включите пересчетную установку и высоковольтный выпрямитель. Дайте им прогреться 5-10 минут. В это время про</w:t>
        <w:t>ведите контрольные опыты:</w:t>
      </w:r>
    </w:p>
    <w:p>
      <w:pPr>
        <w:pStyle w:val="Style48"/>
        <w:tabs>
          <w:tab w:leader="none" w:pos="589" w:val="left"/>
        </w:tabs>
        <w:widowControl w:val="0"/>
        <w:keepNext w:val="0"/>
        <w:keepLines w:val="0"/>
        <w:shd w:val="clear" w:color="auto" w:fill="auto"/>
        <w:bidi w:val="0"/>
        <w:jc w:val="both"/>
        <w:spacing w:before="0" w:after="0" w:line="216" w:lineRule="exact"/>
        <w:ind w:left="0" w:right="0" w:firstLine="320"/>
      </w:pPr>
      <w:r>
        <w:rPr>
          <w:rStyle w:val="CharStyle55"/>
        </w:rPr>
        <w:t>а)</w:t>
        <w:tab/>
        <w:t>подайте необходимое напряжение на ФЭУ (оно указано на установке);</w:t>
      </w:r>
    </w:p>
    <w:p>
      <w:pPr>
        <w:pStyle w:val="Style48"/>
        <w:tabs>
          <w:tab w:leader="none" w:pos="586" w:val="left"/>
        </w:tabs>
        <w:widowControl w:val="0"/>
        <w:keepNext w:val="0"/>
        <w:keepLines w:val="0"/>
        <w:shd w:val="clear" w:color="auto" w:fill="auto"/>
        <w:bidi w:val="0"/>
        <w:jc w:val="both"/>
        <w:spacing w:before="0" w:after="0" w:line="216" w:lineRule="exact"/>
        <w:ind w:left="0" w:right="0" w:firstLine="320"/>
      </w:pPr>
      <w:r>
        <w:rPr>
          <w:rStyle w:val="CharStyle55"/>
        </w:rPr>
        <w:t>б)</w:t>
        <w:tab/>
        <w:t>измерьте скорость счета при атмо</w:t>
        <w:t>сферном давлении;</w:t>
      </w:r>
    </w:p>
    <w:p>
      <w:pPr>
        <w:pStyle w:val="Style48"/>
        <w:tabs>
          <w:tab w:leader="none" w:pos="589" w:val="left"/>
        </w:tabs>
        <w:widowControl w:val="0"/>
        <w:keepNext w:val="0"/>
        <w:keepLines w:val="0"/>
        <w:shd w:val="clear" w:color="auto" w:fill="auto"/>
        <w:bidi w:val="0"/>
        <w:jc w:val="both"/>
        <w:spacing w:before="0" w:after="0" w:line="216" w:lineRule="exact"/>
        <w:ind w:left="0" w:right="0" w:firstLine="320"/>
      </w:pPr>
      <w:r>
        <w:rPr>
          <w:rStyle w:val="CharStyle55"/>
        </w:rPr>
        <w:t>в)</w:t>
        <w:tab/>
        <w:t>включите форвакуумный насос и откачайте камеру;</w:t>
      </w:r>
    </w:p>
    <w:p>
      <w:pPr>
        <w:pStyle w:val="Style48"/>
        <w:tabs>
          <w:tab w:leader="none" w:pos="594" w:val="left"/>
        </w:tabs>
        <w:widowControl w:val="0"/>
        <w:keepNext w:val="0"/>
        <w:keepLines w:val="0"/>
        <w:shd w:val="clear" w:color="auto" w:fill="auto"/>
        <w:bidi w:val="0"/>
        <w:jc w:val="both"/>
        <w:spacing w:before="0" w:after="0" w:line="216" w:lineRule="exact"/>
        <w:ind w:left="0" w:right="0" w:firstLine="320"/>
      </w:pPr>
      <w:r>
        <w:rPr>
          <w:rStyle w:val="CharStyle55"/>
        </w:rPr>
        <w:t>г)</w:t>
        <w:tab/>
        <w:t>измерьте скорость счета при малом давлении (она должна быть много боль</w:t>
        <w:t>ше, чем при атмосферном давлении).</w:t>
      </w:r>
    </w:p>
    <w:p>
      <w:pPr>
        <w:pStyle w:val="Style48"/>
        <w:numPr>
          <w:ilvl w:val="0"/>
          <w:numId w:val="63"/>
        </w:numPr>
        <w:tabs>
          <w:tab w:leader="none" w:pos="572" w:val="left"/>
        </w:tabs>
        <w:widowControl w:val="0"/>
        <w:keepNext w:val="0"/>
        <w:keepLines w:val="0"/>
        <w:shd w:val="clear" w:color="auto" w:fill="auto"/>
        <w:bidi w:val="0"/>
        <w:jc w:val="both"/>
        <w:spacing w:before="0" w:after="0" w:line="216" w:lineRule="exact"/>
        <w:ind w:left="0" w:right="0" w:firstLine="320"/>
      </w:pPr>
      <w:r>
        <w:rPr>
          <w:rStyle w:val="CharStyle55"/>
        </w:rPr>
        <w:t>Проведите предварительные изме</w:t>
        <w:t xml:space="preserve">рения зависимости счета </w:t>
      </w:r>
      <w:r>
        <w:rPr>
          <w:rStyle w:val="CharStyle55"/>
          <w:lang w:val="en-US" w:eastAsia="en-US" w:bidi="en-US"/>
        </w:rPr>
        <w:t xml:space="preserve">N </w:t>
      </w:r>
      <w:r>
        <w:rPr>
          <w:rStyle w:val="CharStyle55"/>
        </w:rPr>
        <w:t xml:space="preserve">от давления </w:t>
      </w:r>
      <w:r>
        <w:rPr>
          <w:rStyle w:val="CharStyle55"/>
          <w:lang w:val="en-US" w:eastAsia="en-US" w:bidi="en-US"/>
        </w:rPr>
        <w:t xml:space="preserve">P </w:t>
      </w:r>
      <w:r>
        <w:rPr>
          <w:rStyle w:val="CharStyle55"/>
        </w:rPr>
        <w:t>в камере. Опыт удобнее проводить не</w:t>
      </w:r>
    </w:p>
    <w:p>
      <w:pPr>
        <w:pStyle w:val="Style48"/>
        <w:widowControl w:val="0"/>
        <w:keepNext w:val="0"/>
        <w:keepLines w:val="0"/>
        <w:shd w:val="clear" w:color="auto" w:fill="auto"/>
        <w:bidi w:val="0"/>
        <w:jc w:val="left"/>
        <w:spacing w:before="0" w:after="0" w:line="216" w:lineRule="exact"/>
        <w:ind w:left="0" w:right="0" w:firstLine="0"/>
      </w:pPr>
      <w:r>
        <w:rPr>
          <w:rStyle w:val="CharStyle55"/>
        </w:rPr>
        <w:t>при откачке, а при напускании воздуха в камеру через капилляр.</w:t>
      </w:r>
    </w:p>
    <w:p>
      <w:pPr>
        <w:pStyle w:val="Style48"/>
        <w:widowControl w:val="0"/>
        <w:keepNext w:val="0"/>
        <w:keepLines w:val="0"/>
        <w:shd w:val="clear" w:color="auto" w:fill="auto"/>
        <w:bidi w:val="0"/>
        <w:jc w:val="both"/>
        <w:spacing w:before="0" w:after="0" w:line="216" w:lineRule="exact"/>
        <w:ind w:left="0" w:right="0" w:firstLine="320"/>
      </w:pPr>
      <w:r>
        <w:rPr>
          <w:rStyle w:val="CharStyle55"/>
        </w:rPr>
        <w:t xml:space="preserve">Постройте ориентировочный график зависимости </w:t>
      </w:r>
      <w:r>
        <w:rPr>
          <w:rStyle w:val="CharStyle55"/>
          <w:lang w:val="en-US" w:eastAsia="en-US" w:bidi="en-US"/>
        </w:rPr>
        <w:t xml:space="preserve">N </w:t>
      </w:r>
      <w:r>
        <w:rPr>
          <w:rStyle w:val="CharStyle55"/>
        </w:rPr>
        <w:t xml:space="preserve">= </w:t>
      </w:r>
      <w:r>
        <w:rPr>
          <w:rStyle w:val="CharStyle55"/>
          <w:lang w:val="en-US" w:eastAsia="en-US" w:bidi="en-US"/>
        </w:rPr>
        <w:t>N(P</w:t>
      </w:r>
      <w:r>
        <w:rPr>
          <w:rStyle w:val="CharStyle55"/>
        </w:rPr>
        <w:t>). От</w:t>
        <w:t>метьте участки, требующие уточнения.</w:t>
      </w:r>
    </w:p>
    <w:p>
      <w:pPr>
        <w:pStyle w:val="Style48"/>
        <w:numPr>
          <w:ilvl w:val="0"/>
          <w:numId w:val="63"/>
        </w:numPr>
        <w:tabs>
          <w:tab w:leader="none" w:pos="592" w:val="left"/>
        </w:tabs>
        <w:widowControl w:val="0"/>
        <w:keepNext w:val="0"/>
        <w:keepLines w:val="0"/>
        <w:shd w:val="clear" w:color="auto" w:fill="auto"/>
        <w:bidi w:val="0"/>
        <w:jc w:val="both"/>
        <w:spacing w:before="0" w:after="0" w:line="216" w:lineRule="exact"/>
        <w:ind w:left="0" w:right="0" w:firstLine="320"/>
      </w:pPr>
      <w:r>
        <w:rPr>
          <w:rStyle w:val="CharStyle55"/>
        </w:rPr>
        <w:t>Проведите более детальные измерения на участке спада кривой.</w:t>
      </w:r>
    </w:p>
    <w:p>
      <w:pPr>
        <w:pStyle w:val="Style48"/>
        <w:numPr>
          <w:ilvl w:val="0"/>
          <w:numId w:val="63"/>
        </w:numPr>
        <w:tabs>
          <w:tab w:leader="none" w:pos="574" w:val="left"/>
        </w:tabs>
        <w:widowControl w:val="0"/>
        <w:keepNext w:val="0"/>
        <w:keepLines w:val="0"/>
        <w:shd w:val="clear" w:color="auto" w:fill="auto"/>
        <w:bidi w:val="0"/>
        <w:jc w:val="both"/>
        <w:spacing w:before="0" w:after="0" w:line="216" w:lineRule="exact"/>
        <w:ind w:left="0" w:right="0" w:firstLine="320"/>
      </w:pPr>
      <w:r>
        <w:rPr>
          <w:rStyle w:val="CharStyle55"/>
        </w:rPr>
        <w:t xml:space="preserve">Постройте график </w:t>
      </w:r>
      <w:r>
        <w:rPr>
          <w:rStyle w:val="CharStyle55"/>
          <w:lang w:val="en-US" w:eastAsia="en-US" w:bidi="en-US"/>
        </w:rPr>
        <w:t xml:space="preserve">N </w:t>
      </w:r>
      <w:r>
        <w:rPr>
          <w:rStyle w:val="CharStyle55"/>
        </w:rPr>
        <w:t xml:space="preserve">= </w:t>
      </w:r>
      <w:r>
        <w:rPr>
          <w:rStyle w:val="CharStyle55"/>
          <w:lang w:val="en-US" w:eastAsia="en-US" w:bidi="en-US"/>
        </w:rPr>
        <w:t>N(P</w:t>
      </w:r>
      <w:r>
        <w:rPr>
          <w:rStyle w:val="CharStyle55"/>
        </w:rPr>
        <w:t>), по которому определите средний и экстраполированный пробеги а</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тайте пробег к </w:t>
      </w:r>
      <w:r>
        <w:rPr>
          <w:rStyle w:val="CharStyle55"/>
          <w:lang w:val="en-US" w:eastAsia="en-US" w:bidi="en-US"/>
        </w:rPr>
        <w:t xml:space="preserve">P </w:t>
      </w:r>
      <w:r>
        <w:rPr>
          <w:rStyle w:val="CharStyle55"/>
        </w:rPr>
        <w:t xml:space="preserve">= 760 Тор и </w:t>
      </w:r>
      <w:r>
        <w:rPr>
          <w:rStyle w:val="CharStyle242"/>
        </w:rPr>
        <w:t xml:space="preserve">T </w:t>
      </w:r>
      <w:r>
        <w:rPr>
          <w:rStyle w:val="CharStyle242"/>
          <w:lang w:val="ru-RU" w:eastAsia="ru-RU" w:bidi="ru-RU"/>
        </w:rPr>
        <w:t>= 15</w:t>
      </w:r>
      <w:r>
        <w:rPr>
          <w:rStyle w:val="CharStyle55"/>
        </w:rPr>
        <w:t xml:space="preserve"> °С. Выразите его вс м и в г/см</w:t>
      </w:r>
      <w:r>
        <w:rPr>
          <w:rStyle w:val="CharStyle55"/>
          <w:vertAlign w:val="superscript"/>
        </w:rPr>
        <w:t>2</w:t>
      </w:r>
      <w:r>
        <w:rPr>
          <w:rStyle w:val="CharStyle55"/>
        </w:rPr>
        <w:t>.</w:t>
      </w:r>
    </w:p>
    <w:p>
      <w:pPr>
        <w:pStyle w:val="Style48"/>
        <w:numPr>
          <w:ilvl w:val="0"/>
          <w:numId w:val="63"/>
        </w:numPr>
        <w:tabs>
          <w:tab w:leader="none" w:pos="579" w:val="left"/>
        </w:tabs>
        <w:widowControl w:val="0"/>
        <w:keepNext w:val="0"/>
        <w:keepLines w:val="0"/>
        <w:shd w:val="clear" w:color="auto" w:fill="auto"/>
        <w:bidi w:val="0"/>
        <w:jc w:val="both"/>
        <w:spacing w:before="0" w:after="0" w:line="216" w:lineRule="exact"/>
        <w:ind w:left="0" w:right="0" w:firstLine="320"/>
      </w:pPr>
      <w:r>
        <w:rPr>
          <w:rStyle w:val="CharStyle55"/>
        </w:rPr>
        <w:t>Сравните пробеги, полученные двумя методами, и оцените их точность.</w:t>
      </w:r>
    </w:p>
    <w:p>
      <w:pPr>
        <w:pStyle w:val="Style48"/>
        <w:numPr>
          <w:ilvl w:val="0"/>
          <w:numId w:val="63"/>
        </w:numPr>
        <w:tabs>
          <w:tab w:leader="none" w:pos="577" w:val="left"/>
        </w:tabs>
        <w:widowControl w:val="0"/>
        <w:keepNext w:val="0"/>
        <w:keepLines w:val="0"/>
        <w:shd w:val="clear" w:color="auto" w:fill="auto"/>
        <w:bidi w:val="0"/>
        <w:jc w:val="both"/>
        <w:spacing w:before="0" w:after="0" w:line="216" w:lineRule="exact"/>
        <w:ind w:left="0" w:right="0" w:firstLine="320"/>
      </w:pPr>
      <w:r>
        <w:rPr>
          <w:rStyle w:val="CharStyle55"/>
        </w:rPr>
        <w:t>Из сравнения результатов определите толщину слюды (в мг/см</w:t>
      </w:r>
      <w:r>
        <w:rPr>
          <w:rStyle w:val="CharStyle55"/>
          <w:vertAlign w:val="superscript"/>
        </w:rPr>
        <w:t>2</w:t>
      </w:r>
      <w:r>
        <w:rPr>
          <w:rStyle w:val="CharStyle55"/>
        </w:rPr>
        <w:t>), закрывающей окно торцевого счетчика. При этом следует учесть, что пробег а-частиц в слюде, выраженный в г/см</w:t>
      </w:r>
      <w:r>
        <w:rPr>
          <w:rStyle w:val="CharStyle55"/>
          <w:vertAlign w:val="superscript"/>
        </w:rPr>
        <w:t>2</w:t>
      </w:r>
      <w:r>
        <w:rPr>
          <w:rStyle w:val="CharStyle55"/>
        </w:rPr>
        <w:t xml:space="preserve">, в </w:t>
      </w:r>
      <w:r>
        <w:rPr>
          <w:rStyle w:val="CharStyle245"/>
        </w:rPr>
        <w:t>1,2</w:t>
      </w:r>
      <w:r>
        <w:rPr>
          <w:rStyle w:val="CharStyle55"/>
        </w:rPr>
        <w:t xml:space="preserve"> раза больше, чем пробег в воздухе, выраженный в тех же единицах.</w:t>
      </w:r>
    </w:p>
    <w:p>
      <w:pPr>
        <w:pStyle w:val="Style48"/>
        <w:numPr>
          <w:ilvl w:val="0"/>
          <w:numId w:val="63"/>
        </w:numPr>
        <w:tabs>
          <w:tab w:leader="none" w:pos="584" w:val="left"/>
        </w:tabs>
        <w:widowControl w:val="0"/>
        <w:keepNext w:val="0"/>
        <w:keepLines w:val="0"/>
        <w:shd w:val="clear" w:color="auto" w:fill="auto"/>
        <w:bidi w:val="0"/>
        <w:jc w:val="both"/>
        <w:spacing w:before="0" w:after="0" w:line="216" w:lineRule="exact"/>
        <w:ind w:left="0" w:right="0" w:firstLine="320"/>
      </w:pPr>
      <w:r>
        <w:rPr>
          <w:rStyle w:val="CharStyle55"/>
        </w:rPr>
        <w:t xml:space="preserve">Определите энергию а-частиц </w:t>
      </w:r>
      <w:r>
        <w:rPr>
          <w:rStyle w:val="CharStyle242"/>
          <w:lang w:val="ru-RU" w:eastAsia="ru-RU" w:bidi="ru-RU"/>
        </w:rPr>
        <w:t>Е</w:t>
      </w:r>
      <w:r>
        <w:rPr>
          <w:rStyle w:val="CharStyle242"/>
          <w:lang w:val="ru-RU" w:eastAsia="ru-RU" w:bidi="ru-RU"/>
          <w:vertAlign w:val="subscript"/>
        </w:rPr>
        <w:t>а</w:t>
      </w:r>
      <w:r>
        <w:rPr>
          <w:rStyle w:val="CharStyle55"/>
        </w:rPr>
        <w:t xml:space="preserve"> по формуле (</w:t>
      </w:r>
      <w:r>
        <w:rPr>
          <w:rStyle w:val="CharStyle245"/>
        </w:rPr>
        <w:t>12</w:t>
      </w:r>
      <w:r>
        <w:rPr>
          <w:rStyle w:val="CharStyle55"/>
        </w:rPr>
        <w:t>). Сравните по</w:t>
        <w:t>лученный результат с табличным значением 5,15</w:t>
      </w:r>
      <w:r>
        <w:br w:type="page"/>
      </w:r>
    </w:p>
    <w:p>
      <w:pPr>
        <w:pStyle w:val="Style48"/>
        <w:numPr>
          <w:ilvl w:val="0"/>
          <w:numId w:val="63"/>
        </w:numPr>
        <w:tabs>
          <w:tab w:leader="none" w:pos="574" w:val="left"/>
        </w:tabs>
        <w:widowControl w:val="0"/>
        <w:keepNext w:val="0"/>
        <w:keepLines w:val="0"/>
        <w:shd w:val="clear" w:color="auto" w:fill="auto"/>
        <w:bidi w:val="0"/>
        <w:jc w:val="both"/>
        <w:spacing w:before="0" w:after="133" w:line="216" w:lineRule="exact"/>
        <w:ind w:left="0" w:right="0" w:firstLine="340"/>
      </w:pPr>
      <w:r>
        <w:rPr>
          <w:rStyle w:val="CharStyle55"/>
        </w:rPr>
        <w:t>Считая, что эффективность счета а-частиц равна 100%, оцените по известному периоду полураспада количество вещества в препарате. Телесный угол, под которым виден источник, равен 0,04 ср.</w:t>
      </w:r>
    </w:p>
    <w:p>
      <w:pPr>
        <w:pStyle w:val="Style48"/>
        <w:numPr>
          <w:ilvl w:val="0"/>
          <w:numId w:val="59"/>
        </w:numPr>
        <w:tabs>
          <w:tab w:leader="none" w:pos="739" w:val="left"/>
        </w:tabs>
        <w:widowControl w:val="0"/>
        <w:keepNext w:val="0"/>
        <w:keepLines w:val="0"/>
        <w:shd w:val="clear" w:color="auto" w:fill="auto"/>
        <w:bidi w:val="0"/>
        <w:jc w:val="both"/>
        <w:spacing w:before="0" w:after="45" w:line="200" w:lineRule="exact"/>
        <w:ind w:left="0" w:right="0" w:firstLine="340"/>
      </w:pPr>
      <w:r>
        <w:rPr>
          <w:rStyle w:val="CharStyle55"/>
        </w:rPr>
        <w:t>Определение пробега а-частиц</w:t>
      </w:r>
    </w:p>
    <w:p>
      <w:pPr>
        <w:pStyle w:val="Style48"/>
        <w:widowControl w:val="0"/>
        <w:keepNext w:val="0"/>
        <w:keepLines w:val="0"/>
        <w:shd w:val="clear" w:color="auto" w:fill="auto"/>
        <w:bidi w:val="0"/>
        <w:jc w:val="both"/>
        <w:spacing w:before="0" w:after="49" w:line="200" w:lineRule="exact"/>
        <w:ind w:left="0" w:right="0" w:firstLine="340"/>
      </w:pPr>
      <w:r>
        <w:rPr>
          <w:rStyle w:val="CharStyle55"/>
        </w:rPr>
        <w:t>с помощью ионизационной камеры</w:t>
      </w:r>
    </w:p>
    <w:p>
      <w:pPr>
        <w:pStyle w:val="Style48"/>
        <w:widowControl w:val="0"/>
        <w:keepNext w:val="0"/>
        <w:keepLines w:val="0"/>
        <w:shd w:val="clear" w:color="auto" w:fill="auto"/>
        <w:bidi w:val="0"/>
        <w:jc w:val="both"/>
        <w:spacing w:before="0" w:after="0" w:line="216" w:lineRule="exact"/>
        <w:ind w:left="0" w:right="0" w:firstLine="340"/>
      </w:pPr>
      <w:r>
        <w:pict>
          <v:shape id="_x0000_s1380" type="#_x0000_t75" style="position:absolute;margin-left:162.pt;margin-top:62.05pt;width:170.4pt;height:153.6pt;z-index:-125829128;mso-wrap-distance-left:10.1pt;mso-wrap-distance-top:15.1pt;mso-wrap-distance-right:5.pt;mso-wrap-distance-bottom:1.25pt;mso-position-horizontal-relative:margin" wrapcoords="0 0 21600 0 21600 21600 0 21600 0 0">
            <v:imagedata r:id="rId206" r:href="rId207"/>
            <w10:wrap type="square" side="left" anchorx="margin"/>
          </v:shape>
        </w:pict>
      </w:r>
      <w:r>
        <w:rPr>
          <w:rStyle w:val="CharStyle55"/>
        </w:rPr>
        <w:t>Ионизационная камера — прибор для количественного измерения ионизации, произведенной заряженными частицами при прохождении через газ. Камера представляет собой наполненный газом сосуд с дву</w:t>
        <w:t>мя электродами (схема камеры приведена на рис. 5). Сферическая стенка прибора служит одним из электродов, второй элек</w:t>
        <w:t>трод вводится в газ через изо</w:t>
        <w:t>лирующую пробку. К электро</w:t>
        <w:t>дам подводится постоянное на</w:t>
        <w:t>пряжение от источника ЭДС.</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Заполняющий сосуд газ сам по себе не проводит электри</w:t>
        <w:t>ческий ток, возникает он толь</w:t>
        <w:t>ко при прохождении быстрой заряженной частицы, которая рождает в газе на своем пути ионы.</w:t>
      </w:r>
    </w:p>
    <w:p>
      <w:pPr>
        <w:pStyle w:val="Style48"/>
        <w:tabs>
          <w:tab w:leader="none" w:pos="929" w:val="left"/>
        </w:tabs>
        <w:widowControl w:val="0"/>
        <w:keepNext w:val="0"/>
        <w:keepLines w:val="0"/>
        <w:shd w:val="clear" w:color="auto" w:fill="auto"/>
        <w:bidi w:val="0"/>
        <w:jc w:val="left"/>
        <w:spacing w:before="0" w:after="0" w:line="216" w:lineRule="exact"/>
        <w:ind w:left="0" w:right="0" w:firstLine="340"/>
      </w:pPr>
      <w:r>
        <w:rPr>
          <w:rStyle w:val="CharStyle55"/>
        </w:rPr>
        <w:t>Поместим на торец внут</w:t>
        <w:t>реннего электрода источник ионизирующего излучения (в нашем случае это источник ^ а</w:t>
        <w:tab/>
      </w:r>
      <w:r>
        <w:rPr>
          <w:rStyle w:val="CharStyle149"/>
        </w:rPr>
        <w:t>q</w:t>
      </w:r>
      <w:r>
        <w:rPr>
          <w:rStyle w:val="CharStyle55"/>
          <w:lang w:val="en-US" w:eastAsia="en-US" w:bidi="en-US"/>
        </w:rPr>
        <w:t>9 Pu</w:t>
      </w:r>
    </w:p>
    <w:p>
      <w:pPr>
        <w:pStyle w:val="Style48"/>
        <w:widowControl w:val="0"/>
        <w:keepNext w:val="0"/>
        <w:keepLines w:val="0"/>
        <w:shd w:val="clear" w:color="auto" w:fill="auto"/>
        <w:bidi w:val="0"/>
        <w:jc w:val="both"/>
        <w:spacing w:before="0" w:after="0" w:line="216" w:lineRule="exact"/>
        <w:ind w:left="0" w:right="0" w:firstLine="0"/>
      </w:pPr>
      <w:r>
        <w:rPr>
          <w:rStyle w:val="CharStyle55"/>
        </w:rPr>
        <w:t>ем камеры воздухом и начнем постепенно увеличивать раз</w:t>
        <w:t>ность потенциалов между электродами. Ток, протекающий через ка</w:t>
        <w:t xml:space="preserve">меру, вначале будет резко возрастать, а затем, начиная с некоторого напряжения </w:t>
      </w:r>
      <w:r>
        <w:rPr>
          <w:rStyle w:val="CharStyle55"/>
          <w:lang w:val="en-US" w:eastAsia="en-US" w:bidi="en-US"/>
        </w:rPr>
        <w:t>V</w:t>
      </w:r>
      <w:r>
        <w:rPr>
          <w:rStyle w:val="CharStyle245"/>
          <w:lang w:val="en-US" w:eastAsia="en-US" w:bidi="en-US"/>
        </w:rPr>
        <w:t>0</w:t>
      </w:r>
      <w:r>
        <w:rPr>
          <w:rStyle w:val="CharStyle55"/>
          <w:lang w:val="en-US" w:eastAsia="en-US" w:bidi="en-US"/>
        </w:rPr>
        <w:t xml:space="preserve">, </w:t>
      </w:r>
      <w:r>
        <w:rPr>
          <w:rStyle w:val="CharStyle55"/>
        </w:rPr>
        <w:t>станет постоянным, т. е. выйдет на плато, как это по</w:t>
        <w:t xml:space="preserve">казано на рис. </w:t>
      </w:r>
      <w:r>
        <w:rPr>
          <w:rStyle w:val="CharStyle245"/>
        </w:rPr>
        <w:t>6</w:t>
      </w:r>
      <w:r>
        <w:rPr>
          <w:rStyle w:val="CharStyle55"/>
        </w:rPr>
        <w:t>. Предельный ток /</w:t>
      </w:r>
      <w:r>
        <w:rPr>
          <w:rStyle w:val="CharStyle55"/>
          <w:vertAlign w:val="subscript"/>
        </w:rPr>
        <w:t>0</w:t>
      </w:r>
      <w:r>
        <w:rPr>
          <w:rStyle w:val="CharStyle55"/>
        </w:rPr>
        <w:t xml:space="preserve">, очевидно, будет равен </w:t>
      </w:r>
      <w:r>
        <w:rPr>
          <w:rStyle w:val="CharStyle55"/>
          <w:lang w:val="en-US" w:eastAsia="en-US" w:bidi="en-US"/>
        </w:rPr>
        <w:t>I</w:t>
      </w:r>
      <w:r>
        <w:rPr>
          <w:rStyle w:val="CharStyle245"/>
          <w:lang w:val="en-US" w:eastAsia="en-US" w:bidi="en-US"/>
          <w:vertAlign w:val="subscript"/>
        </w:rPr>
        <w:t>0</w:t>
      </w:r>
      <w:r>
        <w:rPr>
          <w:rStyle w:val="CharStyle55"/>
          <w:lang w:val="en-US" w:eastAsia="en-US" w:bidi="en-US"/>
        </w:rPr>
        <w:t xml:space="preserve"> </w:t>
      </w:r>
      <w:r>
        <w:rPr>
          <w:rStyle w:val="CharStyle55"/>
        </w:rPr>
        <w:t xml:space="preserve">= </w:t>
      </w:r>
      <w:r>
        <w:rPr>
          <w:rStyle w:val="CharStyle55"/>
          <w:lang w:val="en-US" w:eastAsia="en-US" w:bidi="en-US"/>
        </w:rPr>
        <w:t xml:space="preserve">noe, </w:t>
      </w:r>
      <w:r>
        <w:rPr>
          <w:rStyle w:val="CharStyle55"/>
        </w:rPr>
        <w:t xml:space="preserve">где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 xml:space="preserve">— число пар ионов, образуемых в секунду в объеме камеры, а </w:t>
      </w:r>
      <w:r>
        <w:rPr>
          <w:rStyle w:val="CharStyle55"/>
          <w:lang w:val="en-US" w:eastAsia="en-US" w:bidi="en-US"/>
        </w:rPr>
        <w:t xml:space="preserve">e </w:t>
      </w:r>
      <w:r>
        <w:rPr>
          <w:rStyle w:val="CharStyle55"/>
        </w:rPr>
        <w:t>— заряд электрона.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небольшом напряжении сила тока оказывается заметно мень</w:t>
        <w:t>ше /о. Это происходит в основном потому, что часть ионов успе</w:t>
        <w:t>вает рекомбинировать и не доходит до электродов камеры. Лишь при достаточно больших напряжениях (порядка сотен вольт) ио</w:t>
        <w:t>ны движутся достаточно быстро, и рекомбинация не играет суще</w:t>
        <w:t>ственной роли. При использовании камеры для регистрации иони</w:t>
        <w:t>зирующего излучения всегда следует стремиться работать в обла</w:t>
        <w:t>сти плато, так как при этом сила тока не зависит от небольших</w:t>
      </w:r>
      <w:r>
        <w:br w:type="page"/>
      </w:r>
    </w:p>
    <w:p>
      <w:pPr>
        <w:pStyle w:val="Style48"/>
        <w:widowControl w:val="0"/>
        <w:keepNext w:val="0"/>
        <w:keepLines w:val="0"/>
        <w:shd w:val="clear" w:color="auto" w:fill="auto"/>
        <w:bidi w:val="0"/>
        <w:jc w:val="both"/>
        <w:spacing w:before="0" w:after="120" w:line="216" w:lineRule="exact"/>
        <w:ind w:left="0" w:right="240" w:firstLine="0"/>
      </w:pPr>
      <w:r>
        <w:pict>
          <v:shape id="_x0000_s1381" type="#_x0000_t202" style="position:absolute;margin-left:10.45pt;margin-top:-117.65pt;width:49.9pt;height:12.6pt;z-index:-125829127;mso-wrap-distance-left:5.pt;mso-wrap-distance-right:27.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изменений</w:t>
                  </w:r>
                </w:p>
              </w:txbxContent>
            </v:textbox>
            <w10:wrap type="topAndBottom" anchorx="margin"/>
          </v:shape>
        </w:pict>
      </w:r>
      <w:r>
        <w:pict>
          <v:shape id="_x0000_s1382" type="#_x0000_t202" style="position:absolute;margin-left:87.7pt;margin-top:-117.7pt;width:58.1pt;height:12.65pt;z-index:-125829126;mso-wrap-distance-left:49.pt;mso-wrap-distance-right:27.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напряжения</w:t>
                  </w:r>
                </w:p>
              </w:txbxContent>
            </v:textbox>
            <w10:wrap type="topAndBottom" anchorx="margin"/>
          </v:shape>
        </w:pict>
      </w:r>
      <w:r>
        <w:pict>
          <v:shape id="_x0000_s1383" type="#_x0000_t202" style="position:absolute;margin-left:173.15pt;margin-top:-117.45pt;width:13.2pt;height:12.65pt;z-index:-125829125;mso-wrap-distance-left:132.75pt;mso-wrap-distance-right:27.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на</w:t>
                  </w:r>
                </w:p>
              </w:txbxContent>
            </v:textbox>
            <w10:wrap type="topAndBottom" anchorx="margin"/>
          </v:shape>
        </w:pict>
      </w:r>
      <w:r>
        <w:pict>
          <v:shape id="_x0000_s1384" type="#_x0000_t202" style="position:absolute;margin-left:213.5pt;margin-top:-117.7pt;width:53.3pt;height:12.65pt;z-index:-125829124;mso-wrap-distance-left:173.05pt;mso-wrap-distance-right:27.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электродах</w:t>
                  </w:r>
                </w:p>
              </w:txbxContent>
            </v:textbox>
            <w10:wrap type="topAndBottom" anchorx="margin"/>
          </v:shape>
        </w:pict>
      </w:r>
      <w:r>
        <w:pict>
          <v:shape id="_x0000_s1385" type="#_x0000_t202" style="position:absolute;margin-left:294.1pt;margin-top:-117.7pt;width:38.65pt;height:12.65pt;z-index:-125829123;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камеры.</w:t>
                  </w:r>
                </w:p>
              </w:txbxContent>
            </v:textbox>
            <w10:wrap type="topAndBottom" anchorx="margin"/>
          </v:shape>
        </w:pict>
      </w:r>
      <w:r>
        <w:pict>
          <v:shape id="_x0000_s1386" type="#_x0000_t202" style="position:absolute;margin-left:196.9pt;margin-top:-97.75pt;width:6.7pt;height:13.15pt;z-index:-125829122;mso-wrap-distance-left:20.9pt;mso-wrap-distance-top:18.4pt;mso-wrap-distance-right:130.1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14"/>
                      <w:lang w:val="ru-RU" w:eastAsia="ru-RU" w:bidi="ru-RU"/>
                      <w:i/>
                      <w:iCs/>
                    </w:rPr>
                    <w:t>I</w:t>
                  </w:r>
                </w:p>
              </w:txbxContent>
            </v:textbox>
            <w10:wrap type="topAndBottom" anchorx="margin"/>
          </v:shape>
        </w:pict>
      </w:r>
      <w:r>
        <w:pict>
          <v:shape id="_x0000_s1387" type="#_x0000_t202" style="position:absolute;margin-left:20.3pt;margin-top:-95.5pt;width:75.1pt;height:60.95pt;z-index:-125829121;mso-wrap-distance-left:10.1pt;mso-wrap-distance-top:9.6pt;mso-wrap-distance-right:19.2pt;mso-position-horizontal-relative:margin" wrapcoords="2987 0 4318 0 4318 1474 17234 3574 17234 14023 21600 16166 21600 21600 0 21600 0 16166 2844 14023 2844 3574 2987 1474 2987 0"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6"/>
                    </w:rPr>
                    <w:t>/</w:t>
                  </w:r>
                </w:p>
                <w:p>
                  <w:pPr>
                    <w:framePr w:h="1219" w:hSpace="202" w:vSpace="192" w:wrap="notBeside" w:vAnchor="text" w:hAnchor="margin" w:x="407" w:y="-1909"/>
                    <w:widowControl w:val="0"/>
                    <w:jc w:val="center"/>
                    <w:rPr>
                      <w:sz w:val="2"/>
                      <w:szCs w:val="2"/>
                    </w:rPr>
                  </w:pPr>
                  <w:r>
                    <w:pict>
                      <v:shape id="_x0000_s1388" type="#_x0000_t75" style="width:75pt;height:61pt;">
                        <v:imagedata r:id="rId208" r:href="rId209"/>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6. Вольт-амперная характеристика ионизаци</w:t>
                    <w:t>онной камеры</w:t>
                  </w:r>
                </w:p>
              </w:txbxContent>
            </v:textbox>
            <w10:wrap type="topAndBottom" anchorx="margin"/>
          </v:shape>
        </w:pict>
      </w:r>
      <w:r>
        <w:pict>
          <v:shape id="_x0000_s1389" type="#_x0000_t202" style="position:absolute;margin-left:204.1pt;margin-top:-75.85pt;width:62.15pt;height:53.3pt;z-index:-125829120;mso-wrap-distance-left:28.1pt;mso-wrap-distance-top:29.3pt;mso-wrap-distance-right:5.pt;mso-position-horizontal-relative:margin" filled="f" stroked="f">
            <v:textbox style="mso-fit-shape-to-text:t" inset="0,0,0,0">
              <w:txbxContent>
                <w:p>
                  <w:pPr>
                    <w:pStyle w:val="Style489"/>
                    <w:widowControl w:val="0"/>
                    <w:keepNext/>
                    <w:keepLines/>
                    <w:shd w:val="clear" w:color="auto" w:fill="auto"/>
                    <w:bidi w:val="0"/>
                    <w:jc w:val="left"/>
                    <w:spacing w:before="0" w:after="0" w:line="200" w:lineRule="exact"/>
                    <w:ind w:left="0" w:right="0" w:firstLine="0"/>
                  </w:pPr>
                  <w:bookmarkStart w:id="70" w:name="bookmark70"/>
                  <w:r>
                    <w:rPr>
                      <w:rStyle w:val="CharStyle491"/>
                    </w:rPr>
                    <w:t>1</w:t>
                  </w:r>
                  <w:r>
                    <w:rPr>
                      <w:lang w:val="ru-RU" w:eastAsia="ru-RU" w:bidi="ru-RU"/>
                      <w:w w:val="100"/>
                      <w:color w:val="000000"/>
                      <w:position w:val="0"/>
                    </w:rPr>
                    <w:t>/Г</w:t>
                  </w:r>
                  <w:bookmarkEnd w:id="70"/>
                </w:p>
              </w:txbxContent>
            </v:textbox>
            <w10:wrap type="topAndBottom" anchorx="margin"/>
          </v:shape>
        </w:pict>
      </w:r>
      <w:r>
        <w:pict>
          <v:shape id="_x0000_s1390" type="#_x0000_t202" style="position:absolute;margin-left:230.05pt;margin-top:-22.8pt;width:43.7pt;height:12.5pt;z-index:-125829119;mso-wrap-distance-left:54.pt;mso-wrap-distance-right:60.pt;mso-position-horizontal-relative:margin" filled="f" stroked="f">
            <v:textbox style="mso-fit-shape-to-text:t" inset="0,0,0,0">
              <w:txbxContent>
                <w:p>
                  <w:pPr>
                    <w:pStyle w:val="Style492"/>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Ро Р</w:t>
                  </w:r>
                </w:p>
              </w:txbxContent>
            </v:textbox>
            <w10:wrap type="topAndBottom" anchorx="margin"/>
          </v:shape>
        </w:pict>
      </w:r>
      <w:r>
        <w:rPr>
          <w:rStyle w:val="CharStyle55"/>
        </w:rPr>
        <w:t>Рис. 7. Характерная кривая зависимости тока ионизационной камеры от давления. Ионизация создается а-частицами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Прохождение тока через камеру регистрируется посредством изме</w:t>
        <w:t xml:space="preserve">рения напряжения на включенном в цепь камеры сопротивлении </w:t>
      </w:r>
      <w:r>
        <w:rPr>
          <w:rStyle w:val="CharStyle55"/>
          <w:lang w:val="en-US" w:eastAsia="en-US" w:bidi="en-US"/>
        </w:rPr>
        <w:t xml:space="preserve">R. </w:t>
      </w:r>
      <w:r>
        <w:rPr>
          <w:rStyle w:val="CharStyle55"/>
        </w:rPr>
        <w:t>Так как средняя энергия ионизации атомов воздуха составляет око</w:t>
        <w:t>ло 30 эВ, то а-частица с энергией 3</w:t>
      </w:r>
    </w:p>
    <w:p>
      <w:pPr>
        <w:pStyle w:val="Style215"/>
        <w:tabs>
          <w:tab w:leader="none" w:pos="4435" w:val="left"/>
        </w:tabs>
        <w:widowControl w:val="0"/>
        <w:keepNext w:val="0"/>
        <w:keepLines w:val="0"/>
        <w:shd w:val="clear" w:color="auto" w:fill="auto"/>
        <w:bidi w:val="0"/>
        <w:jc w:val="both"/>
        <w:spacing w:before="0" w:after="0" w:line="216" w:lineRule="exact"/>
        <w:ind w:left="0" w:right="0" w:firstLine="0"/>
      </w:pPr>
      <w:r>
        <w:rPr>
          <w:rStyle w:val="CharStyle382"/>
        </w:rPr>
        <w:t xml:space="preserve">ло </w:t>
      </w:r>
      <w:r>
        <w:rPr>
          <w:rStyle w:val="CharStyle383"/>
        </w:rPr>
        <w:t>100000</w:t>
      </w:r>
      <w:r>
        <w:rPr>
          <w:rStyle w:val="CharStyle382"/>
        </w:rPr>
        <w:tab/>
      </w:r>
      <w:r>
        <w:rPr>
          <w:rStyle w:val="CharStyle383"/>
        </w:rPr>
        <w:t>1,6</w:t>
      </w:r>
      <w:r>
        <w:rPr>
          <w:rStyle w:val="CharStyle382"/>
        </w:rPr>
        <w:t xml:space="preserve"> • </w:t>
      </w:r>
      <w:r>
        <w:rPr>
          <w:rStyle w:val="CharStyle383"/>
        </w:rPr>
        <w:t>10</w:t>
      </w:r>
      <w:r>
        <w:rPr>
          <w:rStyle w:val="CharStyle383"/>
          <w:vertAlign w:val="superscript"/>
        </w:rPr>
        <w:t>-14</w:t>
      </w:r>
    </w:p>
    <w:p>
      <w:pPr>
        <w:pStyle w:val="Style48"/>
        <w:widowControl w:val="0"/>
        <w:keepNext w:val="0"/>
        <w:keepLines w:val="0"/>
        <w:shd w:val="clear" w:color="auto" w:fill="auto"/>
        <w:bidi w:val="0"/>
        <w:jc w:val="both"/>
        <w:spacing w:before="0" w:after="0" w:line="216" w:lineRule="exact"/>
        <w:ind w:left="0" w:right="0" w:firstLine="0"/>
      </w:pPr>
      <w:r>
        <w:rPr>
          <w:rStyle w:val="CharStyle55"/>
        </w:rPr>
        <w:t>столь малое количество заряда, создаваемое проходящей через каме</w:t>
        <w:t xml:space="preserve">ру одной а-частицей, вызывало измеряемое напряжение, емкость </w:t>
      </w:r>
      <w:r>
        <w:rPr>
          <w:rStyle w:val="CharStyle55"/>
          <w:lang w:val="en-US" w:eastAsia="en-US" w:bidi="en-US"/>
        </w:rPr>
        <w:t xml:space="preserve">C </w:t>
      </w:r>
      <w:r>
        <w:rPr>
          <w:rStyle w:val="CharStyle55"/>
        </w:rPr>
        <w:t>должна быть мала.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 как подвижность электронов примерно в 1000 раз больше по</w:t>
        <w:t xml:space="preserve">движности ионов, то подбором параметров </w:t>
      </w:r>
      <w:r>
        <w:rPr>
          <w:rStyle w:val="CharStyle55"/>
          <w:lang w:val="en-US" w:eastAsia="en-US" w:bidi="en-US"/>
        </w:rPr>
        <w:t>RC</w:t>
      </w:r>
      <w:r>
        <w:rPr>
          <w:rStyle w:val="CharStyle55"/>
        </w:rPr>
        <w:t>-цепочки можно вы</w:t>
        <w:t>делить импульсы тока, соответствующие только возникающей элек</w:t>
        <w:t xml:space="preserve">тронной компоненте. Реально регистрация электронной компоненты импульса тока обеспечивается при величине постоянной времени </w:t>
      </w:r>
      <w:r>
        <w:rPr>
          <w:rStyle w:val="CharStyle55"/>
          <w:lang w:val="en-US" w:eastAsia="en-US" w:bidi="en-US"/>
        </w:rPr>
        <w:t>RC</w:t>
      </w:r>
      <w:r>
        <w:rPr>
          <w:rStyle w:val="CharStyle55"/>
        </w:rPr>
        <w:t>- цепочки в несколько микросекунд.</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число проходящих через камеру а-частиц достаточно вели</w:t>
        <w:t>ко, то можно регистрировать не заряд, а величину возникающего то</w:t>
        <w:t xml:space="preserve">ка, которая, естественно, пропорциональна интенсивности а-частиц. В токовом режиме величину постоянной времени </w:t>
      </w:r>
      <w:r>
        <w:rPr>
          <w:rStyle w:val="CharStyle55"/>
          <w:lang w:val="en-US" w:eastAsia="en-US" w:bidi="en-US"/>
        </w:rPr>
        <w:t>RC</w:t>
      </w:r>
      <w:r>
        <w:rPr>
          <w:rStyle w:val="CharStyle55"/>
        </w:rPr>
        <w:t>-цепочки устанав</w:t>
        <w:t>ливают равной нескольким секундам, а работающую в этом режиме камеру называют токовой.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изменении давления в камере ионизационный ток меняет</w:t>
        <w:t xml:space="preserve">ся так, как это показано на рис. 7. При небольших давлениях газа а-частицы передают часть энергии стенкам камеры. По достижении давления </w:t>
      </w:r>
      <w:r>
        <w:rPr>
          <w:rStyle w:val="CharStyle242"/>
          <w:lang w:val="ru-RU" w:eastAsia="ru-RU" w:bidi="ru-RU"/>
        </w:rPr>
        <w:t>Р</w:t>
      </w:r>
      <w:r>
        <w:rPr>
          <w:rStyle w:val="CharStyle470"/>
          <w:lang w:val="ru-RU" w:eastAsia="ru-RU" w:bidi="ru-RU"/>
          <w:vertAlign w:val="subscript"/>
        </w:rPr>
        <w:t>0</w:t>
      </w:r>
      <w:r>
        <w:rPr>
          <w:rStyle w:val="CharStyle55"/>
        </w:rPr>
        <w:t xml:space="preserve"> все они заканчивают свой пробег внутри газа, и дальней</w:t>
        <w:t xml:space="preserve">шее возрастание тока прекращается. Для определения давления </w:t>
      </w:r>
      <w:r>
        <w:rPr>
          <w:rStyle w:val="CharStyle242"/>
          <w:lang w:val="ru-RU" w:eastAsia="ru-RU" w:bidi="ru-RU"/>
        </w:rPr>
        <w:t>Р</w:t>
      </w:r>
      <w:r>
        <w:rPr>
          <w:rStyle w:val="CharStyle470"/>
          <w:lang w:val="ru-RU" w:eastAsia="ru-RU" w:bidi="ru-RU"/>
          <w:vertAlign w:val="subscript"/>
        </w:rPr>
        <w:t>0</w:t>
      </w:r>
      <w:r>
        <w:rPr>
          <w:rStyle w:val="CharStyle55"/>
        </w:rPr>
        <w:t xml:space="preserve"> ча</w:t>
        <w:t>ще всего пользуются методом экстраполяции (полученная таким мето</w:t>
        <w:t>дом величина называется экстраполированным пробегом), продолжая наклонный и горизонтальный участки кривой до пересечения. Найден</w:t>
        <w:t>ный таким образом пробег затем должен быть приведен к нормально</w:t>
        <w:t>му давлению и температуре 15 °С.</w:t>
      </w:r>
      <w:r>
        <w:br w:type="page"/>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данной работе измерение пробега а-частицы проводится по вели</w:t>
        <w:t>чине тока ионизации в сферической камере. Внутренним электродом</w:t>
      </w:r>
    </w:p>
    <w:p>
      <w:pPr>
        <w:pStyle w:val="Style48"/>
        <w:numPr>
          <w:ilvl w:val="0"/>
          <w:numId w:val="65"/>
        </w:numPr>
        <w:tabs>
          <w:tab w:leader="none" w:pos="3198" w:val="left"/>
          <w:tab w:leader="none" w:pos="5453" w:val="left"/>
        </w:tabs>
        <w:widowControl w:val="0"/>
        <w:keepNext w:val="0"/>
        <w:keepLines w:val="0"/>
        <w:shd w:val="clear" w:color="auto" w:fill="auto"/>
        <w:bidi w:val="0"/>
        <w:jc w:val="both"/>
        <w:spacing w:before="0" w:after="0" w:line="216" w:lineRule="exact"/>
        <w:ind w:left="0" w:right="0" w:firstLine="3000"/>
      </w:pPr>
      <w:r>
        <w:rPr>
          <w:rStyle w:val="CharStyle55"/>
        </w:rPr>
        <w:t xml:space="preserve">мм, на который нанесен тонкий слой </w:t>
      </w:r>
      <w:r>
        <w:rPr>
          <w:rStyle w:val="CharStyle245"/>
          <w:vertAlign w:val="superscript"/>
        </w:rPr>
        <w:t>239</w:t>
      </w:r>
      <w:r>
        <w:rPr>
          <w:rStyle w:val="CharStyle55"/>
        </w:rPr>
        <w:t xml:space="preserve"> </w:t>
      </w:r>
      <w:r>
        <w:rPr>
          <w:rStyle w:val="CharStyle55"/>
          <w:lang w:val="en-US" w:eastAsia="en-US" w:bidi="en-US"/>
        </w:rPr>
        <w:t xml:space="preserve">Pu, </w:t>
      </w:r>
      <w:r>
        <w:rPr>
          <w:rStyle w:val="CharStyle55"/>
        </w:rPr>
        <w:t>покрытый сверху тонкой защитной пленкой. Вторым электро</w:t>
        <w:t xml:space="preserve">дом служит внешняя оболочка камеры полый шар с внутренним диаметром </w:t>
      </w:r>
      <w:r>
        <w:rPr>
          <w:rStyle w:val="CharStyle245"/>
        </w:rPr>
        <w:t>100</w:t>
      </w:r>
      <w:r>
        <w:rPr>
          <w:rStyle w:val="CharStyle55"/>
        </w:rPr>
        <w:t xml:space="preserve"> мм. Оба электрода тщательно изолированы один от другого и от земли. Разность потенциалов между электродами состав</w:t>
        <w:t>ляет 300 В. Вакуумная установка содержит кран и манометр. Она поз</w:t>
        <w:t xml:space="preserve">воляет изменять давление в камере от атмосферного до </w:t>
      </w:r>
      <w:r>
        <w:rPr>
          <w:rStyle w:val="CharStyle245"/>
        </w:rPr>
        <w:t>10</w:t>
      </w:r>
      <w:r>
        <w:rPr>
          <w:rStyle w:val="CharStyle55"/>
        </w:rPr>
        <w:t xml:space="preserve">ммрт. ст.. Величина тока ионизации измеряется электрометром, состоящим из нескольких стандартных микросхем, по величине падения напряжения на сопротивлении </w:t>
      </w:r>
      <w:r>
        <w:rPr>
          <w:rStyle w:val="CharStyle242"/>
        </w:rPr>
        <w:t xml:space="preserve">R </w:t>
      </w:r>
      <w:r>
        <w:rPr>
          <w:rStyle w:val="CharStyle242"/>
          <w:lang w:val="ru-RU" w:eastAsia="ru-RU" w:bidi="ru-RU"/>
        </w:rPr>
        <w:t>=</w:t>
      </w:r>
      <w:r>
        <w:rPr>
          <w:rStyle w:val="CharStyle55"/>
        </w:rPr>
        <w:t xml:space="preserve"> 100 МОм </w:t>
      </w:r>
      <w:r>
        <w:rPr>
          <w:rStyle w:val="CharStyle55"/>
          <w:lang w:val="en-US" w:eastAsia="en-US" w:bidi="en-US"/>
        </w:rPr>
        <w:t xml:space="preserve">(C </w:t>
      </w:r>
      <w:r>
        <w:rPr>
          <w:rStyle w:val="CharStyle242"/>
          <w:lang w:val="ru-RU" w:eastAsia="ru-RU" w:bidi="ru-RU"/>
        </w:rPr>
        <w:t>=</w:t>
      </w:r>
      <w:r>
        <w:rPr>
          <w:rStyle w:val="CharStyle55"/>
        </w:rPr>
        <w:t xml:space="preserve"> 10</w:t>
      </w:r>
      <w:r>
        <w:rPr>
          <w:rStyle w:val="CharStyle245"/>
          <w:vertAlign w:val="superscript"/>
        </w:rPr>
        <w:t>-8</w:t>
      </w:r>
      <w:r>
        <w:rPr>
          <w:rStyle w:val="CharStyle55"/>
        </w:rPr>
        <w:tab/>
      </w:r>
      <w:r>
        <w:rPr>
          <w:rStyle w:val="CharStyle242"/>
        </w:rPr>
        <w:t xml:space="preserve">RC </w:t>
      </w:r>
      <w:r>
        <w:rPr>
          <w:rStyle w:val="CharStyle242"/>
          <w:lang w:val="ru-RU" w:eastAsia="ru-RU" w:bidi="ru-RU"/>
        </w:rPr>
        <w:t>= 1</w:t>
      </w:r>
      <w:r>
        <w:rPr>
          <w:rStyle w:val="CharStyle55"/>
        </w:rPr>
        <w:t xml:space="preserve"> с).</w:t>
      </w:r>
    </w:p>
    <w:p>
      <w:pPr>
        <w:pStyle w:val="Style48"/>
        <w:widowControl w:val="0"/>
        <w:keepNext w:val="0"/>
        <w:keepLines w:val="0"/>
        <w:shd w:val="clear" w:color="auto" w:fill="auto"/>
        <w:bidi w:val="0"/>
        <w:jc w:val="both"/>
        <w:spacing w:before="0" w:after="141" w:line="216" w:lineRule="exact"/>
        <w:ind w:left="0" w:right="0" w:firstLine="0"/>
      </w:pPr>
      <w:r>
        <w:rPr>
          <w:rStyle w:val="CharStyle55"/>
        </w:rPr>
        <w:t>Значение измеряемого ионизационного тока (в пикоамперах) высвечи</w:t>
        <w:t>вается на цифровом табло.</w:t>
      </w:r>
    </w:p>
    <w:p>
      <w:pPr>
        <w:pStyle w:val="Style515"/>
        <w:widowControl w:val="0"/>
        <w:keepNext w:val="0"/>
        <w:keepLines w:val="0"/>
        <w:shd w:val="clear" w:color="auto" w:fill="auto"/>
        <w:bidi w:val="0"/>
        <w:spacing w:before="0" w:after="58" w:line="190" w:lineRule="exact"/>
        <w:ind w:left="0" w:right="0"/>
      </w:pPr>
      <w:r>
        <w:rPr>
          <w:rStyle w:val="CharStyle517"/>
        </w:rPr>
        <w:t>Задание</w:t>
      </w:r>
    </w:p>
    <w:p>
      <w:pPr>
        <w:pStyle w:val="Style48"/>
        <w:numPr>
          <w:ilvl w:val="0"/>
          <w:numId w:val="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Включите установку в сеть 220 В. Запишите значение «нулевого» показания цифрового табло.</w:t>
      </w:r>
    </w:p>
    <w:p>
      <w:pPr>
        <w:pStyle w:val="Style48"/>
        <w:numPr>
          <w:ilvl w:val="0"/>
          <w:numId w:val="6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Включите питание ионизационной камеры. На табло обозначится величина тока I через камеру в пикоамперах (1 пА = 10</w:t>
      </w:r>
      <w:r>
        <w:rPr>
          <w:rStyle w:val="CharStyle245"/>
          <w:vertAlign w:val="superscript"/>
        </w:rPr>
        <w:t>-12</w:t>
      </w:r>
      <w:r>
        <w:rPr>
          <w:rStyle w:val="CharStyle55"/>
        </w:rPr>
        <w:t xml:space="preserve"> А).</w:t>
      </w:r>
    </w:p>
    <w:p>
      <w:pPr>
        <w:pStyle w:val="Style48"/>
        <w:numPr>
          <w:ilvl w:val="0"/>
          <w:numId w:val="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Проведите предварительные опыты. Для этого измерьте величи</w:t>
        <w:t>ну тока в ионизационной камере при атмосферном давлении. Затем, наблюдая за показаниями цифрового табло, начните откачивать воз</w:t>
        <w:t>дух. Убедитесь, что. начиная с некоторого давления, ток через камеру начинает уменьшаться. Закончите откачку, когда давление достигнет 10 ^ 20 Тор. Затем, с помощью крана-натекателя, плавно увеличивая давление, снимите зависимость тока от давления.</w:t>
      </w:r>
    </w:p>
    <w:p>
      <w:pPr>
        <w:pStyle w:val="Style48"/>
        <w:numPr>
          <w:ilvl w:val="0"/>
          <w:numId w:val="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Результаты приближенных измерений представьте в виде графи</w:t>
        <w:t xml:space="preserve">ка I </w:t>
      </w:r>
      <w:r>
        <w:rPr>
          <w:rStyle w:val="CharStyle242"/>
        </w:rPr>
        <w:t>(P</w:t>
      </w:r>
      <w:r>
        <w:rPr>
          <w:rStyle w:val="CharStyle55"/>
        </w:rPr>
        <w:t>). В данной работе, как уже отмечалось, измеряется экстраполи</w:t>
        <w:t>рованный пробег, который определяется по пересечению двух прямых, изображенных на рис. 7, поэтому наибольшее число эксперименталь</w:t>
        <w:t>ных точек должно быть на участках, через которые затем будут про</w:t>
        <w:t>ведены эти прямые.</w:t>
      </w:r>
    </w:p>
    <w:p>
      <w:pPr>
        <w:pStyle w:val="Style48"/>
        <w:numPr>
          <w:ilvl w:val="0"/>
          <w:numId w:val="6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Откачайте камеру. Изменяя давление в ней с помощью крана- натекателя, измерьте ток I во всех намеченных точках.</w:t>
      </w:r>
    </w:p>
    <w:p>
      <w:pPr>
        <w:pStyle w:val="Style48"/>
        <w:numPr>
          <w:ilvl w:val="0"/>
          <w:numId w:val="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После окончания измерений постройте график и определите экс</w:t>
        <w:t xml:space="preserve">траполированный пробег </w:t>
      </w:r>
      <w:r>
        <w:rPr>
          <w:rStyle w:val="CharStyle242"/>
          <w:lang w:val="ru-RU" w:eastAsia="ru-RU" w:bidi="ru-RU"/>
        </w:rPr>
        <w:t>а</w:t>
      </w:r>
    </w:p>
    <w:p>
      <w:pPr>
        <w:pStyle w:val="Style48"/>
        <w:widowControl w:val="0"/>
        <w:keepNext w:val="0"/>
        <w:keepLines w:val="0"/>
        <w:shd w:val="clear" w:color="auto" w:fill="auto"/>
        <w:bidi w:val="0"/>
        <w:jc w:val="both"/>
        <w:spacing w:before="0" w:after="0" w:line="216" w:lineRule="exact"/>
        <w:ind w:left="0" w:right="0" w:firstLine="0"/>
      </w:pPr>
      <w:r>
        <w:rPr>
          <w:rStyle w:val="CharStyle55"/>
        </w:rPr>
        <w:t>забудьте от измеренных величин вычесть «нулевое» значение тока). Приведите найденное значение к нормальному давлению и температу</w:t>
        <w:t>ре 15 °</w:t>
      </w:r>
    </w:p>
    <w:p>
      <w:pPr>
        <w:pStyle w:val="Style48"/>
        <w:widowControl w:val="0"/>
        <w:keepNext w:val="0"/>
        <w:keepLines w:val="0"/>
        <w:shd w:val="clear" w:color="auto" w:fill="auto"/>
        <w:bidi w:val="0"/>
        <w:jc w:val="left"/>
        <w:spacing w:before="0" w:after="0" w:line="216" w:lineRule="exact"/>
        <w:ind w:left="3340" w:right="0" w:firstLine="0"/>
      </w:pPr>
      <w:r>
        <w:rPr>
          <w:rStyle w:val="CharStyle55"/>
        </w:rPr>
        <w:t>/см</w:t>
      </w:r>
      <w:r>
        <w:rPr>
          <w:rStyle w:val="CharStyle55"/>
          <w:vertAlign w:val="superscript"/>
        </w:rPr>
        <w:t>2</w:t>
      </w:r>
      <w:r>
        <w:rPr>
          <w:rStyle w:val="CharStyle55"/>
        </w:rPr>
        <w:t>.</w:t>
      </w:r>
    </w:p>
    <w:p>
      <w:pPr>
        <w:pStyle w:val="Style48"/>
        <w:numPr>
          <w:ilvl w:val="0"/>
          <w:numId w:val="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По окончании измерений заполните установку воздухом, открыв оба крана.</w:t>
      </w:r>
    </w:p>
    <w:p>
      <w:pPr>
        <w:pStyle w:val="Style48"/>
        <w:numPr>
          <w:ilvl w:val="0"/>
          <w:numId w:val="67"/>
        </w:numPr>
        <w:tabs>
          <w:tab w:leader="none" w:pos="572" w:val="left"/>
        </w:tabs>
        <w:widowControl w:val="0"/>
        <w:keepNext w:val="0"/>
        <w:keepLines w:val="0"/>
        <w:shd w:val="clear" w:color="auto" w:fill="auto"/>
        <w:bidi w:val="0"/>
        <w:jc w:val="both"/>
        <w:spacing w:before="0" w:after="0" w:line="216" w:lineRule="exact"/>
        <w:ind w:left="0" w:right="0" w:firstLine="340"/>
        <w:sectPr>
          <w:headerReference w:type="even" r:id="rId210"/>
          <w:headerReference w:type="default" r:id="rId211"/>
          <w:headerReference w:type="first" r:id="rId212"/>
          <w:titlePg/>
          <w:pgSz w:w="11900" w:h="16840"/>
          <w:pgMar w:top="1033" w:left="518" w:right="4504" w:bottom="5507" w:header="0" w:footer="3" w:gutter="0"/>
          <w:rtlGutter w:val="0"/>
          <w:cols w:space="720"/>
          <w:noEndnote/>
          <w:docGrid w:linePitch="360"/>
        </w:sectPr>
      </w:pPr>
      <w:r>
        <w:rPr>
          <w:rStyle w:val="CharStyle55"/>
        </w:rPr>
        <w:t>Сравните величины пробегов, полученные всеми используемыми методами, и оцените точность определяемых величин пробега.</w:t>
      </w:r>
    </w:p>
    <w:p>
      <w:pPr>
        <w:pStyle w:val="Style48"/>
        <w:numPr>
          <w:ilvl w:val="0"/>
          <w:numId w:val="67"/>
        </w:numPr>
        <w:tabs>
          <w:tab w:leader="none" w:pos="620" w:val="left"/>
        </w:tabs>
        <w:widowControl w:val="0"/>
        <w:keepNext w:val="0"/>
        <w:keepLines w:val="0"/>
        <w:shd w:val="clear" w:color="auto" w:fill="auto"/>
        <w:bidi w:val="0"/>
        <w:jc w:val="both"/>
        <w:spacing w:before="0" w:after="0" w:line="216" w:lineRule="exact"/>
        <w:ind w:left="0" w:right="0" w:firstLine="340"/>
      </w:pPr>
      <w:r>
        <w:rPr>
          <w:rStyle w:val="CharStyle55"/>
        </w:rPr>
        <w:t xml:space="preserve">Определите энергию </w:t>
      </w:r>
      <w:r>
        <w:rPr>
          <w:rStyle w:val="CharStyle242"/>
          <w:lang w:val="ru-RU" w:eastAsia="ru-RU" w:bidi="ru-RU"/>
        </w:rPr>
        <w:t>а</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ченный результат пробега с табличным значением (таблица </w:t>
      </w:r>
      <w:r>
        <w:rPr>
          <w:rStyle w:val="CharStyle55"/>
          <w:lang w:val="en-US" w:eastAsia="en-US" w:bidi="en-US"/>
        </w:rPr>
        <w:t xml:space="preserve">V.3). </w:t>
      </w:r>
      <w:r>
        <w:rPr>
          <w:rStyle w:val="CharStyle55"/>
        </w:rPr>
        <w:t>Рас</w:t>
        <w:t xml:space="preserve">считайте по полученным данным, бумажный листок какой толщины не пропустит а-частицы от </w:t>
      </w:r>
      <w:r>
        <w:rPr>
          <w:rStyle w:val="CharStyle245"/>
          <w:vertAlign w:val="superscript"/>
        </w:rPr>
        <w:t>239</w:t>
      </w:r>
      <w:r>
        <w:rPr>
          <w:rStyle w:val="CharStyle55"/>
        </w:rPr>
        <w:t>Ри.</w:t>
      </w:r>
    </w:p>
    <w:p>
      <w:pPr>
        <w:pStyle w:val="Style48"/>
        <w:widowControl w:val="0"/>
        <w:keepNext w:val="0"/>
        <w:keepLines w:val="0"/>
        <w:shd w:val="clear" w:color="auto" w:fill="auto"/>
        <w:bidi w:val="0"/>
        <w:jc w:val="center"/>
        <w:spacing w:before="0" w:after="91" w:line="200" w:lineRule="exact"/>
        <w:ind w:left="0" w:right="0" w:firstLine="0"/>
      </w:pPr>
      <w:r>
        <w:rPr>
          <w:rStyle w:val="CharStyle143"/>
        </w:rPr>
        <w:t>ЛИТЕРАТУРА</w:t>
      </w:r>
    </w:p>
    <w:p>
      <w:pPr>
        <w:pStyle w:val="Style48"/>
        <w:widowControl w:val="0"/>
        <w:keepNext w:val="0"/>
        <w:keepLines w:val="0"/>
        <w:shd w:val="clear" w:color="auto" w:fill="auto"/>
        <w:bidi w:val="0"/>
        <w:jc w:val="right"/>
        <w:spacing w:before="0" w:after="0" w:line="211" w:lineRule="exact"/>
        <w:ind w:left="0" w:right="0" w:firstLine="0"/>
      </w:pPr>
      <w:r>
        <w:rPr>
          <w:rStyle w:val="CharStyle55"/>
        </w:rPr>
        <w:t>1980.</w:t>
      </w:r>
    </w:p>
    <w:p>
      <w:pPr>
        <w:pStyle w:val="Style48"/>
        <w:tabs>
          <w:tab w:leader="none" w:pos="2224" w:val="left"/>
        </w:tabs>
        <w:widowControl w:val="0"/>
        <w:keepNext w:val="0"/>
        <w:keepLines w:val="0"/>
        <w:shd w:val="clear" w:color="auto" w:fill="auto"/>
        <w:bidi w:val="0"/>
        <w:jc w:val="both"/>
        <w:spacing w:before="0" w:after="0" w:line="211" w:lineRule="exact"/>
        <w:ind w:left="880" w:right="0" w:firstLine="0"/>
      </w:pPr>
      <w:r>
        <w:rPr>
          <w:rStyle w:val="CharStyle55"/>
        </w:rPr>
        <w:t>1-3</w:t>
        <w:tab/>
      </w:r>
      <w:r>
        <w:rPr>
          <w:rStyle w:val="CharStyle242"/>
          <w:lang w:val="ru-RU" w:eastAsia="ru-RU" w:bidi="ru-RU"/>
        </w:rPr>
        <w:t>1,</w:t>
      </w:r>
      <w:r>
        <w:rPr>
          <w:rStyle w:val="CharStyle55"/>
        </w:rPr>
        <w:t xml:space="preserve"> 2.</w:t>
      </w:r>
    </w:p>
    <w:p>
      <w:pPr>
        <w:pStyle w:val="Style48"/>
        <w:numPr>
          <w:ilvl w:val="0"/>
          <w:numId w:val="69"/>
        </w:numPr>
        <w:tabs>
          <w:tab w:leader="none" w:pos="568" w:val="left"/>
        </w:tabs>
        <w:widowControl w:val="0"/>
        <w:keepNext w:val="0"/>
        <w:keepLines w:val="0"/>
        <w:shd w:val="clear" w:color="auto" w:fill="auto"/>
        <w:bidi w:val="0"/>
        <w:jc w:val="both"/>
        <w:spacing w:before="0" w:after="0" w:line="211" w:lineRule="exact"/>
        <w:ind w:left="0" w:right="0" w:firstLine="340"/>
      </w:pPr>
      <w:r>
        <w:rPr>
          <w:rStyle w:val="CharStyle55"/>
        </w:rPr>
        <w:t>Мухин К. Н. Экспериментальная ядерпая физика. Том 1: Физика атомного ядра. — СПб: Лань, 2008. §§ 17, 23.</w:t>
      </w:r>
    </w:p>
    <w:p>
      <w:pPr>
        <w:pStyle w:val="Style48"/>
        <w:numPr>
          <w:ilvl w:val="0"/>
          <w:numId w:val="69"/>
        </w:numPr>
        <w:tabs>
          <w:tab w:leader="none" w:pos="563" w:val="left"/>
        </w:tabs>
        <w:widowControl w:val="0"/>
        <w:keepNext w:val="0"/>
        <w:keepLines w:val="0"/>
        <w:shd w:val="clear" w:color="auto" w:fill="auto"/>
        <w:bidi w:val="0"/>
        <w:jc w:val="both"/>
        <w:spacing w:before="0" w:after="401" w:line="211" w:lineRule="exact"/>
        <w:ind w:left="0" w:right="0" w:firstLine="340"/>
      </w:pPr>
      <w:r>
        <w:rPr>
          <w:rStyle w:val="CharStyle55"/>
        </w:rPr>
        <w:t>Абрамов А. И., Казанский Ю. А., Матусевич Е. С. Основы экспери</w:t>
        <w:t>ментальных методов ядерной физики. — М.: Атомиздат, 1977. Гл. 5 7.</w:t>
      </w:r>
    </w:p>
    <w:p>
      <w:pPr>
        <w:pStyle w:val="Style98"/>
        <w:widowControl w:val="0"/>
        <w:keepNext w:val="0"/>
        <w:keepLines w:val="0"/>
        <w:shd w:val="clear" w:color="auto" w:fill="auto"/>
        <w:bidi w:val="0"/>
        <w:spacing w:before="0" w:after="0" w:line="235" w:lineRule="exact"/>
        <w:ind w:left="0" w:right="0" w:firstLine="340"/>
      </w:pPr>
      <w:bookmarkStart w:id="75" w:name="bookmark75"/>
      <w:r>
        <w:rPr>
          <w:rStyle w:val="CharStyle100"/>
        </w:rPr>
        <w:t>Работа 4.2.</w:t>
      </w:r>
      <w:bookmarkEnd w:id="75"/>
    </w:p>
    <w:p>
      <w:pPr>
        <w:pStyle w:val="Style98"/>
        <w:widowControl w:val="0"/>
        <w:keepNext w:val="0"/>
        <w:keepLines w:val="0"/>
        <w:shd w:val="clear" w:color="auto" w:fill="auto"/>
        <w:bidi w:val="0"/>
        <w:jc w:val="left"/>
        <w:spacing w:before="0" w:after="219" w:line="235" w:lineRule="exact"/>
        <w:ind w:left="340" w:right="820" w:firstLine="0"/>
      </w:pPr>
      <w:bookmarkStart w:id="76" w:name="bookmark76"/>
      <w:r>
        <w:rPr>
          <w:rStyle w:val="CharStyle100"/>
        </w:rPr>
        <w:t>Исследование энергетического спектра |3-частиц и определение их максимальной энергии при номогци магнитного спектрометра</w:t>
      </w:r>
      <w:bookmarkEnd w:id="76"/>
    </w:p>
    <w:p>
      <w:pPr>
        <w:pStyle w:val="Style48"/>
        <w:tabs>
          <w:tab w:leader="none" w:pos="3527" w:val="left"/>
        </w:tabs>
        <w:widowControl w:val="0"/>
        <w:keepNext w:val="0"/>
        <w:keepLines w:val="0"/>
        <w:shd w:val="clear" w:color="auto" w:fill="auto"/>
        <w:bidi w:val="0"/>
        <w:jc w:val="both"/>
        <w:spacing w:before="0" w:after="0" w:line="187" w:lineRule="exact"/>
        <w:ind w:left="340" w:right="0" w:firstLine="0"/>
      </w:pPr>
      <w:r>
        <w:rPr>
          <w:rStyle w:val="CharStyle55"/>
        </w:rPr>
        <w:t xml:space="preserve">С помощью магнитного спектрометра исследуется энергетический спектр </w:t>
      </w:r>
      <w:r>
        <w:rPr>
          <w:rStyle w:val="CharStyle242"/>
          <w:lang w:val="ru-RU" w:eastAsia="ru-RU" w:bidi="ru-RU"/>
        </w:rPr>
        <w:t>в</w:t>
      </w:r>
      <w:r>
        <w:rPr>
          <w:rStyle w:val="CharStyle55"/>
        </w:rPr>
        <w:tab/>
      </w:r>
      <w:r>
        <w:rPr>
          <w:rStyle w:val="CharStyle245"/>
          <w:vertAlign w:val="superscript"/>
        </w:rPr>
        <w:t>1</w:t>
      </w:r>
      <w:r>
        <w:rPr>
          <w:rStyle w:val="CharStyle55"/>
          <w:vertAlign w:val="superscript"/>
        </w:rPr>
        <w:t xml:space="preserve"> </w:t>
      </w:r>
      <w:r>
        <w:rPr>
          <w:rStyle w:val="CharStyle55"/>
          <w:lang w:val="en-US" w:eastAsia="en-US" w:bidi="en-US"/>
          <w:vertAlign w:val="superscript"/>
        </w:rPr>
        <w:t>7</w:t>
      </w:r>
      <w:r>
        <w:rPr>
          <w:rStyle w:val="CharStyle55"/>
          <w:lang w:val="en-US" w:eastAsia="en-US" w:bidi="en-US"/>
        </w:rPr>
        <w:t>Cs</w:t>
      </w:r>
    </w:p>
    <w:p>
      <w:pPr>
        <w:pStyle w:val="Style48"/>
        <w:widowControl w:val="0"/>
        <w:keepNext w:val="0"/>
        <w:keepLines w:val="0"/>
        <w:shd w:val="clear" w:color="auto" w:fill="auto"/>
        <w:bidi w:val="0"/>
        <w:jc w:val="both"/>
        <w:spacing w:before="0" w:after="0" w:line="187" w:lineRule="exact"/>
        <w:ind w:left="0" w:right="0" w:firstLine="340"/>
      </w:pPr>
      <w:r>
        <w:rPr>
          <w:rStyle w:val="CharStyle55"/>
        </w:rPr>
        <w:t>мальпая энергия. Калибровка спектрометра осуществляется по энергии</w:t>
      </w:r>
    </w:p>
    <w:p>
      <w:pPr>
        <w:pStyle w:val="Style48"/>
        <w:widowControl w:val="0"/>
        <w:keepNext w:val="0"/>
        <w:keepLines w:val="0"/>
        <w:shd w:val="clear" w:color="auto" w:fill="auto"/>
        <w:bidi w:val="0"/>
        <w:jc w:val="both"/>
        <w:spacing w:before="0" w:after="97" w:line="187" w:lineRule="exact"/>
        <w:ind w:left="0" w:right="0" w:firstLine="3260"/>
      </w:pPr>
      <w:r>
        <w:rPr>
          <w:rStyle w:val="CharStyle245"/>
          <w:vertAlign w:val="superscript"/>
        </w:rPr>
        <w:t>1</w:t>
      </w:r>
      <w:r>
        <w:rPr>
          <w:rStyle w:val="CharStyle55"/>
          <w:vertAlign w:val="superscript"/>
        </w:rPr>
        <w:t xml:space="preserve"> </w:t>
      </w:r>
      <w:r>
        <w:rPr>
          <w:rStyle w:val="CharStyle245"/>
          <w:lang w:val="en-US" w:eastAsia="en-US" w:bidi="en-US"/>
          <w:vertAlign w:val="superscript"/>
        </w:rPr>
        <w:t>7</w:t>
      </w:r>
      <w:r>
        <w:rPr>
          <w:rStyle w:val="CharStyle55"/>
          <w:lang w:val="en-US" w:eastAsia="en-US" w:bidi="en-US"/>
        </w:rPr>
        <w:t>Cs.</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Бета-распадом называется самопроизвольное превращение ядер, при котором их массовое число не изменяется, а заряд увеличивается или уменьшается на единицу. Бета-активные ядра встречаются во всей</w:t>
      </w:r>
    </w:p>
    <w:p>
      <w:pPr>
        <w:pStyle w:val="Style48"/>
        <w:widowControl w:val="0"/>
        <w:keepNext w:val="0"/>
        <w:keepLines w:val="0"/>
        <w:shd w:val="clear" w:color="auto" w:fill="auto"/>
        <w:bidi w:val="0"/>
        <w:jc w:val="both"/>
        <w:spacing w:before="0" w:after="0" w:line="216" w:lineRule="exact"/>
        <w:ind w:left="0" w:right="0" w:firstLine="3260"/>
      </w:pPr>
      <w:r>
        <w:rPr>
          <w:rStyle w:val="CharStyle242"/>
        </w:rPr>
        <w:t>A,</w:t>
      </w:r>
      <w:r>
        <w:rPr>
          <w:rStyle w:val="CharStyle55"/>
          <w:lang w:val="en-US" w:eastAsia="en-US" w:bidi="en-US"/>
        </w:rPr>
        <w:t xml:space="preserve"> </w:t>
      </w:r>
      <w:r>
        <w:rPr>
          <w:rStyle w:val="CharStyle55"/>
        </w:rPr>
        <w:t xml:space="preserve">начиная от единицы (свободный нейтрон) и кончая самыми тяжелыми ядрами. Период полураспада </w:t>
      </w:r>
      <w:r>
        <w:rPr>
          <w:rStyle w:val="CharStyle55"/>
          <w:lang w:val="en-US" w:eastAsia="en-US" w:bidi="en-US"/>
        </w:rPr>
        <w:t>p</w:t>
      </w:r>
      <w:r>
        <w:rPr>
          <w:rStyle w:val="CharStyle55"/>
        </w:rPr>
        <w:t xml:space="preserve">-активных ядер изменяется от ничтожных долей секунды до </w:t>
      </w:r>
      <w:r>
        <w:rPr>
          <w:rStyle w:val="CharStyle245"/>
        </w:rPr>
        <w:t>10</w:t>
      </w:r>
      <w:r>
        <w:rPr>
          <w:rStyle w:val="CharStyle245"/>
          <w:vertAlign w:val="superscript"/>
        </w:rPr>
        <w:t>18</w:t>
      </w:r>
      <w:r>
        <w:rPr>
          <w:rStyle w:val="CharStyle55"/>
        </w:rPr>
        <w:t xml:space="preserve"> лет.</w:t>
      </w:r>
    </w:p>
    <w:p>
      <w:pPr>
        <w:pStyle w:val="Style48"/>
        <w:tabs>
          <w:tab w:leader="none" w:pos="2818" w:val="left"/>
        </w:tabs>
        <w:widowControl w:val="0"/>
        <w:keepNext w:val="0"/>
        <w:keepLines w:val="0"/>
        <w:shd w:val="clear" w:color="auto" w:fill="auto"/>
        <w:bidi w:val="0"/>
        <w:jc w:val="left"/>
        <w:spacing w:before="0" w:after="0" w:line="216" w:lineRule="exact"/>
        <w:ind w:left="0" w:right="0" w:firstLine="3540"/>
      </w:pPr>
      <w:r>
        <w:rPr>
          <w:rStyle w:val="CharStyle55"/>
          <w:lang w:val="en-US" w:eastAsia="en-US" w:bidi="en-US"/>
        </w:rPr>
        <w:t>p</w:t>
      </w:r>
      <w:r>
        <w:rPr>
          <w:rStyle w:val="CharStyle55"/>
        </w:rPr>
        <w:t>-распада энергия варьируется от 18</w:t>
        <w:tab/>
      </w:r>
      <w:r>
        <w:rPr>
          <w:rStyle w:val="CharStyle245"/>
          <w:vertAlign w:val="superscript"/>
        </w:rPr>
        <w:t>3</w:t>
      </w:r>
      <w:r>
        <w:rPr>
          <w:rStyle w:val="CharStyle55"/>
        </w:rPr>
        <w:t>Н) до 13,4 МэВ (для распада изотопа</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бора </w:t>
      </w:r>
      <w:r>
        <w:rPr>
          <w:rStyle w:val="CharStyle245"/>
          <w:lang w:val="en-US" w:eastAsia="en-US" w:bidi="en-US"/>
          <w:vertAlign w:val="superscript"/>
        </w:rPr>
        <w:t>1</w:t>
      </w:r>
      <w:r>
        <w:rPr>
          <w:rStyle w:val="CharStyle55"/>
          <w:lang w:val="en-US" w:eastAsia="en-US" w:bidi="en-US"/>
        </w:rPr>
        <w:t>i</w:t>
      </w:r>
      <w:r>
        <w:rPr>
          <w:rStyle w:val="CharStyle245"/>
          <w:lang w:val="en-US" w:eastAsia="en-US" w:bidi="en-US"/>
          <w:vertAlign w:val="superscript"/>
        </w:rPr>
        <w:t>2</w:t>
      </w:r>
      <w:r>
        <w:rPr>
          <w:rStyle w:val="CharStyle55"/>
          <w:lang w:val="en-US" w:eastAsia="en-US" w:bidi="en-US"/>
        </w:rPr>
        <w:t>B).</w:t>
      </w:r>
    </w:p>
    <w:p>
      <w:pPr>
        <w:pStyle w:val="Style48"/>
        <w:widowControl w:val="0"/>
        <w:keepNext w:val="0"/>
        <w:keepLines w:val="0"/>
        <w:shd w:val="clear" w:color="auto" w:fill="auto"/>
        <w:bidi w:val="0"/>
        <w:jc w:val="center"/>
        <w:spacing w:before="0" w:after="0" w:line="461" w:lineRule="exact"/>
        <w:ind w:left="0" w:right="0" w:firstLine="0"/>
      </w:pPr>
      <w:r>
        <w:rPr>
          <w:rStyle w:val="CharStyle55"/>
        </w:rPr>
        <w:t>В данной работе мы будем иметь дело с электронным распадом</w:t>
        <w:br/>
      </w:r>
      <w:r>
        <w:rPr>
          <w:rStyle w:val="CharStyle242"/>
        </w:rPr>
        <w:t>z</w:t>
      </w:r>
      <w:r>
        <w:rPr>
          <w:rStyle w:val="CharStyle242"/>
          <w:vertAlign w:val="superscript"/>
        </w:rPr>
        <w:t>X</w:t>
      </w:r>
      <w:r>
        <w:rPr>
          <w:rStyle w:val="CharStyle242"/>
        </w:rPr>
        <w:t xml:space="preserve"> </w:t>
      </w:r>
      <w:r>
        <w:rPr>
          <w:rStyle w:val="CharStyle244"/>
        </w:rPr>
        <w:t>^z</w:t>
      </w:r>
      <w:r>
        <w:rPr>
          <w:rStyle w:val="CharStyle470"/>
        </w:rPr>
        <w:t>+1</w:t>
      </w:r>
      <w:r>
        <w:rPr>
          <w:rStyle w:val="CharStyle55"/>
          <w:lang w:val="en-US" w:eastAsia="en-US" w:bidi="en-US"/>
        </w:rPr>
        <w:t xml:space="preserve"> </w:t>
      </w:r>
      <w:r>
        <w:rPr>
          <w:rStyle w:val="CharStyle55"/>
          <w:lang w:val="en-US" w:eastAsia="en-US" w:bidi="en-US"/>
          <w:vertAlign w:val="superscript"/>
        </w:rPr>
        <w:t>X</w:t>
      </w:r>
      <w:r>
        <w:rPr>
          <w:rStyle w:val="CharStyle55"/>
          <w:lang w:val="en-US" w:eastAsia="en-US" w:bidi="en-US"/>
        </w:rPr>
        <w:t xml:space="preserve"> + </w:t>
      </w:r>
      <w:r>
        <w:rPr>
          <w:rStyle w:val="CharStyle55"/>
          <w:lang w:val="en-US" w:eastAsia="en-US" w:bidi="en-US"/>
          <w:vertAlign w:val="superscript"/>
        </w:rPr>
        <w:t>e</w:t>
      </w:r>
      <w:r>
        <w:rPr>
          <w:rStyle w:val="CharStyle55"/>
          <w:lang w:val="en-US" w:eastAsia="en-US" w:bidi="en-US"/>
        </w:rPr>
        <w:t xml:space="preserve"> + </w:t>
      </w:r>
      <w:r>
        <w:rPr>
          <w:rStyle w:val="CharStyle55"/>
        </w:rPr>
        <w:t>У</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при котором кроме электрона испускается антинейтрино. Освобожда</w:t>
        <w:t xml:space="preserve">ющаяся при </w:t>
      </w:r>
      <w:r>
        <w:rPr>
          <w:rStyle w:val="CharStyle55"/>
          <w:lang w:val="en-US" w:eastAsia="en-US" w:bidi="en-US"/>
        </w:rPr>
        <w:t>p</w:t>
      </w:r>
      <w:r>
        <w:rPr>
          <w:rStyle w:val="CharStyle55"/>
        </w:rPr>
        <w:t>-распаде энергия делится между электроном, антиней</w:t>
        <w:t>трино и дочерним ядром, однако доля энергии, передаваемой ядру, исчезающе мала по сравнению с энергией, уносимой электроном и ан</w:t>
        <w:t>тинейтрино. Практически можно считать, что эти две частицы делят между собой всю освобождающуюся энергию. Поэтому электроны мо</w:t>
        <w:t>гут иметь любое значение энергии от нулевой до некоторой мак-</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p</w:t>
      </w:r>
      <w:r>
        <w:rPr>
          <w:rStyle w:val="CharStyle55"/>
        </w:rPr>
        <w:t>-распаде,</w:t>
      </w:r>
    </w:p>
    <w:p>
      <w:pPr>
        <w:pStyle w:val="Style48"/>
        <w:widowControl w:val="0"/>
        <w:keepNext w:val="0"/>
        <w:keepLines w:val="0"/>
        <w:shd w:val="clear" w:color="auto" w:fill="auto"/>
        <w:bidi w:val="0"/>
        <w:jc w:val="both"/>
        <w:spacing w:before="0" w:after="0" w:line="216" w:lineRule="exact"/>
        <w:ind w:left="0" w:right="0" w:firstLine="0"/>
      </w:pPr>
      <w:r>
        <w:rPr>
          <w:rStyle w:val="CharStyle55"/>
        </w:rPr>
        <w:t>являющейся важной физической величиной.</w:t>
      </w:r>
    </w:p>
    <w:p>
      <w:pPr>
        <w:pStyle w:val="Style46"/>
        <w:widowControl w:val="0"/>
        <w:keepNext w:val="0"/>
        <w:keepLines w:val="0"/>
        <w:shd w:val="clear" w:color="auto" w:fill="auto"/>
        <w:bidi w:val="0"/>
        <w:jc w:val="left"/>
        <w:spacing w:before="0" w:after="0" w:line="216" w:lineRule="exact"/>
        <w:ind w:left="1540" w:right="0" w:firstLine="0"/>
      </w:pPr>
      <w:r>
        <w:rPr>
          <w:rStyle w:val="CharStyle252"/>
          <w:i/>
          <w:iCs/>
        </w:rPr>
        <w:t>dw</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сом </w:t>
      </w:r>
      <w:r>
        <w:rPr>
          <w:rStyle w:val="CharStyle55"/>
          <w:lang w:val="en-US" w:eastAsia="en-US" w:bidi="en-US"/>
        </w:rPr>
        <w:t>d</w:t>
      </w:r>
      <w:r>
        <w:rPr>
          <w:rStyle w:val="CharStyle245"/>
          <w:lang w:val="en-US" w:eastAsia="en-US" w:bidi="en-US"/>
          <w:vertAlign w:val="superscript"/>
        </w:rPr>
        <w:t>3</w:t>
      </w:r>
      <w:r>
        <w:rPr>
          <w:rStyle w:val="CharStyle55"/>
          <w:lang w:val="en-US" w:eastAsia="en-US" w:bidi="en-US"/>
        </w:rPr>
        <w:t xml:space="preserve">p, </w:t>
      </w:r>
      <w:r>
        <w:rPr>
          <w:rStyle w:val="CharStyle55"/>
        </w:rPr>
        <w:t xml:space="preserve">а антинейтрино с импульсом в интервале </w:t>
      </w:r>
      <w:r>
        <w:rPr>
          <w:rStyle w:val="CharStyle55"/>
          <w:lang w:val="en-US" w:eastAsia="en-US" w:bidi="en-US"/>
        </w:rPr>
        <w:t>d</w:t>
      </w:r>
      <w:r>
        <w:rPr>
          <w:rStyle w:val="CharStyle245"/>
          <w:lang w:val="en-US" w:eastAsia="en-US" w:bidi="en-US"/>
          <w:vertAlign w:val="superscript"/>
        </w:rPr>
        <w:t>3</w:t>
      </w:r>
      <w:r>
        <w:rPr>
          <w:rStyle w:val="CharStyle55"/>
          <w:lang w:val="en-US" w:eastAsia="en-US" w:bidi="en-US"/>
        </w:rPr>
        <w:t xml:space="preserve">k, </w:t>
      </w:r>
      <w:r>
        <w:rPr>
          <w:rStyle w:val="CharStyle55"/>
        </w:rPr>
        <w:t>очевидно, про</w:t>
        <w:t>порциональна произведению этих дифференциалов. Но мы должны еще учесть закон сохранения энергии, согласно которому импульсы р и к электрона и антинейтрино связаны соотношением</w:t>
      </w:r>
    </w:p>
    <w:p>
      <w:pPr>
        <w:pStyle w:val="Style117"/>
        <w:tabs>
          <w:tab w:leader="none" w:pos="6154" w:val="left"/>
        </w:tabs>
        <w:widowControl w:val="0"/>
        <w:keepNext w:val="0"/>
        <w:keepLines w:val="0"/>
        <w:shd w:val="clear" w:color="auto" w:fill="auto"/>
        <w:bidi w:val="0"/>
        <w:spacing w:before="0" w:after="166" w:line="200" w:lineRule="exact"/>
        <w:ind w:left="2520" w:right="0" w:firstLine="0"/>
      </w:pPr>
      <w:r>
        <w:fldChar w:fldCharType="begin"/>
        <w:instrText xml:space="preserve"> TOC \o "1-5" \h \z </w:instrText>
        <w:fldChar w:fldCharType="separate"/>
      </w:r>
      <w:r>
        <w:rPr>
          <w:rStyle w:val="CharStyle518"/>
          <w:i/>
          <w:iCs/>
        </w:rPr>
        <w:t>E</w:t>
      </w:r>
      <w:r>
        <w:rPr>
          <w:rStyle w:val="CharStyle518"/>
          <w:vertAlign w:val="subscript"/>
          <w:i/>
          <w:iCs/>
        </w:rPr>
        <w:t>e</w:t>
      </w:r>
      <w:r>
        <w:rPr>
          <w:rStyle w:val="CharStyle518"/>
          <w:i/>
          <w:iCs/>
        </w:rPr>
        <w:t xml:space="preserve"> </w:t>
      </w:r>
      <w:r>
        <w:rPr>
          <w:rStyle w:val="CharStyle518"/>
          <w:lang w:val="ru-RU" w:eastAsia="ru-RU" w:bidi="ru-RU"/>
          <w:i/>
          <w:iCs/>
        </w:rPr>
        <w:t xml:space="preserve">— </w:t>
      </w:r>
      <w:r>
        <w:rPr>
          <w:rStyle w:val="CharStyle518"/>
          <w:i/>
          <w:iCs/>
        </w:rPr>
        <w:t xml:space="preserve">E </w:t>
      </w:r>
      <w:r>
        <w:rPr>
          <w:rStyle w:val="CharStyle518"/>
          <w:lang w:val="ru-RU" w:eastAsia="ru-RU" w:bidi="ru-RU"/>
          <w:i/>
          <w:iCs/>
        </w:rPr>
        <w:t xml:space="preserve">— </w:t>
      </w:r>
      <w:r>
        <w:rPr>
          <w:rStyle w:val="CharStyle518"/>
          <w:i/>
          <w:iCs/>
        </w:rPr>
        <w:t>ck</w:t>
      </w:r>
      <w:r>
        <w:rPr>
          <w:rStyle w:val="CharStyle158"/>
          <w:lang w:val="en-US" w:eastAsia="en-US" w:bidi="en-US"/>
          <w:i w:val="0"/>
          <w:iCs w:val="0"/>
        </w:rPr>
        <w:t xml:space="preserve"> </w:t>
      </w:r>
      <w:r>
        <w:rPr>
          <w:rStyle w:val="CharStyle158"/>
          <w:i w:val="0"/>
          <w:iCs w:val="0"/>
        </w:rPr>
        <w:t>= 0,</w:t>
        <w:tab/>
        <w:t>(1)</w:t>
      </w:r>
    </w:p>
    <w:p>
      <w:pPr>
        <w:pStyle w:val="Style66"/>
        <w:tabs>
          <w:tab w:leader="none" w:pos="2770" w:val="left"/>
          <w:tab w:leader="underscore" w:pos="3714" w:val="left"/>
        </w:tabs>
        <w:widowControl w:val="0"/>
        <w:keepNext w:val="0"/>
        <w:keepLines w:val="0"/>
        <w:shd w:val="clear" w:color="auto" w:fill="auto"/>
        <w:bidi w:val="0"/>
        <w:jc w:val="both"/>
        <w:spacing w:before="0" w:after="0" w:line="216" w:lineRule="exact"/>
        <w:ind w:left="0" w:right="0" w:firstLine="0"/>
      </w:pPr>
      <w:r>
        <w:rPr>
          <w:rStyle w:val="CharStyle68"/>
        </w:rPr>
        <w:t xml:space="preserve">где </w:t>
      </w:r>
      <w:r>
        <w:rPr>
          <w:rStyle w:val="CharStyle68"/>
          <w:lang w:val="en-US" w:eastAsia="en-US" w:bidi="en-US"/>
        </w:rPr>
        <w:t>E</w:t>
      </w:r>
      <w:r>
        <w:rPr>
          <w:rStyle w:val="CharStyle68"/>
          <w:lang w:val="en-US" w:eastAsia="en-US" w:bidi="en-US"/>
          <w:vertAlign w:val="subscript"/>
        </w:rPr>
        <w:t>e</w:t>
      </w:r>
      <w:r>
        <w:rPr>
          <w:rStyle w:val="CharStyle68"/>
          <w:lang w:val="en-US" w:eastAsia="en-US" w:bidi="en-US"/>
        </w:rPr>
        <w:t xml:space="preserve"> </w:t>
      </w:r>
      <w:r>
        <w:rPr>
          <w:rStyle w:val="CharStyle68"/>
        </w:rPr>
        <w:t>— максимальная энергия электрона, кинетическая энергия элек</w:t>
        <w:t xml:space="preserve">трона </w:t>
      </w:r>
      <w:r>
        <w:rPr>
          <w:rStyle w:val="CharStyle68"/>
          <w:lang w:val="en-US" w:eastAsia="en-US" w:bidi="en-US"/>
        </w:rPr>
        <w:t xml:space="preserve">E </w:t>
      </w:r>
      <w:r>
        <w:rPr>
          <w:rStyle w:val="CharStyle68"/>
        </w:rPr>
        <w:t>связана с его импульсом обычным релятивистским соотноше</w:t>
        <w:t>нием</w:t>
        <w:tab/>
        <w:tab/>
      </w:r>
    </w:p>
    <w:p>
      <w:pPr>
        <w:pStyle w:val="Style66"/>
        <w:tabs>
          <w:tab w:leader="none" w:pos="3714" w:val="left"/>
          <w:tab w:leader="none" w:pos="6154" w:val="left"/>
        </w:tabs>
        <w:widowControl w:val="0"/>
        <w:keepNext w:val="0"/>
        <w:keepLines w:val="0"/>
        <w:shd w:val="clear" w:color="auto" w:fill="auto"/>
        <w:bidi w:val="0"/>
        <w:jc w:val="both"/>
        <w:spacing w:before="0" w:after="120" w:line="216" w:lineRule="exact"/>
        <w:ind w:left="2120" w:right="0" w:firstLine="0"/>
      </w:pPr>
      <w:r>
        <w:rPr>
          <w:rStyle w:val="CharStyle519"/>
          <w:lang w:val="ru-RU" w:eastAsia="ru-RU" w:bidi="ru-RU"/>
        </w:rPr>
        <w:t>Е =</w:t>
      </w:r>
      <w:r>
        <w:rPr>
          <w:rStyle w:val="CharStyle68"/>
        </w:rPr>
        <w:tab/>
        <w:t xml:space="preserve">— </w:t>
      </w:r>
      <w:r>
        <w:rPr>
          <w:rStyle w:val="CharStyle519"/>
          <w:lang w:val="ru-RU" w:eastAsia="ru-RU" w:bidi="ru-RU"/>
        </w:rPr>
        <w:t>тс</w:t>
      </w:r>
      <w:r>
        <w:rPr>
          <w:rStyle w:val="CharStyle68"/>
          <w:vertAlign w:val="superscript"/>
        </w:rPr>
        <w:t>2</w:t>
      </w:r>
      <w:r>
        <w:rPr>
          <w:rStyle w:val="CharStyle68"/>
        </w:rPr>
        <w:t>,</w:t>
        <w:tab/>
        <w:t>(2)</w:t>
      </w:r>
    </w:p>
    <w:p>
      <w:pPr>
        <w:pStyle w:val="Style66"/>
        <w:widowControl w:val="0"/>
        <w:keepNext w:val="0"/>
        <w:keepLines w:val="0"/>
        <w:shd w:val="clear" w:color="auto" w:fill="auto"/>
        <w:bidi w:val="0"/>
        <w:jc w:val="left"/>
        <w:spacing w:before="0" w:after="133" w:line="216" w:lineRule="exact"/>
        <w:ind w:left="0" w:right="0" w:firstLine="780"/>
      </w:pPr>
      <w:r>
        <w:rPr>
          <w:rStyle w:val="CharStyle519"/>
        </w:rPr>
        <w:t>ck</w:t>
      </w:r>
      <w:r>
        <w:rPr>
          <w:rStyle w:val="CharStyle68"/>
          <w:lang w:val="en-US" w:eastAsia="en-US" w:bidi="en-US"/>
        </w:rPr>
        <w:t xml:space="preserve"> </w:t>
      </w:r>
      <w:r>
        <w:rPr>
          <w:rStyle w:val="CharStyle68"/>
        </w:rPr>
        <w:t xml:space="preserve">обозначена энергия антинейтрино с импульсом </w:t>
      </w:r>
      <w:r>
        <w:rPr>
          <w:rStyle w:val="CharStyle68"/>
          <w:lang w:val="en-US" w:eastAsia="en-US" w:bidi="en-US"/>
        </w:rPr>
        <w:t xml:space="preserve">k. </w:t>
      </w:r>
      <w:r>
        <w:rPr>
          <w:rStyle w:val="CharStyle68"/>
        </w:rPr>
        <w:t>Условие (</w:t>
      </w:r>
      <w:r>
        <w:rPr>
          <w:rStyle w:val="CharStyle330"/>
          <w:lang w:val="ru-RU" w:eastAsia="ru-RU" w:bidi="ru-RU"/>
        </w:rPr>
        <w:t>1</w:t>
      </w:r>
      <w:r>
        <w:rPr>
          <w:rStyle w:val="CharStyle68"/>
        </w:rPr>
        <w:t xml:space="preserve">) можно учесть введением в выражение для </w:t>
      </w:r>
      <w:r>
        <w:rPr>
          <w:rStyle w:val="CharStyle519"/>
        </w:rPr>
        <w:t>dw</w:t>
      </w:r>
      <w:r>
        <w:rPr>
          <w:rStyle w:val="CharStyle68"/>
          <w:lang w:val="en-US" w:eastAsia="en-US" w:bidi="en-US"/>
        </w:rPr>
        <w:t xml:space="preserve"> </w:t>
      </w:r>
      <w:r>
        <w:rPr>
          <w:rStyle w:val="CharStyle330"/>
          <w:lang w:val="ru-RU" w:eastAsia="ru-RU" w:bidi="ru-RU"/>
        </w:rPr>
        <w:t>6</w:t>
      </w:r>
      <w:r>
        <w:rPr>
          <w:rStyle w:val="CharStyle68"/>
        </w:rPr>
        <w:t>-функции</w:t>
      </w:r>
    </w:p>
    <w:p>
      <w:pPr>
        <w:pStyle w:val="Style66"/>
        <w:tabs>
          <w:tab w:leader="none" w:pos="6154" w:val="left"/>
        </w:tabs>
        <w:widowControl w:val="0"/>
        <w:keepNext w:val="0"/>
        <w:keepLines w:val="0"/>
        <w:shd w:val="clear" w:color="auto" w:fill="auto"/>
        <w:bidi w:val="0"/>
        <w:jc w:val="both"/>
        <w:spacing w:before="0" w:after="171" w:line="200" w:lineRule="exact"/>
        <w:ind w:left="2520" w:right="0" w:firstLine="0"/>
      </w:pPr>
      <w:r>
        <w:rPr>
          <w:rStyle w:val="CharStyle330"/>
        </w:rPr>
        <w:t>6</w:t>
      </w:r>
      <w:r>
        <w:rPr>
          <w:rStyle w:val="CharStyle68"/>
          <w:lang w:val="en-US" w:eastAsia="en-US" w:bidi="en-US"/>
        </w:rPr>
        <w:t>(E</w:t>
      </w:r>
      <w:r>
        <w:rPr>
          <w:rStyle w:val="CharStyle68"/>
          <w:lang w:val="en-US" w:eastAsia="en-US" w:bidi="en-US"/>
          <w:vertAlign w:val="subscript"/>
        </w:rPr>
        <w:t>e</w:t>
      </w:r>
      <w:r>
        <w:rPr>
          <w:rStyle w:val="CharStyle68"/>
          <w:lang w:val="en-US" w:eastAsia="en-US" w:bidi="en-US"/>
        </w:rPr>
        <w:t xml:space="preserve"> </w:t>
      </w:r>
      <w:r>
        <w:rPr>
          <w:rStyle w:val="CharStyle68"/>
        </w:rPr>
        <w:t xml:space="preserve">— </w:t>
      </w:r>
      <w:r>
        <w:rPr>
          <w:rStyle w:val="CharStyle68"/>
          <w:lang w:val="en-US" w:eastAsia="en-US" w:bidi="en-US"/>
        </w:rPr>
        <w:t xml:space="preserve">E </w:t>
      </w:r>
      <w:r>
        <w:rPr>
          <w:rStyle w:val="CharStyle68"/>
        </w:rPr>
        <w:t xml:space="preserve">— </w:t>
      </w:r>
      <w:r>
        <w:rPr>
          <w:rStyle w:val="CharStyle68"/>
          <w:lang w:val="en-US" w:eastAsia="en-US" w:bidi="en-US"/>
        </w:rPr>
        <w:t>ck),</w:t>
        <w:tab/>
      </w:r>
      <w:r>
        <w:rPr>
          <w:rStyle w:val="CharStyle68"/>
        </w:rPr>
        <w:t>(3)</w:t>
      </w:r>
      <w:r>
        <w:fldChar w:fldCharType="end"/>
      </w:r>
    </w:p>
    <w:p>
      <w:pPr>
        <w:pStyle w:val="Style48"/>
        <w:widowControl w:val="0"/>
        <w:keepNext w:val="0"/>
        <w:keepLines w:val="0"/>
        <w:shd w:val="clear" w:color="auto" w:fill="auto"/>
        <w:bidi w:val="0"/>
        <w:jc w:val="left"/>
        <w:spacing w:before="0" w:after="133" w:line="216" w:lineRule="exact"/>
        <w:ind w:left="340" w:right="0" w:hanging="340"/>
      </w:pPr>
      <w:r>
        <w:rPr>
          <w:rStyle w:val="CharStyle55"/>
        </w:rPr>
        <w:t>по определению не равной нулю только при соблюдении условия (</w:t>
      </w:r>
      <w:r>
        <w:rPr>
          <w:rStyle w:val="CharStyle245"/>
        </w:rPr>
        <w:t>1</w:t>
      </w:r>
      <w:r>
        <w:rPr>
          <w:rStyle w:val="CharStyle55"/>
        </w:rPr>
        <w:t xml:space="preserve">). Таким образом, вероятность </w:t>
      </w:r>
      <w:r>
        <w:rPr>
          <w:rStyle w:val="CharStyle55"/>
          <w:lang w:val="en-US" w:eastAsia="en-US" w:bidi="en-US"/>
        </w:rPr>
        <w:t xml:space="preserve">dw </w:t>
      </w:r>
      <w:r>
        <w:rPr>
          <w:rStyle w:val="CharStyle55"/>
        </w:rPr>
        <w:t>может быть записана в виде</w:t>
      </w:r>
    </w:p>
    <w:p>
      <w:pPr>
        <w:pStyle w:val="Style46"/>
        <w:widowControl w:val="0"/>
        <w:keepNext w:val="0"/>
        <w:keepLines w:val="0"/>
        <w:shd w:val="clear" w:color="auto" w:fill="auto"/>
        <w:bidi w:val="0"/>
        <w:jc w:val="left"/>
        <w:spacing w:before="0" w:after="0" w:line="200" w:lineRule="exact"/>
        <w:ind w:left="220" w:right="0" w:firstLine="0"/>
      </w:pPr>
      <w:r>
        <w:rPr>
          <w:rStyle w:val="CharStyle89"/>
          <w:lang w:val="en-US" w:eastAsia="en-US" w:bidi="en-US"/>
          <w:i w:val="0"/>
          <w:iCs w:val="0"/>
        </w:rPr>
        <w:t xml:space="preserve">dw </w:t>
      </w:r>
      <w:r>
        <w:rPr>
          <w:rStyle w:val="CharStyle89"/>
          <w:i w:val="0"/>
          <w:iCs w:val="0"/>
        </w:rPr>
        <w:t xml:space="preserve">= </w:t>
      </w:r>
      <w:r>
        <w:rPr>
          <w:rStyle w:val="CharStyle252"/>
          <w:i/>
          <w:iCs/>
        </w:rPr>
        <w:t>D</w:t>
      </w:r>
      <w:r>
        <w:rPr>
          <w:rStyle w:val="CharStyle500"/>
          <w:i/>
          <w:iCs/>
        </w:rPr>
        <w:t>6</w:t>
      </w:r>
      <w:r>
        <w:rPr>
          <w:rStyle w:val="CharStyle252"/>
          <w:i/>
          <w:iCs/>
        </w:rPr>
        <w:t>(E</w:t>
      </w:r>
      <w:r>
        <w:rPr>
          <w:rStyle w:val="CharStyle252"/>
          <w:vertAlign w:val="subscript"/>
          <w:i/>
          <w:iCs/>
        </w:rPr>
        <w:t>e</w:t>
      </w:r>
      <w:r>
        <w:rPr>
          <w:rStyle w:val="CharStyle252"/>
          <w:i/>
          <w:iCs/>
        </w:rPr>
        <w:t xml:space="preserve"> </w:t>
      </w:r>
      <w:r>
        <w:rPr>
          <w:rStyle w:val="CharStyle252"/>
          <w:lang w:val="ru-RU" w:eastAsia="ru-RU" w:bidi="ru-RU"/>
          <w:i/>
          <w:iCs/>
        </w:rPr>
        <w:t xml:space="preserve">— </w:t>
      </w:r>
      <w:r>
        <w:rPr>
          <w:rStyle w:val="CharStyle252"/>
          <w:i/>
          <w:iCs/>
        </w:rPr>
        <w:t xml:space="preserve">E </w:t>
      </w:r>
      <w:r>
        <w:rPr>
          <w:rStyle w:val="CharStyle252"/>
          <w:lang w:val="ru-RU" w:eastAsia="ru-RU" w:bidi="ru-RU"/>
          <w:i/>
          <w:iCs/>
        </w:rPr>
        <w:t>—</w:t>
      </w:r>
      <w:r>
        <w:rPr>
          <w:rStyle w:val="CharStyle89"/>
          <w:i w:val="0"/>
          <w:iCs w:val="0"/>
        </w:rPr>
        <w:t xml:space="preserve"> </w:t>
      </w:r>
      <w:r>
        <w:rPr>
          <w:rStyle w:val="CharStyle89"/>
          <w:lang w:val="en-US" w:eastAsia="en-US" w:bidi="en-US"/>
          <w:i w:val="0"/>
          <w:iCs w:val="0"/>
        </w:rPr>
        <w:t>ck)d</w:t>
      </w:r>
      <w:r>
        <w:rPr>
          <w:rStyle w:val="CharStyle314"/>
          <w:vertAlign w:val="superscript"/>
          <w:i w:val="0"/>
          <w:iCs w:val="0"/>
        </w:rPr>
        <w:t>3</w:t>
      </w:r>
      <w:r>
        <w:rPr>
          <w:rStyle w:val="CharStyle89"/>
          <w:lang w:val="en-US" w:eastAsia="en-US" w:bidi="en-US"/>
          <w:i w:val="0"/>
          <w:iCs w:val="0"/>
        </w:rPr>
        <w:t>pd</w:t>
      </w:r>
      <w:r>
        <w:rPr>
          <w:rStyle w:val="CharStyle314"/>
          <w:vertAlign w:val="superscript"/>
          <w:i w:val="0"/>
          <w:iCs w:val="0"/>
        </w:rPr>
        <w:t>3</w:t>
      </w:r>
      <w:r>
        <w:rPr>
          <w:rStyle w:val="CharStyle89"/>
          <w:lang w:val="en-US" w:eastAsia="en-US" w:bidi="en-US"/>
          <w:i w:val="0"/>
          <w:iCs w:val="0"/>
        </w:rPr>
        <w:t xml:space="preserve">k = </w:t>
      </w:r>
      <w:r>
        <w:rPr>
          <w:rStyle w:val="CharStyle252"/>
          <w:i/>
          <w:iCs/>
        </w:rPr>
        <w:t>D</w:t>
      </w:r>
      <w:r>
        <w:rPr>
          <w:rStyle w:val="CharStyle500"/>
          <w:i/>
          <w:iCs/>
        </w:rPr>
        <w:t>6</w:t>
      </w:r>
      <w:r>
        <w:rPr>
          <w:rStyle w:val="CharStyle252"/>
          <w:i/>
          <w:iCs/>
        </w:rPr>
        <w:t>(E</w:t>
      </w:r>
      <w:r>
        <w:rPr>
          <w:rStyle w:val="CharStyle252"/>
          <w:vertAlign w:val="subscript"/>
          <w:i/>
          <w:iCs/>
        </w:rPr>
        <w:t>e</w:t>
      </w:r>
      <w:r>
        <w:rPr>
          <w:rStyle w:val="CharStyle252"/>
          <w:i/>
          <w:iCs/>
        </w:rPr>
        <w:t xml:space="preserve"> — E — ck)p</w:t>
      </w:r>
      <w:r>
        <w:rPr>
          <w:rStyle w:val="CharStyle314"/>
          <w:vertAlign w:val="superscript"/>
          <w:i w:val="0"/>
          <w:iCs w:val="0"/>
        </w:rPr>
        <w:t>2</w:t>
      </w:r>
      <w:r>
        <w:rPr>
          <w:rStyle w:val="CharStyle89"/>
          <w:lang w:val="en-US" w:eastAsia="en-US" w:bidi="en-US"/>
          <w:i w:val="0"/>
          <w:iCs w:val="0"/>
        </w:rPr>
        <w:t xml:space="preserve"> </w:t>
      </w:r>
      <w:r>
        <w:rPr>
          <w:rStyle w:val="CharStyle252"/>
          <w:i/>
          <w:iCs/>
        </w:rPr>
        <w:t>dpk</w:t>
      </w:r>
      <w:r>
        <w:rPr>
          <w:rStyle w:val="CharStyle500"/>
          <w:vertAlign w:val="superscript"/>
          <w:i/>
          <w:iCs/>
        </w:rPr>
        <w:t>2</w:t>
      </w:r>
      <w:r>
        <w:rPr>
          <w:rStyle w:val="CharStyle252"/>
          <w:i/>
          <w:iCs/>
        </w:rPr>
        <w:t>dkdQ</w:t>
      </w:r>
      <w:r>
        <w:rPr>
          <w:rStyle w:val="CharStyle252"/>
          <w:vertAlign w:val="subscript"/>
          <w:i/>
          <w:iCs/>
        </w:rPr>
        <w:t>e</w:t>
      </w:r>
      <w:r>
        <w:rPr>
          <w:rStyle w:val="CharStyle252"/>
          <w:i/>
          <w:iCs/>
        </w:rPr>
        <w:t xml:space="preserve"> dQv</w:t>
      </w:r>
      <w:r>
        <w:rPr>
          <w:rStyle w:val="CharStyle89"/>
          <w:lang w:val="en-US" w:eastAsia="en-US" w:bidi="en-US"/>
          <w:i w:val="0"/>
          <w:iCs w:val="0"/>
        </w:rPr>
        <w:t>,</w:t>
      </w:r>
    </w:p>
    <w:p>
      <w:pPr>
        <w:pStyle w:val="Style48"/>
        <w:widowControl w:val="0"/>
        <w:keepNext w:val="0"/>
        <w:keepLines w:val="0"/>
        <w:shd w:val="clear" w:color="auto" w:fill="auto"/>
        <w:bidi w:val="0"/>
        <w:jc w:val="right"/>
        <w:spacing w:before="0" w:after="0" w:line="200" w:lineRule="exact"/>
        <w:ind w:left="0" w:right="0" w:firstLine="0"/>
      </w:pPr>
      <w:r>
        <w:rPr>
          <w:rStyle w:val="CharStyle55"/>
          <w:lang w:val="en-US" w:eastAsia="en-US" w:bidi="en-US"/>
        </w:rPr>
        <w:t>(4)</w:t>
      </w:r>
    </w:p>
    <w:p>
      <w:pPr>
        <w:pStyle w:val="Style48"/>
        <w:widowControl w:val="0"/>
        <w:keepNext w:val="0"/>
        <w:keepLines w:val="0"/>
        <w:shd w:val="clear" w:color="auto" w:fill="auto"/>
        <w:bidi w:val="0"/>
        <w:jc w:val="both"/>
        <w:spacing w:before="0" w:after="133" w:line="216" w:lineRule="exact"/>
        <w:ind w:left="0" w:right="0" w:firstLine="0"/>
      </w:pPr>
      <w:r>
        <w:rPr>
          <w:rStyle w:val="CharStyle55"/>
        </w:rPr>
        <w:t xml:space="preserve">где </w:t>
      </w:r>
      <w:r>
        <w:rPr>
          <w:rStyle w:val="CharStyle55"/>
          <w:lang w:val="en-US" w:eastAsia="en-US" w:bidi="en-US"/>
        </w:rPr>
        <w:t xml:space="preserve">D — </w:t>
      </w:r>
      <w:r>
        <w:rPr>
          <w:rStyle w:val="CharStyle55"/>
        </w:rPr>
        <w:t xml:space="preserve">некоторый коэффициент пропорциональности, </w:t>
      </w:r>
      <w:r>
        <w:rPr>
          <w:rStyle w:val="CharStyle242"/>
        </w:rPr>
        <w:t>dQ</w:t>
      </w:r>
      <w:r>
        <w:rPr>
          <w:rStyle w:val="CharStyle55"/>
          <w:lang w:val="en-US" w:eastAsia="en-US" w:bidi="en-US"/>
          <w:vertAlign w:val="subscript"/>
        </w:rPr>
        <w:t>e</w:t>
      </w:r>
      <w:r>
        <w:rPr>
          <w:rStyle w:val="CharStyle55"/>
          <w:lang w:val="en-US" w:eastAsia="en-US" w:bidi="en-US"/>
        </w:rPr>
        <w:t xml:space="preserve">, d^ — </w:t>
      </w:r>
      <w:r>
        <w:rPr>
          <w:rStyle w:val="CharStyle55"/>
        </w:rPr>
        <w:t xml:space="preserve">элементы телесных углов направлений вылета электрона и нейтрино. Вероятность </w:t>
      </w:r>
      <w:r>
        <w:rPr>
          <w:rStyle w:val="CharStyle242"/>
        </w:rPr>
        <w:t>dw</w:t>
      </w:r>
      <w:r>
        <w:rPr>
          <w:rStyle w:val="CharStyle55"/>
          <w:lang w:val="en-US" w:eastAsia="en-US" w:bidi="en-US"/>
        </w:rPr>
        <w:t xml:space="preserve"> </w:t>
      </w:r>
      <w:r>
        <w:rPr>
          <w:rStyle w:val="CharStyle55"/>
        </w:rPr>
        <w:t xml:space="preserve">непосредственно связана с </w:t>
      </w:r>
      <w:r>
        <w:rPr>
          <w:rStyle w:val="CharStyle55"/>
          <w:lang w:val="en-US" w:eastAsia="en-US" w:bidi="en-US"/>
        </w:rPr>
        <w:t>p</w:t>
      </w:r>
      <w:r>
        <w:rPr>
          <w:rStyle w:val="CharStyle55"/>
        </w:rPr>
        <w:t xml:space="preserve">-спектром, поскольку для очень большого числа </w:t>
      </w:r>
      <w:r>
        <w:rPr>
          <w:rStyle w:val="CharStyle55"/>
          <w:lang w:val="en-US" w:eastAsia="en-US" w:bidi="en-US"/>
        </w:rPr>
        <w:t xml:space="preserve">No </w:t>
      </w:r>
      <w:r>
        <w:rPr>
          <w:rStyle w:val="CharStyle55"/>
        </w:rPr>
        <w:t xml:space="preserve">распадов чиело </w:t>
      </w:r>
      <w:r>
        <w:rPr>
          <w:rStyle w:val="CharStyle242"/>
        </w:rPr>
        <w:t>dN</w:t>
      </w:r>
      <w:r>
        <w:rPr>
          <w:rStyle w:val="CharStyle55"/>
          <w:lang w:val="en-US" w:eastAsia="en-US" w:bidi="en-US"/>
        </w:rPr>
        <w:t xml:space="preserve"> </w:t>
      </w:r>
      <w:r>
        <w:rPr>
          <w:rStyle w:val="CharStyle55"/>
        </w:rPr>
        <w:t>распадов с вылетом элек</w:t>
        <w:t xml:space="preserve">трона и антинейтрино с импульсом соответственно от р до р + </w:t>
      </w:r>
      <w:r>
        <w:rPr>
          <w:rStyle w:val="CharStyle55"/>
          <w:lang w:val="en-US" w:eastAsia="en-US" w:bidi="en-US"/>
        </w:rPr>
        <w:t xml:space="preserve">dp </w:t>
      </w:r>
      <w:r>
        <w:rPr>
          <w:rStyle w:val="CharStyle55"/>
        </w:rPr>
        <w:t xml:space="preserve">и от к до к + </w:t>
      </w:r>
      <w:r>
        <w:rPr>
          <w:rStyle w:val="CharStyle55"/>
          <w:lang w:val="en-US" w:eastAsia="en-US" w:bidi="en-US"/>
        </w:rPr>
        <w:t xml:space="preserve">dk </w:t>
      </w:r>
      <w:r>
        <w:rPr>
          <w:rStyle w:val="CharStyle55"/>
        </w:rPr>
        <w:t>определяется соотношением</w:t>
      </w:r>
    </w:p>
    <w:p>
      <w:pPr>
        <w:pStyle w:val="Style48"/>
        <w:tabs>
          <w:tab w:leader="none" w:pos="6154" w:val="left"/>
        </w:tabs>
        <w:widowControl w:val="0"/>
        <w:keepNext w:val="0"/>
        <w:keepLines w:val="0"/>
        <w:shd w:val="clear" w:color="auto" w:fill="auto"/>
        <w:bidi w:val="0"/>
        <w:jc w:val="both"/>
        <w:spacing w:before="0" w:after="166" w:line="200" w:lineRule="exact"/>
        <w:ind w:left="2680" w:right="0" w:firstLine="0"/>
      </w:pPr>
      <w:r>
        <w:rPr>
          <w:rStyle w:val="CharStyle55"/>
          <w:lang w:val="en-US" w:eastAsia="en-US" w:bidi="en-US"/>
        </w:rPr>
        <w:t xml:space="preserve">dN </w:t>
      </w:r>
      <w:r>
        <w:rPr>
          <w:rStyle w:val="CharStyle55"/>
        </w:rPr>
        <w:t xml:space="preserve">= </w:t>
      </w:r>
      <w:r>
        <w:rPr>
          <w:rStyle w:val="CharStyle55"/>
          <w:lang w:val="en-US" w:eastAsia="en-US" w:bidi="en-US"/>
        </w:rPr>
        <w:t>No dw</w:t>
      </w:r>
      <w:r>
        <w:rPr>
          <w:rStyle w:val="CharStyle55"/>
        </w:rPr>
        <w:t>.</w:t>
        <w:tab/>
        <w:t>(5)</w:t>
      </w:r>
    </w:p>
    <w:p>
      <w:pPr>
        <w:pStyle w:val="Style48"/>
        <w:widowControl w:val="0"/>
        <w:keepNext w:val="0"/>
        <w:keepLines w:val="0"/>
        <w:shd w:val="clear" w:color="auto" w:fill="auto"/>
        <w:bidi w:val="0"/>
        <w:jc w:val="left"/>
        <w:spacing w:before="0" w:after="0" w:line="216" w:lineRule="exact"/>
        <w:ind w:left="340" w:right="0" w:firstLine="0"/>
      </w:pPr>
      <w:r>
        <w:rPr>
          <w:rStyle w:val="CharStyle55"/>
        </w:rPr>
        <w:t xml:space="preserve">Коэффициент </w:t>
      </w:r>
      <w:r>
        <w:rPr>
          <w:rStyle w:val="CharStyle55"/>
          <w:lang w:val="en-US" w:eastAsia="en-US" w:bidi="en-US"/>
        </w:rPr>
        <w:t>D</w:t>
      </w:r>
    </w:p>
    <w:p>
      <w:pPr>
        <w:pStyle w:val="Style48"/>
        <w:widowControl w:val="0"/>
        <w:keepNext w:val="0"/>
        <w:keepLines w:val="0"/>
        <w:shd w:val="clear" w:color="auto" w:fill="auto"/>
        <w:bidi w:val="0"/>
        <w:jc w:val="both"/>
        <w:spacing w:before="0" w:after="0" w:line="216" w:lineRule="exact"/>
        <w:ind w:left="0" w:right="0" w:firstLine="0"/>
      </w:pPr>
      <w:r>
        <w:rPr>
          <w:rStyle w:val="CharStyle55"/>
        </w:rPr>
        <w:t>мых нами так называемых разрешенных фермиевских типов распадов с хорошей точностью константой (разрешенными называются такие переходы, при которых не изменяются ни момент, ни четность состо</w:t>
        <w:t xml:space="preserve">яния ядра). В этом случае величину </w:t>
      </w:r>
      <w:r>
        <w:rPr>
          <w:rStyle w:val="CharStyle55"/>
          <w:lang w:val="en-US" w:eastAsia="en-US" w:bidi="en-US"/>
        </w:rPr>
        <w:t xml:space="preserve">dw </w:t>
      </w:r>
      <w:r>
        <w:rPr>
          <w:rStyle w:val="CharStyle55"/>
        </w:rPr>
        <w:t>из (5) можно проинтегриро</w:t>
        <w:t xml:space="preserve">вать по всем углам и по абсолютному значению импульса нейтрино. Интегрирование по каждому телесному углу дает множитель </w:t>
      </w:r>
      <w:r>
        <w:rPr>
          <w:rStyle w:val="CharStyle242"/>
          <w:lang w:val="ru-RU" w:eastAsia="ru-RU" w:bidi="ru-RU"/>
        </w:rPr>
        <w:t>4п,</w:t>
      </w:r>
      <w:r>
        <w:rPr>
          <w:rStyle w:val="CharStyle55"/>
        </w:rPr>
        <w:t xml:space="preserve"> а ин</w:t>
        <w:t xml:space="preserve">тегрирование по </w:t>
      </w:r>
      <w:r>
        <w:rPr>
          <w:rStyle w:val="CharStyle242"/>
        </w:rPr>
        <w:t>dk</w:t>
      </w:r>
      <w:r>
        <w:rPr>
          <w:rStyle w:val="CharStyle55"/>
          <w:lang w:val="en-US" w:eastAsia="en-US" w:bidi="en-US"/>
        </w:rPr>
        <w:t xml:space="preserve"> </w:t>
      </w:r>
      <w:r>
        <w:rPr>
          <w:rStyle w:val="CharStyle55"/>
        </w:rPr>
        <w:t xml:space="preserve">проводится с использованием основного свойства </w:t>
      </w:r>
      <w:r>
        <w:rPr>
          <w:rStyle w:val="CharStyle245"/>
        </w:rPr>
        <w:t>6</w:t>
      </w:r>
      <w:r>
        <w:rPr>
          <w:rStyle w:val="CharStyle55"/>
        </w:rPr>
        <w:t>-функции</w:t>
      </w:r>
    </w:p>
    <w:p>
      <w:pPr>
        <w:pStyle w:val="Style48"/>
        <w:widowControl w:val="0"/>
        <w:keepNext w:val="0"/>
        <w:keepLines w:val="0"/>
        <w:shd w:val="clear" w:color="auto" w:fill="auto"/>
        <w:bidi w:val="0"/>
        <w:jc w:val="left"/>
        <w:spacing w:before="0" w:after="74" w:line="200" w:lineRule="exact"/>
        <w:ind w:left="2280" w:right="0" w:firstLine="0"/>
      </w:pPr>
      <w:r>
        <w:rPr>
          <w:rStyle w:val="CharStyle55"/>
          <w:lang w:val="en-US" w:eastAsia="en-US" w:bidi="en-US"/>
        </w:rPr>
        <w:t>+ TO</w:t>
      </w:r>
    </w:p>
    <w:p>
      <w:pPr>
        <w:pStyle w:val="Style46"/>
        <w:tabs>
          <w:tab w:leader="none" w:pos="6154" w:val="left"/>
        </w:tabs>
        <w:widowControl w:val="0"/>
        <w:keepNext w:val="0"/>
        <w:keepLines w:val="0"/>
        <w:shd w:val="clear" w:color="auto" w:fill="auto"/>
        <w:bidi w:val="0"/>
        <w:jc w:val="both"/>
        <w:spacing w:before="0" w:after="102" w:line="200" w:lineRule="exact"/>
        <w:ind w:left="2520" w:right="0" w:firstLine="0"/>
      </w:pPr>
      <w:r>
        <w:rPr>
          <w:rStyle w:val="CharStyle252"/>
          <w:i/>
          <w:iCs/>
        </w:rPr>
        <w:t>f (x)</w:t>
      </w:r>
      <w:r>
        <w:rPr>
          <w:rStyle w:val="CharStyle500"/>
          <w:i/>
          <w:iCs/>
        </w:rPr>
        <w:t>6</w:t>
      </w:r>
      <w:r>
        <w:rPr>
          <w:rStyle w:val="CharStyle252"/>
          <w:i/>
          <w:iCs/>
        </w:rPr>
        <w:t xml:space="preserve">(x) dx </w:t>
      </w:r>
      <w:r>
        <w:rPr>
          <w:rStyle w:val="CharStyle252"/>
          <w:lang w:val="ru-RU" w:eastAsia="ru-RU" w:bidi="ru-RU"/>
          <w:i/>
          <w:iCs/>
        </w:rPr>
        <w:t xml:space="preserve">= </w:t>
      </w:r>
      <w:r>
        <w:rPr>
          <w:rStyle w:val="CharStyle252"/>
          <w:i/>
          <w:iCs/>
        </w:rPr>
        <w:t>f</w:t>
      </w:r>
      <w:r>
        <w:rPr>
          <w:rStyle w:val="CharStyle89"/>
          <w:lang w:val="en-US" w:eastAsia="en-US" w:bidi="en-US"/>
          <w:i w:val="0"/>
          <w:iCs w:val="0"/>
        </w:rPr>
        <w:t xml:space="preserve"> (</w:t>
      </w:r>
      <w:r>
        <w:rPr>
          <w:rStyle w:val="CharStyle314"/>
          <w:i w:val="0"/>
          <w:iCs w:val="0"/>
        </w:rPr>
        <w:t>0</w:t>
      </w:r>
      <w:r>
        <w:rPr>
          <w:rStyle w:val="CharStyle89"/>
          <w:lang w:val="en-US" w:eastAsia="en-US" w:bidi="en-US"/>
          <w:i w:val="0"/>
          <w:iCs w:val="0"/>
        </w:rPr>
        <w:t>).</w:t>
        <w:tab/>
        <w:t>(</w:t>
      </w:r>
      <w:r>
        <w:rPr>
          <w:rStyle w:val="CharStyle314"/>
          <w:i w:val="0"/>
          <w:iCs w:val="0"/>
        </w:rPr>
        <w:t>6</w:t>
      </w:r>
      <w:r>
        <w:rPr>
          <w:rStyle w:val="CharStyle89"/>
          <w:lang w:val="en-US" w:eastAsia="en-US" w:bidi="en-US"/>
          <w:i w:val="0"/>
          <w:iCs w:val="0"/>
        </w:rPr>
        <w:t>)</w:t>
      </w:r>
    </w:p>
    <w:p>
      <w:pPr>
        <w:pStyle w:val="Style48"/>
        <w:widowControl w:val="0"/>
        <w:keepNext w:val="0"/>
        <w:keepLines w:val="0"/>
        <w:shd w:val="clear" w:color="auto" w:fill="auto"/>
        <w:bidi w:val="0"/>
        <w:jc w:val="left"/>
        <w:spacing w:before="0" w:after="42" w:line="200" w:lineRule="exact"/>
        <w:ind w:left="2200" w:right="0" w:firstLine="0"/>
      </w:pPr>
      <w:r>
        <w:rPr>
          <w:rStyle w:val="CharStyle55"/>
          <w:lang w:val="en-US" w:eastAsia="en-US" w:bidi="en-US"/>
        </w:rPr>
        <w:t>— TO</w:t>
      </w:r>
    </w:p>
    <w:p>
      <w:pPr>
        <w:pStyle w:val="Style48"/>
        <w:widowControl w:val="0"/>
        <w:keepNext w:val="0"/>
        <w:keepLines w:val="0"/>
        <w:shd w:val="clear" w:color="auto" w:fill="auto"/>
        <w:bidi w:val="0"/>
        <w:jc w:val="both"/>
        <w:spacing w:before="0" w:after="0" w:line="221" w:lineRule="exact"/>
        <w:ind w:left="0" w:right="0" w:firstLine="0"/>
        <w:sectPr>
          <w:headerReference w:type="even" r:id="rId213"/>
          <w:headerReference w:type="default" r:id="rId214"/>
          <w:headerReference w:type="first" r:id="rId215"/>
          <w:titlePg/>
          <w:pgSz w:w="11900" w:h="16840"/>
          <w:pgMar w:top="1033" w:left="518" w:right="4504" w:bottom="5507" w:header="0" w:footer="3" w:gutter="0"/>
          <w:rtlGutter w:val="0"/>
          <w:cols w:space="720"/>
          <w:noEndnote/>
          <w:docGrid w:linePitch="360"/>
        </w:sectPr>
      </w:pPr>
      <w:r>
        <w:rPr>
          <w:rStyle w:val="CharStyle55"/>
        </w:rPr>
        <w:t xml:space="preserve">Поэтому при интегрировании по </w:t>
      </w:r>
      <w:r>
        <w:rPr>
          <w:rStyle w:val="CharStyle55"/>
          <w:lang w:val="en-US" w:eastAsia="en-US" w:bidi="en-US"/>
        </w:rPr>
        <w:t xml:space="preserve">k </w:t>
      </w:r>
      <w:r>
        <w:rPr>
          <w:rStyle w:val="CharStyle245"/>
        </w:rPr>
        <w:t>6</w:t>
      </w:r>
      <w:r>
        <w:rPr>
          <w:rStyle w:val="CharStyle55"/>
        </w:rPr>
        <w:t xml:space="preserve">-функция исчезнет, </w:t>
      </w:r>
      <w:r>
        <w:rPr>
          <w:rStyle w:val="CharStyle55"/>
          <w:lang w:val="en-US" w:eastAsia="en-US" w:bidi="en-US"/>
        </w:rPr>
        <w:t xml:space="preserve">a ck </w:t>
      </w:r>
      <w:r>
        <w:rPr>
          <w:rStyle w:val="CharStyle55"/>
        </w:rPr>
        <w:t xml:space="preserve">всюду заменится на </w:t>
      </w:r>
      <w:r>
        <w:rPr>
          <w:rStyle w:val="CharStyle55"/>
          <w:lang w:val="en-US" w:eastAsia="en-US" w:bidi="en-US"/>
        </w:rPr>
        <w:t>(E</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55"/>
          <w:lang w:val="en-US" w:eastAsia="en-US" w:bidi="en-US"/>
        </w:rPr>
        <w:t xml:space="preserve">E). </w:t>
      </w:r>
      <w:r>
        <w:rPr>
          <w:rStyle w:val="CharStyle55"/>
        </w:rPr>
        <w:t xml:space="preserve">После умножения на полное число распадов </w:t>
      </w:r>
      <w:r>
        <w:rPr>
          <w:rStyle w:val="CharStyle55"/>
          <w:lang w:val="en-US" w:eastAsia="en-US" w:bidi="en-US"/>
        </w:rPr>
        <w:t>N</w:t>
      </w:r>
      <w:r>
        <w:rPr>
          <w:rStyle w:val="CharStyle55"/>
          <w:lang w:val="en-US" w:eastAsia="en-US" w:bidi="en-US"/>
          <w:vertAlign w:val="subscript"/>
        </w:rPr>
        <w:t>o</w:t>
      </w:r>
    </w:p>
    <w:p>
      <w:pPr>
        <w:pStyle w:val="Style48"/>
        <w:widowControl w:val="0"/>
        <w:keepNext w:val="0"/>
        <w:keepLines w:val="0"/>
        <w:shd w:val="clear" w:color="auto" w:fill="auto"/>
        <w:bidi w:val="0"/>
        <w:jc w:val="both"/>
        <w:spacing w:before="0" w:after="365" w:line="216" w:lineRule="exact"/>
        <w:ind w:left="0" w:right="440" w:firstLine="0"/>
      </w:pPr>
      <w:r>
        <w:rPr>
          <w:rStyle w:val="CharStyle55"/>
        </w:rPr>
        <w:t xml:space="preserve">проинтегрированное выражение приобретает смысл числа электронов </w:t>
      </w:r>
      <w:r>
        <w:rPr>
          <w:rStyle w:val="CharStyle55"/>
          <w:lang w:val="en-US" w:eastAsia="en-US" w:bidi="en-US"/>
        </w:rPr>
        <w:t xml:space="preserve">dN, </w:t>
      </w:r>
      <w:r>
        <w:rPr>
          <w:rStyle w:val="CharStyle55"/>
        </w:rPr>
        <w:t xml:space="preserve">вылетающих из ядра с импульсом, абсолютная величина которого лежит между </w:t>
      </w:r>
      <w:r>
        <w:rPr>
          <w:rStyle w:val="CharStyle242"/>
        </w:rPr>
        <w:t>pup</w:t>
      </w:r>
      <w:r>
        <w:rPr>
          <w:rStyle w:val="CharStyle55"/>
          <w:lang w:val="en-US" w:eastAsia="en-US" w:bidi="en-US"/>
        </w:rPr>
        <w:t xml:space="preserve"> </w:t>
      </w:r>
      <w:r>
        <w:rPr>
          <w:rStyle w:val="CharStyle55"/>
        </w:rPr>
        <w:t xml:space="preserve">+ </w:t>
      </w:r>
      <w:r>
        <w:rPr>
          <w:rStyle w:val="CharStyle242"/>
        </w:rPr>
        <w:t>dp:</w:t>
      </w:r>
    </w:p>
    <w:p>
      <w:pPr>
        <w:pStyle w:val="Style46"/>
        <w:widowControl w:val="0"/>
        <w:keepNext w:val="0"/>
        <w:keepLines w:val="0"/>
        <w:shd w:val="clear" w:color="auto" w:fill="auto"/>
        <w:bidi w:val="0"/>
        <w:jc w:val="left"/>
        <w:spacing w:before="0" w:after="115" w:line="134" w:lineRule="exact"/>
        <w:ind w:left="2660" w:right="0" w:hanging="800"/>
      </w:pPr>
      <w:r>
        <w:pict>
          <v:shape id="_x0000_s1397" type="#_x0000_t202" style="position:absolute;margin-left:308.65pt;margin-top:4.8pt;width:13.7pt;height:14.pt;z-index:-125829118;mso-wrap-distance-left:78.2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(7)</w:t>
                  </w:r>
                </w:p>
              </w:txbxContent>
            </v:textbox>
            <w10:wrap type="square" side="left" anchorx="margin"/>
          </v:shape>
        </w:pict>
      </w:r>
      <w:r>
        <w:rPr>
          <w:rStyle w:val="CharStyle252"/>
          <w:i/>
          <w:iCs/>
        </w:rPr>
        <w:t>dN</w:t>
      </w:r>
      <w:r>
        <w:rPr>
          <w:rStyle w:val="CharStyle89"/>
          <w:lang w:val="en-US" w:eastAsia="en-US" w:bidi="en-US"/>
          <w:i w:val="0"/>
          <w:iCs w:val="0"/>
        </w:rPr>
        <w:t xml:space="preserve"> </w:t>
      </w:r>
      <w:r>
        <w:rPr>
          <w:rStyle w:val="CharStyle89"/>
          <w:i w:val="0"/>
          <w:iCs w:val="0"/>
        </w:rPr>
        <w:t xml:space="preserve">= </w:t>
      </w:r>
      <w:r>
        <w:rPr>
          <w:rStyle w:val="CharStyle520"/>
          <w:vertAlign w:val="superscript"/>
          <w:i/>
          <w:iCs/>
        </w:rPr>
        <w:t>167rN</w:t>
      </w:r>
      <w:r>
        <w:rPr>
          <w:rStyle w:val="CharStyle520"/>
          <w:i/>
          <w:iCs/>
        </w:rPr>
        <w:t>°</w:t>
      </w:r>
      <w:r>
        <w:rPr>
          <w:rStyle w:val="CharStyle252"/>
          <w:i/>
          <w:iCs/>
        </w:rPr>
        <w:t xml:space="preserve"> Dp</w:t>
      </w:r>
      <w:r>
        <w:rPr>
          <w:rStyle w:val="CharStyle500"/>
          <w:vertAlign w:val="superscript"/>
          <w:i/>
          <w:iCs/>
        </w:rPr>
        <w:t>2</w:t>
      </w:r>
      <w:r>
        <w:rPr>
          <w:rStyle w:val="CharStyle252"/>
          <w:i/>
          <w:iCs/>
        </w:rPr>
        <w:t>(E</w:t>
      </w:r>
      <w:r>
        <w:rPr>
          <w:rStyle w:val="CharStyle252"/>
          <w:vertAlign w:val="subscript"/>
          <w:i/>
          <w:iCs/>
        </w:rPr>
        <w:t>e</w:t>
      </w:r>
      <w:r>
        <w:rPr>
          <w:rStyle w:val="CharStyle89"/>
          <w:lang w:val="en-US" w:eastAsia="en-US" w:bidi="en-US"/>
          <w:i w:val="0"/>
          <w:iCs w:val="0"/>
        </w:rPr>
        <w:t xml:space="preserve"> </w:t>
      </w:r>
      <w:r>
        <w:rPr>
          <w:rStyle w:val="CharStyle89"/>
          <w:i w:val="0"/>
          <w:iCs w:val="0"/>
        </w:rPr>
        <w:t xml:space="preserve">- </w:t>
      </w:r>
      <w:r>
        <w:rPr>
          <w:rStyle w:val="CharStyle252"/>
          <w:lang w:val="ru-RU" w:eastAsia="ru-RU" w:bidi="ru-RU"/>
          <w:i/>
          <w:iCs/>
        </w:rPr>
        <w:t>Е</w:t>
      </w:r>
      <w:r>
        <w:rPr>
          <w:rStyle w:val="CharStyle314"/>
          <w:lang w:val="ru-RU" w:eastAsia="ru-RU" w:bidi="ru-RU"/>
          <w:i w:val="0"/>
          <w:iCs w:val="0"/>
        </w:rPr>
        <w:t>)</w:t>
      </w:r>
      <w:r>
        <w:rPr>
          <w:rStyle w:val="CharStyle314"/>
          <w:lang w:val="ru-RU" w:eastAsia="ru-RU" w:bidi="ru-RU"/>
          <w:vertAlign w:val="superscript"/>
          <w:i w:val="0"/>
          <w:iCs w:val="0"/>
        </w:rPr>
        <w:t>2</w:t>
      </w:r>
      <w:r>
        <w:rPr>
          <w:rStyle w:val="CharStyle89"/>
          <w:i w:val="0"/>
          <w:iCs w:val="0"/>
        </w:rPr>
        <w:t xml:space="preserve"> </w:t>
      </w:r>
      <w:r>
        <w:rPr>
          <w:rStyle w:val="CharStyle252"/>
          <w:i/>
          <w:iCs/>
        </w:rPr>
        <w:t>dp. c</w:t>
      </w:r>
      <w:r>
        <w:rPr>
          <w:rStyle w:val="CharStyle500"/>
          <w:vertAlign w:val="superscript"/>
          <w:i/>
          <w:iCs/>
        </w:rPr>
        <w:t>2</w:t>
      </w:r>
    </w:p>
    <w:p>
      <w:pPr>
        <w:pStyle w:val="Style48"/>
        <w:widowControl w:val="0"/>
        <w:keepNext w:val="0"/>
        <w:keepLines w:val="0"/>
        <w:shd w:val="clear" w:color="auto" w:fill="auto"/>
        <w:bidi w:val="0"/>
        <w:jc w:val="both"/>
        <w:spacing w:before="0" w:after="0" w:line="216" w:lineRule="exact"/>
        <w:ind w:left="0" w:right="440" w:firstLine="0"/>
      </w:pPr>
      <w:r>
        <w:pict>
          <v:shape id="_x0000_s1398" type="#_x0000_t202" style="position:absolute;margin-left:120.pt;margin-top:31.35pt;width:15.35pt;height:12.9pt;z-index:-125829117;mso-wrap-distance-left:120.pt;mso-wrap-distance-right:11.5pt;mso-wrap-distance-bottom:5.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dE</w:t>
                  </w:r>
                </w:p>
              </w:txbxContent>
            </v:textbox>
            <w10:wrap type="topAndBottom" anchorx="margin"/>
          </v:shape>
        </w:pict>
      </w:r>
      <w:r>
        <w:pict>
          <v:shape id="_x0000_s1399" type="#_x0000_t75" style="position:absolute;margin-left:160.8pt;margin-top:25.45pt;width:12.95pt;height:10.55pt;z-index:-125829116;mso-wrap-distance-left:14.8pt;mso-wrap-distance-right:13.9pt;mso-wrap-distance-bottom:2.65pt;mso-position-horizontal-relative:margin" wrapcoords="0 0 21600 0 21600 21600 0 21600 0 0">
            <v:imagedata r:id="rId216" r:href="rId217"/>
            <w10:wrap type="topAndBottom" anchorx="margin"/>
          </v:shape>
        </w:pict>
      </w:r>
      <w:r>
        <w:pict>
          <v:shape id="_x0000_s1400" type="#_x0000_t202" style="position:absolute;margin-left:146.9pt;margin-top:38.1pt;width:39.6pt;height:12.85pt;z-index:-125829115;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E + mc</w:t>
                  </w:r>
                  <w:r>
                    <w:rPr>
                      <w:rStyle w:val="CharStyle208"/>
                      <w:lang w:val="en-US" w:eastAsia="en-US" w:bidi="en-US"/>
                      <w:vertAlign w:val="superscript"/>
                    </w:rPr>
                    <w:t>2</w:t>
                  </w:r>
                </w:p>
              </w:txbxContent>
            </v:textbox>
            <w10:wrap type="topAndBottom" anchorx="margin"/>
          </v:shape>
        </w:pict>
      </w:r>
      <w:r>
        <w:pict>
          <v:shape id="_x0000_s1401" type="#_x0000_t202" style="position:absolute;margin-left:187.7pt;margin-top:31.35pt;width:15.6pt;height:12.9pt;z-index:-125829114;mso-wrap-distance-left:34.pt;mso-wrap-distance-right:105.35pt;mso-wrap-distance-bottom:5.6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dp,</w:t>
                  </w:r>
                </w:p>
              </w:txbxContent>
            </v:textbox>
            <w10:wrap type="topAndBottom" anchorx="margin"/>
          </v:shape>
        </w:pict>
      </w:r>
      <w:r>
        <w:pict>
          <v:shape id="_x0000_s1402" type="#_x0000_t202" style="position:absolute;margin-left:308.65pt;margin-top:31.9pt;width:13.7pt;height:14.pt;z-index:-125829113;mso-wrap-distance-left:154.95pt;mso-wrap-distance-right:21.6pt;mso-wrap-distance-bottom:4.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71" w:name="bookmark71"/>
                  <w:r>
                    <w:rPr>
                      <w:rStyle w:val="CharStyle185"/>
                    </w:rPr>
                    <w:t>(</w:t>
                  </w:r>
                  <w:r>
                    <w:rPr>
                      <w:rStyle w:val="CharStyle213"/>
                    </w:rPr>
                    <w:t>8</w:t>
                  </w:r>
                  <w:r>
                    <w:rPr>
                      <w:rStyle w:val="CharStyle185"/>
                    </w:rPr>
                    <w:t>)</w:t>
                  </w:r>
                  <w:bookmarkEnd w:id="71"/>
                </w:p>
              </w:txbxContent>
            </v:textbox>
            <w10:wrap type="topAndBottom" anchorx="margin"/>
          </v:shape>
        </w:pict>
      </w:r>
      <w:r>
        <w:rPr>
          <w:rStyle w:val="CharStyle55"/>
        </w:rPr>
        <w:t>Чтобы получить распределение электронов не по импульсам, а по энер</w:t>
        <w:t xml:space="preserve">гиям, надо в (7) перейти от </w:t>
      </w:r>
      <w:r>
        <w:rPr>
          <w:rStyle w:val="CharStyle242"/>
        </w:rPr>
        <w:t xml:space="preserve">dp </w:t>
      </w:r>
      <w:r>
        <w:rPr>
          <w:rStyle w:val="CharStyle242"/>
          <w:lang w:val="ru-RU" w:eastAsia="ru-RU" w:bidi="ru-RU"/>
        </w:rPr>
        <w:t xml:space="preserve">к </w:t>
      </w:r>
      <w:r>
        <w:rPr>
          <w:rStyle w:val="CharStyle242"/>
        </w:rPr>
        <w:t>dE:</w:t>
      </w:r>
    </w:p>
    <w:p>
      <w:pPr>
        <w:pStyle w:val="Style48"/>
        <w:widowControl w:val="0"/>
        <w:keepNext w:val="0"/>
        <w:keepLines w:val="0"/>
        <w:shd w:val="clear" w:color="auto" w:fill="auto"/>
        <w:bidi w:val="0"/>
        <w:jc w:val="both"/>
        <w:spacing w:before="0" w:after="313" w:line="216" w:lineRule="exact"/>
        <w:ind w:left="0" w:right="440" w:firstLine="0"/>
      </w:pPr>
      <w:r>
        <w:rPr>
          <w:rStyle w:val="CharStyle55"/>
        </w:rPr>
        <w:t xml:space="preserve">после чего выражающая форму |3-спектра величина </w:t>
      </w:r>
      <w:r>
        <w:rPr>
          <w:rStyle w:val="CharStyle55"/>
          <w:lang w:val="en-US" w:eastAsia="en-US" w:bidi="en-US"/>
        </w:rPr>
        <w:t xml:space="preserve">N(E) </w:t>
      </w:r>
      <w:r>
        <w:rPr>
          <w:rStyle w:val="CharStyle55"/>
        </w:rPr>
        <w:t xml:space="preserve">= </w:t>
      </w:r>
      <w:r>
        <w:rPr>
          <w:rStyle w:val="CharStyle55"/>
          <w:lang w:val="en-US" w:eastAsia="en-US" w:bidi="en-US"/>
        </w:rPr>
        <w:t xml:space="preserve">dN/dE </w:t>
      </w:r>
      <w:r>
        <w:rPr>
          <w:rStyle w:val="CharStyle55"/>
        </w:rPr>
        <w:t>приобретает вид</w:t>
      </w:r>
    </w:p>
    <w:p>
      <w:pPr>
        <w:pStyle w:val="Style48"/>
        <w:widowControl w:val="0"/>
        <w:keepNext w:val="0"/>
        <w:keepLines w:val="0"/>
        <w:shd w:val="clear" w:color="auto" w:fill="auto"/>
        <w:bidi w:val="0"/>
        <w:jc w:val="both"/>
        <w:spacing w:before="0" w:after="795" w:line="200" w:lineRule="exact"/>
        <w:ind w:left="0" w:right="0" w:firstLine="0"/>
      </w:pPr>
      <w:r>
        <w:pict>
          <v:shape id="_x0000_s1403" type="#_x0000_t202" style="position:absolute;margin-left:11.75pt;margin-top:-7.3pt;width:16.55pt;height:26.55pt;z-index:-125829112;mso-wrap-distance-left:5.pt;mso-wrap-distance-right:13.2pt;mso-position-horizontal-relative:margin" filled="f" stroked="f">
            <v:textbox style="mso-fit-shape-to-text:t" inset="0,0,0,0">
              <w:txbxContent>
                <w:p>
                  <w:pPr>
                    <w:pStyle w:val="Style46"/>
                    <w:widowControl w:val="0"/>
                    <w:keepNext w:val="0"/>
                    <w:keepLines w:val="0"/>
                    <w:shd w:val="clear" w:color="auto" w:fill="auto"/>
                    <w:bidi w:val="0"/>
                    <w:jc w:val="left"/>
                    <w:spacing w:before="0" w:after="52" w:line="200" w:lineRule="exact"/>
                    <w:ind w:left="0" w:right="0" w:firstLine="0"/>
                  </w:pPr>
                  <w:r>
                    <w:rPr>
                      <w:rStyle w:val="CharStyle205"/>
                      <w:i/>
                      <w:iCs/>
                    </w:rPr>
                    <w:t>dN</w:t>
                  </w:r>
                </w:p>
                <w:p>
                  <w:pPr>
                    <w:pStyle w:val="Style46"/>
                    <w:widowControl w:val="0"/>
                    <w:keepNext w:val="0"/>
                    <w:keepLines w:val="0"/>
                    <w:shd w:val="clear" w:color="auto" w:fill="auto"/>
                    <w:bidi w:val="0"/>
                    <w:jc w:val="left"/>
                    <w:spacing w:before="0" w:after="0" w:line="200" w:lineRule="exact"/>
                    <w:ind w:left="0" w:right="0" w:firstLine="0"/>
                  </w:pPr>
                  <w:r>
                    <w:rPr>
                      <w:rStyle w:val="CharStyle205"/>
                      <w:i/>
                      <w:iCs/>
                    </w:rPr>
                    <w:t>~dE</w:t>
                  </w:r>
                </w:p>
              </w:txbxContent>
            </v:textbox>
            <w10:wrap type="square" side="right" anchorx="margin"/>
          </v:shape>
        </w:pict>
      </w:r>
      <w:r>
        <w:rPr>
          <w:rStyle w:val="CharStyle242"/>
        </w:rPr>
        <w:t>N</w:t>
      </w:r>
      <w:r>
        <w:rPr>
          <w:rStyle w:val="CharStyle470"/>
          <w:vertAlign w:val="subscript"/>
        </w:rPr>
        <w:t>0</w:t>
      </w:r>
      <w:r>
        <w:rPr>
          <w:rStyle w:val="CharStyle242"/>
        </w:rPr>
        <w:t>Bcp(E</w:t>
      </w:r>
      <w:r>
        <w:rPr>
          <w:rStyle w:val="CharStyle55"/>
          <w:lang w:val="en-US" w:eastAsia="en-US" w:bidi="en-US"/>
        </w:rPr>
        <w:t xml:space="preserve"> + mc</w:t>
      </w:r>
      <w:r>
        <w:rPr>
          <w:rStyle w:val="CharStyle245"/>
          <w:lang w:val="en-US" w:eastAsia="en-US" w:bidi="en-US"/>
          <w:vertAlign w:val="superscript"/>
        </w:rPr>
        <w:t>2</w:t>
      </w:r>
      <w:r>
        <w:rPr>
          <w:rStyle w:val="CharStyle55"/>
          <w:lang w:val="en-US" w:eastAsia="en-US" w:bidi="en-US"/>
        </w:rPr>
        <w:t>)(E</w:t>
      </w:r>
      <w:r>
        <w:rPr>
          <w:rStyle w:val="CharStyle55"/>
          <w:lang w:val="en-US" w:eastAsia="en-US" w:bidi="en-US"/>
          <w:vertAlign w:val="subscript"/>
        </w:rPr>
        <w:t>e</w:t>
      </w:r>
      <w:r>
        <w:rPr>
          <w:rStyle w:val="CharStyle55"/>
          <w:lang w:val="en-US" w:eastAsia="en-US" w:bidi="en-US"/>
        </w:rPr>
        <w:t xml:space="preserve"> — E</w:t>
      </w:r>
      <w:r>
        <w:rPr>
          <w:rStyle w:val="CharStyle245"/>
          <w:lang w:val="en-US" w:eastAsia="en-US" w:bidi="en-US"/>
        </w:rPr>
        <w:t>)</w:t>
      </w:r>
      <w:r>
        <w:rPr>
          <w:rStyle w:val="CharStyle245"/>
          <w:lang w:val="en-US" w:eastAsia="en-US" w:bidi="en-US"/>
          <w:vertAlign w:val="superscript"/>
        </w:rPr>
        <w:t>2</w:t>
      </w:r>
      <w:r>
        <w:rPr>
          <w:rStyle w:val="CharStyle55"/>
          <w:lang w:val="en-US" w:eastAsia="en-US" w:bidi="en-US"/>
        </w:rPr>
        <w:t xml:space="preserve"> =</w:t>
      </w:r>
    </w:p>
    <w:p>
      <w:pPr>
        <w:pStyle w:val="Style48"/>
        <w:widowControl w:val="0"/>
        <w:keepNext w:val="0"/>
        <w:keepLines w:val="0"/>
        <w:shd w:val="clear" w:color="auto" w:fill="auto"/>
        <w:bidi w:val="0"/>
        <w:jc w:val="both"/>
        <w:spacing w:before="0" w:after="253" w:line="216" w:lineRule="exact"/>
        <w:ind w:left="2680" w:right="440" w:firstLine="0"/>
      </w:pPr>
      <w:r>
        <w:pict>
          <v:shape id="_x0000_s1404" type="#_x0000_t202" style="position:absolute;margin-left:0.45pt;margin-top:101.95pt;width:322.55pt;height:16.2pt;z-index:-125829111;mso-wrap-distance-left:5.pt;mso-wrap-distance-right:5.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7"/>
                    </w:rPr>
                    <w:t>Рис 1 Форма спектра в</w:t>
                  </w:r>
                </w:p>
              </w:txbxContent>
            </v:textbox>
            <w10:wrap type="square" side="right" anchorx="margin"/>
          </v:shape>
        </w:pict>
      </w:r>
      <w:r>
        <w:pict>
          <v:shape id="_x0000_s1405" type="#_x0000_t202" style="position:absolute;margin-left:1.2pt;margin-top:19.9pt;width:15.85pt;height:10.65pt;z-index:-125829110;mso-wrap-distance-left:5.pt;mso-wrap-distance-right:5.pt;mso-position-horizontal-relative:margin" filled="f" stroked="f">
            <v:textbox style="mso-fit-shape-to-text:t" inset="0,0,0,0">
              <w:txbxContent>
                <w:p>
                  <w:pPr>
                    <w:pStyle w:val="Style410"/>
                    <w:widowControl w:val="0"/>
                    <w:keepNext w:val="0"/>
                    <w:keepLines w:val="0"/>
                    <w:shd w:val="clear" w:color="auto" w:fill="auto"/>
                    <w:bidi w:val="0"/>
                    <w:jc w:val="left"/>
                    <w:spacing w:before="0" w:after="0" w:line="200" w:lineRule="exact"/>
                    <w:ind w:left="0" w:right="0" w:firstLine="0"/>
                  </w:pPr>
                  <w:r>
                    <w:rPr>
                      <w:w w:val="100"/>
                      <w:color w:val="000000"/>
                      <w:position w:val="0"/>
                    </w:rPr>
                    <w:t>Wl</w:t>
                  </w:r>
                </w:p>
              </w:txbxContent>
            </v:textbox>
            <w10:wrap type="square" side="right" anchorx="margin"/>
          </v:shape>
        </w:pict>
      </w:r>
      <w:r>
        <w:pict>
          <v:shape id="_x0000_s1406" type="#_x0000_t202" style="position:absolute;margin-left:0.25pt;margin-top:117.3pt;width:112.1pt;height:11.1pt;z-index:-125829109;mso-wrap-distance-left:5.pt;mso-wrap-distance-right:5.pt;mso-position-horizontal-relative:margin" filled="f" stroked="f">
            <v:textbox style="mso-fit-shape-to-text:t" inset="0,0,0,0">
              <w:txbxContent>
                <w:p>
                  <w:pPr>
                    <w:pStyle w:val="Style81"/>
                    <w:widowControl w:val="0"/>
                    <w:keepNext w:val="0"/>
                    <w:keepLines w:val="0"/>
                    <w:shd w:val="clear" w:color="auto" w:fill="auto"/>
                    <w:bidi w:val="0"/>
                    <w:jc w:val="left"/>
                    <w:spacing w:before="0" w:after="0" w:line="170" w:lineRule="exact"/>
                    <w:ind w:left="0" w:right="0" w:firstLine="0"/>
                  </w:pPr>
                  <w:r>
                    <w:rPr>
                      <w:rStyle w:val="CharStyle83"/>
                    </w:rPr>
                    <w:t>при разрешенных переходах</w:t>
                  </w:r>
                </w:p>
              </w:txbxContent>
            </v:textbox>
            <w10:wrap type="square" side="right" anchorx="margin"/>
          </v:shape>
        </w:pict>
      </w:r>
      <w:r>
        <w:pict>
          <v:shape id="_x0000_s1407" type="#_x0000_t75" style="position:absolute;margin-left:12.95pt;margin-top:20.4pt;width:110.4pt;height:79.2pt;z-index:-125829108;mso-wrap-distance-left:5.pt;mso-wrap-distance-right:5.pt;mso-position-horizontal-relative:margin">
            <v:imagedata r:id="rId218" r:href="rId219"/>
            <w10:wrap type="square" side="right" anchorx="margin"/>
          </v:shape>
        </w:pict>
      </w:r>
      <w:r>
        <w:rPr>
          <w:rStyle w:val="CharStyle55"/>
        </w:rPr>
        <w:t xml:space="preserve">где </w:t>
      </w:r>
      <w:r>
        <w:rPr>
          <w:rStyle w:val="CharStyle55"/>
          <w:lang w:val="en-US" w:eastAsia="en-US" w:bidi="en-US"/>
        </w:rPr>
        <w:t>B = (16n</w:t>
      </w:r>
      <w:r>
        <w:rPr>
          <w:rStyle w:val="CharStyle55"/>
          <w:lang w:val="en-US" w:eastAsia="en-US" w:bidi="en-US"/>
          <w:vertAlign w:val="superscript"/>
        </w:rPr>
        <w:t>2</w:t>
      </w:r>
      <w:r>
        <w:rPr>
          <w:rStyle w:val="CharStyle55"/>
          <w:lang w:val="en-US" w:eastAsia="en-US" w:bidi="en-US"/>
        </w:rPr>
        <w:t>/c</w:t>
      </w:r>
      <w:r>
        <w:rPr>
          <w:rStyle w:val="CharStyle55"/>
          <w:lang w:val="en-US" w:eastAsia="en-US" w:bidi="en-US"/>
          <w:vertAlign w:val="superscript"/>
        </w:rPr>
        <w:t>4</w:t>
      </w:r>
      <w:r>
        <w:rPr>
          <w:rStyle w:val="CharStyle55"/>
          <w:lang w:val="en-US" w:eastAsia="en-US" w:bidi="en-US"/>
        </w:rPr>
        <w:t xml:space="preserve">)D. </w:t>
      </w:r>
      <w:r>
        <w:rPr>
          <w:rStyle w:val="CharStyle55"/>
        </w:rPr>
        <w:t>В нерелятивистском приближении, которое и имеет место с на</w:t>
        <w:t>шем случае, выражение (9) упрощается, и мы имеем</w:t>
      </w:r>
    </w:p>
    <w:p>
      <w:pPr>
        <w:pStyle w:val="Style174"/>
        <w:widowControl w:val="0"/>
        <w:keepNext/>
        <w:keepLines/>
        <w:shd w:val="clear" w:color="auto" w:fill="auto"/>
        <w:bidi w:val="0"/>
        <w:jc w:val="center"/>
        <w:spacing w:before="0" w:after="231" w:line="200" w:lineRule="exact"/>
        <w:ind w:left="60" w:right="0" w:firstLine="0"/>
      </w:pPr>
      <w:r>
        <w:pict>
          <v:shape id="_x0000_s1408" type="#_x0000_t75" style="position:absolute;margin-left:181.7pt;margin-top:-6.25pt;width:92.15pt;height:20.65pt;z-index:-125829107;mso-wrap-distance-left:5.pt;mso-wrap-distance-right:5.pt;mso-position-horizontal-relative:margin" wrapcoords="0 0 21600 0 21600 21600 0 21600 0 0">
            <v:imagedata r:id="rId220" r:href="rId221"/>
            <w10:wrap type="square" side="right" anchorx="margin"/>
          </v:shape>
        </w:pict>
      </w:r>
      <w:bookmarkStart w:id="77" w:name="bookmark77"/>
      <w:r>
        <w:rPr>
          <w:rStyle w:val="CharStyle308"/>
        </w:rPr>
        <w:t>(</w:t>
      </w:r>
      <w:r>
        <w:rPr>
          <w:rStyle w:val="CharStyle309"/>
        </w:rPr>
        <w:t>10</w:t>
      </w:r>
      <w:r>
        <w:rPr>
          <w:rStyle w:val="CharStyle308"/>
        </w:rPr>
        <w:t>)</w:t>
      </w:r>
      <w:bookmarkEnd w:id="77"/>
    </w:p>
    <w:p>
      <w:pPr>
        <w:pStyle w:val="Style48"/>
        <w:widowControl w:val="0"/>
        <w:keepNext w:val="0"/>
        <w:keepLines w:val="0"/>
        <w:shd w:val="clear" w:color="auto" w:fill="auto"/>
        <w:bidi w:val="0"/>
        <w:jc w:val="left"/>
        <w:spacing w:before="0" w:after="0" w:line="216" w:lineRule="exact"/>
        <w:ind w:left="0" w:right="0" w:firstLine="2680"/>
      </w:pPr>
      <w:r>
        <w:rPr>
          <w:rStyle w:val="CharStyle55"/>
        </w:rPr>
        <w:t xml:space="preserve">Выражение (10) приводит к спектру, имеющему вид широкого колокола (см. рис. </w:t>
      </w:r>
      <w:r>
        <w:rPr>
          <w:rStyle w:val="CharStyle245"/>
        </w:rPr>
        <w:t>1</w:t>
      </w:r>
      <w:r>
        <w:rPr>
          <w:rStyle w:val="CharStyle55"/>
        </w:rPr>
        <w:t>).</w:t>
      </w:r>
    </w:p>
    <w:p>
      <w:pPr>
        <w:pStyle w:val="Style48"/>
        <w:widowControl w:val="0"/>
        <w:keepNext w:val="0"/>
        <w:keepLines w:val="0"/>
        <w:shd w:val="clear" w:color="auto" w:fill="auto"/>
        <w:bidi w:val="0"/>
        <w:jc w:val="both"/>
        <w:spacing w:before="0" w:after="0" w:line="216" w:lineRule="exact"/>
        <w:ind w:left="0" w:right="440" w:firstLine="340"/>
      </w:pPr>
      <w:r>
        <w:pict>
          <v:shape id="_x0000_s1409" type="#_x0000_t202" style="position:absolute;margin-left:132.pt;margin-top:-35.8pt;width:191.3pt;height:35.55pt;z-index:-125829106;mso-wrap-distance-left:5.pt;mso-wrap-distance-right:20.6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16" w:lineRule="exact"/>
                    <w:ind w:left="0" w:right="0" w:firstLine="0"/>
                  </w:pPr>
                  <w:r>
                    <w:rPr>
                      <w:rStyle w:val="CharStyle74"/>
                    </w:rPr>
                    <w:t xml:space="preserve">же плавно, по параболе, касается оси абсцисс в области максимальной энергии электронов </w:t>
                  </w:r>
                  <w:r>
                    <w:rPr>
                      <w:rStyle w:val="CharStyle74"/>
                      <w:lang w:val="en-US" w:eastAsia="en-US" w:bidi="en-US"/>
                    </w:rPr>
                    <w:t>E</w:t>
                  </w:r>
                  <w:r>
                    <w:rPr>
                      <w:rStyle w:val="CharStyle74"/>
                      <w:lang w:val="en-US" w:eastAsia="en-US" w:bidi="en-US"/>
                      <w:vertAlign w:val="subscript"/>
                    </w:rPr>
                    <w:t>e</w:t>
                  </w:r>
                  <w:r>
                    <w:rPr>
                      <w:rStyle w:val="CharStyle74"/>
                      <w:lang w:val="en-US" w:eastAsia="en-US" w:bidi="en-US"/>
                    </w:rPr>
                    <w:t>.</w:t>
                  </w:r>
                </w:p>
              </w:txbxContent>
            </v:textbox>
            <w10:wrap type="topAndBottom" anchorx="margin"/>
          </v:shape>
        </w:pict>
      </w:r>
      <w:r>
        <w:rPr>
          <w:rStyle w:val="CharStyle55"/>
        </w:rPr>
        <w:t>Дочерние ядра, возникающие в результате р-распада, нередко ока</w:t>
        <w:t xml:space="preserve">зываются возбужденными. Возбужденные ядра отдают свою энергию либо излучая </w:t>
      </w:r>
      <w:r>
        <w:rPr>
          <w:rStyle w:val="CharStyle242"/>
          <w:lang w:val="ru-RU" w:eastAsia="ru-RU" w:bidi="ru-RU"/>
        </w:rPr>
        <w:t>у</w:t>
      </w:r>
    </w:p>
    <w:p>
      <w:pPr>
        <w:pStyle w:val="Style48"/>
        <w:widowControl w:val="0"/>
        <w:keepNext w:val="0"/>
        <w:keepLines w:val="0"/>
        <w:shd w:val="clear" w:color="auto" w:fill="auto"/>
        <w:bidi w:val="0"/>
        <w:jc w:val="both"/>
        <w:spacing w:before="0" w:after="0" w:line="216" w:lineRule="exact"/>
        <w:ind w:left="0" w:right="440" w:firstLine="0"/>
      </w:pPr>
      <w:r>
        <w:rPr>
          <w:rStyle w:val="CharStyle55"/>
        </w:rPr>
        <w:t>чального и конечного уровней), либо передавая избыток энергии одно</w:t>
        <w:t>му из электронов с внутренних оболочек атома. Излучаемые в таком процессе электроны имеют строго определенную энергию и называют</w:t>
        <w:t>ся конверсионными.</w:t>
      </w:r>
    </w:p>
    <w:p>
      <w:pPr>
        <w:pStyle w:val="Style48"/>
        <w:widowControl w:val="0"/>
        <w:keepNext w:val="0"/>
        <w:keepLines w:val="0"/>
        <w:shd w:val="clear" w:color="auto" w:fill="auto"/>
        <w:bidi w:val="0"/>
        <w:jc w:val="both"/>
        <w:spacing w:before="0" w:after="0" w:line="216" w:lineRule="exact"/>
        <w:ind w:left="0" w:right="440" w:firstLine="340"/>
        <w:sectPr>
          <w:headerReference w:type="even" r:id="rId222"/>
          <w:headerReference w:type="default" r:id="rId223"/>
          <w:footerReference w:type="even" r:id="rId224"/>
          <w:headerReference w:type="first" r:id="rId225"/>
          <w:titlePg/>
          <w:pgSz w:w="11900" w:h="16840"/>
          <w:pgMar w:top="1033" w:left="518" w:right="4504" w:bottom="5507" w:header="0" w:footer="3" w:gutter="0"/>
          <w:rtlGutter w:val="0"/>
          <w:cols w:space="720"/>
          <w:noEndnote/>
          <w:docGrid w:linePitch="360"/>
        </w:sectPr>
      </w:pPr>
      <w:r>
        <w:rPr>
          <w:rStyle w:val="CharStyle55"/>
        </w:rPr>
        <w:t xml:space="preserve">Конверсия чаще всего происходит на оболочках </w:t>
      </w:r>
      <w:r>
        <w:rPr>
          <w:rStyle w:val="CharStyle242"/>
        </w:rPr>
        <w:t>K</w:t>
      </w:r>
      <w:r>
        <w:rPr>
          <w:rStyle w:val="CharStyle55"/>
          <w:lang w:val="en-US" w:eastAsia="en-US" w:bidi="en-US"/>
        </w:rPr>
        <w:t xml:space="preserve"> </w:t>
      </w:r>
      <w:r>
        <w:rPr>
          <w:rStyle w:val="CharStyle55"/>
        </w:rPr>
        <w:t xml:space="preserve">или </w:t>
      </w:r>
      <w:r>
        <w:rPr>
          <w:rStyle w:val="CharStyle242"/>
        </w:rPr>
        <w:t>L.</w:t>
      </w:r>
      <w:r>
        <w:rPr>
          <w:rStyle w:val="CharStyle55"/>
          <w:lang w:val="en-US" w:eastAsia="en-US" w:bidi="en-US"/>
        </w:rPr>
        <w:t xml:space="preserve"> </w:t>
      </w:r>
      <w:r>
        <w:rPr>
          <w:rStyle w:val="CharStyle55"/>
        </w:rPr>
        <w:t>На спек</w:t>
        <w:t xml:space="preserve">тре, представленном на рис. </w:t>
      </w:r>
      <w:r>
        <w:rPr>
          <w:rStyle w:val="CharStyle245"/>
        </w:rPr>
        <w:t>1</w:t>
      </w:r>
      <w:r>
        <w:rPr>
          <w:rStyle w:val="CharStyle55"/>
        </w:rPr>
        <w:t>, видна монохроматическая линия, вы</w:t>
        <w:t>званная электронами конверсии. Ширина этой линии в нашем случае является чисто аппаратурной по ней можно оценить разрешающую силу спектрометра.</w:t>
      </w:r>
    </w:p>
    <w:p>
      <w:pPr>
        <w:pStyle w:val="Style48"/>
        <w:widowControl w:val="0"/>
        <w:keepNext w:val="0"/>
        <w:keepLines w:val="0"/>
        <w:shd w:val="clear" w:color="auto" w:fill="auto"/>
        <w:bidi w:val="0"/>
        <w:jc w:val="both"/>
        <w:spacing w:before="0" w:after="49"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both"/>
        <w:spacing w:before="0" w:after="0" w:line="216" w:lineRule="exact"/>
        <w:ind w:left="0" w:right="440" w:firstLine="340"/>
      </w:pPr>
      <w:r>
        <w:rPr>
          <w:rStyle w:val="CharStyle55"/>
        </w:rPr>
        <w:t xml:space="preserve">Энергию |3-частиц определяют с помощью </w:t>
      </w:r>
      <w:r>
        <w:rPr>
          <w:rStyle w:val="CharStyle55"/>
          <w:lang w:val="en-US" w:eastAsia="en-US" w:bidi="en-US"/>
        </w:rPr>
        <w:t>p</w:t>
      </w:r>
      <w:r>
        <w:rPr>
          <w:rStyle w:val="CharStyle55"/>
        </w:rPr>
        <w:t>-спектрометров. В ра</w:t>
        <w:t>боте используется магнитный спектрометр с «короткой линзой». Элек</w:t>
        <w:t xml:space="preserve">троны, испускаемые радиоактивным источником (рис. </w:t>
      </w:r>
      <w:r>
        <w:rPr>
          <w:rStyle w:val="CharStyle245"/>
        </w:rPr>
        <w:t>2</w:t>
      </w:r>
      <w:r>
        <w:rPr>
          <w:rStyle w:val="CharStyle55"/>
        </w:rPr>
        <w:t xml:space="preserve">), попадают в магнитное поле катушки, ось которой параллельна оси </w:t>
      </w:r>
      <w:r>
        <w:rPr>
          <w:rStyle w:val="CharStyle55"/>
          <w:lang w:val="en-US" w:eastAsia="en-US" w:bidi="en-US"/>
        </w:rPr>
        <w:t xml:space="preserve">OZ </w:t>
      </w:r>
      <w:r>
        <w:rPr>
          <w:rStyle w:val="CharStyle55"/>
        </w:rPr>
        <w:t>(оси сим</w:t>
        <w:t>метрии</w:t>
      </w:r>
    </w:p>
    <w:p>
      <w:pPr>
        <w:framePr w:h="1987" w:wrap="notBeside" w:vAnchor="text" w:hAnchor="text" w:xAlign="center" w:y="1"/>
        <w:widowControl w:val="0"/>
        <w:jc w:val="center"/>
        <w:rPr>
          <w:sz w:val="2"/>
          <w:szCs w:val="2"/>
        </w:rPr>
      </w:pPr>
      <w:r>
        <w:pict>
          <v:shape id="_x0000_s1414" type="#_x0000_t75" style="width:221pt;height:99pt;">
            <v:imagedata r:id="rId226" r:href="rId227"/>
          </v:shape>
        </w:pict>
      </w:r>
    </w:p>
    <w:p>
      <w:pPr>
        <w:pStyle w:val="Style135"/>
        <w:framePr w:h="1987"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522"/>
        </w:rPr>
        <w:t xml:space="preserve">Рис. </w:t>
      </w:r>
      <w:r>
        <w:rPr>
          <w:rStyle w:val="CharStyle523"/>
        </w:rPr>
        <w:t>2</w:t>
      </w:r>
      <w:r>
        <w:rPr>
          <w:rStyle w:val="CharStyle522"/>
        </w:rPr>
        <w:t xml:space="preserve">. Схема </w:t>
      </w:r>
      <w:r>
        <w:rPr>
          <w:rStyle w:val="CharStyle522"/>
          <w:lang w:val="en-US" w:eastAsia="en-US" w:bidi="en-US"/>
        </w:rPr>
        <w:t>p</w:t>
      </w:r>
      <w:r>
        <w:rPr>
          <w:rStyle w:val="CharStyle522"/>
        </w:rPr>
        <w:t>-спектрометра с короткой магнитной линзой</w:t>
      </w:r>
    </w:p>
    <w:p>
      <w:pPr>
        <w:widowControl w:val="0"/>
        <w:rPr>
          <w:sz w:val="2"/>
          <w:szCs w:val="2"/>
        </w:rPr>
      </w:pPr>
    </w:p>
    <w:p>
      <w:pPr>
        <w:pStyle w:val="Style48"/>
        <w:widowControl w:val="0"/>
        <w:keepNext w:val="0"/>
        <w:keepLines w:val="0"/>
        <w:shd w:val="clear" w:color="auto" w:fill="auto"/>
        <w:bidi w:val="0"/>
        <w:jc w:val="both"/>
        <w:spacing w:before="96" w:after="0" w:line="216" w:lineRule="exact"/>
        <w:ind w:left="0" w:right="440" w:firstLine="0"/>
      </w:pPr>
      <w:r>
        <w:rPr>
          <w:rStyle w:val="CharStyle55"/>
        </w:rPr>
        <w:t>прибора). Траектории электронов в магнитном поле представляют со</w:t>
        <w:t>бой схематически показанные на рисунке сложные спирали, сходящи</w:t>
        <w:t xml:space="preserve">еся за катушкой в фокусе, расположенном на оси </w:t>
      </w:r>
      <w:r>
        <w:rPr>
          <w:rStyle w:val="CharStyle55"/>
          <w:lang w:val="en-US" w:eastAsia="en-US" w:bidi="en-US"/>
        </w:rPr>
        <w:t xml:space="preserve">OZ. </w:t>
      </w:r>
      <w:r>
        <w:rPr>
          <w:rStyle w:val="CharStyle55"/>
        </w:rPr>
        <w:t>Силовые линии магнитного поля изображены на рис. 2 тонкими линиями. В фоку</w:t>
        <w:t>се установлен детектор электронов — газоразрядный торцевой счет</w:t>
        <w:t>чик с тонким входным окном, прозрачным для электронов с энер</w:t>
        <w:t>гией больше 40 кэВ, либо сцинтилляционный счетчик. Чувствитель</w:t>
        <w:t>ным элементом сцинтилляционного счетчика является тонкий кри</w:t>
        <w:t>сталл полистирола. При попадании электрона в кристалле возникает световая вспышка — сцинтилляция, регистрируемая фотоумножите</w:t>
        <w:t>лем. Принципы работы сцинтиллятора и фотоумножителя описаны в Приложени</w:t>
        <w:t>ях II и III.</w:t>
      </w:r>
    </w:p>
    <w:p>
      <w:pPr>
        <w:pStyle w:val="Style48"/>
        <w:widowControl w:val="0"/>
        <w:keepNext w:val="0"/>
        <w:keepLines w:val="0"/>
        <w:shd w:val="clear" w:color="auto" w:fill="auto"/>
        <w:bidi w:val="0"/>
        <w:jc w:val="both"/>
        <w:spacing w:before="0" w:after="170" w:line="216" w:lineRule="exact"/>
        <w:ind w:left="0" w:right="440" w:firstLine="340"/>
      </w:pPr>
      <w:r>
        <w:rPr>
          <w:rStyle w:val="CharStyle55"/>
        </w:rPr>
        <w:t xml:space="preserve">Как показывает расчет, для заряженных частиц тонкая катушка эквивалентна линзе. Ее фокусное расстояние </w:t>
      </w:r>
      <w:r>
        <w:rPr>
          <w:rStyle w:val="CharStyle55"/>
          <w:lang w:val="en-US" w:eastAsia="en-US" w:bidi="en-US"/>
        </w:rPr>
        <w:t xml:space="preserve">f </w:t>
      </w:r>
      <w:r>
        <w:rPr>
          <w:rStyle w:val="CharStyle55"/>
        </w:rPr>
        <w:t xml:space="preserve">зависит от импульса электронов </w:t>
      </w:r>
      <w:r>
        <w:rPr>
          <w:rStyle w:val="CharStyle55"/>
          <w:lang w:val="en-US" w:eastAsia="en-US" w:bidi="en-US"/>
        </w:rPr>
        <w:t>p</w:t>
      </w:r>
      <w:r>
        <w:rPr>
          <w:rStyle w:val="CharStyle55"/>
          <w:lang w:val="en-US" w:eastAsia="en-US" w:bidi="en-US"/>
          <w:vertAlign w:val="subscript"/>
        </w:rPr>
        <w:t>e</w:t>
      </w:r>
      <w:r>
        <w:rPr>
          <w:rStyle w:val="CharStyle55"/>
          <w:lang w:val="en-US" w:eastAsia="en-US" w:bidi="en-US"/>
        </w:rPr>
        <w:t xml:space="preserve"> </w:t>
      </w:r>
      <w:r>
        <w:rPr>
          <w:rStyle w:val="CharStyle55"/>
        </w:rPr>
        <w:t>и от индукции магнитного поля линзы (т. е. от силы тока /, протекающего через катушку) следующим образом:</w:t>
      </w:r>
    </w:p>
    <w:p>
      <w:pPr>
        <w:pStyle w:val="Style48"/>
        <w:tabs>
          <w:tab w:leader="none" w:pos="6069" w:val="left"/>
        </w:tabs>
        <w:widowControl w:val="0"/>
        <w:keepNext w:val="0"/>
        <w:keepLines w:val="0"/>
        <w:shd w:val="clear" w:color="auto" w:fill="auto"/>
        <w:bidi w:val="0"/>
        <w:jc w:val="both"/>
        <w:spacing w:before="0" w:after="0" w:line="154" w:lineRule="exact"/>
        <w:ind w:left="2920" w:right="0" w:firstLine="0"/>
      </w:pPr>
      <w:r>
        <w:rPr>
          <w:rStyle w:val="CharStyle245"/>
        </w:rPr>
        <w:t>1</w:t>
      </w:r>
      <w:r>
        <w:rPr>
          <w:rStyle w:val="CharStyle55"/>
        </w:rPr>
        <w:t xml:space="preserve"> I</w:t>
      </w:r>
      <w:r>
        <w:rPr>
          <w:rStyle w:val="CharStyle245"/>
          <w:vertAlign w:val="superscript"/>
        </w:rPr>
        <w:t>2</w:t>
      </w:r>
      <w:r>
        <w:rPr>
          <w:rStyle w:val="CharStyle55"/>
        </w:rPr>
        <w:tab/>
        <w:t>, ,</w:t>
      </w:r>
    </w:p>
    <w:p>
      <w:pPr>
        <w:pStyle w:val="Style524"/>
        <w:tabs>
          <w:tab w:leader="none" w:pos="6069" w:val="left"/>
        </w:tabs>
        <w:widowControl w:val="0"/>
        <w:keepNext w:val="0"/>
        <w:keepLines w:val="0"/>
        <w:shd w:val="clear" w:color="auto" w:fill="auto"/>
        <w:bidi w:val="0"/>
        <w:spacing w:before="0" w:after="0"/>
        <w:ind w:left="2920" w:right="0" w:firstLine="0"/>
      </w:pPr>
      <w:bookmarkStart w:id="78" w:name="bookmark78"/>
      <w:r>
        <w:rPr>
          <w:rStyle w:val="CharStyle526"/>
          <w:b/>
          <w:bCs/>
        </w:rPr>
        <w:t>т (х —.</w:t>
        <w:tab/>
        <w:t>(11)</w:t>
      </w:r>
      <w:bookmarkEnd w:id="78"/>
    </w:p>
    <w:p>
      <w:pPr>
        <w:pStyle w:val="Style343"/>
        <w:widowControl w:val="0"/>
        <w:keepNext w:val="0"/>
        <w:keepLines w:val="0"/>
        <w:shd w:val="clear" w:color="auto" w:fill="auto"/>
        <w:bidi w:val="0"/>
        <w:jc w:val="both"/>
        <w:spacing w:before="0" w:after="70" w:line="154" w:lineRule="exact"/>
        <w:ind w:left="2920" w:right="0" w:firstLine="0"/>
      </w:pPr>
      <w:bookmarkStart w:id="79" w:name="bookmark79"/>
      <w:r>
        <w:rPr>
          <w:rStyle w:val="CharStyle431"/>
        </w:rPr>
        <w:t>/</w:t>
      </w:r>
      <w:bookmarkEnd w:id="79"/>
    </w:p>
    <w:p>
      <w:pPr>
        <w:pStyle w:val="Style48"/>
        <w:widowControl w:val="0"/>
        <w:keepNext w:val="0"/>
        <w:keepLines w:val="0"/>
        <w:shd w:val="clear" w:color="auto" w:fill="auto"/>
        <w:bidi w:val="0"/>
        <w:jc w:val="both"/>
        <w:spacing w:before="0" w:after="0" w:line="216" w:lineRule="exact"/>
        <w:ind w:left="0" w:right="440" w:firstLine="340"/>
        <w:sectPr>
          <w:pgSz w:w="11900" w:h="16840"/>
          <w:pgMar w:top="1060" w:left="692" w:right="4330" w:bottom="1060" w:header="0" w:footer="3" w:gutter="0"/>
          <w:rtlGutter w:val="0"/>
          <w:cols w:space="720"/>
          <w:noEndnote/>
          <w:docGrid w:linePitch="360"/>
        </w:sectPr>
      </w:pPr>
      <w:r>
        <w:rPr>
          <w:rStyle w:val="CharStyle55"/>
        </w:rPr>
        <w:t>При заданной силе тока на входное окно счетчика фокусируются электроны с определенным импульсом. Электроны, обладающие дру</w:t>
        <w:t>гими значениями импульса, при этом не сфокусированы и в основном проходят мимо окна (штриховой луч). При изменении тока в катуш</w:t>
        <w:t>ке на счетчик последовательно фокусируются электроны с разными импульсами. Так как геометрия прибора в течение всего опыта оста-</w:t>
      </w:r>
    </w:p>
    <w:p>
      <w:pPr>
        <w:pStyle w:val="Style48"/>
        <w:widowControl w:val="0"/>
        <w:keepNext w:val="0"/>
        <w:keepLines w:val="0"/>
        <w:shd w:val="clear" w:color="auto" w:fill="auto"/>
        <w:bidi w:val="0"/>
        <w:jc w:val="both"/>
        <w:spacing w:before="0" w:after="0" w:line="216" w:lineRule="exact"/>
        <w:ind w:left="0" w:right="440" w:firstLine="0"/>
      </w:pPr>
      <w:r>
        <w:rPr>
          <w:rStyle w:val="CharStyle55"/>
        </w:rPr>
        <w:t>ется неизменной, импульс сфокусированных электронов пропорциона</w:t>
        <w:t>лен величине тока I:</w:t>
      </w:r>
    </w:p>
    <w:p>
      <w:pPr>
        <w:pStyle w:val="Style46"/>
        <w:tabs>
          <w:tab w:leader="none" w:pos="6078" w:val="left"/>
        </w:tabs>
        <w:widowControl w:val="0"/>
        <w:keepNext w:val="0"/>
        <w:keepLines w:val="0"/>
        <w:shd w:val="clear" w:color="auto" w:fill="auto"/>
        <w:bidi w:val="0"/>
        <w:jc w:val="both"/>
        <w:spacing w:before="0" w:after="0" w:line="302" w:lineRule="exact"/>
        <w:ind w:left="2880" w:right="0" w:firstLine="0"/>
      </w:pPr>
      <w:r>
        <w:rPr>
          <w:rStyle w:val="CharStyle252"/>
          <w:i/>
          <w:iCs/>
        </w:rPr>
        <w:t xml:space="preserve">Pe </w:t>
      </w:r>
      <w:r>
        <w:rPr>
          <w:rStyle w:val="CharStyle252"/>
          <w:lang w:val="ru-RU" w:eastAsia="ru-RU" w:bidi="ru-RU"/>
          <w:i/>
          <w:iCs/>
        </w:rPr>
        <w:t xml:space="preserve">= </w:t>
      </w:r>
      <w:r>
        <w:rPr>
          <w:rStyle w:val="CharStyle252"/>
          <w:i/>
          <w:iCs/>
        </w:rPr>
        <w:t>kI.</w:t>
      </w:r>
      <w:r>
        <w:rPr>
          <w:rStyle w:val="CharStyle89"/>
          <w:lang w:val="en-US" w:eastAsia="en-US" w:bidi="en-US"/>
          <w:i w:val="0"/>
          <w:iCs w:val="0"/>
        </w:rPr>
        <w:tab/>
      </w:r>
      <w:r>
        <w:rPr>
          <w:rStyle w:val="CharStyle89"/>
          <w:i w:val="0"/>
          <w:iCs w:val="0"/>
        </w:rPr>
        <w:t>(12)</w:t>
      </w:r>
    </w:p>
    <w:p>
      <w:pPr>
        <w:pStyle w:val="Style46"/>
        <w:widowControl w:val="0"/>
        <w:keepNext w:val="0"/>
        <w:keepLines w:val="0"/>
        <w:shd w:val="clear" w:color="auto" w:fill="auto"/>
        <w:bidi w:val="0"/>
        <w:jc w:val="left"/>
        <w:spacing w:before="0" w:after="0" w:line="302" w:lineRule="exact"/>
        <w:ind w:left="2140" w:right="0" w:firstLine="0"/>
      </w:pPr>
      <w:r>
        <w:rPr>
          <w:rStyle w:val="CharStyle252"/>
          <w:lang w:val="ru-RU" w:eastAsia="ru-RU" w:bidi="ru-RU"/>
          <w:i/>
          <w:iCs/>
        </w:rPr>
        <w:t>к</w:t>
      </w:r>
    </w:p>
    <w:p>
      <w:pPr>
        <w:pStyle w:val="Style48"/>
        <w:widowControl w:val="0"/>
        <w:keepNext w:val="0"/>
        <w:keepLines w:val="0"/>
        <w:shd w:val="clear" w:color="auto" w:fill="auto"/>
        <w:bidi w:val="0"/>
        <w:jc w:val="both"/>
        <w:spacing w:before="0" w:after="0" w:line="216" w:lineRule="exact"/>
        <w:ind w:left="0" w:right="0" w:firstLine="0"/>
      </w:pPr>
      <w:r>
        <w:rPr>
          <w:rStyle w:val="CharStyle55"/>
        </w:rPr>
        <w:t>та (по какой-нибудь известной конверсионной линии).</w:t>
      </w:r>
    </w:p>
    <w:p>
      <w:pPr>
        <w:pStyle w:val="Style48"/>
        <w:widowControl w:val="0"/>
        <w:keepNext w:val="0"/>
        <w:keepLines w:val="0"/>
        <w:shd w:val="clear" w:color="auto" w:fill="auto"/>
        <w:bidi w:val="0"/>
        <w:jc w:val="both"/>
        <w:spacing w:before="0" w:after="0" w:line="216" w:lineRule="exact"/>
        <w:ind w:left="0" w:right="440" w:firstLine="340"/>
      </w:pPr>
      <w:r>
        <w:rPr>
          <w:rStyle w:val="CharStyle55"/>
        </w:rPr>
        <w:t>Короткая магнитная линза обладает заметной сферической аберра</w:t>
        <w:t>цией, т. е. имеет разные фокусные расстояния для частиц, вылетающих из источника под различными углами. Поэтому приходится устанав</w:t>
        <w:t>ливать кольцевые диафрагмы, ограничивающие углы вылета электро</w:t>
        <w:t>нов, как это изображено на рис. 2. Свинцовый фильтр предохраняет счетчик от прямого попадания у-лучей, почти всегда сопровождаю</w:t>
        <w:t xml:space="preserve">щих </w:t>
      </w:r>
      <w:r>
        <w:rPr>
          <w:rStyle w:val="CharStyle55"/>
          <w:lang w:val="en-US" w:eastAsia="en-US" w:bidi="en-US"/>
        </w:rPr>
        <w:t>p</w:t>
      </w:r>
      <w:r>
        <w:rPr>
          <w:rStyle w:val="CharStyle55"/>
        </w:rPr>
        <w:t>-распад. Из-за конечных размеров источника, диафрагм и окна счетчика, а также вследствие аберраций при заданной величине фо</w:t>
        <w:t xml:space="preserve">кусного расстояния на счетчик попадают электроны с импульсами, лежащими внутри некоторого интервала от </w:t>
      </w:r>
      <w:r>
        <w:rPr>
          <w:rStyle w:val="CharStyle55"/>
          <w:lang w:val="en-US" w:eastAsia="en-US" w:bidi="en-US"/>
        </w:rPr>
        <w:t>p</w:t>
      </w:r>
      <w:r>
        <w:rPr>
          <w:rStyle w:val="CharStyle55"/>
          <w:lang w:val="en-US" w:eastAsia="en-US" w:bidi="en-US"/>
          <w:vertAlign w:val="subscript"/>
        </w:rPr>
        <w:t>e</w:t>
      </w:r>
      <w:r>
        <w:rPr>
          <w:rStyle w:val="CharStyle55"/>
          <w:lang w:val="en-US" w:eastAsia="en-US" w:bidi="en-US"/>
        </w:rPr>
        <w:t xml:space="preserve"> </w:t>
      </w:r>
      <w:r>
        <w:rPr>
          <w:rStyle w:val="CharStyle55"/>
        </w:rPr>
        <w:t>— Др</w:t>
      </w:r>
      <w:r>
        <w:rPr>
          <w:rStyle w:val="CharStyle55"/>
          <w:vertAlign w:val="subscript"/>
        </w:rPr>
        <w:t>е</w:t>
      </w:r>
      <w:r>
        <w:rPr>
          <w:rStyle w:val="CharStyle55"/>
        </w:rPr>
        <w:t xml:space="preserve">/2 до </w:t>
      </w:r>
      <w:r>
        <w:rPr>
          <w:rStyle w:val="CharStyle55"/>
          <w:lang w:val="en-US" w:eastAsia="en-US" w:bidi="en-US"/>
        </w:rPr>
        <w:t>p</w:t>
      </w:r>
      <w:r>
        <w:rPr>
          <w:rStyle w:val="CharStyle55"/>
          <w:lang w:val="en-US" w:eastAsia="en-US" w:bidi="en-US"/>
          <w:vertAlign w:val="subscript"/>
        </w:rPr>
        <w:t>e</w:t>
      </w:r>
      <w:r>
        <w:rPr>
          <w:rStyle w:val="CharStyle55"/>
          <w:lang w:val="en-US" w:eastAsia="en-US" w:bidi="en-US"/>
        </w:rPr>
        <w:t xml:space="preserve"> </w:t>
      </w:r>
      <w:r>
        <w:rPr>
          <w:rStyle w:val="CharStyle55"/>
        </w:rPr>
        <w:t>+ Др</w:t>
      </w:r>
      <w:r>
        <w:rPr>
          <w:rStyle w:val="CharStyle55"/>
          <w:vertAlign w:val="subscript"/>
        </w:rPr>
        <w:t>е</w:t>
      </w:r>
      <w:r>
        <w:rPr>
          <w:rStyle w:val="CharStyle55"/>
        </w:rPr>
        <w:t>/2. Величина Др</w:t>
      </w:r>
      <w:r>
        <w:rPr>
          <w:rStyle w:val="CharStyle55"/>
          <w:vertAlign w:val="subscript"/>
        </w:rPr>
        <w:t>е</w:t>
      </w:r>
      <w:r>
        <w:rPr>
          <w:rStyle w:val="CharStyle55"/>
        </w:rPr>
        <w:t xml:space="preserve"> — ширина интервала импульсов, регистрируемых при заданном значении тока, называется разрешающей способностью </w:t>
      </w:r>
      <w:r>
        <w:rPr>
          <w:rStyle w:val="CharStyle55"/>
          <w:lang w:val="en-US" w:eastAsia="en-US" w:bidi="en-US"/>
        </w:rPr>
        <w:t>p</w:t>
      </w:r>
      <w:r>
        <w:rPr>
          <w:rStyle w:val="CharStyle55"/>
        </w:rPr>
        <w:t>-спектрометра. Из рис. 2 ясно, что разрешающая способность спек-</w:t>
      </w:r>
    </w:p>
    <w:p>
      <w:pPr>
        <w:pStyle w:val="Style48"/>
        <w:widowControl w:val="0"/>
        <w:keepNext w:val="0"/>
        <w:keepLines w:val="0"/>
        <w:shd w:val="clear" w:color="auto" w:fill="auto"/>
        <w:bidi w:val="0"/>
        <w:jc w:val="both"/>
        <w:spacing w:before="0" w:after="0" w:line="216" w:lineRule="exact"/>
        <w:ind w:left="0" w:right="440" w:firstLine="4120"/>
      </w:pPr>
      <w:r>
        <w:rPr>
          <w:rStyle w:val="CharStyle55"/>
          <w:lang w:val="en-US" w:eastAsia="en-US" w:bidi="en-US"/>
        </w:rPr>
        <w:t xml:space="preserve">OZ </w:t>
      </w:r>
      <w:r>
        <w:rPr>
          <w:rStyle w:val="CharStyle55"/>
        </w:rPr>
        <w:t>составляют регистри</w:t>
        <w:t>руемые электроны. Электроны, летящие под небольшим углом к оси спектрометра, практически не отклоняются магнитным полем и попа</w:t>
        <w:t>дали бы в окно р-счетчика при любом токе в линзе, если бы на их пути не было свинцового фильтра. Поэтому разрешение спектрометра зависит не только от размеров кольцевых диафрагм, но и от диаметра свинцового фильтра.</w:t>
      </w:r>
    </w:p>
    <w:p>
      <w:pPr>
        <w:pStyle w:val="Style48"/>
        <w:widowControl w:val="0"/>
        <w:keepNext w:val="0"/>
        <w:keepLines w:val="0"/>
        <w:shd w:val="clear" w:color="auto" w:fill="auto"/>
        <w:bidi w:val="0"/>
        <w:jc w:val="both"/>
        <w:spacing w:before="0" w:after="133" w:line="216" w:lineRule="exact"/>
        <w:ind w:left="0" w:right="440" w:firstLine="340"/>
      </w:pPr>
      <w:r>
        <w:rPr>
          <w:rStyle w:val="CharStyle55"/>
        </w:rPr>
        <w:t xml:space="preserve">Рассмотрим теперь связь между числом частиц, регистрируемых установкой, и функцией </w:t>
      </w:r>
      <w:r>
        <w:rPr>
          <w:rStyle w:val="CharStyle242"/>
        </w:rPr>
        <w:t>W</w:t>
      </w:r>
      <w:r>
        <w:rPr>
          <w:rStyle w:val="CharStyle55"/>
          <w:lang w:val="en-US" w:eastAsia="en-US" w:bidi="en-US"/>
        </w:rPr>
        <w:t xml:space="preserve"> (p</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242"/>
        </w:rPr>
        <w:t>dW/dp</w:t>
      </w:r>
      <w:r>
        <w:rPr>
          <w:rStyle w:val="CharStyle242"/>
          <w:vertAlign w:val="subscript"/>
        </w:rPr>
        <w:t>e</w:t>
      </w:r>
      <w:r>
        <w:rPr>
          <w:rStyle w:val="CharStyle242"/>
        </w:rPr>
        <w:t>,</w:t>
      </w:r>
      <w:r>
        <w:rPr>
          <w:rStyle w:val="CharStyle55"/>
          <w:lang w:val="en-US" w:eastAsia="en-US" w:bidi="en-US"/>
        </w:rPr>
        <w:t xml:space="preserve"> </w:t>
      </w:r>
      <w:r>
        <w:rPr>
          <w:rStyle w:val="CharStyle55"/>
        </w:rPr>
        <w:t>определяемой формулой (10). Как легко понять,</w:t>
      </w:r>
    </w:p>
    <w:p>
      <w:pPr>
        <w:pStyle w:val="Style46"/>
        <w:tabs>
          <w:tab w:leader="none" w:pos="6078" w:val="left"/>
        </w:tabs>
        <w:widowControl w:val="0"/>
        <w:keepNext w:val="0"/>
        <w:keepLines w:val="0"/>
        <w:shd w:val="clear" w:color="auto" w:fill="auto"/>
        <w:bidi w:val="0"/>
        <w:jc w:val="both"/>
        <w:spacing w:before="0" w:after="61" w:line="200" w:lineRule="exact"/>
        <w:ind w:left="2380" w:right="0" w:firstLine="0"/>
      </w:pPr>
      <w:r>
        <w:rPr>
          <w:rStyle w:val="CharStyle252"/>
          <w:i/>
          <w:iCs/>
        </w:rPr>
        <w:t>N (pe)</w:t>
      </w:r>
      <w:r>
        <w:rPr>
          <w:rStyle w:val="CharStyle89"/>
          <w:lang w:val="en-US" w:eastAsia="en-US" w:bidi="en-US"/>
          <w:i w:val="0"/>
          <w:iCs w:val="0"/>
        </w:rPr>
        <w:t xml:space="preserve"> </w:t>
      </w:r>
      <w:r>
        <w:rPr>
          <w:rStyle w:val="CharStyle89"/>
          <w:i w:val="0"/>
          <w:iCs w:val="0"/>
        </w:rPr>
        <w:t xml:space="preserve">~ </w:t>
      </w:r>
      <w:r>
        <w:rPr>
          <w:rStyle w:val="CharStyle89"/>
          <w:lang w:val="en-US" w:eastAsia="en-US" w:bidi="en-US"/>
          <w:i w:val="0"/>
          <w:iCs w:val="0"/>
        </w:rPr>
        <w:t xml:space="preserve">W </w:t>
      </w:r>
      <w:r>
        <w:rPr>
          <w:rStyle w:val="CharStyle252"/>
          <w:lang w:val="ru-RU" w:eastAsia="ru-RU" w:bidi="ru-RU"/>
          <w:i/>
          <w:iCs/>
        </w:rPr>
        <w:t>(pe)Дpe,</w:t>
      </w:r>
      <w:r>
        <w:rPr>
          <w:rStyle w:val="CharStyle89"/>
          <w:i w:val="0"/>
          <w:iCs w:val="0"/>
        </w:rPr>
        <w:tab/>
        <w:t>(13)</w:t>
      </w:r>
    </w:p>
    <w:p>
      <w:pPr>
        <w:pStyle w:val="Style48"/>
        <w:widowControl w:val="0"/>
        <w:keepNext w:val="0"/>
        <w:keepLines w:val="0"/>
        <w:shd w:val="clear" w:color="auto" w:fill="auto"/>
        <w:bidi w:val="0"/>
        <w:jc w:val="both"/>
        <w:spacing w:before="0" w:after="0" w:line="216" w:lineRule="exact"/>
        <w:ind w:left="0" w:right="440" w:firstLine="0"/>
      </w:pPr>
      <w:r>
        <w:rPr>
          <w:rStyle w:val="CharStyle55"/>
        </w:rPr>
        <w:t>где Дp</w:t>
      </w:r>
      <w:r>
        <w:rPr>
          <w:rStyle w:val="CharStyle55"/>
          <w:vertAlign w:val="subscript"/>
        </w:rPr>
        <w:t>e</w:t>
      </w:r>
      <w:r>
        <w:rPr>
          <w:rStyle w:val="CharStyle55"/>
        </w:rPr>
        <w:t xml:space="preserve"> — разрешающая способность спектрометра. Формула (11) по</w:t>
        <w:t>казывает, что при заданном токе фокусное расстояние магнитной лин</w:t>
        <w:t>зы зависит от импульса частиц. Мимо счетчика проходят частицы, для которых фокусное расстояние линзы слишком сильно отличает-</w:t>
      </w:r>
    </w:p>
    <w:p>
      <w:pPr>
        <w:pStyle w:val="Style48"/>
        <w:widowControl w:val="0"/>
        <w:keepNext w:val="0"/>
        <w:keepLines w:val="0"/>
        <w:shd w:val="clear" w:color="auto" w:fill="auto"/>
        <w:bidi w:val="0"/>
        <w:jc w:val="left"/>
        <w:spacing w:before="0" w:after="0" w:line="216" w:lineRule="exact"/>
        <w:ind w:left="4500" w:right="0" w:firstLine="0"/>
      </w:pPr>
      <w:r>
        <w:rPr>
          <w:rStyle w:val="CharStyle242"/>
          <w:lang w:val="ru-RU" w:eastAsia="ru-RU" w:bidi="ru-RU"/>
        </w:rPr>
        <w:t>Дf.</w:t>
      </w:r>
      <w:r>
        <w:rPr>
          <w:rStyle w:val="CharStyle55"/>
        </w:rPr>
        <w:t xml:space="preserve"> Дифференцируя</w:t>
      </w:r>
    </w:p>
    <w:p>
      <w:pPr>
        <w:pStyle w:val="Style48"/>
        <w:widowControl w:val="0"/>
        <w:keepNext w:val="0"/>
        <w:keepLines w:val="0"/>
        <w:shd w:val="clear" w:color="auto" w:fill="auto"/>
        <w:bidi w:val="0"/>
        <w:jc w:val="both"/>
        <w:spacing w:before="0" w:after="133" w:line="216" w:lineRule="exact"/>
        <w:ind w:left="0" w:right="0" w:firstLine="0"/>
      </w:pPr>
      <w:r>
        <w:rPr>
          <w:rStyle w:val="CharStyle55"/>
        </w:rPr>
        <w:t>формулу (</w:t>
      </w:r>
      <w:r>
        <w:rPr>
          <w:rStyle w:val="CharStyle245"/>
        </w:rPr>
        <w:t>11</w:t>
      </w:r>
      <w:r>
        <w:rPr>
          <w:rStyle w:val="CharStyle55"/>
        </w:rPr>
        <w:t>) при постоянном токе, найдем:</w:t>
      </w:r>
    </w:p>
    <w:p>
      <w:pPr>
        <w:pStyle w:val="Style48"/>
        <w:numPr>
          <w:ilvl w:val="0"/>
          <w:numId w:val="71"/>
        </w:numPr>
        <w:tabs>
          <w:tab w:leader="none" w:pos="3442" w:val="left"/>
        </w:tabs>
        <w:widowControl w:val="0"/>
        <w:keepNext w:val="0"/>
        <w:keepLines w:val="0"/>
        <w:shd w:val="clear" w:color="auto" w:fill="auto"/>
        <w:bidi w:val="0"/>
        <w:jc w:val="both"/>
        <w:spacing w:before="0" w:after="0" w:line="200" w:lineRule="exact"/>
        <w:ind w:left="3240" w:right="0" w:firstLine="0"/>
      </w:pPr>
      <w:r>
        <w:rPr>
          <w:rStyle w:val="CharStyle55"/>
        </w:rPr>
        <w:t xml:space="preserve">Д </w:t>
      </w:r>
      <w:r>
        <w:rPr>
          <w:rStyle w:val="CharStyle55"/>
          <w:lang w:val="en-US" w:eastAsia="en-US" w:bidi="en-US"/>
        </w:rPr>
        <w:t>f</w:t>
      </w:r>
    </w:p>
    <w:p>
      <w:pPr>
        <w:pStyle w:val="Style48"/>
        <w:tabs>
          <w:tab w:leader="none" w:pos="6078" w:val="left"/>
        </w:tabs>
        <w:widowControl w:val="0"/>
        <w:keepNext w:val="0"/>
        <w:keepLines w:val="0"/>
        <w:shd w:val="clear" w:color="auto" w:fill="auto"/>
        <w:bidi w:val="0"/>
        <w:jc w:val="both"/>
        <w:spacing w:before="0" w:after="176" w:line="200" w:lineRule="exact"/>
        <w:ind w:left="2600" w:right="0" w:firstLine="0"/>
      </w:pPr>
      <w:r>
        <w:rPr>
          <w:rStyle w:val="CharStyle55"/>
        </w:rPr>
        <w:t>ДРе = -уРе.</w:t>
        <w:tab/>
        <w:t>(14)</w:t>
      </w:r>
    </w:p>
    <w:p>
      <w:pPr>
        <w:pStyle w:val="Style48"/>
        <w:widowControl w:val="0"/>
        <w:keepNext w:val="0"/>
        <w:keepLines w:val="0"/>
        <w:shd w:val="clear" w:color="auto" w:fill="auto"/>
        <w:bidi w:val="0"/>
        <w:jc w:val="left"/>
        <w:spacing w:before="0" w:after="0" w:line="216" w:lineRule="exact"/>
        <w:ind w:left="0" w:right="440" w:firstLine="340"/>
        <w:sectPr>
          <w:pgSz w:w="11900" w:h="16840"/>
          <w:pgMar w:top="1080" w:left="692" w:right="4330" w:bottom="1080" w:header="0" w:footer="3" w:gutter="0"/>
          <w:rtlGutter w:val="0"/>
          <w:cols w:space="720"/>
          <w:noEndnote/>
          <w:docGrid w:linePitch="360"/>
        </w:sectPr>
      </w:pPr>
      <w:r>
        <w:rPr>
          <w:rStyle w:val="CharStyle55"/>
        </w:rPr>
        <w:t>Таким образом, ширина интервала Дp</w:t>
      </w:r>
      <w:r>
        <w:rPr>
          <w:rStyle w:val="CharStyle55"/>
          <w:vertAlign w:val="subscript"/>
        </w:rPr>
        <w:t xml:space="preserve">e </w:t>
      </w:r>
      <w:r>
        <w:rPr>
          <w:rStyle w:val="CharStyle55"/>
        </w:rPr>
        <w:t>метром, пропорциональна величине импульса. Подставив (14) в (13) и замечая, что отношение Д//</w:t>
      </w:r>
      <w:r>
        <w:rPr>
          <w:rStyle w:val="CharStyle245"/>
        </w:rPr>
        <w:t>2</w:t>
      </w:r>
      <w:r>
        <w:rPr>
          <w:rStyle w:val="CharStyle55"/>
        </w:rPr>
        <w:t>/ определяется геометрией установки и потому постоянно, получим окончательно:</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242"/>
        </w:rPr>
        <w:t xml:space="preserve">C </w:t>
      </w:r>
      <w:r>
        <w:rPr>
          <w:rStyle w:val="CharStyle242"/>
          <w:lang w:val="ru-RU" w:eastAsia="ru-RU" w:bidi="ru-RU"/>
        </w:rPr>
        <w:t>—</w:t>
      </w:r>
      <w:r>
        <w:rPr>
          <w:rStyle w:val="CharStyle55"/>
        </w:rPr>
        <w:t xml:space="preserve"> некоторая константа.</w:t>
      </w:r>
    </w:p>
    <w:p>
      <w:pPr>
        <w:pStyle w:val="Style48"/>
        <w:widowControl w:val="0"/>
        <w:keepNext w:val="0"/>
        <w:keepLines w:val="0"/>
        <w:shd w:val="clear" w:color="auto" w:fill="auto"/>
        <w:bidi w:val="0"/>
        <w:jc w:val="both"/>
        <w:spacing w:before="0" w:after="0" w:line="216" w:lineRule="exact"/>
        <w:ind w:left="0" w:right="440" w:firstLine="3940"/>
      </w:pPr>
      <w:r>
        <w:rPr>
          <w:rStyle w:val="CharStyle55"/>
          <w:lang w:val="en-US" w:eastAsia="en-US" w:bidi="en-US"/>
        </w:rPr>
        <w:t>p</w:t>
      </w:r>
      <w:r>
        <w:rPr>
          <w:rStyle w:val="CharStyle55"/>
        </w:rPr>
        <w:t xml:space="preserve">-спектров изображена на рис. 3. Радиоактивный источник </w:t>
      </w:r>
      <w:r>
        <w:rPr>
          <w:rStyle w:val="CharStyle55"/>
          <w:vertAlign w:val="superscript"/>
        </w:rPr>
        <w:t>137</w:t>
      </w:r>
      <w:r>
        <w:rPr>
          <w:rStyle w:val="CharStyle55"/>
          <w:lang w:val="en-US" w:eastAsia="en-US" w:bidi="en-US"/>
        </w:rPr>
        <w:t xml:space="preserve">Cs </w:t>
      </w:r>
      <w:r>
        <w:rPr>
          <w:rStyle w:val="CharStyle55"/>
        </w:rPr>
        <w:t>помещен внутрь откачанной трубы. Электроны, сфокусированные магнитной линзой, попадают в счетчик. В газоразрядном счетчике они инициируют газовый разряд и тем</w:t>
      </w:r>
    </w:p>
    <w:p>
      <w:pPr>
        <w:framePr w:h="2381" w:wrap="notBeside" w:vAnchor="text" w:hAnchor="text" w:xAlign="center" w:y="1"/>
        <w:widowControl w:val="0"/>
        <w:jc w:val="center"/>
        <w:rPr>
          <w:sz w:val="2"/>
          <w:szCs w:val="2"/>
        </w:rPr>
      </w:pPr>
      <w:r>
        <w:pict>
          <v:shape id="_x0000_s1415" type="#_x0000_t75" style="width:295pt;height:119pt;">
            <v:imagedata r:id="rId228" r:href="rId229"/>
          </v:shape>
        </w:pict>
      </w:r>
    </w:p>
    <w:p>
      <w:pPr>
        <w:pStyle w:val="Style135"/>
        <w:framePr w:h="238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522"/>
        </w:rPr>
        <w:t>Рис. 3. Блок-схема установки для изучения р-спектра</w:t>
      </w:r>
    </w:p>
    <w:p>
      <w:pPr>
        <w:widowControl w:val="0"/>
        <w:rPr>
          <w:sz w:val="2"/>
          <w:szCs w:val="2"/>
        </w:rPr>
      </w:pPr>
    </w:p>
    <w:p>
      <w:pPr>
        <w:pStyle w:val="Style48"/>
        <w:widowControl w:val="0"/>
        <w:keepNext w:val="0"/>
        <w:keepLines w:val="0"/>
        <w:shd w:val="clear" w:color="auto" w:fill="auto"/>
        <w:bidi w:val="0"/>
        <w:jc w:val="both"/>
        <w:spacing w:before="98" w:after="201" w:line="216" w:lineRule="exact"/>
        <w:ind w:left="0" w:right="440" w:firstLine="0"/>
      </w:pPr>
      <w:r>
        <w:rPr>
          <w:rStyle w:val="CharStyle55"/>
        </w:rPr>
        <w:t>самым приводят к появлению электрических импульсов на его элек</w:t>
        <w:t>тродах, которые затем регистрируются пересчетным прибором. В ре</w:t>
        <w:t>зультате попадания электронов в сцинтиллятор на выходе фотоумно</w:t>
        <w:t>жителя появляется электрические импульсы, которые заносятся в па</w:t>
        <w:t>мять персонального компьютера и выводятся на экран монитора. Дав</w:t>
        <w:t xml:space="preserve">ление в спектрометре поддерживается на уровне около </w:t>
      </w:r>
      <w:r>
        <w:rPr>
          <w:rStyle w:val="CharStyle245"/>
        </w:rPr>
        <w:t>0,1</w:t>
      </w:r>
      <w:r>
        <w:rPr>
          <w:rStyle w:val="CharStyle55"/>
        </w:rPr>
        <w:t xml:space="preserve"> Тор и из</w:t>
        <w:t xml:space="preserve">меряется термопарным вакуумметром. Лучший вакуум в приборе не нужен, поскольку уже при этом давлении потери энергии электронов малы и их рассеяние незначительно. Откачка осуществляется форва- куумным насосом. Магнитная линза питается постоянным током от выпрямителя. Ток можно повышать до </w:t>
      </w:r>
      <w:r>
        <w:rPr>
          <w:rStyle w:val="CharStyle245"/>
        </w:rPr>
        <w:t>6</w:t>
      </w:r>
      <w:r>
        <w:rPr>
          <w:rStyle w:val="CharStyle55"/>
        </w:rPr>
        <w:t xml:space="preserve"> А, он измеряется цифровым прибором. Высокое напряжение на ФЭУ или газоразрядный счетчик подается от стабилизированного выпрямителя.</w:t>
      </w:r>
    </w:p>
    <w:p>
      <w:pPr>
        <w:pStyle w:val="Style527"/>
        <w:widowControl w:val="0"/>
        <w:keepNext w:val="0"/>
        <w:keepLines w:val="0"/>
        <w:shd w:val="clear" w:color="auto" w:fill="auto"/>
        <w:bidi w:val="0"/>
        <w:spacing w:before="0" w:after="121" w:line="190" w:lineRule="exact"/>
        <w:ind w:left="0" w:right="0"/>
      </w:pPr>
      <w:r>
        <w:rPr>
          <w:rStyle w:val="CharStyle529"/>
        </w:rPr>
        <w:t>Задание</w:t>
      </w:r>
    </w:p>
    <w:p>
      <w:pPr>
        <w:pStyle w:val="Style48"/>
        <w:widowControl w:val="0"/>
        <w:keepNext w:val="0"/>
        <w:keepLines w:val="0"/>
        <w:shd w:val="clear" w:color="auto" w:fill="auto"/>
        <w:bidi w:val="0"/>
        <w:jc w:val="both"/>
        <w:spacing w:before="0" w:after="111" w:line="200" w:lineRule="exact"/>
        <w:ind w:left="0" w:right="0" w:firstLine="340"/>
      </w:pPr>
      <w:r>
        <w:rPr>
          <w:rStyle w:val="CharStyle55"/>
        </w:rPr>
        <w:t>Проведение измерений и обработка результатов</w:t>
      </w:r>
    </w:p>
    <w:p>
      <w:pPr>
        <w:pStyle w:val="Style48"/>
        <w:numPr>
          <w:ilvl w:val="0"/>
          <w:numId w:val="73"/>
        </w:numPr>
        <w:tabs>
          <w:tab w:leader="none" w:pos="574" w:val="left"/>
        </w:tabs>
        <w:widowControl w:val="0"/>
        <w:keepNext w:val="0"/>
        <w:keepLines w:val="0"/>
        <w:shd w:val="clear" w:color="auto" w:fill="auto"/>
        <w:bidi w:val="0"/>
        <w:jc w:val="both"/>
        <w:spacing w:before="0" w:after="0" w:line="216" w:lineRule="exact"/>
        <w:ind w:left="0" w:right="440" w:firstLine="340"/>
      </w:pPr>
      <w:r>
        <w:rPr>
          <w:rStyle w:val="CharStyle55"/>
        </w:rPr>
        <w:t>Откачайте воздух из полости спектрометра. Для этого закрой</w:t>
        <w:t xml:space="preserve">те вентиль </w:t>
      </w:r>
      <w:r>
        <w:rPr>
          <w:rStyle w:val="CharStyle245"/>
        </w:rPr>
        <w:t>1</w:t>
      </w:r>
      <w:r>
        <w:rPr>
          <w:rStyle w:val="CharStyle55"/>
        </w:rPr>
        <w:t xml:space="preserve"> (по часовой стрелке) доступа воздуха в форвакуумный насос, включите форвакуумный насос (верхняя кнопка на пускателе внизу под столом), подождите примерно 3 минуты и откройте вентиль </w:t>
      </w:r>
      <w:r>
        <w:rPr>
          <w:rStyle w:val="CharStyle245"/>
        </w:rPr>
        <w:t>2</w:t>
      </w:r>
      <w:r>
        <w:rPr>
          <w:rStyle w:val="CharStyle55"/>
        </w:rPr>
        <w:t xml:space="preserve"> (против часовой стрелки) для откачки воздуха из полости спектро</w:t>
        <w:t>метра.</w:t>
      </w:r>
    </w:p>
    <w:p>
      <w:pPr>
        <w:pStyle w:val="Style48"/>
        <w:widowControl w:val="0"/>
        <w:keepNext w:val="0"/>
        <w:keepLines w:val="0"/>
        <w:shd w:val="clear" w:color="auto" w:fill="auto"/>
        <w:bidi w:val="0"/>
        <w:jc w:val="both"/>
        <w:spacing w:before="0" w:after="0" w:line="216" w:lineRule="exact"/>
        <w:ind w:left="0" w:right="440" w:firstLine="340"/>
        <w:sectPr>
          <w:pgSz w:w="11900" w:h="16840"/>
          <w:pgMar w:top="1060" w:left="692" w:right="4330" w:bottom="1060" w:header="0" w:footer="3" w:gutter="0"/>
          <w:rtlGutter w:val="0"/>
          <w:cols w:space="720"/>
          <w:noEndnote/>
          <w:docGrid w:linePitch="360"/>
        </w:sectPr>
      </w:pPr>
      <w:r>
        <w:rPr>
          <w:rStyle w:val="CharStyle55"/>
        </w:rPr>
        <w:t>ВНИМАНИЕ! Общее правило пользования кранами: закрывать кран следует до упора с разумным усилием, открывать — вращая вен-</w:t>
      </w:r>
    </w:p>
    <w:p>
      <w:pPr>
        <w:pStyle w:val="Style48"/>
        <w:widowControl w:val="0"/>
        <w:keepNext w:val="0"/>
        <w:keepLines w:val="0"/>
        <w:shd w:val="clear" w:color="auto" w:fill="auto"/>
        <w:bidi w:val="0"/>
        <w:jc w:val="both"/>
        <w:spacing w:before="0" w:after="0" w:line="216" w:lineRule="exact"/>
        <w:ind w:left="0" w:right="440" w:firstLine="0"/>
      </w:pPr>
      <w:r>
        <w:rPr>
          <w:rStyle w:val="CharStyle55"/>
        </w:rPr>
        <w:t>тиль до конца с непременным возвращенном вентиля чуть назад. Это делается для того, чтобы было ясно, открыт или закрыт кран.</w:t>
      </w:r>
    </w:p>
    <w:p>
      <w:pPr>
        <w:pStyle w:val="Style48"/>
        <w:widowControl w:val="0"/>
        <w:keepNext w:val="0"/>
        <w:keepLines w:val="0"/>
        <w:shd w:val="clear" w:color="auto" w:fill="auto"/>
        <w:bidi w:val="0"/>
        <w:jc w:val="both"/>
        <w:spacing w:before="0" w:after="0" w:line="216" w:lineRule="exact"/>
        <w:ind w:left="0" w:right="440" w:firstLine="340"/>
      </w:pPr>
      <w:r>
        <w:rPr>
          <w:rStyle w:val="CharStyle55"/>
        </w:rPr>
        <w:t>Включите вакуумметр и проверьте его работу. Для этого следует перевести тумблер в режим установки тока накала, установить ток (величина тока указана на каждом вакуумметре) и перевести пере</w:t>
        <w:t>ключатель в режим измерения давления остаточных газов.</w:t>
      </w:r>
    </w:p>
    <w:p>
      <w:pPr>
        <w:pStyle w:val="Style48"/>
        <w:numPr>
          <w:ilvl w:val="0"/>
          <w:numId w:val="73"/>
        </w:numPr>
        <w:tabs>
          <w:tab w:leader="none" w:pos="577" w:val="left"/>
        </w:tabs>
        <w:widowControl w:val="0"/>
        <w:keepNext w:val="0"/>
        <w:keepLines w:val="0"/>
        <w:shd w:val="clear" w:color="auto" w:fill="auto"/>
        <w:bidi w:val="0"/>
        <w:jc w:val="both"/>
        <w:spacing w:before="0" w:after="0" w:line="216" w:lineRule="exact"/>
        <w:ind w:left="0" w:right="440" w:firstLine="340"/>
      </w:pPr>
      <w:r>
        <w:rPr>
          <w:rStyle w:val="CharStyle55"/>
        </w:rPr>
        <w:t>Пока полость спектрометра откачивается, включите ПЭВМ и до</w:t>
        <w:t>ждитесь появления на экране титульного листа программы с наимено</w:t>
        <w:t>ванием работы. С помощью ПЭВМ производится накопление данных и их последующая обработка.</w:t>
      </w:r>
    </w:p>
    <w:p>
      <w:pPr>
        <w:pStyle w:val="Style48"/>
        <w:numPr>
          <w:ilvl w:val="0"/>
          <w:numId w:val="73"/>
        </w:numPr>
        <w:tabs>
          <w:tab w:leader="none" w:pos="572" w:val="left"/>
        </w:tabs>
        <w:widowControl w:val="0"/>
        <w:keepNext w:val="0"/>
        <w:keepLines w:val="0"/>
        <w:shd w:val="clear" w:color="auto" w:fill="auto"/>
        <w:bidi w:val="0"/>
        <w:jc w:val="both"/>
        <w:spacing w:before="0" w:after="0" w:line="216" w:lineRule="exact"/>
        <w:ind w:left="0" w:right="440" w:firstLine="340"/>
      </w:pPr>
      <w:r>
        <w:rPr>
          <w:rStyle w:val="CharStyle55"/>
        </w:rPr>
        <w:t>Включите формирователь импульсов, питание магнитной линзы и уменьшите ток через нее до нуля.</w:t>
      </w:r>
    </w:p>
    <w:p>
      <w:pPr>
        <w:pStyle w:val="Style48"/>
        <w:numPr>
          <w:ilvl w:val="0"/>
          <w:numId w:val="73"/>
        </w:numPr>
        <w:tabs>
          <w:tab w:leader="none" w:pos="582" w:val="left"/>
        </w:tabs>
        <w:widowControl w:val="0"/>
        <w:keepNext w:val="0"/>
        <w:keepLines w:val="0"/>
        <w:shd w:val="clear" w:color="auto" w:fill="auto"/>
        <w:bidi w:val="0"/>
        <w:jc w:val="both"/>
        <w:spacing w:before="0" w:after="0" w:line="216" w:lineRule="exact"/>
        <w:ind w:left="0" w:right="440" w:firstLine="340"/>
      </w:pPr>
      <w:r>
        <w:rPr>
          <w:rStyle w:val="CharStyle55"/>
        </w:rPr>
        <w:t>Запустите ПЭВМ в режим проведения измерения спектра и про</w:t>
        <w:t>ведите предварительное измерение р-спектра, изменяя ток магнитной линзы через 0,2 А. Имейте в виду, что показания цифрового вольтмет</w:t>
        <w:t xml:space="preserve">ра необходимо умножать на </w:t>
      </w:r>
      <w:r>
        <w:rPr>
          <w:rStyle w:val="CharStyle245"/>
        </w:rPr>
        <w:t>10</w:t>
      </w:r>
      <w:r>
        <w:rPr>
          <w:rStyle w:val="CharStyle55"/>
        </w:rPr>
        <w:t xml:space="preserve"> или </w:t>
      </w:r>
      <w:r>
        <w:rPr>
          <w:rStyle w:val="CharStyle245"/>
        </w:rPr>
        <w:t>100</w:t>
      </w:r>
      <w:r>
        <w:rPr>
          <w:rStyle w:val="CharStyle55"/>
        </w:rPr>
        <w:t xml:space="preserve"> (указано на приборе), чтобы получить значение тока в амперах. Время измерения — 80-100 секунд. Не пользуйтесь справочными данными из ПЭВМ после начала изме</w:t>
        <w:t>рений, так как при этом можете потерять все полученные данные!</w:t>
      </w:r>
    </w:p>
    <w:p>
      <w:pPr>
        <w:pStyle w:val="Style48"/>
        <w:numPr>
          <w:ilvl w:val="0"/>
          <w:numId w:val="73"/>
        </w:numPr>
        <w:tabs>
          <w:tab w:leader="none" w:pos="586" w:val="left"/>
        </w:tabs>
        <w:widowControl w:val="0"/>
        <w:keepNext w:val="0"/>
        <w:keepLines w:val="0"/>
        <w:shd w:val="clear" w:color="auto" w:fill="auto"/>
        <w:bidi w:val="0"/>
        <w:jc w:val="both"/>
        <w:spacing w:before="0" w:after="0" w:line="216" w:lineRule="exact"/>
        <w:ind w:left="0" w:right="440" w:firstLine="340"/>
      </w:pPr>
      <w:r>
        <w:rPr>
          <w:rStyle w:val="CharStyle55"/>
        </w:rPr>
        <w:t>Приступите к подробному измерению р-спектра, особенно в об</w:t>
        <w:t xml:space="preserve">ласти конверсионного пика (энергия электронов внутренней конверсии </w:t>
      </w:r>
      <w:r>
        <w:rPr>
          <w:rStyle w:val="CharStyle245"/>
          <w:vertAlign w:val="superscript"/>
        </w:rPr>
        <w:t>137</w:t>
      </w:r>
      <w:r>
        <w:rPr>
          <w:rStyle w:val="CharStyle55"/>
        </w:rPr>
        <w:t xml:space="preserve"> </w:t>
      </w:r>
      <w:r>
        <w:rPr>
          <w:rStyle w:val="CharStyle55"/>
          <w:lang w:val="en-US" w:eastAsia="en-US" w:bidi="en-US"/>
        </w:rPr>
        <w:t xml:space="preserve">Cs </w:t>
      </w:r>
      <w:r>
        <w:rPr>
          <w:rStyle w:val="CharStyle55"/>
        </w:rPr>
        <w:t>равна 634</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пись показаний счетчика в лабораторный журнал.</w:t>
      </w:r>
    </w:p>
    <w:p>
      <w:pPr>
        <w:pStyle w:val="Style48"/>
        <w:numPr>
          <w:ilvl w:val="0"/>
          <w:numId w:val="73"/>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Измерьте фон.</w:t>
      </w:r>
    </w:p>
    <w:p>
      <w:pPr>
        <w:pStyle w:val="Style48"/>
        <w:numPr>
          <w:ilvl w:val="0"/>
          <w:numId w:val="73"/>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Проведите обработку результатов эксперимента: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учтите фон:</w:t>
      </w:r>
    </w:p>
    <w:p>
      <w:pPr>
        <w:pStyle w:val="Style48"/>
        <w:widowControl w:val="0"/>
        <w:keepNext w:val="0"/>
        <w:keepLines w:val="0"/>
        <w:shd w:val="clear" w:color="auto" w:fill="auto"/>
        <w:bidi w:val="0"/>
        <w:jc w:val="both"/>
        <w:spacing w:before="0" w:after="0" w:line="216" w:lineRule="exact"/>
        <w:ind w:left="0" w:right="440" w:firstLine="340"/>
      </w:pPr>
      <w:r>
        <w:rPr>
          <w:rStyle w:val="CharStyle55"/>
        </w:rPr>
        <w:t>прокалибруйте спектрометр (с учетом того, что величина произ</w:t>
        <w:t>ведения импульса конверсионного электрона на скорость света равна 1013,5</w:t>
      </w:r>
    </w:p>
    <w:p>
      <w:pPr>
        <w:pStyle w:val="Style48"/>
        <w:widowControl w:val="0"/>
        <w:keepNext w:val="0"/>
        <w:keepLines w:val="0"/>
        <w:shd w:val="clear" w:color="auto" w:fill="auto"/>
        <w:bidi w:val="0"/>
        <w:jc w:val="both"/>
        <w:spacing w:before="0" w:after="133" w:line="216" w:lineRule="exact"/>
        <w:ind w:left="0" w:right="440" w:firstLine="340"/>
      </w:pPr>
      <w:r>
        <w:rPr>
          <w:rStyle w:val="CharStyle55"/>
        </w:rPr>
        <w:t>Как следует из формулы (10), число электронов с импульсами, ле</w:t>
        <w:t xml:space="preserve">жащими в интервале от </w:t>
      </w:r>
      <w:r>
        <w:rPr>
          <w:rStyle w:val="CharStyle55"/>
          <w:lang w:val="en-US" w:eastAsia="en-US" w:bidi="en-US"/>
        </w:rPr>
        <w:t xml:space="preserve">p </w:t>
      </w:r>
      <w:r>
        <w:rPr>
          <w:rStyle w:val="CharStyle55"/>
        </w:rPr>
        <w:t xml:space="preserve">до </w:t>
      </w:r>
      <w:r>
        <w:rPr>
          <w:rStyle w:val="CharStyle55"/>
          <w:lang w:val="en-US" w:eastAsia="en-US" w:bidi="en-US"/>
        </w:rPr>
        <w:t xml:space="preserve">p </w:t>
      </w:r>
      <w:r>
        <w:rPr>
          <w:rStyle w:val="CharStyle55"/>
        </w:rPr>
        <w:t xml:space="preserve">+ </w:t>
      </w:r>
      <w:r>
        <w:rPr>
          <w:rStyle w:val="CharStyle242"/>
        </w:rPr>
        <w:t>dp</w:t>
      </w:r>
      <w:r>
        <w:rPr>
          <w:rStyle w:val="CharStyle55"/>
        </w:rPr>
        <w:t>, может быть записано как</w:t>
      </w:r>
    </w:p>
    <w:p>
      <w:pPr>
        <w:pStyle w:val="Style48"/>
        <w:tabs>
          <w:tab w:leader="none" w:pos="6090" w:val="left"/>
        </w:tabs>
        <w:widowControl w:val="0"/>
        <w:keepNext w:val="0"/>
        <w:keepLines w:val="0"/>
        <w:shd w:val="clear" w:color="auto" w:fill="auto"/>
        <w:bidi w:val="0"/>
        <w:jc w:val="both"/>
        <w:spacing w:before="0" w:after="64" w:line="200" w:lineRule="exact"/>
        <w:ind w:left="2120" w:right="0" w:firstLine="0"/>
      </w:pPr>
      <w:r>
        <w:rPr>
          <w:rStyle w:val="CharStyle242"/>
        </w:rPr>
        <w:t>N(p)dp</w:t>
      </w:r>
      <w:r>
        <w:rPr>
          <w:rStyle w:val="CharStyle55"/>
          <w:lang w:val="en-US" w:eastAsia="en-US" w:bidi="en-US"/>
        </w:rPr>
        <w:t xml:space="preserve"> </w:t>
      </w:r>
      <w:r>
        <w:rPr>
          <w:rStyle w:val="CharStyle55"/>
        </w:rPr>
        <w:t>«</w:t>
      </w:r>
      <w:r>
        <w:rPr>
          <w:rStyle w:val="CharStyle55"/>
          <w:lang w:val="en-US" w:eastAsia="en-US" w:bidi="en-US"/>
        </w:rPr>
        <w:t>p</w:t>
      </w:r>
      <w:r>
        <w:rPr>
          <w:rStyle w:val="CharStyle245"/>
          <w:lang w:val="en-US" w:eastAsia="en-US" w:bidi="en-US"/>
          <w:vertAlign w:val="superscript"/>
        </w:rPr>
        <w:t>2</w:t>
      </w:r>
      <w:r>
        <w:rPr>
          <w:rStyle w:val="CharStyle55"/>
          <w:lang w:val="en-US" w:eastAsia="en-US" w:bidi="en-US"/>
        </w:rPr>
        <w:t>(E</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242"/>
        </w:rPr>
        <w:t>E)</w:t>
      </w:r>
      <w:r>
        <w:rPr>
          <w:rStyle w:val="CharStyle470"/>
          <w:vertAlign w:val="superscript"/>
        </w:rPr>
        <w:t>2</w:t>
      </w:r>
      <w:r>
        <w:rPr>
          <w:rStyle w:val="CharStyle242"/>
        </w:rPr>
        <w:t>dp.</w:t>
      </w:r>
      <w:r>
        <w:rPr>
          <w:rStyle w:val="CharStyle55"/>
          <w:lang w:val="en-US" w:eastAsia="en-US" w:bidi="en-US"/>
        </w:rPr>
        <w:tab/>
      </w:r>
      <w:r>
        <w:rPr>
          <w:rStyle w:val="CharStyle55"/>
        </w:rPr>
        <w:t>(16)</w:t>
      </w:r>
    </w:p>
    <w:p>
      <w:pPr>
        <w:pStyle w:val="Style48"/>
        <w:widowControl w:val="0"/>
        <w:keepNext w:val="0"/>
        <w:keepLines w:val="0"/>
        <w:shd w:val="clear" w:color="auto" w:fill="auto"/>
        <w:bidi w:val="0"/>
        <w:jc w:val="both"/>
        <w:spacing w:before="0" w:after="266" w:line="200" w:lineRule="exact"/>
        <w:ind w:left="0" w:right="0" w:firstLine="0"/>
      </w:pPr>
      <w:r>
        <w:rPr>
          <w:rStyle w:val="CharStyle55"/>
        </w:rPr>
        <w:t>Это соотношение можно переписать в виде</w:t>
      </w:r>
    </w:p>
    <w:p>
      <w:pPr>
        <w:pStyle w:val="Style48"/>
        <w:tabs>
          <w:tab w:leader="none" w:pos="6090" w:val="left"/>
        </w:tabs>
        <w:widowControl w:val="0"/>
        <w:keepNext w:val="0"/>
        <w:keepLines w:val="0"/>
        <w:shd w:val="clear" w:color="auto" w:fill="auto"/>
        <w:bidi w:val="0"/>
        <w:jc w:val="both"/>
        <w:spacing w:before="0" w:after="0" w:line="173" w:lineRule="exact"/>
        <w:ind w:left="3340" w:right="0" w:firstLine="0"/>
      </w:pPr>
      <w:r>
        <w:rPr>
          <w:rStyle w:val="CharStyle242"/>
          <w:lang w:val="ru-RU" w:eastAsia="ru-RU" w:bidi="ru-RU"/>
        </w:rPr>
        <w:t>Е</w:t>
      </w:r>
      <w:r>
        <w:rPr>
          <w:rStyle w:val="CharStyle242"/>
          <w:lang w:val="ru-RU" w:eastAsia="ru-RU" w:bidi="ru-RU"/>
          <w:vertAlign w:val="subscript"/>
        </w:rPr>
        <w:t>е</w:t>
      </w:r>
      <w:r>
        <w:rPr>
          <w:rStyle w:val="CharStyle242"/>
          <w:lang w:val="ru-RU" w:eastAsia="ru-RU" w:bidi="ru-RU"/>
        </w:rPr>
        <w:t>-Е.</w:t>
      </w:r>
      <w:r>
        <w:rPr>
          <w:rStyle w:val="CharStyle55"/>
        </w:rPr>
        <w:tab/>
        <w:t>(17)</w:t>
      </w:r>
    </w:p>
    <w:p>
      <w:pPr>
        <w:pStyle w:val="Style48"/>
        <w:widowControl w:val="0"/>
        <w:keepNext w:val="0"/>
        <w:keepLines w:val="0"/>
        <w:shd w:val="clear" w:color="auto" w:fill="auto"/>
        <w:bidi w:val="0"/>
        <w:jc w:val="left"/>
        <w:spacing w:before="0" w:after="82" w:line="173" w:lineRule="exact"/>
        <w:ind w:left="2700" w:right="0" w:firstLine="0"/>
      </w:pPr>
      <w:r>
        <w:rPr>
          <w:rStyle w:val="CharStyle55"/>
        </w:rPr>
        <w:t>Р</w:t>
      </w:r>
    </w:p>
    <w:p>
      <w:pPr>
        <w:pStyle w:val="Style48"/>
        <w:widowControl w:val="0"/>
        <w:keepNext w:val="0"/>
        <w:keepLines w:val="0"/>
        <w:shd w:val="clear" w:color="auto" w:fill="auto"/>
        <w:bidi w:val="0"/>
        <w:jc w:val="both"/>
        <w:spacing w:before="0" w:after="0" w:line="221" w:lineRule="exact"/>
        <w:ind w:left="0" w:right="440" w:firstLine="0"/>
        <w:sectPr>
          <w:headerReference w:type="even" r:id="rId230"/>
          <w:headerReference w:type="default" r:id="rId231"/>
          <w:footerReference w:type="even" r:id="rId232"/>
          <w:headerReference w:type="first" r:id="rId233"/>
          <w:titlePg/>
          <w:pgSz w:w="11900" w:h="16840"/>
          <w:pgMar w:top="1076" w:left="692" w:right="4330" w:bottom="1076" w:header="0" w:footer="3" w:gutter="0"/>
          <w:rtlGutter w:val="0"/>
          <w:cols w:space="720"/>
          <w:noEndnote/>
          <w:docGrid w:linePitch="360"/>
        </w:sectPr>
      </w:pPr>
      <w:r>
        <w:rPr>
          <w:rStyle w:val="CharStyle55"/>
        </w:rPr>
        <w:t xml:space="preserve">Как следует из этого выражения, если построить график, откладывая энергию по оси абсцисс, а величину </w:t>
      </w:r>
      <w:r>
        <w:rPr>
          <w:rStyle w:val="CharStyle242"/>
        </w:rPr>
        <w:t>y</w:t>
      </w:r>
      <w:r>
        <w:rPr>
          <w:rStyle w:val="CharStyle242"/>
          <w:vertAlign w:val="superscript"/>
        </w:rPr>
        <w:t>/</w:t>
      </w:r>
      <w:r>
        <w:rPr>
          <w:rStyle w:val="CharStyle242"/>
        </w:rPr>
        <w:t>N(p)/p</w:t>
      </w:r>
      <w:r>
        <w:rPr>
          <w:rStyle w:val="CharStyle55"/>
          <w:lang w:val="en-US" w:eastAsia="en-US" w:bidi="en-US"/>
        </w:rPr>
        <w:t xml:space="preserve"> </w:t>
      </w:r>
      <w:r>
        <w:rPr>
          <w:rStyle w:val="CharStyle55"/>
        </w:rPr>
        <w:t xml:space="preserve">по оси ординат (график Ферми Кюри), то он будет иметь вид прямой линии, пересекающей ось абсцисс при </w:t>
      </w:r>
      <w:r>
        <w:rPr>
          <w:rStyle w:val="CharStyle55"/>
          <w:lang w:val="en-US" w:eastAsia="en-US" w:bidi="en-US"/>
        </w:rPr>
        <w:t xml:space="preserve">E </w:t>
      </w:r>
      <w:r>
        <w:rPr>
          <w:rStyle w:val="CharStyle55"/>
        </w:rPr>
        <w:t xml:space="preserve">= </w:t>
      </w:r>
      <w:r>
        <w:rPr>
          <w:rStyle w:val="CharStyle55"/>
          <w:lang w:val="en-US" w:eastAsia="en-US" w:bidi="en-US"/>
        </w:rPr>
        <w:t>E</w:t>
      </w:r>
      <w:r>
        <w:rPr>
          <w:rStyle w:val="CharStyle55"/>
          <w:lang w:val="en-US" w:eastAsia="en-US" w:bidi="en-US"/>
          <w:vertAlign w:val="subscript"/>
        </w:rPr>
        <w:t>e</w:t>
      </w:r>
      <w:r>
        <w:rPr>
          <w:rStyle w:val="CharStyle55"/>
          <w:lang w:val="en-US" w:eastAsia="en-US" w:bidi="en-US"/>
        </w:rPr>
        <w:t xml:space="preserve">. </w:t>
      </w:r>
      <w:r>
        <w:rPr>
          <w:rStyle w:val="CharStyle55"/>
        </w:rPr>
        <w:t xml:space="preserve">Построение графика Ферми-Кюри существенно увеличивает точность определения максимальной энергии р-спектра. Действительно, для нахождения ее из обычного </w:t>
      </w:r>
      <w:r>
        <w:rPr>
          <w:rStyle w:val="CharStyle55"/>
          <w:lang w:val="en-US" w:eastAsia="en-US" w:bidi="en-US"/>
        </w:rPr>
        <w:t>p</w:t>
      </w:r>
      <w:r>
        <w:rPr>
          <w:rStyle w:val="CharStyle55"/>
        </w:rPr>
        <w:t>-спектра приходит</w:t>
        <w:t>ся ограничиваться анализом лишь тех экспериментальных точек, ко</w:t>
        <w:t>торые располагаются у самой верхней границы спектра. Эти точки</w:t>
      </w:r>
    </w:p>
    <w:p>
      <w:pPr>
        <w:pStyle w:val="Style48"/>
        <w:widowControl w:val="0"/>
        <w:keepNext w:val="0"/>
        <w:keepLines w:val="0"/>
        <w:shd w:val="clear" w:color="auto" w:fill="auto"/>
        <w:bidi w:val="0"/>
        <w:jc w:val="both"/>
        <w:spacing w:before="0" w:after="0" w:line="216" w:lineRule="exact"/>
        <w:ind w:left="0" w:right="460" w:firstLine="0"/>
      </w:pPr>
      <w:r>
        <w:rPr>
          <w:rStyle w:val="CharStyle55"/>
        </w:rPr>
        <w:t xml:space="preserve">измерены с наименьшей статистической точностью. «Спрямленные» посредством процедуры Ферми-Кюри </w:t>
      </w:r>
      <w:r>
        <w:rPr>
          <w:rStyle w:val="CharStyle55"/>
          <w:lang w:val="en-US" w:eastAsia="en-US" w:bidi="en-US"/>
        </w:rPr>
        <w:t>p</w:t>
      </w:r>
      <w:r>
        <w:rPr>
          <w:rStyle w:val="CharStyle55"/>
        </w:rPr>
        <w:t xml:space="preserve">-спектры позволяют привлечь к определению большинство экспериментальных точек, и прежде всего точки середины </w:t>
      </w:r>
      <w:r>
        <w:rPr>
          <w:rStyle w:val="CharStyle55"/>
          <w:lang w:val="en-US" w:eastAsia="en-US" w:bidi="en-US"/>
        </w:rPr>
        <w:t>p</w:t>
      </w:r>
      <w:r>
        <w:rPr>
          <w:rStyle w:val="CharStyle55"/>
        </w:rPr>
        <w:t>-спектра, которые измерены с наилучшей точностью.</w:t>
      </w:r>
    </w:p>
    <w:p>
      <w:pPr>
        <w:pStyle w:val="Style48"/>
        <w:numPr>
          <w:ilvl w:val="0"/>
          <w:numId w:val="73"/>
        </w:numPr>
        <w:tabs>
          <w:tab w:leader="none" w:pos="578" w:val="left"/>
        </w:tabs>
        <w:widowControl w:val="0"/>
        <w:keepNext w:val="0"/>
        <w:keepLines w:val="0"/>
        <w:shd w:val="clear" w:color="auto" w:fill="auto"/>
        <w:bidi w:val="0"/>
        <w:jc w:val="both"/>
        <w:spacing w:before="0" w:after="0" w:line="216" w:lineRule="exact"/>
        <w:ind w:left="0" w:right="460" w:firstLine="340"/>
      </w:pPr>
      <w:r>
        <w:rPr>
          <w:rStyle w:val="CharStyle55"/>
        </w:rPr>
        <w:t>Выведите на экран график Ферми Кюри, по графику определите максимальную энергию в р-спектре.</w:t>
      </w:r>
    </w:p>
    <w:p>
      <w:pPr>
        <w:pStyle w:val="Style48"/>
        <w:numPr>
          <w:ilvl w:val="0"/>
          <w:numId w:val="73"/>
        </w:numPr>
        <w:tabs>
          <w:tab w:leader="none" w:pos="573" w:val="left"/>
        </w:tabs>
        <w:widowControl w:val="0"/>
        <w:keepNext w:val="0"/>
        <w:keepLines w:val="0"/>
        <w:shd w:val="clear" w:color="auto" w:fill="auto"/>
        <w:bidi w:val="0"/>
        <w:jc w:val="both"/>
        <w:spacing w:before="0" w:after="0" w:line="216" w:lineRule="exact"/>
        <w:ind w:left="0" w:right="460" w:firstLine="340"/>
      </w:pPr>
      <w:r>
        <w:rPr>
          <w:rStyle w:val="CharStyle55"/>
        </w:rPr>
        <w:t>Выведите на экран результаты эксперимента и перенесите их в отчет.</w:t>
      </w:r>
    </w:p>
    <w:p>
      <w:pPr>
        <w:pStyle w:val="Style48"/>
        <w:numPr>
          <w:ilvl w:val="0"/>
          <w:numId w:val="73"/>
        </w:numPr>
        <w:tabs>
          <w:tab w:leader="none" w:pos="674" w:val="left"/>
        </w:tabs>
        <w:widowControl w:val="0"/>
        <w:keepNext w:val="0"/>
        <w:keepLines w:val="0"/>
        <w:shd w:val="clear" w:color="auto" w:fill="auto"/>
        <w:bidi w:val="0"/>
        <w:jc w:val="both"/>
        <w:spacing w:before="0" w:after="193" w:line="216" w:lineRule="exact"/>
        <w:ind w:left="0" w:right="460" w:firstLine="340"/>
      </w:pPr>
      <w:r>
        <w:rPr>
          <w:rStyle w:val="CharStyle55"/>
        </w:rPr>
        <w:t xml:space="preserve">После окончания работы выключите форвакуумный насос, для чего произведите действия, обратные указанным в пункте </w:t>
      </w:r>
      <w:r>
        <w:rPr>
          <w:rStyle w:val="CharStyle245"/>
        </w:rPr>
        <w:t>1</w:t>
      </w:r>
      <w:r>
        <w:rPr>
          <w:rStyle w:val="CharStyle55"/>
        </w:rPr>
        <w:t>: закрой</w:t>
        <w:t xml:space="preserve">те вентиль </w:t>
      </w:r>
      <w:r>
        <w:rPr>
          <w:rStyle w:val="CharStyle245"/>
        </w:rPr>
        <w:t>2</w:t>
      </w:r>
      <w:r>
        <w:rPr>
          <w:rStyle w:val="CharStyle55"/>
        </w:rPr>
        <w:t xml:space="preserve"> (по часовой стрелке), выключите форвакуумный насос (нижняя кнопка на пускателе внизу под столом), откройте вентиль </w:t>
      </w:r>
      <w:r>
        <w:rPr>
          <w:rStyle w:val="CharStyle245"/>
        </w:rPr>
        <w:t xml:space="preserve">1 </w:t>
      </w:r>
      <w:r>
        <w:rPr>
          <w:rStyle w:val="CharStyle55"/>
        </w:rPr>
        <w:t>(против часовой стрелки) доступа воздуха в форвакуумный насос.</w:t>
      </w:r>
    </w:p>
    <w:p>
      <w:pPr>
        <w:pStyle w:val="Style48"/>
        <w:widowControl w:val="0"/>
        <w:keepNext w:val="0"/>
        <w:keepLines w:val="0"/>
        <w:shd w:val="clear" w:color="auto" w:fill="auto"/>
        <w:bidi w:val="0"/>
        <w:jc w:val="left"/>
        <w:spacing w:before="0" w:after="0" w:line="200" w:lineRule="exact"/>
        <w:ind w:left="2380" w:right="0" w:firstLine="0"/>
      </w:pPr>
      <w:r>
        <w:rPr>
          <w:rStyle w:val="CharStyle143"/>
        </w:rPr>
        <w:t>ЛИТЕРАТУРА</w:t>
      </w:r>
    </w:p>
    <w:p>
      <w:pPr>
        <w:pStyle w:val="Style48"/>
        <w:widowControl w:val="0"/>
        <w:keepNext w:val="0"/>
        <w:keepLines w:val="0"/>
        <w:shd w:val="clear" w:color="auto" w:fill="auto"/>
        <w:bidi w:val="0"/>
        <w:jc w:val="left"/>
        <w:spacing w:before="0" w:after="0" w:line="211" w:lineRule="exact"/>
        <w:ind w:left="6020" w:right="0" w:firstLine="0"/>
      </w:pPr>
      <w:r>
        <w:rPr>
          <w:rStyle w:val="CharStyle55"/>
        </w:rPr>
        <w:t>1980.</w:t>
      </w:r>
    </w:p>
    <w:p>
      <w:pPr>
        <w:pStyle w:val="Style48"/>
        <w:tabs>
          <w:tab w:leader="none" w:pos="1731" w:val="left"/>
        </w:tabs>
        <w:widowControl w:val="0"/>
        <w:keepNext w:val="0"/>
        <w:keepLines w:val="0"/>
        <w:shd w:val="clear" w:color="auto" w:fill="auto"/>
        <w:bidi w:val="0"/>
        <w:jc w:val="both"/>
        <w:spacing w:before="0" w:after="0" w:line="211" w:lineRule="exact"/>
        <w:ind w:left="800" w:right="0" w:firstLine="0"/>
      </w:pPr>
      <w:r>
        <w:rPr>
          <w:rStyle w:val="CharStyle55"/>
        </w:rPr>
        <w:t>4</w:t>
        <w:tab/>
        <w:t>4.</w:t>
      </w:r>
    </w:p>
    <w:p>
      <w:pPr>
        <w:pStyle w:val="Style48"/>
        <w:numPr>
          <w:ilvl w:val="0"/>
          <w:numId w:val="75"/>
        </w:numPr>
        <w:tabs>
          <w:tab w:leader="none" w:pos="564" w:val="left"/>
        </w:tabs>
        <w:widowControl w:val="0"/>
        <w:keepNext w:val="0"/>
        <w:keepLines w:val="0"/>
        <w:shd w:val="clear" w:color="auto" w:fill="auto"/>
        <w:bidi w:val="0"/>
        <w:jc w:val="both"/>
        <w:spacing w:before="0" w:after="0" w:line="211" w:lineRule="exact"/>
        <w:ind w:left="0" w:right="460" w:firstLine="340"/>
      </w:pPr>
      <w:r>
        <w:rPr>
          <w:rStyle w:val="CharStyle55"/>
        </w:rPr>
        <w:t>Мухин К. Н. Экспериментальная ядерпая физика. Том 1: Физика атомного ядра. — СПб: Лань, 2008. §18.</w:t>
      </w:r>
    </w:p>
    <w:p>
      <w:pPr>
        <w:pStyle w:val="Style48"/>
        <w:numPr>
          <w:ilvl w:val="0"/>
          <w:numId w:val="75"/>
        </w:numPr>
        <w:tabs>
          <w:tab w:leader="none" w:pos="559" w:val="left"/>
        </w:tabs>
        <w:widowControl w:val="0"/>
        <w:keepNext w:val="0"/>
        <w:keepLines w:val="0"/>
        <w:shd w:val="clear" w:color="auto" w:fill="auto"/>
        <w:bidi w:val="0"/>
        <w:jc w:val="both"/>
        <w:spacing w:before="0" w:after="401" w:line="211" w:lineRule="exact"/>
        <w:ind w:left="0" w:right="460" w:firstLine="340"/>
      </w:pPr>
      <w:r>
        <w:rPr>
          <w:rStyle w:val="CharStyle55"/>
        </w:rPr>
        <w:t>Абрамов А. Л., Казанский Ю. А., Матусевич Е. С. Основы экспери</w:t>
        <w:t>ментальных методов ядерной физики. — М.: Атомиздат, 1977. Гл. 11, § 11.4.</w:t>
      </w:r>
    </w:p>
    <w:p>
      <w:pPr>
        <w:pStyle w:val="Style98"/>
        <w:widowControl w:val="0"/>
        <w:keepNext w:val="0"/>
        <w:keepLines w:val="0"/>
        <w:shd w:val="clear" w:color="auto" w:fill="auto"/>
        <w:bidi w:val="0"/>
        <w:spacing w:before="0" w:after="0" w:line="235" w:lineRule="exact"/>
        <w:ind w:left="0" w:right="0" w:firstLine="340"/>
      </w:pPr>
      <w:bookmarkStart w:id="81" w:name="bookmark81"/>
      <w:r>
        <w:rPr>
          <w:rStyle w:val="CharStyle100"/>
        </w:rPr>
        <w:t>Работа 4.3.</w:t>
      </w:r>
      <w:bookmarkEnd w:id="81"/>
    </w:p>
    <w:p>
      <w:pPr>
        <w:pStyle w:val="Style98"/>
        <w:widowControl w:val="0"/>
        <w:keepNext w:val="0"/>
        <w:keepLines w:val="0"/>
        <w:shd w:val="clear" w:color="auto" w:fill="auto"/>
        <w:bidi w:val="0"/>
        <w:jc w:val="left"/>
        <w:spacing w:before="0" w:after="211" w:line="235" w:lineRule="exact"/>
        <w:ind w:left="340" w:right="1400" w:firstLine="0"/>
      </w:pPr>
      <w:bookmarkStart w:id="82" w:name="bookmark82"/>
      <w:r>
        <w:rPr>
          <w:rStyle w:val="CharStyle100"/>
        </w:rPr>
        <w:t xml:space="preserve">Измерение абсолютной активности препарата </w:t>
      </w:r>
      <w:r>
        <w:rPr>
          <w:rStyle w:val="CharStyle100"/>
          <w:vertAlign w:val="superscript"/>
        </w:rPr>
        <w:t>60</w:t>
      </w:r>
      <w:r>
        <w:rPr>
          <w:rStyle w:val="CharStyle100"/>
          <w:lang w:val="en-US" w:eastAsia="en-US" w:bidi="en-US"/>
        </w:rPr>
        <w:t xml:space="preserve">Co </w:t>
      </w:r>
      <w:r>
        <w:rPr>
          <w:rStyle w:val="CharStyle100"/>
        </w:rPr>
        <w:t>методом у-у совпадений</w:t>
      </w:r>
      <w:bookmarkEnd w:id="82"/>
    </w:p>
    <w:p>
      <w:pPr>
        <w:pStyle w:val="Style48"/>
        <w:widowControl w:val="0"/>
        <w:keepNext w:val="0"/>
        <w:keepLines w:val="0"/>
        <w:shd w:val="clear" w:color="auto" w:fill="auto"/>
        <w:bidi w:val="0"/>
        <w:jc w:val="left"/>
        <w:spacing w:before="0" w:after="105" w:line="197" w:lineRule="exact"/>
        <w:ind w:left="340" w:right="460" w:firstLine="0"/>
      </w:pPr>
      <w:r>
        <w:rPr>
          <w:rStyle w:val="CharStyle55"/>
        </w:rPr>
        <w:t xml:space="preserve">Определяется абсолютная активность радиоактивного препарата </w:t>
      </w:r>
      <w:r>
        <w:rPr>
          <w:rStyle w:val="CharStyle55"/>
          <w:lang w:val="en-US" w:eastAsia="en-US" w:bidi="en-US"/>
          <w:vertAlign w:val="superscript"/>
        </w:rPr>
        <w:t>60</w:t>
      </w:r>
      <w:r>
        <w:rPr>
          <w:rStyle w:val="CharStyle55"/>
          <w:lang w:val="en-US" w:eastAsia="en-US" w:bidi="en-US"/>
        </w:rPr>
        <w:t xml:space="preserve">Co </w:t>
      </w:r>
      <w:r>
        <w:rPr>
          <w:rStyle w:val="CharStyle55"/>
        </w:rPr>
        <w:t>с использованием каскадного перехода у-квантов при его распаде.</w:t>
      </w:r>
    </w:p>
    <w:p>
      <w:pPr>
        <w:pStyle w:val="Style48"/>
        <w:widowControl w:val="0"/>
        <w:keepNext w:val="0"/>
        <w:keepLines w:val="0"/>
        <w:shd w:val="clear" w:color="auto" w:fill="auto"/>
        <w:bidi w:val="0"/>
        <w:jc w:val="both"/>
        <w:spacing w:before="0" w:after="0" w:line="216" w:lineRule="exact"/>
        <w:ind w:left="0" w:right="460" w:firstLine="340"/>
      </w:pPr>
      <w:r>
        <w:rPr>
          <w:rStyle w:val="CharStyle55"/>
        </w:rPr>
        <w:t>Полное число распадов ядер радиоактивного препарата в единицу времени называется абсолютной активностью*). Если известно коли</w:t>
        <w:t>чество радиоактивных ядер в образце, то измерение этой величины</w:t>
      </w:r>
    </w:p>
    <w:p>
      <w:pPr>
        <w:pStyle w:val="Style46"/>
        <w:widowControl w:val="0"/>
        <w:keepNext w:val="0"/>
        <w:keepLines w:val="0"/>
        <w:shd w:val="clear" w:color="auto" w:fill="auto"/>
        <w:bidi w:val="0"/>
        <w:jc w:val="left"/>
        <w:spacing w:before="0" w:after="0" w:line="216" w:lineRule="exact"/>
        <w:ind w:left="3940" w:right="0" w:firstLine="0"/>
      </w:pPr>
      <w:r>
        <w:rPr>
          <w:rStyle w:val="CharStyle252"/>
          <w:lang w:val="ru-RU" w:eastAsia="ru-RU" w:bidi="ru-RU"/>
          <w:i/>
          <w:iCs/>
        </w:rPr>
        <w:t>Л</w:t>
      </w:r>
    </w:p>
    <w:p>
      <w:pPr>
        <w:pStyle w:val="Style46"/>
        <w:tabs>
          <w:tab w:leader="none" w:pos="4267" w:val="left"/>
          <w:tab w:leader="none" w:pos="5654" w:val="left"/>
        </w:tabs>
        <w:widowControl w:val="0"/>
        <w:keepNext w:val="0"/>
        <w:keepLines w:val="0"/>
        <w:shd w:val="clear" w:color="auto" w:fill="auto"/>
        <w:bidi w:val="0"/>
        <w:jc w:val="both"/>
        <w:spacing w:before="0" w:after="0" w:line="216" w:lineRule="exact"/>
        <w:ind w:left="0" w:right="0" w:firstLine="0"/>
      </w:pPr>
      <w:r>
        <w:rPr>
          <w:rStyle w:val="CharStyle89"/>
          <w:i w:val="0"/>
          <w:iCs w:val="0"/>
        </w:rPr>
        <w:t xml:space="preserve">го распада </w:t>
      </w:r>
      <w:r>
        <w:rPr>
          <w:rStyle w:val="CharStyle252"/>
          <w:i/>
          <w:iCs/>
        </w:rPr>
        <w:t xml:space="preserve">N </w:t>
      </w:r>
      <w:r>
        <w:rPr>
          <w:rStyle w:val="CharStyle252"/>
          <w:lang w:val="ru-RU" w:eastAsia="ru-RU" w:bidi="ru-RU"/>
          <w:i/>
          <w:iCs/>
        </w:rPr>
        <w:t xml:space="preserve">= </w:t>
      </w:r>
      <w:r>
        <w:rPr>
          <w:rStyle w:val="CharStyle252"/>
          <w:i/>
          <w:iCs/>
        </w:rPr>
        <w:t>N</w:t>
      </w:r>
      <w:r>
        <w:rPr>
          <w:rStyle w:val="CharStyle500"/>
          <w:vertAlign w:val="subscript"/>
          <w:i/>
          <w:iCs/>
        </w:rPr>
        <w:t>0</w:t>
      </w:r>
      <w:r>
        <w:rPr>
          <w:rStyle w:val="CharStyle252"/>
          <w:i/>
          <w:iCs/>
        </w:rPr>
        <w:t>e</w:t>
      </w:r>
      <w:r>
        <w:rPr>
          <w:rStyle w:val="CharStyle252"/>
          <w:vertAlign w:val="superscript"/>
          <w:i/>
          <w:iCs/>
        </w:rPr>
        <w:t>-Kt</w:t>
      </w:r>
      <w:r>
        <w:rPr>
          <w:rStyle w:val="CharStyle252"/>
          <w:i/>
          <w:iCs/>
        </w:rPr>
        <w:tab/>
        <w:t>N</w:t>
        <w:tab/>
        <w:t xml:space="preserve">dN/dt </w:t>
      </w:r>
      <w:r>
        <w:rPr>
          <w:rStyle w:val="CharStyle252"/>
          <w:lang w:val="ru-RU" w:eastAsia="ru-RU" w:bidi="ru-RU"/>
          <w:i/>
          <w:iCs/>
        </w:rPr>
        <w:t>=</w:t>
      </w:r>
    </w:p>
    <w:p>
      <w:pPr>
        <w:pStyle w:val="Style48"/>
        <w:widowControl w:val="0"/>
        <w:keepNext w:val="0"/>
        <w:keepLines w:val="0"/>
        <w:shd w:val="clear" w:color="auto" w:fill="auto"/>
        <w:bidi w:val="0"/>
        <w:jc w:val="both"/>
        <w:spacing w:before="0" w:after="0" w:line="216" w:lineRule="exact"/>
        <w:ind w:left="0" w:right="0" w:firstLine="0"/>
      </w:pPr>
      <w:r>
        <w:rPr>
          <w:rStyle w:val="CharStyle242"/>
          <w:lang w:val="ru-RU" w:eastAsia="ru-RU" w:bidi="ru-RU"/>
        </w:rPr>
        <w:t>=</w:t>
      </w:r>
      <w:r>
        <w:rPr>
          <w:rStyle w:val="CharStyle55"/>
        </w:rPr>
        <w:t xml:space="preserve"> -Л^</w:t>
      </w:r>
    </w:p>
    <w:p>
      <w:pPr>
        <w:pStyle w:val="Style48"/>
        <w:widowControl w:val="0"/>
        <w:keepNext w:val="0"/>
        <w:keepLines w:val="0"/>
        <w:shd w:val="clear" w:color="auto" w:fill="auto"/>
        <w:bidi w:val="0"/>
        <w:jc w:val="both"/>
        <w:spacing w:before="0" w:after="0" w:line="216" w:lineRule="exact"/>
        <w:ind w:left="0" w:right="460" w:firstLine="340"/>
      </w:pPr>
      <w:r>
        <w:pict>
          <v:shape id="_x0000_s1419" type="#_x0000_t202" style="position:absolute;margin-left:147.5pt;margin-top:34.pt;width:14.15pt;height:12.85pt;z-index:-125829105;mso-wrap-distance-left:137.3pt;mso-wrap-distance-right:12.pt;mso-wrap-distance-bottom:4.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00" w:lineRule="exact"/>
                    <w:ind w:left="0" w:right="0" w:firstLine="0"/>
                  </w:pPr>
                  <w:r>
                    <w:rPr>
                      <w:rStyle w:val="CharStyle530"/>
                      <w:lang w:val="en-US" w:eastAsia="en-US" w:bidi="en-US"/>
                    </w:rPr>
                    <w:t>N</w:t>
                  </w:r>
                  <w:r>
                    <w:rPr>
                      <w:rStyle w:val="CharStyle317"/>
                      <w:lang w:val="en-US" w:eastAsia="en-US" w:bidi="en-US"/>
                    </w:rPr>
                    <w:t>o</w:t>
                  </w:r>
                </w:p>
              </w:txbxContent>
            </v:textbox>
            <w10:wrap type="topAndBottom" anchorx="margin"/>
          </v:shape>
        </w:pict>
      </w:r>
      <w:r>
        <w:pict>
          <v:shape id="_x0000_s1420" type="#_x0000_t202" style="position:absolute;margin-left:173.65pt;margin-top:27.25pt;width:22.3pt;height:26.35pt;z-index:-125829104;mso-wrap-distance-left:5.pt;mso-wrap-distance-right:122.9pt;mso-position-horizontal-relative:margin" filled="f" stroked="f">
            <v:textbox style="mso-fit-shape-to-text:t" inset="0,0,0,0">
              <w:txbxContent>
                <w:p>
                  <w:pPr>
                    <w:pStyle w:val="Style46"/>
                    <w:widowControl w:val="0"/>
                    <w:keepNext w:val="0"/>
                    <w:keepLines w:val="0"/>
                    <w:shd w:val="clear" w:color="auto" w:fill="auto"/>
                    <w:bidi w:val="0"/>
                    <w:jc w:val="left"/>
                    <w:spacing w:before="0" w:after="18" w:line="200" w:lineRule="exact"/>
                    <w:ind w:left="0" w:right="0" w:firstLine="0"/>
                  </w:pPr>
                  <w:r>
                    <w:rPr>
                      <w:rStyle w:val="CharStyle205"/>
                      <w:i/>
                      <w:iCs/>
                    </w:rPr>
                    <w:t>Ann</w:t>
                  </w:r>
                </w:p>
                <w:p>
                  <w:pPr>
                    <w:pStyle w:val="Style48"/>
                    <w:widowControl w:val="0"/>
                    <w:keepNext w:val="0"/>
                    <w:keepLines w:val="0"/>
                    <w:shd w:val="clear" w:color="auto" w:fill="auto"/>
                    <w:bidi w:val="0"/>
                    <w:jc w:val="left"/>
                    <w:spacing w:before="0" w:after="0" w:line="200" w:lineRule="exact"/>
                    <w:ind w:left="0" w:right="0" w:firstLine="0"/>
                  </w:pPr>
                  <w:r>
                    <w:rPr>
                      <w:rStyle w:val="CharStyle74"/>
                    </w:rPr>
                    <w:t>£Ш ’</w:t>
                  </w:r>
                </w:p>
              </w:txbxContent>
            </v:textbox>
            <w10:wrap type="topAndBottom" anchorx="margin"/>
          </v:shape>
        </w:pict>
      </w:r>
      <w:r>
        <w:pict>
          <v:shape id="_x0000_s1421" type="#_x0000_t202" style="position:absolute;margin-left:318.85pt;margin-top:34.3pt;width:13.7pt;height:14.7pt;z-index:-125829103;mso-wrap-distance-left:5.pt;mso-wrap-distance-right:21.6pt;mso-wrap-distance-bottom:2.55pt;mso-position-horizontal-relative:margin" filled="f" stroked="f">
            <v:textbox style="mso-fit-shape-to-text:t" inset="0,0,0,0">
              <w:txbxContent>
                <w:p>
                  <w:pPr>
                    <w:pStyle w:val="Style174"/>
                    <w:widowControl w:val="0"/>
                    <w:keepNext/>
                    <w:keepLines/>
                    <w:shd w:val="clear" w:color="auto" w:fill="auto"/>
                    <w:bidi w:val="0"/>
                    <w:jc w:val="left"/>
                    <w:spacing w:before="0" w:after="0" w:line="200" w:lineRule="exact"/>
                    <w:ind w:left="0" w:right="0" w:firstLine="0"/>
                  </w:pPr>
                  <w:bookmarkStart w:id="80" w:name="bookmark80"/>
                  <w:r>
                    <w:rPr>
                      <w:rStyle w:val="CharStyle176"/>
                    </w:rPr>
                    <w:t>(</w:t>
                  </w:r>
                  <w:r>
                    <w:rPr>
                      <w:rStyle w:val="CharStyle263"/>
                    </w:rPr>
                    <w:t>1</w:t>
                  </w:r>
                  <w:r>
                    <w:rPr>
                      <w:rStyle w:val="CharStyle176"/>
                    </w:rPr>
                    <w:t>)</w:t>
                  </w:r>
                  <w:bookmarkEnd w:id="80"/>
                </w:p>
              </w:txbxContent>
            </v:textbox>
            <w10:wrap type="topAndBottom" anchorx="margin"/>
          </v:shape>
        </w:pict>
      </w:r>
      <w:r>
        <w:rPr>
          <w:rStyle w:val="CharStyle55"/>
        </w:rPr>
        <w:t xml:space="preserve">Пусть за одну секунду счетчик зарегистрировал </w:t>
      </w:r>
      <w:r>
        <w:rPr>
          <w:rStyle w:val="CharStyle55"/>
          <w:lang w:val="en-US" w:eastAsia="en-US" w:bidi="en-US"/>
        </w:rPr>
        <w:t xml:space="preserve">n </w:t>
      </w:r>
      <w:r>
        <w:rPr>
          <w:rStyle w:val="CharStyle55"/>
        </w:rPr>
        <w:t xml:space="preserve">частиц, тогда абсолютная активность источника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равна</w:t>
      </w:r>
    </w:p>
    <w:p>
      <w:pPr>
        <w:pStyle w:val="Style101"/>
        <w:widowControl w:val="0"/>
        <w:keepNext w:val="0"/>
        <w:keepLines w:val="0"/>
        <w:shd w:val="clear" w:color="auto" w:fill="auto"/>
        <w:bidi w:val="0"/>
        <w:jc w:val="right"/>
        <w:spacing w:before="0" w:after="0" w:line="178" w:lineRule="exact"/>
        <w:ind w:left="0" w:right="0" w:firstLine="0"/>
      </w:pPr>
      <w:r>
        <w:rPr>
          <w:rStyle w:val="CharStyle531"/>
          <w:b w:val="0"/>
          <w:bCs w:val="0"/>
        </w:rPr>
        <w:t xml:space="preserve">1 </w:t>
      </w:r>
      <w:r>
        <w:rPr>
          <w:rStyle w:val="CharStyle103"/>
          <w:b/>
          <w:bCs/>
        </w:rPr>
        <w:t>Ки соответствует</w:t>
      </w:r>
    </w:p>
    <w:p>
      <w:pPr>
        <w:pStyle w:val="Style101"/>
        <w:widowControl w:val="0"/>
        <w:keepNext w:val="0"/>
        <w:keepLines w:val="0"/>
        <w:shd w:val="clear" w:color="auto" w:fill="auto"/>
        <w:bidi w:val="0"/>
        <w:spacing w:before="0" w:after="0" w:line="178" w:lineRule="exact"/>
        <w:ind w:left="0" w:right="0" w:firstLine="0"/>
      </w:pPr>
      <w:r>
        <w:rPr>
          <w:rStyle w:val="CharStyle531"/>
          <w:b w:val="0"/>
          <w:bCs w:val="0"/>
        </w:rPr>
        <w:t>3,7 • 10</w:t>
      </w:r>
      <w:r>
        <w:rPr>
          <w:rStyle w:val="CharStyle103"/>
          <w:vertAlign w:val="superscript"/>
          <w:b/>
          <w:bCs/>
        </w:rPr>
        <w:t>10</w:t>
      </w:r>
      <w:r>
        <w:rPr>
          <w:rStyle w:val="CharStyle103"/>
          <w:b/>
          <w:bCs/>
        </w:rPr>
        <w:t xml:space="preserve"> распадам в секунд (такую активность создает </w:t>
      </w:r>
      <w:r>
        <w:rPr>
          <w:rStyle w:val="CharStyle531"/>
          <w:b w:val="0"/>
          <w:bCs w:val="0"/>
        </w:rPr>
        <w:t>1</w:t>
      </w:r>
    </w:p>
    <w:p>
      <w:pPr>
        <w:pStyle w:val="Style101"/>
        <w:widowControl w:val="0"/>
        <w:keepNext w:val="0"/>
        <w:keepLines w:val="0"/>
        <w:shd w:val="clear" w:color="auto" w:fill="auto"/>
        <w:bidi w:val="0"/>
        <w:spacing w:before="0" w:after="0" w:line="178" w:lineRule="exact"/>
        <w:ind w:left="0" w:right="0" w:firstLine="0"/>
      </w:pPr>
      <w:r>
        <w:rPr>
          <w:rStyle w:val="CharStyle103"/>
          <w:b/>
          <w:bCs/>
        </w:rPr>
        <w:t xml:space="preserve">активность измеряется в беккерелях. Активность </w:t>
      </w:r>
      <w:r>
        <w:rPr>
          <w:rStyle w:val="CharStyle531"/>
          <w:b w:val="0"/>
          <w:bCs w:val="0"/>
        </w:rPr>
        <w:t xml:space="preserve">1 </w:t>
      </w:r>
      <w:r>
        <w:rPr>
          <w:rStyle w:val="CharStyle103"/>
          <w:b/>
          <w:bCs/>
        </w:rPr>
        <w:t xml:space="preserve">Бк имеет источник, в котором происходит </w:t>
      </w:r>
      <w:r>
        <w:rPr>
          <w:rStyle w:val="CharStyle531"/>
          <w:b w:val="0"/>
          <w:bCs w:val="0"/>
        </w:rPr>
        <w:t xml:space="preserve">1 </w:t>
      </w:r>
      <w:r>
        <w:rPr>
          <w:rStyle w:val="CharStyle103"/>
          <w:b/>
          <w:bCs/>
        </w:rPr>
        <w:t>распад в секунду.</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 — эффективность счетчика</w:t>
      </w:r>
      <w:r>
        <w:rPr>
          <w:rStyle w:val="CharStyle55"/>
        </w:rPr>
        <w:footnoteReference w:id="6"/>
      </w:r>
      <w:r>
        <w:rPr>
          <w:rStyle w:val="CharStyle55"/>
        </w:rPr>
        <w:t xml:space="preserve">), ш — телесный угол, в котором регистрируются частицы. Обычно ей ш определяются приближенно, и при точных измерениях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 xml:space="preserve">желательно их исключить. В некоторых случаях для определения активности </w:t>
      </w:r>
      <w:r>
        <w:rPr>
          <w:rStyle w:val="CharStyle242"/>
          <w:lang w:val="ru-RU" w:eastAsia="ru-RU" w:bidi="ru-RU"/>
        </w:rPr>
        <w:t>а</w:t>
      </w:r>
      <w:r>
        <w:rPr>
          <w:rStyle w:val="CharStyle55"/>
        </w:rPr>
        <w:t xml:space="preserve"> и </w:t>
      </w:r>
      <w:r>
        <w:rPr>
          <w:rStyle w:val="CharStyle55"/>
          <w:lang w:val="en-US" w:eastAsia="en-US" w:bidi="en-US"/>
        </w:rPr>
        <w:t>p</w:t>
      </w:r>
      <w:r>
        <w:rPr>
          <w:rStyle w:val="CharStyle55"/>
        </w:rPr>
        <w:t>-источников используют 4п-счетчики: радиоактивный препарат вводят внутрь счетчика, обес</w:t>
        <w:t xml:space="preserve">печивая условия, при которых е ~ </w:t>
      </w:r>
      <w:r>
        <w:rPr>
          <w:rStyle w:val="CharStyle245"/>
        </w:rPr>
        <w:t>1</w:t>
      </w:r>
      <w:r>
        <w:rPr>
          <w:rStyle w:val="CharStyle55"/>
        </w:rPr>
        <w:t xml:space="preserve"> и ш = 4п.</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Определение </w:t>
      </w:r>
      <w:r>
        <w:rPr>
          <w:rStyle w:val="CharStyle55"/>
          <w:lang w:val="en-US" w:eastAsia="en-US" w:bidi="en-US"/>
        </w:rPr>
        <w:t xml:space="preserve">No </w:t>
      </w:r>
      <w:r>
        <w:rPr>
          <w:rStyle w:val="CharStyle55"/>
        </w:rPr>
        <w:t>у-источника значительно упрощается, если ис</w:t>
        <w:t>пользовать в качестве образца радиоактивный элемент, при распаде которого</w:t>
      </w:r>
    </w:p>
    <w:p>
      <w:pPr>
        <w:pStyle w:val="Style48"/>
        <w:widowControl w:val="0"/>
        <w:keepNext w:val="0"/>
        <w:keepLines w:val="0"/>
        <w:shd w:val="clear" w:color="auto" w:fill="auto"/>
        <w:bidi w:val="0"/>
        <w:jc w:val="left"/>
        <w:spacing w:before="0" w:after="0" w:line="216" w:lineRule="exact"/>
        <w:ind w:left="0" w:right="0" w:firstLine="0"/>
      </w:pPr>
      <w:r>
        <w:pict>
          <v:shape id="_x0000_s1422" type="#_x0000_t202" style="position:absolute;margin-left:8.75pt;margin-top:15.85pt;width:172.8pt;height:79.9pt;z-index:-125829102;mso-wrap-distance-left:5.pt;mso-wrap-distance-top:15.85pt;mso-wrap-distance-right:9.25pt;mso-wrap-distance-bottom:9.3pt;mso-position-horizontal-relative:margin" wrapcoords="148 0 21452 0 21452 12128 21600 13259 21600 21600 0 21600 0 13259 148 12128 148 0" filled="f" stroked="f">
            <v:textbox style="mso-fit-shape-to-text:t" inset="0,0,0,0">
              <w:txbxContent>
                <w:p>
                  <w:pPr>
                    <w:framePr w:h="1598" w:hSpace="185" w:vSpace="186" w:wrap="around" w:vAnchor="text" w:hAnchor="margin" w:x="176" w:y="318"/>
                    <w:widowControl w:val="0"/>
                    <w:jc w:val="center"/>
                    <w:rPr>
                      <w:sz w:val="2"/>
                      <w:szCs w:val="2"/>
                    </w:rPr>
                  </w:pPr>
                  <w:r>
                    <w:pict>
                      <v:shape id="_x0000_s1423" type="#_x0000_t75" style="width:173pt;height:80pt;">
                        <v:imagedata r:id="rId234" r:href="rId235"/>
                      </v:shape>
                    </w:pict>
                  </w:r>
                </w:p>
                <w:p>
                  <w:pPr>
                    <w:pStyle w:val="Style81"/>
                    <w:widowControl w:val="0"/>
                    <w:keepNext w:val="0"/>
                    <w:keepLines w:val="0"/>
                    <w:shd w:val="clear" w:color="auto" w:fill="auto"/>
                    <w:bidi w:val="0"/>
                    <w:spacing w:before="0" w:after="0" w:line="216" w:lineRule="exact"/>
                    <w:ind w:left="0" w:right="0" w:firstLine="0"/>
                  </w:pPr>
                  <w:r>
                    <w:rPr>
                      <w:rStyle w:val="CharStyle83"/>
                    </w:rPr>
                    <w:t xml:space="preserve">Рис. 1. Схема радиоактивного распада </w:t>
                  </w:r>
                  <w:r>
                    <w:rPr>
                      <w:rStyle w:val="CharStyle83"/>
                      <w:vertAlign w:val="superscript"/>
                    </w:rPr>
                    <w:t>60</w:t>
                  </w:r>
                  <w:r>
                    <w:rPr>
                      <w:rStyle w:val="CharStyle83"/>
                      <w:lang w:val="en-US" w:eastAsia="en-US" w:bidi="en-US"/>
                    </w:rPr>
                    <w:t xml:space="preserve">Co. </w:t>
                  </w:r>
                  <w:r>
                    <w:rPr>
                      <w:rStyle w:val="CharStyle83"/>
                    </w:rPr>
                    <w:t>Цифры слева обозначают спин уровня, знак плюс — положительную четность состояния; цифры справа указывают энергию уровня, цифры при стрелках — энергию перехода</w:t>
                  </w:r>
                </w:p>
              </w:txbxContent>
            </v:textbox>
            <w10:wrap type="square" side="right" anchorx="margin"/>
          </v:shape>
        </w:pict>
      </w:r>
      <w:r>
        <w:rPr>
          <w:rStyle w:val="CharStyle55"/>
        </w:rPr>
        <w:t>последовательно испускается несколько частиц. Такие распа</w:t>
        <w:t>ды называются каскадными.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данной работе предлага</w:t>
        <w:t>ется измерить абсолютную ак</w:t>
        <w:t xml:space="preserve">тивность препарата </w:t>
      </w:r>
      <w:r>
        <w:rPr>
          <w:rStyle w:val="CharStyle245"/>
          <w:vertAlign w:val="superscript"/>
        </w:rPr>
        <w:t>60</w:t>
      </w:r>
      <w:r>
        <w:rPr>
          <w:rStyle w:val="CharStyle55"/>
          <w:lang w:val="en-US" w:eastAsia="en-US" w:bidi="en-US"/>
        </w:rPr>
        <w:t xml:space="preserve">Co, </w:t>
      </w:r>
      <w:r>
        <w:rPr>
          <w:rStyle w:val="CharStyle55"/>
        </w:rPr>
        <w:t>схе</w:t>
        <w:t>ма распада которого приведе</w:t>
        <w:t xml:space="preserve">на на рис. </w:t>
      </w:r>
      <w:r>
        <w:rPr>
          <w:rStyle w:val="CharStyle245"/>
        </w:rPr>
        <w:t>1</w:t>
      </w:r>
      <w:r>
        <w:rPr>
          <w:rStyle w:val="CharStyle55"/>
        </w:rPr>
        <w:t xml:space="preserve">. Спин ядра </w:t>
      </w:r>
      <w:r>
        <w:rPr>
          <w:rStyle w:val="CharStyle55"/>
          <w:vertAlign w:val="superscript"/>
        </w:rPr>
        <w:t>60</w:t>
      </w:r>
      <w:r>
        <w:rPr>
          <w:rStyle w:val="CharStyle55"/>
          <w:lang w:val="en-US" w:eastAsia="en-US" w:bidi="en-US"/>
        </w:rPr>
        <w:t xml:space="preserve">Co </w:t>
      </w:r>
      <w:r>
        <w:rPr>
          <w:rStyle w:val="CharStyle55"/>
        </w:rPr>
        <w:t>равен пяти, а спин основно</w:t>
        <w:t>го состояния дочернего яд</w:t>
        <w:t xml:space="preserve">ра </w:t>
      </w:r>
      <w:r>
        <w:rPr>
          <w:rStyle w:val="CharStyle245"/>
          <w:vertAlign w:val="superscript"/>
        </w:rPr>
        <w:t>60</w:t>
      </w:r>
      <w:r>
        <w:rPr>
          <w:rStyle w:val="CharStyle55"/>
        </w:rPr>
        <w:t xml:space="preserve"> </w:t>
      </w:r>
      <w:r>
        <w:rPr>
          <w:rStyle w:val="CharStyle55"/>
          <w:lang w:val="en-US" w:eastAsia="en-US" w:bidi="en-US"/>
        </w:rPr>
        <w:t>Ni</w:t>
      </w:r>
    </w:p>
    <w:p>
      <w:pPr>
        <w:pStyle w:val="Style48"/>
        <w:tabs>
          <w:tab w:leader="none" w:pos="4942" w:val="left"/>
        </w:tabs>
        <w:widowControl w:val="0"/>
        <w:keepNext w:val="0"/>
        <w:keepLines w:val="0"/>
        <w:shd w:val="clear" w:color="auto" w:fill="auto"/>
        <w:bidi w:val="0"/>
        <w:jc w:val="both"/>
        <w:spacing w:before="0" w:after="0" w:line="216" w:lineRule="exact"/>
        <w:ind w:left="0" w:right="0" w:firstLine="0"/>
      </w:pPr>
      <w:r>
        <w:rPr>
          <w:rStyle w:val="CharStyle55"/>
        </w:rPr>
        <w:t xml:space="preserve">в-распада ядро </w:t>
      </w:r>
      <w:r>
        <w:rPr>
          <w:rStyle w:val="CharStyle55"/>
          <w:vertAlign w:val="superscript"/>
        </w:rPr>
        <w:t>60</w:t>
      </w:r>
      <w:r>
        <w:rPr>
          <w:rStyle w:val="CharStyle55"/>
          <w:lang w:val="en-US" w:eastAsia="en-US" w:bidi="en-US"/>
        </w:rPr>
        <w:t xml:space="preserve">Ni </w:t>
      </w:r>
      <w:r>
        <w:rPr>
          <w:rStyle w:val="CharStyle55"/>
        </w:rPr>
        <w:t>оказыва</w:t>
        <w:t>ется в возбужденном состоя</w:t>
        <w:t>нии со спином 4. Переход из него в основное состояние с из</w:t>
        <w:t>менением спина на 4 единицы маловероятен. Более вероятным является процесс каскадного перехо</w:t>
        <w:t xml:space="preserve">да с последовательным испусканием двух у-квантов. Как видно из рис. </w:t>
      </w:r>
      <w:r>
        <w:rPr>
          <w:rStyle w:val="CharStyle245"/>
        </w:rPr>
        <w:t>1</w:t>
      </w:r>
      <w:r>
        <w:rPr>
          <w:rStyle w:val="CharStyle55"/>
        </w:rPr>
        <w:t xml:space="preserve">, при каждом из у-переходов спин ядра изменяется на </w:t>
      </w:r>
      <w:r>
        <w:rPr>
          <w:rStyle w:val="CharStyle245"/>
        </w:rPr>
        <w:t>2</w:t>
      </w:r>
      <w:r>
        <w:rPr>
          <w:rStyle w:val="CharStyle55"/>
        </w:rPr>
        <w:t>, а чет</w:t>
        <w:t>ность не изменяется, т. е. при этих переходах испускается электриче</w:t>
        <w:t xml:space="preserve">ский квадрупольный у-квант. Другими слова ми, это </w:t>
      </w:r>
      <w:r>
        <w:rPr>
          <w:rStyle w:val="CharStyle242"/>
        </w:rPr>
        <w:t xml:space="preserve">E </w:t>
      </w:r>
      <w:r>
        <w:rPr>
          <w:rStyle w:val="CharStyle470"/>
          <w:lang w:val="ru-RU" w:eastAsia="ru-RU" w:bidi="ru-RU"/>
        </w:rPr>
        <w:t xml:space="preserve">2 </w:t>
      </w:r>
      <w:r>
        <w:rPr>
          <w:rStyle w:val="CharStyle55"/>
        </w:rPr>
        <w:t>которых испускаемый у</w:t>
        <w:tab/>
        <w:t>2+. Время жиз</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ни возбужденных уровней ~ </w:t>
      </w:r>
      <w:r>
        <w:rPr>
          <w:rStyle w:val="CharStyle245"/>
        </w:rPr>
        <w:t>10</w:t>
      </w:r>
      <w:r>
        <w:rPr>
          <w:rStyle w:val="CharStyle245"/>
          <w:vertAlign w:val="superscript"/>
        </w:rPr>
        <w:t>-11</w:t>
      </w:r>
      <w:r>
        <w:rPr>
          <w:rStyle w:val="CharStyle55"/>
        </w:rPr>
        <w:t xml:space="preserve"> с. Энергия мантов равна 1,17 МэВ и 1,33</w:t>
      </w:r>
    </w:p>
    <w:p>
      <w:pPr>
        <w:pStyle w:val="Style48"/>
        <w:widowControl w:val="0"/>
        <w:keepNext w:val="0"/>
        <w:keepLines w:val="0"/>
        <w:shd w:val="clear" w:color="auto" w:fill="auto"/>
        <w:bidi w:val="0"/>
        <w:jc w:val="both"/>
        <w:spacing w:before="0" w:after="0" w:line="216" w:lineRule="exact"/>
        <w:ind w:left="0" w:right="0" w:firstLine="340"/>
        <w:sectPr>
          <w:pgSz w:w="11900" w:h="16840"/>
          <w:pgMar w:top="1066" w:left="567" w:right="4455" w:bottom="5684" w:header="0" w:footer="3" w:gutter="0"/>
          <w:rtlGutter w:val="0"/>
          <w:cols w:space="720"/>
          <w:noEndnote/>
          <w:docGrid w:linePitch="360"/>
        </w:sectPr>
      </w:pPr>
      <w:r>
        <w:rPr>
          <w:rStyle w:val="CharStyle55"/>
        </w:rPr>
        <w:t>Испускаемые источником у-кванты регистрируются двумя счетчи</w:t>
        <w:t>ками. Поскольку каскадные кванты имеют близкие энергии, эффек</w:t>
        <w:t>тивности их регистрации примерно одинаковы. Обозначим эффектив</w:t>
        <w:t>ность первого счетчика через £</w:t>
      </w:r>
      <w:r>
        <w:rPr>
          <w:rStyle w:val="CharStyle245"/>
          <w:vertAlign w:val="subscript"/>
        </w:rPr>
        <w:t>1</w:t>
      </w:r>
      <w:r>
        <w:rPr>
          <w:rStyle w:val="CharStyle55"/>
        </w:rPr>
        <w:t xml:space="preserve"> и телесный угол, под которым он ви</w:t>
        <w:t>ден из источника, через сщ. Вероятность регистрации у-кванта пер</w:t>
        <w:t>вым счетчиком</w:t>
      </w:r>
    </w:p>
    <w:p>
      <w:pPr>
        <w:pStyle w:val="Style48"/>
        <w:widowControl w:val="0"/>
        <w:keepNext w:val="0"/>
        <w:keepLines w:val="0"/>
        <w:shd w:val="clear" w:color="auto" w:fill="auto"/>
        <w:bidi w:val="0"/>
        <w:jc w:val="both"/>
        <w:spacing w:before="0" w:after="406" w:line="200" w:lineRule="exact"/>
        <w:ind w:left="0" w:right="0" w:firstLine="0"/>
      </w:pPr>
      <w:r>
        <w:rPr>
          <w:rStyle w:val="CharStyle55"/>
        </w:rPr>
        <w:t>Для второго счетчика</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Если включить оба счетчика в схему совпадений с разрешающим вре</w:t>
        <w:t xml:space="preserve">менем т ^ </w:t>
      </w:r>
      <w:r>
        <w:rPr>
          <w:rStyle w:val="CharStyle245"/>
        </w:rPr>
        <w:t>10</w:t>
      </w:r>
      <w:r>
        <w:rPr>
          <w:rStyle w:val="CharStyle245"/>
          <w:vertAlign w:val="superscript"/>
        </w:rPr>
        <w:t>-11</w:t>
      </w:r>
      <w:r>
        <w:rPr>
          <w:rStyle w:val="CharStyle55"/>
        </w:rPr>
        <w:t xml:space="preserve"> с, то каскадные у-кванты будут регистрироваться од</w:t>
        <w:t>новременно. Вероятность совпадений будет равна</w:t>
      </w:r>
    </w:p>
    <w:p>
      <w:pPr>
        <w:pStyle w:val="Style48"/>
        <w:tabs>
          <w:tab w:leader="none" w:pos="6150" w:val="left"/>
        </w:tabs>
        <w:widowControl w:val="0"/>
        <w:keepNext w:val="0"/>
        <w:keepLines w:val="0"/>
        <w:shd w:val="clear" w:color="auto" w:fill="auto"/>
        <w:bidi w:val="0"/>
        <w:jc w:val="both"/>
        <w:spacing w:before="0" w:after="111" w:line="200" w:lineRule="exact"/>
        <w:ind w:left="2640" w:right="0" w:firstLine="0"/>
      </w:pPr>
      <w:r>
        <w:rPr>
          <w:rStyle w:val="CharStyle55"/>
        </w:rPr>
        <w:t>-Р</w:t>
      </w:r>
      <w:r>
        <w:rPr>
          <w:rStyle w:val="CharStyle533"/>
        </w:rPr>
        <w:t xml:space="preserve">совп </w:t>
      </w:r>
      <w:r>
        <w:rPr>
          <w:rStyle w:val="CharStyle55"/>
        </w:rPr>
        <w:t xml:space="preserve">= </w:t>
      </w:r>
      <w:r>
        <w:rPr>
          <w:rStyle w:val="CharStyle242"/>
          <w:vertAlign w:val="superscript"/>
        </w:rPr>
        <w:t>P</w:t>
      </w:r>
      <w:r>
        <w:rPr>
          <w:rStyle w:val="CharStyle470"/>
        </w:rPr>
        <w:t>1</w:t>
      </w:r>
      <w:r>
        <w:rPr>
          <w:rStyle w:val="CharStyle242"/>
          <w:vertAlign w:val="superscript"/>
        </w:rPr>
        <w:t>P</w:t>
      </w:r>
      <w:r>
        <w:rPr>
          <w:rStyle w:val="CharStyle470"/>
        </w:rPr>
        <w:t>2</w:t>
      </w:r>
      <w:r>
        <w:rPr>
          <w:rStyle w:val="CharStyle242"/>
        </w:rPr>
        <w:t xml:space="preserve"> </w:t>
      </w:r>
      <w:r>
        <w:rPr>
          <w:rStyle w:val="CharStyle242"/>
          <w:lang w:val="ru-RU" w:eastAsia="ru-RU" w:bidi="ru-RU"/>
        </w:rPr>
        <w:t>•</w:t>
      </w:r>
      <w:r>
        <w:rPr>
          <w:rStyle w:val="CharStyle55"/>
        </w:rPr>
        <w:tab/>
        <w:t>(4)</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Строго говоря, вероятность совпадений описывается формулой (4) лишь в том случае, если попадание одного у-кванта в первый счет</w:t>
        <w:t>чик и попадание другого во второй являются независимыми события</w:t>
        <w:t>ми. Формула (4) справедлива поэтому лишь в предположении, что на</w:t>
        <w:t>правление вылета второго кванта не зависит от направления первого. На самом деле это предположение выполняется не очень хорошо, так как вероятность излучения кванта радиоактивным ядром зависит от угла между осью ядериого спина и направлением излучения. В обыч</w:t>
        <w:t>ных условиях полное излучение радиоактивного образца является изо</w:t>
        <w:t xml:space="preserve">тропным, так как ядра ориентированы в пространстве произвольным образом. Анизотропное излучение наблюдается в тех случаях, когда существуют группы ядер, ориентированных определенным образом, или когда удается отобрать только те ядра, спин которых лежит в некотором предпочтительном направлении. Этот случай реализуется при каскадном испускании двух квантов </w:t>
      </w:r>
      <w:r>
        <w:rPr>
          <w:rStyle w:val="CharStyle149"/>
        </w:rPr>
        <w:t>yi</w:t>
      </w:r>
      <w:r>
        <w:rPr>
          <w:rStyle w:val="CharStyle55"/>
          <w:lang w:val="en-US" w:eastAsia="en-US" w:bidi="en-US"/>
        </w:rPr>
        <w:t xml:space="preserve"> </w:t>
      </w:r>
      <w:r>
        <w:rPr>
          <w:rStyle w:val="CharStyle55"/>
        </w:rPr>
        <w:t>и у</w:t>
      </w:r>
      <w:r>
        <w:rPr>
          <w:rStyle w:val="CharStyle55"/>
          <w:vertAlign w:val="subscript"/>
        </w:rPr>
        <w:t>2</w:t>
      </w:r>
      <w:r>
        <w:rPr>
          <w:rStyle w:val="CharStyle55"/>
        </w:rPr>
        <w:t xml:space="preserve">. Если фиксировать направление излучения </w:t>
      </w:r>
      <w:r>
        <w:rPr>
          <w:rStyle w:val="CharStyle149"/>
        </w:rPr>
        <w:t xml:space="preserve">yi, </w:t>
      </w:r>
      <w:r>
        <w:rPr>
          <w:rStyle w:val="CharStyle149"/>
          <w:lang w:val="ru-RU" w:eastAsia="ru-RU" w:bidi="ru-RU"/>
        </w:rPr>
        <w:t>то</w:t>
      </w:r>
      <w:r>
        <w:rPr>
          <w:rStyle w:val="CharStyle55"/>
        </w:rPr>
        <w:t xml:space="preserve"> при последующем излучении </w:t>
      </w:r>
      <w:r>
        <w:rPr>
          <w:rStyle w:val="CharStyle55"/>
          <w:lang w:val="en-US" w:eastAsia="en-US" w:bidi="en-US"/>
        </w:rPr>
        <w:t>Y</w:t>
      </w:r>
      <w:r>
        <w:rPr>
          <w:rStyle w:val="CharStyle245"/>
          <w:lang w:val="en-US" w:eastAsia="en-US" w:bidi="en-US"/>
        </w:rPr>
        <w:t>2</w:t>
      </w:r>
      <w:r>
        <w:rPr>
          <w:rStyle w:val="CharStyle55"/>
          <w:lang w:val="en-US" w:eastAsia="en-US" w:bidi="en-US"/>
        </w:rPr>
        <w:t xml:space="preserve"> </w:t>
      </w:r>
      <w:r>
        <w:rPr>
          <w:rStyle w:val="CharStyle55"/>
        </w:rPr>
        <w:t>наблю</w:t>
        <w:t xml:space="preserve">дается угловая корреляция по отношению к </w:t>
      </w:r>
      <w:r>
        <w:rPr>
          <w:rStyle w:val="CharStyle149"/>
        </w:rPr>
        <w:t>yi-</w:t>
      </w:r>
      <w:r>
        <w:rPr>
          <w:rStyle w:val="CharStyle55"/>
          <w:lang w:val="en-US" w:eastAsia="en-US" w:bidi="en-US"/>
        </w:rPr>
        <w:t xml:space="preserve"> </w:t>
      </w:r>
      <w:r>
        <w:rPr>
          <w:rStyle w:val="CharStyle55"/>
        </w:rPr>
        <w:t>Поэтому вероятность истинных совпадений правильнее записать так:</w:t>
      </w:r>
    </w:p>
    <w:p>
      <w:pPr>
        <w:pStyle w:val="Style48"/>
        <w:tabs>
          <w:tab w:leader="none" w:pos="6150" w:val="left"/>
        </w:tabs>
        <w:widowControl w:val="0"/>
        <w:keepNext w:val="0"/>
        <w:keepLines w:val="0"/>
        <w:shd w:val="clear" w:color="auto" w:fill="auto"/>
        <w:bidi w:val="0"/>
        <w:jc w:val="both"/>
        <w:spacing w:before="0" w:after="116" w:line="200" w:lineRule="exact"/>
        <w:ind w:left="3120" w:right="0" w:firstLine="0"/>
      </w:pPr>
      <w:r>
        <w:rPr>
          <w:rStyle w:val="CharStyle55"/>
          <w:lang w:val="en-US" w:eastAsia="en-US" w:bidi="en-US"/>
        </w:rPr>
        <w:t>W(0)PiP2</w:t>
      </w:r>
      <w:r>
        <w:rPr>
          <w:rStyle w:val="CharStyle55"/>
        </w:rPr>
        <w:t>,</w:t>
        <w:tab/>
        <w:t>(5)</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W</w:t>
      </w:r>
      <w:r>
        <w:rPr>
          <w:rStyle w:val="CharStyle55"/>
        </w:rPr>
        <w:t>(</w:t>
      </w:r>
      <w:r>
        <w:rPr>
          <w:rStyle w:val="CharStyle245"/>
        </w:rPr>
        <w:t>0</w:t>
      </w:r>
      <w:r>
        <w:rPr>
          <w:rStyle w:val="CharStyle55"/>
        </w:rPr>
        <w:t>) — корреляционная функция, определяющая анизотропию на</w:t>
        <w:t xml:space="preserve">правления вылета второго </w:t>
      </w:r>
      <w:r>
        <w:rPr>
          <w:rStyle w:val="CharStyle55"/>
          <w:lang w:val="en-US" w:eastAsia="en-US" w:bidi="en-US"/>
        </w:rPr>
        <w:t>Y</w:t>
      </w:r>
      <w:r>
        <w:rPr>
          <w:rStyle w:val="CharStyle55"/>
        </w:rPr>
        <w:t>-кванта по отношению к направлению пер</w:t>
        <w:t xml:space="preserve">вого. Если все направления вылета второго кванта равновероятны, то </w:t>
      </w:r>
      <w:r>
        <w:rPr>
          <w:rStyle w:val="CharStyle55"/>
          <w:lang w:val="en-US" w:eastAsia="en-US" w:bidi="en-US"/>
        </w:rPr>
        <w:t>W</w:t>
      </w:r>
      <w:r>
        <w:rPr>
          <w:rStyle w:val="CharStyle55"/>
        </w:rPr>
        <w:t xml:space="preserve">(0) = 1. При распаде </w:t>
      </w:r>
      <w:r>
        <w:rPr>
          <w:rStyle w:val="CharStyle55"/>
          <w:lang w:val="en-US" w:eastAsia="en-US" w:bidi="en-US"/>
          <w:vertAlign w:val="superscript"/>
        </w:rPr>
        <w:t>60</w:t>
      </w:r>
      <w:r>
        <w:rPr>
          <w:rStyle w:val="CharStyle55"/>
          <w:lang w:val="en-US" w:eastAsia="en-US" w:bidi="en-US"/>
        </w:rPr>
        <w:t>Co</w:t>
      </w:r>
    </w:p>
    <w:p>
      <w:pPr>
        <w:pStyle w:val="Style48"/>
        <w:tabs>
          <w:tab w:leader="none" w:pos="2645" w:val="left"/>
        </w:tabs>
        <w:widowControl w:val="0"/>
        <w:keepNext w:val="0"/>
        <w:keepLines w:val="0"/>
        <w:shd w:val="clear" w:color="auto" w:fill="auto"/>
        <w:bidi w:val="0"/>
        <w:jc w:val="both"/>
        <w:spacing w:before="0" w:after="0" w:line="216" w:lineRule="exact"/>
        <w:ind w:left="0" w:right="0" w:firstLine="0"/>
      </w:pPr>
      <w:r>
        <w:rPr>
          <w:rStyle w:val="CharStyle55"/>
        </w:rPr>
        <w:t>180°</w:t>
        <w:tab/>
        <w:t xml:space="preserve">90°. При 0 = 180° для </w:t>
      </w:r>
      <w:r>
        <w:rPr>
          <w:rStyle w:val="CharStyle55"/>
          <w:lang w:val="en-US" w:eastAsia="en-US" w:bidi="en-US"/>
          <w:vertAlign w:val="superscript"/>
        </w:rPr>
        <w:t>60</w:t>
      </w:r>
      <w:r>
        <w:rPr>
          <w:rStyle w:val="CharStyle55"/>
          <w:lang w:val="en-US" w:eastAsia="en-US" w:bidi="en-US"/>
        </w:rPr>
        <w:t xml:space="preserve">Co W </w:t>
      </w:r>
      <w:r>
        <w:rPr>
          <w:rStyle w:val="CharStyle55"/>
        </w:rPr>
        <w:t>= 1,08. В</w:t>
      </w:r>
    </w:p>
    <w:p>
      <w:pPr>
        <w:pStyle w:val="Style48"/>
        <w:widowControl w:val="0"/>
        <w:keepNext w:val="0"/>
        <w:keepLines w:val="0"/>
        <w:shd w:val="clear" w:color="auto" w:fill="auto"/>
        <w:bidi w:val="0"/>
        <w:jc w:val="both"/>
        <w:spacing w:before="0" w:after="0" w:line="216" w:lineRule="exact"/>
        <w:ind w:left="0" w:right="0" w:firstLine="0"/>
      </w:pPr>
      <w:r>
        <w:rPr>
          <w:rStyle w:val="CharStyle55"/>
        </w:rPr>
        <w:t>данной работе используется хорошо коллимированный пучок, и воз</w:t>
        <w:t xml:space="preserve">можный угол разлета регистрируемых </w:t>
      </w:r>
      <w:r>
        <w:rPr>
          <w:rStyle w:val="CharStyle55"/>
          <w:lang w:val="en-US" w:eastAsia="en-US" w:bidi="en-US"/>
        </w:rPr>
        <w:t>Y</w:t>
      </w:r>
      <w:r>
        <w:rPr>
          <w:rStyle w:val="CharStyle55"/>
        </w:rPr>
        <w:t>-квантов мало отличается от 180°, поэтому величина поправки составляет около 1,08.</w:t>
      </w:r>
    </w:p>
    <w:p>
      <w:pPr>
        <w:pStyle w:val="Style48"/>
        <w:widowControl w:val="0"/>
        <w:keepNext w:val="0"/>
        <w:keepLines w:val="0"/>
        <w:shd w:val="clear" w:color="auto" w:fill="auto"/>
        <w:bidi w:val="0"/>
        <w:jc w:val="both"/>
        <w:spacing w:before="0" w:after="46" w:line="216" w:lineRule="exact"/>
        <w:ind w:left="0" w:right="0" w:firstLine="340"/>
      </w:pPr>
      <w:r>
        <w:rPr>
          <w:rStyle w:val="CharStyle55"/>
        </w:rPr>
        <w:t xml:space="preserve">Истинные скорости счета </w:t>
      </w:r>
      <w:r>
        <w:rPr>
          <w:rStyle w:val="CharStyle55"/>
          <w:lang w:val="en-US" w:eastAsia="en-US" w:bidi="en-US"/>
        </w:rPr>
        <w:t xml:space="preserve">N1 </w:t>
      </w:r>
      <w:r>
        <w:rPr>
          <w:rStyle w:val="CharStyle55"/>
        </w:rPr>
        <w:t xml:space="preserve">в первом и </w:t>
      </w:r>
      <w:r>
        <w:rPr>
          <w:rStyle w:val="CharStyle242"/>
        </w:rPr>
        <w:t>N</w:t>
      </w:r>
      <w:r>
        <w:rPr>
          <w:rStyle w:val="CharStyle470"/>
        </w:rPr>
        <w:t>2</w:t>
      </w:r>
      <w:r>
        <w:rPr>
          <w:rStyle w:val="CharStyle55"/>
          <w:lang w:val="en-US" w:eastAsia="en-US" w:bidi="en-US"/>
        </w:rPr>
        <w:t xml:space="preserve"> </w:t>
      </w:r>
      <w:r>
        <w:rPr>
          <w:rStyle w:val="CharStyle55"/>
        </w:rPr>
        <w:t xml:space="preserve">во втором счетчиках при абсолютной активности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 xml:space="preserve">и вероятностях регистрации </w:t>
      </w:r>
      <w:r>
        <w:rPr>
          <w:rStyle w:val="CharStyle242"/>
        </w:rPr>
        <w:t xml:space="preserve">Pi </w:t>
      </w:r>
      <w:r>
        <w:rPr>
          <w:rStyle w:val="CharStyle242"/>
          <w:lang w:val="ru-RU" w:eastAsia="ru-RU" w:bidi="ru-RU"/>
        </w:rPr>
        <w:t xml:space="preserve">и </w:t>
      </w:r>
      <w:r>
        <w:rPr>
          <w:rStyle w:val="CharStyle470"/>
          <w:lang w:val="ru-RU" w:eastAsia="ru-RU" w:bidi="ru-RU"/>
          <w:vertAlign w:val="superscript"/>
        </w:rPr>
        <w:t>р</w:t>
      </w:r>
      <w:r>
        <w:rPr>
          <w:rStyle w:val="CharStyle470"/>
          <w:lang w:val="ru-RU" w:eastAsia="ru-RU" w:bidi="ru-RU"/>
          <w:vertAlign w:val="subscript"/>
        </w:rPr>
        <w:t xml:space="preserve">2 </w:t>
      </w:r>
      <w:r>
        <w:rPr>
          <w:rStyle w:val="CharStyle55"/>
        </w:rPr>
        <w:t xml:space="preserve">имеют значения (при каждом распаде испускаются два </w:t>
      </w:r>
      <w:r>
        <w:rPr>
          <w:rStyle w:val="CharStyle55"/>
          <w:lang w:val="en-US" w:eastAsia="en-US" w:bidi="en-US"/>
        </w:rPr>
        <w:t>Y</w:t>
      </w:r>
      <w:r>
        <w:rPr>
          <w:rStyle w:val="CharStyle55"/>
        </w:rPr>
        <w:t>-кванта):</w:t>
      </w:r>
    </w:p>
    <w:p>
      <w:pPr>
        <w:pStyle w:val="Style48"/>
        <w:tabs>
          <w:tab w:leader="none" w:pos="6150" w:val="left"/>
        </w:tabs>
        <w:widowControl w:val="0"/>
        <w:keepNext w:val="0"/>
        <w:keepLines w:val="0"/>
        <w:shd w:val="clear" w:color="auto" w:fill="auto"/>
        <w:bidi w:val="0"/>
        <w:jc w:val="both"/>
        <w:spacing w:before="0" w:after="0" w:line="384" w:lineRule="exact"/>
        <w:ind w:left="2100" w:right="0" w:firstLine="0"/>
      </w:pPr>
      <w:r>
        <w:rPr>
          <w:rStyle w:val="CharStyle55"/>
          <w:lang w:val="en-US" w:eastAsia="en-US" w:bidi="en-US"/>
        </w:rPr>
        <w:t>N</w:t>
      </w:r>
      <w:r>
        <w:rPr>
          <w:rStyle w:val="CharStyle245"/>
          <w:lang w:val="en-US" w:eastAsia="en-US" w:bidi="en-US"/>
        </w:rPr>
        <w:t>1</w:t>
      </w:r>
      <w:r>
        <w:rPr>
          <w:rStyle w:val="CharStyle55"/>
          <w:lang w:val="en-US" w:eastAsia="en-US" w:bidi="en-US"/>
        </w:rPr>
        <w:t xml:space="preserve"> </w:t>
      </w:r>
      <w:r>
        <w:rPr>
          <w:rStyle w:val="CharStyle55"/>
        </w:rPr>
        <w:t xml:space="preserve">= </w:t>
      </w:r>
      <w:r>
        <w:rPr>
          <w:rStyle w:val="CharStyle245"/>
          <w:lang w:val="en-US" w:eastAsia="en-US" w:bidi="en-US"/>
        </w:rPr>
        <w:t>2</w:t>
      </w:r>
      <w:r>
        <w:rPr>
          <w:rStyle w:val="CharStyle55"/>
          <w:lang w:val="en-US" w:eastAsia="en-US" w:bidi="en-US"/>
        </w:rPr>
        <w:t>N</w:t>
      </w:r>
      <w:r>
        <w:rPr>
          <w:rStyle w:val="CharStyle245"/>
          <w:lang w:val="en-US" w:eastAsia="en-US" w:bidi="en-US"/>
        </w:rPr>
        <w:t>0</w:t>
      </w:r>
      <w:r>
        <w:rPr>
          <w:rStyle w:val="CharStyle55"/>
          <w:lang w:val="en-US" w:eastAsia="en-US" w:bidi="en-US"/>
        </w:rPr>
        <w:t>P</w:t>
      </w:r>
      <w:r>
        <w:rPr>
          <w:rStyle w:val="CharStyle245"/>
          <w:lang w:val="en-US" w:eastAsia="en-US" w:bidi="en-US"/>
        </w:rPr>
        <w:t>1</w:t>
      </w:r>
      <w:r>
        <w:rPr>
          <w:rStyle w:val="CharStyle55"/>
          <w:lang w:val="en-US" w:eastAsia="en-US" w:bidi="en-US"/>
        </w:rPr>
        <w:t>, N</w:t>
      </w:r>
      <w:r>
        <w:rPr>
          <w:rStyle w:val="CharStyle245"/>
          <w:lang w:val="en-US" w:eastAsia="en-US" w:bidi="en-US"/>
        </w:rPr>
        <w:t>2</w:t>
      </w:r>
      <w:r>
        <w:rPr>
          <w:rStyle w:val="CharStyle55"/>
          <w:lang w:val="en-US" w:eastAsia="en-US" w:bidi="en-US"/>
        </w:rPr>
        <w:t xml:space="preserve"> </w:t>
      </w:r>
      <w:r>
        <w:rPr>
          <w:rStyle w:val="CharStyle55"/>
        </w:rPr>
        <w:t xml:space="preserve">= </w:t>
      </w:r>
      <w:r>
        <w:rPr>
          <w:rStyle w:val="CharStyle245"/>
          <w:lang w:val="en-US" w:eastAsia="en-US" w:bidi="en-US"/>
        </w:rPr>
        <w:t>2</w:t>
      </w:r>
      <w:r>
        <w:rPr>
          <w:rStyle w:val="CharStyle55"/>
          <w:lang w:val="en-US" w:eastAsia="en-US" w:bidi="en-US"/>
        </w:rPr>
        <w:t>N</w:t>
      </w:r>
      <w:r>
        <w:rPr>
          <w:rStyle w:val="CharStyle245"/>
          <w:lang w:val="en-US" w:eastAsia="en-US" w:bidi="en-US"/>
        </w:rPr>
        <w:t>0</w:t>
      </w:r>
      <w:r>
        <w:rPr>
          <w:rStyle w:val="CharStyle55"/>
          <w:lang w:val="en-US" w:eastAsia="en-US" w:bidi="en-US"/>
        </w:rPr>
        <w:t>P</w:t>
      </w:r>
      <w:r>
        <w:rPr>
          <w:rStyle w:val="CharStyle245"/>
          <w:lang w:val="en-US" w:eastAsia="en-US" w:bidi="en-US"/>
        </w:rPr>
        <w:t>2</w:t>
      </w:r>
      <w:r>
        <w:rPr>
          <w:rStyle w:val="CharStyle55"/>
          <w:lang w:val="en-US" w:eastAsia="en-US" w:bidi="en-US"/>
        </w:rPr>
        <w:t>,</w:t>
        <w:tab/>
      </w:r>
      <w:r>
        <w:rPr>
          <w:rStyle w:val="CharStyle55"/>
        </w:rPr>
        <w:t>(</w:t>
      </w:r>
      <w:r>
        <w:rPr>
          <w:rStyle w:val="CharStyle245"/>
        </w:rPr>
        <w:t>6</w:t>
      </w:r>
      <w:r>
        <w:rPr>
          <w:rStyle w:val="CharStyle55"/>
        </w:rPr>
        <w:t>)</w:t>
      </w:r>
    </w:p>
    <w:p>
      <w:pPr>
        <w:pStyle w:val="Style48"/>
        <w:widowControl w:val="0"/>
        <w:keepNext w:val="0"/>
        <w:keepLines w:val="0"/>
        <w:shd w:val="clear" w:color="auto" w:fill="auto"/>
        <w:bidi w:val="0"/>
        <w:jc w:val="both"/>
        <w:spacing w:before="0" w:after="0" w:line="384" w:lineRule="exact"/>
        <w:ind w:left="0" w:right="0" w:firstLine="0"/>
        <w:sectPr>
          <w:headerReference w:type="even" r:id="rId236"/>
          <w:headerReference w:type="default" r:id="rId237"/>
          <w:footerReference w:type="even" r:id="rId238"/>
          <w:headerReference w:type="first" r:id="rId239"/>
          <w:footerReference w:type="first" r:id="rId240"/>
          <w:titlePg/>
          <w:pgSz w:w="11900" w:h="16840"/>
          <w:pgMar w:top="1080" w:left="692" w:right="4738" w:bottom="1080" w:header="0" w:footer="3" w:gutter="0"/>
          <w:rtlGutter w:val="0"/>
          <w:cols w:space="720"/>
          <w:noEndnote/>
          <w:docGrid w:linePitch="360"/>
        </w:sectPr>
      </w:pPr>
      <w:r>
        <w:rPr>
          <w:rStyle w:val="CharStyle55"/>
        </w:rPr>
        <w:t>а скорость счета истинных совпадений</w:t>
      </w:r>
    </w:p>
    <w:p>
      <w:pPr>
        <w:pStyle w:val="Style48"/>
        <w:widowControl w:val="0"/>
        <w:keepNext w:val="0"/>
        <w:keepLines w:val="0"/>
        <w:shd w:val="clear" w:color="auto" w:fill="auto"/>
        <w:bidi w:val="0"/>
        <w:jc w:val="left"/>
        <w:spacing w:before="0" w:after="512" w:line="218" w:lineRule="exact"/>
        <w:ind w:left="1660" w:right="0" w:hanging="1320"/>
      </w:pPr>
      <w:r>
        <w:rPr>
          <w:rStyle w:val="CharStyle55"/>
        </w:rPr>
        <w:t>Из формул (</w:t>
      </w:r>
      <w:r>
        <w:rPr>
          <w:rStyle w:val="CharStyle245"/>
        </w:rPr>
        <w:t>6</w:t>
      </w:r>
      <w:r>
        <w:rPr>
          <w:rStyle w:val="CharStyle55"/>
        </w:rPr>
        <w:t xml:space="preserve">) и (7) с учетом (5) получим для абсолютной актив- </w:t>
      </w:r>
      <w:r>
        <w:rPr>
          <w:rStyle w:val="CharStyle245"/>
          <w:vertAlign w:val="superscript"/>
        </w:rPr>
        <w:t>60</w:t>
      </w:r>
      <w:r>
        <w:rPr>
          <w:rStyle w:val="CharStyle55"/>
        </w:rPr>
        <w:t xml:space="preserve"> </w:t>
      </w:r>
      <w:r>
        <w:rPr>
          <w:rStyle w:val="CharStyle55"/>
          <w:lang w:val="en-US" w:eastAsia="en-US" w:bidi="en-US"/>
        </w:rPr>
        <w:t>Co</w:t>
      </w:r>
    </w:p>
    <w:p>
      <w:pPr>
        <w:pStyle w:val="Style534"/>
        <w:tabs>
          <w:tab w:leader="none" w:pos="6090" w:val="left"/>
        </w:tabs>
        <w:widowControl w:val="0"/>
        <w:keepNext w:val="0"/>
        <w:keepLines w:val="0"/>
        <w:shd w:val="clear" w:color="auto" w:fill="auto"/>
        <w:bidi w:val="0"/>
        <w:spacing w:before="0" w:after="0" w:line="240" w:lineRule="auto"/>
        <w:ind w:left="2520" w:right="0" w:firstLine="0"/>
      </w:pPr>
      <w:r>
        <w:fldChar w:fldCharType="begin"/>
        <w:instrText xml:space="preserve"> TOC \o "1-5" \h \z </w:instrText>
        <w:fldChar w:fldCharType="separate"/>
      </w:r>
      <w:r>
        <w:rPr>
          <w:rStyle w:val="CharStyle536"/>
          <w:vertAlign w:val="superscript"/>
        </w:rPr>
        <w:t>iVo = 1</w:t>
      </w:r>
      <w:r>
        <w:rPr>
          <w:rStyle w:val="CharStyle536"/>
        </w:rPr>
        <w:t>’</w:t>
      </w:r>
      <w:r>
        <w:rPr>
          <w:rStyle w:val="CharStyle536"/>
          <w:vertAlign w:val="superscript"/>
        </w:rPr>
        <w:t>08</w:t>
      </w:r>
      <w:r>
        <w:rPr>
          <w:rStyle w:val="CharStyle536"/>
        </w:rPr>
        <w:t>^^-</w:t>
        <w:tab/>
      </w:r>
      <w:r>
        <w:rPr>
          <w:rStyle w:val="CharStyle537"/>
          <w:vertAlign w:val="superscript"/>
        </w:rPr>
        <w:t>(8)</w:t>
      </w:r>
    </w:p>
    <w:p>
      <w:pPr>
        <w:pStyle w:val="Style538"/>
        <w:widowControl w:val="0"/>
        <w:keepNext w:val="0"/>
        <w:keepLines w:val="0"/>
        <w:shd w:val="clear" w:color="auto" w:fill="auto"/>
        <w:bidi w:val="0"/>
        <w:jc w:val="left"/>
        <w:spacing w:before="0" w:after="89" w:line="240" w:lineRule="auto"/>
        <w:ind w:left="3360" w:right="0" w:firstLine="0"/>
      </w:pPr>
      <w:r>
        <w:rPr>
          <w:rStyle w:val="CharStyle540"/>
          <w:vertAlign w:val="superscript"/>
        </w:rPr>
        <w:t>2N</w:t>
      </w:r>
      <w:r>
        <w:rPr>
          <w:rStyle w:val="CharStyle540"/>
        </w:rPr>
        <w:t>COBn</w:t>
      </w:r>
    </w:p>
    <w:p>
      <w:pPr>
        <w:pStyle w:val="Style66"/>
        <w:widowControl w:val="0"/>
        <w:keepNext w:val="0"/>
        <w:keepLines w:val="0"/>
        <w:shd w:val="clear" w:color="auto" w:fill="auto"/>
        <w:bidi w:val="0"/>
        <w:jc w:val="both"/>
        <w:spacing w:before="0" w:after="195" w:line="218" w:lineRule="exact"/>
        <w:ind w:left="0" w:right="0" w:firstLine="0"/>
      </w:pPr>
      <w:r>
        <w:rPr>
          <w:rStyle w:val="CharStyle68"/>
        </w:rPr>
        <w:t xml:space="preserve">Истинные скорости счета </w:t>
      </w:r>
      <w:r>
        <w:rPr>
          <w:rStyle w:val="CharStyle68"/>
          <w:lang w:val="en-US" w:eastAsia="en-US" w:bidi="en-US"/>
        </w:rPr>
        <w:t xml:space="preserve">Ni </w:t>
      </w:r>
      <w:r>
        <w:rPr>
          <w:rStyle w:val="CharStyle68"/>
        </w:rPr>
        <w:t xml:space="preserve">и </w:t>
      </w:r>
      <w:r>
        <w:rPr>
          <w:rStyle w:val="CharStyle68"/>
          <w:lang w:val="en-US" w:eastAsia="en-US" w:bidi="en-US"/>
        </w:rPr>
        <w:t>N</w:t>
      </w:r>
      <w:r>
        <w:rPr>
          <w:rStyle w:val="CharStyle330"/>
          <w:vertAlign w:val="subscript"/>
        </w:rPr>
        <w:t>2</w:t>
      </w:r>
      <w:r>
        <w:rPr>
          <w:rStyle w:val="CharStyle68"/>
          <w:lang w:val="en-US" w:eastAsia="en-US" w:bidi="en-US"/>
        </w:rPr>
        <w:t xml:space="preserve"> </w:t>
      </w:r>
      <w:r>
        <w:rPr>
          <w:rStyle w:val="CharStyle68"/>
        </w:rPr>
        <w:t>экспериментально определяются как разность полной скорости счета и фона для каждого счетчика:</w:t>
      </w:r>
    </w:p>
    <w:p>
      <w:pPr>
        <w:pStyle w:val="Style66"/>
        <w:tabs>
          <w:tab w:leader="none" w:pos="6090" w:val="left"/>
        </w:tabs>
        <w:widowControl w:val="0"/>
        <w:keepNext w:val="0"/>
        <w:keepLines w:val="0"/>
        <w:shd w:val="clear" w:color="auto" w:fill="auto"/>
        <w:bidi w:val="0"/>
        <w:jc w:val="both"/>
        <w:spacing w:before="0" w:after="102" w:line="200" w:lineRule="exact"/>
        <w:ind w:left="1660" w:right="0" w:firstLine="0"/>
      </w:pPr>
      <w:r>
        <w:rPr>
          <w:rStyle w:val="CharStyle330"/>
          <w:vertAlign w:val="superscript"/>
        </w:rPr>
        <w:t>N</w:t>
      </w:r>
      <w:r>
        <w:rPr>
          <w:rStyle w:val="CharStyle330"/>
        </w:rPr>
        <w:t>1</w:t>
      </w:r>
      <w:r>
        <w:rPr>
          <w:rStyle w:val="CharStyle68"/>
          <w:lang w:val="en-US" w:eastAsia="en-US" w:bidi="en-US"/>
        </w:rPr>
        <w:t xml:space="preserve"> </w:t>
      </w:r>
      <w:r>
        <w:rPr>
          <w:rStyle w:val="CharStyle68"/>
          <w:vertAlign w:val="superscript"/>
        </w:rPr>
        <w:t xml:space="preserve">= </w:t>
      </w:r>
      <w:r>
        <w:rPr>
          <w:rStyle w:val="CharStyle68"/>
          <w:lang w:val="en-US" w:eastAsia="en-US" w:bidi="en-US"/>
          <w:vertAlign w:val="superscript"/>
        </w:rPr>
        <w:t>n</w:t>
      </w:r>
      <w:r>
        <w:rPr>
          <w:rStyle w:val="CharStyle68"/>
          <w:lang w:val="en-US" w:eastAsia="en-US" w:bidi="en-US"/>
        </w:rPr>
        <w:t xml:space="preserve">ln </w:t>
      </w:r>
      <w:r>
        <w:rPr>
          <w:rStyle w:val="CharStyle68"/>
          <w:vertAlign w:val="superscript"/>
        </w:rPr>
        <w:t>п</w:t>
      </w:r>
      <w:r>
        <w:rPr>
          <w:rStyle w:val="CharStyle330"/>
          <w:lang w:val="ru-RU" w:eastAsia="ru-RU" w:bidi="ru-RU"/>
        </w:rPr>
        <w:t>1</w:t>
      </w:r>
      <w:r>
        <w:rPr>
          <w:rStyle w:val="CharStyle68"/>
        </w:rPr>
        <w:t>ф</w:t>
      </w:r>
      <w:r>
        <w:rPr>
          <w:rStyle w:val="CharStyle330"/>
          <w:lang w:val="ru-RU" w:eastAsia="ru-RU" w:bidi="ru-RU"/>
        </w:rPr>
        <w:t>7</w:t>
      </w:r>
      <w:r>
        <w:rPr>
          <w:rStyle w:val="CharStyle68"/>
        </w:rPr>
        <w:t xml:space="preserve"> </w:t>
      </w:r>
      <w:r>
        <w:rPr>
          <w:rStyle w:val="CharStyle330"/>
          <w:vertAlign w:val="superscript"/>
        </w:rPr>
        <w:t>N</w:t>
      </w:r>
      <w:r>
        <w:rPr>
          <w:rStyle w:val="CharStyle330"/>
        </w:rPr>
        <w:t>2</w:t>
      </w:r>
      <w:r>
        <w:rPr>
          <w:rStyle w:val="CharStyle68"/>
          <w:lang w:val="en-US" w:eastAsia="en-US" w:bidi="en-US"/>
        </w:rPr>
        <w:t xml:space="preserve"> </w:t>
      </w:r>
      <w:r>
        <w:rPr>
          <w:rStyle w:val="CharStyle68"/>
          <w:vertAlign w:val="superscript"/>
        </w:rPr>
        <w:t xml:space="preserve">= </w:t>
      </w:r>
      <w:r>
        <w:rPr>
          <w:rStyle w:val="CharStyle68"/>
          <w:lang w:val="en-US" w:eastAsia="en-US" w:bidi="en-US"/>
          <w:vertAlign w:val="superscript"/>
        </w:rPr>
        <w:t>n</w:t>
      </w:r>
      <w:r>
        <w:rPr>
          <w:rStyle w:val="CharStyle330"/>
        </w:rPr>
        <w:t>2</w:t>
      </w:r>
      <w:r>
        <w:rPr>
          <w:rStyle w:val="CharStyle68"/>
          <w:lang w:val="en-US" w:eastAsia="en-US" w:bidi="en-US"/>
        </w:rPr>
        <w:t xml:space="preserve">n </w:t>
      </w:r>
      <w:r>
        <w:rPr>
          <w:rStyle w:val="CharStyle68"/>
          <w:vertAlign w:val="superscript"/>
        </w:rPr>
        <w:t>п</w:t>
      </w:r>
      <w:r>
        <w:rPr>
          <w:rStyle w:val="CharStyle330"/>
          <w:lang w:val="ru-RU" w:eastAsia="ru-RU" w:bidi="ru-RU"/>
        </w:rPr>
        <w:t>2</w:t>
      </w:r>
      <w:r>
        <w:rPr>
          <w:rStyle w:val="CharStyle68"/>
        </w:rPr>
        <w:t>ф)</w:t>
        <w:tab/>
      </w:r>
      <w:r>
        <w:rPr>
          <w:rStyle w:val="CharStyle68"/>
          <w:vertAlign w:val="superscript"/>
        </w:rPr>
        <w:t>(9)</w:t>
      </w:r>
    </w:p>
    <w:p>
      <w:pPr>
        <w:pStyle w:val="Style66"/>
        <w:widowControl w:val="0"/>
        <w:keepNext w:val="0"/>
        <w:keepLines w:val="0"/>
        <w:shd w:val="clear" w:color="auto" w:fill="auto"/>
        <w:bidi w:val="0"/>
        <w:jc w:val="both"/>
        <w:spacing w:before="0" w:after="195" w:line="218" w:lineRule="exact"/>
        <w:ind w:left="0" w:right="0" w:firstLine="0"/>
      </w:pPr>
      <w:r>
        <w:rPr>
          <w:rStyle w:val="CharStyle68"/>
        </w:rPr>
        <w:t xml:space="preserve">а скорость истинных совпадений </w:t>
      </w:r>
      <w:r>
        <w:rPr>
          <w:rStyle w:val="CharStyle68"/>
          <w:lang w:val="en-US" w:eastAsia="en-US" w:bidi="en-US"/>
        </w:rPr>
        <w:t>N</w:t>
      </w:r>
      <w:r>
        <w:rPr>
          <w:rStyle w:val="CharStyle68"/>
          <w:lang w:val="en-US" w:eastAsia="en-US" w:bidi="en-US"/>
          <w:vertAlign w:val="subscript"/>
        </w:rPr>
        <w:t>COBn</w:t>
      </w:r>
      <w:r>
        <w:rPr>
          <w:rStyle w:val="CharStyle68"/>
          <w:lang w:val="en-US" w:eastAsia="en-US" w:bidi="en-US"/>
        </w:rPr>
        <w:t xml:space="preserve"> </w:t>
      </w:r>
      <w:r>
        <w:rPr>
          <w:rStyle w:val="CharStyle68"/>
        </w:rPr>
        <w:t>равна разности полного числа совпадений и числа случайных совпадений п</w:t>
      </w:r>
      <w:r>
        <w:rPr>
          <w:rStyle w:val="CharStyle68"/>
          <w:vertAlign w:val="subscript"/>
        </w:rPr>
        <w:t>сл</w:t>
      </w:r>
      <w:r>
        <w:rPr>
          <w:rStyle w:val="CharStyle68"/>
        </w:rPr>
        <w:t>:</w:t>
      </w:r>
    </w:p>
    <w:p>
      <w:pPr>
        <w:pStyle w:val="Style66"/>
        <w:tabs>
          <w:tab w:leader="none" w:pos="6090" w:val="left"/>
        </w:tabs>
        <w:widowControl w:val="0"/>
        <w:keepNext w:val="0"/>
        <w:keepLines w:val="0"/>
        <w:shd w:val="clear" w:color="auto" w:fill="auto"/>
        <w:bidi w:val="0"/>
        <w:jc w:val="both"/>
        <w:spacing w:before="0" w:after="118" w:line="200" w:lineRule="exact"/>
        <w:ind w:left="2520" w:right="0" w:firstLine="0"/>
      </w:pPr>
      <w:r>
        <w:rPr>
          <w:rStyle w:val="CharStyle68"/>
          <w:vertAlign w:val="superscript"/>
        </w:rPr>
        <w:t>п</w:t>
      </w:r>
      <w:r>
        <w:rPr>
          <w:rStyle w:val="CharStyle68"/>
        </w:rPr>
        <w:t xml:space="preserve">сл — </w:t>
      </w:r>
      <w:r>
        <w:rPr>
          <w:rStyle w:val="CharStyle330"/>
          <w:lang w:val="ru-RU" w:eastAsia="ru-RU" w:bidi="ru-RU"/>
          <w:vertAlign w:val="superscript"/>
        </w:rPr>
        <w:t>2</w:t>
      </w:r>
      <w:r>
        <w:rPr>
          <w:rStyle w:val="CharStyle541"/>
          <w:vertAlign w:val="superscript"/>
        </w:rPr>
        <w:t>тп</w:t>
      </w:r>
      <w:r>
        <w:rPr>
          <w:rStyle w:val="CharStyle541"/>
        </w:rPr>
        <w:t>п^</w:t>
      </w:r>
      <w:r>
        <w:rPr>
          <w:rStyle w:val="CharStyle330"/>
          <w:lang w:val="ru-RU" w:eastAsia="ru-RU" w:bidi="ru-RU"/>
        </w:rPr>
        <w:t>2</w:t>
      </w:r>
      <w:r>
        <w:rPr>
          <w:rStyle w:val="CharStyle541"/>
        </w:rPr>
        <w:t>п?</w:t>
        <w:tab/>
      </w:r>
      <w:r>
        <w:rPr>
          <w:rStyle w:val="CharStyle541"/>
          <w:vertAlign w:val="superscript"/>
        </w:rPr>
        <w:t>(10)</w:t>
      </w:r>
      <w:r>
        <w:fldChar w:fldCharType="end"/>
      </w:r>
    </w:p>
    <w:p>
      <w:pPr>
        <w:pStyle w:val="Style48"/>
        <w:widowControl w:val="0"/>
        <w:keepNext w:val="0"/>
        <w:keepLines w:val="0"/>
        <w:shd w:val="clear" w:color="auto" w:fill="auto"/>
        <w:bidi w:val="0"/>
        <w:jc w:val="center"/>
        <w:spacing w:before="0" w:after="0" w:line="216" w:lineRule="exact"/>
        <w:ind w:left="20" w:right="0" w:firstLine="0"/>
      </w:pPr>
      <w:r>
        <w:rPr>
          <w:rStyle w:val="CharStyle55"/>
        </w:rPr>
        <w:t>где т — разрешающее время схемы совпадений (см. Приложение IV).</w:t>
        <w:br/>
        <w:t xml:space="preserve">Блок-схема экспериментальной установки приведена на рис. </w:t>
      </w:r>
      <w:r>
        <w:rPr>
          <w:rStyle w:val="CharStyle245"/>
        </w:rPr>
        <w:t>2</w:t>
      </w:r>
      <w:r>
        <w:rPr>
          <w:rStyle w:val="CharStyle55"/>
        </w:rPr>
        <w:t>.</w:t>
      </w:r>
    </w:p>
    <w:p>
      <w:pPr>
        <w:framePr w:h="2280" w:wrap="notBeside" w:vAnchor="text" w:hAnchor="text" w:xAlign="center" w:y="1"/>
        <w:widowControl w:val="0"/>
        <w:jc w:val="center"/>
        <w:rPr>
          <w:sz w:val="2"/>
          <w:szCs w:val="2"/>
        </w:rPr>
      </w:pPr>
      <w:r>
        <w:pict>
          <v:shape id="_x0000_s1429" type="#_x0000_t75" style="width:247pt;height:114pt;">
            <v:imagedata r:id="rId241" r:href="rId242"/>
          </v:shape>
        </w:pict>
      </w:r>
    </w:p>
    <w:p>
      <w:pPr>
        <w:pStyle w:val="Style81"/>
        <w:framePr w:h="2280"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2. Блок-схема установки для изучения </w:t>
      </w:r>
      <w:r>
        <w:rPr>
          <w:rStyle w:val="CharStyle542"/>
        </w:rPr>
        <w:t>(у—у</w:t>
      </w:r>
      <w:r>
        <w:rPr>
          <w:rStyle w:val="CharStyle110"/>
        </w:rPr>
        <w:t xml:space="preserve"> совпадений). ВСВ — высоковольт</w:t>
        <w:t>ный стабилизированный выпрямитель; С — сцинтиллятор, кристалл йодистого на</w:t>
        <w:t xml:space="preserve">трия </w:t>
      </w:r>
      <w:r>
        <w:rPr>
          <w:rStyle w:val="CharStyle110"/>
          <w:lang w:val="en-US" w:eastAsia="en-US" w:bidi="en-US"/>
        </w:rPr>
        <w:t xml:space="preserve">NaI(Ti); </w:t>
      </w:r>
      <w:r>
        <w:rPr>
          <w:rStyle w:val="CharStyle110"/>
        </w:rPr>
        <w:t>Ф — формирователь импульсов; СС — схема совпадений; ПП — пе- ресчетный прибор</w:t>
      </w:r>
    </w:p>
    <w:p>
      <w:pPr>
        <w:widowControl w:val="0"/>
        <w:rPr>
          <w:sz w:val="2"/>
          <w:szCs w:val="2"/>
        </w:rPr>
      </w:pPr>
    </w:p>
    <w:p>
      <w:pPr>
        <w:pStyle w:val="Style48"/>
        <w:widowControl w:val="0"/>
        <w:keepNext w:val="0"/>
        <w:keepLines w:val="0"/>
        <w:shd w:val="clear" w:color="auto" w:fill="auto"/>
        <w:bidi w:val="0"/>
        <w:jc w:val="both"/>
        <w:spacing w:before="162" w:after="0" w:line="230" w:lineRule="exact"/>
        <w:ind w:left="0" w:right="0" w:firstLine="340"/>
      </w:pPr>
      <w:r>
        <w:rPr>
          <w:rStyle w:val="CharStyle55"/>
        </w:rPr>
        <w:t xml:space="preserve">Гамма-кванты от источника </w:t>
      </w:r>
      <w:r>
        <w:rPr>
          <w:rStyle w:val="CharStyle245"/>
          <w:vertAlign w:val="superscript"/>
        </w:rPr>
        <w:t>60</w:t>
      </w:r>
      <w:r>
        <w:rPr>
          <w:rStyle w:val="CharStyle55"/>
        </w:rPr>
        <w:t xml:space="preserve"> </w:t>
      </w:r>
      <w:r>
        <w:rPr>
          <w:rStyle w:val="CharStyle55"/>
          <w:lang w:val="en-US" w:eastAsia="en-US" w:bidi="en-US"/>
        </w:rPr>
        <w:t xml:space="preserve">Co </w:t>
      </w:r>
      <w:r>
        <w:rPr>
          <w:rStyle w:val="CharStyle55"/>
        </w:rPr>
        <w:t>регистрируются двумя сцинтил- ляционными счетчиками</w:t>
      </w:r>
      <w:r>
        <w:rPr>
          <w:rStyle w:val="CharStyle55"/>
        </w:rPr>
        <w:footnoteReference w:id="7"/>
      </w:r>
      <w:r>
        <w:rPr>
          <w:rStyle w:val="CharStyle55"/>
        </w:rPr>
        <w:t>), каждый из которых состоит из кристал</w:t>
        <w:t xml:space="preserve">ла </w:t>
      </w:r>
      <w:r>
        <w:rPr>
          <w:rStyle w:val="CharStyle55"/>
          <w:lang w:val="en-US" w:eastAsia="en-US" w:bidi="en-US"/>
        </w:rPr>
        <w:t xml:space="preserve">NaI(Tl) </w:t>
      </w:r>
      <w:r>
        <w:rPr>
          <w:rStyle w:val="CharStyle55"/>
        </w:rPr>
        <w:t xml:space="preserve">и фотоэлектронного умножителя (ФЭУ). При поглощении </w:t>
      </w:r>
      <w:r>
        <w:rPr>
          <w:rStyle w:val="CharStyle242"/>
          <w:lang w:val="ru-RU" w:eastAsia="ru-RU" w:bidi="ru-RU"/>
        </w:rPr>
        <w:t>у</w:t>
      </w:r>
    </w:p>
    <w:p>
      <w:pPr>
        <w:pStyle w:val="Style48"/>
        <w:widowControl w:val="0"/>
        <w:keepNext w:val="0"/>
        <w:keepLines w:val="0"/>
        <w:shd w:val="clear" w:color="auto" w:fill="auto"/>
        <w:bidi w:val="0"/>
        <w:jc w:val="both"/>
        <w:spacing w:before="0" w:after="0" w:line="216" w:lineRule="exact"/>
        <w:ind w:left="0" w:right="0" w:firstLine="0"/>
      </w:pPr>
      <w:r>
        <w:rPr>
          <w:rStyle w:val="CharStyle55"/>
        </w:rPr>
        <w:t>зуется с помощью ФЭУ в электрический импульс, передаваемый через формирователь импульсов на схему совпадений СС. Фотоэлектрон</w:t>
        <w:t>ные умножители питаются от высоковольтного стабилизированного выпрямителя.</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Заданно</w:t>
      </w:r>
    </w:p>
    <w:p>
      <w:pPr>
        <w:pStyle w:val="Style48"/>
        <w:numPr>
          <w:ilvl w:val="0"/>
          <w:numId w:val="77"/>
        </w:numPr>
        <w:tabs>
          <w:tab w:leader="none" w:pos="589" w:val="left"/>
        </w:tabs>
        <w:widowControl w:val="0"/>
        <w:keepNext w:val="0"/>
        <w:keepLines w:val="0"/>
        <w:shd w:val="clear" w:color="auto" w:fill="auto"/>
        <w:bidi w:val="0"/>
        <w:jc w:val="both"/>
        <w:spacing w:before="0" w:after="0" w:line="216" w:lineRule="exact"/>
        <w:ind w:left="0" w:right="0" w:firstLine="340"/>
      </w:pPr>
      <w:r>
        <w:rPr>
          <w:rStyle w:val="CharStyle55"/>
        </w:rPr>
        <w:t>Ознакомьтесь с описанием работы сцинтилляционного счетчика и схемы совпадений по Приложению II.</w:t>
      </w:r>
    </w:p>
    <w:p>
      <w:pPr>
        <w:pStyle w:val="Style48"/>
        <w:numPr>
          <w:ilvl w:val="0"/>
          <w:numId w:val="77"/>
        </w:numPr>
        <w:tabs>
          <w:tab w:leader="none" w:pos="575" w:val="left"/>
        </w:tabs>
        <w:widowControl w:val="0"/>
        <w:keepNext w:val="0"/>
        <w:keepLines w:val="0"/>
        <w:shd w:val="clear" w:color="auto" w:fill="auto"/>
        <w:bidi w:val="0"/>
        <w:jc w:val="both"/>
        <w:spacing w:before="0" w:after="0" w:line="216" w:lineRule="exact"/>
        <w:ind w:left="0" w:right="0" w:firstLine="340"/>
      </w:pPr>
      <w:r>
        <w:rPr>
          <w:rStyle w:val="CharStyle55"/>
        </w:rPr>
        <w:t>Включите приборы и установите рабочее напряжение на ФЭУ (значение напряжения указано на установке).</w:t>
      </w:r>
    </w:p>
    <w:p>
      <w:pPr>
        <w:pStyle w:val="Style48"/>
        <w:numPr>
          <w:ilvl w:val="0"/>
          <w:numId w:val="77"/>
        </w:numPr>
        <w:tabs>
          <w:tab w:leader="none" w:pos="589" w:val="left"/>
        </w:tabs>
        <w:widowControl w:val="0"/>
        <w:keepNext w:val="0"/>
        <w:keepLines w:val="0"/>
        <w:shd w:val="clear" w:color="auto" w:fill="auto"/>
        <w:bidi w:val="0"/>
        <w:jc w:val="both"/>
        <w:spacing w:before="0" w:after="0" w:line="216" w:lineRule="exact"/>
        <w:ind w:left="0" w:right="0" w:firstLine="340"/>
      </w:pPr>
      <w:r>
        <w:rPr>
          <w:rStyle w:val="CharStyle55"/>
        </w:rPr>
        <w:t>Вначале проведите проверку работоспособности установки. Уста</w:t>
        <w:t xml:space="preserve">новив необходимый режим работы схемы совпадений С С и поросчетно- го прибора, поднесите один из блоков ФЭУ к источнику </w:t>
      </w:r>
      <w:r>
        <w:rPr>
          <w:rStyle w:val="CharStyle245"/>
          <w:vertAlign w:val="superscript"/>
        </w:rPr>
        <w:t>60</w:t>
      </w:r>
      <w:r>
        <w:rPr>
          <w:rStyle w:val="CharStyle55"/>
        </w:rPr>
        <w:t xml:space="preserve"> </w:t>
      </w:r>
      <w:r>
        <w:rPr>
          <w:rStyle w:val="CharStyle55"/>
          <w:lang w:val="en-US" w:eastAsia="en-US" w:bidi="en-US"/>
        </w:rPr>
        <w:t xml:space="preserve">Co, </w:t>
      </w:r>
      <w:r>
        <w:rPr>
          <w:rStyle w:val="CharStyle55"/>
        </w:rPr>
        <w:t>а затем уберите его, наблюдая за изменением скорости счета по пересчетному прибору. Установка должна «чувствовать» присутствие у-источника. Повторите этот опыт с другим блоком ФЭУ.</w:t>
      </w:r>
    </w:p>
    <w:p>
      <w:pPr>
        <w:pStyle w:val="Style48"/>
        <w:numPr>
          <w:ilvl w:val="0"/>
          <w:numId w:val="77"/>
        </w:numPr>
        <w:tabs>
          <w:tab w:leader="none" w:pos="589" w:val="left"/>
        </w:tabs>
        <w:widowControl w:val="0"/>
        <w:keepNext w:val="0"/>
        <w:keepLines w:val="0"/>
        <w:shd w:val="clear" w:color="auto" w:fill="auto"/>
        <w:bidi w:val="0"/>
        <w:jc w:val="both"/>
        <w:spacing w:before="0" w:after="0" w:line="216" w:lineRule="exact"/>
        <w:ind w:left="0" w:right="0" w:firstLine="340"/>
      </w:pPr>
      <w:r>
        <w:rPr>
          <w:rStyle w:val="CharStyle55"/>
        </w:rPr>
        <w:t>Отодвиньте ФЭУ подальше от источника и измерьте фон этого счетчика с точностью порядка 1%. Те же измерения проведите и со вторым счетчиком.</w:t>
      </w:r>
    </w:p>
    <w:p>
      <w:pPr>
        <w:pStyle w:val="Style48"/>
        <w:numPr>
          <w:ilvl w:val="0"/>
          <w:numId w:val="77"/>
        </w:numPr>
        <w:tabs>
          <w:tab w:leader="none" w:pos="627" w:val="left"/>
        </w:tabs>
        <w:widowControl w:val="0"/>
        <w:keepNext w:val="0"/>
        <w:keepLines w:val="0"/>
        <w:shd w:val="clear" w:color="auto" w:fill="auto"/>
        <w:bidi w:val="0"/>
        <w:jc w:val="both"/>
        <w:spacing w:before="0" w:after="0" w:line="216" w:lineRule="exact"/>
        <w:ind w:left="0" w:right="0" w:firstLine="340"/>
      </w:pPr>
      <w:r>
        <w:rPr>
          <w:rStyle w:val="CharStyle55"/>
        </w:rPr>
        <w:t xml:space="preserve">Установите источник </w:t>
      </w:r>
      <w:r>
        <w:rPr>
          <w:rStyle w:val="CharStyle55"/>
          <w:lang w:val="en-US" w:eastAsia="en-US" w:bidi="en-US"/>
          <w:vertAlign w:val="superscript"/>
        </w:rPr>
        <w:t>60</w:t>
      </w:r>
      <w:r>
        <w:rPr>
          <w:rStyle w:val="CharStyle55"/>
          <w:lang w:val="en-US" w:eastAsia="en-US" w:bidi="en-US"/>
        </w:rPr>
        <w:t xml:space="preserve">Co </w:t>
      </w:r>
      <w:r>
        <w:rPr>
          <w:rStyle w:val="CharStyle55"/>
        </w:rPr>
        <w:t>между двумя счетчиками и измерьте</w:t>
      </w:r>
    </w:p>
    <w:p>
      <w:pPr>
        <w:pStyle w:val="Style48"/>
        <w:widowControl w:val="0"/>
        <w:keepNext w:val="0"/>
        <w:keepLines w:val="0"/>
        <w:shd w:val="clear" w:color="auto" w:fill="auto"/>
        <w:bidi w:val="0"/>
        <w:jc w:val="right"/>
        <w:spacing w:before="0" w:after="0" w:line="216" w:lineRule="exact"/>
        <w:ind w:left="0" w:right="0" w:firstLine="0"/>
      </w:pPr>
      <w:r>
        <w:rPr>
          <w:rStyle w:val="CharStyle543"/>
        </w:rPr>
        <w:t>Ni</w:t>
      </w:r>
      <w:r>
        <w:rPr>
          <w:rStyle w:val="CharStyle415"/>
          <w:lang w:val="en-US" w:eastAsia="en-US" w:bidi="en-US"/>
        </w:rPr>
        <w:t xml:space="preserve"> </w:t>
      </w:r>
      <w:r>
        <w:rPr>
          <w:rStyle w:val="CharStyle55"/>
        </w:rPr>
        <w:t xml:space="preserve">в первом и </w:t>
      </w:r>
      <w:r>
        <w:rPr>
          <w:rStyle w:val="CharStyle543"/>
        </w:rPr>
        <w:t>N</w:t>
      </w:r>
      <w:r>
        <w:rPr>
          <w:rStyle w:val="CharStyle543"/>
          <w:vertAlign w:val="subscript"/>
        </w:rPr>
        <w:t>2</w:t>
      </w:r>
      <w:r>
        <w:rPr>
          <w:rStyle w:val="CharStyle415"/>
          <w:lang w:val="en-US" w:eastAsia="en-US" w:bidi="en-US"/>
        </w:rPr>
        <w:t xml:space="preserve"> </w:t>
      </w:r>
      <w:r>
        <w:rPr>
          <w:rStyle w:val="CharStyle416"/>
        </w:rPr>
        <w:t xml:space="preserve">во </w:t>
      </w:r>
      <w:r>
        <w:rPr>
          <w:rStyle w:val="CharStyle55"/>
        </w:rPr>
        <w:t>втором счетчиках с точностью</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порядка 0,5%.</w:t>
      </w:r>
    </w:p>
    <w:p>
      <w:pPr>
        <w:pStyle w:val="Style48"/>
        <w:numPr>
          <w:ilvl w:val="0"/>
          <w:numId w:val="77"/>
        </w:numPr>
        <w:tabs>
          <w:tab w:leader="none" w:pos="589" w:val="left"/>
        </w:tabs>
        <w:widowControl w:val="0"/>
        <w:keepNext w:val="0"/>
        <w:keepLines w:val="0"/>
        <w:shd w:val="clear" w:color="auto" w:fill="auto"/>
        <w:bidi w:val="0"/>
        <w:jc w:val="both"/>
        <w:spacing w:before="0" w:after="0" w:line="216" w:lineRule="exact"/>
        <w:ind w:left="0" w:right="0" w:firstLine="340"/>
      </w:pPr>
      <w:r>
        <w:rPr>
          <w:rStyle w:val="CharStyle55"/>
        </w:rPr>
        <w:t>Включите прибор С С в режим совпадений и измерьте скорости счета совпадений для всех разрешающих времен, указанных на при</w:t>
        <w:t xml:space="preserve">боре, с точностью порядка </w:t>
      </w:r>
      <w:r>
        <w:rPr>
          <w:rStyle w:val="CharStyle245"/>
        </w:rPr>
        <w:t>1</w:t>
      </w:r>
      <w:r>
        <w:rPr>
          <w:rStyle w:val="CharStyle55"/>
        </w:rPr>
        <w:t>%.</w:t>
      </w:r>
    </w:p>
    <w:p>
      <w:pPr>
        <w:pStyle w:val="Style48"/>
        <w:numPr>
          <w:ilvl w:val="0"/>
          <w:numId w:val="77"/>
        </w:numPr>
        <w:tabs>
          <w:tab w:leader="none" w:pos="589" w:val="left"/>
        </w:tabs>
        <w:widowControl w:val="0"/>
        <w:keepNext w:val="0"/>
        <w:keepLines w:val="0"/>
        <w:shd w:val="clear" w:color="auto" w:fill="auto"/>
        <w:bidi w:val="0"/>
        <w:jc w:val="both"/>
        <w:spacing w:before="0" w:after="0" w:line="216" w:lineRule="exact"/>
        <w:ind w:left="0" w:right="0" w:firstLine="340"/>
      </w:pPr>
      <w:r>
        <w:rPr>
          <w:rStyle w:val="CharStyle55"/>
        </w:rPr>
        <w:t xml:space="preserve">Определите </w:t>
      </w:r>
      <w:r>
        <w:rPr>
          <w:rStyle w:val="CharStyle55"/>
          <w:lang w:val="en-US" w:eastAsia="en-US" w:bidi="en-US"/>
        </w:rPr>
        <w:t>N</w:t>
      </w:r>
      <w:r>
        <w:rPr>
          <w:rStyle w:val="CharStyle245"/>
          <w:lang w:val="en-US" w:eastAsia="en-US" w:bidi="en-US"/>
          <w:vertAlign w:val="subscript"/>
        </w:rPr>
        <w:t>0</w:t>
      </w:r>
      <w:r>
        <w:rPr>
          <w:rStyle w:val="CharStyle55"/>
          <w:lang w:val="en-US" w:eastAsia="en-US" w:bidi="en-US"/>
        </w:rPr>
        <w:t xml:space="preserve"> </w:t>
      </w:r>
      <w:r>
        <w:rPr>
          <w:rStyle w:val="CharStyle55"/>
        </w:rPr>
        <w:t>в Ки по формуле (</w:t>
      </w:r>
      <w:r>
        <w:rPr>
          <w:rStyle w:val="CharStyle245"/>
        </w:rPr>
        <w:t>8</w:t>
      </w:r>
      <w:r>
        <w:rPr>
          <w:rStyle w:val="CharStyle55"/>
        </w:rPr>
        <w:t>) для всех значений разреша</w:t>
        <w:t xml:space="preserve">ющих времен т и постройте график зависимости </w:t>
      </w:r>
      <w:r>
        <w:rPr>
          <w:rStyle w:val="CharStyle55"/>
          <w:lang w:val="en-US" w:eastAsia="en-US" w:bidi="en-US"/>
        </w:rPr>
        <w:t xml:space="preserve">No </w:t>
      </w:r>
      <w:r>
        <w:rPr>
          <w:rStyle w:val="CharStyle55"/>
        </w:rPr>
        <w:t>от т.</w:t>
      </w:r>
    </w:p>
    <w:p>
      <w:pPr>
        <w:pStyle w:val="Style48"/>
        <w:numPr>
          <w:ilvl w:val="0"/>
          <w:numId w:val="77"/>
        </w:numPr>
        <w:tabs>
          <w:tab w:leader="none" w:pos="584" w:val="left"/>
        </w:tabs>
        <w:widowControl w:val="0"/>
        <w:keepNext w:val="0"/>
        <w:keepLines w:val="0"/>
        <w:shd w:val="clear" w:color="auto" w:fill="auto"/>
        <w:bidi w:val="0"/>
        <w:jc w:val="both"/>
        <w:spacing w:before="0" w:after="133" w:line="216" w:lineRule="exact"/>
        <w:ind w:left="0" w:right="0" w:firstLine="340"/>
      </w:pPr>
      <w:r>
        <w:rPr>
          <w:rStyle w:val="CharStyle55"/>
        </w:rPr>
        <w:t>После окончания работы закройте источник свинцовыми пласти</w:t>
        <w:t>нами.</w:t>
      </w:r>
    </w:p>
    <w:p>
      <w:pPr>
        <w:pStyle w:val="Style48"/>
        <w:widowControl w:val="0"/>
        <w:keepNext w:val="0"/>
        <w:keepLines w:val="0"/>
        <w:shd w:val="clear" w:color="auto" w:fill="auto"/>
        <w:bidi w:val="0"/>
        <w:jc w:val="center"/>
        <w:spacing w:before="0" w:after="161" w:line="200" w:lineRule="exact"/>
        <w:ind w:left="0" w:right="0" w:firstLine="0"/>
      </w:pPr>
      <w:r>
        <w:rPr>
          <w:rStyle w:val="CharStyle143"/>
        </w:rPr>
        <w:t>ЛИТЕРАТУРА</w:t>
      </w:r>
    </w:p>
    <w:p>
      <w:pPr>
        <w:pStyle w:val="Style48"/>
        <w:numPr>
          <w:ilvl w:val="0"/>
          <w:numId w:val="79"/>
        </w:numPr>
        <w:tabs>
          <w:tab w:leader="none" w:pos="603" w:val="left"/>
        </w:tabs>
        <w:widowControl w:val="0"/>
        <w:keepNext w:val="0"/>
        <w:keepLines w:val="0"/>
        <w:shd w:val="clear" w:color="auto" w:fill="auto"/>
        <w:bidi w:val="0"/>
        <w:jc w:val="both"/>
        <w:spacing w:before="0" w:after="0" w:line="211" w:lineRule="exact"/>
        <w:ind w:left="0" w:right="0" w:firstLine="340"/>
      </w:pPr>
      <w:r>
        <w:rPr>
          <w:rStyle w:val="CharStyle55"/>
        </w:rPr>
        <w:t>Широков Ю. М., Юдин Н. П. Ядерная физика. — М.: Наука, 1980.</w:t>
      </w:r>
    </w:p>
    <w:p>
      <w:pPr>
        <w:pStyle w:val="Style48"/>
        <w:tabs>
          <w:tab w:leader="none" w:pos="1688" w:val="left"/>
        </w:tabs>
        <w:widowControl w:val="0"/>
        <w:keepNext w:val="0"/>
        <w:keepLines w:val="0"/>
        <w:shd w:val="clear" w:color="auto" w:fill="auto"/>
        <w:bidi w:val="0"/>
        <w:jc w:val="both"/>
        <w:spacing w:before="0" w:after="0" w:line="211" w:lineRule="exact"/>
        <w:ind w:left="0" w:right="0" w:firstLine="0"/>
      </w:pPr>
      <w:r>
        <w:rPr>
          <w:rStyle w:val="CharStyle55"/>
        </w:rPr>
        <w:t xml:space="preserve">Гл. VI, § </w:t>
      </w:r>
      <w:r>
        <w:rPr>
          <w:rStyle w:val="CharStyle245"/>
        </w:rPr>
        <w:t>6</w:t>
      </w:r>
      <w:r>
        <w:rPr>
          <w:rStyle w:val="CharStyle55"/>
        </w:rPr>
        <w:tab/>
        <w:t>4.</w:t>
      </w:r>
    </w:p>
    <w:p>
      <w:pPr>
        <w:pStyle w:val="Style48"/>
        <w:numPr>
          <w:ilvl w:val="0"/>
          <w:numId w:val="79"/>
        </w:numPr>
        <w:tabs>
          <w:tab w:leader="none" w:pos="575" w:val="left"/>
        </w:tabs>
        <w:widowControl w:val="0"/>
        <w:keepNext w:val="0"/>
        <w:keepLines w:val="0"/>
        <w:shd w:val="clear" w:color="auto" w:fill="auto"/>
        <w:bidi w:val="0"/>
        <w:jc w:val="both"/>
        <w:spacing w:before="0" w:after="0" w:line="211" w:lineRule="exact"/>
        <w:ind w:left="0" w:right="0" w:firstLine="340"/>
      </w:pPr>
      <w:r>
        <w:rPr>
          <w:rStyle w:val="CharStyle55"/>
        </w:rPr>
        <w:t>Мухип К. Н. Экспериментальная ядерная физика. Том 1: Физика атомного ядра. — СПб: Лань, 2008. §19.</w:t>
      </w:r>
    </w:p>
    <w:p>
      <w:pPr>
        <w:pStyle w:val="Style48"/>
        <w:numPr>
          <w:ilvl w:val="0"/>
          <w:numId w:val="79"/>
        </w:numPr>
        <w:tabs>
          <w:tab w:leader="none" w:pos="612" w:val="left"/>
        </w:tabs>
        <w:widowControl w:val="0"/>
        <w:keepNext w:val="0"/>
        <w:keepLines w:val="0"/>
        <w:shd w:val="clear" w:color="auto" w:fill="auto"/>
        <w:bidi w:val="0"/>
        <w:jc w:val="both"/>
        <w:spacing w:before="0" w:after="0" w:line="211" w:lineRule="exact"/>
        <w:ind w:left="0" w:right="0" w:firstLine="340"/>
      </w:pPr>
      <w:r>
        <w:rPr>
          <w:rStyle w:val="CharStyle55"/>
        </w:rPr>
        <w:t>Ципешок Ю. М. Принципы и методы ядерпой физики. АТ: Энерго-</w:t>
      </w:r>
    </w:p>
    <w:p>
      <w:pPr>
        <w:pStyle w:val="Style48"/>
        <w:tabs>
          <w:tab w:leader="none" w:pos="1688" w:val="left"/>
          <w:tab w:leader="none" w:pos="3136" w:val="left"/>
        </w:tabs>
        <w:widowControl w:val="0"/>
        <w:keepNext w:val="0"/>
        <w:keepLines w:val="0"/>
        <w:shd w:val="clear" w:color="auto" w:fill="auto"/>
        <w:bidi w:val="0"/>
        <w:jc w:val="both"/>
        <w:spacing w:before="0" w:after="0" w:line="211" w:lineRule="exact"/>
        <w:ind w:left="1000" w:right="0" w:firstLine="0"/>
        <w:sectPr>
          <w:pgSz w:w="11900" w:h="16840"/>
          <w:pgMar w:top="1051" w:left="693" w:right="4742" w:bottom="5890" w:header="0" w:footer="3" w:gutter="0"/>
          <w:rtlGutter w:val="0"/>
          <w:cols w:space="720"/>
          <w:noEndnote/>
          <w:docGrid w:linePitch="360"/>
        </w:sectPr>
      </w:pPr>
      <w:r>
        <w:rPr>
          <w:rStyle w:val="CharStyle55"/>
        </w:rPr>
        <w:t>1993</w:t>
        <w:tab/>
      </w:r>
      <w:r>
        <w:rPr>
          <w:rStyle w:val="CharStyle242"/>
          <w:lang w:val="ru-RU" w:eastAsia="ru-RU" w:bidi="ru-RU"/>
        </w:rPr>
        <w:t>2,</w:t>
      </w:r>
      <w:r>
        <w:rPr>
          <w:rStyle w:val="CharStyle55"/>
        </w:rPr>
        <w:t xml:space="preserve"> § 2.4</w:t>
        <w:tab/>
      </w:r>
      <w:r>
        <w:rPr>
          <w:rStyle w:val="CharStyle245"/>
        </w:rPr>
        <w:t>6</w:t>
      </w:r>
      <w:r>
        <w:rPr>
          <w:rStyle w:val="CharStyle55"/>
        </w:rPr>
        <w:t>.</w:t>
      </w:r>
      <w:r>
        <w:rPr>
          <w:rStyle w:val="CharStyle245"/>
        </w:rPr>
        <w:t>6</w:t>
      </w:r>
      <w:r>
        <w:rPr>
          <w:rStyle w:val="CharStyle55"/>
        </w:rPr>
        <w:t>, 6.7.</w:t>
      </w:r>
    </w:p>
    <w:p>
      <w:pPr>
        <w:pStyle w:val="Style48"/>
        <w:widowControl w:val="0"/>
        <w:keepNext w:val="0"/>
        <w:keepLines w:val="0"/>
        <w:shd w:val="clear" w:color="auto" w:fill="auto"/>
        <w:bidi w:val="0"/>
        <w:jc w:val="both"/>
        <w:spacing w:before="0" w:after="392" w:line="200" w:lineRule="exact"/>
        <w:ind w:left="0" w:right="0" w:firstLine="0"/>
      </w:pPr>
      <w:r>
        <w:rPr>
          <w:rStyle w:val="CharStyle143"/>
        </w:rPr>
        <w:t>РАЗДЕЛ V</w:t>
      </w:r>
    </w:p>
    <w:p>
      <w:pPr>
        <w:pStyle w:val="Style566"/>
        <w:widowControl w:val="0"/>
        <w:keepNext/>
        <w:keepLines/>
        <w:shd w:val="clear" w:color="auto" w:fill="auto"/>
        <w:bidi w:val="0"/>
        <w:spacing w:before="0" w:after="607" w:line="120" w:lineRule="exact"/>
        <w:ind w:left="0" w:right="0" w:firstLine="0"/>
      </w:pPr>
      <w:bookmarkStart w:id="84" w:name="bookmark84"/>
      <w:r>
        <w:rPr>
          <w:rStyle w:val="CharStyle568"/>
        </w:rPr>
        <w:t>СПЕКТРОМЕТРИЯ ЯДЕРНОГО ИЗЛУЧЕНИЯ</w:t>
      </w:r>
      <w:bookmarkEnd w:id="84"/>
    </w:p>
    <w:p>
      <w:pPr>
        <w:pStyle w:val="Style48"/>
        <w:widowControl w:val="0"/>
        <w:keepNext w:val="0"/>
        <w:keepLines w:val="0"/>
        <w:shd w:val="clear" w:color="auto" w:fill="auto"/>
        <w:bidi w:val="0"/>
        <w:jc w:val="both"/>
        <w:spacing w:before="0" w:after="0" w:line="216" w:lineRule="exact"/>
        <w:ind w:left="0" w:right="0" w:firstLine="0"/>
      </w:pPr>
      <w:r>
        <w:rPr>
          <w:rStyle w:val="CharStyle55"/>
        </w:rPr>
        <w:t>Задачи спектрометрии. Обычно под спектрометрией понимают наме</w:t>
        <w:t>рение энергетического распределения исследуемого излучения. Энер</w:t>
        <w:t>гетическое распределение частиц является одной из основных харак</w:t>
        <w:t>теристик ядериых превращений и не только служит для решения фун</w:t>
        <w:t>даментальной задачи ядерной физики изучения структуры ядер, но также представляет большой интерес для большинства прикладных задач, в том числе дозиметрии, радиометрии и защиты от излучения.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Исследование энергетического спектра ядерного излучения позво</w:t>
        <w:t>ляет определить целый ряд важных для теории характеристик ядер, таких как положение энергетических уровней возбужденных состоя</w:t>
        <w:t>ний ядер и интенсивностей переходов между ними, среднюю плотность возбужденных состояний, угловые корреляции различных излучений и т. д. Энергетический состав у-излучения необходимо знать и во многих задачах прикладной ядерной физики. Анализ спектрального состава у-излучения оказывает существенную помощь и в геологической раз</w:t>
        <w:t>ведке. и в радиационной медицине, и в астрофизике.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Распределение заряженных частиц по энергиям может быть дис</w:t>
        <w:t>кретным и непрерывным. Например, протонодефицитные ядра с ма</w:t>
        <w:t>лыми и средними атомными массами, как правило, претерпевают р- распад. Спектр электронов в этом случае непрерывный. При исследо</w:t>
        <w:t xml:space="preserve">ваниях </w:t>
      </w:r>
      <w:r>
        <w:rPr>
          <w:rStyle w:val="CharStyle55"/>
          <w:lang w:val="en-US" w:eastAsia="en-US" w:bidi="en-US"/>
        </w:rPr>
        <w:t>p</w:t>
      </w:r>
      <w:r>
        <w:rPr>
          <w:rStyle w:val="CharStyle55"/>
        </w:rPr>
        <w:t xml:space="preserve">-распада интересуются граничной энергией </w:t>
      </w:r>
      <w:r>
        <w:rPr>
          <w:rStyle w:val="CharStyle55"/>
          <w:lang w:val="en-US" w:eastAsia="en-US" w:bidi="en-US"/>
        </w:rPr>
        <w:t>p</w:t>
      </w:r>
      <w:r>
        <w:rPr>
          <w:rStyle w:val="CharStyle55"/>
        </w:rPr>
        <w:t>-спектра и его формой. В то же время спектр а-частиц, излучаемых радиоактивными ядрами, дискретный. Измерения энергии а-частиц позволяют опреде</w:t>
        <w:t>лить дефекты масс ядер, энергетические уровни возбужденных состо</w:t>
        <w:t>яний и другие характеристики ядра.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Спектрометрия заряженных частиц проводится либо по величине энергии, выделяемой при их полном поглощении в материале детек</w:t>
        <w:t>тора, либо по их взаимодействию с внешними электрическим или маг</w:t>
        <w:t>нитным (или с обоими) полями. Нейтральную частицу можно зареги</w:t>
        <w:t>стрировать только по вторичным процессам, т. е. по заряженным ча</w:t>
        <w:t>стицам, возникающим в результате взаимодействия нейтральных ча</w:t>
        <w:t>стиц с веществом. В случае нейтронов это либо ядра отдачи, либо вторичные продукты ядериых реакций.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Прохождение через вещество у-квантов сопровождается возникно</w:t>
        <w:t>вением электронов, обладающих частью или полной энергией падаю</w:t>
        <w:t>щего у-кванта. Этому вопросу посвящен следующий раздел.</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Взаимодействие у-квантов с веществом. Гамма-лучи — это высо- коэиергетичиые кванты электромагнитного излучения. Прохождение у-квантов через вещество сопровождается тремя процессами: фото</w:t>
        <w:br w:type="page"/>
        <w:t>эффектом, эффектом Комптона и рождением электрон-позитронных пар. если не принимать во внимание ядерные реакции, которые про</w:t>
        <w:t>исходят при энергиях у-квантов, как правило, превышающих 10 МэВ.</w:t>
      </w:r>
    </w:p>
    <w:p>
      <w:pPr>
        <w:pStyle w:val="Style48"/>
        <w:tabs>
          <w:tab w:leader="none" w:pos="835" w:val="left"/>
        </w:tabs>
        <w:widowControl w:val="0"/>
        <w:keepNext w:val="0"/>
        <w:keepLines w:val="0"/>
        <w:shd w:val="clear" w:color="auto" w:fill="auto"/>
        <w:bidi w:val="0"/>
        <w:jc w:val="both"/>
        <w:spacing w:before="0" w:after="0" w:line="216" w:lineRule="exact"/>
        <w:ind w:left="0" w:right="0" w:firstLine="340"/>
      </w:pPr>
      <w:r>
        <w:rPr>
          <w:rStyle w:val="CharStyle55"/>
        </w:rPr>
        <w:t xml:space="preserve">Каждый </w:t>
      </w:r>
      <w:r>
        <w:rPr>
          <w:rStyle w:val="CharStyle242"/>
        </w:rPr>
        <w:t>i</w:t>
      </w:r>
      <w:r>
        <w:rPr>
          <w:rStyle w:val="CharStyle242"/>
          <w:lang w:val="ru-RU" w:eastAsia="ru-RU" w:bidi="ru-RU"/>
        </w:rPr>
        <w:t>-й</w:t>
      </w:r>
      <w:r>
        <w:rPr>
          <w:rStyle w:val="CharStyle55"/>
        </w:rPr>
        <w:t xml:space="preserve"> процесс можно характеризовать эффективным сече</w:t>
        <w:t>нием оу; соответствующий этому сечению коэффициент поглощения щ</w:t>
        <w:tab/>
        <w:t>(щ — концентрация поглощающих центров). Таким образом,</w:t>
      </w:r>
    </w:p>
    <w:p>
      <w:pPr>
        <w:pStyle w:val="Style48"/>
        <w:widowControl w:val="0"/>
        <w:keepNext w:val="0"/>
        <w:keepLines w:val="0"/>
        <w:shd w:val="clear" w:color="auto" w:fill="auto"/>
        <w:bidi w:val="0"/>
        <w:jc w:val="both"/>
        <w:spacing w:before="0" w:after="60" w:line="216" w:lineRule="exact"/>
        <w:ind w:left="0" w:right="0" w:firstLine="0"/>
      </w:pPr>
      <w:r>
        <w:rPr>
          <w:rStyle w:val="CharStyle55"/>
        </w:rPr>
        <w:t>для нахождения щ надо знать полные сечения всех трех указанных процессов.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Фотоэффект. Так называемый «внешний фотоэффект на отдель</w:t>
        <w:t>ных атомах» заключается в том, что атом поглощает у-квант, в ре</w:t>
        <w:t>зультате чего из этого атома вылетает электрон. Свободный электрон не может, в силу законов сохранения энергии и импульса, поглотить квант. Поэтому следует ожидать, что вероятность фотоэлектрическо</w:t>
        <w:t>го поглощения должна быть тем больше, чем сильнее электрон связан с ядром, а значит быть больше для тяжелых ядер, чем для легких, и по той же причине уменьшаться с ростом энергии у-кванта.</w:t>
      </w:r>
    </w:p>
    <w:p>
      <w:pPr>
        <w:pStyle w:val="Style48"/>
        <w:tabs>
          <w:tab w:leader="none" w:pos="1574" w:val="left"/>
        </w:tabs>
        <w:widowControl w:val="0"/>
        <w:keepNext w:val="0"/>
        <w:keepLines w:val="0"/>
        <w:shd w:val="clear" w:color="auto" w:fill="auto"/>
        <w:bidi w:val="0"/>
        <w:jc w:val="both"/>
        <w:spacing w:before="0" w:after="0" w:line="216" w:lineRule="exact"/>
        <w:ind w:left="0" w:right="0" w:firstLine="4160"/>
      </w:pPr>
      <w:r>
        <w:rPr>
          <w:rStyle w:val="CharStyle55"/>
        </w:rPr>
        <w:t xml:space="preserve">80% фотоэффект идет с низшей, т. е. </w:t>
      </w:r>
      <w:r>
        <w:rPr>
          <w:rStyle w:val="CharStyle55"/>
          <w:lang w:val="en-US" w:eastAsia="en-US" w:bidi="en-US"/>
        </w:rPr>
        <w:t>K</w:t>
      </w:r>
      <w:r>
        <w:rPr>
          <w:rStyle w:val="CharStyle55"/>
        </w:rPr>
        <w:t>-оболочки. Поэтому мы можем ограничиться рассмот</w:t>
        <w:t xml:space="preserve">рением поглощения кванта одним из двух </w:t>
      </w:r>
      <w:r>
        <w:rPr>
          <w:rStyle w:val="CharStyle55"/>
          <w:lang w:val="en-US" w:eastAsia="en-US" w:bidi="en-US"/>
        </w:rPr>
        <w:t>K</w:t>
      </w:r>
      <w:r>
        <w:rPr>
          <w:rStyle w:val="CharStyle55"/>
        </w:rPr>
        <w:t>-электронов атома. В на</w:t>
        <w:t>шем качественном анализе мы рассмотрим случай, когда энергия кван</w:t>
        <w:t>тов падающего излучения велика по сравнению с энергией иониза</w:t>
        <w:t xml:space="preserve">ции </w:t>
      </w:r>
      <w:r>
        <w:rPr>
          <w:rStyle w:val="CharStyle242"/>
        </w:rPr>
        <w:t>K</w:t>
        <w:tab/>
        <w:t>I</w:t>
      </w:r>
      <w:r>
        <w:rPr>
          <w:rStyle w:val="CharStyle242"/>
          <w:vertAlign w:val="subscript"/>
        </w:rPr>
        <w:t>K</w:t>
      </w:r>
      <w:r>
        <w:rPr>
          <w:rStyle w:val="CharStyle55"/>
          <w:lang w:val="en-US" w:eastAsia="en-US" w:bidi="en-US"/>
        </w:rPr>
        <w:t xml:space="preserve"> </w:t>
      </w:r>
      <w:r>
        <w:rPr>
          <w:rStyle w:val="CharStyle55"/>
        </w:rPr>
        <w:t xml:space="preserve">(для атома водорода </w:t>
      </w:r>
      <w:r>
        <w:rPr>
          <w:rStyle w:val="CharStyle55"/>
          <w:lang w:val="en-US" w:eastAsia="en-US" w:bidi="en-US"/>
        </w:rPr>
        <w:t>I</w:t>
      </w:r>
      <w:r>
        <w:rPr>
          <w:rStyle w:val="CharStyle55"/>
          <w:lang w:val="en-US" w:eastAsia="en-US" w:bidi="en-US"/>
          <w:vertAlign w:val="subscript"/>
        </w:rPr>
        <w:t>K</w:t>
      </w:r>
      <w:r>
        <w:rPr>
          <w:rStyle w:val="CharStyle55"/>
          <w:lang w:val="en-US" w:eastAsia="en-US" w:bidi="en-US"/>
        </w:rPr>
        <w:t xml:space="preserve"> </w:t>
      </w:r>
      <w:r>
        <w:rPr>
          <w:rStyle w:val="CharStyle242"/>
          <w:lang w:val="ru-RU" w:eastAsia="ru-RU" w:bidi="ru-RU"/>
        </w:rPr>
        <w:t>=</w:t>
      </w:r>
      <w:r>
        <w:rPr>
          <w:rStyle w:val="CharStyle55"/>
        </w:rPr>
        <w:t xml:space="preserve"> 13,6 эВ, для свинца —</w:t>
      </w:r>
    </w:p>
    <w:p>
      <w:pPr>
        <w:pStyle w:val="Style48"/>
        <w:tabs>
          <w:tab w:leader="none" w:pos="3922" w:val="left"/>
        </w:tabs>
        <w:widowControl w:val="0"/>
        <w:keepNext w:val="0"/>
        <w:keepLines w:val="0"/>
        <w:shd w:val="clear" w:color="auto" w:fill="auto"/>
        <w:bidi w:val="0"/>
        <w:jc w:val="both"/>
        <w:spacing w:before="0" w:after="0" w:line="216" w:lineRule="exact"/>
        <w:ind w:left="0" w:right="0" w:firstLine="0"/>
      </w:pPr>
      <w:r>
        <w:rPr>
          <w:rStyle w:val="CharStyle242"/>
        </w:rPr>
        <w:t>I</w:t>
      </w:r>
      <w:r>
        <w:rPr>
          <w:rStyle w:val="CharStyle242"/>
          <w:vertAlign w:val="subscript"/>
        </w:rPr>
        <w:t>K</w:t>
      </w:r>
      <w:r>
        <w:rPr>
          <w:rStyle w:val="CharStyle55"/>
          <w:lang w:val="en-US" w:eastAsia="en-US" w:bidi="en-US"/>
        </w:rPr>
        <w:t xml:space="preserve"> </w:t>
      </w:r>
      <w:r>
        <w:rPr>
          <w:rStyle w:val="CharStyle55"/>
        </w:rPr>
        <w:t>— 80</w:t>
        <w:tab/>
      </w:r>
      <w:r>
        <w:rPr>
          <w:rStyle w:val="CharStyle55"/>
          <w:lang w:val="en-US" w:eastAsia="en-US" w:bidi="en-US"/>
        </w:rPr>
        <w:t xml:space="preserve">Z </w:t>
      </w:r>
      <w:r>
        <w:rPr>
          <w:rStyle w:val="CharStyle55"/>
        </w:rPr>
        <w:t>это условие в нереляти</w:t>
      </w:r>
    </w:p>
    <w:p>
      <w:pPr>
        <w:pStyle w:val="Style48"/>
        <w:widowControl w:val="0"/>
        <w:keepNext w:val="0"/>
        <w:keepLines w:val="0"/>
        <w:shd w:val="clear" w:color="auto" w:fill="auto"/>
        <w:bidi w:val="0"/>
        <w:jc w:val="both"/>
        <w:spacing w:before="0" w:after="0" w:line="216" w:lineRule="exact"/>
        <w:ind w:left="0" w:right="0" w:firstLine="0"/>
      </w:pPr>
      <w:r>
        <w:pict>
          <v:shape id="_x0000_s1430" type="#_x0000_t202" style="position:absolute;margin-left:102.95pt;margin-top:28.55pt;width:9.6pt;height:11.15pt;z-index:-125829101;mso-wrap-distance-left:100.8pt;mso-wrap-distance-right:11.05pt;mso-wrap-distance-bottom:5.2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i/>
                      <w:iCs/>
                    </w:rPr>
                    <w:t>T</w:t>
                  </w:r>
                </w:p>
              </w:txbxContent>
            </v:textbox>
            <w10:wrap type="topAndBottom" anchorx="margin"/>
          </v:shape>
        </w:pict>
      </w:r>
      <w:r>
        <w:pict>
          <v:shape id="_x0000_s1431" type="#_x0000_t202" style="position:absolute;margin-left:123.6pt;margin-top:24.7pt;width:42.95pt;height:22.15pt;z-index:-125829100;mso-wrap-distance-left:5.pt;mso-wrap-distance-right:11.3pt;mso-position-horizontal-relative:margin" filled="f" stroked="f">
            <v:textbox style="mso-fit-shape-to-text:t" inset="0,0,0,0">
              <w:txbxContent>
                <w:p>
                  <w:pPr>
                    <w:pStyle w:val="Style545"/>
                    <w:widowControl w:val="0"/>
                    <w:keepNext w:val="0"/>
                    <w:keepLines w:val="0"/>
                    <w:shd w:val="clear" w:color="auto" w:fill="auto"/>
                    <w:bidi w:val="0"/>
                    <w:jc w:val="left"/>
                    <w:spacing w:before="0" w:after="0" w:line="200" w:lineRule="exact"/>
                    <w:ind w:left="0" w:right="0" w:firstLine="0"/>
                  </w:pPr>
                  <w:r>
                    <w:rPr>
                      <w:rStyle w:val="CharStyle547"/>
                      <w:i/>
                      <w:iCs/>
                    </w:rPr>
                    <w:t>к</w:t>
                  </w:r>
                  <w:r>
                    <w:rPr>
                      <w:rStyle w:val="CharStyle547"/>
                      <w:vertAlign w:val="superscript"/>
                      <w:i/>
                      <w:iCs/>
                    </w:rPr>
                    <w:t>&gt;&gt;1к</w:t>
                  </w:r>
                </w:p>
              </w:txbxContent>
            </v:textbox>
            <w10:wrap type="topAndBottom" anchorx="margin"/>
          </v:shape>
        </w:pict>
      </w:r>
      <w:r>
        <w:pict>
          <v:shape id="_x0000_s1432" type="#_x0000_t202" style="position:absolute;margin-left:177.85pt;margin-top:28.55pt;width:12.pt;height:10.9pt;z-index:-125829099;mso-wrap-distance-left:5.pt;mso-wrap-distance-right:5.pt;mso-wrap-distance-bottom:5.4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i/>
                      <w:iCs/>
                    </w:rPr>
                    <w:t>Z</w:t>
                  </w:r>
                  <w:r>
                    <w:rPr>
                      <w:rStyle w:val="CharStyle544"/>
                      <w:lang w:val="ru-RU" w:eastAsia="ru-RU" w:bidi="ru-RU"/>
                      <w:vertAlign w:val="superscript"/>
                      <w:i/>
                      <w:iCs/>
                    </w:rPr>
                    <w:t>2</w:t>
                  </w:r>
                </w:p>
              </w:txbxContent>
            </v:textbox>
            <w10:wrap type="topAndBottom" anchorx="margin"/>
          </v:shape>
        </w:pict>
      </w:r>
      <w:r>
        <w:pict>
          <v:shape id="_x0000_s1433" type="#_x0000_t202" style="position:absolute;margin-left:192.25pt;margin-top:22.25pt;width:12.pt;height:10.2pt;z-index:-125829098;mso-wrap-distance-left:5.pt;mso-wrap-distance-right:98.9pt;mso-wrap-distance-bottom:12.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mc</w:t>
                  </w:r>
                </w:p>
              </w:txbxContent>
            </v:textbox>
            <w10:wrap type="topAndBottom" anchorx="margin"/>
          </v:shape>
        </w:pict>
      </w:r>
      <w:r>
        <w:pict>
          <v:shape id="_x0000_s1434" type="#_x0000_t202" style="position:absolute;margin-left:207.1pt;margin-top:28.pt;width:13.45pt;height:12.15pt;z-index:-125829097;mso-wrap-distance-left:5.pt;mso-wrap-distance-right:82.55pt;mso-wrap-distance-bottom:4.7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-а</w:t>
                  </w:r>
                </w:p>
              </w:txbxContent>
            </v:textbox>
            <w10:wrap type="topAndBottom" anchorx="margin"/>
          </v:shape>
        </w:pict>
      </w:r>
      <w:r>
        <w:pict>
          <v:shape id="_x0000_s1435" type="#_x0000_t202" style="position:absolute;margin-left:303.1pt;margin-top:27.55pt;width:21.6pt;height:13.25pt;z-index:-125829096;mso-wrap-distance-left:5.pt;mso-wrap-distance-right:5.pt;mso-wrap-distance-bottom:4.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w:t>
                  </w:r>
                </w:p>
              </w:txbxContent>
            </v:textbox>
            <w10:wrap type="topAndBottom" anchorx="margin"/>
          </v:shape>
        </w:pict>
      </w:r>
      <w:r>
        <w:rPr>
          <w:rStyle w:val="CharStyle55"/>
        </w:rPr>
        <w:t>вистском приближении можно записать в виде</w:t>
      </w:r>
    </w:p>
    <w:p>
      <w:pPr>
        <w:pStyle w:val="Style48"/>
        <w:tabs>
          <w:tab w:leader="none" w:pos="5290"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T</w:t>
        <w:tab/>
        <w:t xml:space="preserve">p </w:t>
      </w:r>
      <w:r>
        <w:rPr>
          <w:rStyle w:val="CharStyle55"/>
        </w:rPr>
        <w:t>— его им</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пульс), а = </w:t>
      </w:r>
      <w:r>
        <w:rPr>
          <w:rStyle w:val="CharStyle543"/>
          <w:lang w:val="ru-RU" w:eastAsia="ru-RU" w:bidi="ru-RU"/>
        </w:rPr>
        <w:t>в</w:t>
      </w:r>
      <w:r>
        <w:rPr>
          <w:rStyle w:val="CharStyle470"/>
          <w:lang w:val="ru-RU" w:eastAsia="ru-RU" w:bidi="ru-RU"/>
          <w:vertAlign w:val="superscript"/>
        </w:rPr>
        <w:t>2</w:t>
      </w:r>
      <w:r>
        <w:rPr>
          <w:rStyle w:val="CharStyle543"/>
          <w:lang w:val="ru-RU" w:eastAsia="ru-RU" w:bidi="ru-RU"/>
        </w:rPr>
        <w:t>/Не</w:t>
      </w:r>
      <w:r>
        <w:rPr>
          <w:rStyle w:val="CharStyle415"/>
        </w:rPr>
        <w:t xml:space="preserve"> </w:t>
      </w:r>
      <w:r>
        <w:rPr>
          <w:rStyle w:val="CharStyle55"/>
        </w:rPr>
        <w:t>=1/137</w:t>
      </w:r>
    </w:p>
    <w:p>
      <w:pPr>
        <w:pStyle w:val="Style48"/>
        <w:widowControl w:val="0"/>
        <w:keepNext w:val="0"/>
        <w:keepLines w:val="0"/>
        <w:shd w:val="clear" w:color="auto" w:fill="auto"/>
        <w:bidi w:val="0"/>
        <w:jc w:val="left"/>
        <w:spacing w:before="0" w:after="182" w:line="216" w:lineRule="exact"/>
        <w:ind w:left="0" w:right="0" w:firstLine="340"/>
      </w:pPr>
      <w:r>
        <w:rPr>
          <w:rStyle w:val="CharStyle55"/>
        </w:rPr>
        <w:t>Длина волны у-кванта с относительно небольшой энергией 100 кэВ равна</w:t>
      </w:r>
    </w:p>
    <w:p>
      <w:pPr>
        <w:pStyle w:val="Style48"/>
        <w:tabs>
          <w:tab w:leader="none" w:pos="6038" w:val="left"/>
        </w:tabs>
        <w:widowControl w:val="0"/>
        <w:keepNext w:val="0"/>
        <w:keepLines w:val="0"/>
        <w:shd w:val="clear" w:color="auto" w:fill="auto"/>
        <w:bidi w:val="0"/>
        <w:jc w:val="both"/>
        <w:spacing w:before="0" w:after="0" w:line="139" w:lineRule="exact"/>
        <w:ind w:left="2100" w:right="0" w:firstLine="0"/>
      </w:pPr>
      <w:r>
        <w:rPr>
          <w:rStyle w:val="CharStyle55"/>
        </w:rPr>
        <w:t>А</w:t>
      </w:r>
      <w:r>
        <w:rPr>
          <w:rStyle w:val="CharStyle55"/>
          <w:vertAlign w:val="subscript"/>
        </w:rPr>
        <w:t>у</w:t>
      </w:r>
      <w:r>
        <w:rPr>
          <w:rStyle w:val="CharStyle55"/>
        </w:rPr>
        <w:t xml:space="preserve"> = — = — ~ 10~</w:t>
      </w:r>
      <w:r>
        <w:rPr>
          <w:rStyle w:val="CharStyle55"/>
          <w:vertAlign w:val="superscript"/>
        </w:rPr>
        <w:t>и</w:t>
      </w:r>
      <w:r>
        <w:rPr>
          <w:rStyle w:val="CharStyle55"/>
        </w:rPr>
        <w:t xml:space="preserve"> см,</w:t>
        <w:tab/>
        <w:t>(5.2)</w:t>
      </w:r>
    </w:p>
    <w:p>
      <w:pPr>
        <w:pStyle w:val="Style48"/>
        <w:tabs>
          <w:tab w:leader="none" w:pos="6038" w:val="left"/>
        </w:tabs>
        <w:widowControl w:val="0"/>
        <w:keepNext w:val="0"/>
        <w:keepLines w:val="0"/>
        <w:shd w:val="clear" w:color="auto" w:fill="auto"/>
        <w:bidi w:val="0"/>
        <w:jc w:val="both"/>
        <w:spacing w:before="0" w:after="119" w:line="139" w:lineRule="exact"/>
        <w:ind w:left="2200" w:right="0" w:firstLine="0"/>
      </w:pPr>
      <w:r>
        <w:rPr>
          <w:rStyle w:val="CharStyle55"/>
          <w:lang w:val="en-US" w:eastAsia="en-US" w:bidi="en-US"/>
          <w:vertAlign w:val="superscript"/>
        </w:rPr>
        <w:t>Y</w:t>
      </w:r>
      <w:r>
        <w:rPr>
          <w:rStyle w:val="CharStyle55"/>
          <w:lang w:val="en-US" w:eastAsia="en-US" w:bidi="en-US"/>
        </w:rPr>
        <w:t xml:space="preserve"> v </w:t>
      </w:r>
      <w:r>
        <w:rPr>
          <w:rStyle w:val="CharStyle242"/>
        </w:rPr>
        <w:t>E</w:t>
      </w:r>
      <w:r>
        <w:rPr>
          <w:rStyle w:val="CharStyle242"/>
          <w:vertAlign w:val="subscript"/>
        </w:rPr>
        <w:t>y</w:t>
      </w:r>
      <w:r>
        <w:rPr>
          <w:rStyle w:val="CharStyle55"/>
          <w:lang w:val="en-US" w:eastAsia="en-US" w:bidi="en-US"/>
        </w:rPr>
        <w:tab/>
      </w:r>
      <w:r>
        <w:rPr>
          <w:rStyle w:val="CharStyle55"/>
          <w:lang w:val="en-US" w:eastAsia="en-US" w:bidi="en-US"/>
          <w:vertAlign w:val="superscript"/>
        </w:rPr>
        <w:t>v</w:t>
      </w:r>
      <w:r>
        <w:rPr>
          <w:rStyle w:val="CharStyle55"/>
          <w:lang w:val="en-US" w:eastAsia="en-US" w:bidi="en-US"/>
        </w:rPr>
        <w:t xml:space="preserve"> </w:t>
      </w:r>
      <w:r>
        <w:rPr>
          <w:rStyle w:val="CharStyle242"/>
          <w:lang w:val="ru-RU" w:eastAsia="ru-RU" w:bidi="ru-RU"/>
        </w:rPr>
        <w:t>'</w:t>
      </w:r>
    </w:p>
    <w:p>
      <w:pPr>
        <w:pStyle w:val="Style48"/>
        <w:tabs>
          <w:tab w:leader="none" w:pos="4385" w:val="left"/>
        </w:tabs>
        <w:widowControl w:val="0"/>
        <w:keepNext w:val="0"/>
        <w:keepLines w:val="0"/>
        <w:shd w:val="clear" w:color="auto" w:fill="auto"/>
        <w:bidi w:val="0"/>
        <w:jc w:val="both"/>
        <w:spacing w:before="0" w:after="0" w:line="216" w:lineRule="exact"/>
        <w:ind w:left="2700" w:right="0" w:firstLine="0"/>
      </w:pPr>
      <w:r>
        <w:rPr>
          <w:rStyle w:val="CharStyle543"/>
        </w:rPr>
        <w:t>K</w:t>
        <w:tab/>
        <w:t>a</w:t>
      </w:r>
      <w:r>
        <w:rPr>
          <w:rStyle w:val="CharStyle242"/>
          <w:vertAlign w:val="subscript"/>
        </w:rPr>
        <w:t>K</w:t>
      </w:r>
      <w:r>
        <w:rPr>
          <w:rStyle w:val="CharStyle55"/>
          <w:lang w:val="en-US" w:eastAsia="en-US" w:bidi="en-US"/>
        </w:rPr>
        <w:t xml:space="preserve"> </w:t>
      </w:r>
      <w:r>
        <w:rPr>
          <w:rStyle w:val="CharStyle55"/>
        </w:rPr>
        <w:t>(для атома водоро</w:t>
      </w:r>
    </w:p>
    <w:p>
      <w:pPr>
        <w:pStyle w:val="Style48"/>
        <w:widowControl w:val="0"/>
        <w:keepNext w:val="0"/>
        <w:keepLines w:val="0"/>
        <w:shd w:val="clear" w:color="auto" w:fill="auto"/>
        <w:bidi w:val="0"/>
        <w:jc w:val="both"/>
        <w:spacing w:before="0" w:after="0" w:line="216" w:lineRule="exact"/>
        <w:ind w:left="0" w:right="0" w:firstLine="0"/>
      </w:pPr>
      <w:r>
        <w:rPr>
          <w:rStyle w:val="CharStyle55"/>
        </w:rPr>
        <w:t>да она равна 5 • 10</w:t>
      </w:r>
      <w:r>
        <w:rPr>
          <w:rStyle w:val="CharStyle245"/>
          <w:vertAlign w:val="superscript"/>
        </w:rPr>
        <w:t>-9</w:t>
      </w:r>
      <w:r>
        <w:rPr>
          <w:rStyle w:val="CharStyle55"/>
        </w:rPr>
        <w:t xml:space="preserve"> см, для свинца — </w:t>
      </w:r>
      <w:r>
        <w:rPr>
          <w:rStyle w:val="CharStyle245"/>
        </w:rPr>
        <w:t>6</w:t>
      </w:r>
      <w:r>
        <w:rPr>
          <w:rStyle w:val="CharStyle55"/>
        </w:rPr>
        <w:t xml:space="preserve"> • 10</w:t>
      </w:r>
      <w:r>
        <w:rPr>
          <w:rStyle w:val="CharStyle245"/>
          <w:vertAlign w:val="superscript"/>
        </w:rPr>
        <w:t>-11</w:t>
      </w:r>
    </w:p>
    <w:p>
      <w:pPr>
        <w:pStyle w:val="Style48"/>
        <w:tabs>
          <w:tab w:leader="none" w:pos="2568" w:val="left"/>
        </w:tabs>
        <w:widowControl w:val="0"/>
        <w:keepNext w:val="0"/>
        <w:keepLines w:val="0"/>
        <w:shd w:val="clear" w:color="auto" w:fill="auto"/>
        <w:bidi w:val="0"/>
        <w:jc w:val="both"/>
        <w:spacing w:before="0" w:after="0" w:line="216" w:lineRule="exact"/>
        <w:ind w:left="0" w:right="0" w:firstLine="0"/>
      </w:pPr>
      <w:r>
        <w:rPr>
          <w:rStyle w:val="CharStyle55"/>
        </w:rPr>
        <w:t>фотоэффект происходит только на связанных электронах, и поэтому- естественно считать, что вероятность фотоэффекта пропорциональна энергии связи электрона с ядром. Кроме того, следует учесть, что дли</w:t>
        <w:t xml:space="preserve">на волны падающего фотона меньше радиуса </w:t>
      </w:r>
      <w:r>
        <w:rPr>
          <w:rStyle w:val="CharStyle55"/>
          <w:lang w:val="en-US" w:eastAsia="en-US" w:bidi="en-US"/>
        </w:rPr>
        <w:t>K</w:t>
      </w:r>
      <w:r>
        <w:rPr>
          <w:rStyle w:val="CharStyle55"/>
        </w:rPr>
        <w:t>-оболочки. Естествен</w:t>
        <w:t>но считать, что процесс взаимодействия объемный. Поэтому веро</w:t>
        <w:t xml:space="preserve">ятность фотопоглощения -Юф должна быть пропорциональна энергии связи </w:t>
      </w:r>
      <w:r>
        <w:rPr>
          <w:rStyle w:val="CharStyle55"/>
          <w:lang w:val="en-US" w:eastAsia="en-US" w:bidi="en-US"/>
        </w:rPr>
        <w:t>K</w:t>
        <w:tab/>
      </w:r>
      <w:r>
        <w:rPr>
          <w:rStyle w:val="CharStyle543"/>
        </w:rPr>
        <w:t>I</w:t>
      </w:r>
      <w:r>
        <w:rPr>
          <w:rStyle w:val="CharStyle242"/>
          <w:vertAlign w:val="subscript"/>
        </w:rPr>
        <w:t>K</w:t>
      </w:r>
      <w:r>
        <w:rPr>
          <w:rStyle w:val="CharStyle242"/>
        </w:rPr>
        <w:t>,</w:t>
      </w:r>
      <w:r>
        <w:rPr>
          <w:rStyle w:val="CharStyle55"/>
          <w:lang w:val="en-US" w:eastAsia="en-US" w:bidi="en-US"/>
        </w:rPr>
        <w:t xml:space="preserve"> </w:t>
      </w:r>
      <w:r>
        <w:rPr>
          <w:rStyle w:val="CharStyle55"/>
        </w:rPr>
        <w:t>умноженной на отношение «объема»</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падающего у-кванта к «объему» «размазанного» по </w:t>
      </w:r>
      <w:r>
        <w:rPr>
          <w:rStyle w:val="CharStyle55"/>
          <w:lang w:val="en-US" w:eastAsia="en-US" w:bidi="en-US"/>
        </w:rPr>
        <w:t>K</w:t>
      </w:r>
      <w:r>
        <w:rPr>
          <w:rStyle w:val="CharStyle55"/>
        </w:rPr>
        <w:t>-оболочке элек-</w:t>
      </w:r>
      <w:r>
        <w:br w:type="page"/>
      </w:r>
    </w:p>
    <w:p>
      <w:pPr>
        <w:pStyle w:val="Style48"/>
        <w:widowControl w:val="0"/>
        <w:keepNext w:val="0"/>
        <w:keepLines w:val="0"/>
        <w:shd w:val="clear" w:color="auto" w:fill="auto"/>
        <w:bidi w:val="0"/>
        <w:jc w:val="both"/>
        <w:spacing w:before="0" w:after="172" w:line="200" w:lineRule="exact"/>
        <w:ind w:left="0" w:right="0" w:firstLine="340"/>
      </w:pPr>
      <w:r>
        <w:rPr>
          <w:rStyle w:val="CharStyle55"/>
        </w:rPr>
        <w:t>Радиус К-оболочки определяется выражением</w:t>
      </w:r>
    </w:p>
    <w:p>
      <w:pPr>
        <w:pStyle w:val="Style48"/>
        <w:widowControl w:val="0"/>
        <w:keepNext w:val="0"/>
        <w:keepLines w:val="0"/>
        <w:shd w:val="clear" w:color="auto" w:fill="auto"/>
        <w:bidi w:val="0"/>
        <w:jc w:val="both"/>
        <w:spacing w:before="0" w:after="111" w:line="200" w:lineRule="exact"/>
        <w:ind w:left="2720" w:right="0" w:firstLine="0"/>
      </w:pPr>
      <w:r>
        <w:pict>
          <v:shape id="_x0000_s1436" type="#_x0000_t202" style="position:absolute;margin-left:303.1pt;margin-top:-0.55pt;width:21.6pt;height:13.25pt;z-index:-125829095;mso-wrap-distance-left:115.45pt;mso-wrap-distance-top:16.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(5.4)</w:t>
                  </w:r>
                </w:p>
              </w:txbxContent>
            </v:textbox>
            <w10:wrap type="square" side="left" anchorx="margin"/>
          </v:shape>
        </w:pict>
      </w:r>
      <w:r>
        <w:rPr>
          <w:rStyle w:val="CharStyle543"/>
          <w:lang w:val="ru-RU" w:eastAsia="ru-RU" w:bidi="ru-RU"/>
          <w:vertAlign w:val="superscript"/>
        </w:rPr>
        <w:t>а</w:t>
      </w:r>
      <w:r>
        <w:rPr>
          <w:rStyle w:val="CharStyle543"/>
          <w:lang w:val="ru-RU" w:eastAsia="ru-RU" w:bidi="ru-RU"/>
        </w:rPr>
        <w:t>к =</w:t>
      </w:r>
      <w:r>
        <w:rPr>
          <w:rStyle w:val="CharStyle415"/>
        </w:rPr>
        <w:t xml:space="preserve"> </w:t>
      </w:r>
      <w:r>
        <w:rPr>
          <w:rStyle w:val="CharStyle55"/>
          <w:lang w:val="en-US" w:eastAsia="en-US" w:bidi="en-US"/>
          <w:vertAlign w:val="superscript"/>
        </w:rPr>
        <w:t>r</w:t>
      </w:r>
      <w:r>
        <w:rPr>
          <w:rStyle w:val="CharStyle415"/>
          <w:lang w:val="en-US" w:eastAsia="en-US" w:bidi="en-US"/>
        </w:rPr>
        <w:t>B</w:t>
      </w:r>
      <w:r>
        <w:rPr>
          <w:rStyle w:val="CharStyle55"/>
          <w:lang w:val="en-US" w:eastAsia="en-US" w:bidi="en-US"/>
          <w:vertAlign w:val="superscript"/>
        </w:rPr>
        <w:t>/Z</w:t>
      </w:r>
      <w:r>
        <w:rPr>
          <w:rStyle w:val="CharStyle55"/>
          <w:lang w:val="en-US" w:eastAsia="en-US" w:bidi="en-US"/>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242"/>
          <w:lang w:val="ru-RU" w:eastAsia="ru-RU" w:bidi="ru-RU"/>
        </w:rPr>
        <w:t>г</w:t>
      </w:r>
      <w:r>
        <w:rPr>
          <w:rStyle w:val="CharStyle242"/>
          <w:lang w:val="ru-RU" w:eastAsia="ru-RU" w:bidi="ru-RU"/>
          <w:vertAlign w:val="subscript"/>
        </w:rPr>
        <w:t>в</w:t>
      </w:r>
      <w:r>
        <w:rPr>
          <w:rStyle w:val="CharStyle55"/>
        </w:rPr>
        <w:t xml:space="preserve"> — радиус первой боровской орбиты. Энергия связи К-электрона равна</w:t>
      </w:r>
    </w:p>
    <w:p>
      <w:pPr>
        <w:pStyle w:val="Style48"/>
        <w:tabs>
          <w:tab w:leader="none" w:pos="6039" w:val="left"/>
        </w:tabs>
        <w:widowControl w:val="0"/>
        <w:keepNext w:val="0"/>
        <w:keepLines w:val="0"/>
        <w:shd w:val="clear" w:color="auto" w:fill="auto"/>
        <w:bidi w:val="0"/>
        <w:jc w:val="both"/>
        <w:spacing w:before="0" w:after="111" w:line="200" w:lineRule="exact"/>
        <w:ind w:left="2720" w:right="0" w:firstLine="0"/>
      </w:pPr>
      <w:r>
        <w:rPr>
          <w:rStyle w:val="CharStyle244"/>
        </w:rPr>
        <w:t xml:space="preserve">Ik </w:t>
      </w:r>
      <w:r>
        <w:rPr>
          <w:rStyle w:val="CharStyle244"/>
          <w:lang w:val="ru-RU" w:eastAsia="ru-RU" w:bidi="ru-RU"/>
        </w:rPr>
        <w:t xml:space="preserve">= </w:t>
      </w:r>
      <w:r>
        <w:rPr>
          <w:rStyle w:val="CharStyle244"/>
        </w:rPr>
        <w:t>Z</w:t>
      </w:r>
      <w:r>
        <w:rPr>
          <w:rStyle w:val="CharStyle55"/>
          <w:lang w:val="en-US" w:eastAsia="en-US" w:bidi="en-US"/>
        </w:rPr>
        <w:t xml:space="preserve"> </w:t>
      </w:r>
      <w:r>
        <w:rPr>
          <w:rStyle w:val="CharStyle245"/>
          <w:vertAlign w:val="superscript"/>
        </w:rPr>
        <w:t>2</w:t>
      </w:r>
      <w:r>
        <w:rPr>
          <w:rStyle w:val="CharStyle55"/>
        </w:rPr>
        <w:t>Дн •</w:t>
        <w:tab/>
        <w:t>(5.5)</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последней формуле Д</w:t>
      </w:r>
      <w:r>
        <w:rPr>
          <w:rStyle w:val="CharStyle55"/>
          <w:vertAlign w:val="subscript"/>
        </w:rPr>
        <w:t>н</w:t>
      </w:r>
      <w:r>
        <w:rPr>
          <w:rStyle w:val="CharStyle55"/>
        </w:rPr>
        <w:t xml:space="preserve"> — энергия связи электрона в атоме водо</w:t>
        <w:t>рода (постоянная Ридберга).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Подставляя зависимости (5.4) и (5.5) в (5.3). мы окончательно по</w:t>
        <w:t>лучим следующую оценку для сечения фотоэффекта, рассчитанное на одно ядро:</w:t>
      </w:r>
    </w:p>
    <w:p>
      <w:pPr>
        <w:pStyle w:val="Style215"/>
        <w:widowControl w:val="0"/>
        <w:keepNext w:val="0"/>
        <w:keepLines w:val="0"/>
        <w:shd w:val="clear" w:color="auto" w:fill="auto"/>
        <w:bidi w:val="0"/>
        <w:jc w:val="left"/>
        <w:spacing w:before="0" w:after="0" w:line="200" w:lineRule="exact"/>
        <w:ind w:left="3360" w:right="0" w:firstLine="0"/>
      </w:pPr>
      <w:r>
        <w:rPr>
          <w:rStyle w:val="CharStyle382"/>
          <w:lang w:val="en-US" w:eastAsia="en-US" w:bidi="en-US"/>
        </w:rPr>
        <w:t>Z</w:t>
      </w:r>
      <w:r>
        <w:rPr>
          <w:rStyle w:val="CharStyle383"/>
          <w:lang w:val="en-US" w:eastAsia="en-US" w:bidi="en-US"/>
          <w:vertAlign w:val="superscript"/>
        </w:rPr>
        <w:t>5</w:t>
      </w:r>
    </w:p>
    <w:p>
      <w:pPr>
        <w:pStyle w:val="Style48"/>
        <w:tabs>
          <w:tab w:leader="none" w:pos="6039" w:val="left"/>
        </w:tabs>
        <w:widowControl w:val="0"/>
        <w:keepNext w:val="0"/>
        <w:keepLines w:val="0"/>
        <w:shd w:val="clear" w:color="auto" w:fill="auto"/>
        <w:bidi w:val="0"/>
        <w:jc w:val="both"/>
        <w:spacing w:before="0" w:after="284" w:line="200" w:lineRule="exact"/>
        <w:ind w:left="2820" w:right="0" w:firstLine="0"/>
      </w:pPr>
      <w:r>
        <w:rPr>
          <w:rStyle w:val="CharStyle55"/>
        </w:rPr>
        <w:t>(Тф ос -р-.</w:t>
        <w:tab/>
        <w:t>(5.6)</w:t>
      </w:r>
    </w:p>
    <w:p>
      <w:pPr>
        <w:pStyle w:val="Style48"/>
        <w:widowControl w:val="0"/>
        <w:keepNext w:val="0"/>
        <w:keepLines w:val="0"/>
        <w:shd w:val="clear" w:color="auto" w:fill="auto"/>
        <w:bidi w:val="0"/>
        <w:jc w:val="both"/>
        <w:spacing w:before="0" w:after="0" w:line="226" w:lineRule="exact"/>
        <w:ind w:left="0" w:right="0" w:firstLine="340"/>
      </w:pPr>
      <w:r>
        <w:rPr>
          <w:rStyle w:val="CharStyle55"/>
        </w:rPr>
        <w:t>Эта формула правильно передает основные черты явления фотоэф</w:t>
        <w:t>фекта: вероятность фотоэффекта быстро падает с увеличением энер</w:t>
        <w:t xml:space="preserve">гии у-квантов (ж </w:t>
      </w:r>
      <w:r>
        <w:rPr>
          <w:rStyle w:val="CharStyle245"/>
        </w:rPr>
        <w:t>1</w:t>
      </w:r>
      <w:r>
        <w:rPr>
          <w:rStyle w:val="CharStyle55"/>
        </w:rPr>
        <w:t xml:space="preserve">/£д) и очень сильно зависит от заряда атомных ядер среды (ж </w:t>
      </w:r>
      <w:r>
        <w:rPr>
          <w:rStyle w:val="CharStyle242"/>
        </w:rPr>
        <w:t>Z</w:t>
      </w:r>
      <w:r>
        <w:rPr>
          <w:rStyle w:val="CharStyle55"/>
          <w:vertAlign w:val="superscript"/>
        </w:rPr>
        <w:t>5</w:t>
      </w:r>
      <w:r>
        <w:rPr>
          <w:rStyle w:val="CharStyle55"/>
        </w:rPr>
        <w:t>).</w:t>
      </w:r>
    </w:p>
    <w:p>
      <w:pPr>
        <w:pStyle w:val="Style48"/>
        <w:widowControl w:val="0"/>
        <w:keepNext w:val="0"/>
        <w:keepLines w:val="0"/>
        <w:shd w:val="clear" w:color="auto" w:fill="auto"/>
        <w:bidi w:val="0"/>
        <w:jc w:val="both"/>
        <w:spacing w:before="0" w:after="201" w:line="226" w:lineRule="exact"/>
        <w:ind w:left="0" w:right="0" w:firstLine="340"/>
      </w:pPr>
      <w:r>
        <w:rPr>
          <w:rStyle w:val="CharStyle55"/>
        </w:rPr>
        <w:t>Строгий квантово-механический расчет приводит к результату</w:t>
      </w:r>
    </w:p>
    <w:p>
      <w:pPr>
        <w:pStyle w:val="Style215"/>
        <w:widowControl w:val="0"/>
        <w:keepNext w:val="0"/>
        <w:keepLines w:val="0"/>
        <w:shd w:val="clear" w:color="auto" w:fill="auto"/>
        <w:bidi w:val="0"/>
        <w:jc w:val="left"/>
        <w:spacing w:before="0" w:after="0" w:line="200" w:lineRule="exact"/>
        <w:ind w:left="3580" w:right="0" w:firstLine="0"/>
      </w:pPr>
      <w:r>
        <w:rPr>
          <w:rStyle w:val="CharStyle382"/>
          <w:lang w:val="en-US" w:eastAsia="en-US" w:bidi="en-US"/>
        </w:rPr>
        <w:t>Z</w:t>
      </w:r>
      <w:r>
        <w:rPr>
          <w:rStyle w:val="CharStyle383"/>
          <w:lang w:val="en-US" w:eastAsia="en-US" w:bidi="en-US"/>
          <w:vertAlign w:val="superscript"/>
        </w:rPr>
        <w:t>5</w:t>
      </w:r>
    </w:p>
    <w:p>
      <w:pPr>
        <w:pStyle w:val="Style48"/>
        <w:widowControl w:val="0"/>
        <w:keepNext w:val="0"/>
        <w:keepLines w:val="0"/>
        <w:shd w:val="clear" w:color="auto" w:fill="auto"/>
        <w:bidi w:val="0"/>
        <w:jc w:val="center"/>
        <w:spacing w:before="0" w:after="304" w:line="200" w:lineRule="exact"/>
        <w:ind w:left="0" w:right="0" w:firstLine="0"/>
      </w:pPr>
      <w:r>
        <w:rPr>
          <w:rStyle w:val="CharStyle55"/>
        </w:rPr>
        <w:t xml:space="preserve">СТф = </w:t>
      </w:r>
      <w:r>
        <w:rPr>
          <w:rStyle w:val="CharStyle55"/>
          <w:lang w:val="en-US" w:eastAsia="en-US" w:bidi="en-US"/>
        </w:rPr>
        <w:t>const —</w:t>
      </w:r>
      <w:r>
        <w:rPr>
          <w:rStyle w:val="CharStyle55"/>
        </w:rPr>
        <w:t>,</w:t>
      </w:r>
    </w:p>
    <w:p>
      <w:pPr>
        <w:pStyle w:val="Style48"/>
        <w:widowControl w:val="0"/>
        <w:keepNext w:val="0"/>
        <w:keepLines w:val="0"/>
        <w:shd w:val="clear" w:color="auto" w:fill="auto"/>
        <w:bidi w:val="0"/>
        <w:jc w:val="both"/>
        <w:spacing w:before="0" w:after="111" w:line="200" w:lineRule="exact"/>
        <w:ind w:left="0" w:right="0" w:firstLine="0"/>
      </w:pPr>
      <w:r>
        <w:rPr>
          <w:rStyle w:val="CharStyle55"/>
        </w:rPr>
        <w:t xml:space="preserve">где величина £ меняется от 3,5 при </w:t>
      </w:r>
      <w:r>
        <w:rPr>
          <w:rStyle w:val="CharStyle242"/>
        </w:rPr>
        <w:t>E</w:t>
      </w:r>
      <w:r>
        <w:rPr>
          <w:rStyle w:val="CharStyle242"/>
          <w:vertAlign w:val="subscript"/>
        </w:rPr>
        <w:t>y</w:t>
      </w:r>
      <w:r>
        <w:rPr>
          <w:rStyle w:val="CharStyle242"/>
        </w:rPr>
        <w:t xml:space="preserve"> </w:t>
      </w:r>
      <w:r>
        <w:rPr>
          <w:rStyle w:val="CharStyle242"/>
          <w:lang w:val="ru-RU" w:eastAsia="ru-RU" w:bidi="ru-RU"/>
        </w:rPr>
        <w:t xml:space="preserve">&gt; </w:t>
      </w:r>
      <w:r>
        <w:rPr>
          <w:rStyle w:val="CharStyle244"/>
        </w:rPr>
        <w:t>Ik</w:t>
      </w:r>
      <w:r>
        <w:rPr>
          <w:rStyle w:val="CharStyle55"/>
          <w:lang w:val="en-US" w:eastAsia="en-US" w:bidi="en-US"/>
        </w:rPr>
        <w:t xml:space="preserve"> </w:t>
      </w:r>
      <w:r>
        <w:rPr>
          <w:rStyle w:val="CharStyle416"/>
        </w:rPr>
        <w:t xml:space="preserve">до </w:t>
      </w:r>
      <w:r>
        <w:rPr>
          <w:rStyle w:val="CharStyle55"/>
        </w:rPr>
        <w:t xml:space="preserve">1 при </w:t>
      </w:r>
      <w:r>
        <w:rPr>
          <w:rStyle w:val="CharStyle242"/>
        </w:rPr>
        <w:t>E</w:t>
      </w:r>
      <w:r>
        <w:rPr>
          <w:rStyle w:val="CharStyle242"/>
          <w:vertAlign w:val="subscript"/>
        </w:rPr>
        <w:t>y</w:t>
      </w:r>
      <w:r>
        <w:rPr>
          <w:rStyle w:val="CharStyle149"/>
        </w:rPr>
        <w:t xml:space="preserve"> </w:t>
      </w:r>
      <w:r>
        <w:rPr>
          <w:rStyle w:val="CharStyle149"/>
          <w:lang w:val="ru-RU" w:eastAsia="ru-RU" w:bidi="ru-RU"/>
        </w:rPr>
        <w:t xml:space="preserve">^ </w:t>
      </w:r>
      <w:r>
        <w:rPr>
          <w:rStyle w:val="CharStyle149"/>
        </w:rPr>
        <w:t>Ik-</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Эффект Комптона. Комптон-эффект это рассеяние фотонов сво</w:t>
        <w:t>бодными электронами. В этом явлении фотон ведет себя как класси</w:t>
        <w:t>ческая частица. Энергия рассеянного фотона определяется известным выражением</w:t>
      </w:r>
    </w:p>
    <w:p>
      <w:pPr>
        <w:pStyle w:val="Style46"/>
        <w:widowControl w:val="0"/>
        <w:keepNext w:val="0"/>
        <w:keepLines w:val="0"/>
        <w:shd w:val="clear" w:color="auto" w:fill="auto"/>
        <w:bidi w:val="0"/>
        <w:jc w:val="both"/>
        <w:spacing w:before="0" w:after="301" w:line="200" w:lineRule="exact"/>
        <w:ind w:left="0" w:right="0" w:firstLine="0"/>
      </w:pPr>
      <w:r>
        <w:pict>
          <v:shape id="_x0000_s1437" type="#_x0000_t202" style="position:absolute;margin-left:134.65pt;margin-top:-8.5pt;width:88.8pt;height:32.35pt;z-index:-125829094;mso-wrap-distance-left:5.pt;mso-wrap-distance-top:5.65pt;mso-wrap-distance-right:81.1pt;mso-position-horizontal-relative:margin" filled="f" stroked="f">
            <v:textbox style="mso-fit-shape-to-text:t" inset="0,0,0,0">
              <w:txbxContent>
                <w:p>
                  <w:pPr>
                    <w:pStyle w:val="Style46"/>
                    <w:widowControl w:val="0"/>
                    <w:keepNext w:val="0"/>
                    <w:keepLines w:val="0"/>
                    <w:shd w:val="clear" w:color="auto" w:fill="auto"/>
                    <w:bidi w:val="0"/>
                    <w:jc w:val="center"/>
                    <w:spacing w:before="0" w:after="0" w:line="200" w:lineRule="exact"/>
                    <w:ind w:left="80" w:right="0" w:firstLine="0"/>
                  </w:pPr>
                  <w:r>
                    <w:rPr>
                      <w:rStyle w:val="CharStyle205"/>
                      <w:lang w:val="ru-RU" w:eastAsia="ru-RU" w:bidi="ru-RU"/>
                      <w:i/>
                      <w:iCs/>
                    </w:rPr>
                    <w:t>Нш</w:t>
                  </w:r>
                </w:p>
              </w:txbxContent>
            </v:textbox>
            <w10:wrap type="square" side="right" anchorx="margin"/>
          </v:shape>
        </w:pict>
      </w:r>
      <w:r>
        <w:pict>
          <v:shape id="_x0000_s1438" type="#_x0000_t202" style="position:absolute;margin-left:104.15pt;margin-top:-0.3pt;width:18.25pt;height:12.85pt;z-index:-125829093;mso-wrap-distance-left:5.pt;mso-wrap-distance-right:12.2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Нш'</w:t>
                  </w:r>
                </w:p>
              </w:txbxContent>
            </v:textbox>
            <w10:wrap type="square" side="right" anchorx="margin"/>
          </v:shape>
        </w:pict>
      </w:r>
      <w:r>
        <w:pict>
          <v:shape id="_x0000_s1439" type="#_x0000_t202" style="position:absolute;margin-left:303.1pt;margin-top:-365.85pt;width:21.6pt;height:13.25pt;z-index:-125829092;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(5.3)</w:t>
                  </w:r>
                </w:p>
              </w:txbxContent>
            </v:textbox>
            <w10:wrap type="topAndBottom" anchorx="margin"/>
          </v:shape>
        </w:pict>
      </w:r>
      <w:r>
        <w:rPr>
          <w:rStyle w:val="CharStyle252"/>
          <w:lang w:val="ru-RU" w:eastAsia="ru-RU" w:bidi="ru-RU"/>
          <w:i/>
          <w:iCs/>
        </w:rPr>
        <w:t>(5.7)</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ш, ш' частоты падающего и рассеянного излучения (см. рабо</w:t>
        <w:t>ту 1.2). Изменение частоты рассеянного излучения чисто кванто</w:t>
        <w:t>вый эффект, обусловленный квантованием электромагнитного поля. Как следует из формулы (5.7). изменение энергии определяется па- Нш/(ше</w:t>
      </w:r>
      <w:r>
        <w:rPr>
          <w:rStyle w:val="CharStyle55"/>
          <w:vertAlign w:val="superscript"/>
        </w:rPr>
        <w:t>2</w:t>
      </w:r>
      <w:r>
        <w:rPr>
          <w:rStyle w:val="CharStyle55"/>
        </w:rPr>
        <w:t xml:space="preserve">), т. е. при небольших энергиях падающих квантов </w:t>
      </w:r>
      <w:r>
        <w:rPr>
          <w:rStyle w:val="CharStyle55"/>
          <w:lang w:val="en-US" w:eastAsia="en-US" w:bidi="en-US"/>
        </w:rPr>
        <w:t xml:space="preserve">(hw </w:t>
      </w:r>
      <w:r>
        <w:rPr>
          <w:rStyle w:val="CharStyle55"/>
        </w:rPr>
        <w:t xml:space="preserve">^ </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511</w:t>
      </w:r>
    </w:p>
    <w:p>
      <w:pPr>
        <w:pStyle w:val="Style48"/>
        <w:widowControl w:val="0"/>
        <w:keepNext w:val="0"/>
        <w:keepLines w:val="0"/>
        <w:shd w:val="clear" w:color="auto" w:fill="auto"/>
        <w:bidi w:val="0"/>
        <w:jc w:val="both"/>
        <w:spacing w:before="0" w:after="0" w:line="216" w:lineRule="exact"/>
        <w:ind w:left="0" w:right="0" w:firstLine="0"/>
      </w:pPr>
      <w:r>
        <w:rPr>
          <w:rStyle w:val="CharStyle55"/>
        </w:rPr>
        <w:t>жем рассчитывать сечение этого процесса фактически на основе клас</w:t>
        <w:t>сических представлений, как рассеяние электромагнитной волны.</w:t>
      </w:r>
      <w:r>
        <w:br w:type="page"/>
      </w:r>
    </w:p>
    <w:p>
      <w:pPr>
        <w:pStyle w:val="Style48"/>
        <w:widowControl w:val="0"/>
        <w:keepNext w:val="0"/>
        <w:keepLines w:val="0"/>
        <w:shd w:val="clear" w:color="auto" w:fill="auto"/>
        <w:bidi w:val="0"/>
        <w:jc w:val="both"/>
        <w:spacing w:before="0" w:after="243" w:line="216" w:lineRule="exact"/>
        <w:ind w:left="0" w:right="0" w:firstLine="380"/>
      </w:pPr>
      <w:r>
        <w:rPr>
          <w:rStyle w:val="CharStyle55"/>
        </w:rPr>
        <w:t>Излучение электромагнитных волн происходит тогда, когда заря</w:t>
        <w:t>женная частица «теряет» свое поле, «отрывается» от него при тормо</w:t>
        <w:t>жении либо ускорении. Именно поэтому такое излучение называется тормозным. Ни статический, ни движущийся равномерно заряд не из</w:t>
        <w:t>лучает энергию. Так как интенсивность излучения не должна зависеть от знака ускорения, она должна быть пропорциональна квадрату уско</w:t>
        <w:t xml:space="preserve">рения </w:t>
      </w:r>
      <w:r>
        <w:rPr>
          <w:rStyle w:val="CharStyle55"/>
          <w:lang w:val="en-US" w:eastAsia="en-US" w:bidi="en-US"/>
        </w:rPr>
        <w:t>w:</w:t>
      </w:r>
    </w:p>
    <w:p>
      <w:pPr>
        <w:pStyle w:val="Style48"/>
        <w:tabs>
          <w:tab w:leader="none" w:pos="2914" w:val="left"/>
        </w:tabs>
        <w:widowControl w:val="0"/>
        <w:keepNext w:val="0"/>
        <w:keepLines w:val="0"/>
        <w:shd w:val="clear" w:color="auto" w:fill="auto"/>
        <w:bidi w:val="0"/>
        <w:jc w:val="both"/>
        <w:spacing w:before="0" w:after="0" w:line="240" w:lineRule="auto"/>
        <w:ind w:left="0" w:right="0" w:firstLine="0"/>
      </w:pPr>
      <w:r>
        <w:pict>
          <v:shape id="_x0000_s1440" type="#_x0000_t202" style="position:absolute;margin-left:129.6pt;margin-top:-0.8pt;width:36.95pt;height:11.7pt;z-index:-125829091;mso-wrap-distance-left:5.pt;mso-wrap-distance-right:5.pt;mso-wrap-distance-bottom:2.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7"/>
                      <w:lang w:val="en-US" w:eastAsia="en-US" w:bidi="en-US"/>
                    </w:rPr>
                    <w:t xml:space="preserve">W </w:t>
                  </w:r>
                  <w:r>
                    <w:rPr>
                      <w:rStyle w:val="CharStyle207"/>
                    </w:rPr>
                    <w:t>=</w:t>
                  </w:r>
                  <w:r>
                    <w:rPr>
                      <w:rStyle w:val="CharStyle74"/>
                    </w:rPr>
                    <w:t xml:space="preserve"> --</w:t>
                  </w:r>
                </w:p>
              </w:txbxContent>
            </v:textbox>
            <w10:wrap type="square" anchorx="margin"/>
          </v:shape>
        </w:pict>
      </w:r>
      <w:r>
        <w:pict>
          <v:shape id="_x0000_s1441" type="#_x0000_t202" style="position:absolute;margin-left:154.55pt;margin-top:-8.65pt;width:38.4pt;height:12.1pt;z-index:-125829090;mso-wrap-distance-left:5.pt;mso-wrap-distance-top:6.2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8"/>
                    </w:rPr>
                    <w:t>2</w:t>
                  </w:r>
                  <w:r>
                    <w:rPr>
                      <w:rStyle w:val="CharStyle74"/>
                    </w:rPr>
                    <w:t xml:space="preserve"> </w:t>
                  </w:r>
                  <w:r>
                    <w:rPr>
                      <w:rStyle w:val="CharStyle74"/>
                      <w:lang w:val="en-US" w:eastAsia="en-US" w:bidi="en-US"/>
                    </w:rPr>
                    <w:t>e</w:t>
                  </w:r>
                  <w:r>
                    <w:rPr>
                      <w:rStyle w:val="CharStyle208"/>
                      <w:lang w:val="en-US" w:eastAsia="en-US" w:bidi="en-US"/>
                      <w:vertAlign w:val="superscript"/>
                    </w:rPr>
                    <w:t>2</w:t>
                  </w:r>
                  <w:r>
                    <w:rPr>
                      <w:rStyle w:val="CharStyle74"/>
                      <w:lang w:val="en-US" w:eastAsia="en-US" w:bidi="en-US"/>
                    </w:rPr>
                    <w:t xml:space="preserve"> Iwl</w:t>
                  </w:r>
                  <w:r>
                    <w:rPr>
                      <w:rStyle w:val="CharStyle208"/>
                      <w:vertAlign w:val="superscript"/>
                    </w:rPr>
                    <w:t>2</w:t>
                  </w:r>
                </w:p>
              </w:txbxContent>
            </v:textbox>
            <w10:wrap type="square" anchorx="margin"/>
          </v:shape>
        </w:pict>
      </w:r>
      <w:r>
        <w:rPr>
          <w:rStyle w:val="CharStyle55"/>
          <w:vertAlign w:val="subscript"/>
        </w:rPr>
        <w:t>ч</w:t>
      </w:r>
      <w:r>
        <w:rPr>
          <w:rStyle w:val="CharStyle55"/>
        </w:rPr>
        <w:t xml:space="preserve"> </w:t>
      </w:r>
      <w:r>
        <w:rPr>
          <w:rStyle w:val="CharStyle55"/>
          <w:lang w:val="en-US" w:eastAsia="en-US" w:bidi="en-US"/>
        </w:rPr>
        <w:t>a</w:t>
        <w:tab/>
      </w:r>
      <w:r>
        <w:rPr>
          <w:rStyle w:val="CharStyle55"/>
        </w:rPr>
        <w:t>(</w:t>
      </w:r>
      <w:r>
        <w:rPr>
          <w:rStyle w:val="CharStyle55"/>
          <w:vertAlign w:val="superscript"/>
        </w:rPr>
        <w:t>5</w:t>
      </w:r>
      <w:r>
        <w:rPr>
          <w:rStyle w:val="CharStyle55"/>
        </w:rPr>
        <w:t>-</w:t>
      </w:r>
      <w:r>
        <w:rPr>
          <w:rStyle w:val="CharStyle55"/>
          <w:vertAlign w:val="superscript"/>
        </w:rPr>
        <w:t>8</w:t>
      </w:r>
      <w:r>
        <w:rPr>
          <w:rStyle w:val="CharStyle55"/>
        </w:rPr>
        <w:t>)</w:t>
      </w:r>
    </w:p>
    <w:p>
      <w:pPr>
        <w:pStyle w:val="Style48"/>
        <w:widowControl w:val="0"/>
        <w:keepNext w:val="0"/>
        <w:keepLines w:val="0"/>
        <w:shd w:val="clear" w:color="auto" w:fill="auto"/>
        <w:bidi w:val="0"/>
        <w:jc w:val="both"/>
        <w:spacing w:before="0" w:after="0" w:line="240" w:lineRule="auto"/>
        <w:ind w:left="0" w:right="0" w:firstLine="0"/>
      </w:pPr>
      <w:r>
        <w:rPr>
          <w:rStyle w:val="CharStyle55"/>
        </w:rPr>
        <w:t xml:space="preserve">3 </w:t>
      </w:r>
      <w:r>
        <w:rPr>
          <w:rStyle w:val="CharStyle55"/>
          <w:lang w:val="en-US" w:eastAsia="en-US" w:bidi="en-US"/>
        </w:rPr>
        <w:t>c</w:t>
      </w:r>
      <w:r>
        <w:rPr>
          <w:rStyle w:val="CharStyle245"/>
          <w:lang w:val="en-US" w:eastAsia="en-US" w:bidi="en-US"/>
          <w:vertAlign w:val="superscript"/>
        </w:rPr>
        <w:t>3</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В этом выражении добавлены сомножители е</w:t>
      </w:r>
      <w:r>
        <w:rPr>
          <w:rStyle w:val="CharStyle245"/>
          <w:vertAlign w:val="superscript"/>
        </w:rPr>
        <w:t>2</w:t>
      </w:r>
      <w:r>
        <w:rPr>
          <w:rStyle w:val="CharStyle55"/>
        </w:rPr>
        <w:t xml:space="preserve"> и </w:t>
      </w:r>
      <w:r>
        <w:rPr>
          <w:rStyle w:val="CharStyle242"/>
          <w:lang w:val="ru-RU" w:eastAsia="ru-RU" w:bidi="ru-RU"/>
        </w:rPr>
        <w:t>е</w:t>
      </w:r>
      <w:r>
        <w:rPr>
          <w:rStyle w:val="CharStyle242"/>
          <w:lang w:val="ru-RU" w:eastAsia="ru-RU" w:bidi="ru-RU"/>
          <w:vertAlign w:val="superscript"/>
        </w:rPr>
        <w:t>3</w:t>
      </w:r>
      <w:r>
        <w:rPr>
          <w:rStyle w:val="CharStyle242"/>
          <w:lang w:val="ru-RU" w:eastAsia="ru-RU" w:bidi="ru-RU"/>
        </w:rPr>
        <w:t>,</w:t>
      </w:r>
      <w:r>
        <w:rPr>
          <w:rStyle w:val="CharStyle55"/>
        </w:rPr>
        <w:t xml:space="preserve"> что следует из необходимой размерности мощности, и следующий из точного расчета численный коэффициент 2/3.</w:t>
      </w:r>
    </w:p>
    <w:p>
      <w:pPr>
        <w:pStyle w:val="Style48"/>
        <w:widowControl w:val="0"/>
        <w:keepNext w:val="0"/>
        <w:keepLines w:val="0"/>
        <w:shd w:val="clear" w:color="auto" w:fill="auto"/>
        <w:bidi w:val="0"/>
        <w:jc w:val="both"/>
        <w:spacing w:before="0" w:after="0" w:line="216" w:lineRule="exact"/>
        <w:ind w:left="0" w:right="0" w:firstLine="380"/>
      </w:pPr>
      <w:r>
        <w:pict>
          <v:shape id="_x0000_s1442" type="#_x0000_t202" style="position:absolute;margin-left:122.9pt;margin-top:26.3pt;width:9.6pt;height:12.9pt;z-index:-125829089;mso-wrap-distance-left:122.9pt;mso-wrap-distance-right:19.45pt;mso-wrap-distance-bottom:4.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w</w:t>
                  </w:r>
                </w:p>
              </w:txbxContent>
            </v:textbox>
            <w10:wrap type="topAndBottom" anchorx="margin"/>
          </v:shape>
        </w:pict>
      </w:r>
      <w:r>
        <w:pict>
          <v:shape id="_x0000_s1443" type="#_x0000_t202" style="position:absolute;margin-left:151.9pt;margin-top:21.25pt;width:51.85pt;height:24.pt;z-index:-125829088;mso-wrap-distance-left:5.pt;mso-wrap-distance-right:99.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134" w:lineRule="exact"/>
                    <w:ind w:left="0" w:right="0" w:firstLine="0"/>
                  </w:pPr>
                  <w:r>
                    <w:rPr>
                      <w:rStyle w:val="CharStyle74"/>
                      <w:lang w:val="en-US" w:eastAsia="en-US" w:bidi="en-US"/>
                    </w:rPr>
                    <w:t>e</w:t>
                  </w:r>
                </w:p>
                <w:p>
                  <w:pPr>
                    <w:pStyle w:val="Style548"/>
                    <w:widowControl w:val="0"/>
                    <w:keepNext w:val="0"/>
                    <w:keepLines w:val="0"/>
                    <w:shd w:val="clear" w:color="auto" w:fill="auto"/>
                    <w:bidi w:val="0"/>
                    <w:spacing w:before="0" w:after="0"/>
                    <w:ind w:left="0" w:right="0" w:firstLine="0"/>
                  </w:pPr>
                  <w:r>
                    <w:rPr>
                      <w:rStyle w:val="CharStyle550"/>
                    </w:rPr>
                    <w:t xml:space="preserve">— (#0 </w:t>
                  </w:r>
                  <w:r>
                    <w:rPr>
                      <w:rStyle w:val="CharStyle550"/>
                      <w:lang w:val="en-US" w:eastAsia="en-US" w:bidi="en-US"/>
                    </w:rPr>
                    <w:t xml:space="preserve">COS cut, </w:t>
                  </w:r>
                  <w:r>
                    <w:rPr>
                      <w:rStyle w:val="CharStyle551"/>
                    </w:rPr>
                    <w:t>m</w:t>
                  </w:r>
                </w:p>
              </w:txbxContent>
            </v:textbox>
            <w10:wrap type="topAndBottom" anchorx="margin"/>
          </v:shape>
        </w:pict>
      </w:r>
      <w:r>
        <w:pict>
          <v:shape id="_x0000_s1444" type="#_x0000_t202" style="position:absolute;margin-left:302.9pt;margin-top:26.35pt;width:21.35pt;height:13.25pt;z-index:-125829087;mso-wrap-distance-left:103.1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(5.9)</w:t>
                  </w:r>
                </w:p>
              </w:txbxContent>
            </v:textbox>
            <w10:wrap type="topAndBottom" anchorx="margin"/>
          </v:shape>
        </w:pict>
      </w:r>
      <w:r>
        <w:rPr>
          <w:rStyle w:val="CharStyle55"/>
        </w:rPr>
        <w:t xml:space="preserve">В монохроматическом электрическом поле </w:t>
      </w:r>
      <w:r>
        <w:rPr>
          <w:rStyle w:val="CharStyle569"/>
        </w:rPr>
        <w:t xml:space="preserve">Е </w:t>
      </w:r>
      <w:r>
        <w:rPr>
          <w:rStyle w:val="CharStyle242"/>
          <w:lang w:val="ru-RU" w:eastAsia="ru-RU" w:bidi="ru-RU"/>
        </w:rPr>
        <w:t xml:space="preserve">= </w:t>
      </w:r>
      <w:r>
        <w:rPr>
          <w:rStyle w:val="CharStyle242"/>
        </w:rPr>
        <w:t>Ej</w:t>
      </w:r>
      <w:r>
        <w:rPr>
          <w:rStyle w:val="CharStyle55"/>
          <w:lang w:val="en-US" w:eastAsia="en-US" w:bidi="en-US"/>
        </w:rPr>
        <w:t xml:space="preserve"> cos wt </w:t>
      </w:r>
      <w:r>
        <w:rPr>
          <w:rStyle w:val="CharStyle55"/>
        </w:rPr>
        <w:t>свободный электрон получает ускорение</w:t>
      </w:r>
    </w:p>
    <w:p>
      <w:pPr>
        <w:pStyle w:val="Style48"/>
        <w:widowControl w:val="0"/>
        <w:keepNext w:val="0"/>
        <w:keepLines w:val="0"/>
        <w:shd w:val="clear" w:color="auto" w:fill="auto"/>
        <w:bidi w:val="0"/>
        <w:jc w:val="both"/>
        <w:spacing w:before="0" w:after="0" w:line="216" w:lineRule="exact"/>
        <w:ind w:left="0" w:right="0" w:firstLine="0"/>
      </w:pPr>
      <w:r>
        <w:pict>
          <v:shape id="_x0000_s1445" type="#_x0000_t202" style="position:absolute;margin-left:83.75pt;margin-top:46.75pt;width:27.1pt;height:13.pt;z-index:-125829086;mso-wrap-distance-left:83.75pt;mso-wrap-distance-right:12.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Wd (t)</w:t>
                  </w:r>
                </w:p>
              </w:txbxContent>
            </v:textbox>
            <w10:wrap type="topAndBottom" anchorx="margin"/>
          </v:shape>
        </w:pict>
      </w:r>
      <w:r>
        <w:pict>
          <v:shape id="_x0000_s1446" type="#_x0000_t202" style="position:absolute;margin-left:123.35pt;margin-top:39.1pt;width:28.3pt;height:26.95pt;z-index:-125829085;mso-wrap-distance-left:5.pt;mso-wrap-distance-right:13.9pt;mso-position-horizontal-relative:margin" filled="f" stroked="f">
            <v:textbox style="mso-fit-shape-to-text:t" inset="0,0,0,0">
              <w:txbxContent>
                <w:p>
                  <w:pPr>
                    <w:pStyle w:val="Style215"/>
                    <w:numPr>
                      <w:ilvl w:val="0"/>
                      <w:numId w:val="81"/>
                    </w:numPr>
                    <w:tabs>
                      <w:tab w:leader="none" w:pos="139" w:val="left"/>
                    </w:tabs>
                    <w:widowControl w:val="0"/>
                    <w:keepNext w:val="0"/>
                    <w:keepLines w:val="0"/>
                    <w:shd w:val="clear" w:color="auto" w:fill="auto"/>
                    <w:bidi w:val="0"/>
                    <w:jc w:val="both"/>
                    <w:spacing w:before="0" w:after="14" w:line="200" w:lineRule="exact"/>
                    <w:ind w:left="0" w:right="0" w:firstLine="0"/>
                  </w:pPr>
                  <w:r>
                    <w:rPr>
                      <w:rStyle w:val="CharStyle552"/>
                    </w:rPr>
                    <w:t>e</w:t>
                  </w:r>
                  <w:r>
                    <w:rPr>
                      <w:rStyle w:val="CharStyle342"/>
                      <w:vertAlign w:val="superscript"/>
                    </w:rPr>
                    <w:t>2</w:t>
                  </w:r>
                  <w:r>
                    <w:rPr>
                      <w:rStyle w:val="CharStyle552"/>
                    </w:rPr>
                    <w:t>w</w:t>
                  </w:r>
                  <w:r>
                    <w:rPr>
                      <w:rStyle w:val="CharStyle342"/>
                      <w:vertAlign w:val="superscript"/>
                    </w:rPr>
                    <w:t>2</w:t>
                  </w:r>
                </w:p>
                <w:p>
                  <w:pPr>
                    <w:pStyle w:val="Style48"/>
                    <w:numPr>
                      <w:ilvl w:val="0"/>
                      <w:numId w:val="81"/>
                    </w:numPr>
                    <w:tabs>
                      <w:tab w:leader="none" w:pos="254" w:val="left"/>
                    </w:tabs>
                    <w:widowControl w:val="0"/>
                    <w:keepNext w:val="0"/>
                    <w:keepLines w:val="0"/>
                    <w:shd w:val="clear" w:color="auto" w:fill="auto"/>
                    <w:bidi w:val="0"/>
                    <w:jc w:val="both"/>
                    <w:spacing w:before="0" w:after="0" w:line="200" w:lineRule="exact"/>
                    <w:ind w:left="0" w:right="0" w:firstLine="0"/>
                  </w:pPr>
                  <w:r>
                    <w:rPr>
                      <w:rStyle w:val="CharStyle74"/>
                    </w:rPr>
                    <w:t>с</w:t>
                  </w:r>
                  <w:r>
                    <w:rPr>
                      <w:rStyle w:val="CharStyle208"/>
                      <w:vertAlign w:val="superscript"/>
                    </w:rPr>
                    <w:t>3</w:t>
                  </w:r>
                </w:p>
              </w:txbxContent>
            </v:textbox>
            <w10:wrap type="topAndBottom" anchorx="margin"/>
          </v:shape>
        </w:pict>
      </w:r>
      <w:r>
        <w:pict>
          <v:shape id="_x0000_s1447" type="#_x0000_t202" style="position:absolute;margin-left:165.6pt;margin-top:40.95pt;width:6.7pt;height:25.1pt;z-index:-125829084;mso-wrap-distance-left:5.pt;mso-wrap-distance-right:54.7pt;mso-position-horizontal-relative:margin" filled="f" stroked="f">
            <v:textbox style="mso-fit-shape-to-text:t" inset="0,0,0,0">
              <w:txbxContent>
                <w:p>
                  <w:pPr>
                    <w:pStyle w:val="Style553"/>
                    <w:widowControl w:val="0"/>
                    <w:keepNext w:val="0"/>
                    <w:keepLines w:val="0"/>
                    <w:shd w:val="clear" w:color="auto" w:fill="auto"/>
                    <w:bidi w:val="0"/>
                    <w:jc w:val="left"/>
                    <w:spacing w:before="0" w:after="46" w:line="170" w:lineRule="exact"/>
                    <w:ind w:left="0" w:right="0" w:firstLine="0"/>
                  </w:pPr>
                  <w:r>
                    <w:rPr>
                      <w:rStyle w:val="CharStyle555"/>
                    </w:rPr>
                    <w:t>2</w:t>
                  </w:r>
                </w:p>
                <w:p>
                  <w:pPr>
                    <w:pStyle w:val="Style135"/>
                    <w:widowControl w:val="0"/>
                    <w:keepNext w:val="0"/>
                    <w:keepLines w:val="0"/>
                    <w:shd w:val="clear" w:color="auto" w:fill="auto"/>
                    <w:bidi w:val="0"/>
                    <w:jc w:val="left"/>
                    <w:spacing w:before="0" w:after="0" w:line="200" w:lineRule="exact"/>
                    <w:ind w:left="0" w:right="0" w:firstLine="0"/>
                  </w:pPr>
                  <w:r>
                    <w:rPr>
                      <w:rStyle w:val="CharStyle137"/>
                    </w:rPr>
                    <w:t>3</w:t>
                  </w:r>
                </w:p>
              </w:txbxContent>
            </v:textbox>
            <w10:wrap type="topAndBottom" anchorx="margin"/>
          </v:shape>
        </w:pict>
      </w:r>
      <w:r>
        <w:pict>
          <v:shape id="_x0000_s1448" type="#_x0000_t202" style="position:absolute;margin-left:194.65pt;margin-top:45.35pt;width:48.5pt;height:14.4pt;z-index:-125829083;mso-wrap-distance-left:5.pt;mso-wrap-distance-right:54.7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Ej cos</w:t>
                  </w:r>
                  <w:r>
                    <w:rPr>
                      <w:rStyle w:val="CharStyle209"/>
                      <w:lang w:val="en-US" w:eastAsia="en-US" w:bidi="en-US"/>
                      <w:vertAlign w:val="superscript"/>
                    </w:rPr>
                    <w:t>2</w:t>
                  </w:r>
                  <w:r>
                    <w:rPr>
                      <w:rStyle w:val="CharStyle137"/>
                      <w:lang w:val="en-US" w:eastAsia="en-US" w:bidi="en-US"/>
                    </w:rPr>
                    <w:t xml:space="preserve"> wt.</w:t>
                  </w:r>
                </w:p>
              </w:txbxContent>
            </v:textbox>
            <w10:wrap type="topAndBottom" anchorx="margin"/>
          </v:shape>
        </w:pict>
      </w:r>
      <w:r>
        <w:pict>
          <v:shape id="_x0000_s1449" type="#_x0000_t75" style="position:absolute;margin-left:173.3pt;margin-top:40.55pt;width:21.6pt;height:22.1pt;z-index:-125829082;mso-wrap-distance-left:5.pt;mso-wrap-distance-right:54.7pt;mso-position-horizontal-relative:margin">
            <v:imagedata r:id="rId243" r:href="rId244"/>
            <w10:wrap type="topAndBottom" anchorx="margin"/>
          </v:shape>
        </w:pict>
      </w:r>
      <w:r>
        <w:pict>
          <v:shape id="_x0000_s1450" type="#_x0000_t202" style="position:absolute;margin-left:297.85pt;margin-top:46.5pt;width:26.4pt;height:13.25pt;z-index:-125829081;mso-wrap-distance-left:28.9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(5.10)</w:t>
                  </w:r>
                </w:p>
              </w:txbxContent>
            </v:textbox>
            <w10:wrap type="topAndBottom" anchorx="margin"/>
          </v:shape>
        </w:pict>
      </w:r>
      <w:r>
        <w:rPr>
          <w:rStyle w:val="CharStyle55"/>
        </w:rPr>
        <w:t>и как любой колеблющийся диполь будет терять энергию в виде из</w:t>
        <w:t>лучения. Мощность этого дипольного излучения определяется в соот</w:t>
        <w:t>ветствии с формулой (5.8) выражением</w:t>
      </w:r>
    </w:p>
    <w:p>
      <w:pPr>
        <w:pStyle w:val="Style48"/>
        <w:widowControl w:val="0"/>
        <w:keepNext w:val="0"/>
        <w:keepLines w:val="0"/>
        <w:shd w:val="clear" w:color="auto" w:fill="auto"/>
        <w:bidi w:val="0"/>
        <w:jc w:val="left"/>
        <w:spacing w:before="0" w:after="0" w:line="200" w:lineRule="exact"/>
        <w:ind w:left="380" w:right="0" w:firstLine="0"/>
      </w:pPr>
      <w:r>
        <w:pict>
          <v:shape id="_x0000_s1451" type="#_x0000_t202" style="position:absolute;margin-left:125.75pt;margin-top:25.45pt;width:17.3pt;height:11.9pt;z-index:-125829080;mso-wrap-distance-left:125.75pt;mso-wrap-distance-right:12.pt;mso-wrap-distance-bottom:4.4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i/>
                      <w:iCs/>
                    </w:rPr>
                    <w:t>W d</w:t>
                  </w:r>
                </w:p>
              </w:txbxContent>
            </v:textbox>
            <w10:wrap type="topAndBottom" anchorx="margin"/>
          </v:shape>
        </w:pict>
      </w:r>
      <w:r>
        <w:pict>
          <v:shape id="_x0000_s1452" type="#_x0000_t202" style="position:absolute;margin-left:155.05pt;margin-top:25.3pt;width:41.75pt;height:18.45pt;z-index:-125829079;mso-wrap-distance-left:5.pt;mso-wrap-distance-right:101.05pt;mso-position-horizontal-relative:margin" filled="f" stroked="f">
            <v:textbox style="mso-fit-shape-to-text:t" inset="0,0,0,0">
              <w:txbxContent>
                <w:p>
                  <w:pPr>
                    <w:pStyle w:val="Style48"/>
                    <w:tabs>
                      <w:tab w:leader="none" w:pos="254" w:val="left"/>
                      <w:tab w:leader="none" w:pos="610" w:val="left"/>
                    </w:tabs>
                    <w:widowControl w:val="0"/>
                    <w:keepNext w:val="0"/>
                    <w:keepLines w:val="0"/>
                    <w:shd w:val="clear" w:color="auto" w:fill="auto"/>
                    <w:bidi w:val="0"/>
                    <w:jc w:val="both"/>
                    <w:spacing w:before="0" w:after="0" w:line="130" w:lineRule="exact"/>
                    <w:ind w:left="0" w:right="0" w:firstLine="0"/>
                  </w:pPr>
                  <w:r>
                    <w:rPr>
                      <w:rStyle w:val="CharStyle74"/>
                    </w:rPr>
                    <w:t>"</w:t>
                    <w:tab/>
                    <w:t>"</w:t>
                    <w:tab/>
                  </w:r>
                  <w:r>
                    <w:rPr>
                      <w:rStyle w:val="CharStyle207"/>
                    </w:rPr>
                    <w:t>с</w:t>
                  </w:r>
                  <w:r>
                    <w:rPr>
                      <w:rStyle w:val="CharStyle556"/>
                    </w:rPr>
                    <w:t>'1</w:t>
                  </w:r>
                </w:p>
                <w:p>
                  <w:pPr>
                    <w:pStyle w:val="Style46"/>
                    <w:widowControl w:val="0"/>
                    <w:keepNext w:val="0"/>
                    <w:keepLines w:val="0"/>
                    <w:shd w:val="clear" w:color="auto" w:fill="auto"/>
                    <w:bidi w:val="0"/>
                    <w:jc w:val="both"/>
                    <w:spacing w:before="0" w:after="0" w:line="130" w:lineRule="exact"/>
                    <w:ind w:left="0" w:right="0" w:firstLine="0"/>
                  </w:pPr>
                  <w:r>
                    <w:rPr>
                      <w:rStyle w:val="CharStyle205"/>
                      <w:lang w:val="ru-RU" w:eastAsia="ru-RU" w:bidi="ru-RU"/>
                      <w:i/>
                      <w:iCs/>
                    </w:rPr>
                    <w:t>О о~я</w:t>
                  </w:r>
                  <w:r>
                    <w:rPr>
                      <w:rStyle w:val="CharStyle126"/>
                      <w:i w:val="0"/>
                      <w:iCs w:val="0"/>
                    </w:rPr>
                    <w:t xml:space="preserve"> </w:t>
                  </w:r>
                  <w:r>
                    <w:rPr>
                      <w:rStyle w:val="CharStyle264"/>
                      <w:i w:val="0"/>
                      <w:iCs w:val="0"/>
                    </w:rPr>
                    <w:t>®0</w:t>
                  </w:r>
                </w:p>
                <w:p>
                  <w:pPr>
                    <w:pStyle w:val="Style48"/>
                    <w:widowControl w:val="0"/>
                    <w:keepNext w:val="0"/>
                    <w:keepLines w:val="0"/>
                    <w:shd w:val="clear" w:color="auto" w:fill="auto"/>
                    <w:bidi w:val="0"/>
                    <w:jc w:val="both"/>
                    <w:spacing w:before="0" w:after="0" w:line="200" w:lineRule="exact"/>
                    <w:ind w:left="0" w:right="0" w:firstLine="0"/>
                  </w:pPr>
                  <w:r>
                    <w:rPr>
                      <w:rStyle w:val="CharStyle74"/>
                    </w:rPr>
                    <w:t xml:space="preserve">3 </w:t>
                  </w:r>
                  <w:r>
                    <w:rPr>
                      <w:rStyle w:val="CharStyle74"/>
                      <w:lang w:val="en-US" w:eastAsia="en-US" w:bidi="en-US"/>
                    </w:rPr>
                    <w:t>m</w:t>
                  </w:r>
                  <w:r>
                    <w:rPr>
                      <w:rStyle w:val="CharStyle208"/>
                      <w:lang w:val="en-US" w:eastAsia="en-US" w:bidi="en-US"/>
                      <w:vertAlign w:val="superscript"/>
                    </w:rPr>
                    <w:t>2</w:t>
                  </w:r>
                  <w:r>
                    <w:rPr>
                      <w:rStyle w:val="CharStyle74"/>
                      <w:lang w:val="en-US" w:eastAsia="en-US" w:bidi="en-US"/>
                    </w:rPr>
                    <w:t>c</w:t>
                  </w:r>
                  <w:r>
                    <w:rPr>
                      <w:rStyle w:val="CharStyle208"/>
                      <w:lang w:val="en-US" w:eastAsia="en-US" w:bidi="en-US"/>
                      <w:vertAlign w:val="superscript"/>
                    </w:rPr>
                    <w:t>3</w:t>
                  </w:r>
                </w:p>
              </w:txbxContent>
            </v:textbox>
            <w10:wrap type="topAndBottom" anchorx="margin"/>
          </v:shape>
        </w:pict>
      </w:r>
      <w:r>
        <w:pict>
          <v:shape id="_x0000_s1453" type="#_x0000_t202" style="position:absolute;margin-left:297.85pt;margin-top:24.95pt;width:26.65pt;height:14.pt;z-index:-125829078;mso-wrap-distance-left:5.pt;mso-wrap-distance-right:5.pt;mso-wrap-distance-bottom:2.8pt;mso-position-horizontal-relative:margin" filled="f" stroked="f">
            <v:textbox style="mso-fit-shape-to-text:t" inset="0,0,0,0">
              <w:txbxContent>
                <w:p>
                  <w:pPr>
                    <w:pStyle w:val="Style189"/>
                    <w:widowControl w:val="0"/>
                    <w:keepNext w:val="0"/>
                    <w:keepLines w:val="0"/>
                    <w:shd w:val="clear" w:color="auto" w:fill="auto"/>
                    <w:bidi w:val="0"/>
                    <w:jc w:val="left"/>
                    <w:spacing w:before="0" w:after="0" w:line="200" w:lineRule="exact"/>
                    <w:ind w:left="0" w:right="0" w:firstLine="0"/>
                  </w:pPr>
                  <w:bookmarkStart w:id="83" w:name="bookmark83"/>
                  <w:r>
                    <w:rPr>
                      <w:rStyle w:val="CharStyle191"/>
                    </w:rPr>
                    <w:t>(5.11)</w:t>
                  </w:r>
                  <w:bookmarkEnd w:id="83"/>
                </w:p>
              </w:txbxContent>
            </v:textbox>
            <w10:wrap type="topAndBottom" anchorx="margin"/>
          </v:shape>
        </w:pict>
      </w:r>
      <w:r>
        <w:rPr>
          <w:rStyle w:val="CharStyle55"/>
        </w:rPr>
        <w:t>Среднее по времени значение этой величины равно</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Взаимодействием у-кванта с тяжелым атомным ядром можно пре</w:t>
        <w:t>небречь. так как в этом случае в знаменатель формулы (5.11) войдет очень большая величина масса ядра в квадрате.</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Плотность потока электромагнитной энергии численно равна век</w:t>
        <w:t>тору Пойнтинга</w:t>
      </w:r>
    </w:p>
    <w:p>
      <w:pPr>
        <w:pStyle w:val="Style48"/>
        <w:tabs>
          <w:tab w:leader="none" w:pos="5948" w:val="left"/>
        </w:tabs>
        <w:widowControl w:val="0"/>
        <w:keepNext w:val="0"/>
        <w:keepLines w:val="0"/>
        <w:shd w:val="clear" w:color="auto" w:fill="auto"/>
        <w:bidi w:val="0"/>
        <w:jc w:val="both"/>
        <w:spacing w:before="0" w:after="0" w:line="134" w:lineRule="exact"/>
        <w:ind w:left="2060" w:right="0" w:firstLine="0"/>
      </w:pPr>
      <w:r>
        <w:rPr>
          <w:rStyle w:val="CharStyle242"/>
        </w:rPr>
        <w:t xml:space="preserve">S </w:t>
      </w:r>
      <w:r>
        <w:rPr>
          <w:rStyle w:val="CharStyle242"/>
          <w:lang w:val="ru-RU" w:eastAsia="ru-RU" w:bidi="ru-RU"/>
        </w:rPr>
        <w:t xml:space="preserve">= </w:t>
      </w:r>
      <w:r>
        <w:rPr>
          <w:rStyle w:val="CharStyle242"/>
        </w:rPr>
        <w:t>—EH</w:t>
      </w:r>
      <w:r>
        <w:rPr>
          <w:rStyle w:val="CharStyle55"/>
          <w:lang w:val="en-US" w:eastAsia="en-US" w:bidi="en-US"/>
        </w:rPr>
        <w:t xml:space="preserve"> </w:t>
      </w:r>
      <w:r>
        <w:rPr>
          <w:rStyle w:val="CharStyle55"/>
        </w:rPr>
        <w:t>= —</w:t>
      </w:r>
      <w:r>
        <w:rPr>
          <w:rStyle w:val="CharStyle245"/>
        </w:rPr>
        <w:t>#</w:t>
      </w:r>
      <w:r>
        <w:rPr>
          <w:rStyle w:val="CharStyle245"/>
          <w:vertAlign w:val="superscript"/>
        </w:rPr>
        <w:t>2</w:t>
      </w:r>
      <w:r>
        <w:rPr>
          <w:rStyle w:val="CharStyle55"/>
        </w:rPr>
        <w:t xml:space="preserve"> </w:t>
      </w:r>
      <w:r>
        <w:rPr>
          <w:rStyle w:val="CharStyle55"/>
          <w:lang w:val="en-US" w:eastAsia="en-US" w:bidi="en-US"/>
        </w:rPr>
        <w:t>cos</w:t>
      </w:r>
      <w:r>
        <w:rPr>
          <w:rStyle w:val="CharStyle245"/>
          <w:lang w:val="en-US" w:eastAsia="en-US" w:bidi="en-US"/>
          <w:vertAlign w:val="superscript"/>
        </w:rPr>
        <w:t>2</w:t>
      </w:r>
      <w:r>
        <w:rPr>
          <w:rStyle w:val="CharStyle55"/>
          <w:lang w:val="en-US" w:eastAsia="en-US" w:bidi="en-US"/>
        </w:rPr>
        <w:t xml:space="preserve"> </w:t>
      </w:r>
      <w:r>
        <w:rPr>
          <w:rStyle w:val="CharStyle242"/>
        </w:rPr>
        <w:t>wt.</w:t>
      </w:r>
      <w:r>
        <w:rPr>
          <w:rStyle w:val="CharStyle55"/>
          <w:lang w:val="en-US" w:eastAsia="en-US" w:bidi="en-US"/>
        </w:rPr>
        <w:tab/>
      </w:r>
      <w:r>
        <w:rPr>
          <w:rStyle w:val="CharStyle55"/>
        </w:rPr>
        <w:t>(5.12)</w:t>
      </w:r>
    </w:p>
    <w:p>
      <w:pPr>
        <w:pStyle w:val="Style48"/>
        <w:tabs>
          <w:tab w:leader="none" w:pos="3290" w:val="left"/>
        </w:tabs>
        <w:widowControl w:val="0"/>
        <w:keepNext w:val="0"/>
        <w:keepLines w:val="0"/>
        <w:shd w:val="clear" w:color="auto" w:fill="auto"/>
        <w:bidi w:val="0"/>
        <w:jc w:val="both"/>
        <w:spacing w:before="0" w:after="55" w:line="134" w:lineRule="exact"/>
        <w:ind w:left="2460" w:right="0" w:firstLine="0"/>
      </w:pPr>
      <w:r>
        <w:rPr>
          <w:rStyle w:val="CharStyle55"/>
        </w:rPr>
        <w:t>4П</w:t>
        <w:tab/>
        <w:t>4П</w:t>
      </w:r>
    </w:p>
    <w:p>
      <w:pPr>
        <w:pStyle w:val="Style48"/>
        <w:widowControl w:val="0"/>
        <w:keepNext w:val="0"/>
        <w:keepLines w:val="0"/>
        <w:shd w:val="clear" w:color="auto" w:fill="auto"/>
        <w:bidi w:val="0"/>
        <w:jc w:val="both"/>
        <w:spacing w:before="0" w:after="0" w:line="216" w:lineRule="exact"/>
        <w:ind w:left="0" w:right="0" w:firstLine="380"/>
      </w:pPr>
      <w:r>
        <w:rPr>
          <w:rStyle w:val="CharStyle55"/>
        </w:rPr>
        <w:t xml:space="preserve">Ее среднее значение по времени </w:t>
      </w:r>
      <w:r>
        <w:rPr>
          <w:rStyle w:val="CharStyle55"/>
          <w:lang w:val="en-US" w:eastAsia="en-US" w:bidi="en-US"/>
        </w:rPr>
        <w:t xml:space="preserve">S </w:t>
      </w:r>
      <w:r>
        <w:rPr>
          <w:rStyle w:val="CharStyle55"/>
        </w:rPr>
        <w:t xml:space="preserve">= </w:t>
      </w:r>
      <w:r>
        <w:rPr>
          <w:rStyle w:val="CharStyle569"/>
        </w:rPr>
        <w:t>Е</w:t>
      </w:r>
      <w:r>
        <w:rPr>
          <w:rStyle w:val="CharStyle245"/>
          <w:vertAlign w:val="subscript"/>
        </w:rPr>
        <w:t>0</w:t>
      </w:r>
      <w:r>
        <w:rPr>
          <w:rStyle w:val="CharStyle245"/>
          <w:vertAlign w:val="superscript"/>
        </w:rPr>
        <w:t>2</w:t>
      </w:r>
      <w:r>
        <w:rPr>
          <w:rStyle w:val="CharStyle55"/>
        </w:rPr>
        <w:t>е/ (</w:t>
      </w:r>
      <w:r>
        <w:rPr>
          <w:rStyle w:val="CharStyle245"/>
        </w:rPr>
        <w:t>8</w:t>
      </w:r>
      <w:r>
        <w:rPr>
          <w:rStyle w:val="CharStyle55"/>
        </w:rPr>
        <w:t>п).</w:t>
      </w:r>
    </w:p>
    <w:p>
      <w:pPr>
        <w:pStyle w:val="Style48"/>
        <w:widowControl w:val="0"/>
        <w:keepNext w:val="0"/>
        <w:keepLines w:val="0"/>
        <w:shd w:val="clear" w:color="auto" w:fill="auto"/>
        <w:bidi w:val="0"/>
        <w:jc w:val="both"/>
        <w:spacing w:before="0" w:after="0" w:line="216" w:lineRule="exact"/>
        <w:ind w:left="0" w:right="0" w:firstLine="380"/>
      </w:pPr>
      <w:r>
        <w:pict>
          <v:shape id="_x0000_s1454" type="#_x0000_t202" style="position:absolute;margin-left:82.3pt;margin-top:37.6pt;width:17.05pt;height:14.55pt;z-index:-125829077;mso-wrap-distance-left:82.3pt;mso-wrap-distance-right:13.7pt;mso-wrap-distance-bottom:11.4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W d</w:t>
                  </w:r>
                </w:p>
              </w:txbxContent>
            </v:textbox>
            <w10:wrap type="topAndBottom" anchorx="margin"/>
          </v:shape>
        </w:pict>
      </w:r>
      <w:r>
        <w:pict>
          <v:shape id="_x0000_s1455" type="#_x0000_t202" style="position:absolute;margin-left:113.05pt;margin-top:38.65pt;width:35.5pt;height:27.95pt;z-index:-125829076;mso-wrap-distance-left:5.pt;mso-wrap-distance-right:29.5pt;mso-position-horizontal-relative:margin" filled="f" stroked="f">
            <v:textbox style="mso-fit-shape-to-text:t" inset="0,0,0,0">
              <w:txbxContent>
                <w:p>
                  <w:pPr>
                    <w:pStyle w:val="Style557"/>
                    <w:widowControl w:val="0"/>
                    <w:keepNext w:val="0"/>
                    <w:keepLines w:val="0"/>
                    <w:shd w:val="clear" w:color="auto" w:fill="auto"/>
                    <w:bidi w:val="0"/>
                    <w:spacing w:before="0" w:after="0"/>
                    <w:ind w:left="0" w:right="160" w:firstLine="0"/>
                  </w:pPr>
                  <w:r>
                    <w:rPr>
                      <w:rStyle w:val="CharStyle559"/>
                      <w:i/>
                      <w:iCs/>
                    </w:rPr>
                    <w:t>8тх е</w:t>
                  </w:r>
                  <w:r>
                    <w:rPr>
                      <w:rStyle w:val="CharStyle559"/>
                      <w:vertAlign w:val="superscript"/>
                      <w:i/>
                      <w:iCs/>
                    </w:rPr>
                    <w:t xml:space="preserve">4 </w:t>
                  </w:r>
                  <w:r>
                    <w:rPr>
                      <w:rStyle w:val="CharStyle560"/>
                      <w:i w:val="0"/>
                      <w:iCs w:val="0"/>
                    </w:rPr>
                    <w:t xml:space="preserve">3 </w:t>
                  </w:r>
                  <w:r>
                    <w:rPr>
                      <w:rStyle w:val="CharStyle561"/>
                      <w:i/>
                      <w:iCs/>
                    </w:rPr>
                    <w:t>rrfic</w:t>
                  </w:r>
                  <w:r>
                    <w:rPr>
                      <w:rStyle w:val="CharStyle561"/>
                      <w:vertAlign w:val="superscript"/>
                      <w:i/>
                      <w:iCs/>
                    </w:rPr>
                    <w:t>4</w:t>
                  </w:r>
                </w:p>
              </w:txbxContent>
            </v:textbox>
            <w10:wrap type="topAndBottom" anchorx="margin"/>
          </v:shape>
        </w:pict>
      </w:r>
      <w:r>
        <w:pict>
          <v:shape id="_x0000_s1456" type="#_x0000_t202" style="position:absolute;margin-left:195.85pt;margin-top:44.9pt;width:72.5pt;height:14.pt;z-index:-125829075;mso-wrap-distance-left:5.pt;mso-wrap-distance-right:29.5pt;mso-position-horizontal-relative:margin" filled="f" stroked="f">
            <v:textbox style="mso-fit-shape-to-text:t" inset="0,0,0,0">
              <w:txbxContent>
                <w:p>
                  <w:pPr>
                    <w:pStyle w:val="Style562"/>
                    <w:widowControl w:val="0"/>
                    <w:keepNext w:val="0"/>
                    <w:keepLines w:val="0"/>
                    <w:shd w:val="clear" w:color="auto" w:fill="auto"/>
                    <w:bidi w:val="0"/>
                    <w:jc w:val="left"/>
                    <w:spacing w:before="0" w:after="0" w:line="200" w:lineRule="exact"/>
                    <w:ind w:left="0" w:right="0" w:firstLine="0"/>
                  </w:pPr>
                  <w:r>
                    <w:rPr>
                      <w:rStyle w:val="CharStyle564"/>
                    </w:rPr>
                    <w:t>0,66</w:t>
                  </w:r>
                  <w:r>
                    <w:rPr>
                      <w:rStyle w:val="CharStyle565"/>
                    </w:rPr>
                    <w:t xml:space="preserve"> • </w:t>
                  </w:r>
                  <w:r>
                    <w:rPr>
                      <w:rStyle w:val="CharStyle564"/>
                    </w:rPr>
                    <w:t>10</w:t>
                  </w:r>
                  <w:r>
                    <w:rPr>
                      <w:rStyle w:val="CharStyle564"/>
                      <w:vertAlign w:val="superscript"/>
                    </w:rPr>
                    <w:t>-24</w:t>
                  </w:r>
                  <w:r>
                    <w:rPr>
                      <w:rStyle w:val="CharStyle565"/>
                    </w:rPr>
                    <w:t xml:space="preserve"> см</w:t>
                  </w:r>
                  <w:r>
                    <w:rPr>
                      <w:rStyle w:val="CharStyle565"/>
                      <w:vertAlign w:val="superscript"/>
                    </w:rPr>
                    <w:t>2</w:t>
                  </w:r>
                  <w:r>
                    <w:rPr>
                      <w:rStyle w:val="CharStyle565"/>
                    </w:rPr>
                    <w:t>,</w:t>
                  </w:r>
                </w:p>
              </w:txbxContent>
            </v:textbox>
            <w10:wrap type="topAndBottom" anchorx="margin"/>
          </v:shape>
        </w:pict>
      </w:r>
      <w:r>
        <w:pict>
          <v:shape id="_x0000_s1457" type="#_x0000_t75" style="position:absolute;margin-left:162.95pt;margin-top:42.5pt;width:20.15pt;height:19.7pt;z-index:-125829074;mso-wrap-distance-left:5.pt;mso-wrap-distance-right:29.5pt;mso-position-horizontal-relative:margin">
            <v:imagedata r:id="rId245" r:href="rId246"/>
            <w10:wrap type="topAndBottom" anchorx="margin"/>
          </v:shape>
        </w:pict>
      </w:r>
      <w:r>
        <w:pict>
          <v:shape id="_x0000_s1458" type="#_x0000_t202" style="position:absolute;margin-left:297.85pt;margin-top:46.pt;width:26.4pt;height:13.25pt;z-index:-125829073;mso-wrap-distance-left:5.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(5.13)</w:t>
                  </w:r>
                </w:p>
              </w:txbxContent>
            </v:textbox>
            <w10:wrap type="topAndBottom" anchorx="margin"/>
          </v:shape>
        </w:pict>
      </w:r>
      <w:r>
        <w:rPr>
          <w:rStyle w:val="CharStyle55"/>
        </w:rPr>
        <w:t>Чтобы найти полное поперечное сечение рассеяния на свободном электроне, надо разделить среднюю рассеиваемую энергию на сред</w:t>
        <w:t>нюю плотность падающего потока, и мы в результате получим</w:t>
      </w:r>
    </w:p>
    <w:p>
      <w:pPr>
        <w:pStyle w:val="Style48"/>
        <w:widowControl w:val="0"/>
        <w:keepNext w:val="0"/>
        <w:keepLines w:val="0"/>
        <w:shd w:val="clear" w:color="auto" w:fill="auto"/>
        <w:bidi w:val="0"/>
        <w:jc w:val="both"/>
        <w:spacing w:before="0" w:after="0" w:line="216" w:lineRule="exact"/>
        <w:ind w:left="0" w:right="0" w:firstLine="0"/>
        <w:sectPr>
          <w:headerReference w:type="even" r:id="rId247"/>
          <w:headerReference w:type="default" r:id="rId248"/>
          <w:footerReference w:type="even" r:id="rId249"/>
          <w:headerReference w:type="first" r:id="rId250"/>
          <w:footerReference w:type="first" r:id="rId251"/>
          <w:titlePg/>
          <w:pgSz w:w="11900" w:h="16840"/>
          <w:pgMar w:top="1066" w:left="651" w:right="4693" w:bottom="5732" w:header="0" w:footer="3" w:gutter="0"/>
          <w:rtlGutter w:val="0"/>
          <w:cols w:space="720"/>
          <w:noEndnote/>
          <w:docGrid w:linePitch="360"/>
        </w:sectPr>
      </w:pPr>
      <w:r>
        <w:rPr>
          <w:rStyle w:val="CharStyle55"/>
        </w:rPr>
        <w:t xml:space="preserve">где величина </w:t>
      </w:r>
      <w:r>
        <w:rPr>
          <w:rStyle w:val="CharStyle242"/>
        </w:rPr>
        <w:t>rj</w:t>
      </w:r>
      <w:r>
        <w:rPr>
          <w:rStyle w:val="CharStyle55"/>
          <w:lang w:val="en-US" w:eastAsia="en-US" w:bidi="en-US"/>
        </w:rPr>
        <w:t xml:space="preserve"> </w:t>
      </w:r>
      <w:r>
        <w:rPr>
          <w:rStyle w:val="CharStyle55"/>
        </w:rPr>
        <w:t xml:space="preserve">= </w:t>
      </w:r>
      <w:r>
        <w:rPr>
          <w:rStyle w:val="CharStyle55"/>
          <w:lang w:val="en-US" w:eastAsia="en-US" w:bidi="en-US"/>
        </w:rPr>
        <w:t>e</w:t>
      </w:r>
      <w:r>
        <w:rPr>
          <w:rStyle w:val="CharStyle245"/>
          <w:lang w:val="en-US" w:eastAsia="en-US" w:bidi="en-US"/>
          <w:vertAlign w:val="superscript"/>
        </w:rPr>
        <w:t>2</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 xml:space="preserve">= </w:t>
      </w:r>
      <w:r>
        <w:rPr>
          <w:rStyle w:val="CharStyle245"/>
        </w:rPr>
        <w:t>2,8</w:t>
      </w:r>
      <w:r>
        <w:rPr>
          <w:rStyle w:val="CharStyle55"/>
        </w:rPr>
        <w:t xml:space="preserve"> • </w:t>
      </w:r>
      <w:r>
        <w:rPr>
          <w:rStyle w:val="CharStyle245"/>
        </w:rPr>
        <w:t>10</w:t>
      </w:r>
      <w:r>
        <w:rPr>
          <w:rStyle w:val="CharStyle245"/>
          <w:vertAlign w:val="superscript"/>
        </w:rPr>
        <w:t>-13</w:t>
      </w:r>
      <w:r>
        <w:rPr>
          <w:rStyle w:val="CharStyle55"/>
        </w:rPr>
        <w:t xml:space="preserve"> см называется классическим радиусом электрона, </w:t>
      </w:r>
      <w:r>
        <w:rPr>
          <w:rStyle w:val="CharStyle55"/>
          <w:lang w:val="en-US" w:eastAsia="en-US" w:bidi="en-US"/>
        </w:rPr>
        <w:t xml:space="preserve">a oj </w:t>
      </w:r>
      <w:r>
        <w:rPr>
          <w:rStyle w:val="CharStyle55"/>
        </w:rPr>
        <w:t>— классическим (томсоновским) сечением рассеяния.</w:t>
      </w:r>
    </w:p>
    <w:p>
      <w:pPr>
        <w:pStyle w:val="Style48"/>
        <w:widowControl w:val="0"/>
        <w:keepNext w:val="0"/>
        <w:keepLines w:val="0"/>
        <w:shd w:val="clear" w:color="auto" w:fill="auto"/>
        <w:bidi w:val="0"/>
        <w:jc w:val="both"/>
        <w:spacing w:before="0" w:after="0" w:line="218" w:lineRule="exact"/>
        <w:ind w:left="0" w:right="0" w:firstLine="340"/>
      </w:pPr>
      <w:r>
        <w:rPr>
          <w:rStyle w:val="CharStyle55"/>
        </w:rPr>
        <w:t xml:space="preserve">Следует отметить, что сечение рассеяния оказалось независимым от частоты. В то же время хорошо известно, что рассеяние оптических фотонов как на атомах и молекулах, так и на любых малых частицах (пыль, капельки воды, флуктуации плотности), размеры которых </w:t>
      </w:r>
      <w:r>
        <w:rPr>
          <w:rStyle w:val="CharStyle242"/>
          <w:lang w:val="ru-RU" w:eastAsia="ru-RU" w:bidi="ru-RU"/>
        </w:rPr>
        <w:t xml:space="preserve">а </w:t>
      </w:r>
      <w:r>
        <w:rPr>
          <w:rStyle w:val="CharStyle55"/>
        </w:rPr>
        <w:t>малы по сравнению с длиной волны А, оказывается пропорциональ</w:t>
        <w:t>ным четвертой степени частоты (такое рассеяние называется рэлеев- ским). Столь сильное различие обусловлено тем, что в рентгеновской области ускорение электрона определяется самим электрическим по</w:t>
        <w:t>лем, а под действием оптических фотонов, когда А ^ а, в среде воз</w:t>
        <w:t xml:space="preserve">никает дипольный момент. Мощность излучения пропорциональна его второй производной, т. е. четвертой степени частоты. Подчеркнем, что рэлеевское рассеяние — это рассеяние на связанных электронах, когда </w:t>
      </w:r>
      <w:r>
        <w:rPr>
          <w:rStyle w:val="CharStyle242"/>
        </w:rPr>
        <w:t>E</w:t>
      </w:r>
      <w:r>
        <w:rPr>
          <w:rStyle w:val="CharStyle242"/>
          <w:vertAlign w:val="subscript"/>
        </w:rPr>
        <w:t>y</w:t>
      </w:r>
      <w:r>
        <w:rPr>
          <w:rStyle w:val="CharStyle55"/>
          <w:lang w:val="en-US" w:eastAsia="en-US" w:bidi="en-US"/>
        </w:rPr>
        <w:t xml:space="preserve"> </w:t>
      </w:r>
      <w:r>
        <w:rPr>
          <w:rStyle w:val="CharStyle55"/>
        </w:rPr>
        <w:t xml:space="preserve">&lt; </w:t>
      </w:r>
      <w:r>
        <w:rPr>
          <w:rStyle w:val="CharStyle244"/>
        </w:rPr>
        <w:t>Ik</w:t>
      </w:r>
      <w:r>
        <w:rPr>
          <w:rStyle w:val="CharStyle55"/>
          <w:lang w:val="en-US" w:eastAsia="en-US" w:bidi="en-US"/>
        </w:rPr>
        <w:t xml:space="preserve"> </w:t>
      </w:r>
      <w:r>
        <w:rPr>
          <w:rStyle w:val="CharStyle55"/>
        </w:rPr>
        <w:t>•</w:t>
      </w:r>
    </w:p>
    <w:p>
      <w:pPr>
        <w:pStyle w:val="Style48"/>
        <w:widowControl w:val="0"/>
        <w:keepNext w:val="0"/>
        <w:keepLines w:val="0"/>
        <w:shd w:val="clear" w:color="auto" w:fill="auto"/>
        <w:bidi w:val="0"/>
        <w:jc w:val="left"/>
        <w:spacing w:before="0" w:after="0" w:line="216" w:lineRule="exact"/>
        <w:ind w:left="0" w:right="0" w:firstLine="340"/>
      </w:pPr>
      <w:r>
        <w:rPr>
          <w:rStyle w:val="CharStyle55"/>
        </w:rPr>
        <w:t xml:space="preserve">Обсудим теперь, как можно рассчитать сечение комптоновского рассеяния в квантовой теории. Рассмотрим следующую модель. Пусть </w:t>
      </w:r>
      <w:r>
        <w:rPr>
          <w:rStyle w:val="CharStyle55"/>
          <w:lang w:val="en-US" w:eastAsia="en-US" w:bidi="en-US"/>
        </w:rPr>
        <w:t xml:space="preserve">Yo </w:t>
      </w:r>
      <w:r>
        <w:rPr>
          <w:rStyle w:val="CharStyle55"/>
        </w:rPr>
        <w:t>создает виртуальную электрон-позитронную па</w:t>
        <w:t xml:space="preserve">ру </w:t>
      </w:r>
      <w:r>
        <w:rPr>
          <w:rStyle w:val="CharStyle55"/>
          <w:lang w:val="en-US" w:eastAsia="en-US" w:bidi="en-US"/>
        </w:rPr>
        <w:t>(e</w:t>
      </w:r>
      <w:r>
        <w:rPr>
          <w:rStyle w:val="CharStyle55"/>
          <w:lang w:val="en-US" w:eastAsia="en-US" w:bidi="en-US"/>
          <w:vertAlign w:val="superscript"/>
        </w:rPr>
        <w:t>-</w:t>
      </w:r>
      <w:r>
        <w:rPr>
          <w:rStyle w:val="CharStyle55"/>
        </w:rPr>
        <w:t>е+</w:t>
      </w:r>
    </w:p>
    <w:p>
      <w:pPr>
        <w:pStyle w:val="Style48"/>
        <w:widowControl w:val="0"/>
        <w:keepNext w:val="0"/>
        <w:keepLines w:val="0"/>
        <w:shd w:val="clear" w:color="auto" w:fill="auto"/>
        <w:bidi w:val="0"/>
        <w:jc w:val="right"/>
        <w:spacing w:before="0" w:after="180" w:line="216" w:lineRule="exact"/>
        <w:ind w:left="0" w:right="0" w:firstLine="0"/>
      </w:pPr>
      <w:r>
        <w:rPr>
          <w:rStyle w:val="CharStyle55"/>
          <w:lang w:val="en-US" w:eastAsia="en-US" w:bidi="en-US"/>
        </w:rPr>
        <w:t>Y</w:t>
      </w:r>
      <w:r>
        <w:rPr>
          <w:rStyle w:val="CharStyle55"/>
          <w:lang w:val="en-US" w:eastAsia="en-US" w:bidi="en-US"/>
          <w:vertAlign w:val="superscript"/>
        </w:rPr>
        <w:t>x</w:t>
      </w:r>
      <w:r>
        <w:rPr>
          <w:rStyle w:val="CharStyle55"/>
          <w:lang w:val="en-US" w:eastAsia="en-US" w:bidi="en-US"/>
        </w:rPr>
        <w:t xml:space="preserve">. </w:t>
      </w:r>
      <w:r>
        <w:rPr>
          <w:rStyle w:val="CharStyle55"/>
        </w:rPr>
        <w:t xml:space="preserve">В результате появляется новый фотон </w:t>
      </w:r>
      <w:r>
        <w:rPr>
          <w:rStyle w:val="CharStyle242"/>
        </w:rPr>
        <w:t>y</w:t>
      </w:r>
      <w:r>
        <w:rPr>
          <w:rStyle w:val="CharStyle242"/>
          <w:vertAlign w:val="superscript"/>
        </w:rPr>
        <w:t>f</w:t>
      </w:r>
      <w:r>
        <w:rPr>
          <w:rStyle w:val="CharStyle55"/>
          <w:lang w:val="en-US" w:eastAsia="en-US" w:bidi="en-US"/>
        </w:rPr>
        <w:t xml:space="preserve"> </w:t>
      </w:r>
      <w:r>
        <w:rPr>
          <w:rStyle w:val="CharStyle55"/>
        </w:rPr>
        <w:t>и электрон е</w:t>
      </w:r>
      <w:r>
        <w:rPr>
          <w:rStyle w:val="CharStyle55"/>
          <w:vertAlign w:val="superscript"/>
        </w:rPr>
        <w:t>-</w:t>
      </w:r>
      <w:r>
        <w:rPr>
          <w:rStyle w:val="CharStyle55"/>
        </w:rPr>
        <w:t xml:space="preserve"> от виртуальной пары, как это схематически показано на</w:t>
      </w:r>
    </w:p>
    <w:p>
      <w:pPr>
        <w:pStyle w:val="Style48"/>
        <w:widowControl w:val="0"/>
        <w:keepNext w:val="0"/>
        <w:keepLines w:val="0"/>
        <w:shd w:val="clear" w:color="auto" w:fill="auto"/>
        <w:bidi w:val="0"/>
        <w:jc w:val="both"/>
        <w:spacing w:before="0" w:after="0" w:line="216" w:lineRule="exact"/>
        <w:ind w:left="0" w:right="0" w:firstLine="0"/>
      </w:pPr>
      <w:r>
        <w:pict>
          <v:shape id="_x0000_s1461" type="#_x0000_t202" style="position:absolute;margin-left:0.25pt;margin-top:19.1pt;width:139.45pt;height:42.5pt;z-index:-125829072;mso-wrap-distance-left:5.pt;mso-wrap-distance-top:19.1pt;mso-wrap-distance-right:9.35pt;mso-wrap-distance-bottom:13.6pt;mso-position-horizontal-relative:margin" wrapcoords="184 0 21523 0 21523 11237 21600 13209 21600 21600 0 21600 0 13209 184 11237 184 0" filled="f" stroked="f">
            <v:textbox style="mso-fit-shape-to-text:t" inset="0,0,0,0">
              <w:txbxContent>
                <w:p>
                  <w:pPr>
                    <w:framePr w:h="850" w:hSpace="187" w:vSpace="272" w:wrap="around" w:vAnchor="text" w:hAnchor="margin" w:x="6" w:y="383"/>
                    <w:widowControl w:val="0"/>
                    <w:jc w:val="center"/>
                    <w:rPr>
                      <w:sz w:val="2"/>
                      <w:szCs w:val="2"/>
                    </w:rPr>
                  </w:pPr>
                  <w:r>
                    <w:pict>
                      <v:shape id="_x0000_s1462" type="#_x0000_t75" style="width:140pt;height:43pt;">
                        <v:imagedata r:id="rId252" r:href="rId253"/>
                      </v:shape>
                    </w:pict>
                  </w:r>
                </w:p>
                <w:p>
                  <w:pPr>
                    <w:pStyle w:val="Style135"/>
                    <w:widowControl w:val="0"/>
                    <w:keepNext w:val="0"/>
                    <w:keepLines w:val="0"/>
                    <w:shd w:val="clear" w:color="auto" w:fill="auto"/>
                    <w:bidi w:val="0"/>
                    <w:jc w:val="both"/>
                    <w:spacing w:before="0" w:after="0" w:line="218" w:lineRule="exact"/>
                    <w:ind w:left="0" w:right="0" w:firstLine="0"/>
                  </w:pPr>
                  <w:r>
                    <w:rPr>
                      <w:rStyle w:val="CharStyle137"/>
                    </w:rPr>
                    <w:t>Рис. 5.1. Диаграмма взаимо</w:t>
                    <w:t>действия фотона со свободным электроном</w:t>
                  </w:r>
                </w:p>
              </w:txbxContent>
            </v:textbox>
            <w10:wrap type="square" side="right" anchorx="margin"/>
          </v:shape>
        </w:pict>
      </w:r>
      <w:r>
        <w:rPr>
          <w:rStyle w:val="CharStyle55"/>
        </w:rPr>
        <w:t>Внешне этот процесс будет выгля</w:t>
        <w:t>деть как рассеяние фотона электро</w:t>
        <w:t>ном. Такое взаимодействие может произойти только в том случае, ес</w:t>
        <w:t>ли пара возникла не дальше, чем на расстоянии Л</w:t>
      </w:r>
      <w:r>
        <w:rPr>
          <w:rStyle w:val="CharStyle55"/>
          <w:vertAlign w:val="subscript"/>
        </w:rPr>
        <w:t>к</w:t>
      </w:r>
      <w:r>
        <w:rPr>
          <w:rStyle w:val="CharStyle55"/>
        </w:rPr>
        <w:t xml:space="preserve"> (комптоновская дли</w:t>
        <w:t>на волны электрона) от первоначаль</w:t>
        <w:t>ного электрона. Это можно показать на основе соотношения неопределен</w:t>
        <w:t>ностей — для рождения пары нуж</w:t>
        <w:t xml:space="preserve">на энергия </w:t>
      </w:r>
      <w:r>
        <w:rPr>
          <w:rStyle w:val="CharStyle55"/>
          <w:lang w:val="en-US" w:eastAsia="en-US" w:bidi="en-US"/>
        </w:rPr>
        <w:t xml:space="preserve">AE </w:t>
      </w:r>
      <w:r>
        <w:rPr>
          <w:rStyle w:val="CharStyle55"/>
        </w:rPr>
        <w:t>= 2</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 xml:space="preserve">а потому она «живет» лишь время </w:t>
      </w:r>
      <w:r>
        <w:rPr>
          <w:rStyle w:val="CharStyle55"/>
          <w:lang w:val="en-US" w:eastAsia="en-US" w:bidi="en-US"/>
        </w:rPr>
        <w:t xml:space="preserve">t </w:t>
      </w:r>
      <w:r>
        <w:rPr>
          <w:rStyle w:val="CharStyle242"/>
          <w:lang w:val="ru-RU" w:eastAsia="ru-RU" w:bidi="ru-RU"/>
        </w:rPr>
        <w:t>— К/</w:t>
      </w:r>
      <w:r>
        <w:rPr>
          <w:rStyle w:val="CharStyle242"/>
        </w:rPr>
        <w:t>AE</w:t>
      </w:r>
      <w:r>
        <w:rPr>
          <w:rStyle w:val="CharStyle55"/>
          <w:lang w:val="en-US" w:eastAsia="en-US" w:bidi="en-US"/>
        </w:rPr>
        <w:t xml:space="preserve"> </w:t>
      </w:r>
      <w:r>
        <w:rPr>
          <w:rStyle w:val="CharStyle55"/>
        </w:rPr>
        <w:t xml:space="preserve">и может пройти расстояние </w:t>
      </w:r>
      <w:r>
        <w:rPr>
          <w:rStyle w:val="CharStyle55"/>
          <w:lang w:val="en-US" w:eastAsia="en-US" w:bidi="en-US"/>
        </w:rPr>
        <w:t xml:space="preserve">Z, </w:t>
      </w:r>
      <w:r>
        <w:rPr>
          <w:rStyle w:val="CharStyle55"/>
        </w:rPr>
        <w:t xml:space="preserve">которое не больше чем </w:t>
      </w:r>
      <w:r>
        <w:rPr>
          <w:rStyle w:val="CharStyle55"/>
          <w:lang w:val="en-US" w:eastAsia="en-US" w:bidi="en-US"/>
        </w:rPr>
        <w:t xml:space="preserve">ct </w:t>
      </w:r>
      <w:r>
        <w:rPr>
          <w:rStyle w:val="CharStyle55"/>
        </w:rPr>
        <w:t xml:space="preserve">— </w:t>
      </w:r>
      <w:r>
        <w:rPr>
          <w:rStyle w:val="CharStyle55"/>
          <w:lang w:val="en-US" w:eastAsia="en-US" w:bidi="en-US"/>
        </w:rPr>
        <w:t xml:space="preserve">ft/(mc), </w:t>
      </w:r>
      <w:r>
        <w:rPr>
          <w:rStyle w:val="CharStyle55"/>
        </w:rPr>
        <w:t xml:space="preserve">т. е. порядка приведенной комптоновской длины волны </w:t>
      </w:r>
      <w:r>
        <w:rPr>
          <w:rStyle w:val="CharStyle242"/>
          <w:lang w:val="ru-RU" w:eastAsia="ru-RU" w:bidi="ru-RU"/>
        </w:rPr>
        <w:t>Л</w:t>
      </w:r>
      <w:r>
        <w:rPr>
          <w:rStyle w:val="CharStyle242"/>
          <w:lang w:val="ru-RU" w:eastAsia="ru-RU" w:bidi="ru-RU"/>
          <w:vertAlign w:val="subscript"/>
        </w:rPr>
        <w:t>к</w:t>
      </w:r>
      <w:r>
        <w:rPr>
          <w:rStyle w:val="CharStyle242"/>
          <w:lang w:val="ru-RU" w:eastAsia="ru-RU" w:bidi="ru-RU"/>
        </w:rPr>
        <w:t xml:space="preserve"> = Л</w:t>
      </w:r>
      <w:r>
        <w:rPr>
          <w:rStyle w:val="CharStyle242"/>
          <w:lang w:val="ru-RU" w:eastAsia="ru-RU" w:bidi="ru-RU"/>
          <w:vertAlign w:val="subscript"/>
        </w:rPr>
        <w:t>к</w:t>
      </w:r>
      <w:r>
        <w:rPr>
          <w:rStyle w:val="CharStyle242"/>
          <w:lang w:val="ru-RU" w:eastAsia="ru-RU" w:bidi="ru-RU"/>
        </w:rPr>
        <w:t xml:space="preserve"> /(</w:t>
      </w:r>
      <w:r>
        <w:rPr>
          <w:rStyle w:val="CharStyle470"/>
          <w:lang w:val="ru-RU" w:eastAsia="ru-RU" w:bidi="ru-RU"/>
        </w:rPr>
        <w:t>2</w:t>
      </w:r>
      <w:r>
        <w:rPr>
          <w:rStyle w:val="CharStyle55"/>
        </w:rPr>
        <w:t>п).</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 как все процессы в рассмотренной нами цепочке превращений независимы, то вероятность всего процесса равна произведению веро</w:t>
        <w:t>ятностей того, что:</w:t>
      </w:r>
    </w:p>
    <w:p>
      <w:pPr>
        <w:pStyle w:val="Style48"/>
        <w:numPr>
          <w:ilvl w:val="0"/>
          <w:numId w:val="83"/>
        </w:numPr>
        <w:tabs>
          <w:tab w:leader="none" w:pos="619" w:val="left"/>
        </w:tabs>
        <w:widowControl w:val="0"/>
        <w:keepNext w:val="0"/>
        <w:keepLines w:val="0"/>
        <w:shd w:val="clear" w:color="auto" w:fill="auto"/>
        <w:bidi w:val="0"/>
        <w:jc w:val="both"/>
        <w:spacing w:before="0" w:after="0" w:line="216" w:lineRule="exact"/>
        <w:ind w:left="0" w:right="0" w:firstLine="340"/>
      </w:pPr>
      <w:r>
        <w:rPr>
          <w:rStyle w:val="CharStyle55"/>
        </w:rPr>
        <w:t>фотон достаточно близко подойдет к электрону (на расстоя-</w:t>
      </w:r>
    </w:p>
    <w:p>
      <w:pPr>
        <w:pStyle w:val="Style85"/>
        <w:widowControl w:val="0"/>
        <w:keepNext w:val="0"/>
        <w:keepLines w:val="0"/>
        <w:shd w:val="clear" w:color="auto" w:fill="auto"/>
        <w:bidi w:val="0"/>
        <w:jc w:val="left"/>
        <w:spacing w:before="0" w:after="0" w:line="200" w:lineRule="exact"/>
        <w:ind w:left="420" w:right="0" w:firstLine="0"/>
      </w:pPr>
      <w:bookmarkStart w:id="85" w:name="bookmark85"/>
      <w:r>
        <w:rPr>
          <w:rStyle w:val="CharStyle108"/>
        </w:rPr>
        <w:t xml:space="preserve">- </w:t>
      </w:r>
      <w:r>
        <w:rPr>
          <w:rStyle w:val="CharStyle108"/>
          <w:vertAlign w:val="superscript"/>
        </w:rPr>
        <w:t>Л</w:t>
      </w:r>
      <w:r>
        <w:rPr>
          <w:rStyle w:val="CharStyle108"/>
        </w:rPr>
        <w:t xml:space="preserve"> к</w:t>
      </w:r>
      <w:bookmarkEnd w:id="85"/>
    </w:p>
    <w:p>
      <w:pPr>
        <w:pStyle w:val="Style48"/>
        <w:numPr>
          <w:ilvl w:val="0"/>
          <w:numId w:val="83"/>
        </w:numPr>
        <w:tabs>
          <w:tab w:leader="none" w:pos="626" w:val="left"/>
        </w:tabs>
        <w:widowControl w:val="0"/>
        <w:keepNext w:val="0"/>
        <w:keepLines w:val="0"/>
        <w:shd w:val="clear" w:color="auto" w:fill="auto"/>
        <w:bidi w:val="0"/>
        <w:jc w:val="both"/>
        <w:spacing w:before="0" w:after="0" w:line="216" w:lineRule="exact"/>
        <w:ind w:left="0" w:right="0" w:firstLine="340"/>
      </w:pPr>
      <w:r>
        <w:rPr>
          <w:rStyle w:val="CharStyle55"/>
        </w:rPr>
        <w:t>образуется пара;</w:t>
      </w:r>
    </w:p>
    <w:p>
      <w:pPr>
        <w:pStyle w:val="Style48"/>
        <w:numPr>
          <w:ilvl w:val="0"/>
          <w:numId w:val="83"/>
        </w:numPr>
        <w:tabs>
          <w:tab w:leader="none" w:pos="629" w:val="left"/>
        </w:tabs>
        <w:widowControl w:val="0"/>
        <w:keepNext w:val="0"/>
        <w:keepLines w:val="0"/>
        <w:shd w:val="clear" w:color="auto" w:fill="auto"/>
        <w:bidi w:val="0"/>
        <w:jc w:val="both"/>
        <w:spacing w:before="0" w:after="0" w:line="216" w:lineRule="exact"/>
        <w:ind w:left="0" w:right="0" w:firstLine="340"/>
      </w:pPr>
      <w:r>
        <w:rPr>
          <w:rStyle w:val="CharStyle55"/>
        </w:rPr>
        <w:t>пара аннигилирует с испусканием фотона.</w:t>
      </w:r>
    </w:p>
    <w:p>
      <w:pPr>
        <w:pStyle w:val="Style48"/>
        <w:widowControl w:val="0"/>
        <w:keepNext w:val="0"/>
        <w:keepLines w:val="0"/>
        <w:shd w:val="clear" w:color="auto" w:fill="auto"/>
        <w:bidi w:val="0"/>
        <w:jc w:val="both"/>
        <w:spacing w:before="0" w:after="0" w:line="216" w:lineRule="exact"/>
        <w:ind w:left="0" w:right="0" w:firstLine="340"/>
        <w:sectPr>
          <w:headerReference w:type="even" r:id="rId254"/>
          <w:headerReference w:type="default" r:id="rId255"/>
          <w:headerReference w:type="first" r:id="rId256"/>
          <w:footerReference w:type="first" r:id="rId257"/>
          <w:titlePg/>
          <w:pgSz w:w="11900" w:h="16840"/>
          <w:pgMar w:top="1075" w:left="692" w:right="4738" w:bottom="1075" w:header="0" w:footer="3" w:gutter="0"/>
          <w:rtlGutter w:val="0"/>
          <w:cols w:space="720"/>
          <w:noEndnote/>
          <w:docGrid w:linePitch="360"/>
        </w:sectPr>
      </w:pPr>
      <w:r>
        <w:rPr>
          <w:rStyle w:val="CharStyle55"/>
        </w:rPr>
        <w:t>Эффективное сечение первого процесса легко оценивается:</w:t>
      </w:r>
    </w:p>
    <w:p>
      <w:pPr>
        <w:pStyle w:val="Style48"/>
        <w:widowControl w:val="0"/>
        <w:keepNext w:val="0"/>
        <w:keepLines w:val="0"/>
        <w:shd w:val="clear" w:color="auto" w:fill="auto"/>
        <w:bidi w:val="0"/>
        <w:jc w:val="both"/>
        <w:spacing w:before="0" w:after="251" w:line="218" w:lineRule="exact"/>
        <w:ind w:left="0" w:right="0" w:firstLine="340"/>
      </w:pPr>
      <w:r>
        <w:rPr>
          <w:rStyle w:val="CharStyle55"/>
        </w:rPr>
        <w:t>Второй и третий процесс — это электромагнитные процессы, и их вероятность порядка постоянной тонкой структуры, т. е.</w:t>
      </w:r>
    </w:p>
    <w:p>
      <w:pPr>
        <w:pStyle w:val="Style299"/>
        <w:widowControl w:val="0"/>
        <w:keepNext w:val="0"/>
        <w:keepLines w:val="0"/>
        <w:shd w:val="clear" w:color="auto" w:fill="auto"/>
        <w:bidi w:val="0"/>
        <w:jc w:val="right"/>
        <w:spacing w:before="0" w:after="123" w:line="130" w:lineRule="exact"/>
        <w:ind w:left="0" w:right="0" w:firstLine="0"/>
      </w:pPr>
      <w:r>
        <w:pict>
          <v:shape id="_x0000_s1467" type="#_x0000_t202" style="position:absolute;margin-left:298.1pt;margin-top:-0.7pt;width:26.65pt;height:13.4pt;z-index:-125829071;mso-wrap-distance-left:128.9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(5.15)</w:t>
                  </w:r>
                </w:p>
              </w:txbxContent>
            </v:textbox>
            <w10:wrap type="square" side="left" anchorx="margin"/>
          </v:shape>
        </w:pict>
      </w:r>
      <w:r>
        <w:rPr>
          <w:rStyle w:val="CharStyle574"/>
          <w:i/>
          <w:iCs/>
        </w:rPr>
        <w:t xml:space="preserve">Pi </w:t>
      </w:r>
      <w:r>
        <w:rPr>
          <w:rStyle w:val="CharStyle574"/>
          <w:lang w:val="ru-RU" w:eastAsia="ru-RU" w:bidi="ru-RU"/>
          <w:i/>
          <w:iCs/>
        </w:rPr>
        <w:t xml:space="preserve">- </w:t>
      </w:r>
      <w:r>
        <w:rPr>
          <w:rStyle w:val="CharStyle574"/>
          <w:i/>
          <w:iCs/>
        </w:rPr>
        <w:t>P</w:t>
      </w:r>
      <w:r>
        <w:rPr>
          <w:rStyle w:val="CharStyle575"/>
          <w:i/>
          <w:iCs/>
        </w:rPr>
        <w:t>2</w:t>
      </w:r>
    </w:p>
    <w:p>
      <w:pPr>
        <w:pStyle w:val="Style48"/>
        <w:widowControl w:val="0"/>
        <w:keepNext w:val="0"/>
        <w:keepLines w:val="0"/>
        <w:shd w:val="clear" w:color="auto" w:fill="auto"/>
        <w:bidi w:val="0"/>
        <w:jc w:val="both"/>
        <w:spacing w:before="0" w:after="0" w:line="216" w:lineRule="exact"/>
        <w:ind w:left="0" w:right="0" w:firstLine="340"/>
      </w:pPr>
      <w:r>
        <w:pict>
          <v:shape id="_x0000_s1468" type="#_x0000_t202" style="position:absolute;margin-left:86.15pt;margin-top:105.9pt;width:78.25pt;height:17.45pt;z-index:-125829070;mso-wrap-distance-left:83.75pt;mso-wrap-distance-right:13.45pt;mso-position-horizontal-relative:margin" filled="f" stroked="f">
            <v:textbox style="mso-fit-shape-to-text:t" inset="0,0,0,0">
              <w:txbxContent>
                <w:p>
                  <w:pPr>
                    <w:pStyle w:val="Style46"/>
                    <w:tabs>
                      <w:tab w:leader="none" w:pos="1078" w:val="left"/>
                      <w:tab w:leader="none" w:pos="1440" w:val="left"/>
                    </w:tabs>
                    <w:widowControl w:val="0"/>
                    <w:keepNext w:val="0"/>
                    <w:keepLines w:val="0"/>
                    <w:shd w:val="clear" w:color="auto" w:fill="auto"/>
                    <w:bidi w:val="0"/>
                    <w:jc w:val="both"/>
                    <w:spacing w:before="0" w:after="0" w:line="200" w:lineRule="exact"/>
                    <w:ind w:left="0" w:right="0" w:firstLine="0"/>
                  </w:pPr>
                  <w:r>
                    <w:rPr>
                      <w:rStyle w:val="CharStyle126"/>
                      <w:i w:val="0"/>
                      <w:iCs w:val="0"/>
                    </w:rPr>
                    <w:t xml:space="preserve">^эм </w:t>
                  </w:r>
                  <w:r>
                    <w:rPr>
                      <w:rStyle w:val="CharStyle205"/>
                      <w:i/>
                      <w:iCs/>
                    </w:rPr>
                    <w:t xml:space="preserve">f- </w:t>
                  </w:r>
                  <w:r>
                    <w:rPr>
                      <w:rStyle w:val="CharStyle205"/>
                      <w:lang w:val="ru-RU" w:eastAsia="ru-RU" w:bidi="ru-RU"/>
                      <w:i/>
                      <w:iCs/>
                    </w:rPr>
                    <w:t>/ /</w:t>
                    <w:tab/>
                    <w:t>\</w:t>
                  </w:r>
                  <w:r>
                    <w:rPr>
                      <w:rStyle w:val="CharStyle126"/>
                      <w:i w:val="0"/>
                      <w:iCs w:val="0"/>
                    </w:rPr>
                    <w:tab/>
                    <w:t>9</w:t>
                  </w:r>
                </w:p>
                <w:p>
                  <w:pPr>
                    <w:pStyle w:val="Style46"/>
                    <w:widowControl w:val="0"/>
                    <w:keepNext w:val="0"/>
                    <w:keepLines w:val="0"/>
                    <w:shd w:val="clear" w:color="auto" w:fill="auto"/>
                    <w:bidi w:val="0"/>
                    <w:jc w:val="right"/>
                    <w:spacing w:before="0" w:after="0" w:line="200" w:lineRule="exact"/>
                    <w:ind w:left="0" w:right="0" w:firstLine="0"/>
                  </w:pPr>
                  <w:r>
                    <w:rPr>
                      <w:rStyle w:val="CharStyle205"/>
                      <w:lang w:val="ru-RU" w:eastAsia="ru-RU" w:bidi="ru-RU"/>
                      <w:i/>
                      <w:iCs/>
                    </w:rPr>
                    <w:t xml:space="preserve">Н/(тс) </w:t>
                  </w:r>
                  <w:r>
                    <w:rPr>
                      <w:rStyle w:val="CharStyle205"/>
                      <w:i/>
                      <w:iCs/>
                    </w:rPr>
                    <w:t>mc</w:t>
                  </w:r>
                  <w:r>
                    <w:rPr>
                      <w:rStyle w:val="CharStyle484"/>
                      <w:vertAlign w:val="superscript"/>
                      <w:i/>
                      <w:iCs/>
                    </w:rPr>
                    <w:t>2</w:t>
                  </w:r>
                </w:p>
              </w:txbxContent>
            </v:textbox>
            <w10:wrap type="topAndBottom" anchorx="margin"/>
          </v:shape>
        </w:pict>
      </w:r>
      <w:r>
        <w:pict>
          <v:shape id="_x0000_s1469" type="#_x0000_t202" style="position:absolute;margin-left:177.85pt;margin-top:105.35pt;width:59.75pt;height:17.85pt;z-index:-125829069;mso-wrap-distance-left:5.pt;mso-wrap-distance-right:60.5pt;mso-wrap-distance-bottom:0.15pt;mso-position-horizontal-relative:margin" filled="f" stroked="f">
            <v:textbox style="mso-fit-shape-to-text:t" inset="0,0,0,0">
              <w:txbxContent>
                <w:p>
                  <w:pPr>
                    <w:pStyle w:val="Style548"/>
                    <w:tabs>
                      <w:tab w:leader="hyphen" w:pos="1157" w:val="left"/>
                    </w:tabs>
                    <w:widowControl w:val="0"/>
                    <w:keepNext w:val="0"/>
                    <w:keepLines w:val="0"/>
                    <w:shd w:val="clear" w:color="auto" w:fill="auto"/>
                    <w:bidi w:val="0"/>
                    <w:spacing w:before="0" w:after="0" w:line="150" w:lineRule="exact"/>
                    <w:ind w:left="0" w:right="0" w:firstLine="0"/>
                  </w:pPr>
                  <w:r>
                    <w:rPr>
                      <w:rStyle w:val="CharStyle570"/>
                    </w:rPr>
                    <w:t>—</w:t>
                  </w:r>
                  <w:r>
                    <w:rPr>
                      <w:rStyle w:val="CharStyle550"/>
                    </w:rPr>
                    <w:t xml:space="preserve"> = </w:t>
                  </w:r>
                  <w:r>
                    <w:rPr>
                      <w:rStyle w:val="CharStyle570"/>
                    </w:rPr>
                    <w:t>ОС</w:t>
                  </w:r>
                  <w:r>
                    <w:rPr>
                      <w:rStyle w:val="CharStyle550"/>
                    </w:rPr>
                    <w:t xml:space="preserve"> зз </w:t>
                    <w:tab/>
                  </w:r>
                </w:p>
                <w:p>
                  <w:pPr>
                    <w:pStyle w:val="Style48"/>
                    <w:tabs>
                      <w:tab w:leader="none" w:pos="830" w:val="left"/>
                    </w:tabs>
                    <w:widowControl w:val="0"/>
                    <w:keepNext w:val="0"/>
                    <w:keepLines w:val="0"/>
                    <w:shd w:val="clear" w:color="auto" w:fill="auto"/>
                    <w:bidi w:val="0"/>
                    <w:jc w:val="both"/>
                    <w:spacing w:before="0" w:after="0" w:line="200" w:lineRule="exact"/>
                    <w:ind w:left="0" w:right="0" w:firstLine="0"/>
                  </w:pPr>
                  <w:r>
                    <w:rPr>
                      <w:rStyle w:val="CharStyle74"/>
                    </w:rPr>
                    <w:t>Нс</w:t>
                    <w:tab/>
                    <w:t>137</w:t>
                  </w:r>
                </w:p>
              </w:txbxContent>
            </v:textbox>
            <w10:wrap type="topAndBottom" anchorx="margin"/>
          </v:shape>
        </w:pict>
      </w:r>
      <w:r>
        <w:pict>
          <v:shape id="_x0000_s1470" type="#_x0000_t202" style="position:absolute;margin-left:298.1pt;margin-top:103.45pt;width:26.65pt;height:13.15pt;z-index:-125829068;mso-wrap-distance-left:97.65pt;mso-wrap-distance-right:5.pt;mso-wrap-distance-bottom:6.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(5.16)</w:t>
                  </w:r>
                </w:p>
              </w:txbxContent>
            </v:textbox>
            <w10:wrap type="topAndBottom" anchorx="margin"/>
          </v:shape>
        </w:pict>
      </w:r>
      <w:r>
        <w:rPr>
          <w:rStyle w:val="CharStyle55"/>
        </w:rPr>
        <w:t>Эта оценка следует из следующих соображений. Для количествен</w:t>
        <w:t xml:space="preserve">ного описания различных взаимодействий между частицами вводится константа взаимодействия </w:t>
      </w:r>
      <w:r>
        <w:rPr>
          <w:rStyle w:val="CharStyle242"/>
          <w:lang w:val="ru-RU" w:eastAsia="ru-RU" w:bidi="ru-RU"/>
        </w:rPr>
        <w:t>д</w:t>
      </w:r>
      <w:r>
        <w:rPr>
          <w:rStyle w:val="CharStyle55"/>
          <w:vertAlign w:val="superscript"/>
        </w:rPr>
        <w:t>2</w:t>
      </w:r>
      <w:r>
        <w:rPr>
          <w:rStyle w:val="CharStyle55"/>
        </w:rPr>
        <w:t>, пропорциональная вероятности иници</w:t>
        <w:t>ированных этими взаимодействиями процессов и равная отношению энергии взаимодействия на элементарной длине к характерной энер</w:t>
        <w:t>гии. В случае электромагнитного взаимодействия таковыми являются энергия взаимодействия электронов на расстоянии, равном приведен</w:t>
        <w:t>ной комптоновской длине волны е</w:t>
      </w:r>
      <w:r>
        <w:rPr>
          <w:rStyle w:val="CharStyle245"/>
          <w:vertAlign w:val="superscript"/>
        </w:rPr>
        <w:t>2</w:t>
      </w:r>
      <w:r>
        <w:rPr>
          <w:rStyle w:val="CharStyle55"/>
        </w:rPr>
        <w:t>/[Н/</w:t>
      </w:r>
      <w:r>
        <w:rPr>
          <w:rStyle w:val="CharStyle55"/>
          <w:lang w:val="en-US" w:eastAsia="en-US" w:bidi="en-US"/>
        </w:rPr>
        <w:t xml:space="preserve">(mc)], </w:t>
      </w:r>
      <w:r>
        <w:rPr>
          <w:rStyle w:val="CharStyle55"/>
        </w:rPr>
        <w:t>и энергия покоя электро</w:t>
        <w:t xml:space="preserve">на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т. е.</w:t>
      </w:r>
    </w:p>
    <w:p>
      <w:pPr>
        <w:pStyle w:val="Style48"/>
        <w:widowControl w:val="0"/>
        <w:keepNext w:val="0"/>
        <w:keepLines w:val="0"/>
        <w:shd w:val="clear" w:color="auto" w:fill="auto"/>
        <w:bidi w:val="0"/>
        <w:jc w:val="left"/>
        <w:spacing w:before="0" w:after="0" w:line="221" w:lineRule="exact"/>
        <w:ind w:left="0" w:right="0" w:firstLine="320"/>
      </w:pPr>
      <w:r>
        <w:pict>
          <v:shape id="_x0000_s1471" type="#_x0000_t202" style="position:absolute;margin-left:58.8pt;margin-top:37.55pt;width:75.85pt;height:15.6pt;z-index:-125829067;mso-wrap-distance-left:56.4pt;mso-wrap-distance-right:7.2pt;mso-wrap-distance-bottom:3.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&lt;г</w:t>
                  </w:r>
                  <w:r>
                    <w:rPr>
                      <w:rStyle w:val="CharStyle74"/>
                      <w:vertAlign w:val="subscript"/>
                    </w:rPr>
                    <w:t>к</w:t>
                  </w:r>
                  <w:r>
                    <w:rPr>
                      <w:rStyle w:val="CharStyle74"/>
                    </w:rPr>
                    <w:t xml:space="preserve"> = па</w:t>
                  </w:r>
                  <w:r>
                    <w:rPr>
                      <w:rStyle w:val="CharStyle208"/>
                      <w:vertAlign w:val="superscript"/>
                    </w:rPr>
                    <w:t>2</w:t>
                  </w:r>
                  <w:r>
                    <w:rPr>
                      <w:rStyle w:val="CharStyle74"/>
                    </w:rPr>
                    <w:t xml:space="preserve"> Л </w:t>
                  </w:r>
                  <w:r>
                    <w:rPr>
                      <w:rStyle w:val="CharStyle74"/>
                      <w:lang w:val="en-US" w:eastAsia="en-US" w:bidi="en-US"/>
                    </w:rPr>
                    <w:t xml:space="preserve">K </w:t>
                  </w:r>
                  <w:r>
                    <w:rPr>
                      <w:rStyle w:val="CharStyle74"/>
                    </w:rPr>
                    <w:t>= п</w:t>
                  </w:r>
                </w:p>
              </w:txbxContent>
            </v:textbox>
            <w10:wrap type="topAndBottom" anchorx="margin"/>
          </v:shape>
        </w:pict>
      </w:r>
      <w:r>
        <w:pict>
          <v:shape id="_x0000_s1472" type="#_x0000_t202" style="position:absolute;margin-left:141.85pt;margin-top:29.2pt;width:26.15pt;height:30.25pt;z-index:-125829066;mso-wrap-distance-left:5.pt;mso-wrap-distance-right:6.pt;mso-position-horizontal-relative:margin" filled="f" stroked="f">
            <v:textbox style="mso-fit-shape-to-text:t" inset="0,0,0,0">
              <w:txbxContent>
                <w:p>
                  <w:pPr>
                    <w:pStyle w:val="Style46"/>
                    <w:widowControl w:val="0"/>
                    <w:keepNext w:val="0"/>
                    <w:keepLines w:val="0"/>
                    <w:shd w:val="clear" w:color="auto" w:fill="auto"/>
                    <w:bidi w:val="0"/>
                    <w:jc w:val="both"/>
                    <w:spacing w:before="0" w:after="0" w:line="271" w:lineRule="exact"/>
                    <w:ind w:left="0" w:right="0" w:firstLine="0"/>
                  </w:pPr>
                  <w:r>
                    <w:rPr>
                      <w:rStyle w:val="CharStyle571"/>
                      <w:i w:val="0"/>
                      <w:iCs w:val="0"/>
                    </w:rPr>
                    <w:t>е</w:t>
                  </w:r>
                  <w:r>
                    <w:rPr>
                      <w:rStyle w:val="CharStyle571"/>
                      <w:vertAlign w:val="superscript"/>
                      <w:i w:val="0"/>
                      <w:iCs w:val="0"/>
                    </w:rPr>
                    <w:t>2</w:t>
                  </w:r>
                  <w:r>
                    <w:rPr>
                      <w:rStyle w:val="CharStyle571"/>
                      <w:i w:val="0"/>
                      <w:iCs w:val="0"/>
                    </w:rPr>
                    <w:t xml:space="preserve"> </w:t>
                  </w:r>
                  <w:r>
                    <w:rPr>
                      <w:rStyle w:val="CharStyle572"/>
                      <w:i/>
                      <w:iCs/>
                    </w:rPr>
                    <w:t xml:space="preserve">Н </w:t>
                  </w:r>
                  <w:r>
                    <w:rPr>
                      <w:rStyle w:val="CharStyle205"/>
                      <w:lang w:val="ru-RU" w:eastAsia="ru-RU" w:bidi="ru-RU"/>
                      <w:i/>
                      <w:iCs/>
                    </w:rPr>
                    <w:t>Нс тс</w:t>
                  </w:r>
                </w:p>
              </w:txbxContent>
            </v:textbox>
            <w10:wrap type="topAndBottom" anchorx="margin"/>
          </v:shape>
        </w:pict>
      </w:r>
      <w:r>
        <w:pict>
          <v:shape id="_x0000_s1473" type="#_x0000_t202" style="position:absolute;margin-left:174.pt;margin-top:29.15pt;width:6.25pt;height:9.5pt;z-index:-125829065;mso-wrap-distance-left:5.pt;mso-wrap-distance-right:51.85pt;mso-wrap-distance-bottom:18.1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lang w:val="ru-RU" w:eastAsia="ru-RU" w:bidi="ru-RU"/>
                      <w:i/>
                      <w:iCs/>
                    </w:rPr>
                    <w:t>2</w:t>
                  </w:r>
                </w:p>
              </w:txbxContent>
            </v:textbox>
            <w10:wrap type="topAndBottom" anchorx="margin"/>
          </v:shape>
        </w:pict>
      </w:r>
      <w:r>
        <w:pict>
          <v:shape id="_x0000_s1474" type="#_x0000_t202" style="position:absolute;margin-left:181.2pt;margin-top:38.8pt;width:18.7pt;height:13.pt;z-index:-125829064;mso-wrap-distance-left:5.pt;mso-wrap-distance-right:6.95pt;mso-wrap-distance-bottom:4.9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 п</w:t>
                  </w:r>
                </w:p>
              </w:txbxContent>
            </v:textbox>
            <w10:wrap type="topAndBottom" anchorx="margin"/>
          </v:shape>
        </w:pict>
      </w:r>
      <w:r>
        <w:pict>
          <v:shape id="_x0000_s1475" type="#_x0000_t202" style="position:absolute;margin-left:206.9pt;margin-top:45.65pt;width:18.25pt;height:13.1pt;z-index:-125829063;mso-wrap-distance-left:5.pt;mso-wrap-distance-right:6.9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тс</w:t>
                  </w:r>
                  <w:r>
                    <w:rPr>
                      <w:rStyle w:val="CharStyle264"/>
                      <w:vertAlign w:val="superscript"/>
                      <w:i w:val="0"/>
                      <w:iCs w:val="0"/>
                    </w:rPr>
                    <w:t>2</w:t>
                  </w:r>
                </w:p>
              </w:txbxContent>
            </v:textbox>
            <w10:wrap type="topAndBottom" anchorx="margin"/>
          </v:shape>
        </w:pict>
      </w:r>
      <w:r>
        <w:pict>
          <v:shape id="_x0000_s1476" type="#_x0000_t202" style="position:absolute;margin-left:232.1pt;margin-top:29.65pt;width:37.2pt;height:22.75pt;z-index:-125829062;mso-wrap-distance-left:5.pt;mso-wrap-distance-right:28.8pt;mso-wrap-distance-bottom:4.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8"/>
                      <w:vertAlign w:val="superscript"/>
                    </w:rPr>
                    <w:t>2</w:t>
                  </w:r>
                  <w:r>
                    <w:rPr>
                      <w:rStyle w:val="CharStyle74"/>
                    </w:rPr>
                    <w:t>= пг</w:t>
                  </w:r>
                  <w:r>
                    <w:rPr>
                      <w:rStyle w:val="CharStyle208"/>
                    </w:rPr>
                    <w:t>0</w:t>
                  </w:r>
                  <w:r>
                    <w:rPr>
                      <w:rStyle w:val="CharStyle74"/>
                    </w:rPr>
                    <w:t>,</w:t>
                  </w:r>
                </w:p>
              </w:txbxContent>
            </v:textbox>
            <w10:wrap type="topAndBottom" anchorx="margin"/>
          </v:shape>
        </w:pict>
      </w:r>
      <w:r>
        <w:pict>
          <v:shape id="_x0000_s1477" type="#_x0000_t202" style="position:absolute;margin-left:298.1pt;margin-top:38.95pt;width:26.65pt;height:13.25pt;z-index:-125829061;mso-wrap-distance-left:34.55pt;mso-wrap-distance-right:5.pt;mso-wrap-distance-bottom:4.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(5.17)</w:t>
                  </w:r>
                </w:p>
              </w:txbxContent>
            </v:textbox>
            <w10:wrap type="topAndBottom" anchorx="margin"/>
          </v:shape>
        </w:pict>
      </w:r>
      <w:r>
        <w:rPr>
          <w:rStyle w:val="CharStyle55"/>
        </w:rPr>
        <w:t>Для эффективного сечения комптон-эффекта при малых энергиях налетающего фотона имеем окончательно</w:t>
      </w:r>
    </w:p>
    <w:p>
      <w:pPr>
        <w:pStyle w:val="Style48"/>
        <w:widowControl w:val="0"/>
        <w:keepNext w:val="0"/>
        <w:keepLines w:val="0"/>
        <w:shd w:val="clear" w:color="auto" w:fill="auto"/>
        <w:bidi w:val="0"/>
        <w:jc w:val="both"/>
        <w:spacing w:before="0" w:after="0" w:line="216" w:lineRule="exact"/>
        <w:ind w:left="0" w:right="0" w:firstLine="0"/>
      </w:pPr>
      <w:r>
        <w:rPr>
          <w:rStyle w:val="CharStyle55"/>
        </w:rPr>
        <w:t>что с точностью до численного коэффициента 8/3 согласуется с полу</w:t>
        <w:t>ченной выше точной формулой (5.13).</w:t>
      </w:r>
    </w:p>
    <w:p>
      <w:pPr>
        <w:pStyle w:val="Style48"/>
        <w:widowControl w:val="0"/>
        <w:keepNext w:val="0"/>
        <w:keepLines w:val="0"/>
        <w:shd w:val="clear" w:color="auto" w:fill="auto"/>
        <w:bidi w:val="0"/>
        <w:jc w:val="both"/>
        <w:spacing w:before="0" w:after="0" w:line="216" w:lineRule="exact"/>
        <w:ind w:left="0" w:right="0" w:firstLine="340"/>
      </w:pPr>
      <w:r>
        <w:pict>
          <v:shape id="_x0000_s1478" type="#_x0000_t202" style="position:absolute;margin-left:2.4pt;margin-top:128.65pt;width:246.5pt;height:42.95pt;z-index:-125829060;mso-wrap-distance-left:5.pt;mso-wrap-distance-right:5.pt;mso-position-horizontal-relative:margin" wrapcoords="2551 0 19032 0 19032 12436 21600 15693 21600 21600 0 21600 0 15693 2551 12436 2551 0" filled="f" stroked="f">
            <v:textbox style="mso-fit-shape-to-text:t" inset="0,0,0,0">
              <w:txbxContent>
                <w:p>
                  <w:pPr>
                    <w:framePr w:h="859" w:wrap="notBeside" w:vAnchor="text" w:hAnchor="margin" w:x="49" w:y="2574"/>
                    <w:widowControl w:val="0"/>
                    <w:jc w:val="center"/>
                    <w:rPr>
                      <w:sz w:val="2"/>
                      <w:szCs w:val="2"/>
                    </w:rPr>
                  </w:pPr>
                  <w:r>
                    <w:pict>
                      <v:shape id="_x0000_s1479" type="#_x0000_t75" style="width:247pt;height:43pt;">
                        <v:imagedata r:id="rId258" r:href="rId259"/>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5.2. Схематическое изображение процесса взаимодействия медленного (а) и быстрого (б) позитрона со свободным электроном</w:t>
                  </w:r>
                </w:p>
              </w:txbxContent>
            </v:textbox>
            <w10:wrap type="topAndBottom" anchorx="margin"/>
          </v:shape>
        </w:pict>
      </w:r>
      <w:r>
        <w:rPr>
          <w:rStyle w:val="CharStyle55"/>
        </w:rPr>
        <w:t>Тем самым мы подтвердили правильность рассмотренной моде</w:t>
        <w:t>ли комптоновского рассеяния как процесса с рождением виртуаль</w:t>
        <w:t>ной пары. Что же меняется по мере увеличения энергии падающего фотона? Энергетическую зависимость сечения комптоновского рас</w:t>
        <w:t>сеяния можно получить, исходя из самых общих представлений о ядерных реакциях. Вероятность взаимодействия и тем самым сече</w:t>
        <w:t>ние ядерной реакции пропорциональны времени пребывания части</w:t>
        <w:t>цы в области взаимодействия. В рассматриваемой нами схеме вза</w:t>
        <w:t>имодействия налетающего фотона с покоящимся атомным электро</w:t>
        <w:t>ном от энергии у-кванта зависит только вероятность аннигиляции позитрона из рожденной виртуальной пары с атомным электроном.</w:t>
      </w:r>
    </w:p>
    <w:p>
      <w:pPr>
        <w:pStyle w:val="Style48"/>
        <w:widowControl w:val="0"/>
        <w:keepNext w:val="0"/>
        <w:keepLines w:val="0"/>
        <w:shd w:val="clear" w:color="auto" w:fill="auto"/>
        <w:bidi w:val="0"/>
        <w:jc w:val="left"/>
        <w:spacing w:before="0" w:after="0" w:line="200" w:lineRule="exact"/>
        <w:ind w:left="0" w:right="0" w:firstLine="0"/>
      </w:pPr>
      <w:r>
        <w:rPr>
          <w:rStyle w:val="CharStyle55"/>
        </w:rPr>
        <w:t>В силу сохранения полного импульса рождающийся от исходного</w:t>
      </w:r>
      <w:r>
        <w:br w:type="page"/>
      </w:r>
    </w:p>
    <w:p>
      <w:pPr>
        <w:pStyle w:val="Style48"/>
        <w:widowControl w:val="0"/>
        <w:keepNext w:val="0"/>
        <w:keepLines w:val="0"/>
        <w:shd w:val="clear" w:color="auto" w:fill="auto"/>
        <w:bidi w:val="0"/>
        <w:jc w:val="both"/>
        <w:spacing w:before="0" w:after="0" w:line="200" w:lineRule="exact"/>
        <w:ind w:left="0" w:right="0" w:firstLine="0"/>
      </w:pPr>
      <w:r>
        <w:rPr>
          <w:rStyle w:val="CharStyle55"/>
          <w:lang w:val="en-US" w:eastAsia="en-US" w:bidi="en-US"/>
        </w:rPr>
        <w:t>Y</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ния исходного фотона импульсом </w:t>
      </w:r>
      <w:r>
        <w:rPr>
          <w:rStyle w:val="CharStyle242"/>
          <w:lang w:val="ru-RU" w:eastAsia="ru-RU" w:bidi="ru-RU"/>
        </w:rPr>
        <w:t>Нш/</w:t>
      </w:r>
      <w:r>
        <w:rPr>
          <w:rStyle w:val="CharStyle242"/>
        </w:rPr>
        <w:t>(2c)</w:t>
      </w:r>
      <w:r>
        <w:rPr>
          <w:rStyle w:val="CharStyle55"/>
          <w:lang w:val="en-US" w:eastAsia="en-US" w:bidi="en-US"/>
        </w:rPr>
        <w:t xml:space="preserve"> </w:t>
      </w:r>
      <w:r>
        <w:rPr>
          <w:rStyle w:val="CharStyle55"/>
        </w:rPr>
        <w:t xml:space="preserve">и энергией Е+ ~ Нш. Нас интересует область энергий </w:t>
      </w:r>
      <w:r>
        <w:rPr>
          <w:rStyle w:val="CharStyle242"/>
          <w:lang w:val="ru-RU" w:eastAsia="ru-RU" w:bidi="ru-RU"/>
        </w:rPr>
        <w:t>Е</w:t>
      </w:r>
      <w:r>
        <w:rPr>
          <w:rStyle w:val="CharStyle242"/>
          <w:lang w:val="ru-RU" w:eastAsia="ru-RU" w:bidi="ru-RU"/>
          <w:vertAlign w:val="subscript"/>
        </w:rPr>
        <w:t>у</w:t>
      </w:r>
      <w:r>
        <w:rPr>
          <w:rStyle w:val="CharStyle55"/>
        </w:rPr>
        <w:t xml:space="preserve"> ~ 1 МэВ, т. е. позитрон является реля</w:t>
        <w:t>тивистским. и в силу лореицевского сокращения у движущегося по</w:t>
        <w:t xml:space="preserve">зитрона электрическое поле в продольном направлении сокращается в </w:t>
      </w:r>
      <w:r>
        <w:rPr>
          <w:rStyle w:val="CharStyle55"/>
          <w:lang w:val="en-US" w:eastAsia="en-US" w:bidi="en-US"/>
        </w:rPr>
        <w:t>1</w:t>
      </w:r>
      <w:r>
        <w:rPr>
          <w:rStyle w:val="CharStyle149"/>
        </w:rPr>
        <w:t>/y</w:t>
      </w:r>
      <w:r>
        <w:rPr>
          <w:rStyle w:val="CharStyle55"/>
          <w:lang w:val="en-US" w:eastAsia="en-US" w:bidi="en-US"/>
        </w:rPr>
        <w:t xml:space="preserve"> </w:t>
      </w:r>
      <w:r>
        <w:rPr>
          <w:rStyle w:val="CharStyle55"/>
        </w:rPr>
        <w:t xml:space="preserve">= </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/E+ </w:t>
      </w:r>
      <w:r>
        <w:rPr>
          <w:rStyle w:val="CharStyle55"/>
        </w:rPr>
        <w:t xml:space="preserve">~ </w:t>
      </w:r>
      <w:r>
        <w:rPr>
          <w:rStyle w:val="CharStyle242"/>
          <w:lang w:val="ru-RU" w:eastAsia="ru-RU" w:bidi="ru-RU"/>
        </w:rPr>
        <w:t>mc</w:t>
      </w:r>
      <w:r>
        <w:rPr>
          <w:rStyle w:val="CharStyle470"/>
          <w:lang w:val="ru-RU" w:eastAsia="ru-RU" w:bidi="ru-RU"/>
          <w:vertAlign w:val="superscript"/>
        </w:rPr>
        <w:t>2</w:t>
      </w:r>
      <w:r>
        <w:rPr>
          <w:rStyle w:val="CharStyle242"/>
          <w:lang w:val="ru-RU" w:eastAsia="ru-RU" w:bidi="ru-RU"/>
        </w:rPr>
        <w:t>/(Нш)</w:t>
      </w:r>
      <w:r>
        <w:rPr>
          <w:rStyle w:val="CharStyle55"/>
        </w:rPr>
        <w:t xml:space="preserve"> раз, как это схематически показано на рис. 5.2.</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Поэтому время взаимодействия, определяющее вероятность анни</w:t>
        <w:t>гиляции позитрона с электроном (сечение комптон-эффекта), оказы</w:t>
        <w:t xml:space="preserve">вается обратно пропорциональным энергии исходного </w:t>
      </w:r>
      <w:r>
        <w:rPr>
          <w:rStyle w:val="CharStyle55"/>
          <w:lang w:val="en-US" w:eastAsia="en-US" w:bidi="en-US"/>
        </w:rPr>
        <w:t>Y</w:t>
      </w:r>
      <w:r>
        <w:rPr>
          <w:rStyle w:val="CharStyle55"/>
        </w:rPr>
        <w:t>-кванта Нш.</w:t>
      </w:r>
    </w:p>
    <w:p>
      <w:pPr>
        <w:pStyle w:val="Style48"/>
        <w:widowControl w:val="0"/>
        <w:keepNext w:val="0"/>
        <w:keepLines w:val="0"/>
        <w:shd w:val="clear" w:color="auto" w:fill="auto"/>
        <w:bidi w:val="0"/>
        <w:jc w:val="both"/>
        <w:spacing w:before="0" w:after="74" w:line="216" w:lineRule="exact"/>
        <w:ind w:left="0" w:right="0" w:firstLine="340"/>
      </w:pPr>
      <w:r>
        <w:rPr>
          <w:rStyle w:val="CharStyle55"/>
        </w:rPr>
        <w:t>Квантово-электродинамический расчет сечения комптон-эффекта приводит к следующей формуле:</w:t>
      </w:r>
    </w:p>
    <w:p>
      <w:pPr>
        <w:pStyle w:val="Style48"/>
        <w:tabs>
          <w:tab w:leader="none" w:pos="3926" w:val="left"/>
        </w:tabs>
        <w:widowControl w:val="0"/>
        <w:keepNext w:val="0"/>
        <w:keepLines w:val="0"/>
        <w:shd w:val="clear" w:color="auto" w:fill="auto"/>
        <w:bidi w:val="0"/>
        <w:jc w:val="both"/>
        <w:spacing w:before="0" w:after="166" w:line="274" w:lineRule="exact"/>
        <w:ind w:left="2380" w:right="0" w:firstLine="0"/>
      </w:pPr>
      <w:r>
        <w:pict>
          <v:shape id="_x0000_s1480" type="#_x0000_t202" style="position:absolute;margin-left:298.2pt;margin-top:5.45pt;width:26.4pt;height:13.25pt;z-index:-125829059;mso-wrap-distance-left:83.05pt;mso-wrap-distance-top:2.7pt;mso-wrap-distance-right:5.pt;mso-wrap-distance-bottom:3.3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(5.18)</w:t>
                  </w:r>
                </w:p>
              </w:txbxContent>
            </v:textbox>
            <w10:wrap type="square" side="left" anchorx="margin"/>
          </v:shape>
        </w:pict>
      </w:r>
      <w:r>
        <w:rPr>
          <w:rStyle w:val="CharStyle415"/>
        </w:rPr>
        <w:t>7Те</w:t>
      </w:r>
      <w:r>
        <w:rPr>
          <w:rStyle w:val="CharStyle415"/>
          <w:vertAlign w:val="superscript"/>
        </w:rPr>
        <w:t>4</w:t>
      </w:r>
      <w:r>
        <w:rPr>
          <w:rStyle w:val="CharStyle415"/>
        </w:rPr>
        <w:t xml:space="preserve"> </w:t>
      </w:r>
      <w:r>
        <w:rPr>
          <w:rStyle w:val="CharStyle55"/>
        </w:rPr>
        <w:t xml:space="preserve">11/ 2 </w:t>
      </w:r>
      <w:r>
        <w:rPr>
          <w:rStyle w:val="CharStyle242"/>
          <w:lang w:val="ru-RU" w:eastAsia="ru-RU" w:bidi="ru-RU"/>
        </w:rPr>
        <w:t xml:space="preserve">Нш </w:t>
      </w:r>
      <w:r>
        <w:rPr>
          <w:rStyle w:val="CharStyle242"/>
        </w:rPr>
        <w:t>mc</w:t>
      </w:r>
      <w:r>
        <w:rPr>
          <w:rStyle w:val="CharStyle470"/>
          <w:vertAlign w:val="superscript"/>
        </w:rPr>
        <w:t>2</w:t>
      </w:r>
      <w:r>
        <w:rPr>
          <w:rStyle w:val="CharStyle242"/>
        </w:rPr>
        <w:t xml:space="preserve"> </w:t>
      </w:r>
      <w:r>
        <w:rPr>
          <w:rStyle w:val="CharStyle242"/>
          <w:lang w:val="ru-RU" w:eastAsia="ru-RU" w:bidi="ru-RU"/>
        </w:rPr>
        <w:t>Нш</w:t>
      </w:r>
      <w:r>
        <w:rPr>
          <w:rStyle w:val="CharStyle55"/>
        </w:rPr>
        <w:t xml:space="preserve"> </w:t>
      </w:r>
      <w:r>
        <w:rPr>
          <w:rStyle w:val="CharStyle245"/>
        </w:rPr>
        <w:t>2</w:t>
      </w:r>
      <w:r>
        <w:rPr>
          <w:rStyle w:val="CharStyle55"/>
        </w:rPr>
        <w:tab/>
      </w:r>
      <w:r>
        <w:rPr>
          <w:rStyle w:val="CharStyle55"/>
          <w:lang w:val="en-US" w:eastAsia="en-US" w:bidi="en-US"/>
        </w:rPr>
        <w:t>mc</w:t>
      </w:r>
      <w:r>
        <w:rPr>
          <w:rStyle w:val="CharStyle245"/>
          <w:lang w:val="en-US" w:eastAsia="en-US" w:bidi="en-US"/>
          <w:vertAlign w:val="superscript"/>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которая называется формулой Клейна Нишины Тамма.</w:t>
      </w:r>
    </w:p>
    <w:p>
      <w:pPr>
        <w:pStyle w:val="Style48"/>
        <w:widowControl w:val="0"/>
        <w:keepNext w:val="0"/>
        <w:keepLines w:val="0"/>
        <w:shd w:val="clear" w:color="auto" w:fill="auto"/>
        <w:bidi w:val="0"/>
        <w:jc w:val="both"/>
        <w:spacing w:before="0" w:after="0" w:line="216" w:lineRule="exact"/>
        <w:ind w:left="0" w:right="0" w:firstLine="340"/>
      </w:pPr>
      <w:r>
        <w:pict>
          <v:shape id="_x0000_s1481" type="#_x0000_t202" style="position:absolute;margin-left:98.3pt;margin-top:29.5pt;width:77.75pt;height:26.pt;z-index:-125829058;mso-wrap-distance-left:96.25pt;mso-wrap-distance-right:22.1pt;mso-position-horizontal-relative:margin" filled="f" stroked="f">
            <v:textbox style="mso-fit-shape-to-text:t" inset="0,0,0,0">
              <w:txbxContent>
                <w:p>
                  <w:pPr>
                    <w:pStyle w:val="Style315"/>
                    <w:tabs>
                      <w:tab w:leader="none" w:pos="1443" w:val="left"/>
                    </w:tabs>
                    <w:widowControl w:val="0"/>
                    <w:keepNext w:val="0"/>
                    <w:keepLines w:val="0"/>
                    <w:shd w:val="clear" w:color="auto" w:fill="auto"/>
                    <w:bidi w:val="0"/>
                    <w:jc w:val="both"/>
                    <w:spacing w:before="0" w:after="0" w:line="240" w:lineRule="auto"/>
                    <w:ind w:left="920" w:right="0" w:firstLine="0"/>
                  </w:pPr>
                  <w:r>
                    <w:rPr>
                      <w:rStyle w:val="CharStyle317"/>
                    </w:rPr>
                    <w:t>4</w:t>
                    <w:tab/>
                    <w:t>2</w:t>
                  </w:r>
                </w:p>
                <w:p>
                  <w:pPr>
                    <w:pStyle w:val="Style46"/>
                    <w:widowControl w:val="0"/>
                    <w:keepNext w:val="0"/>
                    <w:keepLines w:val="0"/>
                    <w:shd w:val="clear" w:color="auto" w:fill="auto"/>
                    <w:bidi w:val="0"/>
                    <w:jc w:val="right"/>
                    <w:spacing w:before="0" w:after="18" w:line="240" w:lineRule="auto"/>
                    <w:ind w:left="0" w:right="0" w:firstLine="0"/>
                  </w:pPr>
                  <w:r>
                    <w:rPr>
                      <w:rStyle w:val="CharStyle205"/>
                      <w:i/>
                      <w:iCs/>
                    </w:rPr>
                    <w:t>e mc</w:t>
                  </w:r>
                  <w:r>
                    <w:rPr>
                      <w:rStyle w:val="CharStyle484"/>
                      <w:vertAlign w:val="superscript"/>
                      <w:i/>
                      <w:iCs/>
                    </w:rPr>
                    <w:t>2</w:t>
                  </w:r>
                </w:p>
                <w:p>
                  <w:pPr>
                    <w:pStyle w:val="Style48"/>
                    <w:widowControl w:val="0"/>
                    <w:keepNext w:val="0"/>
                    <w:keepLines w:val="0"/>
                    <w:shd w:val="clear" w:color="auto" w:fill="auto"/>
                    <w:bidi w:val="0"/>
                    <w:jc w:val="right"/>
                    <w:spacing w:before="0" w:after="0" w:line="200" w:lineRule="exact"/>
                    <w:ind w:left="0" w:right="0" w:firstLine="0"/>
                  </w:pPr>
                  <w:r>
                    <w:rPr>
                      <w:rStyle w:val="CharStyle74"/>
                      <w:vertAlign w:val="superscript"/>
                    </w:rPr>
                    <w:t>к</w:t>
                  </w:r>
                  <w:r>
                    <w:rPr>
                      <w:rStyle w:val="CharStyle74"/>
                    </w:rPr>
                    <w:t xml:space="preserve"> п?</w:t>
                  </w:r>
                  <w:r>
                    <w:rPr>
                      <w:rStyle w:val="CharStyle208"/>
                      <w:vertAlign w:val="superscript"/>
                    </w:rPr>
                    <w:t>2</w:t>
                  </w:r>
                  <w:r>
                    <w:rPr>
                      <w:rStyle w:val="CharStyle74"/>
                    </w:rPr>
                    <w:t>с</w:t>
                  </w:r>
                  <w:r>
                    <w:rPr>
                      <w:rStyle w:val="CharStyle208"/>
                      <w:vertAlign w:val="superscript"/>
                    </w:rPr>
                    <w:t>4</w:t>
                  </w:r>
                  <w:r>
                    <w:rPr>
                      <w:rStyle w:val="CharStyle74"/>
                    </w:rPr>
                    <w:t xml:space="preserve"> </w:t>
                  </w:r>
                  <w:r>
                    <w:rPr>
                      <w:rStyle w:val="CharStyle208"/>
                    </w:rPr>
                    <w:t>2</w:t>
                  </w:r>
                  <w:r>
                    <w:rPr>
                      <w:rStyle w:val="CharStyle74"/>
                    </w:rPr>
                    <w:t xml:space="preserve"> </w:t>
                  </w:r>
                  <w:r>
                    <w:rPr>
                      <w:rStyle w:val="CharStyle207"/>
                    </w:rPr>
                    <w:t>Нш</w:t>
                  </w:r>
                </w:p>
              </w:txbxContent>
            </v:textbox>
            <w10:wrap type="topAndBottom" anchorx="margin"/>
          </v:shape>
        </w:pict>
      </w:r>
      <w:r>
        <w:pict>
          <v:shape id="_x0000_s1482" type="#_x0000_t202" style="position:absolute;margin-left:198.1pt;margin-top:29.9pt;width:29.3pt;height:25.85pt;z-index:-125829057;mso-wrap-distance-left:5.pt;mso-wrap-distance-right:70.8pt;mso-position-horizontal-relative:margin" filled="f" stroked="f">
            <v:textbox style="mso-fit-shape-to-text:t" inset="0,0,0,0">
              <w:txbxContent>
                <w:p>
                  <w:pPr>
                    <w:pStyle w:val="Style46"/>
                    <w:numPr>
                      <w:ilvl w:val="0"/>
                      <w:numId w:val="85"/>
                    </w:numPr>
                    <w:tabs>
                      <w:tab w:leader="none" w:pos="120" w:val="left"/>
                    </w:tabs>
                    <w:widowControl w:val="0"/>
                    <w:keepNext w:val="0"/>
                    <w:keepLines w:val="0"/>
                    <w:shd w:val="clear" w:color="auto" w:fill="auto"/>
                    <w:bidi w:val="0"/>
                    <w:jc w:val="both"/>
                    <w:spacing w:before="0" w:after="0" w:line="200" w:lineRule="exact"/>
                    <w:ind w:left="0" w:right="0" w:firstLine="0"/>
                  </w:pPr>
                  <w:r>
                    <w:rPr>
                      <w:rStyle w:val="CharStyle205"/>
                      <w:i/>
                      <w:iCs/>
                    </w:rPr>
                    <w:t>mc</w:t>
                  </w:r>
                </w:p>
                <w:p>
                  <w:pPr>
                    <w:pStyle w:val="Style48"/>
                    <w:numPr>
                      <w:ilvl w:val="0"/>
                      <w:numId w:val="85"/>
                    </w:numPr>
                    <w:tabs>
                      <w:tab w:leader="none" w:pos="115" w:val="left"/>
                    </w:tabs>
                    <w:widowControl w:val="0"/>
                    <w:keepNext w:val="0"/>
                    <w:keepLines w:val="0"/>
                    <w:shd w:val="clear" w:color="auto" w:fill="auto"/>
                    <w:bidi w:val="0"/>
                    <w:jc w:val="both"/>
                    <w:spacing w:before="0" w:after="0" w:line="200" w:lineRule="exact"/>
                    <w:ind w:left="0" w:right="0" w:firstLine="0"/>
                  </w:pPr>
                  <w:r>
                    <w:rPr>
                      <w:rStyle w:val="CharStyle208"/>
                    </w:rPr>
                    <w:t>2</w:t>
                  </w:r>
                  <w:r>
                    <w:rPr>
                      <w:rStyle w:val="CharStyle207"/>
                    </w:rPr>
                    <w:t>Нш</w:t>
                  </w:r>
                  <w:r>
                    <w:rPr>
                      <w:rStyle w:val="CharStyle74"/>
                    </w:rPr>
                    <w:t xml:space="preserve"> ’</w:t>
                  </w:r>
                </w:p>
              </w:txbxContent>
            </v:textbox>
            <w10:wrap type="topAndBottom" anchorx="margin"/>
          </v:shape>
        </w:pict>
      </w:r>
      <w:r>
        <w:pict>
          <v:shape id="_x0000_s1483" type="#_x0000_t202" style="position:absolute;margin-left:298.2pt;margin-top:36.15pt;width:26.65pt;height:13.25pt;z-index:-125829056;mso-wrap-distance-left:36.6pt;mso-wrap-distance-right:5.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(5.19)</w:t>
                  </w:r>
                </w:p>
              </w:txbxContent>
            </v:textbox>
            <w10:wrap type="topAndBottom" anchorx="margin"/>
          </v:shape>
        </w:pict>
      </w:r>
      <w:r>
        <w:rPr>
          <w:rStyle w:val="CharStyle55"/>
        </w:rPr>
        <w:t>Если пренебречь слабо зависящим от энергии логарифмическим членом, то формула (5.18) принимает вид</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где го = </w:t>
      </w:r>
      <w:r>
        <w:rPr>
          <w:rStyle w:val="CharStyle242"/>
        </w:rPr>
        <w:t>e</w:t>
      </w:r>
      <w:r>
        <w:rPr>
          <w:rStyle w:val="CharStyle470"/>
          <w:vertAlign w:val="superscript"/>
        </w:rPr>
        <w:t>2</w:t>
      </w:r>
      <w:r>
        <w:rPr>
          <w:rStyle w:val="CharStyle242"/>
        </w:rPr>
        <w:t>/(mc</w:t>
      </w:r>
      <w:r>
        <w:rPr>
          <w:rStyle w:val="CharStyle470"/>
          <w:vertAlign w:val="superscript"/>
        </w:rPr>
        <w:t>2</w:t>
      </w:r>
      <w:r>
        <w:rPr>
          <w:rStyle w:val="CharStyle242"/>
        </w:rPr>
        <w:t>)</w:t>
      </w:r>
      <w:r>
        <w:rPr>
          <w:rStyle w:val="CharStyle55"/>
          <w:lang w:val="en-US" w:eastAsia="en-US" w:bidi="en-US"/>
        </w:rPr>
        <w:t xml:space="preserve"> </w:t>
      </w:r>
      <w:r>
        <w:rPr>
          <w:rStyle w:val="CharStyle55"/>
        </w:rPr>
        <w:t xml:space="preserve">~ </w:t>
      </w:r>
      <w:r>
        <w:rPr>
          <w:rStyle w:val="CharStyle245"/>
        </w:rPr>
        <w:t>2</w:t>
      </w:r>
      <w:r>
        <w:rPr>
          <w:rStyle w:val="CharStyle55"/>
        </w:rPr>
        <w:t>,</w:t>
      </w:r>
      <w:r>
        <w:rPr>
          <w:rStyle w:val="CharStyle245"/>
        </w:rPr>
        <w:t>8</w:t>
      </w:r>
      <w:r>
        <w:rPr>
          <w:rStyle w:val="CharStyle55"/>
        </w:rPr>
        <w:t xml:space="preserve"> • </w:t>
      </w:r>
      <w:r>
        <w:rPr>
          <w:rStyle w:val="CharStyle245"/>
        </w:rPr>
        <w:t>10</w:t>
      </w:r>
      <w:r>
        <w:rPr>
          <w:rStyle w:val="CharStyle55"/>
          <w:vertAlign w:val="superscript"/>
        </w:rPr>
        <w:t>-</w:t>
      </w:r>
      <w:r>
        <w:rPr>
          <w:rStyle w:val="CharStyle245"/>
          <w:vertAlign w:val="superscript"/>
        </w:rPr>
        <w:t>13</w:t>
      </w:r>
      <w:r>
        <w:rPr>
          <w:rStyle w:val="CharStyle55"/>
        </w:rPr>
        <w:t xml:space="preserve"> см.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видно, выражение для сечения комптоиовского взаимодей</w:t>
        <w:t xml:space="preserve">ствия оказывается равным классическому томсоновскому сечению, уменьшенному в ~ </w:t>
      </w:r>
      <w:r>
        <w:rPr>
          <w:rStyle w:val="CharStyle242"/>
          <w:lang w:val="ru-RU" w:eastAsia="ru-RU" w:bidi="ru-RU"/>
        </w:rPr>
        <w:t>Нш/</w:t>
      </w:r>
      <w:r>
        <w:rPr>
          <w:rStyle w:val="CharStyle242"/>
        </w:rPr>
        <w:t>(mc</w:t>
      </w:r>
      <w:r>
        <w:rPr>
          <w:rStyle w:val="CharStyle470"/>
          <w:vertAlign w:val="superscript"/>
        </w:rPr>
        <w:t>2</w:t>
      </w:r>
      <w:r>
        <w:rPr>
          <w:rStyle w:val="CharStyle242"/>
        </w:rPr>
        <w:t>)</w:t>
      </w:r>
      <w:r>
        <w:rPr>
          <w:rStyle w:val="CharStyle149"/>
        </w:rPr>
        <w:t xml:space="preserve"> </w:t>
      </w:r>
      <w:r>
        <w:rPr>
          <w:rStyle w:val="CharStyle149"/>
          <w:lang w:val="ru-RU" w:eastAsia="ru-RU" w:bidi="ru-RU"/>
        </w:rPr>
        <w:t xml:space="preserve">= </w:t>
      </w:r>
      <w:r>
        <w:rPr>
          <w:rStyle w:val="CharStyle149"/>
        </w:rPr>
        <w:t>2/y</w:t>
      </w:r>
      <w:r>
        <w:rPr>
          <w:rStyle w:val="CharStyle55"/>
          <w:lang w:val="en-US" w:eastAsia="en-US" w:bidi="en-US"/>
        </w:rPr>
        <w:t xml:space="preserve"> </w:t>
      </w:r>
      <w:r>
        <w:rPr>
          <w:rStyle w:val="CharStyle55"/>
        </w:rPr>
        <w:t>раз, что находится в соответствии с приведенными выше рассуждениями.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Сечение &lt;т</w:t>
      </w:r>
      <w:r>
        <w:rPr>
          <w:rStyle w:val="CharStyle55"/>
          <w:vertAlign w:val="subscript"/>
        </w:rPr>
        <w:t>к</w:t>
      </w:r>
      <w:r>
        <w:rPr>
          <w:rStyle w:val="CharStyle55"/>
        </w:rPr>
        <w:t>, очевидно, не зависит от заряда ядра. Коэффициент поглощения ц</w:t>
      </w:r>
      <w:r>
        <w:rPr>
          <w:rStyle w:val="CharStyle55"/>
          <w:vertAlign w:val="subscript"/>
        </w:rPr>
        <w:t>к</w:t>
      </w:r>
    </w:p>
    <w:p>
      <w:pPr>
        <w:pStyle w:val="Style48"/>
        <w:widowControl w:val="0"/>
        <w:keepNext w:val="0"/>
        <w:keepLines w:val="0"/>
        <w:shd w:val="clear" w:color="auto" w:fill="auto"/>
        <w:bidi w:val="0"/>
        <w:jc w:val="left"/>
        <w:spacing w:before="0" w:after="193" w:line="216" w:lineRule="exact"/>
        <w:ind w:left="0" w:right="0" w:firstLine="0"/>
      </w:pPr>
      <w:r>
        <w:rPr>
          <w:rStyle w:val="CharStyle55"/>
        </w:rPr>
        <w:t>изведению ст</w:t>
      </w:r>
      <w:r>
        <w:rPr>
          <w:rStyle w:val="CharStyle55"/>
          <w:vertAlign w:val="subscript"/>
        </w:rPr>
        <w:t>к</w:t>
      </w:r>
      <w:r>
        <w:rPr>
          <w:rStyle w:val="CharStyle55"/>
        </w:rPr>
        <w:t xml:space="preserve"> на число электронов в единице объема вещества:</w:t>
      </w:r>
    </w:p>
    <w:p>
      <w:pPr>
        <w:pStyle w:val="Style48"/>
        <w:widowControl w:val="0"/>
        <w:keepNext w:val="0"/>
        <w:keepLines w:val="0"/>
        <w:shd w:val="clear" w:color="auto" w:fill="auto"/>
        <w:bidi w:val="0"/>
        <w:jc w:val="right"/>
        <w:spacing w:before="0" w:after="124" w:line="200" w:lineRule="exact"/>
        <w:ind w:left="0" w:right="0" w:firstLine="0"/>
      </w:pPr>
      <w:r>
        <w:pict>
          <v:shape id="_x0000_s1484" type="#_x0000_t202" style="position:absolute;margin-left:298.2pt;margin-top:-0.55pt;width:26.65pt;height:13.25pt;z-index:-125829055;mso-wrap-distance-left:106.8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(5.20)</w:t>
                  </w:r>
                </w:p>
              </w:txbxContent>
            </v:textbox>
            <w10:wrap type="square" side="left" anchorx="margin"/>
          </v:shape>
        </w:pict>
      </w:r>
      <w:r>
        <w:rPr>
          <w:rStyle w:val="CharStyle55"/>
        </w:rPr>
        <w:t xml:space="preserve">Цк = </w:t>
      </w:r>
      <w:r>
        <w:rPr>
          <w:rStyle w:val="CharStyle55"/>
          <w:lang w:val="en-US" w:eastAsia="en-US" w:bidi="en-US"/>
        </w:rPr>
        <w:t xml:space="preserve">NZ </w:t>
      </w:r>
      <w:r>
        <w:rPr>
          <w:rStyle w:val="CharStyle55"/>
        </w:rPr>
        <w:t>Стк,</w:t>
      </w:r>
    </w:p>
    <w:p>
      <w:pPr>
        <w:pStyle w:val="Style48"/>
        <w:widowControl w:val="0"/>
        <w:keepNext w:val="0"/>
        <w:keepLines w:val="0"/>
        <w:shd w:val="clear" w:color="auto" w:fill="auto"/>
        <w:bidi w:val="0"/>
        <w:jc w:val="left"/>
        <w:spacing w:before="0" w:after="106" w:line="200" w:lineRule="exact"/>
        <w:ind w:left="0" w:right="0" w:firstLine="0"/>
      </w:pPr>
      <w:r>
        <w:rPr>
          <w:rStyle w:val="CharStyle55"/>
        </w:rPr>
        <w:t xml:space="preserve">где </w:t>
      </w:r>
      <w:r>
        <w:rPr>
          <w:rStyle w:val="CharStyle55"/>
          <w:lang w:val="en-US" w:eastAsia="en-US" w:bidi="en-US"/>
        </w:rPr>
        <w:t xml:space="preserve">N </w:t>
      </w:r>
      <w:r>
        <w:rPr>
          <w:rStyle w:val="CharStyle55"/>
        </w:rPr>
        <w:t xml:space="preserve">— число атомов в единице объема, </w:t>
      </w:r>
      <w:r>
        <w:rPr>
          <w:rStyle w:val="CharStyle55"/>
          <w:lang w:val="en-US" w:eastAsia="en-US" w:bidi="en-US"/>
        </w:rPr>
        <w:t xml:space="preserve">a </w:t>
      </w:r>
      <w:r>
        <w:rPr>
          <w:rStyle w:val="CharStyle242"/>
        </w:rPr>
        <w:t>Z</w:t>
      </w:r>
      <w:r>
        <w:rPr>
          <w:rStyle w:val="CharStyle55"/>
          <w:lang w:val="en-US" w:eastAsia="en-US" w:bidi="en-US"/>
        </w:rPr>
        <w:t xml:space="preserve"> </w:t>
      </w:r>
      <w:r>
        <w:rPr>
          <w:rStyle w:val="CharStyle55"/>
        </w:rPr>
        <w:t>заряд атомов среды.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Рождение электрон-позитронных пар. Процесс рождения электрон</w:t>
        <w:t>позитронных пар в поле ядра или атомных электронов состоит в том, что квант поглощается, а рождаются и вылетают электрон и позитрон. При этом ядро получает некоторый импульс отдачи. Подчеркнем, что в отличие от процесса рождения виртуальной пары, который рассмат</w:t>
        <w:t xml:space="preserve">ривался выше, для рождения реальной пары обязательно требуется наличие третьего тела. Это легко понять. Процесс </w:t>
      </w:r>
      <w:r>
        <w:rPr>
          <w:rStyle w:val="CharStyle149"/>
        </w:rPr>
        <w:t>y</w:t>
      </w:r>
      <w:r>
        <w:rPr>
          <w:rStyle w:val="CharStyle55"/>
          <w:lang w:val="en-US" w:eastAsia="en-US" w:bidi="en-US"/>
        </w:rPr>
        <w:t xml:space="preserve"> </w:t>
      </w:r>
      <w:r>
        <w:rPr>
          <w:rStyle w:val="CharStyle55"/>
        </w:rPr>
        <w:t>^ е+ + е</w:t>
      </w:r>
      <w:r>
        <w:rPr>
          <w:rStyle w:val="CharStyle55"/>
          <w:vertAlign w:val="superscript"/>
        </w:rPr>
        <w:t>-</w:t>
      </w:r>
      <w:r>
        <w:rPr>
          <w:rStyle w:val="CharStyle55"/>
        </w:rPr>
        <w:t xml:space="preserve"> может происходить только в присутствии третьего тела, ибо иначе нарушил</w:t>
        <w:t xml:space="preserve">ся бы закон сохранения импульса. Действительно, в системе центра масс образовавшейся пары импульс пары был бы равен нулю, тогда как импульс родившего ее </w:t>
      </w:r>
      <w:r>
        <w:rPr>
          <w:rStyle w:val="CharStyle55"/>
          <w:lang w:val="en-US" w:eastAsia="en-US" w:bidi="en-US"/>
        </w:rPr>
        <w:t>Y~</w:t>
      </w:r>
      <w:r>
        <w:rPr>
          <w:rStyle w:val="CharStyle55"/>
          <w:lang w:val="en-US" w:eastAsia="en-US" w:bidi="en-US"/>
          <w:vertAlign w:val="superscript"/>
        </w:rPr>
        <w:t>KBaHTa</w:t>
      </w:r>
      <w:r>
        <w:rPr>
          <w:rStyle w:val="CharStyle55"/>
          <w:lang w:val="en-US" w:eastAsia="en-US" w:bidi="en-US"/>
        </w:rPr>
        <w:t xml:space="preserve"> </w:t>
      </w:r>
      <w:r>
        <w:rPr>
          <w:rStyle w:val="CharStyle55"/>
        </w:rPr>
        <w:t>отличен от нуля. При наличии</w:t>
        <w:br w:type="page"/>
        <w:t>атомного ядра импульс у-кванта воспринимается ядром. В произволь</w:t>
        <w:t>ной же системе отсчета импульс исчезнувшего кванта распределяется между тремя частицами: атомным ядром, электроном и позитроном.</w:t>
      </w:r>
    </w:p>
    <w:p>
      <w:pPr>
        <w:pStyle w:val="Style48"/>
        <w:widowControl w:val="0"/>
        <w:keepNext w:val="0"/>
        <w:keepLines w:val="0"/>
        <w:shd w:val="clear" w:color="auto" w:fill="auto"/>
        <w:bidi w:val="0"/>
        <w:jc w:val="left"/>
        <w:spacing w:before="0" w:after="0" w:line="216" w:lineRule="exact"/>
        <w:ind w:left="0" w:right="0" w:firstLine="340"/>
      </w:pPr>
      <w:r>
        <w:rPr>
          <w:rStyle w:val="CharStyle55"/>
        </w:rPr>
        <w:t>Так как масса фотона равна нулю, то превратиться в пару он может только лишь имея энергию больше суммы энергий покоя электрона и позитрона 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1,02 МэВ. Поэтому сечение а</w:t>
      </w:r>
      <w:r>
        <w:rPr>
          <w:rStyle w:val="CharStyle55"/>
          <w:vertAlign w:val="subscript"/>
        </w:rPr>
        <w:t>п</w:t>
      </w:r>
      <w:r>
        <w:rPr>
          <w:rStyle w:val="CharStyle55"/>
        </w:rPr>
        <w:t xml:space="preserve"> рождения пар равно </w:t>
      </w:r>
      <w:r>
        <w:rPr>
          <w:rStyle w:val="CharStyle576"/>
        </w:rPr>
        <w:t>E</w:t>
      </w:r>
      <w:r>
        <w:rPr>
          <w:rStyle w:val="CharStyle576"/>
          <w:vertAlign w:val="subscript"/>
        </w:rPr>
        <w:t>y</w:t>
      </w:r>
      <w:r>
        <w:rPr>
          <w:rStyle w:val="CharStyle543"/>
        </w:rPr>
        <w:t xml:space="preserve"> </w:t>
      </w:r>
      <w:r>
        <w:rPr>
          <w:rStyle w:val="CharStyle543"/>
          <w:lang w:val="ru-RU" w:eastAsia="ru-RU" w:bidi="ru-RU"/>
        </w:rPr>
        <w:t>&lt; 2</w:t>
      </w:r>
      <w:r>
        <w:rPr>
          <w:rStyle w:val="CharStyle543"/>
        </w:rPr>
        <w:t>mc</w:t>
      </w:r>
      <w:r>
        <w:rPr>
          <w:rStyle w:val="CharStyle242"/>
          <w:vertAlign w:val="superscript"/>
        </w:rPr>
        <w:t>2</w:t>
      </w:r>
      <w:r>
        <w:rPr>
          <w:rStyle w:val="CharStyle242"/>
        </w:rPr>
        <w:t>.</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Сделаем небольшое отступление. Полная энергия и импульс элек</w:t>
        <w:t>трона, как и любой частицы, связаны соотношением</w:t>
      </w:r>
    </w:p>
    <w:p>
      <w:pPr>
        <w:pStyle w:val="Style48"/>
        <w:tabs>
          <w:tab w:leader="none" w:pos="5901" w:val="left"/>
        </w:tabs>
        <w:widowControl w:val="0"/>
        <w:keepNext w:val="0"/>
        <w:keepLines w:val="0"/>
        <w:shd w:val="clear" w:color="auto" w:fill="auto"/>
        <w:bidi w:val="0"/>
        <w:jc w:val="both"/>
        <w:spacing w:before="0" w:after="135" w:line="200" w:lineRule="exact"/>
        <w:ind w:left="2440" w:right="0" w:firstLine="0"/>
      </w:pPr>
      <w:r>
        <w:rPr>
          <w:rStyle w:val="CharStyle55"/>
        </w:rPr>
        <w:t>Е</w:t>
      </w:r>
      <w:r>
        <w:rPr>
          <w:rStyle w:val="CharStyle245"/>
          <w:vertAlign w:val="superscript"/>
        </w:rPr>
        <w:t>2</w:t>
      </w:r>
      <w:r>
        <w:rPr>
          <w:rStyle w:val="CharStyle55"/>
        </w:rPr>
        <w:t xml:space="preserve"> = </w:t>
      </w:r>
      <w:r>
        <w:rPr>
          <w:rStyle w:val="CharStyle543"/>
        </w:rPr>
        <w:t>p</w:t>
      </w:r>
      <w:r>
        <w:rPr>
          <w:rStyle w:val="CharStyle470"/>
          <w:vertAlign w:val="superscript"/>
        </w:rPr>
        <w:t>2</w:t>
      </w:r>
      <w:r>
        <w:rPr>
          <w:rStyle w:val="CharStyle242"/>
        </w:rPr>
        <w:t xml:space="preserve"> </w:t>
      </w:r>
      <w:r>
        <w:rPr>
          <w:rStyle w:val="CharStyle543"/>
        </w:rPr>
        <w:t>c</w:t>
      </w:r>
      <w:r>
        <w:rPr>
          <w:rStyle w:val="CharStyle470"/>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m</w:t>
      </w:r>
      <w:r>
        <w:rPr>
          <w:rStyle w:val="CharStyle245"/>
          <w:lang w:val="en-US" w:eastAsia="en-US" w:bidi="en-US"/>
          <w:vertAlign w:val="superscript"/>
        </w:rPr>
        <w:t>2</w:t>
      </w:r>
      <w:r>
        <w:rPr>
          <w:rStyle w:val="CharStyle55"/>
          <w:lang w:val="en-US" w:eastAsia="en-US" w:bidi="en-US"/>
        </w:rPr>
        <w:t xml:space="preserve"> c</w:t>
      </w:r>
      <w:r>
        <w:rPr>
          <w:rStyle w:val="CharStyle245"/>
          <w:lang w:val="en-US" w:eastAsia="en-US" w:bidi="en-US"/>
          <w:vertAlign w:val="superscript"/>
        </w:rPr>
        <w:t>4</w:t>
      </w:r>
      <w:r>
        <w:rPr>
          <w:rStyle w:val="CharStyle55"/>
          <w:lang w:val="en-US" w:eastAsia="en-US" w:bidi="en-US"/>
        </w:rPr>
        <w:t>,</w:t>
        <w:tab/>
        <w:t>(5.21)</w:t>
      </w:r>
    </w:p>
    <w:p>
      <w:pPr>
        <w:pStyle w:val="Style48"/>
        <w:widowControl w:val="0"/>
        <w:keepNext w:val="0"/>
        <w:keepLines w:val="0"/>
        <w:shd w:val="clear" w:color="auto" w:fill="auto"/>
        <w:bidi w:val="0"/>
        <w:jc w:val="both"/>
        <w:spacing w:before="0" w:after="0" w:line="218" w:lineRule="exact"/>
        <w:ind w:left="0" w:right="0" w:firstLine="0"/>
      </w:pPr>
      <w:r>
        <w:rPr>
          <w:rStyle w:val="CharStyle55"/>
        </w:rPr>
        <w:t xml:space="preserve">т. </w:t>
      </w:r>
      <w:r>
        <w:rPr>
          <w:rStyle w:val="CharStyle55"/>
          <w:lang w:val="en-US" w:eastAsia="en-US" w:bidi="en-US"/>
        </w:rPr>
        <w:t xml:space="preserve">e. </w:t>
      </w:r>
      <w:r>
        <w:rPr>
          <w:rStyle w:val="CharStyle242"/>
        </w:rPr>
        <w:t>E</w:t>
      </w:r>
      <w:r>
        <w:rPr>
          <w:rStyle w:val="CharStyle55"/>
          <w:lang w:val="en-US" w:eastAsia="en-US" w:bidi="en-US"/>
        </w:rPr>
        <w:t xml:space="preserve"> = </w:t>
      </w:r>
      <w:r>
        <w:rPr>
          <w:rStyle w:val="CharStyle55"/>
        </w:rPr>
        <w:t>±д/р</w:t>
      </w:r>
      <w:r>
        <w:rPr>
          <w:rStyle w:val="CharStyle245"/>
          <w:vertAlign w:val="superscript"/>
        </w:rPr>
        <w:t>2</w:t>
      </w:r>
      <w:r>
        <w:rPr>
          <w:rStyle w:val="CharStyle55"/>
        </w:rPr>
        <w:t>с</w:t>
      </w:r>
      <w:r>
        <w:rPr>
          <w:rStyle w:val="CharStyle245"/>
          <w:vertAlign w:val="superscript"/>
        </w:rPr>
        <w:t>2</w:t>
      </w:r>
      <w:r>
        <w:rPr>
          <w:rStyle w:val="CharStyle55"/>
        </w:rPr>
        <w:t xml:space="preserve"> </w:t>
      </w:r>
      <w:r>
        <w:rPr>
          <w:rStyle w:val="CharStyle55"/>
          <w:lang w:val="en-US" w:eastAsia="en-US" w:bidi="en-US"/>
        </w:rPr>
        <w:t>+ m</w:t>
      </w:r>
      <w:r>
        <w:rPr>
          <w:rStyle w:val="CharStyle245"/>
          <w:lang w:val="en-US" w:eastAsia="en-US" w:bidi="en-US"/>
          <w:vertAlign w:val="superscript"/>
        </w:rPr>
        <w:t>2</w:t>
      </w:r>
      <w:r>
        <w:rPr>
          <w:rStyle w:val="CharStyle55"/>
          <w:lang w:val="en-US" w:eastAsia="en-US" w:bidi="en-US"/>
        </w:rPr>
        <w:t>c</w:t>
      </w:r>
      <w:r>
        <w:rPr>
          <w:rStyle w:val="CharStyle245"/>
          <w:lang w:val="en-US" w:eastAsia="en-US" w:bidi="en-US"/>
          <w:vertAlign w:val="superscript"/>
        </w:rPr>
        <w:t>4</w:t>
      </w:r>
      <w:r>
        <w:rPr>
          <w:rStyle w:val="CharStyle55"/>
          <w:lang w:val="en-US" w:eastAsia="en-US" w:bidi="en-US"/>
        </w:rPr>
        <w:t xml:space="preserve"> </w:t>
      </w:r>
      <w:r>
        <w:rPr>
          <w:rStyle w:val="CharStyle55"/>
        </w:rPr>
        <w:t xml:space="preserve">и тем самым возможны две области значений энергии электрона (см. рис. 5.3). Эти области разделены промежутком </w:t>
      </w:r>
      <w:r>
        <w:rPr>
          <w:rStyle w:val="CharStyle245"/>
        </w:rPr>
        <w:t>2</w:t>
      </w:r>
      <w:r>
        <w:rPr>
          <w:rStyle w:val="CharStyle55"/>
        </w:rPr>
        <w:t xml:space="preserve"> </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w:t>
      </w:r>
    </w:p>
    <w:p>
      <w:pPr>
        <w:framePr w:h="2107" w:wrap="notBeside" w:vAnchor="text" w:hAnchor="text" w:xAlign="center" w:y="1"/>
        <w:widowControl w:val="0"/>
        <w:jc w:val="center"/>
        <w:rPr>
          <w:sz w:val="2"/>
          <w:szCs w:val="2"/>
        </w:rPr>
      </w:pPr>
      <w:r>
        <w:pict>
          <v:shape id="_x0000_s1485" type="#_x0000_t75" style="width:170pt;height:106pt;">
            <v:imagedata r:id="rId260" r:href="rId261"/>
          </v:shape>
        </w:pict>
      </w:r>
    </w:p>
    <w:p>
      <w:pPr>
        <w:pStyle w:val="Style81"/>
        <w:framePr w:h="2107"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Рис. 5.3. Возможные значения энергии свободной частицы массы ш, соответствую</w:t>
        <w:t>щие формуле (5.21). Область положительных энергий отделена от области отрица</w:t>
        <w:t>тельных энергий интервалом в 2шс</w:t>
      </w:r>
      <w:r>
        <w:rPr>
          <w:rStyle w:val="CharStyle110"/>
          <w:vertAlign w:val="superscript"/>
        </w:rPr>
        <w:t>2</w:t>
      </w:r>
      <w:r>
        <w:rPr>
          <w:rStyle w:val="CharStyle110"/>
        </w:rPr>
        <w:t>. Схематически показаны процессы тормозного излучения и образования пар</w:t>
      </w:r>
    </w:p>
    <w:p>
      <w:pPr>
        <w:widowControl w:val="0"/>
        <w:rPr>
          <w:sz w:val="2"/>
          <w:szCs w:val="2"/>
        </w:rPr>
      </w:pPr>
    </w:p>
    <w:p>
      <w:pPr>
        <w:pStyle w:val="Style48"/>
        <w:widowControl w:val="0"/>
        <w:keepNext w:val="0"/>
        <w:keepLines w:val="0"/>
        <w:shd w:val="clear" w:color="auto" w:fill="auto"/>
        <w:bidi w:val="0"/>
        <w:jc w:val="both"/>
        <w:spacing w:before="144" w:after="0" w:line="218" w:lineRule="exact"/>
        <w:ind w:left="0" w:right="0" w:firstLine="0"/>
      </w:pPr>
      <w:r>
        <w:rPr>
          <w:rStyle w:val="CharStyle55"/>
        </w:rPr>
        <w:t>Дирак показал, что область отрицательных значений энергии электро</w:t>
        <w:t>на можно интерпретировать следующим образом: все отрицательные уровни заняты электронами, которые создают совершенно равномер</w:t>
        <w:t xml:space="preserve">ный и, следовательно, ненаблюдаемый фон. Однако, если одному из таких электронов сообщить энергию больше </w:t>
      </w:r>
      <w:r>
        <w:rPr>
          <w:rStyle w:val="CharStyle245"/>
        </w:rPr>
        <w:t>2</w:t>
      </w:r>
      <w:r>
        <w:rPr>
          <w:rStyle w:val="CharStyle55"/>
          <w:lang w:val="en-US" w:eastAsia="en-US" w:bidi="en-US"/>
        </w:rPr>
        <w:t>mc</w:t>
      </w:r>
      <w:r>
        <w:rPr>
          <w:rStyle w:val="CharStyle245"/>
          <w:lang w:val="en-US" w:eastAsia="en-US" w:bidi="en-US"/>
          <w:vertAlign w:val="superscript"/>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яние между областями положительной и отрицательной энергий), то он перейдет в область положительных энергий и будет вести себя как обыкновенный электрон, но одновременно в фоне необычных электро</w:t>
        <w:t>нов образуется дырка, которая ведет себя как положительно заряжен</w:t>
        <w:t>ный электрон, т. е. позитрон. Этот процесс мы бы назвали рождением пары, а обратный — аннигиляцией электрона и позитрона.</w:t>
      </w:r>
    </w:p>
    <w:p>
      <w:pPr>
        <w:pStyle w:val="Style48"/>
        <w:widowControl w:val="0"/>
        <w:keepNext w:val="0"/>
        <w:keepLines w:val="0"/>
        <w:shd w:val="clear" w:color="auto" w:fill="auto"/>
        <w:bidi w:val="0"/>
        <w:jc w:val="both"/>
        <w:spacing w:before="0" w:after="0" w:line="216" w:lineRule="exact"/>
        <w:ind w:left="0" w:right="0" w:firstLine="340"/>
        <w:sectPr>
          <w:pgSz w:w="11900" w:h="16840"/>
          <w:pgMar w:top="1051" w:left="648" w:right="4695" w:bottom="5708" w:header="0" w:footer="3" w:gutter="0"/>
          <w:rtlGutter w:val="0"/>
          <w:cols w:space="720"/>
          <w:noEndnote/>
          <w:docGrid w:linePitch="360"/>
        </w:sectPr>
      </w:pPr>
      <w:r>
        <w:rPr>
          <w:rStyle w:val="CharStyle55"/>
        </w:rPr>
        <w:t>При таком подходе сечение образования пар можно получить, рас</w:t>
        <w:t>сматривая этот процесс как обратный тормозному излучению. Дей</w:t>
        <w:t xml:space="preserve">ствительно, рассмотрим диаграмму на рис. 5.3. Тормозное излучение представляет собой переход электрона из состояния </w:t>
      </w:r>
      <w:r>
        <w:rPr>
          <w:rStyle w:val="CharStyle242"/>
          <w:lang w:val="ru-RU" w:eastAsia="ru-RU" w:bidi="ru-RU"/>
        </w:rPr>
        <w:t>Е\</w:t>
      </w:r>
      <w:r>
        <w:rPr>
          <w:rStyle w:val="CharStyle55"/>
        </w:rPr>
        <w:t xml:space="preserve"> с положитель</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ной энергией в состояние Е</w:t>
      </w:r>
      <w:r>
        <w:rPr>
          <w:rStyle w:val="CharStyle245"/>
        </w:rPr>
        <w:t>2</w:t>
      </w:r>
      <w:r>
        <w:rPr>
          <w:rStyle w:val="CharStyle55"/>
        </w:rPr>
        <w:t xml:space="preserve"> с меньшей энергией. Этот переход со</w:t>
        <w:t xml:space="preserve">провождается излучением фотона с энергией </w:t>
      </w:r>
      <w:r>
        <w:rPr>
          <w:rStyle w:val="CharStyle543"/>
        </w:rPr>
        <w:t xml:space="preserve">E' </w:t>
      </w:r>
      <w:r>
        <w:rPr>
          <w:rStyle w:val="CharStyle543"/>
          <w:lang w:val="ru-RU" w:eastAsia="ru-RU" w:bidi="ru-RU"/>
        </w:rPr>
        <w:t>= Е</w:t>
      </w:r>
      <w:r>
        <w:rPr>
          <w:rStyle w:val="CharStyle470"/>
          <w:lang w:val="ru-RU" w:eastAsia="ru-RU" w:bidi="ru-RU"/>
          <w:vertAlign w:val="subscript"/>
        </w:rPr>
        <w:t>2</w:t>
      </w:r>
      <w:r>
        <w:rPr>
          <w:rStyle w:val="CharStyle242"/>
          <w:lang w:val="ru-RU" w:eastAsia="ru-RU" w:bidi="ru-RU"/>
        </w:rPr>
        <w:t xml:space="preserve"> — </w:t>
      </w:r>
      <w:r>
        <w:rPr>
          <w:rStyle w:val="CharStyle543"/>
          <w:lang w:val="ru-RU" w:eastAsia="ru-RU" w:bidi="ru-RU"/>
        </w:rPr>
        <w:t>Е</w:t>
      </w:r>
      <w:r>
        <w:rPr>
          <w:rStyle w:val="CharStyle242"/>
          <w:lang w:val="ru-RU" w:eastAsia="ru-RU" w:bidi="ru-RU"/>
        </w:rPr>
        <w:t>\.</w:t>
      </w:r>
      <w:r>
        <w:rPr>
          <w:rStyle w:val="CharStyle55"/>
        </w:rPr>
        <w:t xml:space="preserve"> Процесс образования пар можно представить себе как поглощение фотона с энергией </w:t>
      </w:r>
      <w:r>
        <w:rPr>
          <w:rStyle w:val="CharStyle543"/>
          <w:lang w:val="ru-RU" w:eastAsia="ru-RU" w:bidi="ru-RU"/>
        </w:rPr>
        <w:t>Е</w:t>
      </w:r>
      <w:r>
        <w:rPr>
          <w:rStyle w:val="CharStyle242"/>
          <w:lang w:val="ru-RU" w:eastAsia="ru-RU" w:bidi="ru-RU"/>
        </w:rPr>
        <w:t>'</w:t>
      </w:r>
      <w:r>
        <w:rPr>
          <w:rStyle w:val="CharStyle55"/>
        </w:rPr>
        <w:t xml:space="preserve"> ^ 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и переход электрона из состояния с отрицательной энергией в состояние с положительной энергией. Поэтому и матема</w:t>
        <w:t>тические выражения, описывающие процессы тормозного излучения и рождения пар. очень похожи.</w:t>
      </w:r>
    </w:p>
    <w:p>
      <w:pPr>
        <w:pStyle w:val="Style48"/>
        <w:tabs>
          <w:tab w:leader="none" w:pos="1944" w:val="left"/>
        </w:tabs>
        <w:widowControl w:val="0"/>
        <w:keepNext w:val="0"/>
        <w:keepLines w:val="0"/>
        <w:shd w:val="clear" w:color="auto" w:fill="auto"/>
        <w:bidi w:val="0"/>
        <w:jc w:val="both"/>
        <w:spacing w:before="0" w:after="0" w:line="211" w:lineRule="exact"/>
        <w:ind w:left="0" w:right="0" w:firstLine="380"/>
      </w:pPr>
      <w:r>
        <w:rPr>
          <w:rStyle w:val="CharStyle55"/>
        </w:rPr>
        <w:t>Нас интересует лишь зависимость сечения образования пар от за</w:t>
        <w:t xml:space="preserve">рядов ядер среды и энергии кванта. В случае электрона, движущегося в кулоновском потенциале </w:t>
      </w:r>
      <w:r>
        <w:rPr>
          <w:rStyle w:val="CharStyle543"/>
        </w:rPr>
        <w:t xml:space="preserve">U </w:t>
      </w:r>
      <w:r>
        <w:rPr>
          <w:rStyle w:val="CharStyle543"/>
          <w:lang w:val="ru-RU" w:eastAsia="ru-RU" w:bidi="ru-RU"/>
        </w:rPr>
        <w:t xml:space="preserve">= </w:t>
      </w:r>
      <w:r>
        <w:rPr>
          <w:rStyle w:val="CharStyle543"/>
        </w:rPr>
        <w:t>Ze/r</w:t>
      </w:r>
      <w:r>
        <w:rPr>
          <w:rStyle w:val="CharStyle415"/>
          <w:lang w:val="en-US" w:eastAsia="en-US" w:bidi="en-US"/>
        </w:rPr>
        <w:t xml:space="preserve"> </w:t>
      </w:r>
      <w:r>
        <w:rPr>
          <w:rStyle w:val="CharStyle55"/>
        </w:rPr>
        <w:t xml:space="preserve">ядра с зарядом </w:t>
      </w:r>
      <w:r>
        <w:rPr>
          <w:rStyle w:val="CharStyle543"/>
        </w:rPr>
        <w:t>Ze</w:t>
      </w:r>
      <w:r>
        <w:rPr>
          <w:rStyle w:val="CharStyle415"/>
          <w:lang w:val="en-US" w:eastAsia="en-US" w:bidi="en-US"/>
        </w:rPr>
        <w:t xml:space="preserve"> </w:t>
      </w:r>
      <w:r>
        <w:rPr>
          <w:rStyle w:val="CharStyle55"/>
        </w:rPr>
        <w:t xml:space="preserve">на расстоянии </w:t>
      </w:r>
      <w:r>
        <w:rPr>
          <w:rStyle w:val="CharStyle543"/>
        </w:rPr>
        <w:t>r</w:t>
        <w:tab/>
        <w:t>w</w:t>
      </w:r>
    </w:p>
    <w:p>
      <w:pPr>
        <w:pStyle w:val="Style46"/>
        <w:tabs>
          <w:tab w:leader="none" w:pos="3477" w:val="left"/>
        </w:tabs>
        <w:widowControl w:val="0"/>
        <w:keepNext w:val="0"/>
        <w:keepLines w:val="0"/>
        <w:shd w:val="clear" w:color="auto" w:fill="auto"/>
        <w:bidi w:val="0"/>
        <w:jc w:val="both"/>
        <w:spacing w:before="0" w:after="0" w:line="211" w:lineRule="exact"/>
        <w:ind w:left="2800" w:right="0" w:firstLine="0"/>
      </w:pPr>
      <w:r>
        <w:rPr>
          <w:rStyle w:val="CharStyle252"/>
          <w:i/>
          <w:iCs/>
        </w:rPr>
        <w:t>e dU</w:t>
        <w:tab/>
        <w:t>Ze</w:t>
      </w:r>
      <w:r>
        <w:rPr>
          <w:rStyle w:val="CharStyle500"/>
          <w:vertAlign w:val="superscript"/>
          <w:i/>
          <w:iCs/>
        </w:rPr>
        <w:t>2</w:t>
      </w:r>
    </w:p>
    <w:p>
      <w:pPr>
        <w:pStyle w:val="Style48"/>
        <w:tabs>
          <w:tab w:leader="hyphen" w:pos="3078" w:val="left"/>
          <w:tab w:leader="hyphen" w:pos="3789" w:val="left"/>
          <w:tab w:leader="none" w:pos="5937" w:val="left"/>
        </w:tabs>
        <w:widowControl w:val="0"/>
        <w:keepNext w:val="0"/>
        <w:keepLines w:val="0"/>
        <w:shd w:val="clear" w:color="auto" w:fill="auto"/>
        <w:bidi w:val="0"/>
        <w:jc w:val="both"/>
        <w:spacing w:before="0" w:after="0" w:line="200" w:lineRule="exact"/>
        <w:ind w:left="2200" w:right="0" w:firstLine="0"/>
      </w:pPr>
      <w:r>
        <w:rPr>
          <w:rStyle w:val="CharStyle55"/>
          <w:lang w:val="en-US" w:eastAsia="en-US" w:bidi="en-US"/>
        </w:rPr>
        <w:t>w =</w:t>
        <w:tab/>
        <w:t>— =</w:t>
        <w:tab/>
      </w:r>
      <w:r>
        <w:rPr>
          <w:rStyle w:val="CharStyle242"/>
          <w:lang w:val="ru-RU" w:eastAsia="ru-RU" w:bidi="ru-RU"/>
        </w:rPr>
        <w:t>у</w:t>
      </w:r>
      <w:r>
        <w:rPr>
          <w:rStyle w:val="CharStyle55"/>
        </w:rPr>
        <w:t xml:space="preserve"> </w:t>
      </w:r>
      <w:r>
        <w:rPr>
          <w:rStyle w:val="CharStyle55"/>
          <w:lang w:val="en-US" w:eastAsia="en-US" w:bidi="en-US"/>
        </w:rPr>
        <w:t xml:space="preserve">oc </w:t>
      </w:r>
      <w:r>
        <w:rPr>
          <w:rStyle w:val="CharStyle242"/>
        </w:rPr>
        <w:t>Z,</w:t>
      </w:r>
      <w:r>
        <w:rPr>
          <w:rStyle w:val="CharStyle55"/>
          <w:lang w:val="en-US" w:eastAsia="en-US" w:bidi="en-US"/>
        </w:rPr>
        <w:tab/>
        <w:t>(5-22)</w:t>
      </w:r>
    </w:p>
    <w:p>
      <w:pPr>
        <w:pStyle w:val="Style46"/>
        <w:widowControl w:val="0"/>
        <w:keepNext w:val="0"/>
        <w:keepLines w:val="0"/>
        <w:shd w:val="clear" w:color="auto" w:fill="auto"/>
        <w:bidi w:val="0"/>
        <w:jc w:val="both"/>
        <w:spacing w:before="0" w:after="51" w:line="200" w:lineRule="exact"/>
        <w:ind w:left="2800" w:right="0" w:firstLine="0"/>
      </w:pPr>
      <w:r>
        <w:rPr>
          <w:rStyle w:val="CharStyle252"/>
          <w:i/>
          <w:iCs/>
        </w:rPr>
        <w:t>m dr mr</w:t>
      </w:r>
      <w:r>
        <w:rPr>
          <w:rStyle w:val="CharStyle500"/>
          <w:vertAlign w:val="superscript"/>
          <w:i/>
          <w:iCs/>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и потому, согласно формуле </w:t>
      </w:r>
      <w:r>
        <w:rPr>
          <w:rStyle w:val="CharStyle55"/>
          <w:lang w:val="en-US" w:eastAsia="en-US" w:bidi="en-US"/>
        </w:rPr>
        <w:t xml:space="preserve">(5.8). </w:t>
      </w:r>
      <w:r>
        <w:rPr>
          <w:rStyle w:val="CharStyle55"/>
        </w:rPr>
        <w:t>мощность тормозного излучения для электрона, а значит и сечение рождения пар. будет пропорциональна квадрату заряда ядер среды.</w:t>
      </w:r>
    </w:p>
    <w:p>
      <w:pPr>
        <w:pStyle w:val="Style48"/>
        <w:widowControl w:val="0"/>
        <w:keepNext w:val="0"/>
        <w:keepLines w:val="0"/>
        <w:shd w:val="clear" w:color="auto" w:fill="auto"/>
        <w:bidi w:val="0"/>
        <w:jc w:val="both"/>
        <w:spacing w:before="0" w:after="0" w:line="216" w:lineRule="exact"/>
        <w:ind w:left="0" w:right="0" w:firstLine="380"/>
      </w:pPr>
      <w:r>
        <w:rPr>
          <w:rStyle w:val="CharStyle55"/>
        </w:rPr>
        <w:t>Точное выражение для потерь энергии за счет рождения пар. по</w:t>
        <w:t>лученное В.Гайтлером. имеет достаточно сложный вид. но в области энергий у-квантов 5</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xml:space="preserve">&lt; </w:t>
      </w:r>
      <w:r>
        <w:rPr>
          <w:rStyle w:val="CharStyle242"/>
          <w:lang w:val="ru-RU" w:eastAsia="ru-RU" w:bidi="ru-RU"/>
        </w:rPr>
        <w:t>Е</w:t>
      </w:r>
      <w:r>
        <w:rPr>
          <w:rStyle w:val="CharStyle242"/>
          <w:lang w:val="ru-RU" w:eastAsia="ru-RU" w:bidi="ru-RU"/>
          <w:vertAlign w:val="subscript"/>
        </w:rPr>
        <w:t>у</w:t>
      </w:r>
      <w:r>
        <w:rPr>
          <w:rStyle w:val="CharStyle242"/>
          <w:lang w:val="ru-RU" w:eastAsia="ru-RU" w:bidi="ru-RU"/>
        </w:rPr>
        <w:t xml:space="preserve"> &lt;</w:t>
      </w:r>
      <w:r>
        <w:rPr>
          <w:rStyle w:val="CharStyle55"/>
        </w:rPr>
        <w:t xml:space="preserve"> 50</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оно может быть представлено</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виде</w:t>
      </w:r>
    </w:p>
    <w:p>
      <w:pPr>
        <w:pStyle w:val="Style48"/>
        <w:tabs>
          <w:tab w:leader="none" w:pos="5937" w:val="left"/>
        </w:tabs>
        <w:widowControl w:val="0"/>
        <w:keepNext w:val="0"/>
        <w:keepLines w:val="0"/>
        <w:shd w:val="clear" w:color="auto" w:fill="auto"/>
        <w:bidi w:val="0"/>
        <w:jc w:val="both"/>
        <w:spacing w:before="0" w:after="71" w:line="200" w:lineRule="exact"/>
        <w:ind w:left="2660" w:right="0" w:firstLine="0"/>
      </w:pPr>
      <w:r>
        <w:rPr>
          <w:rStyle w:val="CharStyle55"/>
        </w:rPr>
        <w:t>ст</w:t>
      </w:r>
      <w:r>
        <w:rPr>
          <w:rStyle w:val="CharStyle55"/>
          <w:vertAlign w:val="subscript"/>
        </w:rPr>
        <w:t>п</w:t>
      </w:r>
      <w:r>
        <w:rPr>
          <w:rStyle w:val="CharStyle55"/>
        </w:rPr>
        <w:t xml:space="preserve"> ж </w:t>
      </w:r>
      <w:r>
        <w:rPr>
          <w:rStyle w:val="CharStyle55"/>
          <w:lang w:val="en-US" w:eastAsia="en-US" w:bidi="en-US"/>
        </w:rPr>
        <w:t>Z</w:t>
      </w:r>
      <w:r>
        <w:rPr>
          <w:rStyle w:val="CharStyle245"/>
          <w:vertAlign w:val="superscript"/>
        </w:rPr>
        <w:t>2</w:t>
      </w:r>
      <w:r>
        <w:rPr>
          <w:rStyle w:val="CharStyle55"/>
          <w:lang w:val="en-US" w:eastAsia="en-US" w:bidi="en-US"/>
        </w:rPr>
        <w:t>ln</w:t>
      </w:r>
      <w:r>
        <w:rPr>
          <w:rStyle w:val="CharStyle242"/>
          <w:lang w:val="ru-RU" w:eastAsia="ru-RU" w:bidi="ru-RU"/>
        </w:rPr>
        <w:t>Еу.</w:t>
      </w:r>
      <w:r>
        <w:rPr>
          <w:rStyle w:val="CharStyle55"/>
        </w:rPr>
        <w:tab/>
        <w:t>(5.23)</w:t>
      </w:r>
    </w:p>
    <w:p>
      <w:pPr>
        <w:pStyle w:val="Style48"/>
        <w:widowControl w:val="0"/>
        <w:keepNext w:val="0"/>
        <w:keepLines w:val="0"/>
        <w:shd w:val="clear" w:color="auto" w:fill="auto"/>
        <w:bidi w:val="0"/>
        <w:jc w:val="both"/>
        <w:spacing w:before="0" w:after="137" w:line="221" w:lineRule="exact"/>
        <w:ind w:left="0" w:right="0" w:firstLine="380"/>
      </w:pPr>
      <w:r>
        <w:rPr>
          <w:rStyle w:val="CharStyle55"/>
        </w:rPr>
        <w:t xml:space="preserve">При очень больших (порядка </w:t>
      </w:r>
      <w:r>
        <w:rPr>
          <w:rStyle w:val="CharStyle55"/>
          <w:lang w:val="en-US" w:eastAsia="en-US" w:bidi="en-US"/>
        </w:rPr>
        <w:t>1000mc</w:t>
      </w:r>
      <w:r>
        <w:rPr>
          <w:rStyle w:val="CharStyle55"/>
          <w:lang w:val="en-US" w:eastAsia="en-US" w:bidi="en-US"/>
          <w:vertAlign w:val="superscript"/>
        </w:rPr>
        <w:t>2</w:t>
      </w:r>
      <w:r>
        <w:rPr>
          <w:rStyle w:val="CharStyle55"/>
          <w:lang w:val="en-US" w:eastAsia="en-US" w:bidi="en-US"/>
        </w:rPr>
        <w:t xml:space="preserve">) </w:t>
      </w:r>
      <w:r>
        <w:rPr>
          <w:rStyle w:val="CharStyle55"/>
        </w:rPr>
        <w:t>энергиях сечение рождения пар практически стремится к константе</w:t>
      </w:r>
    </w:p>
    <w:p>
      <w:pPr>
        <w:pStyle w:val="Style48"/>
        <w:widowControl w:val="0"/>
        <w:keepNext w:val="0"/>
        <w:keepLines w:val="0"/>
        <w:shd w:val="clear" w:color="auto" w:fill="auto"/>
        <w:bidi w:val="0"/>
        <w:jc w:val="both"/>
        <w:spacing w:before="0" w:after="46" w:line="200" w:lineRule="exact"/>
        <w:ind w:left="2660" w:right="0" w:firstLine="0"/>
      </w:pPr>
      <w:r>
        <w:pict>
          <v:shape id="_x0000_s1486" type="#_x0000_t202" style="position:absolute;margin-left:297.85pt;margin-top:-0.3pt;width:26.65pt;height:13.pt;z-index:-125829054;mso-wrap-distance-left:105.3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(5.24)</w:t>
                  </w:r>
                </w:p>
              </w:txbxContent>
            </v:textbox>
            <w10:wrap type="square" side="left" anchorx="margin"/>
          </v:shape>
        </w:pict>
      </w:r>
      <w:r>
        <w:rPr>
          <w:rStyle w:val="CharStyle55"/>
        </w:rPr>
        <w:t>&lt;т</w:t>
      </w:r>
      <w:r>
        <w:rPr>
          <w:rStyle w:val="CharStyle55"/>
          <w:vertAlign w:val="subscript"/>
        </w:rPr>
        <w:t>п</w:t>
      </w:r>
      <w:r>
        <w:rPr>
          <w:rStyle w:val="CharStyle55"/>
        </w:rPr>
        <w:t xml:space="preserve"> — </w:t>
      </w:r>
      <w:r>
        <w:rPr>
          <w:rStyle w:val="CharStyle55"/>
          <w:lang w:val="en-US" w:eastAsia="en-US" w:bidi="en-US"/>
        </w:rPr>
        <w:t xml:space="preserve">0,08Z </w:t>
      </w:r>
      <w:r>
        <w:rPr>
          <w:rStyle w:val="CharStyle245"/>
          <w:lang w:val="en-US" w:eastAsia="en-US" w:bidi="en-US"/>
          <w:vertAlign w:val="superscript"/>
        </w:rPr>
        <w:t>2</w:t>
      </w:r>
      <w:r>
        <w:rPr>
          <w:rStyle w:val="CharStyle55"/>
          <w:lang w:val="en-US" w:eastAsia="en-US" w:bidi="en-US"/>
        </w:rPr>
        <w:t>r(j</w:t>
      </w:r>
    </w:p>
    <w:p>
      <w:pPr>
        <w:pStyle w:val="Style48"/>
        <w:widowControl w:val="0"/>
        <w:keepNext w:val="0"/>
        <w:keepLines w:val="0"/>
        <w:shd w:val="clear" w:color="auto" w:fill="auto"/>
        <w:bidi w:val="0"/>
        <w:jc w:val="both"/>
        <w:spacing w:before="0" w:after="0" w:line="216" w:lineRule="exact"/>
        <w:ind w:left="0" w:right="0" w:firstLine="380"/>
      </w:pPr>
      <w:r>
        <w:rPr>
          <w:rStyle w:val="CharStyle55"/>
        </w:rPr>
        <w:t>Таким образом, эффект образования пар играет существенную роль в тяжелых элементах при больших энергиях квантов.</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Полный коэффициент поглощения у-излучения в веществе ц пред</w:t>
        <w:t>ставляет собой сумму коэффициентов поглощения за счет всех воз</w:t>
        <w:t>можных механизмов. Поэтому, если учесть рассмотренные нами три основных механизма, то</w:t>
      </w:r>
    </w:p>
    <w:p>
      <w:pPr>
        <w:pStyle w:val="Style48"/>
        <w:tabs>
          <w:tab w:leader="none" w:pos="5937" w:val="left"/>
        </w:tabs>
        <w:widowControl w:val="0"/>
        <w:keepNext w:val="0"/>
        <w:keepLines w:val="0"/>
        <w:shd w:val="clear" w:color="auto" w:fill="auto"/>
        <w:bidi w:val="0"/>
        <w:jc w:val="both"/>
        <w:spacing w:before="0" w:after="46" w:line="200" w:lineRule="exact"/>
        <w:ind w:left="2460" w:right="0" w:firstLine="0"/>
      </w:pPr>
      <w:r>
        <w:rPr>
          <w:rStyle w:val="CharStyle55"/>
        </w:rPr>
        <w:t>Ц = Цф + Цк + Цп.</w:t>
        <w:tab/>
        <w:t>(5.25)</w:t>
      </w:r>
    </w:p>
    <w:p>
      <w:pPr>
        <w:pStyle w:val="Style48"/>
        <w:widowControl w:val="0"/>
        <w:keepNext w:val="0"/>
        <w:keepLines w:val="0"/>
        <w:shd w:val="clear" w:color="auto" w:fill="auto"/>
        <w:bidi w:val="0"/>
        <w:jc w:val="both"/>
        <w:spacing w:before="0" w:after="133" w:line="216" w:lineRule="exact"/>
        <w:ind w:left="0" w:right="0" w:firstLine="380"/>
      </w:pPr>
      <w:r>
        <w:rPr>
          <w:rStyle w:val="CharStyle55"/>
        </w:rPr>
        <w:t>При переходе к сечениям надо учесть, что для фотоэффекта и рож</w:t>
        <w:t>дения пар рассеивающими центрами являются атомы, а для комптон</w:t>
        <w:t>эффекта электроны. Поэтому</w:t>
      </w:r>
    </w:p>
    <w:p>
      <w:pPr>
        <w:pStyle w:val="Style48"/>
        <w:tabs>
          <w:tab w:leader="none" w:pos="5937" w:val="left"/>
        </w:tabs>
        <w:widowControl w:val="0"/>
        <w:keepNext w:val="0"/>
        <w:keepLines w:val="0"/>
        <w:shd w:val="clear" w:color="auto" w:fill="auto"/>
        <w:bidi w:val="0"/>
        <w:jc w:val="both"/>
        <w:spacing w:before="0" w:after="51" w:line="200" w:lineRule="exact"/>
        <w:ind w:left="2120" w:right="0" w:firstLine="0"/>
      </w:pPr>
      <w:r>
        <w:rPr>
          <w:rStyle w:val="CharStyle55"/>
        </w:rPr>
        <w:t xml:space="preserve">Ц = </w:t>
      </w:r>
      <w:r>
        <w:rPr>
          <w:rStyle w:val="CharStyle55"/>
          <w:lang w:val="en-US" w:eastAsia="en-US" w:bidi="en-US"/>
        </w:rPr>
        <w:t xml:space="preserve">N </w:t>
      </w:r>
      <w:r>
        <w:rPr>
          <w:rStyle w:val="CharStyle55"/>
        </w:rPr>
        <w:t xml:space="preserve">Стф + </w:t>
      </w:r>
      <w:r>
        <w:rPr>
          <w:rStyle w:val="CharStyle242"/>
        </w:rPr>
        <w:t>NZ</w:t>
      </w:r>
      <w:r>
        <w:rPr>
          <w:rStyle w:val="CharStyle55"/>
          <w:lang w:val="en-US" w:eastAsia="en-US" w:bidi="en-US"/>
        </w:rPr>
        <w:t xml:space="preserve"> </w:t>
      </w:r>
      <w:r>
        <w:rPr>
          <w:rStyle w:val="CharStyle55"/>
        </w:rPr>
        <w:t>ст</w:t>
      </w:r>
      <w:r>
        <w:rPr>
          <w:rStyle w:val="CharStyle55"/>
          <w:vertAlign w:val="subscript"/>
        </w:rPr>
        <w:t>к</w:t>
      </w:r>
      <w:r>
        <w:rPr>
          <w:rStyle w:val="CharStyle55"/>
        </w:rPr>
        <w:t xml:space="preserve"> + </w:t>
      </w:r>
      <w:r>
        <w:rPr>
          <w:rStyle w:val="CharStyle55"/>
          <w:lang w:val="en-US" w:eastAsia="en-US" w:bidi="en-US"/>
        </w:rPr>
        <w:t xml:space="preserve">N </w:t>
      </w:r>
      <w:r>
        <w:rPr>
          <w:rStyle w:val="CharStyle55"/>
        </w:rPr>
        <w:t>ст</w:t>
      </w:r>
      <w:r>
        <w:rPr>
          <w:rStyle w:val="CharStyle55"/>
          <w:vertAlign w:val="subscript"/>
        </w:rPr>
        <w:t>п</w:t>
      </w:r>
      <w:r>
        <w:rPr>
          <w:rStyle w:val="CharStyle55"/>
        </w:rPr>
        <w:t>,</w:t>
        <w:tab/>
        <w:t>(5.26)</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 xml:space="preserve">N </w:t>
      </w:r>
      <w:r>
        <w:rPr>
          <w:rStyle w:val="CharStyle55"/>
        </w:rPr>
        <w:t>— число атомов в единице объема вещества.</w:t>
      </w:r>
    </w:p>
    <w:p>
      <w:pPr>
        <w:pStyle w:val="Style48"/>
        <w:widowControl w:val="0"/>
        <w:keepNext w:val="0"/>
        <w:keepLines w:val="0"/>
        <w:shd w:val="clear" w:color="auto" w:fill="auto"/>
        <w:bidi w:val="0"/>
        <w:jc w:val="both"/>
        <w:spacing w:before="0" w:after="193" w:line="216" w:lineRule="exact"/>
        <w:ind w:left="0" w:right="0" w:firstLine="380"/>
      </w:pPr>
      <w:r>
        <w:rPr>
          <w:rStyle w:val="CharStyle55"/>
        </w:rPr>
        <w:t>На рис. 5.4 изображены графики функций, представляющих зави</w:t>
        <w:t>симости коэффициентов поглощения Цф, ц</w:t>
      </w:r>
      <w:r>
        <w:rPr>
          <w:rStyle w:val="CharStyle55"/>
          <w:vertAlign w:val="subscript"/>
        </w:rPr>
        <w:t>к</w:t>
      </w:r>
      <w:r>
        <w:rPr>
          <w:rStyle w:val="CharStyle55"/>
        </w:rPr>
        <w:t xml:space="preserve"> и ц</w:t>
      </w:r>
      <w:r>
        <w:rPr>
          <w:rStyle w:val="CharStyle55"/>
          <w:vertAlign w:val="subscript"/>
        </w:rPr>
        <w:t>п</w:t>
      </w:r>
      <w:r>
        <w:rPr>
          <w:rStyle w:val="CharStyle55"/>
        </w:rPr>
        <w:t>, связанных с фотоэф</w:t>
        <w:t>фектом. комптон-эффектом и процессом образования пар. от энергии у-квантов (штриховые кривые), а также зависимость полного коэф</w:t>
        <w:t>фициента поглощения ц в веществе для поглотителя из свинца. На</w:t>
        <w:br w:type="page"/>
        <w:t>этом же рисунке для сравнения приведены полные коэффициенты по</w:t>
        <w:t>глощения для медн н алюминия. Все коэффициенты поглощения даны в см</w:t>
      </w:r>
      <w:r>
        <w:rPr>
          <w:rStyle w:val="CharStyle245"/>
          <w:vertAlign w:val="superscript"/>
        </w:rPr>
        <w:t>2</w:t>
      </w:r>
      <w:r>
        <w:rPr>
          <w:rStyle w:val="CharStyle55"/>
        </w:rPr>
        <w:t xml:space="preserve"> - г</w:t>
      </w:r>
      <w:r>
        <w:rPr>
          <w:rStyle w:val="CharStyle55"/>
          <w:vertAlign w:val="superscript"/>
        </w:rPr>
        <w:t>-1</w:t>
      </w:r>
      <w:r>
        <w:rPr>
          <w:rStyle w:val="CharStyle55"/>
        </w:rPr>
        <w:t xml:space="preserve">. Ослабление по тока у-квантов при их прохождении через вещество толщиной </w:t>
      </w:r>
      <w:r>
        <w:rPr>
          <w:rStyle w:val="CharStyle55"/>
          <w:lang w:val="en-US" w:eastAsia="en-US" w:bidi="en-US"/>
        </w:rPr>
        <w:t xml:space="preserve">x </w:t>
      </w:r>
      <w:r>
        <w:rPr>
          <w:rStyle w:val="CharStyle55"/>
        </w:rPr>
        <w:t>определяется по очевидной формуле</w:t>
      </w:r>
    </w:p>
    <w:p>
      <w:pPr>
        <w:pStyle w:val="Style48"/>
        <w:tabs>
          <w:tab w:leader="none" w:pos="5869" w:val="left"/>
        </w:tabs>
        <w:widowControl w:val="0"/>
        <w:keepNext w:val="0"/>
        <w:keepLines w:val="0"/>
        <w:shd w:val="clear" w:color="auto" w:fill="auto"/>
        <w:bidi w:val="0"/>
        <w:jc w:val="both"/>
        <w:spacing w:before="0" w:after="119" w:line="200" w:lineRule="exact"/>
        <w:ind w:left="2720" w:right="0" w:firstLine="0"/>
      </w:pPr>
      <w:r>
        <w:rPr>
          <w:rStyle w:val="CharStyle55"/>
        </w:rPr>
        <w:t xml:space="preserve">I </w:t>
      </w:r>
      <w:r>
        <w:rPr>
          <w:rStyle w:val="CharStyle242"/>
          <w:lang w:val="ru-RU" w:eastAsia="ru-RU" w:bidi="ru-RU"/>
        </w:rPr>
        <w:t xml:space="preserve">= </w:t>
      </w:r>
      <w:r>
        <w:rPr>
          <w:rStyle w:val="CharStyle242"/>
        </w:rPr>
        <w:t>Ioe-»</w:t>
      </w:r>
      <w:r>
        <w:rPr>
          <w:rStyle w:val="CharStyle242"/>
          <w:vertAlign w:val="superscript"/>
        </w:rPr>
        <w:t>x</w:t>
      </w:r>
      <w:r>
        <w:rPr>
          <w:rStyle w:val="CharStyle242"/>
        </w:rPr>
        <w:t>,</w:t>
      </w:r>
      <w:r>
        <w:rPr>
          <w:rStyle w:val="CharStyle55"/>
          <w:lang w:val="en-US" w:eastAsia="en-US" w:bidi="en-US"/>
        </w:rPr>
        <w:tab/>
      </w:r>
      <w:r>
        <w:rPr>
          <w:rStyle w:val="CharStyle55"/>
        </w:rPr>
        <w:t>(5.27)</w:t>
      </w:r>
    </w:p>
    <w:p>
      <w:pPr>
        <w:pStyle w:val="Style48"/>
        <w:widowControl w:val="0"/>
        <w:keepNext w:val="0"/>
        <w:keepLines w:val="0"/>
        <w:shd w:val="clear" w:color="auto" w:fill="auto"/>
        <w:bidi w:val="0"/>
        <w:jc w:val="both"/>
        <w:spacing w:before="0" w:after="0" w:line="200" w:lineRule="exact"/>
        <w:ind w:left="0" w:right="0" w:firstLine="0"/>
        <w:sectPr>
          <w:headerReference w:type="even" r:id="rId262"/>
          <w:headerReference w:type="default" r:id="rId263"/>
          <w:footerReference w:type="even" r:id="rId264"/>
          <w:headerReference w:type="first" r:id="rId265"/>
          <w:footerReference w:type="first" r:id="rId266"/>
          <w:titlePg/>
          <w:pgSz w:w="11900" w:h="16840"/>
          <w:pgMar w:top="1051" w:left="648" w:right="4695" w:bottom="5708" w:header="0" w:footer="3" w:gutter="0"/>
          <w:rtlGutter w:val="0"/>
          <w:cols w:space="720"/>
          <w:noEndnote/>
          <w:docGrid w:linePitch="360"/>
        </w:sectPr>
      </w:pPr>
      <w:r>
        <w:rPr>
          <w:rStyle w:val="CharStyle55"/>
        </w:rPr>
        <w:t xml:space="preserve">где </w:t>
      </w:r>
      <w:r>
        <w:rPr>
          <w:rStyle w:val="CharStyle55"/>
          <w:lang w:val="en-US" w:eastAsia="en-US" w:bidi="en-US"/>
        </w:rPr>
        <w:t xml:space="preserve">Io </w:t>
      </w:r>
      <w:r>
        <w:rPr>
          <w:rStyle w:val="CharStyle55"/>
        </w:rPr>
        <w:t>— начальная интенсивность.</w:t>
      </w:r>
    </w:p>
    <w:p>
      <w:pPr>
        <w:pStyle w:val="Style48"/>
        <w:widowControl w:val="0"/>
        <w:keepNext w:val="0"/>
        <w:keepLines w:val="0"/>
        <w:shd w:val="clear" w:color="auto" w:fill="auto"/>
        <w:bidi w:val="0"/>
        <w:jc w:val="both"/>
        <w:spacing w:before="0" w:after="0" w:line="218" w:lineRule="exact"/>
        <w:ind w:left="0" w:right="0" w:firstLine="340"/>
      </w:pPr>
      <w:r>
        <w:rPr>
          <w:rStyle w:val="CharStyle55"/>
        </w:rPr>
        <w:t xml:space="preserve">Из рис. 5.4 видно, что коэффициент поглощения д для свинца имеет минимум в области энергий 3 ^ 4 МэВ. Для поглотителей с меньшим </w:t>
      </w:r>
      <w:r>
        <w:rPr>
          <w:rStyle w:val="CharStyle242"/>
        </w:rPr>
        <w:t xml:space="preserve">Z </w:t>
      </w:r>
      <w:r>
        <w:rPr>
          <w:rStyle w:val="CharStyle55"/>
        </w:rPr>
        <w:t>этот минимум смещается в сторону больших энергий и менее выражен.</w:t>
      </w:r>
    </w:p>
    <w:p>
      <w:pPr>
        <w:framePr w:h="3682" w:wrap="notBeside" w:vAnchor="text" w:hAnchor="text" w:xAlign="center" w:y="1"/>
        <w:widowControl w:val="0"/>
        <w:jc w:val="center"/>
        <w:rPr>
          <w:sz w:val="2"/>
          <w:szCs w:val="2"/>
        </w:rPr>
      </w:pPr>
      <w:r>
        <w:pict>
          <v:shape id="_x0000_s1491" type="#_x0000_t75" style="width:292pt;height:184pt;">
            <v:imagedata r:id="rId267" r:href="rId268"/>
          </v:shape>
        </w:pict>
      </w:r>
    </w:p>
    <w:p>
      <w:pPr>
        <w:pStyle w:val="Style135"/>
        <w:framePr w:h="3682" w:wrap="notBeside" w:vAnchor="text" w:hAnchor="text" w:xAlign="center" w:y="1"/>
        <w:widowControl w:val="0"/>
        <w:keepNext w:val="0"/>
        <w:keepLines w:val="0"/>
        <w:shd w:val="clear" w:color="auto" w:fill="auto"/>
        <w:bidi w:val="0"/>
        <w:jc w:val="both"/>
        <w:spacing w:before="0" w:after="0" w:line="218" w:lineRule="exact"/>
        <w:ind w:left="0" w:right="0" w:firstLine="0"/>
      </w:pPr>
      <w:r>
        <w:rPr>
          <w:rStyle w:val="CharStyle522"/>
        </w:rPr>
        <w:t>Рис. 5.4. Коэффициенты поглощения у-квантов различной энергии в свинце, меди и алюминии</w:t>
      </w:r>
    </w:p>
    <w:p>
      <w:pPr>
        <w:widowControl w:val="0"/>
        <w:rPr>
          <w:sz w:val="2"/>
          <w:szCs w:val="2"/>
        </w:rPr>
      </w:pPr>
    </w:p>
    <w:p>
      <w:pPr>
        <w:pStyle w:val="Style239"/>
        <w:widowControl w:val="0"/>
        <w:keepNext w:val="0"/>
        <w:keepLines w:val="0"/>
        <w:shd w:val="clear" w:color="auto" w:fill="auto"/>
        <w:bidi w:val="0"/>
        <w:spacing w:before="446" w:after="0" w:line="235" w:lineRule="exact"/>
        <w:ind w:left="0" w:right="0" w:firstLine="340"/>
      </w:pPr>
      <w:r>
        <w:rPr>
          <w:rStyle w:val="CharStyle241"/>
        </w:rPr>
        <w:t>Работа 5.1.</w:t>
      </w:r>
    </w:p>
    <w:p>
      <w:pPr>
        <w:pStyle w:val="Style239"/>
        <w:widowControl w:val="0"/>
        <w:keepNext w:val="0"/>
        <w:keepLines w:val="0"/>
        <w:shd w:val="clear" w:color="auto" w:fill="auto"/>
        <w:bidi w:val="0"/>
        <w:jc w:val="left"/>
        <w:spacing w:before="0" w:after="219" w:line="235" w:lineRule="exact"/>
        <w:ind w:left="340" w:right="0" w:firstLine="0"/>
      </w:pPr>
      <w:r>
        <w:rPr>
          <w:rStyle w:val="CharStyle241"/>
        </w:rPr>
        <w:t>Измерение коэффициента ослабления потока у-лучей в веществе и определение их энергии</w:t>
      </w:r>
    </w:p>
    <w:p>
      <w:pPr>
        <w:pStyle w:val="Style48"/>
        <w:widowControl w:val="0"/>
        <w:keepNext w:val="0"/>
        <w:keepLines w:val="0"/>
        <w:shd w:val="clear" w:color="auto" w:fill="auto"/>
        <w:bidi w:val="0"/>
        <w:jc w:val="left"/>
        <w:spacing w:before="0" w:after="0" w:line="187" w:lineRule="exact"/>
        <w:ind w:left="340" w:right="0" w:firstLine="0"/>
      </w:pPr>
      <w:r>
        <w:rPr>
          <w:rStyle w:val="CharStyle55"/>
        </w:rPr>
        <w:t>С помощью сцинтилляционного счетчика измеряются линейные коэф</w:t>
        <w:t>фициенты ослабления потока у-лучей в свинце, железе и алюминии; по</w:t>
      </w:r>
    </w:p>
    <w:p>
      <w:pPr>
        <w:pStyle w:val="Style48"/>
        <w:widowControl w:val="0"/>
        <w:keepNext w:val="0"/>
        <w:keepLines w:val="0"/>
        <w:shd w:val="clear" w:color="auto" w:fill="auto"/>
        <w:bidi w:val="0"/>
        <w:jc w:val="left"/>
        <w:spacing w:before="0" w:after="157" w:line="187" w:lineRule="exact"/>
        <w:ind w:left="3320" w:right="0" w:firstLine="0"/>
      </w:pPr>
      <w:r>
        <w:rPr>
          <w:rStyle w:val="CharStyle55"/>
        </w:rPr>
        <w:t>у-квантов.</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Гамма-лучи возникают при переходе возбужденных ядер из одного энергетического состояния в другое, более низкое. Энергия у-кван- тов обычно заключена между несколькими десятками килоэлектрон</w:t>
        <w:t>вольт и несколькими миллионами электрон-вольт. Гамма-кванты не несут электрического заряда, их масса равна нулю. Проходя через ве</w:t>
        <w:t>щество, пучок у-квантов постепенно ослабляется. Ослабление проис</w:t>
        <w:t>ходит по экспоненциальному закону, который может быть записан в двух эквивалентных формах:</w:t>
      </w:r>
    </w:p>
    <w:p>
      <w:pPr>
        <w:pStyle w:val="Style48"/>
        <w:tabs>
          <w:tab w:leader="none" w:pos="6144" w:val="left"/>
        </w:tabs>
        <w:widowControl w:val="0"/>
        <w:keepNext w:val="0"/>
        <w:keepLines w:val="0"/>
        <w:shd w:val="clear" w:color="auto" w:fill="auto"/>
        <w:bidi w:val="0"/>
        <w:jc w:val="both"/>
        <w:spacing w:before="0" w:after="0" w:line="200" w:lineRule="exact"/>
        <w:ind w:left="2760" w:right="0" w:firstLine="0"/>
        <w:sectPr>
          <w:pgSz w:w="11900" w:h="16840"/>
          <w:pgMar w:top="1060" w:left="692" w:right="4743" w:bottom="1060" w:header="0" w:footer="3" w:gutter="0"/>
          <w:rtlGutter w:val="0"/>
          <w:cols w:space="720"/>
          <w:noEndnote/>
          <w:docGrid w:linePitch="360"/>
        </w:sectPr>
      </w:pPr>
      <w:r>
        <w:rPr>
          <w:rStyle w:val="CharStyle55"/>
        </w:rPr>
        <w:t xml:space="preserve">I </w:t>
      </w:r>
      <w:r>
        <w:rPr>
          <w:rStyle w:val="CharStyle242"/>
          <w:lang w:val="ru-RU" w:eastAsia="ru-RU" w:bidi="ru-RU"/>
        </w:rPr>
        <w:t>= I</w:t>
      </w:r>
      <w:r>
        <w:rPr>
          <w:rStyle w:val="CharStyle55"/>
        </w:rPr>
        <w:t xml:space="preserve"> е</w:t>
      </w:r>
      <w:r>
        <w:rPr>
          <w:rStyle w:val="CharStyle55"/>
          <w:vertAlign w:val="superscript"/>
        </w:rPr>
        <w:t>-цг</w:t>
      </w:r>
      <w:r>
        <w:rPr>
          <w:rStyle w:val="CharStyle55"/>
        </w:rPr>
        <w:t>;</w:t>
        <w:tab/>
        <w:t>(1)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этих формулах /, </w:t>
      </w:r>
      <w:r>
        <w:rPr>
          <w:rStyle w:val="CharStyle242"/>
          <w:lang w:val="ru-RU" w:eastAsia="ru-RU" w:bidi="ru-RU"/>
        </w:rPr>
        <w:t>1</w:t>
      </w:r>
      <w:r>
        <w:rPr>
          <w:rStyle w:val="CharStyle470"/>
          <w:lang w:val="ru-RU" w:eastAsia="ru-RU" w:bidi="ru-RU"/>
          <w:vertAlign w:val="subscript"/>
        </w:rPr>
        <w:t>0</w:t>
      </w:r>
      <w:r>
        <w:rPr>
          <w:rStyle w:val="CharStyle55"/>
        </w:rPr>
        <w:t xml:space="preserve"> — интенсивности прошедшего и падающе</w:t>
        <w:t xml:space="preserve">го излучений, </w:t>
      </w:r>
      <w:r>
        <w:rPr>
          <w:rStyle w:val="CharStyle55"/>
          <w:lang w:val="en-US" w:eastAsia="en-US" w:bidi="en-US"/>
        </w:rPr>
        <w:t xml:space="preserve">l </w:t>
      </w:r>
      <w:r>
        <w:rPr>
          <w:rStyle w:val="CharStyle55"/>
        </w:rPr>
        <w:t xml:space="preserve">— длина пути, пройденного пучком у-лучей, </w:t>
      </w:r>
      <w:r>
        <w:rPr>
          <w:rStyle w:val="CharStyle55"/>
          <w:lang w:val="en-US" w:eastAsia="en-US" w:bidi="en-US"/>
        </w:rPr>
        <w:t xml:space="preserve">mi </w:t>
      </w:r>
      <w:r>
        <w:rPr>
          <w:rStyle w:val="CharStyle55"/>
        </w:rPr>
        <w:t>— масса пройденного вещества, приходящаяся на единицу площади, ц и ц' — константы, величина которых зависит от вещества, сквозь кото</w:t>
        <w:t xml:space="preserve">рое проходят у-лучи. Длину пути </w:t>
      </w:r>
      <w:r>
        <w:rPr>
          <w:rStyle w:val="CharStyle55"/>
          <w:lang w:val="en-US" w:eastAsia="en-US" w:bidi="en-US"/>
        </w:rPr>
        <w:t>l</w:t>
      </w:r>
    </w:p>
    <w:p>
      <w:pPr>
        <w:pStyle w:val="Style48"/>
        <w:tabs>
          <w:tab w:leader="none" w:pos="3007" w:val="left"/>
        </w:tabs>
        <w:widowControl w:val="0"/>
        <w:keepNext w:val="0"/>
        <w:keepLines w:val="0"/>
        <w:shd w:val="clear" w:color="auto" w:fill="auto"/>
        <w:bidi w:val="0"/>
        <w:jc w:val="both"/>
        <w:spacing w:before="0" w:after="0" w:line="216" w:lineRule="exact"/>
        <w:ind w:left="0" w:right="0" w:firstLine="0"/>
      </w:pPr>
      <w:r>
        <w:rPr>
          <w:rStyle w:val="CharStyle55"/>
        </w:rPr>
        <w:t>поэтому ц</w:t>
        <w:tab/>
      </w:r>
      <w:r>
        <w:rPr>
          <w:rStyle w:val="CharStyle55"/>
          <w:vertAlign w:val="superscript"/>
        </w:rPr>
        <w:t>-1</w:t>
      </w:r>
      <w:r>
        <w:rPr>
          <w:rStyle w:val="CharStyle55"/>
        </w:rPr>
        <w:t xml:space="preserve">; величину </w:t>
      </w:r>
      <w:r>
        <w:rPr>
          <w:rStyle w:val="CharStyle55"/>
          <w:lang w:val="en-US" w:eastAsia="en-US" w:bidi="en-US"/>
        </w:rPr>
        <w:t xml:space="preserve">mi </w:t>
      </w:r>
      <w:r>
        <w:rPr>
          <w:rStyle w:val="CharStyle55"/>
        </w:rPr>
        <w:t>измеряют в г/см</w:t>
      </w:r>
      <w:r>
        <w:rPr>
          <w:rStyle w:val="CharStyle245"/>
          <w:vertAlign w:val="superscript"/>
        </w:rPr>
        <w:t>2</w:t>
      </w:r>
      <w:r>
        <w:rPr>
          <w:rStyle w:val="CharStyle55"/>
        </w:rPr>
        <w:t>,</w:t>
      </w:r>
    </w:p>
    <w:p>
      <w:pPr>
        <w:pStyle w:val="Style48"/>
        <w:tabs>
          <w:tab w:leader="none" w:pos="3007" w:val="left"/>
        </w:tabs>
        <w:widowControl w:val="0"/>
        <w:keepNext w:val="0"/>
        <w:keepLines w:val="0"/>
        <w:shd w:val="clear" w:color="auto" w:fill="auto"/>
        <w:bidi w:val="0"/>
        <w:jc w:val="both"/>
        <w:spacing w:before="0" w:after="0" w:line="216" w:lineRule="exact"/>
        <w:ind w:left="0" w:right="0" w:firstLine="0"/>
      </w:pPr>
      <w:r>
        <w:rPr>
          <w:rStyle w:val="CharStyle55"/>
        </w:rPr>
        <w:t>так что размерность ц'</w:t>
        <w:tab/>
      </w:r>
      <w:r>
        <w:rPr>
          <w:rStyle w:val="CharStyle245"/>
          <w:vertAlign w:val="superscript"/>
        </w:rPr>
        <w:t>2</w:t>
      </w:r>
      <w:r>
        <w:rPr>
          <w:rStyle w:val="CharStyle55"/>
        </w:rPr>
        <w:t xml:space="preserve"> /</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почтительной, потому что ц', в отличие от ц, не зависит от плотности среды. (Пусть, например, у-лучи проходят сквозь газ; при увеличении</w:t>
      </w:r>
    </w:p>
    <w:p>
      <w:pPr>
        <w:pStyle w:val="Style48"/>
        <w:widowControl w:val="0"/>
        <w:keepNext w:val="0"/>
        <w:keepLines w:val="0"/>
        <w:shd w:val="clear" w:color="auto" w:fill="auto"/>
        <w:bidi w:val="0"/>
        <w:jc w:val="both"/>
        <w:spacing w:before="0" w:after="0" w:line="216" w:lineRule="exact"/>
        <w:ind w:left="2560" w:right="0" w:firstLine="0"/>
      </w:pPr>
      <w:r>
        <w:rPr>
          <w:rStyle w:val="CharStyle55"/>
        </w:rPr>
        <w:t>ц в два раза уменьшается, в то время как</w:t>
      </w:r>
    </w:p>
    <w:p>
      <w:pPr>
        <w:pStyle w:val="Style48"/>
        <w:widowControl w:val="0"/>
        <w:keepNext w:val="0"/>
        <w:keepLines w:val="0"/>
        <w:shd w:val="clear" w:color="auto" w:fill="auto"/>
        <w:bidi w:val="0"/>
        <w:jc w:val="both"/>
        <w:spacing w:before="0" w:after="0" w:line="216" w:lineRule="exact"/>
        <w:ind w:left="0" w:right="0" w:firstLine="0"/>
      </w:pPr>
      <w:r>
        <w:rPr>
          <w:rStyle w:val="CharStyle55"/>
        </w:rPr>
        <w:t>ц' не изменяется.)</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Ослабление потока у-лучей, происходящее при прохождении сре</w:t>
        <w:t>ды, связано с тремя эффектами: фотоэлектрическим поглощением, комптоиовским рассеянием и с генерацией электрон-позитронных пар. Рассмотрим эти эффекты.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Фотоэлектрическое поглощение. При столкновении у-квантов с электронами внутренних атомных оболочек может происходить погло</w:t>
        <w:t>щение квантов. Энергия у-кванта передается соответствующему элек</w:t>
        <w:t>трону, а импульс делится между этим электроном и оставшимся после его вылета ионом. Свободный электрон не может поглотить у-квант, так как при этом невозможно одновременно удовлетворить законам сохранения энергии и импульса. Наружные электроны не принима</w:t>
        <w:t>ют участия в фотоэлектрическом поглощении, потому что они слабо связаны в атоме, так что их практически можно считать свободными. Вероятность dPф фотоэлектрического поглощения у</w:t>
      </w:r>
    </w:p>
    <w:p>
      <w:pPr>
        <w:pStyle w:val="Style48"/>
        <w:widowControl w:val="0"/>
        <w:keepNext w:val="0"/>
        <w:keepLines w:val="0"/>
        <w:shd w:val="clear" w:color="auto" w:fill="auto"/>
        <w:bidi w:val="0"/>
        <w:jc w:val="both"/>
        <w:spacing w:before="0" w:after="0" w:line="216" w:lineRule="exact"/>
        <w:ind w:left="0" w:right="0" w:firstLine="2220"/>
      </w:pPr>
      <w:r>
        <w:rPr>
          <w:rStyle w:val="CharStyle242"/>
        </w:rPr>
        <w:t>dl</w:t>
      </w:r>
      <w:r>
        <w:rPr>
          <w:rStyle w:val="CharStyle55"/>
          <w:lang w:val="en-US" w:eastAsia="en-US" w:bidi="en-US"/>
        </w:rPr>
        <w:t xml:space="preserve"> </w:t>
      </w:r>
      <w:r>
        <w:rPr>
          <w:rStyle w:val="CharStyle55"/>
        </w:rPr>
        <w:t>и плотности электронов в среде (в расчет должны приниматься только электроны, принадлежащие внутренним оболочкам атомов):</w:t>
      </w:r>
    </w:p>
    <w:p>
      <w:pPr>
        <w:pStyle w:val="Style48"/>
        <w:tabs>
          <w:tab w:leader="none" w:pos="6142" w:val="left"/>
        </w:tabs>
        <w:widowControl w:val="0"/>
        <w:keepNext w:val="0"/>
        <w:keepLines w:val="0"/>
        <w:shd w:val="clear" w:color="auto" w:fill="auto"/>
        <w:bidi w:val="0"/>
        <w:jc w:val="both"/>
        <w:spacing w:before="0" w:after="0" w:line="200" w:lineRule="exact"/>
        <w:ind w:left="2560" w:right="0" w:firstLine="0"/>
      </w:pPr>
      <w:r>
        <w:rPr>
          <w:rStyle w:val="CharStyle55"/>
          <w:lang w:val="en-US" w:eastAsia="en-US" w:bidi="en-US"/>
          <w:vertAlign w:val="superscript"/>
        </w:rPr>
        <w:t>dP</w:t>
      </w:r>
      <w:r>
        <w:rPr>
          <w:rStyle w:val="CharStyle55"/>
          <w:lang w:val="en-US" w:eastAsia="en-US" w:bidi="en-US"/>
        </w:rPr>
        <w:t xml:space="preserve">4&gt; </w:t>
      </w:r>
      <w:r>
        <w:rPr>
          <w:rStyle w:val="CharStyle55"/>
        </w:rPr>
        <w:t xml:space="preserve">— °ф </w:t>
      </w:r>
      <w:r>
        <w:rPr>
          <w:rStyle w:val="CharStyle55"/>
          <w:lang w:val="en-US" w:eastAsia="en-US" w:bidi="en-US"/>
          <w:vertAlign w:val="superscript"/>
        </w:rPr>
        <w:t>n</w:t>
      </w:r>
      <w:r>
        <w:rPr>
          <w:rStyle w:val="CharStyle55"/>
          <w:lang w:val="en-US" w:eastAsia="en-US" w:bidi="en-US"/>
        </w:rPr>
        <w:t>i</w:t>
      </w:r>
      <w:r>
        <w:rPr>
          <w:rStyle w:val="CharStyle55"/>
          <w:lang w:val="en-US" w:eastAsia="en-US" w:bidi="en-US"/>
          <w:vertAlign w:val="superscript"/>
        </w:rPr>
        <w:t>dl</w:t>
      </w:r>
      <w:r>
        <w:rPr>
          <w:rStyle w:val="CharStyle55"/>
          <w:lang w:val="en-US" w:eastAsia="en-US" w:bidi="en-US"/>
        </w:rPr>
        <w:t>,</w:t>
        <w:tab/>
      </w:r>
      <w:r>
        <w:rPr>
          <w:rStyle w:val="CharStyle55"/>
        </w:rPr>
        <w:t>(3)</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242"/>
        </w:rPr>
        <w:t>ni</w:t>
      </w:r>
      <w:r>
        <w:rPr>
          <w:rStyle w:val="CharStyle55"/>
          <w:lang w:val="en-US" w:eastAsia="en-US" w:bidi="en-US"/>
        </w:rPr>
        <w:t xml:space="preserve"> </w:t>
      </w:r>
      <w:r>
        <w:rPr>
          <w:rStyle w:val="CharStyle55"/>
        </w:rPr>
        <w:t>— плотность внутренних электронов, а Оф — поперечное сечение фотоэлектрического поглощения. Поперечное сечение характеризует вероятность фотоэффекта, рассчитанную на один электрон.</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Нетрудно найти связь между коэффициентом поглощения для фо</w:t>
        <w:t>тоэффекта цф, входящим в формулу (1), и сечением Оф. Сравнивая формулы (</w:t>
      </w:r>
      <w:r>
        <w:rPr>
          <w:rStyle w:val="CharStyle245"/>
        </w:rPr>
        <w:t>1</w:t>
      </w:r>
      <w:r>
        <w:rPr>
          <w:rStyle w:val="CharStyle55"/>
        </w:rPr>
        <w:t>) и (3), получим</w:t>
      </w:r>
    </w:p>
    <w:p>
      <w:pPr>
        <w:pStyle w:val="Style48"/>
        <w:tabs>
          <w:tab w:leader="none" w:pos="6142" w:val="left"/>
        </w:tabs>
        <w:widowControl w:val="0"/>
        <w:keepNext w:val="0"/>
        <w:keepLines w:val="0"/>
        <w:shd w:val="clear" w:color="auto" w:fill="auto"/>
        <w:bidi w:val="0"/>
        <w:jc w:val="both"/>
        <w:spacing w:before="0" w:after="56" w:line="200" w:lineRule="exact"/>
        <w:ind w:left="2740" w:right="0" w:firstLine="0"/>
      </w:pPr>
      <w:r>
        <w:rPr>
          <w:rStyle w:val="CharStyle55"/>
          <w:vertAlign w:val="superscript"/>
        </w:rPr>
        <w:t>ц</w:t>
      </w:r>
      <w:r>
        <w:rPr>
          <w:rStyle w:val="CharStyle415"/>
        </w:rPr>
        <w:t xml:space="preserve">Ф </w:t>
      </w:r>
      <w:r>
        <w:rPr>
          <w:rStyle w:val="CharStyle55"/>
        </w:rPr>
        <w:t>— °</w:t>
      </w:r>
      <w:r>
        <w:rPr>
          <w:rStyle w:val="CharStyle415"/>
        </w:rPr>
        <w:t xml:space="preserve">ф </w:t>
      </w:r>
      <w:r>
        <w:rPr>
          <w:rStyle w:val="CharStyle55"/>
          <w:lang w:val="en-US" w:eastAsia="en-US" w:bidi="en-US"/>
          <w:vertAlign w:val="superscript"/>
        </w:rPr>
        <w:t>n</w:t>
      </w:r>
      <w:r>
        <w:rPr>
          <w:rStyle w:val="CharStyle415"/>
          <w:lang w:val="en-US" w:eastAsia="en-US" w:bidi="en-US"/>
        </w:rPr>
        <w:t>i</w:t>
      </w:r>
      <w:r>
        <w:rPr>
          <w:rStyle w:val="CharStyle55"/>
          <w:lang w:val="en-US" w:eastAsia="en-US" w:bidi="en-US"/>
        </w:rPr>
        <w:t>-</w:t>
        <w:tab/>
      </w:r>
      <w:r>
        <w:rPr>
          <w:rStyle w:val="CharStyle55"/>
          <w:vertAlign w:val="superscript"/>
        </w:rPr>
        <w:t>(4)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Формула (4) выражает зависимость цф от плотности электронов и, следовательно, от плотности среды в явном виде.</w:t>
      </w:r>
    </w:p>
    <w:p>
      <w:pPr>
        <w:pStyle w:val="Style48"/>
        <w:widowControl w:val="0"/>
        <w:keepNext w:val="0"/>
        <w:keepLines w:val="0"/>
        <w:shd w:val="clear" w:color="auto" w:fill="auto"/>
        <w:bidi w:val="0"/>
        <w:jc w:val="left"/>
        <w:spacing w:before="0" w:after="0" w:line="216" w:lineRule="exact"/>
        <w:ind w:left="0" w:right="0" w:firstLine="340"/>
        <w:sectPr>
          <w:headerReference w:type="even" r:id="rId269"/>
          <w:headerReference w:type="default" r:id="rId270"/>
          <w:footerReference w:type="even" r:id="rId271"/>
          <w:headerReference w:type="first" r:id="rId272"/>
          <w:footerReference w:type="first" r:id="rId273"/>
          <w:titlePg/>
          <w:pgSz w:w="11900" w:h="16840"/>
          <w:pgMar w:top="1080" w:left="692" w:right="4743" w:bottom="1080" w:header="0" w:footer="3" w:gutter="0"/>
          <w:rtlGutter w:val="0"/>
          <w:cols w:space="720"/>
          <w:noEndnote/>
          <w:docGrid w:linePitch="360"/>
        </w:sectPr>
      </w:pPr>
      <w:r>
        <w:rPr>
          <w:rStyle w:val="CharStyle55"/>
        </w:rPr>
        <w:t xml:space="preserve">Пусть в результате фотоэффекта энергия у электрону, находящемуся на *-й оболочке атома. Обозначим через </w:t>
      </w:r>
      <w:r>
        <w:rPr>
          <w:rStyle w:val="CharStyle55"/>
          <w:lang w:val="en-US" w:eastAsia="en-US" w:bidi="en-US"/>
        </w:rPr>
        <w:t xml:space="preserve">Wj </w:t>
      </w:r>
      <w:r>
        <w:rPr>
          <w:rStyle w:val="CharStyle55"/>
        </w:rPr>
        <w:t>энергию связи этого электрона. После вылета из атома электрон при</w:t>
        <w:t>обретает кинетическую энергию</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Освободившееся после вылета электрона место заполняется затем одним из электронов с вышележащих оболочек. При таких переходах возникает характеристическое рентгеновское излучение</w:t>
      </w:r>
      <w:r>
        <w:rPr>
          <w:rStyle w:val="CharStyle55"/>
        </w:rPr>
        <w:footnoteReference w:id="8"/>
      </w:r>
      <w:r>
        <w:rPr>
          <w:rStyle w:val="CharStyle55"/>
        </w:rPr>
        <w:t>).</w:t>
      </w:r>
    </w:p>
    <w:p>
      <w:pPr>
        <w:pStyle w:val="Style48"/>
        <w:widowControl w:val="0"/>
        <w:keepNext w:val="0"/>
        <w:keepLines w:val="0"/>
        <w:shd w:val="clear" w:color="auto" w:fill="auto"/>
        <w:bidi w:val="0"/>
        <w:jc w:val="both"/>
        <w:spacing w:before="0" w:after="217" w:line="216" w:lineRule="exact"/>
        <w:ind w:left="0" w:right="0" w:firstLine="340"/>
      </w:pPr>
      <w:r>
        <w:rPr>
          <w:rStyle w:val="CharStyle55"/>
        </w:rPr>
        <w:t>Вероятность фотоэффекта сложным образом зависит от энергии у-лучей и от заряда ядер. Для оценок можно пользоваться формулой</w:t>
      </w:r>
    </w:p>
    <w:p>
      <w:pPr>
        <w:pStyle w:val="Style315"/>
        <w:widowControl w:val="0"/>
        <w:keepNext w:val="0"/>
        <w:keepLines w:val="0"/>
        <w:shd w:val="clear" w:color="auto" w:fill="auto"/>
        <w:bidi w:val="0"/>
        <w:jc w:val="left"/>
        <w:spacing w:before="0" w:after="424" w:line="170" w:lineRule="exact"/>
        <w:ind w:left="3360" w:right="0" w:firstLine="0"/>
      </w:pPr>
      <w:r>
        <w:rPr>
          <w:rStyle w:val="CharStyle580"/>
        </w:rPr>
        <w:t>Z</w:t>
      </w:r>
      <w:r>
        <w:rPr>
          <w:rStyle w:val="CharStyle581"/>
          <w:lang w:val="en-US" w:eastAsia="en-US" w:bidi="en-US"/>
        </w:rPr>
        <w:t xml:space="preserve"> </w:t>
      </w:r>
      <w:r>
        <w:rPr>
          <w:rStyle w:val="CharStyle581"/>
          <w:vertAlign w:val="superscript"/>
        </w:rPr>
        <w:t>5</w:t>
      </w:r>
    </w:p>
    <w:p>
      <w:pPr>
        <w:pStyle w:val="Style48"/>
        <w:tabs>
          <w:tab w:leader="none" w:pos="6072" w:val="left"/>
        </w:tabs>
        <w:widowControl w:val="0"/>
        <w:keepNext w:val="0"/>
        <w:keepLines w:val="0"/>
        <w:shd w:val="clear" w:color="auto" w:fill="auto"/>
        <w:bidi w:val="0"/>
        <w:jc w:val="both"/>
        <w:spacing w:before="0" w:after="0" w:line="216" w:lineRule="exact"/>
        <w:ind w:left="0" w:right="0" w:firstLine="0"/>
      </w:pPr>
      <w:r>
        <w:rPr>
          <w:rStyle w:val="CharStyle55"/>
        </w:rPr>
        <w:t>правильно передающей основные черты явления (см. формулу (5.6)). Из формулы (</w:t>
      </w:r>
      <w:r>
        <w:rPr>
          <w:rStyle w:val="CharStyle245"/>
        </w:rPr>
        <w:t>6</w:t>
      </w:r>
      <w:r>
        <w:rPr>
          <w:rStyle w:val="CharStyle55"/>
        </w:rPr>
        <w:t>) видно, что вероятность фотоэффекта быстро возрас</w:t>
        <w:t>тает</w:t>
        <w:tab/>
        <w:t>при</w:t>
      </w:r>
    </w:p>
    <w:p>
      <w:pPr>
        <w:framePr w:h="1589" w:wrap="notBeside" w:vAnchor="text" w:hAnchor="text" w:xAlign="center" w:y="1"/>
        <w:widowControl w:val="0"/>
        <w:jc w:val="center"/>
        <w:rPr>
          <w:sz w:val="2"/>
          <w:szCs w:val="2"/>
        </w:rPr>
      </w:pPr>
      <w:r>
        <w:pict>
          <v:shape id="_x0000_s1496" type="#_x0000_t75" style="width:131pt;height:80pt;">
            <v:imagedata r:id="rId274" r:href="rId275"/>
          </v:shape>
        </w:pict>
      </w:r>
    </w:p>
    <w:p>
      <w:pPr>
        <w:pStyle w:val="Style81"/>
        <w:framePr w:h="1589"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10"/>
        </w:rPr>
        <w:t xml:space="preserve">Рис. 1. Зависимость сечения фотоэффекта от энергии </w:t>
      </w:r>
      <w:r>
        <w:rPr>
          <w:rStyle w:val="CharStyle582"/>
        </w:rPr>
        <w:t>у</w:t>
      </w:r>
      <w:r>
        <w:rPr>
          <w:rStyle w:val="CharStyle110"/>
        </w:rPr>
        <w:t>-квантов</w:t>
      </w:r>
    </w:p>
    <w:p>
      <w:pPr>
        <w:widowControl w:val="0"/>
        <w:rPr>
          <w:sz w:val="2"/>
          <w:szCs w:val="2"/>
        </w:rPr>
      </w:pPr>
    </w:p>
    <w:p>
      <w:pPr>
        <w:pStyle w:val="Style48"/>
        <w:widowControl w:val="0"/>
        <w:keepNext w:val="0"/>
        <w:keepLines w:val="0"/>
        <w:shd w:val="clear" w:color="auto" w:fill="auto"/>
        <w:bidi w:val="0"/>
        <w:jc w:val="both"/>
        <w:spacing w:before="98" w:after="60" w:line="216" w:lineRule="exact"/>
        <w:ind w:left="0" w:right="0" w:firstLine="0"/>
      </w:pPr>
      <w:r>
        <w:rPr>
          <w:rStyle w:val="CharStyle55"/>
        </w:rPr>
        <w:t>переходе от легких к тяжелым элементам и резко падает с увеличени</w:t>
        <w:t>ем энергии у-квантов. На рис. 1 показана энергетическая зависимость сечения фотоэффекта. Из рисунка видно, что при энергиях у-кван- тов, лежащих в области атомных энергий связи, сечение претерпевает резкие изменения: при возрастании энергии это сечение скачкообраз</w:t>
        <w:t xml:space="preserve">но возрастает, когда становится возможным выбивание электронов с очередной оболочки (на рис. </w:t>
      </w:r>
      <w:r>
        <w:rPr>
          <w:rStyle w:val="CharStyle245"/>
        </w:rPr>
        <w:t>1</w:t>
      </w:r>
      <w:r>
        <w:rPr>
          <w:rStyle w:val="CharStyle55"/>
        </w:rPr>
        <w:t xml:space="preserve"> это скачки при энергиях </w:t>
      </w:r>
      <w:r>
        <w:rPr>
          <w:rStyle w:val="CharStyle244"/>
        </w:rPr>
        <w:t xml:space="preserve">Wm, </w:t>
      </w:r>
      <w:r>
        <w:rPr>
          <w:rStyle w:val="CharStyle55"/>
        </w:rPr>
        <w:t xml:space="preserve">соответствующих энергиям связи М, </w:t>
      </w:r>
      <w:r>
        <w:rPr>
          <w:rStyle w:val="CharStyle55"/>
          <w:lang w:val="en-US" w:eastAsia="en-US" w:bidi="en-US"/>
        </w:rPr>
        <w:t xml:space="preserve">L </w:t>
      </w:r>
      <w:r>
        <w:rPr>
          <w:rStyle w:val="CharStyle55"/>
        </w:rPr>
        <w:t xml:space="preserve">и </w:t>
      </w:r>
      <w:r>
        <w:rPr>
          <w:rStyle w:val="CharStyle55"/>
          <w:lang w:val="en-US" w:eastAsia="en-US" w:bidi="en-US"/>
        </w:rPr>
        <w:t>K</w:t>
      </w:r>
      <w:r>
        <w:rPr>
          <w:rStyle w:val="CharStyle55"/>
        </w:rPr>
        <w:t>-электронов). В этой об</w:t>
        <w:t>ласти сечение фотоэффекта очень велико по сравнению с сечениями других процессов. Поэтому фотоэффект является доминирующим ме</w:t>
        <w:t>ханизмом поглощения у-квантов при не очень высоких энергиях.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Комптоновское рассеяние. Комптоновским рассеянием (или комп</w:t>
        <w:t>тон-эффектом) называется упругое столкновение у ном. При таком столкновении у-квант передает электрону часть сво</w:t>
        <w:t>ей энергии, величина которой определяется углом рассеяния. В отли</w:t>
        <w:t>чие от фотоэффекта, который может идти только на сильно связан</w:t>
        <w:t>ных электронах, комптоновское рассеяние происходит на свободных</w:t>
        <w:br w:type="page"/>
        <w:t>или слабосвязанных электронах. Роль эффекта Комптона становится существенной только тогда, когда энергия квантов становится много больше энергии связи электронов в атоме (когда достаточно падает вероятность фотоэффекта). Атомные электроны в этом случае можно считать практически свободными, что обычно и делается при теоре</w:t>
        <w:t>тическом анализе.</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Вероятность комптон-эффекта сложным образом зависит от энер</w:t>
        <w:t>гии у-квантов (см. формулу (5.18)). В том случае, когда энергия у-кванта много больше энергии покоя электрона, формула сильно упрощается, и выражение для сечения комптон-эффекта приобрета</w:t>
        <w:t>ет простой вид:</w:t>
      </w:r>
    </w:p>
    <w:p>
      <w:pPr>
        <w:pStyle w:val="Style174"/>
        <w:widowControl w:val="0"/>
        <w:keepNext/>
        <w:keepLines/>
        <w:shd w:val="clear" w:color="auto" w:fill="auto"/>
        <w:bidi w:val="0"/>
        <w:jc w:val="both"/>
        <w:spacing w:before="0" w:after="315" w:line="200" w:lineRule="exact"/>
        <w:ind w:left="0" w:right="0" w:firstLine="0"/>
      </w:pPr>
      <w:r>
        <w:pict>
          <v:shape id="_x0000_s1497" type="#_x0000_t75" style="position:absolute;margin-left:103.9pt;margin-top:-7.7pt;width:127.7pt;height:24.5pt;z-index:-125829053;mso-wrap-distance-left:5.pt;mso-wrap-distance-right:84.5pt;mso-position-horizontal-relative:margin" wrapcoords="0 0 21600 0 21600 21600 0 21600 0 0">
            <v:imagedata r:id="rId276" r:href="rId277"/>
            <w10:wrap type="square" side="right" anchorx="margin"/>
          </v:shape>
        </w:pict>
      </w:r>
      <w:bookmarkStart w:id="86" w:name="bookmark86"/>
      <w:r>
        <w:rPr>
          <w:rStyle w:val="CharStyle308"/>
        </w:rPr>
        <w:t>(7)</w:t>
      </w:r>
      <w:bookmarkEnd w:id="86"/>
    </w:p>
    <w:p>
      <w:pPr>
        <w:pStyle w:val="Style48"/>
        <w:tabs>
          <w:tab w:leader="none" w:pos="5184"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 xml:space="preserve">r </w:t>
      </w:r>
      <w:r>
        <w:rPr>
          <w:rStyle w:val="CharStyle55"/>
        </w:rPr>
        <w:t xml:space="preserve">~ </w:t>
      </w:r>
      <w:r>
        <w:rPr>
          <w:rStyle w:val="CharStyle245"/>
        </w:rPr>
        <w:t>2,8</w:t>
      </w:r>
      <w:r>
        <w:rPr>
          <w:rStyle w:val="CharStyle55"/>
        </w:rPr>
        <w:t xml:space="preserve"> • </w:t>
      </w:r>
      <w:r>
        <w:rPr>
          <w:rStyle w:val="CharStyle245"/>
        </w:rPr>
        <w:t>10</w:t>
      </w:r>
      <w:r>
        <w:rPr>
          <w:rStyle w:val="CharStyle245"/>
          <w:vertAlign w:val="superscript"/>
        </w:rPr>
        <w:t>-13</w:t>
      </w:r>
      <w:r>
        <w:rPr>
          <w:rStyle w:val="CharStyle55"/>
        </w:rPr>
        <w:tab/>
      </w:r>
      <w:r>
        <w:rPr>
          <w:rStyle w:val="CharStyle55"/>
          <w:lang w:val="en-US" w:eastAsia="en-US" w:bidi="en-US"/>
        </w:rPr>
        <w:t xml:space="preserve">m </w:t>
      </w:r>
      <w:r>
        <w:rPr>
          <w:rStyle w:val="CharStyle55"/>
        </w:rPr>
        <w:t>— его мас</w:t>
      </w:r>
    </w:p>
    <w:p>
      <w:pPr>
        <w:pStyle w:val="Style48"/>
        <w:widowControl w:val="0"/>
        <w:keepNext w:val="0"/>
        <w:keepLines w:val="0"/>
        <w:shd w:val="clear" w:color="auto" w:fill="auto"/>
        <w:bidi w:val="0"/>
        <w:jc w:val="both"/>
        <w:spacing w:before="0" w:after="0" w:line="216" w:lineRule="exact"/>
        <w:ind w:left="0" w:right="0" w:firstLine="0"/>
      </w:pPr>
      <w:r>
        <w:rPr>
          <w:rStyle w:val="CharStyle55"/>
        </w:rPr>
        <w:t>са. Из формулы (7) следует, что сечение комптон-эффекта с ростом энергии фотонов падает далеко не так резко, как сечение фотоэффек</w:t>
        <w:t>та.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Сечение о</w:t>
      </w:r>
      <w:r>
        <w:rPr>
          <w:rStyle w:val="CharStyle55"/>
          <w:vertAlign w:val="subscript"/>
        </w:rPr>
        <w:t>к</w:t>
      </w:r>
      <w:r>
        <w:rPr>
          <w:rStyle w:val="CharStyle55"/>
        </w:rPr>
        <w:t xml:space="preserve"> относится к одному свободному электрону, в то вре</w:t>
        <w:t>мя как приведенное выше сечение фотоэффекта рассчитано на атом. Комптоновское рассеяние, отнесенное к атому, оказывается, естествен</w:t>
        <w:t xml:space="preserve">но, в </w:t>
      </w:r>
      <w:r>
        <w:rPr>
          <w:rStyle w:val="CharStyle55"/>
          <w:lang w:val="en-US" w:eastAsia="en-US" w:bidi="en-US"/>
        </w:rPr>
        <w:t>Z</w:t>
      </w:r>
    </w:p>
    <w:p>
      <w:pPr>
        <w:pStyle w:val="Style48"/>
        <w:widowControl w:val="0"/>
        <w:keepNext w:val="0"/>
        <w:keepLines w:val="0"/>
        <w:shd w:val="clear" w:color="auto" w:fill="auto"/>
        <w:bidi w:val="0"/>
        <w:jc w:val="right"/>
        <w:spacing w:before="0" w:after="0" w:line="216" w:lineRule="exact"/>
        <w:ind w:left="0" w:right="0" w:firstLine="0"/>
      </w:pPr>
      <w:r>
        <w:rPr>
          <w:rStyle w:val="CharStyle55"/>
        </w:rPr>
        <w:t>ц</w:t>
      </w:r>
      <w:r>
        <w:rPr>
          <w:rStyle w:val="CharStyle55"/>
          <w:vertAlign w:val="subscript"/>
        </w:rPr>
        <w:t>к</w:t>
      </w:r>
      <w:r>
        <w:rPr>
          <w:rStyle w:val="CharStyle55"/>
        </w:rPr>
        <w:t xml:space="preserve"> связан с</w:t>
      </w:r>
    </w:p>
    <w:p>
      <w:pPr>
        <w:pStyle w:val="Style48"/>
        <w:widowControl w:val="0"/>
        <w:keepNext w:val="0"/>
        <w:keepLines w:val="0"/>
        <w:shd w:val="clear" w:color="auto" w:fill="auto"/>
        <w:bidi w:val="0"/>
        <w:jc w:val="both"/>
        <w:spacing w:before="0" w:after="0" w:line="216" w:lineRule="exact"/>
        <w:ind w:left="0" w:right="0" w:firstLine="0"/>
      </w:pPr>
      <w:r>
        <w:rPr>
          <w:rStyle w:val="CharStyle55"/>
        </w:rPr>
        <w:t>сечением о</w:t>
      </w:r>
      <w:r>
        <w:rPr>
          <w:rStyle w:val="CharStyle55"/>
          <w:vertAlign w:val="subscript"/>
        </w:rPr>
        <w:t>к</w:t>
      </w:r>
      <w:r>
        <w:rPr>
          <w:rStyle w:val="CharStyle55"/>
        </w:rPr>
        <w:t xml:space="preserve"> формулой, аналогичной (4). Под </w:t>
      </w:r>
      <w:r>
        <w:rPr>
          <w:rStyle w:val="CharStyle55"/>
          <w:lang w:val="en-US" w:eastAsia="en-US" w:bidi="en-US"/>
        </w:rPr>
        <w:t xml:space="preserve">n </w:t>
      </w:r>
      <w:r>
        <w:rPr>
          <w:rStyle w:val="CharStyle55"/>
        </w:rPr>
        <w:t>следует в этом слу</w:t>
        <w:t>чае понимать плотность слабо связанных электронов, т. е. практически полную плотность электронов в веществе.</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Отметим в заключение, что, в отличие от фотоэффекта, эффект Комптона приводит не к поглощению у-квантов, а к их рассеянию и уменьшению их энергии.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Образование пар. При энергиях у-лучей, превышающих 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 1,02 МэВ, становится возможен процесс поглощения у-лучей, свя</w:t>
        <w:t xml:space="preserve">занный с образованием электрон-позитронных пар. Рождение пар не может происходить в вакууме, оно возникает в электрическом поле ядер. Вероятность этого процесса приблизительно пропорциональна </w:t>
      </w:r>
      <w:r>
        <w:rPr>
          <w:rStyle w:val="CharStyle55"/>
          <w:lang w:val="en-US" w:eastAsia="en-US" w:bidi="en-US"/>
        </w:rPr>
        <w:t>Z</w:t>
      </w:r>
      <w:r>
        <w:rPr>
          <w:rStyle w:val="CharStyle245"/>
          <w:vertAlign w:val="superscript"/>
        </w:rPr>
        <w:t>2</w:t>
      </w:r>
    </w:p>
    <w:p>
      <w:pPr>
        <w:pStyle w:val="Style48"/>
        <w:widowControl w:val="0"/>
        <w:keepNext w:val="0"/>
        <w:keepLines w:val="0"/>
        <w:shd w:val="clear" w:color="auto" w:fill="auto"/>
        <w:bidi w:val="0"/>
        <w:jc w:val="both"/>
        <w:spacing w:before="0" w:after="56" w:line="216" w:lineRule="exact"/>
        <w:ind w:left="0" w:right="0" w:firstLine="0"/>
      </w:pPr>
      <w:r>
        <w:rPr>
          <w:rStyle w:val="CharStyle55"/>
        </w:rPr>
        <w:t xml:space="preserve">ше </w:t>
      </w:r>
      <w:r>
        <w:rPr>
          <w:rStyle w:val="CharStyle245"/>
        </w:rPr>
        <w:t>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фотоэффект даже для самых тяжелых ядер уже не играет практически никакой роли. Вероятность образования пар должна по</w:t>
        <w:t>этому сравниваться с вероятностью комптоновского рассеяния. При энергиях, с которыми приходится иметь дело при изучении ядер, рож</w:t>
        <w:t>дение пар существенно только в самых тяжелых элементах. Так, даже для свинца вероятность рождения пар сравнивается с вероятностью комптоновского эффекта только при энергии около 4,7 МэВ.</w:t>
      </w:r>
    </w:p>
    <w:p>
      <w:pPr>
        <w:pStyle w:val="Style48"/>
        <w:widowControl w:val="0"/>
        <w:keepNext w:val="0"/>
        <w:keepLines w:val="0"/>
        <w:shd w:val="clear" w:color="auto" w:fill="auto"/>
        <w:bidi w:val="0"/>
        <w:jc w:val="right"/>
        <w:spacing w:before="0" w:after="0" w:line="221" w:lineRule="exact"/>
        <w:ind w:left="0" w:right="0" w:firstLine="0"/>
      </w:pPr>
      <w:r>
        <w:rPr>
          <w:rStyle w:val="CharStyle55"/>
        </w:rPr>
        <w:t>Полный коэффициент ослабления потока у-лучей. Полный линей</w:t>
        <w:t>ный коэффициент ц ослабления пучка у-квантов при прохождении</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через вещество равен сумме коэффициентов для всех трех рассмот</w:t>
        <w:t>ренных процессов.</w:t>
      </w:r>
    </w:p>
    <w:p>
      <w:pPr>
        <w:pStyle w:val="Style48"/>
        <w:widowControl w:val="0"/>
        <w:keepNext w:val="0"/>
        <w:keepLines w:val="0"/>
        <w:shd w:val="clear" w:color="auto" w:fill="auto"/>
        <w:bidi w:val="0"/>
        <w:jc w:val="left"/>
        <w:spacing w:before="0" w:after="0" w:line="216" w:lineRule="exact"/>
        <w:ind w:left="3260" w:right="0" w:firstLine="0"/>
      </w:pPr>
      <w:r>
        <w:rPr>
          <w:rStyle w:val="CharStyle55"/>
        </w:rPr>
        <w:t>д для различных материалов.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Обратимся вновь к формуле (</w:t>
      </w:r>
      <w:r>
        <w:rPr>
          <w:rStyle w:val="CharStyle245"/>
        </w:rPr>
        <w:t>1</w:t>
      </w:r>
      <w:r>
        <w:rPr>
          <w:rStyle w:val="CharStyle55"/>
        </w:rPr>
        <w:t>). Ее нетрудно получить из теоре</w:t>
        <w:t>тических соображений. Рассмотрим опыты, поставленные в хорошей геометрии, т. е. в условиях, когда исследуется прохождение сквозь ве</w:t>
        <w:t>щество узкого параллельного пучка у-лучей. В этом случае не только фотоэлектрическое поглощение и генерация пар, но и комптоновское рассеяние выводит у-кванты из пучка.</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Поэтому при прохождении через вещество меняется только количе</w:t>
        <w:t xml:space="preserve">ство, но не энергия у-квантов в </w:t>
      </w:r>
      <w:r>
        <w:rPr>
          <w:rStyle w:val="CharStyle242"/>
          <w:lang w:val="ru-RU" w:eastAsia="ru-RU" w:bidi="ru-RU"/>
        </w:rPr>
        <w:t>пучке,</w:t>
      </w:r>
      <w:r>
        <w:rPr>
          <w:rStyle w:val="CharStyle55"/>
        </w:rPr>
        <w:t xml:space="preserve"> так что коэффициент д, харак</w:t>
        <w:t xml:space="preserve">теризующий поглощение у-квантов в веществе, не зависит от длины пути. Обозначим через — </w:t>
      </w:r>
      <w:r>
        <w:rPr>
          <w:rStyle w:val="CharStyle55"/>
          <w:lang w:val="en-US" w:eastAsia="en-US" w:bidi="en-US"/>
        </w:rPr>
        <w:t xml:space="preserve">dN </w:t>
      </w:r>
      <w:r>
        <w:rPr>
          <w:rStyle w:val="CharStyle55"/>
        </w:rPr>
        <w:t xml:space="preserve">число у-квантов, выбывших из пучка на пути </w:t>
      </w:r>
      <w:r>
        <w:rPr>
          <w:rStyle w:val="CharStyle543"/>
        </w:rPr>
        <w:t>dl</w:t>
      </w:r>
      <w:r>
        <w:rPr>
          <w:rStyle w:val="CharStyle242"/>
        </w:rPr>
        <w:t>.</w:t>
      </w:r>
      <w:r>
        <w:rPr>
          <w:rStyle w:val="CharStyle55"/>
          <w:lang w:val="en-US" w:eastAsia="en-US" w:bidi="en-US"/>
        </w:rPr>
        <w:t xml:space="preserve"> </w:t>
      </w:r>
      <w:r>
        <w:rPr>
          <w:rStyle w:val="CharStyle55"/>
        </w:rPr>
        <w:t xml:space="preserve">Это число пропорционально имеющемуся их числу </w:t>
      </w:r>
      <w:r>
        <w:rPr>
          <w:rStyle w:val="CharStyle55"/>
          <w:lang w:val="en-US" w:eastAsia="en-US" w:bidi="en-US"/>
        </w:rPr>
        <w:t xml:space="preserve">N </w:t>
      </w:r>
      <w:r>
        <w:rPr>
          <w:rStyle w:val="CharStyle55"/>
        </w:rPr>
        <w:t>и прой</w:t>
        <w:t xml:space="preserve">денному пути </w:t>
      </w:r>
      <w:r>
        <w:rPr>
          <w:rStyle w:val="CharStyle55"/>
          <w:lang w:val="en-US" w:eastAsia="en-US" w:bidi="en-US"/>
        </w:rPr>
        <w:t xml:space="preserve">dl. </w:t>
      </w:r>
      <w:r>
        <w:rPr>
          <w:rStyle w:val="CharStyle55"/>
        </w:rPr>
        <w:t>Имеем, следовательно,</w:t>
      </w:r>
    </w:p>
    <w:p>
      <w:pPr>
        <w:pStyle w:val="Style48"/>
        <w:tabs>
          <w:tab w:leader="none" w:pos="6164" w:val="left"/>
        </w:tabs>
        <w:widowControl w:val="0"/>
        <w:keepNext w:val="0"/>
        <w:keepLines w:val="0"/>
        <w:shd w:val="clear" w:color="auto" w:fill="auto"/>
        <w:bidi w:val="0"/>
        <w:jc w:val="both"/>
        <w:spacing w:before="0" w:after="114" w:line="200" w:lineRule="exact"/>
        <w:ind w:left="2660" w:right="0" w:firstLine="0"/>
      </w:pPr>
      <w:r>
        <w:rPr>
          <w:rStyle w:val="CharStyle55"/>
        </w:rPr>
        <w:t>—</w:t>
      </w:r>
      <w:r>
        <w:rPr>
          <w:rStyle w:val="CharStyle55"/>
          <w:lang w:val="en-US" w:eastAsia="en-US" w:bidi="en-US"/>
        </w:rPr>
        <w:t xml:space="preserve">dN </w:t>
      </w:r>
      <w:r>
        <w:rPr>
          <w:rStyle w:val="CharStyle55"/>
        </w:rPr>
        <w:t xml:space="preserve">= </w:t>
      </w:r>
      <w:r>
        <w:rPr>
          <w:rStyle w:val="CharStyle242"/>
          <w:lang w:val="ru-RU" w:eastAsia="ru-RU" w:bidi="ru-RU"/>
        </w:rPr>
        <w:t>д</w:t>
      </w:r>
      <w:r>
        <w:rPr>
          <w:rStyle w:val="CharStyle543"/>
          <w:lang w:val="ru-RU" w:eastAsia="ru-RU" w:bidi="ru-RU"/>
        </w:rPr>
        <w:t>Ndl.</w:t>
      </w:r>
      <w:r>
        <w:rPr>
          <w:rStyle w:val="CharStyle415"/>
        </w:rPr>
        <w:tab/>
      </w:r>
      <w:r>
        <w:rPr>
          <w:rStyle w:val="CharStyle55"/>
        </w:rPr>
        <w:t>(</w:t>
      </w:r>
      <w:r>
        <w:rPr>
          <w:rStyle w:val="CharStyle245"/>
        </w:rPr>
        <w:t>8</w:t>
      </w:r>
      <w:r>
        <w:rPr>
          <w:rStyle w:val="CharStyle55"/>
        </w:rPr>
        <w:t>)</w:t>
      </w:r>
    </w:p>
    <w:p>
      <w:pPr>
        <w:pStyle w:val="Style48"/>
        <w:widowControl w:val="0"/>
        <w:keepNext w:val="0"/>
        <w:keepLines w:val="0"/>
        <w:shd w:val="clear" w:color="auto" w:fill="auto"/>
        <w:bidi w:val="0"/>
        <w:jc w:val="both"/>
        <w:spacing w:before="0" w:after="75" w:line="218" w:lineRule="exact"/>
        <w:ind w:left="0" w:right="0" w:firstLine="340"/>
      </w:pPr>
      <w:r>
        <w:rPr>
          <w:rStyle w:val="CharStyle55"/>
        </w:rPr>
        <w:t>Интегрируя уравнение (</w:t>
      </w:r>
      <w:r>
        <w:rPr>
          <w:rStyle w:val="CharStyle245"/>
        </w:rPr>
        <w:t>8</w:t>
      </w:r>
      <w:r>
        <w:rPr>
          <w:rStyle w:val="CharStyle55"/>
        </w:rPr>
        <w:t>) от нулевой толщины до заданной, полу</w:t>
        <w:t>чим</w:t>
      </w:r>
    </w:p>
    <w:p>
      <w:pPr>
        <w:pStyle w:val="Style48"/>
        <w:widowControl w:val="0"/>
        <w:keepNext w:val="0"/>
        <w:keepLines w:val="0"/>
        <w:shd w:val="clear" w:color="auto" w:fill="auto"/>
        <w:bidi w:val="0"/>
        <w:jc w:val="both"/>
        <w:spacing w:before="0" w:after="0" w:line="200" w:lineRule="exact"/>
        <w:ind w:left="2660" w:right="0" w:firstLine="0"/>
      </w:pPr>
      <w:r>
        <w:rPr>
          <w:rStyle w:val="CharStyle55"/>
          <w:lang w:val="en-US" w:eastAsia="en-US" w:bidi="en-US"/>
        </w:rPr>
        <w:t xml:space="preserve">N </w:t>
      </w:r>
      <w:r>
        <w:rPr>
          <w:rStyle w:val="CharStyle55"/>
        </w:rPr>
        <w:t xml:space="preserve">= </w:t>
      </w:r>
      <w:r>
        <w:rPr>
          <w:rStyle w:val="CharStyle55"/>
          <w:lang w:val="en-US" w:eastAsia="en-US" w:bidi="en-US"/>
        </w:rPr>
        <w:t>No e</w:t>
      </w:r>
      <w:r>
        <w:rPr>
          <w:rStyle w:val="CharStyle55"/>
          <w:lang w:val="en-US" w:eastAsia="en-US" w:bidi="en-US"/>
          <w:vertAlign w:val="superscript"/>
        </w:rPr>
        <w:t>-Mi</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т. е. формулу (</w:t>
      </w:r>
      <w:r>
        <w:rPr>
          <w:rStyle w:val="CharStyle245"/>
        </w:rPr>
        <w:t>1</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плохой геометрии, когда рассеянные под небольшими углами у-кванты остаются в пучке, их спектр с прохождением вещества ме</w:t>
        <w:t>няется, и формула (</w:t>
      </w:r>
      <w:r>
        <w:rPr>
          <w:rStyle w:val="CharStyle245"/>
        </w:rPr>
        <w:t>1</w:t>
      </w:r>
      <w:r>
        <w:rPr>
          <w:rStyle w:val="CharStyle55"/>
        </w:rPr>
        <w:t>), вообще говоря, неприменима. Эта формула,</w:t>
      </w:r>
    </w:p>
    <w:tbl>
      <w:tblPr>
        <w:tblOverlap w:val="never"/>
        <w:tblLayout w:type="fixed"/>
        <w:jc w:val="center"/>
      </w:tblPr>
      <w:tblGrid>
        <w:gridCol w:w="365"/>
        <w:gridCol w:w="216"/>
        <w:gridCol w:w="149"/>
        <w:gridCol w:w="144"/>
        <w:gridCol w:w="144"/>
        <w:gridCol w:w="144"/>
        <w:gridCol w:w="144"/>
        <w:gridCol w:w="144"/>
        <w:gridCol w:w="149"/>
        <w:gridCol w:w="144"/>
        <w:gridCol w:w="144"/>
        <w:gridCol w:w="144"/>
        <w:gridCol w:w="144"/>
        <w:gridCol w:w="144"/>
        <w:gridCol w:w="144"/>
        <w:gridCol w:w="139"/>
        <w:gridCol w:w="149"/>
        <w:gridCol w:w="144"/>
        <w:gridCol w:w="149"/>
        <w:gridCol w:w="139"/>
        <w:gridCol w:w="144"/>
        <w:gridCol w:w="144"/>
        <w:gridCol w:w="149"/>
        <w:gridCol w:w="139"/>
        <w:gridCol w:w="144"/>
        <w:gridCol w:w="240"/>
      </w:tblGrid>
      <w:tr>
        <w:trPr>
          <w:trHeight w:val="298" w:hRule="exact"/>
        </w:trPr>
        <w:tc>
          <w:tcPr>
            <w:shd w:val="clear" w:color="auto" w:fill="FFFFFF"/>
            <w:gridSpan w:val="25"/>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 xml:space="preserve">ц, см </w:t>
            </w:r>
            <w:r>
              <w:rPr>
                <w:rStyle w:val="CharStyle422"/>
                <w:vertAlign w:val="superscript"/>
              </w:rPr>
              <w:t>1</w:t>
            </w:r>
          </w:p>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422"/>
              </w:rPr>
              <w:t>1</w:t>
            </w:r>
            <w:r>
              <w:rPr>
                <w:lang w:val="ru-RU" w:eastAsia="ru-RU" w:bidi="ru-RU"/>
                <w:w w:val="100"/>
                <w:spacing w:val="0"/>
                <w:color w:val="000000"/>
                <w:position w:val="0"/>
              </w:rPr>
              <w:t xml:space="preserve"> А</w:t>
            </w:r>
          </w:p>
        </w:tc>
        <w:tc>
          <w:tcPr>
            <w:shd w:val="clear" w:color="auto" w:fill="FFFFFF"/>
            <w:tcBorders/>
            <w:vAlign w:val="top"/>
          </w:tcPr>
          <w:p>
            <w:pPr>
              <w:framePr w:w="4142" w:wrap="notBeside" w:vAnchor="text" w:hAnchor="text" w:xAlign="center" w:y="1"/>
              <w:widowControl w:val="0"/>
              <w:rPr>
                <w:sz w:val="10"/>
                <w:szCs w:val="10"/>
              </w:rPr>
            </w:pPr>
          </w:p>
        </w:tc>
      </w:tr>
      <w:tr>
        <w:trPr>
          <w:trHeight w:val="149" w:hRule="exact"/>
        </w:trPr>
        <w:tc>
          <w:tcPr>
            <w:shd w:val="clear" w:color="auto" w:fill="FFFFFF"/>
            <w:tcBorders>
              <w:top w:val="single" w:sz="4"/>
            </w:tcBorders>
            <w:vAlign w:val="center"/>
          </w:tcPr>
          <w:p>
            <w:pPr>
              <w:pStyle w:val="Style48"/>
              <w:framePr w:w="4142"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422"/>
              </w:rPr>
              <w:t>1</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val="restart"/>
            <w:tcBorders>
              <w:left w:val="single" w:sz="4"/>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РЬ</w:t>
            </w:r>
          </w:p>
        </w:tc>
      </w:tr>
      <w:tr>
        <w:trPr>
          <w:trHeight w:val="144"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4"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9" w:hRule="exact"/>
        </w:trPr>
        <w:tc>
          <w:tcPr>
            <w:shd w:val="clear" w:color="auto" w:fill="FFFFFF"/>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П Я</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9" w:hRule="exact"/>
        </w:trPr>
        <w:tc>
          <w:tcPr>
            <w:shd w:val="clear" w:color="auto" w:fill="FFFFFF"/>
            <w:tcBorders>
              <w:top w:val="single" w:sz="4"/>
            </w:tcBorders>
            <w:vAlign w:val="top"/>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и, О</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4"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9"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9" w:hRule="exact"/>
        </w:trPr>
        <w:tc>
          <w:tcPr>
            <w:shd w:val="clear" w:color="auto" w:fill="FFFFFF"/>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п ь</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9"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68"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30"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4" w:hRule="exact"/>
        </w:trPr>
        <w:tc>
          <w:tcPr>
            <w:shd w:val="clear" w:color="auto" w:fill="FFFFFF"/>
            <w:tcBorders>
              <w:top w:val="single" w:sz="4"/>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0 4</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144"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226"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bottom"/>
          </w:tcPr>
          <w:p>
            <w:pPr>
              <w:framePr w:w="4142" w:wrap="notBeside" w:vAnchor="text" w:hAnchor="text" w:xAlign="center" w:y="1"/>
            </w:pPr>
          </w:p>
        </w:tc>
      </w:tr>
      <w:tr>
        <w:trPr>
          <w:trHeight w:val="206" w:hRule="exact"/>
        </w:trPr>
        <w:tc>
          <w:tcPr>
            <w:shd w:val="clear" w:color="auto" w:fill="FFFFFF"/>
            <w:tcBorders>
              <w:top w:val="single" w:sz="4"/>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п ?</w:t>
            </w: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val="restart"/>
            <w:tcBorders>
              <w:left w:val="single" w:sz="4"/>
            </w:tcBorders>
            <w:vAlign w:val="top"/>
          </w:tcPr>
          <w:p>
            <w:pPr>
              <w:pStyle w:val="Style48"/>
              <w:framePr w:w="4142" w:wrap="notBeside" w:vAnchor="text" w:hAnchor="text" w:xAlign="center" w:y="1"/>
              <w:widowControl w:val="0"/>
              <w:keepNext w:val="0"/>
              <w:keepLines w:val="0"/>
              <w:shd w:val="clear" w:color="auto" w:fill="auto"/>
              <w:bidi w:val="0"/>
              <w:jc w:val="left"/>
              <w:spacing w:before="0" w:after="360" w:line="200" w:lineRule="exact"/>
              <w:ind w:left="0" w:right="0" w:firstLine="0"/>
            </w:pPr>
            <w:r>
              <w:rPr>
                <w:lang w:val="en-US" w:eastAsia="en-US" w:bidi="en-US"/>
                <w:w w:val="100"/>
                <w:spacing w:val="0"/>
                <w:color w:val="000000"/>
                <w:position w:val="0"/>
              </w:rPr>
              <w:t>Fe</w:t>
            </w:r>
          </w:p>
          <w:p>
            <w:pPr>
              <w:pStyle w:val="Style48"/>
              <w:framePr w:w="4142" w:wrap="notBeside" w:vAnchor="text" w:hAnchor="text" w:xAlign="center" w:y="1"/>
              <w:widowControl w:val="0"/>
              <w:keepNext w:val="0"/>
              <w:keepLines w:val="0"/>
              <w:shd w:val="clear" w:color="auto" w:fill="auto"/>
              <w:bidi w:val="0"/>
              <w:jc w:val="left"/>
              <w:spacing w:before="360" w:after="0" w:line="200" w:lineRule="exact"/>
              <w:ind w:left="0" w:right="0" w:firstLine="0"/>
            </w:pPr>
            <w:r>
              <w:rPr>
                <w:lang w:val="ru-RU" w:eastAsia="ru-RU" w:bidi="ru-RU"/>
                <w:w w:val="100"/>
                <w:spacing w:val="0"/>
                <w:color w:val="000000"/>
                <w:position w:val="0"/>
              </w:rPr>
              <w:t>А1</w:t>
            </w:r>
          </w:p>
        </w:tc>
      </w:tr>
      <w:tr>
        <w:trPr>
          <w:trHeight w:val="144"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val="restart"/>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top"/>
          </w:tcPr>
          <w:p>
            <w:pPr>
              <w:framePr w:w="4142" w:wrap="notBeside" w:vAnchor="text" w:hAnchor="text" w:xAlign="center" w:y="1"/>
            </w:pPr>
          </w:p>
        </w:tc>
      </w:tr>
      <w:tr>
        <w:trPr>
          <w:trHeight w:val="211"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top"/>
          </w:tcPr>
          <w:p>
            <w:pPr>
              <w:framePr w:w="4142" w:wrap="notBeside" w:vAnchor="text" w:hAnchor="text" w:xAlign="center" w:y="1"/>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top"/>
          </w:tcPr>
          <w:p>
            <w:pPr>
              <w:framePr w:w="4142" w:wrap="notBeside" w:vAnchor="text" w:hAnchor="text" w:xAlign="center" w:y="1"/>
            </w:pPr>
          </w:p>
        </w:tc>
      </w:tr>
      <w:tr>
        <w:trPr>
          <w:trHeight w:val="221" w:hRule="exact"/>
        </w:trPr>
        <w:tc>
          <w:tcPr>
            <w:shd w:val="clear" w:color="auto" w:fill="FFFFFF"/>
            <w:tcBorders>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142" w:wrap="notBeside" w:vAnchor="text" w:hAnchor="text" w:xAlign="center" w:y="1"/>
              <w:widowControl w:val="0"/>
              <w:rPr>
                <w:sz w:val="10"/>
                <w:szCs w:val="10"/>
              </w:rPr>
            </w:pPr>
          </w:p>
        </w:tc>
        <w:tc>
          <w:tcPr>
            <w:shd w:val="clear" w:color="auto" w:fill="FFFFFF"/>
            <w:vMerge/>
            <w:tcBorders>
              <w:left w:val="single" w:sz="4"/>
            </w:tcBorders>
            <w:vAlign w:val="top"/>
          </w:tcPr>
          <w:p>
            <w:pPr>
              <w:framePr w:w="4142" w:wrap="notBeside" w:vAnchor="text" w:hAnchor="text" w:xAlign="center" w:y="1"/>
            </w:pPr>
          </w:p>
        </w:tc>
      </w:tr>
      <w:tr>
        <w:trPr>
          <w:trHeight w:val="230" w:hRule="exact"/>
        </w:trPr>
        <w:tc>
          <w:tcPr>
            <w:shd w:val="clear" w:color="auto" w:fill="FFFFFF"/>
            <w:gridSpan w:val="26"/>
            <w:tcBorders>
              <w:top w:val="single" w:sz="4"/>
            </w:tcBorders>
            <w:vAlign w:val="bottom"/>
          </w:tcPr>
          <w:p>
            <w:pPr>
              <w:pStyle w:val="Style48"/>
              <w:framePr w:w="4142" w:wrap="notBeside" w:vAnchor="text" w:hAnchor="text" w:xAlign="center" w:y="1"/>
              <w:widowControl w:val="0"/>
              <w:keepNext w:val="0"/>
              <w:keepLines w:val="0"/>
              <w:shd w:val="clear" w:color="auto" w:fill="auto"/>
              <w:bidi w:val="0"/>
              <w:jc w:val="left"/>
              <w:spacing w:before="0" w:after="0" w:line="200" w:lineRule="exact"/>
              <w:ind w:left="180" w:right="0" w:firstLine="0"/>
            </w:pPr>
            <w:r>
              <w:rPr>
                <w:lang w:val="ru-RU" w:eastAsia="ru-RU" w:bidi="ru-RU"/>
                <w:w w:val="100"/>
                <w:spacing w:val="0"/>
                <w:color w:val="000000"/>
                <w:position w:val="0"/>
              </w:rPr>
              <w:t>0 1 2 3 4 Лео, МэВ</w:t>
            </w:r>
          </w:p>
        </w:tc>
      </w:tr>
    </w:tbl>
    <w:p>
      <w:pPr>
        <w:pStyle w:val="Style583"/>
        <w:framePr w:w="4142" w:wrap="notBeside" w:vAnchor="text" w:hAnchor="text" w:xAlign="center" w:y="1"/>
        <w:widowControl w:val="0"/>
        <w:keepNext w:val="0"/>
        <w:keepLines w:val="0"/>
        <w:shd w:val="clear" w:color="auto" w:fill="auto"/>
        <w:bidi w:val="0"/>
        <w:spacing w:before="0" w:after="0"/>
        <w:ind w:left="0" w:right="0" w:firstLine="0"/>
      </w:pPr>
      <w:r>
        <w:rPr>
          <w:rStyle w:val="CharStyle585"/>
        </w:rPr>
        <w:t>Рис. 2. Полные коэффициенты ослабления потока у-лучей в алюминии, железе и свинце</w:t>
      </w:r>
    </w:p>
    <w:p>
      <w:pPr>
        <w:framePr w:w="4142"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162" w:after="0" w:line="200" w:lineRule="exact"/>
        <w:ind w:left="0" w:right="0" w:firstLine="0"/>
      </w:pPr>
      <w:r>
        <w:rPr>
          <w:rStyle w:val="CharStyle55"/>
        </w:rPr>
        <w:t>однако, работает и в этом случае лучше, чем можно было бы ожидать.</w:t>
      </w:r>
      <w:r>
        <w:br w:type="page"/>
      </w:r>
    </w:p>
    <w:p>
      <w:pPr>
        <w:pStyle w:val="Style48"/>
        <w:widowControl w:val="0"/>
        <w:keepNext w:val="0"/>
        <w:keepLines w:val="0"/>
        <w:shd w:val="clear" w:color="auto" w:fill="auto"/>
        <w:bidi w:val="0"/>
        <w:jc w:val="both"/>
        <w:spacing w:before="0" w:after="0" w:line="216" w:lineRule="exact"/>
        <w:ind w:left="0" w:right="280" w:firstLine="0"/>
      </w:pPr>
      <w:r>
        <w:rPr>
          <w:rStyle w:val="CharStyle55"/>
        </w:rPr>
        <w:t>Причина хорошего согласия заключается в том, что у-кванты с энер</w:t>
        <w:t>гией 1 ^ 2 МэВ, потерявшие энергию из-за комптоновского рассеяния, быстро выбывают из пучка из-за резкого увеличения сечений &lt;</w:t>
      </w:r>
      <w:r>
        <w:rPr>
          <w:rStyle w:val="CharStyle245"/>
        </w:rPr>
        <w:t>7</w:t>
      </w:r>
      <w:r>
        <w:rPr>
          <w:rStyle w:val="CharStyle55"/>
        </w:rPr>
        <w:t>ф и а</w:t>
      </w:r>
      <w:r>
        <w:rPr>
          <w:rStyle w:val="CharStyle55"/>
          <w:vertAlign w:val="subscript"/>
        </w:rPr>
        <w:t>к</w:t>
      </w:r>
      <w:r>
        <w:rPr>
          <w:rStyle w:val="CharStyle55"/>
        </w:rPr>
        <w:t>.</w:t>
      </w:r>
    </w:p>
    <w:p>
      <w:pPr>
        <w:pStyle w:val="Style48"/>
        <w:widowControl w:val="0"/>
        <w:keepNext w:val="0"/>
        <w:keepLines w:val="0"/>
        <w:shd w:val="clear" w:color="auto" w:fill="auto"/>
        <w:bidi w:val="0"/>
        <w:jc w:val="left"/>
        <w:spacing w:before="0" w:after="480" w:line="216" w:lineRule="exact"/>
        <w:ind w:left="0" w:right="2340" w:firstLine="340"/>
      </w:pPr>
      <w:r>
        <w:rPr>
          <w:rStyle w:val="CharStyle55"/>
        </w:rPr>
        <w:t>В данной работе коэффициент ослабления р геометрии. Из формулы (</w:t>
      </w:r>
      <w:r>
        <w:rPr>
          <w:rStyle w:val="CharStyle245"/>
        </w:rPr>
        <w:t>1</w:t>
      </w:r>
      <w:r>
        <w:rPr>
          <w:rStyle w:val="CharStyle55"/>
        </w:rPr>
        <w:t>) имеем</w:t>
      </w:r>
    </w:p>
    <w:p>
      <w:pPr>
        <w:pStyle w:val="Style48"/>
        <w:widowControl w:val="0"/>
        <w:keepNext w:val="0"/>
        <w:keepLines w:val="0"/>
        <w:shd w:val="clear" w:color="auto" w:fill="auto"/>
        <w:bidi w:val="0"/>
        <w:jc w:val="both"/>
        <w:spacing w:before="0" w:after="73" w:line="216" w:lineRule="exact"/>
        <w:ind w:left="0" w:right="280" w:firstLine="340"/>
      </w:pPr>
      <w:r>
        <w:rPr>
          <w:rStyle w:val="CharStyle55"/>
        </w:rPr>
        <w:t>Для определения коэффициента ослабления нужно, таким обра</w:t>
        <w:t xml:space="preserve">зом, измерить толщину образца </w:t>
      </w:r>
      <w:r>
        <w:rPr>
          <w:rStyle w:val="CharStyle55"/>
          <w:lang w:val="en-US" w:eastAsia="en-US" w:bidi="en-US"/>
        </w:rPr>
        <w:t xml:space="preserve">Z, </w:t>
      </w:r>
      <w:r>
        <w:rPr>
          <w:rStyle w:val="CharStyle55"/>
        </w:rPr>
        <w:t xml:space="preserve">число падающих частиц </w:t>
      </w:r>
      <w:r>
        <w:rPr>
          <w:rStyle w:val="CharStyle242"/>
        </w:rPr>
        <w:t>N</w:t>
      </w:r>
      <w:r>
        <w:rPr>
          <w:rStyle w:val="CharStyle470"/>
          <w:vertAlign w:val="subscript"/>
        </w:rPr>
        <w:t>0</w:t>
      </w:r>
      <w:r>
        <w:rPr>
          <w:rStyle w:val="CharStyle55"/>
          <w:lang w:val="en-US" w:eastAsia="en-US" w:bidi="en-US"/>
        </w:rPr>
        <w:t xml:space="preserve"> </w:t>
      </w:r>
      <w:r>
        <w:rPr>
          <w:rStyle w:val="CharStyle55"/>
        </w:rPr>
        <w:t xml:space="preserve">и число частиц </w:t>
      </w:r>
      <w:r>
        <w:rPr>
          <w:rStyle w:val="CharStyle55"/>
          <w:lang w:val="en-US" w:eastAsia="en-US" w:bidi="en-US"/>
        </w:rPr>
        <w:t xml:space="preserve">N, </w:t>
      </w:r>
      <w:r>
        <w:rPr>
          <w:rStyle w:val="CharStyle55"/>
        </w:rPr>
        <w:t>прошедших через образец.</w:t>
      </w:r>
    </w:p>
    <w:p>
      <w:pPr>
        <w:pStyle w:val="Style48"/>
        <w:widowControl w:val="0"/>
        <w:keepNext w:val="0"/>
        <w:keepLines w:val="0"/>
        <w:shd w:val="clear" w:color="auto" w:fill="auto"/>
        <w:bidi w:val="0"/>
        <w:jc w:val="both"/>
        <w:spacing w:before="0" w:after="51"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center"/>
        <w:spacing w:before="0" w:after="0" w:line="216" w:lineRule="exact"/>
        <w:ind w:left="0" w:right="20" w:firstLine="0"/>
      </w:pPr>
      <w:r>
        <w:pict>
          <v:shape id="_x0000_s1498" type="#_x0000_t202" style="position:absolute;margin-left:5.e-002pt;margin-top:30.85pt;width:207.35pt;height:79.9pt;z-index:-125829052;mso-wrap-distance-left:5.pt;mso-wrap-distance-right:12.7pt;mso-wrap-distance-bottom:5.5pt;mso-position-horizontal-relative:margin" wrapcoords="3887 0 17773 0 17773 12798 21600 14680 21600 21600 0 21600 0 14680 3887 12798 3887 0" filled="f" stroked="f">
            <v:textbox style="mso-fit-shape-to-text:t" inset="0,0,0,0">
              <w:txbxContent>
                <w:p>
                  <w:pPr>
                    <w:framePr w:h="1598" w:hSpace="254" w:vSpace="110" w:wrap="notBeside" w:vAnchor="text" w:hAnchor="margin" w:x="2" w:y="618"/>
                    <w:widowControl w:val="0"/>
                    <w:jc w:val="center"/>
                    <w:rPr>
                      <w:sz w:val="2"/>
                      <w:szCs w:val="2"/>
                    </w:rPr>
                  </w:pPr>
                  <w:r>
                    <w:pict>
                      <v:shape id="_x0000_s1499" type="#_x0000_t75" style="width:207pt;height:80pt;">
                        <v:imagedata r:id="rId278" r:href="rId279"/>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3. Блок-схема установки, используемой для измерения коэффициентов ослаб</w:t>
                    <w:t xml:space="preserve">ления потока </w:t>
                  </w:r>
                  <w:r>
                    <w:rPr>
                      <w:rStyle w:val="CharStyle488"/>
                    </w:rPr>
                    <w:t>у</w:t>
                  </w:r>
                  <w:r>
                    <w:rPr>
                      <w:rStyle w:val="CharStyle83"/>
                    </w:rPr>
                    <w:t xml:space="preserve">-лучей: </w:t>
                  </w:r>
                  <w:r>
                    <w:rPr>
                      <w:rStyle w:val="CharStyle488"/>
                    </w:rPr>
                    <w:t xml:space="preserve">И </w:t>
                  </w:r>
                  <w:r>
                    <w:rPr>
                      <w:rStyle w:val="CharStyle83"/>
                    </w:rPr>
                    <w:t xml:space="preserve">— источник </w:t>
                  </w:r>
                  <w:r>
                    <w:rPr>
                      <w:rStyle w:val="CharStyle488"/>
                    </w:rPr>
                    <w:t>у</w:t>
                  </w:r>
                  <w:r>
                    <w:rPr>
                      <w:rStyle w:val="CharStyle83"/>
                    </w:rPr>
                    <w:t xml:space="preserve">-лучей; РЬ — свинцовый контейнер с кол- лиматорным каналом; П — набор поглотителей; С — сцинтиллятор — кристалл </w:t>
                  </w:r>
                  <w:r>
                    <w:rPr>
                      <w:rStyle w:val="CharStyle83"/>
                      <w:lang w:val="en-US" w:eastAsia="en-US" w:bidi="en-US"/>
                    </w:rPr>
                    <w:t xml:space="preserve">Nal(Tl); </w:t>
                  </w:r>
                  <w:r>
                    <w:rPr>
                      <w:rStyle w:val="CharStyle83"/>
                    </w:rPr>
                    <w:t>Ф — формирователь-выпрямитель</w:t>
                  </w:r>
                </w:p>
              </w:txbxContent>
            </v:textbox>
            <w10:wrap type="topAndBottom" anchorx="margin"/>
          </v:shape>
        </w:pict>
      </w:r>
      <w:r>
        <w:pict>
          <v:shape id="_x0000_s1500" type="#_x0000_t202" style="position:absolute;margin-left:5.e-002pt;margin-top:171.25pt;width:209.3pt;height:51.6pt;z-index:-125829051;mso-wrap-distance-left:5.pt;mso-wrap-distance-right:12.pt;mso-position-horizontal-relative:margin" wrapcoords="3415 0 17400 0 17400 12662 21600 12662 21600 21600 0 21600 0 12662 3415 12662 3415 0" filled="f" stroked="f">
            <v:textbox style="mso-fit-shape-to-text:t" inset="0,0,0,0">
              <w:txbxContent>
                <w:p>
                  <w:pPr>
                    <w:framePr w:h="1032" w:hSpace="240" w:wrap="notBeside" w:vAnchor="text" w:hAnchor="margin" w:x="2" w:y="3426"/>
                    <w:widowControl w:val="0"/>
                    <w:jc w:val="center"/>
                    <w:rPr>
                      <w:sz w:val="2"/>
                      <w:szCs w:val="2"/>
                    </w:rPr>
                  </w:pPr>
                  <w:r>
                    <w:pict>
                      <v:shape id="_x0000_s1501" type="#_x0000_t75" style="width:209pt;height:52pt;">
                        <v:imagedata r:id="rId280" r:href="rId281"/>
                      </v:shape>
                    </w:pict>
                  </w:r>
                </w:p>
                <w:p>
                  <w:pPr>
                    <w:pStyle w:val="Style81"/>
                    <w:tabs>
                      <w:tab w:leader="none" w:pos="737" w:val="left"/>
                      <w:tab w:leader="none" w:pos="2875" w:val="left"/>
                    </w:tabs>
                    <w:widowControl w:val="0"/>
                    <w:keepNext w:val="0"/>
                    <w:keepLines w:val="0"/>
                    <w:shd w:val="clear" w:color="auto" w:fill="auto"/>
                    <w:bidi w:val="0"/>
                    <w:spacing w:before="0" w:after="0" w:line="170" w:lineRule="exact"/>
                    <w:ind w:left="0" w:right="0" w:firstLine="0"/>
                  </w:pPr>
                  <w:r>
                    <w:rPr>
                      <w:rStyle w:val="CharStyle578"/>
                    </w:rPr>
                    <w:t>7</w:t>
                  </w:r>
                  <w:r>
                    <w:rPr>
                      <w:rStyle w:val="CharStyle82"/>
                    </w:rPr>
                    <w:t>-лучи</w:t>
                    <w:tab/>
                    <w:t>Поглотитель</w:t>
                    <w:tab/>
                    <w:t>Сцинтилляционный</w:t>
                  </w:r>
                </w:p>
                <w:p>
                  <w:pPr>
                    <w:pStyle w:val="Style81"/>
                    <w:widowControl w:val="0"/>
                    <w:keepNext w:val="0"/>
                    <w:keepLines w:val="0"/>
                    <w:shd w:val="clear" w:color="auto" w:fill="auto"/>
                    <w:bidi w:val="0"/>
                    <w:jc w:val="left"/>
                    <w:spacing w:before="0" w:after="0" w:line="170" w:lineRule="exact"/>
                    <w:ind w:left="0" w:right="0" w:firstLine="0"/>
                  </w:pPr>
                  <w:r>
                    <w:rPr>
                      <w:rStyle w:val="CharStyle82"/>
                    </w:rPr>
                    <w:t>счетчик</w:t>
                  </w:r>
                </w:p>
                <w:p>
                  <w:pPr>
                    <w:pStyle w:val="Style81"/>
                    <w:widowControl w:val="0"/>
                    <w:keepNext w:val="0"/>
                    <w:keepLines w:val="0"/>
                    <w:shd w:val="clear" w:color="auto" w:fill="auto"/>
                    <w:bidi w:val="0"/>
                    <w:jc w:val="center"/>
                    <w:spacing w:before="0" w:after="0" w:line="200" w:lineRule="exact"/>
                    <w:ind w:left="0" w:right="0" w:firstLine="0"/>
                  </w:pPr>
                  <w:r>
                    <w:rPr>
                      <w:rStyle w:val="CharStyle83"/>
                    </w:rPr>
                    <w:t xml:space="preserve">Рис. </w:t>
                  </w:r>
                  <w:r>
                    <w:rPr>
                      <w:rStyle w:val="CharStyle488"/>
                    </w:rPr>
                    <w:t xml:space="preserve">4. </w:t>
                  </w:r>
                  <w:r>
                    <w:rPr>
                      <w:rStyle w:val="CharStyle83"/>
                    </w:rPr>
                    <w:t xml:space="preserve">Схема рассеяния </w:t>
                  </w:r>
                  <w:r>
                    <w:rPr>
                      <w:rStyle w:val="CharStyle488"/>
                    </w:rPr>
                    <w:t>у</w:t>
                  </w:r>
                  <w:r>
                    <w:rPr>
                      <w:rStyle w:val="CharStyle83"/>
                    </w:rPr>
                    <w:t>-квантов в поглотителе</w:t>
                  </w:r>
                </w:p>
              </w:txbxContent>
            </v:textbox>
            <w10:wrap type="topAndBottom" anchorx="margin"/>
          </v:shape>
        </w:pict>
      </w:r>
      <w:r>
        <w:rPr>
          <w:rStyle w:val="CharStyle55"/>
        </w:rPr>
        <w:t>Схема установки, используемой в работе, показана на рис. 3. Свин</w:t>
        <w:t>-</w:t>
        <w:br/>
        <w:t>цовый коллиматор выделяет узкий почти параллельный пучок у-квантов,</w:t>
      </w:r>
    </w:p>
    <w:p>
      <w:pPr>
        <w:pStyle w:val="Style48"/>
        <w:widowControl w:val="0"/>
        <w:keepNext w:val="0"/>
        <w:keepLines w:val="0"/>
        <w:shd w:val="clear" w:color="auto" w:fill="auto"/>
        <w:bidi w:val="0"/>
        <w:jc w:val="both"/>
        <w:spacing w:before="0" w:after="0" w:line="216" w:lineRule="exact"/>
        <w:ind w:left="0" w:right="280" w:firstLine="0"/>
      </w:pPr>
      <w:r>
        <w:rPr>
          <w:rStyle w:val="CharStyle55"/>
        </w:rPr>
        <w:t>проходящий через набор поглотителей П и регистрируемый сцинтил- ляционным счетчиком*). Сигналы от счетчика усиливаются и реги</w:t>
        <w:t>стрируются пересчетным прибором ПП. Высоковольтный выпрями</w:t>
        <w:t>тель ВВ обеспечивает питание сцинтилляционного счетчика.</w:t>
      </w:r>
    </w:p>
    <w:p>
      <w:pPr>
        <w:pStyle w:val="Style48"/>
        <w:widowControl w:val="0"/>
        <w:keepNext w:val="0"/>
        <w:keepLines w:val="0"/>
        <w:shd w:val="clear" w:color="auto" w:fill="auto"/>
        <w:bidi w:val="0"/>
        <w:jc w:val="right"/>
        <w:spacing w:before="0" w:after="0" w:line="216" w:lineRule="exact"/>
        <w:ind w:left="0" w:right="280" w:firstLine="0"/>
        <w:sectPr>
          <w:pgSz w:w="11900" w:h="16840"/>
          <w:pgMar w:top="1058" w:left="634" w:right="4561" w:bottom="5708" w:header="0" w:footer="3" w:gutter="0"/>
          <w:rtlGutter w:val="0"/>
          <w:cols w:space="720"/>
          <w:noEndnote/>
          <w:docGrid w:linePitch="360"/>
        </w:sectPr>
      </w:pPr>
      <w:r>
        <w:rPr>
          <w:rStyle w:val="CharStyle55"/>
        </w:rPr>
        <w:t xml:space="preserve">При недостаточно хорошей геометрии в результаты опытов могут вкрасться существенные погрешности. В реальных установках всегда </w:t>
      </w:r>
      <w:r>
        <w:rPr>
          <w:rStyle w:val="CharStyle58"/>
        </w:rPr>
        <w:t>) Принцип работы сцинтилляционного счетчика рассмотрен в Приложении II.</w:t>
      </w:r>
    </w:p>
    <w:p>
      <w:pPr>
        <w:pStyle w:val="Style48"/>
        <w:widowControl w:val="0"/>
        <w:keepNext w:val="0"/>
        <w:keepLines w:val="0"/>
        <w:shd w:val="clear" w:color="auto" w:fill="auto"/>
        <w:bidi w:val="0"/>
        <w:jc w:val="both"/>
        <w:spacing w:before="0" w:after="73" w:line="216" w:lineRule="exact"/>
        <w:ind w:left="0" w:right="280" w:firstLine="0"/>
      </w:pPr>
      <w:r>
        <w:rPr>
          <w:rStyle w:val="CharStyle55"/>
        </w:rPr>
        <w:t>имеется конечная вероятность того, что у-квант провзаимодействует в поглотителе несколько раз до того, как попадет в детектор (пути таких квантов показаны на рис. 4). Чтобы уменьшить число таких случаев, в данной работе сцинтилляционный счетчик расположен на большом расстоянии от источника у-квантов, а поглотители имеют небольшие размеры. Их следует устанавливать за коллиматорной гцелыо на неко</w:t>
        <w:t>тором расстоянии друг от друга, чтобы испытавшие комптоновское рассеяние и выбывшие из прямого потока кванты с меньшей вероят</w:t>
        <w:t>ностью могли в него вернуться.</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Задание</w:t>
      </w:r>
    </w:p>
    <w:p>
      <w:pPr>
        <w:pStyle w:val="Style48"/>
        <w:numPr>
          <w:ilvl w:val="0"/>
          <w:numId w:val="87"/>
        </w:numPr>
        <w:tabs>
          <w:tab w:leader="none" w:pos="577" w:val="left"/>
        </w:tabs>
        <w:widowControl w:val="0"/>
        <w:keepNext w:val="0"/>
        <w:keepLines w:val="0"/>
        <w:shd w:val="clear" w:color="auto" w:fill="auto"/>
        <w:bidi w:val="0"/>
        <w:jc w:val="both"/>
        <w:spacing w:before="0" w:after="0" w:line="216" w:lineRule="exact"/>
        <w:ind w:left="0" w:right="280" w:firstLine="340"/>
      </w:pPr>
      <w:r>
        <w:rPr>
          <w:rStyle w:val="CharStyle55"/>
        </w:rPr>
        <w:t>Включите пересчетный прибор и высоковольтный выпрямитель. Дайте им прогреться в течение 5—10 минут.</w:t>
      </w:r>
    </w:p>
    <w:p>
      <w:pPr>
        <w:pStyle w:val="Style48"/>
        <w:numPr>
          <w:ilvl w:val="0"/>
          <w:numId w:val="87"/>
        </w:numPr>
        <w:tabs>
          <w:tab w:leader="none" w:pos="577" w:val="left"/>
        </w:tabs>
        <w:widowControl w:val="0"/>
        <w:keepNext w:val="0"/>
        <w:keepLines w:val="0"/>
        <w:shd w:val="clear" w:color="auto" w:fill="auto"/>
        <w:bidi w:val="0"/>
        <w:jc w:val="both"/>
        <w:spacing w:before="0" w:after="0" w:line="216" w:lineRule="exact"/>
        <w:ind w:left="0" w:right="280" w:firstLine="340"/>
      </w:pPr>
      <w:r>
        <w:rPr>
          <w:rStyle w:val="CharStyle55"/>
        </w:rPr>
        <w:t>Убедитесь в том, что установка «чувствует» у-лучи. Для этого подайте на ФЭУ напряжение, указанное на установке. Измерьте ско</w:t>
        <w:t>рость счета при полностью открытом коллиматоре, а затем при кол</w:t>
        <w:t>лиматоре, закрытом свинцовой пробкой. Скорость счета должна резко уменьшиться. Чтобы убедиться в работоспособности установки, повто-</w:t>
      </w:r>
    </w:p>
    <w:p>
      <w:pPr>
        <w:pStyle w:val="Style48"/>
        <w:widowControl w:val="0"/>
        <w:keepNext w:val="0"/>
        <w:keepLines w:val="0"/>
        <w:shd w:val="clear" w:color="auto" w:fill="auto"/>
        <w:bidi w:val="0"/>
        <w:jc w:val="left"/>
        <w:spacing w:before="0" w:after="0" w:line="216" w:lineRule="exact"/>
        <w:ind w:left="1900" w:right="0" w:firstLine="0"/>
      </w:pPr>
      <w:r>
        <w:rPr>
          <w:rStyle w:val="CharStyle55"/>
        </w:rPr>
        <w:t>2-3</w:t>
      </w:r>
    </w:p>
    <w:p>
      <w:pPr>
        <w:pStyle w:val="Style48"/>
        <w:numPr>
          <w:ilvl w:val="0"/>
          <w:numId w:val="87"/>
        </w:numPr>
        <w:tabs>
          <w:tab w:leader="none" w:pos="577" w:val="left"/>
        </w:tabs>
        <w:widowControl w:val="0"/>
        <w:keepNext w:val="0"/>
        <w:keepLines w:val="0"/>
        <w:shd w:val="clear" w:color="auto" w:fill="auto"/>
        <w:bidi w:val="0"/>
        <w:jc w:val="both"/>
        <w:spacing w:before="0" w:after="0" w:line="216" w:lineRule="exact"/>
        <w:ind w:left="0" w:right="280" w:firstLine="340"/>
      </w:pPr>
      <w:r>
        <w:rPr>
          <w:rStyle w:val="CharStyle55"/>
        </w:rPr>
        <w:t>Исследуйте поглощение у-лучей в свинце, железе и алюминии. Для этого измерьте число частиц, попадающих в счетчик за фиксиро</w:t>
        <w:t xml:space="preserve">ванное время в отсутствие </w:t>
      </w:r>
      <w:r>
        <w:rPr>
          <w:rStyle w:val="CharStyle415"/>
          <w:lang w:val="en-US" w:eastAsia="en-US" w:bidi="en-US"/>
        </w:rPr>
        <w:t>(</w:t>
      </w:r>
      <w:r>
        <w:rPr>
          <w:rStyle w:val="CharStyle55"/>
          <w:lang w:val="en-US" w:eastAsia="en-US" w:bidi="en-US"/>
        </w:rPr>
        <w:t>N</w:t>
      </w:r>
      <w:r>
        <w:rPr>
          <w:rStyle w:val="CharStyle415"/>
          <w:lang w:val="en-US" w:eastAsia="en-US" w:bidi="en-US"/>
        </w:rPr>
        <w:t xml:space="preserve">o) </w:t>
      </w:r>
      <w:r>
        <w:rPr>
          <w:rStyle w:val="CharStyle415"/>
        </w:rPr>
        <w:t xml:space="preserve">и </w:t>
      </w:r>
      <w:r>
        <w:rPr>
          <w:rStyle w:val="CharStyle55"/>
        </w:rPr>
        <w:t xml:space="preserve">в присутствии </w:t>
      </w:r>
      <w:r>
        <w:rPr>
          <w:rStyle w:val="CharStyle415"/>
          <w:lang w:val="en-US" w:eastAsia="en-US" w:bidi="en-US"/>
        </w:rPr>
        <w:t>(</w:t>
      </w:r>
      <w:r>
        <w:rPr>
          <w:rStyle w:val="CharStyle55"/>
          <w:lang w:val="en-US" w:eastAsia="en-US" w:bidi="en-US"/>
        </w:rPr>
        <w:t>N</w:t>
      </w:r>
      <w:r>
        <w:rPr>
          <w:rStyle w:val="CharStyle415"/>
          <w:lang w:val="en-US" w:eastAsia="en-US" w:bidi="en-US"/>
        </w:rPr>
        <w:t xml:space="preserve">) </w:t>
      </w:r>
      <w:r>
        <w:rPr>
          <w:rStyle w:val="CharStyle55"/>
        </w:rPr>
        <w:t>поглотителя. Из</w:t>
        <w:t>мерьте поглощение у</w:t>
      </w:r>
    </w:p>
    <w:p>
      <w:pPr>
        <w:pStyle w:val="Style48"/>
        <w:widowControl w:val="0"/>
        <w:keepNext w:val="0"/>
        <w:keepLines w:val="0"/>
        <w:shd w:val="clear" w:color="auto" w:fill="auto"/>
        <w:bidi w:val="0"/>
        <w:jc w:val="both"/>
        <w:spacing w:before="0" w:after="0" w:line="216" w:lineRule="exact"/>
        <w:ind w:left="0" w:right="280" w:firstLine="0"/>
      </w:pPr>
      <w:r>
        <w:rPr>
          <w:rStyle w:val="CharStyle55"/>
        </w:rPr>
        <w:t>ность результатов должна быть не хуже 0,3%. Коэффициент ослабле</w:t>
        <w:t>ния потока у-квантов вычисляется по формуле (9).</w:t>
      </w:r>
    </w:p>
    <w:p>
      <w:pPr>
        <w:pStyle w:val="Style48"/>
        <w:widowControl w:val="0"/>
        <w:keepNext w:val="0"/>
        <w:keepLines w:val="0"/>
        <w:shd w:val="clear" w:color="auto" w:fill="auto"/>
        <w:bidi w:val="0"/>
        <w:jc w:val="both"/>
        <w:spacing w:before="0" w:after="0" w:line="216" w:lineRule="exact"/>
        <w:ind w:left="0" w:right="280" w:firstLine="340"/>
      </w:pPr>
      <w:r>
        <w:rPr>
          <w:rStyle w:val="CharStyle55"/>
        </w:rPr>
        <w:t xml:space="preserve">При вычислении </w:t>
      </w:r>
      <w:r>
        <w:rPr>
          <w:rStyle w:val="CharStyle55"/>
          <w:lang w:val="en-US" w:eastAsia="en-US" w:bidi="en-US"/>
        </w:rPr>
        <w:t>N</w:t>
      </w:r>
      <w:r>
        <w:rPr>
          <w:rStyle w:val="CharStyle415"/>
          <w:lang w:val="en-US" w:eastAsia="en-US" w:bidi="en-US"/>
        </w:rPr>
        <w:t xml:space="preserve">o </w:t>
      </w:r>
      <w:r>
        <w:rPr>
          <w:rStyle w:val="CharStyle55"/>
        </w:rPr>
        <w:t xml:space="preserve">и </w:t>
      </w:r>
      <w:r>
        <w:rPr>
          <w:rStyle w:val="CharStyle55"/>
          <w:lang w:val="en-US" w:eastAsia="en-US" w:bidi="en-US"/>
        </w:rPr>
        <w:t xml:space="preserve">N </w:t>
      </w:r>
      <w:r>
        <w:rPr>
          <w:rStyle w:val="CharStyle55"/>
        </w:rPr>
        <w:t>из показаний прибора необходимо вычи</w:t>
        <w:t>тать фон, который обусловлен шумом ФЭУ и посторонними части</w:t>
        <w:t>цами: космическим излучением, у-квантами от соседних источников, квантами, рассеянными на стенах комнаты и в стенках прибора, и т. д. Для определения фона закройте коллиматор толстой свинцовой пробкой. Оставшийся счет не связан, очевидно, с квантами, летящи</w:t>
        <w:t>ми в пучке. Статистическая точность результатов определения фона должна быть не хуже 1%. Постройте кривые зависимости логариф</w:t>
        <w:t>ма числа сосчитанных частиц от толщины образца для всех исследу</w:t>
        <w:t>емых веществ. Укажите на графиках ошибки измерений. Коэффици</w:t>
        <w:t>енты ослабления найдите графически. По линейным коэффициентам ослабления рассчитайте коэффициенты ц' по формуле (</w:t>
      </w:r>
      <w:r>
        <w:rPr>
          <w:rStyle w:val="CharStyle245"/>
        </w:rPr>
        <w:t>1</w:t>
      </w:r>
      <w:r>
        <w:rPr>
          <w:rStyle w:val="CharStyle55"/>
        </w:rPr>
        <w:t>).</w:t>
      </w:r>
    </w:p>
    <w:p>
      <w:pPr>
        <w:pStyle w:val="Style48"/>
        <w:numPr>
          <w:ilvl w:val="0"/>
          <w:numId w:val="87"/>
        </w:numPr>
        <w:tabs>
          <w:tab w:leader="none" w:pos="577" w:val="left"/>
        </w:tabs>
        <w:widowControl w:val="0"/>
        <w:keepNext w:val="0"/>
        <w:keepLines w:val="0"/>
        <w:shd w:val="clear" w:color="auto" w:fill="auto"/>
        <w:bidi w:val="0"/>
        <w:jc w:val="both"/>
        <w:spacing w:before="0" w:after="97" w:line="216" w:lineRule="exact"/>
        <w:ind w:left="0" w:right="280" w:firstLine="340"/>
      </w:pPr>
      <w:r>
        <w:rPr>
          <w:rStyle w:val="CharStyle55"/>
        </w:rPr>
        <w:t>Используя найденные коэффициенты ослабления в свинце, же</w:t>
        <w:t xml:space="preserve">лезе и алюминии, по графику (рис. 2) и таблице </w:t>
      </w:r>
      <w:r>
        <w:rPr>
          <w:rStyle w:val="CharStyle55"/>
          <w:lang w:val="en-US" w:eastAsia="en-US" w:bidi="en-US"/>
        </w:rPr>
        <w:t xml:space="preserve">V.4 </w:t>
      </w:r>
      <w:r>
        <w:rPr>
          <w:rStyle w:val="CharStyle55"/>
        </w:rPr>
        <w:t>из Приложения V определите среднюю энергию у-лучей, испускаемых источником.</w:t>
      </w:r>
    </w:p>
    <w:p>
      <w:pPr>
        <w:pStyle w:val="Style101"/>
        <w:widowControl w:val="0"/>
        <w:keepNext w:val="0"/>
        <w:keepLines w:val="0"/>
        <w:shd w:val="clear" w:color="auto" w:fill="auto"/>
        <w:bidi w:val="0"/>
        <w:jc w:val="center"/>
        <w:spacing w:before="0" w:after="55" w:line="170" w:lineRule="exact"/>
        <w:ind w:left="240" w:right="0" w:firstLine="0"/>
      </w:pPr>
      <w:r>
        <w:rPr>
          <w:rStyle w:val="CharStyle586"/>
          <w:b/>
          <w:bCs/>
        </w:rPr>
        <w:t>ЛИТЕРАТУРА</w:t>
      </w:r>
    </w:p>
    <w:p>
      <w:pPr>
        <w:pStyle w:val="Style101"/>
        <w:numPr>
          <w:ilvl w:val="0"/>
          <w:numId w:val="89"/>
        </w:numPr>
        <w:tabs>
          <w:tab w:leader="none" w:pos="590" w:val="left"/>
        </w:tabs>
        <w:widowControl w:val="0"/>
        <w:keepNext w:val="0"/>
        <w:keepLines w:val="0"/>
        <w:shd w:val="clear" w:color="auto" w:fill="auto"/>
        <w:bidi w:val="0"/>
        <w:spacing w:before="0" w:after="0" w:line="206" w:lineRule="exact"/>
        <w:ind w:left="0" w:right="0" w:firstLine="340"/>
      </w:pPr>
      <w:r>
        <w:rPr>
          <w:rStyle w:val="CharStyle103"/>
          <w:b/>
          <w:bCs/>
        </w:rPr>
        <w:t xml:space="preserve">Широков Ю. М., Юдин Н. </w:t>
      </w:r>
      <w:r>
        <w:rPr>
          <w:rStyle w:val="CharStyle163"/>
          <w:b w:val="0"/>
          <w:bCs w:val="0"/>
        </w:rPr>
        <w:t xml:space="preserve">П. </w:t>
      </w:r>
      <w:r>
        <w:rPr>
          <w:rStyle w:val="CharStyle103"/>
          <w:b/>
          <w:bCs/>
        </w:rPr>
        <w:t xml:space="preserve">Ядерная физика. — М.: Наука, </w:t>
      </w:r>
      <w:r>
        <w:rPr>
          <w:rStyle w:val="CharStyle163"/>
          <w:b w:val="0"/>
          <w:bCs w:val="0"/>
        </w:rPr>
        <w:t>1980.</w:t>
      </w:r>
    </w:p>
    <w:p>
      <w:pPr>
        <w:pStyle w:val="Style48"/>
        <w:numPr>
          <w:ilvl w:val="0"/>
          <w:numId w:val="91"/>
        </w:numPr>
        <w:tabs>
          <w:tab w:leader="none" w:pos="1849" w:val="left"/>
        </w:tabs>
        <w:widowControl w:val="0"/>
        <w:keepNext w:val="0"/>
        <w:keepLines w:val="0"/>
        <w:shd w:val="clear" w:color="auto" w:fill="auto"/>
        <w:bidi w:val="0"/>
        <w:jc w:val="both"/>
        <w:spacing w:before="0" w:after="0" w:line="206" w:lineRule="exact"/>
        <w:ind w:left="860" w:right="0" w:firstLine="0"/>
      </w:pPr>
      <w:r>
        <w:rPr>
          <w:rStyle w:val="CharStyle55"/>
        </w:rPr>
        <w:t>4.</w:t>
      </w:r>
    </w:p>
    <w:p>
      <w:pPr>
        <w:pStyle w:val="Style101"/>
        <w:numPr>
          <w:ilvl w:val="0"/>
          <w:numId w:val="89"/>
        </w:numPr>
        <w:tabs>
          <w:tab w:leader="none" w:pos="558" w:val="left"/>
        </w:tabs>
        <w:widowControl w:val="0"/>
        <w:keepNext w:val="0"/>
        <w:keepLines w:val="0"/>
        <w:shd w:val="clear" w:color="auto" w:fill="auto"/>
        <w:bidi w:val="0"/>
        <w:spacing w:before="0" w:after="0" w:line="206" w:lineRule="exact"/>
        <w:ind w:left="0" w:right="280" w:firstLine="340"/>
        <w:sectPr>
          <w:headerReference w:type="even" r:id="rId282"/>
          <w:headerReference w:type="default" r:id="rId283"/>
          <w:headerReference w:type="first" r:id="rId284"/>
          <w:footerReference w:type="first" r:id="rId285"/>
          <w:pgSz w:w="11900" w:h="16840"/>
          <w:pgMar w:top="1058" w:left="634" w:right="4561" w:bottom="5708" w:header="0" w:footer="3" w:gutter="0"/>
          <w:rtlGutter w:val="0"/>
          <w:cols w:space="720"/>
          <w:noEndnote/>
          <w:docGrid w:linePitch="360"/>
        </w:sectPr>
      </w:pPr>
      <w:r>
        <w:rPr>
          <w:rStyle w:val="CharStyle103"/>
          <w:b/>
          <w:bCs/>
        </w:rPr>
        <w:t xml:space="preserve">Мухип К. Н. Экспериментальная ядерная физика. Том 1: Физика атомного ядра. — </w:t>
      </w:r>
      <w:r>
        <w:rPr>
          <w:rStyle w:val="CharStyle163"/>
          <w:b w:val="0"/>
          <w:bCs w:val="0"/>
        </w:rPr>
        <w:t xml:space="preserve">СПб: </w:t>
      </w:r>
      <w:r>
        <w:rPr>
          <w:rStyle w:val="CharStyle103"/>
          <w:b/>
          <w:bCs/>
        </w:rPr>
        <w:t xml:space="preserve">Лань, </w:t>
      </w:r>
      <w:r>
        <w:rPr>
          <w:rStyle w:val="CharStyle163"/>
          <w:b w:val="0"/>
          <w:bCs w:val="0"/>
        </w:rPr>
        <w:t xml:space="preserve">2008. </w:t>
      </w:r>
      <w:r>
        <w:rPr>
          <w:rStyle w:val="CharStyle103"/>
          <w:b/>
          <w:bCs/>
        </w:rPr>
        <w:t>§</w:t>
      </w:r>
      <w:r>
        <w:rPr>
          <w:rStyle w:val="CharStyle163"/>
          <w:b w:val="0"/>
          <w:bCs w:val="0"/>
        </w:rPr>
        <w:t>19.</w:t>
      </w:r>
    </w:p>
    <w:p>
      <w:pPr>
        <w:pStyle w:val="Style48"/>
        <w:numPr>
          <w:ilvl w:val="0"/>
          <w:numId w:val="89"/>
        </w:numPr>
        <w:tabs>
          <w:tab w:leader="none" w:pos="558" w:val="left"/>
        </w:tabs>
        <w:widowControl w:val="0"/>
        <w:keepNext w:val="0"/>
        <w:keepLines w:val="0"/>
        <w:shd w:val="clear" w:color="auto" w:fill="auto"/>
        <w:bidi w:val="0"/>
        <w:jc w:val="both"/>
        <w:spacing w:before="0" w:after="405" w:line="216" w:lineRule="exact"/>
        <w:ind w:left="0" w:right="280" w:firstLine="340"/>
      </w:pPr>
      <w:r>
        <w:rPr>
          <w:rStyle w:val="CharStyle55"/>
        </w:rPr>
        <w:t>Ципешок Ю. М. Пршищпы и методы ядерпой физики. М.: Эперго- атомиздат, 1993. § 5.6.</w:t>
      </w:r>
    </w:p>
    <w:p>
      <w:pPr>
        <w:pStyle w:val="Style98"/>
        <w:widowControl w:val="0"/>
        <w:keepNext w:val="0"/>
        <w:keepLines w:val="0"/>
        <w:shd w:val="clear" w:color="auto" w:fill="auto"/>
        <w:bidi w:val="0"/>
        <w:spacing w:before="0" w:after="0" w:line="235" w:lineRule="exact"/>
        <w:ind w:left="0" w:right="0" w:firstLine="340"/>
      </w:pPr>
      <w:bookmarkStart w:id="87" w:name="bookmark87"/>
      <w:r>
        <w:rPr>
          <w:rStyle w:val="CharStyle100"/>
        </w:rPr>
        <w:t>Работа 5.2.</w:t>
      </w:r>
      <w:bookmarkEnd w:id="87"/>
    </w:p>
    <w:p>
      <w:pPr>
        <w:pStyle w:val="Style98"/>
        <w:widowControl w:val="0"/>
        <w:keepNext w:val="0"/>
        <w:keepLines w:val="0"/>
        <w:shd w:val="clear" w:color="auto" w:fill="auto"/>
        <w:bidi w:val="0"/>
        <w:jc w:val="left"/>
        <w:spacing w:before="0" w:after="159" w:line="235" w:lineRule="exact"/>
        <w:ind w:left="340" w:right="2340" w:firstLine="0"/>
      </w:pPr>
      <w:bookmarkStart w:id="88" w:name="bookmark88"/>
      <w:r>
        <w:rPr>
          <w:rStyle w:val="CharStyle100"/>
        </w:rPr>
        <w:t xml:space="preserve">Спектрометрия </w:t>
      </w:r>
      <w:r>
        <w:rPr>
          <w:rStyle w:val="CharStyle100"/>
          <w:lang w:val="en-US" w:eastAsia="en-US" w:bidi="en-US"/>
        </w:rPr>
        <w:t>a</w:t>
      </w:r>
      <w:r>
        <w:rPr>
          <w:rStyle w:val="CharStyle100"/>
        </w:rPr>
        <w:t>-излучения с помощью полупроводникового детектора</w:t>
      </w:r>
      <w:bookmarkEnd w:id="88"/>
    </w:p>
    <w:p>
      <w:pPr>
        <w:pStyle w:val="Style48"/>
        <w:widowControl w:val="0"/>
        <w:keepNext w:val="0"/>
        <w:keepLines w:val="0"/>
        <w:shd w:val="clear" w:color="auto" w:fill="auto"/>
        <w:bidi w:val="0"/>
        <w:jc w:val="left"/>
        <w:spacing w:before="0" w:after="0" w:line="187" w:lineRule="exact"/>
        <w:ind w:left="1540" w:right="360" w:hanging="1200"/>
      </w:pPr>
      <w:r>
        <w:rPr>
          <w:rStyle w:val="CharStyle55"/>
        </w:rPr>
        <w:t>С помощью кремниевого поверхпостпо-барьерпого детектора нзмеря- а</w:t>
      </w:r>
    </w:p>
    <w:p>
      <w:pPr>
        <w:pStyle w:val="Style48"/>
        <w:tabs>
          <w:tab w:leader="none" w:pos="6162" w:val="left"/>
        </w:tabs>
        <w:widowControl w:val="0"/>
        <w:keepNext w:val="0"/>
        <w:keepLines w:val="0"/>
        <w:shd w:val="clear" w:color="auto" w:fill="auto"/>
        <w:bidi w:val="0"/>
        <w:jc w:val="both"/>
        <w:spacing w:before="0" w:after="0" w:line="187" w:lineRule="exact"/>
        <w:ind w:left="0" w:right="0" w:firstLine="340"/>
      </w:pPr>
      <w:r>
        <w:rPr>
          <w:rStyle w:val="CharStyle55"/>
        </w:rPr>
        <w:t xml:space="preserve">рами — </w:t>
      </w:r>
      <w:r>
        <w:rPr>
          <w:rStyle w:val="CharStyle245"/>
          <w:lang w:val="en-US" w:eastAsia="en-US" w:bidi="en-US"/>
          <w:vertAlign w:val="superscript"/>
        </w:rPr>
        <w:t>226</w:t>
      </w:r>
      <w:r>
        <w:rPr>
          <w:rStyle w:val="CharStyle55"/>
          <w:lang w:val="en-US" w:eastAsia="en-US" w:bidi="en-US"/>
        </w:rPr>
        <w:t xml:space="preserve">Ra, </w:t>
      </w:r>
      <w:r>
        <w:rPr>
          <w:rStyle w:val="CharStyle245"/>
          <w:lang w:val="en-US" w:eastAsia="en-US" w:bidi="en-US"/>
          <w:vertAlign w:val="superscript"/>
        </w:rPr>
        <w:t>233</w:t>
      </w:r>
      <w:r>
        <w:rPr>
          <w:rStyle w:val="CharStyle55"/>
          <w:lang w:val="en-US" w:eastAsia="en-US" w:bidi="en-US"/>
        </w:rPr>
        <w:t xml:space="preserve">U, </w:t>
      </w:r>
      <w:r>
        <w:rPr>
          <w:rStyle w:val="CharStyle55"/>
          <w:lang w:val="en-US" w:eastAsia="en-US" w:bidi="en-US"/>
          <w:vertAlign w:val="superscript"/>
        </w:rPr>
        <w:t>238</w:t>
      </w:r>
      <w:r>
        <w:rPr>
          <w:rStyle w:val="CharStyle55"/>
          <w:lang w:val="en-US" w:eastAsia="en-US" w:bidi="en-US"/>
        </w:rPr>
        <w:t xml:space="preserve">Pu </w:t>
      </w:r>
      <w:r>
        <w:rPr>
          <w:rStyle w:val="CharStyle55"/>
          <w:vertAlign w:val="superscript"/>
        </w:rPr>
        <w:t>239</w:t>
      </w:r>
      <w:r>
        <w:rPr>
          <w:rStyle w:val="CharStyle55"/>
          <w:lang w:val="en-US" w:eastAsia="en-US" w:bidi="en-US"/>
        </w:rPr>
        <w:t>Pu</w:t>
        <w:tab/>
      </w:r>
      <w:r>
        <w:rPr>
          <w:rStyle w:val="CharStyle55"/>
        </w:rPr>
        <w:t>а-</w:t>
      </w:r>
    </w:p>
    <w:p>
      <w:pPr>
        <w:pStyle w:val="Style48"/>
        <w:widowControl w:val="0"/>
        <w:keepNext w:val="0"/>
        <w:keepLines w:val="0"/>
        <w:shd w:val="clear" w:color="auto" w:fill="auto"/>
        <w:bidi w:val="0"/>
        <w:jc w:val="left"/>
        <w:spacing w:before="0" w:after="97" w:line="187" w:lineRule="exact"/>
        <w:ind w:left="340" w:right="0" w:firstLine="0"/>
      </w:pPr>
      <w:r>
        <w:rPr>
          <w:rStyle w:val="CharStyle55"/>
        </w:rPr>
        <w:t>излучепия и последовательность радиоактгшпых распадов в семействе урана.</w:t>
      </w:r>
    </w:p>
    <w:p>
      <w:pPr>
        <w:pStyle w:val="Style48"/>
        <w:widowControl w:val="0"/>
        <w:keepNext w:val="0"/>
        <w:keepLines w:val="0"/>
        <w:shd w:val="clear" w:color="auto" w:fill="auto"/>
        <w:bidi w:val="0"/>
        <w:jc w:val="both"/>
        <w:spacing w:before="0" w:after="0" w:line="216" w:lineRule="exact"/>
        <w:ind w:left="0" w:right="280" w:firstLine="340"/>
      </w:pPr>
      <w:r>
        <w:rPr>
          <w:rStyle w:val="CharStyle55"/>
        </w:rPr>
        <w:t xml:space="preserve">Свойства </w:t>
      </w:r>
      <w:r>
        <w:rPr>
          <w:rStyle w:val="CharStyle55"/>
          <w:lang w:val="en-US" w:eastAsia="en-US" w:bidi="en-US"/>
        </w:rPr>
        <w:t>a</w:t>
      </w:r>
      <w:r>
        <w:rPr>
          <w:rStyle w:val="CharStyle55"/>
        </w:rPr>
        <w:t>-распада. Естественный (спонтанный) распад некото</w:t>
        <w:t>рых ядер с испусканием а-частиц был обнаружен давно, в начале XX века, при изучении радиоактивности радия и продуктов его рас</w:t>
        <w:t xml:space="preserve">пада. Еще в 1903 г. Э. Резерфорд показ ал, что </w:t>
      </w:r>
      <w:r>
        <w:rPr>
          <w:rStyle w:val="CharStyle242"/>
          <w:lang w:val="ru-RU" w:eastAsia="ru-RU" w:bidi="ru-RU"/>
        </w:rPr>
        <w:t>а</w:t>
      </w:r>
    </w:p>
    <w:p>
      <w:pPr>
        <w:pStyle w:val="Style48"/>
        <w:widowControl w:val="0"/>
        <w:keepNext w:val="0"/>
        <w:keepLines w:val="0"/>
        <w:shd w:val="clear" w:color="auto" w:fill="auto"/>
        <w:bidi w:val="0"/>
        <w:jc w:val="both"/>
        <w:spacing w:before="0" w:after="0" w:line="216" w:lineRule="exact"/>
        <w:ind w:left="0" w:right="280" w:firstLine="0"/>
      </w:pPr>
      <w:r>
        <w:rPr>
          <w:rStyle w:val="CharStyle55"/>
        </w:rPr>
        <w:t>поглощаются и производят сильное ионизирующее действие, являют</w:t>
        <w:t>ся заряженными частицами и могут отклоняться как в электрическом, так и магнитном полях, а в 1909 г. прямыми измерениями, проведенны</w:t>
        <w:t>ми Э. Резерфордом и Т. Ройдсом, было доказано, что это ядра гелия.</w:t>
      </w:r>
    </w:p>
    <w:p>
      <w:pPr>
        <w:pStyle w:val="Style48"/>
        <w:widowControl w:val="0"/>
        <w:keepNext w:val="0"/>
        <w:keepLines w:val="0"/>
        <w:shd w:val="clear" w:color="auto" w:fill="auto"/>
        <w:bidi w:val="0"/>
        <w:jc w:val="both"/>
        <w:spacing w:before="0" w:after="133" w:line="216" w:lineRule="exact"/>
        <w:ind w:left="0" w:right="280" w:firstLine="340"/>
      </w:pPr>
      <w:r>
        <w:rPr>
          <w:rStyle w:val="CharStyle55"/>
        </w:rPr>
        <w:t>Энергию вылетающих из ядра а-частиц легко подсчитать на ос</w:t>
        <w:t xml:space="preserve">нове законов сохранения. Если родительское (исходное) ядро имеет массу </w:t>
      </w:r>
      <w:r>
        <w:rPr>
          <w:rStyle w:val="CharStyle55"/>
          <w:lang w:val="en-US" w:eastAsia="en-US" w:bidi="en-US"/>
        </w:rPr>
        <w:t>Mi</w:t>
      </w:r>
      <w:r>
        <w:rPr>
          <w:rStyle w:val="CharStyle55"/>
        </w:rPr>
        <w:t>, а дочернее (конечное) — М</w:t>
      </w:r>
      <w:r>
        <w:rPr>
          <w:rStyle w:val="CharStyle55"/>
          <w:vertAlign w:val="subscript"/>
        </w:rPr>
        <w:t>2</w:t>
      </w:r>
      <w:r>
        <w:rPr>
          <w:rStyle w:val="CharStyle55"/>
        </w:rPr>
        <w:t>, то законы сохранения энергии и импульса записываются в форме</w:t>
      </w:r>
    </w:p>
    <w:p>
      <w:pPr>
        <w:pStyle w:val="Style48"/>
        <w:tabs>
          <w:tab w:leader="none" w:pos="6162" w:val="left"/>
        </w:tabs>
        <w:widowControl w:val="0"/>
        <w:keepNext w:val="0"/>
        <w:keepLines w:val="0"/>
        <w:shd w:val="clear" w:color="auto" w:fill="auto"/>
        <w:bidi w:val="0"/>
        <w:jc w:val="both"/>
        <w:spacing w:before="0" w:after="412" w:line="200" w:lineRule="exact"/>
        <w:ind w:left="1800" w:right="0" w:firstLine="0"/>
      </w:pPr>
      <w:r>
        <w:rPr>
          <w:rStyle w:val="CharStyle55"/>
          <w:lang w:val="en-US" w:eastAsia="en-US" w:bidi="en-US"/>
        </w:rPr>
        <w:t>M</w:t>
      </w:r>
      <w:r>
        <w:rPr>
          <w:rStyle w:val="CharStyle245"/>
          <w:lang w:val="en-US" w:eastAsia="en-US" w:bidi="en-US"/>
          <w:vertAlign w:val="subscript"/>
        </w:rPr>
        <w:t>2</w:t>
      </w:r>
      <w:r>
        <w:rPr>
          <w:rStyle w:val="CharStyle55"/>
          <w:lang w:val="en-US" w:eastAsia="en-US" w:bidi="en-US"/>
        </w:rPr>
        <w:t>c</w:t>
      </w:r>
      <w:r>
        <w:rPr>
          <w:rStyle w:val="CharStyle245"/>
          <w:lang w:val="en-US" w:eastAsia="en-US" w:bidi="en-US"/>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Mic</w:t>
      </w:r>
      <w:r>
        <w:rPr>
          <w:rStyle w:val="CharStyle245"/>
          <w:lang w:val="en-US" w:eastAsia="en-US" w:bidi="en-US"/>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m</w:t>
      </w:r>
      <w:r>
        <w:rPr>
          <w:rStyle w:val="CharStyle55"/>
          <w:lang w:val="en-US" w:eastAsia="en-US" w:bidi="en-US"/>
          <w:vertAlign w:val="subscript"/>
        </w:rPr>
        <w:t>a</w:t>
      </w:r>
      <w:r>
        <w:rPr>
          <w:rStyle w:val="CharStyle55"/>
          <w:lang w:val="en-US" w:eastAsia="en-US" w:bidi="en-US"/>
        </w:rPr>
        <w:t>c</w:t>
      </w:r>
      <w:r>
        <w:rPr>
          <w:rStyle w:val="CharStyle245"/>
          <w:lang w:val="en-US" w:eastAsia="en-US" w:bidi="en-US"/>
          <w:vertAlign w:val="superscript"/>
        </w:rPr>
        <w:t>2</w:t>
      </w:r>
      <w:r>
        <w:rPr>
          <w:rStyle w:val="CharStyle55"/>
          <w:lang w:val="en-US" w:eastAsia="en-US" w:bidi="en-US"/>
        </w:rPr>
        <w:t xml:space="preserve"> </w:t>
      </w:r>
      <w:r>
        <w:rPr>
          <w:rStyle w:val="CharStyle55"/>
        </w:rPr>
        <w:t xml:space="preserve">+ </w:t>
      </w:r>
      <w:r>
        <w:rPr>
          <w:rStyle w:val="CharStyle55"/>
          <w:lang w:val="en-US" w:eastAsia="en-US" w:bidi="en-US"/>
        </w:rPr>
        <w:t xml:space="preserve">Ti + </w:t>
      </w:r>
      <w:r>
        <w:rPr>
          <w:rStyle w:val="CharStyle242"/>
          <w:lang w:val="ru-RU" w:eastAsia="ru-RU" w:bidi="ru-RU"/>
        </w:rPr>
        <w:t>Та,</w:t>
      </w:r>
      <w:r>
        <w:rPr>
          <w:rStyle w:val="CharStyle55"/>
        </w:rPr>
        <w:tab/>
      </w:r>
      <w:r>
        <w:rPr>
          <w:rStyle w:val="CharStyle55"/>
          <w:lang w:val="en-US" w:eastAsia="en-US" w:bidi="en-US"/>
        </w:rPr>
        <w:t>(</w:t>
      </w:r>
      <w:r>
        <w:rPr>
          <w:rStyle w:val="CharStyle245"/>
          <w:lang w:val="en-US" w:eastAsia="en-US" w:bidi="en-US"/>
        </w:rPr>
        <w:t>1</w:t>
      </w:r>
      <w:r>
        <w:rPr>
          <w:rStyle w:val="CharStyle55"/>
          <w:lang w:val="en-US" w:eastAsia="en-US" w:bidi="en-US"/>
        </w:rPr>
        <w:t>)</w:t>
      </w:r>
    </w:p>
    <w:p>
      <w:pPr>
        <w:pStyle w:val="Style48"/>
        <w:tabs>
          <w:tab w:leader="none" w:pos="6162" w:val="left"/>
        </w:tabs>
        <w:widowControl w:val="0"/>
        <w:keepNext w:val="0"/>
        <w:keepLines w:val="0"/>
        <w:shd w:val="clear" w:color="auto" w:fill="auto"/>
        <w:bidi w:val="0"/>
        <w:jc w:val="both"/>
        <w:spacing w:before="0" w:after="51" w:line="200" w:lineRule="exact"/>
        <w:ind w:left="2680" w:right="0" w:firstLine="0"/>
      </w:pPr>
      <w:r>
        <w:rPr>
          <w:rStyle w:val="CharStyle55"/>
          <w:lang w:val="en-US" w:eastAsia="en-US" w:bidi="en-US"/>
        </w:rPr>
        <w:t xml:space="preserve">Pi +P a = </w:t>
      </w:r>
      <w:r>
        <w:rPr>
          <w:rStyle w:val="CharStyle55"/>
          <w:lang w:val="en-US" w:eastAsia="en-US" w:bidi="en-US"/>
          <w:vertAlign w:val="superscript"/>
        </w:rPr>
        <w:t>0,</w:t>
        <w:tab/>
        <w:t>(2)</w:t>
      </w:r>
    </w:p>
    <w:p>
      <w:pPr>
        <w:pStyle w:val="Style48"/>
        <w:widowControl w:val="0"/>
        <w:keepNext w:val="0"/>
        <w:keepLines w:val="0"/>
        <w:shd w:val="clear" w:color="auto" w:fill="auto"/>
        <w:bidi w:val="0"/>
        <w:jc w:val="both"/>
        <w:spacing w:before="0" w:after="0" w:line="216" w:lineRule="exact"/>
        <w:ind w:left="0" w:right="280" w:firstLine="0"/>
      </w:pPr>
      <w:r>
        <w:rPr>
          <w:rStyle w:val="CharStyle55"/>
        </w:rPr>
        <w:t xml:space="preserve">где </w:t>
      </w:r>
      <w:r>
        <w:rPr>
          <w:rStyle w:val="CharStyle55"/>
          <w:lang w:val="en-US" w:eastAsia="en-US" w:bidi="en-US"/>
        </w:rPr>
        <w:t xml:space="preserve">Ti </w:t>
      </w:r>
      <w:r>
        <w:rPr>
          <w:rStyle w:val="CharStyle55"/>
        </w:rPr>
        <w:t xml:space="preserve">и </w:t>
      </w:r>
      <w:r>
        <w:rPr>
          <w:rStyle w:val="CharStyle55"/>
          <w:lang w:val="en-US" w:eastAsia="en-US" w:bidi="en-US"/>
        </w:rPr>
        <w:t xml:space="preserve">Pi — </w:t>
      </w:r>
      <w:r>
        <w:rPr>
          <w:rStyle w:val="CharStyle55"/>
        </w:rPr>
        <w:t xml:space="preserve">кинетическая энергия и импульс отдачи дочернего ядра, а </w:t>
      </w:r>
      <w:r>
        <w:rPr>
          <w:rStyle w:val="CharStyle242"/>
          <w:lang w:val="ru-RU" w:eastAsia="ru-RU" w:bidi="ru-RU"/>
        </w:rPr>
        <w:t>Т</w:t>
      </w:r>
      <w:r>
        <w:rPr>
          <w:rStyle w:val="CharStyle242"/>
          <w:lang w:val="ru-RU" w:eastAsia="ru-RU" w:bidi="ru-RU"/>
          <w:vertAlign w:val="subscript"/>
        </w:rPr>
        <w:t>а</w:t>
      </w:r>
      <w:r>
        <w:rPr>
          <w:rStyle w:val="CharStyle55"/>
        </w:rPr>
        <w:t xml:space="preserve"> ир</w:t>
      </w:r>
      <w:r>
        <w:rPr>
          <w:rStyle w:val="CharStyle55"/>
          <w:vertAlign w:val="subscript"/>
        </w:rPr>
        <w:t>а</w:t>
      </w:r>
      <w:r>
        <w:rPr>
          <w:rStyle w:val="CharStyle55"/>
        </w:rPr>
        <w:t xml:space="preserve"> — кинетическая энергия и импульс а-частицы.</w:t>
      </w:r>
    </w:p>
    <w:p>
      <w:pPr>
        <w:pStyle w:val="Style48"/>
        <w:widowControl w:val="0"/>
        <w:keepNext w:val="0"/>
        <w:keepLines w:val="0"/>
        <w:shd w:val="clear" w:color="auto" w:fill="auto"/>
        <w:bidi w:val="0"/>
        <w:jc w:val="both"/>
        <w:spacing w:before="0" w:after="0" w:line="216" w:lineRule="exact"/>
        <w:ind w:left="0" w:right="280" w:firstLine="340"/>
      </w:pPr>
      <w:r>
        <w:rPr>
          <w:rStyle w:val="CharStyle55"/>
        </w:rPr>
        <w:t xml:space="preserve">Ясно, что вылет а-частицы из ядра возможен лишь в том случае, если разность энергий покоя родительского и дочернего ядра будет больше энергии покоя а-частицы. В силу того, что реально а-распад испытывают лишь тяжелые ядра с </w:t>
      </w:r>
      <w:r>
        <w:rPr>
          <w:rStyle w:val="CharStyle55"/>
          <w:lang w:val="en-US" w:eastAsia="en-US" w:bidi="en-US"/>
        </w:rPr>
        <w:t xml:space="preserve">A </w:t>
      </w:r>
      <w:r>
        <w:rPr>
          <w:rStyle w:val="CharStyle55"/>
        </w:rPr>
        <w:t>&gt; 200, энергия отдачи ядра очень мала и фактически кинетическая энергия а-частицы равна разности энергий покоя исходного и конечного ядер. Именно поэтому вылетаю</w:t>
        <w:t>щие а-частицы имеют строго определенную энергию.</w:t>
      </w:r>
    </w:p>
    <w:p>
      <w:pPr>
        <w:pStyle w:val="Style48"/>
        <w:widowControl w:val="0"/>
        <w:keepNext w:val="0"/>
        <w:keepLines w:val="0"/>
        <w:shd w:val="clear" w:color="auto" w:fill="auto"/>
        <w:bidi w:val="0"/>
        <w:jc w:val="both"/>
        <w:spacing w:before="0" w:after="0" w:line="216" w:lineRule="exact"/>
        <w:ind w:left="0" w:right="280" w:firstLine="340"/>
      </w:pPr>
      <w:r>
        <w:rPr>
          <w:rStyle w:val="CharStyle55"/>
        </w:rPr>
        <w:t xml:space="preserve">Однако экспериментально обнаружено, что энергетический спектр а-частиц многих а-активных ядер состоит из нескольких линий, одна из которых является преобладающей. В качестве примера на рис. 1 показан а-спектр </w:t>
      </w:r>
      <w:r>
        <w:rPr>
          <w:rStyle w:val="CharStyle55"/>
          <w:lang w:val="en-US" w:eastAsia="en-US" w:bidi="en-US"/>
        </w:rPr>
        <w:t>(</w:t>
      </w:r>
      <w:r>
        <w:rPr>
          <w:rStyle w:val="CharStyle245"/>
          <w:lang w:val="en-US" w:eastAsia="en-US" w:bidi="en-US"/>
          <w:vertAlign w:val="superscript"/>
        </w:rPr>
        <w:t>2</w:t>
      </w:r>
      <w:r>
        <w:rPr>
          <w:rStyle w:val="CharStyle55"/>
          <w:lang w:val="en-US" w:eastAsia="en-US" w:bidi="en-US"/>
        </w:rPr>
        <w:t>gfBi).</w:t>
      </w:r>
    </w:p>
    <w:p>
      <w:pPr>
        <w:pStyle w:val="Style48"/>
        <w:widowControl w:val="0"/>
        <w:keepNext w:val="0"/>
        <w:keepLines w:val="0"/>
        <w:shd w:val="clear" w:color="auto" w:fill="auto"/>
        <w:bidi w:val="0"/>
        <w:jc w:val="both"/>
        <w:spacing w:before="0" w:after="0" w:line="216" w:lineRule="exact"/>
        <w:ind w:left="0" w:right="280" w:firstLine="340"/>
        <w:sectPr>
          <w:pgSz w:w="11900" w:h="16840"/>
          <w:pgMar w:top="1090" w:left="692" w:right="4503" w:bottom="1090" w:header="0" w:footer="3" w:gutter="0"/>
          <w:rtlGutter w:val="0"/>
          <w:cols w:space="720"/>
          <w:noEndnote/>
          <w:docGrid w:linePitch="360"/>
        </w:sectPr>
      </w:pPr>
      <w:r>
        <w:rPr>
          <w:rStyle w:val="CharStyle55"/>
        </w:rPr>
        <w:t>Дискретность линий и их относительная интенсивность объясни</w:t>
        <w:t>мы, поскольку, во-первых, а-частицы могут испускаться ядром, нахо-</w:t>
      </w:r>
    </w:p>
    <w:p>
      <w:pPr>
        <w:pStyle w:val="Style48"/>
        <w:widowControl w:val="0"/>
        <w:keepNext w:val="0"/>
        <w:keepLines w:val="0"/>
        <w:shd w:val="clear" w:color="auto" w:fill="auto"/>
        <w:bidi w:val="0"/>
        <w:jc w:val="both"/>
        <w:spacing w:before="0" w:after="0" w:line="218" w:lineRule="exact"/>
        <w:ind w:left="0" w:right="280" w:firstLine="0"/>
      </w:pPr>
      <w:r>
        <w:rPr>
          <w:rStyle w:val="CharStyle55"/>
        </w:rPr>
        <w:t>дящимся в возбужденном состоянии (так называемые длиннопробеж- ные а-частицы), а во-вторых, может происходить а-распад из основно</w:t>
        <w:t>го состояния родительского ядра на возбужденные состояния дочер</w:t>
        <w:t xml:space="preserve">него ядра (короткопробежные </w:t>
      </w:r>
      <w:r>
        <w:rPr>
          <w:rStyle w:val="CharStyle242"/>
          <w:lang w:val="ru-RU" w:eastAsia="ru-RU" w:bidi="ru-RU"/>
        </w:rPr>
        <w:t>а</w:t>
      </w:r>
    </w:p>
    <w:p>
      <w:pPr>
        <w:pStyle w:val="Style315"/>
        <w:widowControl w:val="0"/>
        <w:keepNext w:val="0"/>
        <w:keepLines w:val="0"/>
        <w:shd w:val="clear" w:color="auto" w:fill="auto"/>
        <w:bidi w:val="0"/>
        <w:jc w:val="left"/>
        <w:spacing w:before="0" w:after="9" w:line="200" w:lineRule="exact"/>
        <w:ind w:left="3340" w:right="0" w:firstLine="0"/>
      </w:pPr>
      <w:r>
        <w:rPr>
          <w:rStyle w:val="CharStyle581"/>
        </w:rPr>
        <w:t xml:space="preserve">238 </w:t>
      </w:r>
      <w:r>
        <w:rPr>
          <w:rStyle w:val="CharStyle587"/>
          <w:lang w:val="en-US" w:eastAsia="en-US" w:bidi="en-US"/>
        </w:rPr>
        <w:t xml:space="preserve">Pu </w:t>
      </w:r>
      <w:r>
        <w:rPr>
          <w:rStyle w:val="CharStyle581"/>
        </w:rPr>
        <w:t xml:space="preserve">212 </w:t>
      </w:r>
      <w:r>
        <w:rPr>
          <w:rStyle w:val="CharStyle587"/>
          <w:lang w:val="en-US" w:eastAsia="en-US" w:bidi="en-US"/>
        </w:rPr>
        <w:t>Po</w:t>
      </w:r>
    </w:p>
    <w:p>
      <w:pPr>
        <w:pStyle w:val="Style48"/>
        <w:widowControl w:val="0"/>
        <w:keepNext w:val="0"/>
        <w:keepLines w:val="0"/>
        <w:shd w:val="clear" w:color="auto" w:fill="auto"/>
        <w:bidi w:val="0"/>
        <w:jc w:val="right"/>
        <w:spacing w:before="0" w:after="1785" w:line="221" w:lineRule="exact"/>
        <w:ind w:left="0" w:right="280" w:firstLine="0"/>
      </w:pPr>
      <w:r>
        <w:rPr>
          <w:rStyle w:val="CharStyle55"/>
        </w:rPr>
        <w:t>В первом случае (</w:t>
      </w:r>
      <w:r>
        <w:rPr>
          <w:rStyle w:val="CharStyle415"/>
          <w:vertAlign w:val="superscript"/>
        </w:rPr>
        <w:t>238</w:t>
      </w:r>
      <w:r>
        <w:rPr>
          <w:rStyle w:val="CharStyle55"/>
          <w:lang w:val="en-US" w:eastAsia="en-US" w:bidi="en-US"/>
        </w:rPr>
        <w:t xml:space="preserve">Pu) </w:t>
      </w:r>
      <w:r>
        <w:rPr>
          <w:rStyle w:val="CharStyle55"/>
        </w:rPr>
        <w:t>а-частицы максимальной энергии соот</w:t>
        <w:t>ветствуют переходам из основного в основное состояние. Кроме того,</w:t>
      </w:r>
    </w:p>
    <w:p>
      <w:pPr>
        <w:pStyle w:val="Style588"/>
        <w:widowControl w:val="0"/>
        <w:keepNext w:val="0"/>
        <w:keepLines w:val="0"/>
        <w:shd w:val="clear" w:color="auto" w:fill="auto"/>
        <w:bidi w:val="0"/>
        <w:spacing w:before="0" w:after="0" w:line="240" w:lineRule="exact"/>
        <w:ind w:left="0" w:right="0" w:firstLine="0"/>
      </w:pPr>
      <w:r>
        <w:pict>
          <v:shape id="_x0000_s1504" type="#_x0000_t75" style="position:absolute;margin-left:81.35pt;margin-top:-81.6pt;width:36.95pt;height:99.35pt;z-index:-125829050;mso-wrap-distance-left:5.pt;mso-wrap-distance-right:93.25pt;mso-position-horizontal-relative:margin" wrapcoords="0 0 21600 0 21600 21600 0 21600 0 0">
            <v:imagedata r:id="rId286" r:href="rId287"/>
            <w10:wrap type="square" side="right" anchorx="margin"/>
          </v:shape>
        </w:pict>
      </w:r>
      <w:bookmarkStart w:id="89" w:name="bookmark89"/>
      <w:r>
        <w:rPr>
          <w:rStyle w:val="CharStyle590"/>
          <w:b/>
          <w:bCs/>
        </w:rPr>
        <w:t xml:space="preserve">. </w:t>
      </w:r>
      <w:r>
        <w:rPr>
          <w:rStyle w:val="CharStyle590"/>
          <w:lang w:val="en-US" w:eastAsia="en-US" w:bidi="en-US"/>
          <w:b/>
          <w:bCs/>
        </w:rPr>
        <w:t xml:space="preserve">Ml </w:t>
      </w:r>
      <w:r>
        <w:rPr>
          <w:rStyle w:val="CharStyle590"/>
          <w:b/>
          <w:bCs/>
        </w:rPr>
        <w:t xml:space="preserve">И </w:t>
      </w:r>
      <w:r>
        <w:rPr>
          <w:rStyle w:val="CharStyle590"/>
          <w:vertAlign w:val="subscript"/>
          <w:b/>
          <w:bCs/>
        </w:rPr>
        <w:t>г</w:t>
      </w:r>
      <w:bookmarkEnd w:id="89"/>
    </w:p>
    <w:p>
      <w:pPr>
        <w:pStyle w:val="Style279"/>
        <w:widowControl w:val="0"/>
        <w:keepNext w:val="0"/>
        <w:keepLines w:val="0"/>
        <w:shd w:val="clear" w:color="auto" w:fill="auto"/>
        <w:bidi w:val="0"/>
        <w:spacing w:before="0" w:after="0" w:line="170" w:lineRule="exact"/>
        <w:ind w:left="0" w:right="0" w:firstLine="0"/>
      </w:pPr>
      <w:r>
        <w:pict>
          <v:shape id="_x0000_s1505" type="#_x0000_t202" style="position:absolute;margin-left:24.5pt;margin-top:17.15pt;width:286.55pt;height:179.75pt;z-index:-125829049;mso-wrap-distance-left:18.5pt;mso-wrap-distance-right:30.25pt;mso-position-horizontal-relative:margin" wrapcoords="34 0 21562 0 21562 1297 21600 2497 21600 21600 0 21600 0 2497 34 1297 34 0" filled="f" stroked="f">
            <v:textbox style="mso-fit-shape-to-text:t" inset="0,0,0,0">
              <w:txbxContent>
                <w:p>
                  <w:pPr>
                    <w:pStyle w:val="Style81"/>
                    <w:widowControl w:val="0"/>
                    <w:keepNext w:val="0"/>
                    <w:keepLines w:val="0"/>
                    <w:shd w:val="clear" w:color="auto" w:fill="auto"/>
                    <w:bidi w:val="0"/>
                    <w:jc w:val="left"/>
                    <w:spacing w:before="0" w:after="0" w:line="200" w:lineRule="exact"/>
                    <w:ind w:left="0" w:right="0" w:firstLine="0"/>
                  </w:pPr>
                  <w:r>
                    <w:rPr>
                      <w:rStyle w:val="CharStyle83"/>
                    </w:rPr>
                    <w:t xml:space="preserve">Рис. 1. Энергетический спектр </w:t>
                  </w:r>
                  <w:r>
                    <w:rPr>
                      <w:rStyle w:val="CharStyle488"/>
                    </w:rPr>
                    <w:t>а</w:t>
                  </w:r>
                  <w:r>
                    <w:rPr>
                      <w:rStyle w:val="CharStyle83"/>
                    </w:rPr>
                    <w:t xml:space="preserve">-частиц, вылетающих при распаде </w:t>
                  </w:r>
                  <w:r>
                    <w:rPr>
                      <w:rStyle w:val="CharStyle83"/>
                      <w:vertAlign w:val="superscript"/>
                    </w:rPr>
                    <w:t>2</w:t>
                  </w:r>
                  <w:r>
                    <w:rPr>
                      <w:rStyle w:val="CharStyle83"/>
                    </w:rPr>
                    <w:t>Ц</w:t>
                  </w:r>
                  <w:r>
                    <w:rPr>
                      <w:rStyle w:val="CharStyle488"/>
                      <w:lang w:val="en-US" w:eastAsia="en-US" w:bidi="en-US"/>
                    </w:rPr>
                    <w:t>Bi</w:t>
                  </w:r>
                </w:p>
                <w:p>
                  <w:pPr>
                    <w:framePr w:h="3595" w:hSpace="370" w:wrap="notBeside" w:vAnchor="text" w:hAnchor="margin" w:x="491" w:y="344"/>
                    <w:widowControl w:val="0"/>
                    <w:jc w:val="center"/>
                    <w:rPr>
                      <w:sz w:val="2"/>
                      <w:szCs w:val="2"/>
                    </w:rPr>
                  </w:pPr>
                  <w:r>
                    <w:pict>
                      <v:shape id="_x0000_s1506" type="#_x0000_t75" style="width:287pt;height:180pt;">
                        <v:imagedata r:id="rId288" r:href="rId289"/>
                      </v:shape>
                    </w:pict>
                  </w:r>
                </w:p>
              </w:txbxContent>
            </v:textbox>
            <w10:wrap type="topAndBottom" anchorx="margin"/>
          </v:shape>
        </w:pict>
      </w:r>
      <w:r>
        <w:rPr>
          <w:rStyle w:val="CharStyle591"/>
        </w:rPr>
        <w:t xml:space="preserve">5 МэВ </w:t>
      </w:r>
      <w:r>
        <w:rPr>
          <w:rStyle w:val="CharStyle592"/>
        </w:rPr>
        <w:t>Е</w:t>
      </w:r>
    </w:p>
    <w:p>
      <w:pPr>
        <w:pStyle w:val="Style48"/>
        <w:tabs>
          <w:tab w:leader="none" w:pos="6000" w:val="left"/>
        </w:tabs>
        <w:widowControl w:val="0"/>
        <w:keepNext w:val="0"/>
        <w:keepLines w:val="0"/>
        <w:shd w:val="clear" w:color="auto" w:fill="auto"/>
        <w:bidi w:val="0"/>
        <w:jc w:val="both"/>
        <w:spacing w:before="0" w:after="0" w:line="216" w:lineRule="exact"/>
        <w:ind w:left="0" w:right="0" w:firstLine="0"/>
      </w:pPr>
      <w:r>
        <w:rPr>
          <w:rStyle w:val="CharStyle55"/>
        </w:rPr>
        <w:t>а</w:t>
        <w:tab/>
      </w:r>
      <w:r>
        <w:rPr>
          <w:rStyle w:val="CharStyle245"/>
          <w:vertAlign w:val="superscript"/>
        </w:rPr>
        <w:t>234</w:t>
      </w:r>
      <w:r>
        <w:rPr>
          <w:rStyle w:val="CharStyle55"/>
        </w:rPr>
        <w:t xml:space="preserve"> </w:t>
      </w:r>
      <w:r>
        <w:rPr>
          <w:rStyle w:val="CharStyle55"/>
          <w:lang w:val="en-US" w:eastAsia="en-US" w:bidi="en-US"/>
        </w:rPr>
        <w:t>U</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с последующими у-переходами в основное состояние. Распад </w:t>
      </w:r>
      <w:r>
        <w:rPr>
          <w:rStyle w:val="CharStyle55"/>
          <w:vertAlign w:val="superscript"/>
        </w:rPr>
        <w:t>212</w:t>
      </w:r>
      <w:r>
        <w:rPr>
          <w:rStyle w:val="CharStyle55"/>
          <w:lang w:val="en-US" w:eastAsia="en-US" w:bidi="en-US"/>
        </w:rPr>
        <w:t xml:space="preserve">Po </w:t>
      </w:r>
      <w:r>
        <w:rPr>
          <w:rStyle w:val="CharStyle55"/>
        </w:rPr>
        <w:t>— пример возможности испускания а</w:t>
      </w:r>
    </w:p>
    <w:p>
      <w:pPr>
        <w:pStyle w:val="Style48"/>
        <w:widowControl w:val="0"/>
        <w:keepNext w:val="0"/>
        <w:keepLines w:val="0"/>
        <w:shd w:val="clear" w:color="auto" w:fill="auto"/>
        <w:bidi w:val="0"/>
        <w:jc w:val="right"/>
        <w:spacing w:before="0" w:after="0" w:line="216" w:lineRule="exact"/>
        <w:ind w:left="0" w:right="0" w:firstLine="0"/>
      </w:pPr>
      <w:r>
        <w:rPr>
          <w:rStyle w:val="CharStyle245"/>
          <w:vertAlign w:val="superscript"/>
        </w:rPr>
        <w:t>212</w:t>
      </w:r>
      <w:r>
        <w:rPr>
          <w:rStyle w:val="CharStyle55"/>
        </w:rPr>
        <w:t xml:space="preserve"> </w:t>
      </w:r>
      <w:r>
        <w:rPr>
          <w:rStyle w:val="CharStyle55"/>
          <w:lang w:val="en-US" w:eastAsia="en-US" w:bidi="en-US"/>
        </w:rPr>
        <w:t xml:space="preserve">Po </w:t>
      </w:r>
      <w:r>
        <w:rPr>
          <w:rStyle w:val="CharStyle55"/>
        </w:rPr>
        <w:t xml:space="preserve">образуется в ре- р-распада </w:t>
      </w:r>
      <w:r>
        <w:rPr>
          <w:rStyle w:val="CharStyle245"/>
          <w:vertAlign w:val="superscript"/>
        </w:rPr>
        <w:t>212</w:t>
      </w:r>
      <w:r>
        <w:rPr>
          <w:rStyle w:val="CharStyle55"/>
          <w:lang w:val="en-US" w:eastAsia="en-US" w:bidi="en-US"/>
        </w:rPr>
        <w:t xml:space="preserve">Bi. </w:t>
      </w:r>
      <w:r>
        <w:rPr>
          <w:rStyle w:val="CharStyle55"/>
        </w:rPr>
        <w:t xml:space="preserve">Находясь в возбужденном состоянии, ядро </w:t>
      </w:r>
      <w:r>
        <w:rPr>
          <w:rStyle w:val="CharStyle245"/>
          <w:vertAlign w:val="superscript"/>
        </w:rPr>
        <w:t>212</w:t>
      </w:r>
      <w:r>
        <w:rPr>
          <w:rStyle w:val="CharStyle55"/>
        </w:rPr>
        <w:t xml:space="preserve"> </w:t>
      </w:r>
      <w:r>
        <w:rPr>
          <w:rStyle w:val="CharStyle55"/>
          <w:lang w:val="en-US" w:eastAsia="en-US" w:bidi="en-US"/>
        </w:rPr>
        <w:t xml:space="preserve">Po </w:t>
      </w:r>
      <w:r>
        <w:rPr>
          <w:rStyle w:val="CharStyle55"/>
        </w:rPr>
        <w:t>может либо испустить а-частицу, либо путем у-излучения пе</w:t>
        <w:t>рейти в основное состояние. Так как период полураспада для а-частиц</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примерно в </w:t>
      </w:r>
      <w:r>
        <w:rPr>
          <w:rStyle w:val="CharStyle245"/>
        </w:rPr>
        <w:t>10</w:t>
      </w:r>
      <w:r>
        <w:rPr>
          <w:rStyle w:val="CharStyle245"/>
          <w:vertAlign w:val="superscript"/>
        </w:rPr>
        <w:t>5</w:t>
      </w:r>
      <w:r>
        <w:rPr>
          <w:rStyle w:val="CharStyle55"/>
        </w:rPr>
        <w:t xml:space="preserve"> раз больше пер иода у-распада, то интенсивность длин- нопробежных а-частиц очень мала.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Возбужденные состояния обладают разными спинами и четностью, а значит, разность моментов количества движения исходного и конеч</w:t>
        <w:t xml:space="preserve">ного ядра должна уноситься а-частицей. Иными словами, а-распад происходит с изменением углового момента ядра. Как показывают простые оценки, если а-частица имеет малый импульс </w:t>
      </w:r>
      <w:r>
        <w:rPr>
          <w:rStyle w:val="CharStyle242"/>
        </w:rPr>
        <w:t>L,</w:t>
      </w:r>
      <w:r>
        <w:rPr>
          <w:rStyle w:val="CharStyle55"/>
          <w:lang w:val="en-US" w:eastAsia="en-US" w:bidi="en-US"/>
        </w:rPr>
        <w:t xml:space="preserve"> </w:t>
      </w:r>
      <w:r>
        <w:rPr>
          <w:rStyle w:val="CharStyle55"/>
        </w:rPr>
        <w:t>то величи</w:t>
        <w:t xml:space="preserve">на возникающего центробежного барьера составляет в тяжелых ядрах примерно </w:t>
      </w:r>
      <w:r>
        <w:rPr>
          <w:rStyle w:val="CharStyle55"/>
          <w:lang w:val="en-US" w:eastAsia="en-US" w:bidi="en-US"/>
        </w:rPr>
        <w:t>0,002L</w:t>
      </w:r>
      <w:r>
        <w:rPr>
          <w:rStyle w:val="CharStyle245"/>
          <w:lang w:val="en-US" w:eastAsia="en-US" w:bidi="en-US"/>
          <w:vertAlign w:val="superscript"/>
        </w:rPr>
        <w:t>2</w:t>
      </w:r>
      <w:r>
        <w:rPr>
          <w:rStyle w:val="CharStyle55"/>
          <w:lang w:val="en-US" w:eastAsia="en-US" w:bidi="en-US"/>
        </w:rPr>
        <w:t>A</w:t>
      </w:r>
      <w:r>
        <w:rPr>
          <w:rStyle w:val="CharStyle245"/>
          <w:lang w:val="en-US" w:eastAsia="en-US" w:bidi="en-US"/>
          <w:vertAlign w:val="superscript"/>
        </w:rPr>
        <w:t>2</w:t>
      </w:r>
      <w:r>
        <w:rPr>
          <w:rStyle w:val="CharStyle55"/>
          <w:lang w:val="en-US" w:eastAsia="en-US" w:bidi="en-US"/>
        </w:rPr>
        <w:t xml:space="preserve"> </w:t>
      </w:r>
      <w:r>
        <w:rPr>
          <w:rStyle w:val="CharStyle55"/>
        </w:rPr>
        <w:t>= 0,0021(1 + 1) часть от величины кулоновского барьера. Тем самым видно, что влияние центробежного барьера мо</w:t>
        <w:t xml:space="preserve">жет быть существенным лишь для больших значений </w:t>
      </w:r>
      <w:r>
        <w:rPr>
          <w:rStyle w:val="CharStyle245"/>
        </w:rPr>
        <w:t>1</w:t>
      </w:r>
      <w:r>
        <w:rPr>
          <w:rStyle w:val="CharStyle55"/>
        </w:rPr>
        <w:t>.</w:t>
      </w:r>
    </w:p>
    <w:p>
      <w:pPr>
        <w:pStyle w:val="Style48"/>
        <w:widowControl w:val="0"/>
        <w:keepNext w:val="0"/>
        <w:keepLines w:val="0"/>
        <w:shd w:val="clear" w:color="auto" w:fill="auto"/>
        <w:bidi w:val="0"/>
        <w:jc w:val="both"/>
        <w:spacing w:before="0" w:after="297" w:line="216" w:lineRule="exact"/>
        <w:ind w:left="0" w:right="0" w:firstLine="340"/>
      </w:pPr>
      <w:r>
        <w:rPr>
          <w:rStyle w:val="CharStyle55"/>
        </w:rPr>
        <w:t>Тяжелые ядра, как правило, в основном состоянии деформирова</w:t>
        <w:t>ны (исключением являются магические ядра). Это означает, что низ</w:t>
        <w:t>колежащими состояниями являются вращательные полосы, и именно на эти состояния обычно и происходит распад родительского ядра, приводящий к появлению группы короткопробежных а-частиц. Как известно, энергия вращательных уровней определяется выражением</w:t>
      </w:r>
    </w:p>
    <w:p>
      <w:pPr>
        <w:pStyle w:val="Style444"/>
        <w:tabs>
          <w:tab w:leader="none" w:pos="6200" w:val="left"/>
        </w:tabs>
        <w:widowControl w:val="0"/>
        <w:keepNext w:val="0"/>
        <w:keepLines w:val="0"/>
        <w:shd w:val="clear" w:color="auto" w:fill="auto"/>
        <w:bidi w:val="0"/>
        <w:spacing w:before="0" w:after="227" w:line="220" w:lineRule="exact"/>
        <w:ind w:left="2480" w:right="0" w:firstLine="0"/>
      </w:pPr>
      <w:r>
        <w:rPr>
          <w:rStyle w:val="CharStyle446"/>
          <w:b/>
          <w:bCs/>
          <w:i/>
          <w:iCs/>
        </w:rPr>
        <w:t>Е</w:t>
      </w:r>
      <w:r>
        <w:rPr>
          <w:rStyle w:val="CharStyle446"/>
          <w:vertAlign w:val="subscript"/>
          <w:b/>
          <w:bCs/>
          <w:i/>
          <w:iCs/>
        </w:rPr>
        <w:t>ар</w:t>
      </w:r>
      <w:r>
        <w:rPr>
          <w:rStyle w:val="CharStyle446"/>
          <w:b/>
          <w:bCs/>
          <w:i/>
          <w:iCs/>
        </w:rPr>
        <w:t xml:space="preserve"> = ^1(1+1).</w:t>
      </w:r>
      <w:r>
        <w:rPr>
          <w:rStyle w:val="CharStyle593"/>
          <w:b w:val="0"/>
          <w:bCs w:val="0"/>
          <w:i w:val="0"/>
          <w:iCs w:val="0"/>
        </w:rPr>
        <w:tab/>
        <w:t>(3)</w:t>
      </w:r>
    </w:p>
    <w:p>
      <w:pPr>
        <w:pStyle w:val="Style48"/>
        <w:widowControl w:val="0"/>
        <w:keepNext w:val="0"/>
        <w:keepLines w:val="0"/>
        <w:shd w:val="clear" w:color="auto" w:fill="auto"/>
        <w:bidi w:val="0"/>
        <w:jc w:val="both"/>
        <w:spacing w:before="0" w:after="0" w:line="216" w:lineRule="exact"/>
        <w:ind w:left="0" w:right="0" w:firstLine="0"/>
      </w:pPr>
      <w:r>
        <w:rPr>
          <w:rStyle w:val="CharStyle55"/>
        </w:rPr>
        <w:t>Тем самым измерение тонкой структуры энергетического спектра а- частиц дает возможность определить момент инерции ядра I.</w:t>
      </w:r>
    </w:p>
    <w:p>
      <w:pPr>
        <w:pStyle w:val="Style48"/>
        <w:widowControl w:val="0"/>
        <w:keepNext w:val="0"/>
        <w:keepLines w:val="0"/>
        <w:shd w:val="clear" w:color="auto" w:fill="auto"/>
        <w:bidi w:val="0"/>
        <w:jc w:val="both"/>
        <w:spacing w:before="0" w:after="780" w:line="216" w:lineRule="exact"/>
        <w:ind w:left="0" w:right="0" w:firstLine="340"/>
      </w:pPr>
      <w:r>
        <w:rPr>
          <w:rStyle w:val="CharStyle55"/>
        </w:rPr>
        <w:t>Периоды полураспада а-активных ядер очень сильно зависят от энергии вылетающих частиц. Экспериментально установленная зави</w:t>
        <w:t>симость (закон Гейгера Нэттола) имеет вид (см. раздел IV):</w:t>
      </w:r>
    </w:p>
    <w:p>
      <w:pPr>
        <w:pStyle w:val="Style48"/>
        <w:tabs>
          <w:tab w:leader="none" w:pos="5386" w:val="left"/>
        </w:tabs>
        <w:widowControl w:val="0"/>
        <w:keepNext w:val="0"/>
        <w:keepLines w:val="0"/>
        <w:shd w:val="clear" w:color="auto" w:fill="auto"/>
        <w:bidi w:val="0"/>
        <w:jc w:val="both"/>
        <w:spacing w:before="0" w:after="0" w:line="216" w:lineRule="exact"/>
        <w:ind w:left="0" w:right="0" w:firstLine="0"/>
      </w:pPr>
      <w:r>
        <w:rPr>
          <w:rStyle w:val="CharStyle55"/>
        </w:rPr>
        <w:t>Коэффициенты а и Ь</w:t>
        <w:tab/>
      </w:r>
      <w:r>
        <w:rPr>
          <w:rStyle w:val="CharStyle55"/>
          <w:lang w:val="en-US" w:eastAsia="en-US" w:bidi="en-US"/>
        </w:rPr>
        <w:t xml:space="preserve">Z, </w:t>
      </w:r>
      <w:r>
        <w:rPr>
          <w:rStyle w:val="CharStyle55"/>
        </w:rPr>
        <w:t>как это</w:t>
      </w:r>
    </w:p>
    <w:p>
      <w:pPr>
        <w:pStyle w:val="Style48"/>
        <w:widowControl w:val="0"/>
        <w:keepNext w:val="0"/>
        <w:keepLines w:val="0"/>
        <w:shd w:val="clear" w:color="auto" w:fill="auto"/>
        <w:bidi w:val="0"/>
        <w:jc w:val="both"/>
        <w:spacing w:before="0" w:after="60" w:line="216" w:lineRule="exact"/>
        <w:ind w:left="0" w:right="0" w:firstLine="0"/>
      </w:pPr>
      <w:r>
        <w:rPr>
          <w:rStyle w:val="CharStyle55"/>
        </w:rPr>
        <w:t>следует из формулы (4.6).</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Радиоактивные ряды. Систематическое изучение радиоактивных элементов показывает, что все тяжелые ядра с массовым числом </w:t>
      </w:r>
      <w:r>
        <w:rPr>
          <w:rStyle w:val="CharStyle242"/>
        </w:rPr>
        <w:t xml:space="preserve">A, </w:t>
      </w:r>
      <w:r>
        <w:rPr>
          <w:rStyle w:val="CharStyle55"/>
        </w:rPr>
        <w:t xml:space="preserve">превышающим значение 209, нестабильны по отношению к а-распаду за счет возрастания относительной роли кулоновской энергии. Если массовое число ядра намного превышает граничное значение </w:t>
      </w:r>
      <w:r>
        <w:rPr>
          <w:rStyle w:val="CharStyle55"/>
          <w:lang w:val="en-US" w:eastAsia="en-US" w:bidi="en-US"/>
        </w:rPr>
        <w:t xml:space="preserve">A </w:t>
      </w:r>
      <w:r>
        <w:rPr>
          <w:rStyle w:val="CharStyle55"/>
        </w:rPr>
        <w:t>= 209, то это ядро переходит в стабильное путем цепи нескольких последова</w:t>
        <w:t xml:space="preserve">тельных распадов. Не все звенья в этой цепи будут а-распадами, так как при каждом а-распаде массовое число </w:t>
      </w:r>
      <w:r>
        <w:rPr>
          <w:rStyle w:val="CharStyle55"/>
          <w:lang w:val="en-US" w:eastAsia="en-US" w:bidi="en-US"/>
        </w:rPr>
        <w:t xml:space="preserve">A </w:t>
      </w:r>
      <w:r>
        <w:rPr>
          <w:rStyle w:val="CharStyle55"/>
        </w:rPr>
        <w:t>уменьшается на 4, а атом</w:t>
        <w:t xml:space="preserve">ный номер </w:t>
      </w:r>
      <w:r>
        <w:rPr>
          <w:rStyle w:val="CharStyle55"/>
          <w:lang w:val="en-US" w:eastAsia="en-US" w:bidi="en-US"/>
        </w:rPr>
        <w:t xml:space="preserve">Z </w:t>
      </w:r>
      <w:r>
        <w:rPr>
          <w:rStyle w:val="CharStyle55"/>
        </w:rPr>
        <w:t>уменьшается на два, так что процент нейтронов в ядре возрастает, и ядро становится нестабильным относительно р-распада. Поэтому в цепочках распада, или, как их называют, радиоактивных а- и р</w:t>
      </w:r>
    </w:p>
    <w:p>
      <w:pPr>
        <w:pStyle w:val="Style48"/>
        <w:widowControl w:val="0"/>
        <w:keepNext w:val="0"/>
        <w:keepLines w:val="0"/>
        <w:shd w:val="clear" w:color="auto" w:fill="auto"/>
        <w:bidi w:val="0"/>
        <w:jc w:val="both"/>
        <w:spacing w:before="0" w:after="0" w:line="216" w:lineRule="exact"/>
        <w:ind w:left="0" w:right="0" w:firstLine="340"/>
        <w:sectPr>
          <w:pgSz w:w="11900" w:h="16840"/>
          <w:pgMar w:top="1046" w:left="613" w:right="4581" w:bottom="5732" w:header="0" w:footer="3" w:gutter="0"/>
          <w:rtlGutter w:val="0"/>
          <w:cols w:space="720"/>
          <w:noEndnote/>
          <w:docGrid w:linePitch="360"/>
        </w:sectPr>
      </w:pPr>
      <w:r>
        <w:rPr>
          <w:rStyle w:val="CharStyle55"/>
        </w:rPr>
        <w:t xml:space="preserve">Примером такой цепочки превращений является семейство </w:t>
      </w:r>
      <w:r>
        <w:rPr>
          <w:rStyle w:val="CharStyle245"/>
          <w:lang w:val="en-US" w:eastAsia="en-US" w:bidi="en-US"/>
          <w:vertAlign w:val="superscript"/>
        </w:rPr>
        <w:t>238</w:t>
      </w:r>
      <w:r>
        <w:rPr>
          <w:rStyle w:val="CharStyle55"/>
          <w:lang w:val="en-US" w:eastAsia="en-US" w:bidi="en-US"/>
        </w:rPr>
        <w:t xml:space="preserve">U, </w:t>
      </w:r>
      <w:r>
        <w:rPr>
          <w:rStyle w:val="CharStyle55"/>
        </w:rPr>
        <w:t>показанное на рис. 3.</w:t>
      </w:r>
    </w:p>
    <w:p>
      <w:pPr>
        <w:pStyle w:val="Style48"/>
        <w:tabs>
          <w:tab w:leader="none" w:pos="5469" w:val="left"/>
        </w:tabs>
        <w:widowControl w:val="0"/>
        <w:keepNext w:val="0"/>
        <w:keepLines w:val="0"/>
        <w:shd w:val="clear" w:color="auto" w:fill="auto"/>
        <w:bidi w:val="0"/>
        <w:jc w:val="both"/>
        <w:spacing w:before="0" w:after="0" w:line="223" w:lineRule="exact"/>
        <w:ind w:left="0" w:right="0" w:firstLine="400"/>
      </w:pPr>
      <w:r>
        <w:rPr>
          <w:rStyle w:val="CharStyle55"/>
        </w:rPr>
        <w:t>Это семейство начинается с а</w:t>
        <w:tab/>
      </w:r>
      <w:r>
        <w:rPr>
          <w:rStyle w:val="CharStyle245"/>
          <w:vertAlign w:val="superscript"/>
        </w:rPr>
        <w:t>2</w:t>
      </w:r>
      <w:r>
        <w:rPr>
          <w:rStyle w:val="CharStyle55"/>
        </w:rPr>
        <w:t>Ц</w:t>
      </w:r>
      <w:r>
        <w:rPr>
          <w:rStyle w:val="CharStyle55"/>
          <w:lang w:val="en-US" w:eastAsia="en-US" w:bidi="en-US"/>
        </w:rPr>
        <w:t xml:space="preserve">U, </w:t>
      </w:r>
      <w:r>
        <w:rPr>
          <w:rStyle w:val="CharStyle55"/>
        </w:rPr>
        <w:t>кото</w:t>
      </w:r>
    </w:p>
    <w:p>
      <w:pPr>
        <w:pStyle w:val="Style48"/>
        <w:widowControl w:val="0"/>
        <w:keepNext w:val="0"/>
        <w:keepLines w:val="0"/>
        <w:shd w:val="clear" w:color="auto" w:fill="auto"/>
        <w:bidi w:val="0"/>
        <w:jc w:val="both"/>
        <w:spacing w:before="0" w:after="0" w:line="223" w:lineRule="exact"/>
        <w:ind w:left="0" w:right="0" w:firstLine="0"/>
      </w:pPr>
      <w:r>
        <w:rPr>
          <w:rStyle w:val="CharStyle55"/>
        </w:rPr>
        <w:t>рый с периодом полураспада 4,5 • 10</w:t>
      </w:r>
      <w:r>
        <w:rPr>
          <w:rStyle w:val="CharStyle245"/>
          <w:vertAlign w:val="superscript"/>
        </w:rPr>
        <w:t>9</w:t>
      </w:r>
      <w:r>
        <w:rPr>
          <w:rStyle w:val="CharStyle55"/>
        </w:rPr>
        <w:t xml:space="preserve"> лет превращается в </w:t>
      </w:r>
      <w:r>
        <w:rPr>
          <w:rStyle w:val="CharStyle149"/>
          <w:vertAlign w:val="superscript"/>
        </w:rPr>
        <w:t>2</w:t>
      </w:r>
      <w:r>
        <w:rPr>
          <w:rStyle w:val="CharStyle149"/>
        </w:rPr>
        <w:t>|q</w:t>
      </w:r>
      <w:r>
        <w:rPr>
          <w:rStyle w:val="CharStyle55"/>
          <w:lang w:val="en-US" w:eastAsia="en-US" w:bidi="en-US"/>
        </w:rPr>
        <w:t xml:space="preserve"> Th </w:t>
      </w:r>
      <w:r>
        <w:rPr>
          <w:rStyle w:val="CharStyle55"/>
        </w:rPr>
        <w:t>и т. д.</w:t>
      </w:r>
    </w:p>
    <w:p>
      <w:pPr>
        <w:pStyle w:val="Style48"/>
        <w:tabs>
          <w:tab w:leader="none" w:pos="3725" w:val="left"/>
        </w:tabs>
        <w:widowControl w:val="0"/>
        <w:keepNext w:val="0"/>
        <w:keepLines w:val="0"/>
        <w:shd w:val="clear" w:color="auto" w:fill="auto"/>
        <w:bidi w:val="0"/>
        <w:jc w:val="both"/>
        <w:spacing w:before="0" w:after="0" w:line="223" w:lineRule="exact"/>
        <w:ind w:left="0" w:right="0" w:firstLine="5600"/>
      </w:pPr>
      <w:r>
        <w:rPr>
          <w:rStyle w:val="CharStyle55"/>
          <w:lang w:val="en-US" w:eastAsia="en-US" w:bidi="en-US"/>
          <w:vertAlign w:val="superscript"/>
        </w:rPr>
        <w:t>2</w:t>
      </w:r>
      <w:r>
        <w:rPr>
          <w:rStyle w:val="CharStyle55"/>
          <w:lang w:val="en-US" w:eastAsia="en-US" w:bidi="en-US"/>
        </w:rPr>
        <w:t xml:space="preserve">ff Ra, </w:t>
      </w:r>
      <w:r>
        <w:rPr>
          <w:rStyle w:val="CharStyle55"/>
        </w:rPr>
        <w:t>по</w:t>
        <w:t xml:space="preserve">следовательность распадов которого изучается в данной работе. Очень скоро после приготовления моноизотопа </w:t>
      </w:r>
      <w:r>
        <w:rPr>
          <w:rStyle w:val="CharStyle55"/>
          <w:vertAlign w:val="superscript"/>
        </w:rPr>
        <w:t>2</w:t>
      </w:r>
      <w:r>
        <w:rPr>
          <w:rStyle w:val="CharStyle55"/>
        </w:rPr>
        <w:t>Ц</w:t>
      </w:r>
      <w:r>
        <w:rPr>
          <w:rStyle w:val="CharStyle55"/>
          <w:lang w:val="en-US" w:eastAsia="en-US" w:bidi="en-US"/>
        </w:rPr>
        <w:t xml:space="preserve">Ra </w:t>
      </w:r>
      <w:r>
        <w:rPr>
          <w:rStyle w:val="CharStyle242"/>
        </w:rPr>
        <w:t>(T</w:t>
      </w:r>
      <w:r>
        <w:rPr>
          <w:rStyle w:val="CharStyle470"/>
          <w:vertAlign w:val="subscript"/>
        </w:rPr>
        <w:t>1</w:t>
      </w:r>
      <w:r>
        <w:rPr>
          <w:rStyle w:val="CharStyle470"/>
        </w:rPr>
        <w:t>/</w:t>
      </w:r>
      <w:r>
        <w:rPr>
          <w:rStyle w:val="CharStyle470"/>
          <w:vertAlign w:val="subscript"/>
        </w:rPr>
        <w:t>2</w:t>
      </w:r>
      <w:r>
        <w:rPr>
          <w:rStyle w:val="CharStyle55"/>
          <w:lang w:val="en-US" w:eastAsia="en-US" w:bidi="en-US"/>
        </w:rPr>
        <w:t xml:space="preserve"> </w:t>
      </w:r>
      <w:r>
        <w:rPr>
          <w:rStyle w:val="CharStyle55"/>
        </w:rPr>
        <w:t>= 1617 лет) в пре</w:t>
        <w:t xml:space="preserve">парате накапливаются его дочерние продукты — </w:t>
      </w:r>
      <w:r>
        <w:rPr>
          <w:rStyle w:val="CharStyle55"/>
          <w:vertAlign w:val="superscript"/>
        </w:rPr>
        <w:t>2</w:t>
      </w:r>
      <w:r>
        <w:rPr>
          <w:rStyle w:val="CharStyle55"/>
        </w:rPr>
        <w:t>Ц</w:t>
      </w:r>
      <w:r>
        <w:rPr>
          <w:rStyle w:val="CharStyle55"/>
          <w:lang w:val="en-US" w:eastAsia="en-US" w:bidi="en-US"/>
        </w:rPr>
        <w:t xml:space="preserve">Rn </w:t>
      </w:r>
      <w:r>
        <w:rPr>
          <w:rStyle w:val="CharStyle242"/>
        </w:rPr>
        <w:t>(T</w:t>
      </w:r>
      <w:r>
        <w:rPr>
          <w:rStyle w:val="CharStyle470"/>
          <w:vertAlign w:val="subscript"/>
        </w:rPr>
        <w:t>1</w:t>
      </w:r>
      <w:r>
        <w:rPr>
          <w:rStyle w:val="CharStyle470"/>
        </w:rPr>
        <w:t>/</w:t>
      </w:r>
      <w:r>
        <w:rPr>
          <w:rStyle w:val="CharStyle470"/>
          <w:vertAlign w:val="subscript"/>
        </w:rPr>
        <w:t>2</w:t>
      </w:r>
      <w:r>
        <w:rPr>
          <w:rStyle w:val="CharStyle242"/>
        </w:rPr>
        <w:t xml:space="preserve"> </w:t>
      </w:r>
      <w:r>
        <w:rPr>
          <w:rStyle w:val="CharStyle242"/>
          <w:lang w:val="ru-RU" w:eastAsia="ru-RU" w:bidi="ru-RU"/>
        </w:rPr>
        <w:t>=</w:t>
      </w:r>
      <w:r>
        <w:rPr>
          <w:rStyle w:val="CharStyle55"/>
        </w:rPr>
        <w:t xml:space="preserve"> 3,8 дней), </w:t>
      </w:r>
      <w:r>
        <w:rPr>
          <w:rStyle w:val="CharStyle55"/>
          <w:lang w:val="en-US" w:eastAsia="en-US" w:bidi="en-US"/>
          <w:vertAlign w:val="superscript"/>
        </w:rPr>
        <w:t>2</w:t>
      </w:r>
      <w:r>
        <w:rPr>
          <w:rStyle w:val="CharStyle55"/>
          <w:lang w:val="en-US" w:eastAsia="en-US" w:bidi="en-US"/>
        </w:rPr>
        <w:t>gf Po (T</w:t>
      </w:r>
      <w:r>
        <w:rPr>
          <w:rStyle w:val="CharStyle245"/>
          <w:lang w:val="en-US" w:eastAsia="en-US" w:bidi="en-US"/>
          <w:vertAlign w:val="subscript"/>
        </w:rPr>
        <w:t>1</w:t>
      </w:r>
      <w:r>
        <w:rPr>
          <w:rStyle w:val="CharStyle245"/>
          <w:lang w:val="en-US" w:eastAsia="en-US" w:bidi="en-US"/>
        </w:rPr>
        <w:t>/</w:t>
      </w:r>
      <w:r>
        <w:rPr>
          <w:rStyle w:val="CharStyle245"/>
          <w:lang w:val="en-US" w:eastAsia="en-US" w:bidi="en-US"/>
          <w:vertAlign w:val="subscript"/>
        </w:rPr>
        <w:t>2</w:t>
      </w:r>
      <w:r>
        <w:rPr>
          <w:rStyle w:val="CharStyle55"/>
          <w:lang w:val="en-US" w:eastAsia="en-US" w:bidi="en-US"/>
        </w:rPr>
        <w:t xml:space="preserve"> = 3 </w:t>
      </w:r>
      <w:r>
        <w:rPr>
          <w:rStyle w:val="CharStyle55"/>
        </w:rPr>
        <w:t xml:space="preserve">мин) и </w:t>
      </w:r>
      <w:r>
        <w:rPr>
          <w:rStyle w:val="CharStyle245"/>
          <w:lang w:val="en-US" w:eastAsia="en-US" w:bidi="en-US"/>
          <w:vertAlign w:val="superscript"/>
        </w:rPr>
        <w:t>2</w:t>
      </w:r>
      <w:r>
        <w:rPr>
          <w:rStyle w:val="CharStyle55"/>
          <w:lang w:val="en-US" w:eastAsia="en-US" w:bidi="en-US"/>
        </w:rPr>
        <w:t>g|Po (T</w:t>
      </w:r>
      <w:r>
        <w:rPr>
          <w:rStyle w:val="CharStyle245"/>
          <w:lang w:val="en-US" w:eastAsia="en-US" w:bidi="en-US"/>
          <w:vertAlign w:val="subscript"/>
        </w:rPr>
        <w:t>1</w:t>
      </w:r>
      <w:r>
        <w:rPr>
          <w:rStyle w:val="CharStyle245"/>
          <w:lang w:val="en-US" w:eastAsia="en-US" w:bidi="en-US"/>
        </w:rPr>
        <w:t>/</w:t>
      </w:r>
      <w:r>
        <w:rPr>
          <w:rStyle w:val="CharStyle245"/>
          <w:lang w:val="en-US" w:eastAsia="en-US" w:bidi="en-US"/>
          <w:vertAlign w:val="subscript"/>
        </w:rPr>
        <w:t>2</w:t>
      </w:r>
      <w:r>
        <w:rPr>
          <w:rStyle w:val="CharStyle55"/>
          <w:lang w:val="en-US" w:eastAsia="en-US" w:bidi="en-US"/>
        </w:rPr>
        <w:t xml:space="preserve"> = </w:t>
      </w:r>
      <w:r>
        <w:rPr>
          <w:rStyle w:val="CharStyle245"/>
          <w:lang w:val="en-US" w:eastAsia="en-US" w:bidi="en-US"/>
        </w:rPr>
        <w:t>10</w:t>
      </w:r>
      <w:r>
        <w:rPr>
          <w:rStyle w:val="CharStyle55"/>
          <w:lang w:val="en-US" w:eastAsia="en-US" w:bidi="en-US"/>
        </w:rPr>
        <w:t xml:space="preserve"> </w:t>
      </w:r>
      <w:r>
        <w:rPr>
          <w:rStyle w:val="CharStyle55"/>
        </w:rPr>
        <w:t>с), которые сами являют</w:t>
        <w:t>ся а</w:t>
        <w:tab/>
        <w:t>а-спектра радия-226 мы фак</w:t>
      </w:r>
    </w:p>
    <w:p>
      <w:pPr>
        <w:pStyle w:val="Style48"/>
        <w:widowControl w:val="0"/>
        <w:keepNext w:val="0"/>
        <w:keepLines w:val="0"/>
        <w:shd w:val="clear" w:color="auto" w:fill="auto"/>
        <w:bidi w:val="0"/>
        <w:jc w:val="both"/>
        <w:spacing w:before="0" w:after="0" w:line="223" w:lineRule="exact"/>
        <w:ind w:left="0" w:right="0" w:firstLine="0"/>
      </w:pPr>
      <w:r>
        <w:rPr>
          <w:rStyle w:val="CharStyle55"/>
        </w:rPr>
        <w:t>тически наблюдаем а-частицы, испускаемые всеми его дочерними про</w:t>
        <w:t>дуктами.</w:t>
      </w:r>
    </w:p>
    <w:p>
      <w:pPr>
        <w:framePr w:h="4253" w:wrap="notBeside" w:vAnchor="text" w:hAnchor="text" w:xAlign="center" w:y="1"/>
        <w:widowControl w:val="0"/>
        <w:jc w:val="center"/>
        <w:rPr>
          <w:sz w:val="2"/>
          <w:szCs w:val="2"/>
        </w:rPr>
      </w:pPr>
      <w:r>
        <w:pict>
          <v:shape id="_x0000_s1507" type="#_x0000_t75" style="width:315pt;height:213pt;">
            <v:imagedata r:id="rId290" r:href="rId291"/>
          </v:shape>
        </w:pict>
      </w:r>
    </w:p>
    <w:p>
      <w:pPr>
        <w:widowControl w:val="0"/>
        <w:rPr>
          <w:sz w:val="2"/>
          <w:szCs w:val="2"/>
        </w:rPr>
      </w:pPr>
    </w:p>
    <w:p>
      <w:pPr>
        <w:pStyle w:val="Style48"/>
        <w:widowControl w:val="0"/>
        <w:keepNext w:val="0"/>
        <w:keepLines w:val="0"/>
        <w:shd w:val="clear" w:color="auto" w:fill="auto"/>
        <w:bidi w:val="0"/>
        <w:jc w:val="both"/>
        <w:spacing w:before="342" w:after="49" w:line="200" w:lineRule="exact"/>
        <w:ind w:left="0" w:right="0" w:firstLine="400"/>
      </w:pPr>
      <w:r>
        <w:rPr>
          <w:rStyle w:val="CharStyle143"/>
        </w:rPr>
        <w:t>Экспериментальная установка</w:t>
      </w:r>
    </w:p>
    <w:p>
      <w:pPr>
        <w:pStyle w:val="Style48"/>
        <w:widowControl w:val="0"/>
        <w:keepNext w:val="0"/>
        <w:keepLines w:val="0"/>
        <w:shd w:val="clear" w:color="auto" w:fill="auto"/>
        <w:bidi w:val="0"/>
        <w:jc w:val="left"/>
        <w:spacing w:before="0" w:after="0" w:line="216" w:lineRule="exact"/>
        <w:ind w:left="0" w:right="0" w:firstLine="400"/>
      </w:pPr>
      <w:r>
        <w:rPr>
          <w:rStyle w:val="CharStyle55"/>
        </w:rPr>
        <w:t>Основой установки является спектрометр а-излучения. Конструк</w:t>
        <w:t>тивно спектрометр выполнен в виде трех отдельных частей: измери</w:t>
        <w:t>тельного модуля, персональной ЭВМ со встроенной платой амплитудно</w:t>
        <w:t>цифрового преобразователя (АЦП) и системы откачки СО вакуумной камеры ВК с блоком индикации БИ (см. рис. 4).</w:t>
      </w:r>
    </w:p>
    <w:p>
      <w:pPr>
        <w:pStyle w:val="Style48"/>
        <w:widowControl w:val="0"/>
        <w:keepNext w:val="0"/>
        <w:keepLines w:val="0"/>
        <w:shd w:val="clear" w:color="auto" w:fill="auto"/>
        <w:bidi w:val="0"/>
        <w:jc w:val="both"/>
        <w:spacing w:before="0" w:after="0" w:line="216" w:lineRule="exact"/>
        <w:ind w:left="0" w:right="0" w:firstLine="400"/>
      </w:pPr>
      <w:r>
        <w:rPr>
          <w:rStyle w:val="CharStyle55"/>
        </w:rPr>
        <w:t>В измерительном блоке смонтированы:</w:t>
      </w:r>
    </w:p>
    <w:p>
      <w:pPr>
        <w:pStyle w:val="Style48"/>
        <w:numPr>
          <w:ilvl w:val="0"/>
          <w:numId w:val="93"/>
        </w:numPr>
        <w:tabs>
          <w:tab w:leader="none" w:pos="596" w:val="left"/>
        </w:tabs>
        <w:widowControl w:val="0"/>
        <w:keepNext w:val="0"/>
        <w:keepLines w:val="0"/>
        <w:shd w:val="clear" w:color="auto" w:fill="auto"/>
        <w:bidi w:val="0"/>
        <w:jc w:val="both"/>
        <w:spacing w:before="0" w:after="0" w:line="216" w:lineRule="exact"/>
        <w:ind w:left="0" w:right="0" w:firstLine="400"/>
      </w:pPr>
      <w:r>
        <w:rPr>
          <w:rStyle w:val="CharStyle55"/>
        </w:rPr>
        <w:t>вакуумная камера ВК, в которой расположен держатель образ</w:t>
        <w:t>цов, поверхностно-барьерный полупроводниковый детектор и индика</w:t>
        <w:t>тор давления;</w:t>
      </w:r>
    </w:p>
    <w:p>
      <w:pPr>
        <w:pStyle w:val="Style48"/>
        <w:numPr>
          <w:ilvl w:val="0"/>
          <w:numId w:val="93"/>
        </w:numPr>
        <w:tabs>
          <w:tab w:leader="none" w:pos="686" w:val="left"/>
        </w:tabs>
        <w:widowControl w:val="0"/>
        <w:keepNext w:val="0"/>
        <w:keepLines w:val="0"/>
        <w:shd w:val="clear" w:color="auto" w:fill="auto"/>
        <w:bidi w:val="0"/>
        <w:jc w:val="both"/>
        <w:spacing w:before="0" w:after="0" w:line="216" w:lineRule="exact"/>
        <w:ind w:left="0" w:right="0" w:firstLine="400"/>
      </w:pPr>
      <w:r>
        <w:rPr>
          <w:rStyle w:val="CharStyle55"/>
        </w:rPr>
        <w:t>малошумягций предварительный усилитель ПУ;</w:t>
      </w:r>
    </w:p>
    <w:p>
      <w:pPr>
        <w:pStyle w:val="Style48"/>
        <w:numPr>
          <w:ilvl w:val="0"/>
          <w:numId w:val="93"/>
        </w:numPr>
        <w:tabs>
          <w:tab w:leader="none" w:pos="689" w:val="left"/>
        </w:tabs>
        <w:widowControl w:val="0"/>
        <w:keepNext w:val="0"/>
        <w:keepLines w:val="0"/>
        <w:shd w:val="clear" w:color="auto" w:fill="auto"/>
        <w:bidi w:val="0"/>
        <w:jc w:val="both"/>
        <w:spacing w:before="0" w:after="0" w:line="216" w:lineRule="exact"/>
        <w:ind w:left="0" w:right="0" w:firstLine="400"/>
        <w:sectPr>
          <w:pgSz w:w="11900" w:h="16840"/>
          <w:pgMar w:top="1012" w:left="644" w:right="4657" w:bottom="1012" w:header="0" w:footer="3" w:gutter="0"/>
          <w:rtlGutter w:val="0"/>
          <w:cols w:space="720"/>
          <w:noEndnote/>
          <w:docGrid w:linePitch="360"/>
        </w:sectPr>
      </w:pPr>
      <w:r>
        <w:rPr>
          <w:rStyle w:val="CharStyle55"/>
        </w:rPr>
        <w:t>спектрометрический усилитель СУ с органами управления;</w:t>
      </w:r>
    </w:p>
    <w:p>
      <w:pPr>
        <w:pStyle w:val="Style48"/>
        <w:numPr>
          <w:ilvl w:val="0"/>
          <w:numId w:val="93"/>
        </w:numPr>
        <w:tabs>
          <w:tab w:leader="none" w:pos="596" w:val="left"/>
        </w:tabs>
        <w:widowControl w:val="0"/>
        <w:keepNext w:val="0"/>
        <w:keepLines w:val="0"/>
        <w:shd w:val="clear" w:color="auto" w:fill="auto"/>
        <w:bidi w:val="0"/>
        <w:jc w:val="both"/>
        <w:spacing w:before="0" w:after="0" w:line="216" w:lineRule="exact"/>
        <w:ind w:left="0" w:right="0" w:firstLine="340"/>
      </w:pPr>
      <w:r>
        <w:rPr>
          <w:rStyle w:val="CharStyle55"/>
        </w:rPr>
        <w:t>регулируемый блок низковольтного смещения БНС для питания детектора.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Вакуумный насос создает в измерительной камере давление не бо</w:t>
        <w:t>лее 10</w:t>
      </w:r>
      <w:r>
        <w:rPr>
          <w:rStyle w:val="CharStyle55"/>
          <w:vertAlign w:val="superscript"/>
        </w:rPr>
        <w:t>-</w:t>
      </w:r>
      <w:r>
        <w:rPr>
          <w:rStyle w:val="CharStyle245"/>
          <w:vertAlign w:val="superscript"/>
        </w:rPr>
        <w:t>2</w:t>
      </w:r>
      <w:r>
        <w:rPr>
          <w:rStyle w:val="CharStyle55"/>
        </w:rPr>
        <w:t xml:space="preserve"> Тор. Полупроводниковый детектор регистрирует а-частицы с энергиями от 3,5 до 9 МэВ, его энергетическое разрешение составляет не более 30 кэВ при энергни а-частицы 5 МэВ.</w:t>
      </w:r>
    </w:p>
    <w:p>
      <w:pPr>
        <w:pStyle w:val="Style48"/>
        <w:widowControl w:val="0"/>
        <w:keepNext w:val="0"/>
        <w:keepLines w:val="0"/>
        <w:shd w:val="clear" w:color="auto" w:fill="auto"/>
        <w:bidi w:val="0"/>
        <w:jc w:val="both"/>
        <w:spacing w:before="0" w:after="0" w:line="216" w:lineRule="exact"/>
        <w:ind w:left="0" w:right="0" w:firstLine="340"/>
      </w:pPr>
      <w:r>
        <w:pict>
          <v:shape id="_x0000_s1508" type="#_x0000_t202" style="position:absolute;margin-left:30.35pt;margin-top:85.7pt;width:299.05pt;height:66.25pt;z-index:-125829048;mso-wrap-distance-left:16.55pt;mso-wrap-distance-right:7.7pt;mso-wrap-distance-bottom:0.5pt;mso-position-horizontal-relative:margin" wrapcoords="0 0 21600 0 21600 17228 21325 17358 21325 21600 12639 21600 12639 17358 0 17228 0 0" filled="f" stroked="f">
            <v:textbox style="mso-fit-shape-to-text:t" inset="0,0,0,0">
              <w:txbxContent>
                <w:p>
                  <w:pPr>
                    <w:framePr w:h="1325" w:hSpace="154" w:vSpace="10" w:wrap="notBeside" w:vAnchor="text" w:hAnchor="margin" w:x="608" w:y="1715"/>
                    <w:widowControl w:val="0"/>
                    <w:jc w:val="center"/>
                    <w:rPr>
                      <w:sz w:val="2"/>
                      <w:szCs w:val="2"/>
                    </w:rPr>
                  </w:pPr>
                  <w:r>
                    <w:pict>
                      <v:shape id="_x0000_s1509" type="#_x0000_t75" style="width:299pt;height:66pt;">
                        <v:imagedata r:id="rId292" r:href="rId293"/>
                      </v:shape>
                    </w:pict>
                  </w:r>
                </w:p>
                <w:p>
                  <w:pPr>
                    <w:pStyle w:val="Style135"/>
                    <w:tabs>
                      <w:tab w:leader="none" w:pos="910" w:val="left"/>
                    </w:tabs>
                    <w:widowControl w:val="0"/>
                    <w:keepNext w:val="0"/>
                    <w:keepLines w:val="0"/>
                    <w:shd w:val="clear" w:color="auto" w:fill="auto"/>
                    <w:bidi w:val="0"/>
                    <w:jc w:val="both"/>
                    <w:spacing w:before="0" w:after="0" w:line="106" w:lineRule="exact"/>
                    <w:ind w:left="0" w:right="0" w:firstLine="0"/>
                  </w:pPr>
                  <w:r>
                    <w:rPr>
                      <w:rStyle w:val="CharStyle136"/>
                    </w:rPr>
                    <w:t>| _</w:t>
                    <w:tab/>
                    <w:t>Персональная ЭВМ</w:t>
                  </w:r>
                </w:p>
                <w:p>
                  <w:pPr>
                    <w:pStyle w:val="Style135"/>
                    <w:tabs>
                      <w:tab w:leader="underscore" w:pos="2376" w:val="left"/>
                    </w:tabs>
                    <w:widowControl w:val="0"/>
                    <w:keepNext w:val="0"/>
                    <w:keepLines w:val="0"/>
                    <w:shd w:val="clear" w:color="auto" w:fill="auto"/>
                    <w:bidi w:val="0"/>
                    <w:jc w:val="both"/>
                    <w:spacing w:before="0" w:after="0" w:line="106" w:lineRule="exact"/>
                    <w:ind w:left="0" w:right="0" w:firstLine="0"/>
                  </w:pPr>
                  <w:r>
                    <w:rPr>
                      <w:rStyle w:val="CharStyle136"/>
                    </w:rPr>
                    <w:t>,_3 часть</w:t>
                    <w:tab/>
                  </w:r>
                </w:p>
              </w:txbxContent>
            </v:textbox>
            <w10:wrap type="topAndBottom" anchorx="margin"/>
          </v:shape>
        </w:pict>
      </w:r>
      <w:r>
        <w:pict>
          <v:shape id="_x0000_s1510" type="#_x0000_t75" style="position:absolute;margin-left:21.pt;margin-top:169.2pt;width:52.3pt;height:89.3pt;z-index:-125829047;mso-wrap-distance-left:5.pt;mso-wrap-distance-right:5.pt;mso-position-horizontal-relative:margin" wrapcoords="0 0 21600 0 21600 21600 0 21600 0 0">
            <v:imagedata r:id="rId294" r:href="rId295"/>
            <w10:wrap type="topAndBottom" anchorx="margin"/>
          </v:shape>
        </w:pict>
      </w:r>
      <w:r>
        <w:pict>
          <v:shape id="_x0000_s1511" type="#_x0000_t202" style="position:absolute;margin-left:101.65pt;margin-top:177.75pt;width:20.4pt;height:11.4pt;z-index:-125829046;mso-wrap-distance-left:5.pt;mso-wrap-distance-right:5.pt;mso-wrap-distance-bottom:3.35pt;mso-position-horizontal-relative:margin" filled="f" stroked="f">
            <v:textbox style="mso-fit-shape-to-text:t" inset="0,0,0,0">
              <w:txbxContent>
                <w:p>
                  <w:pPr>
                    <w:pStyle w:val="Style594"/>
                    <w:widowControl w:val="0"/>
                    <w:keepNext w:val="0"/>
                    <w:keepLines w:val="0"/>
                    <w:shd w:val="clear" w:color="auto" w:fill="auto"/>
                    <w:bidi w:val="0"/>
                    <w:jc w:val="left"/>
                    <w:spacing w:before="0" w:after="0" w:line="170" w:lineRule="exact"/>
                    <w:ind w:left="0" w:right="0" w:firstLine="0"/>
                  </w:pPr>
                  <w:r>
                    <w:rPr>
                      <w:lang w:val="ru-RU" w:eastAsia="ru-RU" w:bidi="ru-RU"/>
                      <w:w w:val="100"/>
                      <w:color w:val="000000"/>
                      <w:position w:val="0"/>
                    </w:rPr>
                    <w:t>БНС</w:t>
                  </w:r>
                </w:p>
              </w:txbxContent>
            </v:textbox>
            <w10:wrap type="topAndBottom" anchorx="margin"/>
          </v:shape>
        </w:pict>
      </w:r>
      <w:r>
        <w:pict>
          <v:shape id="_x0000_s1512" type="#_x0000_t202" style="position:absolute;margin-left:104.5pt;margin-top:233.5pt;width:15.35pt;height:11.35pt;z-index:-125829045;mso-wrap-distance-left:5.pt;mso-wrap-distance-right:5.pt;mso-position-horizontal-relative:margin" filled="f" stroked="f">
            <v:textbox style="mso-fit-shape-to-text:t" inset="0,0,0,0">
              <w:txbxContent>
                <w:p>
                  <w:pPr>
                    <w:pStyle w:val="Style596"/>
                    <w:widowControl w:val="0"/>
                    <w:keepNext w:val="0"/>
                    <w:keepLines w:val="0"/>
                    <w:shd w:val="clear" w:color="auto" w:fill="auto"/>
                    <w:bidi w:val="0"/>
                    <w:jc w:val="left"/>
                    <w:spacing w:before="0" w:after="0" w:line="170" w:lineRule="exact"/>
                    <w:ind w:left="0" w:right="0" w:firstLine="0"/>
                  </w:pPr>
                  <w:r>
                    <w:rPr>
                      <w:lang w:val="ru-RU" w:eastAsia="ru-RU" w:bidi="ru-RU"/>
                      <w:w w:val="100"/>
                      <w:color w:val="000000"/>
                      <w:position w:val="0"/>
                    </w:rPr>
                    <w:t>БИ</w:t>
                  </w:r>
                </w:p>
              </w:txbxContent>
            </v:textbox>
            <w10:wrap type="topAndBottom" anchorx="margin"/>
          </v:shape>
        </w:pict>
      </w:r>
      <w:r>
        <w:pict>
          <v:shape id="_x0000_s1513" type="#_x0000_t202" style="position:absolute;margin-left:14.05pt;margin-top:267.75pt;width:323.05pt;height:11.6pt;z-index:-125829044;mso-wrap-distance-left:5.pt;mso-wrap-distance-right:5.pt;mso-position-horizontal-relative:margin" filled="f" stroked="f">
            <v:textbox style="mso-fit-shape-to-text:t" inset="0,0,0,0">
              <w:txbxContent>
                <w:p>
                  <w:pPr>
                    <w:pStyle w:val="Style135"/>
                    <w:widowControl w:val="0"/>
                    <w:keepNext w:val="0"/>
                    <w:keepLines w:val="0"/>
                    <w:shd w:val="clear" w:color="auto" w:fill="auto"/>
                    <w:bidi w:val="0"/>
                    <w:jc w:val="center"/>
                    <w:spacing w:before="0" w:after="0" w:line="200" w:lineRule="exact"/>
                    <w:ind w:left="0" w:right="0" w:firstLine="0"/>
                  </w:pPr>
                  <w:r>
                    <w:rPr>
                      <w:rStyle w:val="CharStyle137"/>
                    </w:rPr>
                    <w:t>Рис. 4. Блок-схема спектрометра а-излучения</w:t>
                  </w:r>
                </w:p>
              </w:txbxContent>
            </v:textbox>
            <w10:wrap type="topAndBottom" anchorx="margin"/>
          </v:shape>
        </w:pict>
      </w:r>
      <w:r>
        <w:pict>
          <v:shape id="_x0000_s1514" type="#_x0000_t75" style="position:absolute;margin-left:134.75pt;margin-top:192.5pt;width:62.4pt;height:66.25pt;z-index:-125829043;mso-wrap-distance-left:5.pt;mso-wrap-distance-right:5.pt;mso-position-horizontal-relative:margin">
            <v:imagedata r:id="rId296" r:href="rId297"/>
            <w10:wrap type="topAndBottom" anchorx="margin"/>
          </v:shape>
        </w:pict>
      </w:r>
      <w:r>
        <w:rPr>
          <w:rStyle w:val="CharStyle55"/>
        </w:rPr>
        <w:t>В поверхностно-барьерных полупроводниковых счетчиках преоб</w:t>
        <w:t>разование энергии падающих частиц в электрические импульсы про</w:t>
        <w:t xml:space="preserve">исходит в области так называемого </w:t>
      </w:r>
      <w:r>
        <w:rPr>
          <w:rStyle w:val="CharStyle55"/>
          <w:lang w:val="en-US" w:eastAsia="en-US" w:bidi="en-US"/>
        </w:rPr>
        <w:t>(p-n)</w:t>
      </w:r>
      <w:r>
        <w:rPr>
          <w:rStyle w:val="CharStyle55"/>
        </w:rPr>
        <w:t>-перехода. Такой переход со</w:t>
        <w:t xml:space="preserve">здается в виде тонкого слоя на границе между областями с р- и </w:t>
      </w:r>
      <w:r>
        <w:rPr>
          <w:rStyle w:val="CharStyle55"/>
          <w:lang w:val="en-US" w:eastAsia="en-US" w:bidi="en-US"/>
        </w:rPr>
        <w:t xml:space="preserve">n- </w:t>
      </w:r>
      <w:r>
        <w:rPr>
          <w:rStyle w:val="CharStyle55"/>
        </w:rPr>
        <w:t>проводимостью. При прохождении частицы через обедненный слой вдоль ее трека создаются электронно-дырочные пары. Образовавшие</w:t>
        <w:t>ся</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носители разносятся электрическим полем </w:t>
      </w:r>
      <w:r>
        <w:rPr>
          <w:rStyle w:val="CharStyle55"/>
          <w:lang w:val="en-US" w:eastAsia="en-US" w:bidi="en-US"/>
        </w:rPr>
        <w:t>(p-n)</w:t>
      </w:r>
      <w:r>
        <w:rPr>
          <w:rStyle w:val="CharStyle55"/>
        </w:rPr>
        <w:t>-перехода в разные стороны — и через кристалл проходит токовый импульс. Подробно принцип работы полупроводникового детектора заряженных частиц разобран в Приложении II.</w:t>
      </w:r>
    </w:p>
    <w:p>
      <w:pPr>
        <w:pStyle w:val="Style48"/>
        <w:widowControl w:val="0"/>
        <w:keepNext w:val="0"/>
        <w:keepLines w:val="0"/>
        <w:shd w:val="clear" w:color="auto" w:fill="auto"/>
        <w:bidi w:val="0"/>
        <w:jc w:val="both"/>
        <w:spacing w:before="0" w:after="0" w:line="216" w:lineRule="exact"/>
        <w:ind w:left="0" w:right="0" w:firstLine="340"/>
      </w:pPr>
      <w:r>
        <w:pict>
          <v:shape id="_x0000_s1515" type="#_x0000_t202" style="position:absolute;margin-left:94.2pt;margin-top:83.2pt;width:41.3pt;height:13.pt;z-index:-125829042;mso-wrap-distance-left:80.4pt;mso-wrap-distance-right:13.7pt;mso-wrap-distance-bottom:2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7"/>
                      <w:lang w:val="en-US" w:eastAsia="en-US" w:bidi="en-US"/>
                    </w:rPr>
                    <w:t>W (U</w:t>
                  </w:r>
                  <w:r>
                    <w:rPr>
                      <w:rStyle w:val="CharStyle74"/>
                      <w:lang w:val="en-US" w:eastAsia="en-US" w:bidi="en-US"/>
                    </w:rPr>
                    <w:t xml:space="preserve"> )dU</w:t>
                  </w:r>
                </w:p>
              </w:txbxContent>
            </v:textbox>
            <w10:wrap type="topAndBottom" anchorx="margin"/>
          </v:shape>
        </w:pict>
      </w:r>
      <w:r>
        <w:pict>
          <v:shape id="_x0000_s1516" type="#_x0000_t202" style="position:absolute;margin-left:149.15pt;margin-top:78.25pt;width:24.5pt;height:10.1pt;z-index:-125829041;mso-wrap-distance-left:5.pt;mso-wrap-distance-right:11.3pt;mso-wrap-distance-bottom:20.pt;mso-position-horizontal-relative:margin" wrapcoords="7818 0 13119 0 13119 8134 21600 12317 21600 21600 0 21600 0 12317 7818 8134 7818 0" filled="f" stroked="f">
            <v:textbox style="mso-fit-shape-to-text:t" inset="0,0,0,0">
              <w:txbxContent>
                <w:p>
                  <w:pPr>
                    <w:pStyle w:val="Style289"/>
                    <w:widowControl w:val="0"/>
                    <w:keepNext w:val="0"/>
                    <w:keepLines w:val="0"/>
                    <w:shd w:val="clear" w:color="auto" w:fill="auto"/>
                    <w:bidi w:val="0"/>
                    <w:jc w:val="left"/>
                    <w:spacing w:before="0" w:after="0" w:line="110" w:lineRule="exact"/>
                    <w:ind w:left="0" w:right="0" w:firstLine="0"/>
                  </w:pPr>
                  <w:r>
                    <w:rPr>
                      <w:rStyle w:val="CharStyle291"/>
                    </w:rPr>
                    <w:t>1</w:t>
                  </w:r>
                </w:p>
                <w:p>
                  <w:pPr>
                    <w:framePr w:h="202" w:hSpace="226" w:vSpace="400" w:wrap="notBeside" w:vAnchor="text" w:hAnchor="margin" w:x="2984" w:y="1566"/>
                    <w:widowControl w:val="0"/>
                    <w:jc w:val="center"/>
                    <w:rPr>
                      <w:sz w:val="2"/>
                      <w:szCs w:val="2"/>
                    </w:rPr>
                  </w:pPr>
                  <w:r>
                    <w:pict>
                      <v:shape id="_x0000_s1517" type="#_x0000_t75" style="width:25pt;height:10pt;">
                        <v:imagedata r:id="rId298" r:href="rId299"/>
                      </v:shape>
                    </w:pict>
                  </w:r>
                </w:p>
              </w:txbxContent>
            </v:textbox>
            <w10:wrap type="topAndBottom" anchorx="margin"/>
          </v:shape>
        </w:pict>
      </w:r>
      <w:r>
        <w:pict>
          <v:shape id="_x0000_s1518" type="#_x0000_t202" style="position:absolute;margin-left:184.9pt;margin-top:79.7pt;width:71.75pt;height:14.4pt;z-index:-125829040;mso-wrap-distance-left:5.pt;mso-wrap-distance-right:65.75pt;mso-wrap-distance-bottom:27.7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(U-Uo</w:t>
                  </w:r>
                  <w:r>
                    <w:rPr>
                      <w:rStyle w:val="CharStyle126"/>
                      <w:lang w:val="en-US" w:eastAsia="en-US" w:bidi="en-US"/>
                      <w:i w:val="0"/>
                      <w:iCs w:val="0"/>
                    </w:rPr>
                    <w:t xml:space="preserve"> </w:t>
                  </w:r>
                  <w:r>
                    <w:rPr>
                      <w:rStyle w:val="CharStyle126"/>
                      <w:i w:val="0"/>
                      <w:iCs w:val="0"/>
                    </w:rPr>
                    <w:t>)</w:t>
                  </w:r>
                  <w:r>
                    <w:rPr>
                      <w:rStyle w:val="CharStyle264"/>
                      <w:vertAlign w:val="superscript"/>
                      <w:i w:val="0"/>
                      <w:iCs w:val="0"/>
                    </w:rPr>
                    <w:t>2</w:t>
                  </w:r>
                  <w:r>
                    <w:rPr>
                      <w:rStyle w:val="CharStyle126"/>
                      <w:i w:val="0"/>
                      <w:iCs w:val="0"/>
                    </w:rPr>
                    <w:t>/(</w:t>
                  </w:r>
                  <w:r>
                    <w:rPr>
                      <w:rStyle w:val="CharStyle264"/>
                      <w:i w:val="0"/>
                      <w:iCs w:val="0"/>
                    </w:rPr>
                    <w:t>2</w:t>
                  </w:r>
                  <w:r>
                    <w:rPr>
                      <w:rStyle w:val="CharStyle126"/>
                      <w:i w:val="0"/>
                      <w:iCs w:val="0"/>
                    </w:rPr>
                    <w:t>а</w:t>
                  </w:r>
                  <w:r>
                    <w:rPr>
                      <w:rStyle w:val="CharStyle126"/>
                      <w:vertAlign w:val="superscript"/>
                      <w:i w:val="0"/>
                      <w:iCs w:val="0"/>
                    </w:rPr>
                    <w:t>2</w:t>
                  </w:r>
                  <w:r>
                    <w:rPr>
                      <w:rStyle w:val="CharStyle126"/>
                      <w:i w:val="0"/>
                      <w:iCs w:val="0"/>
                    </w:rPr>
                    <w:t xml:space="preserve">) </w:t>
                  </w:r>
                  <w:r>
                    <w:rPr>
                      <w:rStyle w:val="CharStyle205"/>
                      <w:i/>
                      <w:iCs/>
                    </w:rPr>
                    <w:t>dU.</w:t>
                  </w:r>
                </w:p>
              </w:txbxContent>
            </v:textbox>
            <w10:wrap type="topAndBottom" anchorx="margin"/>
          </v:shape>
        </w:pict>
      </w:r>
      <w:r>
        <w:pict>
          <v:shape id="_x0000_s1519" type="#_x0000_t202" style="position:absolute;margin-left:322.45pt;margin-top:83.5pt;width:13.7pt;height:13.85pt;z-index:-125829039;mso-wrap-distance-left:5.pt;mso-wrap-distance-right:5.pt;mso-wrap-distance-bottom:24.35pt;mso-position-horizontal-relative:margin" filled="f" stroked="f">
            <v:textbox style="mso-fit-shape-to-text:t" inset="0,0,0,0">
              <w:txbxContent>
                <w:p>
                  <w:pPr>
                    <w:pStyle w:val="Style183"/>
                    <w:widowControl w:val="0"/>
                    <w:keepNext/>
                    <w:keepLines/>
                    <w:shd w:val="clear" w:color="auto" w:fill="auto"/>
                    <w:bidi w:val="0"/>
                    <w:jc w:val="left"/>
                    <w:spacing w:before="0" w:after="0" w:line="200" w:lineRule="exact"/>
                    <w:ind w:left="0" w:right="0" w:firstLine="0"/>
                  </w:pPr>
                  <w:bookmarkStart w:id="90" w:name="bookmark90"/>
                  <w:r>
                    <w:rPr>
                      <w:rStyle w:val="CharStyle185"/>
                      <w:lang w:val="ru-RU" w:eastAsia="ru-RU" w:bidi="ru-RU"/>
                    </w:rPr>
                    <w:t>(5)</w:t>
                  </w:r>
                  <w:bookmarkEnd w:id="90"/>
                </w:p>
              </w:txbxContent>
            </v:textbox>
            <w10:wrap type="topAndBottom" anchorx="margin"/>
          </v:shape>
        </w:pict>
      </w:r>
      <w:r>
        <w:rPr>
          <w:rStyle w:val="CharStyle55"/>
        </w:rPr>
        <w:t>При использовании детектора в спектрометрических целях особое значение приобретает его разрешающая способность, т. е. ширина кри</w:t>
        <w:t>вой распределения импульсов по амплитудам при строго постоянной энергии регистрируемых частиц. Форма такой кривой распределения обычно бывает близка к кривой ошибок (гауссовой кривой)</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Здесь </w:t>
      </w:r>
      <w:r>
        <w:rPr>
          <w:rStyle w:val="CharStyle242"/>
        </w:rPr>
        <w:t>Uo</w:t>
      </w:r>
      <w:r>
        <w:rPr>
          <w:rStyle w:val="CharStyle55"/>
          <w:lang w:val="en-US" w:eastAsia="en-US" w:bidi="en-US"/>
        </w:rPr>
        <w:t xml:space="preserve"> </w:t>
      </w:r>
      <w:r>
        <w:rPr>
          <w:rStyle w:val="CharStyle55"/>
        </w:rPr>
        <w:t xml:space="preserve">— среднее значение амплитуды импульсов, </w:t>
      </w:r>
      <w:r>
        <w:rPr>
          <w:rStyle w:val="CharStyle55"/>
          <w:lang w:val="en-US" w:eastAsia="en-US" w:bidi="en-US"/>
        </w:rPr>
        <w:t xml:space="preserve">U </w:t>
      </w:r>
      <w:r>
        <w:rPr>
          <w:rStyle w:val="CharStyle55"/>
        </w:rPr>
        <w:t xml:space="preserve">— конкретное значение этой амплитуды, </w:t>
      </w:r>
      <w:r>
        <w:rPr>
          <w:rStyle w:val="CharStyle55"/>
          <w:lang w:val="en-US" w:eastAsia="en-US" w:bidi="en-US"/>
        </w:rPr>
        <w:t>W(U</w:t>
      </w:r>
      <w:r>
        <w:rPr>
          <w:rStyle w:val="CharStyle242"/>
        </w:rPr>
        <w:t>)dU</w:t>
      </w:r>
      <w:r>
        <w:rPr>
          <w:rStyle w:val="CharStyle55"/>
          <w:lang w:val="en-US" w:eastAsia="en-US" w:bidi="en-US"/>
        </w:rPr>
        <w:t xml:space="preserve"> </w:t>
      </w:r>
      <w:r>
        <w:rPr>
          <w:rStyle w:val="CharStyle55"/>
        </w:rPr>
        <w:t>— вероятность того, что при энер</w:t>
        <w:t xml:space="preserve">гии частицы Е амплитуда измеренного импульса заключена между </w:t>
      </w:r>
      <w:r>
        <w:rPr>
          <w:rStyle w:val="CharStyle55"/>
          <w:lang w:val="en-US" w:eastAsia="en-US" w:bidi="en-US"/>
        </w:rPr>
        <w:t xml:space="preserve">U </w:t>
      </w:r>
      <w:r>
        <w:rPr>
          <w:rStyle w:val="CharStyle55"/>
        </w:rPr>
        <w:t xml:space="preserve">и </w:t>
      </w:r>
      <w:r>
        <w:rPr>
          <w:rStyle w:val="CharStyle55"/>
          <w:lang w:val="en-US" w:eastAsia="en-US" w:bidi="en-US"/>
        </w:rPr>
        <w:t xml:space="preserve">U </w:t>
      </w:r>
      <w:r>
        <w:rPr>
          <w:rStyle w:val="CharStyle55"/>
        </w:rPr>
        <w:t xml:space="preserve">+ </w:t>
      </w:r>
      <w:r>
        <w:rPr>
          <w:rStyle w:val="CharStyle242"/>
        </w:rPr>
        <w:t xml:space="preserve">dU, </w:t>
      </w:r>
      <w:r>
        <w:rPr>
          <w:rStyle w:val="CharStyle242"/>
          <w:lang w:val="ru-RU" w:eastAsia="ru-RU" w:bidi="ru-RU"/>
        </w:rPr>
        <w:t>ст</w:t>
      </w:r>
    </w:p>
    <w:p>
      <w:pPr>
        <w:pStyle w:val="Style48"/>
        <w:widowControl w:val="0"/>
        <w:keepNext w:val="0"/>
        <w:keepLines w:val="0"/>
        <w:shd w:val="clear" w:color="auto" w:fill="auto"/>
        <w:bidi w:val="0"/>
        <w:jc w:val="both"/>
        <w:spacing w:before="0" w:after="0" w:line="216" w:lineRule="exact"/>
        <w:ind w:left="0" w:right="0" w:firstLine="0"/>
      </w:pPr>
      <w:r>
        <w:rPr>
          <w:rStyle w:val="CharStyle55"/>
        </w:rPr>
        <w:t>неквадратичное отклонение).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Распределение (5) имеет вид колокола с максимумом при </w:t>
      </w:r>
      <w:r>
        <w:rPr>
          <w:rStyle w:val="CharStyle55"/>
          <w:lang w:val="en-US" w:eastAsia="en-US" w:bidi="en-US"/>
        </w:rPr>
        <w:t xml:space="preserve">U </w:t>
      </w:r>
      <w:r>
        <w:rPr>
          <w:rStyle w:val="CharStyle55"/>
        </w:rPr>
        <w:t xml:space="preserve">= </w:t>
      </w:r>
      <w:r>
        <w:rPr>
          <w:rStyle w:val="CharStyle55"/>
          <w:lang w:val="en-US" w:eastAsia="en-US" w:bidi="en-US"/>
        </w:rPr>
        <w:t>U</w:t>
      </w:r>
      <w:r>
        <w:rPr>
          <w:rStyle w:val="CharStyle55"/>
          <w:lang w:val="en-US" w:eastAsia="en-US" w:bidi="en-US"/>
          <w:vertAlign w:val="subscript"/>
        </w:rPr>
        <w:t>0</w:t>
      </w:r>
      <w:r>
        <w:rPr>
          <w:rStyle w:val="CharStyle55"/>
          <w:lang w:val="en-US" w:eastAsia="en-US" w:bidi="en-US"/>
        </w:rPr>
        <w:t>.</w:t>
      </w:r>
    </w:p>
    <w:p>
      <w:pPr>
        <w:pStyle w:val="Style85"/>
        <w:widowControl w:val="0"/>
        <w:keepNext w:val="0"/>
        <w:keepLines w:val="0"/>
        <w:shd w:val="clear" w:color="auto" w:fill="auto"/>
        <w:bidi w:val="0"/>
        <w:jc w:val="right"/>
        <w:spacing w:before="0" w:after="0" w:line="216" w:lineRule="exact"/>
        <w:ind w:left="0" w:right="0" w:firstLine="0"/>
      </w:pPr>
      <w:bookmarkStart w:id="91" w:name="bookmark91"/>
      <w:r>
        <w:rPr>
          <w:rStyle w:val="CharStyle108"/>
        </w:rPr>
        <w:t>5 —</w:t>
      </w:r>
      <w:bookmarkEnd w:id="91"/>
    </w:p>
    <w:p>
      <w:pPr>
        <w:pStyle w:val="Style48"/>
        <w:widowControl w:val="0"/>
        <w:keepNext w:val="0"/>
        <w:keepLines w:val="0"/>
        <w:shd w:val="clear" w:color="auto" w:fill="auto"/>
        <w:bidi w:val="0"/>
        <w:jc w:val="both"/>
        <w:spacing w:before="0" w:after="313" w:line="216" w:lineRule="exact"/>
        <w:ind w:left="0" w:right="0" w:firstLine="0"/>
      </w:pPr>
      <w:r>
        <w:rPr>
          <w:rStyle w:val="CharStyle55"/>
        </w:rPr>
        <w:t xml:space="preserve">ширине кривой </w:t>
      </w:r>
      <w:r>
        <w:rPr>
          <w:rStyle w:val="CharStyle55"/>
          <w:lang w:val="en-US" w:eastAsia="en-US" w:bidi="en-US"/>
        </w:rPr>
        <w:t>W(U</w:t>
      </w:r>
      <w:r>
        <w:rPr>
          <w:rStyle w:val="CharStyle55"/>
        </w:rPr>
        <w:t>), измеренной на половине высоты. Энергетиче</w:t>
        <w:t>ским разрешением спектрометра обычно называют величину</w:t>
      </w:r>
    </w:p>
    <w:p>
      <w:pPr>
        <w:pStyle w:val="Style48"/>
        <w:tabs>
          <w:tab w:leader="none" w:pos="6419" w:val="right"/>
        </w:tabs>
        <w:widowControl w:val="0"/>
        <w:keepNext w:val="0"/>
        <w:keepLines w:val="0"/>
        <w:shd w:val="clear" w:color="auto" w:fill="auto"/>
        <w:bidi w:val="0"/>
        <w:jc w:val="both"/>
        <w:spacing w:before="0" w:after="0" w:line="200" w:lineRule="exact"/>
        <w:ind w:left="2600" w:right="0" w:firstLine="0"/>
      </w:pPr>
      <w:r>
        <w:rPr>
          <w:rStyle w:val="CharStyle242"/>
        </w:rPr>
        <w:t xml:space="preserve">R </w:t>
      </w:r>
      <w:r>
        <w:rPr>
          <w:rStyle w:val="CharStyle242"/>
          <w:lang w:val="ru-RU" w:eastAsia="ru-RU" w:bidi="ru-RU"/>
        </w:rPr>
        <w:t>= —</w:t>
      </w:r>
      <w:r>
        <w:rPr>
          <w:rStyle w:val="CharStyle55"/>
        </w:rPr>
        <w:t xml:space="preserve"> • 100%.</w:t>
        <w:tab/>
        <w:t>(</w:t>
      </w:r>
      <w:r>
        <w:rPr>
          <w:rStyle w:val="CharStyle245"/>
        </w:rPr>
        <w:t>6</w:t>
      </w:r>
      <w:r>
        <w:rPr>
          <w:rStyle w:val="CharStyle55"/>
        </w:rPr>
        <w:t>)</w:t>
      </w:r>
    </w:p>
    <w:p>
      <w:pPr>
        <w:pStyle w:val="Style46"/>
        <w:widowControl w:val="0"/>
        <w:keepNext w:val="0"/>
        <w:keepLines w:val="0"/>
        <w:shd w:val="clear" w:color="auto" w:fill="auto"/>
        <w:bidi w:val="0"/>
        <w:jc w:val="center"/>
        <w:spacing w:before="0" w:after="179" w:line="200" w:lineRule="exact"/>
        <w:ind w:left="320" w:right="0" w:firstLine="0"/>
      </w:pPr>
      <w:r>
        <w:rPr>
          <w:rStyle w:val="CharStyle252"/>
          <w:i/>
          <w:iCs/>
        </w:rPr>
        <w:t>Uo</w:t>
      </w:r>
    </w:p>
    <w:p>
      <w:pPr>
        <w:pStyle w:val="Style48"/>
        <w:widowControl w:val="0"/>
        <w:keepNext w:val="0"/>
        <w:keepLines w:val="0"/>
        <w:shd w:val="clear" w:color="auto" w:fill="auto"/>
        <w:bidi w:val="0"/>
        <w:jc w:val="both"/>
        <w:spacing w:before="0" w:after="213" w:line="200" w:lineRule="exact"/>
        <w:ind w:left="0" w:right="0" w:firstLine="340"/>
      </w:pPr>
      <w:r>
        <w:rPr>
          <w:rStyle w:val="CharStyle55"/>
        </w:rPr>
        <w:t>Нетрудно найти связь между 5 и ст:</w:t>
      </w:r>
    </w:p>
    <w:p>
      <w:pPr>
        <w:pStyle w:val="Style48"/>
        <w:tabs>
          <w:tab w:leader="none" w:pos="6419" w:val="right"/>
        </w:tabs>
        <w:widowControl w:val="0"/>
        <w:keepNext w:val="0"/>
        <w:keepLines w:val="0"/>
        <w:shd w:val="clear" w:color="auto" w:fill="auto"/>
        <w:bidi w:val="0"/>
        <w:jc w:val="both"/>
        <w:spacing w:before="0" w:after="166" w:line="200" w:lineRule="exact"/>
        <w:ind w:left="2600" w:right="0" w:firstLine="0"/>
      </w:pPr>
      <w:r>
        <w:rPr>
          <w:rStyle w:val="CharStyle55"/>
        </w:rPr>
        <w:t xml:space="preserve">5 = </w:t>
      </w:r>
      <w:r>
        <w:rPr>
          <w:rStyle w:val="CharStyle55"/>
          <w:lang w:val="en-US" w:eastAsia="en-US" w:bidi="en-US"/>
        </w:rPr>
        <w:t>2v</w:t>
      </w:r>
      <w:r>
        <w:rPr>
          <w:rStyle w:val="CharStyle55"/>
          <w:lang w:val="en-US" w:eastAsia="en-US" w:bidi="en-US"/>
          <w:vertAlign w:val="superscript"/>
        </w:rPr>
        <w:t>/</w:t>
      </w:r>
      <w:r>
        <w:rPr>
          <w:rStyle w:val="CharStyle55"/>
          <w:lang w:val="en-US" w:eastAsia="en-US" w:bidi="en-US"/>
        </w:rPr>
        <w:t>21n2cr.</w:t>
        <w:tab/>
      </w:r>
      <w:r>
        <w:rPr>
          <w:rStyle w:val="CharStyle55"/>
        </w:rPr>
        <w:t>(7)</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Одной из основных причин, вызывающих разброс импульсов по амплитуде, является статистическая флуктуация числа элсктрон- дырочных пар, создаваемых падающей частицей. Среднее число пар </w:t>
      </w:r>
      <w:r>
        <w:rPr>
          <w:rStyle w:val="CharStyle55"/>
          <w:lang w:val="en-US" w:eastAsia="en-US" w:bidi="en-US"/>
        </w:rPr>
        <w:t>N</w:t>
      </w:r>
    </w:p>
    <w:p>
      <w:pPr>
        <w:pStyle w:val="Style66"/>
        <w:tabs>
          <w:tab w:leader="none" w:pos="6419" w:val="right"/>
        </w:tabs>
        <w:widowControl w:val="0"/>
        <w:keepNext w:val="0"/>
        <w:keepLines w:val="0"/>
        <w:shd w:val="clear" w:color="auto" w:fill="auto"/>
        <w:bidi w:val="0"/>
        <w:jc w:val="both"/>
        <w:spacing w:before="0" w:line="216" w:lineRule="exact"/>
        <w:ind w:left="2740" w:right="0" w:firstLine="0"/>
      </w:pPr>
      <w:r>
        <w:fldChar w:fldCharType="begin"/>
        <w:instrText xml:space="preserve"> TOC \o "1-5" \h \z </w:instrText>
        <w:fldChar w:fldCharType="separate"/>
      </w:r>
      <w:r>
        <w:rPr>
          <w:rStyle w:val="CharStyle519"/>
        </w:rPr>
        <w:t xml:space="preserve">N </w:t>
      </w:r>
      <w:r>
        <w:rPr>
          <w:rStyle w:val="CharStyle519"/>
          <w:lang w:val="ru-RU" w:eastAsia="ru-RU" w:bidi="ru-RU"/>
        </w:rPr>
        <w:t>= Е</w:t>
      </w:r>
      <w:r>
        <w:rPr>
          <w:rStyle w:val="CharStyle68"/>
        </w:rPr>
        <w:t>/#</w:t>
      </w:r>
      <w:r>
        <w:rPr>
          <w:rStyle w:val="CharStyle68"/>
          <w:vertAlign w:val="subscript"/>
        </w:rPr>
        <w:t>ср</w:t>
      </w:r>
      <w:r>
        <w:rPr>
          <w:rStyle w:val="CharStyle68"/>
        </w:rPr>
        <w:t>,</w:t>
        <w:tab/>
        <w:t>(</w:t>
      </w:r>
      <w:r>
        <w:rPr>
          <w:rStyle w:val="CharStyle330"/>
          <w:lang w:val="ru-RU" w:eastAsia="ru-RU" w:bidi="ru-RU"/>
        </w:rPr>
        <w:t>8</w:t>
      </w:r>
      <w:r>
        <w:rPr>
          <w:rStyle w:val="CharStyle68"/>
        </w:rPr>
        <w:t>)</w:t>
      </w:r>
    </w:p>
    <w:p>
      <w:pPr>
        <w:pStyle w:val="Style66"/>
        <w:widowControl w:val="0"/>
        <w:keepNext w:val="0"/>
        <w:keepLines w:val="0"/>
        <w:shd w:val="clear" w:color="auto" w:fill="auto"/>
        <w:bidi w:val="0"/>
        <w:jc w:val="both"/>
        <w:spacing w:before="0" w:after="253" w:line="216" w:lineRule="exact"/>
        <w:ind w:left="0" w:right="0" w:firstLine="0"/>
      </w:pPr>
      <w:r>
        <w:rPr>
          <w:rStyle w:val="CharStyle68"/>
        </w:rPr>
        <w:t>где Е — энергия, теряемая частицей в детекторе, а Е</w:t>
      </w:r>
      <w:r>
        <w:rPr>
          <w:rStyle w:val="CharStyle68"/>
          <w:vertAlign w:val="subscript"/>
        </w:rPr>
        <w:t>ср</w:t>
      </w:r>
      <w:r>
        <w:rPr>
          <w:rStyle w:val="CharStyle68"/>
        </w:rPr>
        <w:t xml:space="preserve"> = 3,6 эВ — энер</w:t>
        <w:t>гия, необходимая для создания пары электрон дырка. Среднеквадра</w:t>
        <w:t>тичное отклонение ст равно</w:t>
      </w:r>
    </w:p>
    <w:p>
      <w:pPr>
        <w:pStyle w:val="Style117"/>
        <w:tabs>
          <w:tab w:leader="none" w:pos="6419" w:val="right"/>
        </w:tabs>
        <w:widowControl w:val="0"/>
        <w:keepNext w:val="0"/>
        <w:keepLines w:val="0"/>
        <w:shd w:val="clear" w:color="auto" w:fill="auto"/>
        <w:bidi w:val="0"/>
        <w:spacing w:before="0" w:after="239" w:line="200" w:lineRule="exact"/>
        <w:ind w:left="2740" w:right="0" w:firstLine="0"/>
      </w:pPr>
      <w:r>
        <w:rPr>
          <w:rStyle w:val="CharStyle598"/>
          <w:i/>
          <w:iCs/>
        </w:rPr>
        <w:t>'/N= \Je/S</w:t>
      </w:r>
      <w:r>
        <w:rPr>
          <w:rStyle w:val="CharStyle518"/>
          <w:vertAlign w:val="subscript"/>
          <w:i/>
          <w:iCs/>
        </w:rPr>
        <w:t>cp</w:t>
      </w:r>
      <w:r>
        <w:rPr>
          <w:rStyle w:val="CharStyle518"/>
          <w:i/>
          <w:iCs/>
        </w:rPr>
        <w:t>.</w:t>
      </w:r>
      <w:r>
        <w:rPr>
          <w:rStyle w:val="CharStyle158"/>
          <w:lang w:val="en-US" w:eastAsia="en-US" w:bidi="en-US"/>
          <w:i w:val="0"/>
          <w:iCs w:val="0"/>
        </w:rPr>
        <w:tab/>
      </w:r>
      <w:r>
        <w:rPr>
          <w:rStyle w:val="CharStyle158"/>
          <w:i w:val="0"/>
          <w:iCs w:val="0"/>
        </w:rPr>
        <w:t>(9)</w:t>
      </w:r>
    </w:p>
    <w:p>
      <w:pPr>
        <w:pStyle w:val="Style66"/>
        <w:widowControl w:val="0"/>
        <w:keepNext w:val="0"/>
        <w:keepLines w:val="0"/>
        <w:shd w:val="clear" w:color="auto" w:fill="auto"/>
        <w:bidi w:val="0"/>
        <w:jc w:val="both"/>
        <w:spacing w:before="0" w:after="391" w:line="200" w:lineRule="exact"/>
        <w:ind w:left="0" w:right="0" w:firstLine="340"/>
      </w:pPr>
      <w:r>
        <w:rPr>
          <w:rStyle w:val="CharStyle68"/>
        </w:rPr>
        <w:t>Вклад флуктуаций числа пар в энергетическое разрешение</w:t>
      </w:r>
    </w:p>
    <w:p>
      <w:pPr>
        <w:pStyle w:val="Style599"/>
        <w:tabs>
          <w:tab w:leader="none" w:pos="4167" w:val="left"/>
          <w:tab w:leader="none" w:pos="6102" w:val="left"/>
        </w:tabs>
        <w:widowControl w:val="0"/>
        <w:keepNext w:val="0"/>
        <w:keepLines w:val="0"/>
        <w:shd w:val="clear" w:color="auto" w:fill="auto"/>
        <w:bidi w:val="0"/>
        <w:spacing w:before="0" w:after="0"/>
        <w:ind w:left="1700" w:right="0" w:firstLine="0"/>
      </w:pPr>
      <w:r>
        <w:rPr>
          <w:rStyle w:val="CharStyle601"/>
        </w:rPr>
        <w:t>Дфлук = ^ • 100% =</w:t>
        <w:tab/>
        <w:t>• 100%.</w:t>
        <w:tab/>
        <w:t>(10)</w:t>
      </w:r>
    </w:p>
    <w:p>
      <w:pPr>
        <w:pStyle w:val="Style66"/>
        <w:tabs>
          <w:tab w:leader="none" w:pos="3869" w:val="left"/>
        </w:tabs>
        <w:widowControl w:val="0"/>
        <w:keepNext w:val="0"/>
        <w:keepLines w:val="0"/>
        <w:shd w:val="clear" w:color="auto" w:fill="auto"/>
        <w:bidi w:val="0"/>
        <w:jc w:val="both"/>
        <w:spacing w:before="0" w:after="171" w:line="130" w:lineRule="exact"/>
        <w:ind w:left="2520" w:right="0" w:firstLine="0"/>
      </w:pPr>
      <w:r>
        <w:rPr>
          <w:rStyle w:val="CharStyle68"/>
          <w:lang w:val="en-US" w:eastAsia="en-US" w:bidi="en-US"/>
        </w:rPr>
        <w:t>N</w:t>
        <w:tab/>
        <w:t>E</w:t>
      </w:r>
      <w:r>
        <w:fldChar w:fldCharType="end"/>
      </w:r>
    </w:p>
    <w:p>
      <w:pPr>
        <w:pStyle w:val="Style48"/>
        <w:widowControl w:val="0"/>
        <w:keepNext w:val="0"/>
        <w:keepLines w:val="0"/>
        <w:shd w:val="clear" w:color="auto" w:fill="auto"/>
        <w:bidi w:val="0"/>
        <w:jc w:val="both"/>
        <w:spacing w:before="0" w:after="0" w:line="216" w:lineRule="exact"/>
        <w:ind w:left="0" w:right="0" w:firstLine="340"/>
      </w:pPr>
      <w:r>
        <w:rPr>
          <w:rStyle w:val="CharStyle55"/>
        </w:rPr>
        <w:t>Другим источником разброса импульсов является шум электриче</w:t>
        <w:t>ских цепей. Прежде всего, это шум, создаваемый токами утечки, воз</w:t>
        <w:t>никающими из-за термической генерации электрон-дырочных пар в обедненном слое детектора, а также шум первого усилительного кас</w:t>
        <w:t>када чем меньше шум, вносимый схемами измерений, тем ближе энергетическое разрешение спектрометра к флуктуационному, опре</w:t>
        <w:t>деляемому формулой (9).</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Плата АЦП преобразует электрические аналоговые импульсы в цифровой код, который записывается в память ЭВМ. На экране ЭВМ наблюдается зависимость числа поступающих импульсов от их ампли</w:t>
        <w:t>туды, т. е. энергетический спектр испускаемых источником а-частиц.</w:t>
      </w:r>
    </w:p>
    <w:p>
      <w:pPr>
        <w:pStyle w:val="Style48"/>
        <w:widowControl w:val="0"/>
        <w:keepNext w:val="0"/>
        <w:keepLines w:val="0"/>
        <w:shd w:val="clear" w:color="auto" w:fill="auto"/>
        <w:bidi w:val="0"/>
        <w:jc w:val="both"/>
        <w:spacing w:before="0" w:after="75" w:line="200" w:lineRule="exact"/>
        <w:ind w:left="0" w:right="0" w:firstLine="340"/>
      </w:pPr>
      <w:r>
        <w:rPr>
          <w:rStyle w:val="CharStyle143"/>
        </w:rPr>
        <w:t>Заданно</w:t>
      </w:r>
    </w:p>
    <w:p>
      <w:pPr>
        <w:pStyle w:val="Style48"/>
        <w:numPr>
          <w:ilvl w:val="0"/>
          <w:numId w:val="95"/>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 xml:space="preserve">Снять спектр а-частиц, вылетающих из </w:t>
      </w:r>
      <w:r>
        <w:rPr>
          <w:rStyle w:val="CharStyle415"/>
          <w:lang w:val="en-US" w:eastAsia="en-US" w:bidi="en-US"/>
          <w:vertAlign w:val="superscript"/>
        </w:rPr>
        <w:footnoteReference w:id="9"/>
      </w:r>
      <w:r>
        <w:rPr>
          <w:rStyle w:val="CharStyle415"/>
          <w:lang w:val="en-US" w:eastAsia="en-US" w:bidi="en-US"/>
          <w:vertAlign w:val="superscript"/>
        </w:rPr>
        <w:t xml:space="preserve"> </w:t>
      </w:r>
      <w:r>
        <w:rPr>
          <w:rStyle w:val="CharStyle415"/>
          <w:lang w:val="en-US" w:eastAsia="en-US" w:bidi="en-US"/>
          <w:vertAlign w:val="superscript"/>
        </w:rPr>
        <w:footnoteReference w:id="10"/>
      </w:r>
      <w:r>
        <w:rPr>
          <w:rStyle w:val="CharStyle415"/>
          <w:lang w:val="en-US" w:eastAsia="en-US" w:bidi="en-US"/>
          <w:vertAlign w:val="superscript"/>
        </w:rPr>
        <w:t xml:space="preserve"> </w:t>
      </w:r>
      <w:r>
        <w:rPr>
          <w:rStyle w:val="CharStyle415"/>
          <w:lang w:val="en-US" w:eastAsia="en-US" w:bidi="en-US"/>
          <w:vertAlign w:val="superscript"/>
        </w:rPr>
        <w:footnoteReference w:id="11"/>
      </w:r>
      <w:r>
        <w:rPr>
          <w:rStyle w:val="CharStyle415"/>
          <w:lang w:val="en-US" w:eastAsia="en-US" w:bidi="en-US"/>
          <w:vertAlign w:val="superscript"/>
        </w:rPr>
        <w:t xml:space="preserve"> </w:t>
      </w:r>
      <w:r>
        <w:rPr>
          <w:rStyle w:val="CharStyle415"/>
          <w:lang w:val="en-US" w:eastAsia="en-US" w:bidi="en-US"/>
          <w:vertAlign w:val="superscript"/>
        </w:rPr>
        <w:footnoteReference w:id="12"/>
      </w:r>
      <w:r>
        <w:rPr>
          <w:rStyle w:val="CharStyle415"/>
          <w:lang w:val="en-US" w:eastAsia="en-US" w:bidi="en-US"/>
        </w:rPr>
        <w:t>g|</w:t>
      </w:r>
      <w:r>
        <w:rPr>
          <w:rStyle w:val="CharStyle55"/>
          <w:lang w:val="en-US" w:eastAsia="en-US" w:bidi="en-US"/>
        </w:rPr>
        <w:t>Pu.</w:t>
      </w:r>
    </w:p>
    <w:p>
      <w:pPr>
        <w:pStyle w:val="Style48"/>
        <w:numPr>
          <w:ilvl w:val="0"/>
          <w:numId w:val="9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По спектру прокалибровать номера каналов в энергетических единицах (МэВ).</w:t>
      </w:r>
    </w:p>
    <w:p>
      <w:pPr>
        <w:pStyle w:val="Style48"/>
        <w:numPr>
          <w:ilvl w:val="0"/>
          <w:numId w:val="9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Вычислить энергетическое разрешение детектора и оценить, ка</w:t>
        <w:t>кой вклад в его величину вносят флуктуации числа рождающихся пар (формула (</w:t>
      </w:r>
      <w:r>
        <w:rPr>
          <w:rStyle w:val="CharStyle245"/>
        </w:rPr>
        <w:t>10</w:t>
      </w:r>
      <w:r>
        <w:rPr>
          <w:rStyle w:val="CharStyle55"/>
        </w:rPr>
        <w:t>)). а какой шум электрических цепей.</w:t>
      </w:r>
    </w:p>
    <w:p>
      <w:pPr>
        <w:pStyle w:val="Style48"/>
        <w:widowControl w:val="0"/>
        <w:keepNext w:val="0"/>
        <w:keepLines w:val="0"/>
        <w:shd w:val="clear" w:color="auto" w:fill="auto"/>
        <w:bidi w:val="0"/>
        <w:jc w:val="both"/>
        <w:spacing w:before="0" w:after="0" w:line="216" w:lineRule="exact"/>
        <w:ind w:left="0" w:right="0" w:firstLine="4260"/>
      </w:pPr>
      <w:r>
        <w:rPr>
          <w:rStyle w:val="CharStyle55"/>
        </w:rPr>
        <w:t xml:space="preserve">а-частиц, испускаемых </w:t>
      </w:r>
      <w:r>
        <w:rPr>
          <w:rStyle w:val="CharStyle415"/>
          <w:lang w:val="en-US" w:eastAsia="en-US" w:bidi="en-US"/>
          <w:vertAlign w:val="superscript"/>
        </w:rPr>
        <w:t>2</w:t>
      </w:r>
      <w:r>
        <w:rPr>
          <w:rStyle w:val="CharStyle415"/>
          <w:lang w:val="en-US" w:eastAsia="en-US" w:bidi="en-US"/>
        </w:rPr>
        <w:t>g|</w:t>
      </w:r>
      <w:r>
        <w:rPr>
          <w:rStyle w:val="CharStyle55"/>
          <w:lang w:val="en-US" w:eastAsia="en-US" w:bidi="en-US"/>
        </w:rPr>
        <w:t xml:space="preserve">Pu, </w:t>
      </w:r>
      <w:r>
        <w:rPr>
          <w:rStyle w:val="CharStyle55"/>
        </w:rPr>
        <w:t xml:space="preserve">определить энергию уровня ядра </w:t>
      </w:r>
      <w:r>
        <w:rPr>
          <w:rStyle w:val="CharStyle415"/>
          <w:lang w:val="en-US" w:eastAsia="en-US" w:bidi="en-US"/>
          <w:vertAlign w:val="superscript"/>
        </w:rPr>
        <w:t>2</w:t>
      </w:r>
      <w:r>
        <w:rPr>
          <w:rStyle w:val="CharStyle415"/>
          <w:lang w:val="en-US" w:eastAsia="en-US" w:bidi="en-US"/>
        </w:rPr>
        <w:t>gf</w:t>
      </w:r>
      <w:r>
        <w:rPr>
          <w:rStyle w:val="CharStyle55"/>
          <w:lang w:val="en-US" w:eastAsia="en-US" w:bidi="en-US"/>
        </w:rPr>
        <w:t xml:space="preserve">U, </w:t>
      </w:r>
      <w:r>
        <w:rPr>
          <w:rStyle w:val="CharStyle55"/>
        </w:rPr>
        <w:t>на который происходят переходы с испусканием короткопробежных частиц.</w:t>
      </w:r>
    </w:p>
    <w:p>
      <w:pPr>
        <w:pStyle w:val="Style48"/>
        <w:numPr>
          <w:ilvl w:val="0"/>
          <w:numId w:val="8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Снять спектр </w:t>
      </w:r>
      <w:r>
        <w:rPr>
          <w:rStyle w:val="CharStyle415"/>
          <w:lang w:val="en-US" w:eastAsia="en-US" w:bidi="en-US"/>
          <w:vertAlign w:val="superscript"/>
        </w:rPr>
        <w:t>2</w:t>
      </w:r>
      <w:r>
        <w:rPr>
          <w:rStyle w:val="CharStyle415"/>
          <w:lang w:val="en-US" w:eastAsia="en-US" w:bidi="en-US"/>
        </w:rPr>
        <w:t>gf</w:t>
      </w:r>
      <w:r>
        <w:rPr>
          <w:rStyle w:val="CharStyle55"/>
          <w:lang w:val="en-US" w:eastAsia="en-US" w:bidi="en-US"/>
        </w:rPr>
        <w:t xml:space="preserve">Ra. </w:t>
      </w:r>
      <w:r>
        <w:rPr>
          <w:rStyle w:val="CharStyle55"/>
        </w:rPr>
        <w:t>Определить энергии регистрируемых ча</w:t>
        <w:t>стиц, испускаемых родительским и дочерними ядрами. Построить за-</w:t>
      </w:r>
    </w:p>
    <w:p>
      <w:pPr>
        <w:pStyle w:val="Style48"/>
        <w:widowControl w:val="0"/>
        <w:keepNext w:val="0"/>
        <w:keepLines w:val="0"/>
        <w:shd w:val="clear" w:color="auto" w:fill="auto"/>
        <w:bidi w:val="0"/>
        <w:jc w:val="left"/>
        <w:spacing w:before="0" w:after="0" w:line="216" w:lineRule="exact"/>
        <w:ind w:left="0" w:right="0" w:firstLine="5020"/>
      </w:pPr>
      <w:r>
        <w:rPr>
          <w:rStyle w:val="CharStyle55"/>
        </w:rPr>
        <w:t>а-частиц — гра</w:t>
        <w:t>фик Гейгера Нэттола (формула (4)).</w:t>
      </w:r>
    </w:p>
    <w:p>
      <w:pPr>
        <w:pStyle w:val="Style48"/>
        <w:numPr>
          <w:ilvl w:val="0"/>
          <w:numId w:val="8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Определить по графику величины констант </w:t>
      </w:r>
      <w:r>
        <w:rPr>
          <w:rStyle w:val="CharStyle242"/>
          <w:lang w:val="ru-RU" w:eastAsia="ru-RU" w:bidi="ru-RU"/>
        </w:rPr>
        <w:t>а</w:t>
      </w:r>
      <w:r>
        <w:rPr>
          <w:rStyle w:val="CharStyle55"/>
        </w:rPr>
        <w:t xml:space="preserve"> и </w:t>
      </w:r>
      <w:r>
        <w:rPr>
          <w:rStyle w:val="CharStyle55"/>
          <w:lang w:val="en-US" w:eastAsia="en-US" w:bidi="en-US"/>
        </w:rPr>
        <w:t xml:space="preserve">b </w:t>
      </w:r>
      <w:r>
        <w:rPr>
          <w:rStyle w:val="CharStyle55"/>
        </w:rPr>
        <w:t>и сравнить с приведенными в формуле (4.6).</w:t>
      </w:r>
    </w:p>
    <w:p>
      <w:pPr>
        <w:pStyle w:val="Style48"/>
        <w:numPr>
          <w:ilvl w:val="0"/>
          <w:numId w:val="87"/>
        </w:numPr>
        <w:tabs>
          <w:tab w:leader="none" w:pos="582" w:val="left"/>
        </w:tabs>
        <w:widowControl w:val="0"/>
        <w:keepNext w:val="0"/>
        <w:keepLines w:val="0"/>
        <w:shd w:val="clear" w:color="auto" w:fill="auto"/>
        <w:bidi w:val="0"/>
        <w:jc w:val="both"/>
        <w:spacing w:before="0" w:after="261" w:line="216" w:lineRule="exact"/>
        <w:ind w:left="0" w:right="0" w:firstLine="340"/>
      </w:pPr>
      <w:r>
        <w:rPr>
          <w:rStyle w:val="CharStyle55"/>
        </w:rPr>
        <w:t xml:space="preserve">Рассчитать, какова должна быть интенсивность линий тонкой структуры </w:t>
      </w:r>
      <w:r>
        <w:rPr>
          <w:rStyle w:val="CharStyle415"/>
          <w:lang w:val="en-US" w:eastAsia="en-US" w:bidi="en-US"/>
          <w:vertAlign w:val="superscript"/>
        </w:rPr>
        <w:t>2</w:t>
      </w:r>
      <w:r>
        <w:rPr>
          <w:rStyle w:val="CharStyle415"/>
          <w:lang w:val="en-US" w:eastAsia="en-US" w:bidi="en-US"/>
        </w:rPr>
        <w:t>g|</w:t>
      </w:r>
      <w:r>
        <w:rPr>
          <w:rStyle w:val="CharStyle55"/>
          <w:lang w:val="en-US" w:eastAsia="en-US" w:bidi="en-US"/>
        </w:rPr>
        <w:t xml:space="preserve">Pu, </w:t>
      </w:r>
      <w:r>
        <w:rPr>
          <w:rStyle w:val="CharStyle55"/>
        </w:rPr>
        <w:t>если бы она определялась только проницаемостью барьера (формулой (4.4)).</w:t>
      </w:r>
    </w:p>
    <w:p>
      <w:pPr>
        <w:pStyle w:val="Style602"/>
        <w:widowControl w:val="0"/>
        <w:keepNext w:val="0"/>
        <w:keepLines w:val="0"/>
        <w:shd w:val="clear" w:color="auto" w:fill="auto"/>
        <w:bidi w:val="0"/>
        <w:spacing w:before="0" w:after="48" w:line="190" w:lineRule="exact"/>
        <w:ind w:left="0" w:right="0"/>
      </w:pPr>
      <w:r>
        <w:rPr>
          <w:rStyle w:val="CharStyle604"/>
        </w:rPr>
        <w:t>Дополнительное задание</w:t>
      </w:r>
    </w:p>
    <w:p>
      <w:pPr>
        <w:pStyle w:val="Style48"/>
        <w:numPr>
          <w:ilvl w:val="0"/>
          <w:numId w:val="9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Найти разрешающую способность детектора при различных энер</w:t>
        <w:t xml:space="preserve">гиях, аппроксимируя полученные спектры </w:t>
      </w:r>
      <w:r>
        <w:rPr>
          <w:rStyle w:val="CharStyle415"/>
          <w:lang w:val="en-US" w:eastAsia="en-US" w:bidi="en-US"/>
          <w:vertAlign w:val="superscript"/>
        </w:rPr>
        <w:t>2</w:t>
      </w:r>
      <w:r>
        <w:rPr>
          <w:rStyle w:val="CharStyle415"/>
          <w:lang w:val="en-US" w:eastAsia="en-US" w:bidi="en-US"/>
        </w:rPr>
        <w:t>||</w:t>
      </w:r>
      <w:r>
        <w:rPr>
          <w:rStyle w:val="CharStyle55"/>
          <w:lang w:val="en-US" w:eastAsia="en-US" w:bidi="en-US"/>
        </w:rPr>
        <w:t xml:space="preserve">Ra </w:t>
      </w:r>
      <w:r>
        <w:rPr>
          <w:rStyle w:val="CharStyle55"/>
        </w:rPr>
        <w:t>гауссовыми кривыми (формула (5)).</w:t>
      </w:r>
    </w:p>
    <w:p>
      <w:pPr>
        <w:pStyle w:val="Style48"/>
        <w:numPr>
          <w:ilvl w:val="0"/>
          <w:numId w:val="9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Аппроксимируя спектр </w:t>
      </w:r>
      <w:r>
        <w:rPr>
          <w:rStyle w:val="CharStyle415"/>
          <w:lang w:val="en-US" w:eastAsia="en-US" w:bidi="en-US"/>
          <w:vertAlign w:val="superscript"/>
        </w:rPr>
        <w:t>2g</w:t>
      </w:r>
      <w:r>
        <w:rPr>
          <w:rStyle w:val="CharStyle415"/>
          <w:lang w:val="en-US" w:eastAsia="en-US" w:bidi="en-US"/>
        </w:rPr>
        <w:t>|</w:t>
      </w:r>
      <w:r>
        <w:rPr>
          <w:rStyle w:val="CharStyle55"/>
          <w:lang w:val="en-US" w:eastAsia="en-US" w:bidi="en-US"/>
        </w:rPr>
        <w:t xml:space="preserve">Pu </w:t>
      </w:r>
      <w:r>
        <w:rPr>
          <w:rStyle w:val="CharStyle55"/>
        </w:rPr>
        <w:t>двумя гауссианами, определить точное значение энергии короткопробежных а-частиц, испускаемых этим изотопом.</w:t>
      </w:r>
    </w:p>
    <w:p>
      <w:pPr>
        <w:pStyle w:val="Style48"/>
        <w:numPr>
          <w:ilvl w:val="0"/>
          <w:numId w:val="97"/>
        </w:numPr>
        <w:tabs>
          <w:tab w:leader="none" w:pos="577" w:val="left"/>
        </w:tabs>
        <w:widowControl w:val="0"/>
        <w:keepNext w:val="0"/>
        <w:keepLines w:val="0"/>
        <w:shd w:val="clear" w:color="auto" w:fill="auto"/>
        <w:bidi w:val="0"/>
        <w:jc w:val="both"/>
        <w:spacing w:before="0" w:after="553" w:line="216" w:lineRule="exact"/>
        <w:ind w:left="0" w:right="0" w:firstLine="340"/>
      </w:pPr>
      <w:r>
        <w:rPr>
          <w:rStyle w:val="CharStyle55"/>
        </w:rPr>
        <w:t>Измерить тонкую структуру а-спектр</w:t>
      </w:r>
      <w:r>
        <w:rPr>
          <w:rStyle w:val="CharStyle55"/>
          <w:lang w:val="en-US" w:eastAsia="en-US" w:bidi="en-US"/>
        </w:rPr>
        <w:t xml:space="preserve">a </w:t>
      </w:r>
      <w:r>
        <w:rPr>
          <w:rStyle w:val="CharStyle415"/>
          <w:lang w:val="en-US" w:eastAsia="en-US" w:bidi="en-US"/>
          <w:vertAlign w:val="superscript"/>
        </w:rPr>
        <w:t>2</w:t>
      </w:r>
      <w:r>
        <w:rPr>
          <w:rStyle w:val="CharStyle415"/>
          <w:lang w:val="en-US" w:eastAsia="en-US" w:bidi="en-US"/>
        </w:rPr>
        <w:t xml:space="preserve">gf </w:t>
      </w:r>
      <w:r>
        <w:rPr>
          <w:rStyle w:val="CharStyle55"/>
          <w:lang w:val="en-US" w:eastAsia="en-US" w:bidi="en-US"/>
        </w:rPr>
        <w:t xml:space="preserve">Pu </w:t>
      </w:r>
      <w:r>
        <w:rPr>
          <w:rStyle w:val="CharStyle55"/>
        </w:rPr>
        <w:t>и на основе полу</w:t>
        <w:t xml:space="preserve">ченных результатов найти по формуле </w:t>
      </w:r>
      <w:r>
        <w:rPr>
          <w:rStyle w:val="CharStyle415"/>
        </w:rPr>
        <w:t xml:space="preserve">(3) </w:t>
      </w:r>
      <w:r>
        <w:rPr>
          <w:rStyle w:val="CharStyle55"/>
        </w:rPr>
        <w:t xml:space="preserve">момент инерции ядра </w:t>
      </w:r>
      <w:r>
        <w:rPr>
          <w:rStyle w:val="CharStyle415"/>
          <w:vertAlign w:val="superscript"/>
        </w:rPr>
        <w:t>2</w:t>
      </w:r>
      <w:r>
        <w:rPr>
          <w:rStyle w:val="CharStyle415"/>
        </w:rPr>
        <w:t xml:space="preserve">дд </w:t>
      </w:r>
      <w:r>
        <w:rPr>
          <w:rStyle w:val="CharStyle55"/>
          <w:lang w:val="en-US" w:eastAsia="en-US" w:bidi="en-US"/>
        </w:rPr>
        <w:t xml:space="preserve">U, </w:t>
      </w:r>
      <w:r>
        <w:rPr>
          <w:rStyle w:val="CharStyle55"/>
        </w:rPr>
        <w:t>на вращательную полосу которого происходят переходы из родитель</w:t>
        <w:t xml:space="preserve">ского ядра (см. рис. </w:t>
      </w:r>
      <w:r>
        <w:rPr>
          <w:rStyle w:val="CharStyle245"/>
        </w:rPr>
        <w:t>2</w:t>
      </w:r>
      <w:r>
        <w:rPr>
          <w:rStyle w:val="CharStyle55"/>
        </w:rPr>
        <w:t>).</w:t>
      </w:r>
    </w:p>
    <w:p>
      <w:pPr>
        <w:pStyle w:val="Style48"/>
        <w:widowControl w:val="0"/>
        <w:keepNext w:val="0"/>
        <w:keepLines w:val="0"/>
        <w:shd w:val="clear" w:color="auto" w:fill="auto"/>
        <w:bidi w:val="0"/>
        <w:jc w:val="center"/>
        <w:spacing w:before="0" w:after="0" w:line="200" w:lineRule="exact"/>
        <w:ind w:left="20" w:right="0" w:firstLine="0"/>
        <w:sectPr>
          <w:pgSz w:w="11900" w:h="16840"/>
          <w:pgMar w:top="1008" w:left="462" w:right="4420" w:bottom="5714" w:header="0" w:footer="3" w:gutter="0"/>
          <w:rtlGutter w:val="0"/>
          <w:cols w:space="720"/>
          <w:noEndnote/>
          <w:docGrid w:linePitch="360"/>
        </w:sectPr>
      </w:pPr>
      <w:r>
        <w:rPr>
          <w:rStyle w:val="CharStyle143"/>
        </w:rPr>
        <w:t>ЛИТЕРАТУРА</w:t>
      </w:r>
    </w:p>
    <w:p>
      <w:pPr>
        <w:pStyle w:val="Style605"/>
        <w:widowControl w:val="0"/>
        <w:keepNext w:val="0"/>
        <w:keepLines w:val="0"/>
        <w:shd w:val="clear" w:color="auto" w:fill="auto"/>
        <w:bidi w:val="0"/>
        <w:spacing w:before="0" w:after="0"/>
        <w:ind w:left="0" w:right="0" w:firstLine="340"/>
      </w:pPr>
      <w:bookmarkStart w:id="92" w:name="bookmark92"/>
      <w:r>
        <w:rPr>
          <w:rStyle w:val="CharStyle607"/>
        </w:rPr>
        <w:t>Работа 5.3.</w:t>
      </w:r>
      <w:bookmarkEnd w:id="92"/>
    </w:p>
    <w:p>
      <w:pPr>
        <w:pStyle w:val="Style605"/>
        <w:widowControl w:val="0"/>
        <w:keepNext w:val="0"/>
        <w:keepLines w:val="0"/>
        <w:shd w:val="clear" w:color="auto" w:fill="auto"/>
        <w:bidi w:val="0"/>
        <w:jc w:val="left"/>
        <w:spacing w:before="0" w:after="217"/>
        <w:ind w:left="340" w:right="0" w:firstLine="0"/>
      </w:pPr>
      <w:bookmarkStart w:id="93" w:name="bookmark93"/>
      <w:r>
        <w:rPr>
          <w:rStyle w:val="CharStyle607"/>
        </w:rPr>
        <w:t>Определение энергии у-квантов с помощью сцинтилляционного спектрометра</w:t>
      </w:r>
      <w:bookmarkEnd w:id="93"/>
    </w:p>
    <w:p>
      <w:pPr>
        <w:pStyle w:val="Style48"/>
        <w:widowControl w:val="0"/>
        <w:keepNext w:val="0"/>
        <w:keepLines w:val="0"/>
        <w:shd w:val="clear" w:color="auto" w:fill="auto"/>
        <w:bidi w:val="0"/>
        <w:jc w:val="both"/>
        <w:spacing w:before="0" w:after="0" w:line="190" w:lineRule="exact"/>
        <w:ind w:left="0" w:right="0" w:firstLine="340"/>
      </w:pPr>
      <w:r>
        <w:rPr>
          <w:rStyle w:val="CharStyle55"/>
        </w:rPr>
        <w:t>Определяется энергия у-квантов неизвестного радиоактивного препа-</w:t>
      </w:r>
    </w:p>
    <w:p>
      <w:pPr>
        <w:pStyle w:val="Style48"/>
        <w:widowControl w:val="0"/>
        <w:keepNext w:val="0"/>
        <w:keepLines w:val="0"/>
        <w:shd w:val="clear" w:color="auto" w:fill="auto"/>
        <w:bidi w:val="0"/>
        <w:jc w:val="right"/>
        <w:spacing w:before="0" w:after="0" w:line="190" w:lineRule="exact"/>
        <w:ind w:left="0" w:right="0" w:firstLine="0"/>
      </w:pPr>
      <w:r>
        <w:rPr>
          <w:rStyle w:val="CharStyle55"/>
        </w:rPr>
        <w:t>у-излучению</w:t>
      </w:r>
    </w:p>
    <w:p>
      <w:pPr>
        <w:pStyle w:val="Style48"/>
        <w:widowControl w:val="0"/>
        <w:keepNext w:val="0"/>
        <w:keepLines w:val="0"/>
        <w:shd w:val="clear" w:color="auto" w:fill="auto"/>
        <w:bidi w:val="0"/>
        <w:jc w:val="both"/>
        <w:spacing w:before="0" w:after="39" w:line="190" w:lineRule="exact"/>
        <w:ind w:left="0" w:right="0" w:firstLine="340"/>
      </w:pPr>
      <w:r>
        <w:rPr>
          <w:rStyle w:val="CharStyle245"/>
          <w:vertAlign w:val="superscript"/>
        </w:rPr>
        <w:t>60</w:t>
      </w:r>
      <w:r>
        <w:rPr>
          <w:rStyle w:val="CharStyle55"/>
        </w:rPr>
        <w:t xml:space="preserve"> </w:t>
      </w:r>
      <w:r>
        <w:rPr>
          <w:rStyle w:val="CharStyle55"/>
          <w:lang w:val="en-US" w:eastAsia="en-US" w:bidi="en-US"/>
        </w:rPr>
        <w:t>Co.</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 рис. 1 приведена блок-схема сцинтилляционного спектромет</w:t>
        <w:t>ра, используемого в работе. Принцип действия спектрометра состоит в следующем. Гамма-кванты от исследуемого источника коллимиру</w:t>
        <w:t>ются свинцовым коллиматором и попадают в сцинтиллятор — кри</w:t>
        <w:t xml:space="preserve">сталл йодистого натрия, активированного таллием, </w:t>
      </w:r>
      <w:r>
        <w:rPr>
          <w:rStyle w:val="CharStyle55"/>
          <w:lang w:val="en-US" w:eastAsia="en-US" w:bidi="en-US"/>
        </w:rPr>
        <w:t xml:space="preserve">NaI(Tl). </w:t>
      </w:r>
      <w:r>
        <w:rPr>
          <w:rStyle w:val="CharStyle55"/>
        </w:rPr>
        <w:t>Попав</w:t>
        <w:t>шие в сцинтиллятор кванты взаимодействуют с его атомами, выби</w:t>
        <w:t>вая электроны из атомных оболочек и при достаточно большой энер</w:t>
        <w:t>гии генерируя электрон-позитронные пары (в нашем случае этот про</w:t>
        <w:t>цесс практически не играет роли). Вырванные из атомных оболочек электроны (их обычно называют конверсионными) тормозятся в веще</w:t>
        <w:t>стве сцинтиллятора, расходуя энергию на возбуждение атомов среды.</w:t>
      </w:r>
    </w:p>
    <w:p>
      <w:pPr>
        <w:framePr w:h="1939" w:wrap="notBeside" w:vAnchor="text" w:hAnchor="text" w:xAlign="center" w:y="1"/>
        <w:widowControl w:val="0"/>
        <w:jc w:val="center"/>
        <w:rPr>
          <w:sz w:val="2"/>
          <w:szCs w:val="2"/>
        </w:rPr>
      </w:pPr>
      <w:r>
        <w:pict>
          <v:shape id="_x0000_s1520" type="#_x0000_t75" style="width:256pt;height:97pt;">
            <v:imagedata r:id="rId300" r:href="rId301"/>
          </v:shape>
        </w:pict>
      </w:r>
    </w:p>
    <w:p>
      <w:pPr>
        <w:pStyle w:val="Style81"/>
        <w:framePr w:h="1939"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1. Блок-схема сцинтилляционного спектрометра. Кристалл </w:t>
      </w:r>
      <w:r>
        <w:rPr>
          <w:rStyle w:val="CharStyle110"/>
          <w:lang w:val="en-US" w:eastAsia="en-US" w:bidi="en-US"/>
        </w:rPr>
        <w:t xml:space="preserve">Nal(Tl) </w:t>
      </w:r>
      <w:r>
        <w:rPr>
          <w:rStyle w:val="CharStyle110"/>
        </w:rPr>
        <w:t>— сцин</w:t>
        <w:t>тиллятор; ВСВ — высоковольтный стабилизированный выпрямитель; Ф — форми</w:t>
        <w:t>рователь импульсов; МАА — многоканальный амплитудный анализатор на основе компьютера</w:t>
      </w:r>
    </w:p>
    <w:p>
      <w:pPr>
        <w:widowControl w:val="0"/>
        <w:rPr>
          <w:sz w:val="2"/>
          <w:szCs w:val="2"/>
        </w:rPr>
      </w:pPr>
    </w:p>
    <w:p>
      <w:pPr>
        <w:pStyle w:val="Style48"/>
        <w:widowControl w:val="0"/>
        <w:keepNext w:val="0"/>
        <w:keepLines w:val="0"/>
        <w:shd w:val="clear" w:color="auto" w:fill="auto"/>
        <w:bidi w:val="0"/>
        <w:jc w:val="both"/>
        <w:spacing w:before="146" w:after="0" w:line="216" w:lineRule="exact"/>
        <w:ind w:left="0" w:right="0" w:firstLine="340"/>
      </w:pPr>
      <w:r>
        <w:rPr>
          <w:rStyle w:val="CharStyle55"/>
        </w:rPr>
        <w:t>Возбужденные атомы высвечиваются, испуская электромагнитное излучение. В сцинтилляторах заметная доля энергии испускается в виде квантов видимого света или близкого к нему ультрафиолетового излучения. Часть образовавшихся фотонов, пройдя через сцинтилля</w:t>
        <w:t>тор, попадает на катод фотоэлектронного умножителя и в результате фотоэффекта выбивает из него медленные электроны. Эти электроны ускоряются электрическим полем умножителя и вырывают с поверх</w:t>
        <w:t>ности первого динода вторичные электроны, которые в свою очередь ускоряются полем по направлению ко второму диноду, и т. д. Много-</w:t>
      </w:r>
    </w:p>
    <w:p>
      <w:pPr>
        <w:pStyle w:val="Style48"/>
        <w:widowControl w:val="0"/>
        <w:keepNext w:val="0"/>
        <w:keepLines w:val="0"/>
        <w:shd w:val="clear" w:color="auto" w:fill="auto"/>
        <w:bidi w:val="0"/>
        <w:jc w:val="left"/>
        <w:spacing w:before="0" w:after="0" w:line="216" w:lineRule="exact"/>
        <w:ind w:left="0" w:right="580" w:firstLine="0"/>
      </w:pPr>
      <w:r>
        <w:rPr>
          <w:rStyle w:val="CharStyle55"/>
        </w:rPr>
        <w:t>кратное повторение этого процесса позволяет получить большой ко</w:t>
        <w:t>эффициент умножения — порядка (</w:t>
      </w:r>
      <w:r>
        <w:rPr>
          <w:rStyle w:val="CharStyle245"/>
        </w:rPr>
        <w:t>10</w:t>
      </w:r>
      <w:r>
        <w:rPr>
          <w:rStyle w:val="CharStyle245"/>
          <w:vertAlign w:val="superscript"/>
        </w:rPr>
        <w:t>6</w:t>
      </w:r>
      <w:r>
        <w:rPr>
          <w:rStyle w:val="CharStyle55"/>
        </w:rPr>
        <w:t xml:space="preserve"> У </w:t>
      </w:r>
      <w:r>
        <w:rPr>
          <w:rStyle w:val="CharStyle245"/>
        </w:rPr>
        <w:t>10</w:t>
      </w:r>
      <w:r>
        <w:rPr>
          <w:rStyle w:val="CharStyle245"/>
          <w:vertAlign w:val="superscript"/>
        </w:rPr>
        <w:t>7</w:t>
      </w:r>
      <w:r>
        <w:rPr>
          <w:rStyle w:val="CharStyle55"/>
        </w:rPr>
        <w:t>)*).</w:t>
      </w:r>
    </w:p>
    <w:p>
      <w:pPr>
        <w:pStyle w:val="Style48"/>
        <w:widowControl w:val="0"/>
        <w:keepNext w:val="0"/>
        <w:keepLines w:val="0"/>
        <w:shd w:val="clear" w:color="auto" w:fill="auto"/>
        <w:bidi w:val="0"/>
        <w:jc w:val="both"/>
        <w:spacing w:before="0" w:after="0" w:line="216" w:lineRule="exact"/>
        <w:ind w:left="0" w:right="580" w:firstLine="360"/>
      </w:pPr>
      <w:r>
        <w:rPr>
          <w:rStyle w:val="CharStyle55"/>
        </w:rPr>
        <w:t>Возникающие на аноде ФЭУ импульсы формируются, записывают</w:t>
        <w:t>ся в память компьютера и анализируются многоканальным амплитуд</w:t>
        <w:t>ным анализатором. При определенном подборе напряжений на дино- дах ФЭУ (спектрометрический режим) величина выходного импульса в широких пределах пропорциональна числу фотоэлектронов, выле</w:t>
        <w:t xml:space="preserve">тевших из фотокатода, а значит, и числу фотонов, образовавшихся в сцинтилляторе. Число фотонов, в свою очередь, пропорционально энергии, потерянной в кристалле </w:t>
      </w:r>
      <w:r>
        <w:rPr>
          <w:rStyle w:val="CharStyle55"/>
          <w:lang w:val="en-US" w:eastAsia="en-US" w:bidi="en-US"/>
        </w:rPr>
        <w:t xml:space="preserve">NaI(Tl) </w:t>
      </w:r>
      <w:r>
        <w:rPr>
          <w:rStyle w:val="CharStyle55"/>
        </w:rPr>
        <w:t>конверсионными электрона</w:t>
        <w:t>ми.</w:t>
      </w:r>
    </w:p>
    <w:p>
      <w:pPr>
        <w:pStyle w:val="Style48"/>
        <w:widowControl w:val="0"/>
        <w:keepNext w:val="0"/>
        <w:keepLines w:val="0"/>
        <w:shd w:val="clear" w:color="auto" w:fill="auto"/>
        <w:bidi w:val="0"/>
        <w:jc w:val="both"/>
        <w:spacing w:before="0" w:after="0" w:line="216" w:lineRule="exact"/>
        <w:ind w:left="0" w:right="580" w:firstLine="360"/>
      </w:pPr>
      <w:r>
        <w:rPr>
          <w:rStyle w:val="CharStyle55"/>
        </w:rPr>
        <w:t>Рассмотрим теперь, как связана энергия конверсионных электро</w:t>
        <w:t>нов с энергией у-квантов. Как отмечалось в разделе V, взаимодействие у-квантов с любым веществом происходит тремя независимыми путя</w:t>
        <w:t>ми.</w:t>
      </w:r>
    </w:p>
    <w:p>
      <w:pPr>
        <w:pStyle w:val="Style48"/>
        <w:widowControl w:val="0"/>
        <w:keepNext w:val="0"/>
        <w:keepLines w:val="0"/>
        <w:shd w:val="clear" w:color="auto" w:fill="auto"/>
        <w:bidi w:val="0"/>
        <w:jc w:val="both"/>
        <w:spacing w:before="0" w:after="0" w:line="216" w:lineRule="exact"/>
        <w:ind w:left="0" w:right="0" w:firstLine="360"/>
      </w:pPr>
      <w:r>
        <w:rPr>
          <w:rStyle w:val="CharStyle55"/>
        </w:rPr>
        <w:t>При фотоэффекте у</w:t>
      </w:r>
    </w:p>
    <w:p>
      <w:pPr>
        <w:pStyle w:val="Style48"/>
        <w:widowControl w:val="0"/>
        <w:keepNext w:val="0"/>
        <w:keepLines w:val="0"/>
        <w:shd w:val="clear" w:color="auto" w:fill="auto"/>
        <w:bidi w:val="0"/>
        <w:jc w:val="left"/>
        <w:spacing w:before="0" w:after="0" w:line="216" w:lineRule="exact"/>
        <w:ind w:left="0" w:right="580" w:firstLine="0"/>
      </w:pPr>
      <w:r>
        <w:rPr>
          <w:rStyle w:val="CharStyle55"/>
        </w:rPr>
        <w:t xml:space="preserve">электронов внутренней оболочки (чаще всего </w:t>
      </w:r>
      <w:r>
        <w:rPr>
          <w:rStyle w:val="CharStyle55"/>
          <w:lang w:val="en-US" w:eastAsia="en-US" w:bidi="en-US"/>
        </w:rPr>
        <w:t>K</w:t>
      </w:r>
      <w:r>
        <w:rPr>
          <w:rStyle w:val="CharStyle55"/>
        </w:rPr>
        <w:t>-оболочки) выбрасы</w:t>
        <w:t xml:space="preserve">вается за пределы атома и уносит всю переданную у В этом случае энергия конверсионного электрона </w:t>
      </w:r>
      <w:r>
        <w:rPr>
          <w:rStyle w:val="CharStyle55"/>
          <w:lang w:val="en-US" w:eastAsia="en-US" w:bidi="en-US"/>
        </w:rPr>
        <w:t>T</w:t>
      </w:r>
      <w:r>
        <w:rPr>
          <w:rStyle w:val="CharStyle55"/>
          <w:lang w:val="en-US" w:eastAsia="en-US" w:bidi="en-US"/>
          <w:vertAlign w:val="subscript"/>
        </w:rPr>
        <w:t>e</w:t>
      </w:r>
      <w:r>
        <w:rPr>
          <w:rStyle w:val="CharStyle55"/>
          <w:lang w:val="en-US" w:eastAsia="en-US" w:bidi="en-US"/>
        </w:rPr>
        <w:t xml:space="preserve"> </w:t>
      </w:r>
      <w:r>
        <w:rPr>
          <w:rStyle w:val="CharStyle543"/>
          <w:lang w:val="ru-RU" w:eastAsia="ru-RU" w:bidi="ru-RU"/>
        </w:rPr>
        <w:t xml:space="preserve">= </w:t>
      </w:r>
      <w:r>
        <w:rPr>
          <w:rStyle w:val="CharStyle543"/>
        </w:rPr>
        <w:t>E</w:t>
      </w:r>
      <w:r>
        <w:rPr>
          <w:rStyle w:val="CharStyle242"/>
          <w:vertAlign w:val="subscript"/>
        </w:rPr>
        <w:t>y</w:t>
      </w:r>
      <w:r>
        <w:rPr>
          <w:rStyle w:val="CharStyle242"/>
        </w:rPr>
        <w:t xml:space="preserve"> </w:t>
      </w:r>
      <w:r>
        <w:rPr>
          <w:rStyle w:val="CharStyle242"/>
          <w:lang w:val="ru-RU" w:eastAsia="ru-RU" w:bidi="ru-RU"/>
        </w:rPr>
        <w:t xml:space="preserve">— </w:t>
      </w:r>
      <w:r>
        <w:rPr>
          <w:rStyle w:val="CharStyle543"/>
        </w:rPr>
        <w:t>W</w:t>
      </w:r>
      <w:r>
        <w:rPr>
          <w:rStyle w:val="CharStyle242"/>
          <w:vertAlign w:val="subscript"/>
        </w:rPr>
        <w:t>K</w:t>
      </w:r>
      <w:r>
        <w:rPr>
          <w:rStyle w:val="CharStyle242"/>
        </w:rPr>
        <w:t>,</w:t>
      </w:r>
      <w:r>
        <w:rPr>
          <w:rStyle w:val="CharStyle55"/>
          <w:lang w:val="en-US" w:eastAsia="en-US" w:bidi="en-US"/>
        </w:rPr>
        <w:t xml:space="preserve"> </w:t>
      </w:r>
      <w:r>
        <w:rPr>
          <w:rStyle w:val="CharStyle55"/>
        </w:rPr>
        <w:t xml:space="preserve">где </w:t>
      </w:r>
      <w:r>
        <w:rPr>
          <w:rStyle w:val="CharStyle543"/>
        </w:rPr>
        <w:t>W</w:t>
      </w:r>
      <w:r>
        <w:rPr>
          <w:rStyle w:val="CharStyle242"/>
          <w:vertAlign w:val="subscript"/>
        </w:rPr>
        <w:t>K</w:t>
      </w:r>
      <w:r>
        <w:rPr>
          <w:rStyle w:val="CharStyle55"/>
          <w:lang w:val="en-US" w:eastAsia="en-US" w:bidi="en-US"/>
        </w:rPr>
        <w:t xml:space="preserve"> </w:t>
      </w:r>
      <w:r>
        <w:rPr>
          <w:rStyle w:val="CharStyle55"/>
        </w:rPr>
        <w:t xml:space="preserve">— энергия, нужная для ионизации </w:t>
      </w:r>
      <w:r>
        <w:rPr>
          <w:rStyle w:val="CharStyle543"/>
        </w:rPr>
        <w:t>K</w:t>
      </w:r>
    </w:p>
    <w:p>
      <w:pPr>
        <w:pStyle w:val="Style48"/>
        <w:widowControl w:val="0"/>
        <w:keepNext w:val="0"/>
        <w:keepLines w:val="0"/>
        <w:shd w:val="clear" w:color="auto" w:fill="auto"/>
        <w:bidi w:val="0"/>
        <w:jc w:val="both"/>
        <w:spacing w:before="0" w:after="0" w:line="216" w:lineRule="exact"/>
        <w:ind w:left="0" w:right="580" w:firstLine="0"/>
      </w:pPr>
      <w:r>
        <w:rPr>
          <w:rStyle w:val="CharStyle55"/>
        </w:rPr>
        <w:t xml:space="preserve">ный атом излучает энергию в виде рентгеновских квантов, которые с большой вероятностью поглощаются в кристалле (фотоэффект на </w:t>
      </w:r>
      <w:r>
        <w:rPr>
          <w:rStyle w:val="CharStyle55"/>
          <w:lang w:val="en-US" w:eastAsia="en-US" w:bidi="en-US"/>
        </w:rPr>
        <w:t xml:space="preserve">L- </w:t>
      </w:r>
      <w:r>
        <w:rPr>
          <w:rStyle w:val="CharStyle55"/>
        </w:rPr>
        <w:t xml:space="preserve">и </w:t>
      </w:r>
      <w:r>
        <w:rPr>
          <w:rStyle w:val="CharStyle55"/>
          <w:lang w:val="en-US" w:eastAsia="en-US" w:bidi="en-US"/>
        </w:rPr>
        <w:t>M</w:t>
      </w:r>
      <w:r>
        <w:rPr>
          <w:rStyle w:val="CharStyle55"/>
        </w:rPr>
        <w:t>-оболочках). Время высвечивания мало, так что энергия этих квантов суммируется с энергией первого фотоэлектрона. Таким обра</w:t>
        <w:t>зом, при фотоэффекте в кристалле выделяется энергия, практически равная энергии поглощенного у-кванта. Соответственно и амплиту</w:t>
        <w:t>да световых вспышек оказывается пропорциональной полной энергии первичных у-квантов. Вероятность фотоэффекта быстро падает с воз- у-квантов, а от атомного номера поглотителя за</w:t>
        <w:t xml:space="preserve">висит как </w:t>
      </w:r>
      <w:r>
        <w:rPr>
          <w:rStyle w:val="CharStyle543"/>
        </w:rPr>
        <w:t>Z</w:t>
      </w:r>
      <w:r>
        <w:rPr>
          <w:rStyle w:val="CharStyle55"/>
          <w:vertAlign w:val="superscript"/>
        </w:rPr>
        <w:t>5</w:t>
      </w:r>
      <w:r>
        <w:rPr>
          <w:rStyle w:val="CharStyle55"/>
        </w:rPr>
        <w:t>. Поэтому в у-спектрометрах применяют сцинтилляторы, содержащие тяжелые элементы.</w:t>
      </w:r>
    </w:p>
    <w:p>
      <w:pPr>
        <w:pStyle w:val="Style48"/>
        <w:widowControl w:val="0"/>
        <w:keepNext w:val="0"/>
        <w:keepLines w:val="0"/>
        <w:shd w:val="clear" w:color="auto" w:fill="auto"/>
        <w:bidi w:val="0"/>
        <w:jc w:val="both"/>
        <w:spacing w:before="0" w:after="133" w:line="216" w:lineRule="exact"/>
        <w:ind w:left="0" w:right="580" w:firstLine="360"/>
      </w:pPr>
      <w:r>
        <w:rPr>
          <w:rStyle w:val="CharStyle55"/>
        </w:rPr>
        <w:t>Комптоновское рассеяние у-квантов происходит на слабо связан</w:t>
        <w:t>ных электронах. При этом электрону передается только часть энергии у-кванта, а оставшаяся часть уносится рассеянным фотоном. Энергия электрона определяется углом, под которым он выбивается, и энер</w:t>
        <w:t>гией у-кванта. Наименьшая энергия, которая может быть передана электрону, равна нулю, а наибольшая определяется по формуле</w:t>
      </w:r>
    </w:p>
    <w:p>
      <w:pPr>
        <w:pStyle w:val="Style48"/>
        <w:widowControl w:val="0"/>
        <w:keepNext w:val="0"/>
        <w:keepLines w:val="0"/>
        <w:shd w:val="clear" w:color="auto" w:fill="auto"/>
        <w:bidi w:val="0"/>
        <w:jc w:val="left"/>
        <w:spacing w:before="0" w:after="0" w:line="200" w:lineRule="exact"/>
        <w:ind w:left="3700" w:right="0" w:firstLine="0"/>
      </w:pPr>
      <w:r>
        <w:rPr>
          <w:rStyle w:val="CharStyle245"/>
        </w:rPr>
        <w:t>2</w:t>
      </w:r>
      <w:r>
        <w:rPr>
          <w:rStyle w:val="CharStyle55"/>
        </w:rPr>
        <w:t>а</w:t>
      </w:r>
    </w:p>
    <w:p>
      <w:pPr>
        <w:pStyle w:val="Style46"/>
        <w:widowControl w:val="0"/>
        <w:keepNext w:val="0"/>
        <w:keepLines w:val="0"/>
        <w:shd w:val="clear" w:color="auto" w:fill="auto"/>
        <w:bidi w:val="0"/>
        <w:jc w:val="left"/>
        <w:spacing w:before="0" w:after="255" w:line="200" w:lineRule="exact"/>
        <w:ind w:left="2320" w:right="0" w:firstLine="0"/>
      </w:pPr>
      <w:r>
        <w:rPr>
          <w:rStyle w:val="CharStyle252"/>
          <w:i/>
          <w:iCs/>
        </w:rPr>
        <w:t>(T</w:t>
      </w:r>
      <w:r>
        <w:rPr>
          <w:rStyle w:val="CharStyle252"/>
          <w:vertAlign w:val="subscript"/>
          <w:i/>
          <w:iCs/>
        </w:rPr>
        <w:t>e</w:t>
      </w:r>
      <w:r>
        <w:rPr>
          <w:rStyle w:val="CharStyle252"/>
          <w:i/>
          <w:iCs/>
        </w:rPr>
        <w:t>)</w:t>
      </w:r>
      <w:r>
        <w:rPr>
          <w:rStyle w:val="CharStyle252"/>
          <w:vertAlign w:val="subscript"/>
          <w:i/>
          <w:iCs/>
        </w:rPr>
        <w:t>max</w:t>
      </w:r>
      <w:r>
        <w:rPr>
          <w:rStyle w:val="CharStyle252"/>
          <w:i/>
          <w:iCs/>
        </w:rPr>
        <w:t xml:space="preserve"> = hcv</w:t>
      </w:r>
      <w:r>
        <w:rPr>
          <w:rStyle w:val="CharStyle252"/>
          <w:vertAlign w:val="subscript"/>
          <w:i/>
          <w:iCs/>
        </w:rPr>
        <w:t>T</w:t>
      </w:r>
      <w:r>
        <w:rPr>
          <w:rStyle w:val="CharStyle252"/>
          <w:i/>
          <w:iCs/>
        </w:rPr>
        <w:t>—^~,</w:t>
      </w:r>
    </w:p>
    <w:p>
      <w:pPr>
        <w:pStyle w:val="Style608"/>
        <w:widowControl w:val="0"/>
        <w:keepNext w:val="0"/>
        <w:keepLines w:val="0"/>
        <w:shd w:val="clear" w:color="auto" w:fill="auto"/>
        <w:bidi w:val="0"/>
        <w:jc w:val="left"/>
        <w:spacing w:before="0" w:after="457"/>
        <w:ind w:left="0" w:right="5340" w:firstLine="0"/>
      </w:pPr>
      <w:r>
        <w:rPr>
          <w:rStyle w:val="CharStyle610"/>
          <w:i w:val="0"/>
          <w:iCs w:val="0"/>
        </w:rPr>
        <w:t xml:space="preserve">где </w:t>
      </w:r>
      <w:r>
        <w:rPr>
          <w:rStyle w:val="CharStyle611"/>
          <w:lang w:val="ru-RU" w:eastAsia="ru-RU" w:bidi="ru-RU"/>
          <w:i/>
          <w:iCs/>
        </w:rPr>
        <w:t xml:space="preserve">а </w:t>
      </w:r>
      <w:r>
        <w:rPr>
          <w:rStyle w:val="CharStyle612"/>
          <w:lang w:val="ru-RU" w:eastAsia="ru-RU" w:bidi="ru-RU"/>
          <w:i/>
          <w:iCs/>
        </w:rPr>
        <w:t xml:space="preserve">= </w:t>
      </w:r>
      <w:r>
        <w:rPr>
          <w:rStyle w:val="CharStyle611"/>
          <w:i/>
          <w:iCs/>
        </w:rPr>
        <w:t>hw</w:t>
      </w:r>
      <w:r>
        <w:rPr>
          <w:rStyle w:val="CharStyle612"/>
          <w:i/>
          <w:iCs/>
        </w:rPr>
        <w:t>/(mc</w:t>
      </w:r>
      <w:r>
        <w:rPr>
          <w:rStyle w:val="CharStyle612"/>
          <w:vertAlign w:val="superscript"/>
          <w:i/>
          <w:iCs/>
        </w:rPr>
        <w:t>2</w:t>
      </w:r>
      <w:r>
        <w:rPr>
          <w:rStyle w:val="CharStyle612"/>
          <w:i/>
          <w:iCs/>
        </w:rPr>
        <w:t>) mc</w:t>
      </w:r>
      <w:r>
        <w:rPr>
          <w:rStyle w:val="CharStyle612"/>
          <w:vertAlign w:val="superscript"/>
          <w:i/>
          <w:iCs/>
        </w:rPr>
        <w:t>2</w:t>
      </w:r>
      <w:r>
        <w:rPr>
          <w:rStyle w:val="CharStyle613"/>
          <w:i w:val="0"/>
          <w:iCs w:val="0"/>
        </w:rPr>
        <w:t xml:space="preserve"> </w:t>
      </w:r>
      <w:r>
        <w:rPr>
          <w:rStyle w:val="CharStyle610"/>
          <w:i w:val="0"/>
          <w:iCs w:val="0"/>
        </w:rPr>
        <w:t>=0,511</w:t>
      </w:r>
    </w:p>
    <w:p>
      <w:pPr>
        <w:pStyle w:val="Style56"/>
        <w:widowControl w:val="0"/>
        <w:keepNext w:val="0"/>
        <w:keepLines w:val="0"/>
        <w:shd w:val="clear" w:color="auto" w:fill="auto"/>
        <w:bidi w:val="0"/>
        <w:spacing w:before="0" w:after="0" w:line="170" w:lineRule="exact"/>
        <w:ind w:left="0" w:right="0" w:firstLine="360"/>
        <w:sectPr>
          <w:headerReference w:type="even" r:id="rId302"/>
          <w:headerReference w:type="default" r:id="rId303"/>
          <w:pgSz w:w="11900" w:h="16840"/>
          <w:pgMar w:top="1008" w:left="462" w:right="4420" w:bottom="5714" w:header="0" w:footer="3" w:gutter="0"/>
          <w:rtlGutter w:val="0"/>
          <w:cols w:space="720"/>
          <w:noEndnote/>
          <w:docGrid w:linePitch="360"/>
        </w:sectPr>
      </w:pPr>
      <w:r>
        <w:rPr>
          <w:rStyle w:val="CharStyle58"/>
        </w:rPr>
        <w:t>) Подробное описание сцинтилляторов и фотоумножителе дано в Приложениях II, III.</w:t>
      </w:r>
    </w:p>
    <w:p>
      <w:pPr>
        <w:pStyle w:val="Style48"/>
        <w:tabs>
          <w:tab w:leader="none" w:pos="5515" w:val="left"/>
        </w:tabs>
        <w:widowControl w:val="0"/>
        <w:keepNext w:val="0"/>
        <w:keepLines w:val="0"/>
        <w:shd w:val="clear" w:color="auto" w:fill="auto"/>
        <w:bidi w:val="0"/>
        <w:jc w:val="both"/>
        <w:spacing w:before="0" w:after="0" w:line="216" w:lineRule="exact"/>
        <w:ind w:left="0" w:right="580" w:firstLine="340"/>
      </w:pPr>
      <w:r>
        <w:rPr>
          <w:rStyle w:val="CharStyle55"/>
        </w:rPr>
        <w:t>Рассеянный у-квант может либо покинуть кристалл, либо погло</w:t>
        <w:t>титься в нем (напомним, что вероятность фотоэлектрического погло</w:t>
        <w:t>щения с уменьшением энергии фотона быстро растет). В первом слу</w:t>
        <w:t>чае энергия, переданная квантом кристаллу, принимает любое значе</w:t>
        <w:t xml:space="preserve">ние от нуля до </w:t>
      </w:r>
      <w:r>
        <w:rPr>
          <w:rStyle w:val="CharStyle55"/>
          <w:lang w:val="en-US" w:eastAsia="en-US" w:bidi="en-US"/>
        </w:rPr>
        <w:t>(T</w:t>
      </w:r>
      <w:r>
        <w:rPr>
          <w:rStyle w:val="CharStyle55"/>
          <w:lang w:val="en-US" w:eastAsia="en-US" w:bidi="en-US"/>
          <w:vertAlign w:val="subscript"/>
        </w:rPr>
        <w:t>e</w:t>
      </w:r>
      <w:r>
        <w:rPr>
          <w:rStyle w:val="CharStyle55"/>
          <w:lang w:val="en-US" w:eastAsia="en-US" w:bidi="en-US"/>
        </w:rPr>
        <w:t xml:space="preserve"> )</w:t>
      </w:r>
      <w:r>
        <w:rPr>
          <w:rStyle w:val="CharStyle55"/>
          <w:lang w:val="en-US" w:eastAsia="en-US" w:bidi="en-US"/>
          <w:vertAlign w:val="subscript"/>
        </w:rPr>
        <w:t>max</w:t>
      </w:r>
      <w:r>
        <w:rPr>
          <w:rStyle w:val="CharStyle55"/>
          <w:lang w:val="en-US" w:eastAsia="en-US" w:bidi="en-US"/>
        </w:rPr>
        <w:tab/>
      </w:r>
      <w:r>
        <w:rPr>
          <w:rStyle w:val="CharStyle55"/>
        </w:rPr>
        <w:t>у-кванта.</w:t>
      </w:r>
    </w:p>
    <w:p>
      <w:pPr>
        <w:pStyle w:val="Style48"/>
        <w:widowControl w:val="0"/>
        <w:keepNext w:val="0"/>
        <w:keepLines w:val="0"/>
        <w:shd w:val="clear" w:color="auto" w:fill="auto"/>
        <w:bidi w:val="0"/>
        <w:jc w:val="both"/>
        <w:spacing w:before="0" w:after="133" w:line="216" w:lineRule="exact"/>
        <w:ind w:left="0" w:right="580" w:firstLine="1620"/>
      </w:pPr>
      <w:r>
        <w:rPr>
          <w:rStyle w:val="CharStyle55"/>
        </w:rPr>
        <w:t>у-квантов превышает величину 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1,02 МэВ, то становится возможным образование пары электрон-позитрон в поле ядра. Пренебрегая весьма малой отдачей ядра, найдем, что сумма ки</w:t>
        <w:t>нетических энергий электрона и позитрона равна</w:t>
      </w:r>
    </w:p>
    <w:p>
      <w:pPr>
        <w:pStyle w:val="Style48"/>
        <w:widowControl w:val="0"/>
        <w:keepNext w:val="0"/>
        <w:keepLines w:val="0"/>
        <w:shd w:val="clear" w:color="auto" w:fill="auto"/>
        <w:bidi w:val="0"/>
        <w:jc w:val="left"/>
        <w:spacing w:before="0" w:after="49" w:line="200" w:lineRule="exact"/>
        <w:ind w:left="2160" w:right="0" w:firstLine="0"/>
      </w:pPr>
      <w:r>
        <w:rPr>
          <w:rStyle w:val="CharStyle55"/>
          <w:lang w:val="en-US" w:eastAsia="en-US" w:bidi="en-US"/>
        </w:rPr>
        <w:t>T</w:t>
      </w:r>
      <w:r>
        <w:rPr>
          <w:rStyle w:val="CharStyle55"/>
          <w:lang w:val="en-US" w:eastAsia="en-US" w:bidi="en-US"/>
          <w:vertAlign w:val="subscript"/>
        </w:rPr>
        <w:t>e</w:t>
      </w:r>
      <w:r>
        <w:rPr>
          <w:rStyle w:val="CharStyle55"/>
          <w:lang w:val="en-US" w:eastAsia="en-US" w:bidi="en-US"/>
        </w:rPr>
        <w:t xml:space="preserve">- </w:t>
      </w:r>
      <w:r>
        <w:rPr>
          <w:rStyle w:val="CharStyle55"/>
        </w:rPr>
        <w:t xml:space="preserve">+ </w:t>
      </w:r>
      <w:r>
        <w:rPr>
          <w:rStyle w:val="CharStyle55"/>
          <w:lang w:val="en-US" w:eastAsia="en-US" w:bidi="en-US"/>
        </w:rPr>
        <w:t>T</w:t>
      </w:r>
      <w:r>
        <w:rPr>
          <w:rStyle w:val="CharStyle55"/>
          <w:lang w:val="en-US" w:eastAsia="en-US" w:bidi="en-US"/>
          <w:vertAlign w:val="subscript"/>
        </w:rPr>
        <w:t>e</w:t>
      </w:r>
      <w:r>
        <w:rPr>
          <w:rStyle w:val="CharStyle55"/>
          <w:lang w:val="en-US" w:eastAsia="en-US" w:bidi="en-US"/>
        </w:rPr>
        <w:t xml:space="preserve">+ </w:t>
      </w:r>
      <w:r>
        <w:rPr>
          <w:rStyle w:val="CharStyle55"/>
        </w:rPr>
        <w:t xml:space="preserve">= Нш </w:t>
      </w:r>
      <w:r>
        <w:rPr>
          <w:rStyle w:val="CharStyle242"/>
          <w:lang w:val="ru-RU" w:eastAsia="ru-RU" w:bidi="ru-RU"/>
        </w:rPr>
        <w:t xml:space="preserve">— </w:t>
      </w:r>
      <w:r>
        <w:rPr>
          <w:rStyle w:val="CharStyle470"/>
          <w:lang w:val="ru-RU" w:eastAsia="ru-RU" w:bidi="ru-RU"/>
        </w:rPr>
        <w:t>2</w:t>
      </w:r>
      <w:r>
        <w:rPr>
          <w:rStyle w:val="CharStyle242"/>
          <w:lang w:val="ru-RU" w:eastAsia="ru-RU" w:bidi="ru-RU"/>
        </w:rPr>
        <w:t xml:space="preserve"> </w:t>
      </w:r>
      <w:r>
        <w:rPr>
          <w:rStyle w:val="CharStyle242"/>
        </w:rPr>
        <w:t>mc</w:t>
      </w:r>
      <w:r>
        <w:rPr>
          <w:rStyle w:val="CharStyle55"/>
          <w:lang w:val="en-US" w:eastAsia="en-US" w:bidi="en-US"/>
          <w:vertAlign w:val="superscript"/>
        </w:rPr>
        <w:t>2</w:t>
      </w:r>
      <w:r>
        <w:rPr>
          <w:rStyle w:val="CharStyle55"/>
        </w:rPr>
        <w:t>.</w:t>
      </w:r>
    </w:p>
    <w:p>
      <w:pPr>
        <w:pStyle w:val="Style48"/>
        <w:tabs>
          <w:tab w:leader="none" w:pos="5700" w:val="left"/>
        </w:tabs>
        <w:widowControl w:val="0"/>
        <w:keepNext w:val="0"/>
        <w:keepLines w:val="0"/>
        <w:shd w:val="clear" w:color="auto" w:fill="auto"/>
        <w:bidi w:val="0"/>
        <w:jc w:val="both"/>
        <w:spacing w:before="0" w:after="0" w:line="216" w:lineRule="exact"/>
        <w:ind w:left="0" w:right="580" w:firstLine="340"/>
      </w:pPr>
      <w:r>
        <w:rPr>
          <w:rStyle w:val="CharStyle55"/>
        </w:rPr>
        <w:t>Останавливающийся в кристалле позитрон аннигилирует с одним из атомных электронов. Выделяющаяся при этом энергия 2</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пере</w:t>
        <w:t>дается двум у-квантам. Эти кванты могут покинуть кристалл или по</w:t>
        <w:t>глотиться в нем. Возможно также, что один из квантов уйдет, а другой поглотится. Оставшаяся в кристалле энергия может поэтому равнять</w:t>
        <w:t>ся</w:t>
        <w:tab/>
        <w:t>энергии</w:t>
      </w:r>
    </w:p>
    <w:p>
      <w:pPr>
        <w:pStyle w:val="Style48"/>
        <w:widowControl w:val="0"/>
        <w:keepNext w:val="0"/>
        <w:keepLines w:val="0"/>
        <w:shd w:val="clear" w:color="auto" w:fill="auto"/>
        <w:bidi w:val="0"/>
        <w:jc w:val="both"/>
        <w:spacing w:before="0" w:after="0" w:line="200" w:lineRule="exact"/>
        <w:ind w:left="0" w:right="0" w:firstLine="0"/>
      </w:pPr>
      <w:r>
        <w:rPr>
          <w:rStyle w:val="CharStyle55"/>
          <w:lang w:val="en-US" w:eastAsia="en-US" w:bidi="en-US"/>
        </w:rPr>
        <w:t>Y</w:t>
      </w:r>
    </w:p>
    <w:p>
      <w:pPr>
        <w:pStyle w:val="Style48"/>
        <w:widowControl w:val="0"/>
        <w:keepNext w:val="0"/>
        <w:keepLines w:val="0"/>
        <w:shd w:val="clear" w:color="auto" w:fill="auto"/>
        <w:bidi w:val="0"/>
        <w:jc w:val="both"/>
        <w:spacing w:before="0" w:after="0" w:line="216" w:lineRule="exact"/>
        <w:ind w:left="0" w:right="580" w:firstLine="0"/>
      </w:pPr>
      <w:r>
        <w:pict>
          <v:shape id="_x0000_s1523" type="#_x0000_t202" style="position:absolute;margin-left:-1.7pt;margin-top:9.pt;width:170.15pt;height:227.3pt;z-index:-125829038;mso-wrap-distance-left:5.pt;mso-wrap-distance-top:16.3pt;mso-wrap-distance-right:6.35pt;mso-position-horizontal-relative:margin" wrapcoords="409 0 21161 0 21161 17724 21600 18266 21600 21600 0 21600 0 18266 409 17724 409 0" filled="f" stroked="f">
            <v:textbox style="mso-fit-shape-to-text:t" inset="0,0,0,0">
              <w:txbxContent>
                <w:p>
                  <w:pPr>
                    <w:framePr w:h="4546" w:hSpace="127" w:vSpace="326" w:wrap="around" w:vAnchor="text" w:hAnchor="margin" w:x="-33" w:y="181"/>
                    <w:widowControl w:val="0"/>
                    <w:jc w:val="center"/>
                    <w:rPr>
                      <w:sz w:val="2"/>
                      <w:szCs w:val="2"/>
                    </w:rPr>
                  </w:pPr>
                  <w:r>
                    <w:pict>
                      <v:shape id="_x0000_s1524" type="#_x0000_t75" style="width:170pt;height:228pt;">
                        <v:imagedata r:id="rId304" r:href="rId305"/>
                      </v:shape>
                    </w:pict>
                  </w:r>
                </w:p>
                <w:p>
                  <w:pPr>
                    <w:pStyle w:val="Style135"/>
                    <w:widowControl w:val="0"/>
                    <w:keepNext w:val="0"/>
                    <w:keepLines w:val="0"/>
                    <w:shd w:val="clear" w:color="auto" w:fill="auto"/>
                    <w:bidi w:val="0"/>
                    <w:jc w:val="both"/>
                    <w:spacing w:before="0" w:after="0" w:line="218" w:lineRule="exact"/>
                    <w:ind w:left="0" w:right="0" w:firstLine="0"/>
                  </w:pPr>
                  <w:r>
                    <w:rPr>
                      <w:rStyle w:val="CharStyle137"/>
                    </w:rPr>
                    <w:t>Рис. 2. Линейные коэффициенты ослабле</w:t>
                    <w:t xml:space="preserve">ния потока </w:t>
                  </w:r>
                  <w:r>
                    <w:rPr>
                      <w:rStyle w:val="CharStyle614"/>
                    </w:rPr>
                    <w:t>у</w:t>
                  </w:r>
                  <w:r>
                    <w:rPr>
                      <w:rStyle w:val="CharStyle137"/>
                    </w:rPr>
                    <w:t xml:space="preserve">-лучей в кристалле </w:t>
                  </w:r>
                  <w:r>
                    <w:rPr>
                      <w:rStyle w:val="CharStyle137"/>
                      <w:lang w:val="en-US" w:eastAsia="en-US" w:bidi="en-US"/>
                    </w:rPr>
                    <w:t xml:space="preserve">Nal(Tl): </w:t>
                  </w:r>
                  <w:r>
                    <w:rPr>
                      <w:rStyle w:val="CharStyle615"/>
                    </w:rPr>
                    <w:t>Шф — коэффи</w:t>
                  </w:r>
                  <w:r>
                    <w:rPr>
                      <w:rStyle w:val="CharStyle137"/>
                    </w:rPr>
                    <w:t>циент ослабления для фотоэф</w:t>
                    <w:t xml:space="preserve">фекта; </w:t>
                  </w:r>
                  <w:r>
                    <w:rPr>
                      <w:rStyle w:val="CharStyle614"/>
                    </w:rPr>
                    <w:t>д</w:t>
                  </w:r>
                  <w:r>
                    <w:rPr>
                      <w:rStyle w:val="CharStyle137"/>
                      <w:vertAlign w:val="subscript"/>
                    </w:rPr>
                    <w:t>к</w:t>
                  </w:r>
                  <w:r>
                    <w:rPr>
                      <w:rStyle w:val="CharStyle137"/>
                    </w:rPr>
                    <w:t xml:space="preserve"> — коэффициент ослабления, свя-</w:t>
                  </w:r>
                </w:p>
              </w:txbxContent>
            </v:textbox>
            <w10:wrap type="square" side="right" anchorx="margin"/>
          </v:shape>
        </w:pict>
      </w:r>
      <w:r>
        <w:rPr>
          <w:rStyle w:val="CharStyle55"/>
        </w:rPr>
        <w:t xml:space="preserve">нее на </w:t>
      </w:r>
      <w:r>
        <w:rPr>
          <w:rStyle w:val="CharStyle55"/>
          <w:lang w:val="en-US" w:eastAsia="en-US" w:bidi="en-US"/>
        </w:rPr>
        <w:t>mc</w:t>
      </w:r>
      <w:r>
        <w:rPr>
          <w:rStyle w:val="CharStyle245"/>
          <w:lang w:val="en-US" w:eastAsia="en-US" w:bidi="en-US"/>
          <w:vertAlign w:val="superscript"/>
        </w:rPr>
        <w:t>2</w:t>
      </w:r>
      <w:r>
        <w:rPr>
          <w:rStyle w:val="CharStyle55"/>
          <w:lang w:val="en-US" w:eastAsia="en-US" w:bidi="en-US"/>
        </w:rPr>
        <w:t xml:space="preserve"> </w:t>
      </w:r>
      <w:r>
        <w:rPr>
          <w:rStyle w:val="CharStyle55"/>
        </w:rPr>
        <w:t xml:space="preserve">или </w:t>
      </w:r>
      <w:r>
        <w:rPr>
          <w:rStyle w:val="CharStyle245"/>
        </w:rPr>
        <w:t>2</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Наблю</w:t>
        <w:t>дение вспышек, связанных с электрон-позитронными пара</w:t>
        <w:t>ми, используется при спек</w:t>
        <w:t>трометрии у-квантов высокой энергии, так как сечение обра</w:t>
        <w:t>зования пар растет с энерги</w:t>
        <w:t>ей*).</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 xml:space="preserve">На рис. </w:t>
      </w:r>
      <w:r>
        <w:rPr>
          <w:rStyle w:val="CharStyle245"/>
        </w:rPr>
        <w:t>2</w:t>
      </w:r>
      <w:r>
        <w:rPr>
          <w:rStyle w:val="CharStyle55"/>
        </w:rPr>
        <w:t xml:space="preserve"> приведена зависи</w:t>
        <w:t>мость линейных коэффициен</w:t>
        <w:t xml:space="preserve">тов ослабления потока у-кван- тов в кристалле </w:t>
      </w:r>
      <w:r>
        <w:rPr>
          <w:rStyle w:val="CharStyle55"/>
          <w:lang w:val="en-US" w:eastAsia="en-US" w:bidi="en-US"/>
        </w:rPr>
        <w:t xml:space="preserve">NaI(Tl) </w:t>
      </w:r>
      <w:r>
        <w:rPr>
          <w:rStyle w:val="CharStyle55"/>
        </w:rPr>
        <w:t>от эне</w:t>
        <w:t xml:space="preserve">ргии квантов. Из рис. </w:t>
      </w:r>
      <w:r>
        <w:rPr>
          <w:rStyle w:val="CharStyle245"/>
        </w:rPr>
        <w:t>2</w:t>
      </w:r>
      <w:r>
        <w:rPr>
          <w:rStyle w:val="CharStyle55"/>
        </w:rPr>
        <w:t xml:space="preserve"> вид</w:t>
        <w:t>но, что при сравнительно низ</w:t>
        <w:t>ких энергиях преобладает фо</w:t>
        <w:t>тоэлектрическое поглощение. С ростом энергии у-квантов комптоновское рассеяние вно</w:t>
        <w:t>сит все более заметный вклад, а для больших энергий доми</w:t>
        <w:t>нирующим является процесс образования пар.</w:t>
      </w:r>
    </w:p>
    <w:p>
      <w:pPr>
        <w:pStyle w:val="Style48"/>
        <w:widowControl w:val="0"/>
        <w:keepNext w:val="0"/>
        <w:keepLines w:val="0"/>
        <w:shd w:val="clear" w:color="auto" w:fill="auto"/>
        <w:bidi w:val="0"/>
        <w:jc w:val="both"/>
        <w:spacing w:before="0" w:after="409" w:line="216" w:lineRule="exact"/>
        <w:ind w:left="0" w:right="580" w:firstLine="340"/>
      </w:pPr>
      <w:r>
        <w:rPr>
          <w:rStyle w:val="CharStyle55"/>
        </w:rPr>
        <w:t>Подводя итог, заметим, что для определения энергии у-ква-</w:t>
      </w:r>
    </w:p>
    <w:p>
      <w:pPr>
        <w:pStyle w:val="Style48"/>
        <w:widowControl w:val="0"/>
        <w:keepNext w:val="0"/>
        <w:keepLines w:val="0"/>
        <w:shd w:val="clear" w:color="auto" w:fill="auto"/>
        <w:bidi w:val="0"/>
        <w:jc w:val="left"/>
        <w:spacing w:before="0" w:after="0" w:line="230" w:lineRule="exact"/>
        <w:ind w:left="0" w:right="580" w:firstLine="3040"/>
        <w:sectPr>
          <w:pgSz w:w="11900" w:h="16840"/>
          <w:pgMar w:top="1075" w:left="687" w:right="4196" w:bottom="1075" w:header="0" w:footer="3" w:gutter="0"/>
          <w:rtlGutter w:val="0"/>
          <w:cols w:space="720"/>
          <w:noEndnote/>
          <w:docGrid w:linePitch="360"/>
        </w:sectPr>
      </w:pPr>
      <w:r>
        <w:rPr>
          <w:rStyle w:val="CharStyle475"/>
        </w:rPr>
        <w:t>д</w:t>
      </w:r>
      <w:r>
        <w:rPr>
          <w:rStyle w:val="CharStyle55"/>
        </w:rPr>
        <w:t xml:space="preserve">за^одействия </w:t>
      </w:r>
      <w:r>
        <w:rPr>
          <w:rStyle w:val="CharStyle475"/>
        </w:rPr>
        <w:t>у</w:t>
      </w:r>
      <w:r>
        <w:rPr>
          <w:rStyle w:val="CharStyle55"/>
        </w:rPr>
        <w:t xml:space="preserve">-квантов с веществом при- </w:t>
      </w:r>
      <w:r>
        <w:rPr>
          <w:rStyle w:val="CharStyle616"/>
        </w:rPr>
        <w:t xml:space="preserve">ко^^^и^щент^слабл^ейия^свйз^нйр^^'рож- </w:t>
      </w:r>
      <w:r>
        <w:rPr>
          <w:rStyle w:val="CharStyle55"/>
        </w:rPr>
        <w:t xml:space="preserve">дением пар; </w:t>
      </w:r>
      <w:r>
        <w:rPr>
          <w:rStyle w:val="CharStyle475"/>
        </w:rPr>
        <w:t xml:space="preserve">д </w:t>
      </w:r>
      <w:r>
        <w:rPr>
          <w:rStyle w:val="CharStyle55"/>
        </w:rPr>
        <w:t xml:space="preserve">= </w:t>
      </w:r>
      <w:r>
        <w:rPr>
          <w:rStyle w:val="CharStyle475"/>
        </w:rPr>
        <w:t xml:space="preserve">Дф </w:t>
      </w:r>
      <w:r>
        <w:rPr>
          <w:rStyle w:val="CharStyle55"/>
        </w:rPr>
        <w:t xml:space="preserve">+ </w:t>
      </w:r>
      <w:r>
        <w:rPr>
          <w:rStyle w:val="CharStyle475"/>
        </w:rPr>
        <w:t>д</w:t>
      </w:r>
      <w:r>
        <w:rPr>
          <w:rStyle w:val="CharStyle55"/>
          <w:vertAlign w:val="subscript"/>
        </w:rPr>
        <w:t>к</w:t>
      </w:r>
      <w:r>
        <w:rPr>
          <w:rStyle w:val="CharStyle55"/>
        </w:rPr>
        <w:t xml:space="preserve"> + </w:t>
      </w:r>
      <w:r>
        <w:rPr>
          <w:rStyle w:val="CharStyle475"/>
        </w:rPr>
        <w:t>Д</w:t>
      </w:r>
      <w:r>
        <w:rPr>
          <w:rStyle w:val="CharStyle55"/>
          <w:vertAlign w:val="subscript"/>
        </w:rPr>
        <w:t>п</w:t>
      </w:r>
      <w:r>
        <w:rPr>
          <w:rStyle w:val="CharStyle55"/>
        </w:rPr>
        <w:t xml:space="preserve"> — полный ко</w:t>
        <w:t xml:space="preserve">эффициент ослабления </w:t>
      </w:r>
      <w:r>
        <w:rPr>
          <w:rStyle w:val="CharStyle475"/>
        </w:rPr>
        <w:t>у</w:t>
      </w:r>
      <w:r>
        <w:rPr>
          <w:rStyle w:val="CharStyle55"/>
        </w:rPr>
        <w:t>-лучей</w:t>
      </w:r>
    </w:p>
    <w:p>
      <w:pPr>
        <w:pStyle w:val="Style48"/>
        <w:widowControl w:val="0"/>
        <w:keepNext w:val="0"/>
        <w:keepLines w:val="0"/>
        <w:shd w:val="clear" w:color="auto" w:fill="auto"/>
        <w:bidi w:val="0"/>
        <w:jc w:val="both"/>
        <w:spacing w:before="0" w:after="0" w:line="216" w:lineRule="exact"/>
        <w:ind w:left="0" w:right="580" w:firstLine="3640"/>
      </w:pPr>
      <w:r>
        <w:rPr>
          <w:rStyle w:val="CharStyle55"/>
        </w:rPr>
        <w:t>нтов радиоактивного источни</w:t>
        <w:t>ка нужно исследовать кривую распределения их энергетиче</w:t>
        <w:t>ских потерь в кристалле, т. е. распределение по амплитуде электрических импульсов, воз</w:t>
        <w:t>никающих на выходе фото</w:t>
        <w:t>электронного умножителя. Та</w:t>
        <w:t>кие распределения изучаются с помощью амплитудных анализаторов, измеряющих число импульсов, величина которых лежит в заданных пределах.</w:t>
      </w:r>
    </w:p>
    <w:p>
      <w:pPr>
        <w:pStyle w:val="Style48"/>
        <w:tabs>
          <w:tab w:leader="none" w:pos="6122" w:val="left"/>
        </w:tabs>
        <w:widowControl w:val="0"/>
        <w:keepNext w:val="0"/>
        <w:keepLines w:val="0"/>
        <w:shd w:val="clear" w:color="auto" w:fill="auto"/>
        <w:bidi w:val="0"/>
        <w:jc w:val="both"/>
        <w:spacing w:before="0" w:after="0" w:line="216" w:lineRule="exact"/>
        <w:ind w:left="0" w:right="580" w:firstLine="340"/>
      </w:pPr>
      <w:r>
        <w:rPr>
          <w:rStyle w:val="CharStyle55"/>
        </w:rPr>
        <w:t>Результатом таких измерений могут быть интегральные или диф</w:t>
        <w:t>ференциальные кривые. Интегральные кривые распределения импуль</w:t>
        <w:t xml:space="preserve">сов представляют собой зависимость числа импульсов </w:t>
      </w:r>
      <w:r>
        <w:rPr>
          <w:rStyle w:val="CharStyle242"/>
        </w:rPr>
        <w:t>N</w:t>
      </w:r>
      <w:r>
        <w:rPr>
          <w:rStyle w:val="CharStyle55"/>
          <w:lang w:val="en-US" w:eastAsia="en-US" w:bidi="en-US"/>
        </w:rPr>
        <w:t>(E</w:t>
      </w:r>
      <w:r>
        <w:rPr>
          <w:rStyle w:val="CharStyle55"/>
        </w:rPr>
        <w:t xml:space="preserve">) с энергией (амплитудой), равной или превосходящей </w:t>
      </w:r>
      <w:r>
        <w:rPr>
          <w:rStyle w:val="CharStyle55"/>
          <w:lang w:val="en-US" w:eastAsia="en-US" w:bidi="en-US"/>
        </w:rPr>
        <w:t>E</w:t>
        <w:tab/>
        <w:t>E.</w:t>
      </w:r>
    </w:p>
    <w:p>
      <w:pPr>
        <w:pStyle w:val="Style48"/>
        <w:widowControl w:val="0"/>
        <w:keepNext w:val="0"/>
        <w:keepLines w:val="0"/>
        <w:shd w:val="clear" w:color="auto" w:fill="auto"/>
        <w:bidi w:val="0"/>
        <w:jc w:val="both"/>
        <w:spacing w:before="0" w:after="0" w:line="216" w:lineRule="exact"/>
        <w:ind w:left="0" w:right="580" w:firstLine="0"/>
      </w:pPr>
      <w:r>
        <w:rPr>
          <w:rStyle w:val="CharStyle55"/>
        </w:rPr>
        <w:t xml:space="preserve">Дифференциальные кривые определяют зависимость от </w:t>
      </w:r>
      <w:r>
        <w:rPr>
          <w:rStyle w:val="CharStyle55"/>
          <w:lang w:val="en-US" w:eastAsia="en-US" w:bidi="en-US"/>
        </w:rPr>
        <w:t xml:space="preserve">E </w:t>
      </w:r>
      <w:r>
        <w:rPr>
          <w:rStyle w:val="CharStyle55"/>
        </w:rPr>
        <w:t xml:space="preserve">величины </w:t>
      </w:r>
      <w:r>
        <w:rPr>
          <w:rStyle w:val="CharStyle55"/>
          <w:lang w:val="en-US" w:eastAsia="en-US" w:bidi="en-US"/>
        </w:rPr>
        <w:t xml:space="preserve">dN/dE, </w:t>
      </w:r>
      <w:r>
        <w:rPr>
          <w:rStyle w:val="CharStyle55"/>
        </w:rPr>
        <w:t>т. е. числа импульсов в единичном энергетическом интервале. Чаще всего используются именно дифференциальные кривые.</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Для измерения амплитудного распределения импульсов в данной работе применяется амплитудный анализатор, представляющий собой амплитудно-цифровой преобразователь (АЦП), совмещенный с ком</w:t>
        <w:t>пьютером. Измеренный спектр импульсов от ФЭУ выводится на дис</w:t>
        <w:t>плей.</w:t>
      </w:r>
    </w:p>
    <w:p>
      <w:pPr>
        <w:framePr w:h="3466" w:hSpace="1051" w:wrap="notBeside" w:vAnchor="text" w:hAnchor="text" w:x="1052" w:y="1"/>
        <w:widowControl w:val="0"/>
        <w:jc w:val="center"/>
        <w:rPr>
          <w:sz w:val="2"/>
          <w:szCs w:val="2"/>
        </w:rPr>
      </w:pPr>
      <w:r>
        <w:pict>
          <v:shape id="_x0000_s1525" type="#_x0000_t75" style="width:218pt;height:173pt;">
            <v:imagedata r:id="rId306" r:href="rId307"/>
          </v:shape>
        </w:pict>
      </w:r>
    </w:p>
    <w:p>
      <w:pPr>
        <w:widowControl w:val="0"/>
        <w:rPr>
          <w:sz w:val="2"/>
          <w:szCs w:val="2"/>
        </w:rPr>
      </w:pPr>
    </w:p>
    <w:p>
      <w:pPr>
        <w:pStyle w:val="Style48"/>
        <w:widowControl w:val="0"/>
        <w:keepNext w:val="0"/>
        <w:keepLines w:val="0"/>
        <w:shd w:val="clear" w:color="auto" w:fill="auto"/>
        <w:bidi w:val="0"/>
        <w:jc w:val="both"/>
        <w:spacing w:before="146" w:after="0" w:line="216" w:lineRule="exact"/>
        <w:ind w:left="0" w:right="580" w:firstLine="340"/>
        <w:sectPr>
          <w:pgSz w:w="11900" w:h="16840"/>
          <w:pgMar w:top="1108" w:left="687" w:right="4196" w:bottom="1108" w:header="0" w:footer="3" w:gutter="0"/>
          <w:rtlGutter w:val="0"/>
          <w:cols w:space="720"/>
          <w:noEndnote/>
          <w:docGrid w:linePitch="360"/>
        </w:sectPr>
      </w:pPr>
      <w:r>
        <w:rPr>
          <w:rStyle w:val="CharStyle55"/>
        </w:rPr>
        <w:t xml:space="preserve">В качестве примера на рис. 3 приведено распределение импульсов от радиоактивного источника </w:t>
      </w:r>
      <w:r>
        <w:rPr>
          <w:rStyle w:val="CharStyle55"/>
          <w:vertAlign w:val="superscript"/>
        </w:rPr>
        <w:t>54</w:t>
      </w:r>
      <w:r>
        <w:rPr>
          <w:rStyle w:val="CharStyle55"/>
          <w:lang w:val="en-US" w:eastAsia="en-US" w:bidi="en-US"/>
        </w:rPr>
        <w:t xml:space="preserve">Mn </w:t>
      </w:r>
      <w:r>
        <w:rPr>
          <w:rStyle w:val="CharStyle55"/>
        </w:rPr>
        <w:t xml:space="preserve">с </w:t>
      </w:r>
      <w:r>
        <w:rPr>
          <w:rStyle w:val="CharStyle55"/>
          <w:lang w:val="en-US" w:eastAsia="en-US" w:bidi="en-US"/>
        </w:rPr>
        <w:t>E</w:t>
      </w:r>
      <w:r>
        <w:rPr>
          <w:rStyle w:val="CharStyle55"/>
          <w:lang w:val="en-US" w:eastAsia="en-US" w:bidi="en-US"/>
          <w:vertAlign w:val="subscript"/>
        </w:rPr>
        <w:t>Y</w:t>
      </w:r>
      <w:r>
        <w:rPr>
          <w:rStyle w:val="CharStyle55"/>
          <w:lang w:val="en-US" w:eastAsia="en-US" w:bidi="en-US"/>
        </w:rPr>
        <w:t xml:space="preserve"> </w:t>
      </w:r>
      <w:r>
        <w:rPr>
          <w:rStyle w:val="CharStyle55"/>
        </w:rPr>
        <w:t>=0,83 МэВ. Пик в конце им</w:t>
        <w:t>пульсного распределения является пиком полного поглощения (его ча</w:t>
        <w:t>сто называют фотопиком).</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Предшествующее ему непрерывное распределение импульсов со</w:t>
        <w:t>здается электронами отдачи, возникающими при комптоновском рас</w:t>
        <w:t xml:space="preserve">сеянии </w:t>
      </w:r>
      <w:r>
        <w:rPr>
          <w:rStyle w:val="CharStyle587"/>
        </w:rPr>
        <w:t>у</w:t>
      </w:r>
      <w:r>
        <w:rPr>
          <w:rStyle w:val="CharStyle581"/>
        </w:rPr>
        <w:t xml:space="preserve">-квантов. Это распределение имеет максимум в области </w:t>
      </w:r>
      <w:r>
        <w:rPr>
          <w:rStyle w:val="CharStyle580"/>
        </w:rPr>
        <w:t xml:space="preserve">N </w:t>
      </w:r>
      <w:r>
        <w:rPr>
          <w:rStyle w:val="CharStyle617"/>
          <w:lang w:val="ru-RU" w:eastAsia="ru-RU" w:bidi="ru-RU"/>
        </w:rPr>
        <w:t>= =</w:t>
      </w:r>
      <w:r>
        <w:rPr>
          <w:rStyle w:val="CharStyle587"/>
        </w:rPr>
        <w:t xml:space="preserve"> 60</w:t>
      </w:r>
      <w:r>
        <w:rPr>
          <w:rStyle w:val="CharStyle581"/>
        </w:rPr>
        <w:t xml:space="preserve">. Вблизи </w:t>
      </w:r>
      <w:r>
        <w:rPr>
          <w:rStyle w:val="CharStyle587"/>
          <w:lang w:val="en-US" w:eastAsia="en-US" w:bidi="en-US"/>
        </w:rPr>
        <w:t xml:space="preserve">N </w:t>
      </w:r>
      <w:r>
        <w:rPr>
          <w:rStyle w:val="CharStyle587"/>
        </w:rPr>
        <w:t xml:space="preserve">« 20 </w:t>
      </w:r>
      <w:r>
        <w:rPr>
          <w:rStyle w:val="CharStyle581"/>
        </w:rPr>
        <w:t>на непрерывное комптоновское распределение на</w:t>
        <w:t xml:space="preserve">кладывается широкий пик, обусловленный рассеянием </w:t>
      </w:r>
      <w:r>
        <w:rPr>
          <w:rStyle w:val="CharStyle587"/>
        </w:rPr>
        <w:t>у</w:t>
      </w:r>
      <w:r>
        <w:rPr>
          <w:rStyle w:val="CharStyle581"/>
        </w:rPr>
        <w:t xml:space="preserve">-квантов от окна фотоумножителя, от защитного кожуха и от стеклянного торца контейнера, в котором установлен кристалл </w:t>
      </w:r>
      <w:r>
        <w:rPr>
          <w:rStyle w:val="CharStyle587"/>
          <w:lang w:val="en-US" w:eastAsia="en-US" w:bidi="en-US"/>
        </w:rPr>
        <w:t>NaI(Tl)</w:t>
      </w:r>
      <w:r>
        <w:rPr>
          <w:rStyle w:val="CharStyle581"/>
          <w:lang w:val="en-US" w:eastAsia="en-US" w:bidi="en-US"/>
        </w:rPr>
        <w:t xml:space="preserve">. </w:t>
      </w:r>
      <w:r>
        <w:rPr>
          <w:rStyle w:val="CharStyle581"/>
        </w:rPr>
        <w:t>Этот пик при</w:t>
        <w:t>нято называть пиком обратного рассеяния. В установках для изуче</w:t>
        <w:t xml:space="preserve">ния </w:t>
      </w:r>
      <w:r>
        <w:rPr>
          <w:rStyle w:val="CharStyle587"/>
        </w:rPr>
        <w:t>у</w:t>
      </w:r>
      <w:r>
        <w:rPr>
          <w:rStyle w:val="CharStyle581"/>
        </w:rPr>
        <w:t xml:space="preserve">-спектров в качестве защитного материала обычно используется свинец. При поглощении </w:t>
      </w:r>
      <w:r>
        <w:rPr>
          <w:rStyle w:val="CharStyle587"/>
        </w:rPr>
        <w:t>у</w:t>
      </w:r>
      <w:r>
        <w:rPr>
          <w:rStyle w:val="CharStyle581"/>
        </w:rPr>
        <w:t>-лучей в свинце возникает характеристиче</w:t>
        <w:t xml:space="preserve">ское рентгеновское излучение с энергией </w:t>
      </w:r>
      <w:r>
        <w:rPr>
          <w:rStyle w:val="CharStyle587"/>
        </w:rPr>
        <w:t xml:space="preserve">72 </w:t>
      </w:r>
      <w:r>
        <w:rPr>
          <w:rStyle w:val="CharStyle581"/>
        </w:rPr>
        <w:t>кэВ. В приведенном спек</w:t>
        <w:t xml:space="preserve">тре пик характеристического излучения свинца расположен в области </w:t>
      </w:r>
      <w:r>
        <w:rPr>
          <w:rStyle w:val="CharStyle587"/>
          <w:lang w:val="en-US" w:eastAsia="en-US" w:bidi="en-US"/>
        </w:rPr>
        <w:t xml:space="preserve">N </w:t>
      </w:r>
      <w:r>
        <w:rPr>
          <w:rStyle w:val="CharStyle587"/>
        </w:rPr>
        <w:t>« 10.</w:t>
      </w:r>
    </w:p>
    <w:p>
      <w:pPr>
        <w:pStyle w:val="Style315"/>
        <w:widowControl w:val="0"/>
        <w:keepNext w:val="0"/>
        <w:keepLines w:val="0"/>
        <w:shd w:val="clear" w:color="auto" w:fill="auto"/>
        <w:bidi w:val="0"/>
        <w:jc w:val="both"/>
        <w:spacing w:before="0" w:after="337" w:line="216" w:lineRule="exact"/>
        <w:ind w:left="0" w:right="580" w:firstLine="340"/>
      </w:pPr>
      <w:r>
        <w:rPr>
          <w:rStyle w:val="CharStyle581"/>
        </w:rPr>
        <w:t xml:space="preserve">Идентификацию </w:t>
      </w:r>
      <w:r>
        <w:rPr>
          <w:rStyle w:val="CharStyle587"/>
        </w:rPr>
        <w:t>у</w:t>
      </w:r>
      <w:r>
        <w:rPr>
          <w:rStyle w:val="CharStyle581"/>
        </w:rPr>
        <w:t>-линий точнее всего проводить по пикам полного поглощения. Из предыдущего изложения могло показаться, что этот пик должен быть очень узким, в то время как на рис. 3 он выглядит довольно широким. Ширина пика полного поглощения является в на</w:t>
        <w:t>шем случае аппаратурной, а не истинной. Вклад в ширину вносят все промежуточные процессы измерения. Число атомов кристалла, прихо</w:t>
        <w:t xml:space="preserve">дящих в возбуждение после поглощения </w:t>
      </w:r>
      <w:r>
        <w:rPr>
          <w:rStyle w:val="CharStyle587"/>
        </w:rPr>
        <w:t>у</w:t>
      </w:r>
      <w:r>
        <w:rPr>
          <w:rStyle w:val="CharStyle581"/>
        </w:rPr>
        <w:t>-кванта, флуктуирует в силу случайных причин. Флуктуирует и число фотонов, возникающих при высвечивании возбужденных атомов. Не все фотоны попадают в фото</w:t>
        <w:t>умножитель и не все попавшие в него фотоны выбивают электрон из фотокатода. Число вылетевших из фотокатода электронов невелико и флуктуирует особенно сильно. Подвержен статистическим флуктуа</w:t>
        <w:t xml:space="preserve">циям и процесс умножения электронов на дииодах ФЭУ. Ширину пика полного поглощения принято характеризовать числом </w:t>
      </w:r>
      <w:r>
        <w:rPr>
          <w:rStyle w:val="CharStyle580"/>
        </w:rPr>
        <w:t>R,</w:t>
      </w:r>
      <w:r>
        <w:rPr>
          <w:rStyle w:val="CharStyle581"/>
          <w:lang w:val="en-US" w:eastAsia="en-US" w:bidi="en-US"/>
        </w:rPr>
        <w:t xml:space="preserve"> </w:t>
      </w:r>
      <w:r>
        <w:rPr>
          <w:rStyle w:val="CharStyle581"/>
        </w:rPr>
        <w:t>носящим на</w:t>
        <w:t>звание энергетического разрешения прибора:</w:t>
      </w:r>
    </w:p>
    <w:p>
      <w:pPr>
        <w:pStyle w:val="Style315"/>
        <w:widowControl w:val="0"/>
        <w:keepNext w:val="0"/>
        <w:keepLines w:val="0"/>
        <w:shd w:val="clear" w:color="auto" w:fill="auto"/>
        <w:bidi w:val="0"/>
        <w:jc w:val="left"/>
        <w:spacing w:before="0" w:after="0" w:line="170" w:lineRule="exact"/>
        <w:ind w:left="2620" w:right="0" w:firstLine="0"/>
      </w:pPr>
      <w:r>
        <w:rPr>
          <w:rStyle w:val="CharStyle580"/>
        </w:rPr>
        <w:t xml:space="preserve">R </w:t>
      </w:r>
      <w:r>
        <w:rPr>
          <w:rStyle w:val="CharStyle580"/>
          <w:lang w:val="ru-RU" w:eastAsia="ru-RU" w:bidi="ru-RU"/>
        </w:rPr>
        <w:t>= -</w:t>
      </w:r>
      <w:r>
        <w:rPr>
          <w:rStyle w:val="CharStyle581"/>
        </w:rPr>
        <w:t xml:space="preserve"> • 100%,</w:t>
      </w:r>
    </w:p>
    <w:p>
      <w:pPr>
        <w:pStyle w:val="Style46"/>
        <w:widowControl w:val="0"/>
        <w:keepNext w:val="0"/>
        <w:keepLines w:val="0"/>
        <w:shd w:val="clear" w:color="auto" w:fill="auto"/>
        <w:bidi w:val="0"/>
        <w:jc w:val="left"/>
        <w:spacing w:before="0" w:after="111" w:line="200" w:lineRule="exact"/>
        <w:ind w:left="3040" w:right="0" w:firstLine="0"/>
      </w:pPr>
      <w:r>
        <w:rPr>
          <w:rStyle w:val="CharStyle252"/>
          <w:i/>
          <w:iCs/>
        </w:rPr>
        <w:t>E</w:t>
      </w:r>
    </w:p>
    <w:p>
      <w:pPr>
        <w:pStyle w:val="Style48"/>
        <w:widowControl w:val="0"/>
        <w:keepNext w:val="0"/>
        <w:keepLines w:val="0"/>
        <w:shd w:val="clear" w:color="auto" w:fill="auto"/>
        <w:bidi w:val="0"/>
        <w:jc w:val="both"/>
        <w:spacing w:before="0" w:after="81" w:line="216" w:lineRule="exact"/>
        <w:ind w:left="0" w:right="580" w:firstLine="0"/>
      </w:pPr>
      <w:r>
        <w:rPr>
          <w:rStyle w:val="CharStyle55"/>
        </w:rPr>
        <w:t xml:space="preserve">где величина </w:t>
      </w:r>
      <w:r>
        <w:rPr>
          <w:rStyle w:val="CharStyle245"/>
        </w:rPr>
        <w:t>6</w:t>
      </w:r>
      <w:r>
        <w:rPr>
          <w:rStyle w:val="CharStyle55"/>
        </w:rPr>
        <w:t xml:space="preserve"> определяется как ширина пика полного поглощения, измеренная на половине высоты (в единицах энергии); </w:t>
      </w:r>
      <w:r>
        <w:rPr>
          <w:rStyle w:val="CharStyle543"/>
        </w:rPr>
        <w:t>E</w:t>
      </w:r>
      <w:r>
        <w:rPr>
          <w:rStyle w:val="CharStyle415"/>
          <w:lang w:val="en-US" w:eastAsia="en-US" w:bidi="en-US"/>
        </w:rPr>
        <w:t xml:space="preserve"> </w:t>
      </w:r>
      <w:r>
        <w:rPr>
          <w:rStyle w:val="CharStyle415"/>
        </w:rPr>
        <w:t xml:space="preserve">— </w:t>
      </w:r>
      <w:r>
        <w:rPr>
          <w:rStyle w:val="CharStyle55"/>
        </w:rPr>
        <w:t>энергия регистрируемого у-излучения. Величина энергетического разрешения, в зависимости от энергии у-квантов, может меняться в широких пре</w:t>
        <w:t>делах от нескольких единиц до нескольких десятков процентов.</w:t>
      </w:r>
    </w:p>
    <w:p>
      <w:pPr>
        <w:pStyle w:val="Style618"/>
        <w:widowControl w:val="0"/>
        <w:keepNext w:val="0"/>
        <w:keepLines w:val="0"/>
        <w:shd w:val="clear" w:color="auto" w:fill="auto"/>
        <w:bidi w:val="0"/>
        <w:spacing w:before="0" w:after="118" w:line="190" w:lineRule="exact"/>
        <w:ind w:left="0" w:right="0"/>
      </w:pPr>
      <w:r>
        <w:rPr>
          <w:rStyle w:val="CharStyle620"/>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580" w:firstLine="340"/>
        <w:sectPr>
          <w:pgSz w:w="11900" w:h="16840"/>
          <w:pgMar w:top="1080" w:left="687" w:right="4196" w:bottom="1080" w:header="0" w:footer="3" w:gutter="0"/>
          <w:rtlGutter w:val="0"/>
          <w:cols w:space="720"/>
          <w:noEndnote/>
          <w:docGrid w:linePitch="360"/>
        </w:sectPr>
      </w:pPr>
      <w:r>
        <w:rPr>
          <w:rStyle w:val="CharStyle581"/>
        </w:rPr>
        <w:t xml:space="preserve">В работе используется кристалл </w:t>
      </w:r>
      <w:r>
        <w:rPr>
          <w:rStyle w:val="CharStyle587"/>
          <w:lang w:val="en-US" w:eastAsia="en-US" w:bidi="en-US"/>
        </w:rPr>
        <w:t>NaI(Tl)</w:t>
      </w:r>
      <w:r>
        <w:rPr>
          <w:rStyle w:val="CharStyle581"/>
          <w:lang w:val="en-US" w:eastAsia="en-US" w:bidi="en-US"/>
        </w:rPr>
        <w:t xml:space="preserve">, </w:t>
      </w:r>
      <w:r>
        <w:rPr>
          <w:rStyle w:val="CharStyle581"/>
        </w:rPr>
        <w:t>имеющий форму цилин</w:t>
        <w:t xml:space="preserve">дра. Его диаметр и высота равны </w:t>
      </w:r>
      <w:r>
        <w:rPr>
          <w:rStyle w:val="CharStyle587"/>
        </w:rPr>
        <w:t xml:space="preserve">40 </w:t>
      </w:r>
      <w:r>
        <w:rPr>
          <w:rStyle w:val="CharStyle581"/>
        </w:rPr>
        <w:t>мм. Кристалл упакован в герме</w:t>
        <w:t>тичный контейнер, стенки которого покрыты окисыо магния, хорошо рассеивающей свет. Выходное окно контейнера находится в оптиче</w:t>
        <w:t>ском контакте с фотокатодом электронного умножителя, работающего в спектрометрическом режиме. Сигнал, возникающий на аноде ФЭУ, через усилитель подается на амплитудный анализатор.</w:t>
      </w:r>
    </w:p>
    <w:p>
      <w:pPr>
        <w:pStyle w:val="Style48"/>
        <w:tabs>
          <w:tab w:leader="none" w:pos="1982" w:val="left"/>
        </w:tabs>
        <w:widowControl w:val="0"/>
        <w:keepNext w:val="0"/>
        <w:keepLines w:val="0"/>
        <w:shd w:val="clear" w:color="auto" w:fill="auto"/>
        <w:bidi w:val="0"/>
        <w:jc w:val="left"/>
        <w:spacing w:before="0" w:after="0" w:line="216" w:lineRule="exact"/>
        <w:ind w:left="0" w:right="580" w:firstLine="340"/>
      </w:pPr>
      <w:r>
        <w:rPr>
          <w:rStyle w:val="CharStyle55"/>
        </w:rPr>
        <w:t>Экспериментальная часть работы проводится в два этапа: внача</w:t>
        <w:t xml:space="preserve">ле спектрометр градуируется по </w:t>
      </w:r>
      <w:r>
        <w:rPr>
          <w:rStyle w:val="CharStyle415"/>
        </w:rPr>
        <w:t>у</w:t>
      </w:r>
      <w:r>
        <w:rPr>
          <w:rStyle w:val="CharStyle55"/>
        </w:rPr>
        <w:t xml:space="preserve">-излучению </w:t>
      </w:r>
      <w:r>
        <w:rPr>
          <w:rStyle w:val="CharStyle55"/>
          <w:lang w:val="en-US" w:eastAsia="en-US" w:bidi="en-US"/>
          <w:vertAlign w:val="superscript"/>
        </w:rPr>
        <w:t>60</w:t>
      </w:r>
      <w:r>
        <w:rPr>
          <w:rStyle w:val="CharStyle415"/>
          <w:lang w:val="en-US" w:eastAsia="en-US" w:bidi="en-US"/>
        </w:rPr>
        <w:t xml:space="preserve">Co </w:t>
      </w:r>
      <w:r>
        <w:rPr>
          <w:rStyle w:val="CharStyle415"/>
        </w:rPr>
        <w:t>у</w:t>
        <w:tab/>
      </w:r>
      <w:r>
        <w:rPr>
          <w:rStyle w:val="CharStyle543"/>
        </w:rPr>
        <w:t xml:space="preserve">Ei </w:t>
      </w:r>
      <w:r>
        <w:rPr>
          <w:rStyle w:val="CharStyle543"/>
          <w:lang w:val="ru-RU" w:eastAsia="ru-RU" w:bidi="ru-RU"/>
        </w:rPr>
        <w:t>=</w:t>
      </w:r>
      <w:r>
        <w:rPr>
          <w:rStyle w:val="CharStyle415"/>
        </w:rPr>
        <w:t xml:space="preserve"> 1,17 </w:t>
      </w:r>
      <w:r>
        <w:rPr>
          <w:rStyle w:val="CharStyle55"/>
        </w:rPr>
        <w:t xml:space="preserve">МэВ и </w:t>
      </w:r>
      <w:r>
        <w:rPr>
          <w:rStyle w:val="CharStyle543"/>
          <w:lang w:val="ru-RU" w:eastAsia="ru-RU" w:bidi="ru-RU"/>
        </w:rPr>
        <w:t>Е</w:t>
      </w:r>
      <w:r>
        <w:rPr>
          <w:rStyle w:val="CharStyle543"/>
          <w:lang w:val="ru-RU" w:eastAsia="ru-RU" w:bidi="ru-RU"/>
          <w:vertAlign w:val="subscript"/>
        </w:rPr>
        <w:t>2</w:t>
      </w:r>
      <w:r>
        <w:rPr>
          <w:rStyle w:val="CharStyle543"/>
          <w:lang w:val="ru-RU" w:eastAsia="ru-RU" w:bidi="ru-RU"/>
        </w:rPr>
        <w:t xml:space="preserve"> =</w:t>
      </w:r>
      <w:r>
        <w:rPr>
          <w:rStyle w:val="CharStyle415"/>
        </w:rPr>
        <w:t xml:space="preserve"> 1,33 </w:t>
      </w:r>
      <w:r>
        <w:rPr>
          <w:rStyle w:val="CharStyle55"/>
        </w:rPr>
        <w:t>МэВ (схема распада</w:t>
      </w:r>
    </w:p>
    <w:p>
      <w:pPr>
        <w:pStyle w:val="Style48"/>
        <w:tabs>
          <w:tab w:leader="none" w:pos="5414" w:val="left"/>
        </w:tabs>
        <w:widowControl w:val="0"/>
        <w:keepNext w:val="0"/>
        <w:keepLines w:val="0"/>
        <w:shd w:val="clear" w:color="auto" w:fill="auto"/>
        <w:bidi w:val="0"/>
        <w:jc w:val="both"/>
        <w:spacing w:before="0" w:after="0" w:line="216" w:lineRule="exact"/>
        <w:ind w:left="0" w:right="0" w:firstLine="0"/>
      </w:pPr>
      <w:r>
        <w:rPr>
          <w:rStyle w:val="CharStyle55"/>
          <w:lang w:val="en-US" w:eastAsia="en-US" w:bidi="en-US"/>
          <w:vertAlign w:val="superscript"/>
        </w:rPr>
        <w:t>60</w:t>
      </w:r>
      <w:r>
        <w:rPr>
          <w:rStyle w:val="CharStyle415"/>
          <w:lang w:val="en-US" w:eastAsia="en-US" w:bidi="en-US"/>
        </w:rPr>
        <w:t>Co</w:t>
        <w:tab/>
      </w:r>
      <w:r>
        <w:rPr>
          <w:rStyle w:val="CharStyle415"/>
        </w:rPr>
        <w:t>у</w:t>
      </w:r>
      <w:r>
        <w:rPr>
          <w:rStyle w:val="CharStyle55"/>
        </w:rPr>
        <w:t>-квантов</w:t>
      </w:r>
    </w:p>
    <w:p>
      <w:pPr>
        <w:pStyle w:val="Style48"/>
        <w:widowControl w:val="0"/>
        <w:keepNext w:val="0"/>
        <w:keepLines w:val="0"/>
        <w:shd w:val="clear" w:color="auto" w:fill="auto"/>
        <w:bidi w:val="0"/>
        <w:jc w:val="both"/>
        <w:spacing w:before="0" w:after="73" w:line="216" w:lineRule="exact"/>
        <w:ind w:left="0" w:right="0" w:firstLine="0"/>
      </w:pPr>
      <w:r>
        <w:rPr>
          <w:rStyle w:val="CharStyle55"/>
        </w:rPr>
        <w:t>неизвестного препарата.</w:t>
      </w:r>
    </w:p>
    <w:p>
      <w:pPr>
        <w:pStyle w:val="Style48"/>
        <w:widowControl w:val="0"/>
        <w:keepNext w:val="0"/>
        <w:keepLines w:val="0"/>
        <w:shd w:val="clear" w:color="auto" w:fill="auto"/>
        <w:bidi w:val="0"/>
        <w:jc w:val="left"/>
        <w:spacing w:before="0" w:after="51" w:line="200" w:lineRule="exact"/>
        <w:ind w:left="0" w:right="0" w:firstLine="340"/>
      </w:pPr>
      <w:r>
        <w:rPr>
          <w:rStyle w:val="CharStyle143"/>
        </w:rPr>
        <w:t>Задание</w:t>
      </w:r>
    </w:p>
    <w:p>
      <w:pPr>
        <w:pStyle w:val="Style48"/>
        <w:numPr>
          <w:ilvl w:val="0"/>
          <w:numId w:val="99"/>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 xml:space="preserve">Включите приборы и дайте им прогреться </w:t>
      </w:r>
      <w:r>
        <w:rPr>
          <w:rStyle w:val="CharStyle415"/>
        </w:rPr>
        <w:t xml:space="preserve">5-10 </w:t>
      </w:r>
      <w:r>
        <w:rPr>
          <w:rStyle w:val="CharStyle55"/>
        </w:rPr>
        <w:t>минут.</w:t>
      </w:r>
    </w:p>
    <w:p>
      <w:pPr>
        <w:pStyle w:val="Style48"/>
        <w:numPr>
          <w:ilvl w:val="0"/>
          <w:numId w:val="99"/>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Установите режимы работы приборов, указанные на установке.</w:t>
      </w:r>
    </w:p>
    <w:p>
      <w:pPr>
        <w:pStyle w:val="Style48"/>
        <w:numPr>
          <w:ilvl w:val="0"/>
          <w:numId w:val="99"/>
        </w:numPr>
        <w:tabs>
          <w:tab w:leader="none" w:pos="582" w:val="left"/>
        </w:tabs>
        <w:widowControl w:val="0"/>
        <w:keepNext w:val="0"/>
        <w:keepLines w:val="0"/>
        <w:shd w:val="clear" w:color="auto" w:fill="auto"/>
        <w:bidi w:val="0"/>
        <w:jc w:val="both"/>
        <w:spacing w:before="0" w:after="0" w:line="216" w:lineRule="exact"/>
        <w:ind w:left="0" w:right="580" w:firstLine="340"/>
      </w:pPr>
      <w:r>
        <w:rPr>
          <w:rStyle w:val="CharStyle55"/>
        </w:rPr>
        <w:t xml:space="preserve">Убедитесь в том, что установка «чувствует» </w:t>
      </w:r>
      <w:r>
        <w:rPr>
          <w:rStyle w:val="CharStyle415"/>
        </w:rPr>
        <w:t>у</w:t>
      </w:r>
      <w:r>
        <w:rPr>
          <w:rStyle w:val="CharStyle55"/>
        </w:rPr>
        <w:t>-лучи. Для это</w:t>
        <w:t xml:space="preserve">го придвиньте выносной блок вплотную к коллиматорному каналу контейнера, содержащего </w:t>
      </w:r>
      <w:r>
        <w:rPr>
          <w:rStyle w:val="CharStyle415"/>
        </w:rPr>
        <w:t>у</w:t>
      </w:r>
      <w:r>
        <w:rPr>
          <w:rStyle w:val="CharStyle55"/>
        </w:rPr>
        <w:t xml:space="preserve">-источник </w:t>
      </w:r>
      <w:r>
        <w:rPr>
          <w:rStyle w:val="CharStyle55"/>
          <w:lang w:val="en-US" w:eastAsia="en-US" w:bidi="en-US"/>
          <w:vertAlign w:val="superscript"/>
        </w:rPr>
        <w:t>60</w:t>
      </w:r>
      <w:r>
        <w:rPr>
          <w:rStyle w:val="CharStyle415"/>
          <w:lang w:val="en-US" w:eastAsia="en-US" w:bidi="en-US"/>
        </w:rPr>
        <w:t>Co</w:t>
      </w:r>
      <w:r>
        <w:rPr>
          <w:rStyle w:val="CharStyle55"/>
          <w:lang w:val="en-US" w:eastAsia="en-US" w:bidi="en-US"/>
        </w:rPr>
        <w:t xml:space="preserve">. </w:t>
      </w:r>
      <w:r>
        <w:rPr>
          <w:rStyle w:val="CharStyle55"/>
        </w:rPr>
        <w:t>Установите произвольный порог на амплитудном анализаторе и включите пересчетный прибор. Счетчик должен начать отсчитывать поступающие импульсы. Ото</w:t>
        <w:t>двиньте выносной блок от источника и убедитесь, что скорость счета резко уменьшилась. Окончив предварительную настройку установки, приступайте к измерению.</w:t>
      </w:r>
    </w:p>
    <w:p>
      <w:pPr>
        <w:pStyle w:val="Style48"/>
        <w:numPr>
          <w:ilvl w:val="0"/>
          <w:numId w:val="99"/>
        </w:numPr>
        <w:tabs>
          <w:tab w:leader="none" w:pos="572" w:val="left"/>
        </w:tabs>
        <w:widowControl w:val="0"/>
        <w:keepNext w:val="0"/>
        <w:keepLines w:val="0"/>
        <w:shd w:val="clear" w:color="auto" w:fill="auto"/>
        <w:bidi w:val="0"/>
        <w:jc w:val="left"/>
        <w:spacing w:before="0" w:after="0" w:line="216" w:lineRule="exact"/>
        <w:ind w:left="0" w:right="0" w:firstLine="340"/>
      </w:pPr>
      <w:r>
        <w:rPr>
          <w:rStyle w:val="CharStyle55"/>
        </w:rPr>
        <w:t>Измерьте спектр импульсов, возникающих при облучении сцин</w:t>
        <w:t xml:space="preserve">тиллятора </w:t>
      </w:r>
      <w:r>
        <w:rPr>
          <w:rStyle w:val="CharStyle415"/>
        </w:rPr>
        <w:t>у</w:t>
      </w:r>
      <w:r>
        <w:rPr>
          <w:rStyle w:val="CharStyle55"/>
        </w:rPr>
        <w:t xml:space="preserve">-квантами от источника </w:t>
      </w:r>
      <w:r>
        <w:rPr>
          <w:rStyle w:val="CharStyle55"/>
          <w:vertAlign w:val="superscript"/>
        </w:rPr>
        <w:t>60</w:t>
      </w:r>
      <w:r>
        <w:rPr>
          <w:rStyle w:val="CharStyle55"/>
        </w:rPr>
        <w:t xml:space="preserve"> </w:t>
      </w:r>
      <w:r>
        <w:rPr>
          <w:rStyle w:val="CharStyle415"/>
          <w:lang w:val="en-US" w:eastAsia="en-US" w:bidi="en-US"/>
        </w:rPr>
        <w:t>Co.</w:t>
      </w:r>
    </w:p>
    <w:p>
      <w:pPr>
        <w:pStyle w:val="Style48"/>
        <w:numPr>
          <w:ilvl w:val="0"/>
          <w:numId w:val="99"/>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Определив положение фотопиков (пиков полного поглощения),</w:t>
      </w:r>
    </w:p>
    <w:p>
      <w:pPr>
        <w:pStyle w:val="Style48"/>
        <w:widowControl w:val="0"/>
        <w:keepNext w:val="0"/>
        <w:keepLines w:val="0"/>
        <w:shd w:val="clear" w:color="auto" w:fill="auto"/>
        <w:bidi w:val="0"/>
        <w:jc w:val="left"/>
        <w:spacing w:before="0" w:after="0" w:line="216" w:lineRule="exact"/>
        <w:ind w:left="5540" w:right="0" w:firstLine="0"/>
      </w:pPr>
      <w:r>
        <w:rPr>
          <w:rStyle w:val="CharStyle415"/>
        </w:rPr>
        <w:t>у</w:t>
      </w:r>
      <w:r>
        <w:rPr>
          <w:rStyle w:val="CharStyle55"/>
        </w:rPr>
        <w:t>-квантов</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мегаэлектрон-вольтах).</w:t>
      </w:r>
    </w:p>
    <w:p>
      <w:pPr>
        <w:pStyle w:val="Style48"/>
        <w:numPr>
          <w:ilvl w:val="0"/>
          <w:numId w:val="99"/>
        </w:numPr>
        <w:tabs>
          <w:tab w:leader="none" w:pos="577" w:val="left"/>
        </w:tabs>
        <w:widowControl w:val="0"/>
        <w:keepNext w:val="0"/>
        <w:keepLines w:val="0"/>
        <w:shd w:val="clear" w:color="auto" w:fill="auto"/>
        <w:bidi w:val="0"/>
        <w:jc w:val="both"/>
        <w:spacing w:before="0" w:after="0" w:line="216" w:lineRule="exact"/>
        <w:ind w:left="0" w:right="580" w:firstLine="340"/>
      </w:pPr>
      <w:r>
        <w:rPr>
          <w:rStyle w:val="CharStyle55"/>
        </w:rPr>
        <w:t>Придвиньте выносной блок к контейнеру, содержащему неизвест</w:t>
        <w:t xml:space="preserve">ный </w:t>
      </w:r>
      <w:r>
        <w:rPr>
          <w:rStyle w:val="CharStyle415"/>
        </w:rPr>
        <w:t>у</w:t>
      </w:r>
      <w:r>
        <w:rPr>
          <w:rStyle w:val="CharStyle55"/>
        </w:rPr>
        <w:t xml:space="preserve">-излучатель. Аналогично пунктам </w:t>
      </w:r>
      <w:r>
        <w:rPr>
          <w:rStyle w:val="CharStyle415"/>
        </w:rPr>
        <w:t xml:space="preserve">4 </w:t>
      </w:r>
      <w:r>
        <w:rPr>
          <w:rStyle w:val="CharStyle55"/>
        </w:rPr>
        <w:t xml:space="preserve">и </w:t>
      </w:r>
      <w:r>
        <w:rPr>
          <w:rStyle w:val="CharStyle415"/>
        </w:rPr>
        <w:t xml:space="preserve">5 </w:t>
      </w:r>
      <w:r>
        <w:rPr>
          <w:rStyle w:val="CharStyle55"/>
        </w:rPr>
        <w:t>исследуйте спектр им</w:t>
        <w:t>пульсов, возникающих при облучении сцинтиллятора этим источни</w:t>
        <w:t>ком.</w:t>
      </w:r>
    </w:p>
    <w:p>
      <w:pPr>
        <w:pStyle w:val="Style48"/>
        <w:numPr>
          <w:ilvl w:val="0"/>
          <w:numId w:val="99"/>
        </w:numPr>
        <w:tabs>
          <w:tab w:leader="none" w:pos="582" w:val="left"/>
        </w:tabs>
        <w:widowControl w:val="0"/>
        <w:keepNext w:val="0"/>
        <w:keepLines w:val="0"/>
        <w:shd w:val="clear" w:color="auto" w:fill="auto"/>
        <w:bidi w:val="0"/>
        <w:jc w:val="both"/>
        <w:spacing w:before="0" w:after="0" w:line="216" w:lineRule="exact"/>
        <w:ind w:left="0" w:right="580" w:firstLine="340"/>
      </w:pPr>
      <w:r>
        <w:rPr>
          <w:rStyle w:val="CharStyle55"/>
        </w:rPr>
        <w:t xml:space="preserve">По положению фотопика определите энергию </w:t>
      </w:r>
      <w:r>
        <w:rPr>
          <w:rStyle w:val="CharStyle415"/>
        </w:rPr>
        <w:t>у</w:t>
      </w:r>
      <w:r>
        <w:rPr>
          <w:rStyle w:val="CharStyle55"/>
        </w:rPr>
        <w:t>-квантов этого препарата. Зная энергию, рассчитайте положение верхней границы комптоновского распределения и сравните с экспериментальной вели</w:t>
        <w:t>чиной.</w:t>
      </w:r>
    </w:p>
    <w:p>
      <w:pPr>
        <w:pStyle w:val="Style48"/>
        <w:numPr>
          <w:ilvl w:val="0"/>
          <w:numId w:val="99"/>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Оцените энергетическое разрешение спектрометра.</w:t>
      </w:r>
    </w:p>
    <w:p>
      <w:pPr>
        <w:pStyle w:val="Style48"/>
        <w:numPr>
          <w:ilvl w:val="0"/>
          <w:numId w:val="99"/>
        </w:numPr>
        <w:tabs>
          <w:tab w:leader="none" w:pos="577" w:val="left"/>
        </w:tabs>
        <w:widowControl w:val="0"/>
        <w:keepNext w:val="0"/>
        <w:keepLines w:val="0"/>
        <w:shd w:val="clear" w:color="auto" w:fill="auto"/>
        <w:bidi w:val="0"/>
        <w:jc w:val="left"/>
        <w:spacing w:before="0" w:after="673" w:line="216" w:lineRule="exact"/>
        <w:ind w:left="0" w:right="0" w:firstLine="340"/>
      </w:pPr>
      <w:r>
        <w:rPr>
          <w:rStyle w:val="CharStyle55"/>
        </w:rPr>
        <w:t xml:space="preserve">После окончания работы закройте коллиматорные каналы </w:t>
      </w:r>
      <w:r>
        <w:rPr>
          <w:rStyle w:val="CharStyle415"/>
        </w:rPr>
        <w:t>у</w:t>
      </w:r>
      <w:r>
        <w:rPr>
          <w:rStyle w:val="CharStyle55"/>
        </w:rPr>
        <w:t>-ис- точников свинцовыми плитками и выключите установку.</w:t>
      </w:r>
    </w:p>
    <w:p>
      <w:pPr>
        <w:pStyle w:val="Style48"/>
        <w:widowControl w:val="0"/>
        <w:keepNext w:val="0"/>
        <w:keepLines w:val="0"/>
        <w:shd w:val="clear" w:color="auto" w:fill="auto"/>
        <w:bidi w:val="0"/>
        <w:jc w:val="left"/>
        <w:spacing w:before="0" w:after="581" w:line="200" w:lineRule="exact"/>
        <w:ind w:left="2400" w:right="0" w:firstLine="0"/>
      </w:pPr>
      <w:r>
        <w:rPr>
          <w:rStyle w:val="CharStyle143"/>
        </w:rPr>
        <w:t>ЛИТЕРАТУРА</w:t>
      </w:r>
    </w:p>
    <w:p>
      <w:pPr>
        <w:pStyle w:val="Style48"/>
        <w:numPr>
          <w:ilvl w:val="0"/>
          <w:numId w:val="101"/>
        </w:numPr>
        <w:tabs>
          <w:tab w:leader="none" w:pos="590" w:val="left"/>
        </w:tabs>
        <w:widowControl w:val="0"/>
        <w:keepNext w:val="0"/>
        <w:keepLines w:val="0"/>
        <w:shd w:val="clear" w:color="auto" w:fill="auto"/>
        <w:bidi w:val="0"/>
        <w:jc w:val="both"/>
        <w:spacing w:before="0" w:after="0" w:line="211" w:lineRule="exact"/>
        <w:ind w:left="0" w:right="0" w:firstLine="340"/>
      </w:pPr>
      <w:r>
        <w:rPr>
          <w:rStyle w:val="CharStyle55"/>
        </w:rPr>
        <w:t>Широков Ю. М., Юдин Н. П. Ядерная физика. — М.: Наука, 1980.</w:t>
      </w:r>
    </w:p>
    <w:p>
      <w:pPr>
        <w:pStyle w:val="Style48"/>
        <w:tabs>
          <w:tab w:leader="none" w:pos="1646" w:val="left"/>
        </w:tabs>
        <w:widowControl w:val="0"/>
        <w:keepNext w:val="0"/>
        <w:keepLines w:val="0"/>
        <w:shd w:val="clear" w:color="auto" w:fill="auto"/>
        <w:bidi w:val="0"/>
        <w:jc w:val="both"/>
        <w:spacing w:before="0" w:after="0" w:line="211" w:lineRule="exact"/>
        <w:ind w:left="0" w:right="0" w:firstLine="0"/>
      </w:pPr>
      <w:r>
        <w:rPr>
          <w:rStyle w:val="CharStyle55"/>
        </w:rPr>
        <w:t xml:space="preserve">Гл. VI, § </w:t>
      </w:r>
      <w:r>
        <w:rPr>
          <w:rStyle w:val="CharStyle245"/>
        </w:rPr>
        <w:t>6</w:t>
      </w:r>
      <w:r>
        <w:rPr>
          <w:rStyle w:val="CharStyle55"/>
        </w:rPr>
        <w:tab/>
        <w:t>4.</w:t>
      </w:r>
    </w:p>
    <w:p>
      <w:pPr>
        <w:pStyle w:val="Style48"/>
        <w:numPr>
          <w:ilvl w:val="0"/>
          <w:numId w:val="101"/>
        </w:numPr>
        <w:tabs>
          <w:tab w:leader="none" w:pos="562" w:val="left"/>
        </w:tabs>
        <w:widowControl w:val="0"/>
        <w:keepNext w:val="0"/>
        <w:keepLines w:val="0"/>
        <w:shd w:val="clear" w:color="auto" w:fill="auto"/>
        <w:bidi w:val="0"/>
        <w:jc w:val="left"/>
        <w:spacing w:before="0" w:after="0" w:line="211" w:lineRule="exact"/>
        <w:ind w:left="0" w:right="0" w:firstLine="340"/>
      </w:pPr>
      <w:r>
        <w:rPr>
          <w:rStyle w:val="CharStyle55"/>
        </w:rPr>
        <w:t>Мухип К. Н. Экспериментальная ядерная физика. Том 1: Физика атомного ядра. — СПб: Лань, 2008. §19.</w:t>
      </w:r>
    </w:p>
    <w:p>
      <w:pPr>
        <w:pStyle w:val="Style48"/>
        <w:numPr>
          <w:ilvl w:val="0"/>
          <w:numId w:val="101"/>
        </w:numPr>
        <w:tabs>
          <w:tab w:leader="none" w:pos="558" w:val="left"/>
        </w:tabs>
        <w:widowControl w:val="0"/>
        <w:keepNext w:val="0"/>
        <w:keepLines w:val="0"/>
        <w:shd w:val="clear" w:color="auto" w:fill="auto"/>
        <w:bidi w:val="0"/>
        <w:jc w:val="left"/>
        <w:spacing w:before="0" w:after="0" w:line="211" w:lineRule="exact"/>
        <w:ind w:left="0" w:right="0" w:firstLine="340"/>
        <w:sectPr>
          <w:pgSz w:w="11900" w:h="16840"/>
          <w:pgMar w:top="1076" w:left="687" w:right="4196" w:bottom="1076" w:header="0" w:footer="3" w:gutter="0"/>
          <w:rtlGutter w:val="0"/>
          <w:cols w:space="720"/>
          <w:noEndnote/>
          <w:docGrid w:linePitch="360"/>
        </w:sectPr>
      </w:pPr>
      <w:r>
        <w:rPr>
          <w:rStyle w:val="CharStyle55"/>
        </w:rPr>
        <w:t>Ципешок Ю. М. Принципы и методы ядерпой физики. АТ: Эперго- атомиздат, 1993. § 5.6.</w:t>
      </w:r>
    </w:p>
    <w:p>
      <w:pPr>
        <w:pStyle w:val="Style98"/>
        <w:widowControl w:val="0"/>
        <w:keepNext w:val="0"/>
        <w:keepLines w:val="0"/>
        <w:shd w:val="clear" w:color="auto" w:fill="auto"/>
        <w:bidi w:val="0"/>
        <w:spacing w:before="0" w:after="0" w:line="235" w:lineRule="exact"/>
        <w:ind w:left="0" w:right="0" w:firstLine="340"/>
      </w:pPr>
      <w:bookmarkStart w:id="94" w:name="bookmark94"/>
      <w:r>
        <w:rPr>
          <w:rStyle w:val="CharStyle100"/>
        </w:rPr>
        <w:t>Работа 5.4.</w:t>
      </w:r>
      <w:bookmarkEnd w:id="94"/>
    </w:p>
    <w:p>
      <w:pPr>
        <w:pStyle w:val="Style98"/>
        <w:widowControl w:val="0"/>
        <w:keepNext w:val="0"/>
        <w:keepLines w:val="0"/>
        <w:shd w:val="clear" w:color="auto" w:fill="auto"/>
        <w:bidi w:val="0"/>
        <w:jc w:val="left"/>
        <w:spacing w:before="0" w:after="159" w:line="235" w:lineRule="exact"/>
        <w:ind w:left="340" w:right="1320" w:firstLine="0"/>
      </w:pPr>
      <w:bookmarkStart w:id="95" w:name="bookmark95"/>
      <w:r>
        <w:rPr>
          <w:rStyle w:val="CharStyle100"/>
        </w:rPr>
        <w:t>Исследование процессов взаимодействия у-излучения со сцинтилляционными детекторами</w:t>
      </w:r>
      <w:bookmarkEnd w:id="95"/>
    </w:p>
    <w:p>
      <w:pPr>
        <w:pStyle w:val="Style48"/>
        <w:widowControl w:val="0"/>
        <w:keepNext w:val="0"/>
        <w:keepLines w:val="0"/>
        <w:shd w:val="clear" w:color="auto" w:fill="auto"/>
        <w:bidi w:val="0"/>
        <w:jc w:val="both"/>
        <w:spacing w:before="0" w:after="97" w:line="187" w:lineRule="exact"/>
        <w:ind w:left="340" w:right="680" w:firstLine="0"/>
      </w:pPr>
      <w:r>
        <w:rPr>
          <w:rStyle w:val="CharStyle55"/>
        </w:rPr>
        <w:t xml:space="preserve">Исследуются отклики органических (пластмасса) и неорганических </w:t>
      </w:r>
      <w:r>
        <w:rPr>
          <w:rStyle w:val="CharStyle55"/>
          <w:lang w:val="en-US" w:eastAsia="en-US" w:bidi="en-US"/>
        </w:rPr>
        <w:t xml:space="preserve">(NaI(Tl)) </w:t>
      </w:r>
      <w:r>
        <w:rPr>
          <w:rStyle w:val="CharStyle55"/>
        </w:rPr>
        <w:t>сцинтилляторов на монохроматическое у-излучение, вклады фотопоглощения и эффекта Комптона в формирование амплитудного распределения сцинтилляций.</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Наиболее эффективным способом определения энергии у-квантов является измерение энергии электронов, образующихся в результате взаимодействия электромагнитного излучения с атомами. Эти элек</w:t>
        <w:t>троны испытывают большое число неупругих соударений с молекула</w:t>
        <w:t>ми и атомами среды, которые могут сопровождаться как их иониза</w:t>
        <w:t>цией. так и возбуждением. В конечном счете кинетическая энергия, потерянная электроном в веществе, переходит в энергию теплового движения. В промежуточных же стадиях при переходах возбуж</w:t>
        <w:t>денных молекул или атомов в основное состояние, при рекомбинации электрических зарядов в веществе возникают кванты света различ</w:t>
        <w:t>ных длин воли, присущих данному веществу.</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Способность некоторых веществ светиться под действием иони</w:t>
        <w:t>зирующих излучений была замечена еще в начале XX века, и такие вспышки получили название сцинтилляций. Сцинтилляторами назы</w:t>
        <w:t>вают вещества, которые под действием заряженных частиц или корот</w:t>
        <w:t>коволнового электромагнитного излучения испускают фотоны в ви</w:t>
        <w:t>димой или ультрафиолетовой части спектра. Сцинтиллятором может быть вещество, в котором, во-первых, велика вероятность испускания фотонов атомами и молекулами в возбужденных состояниях и, во- вторых. мала вероятность поглощения испущенных фотонов. Други</w:t>
        <w:t>ми словами, в сцинтилляторе спектр испускания должен быть сдвинут относительно спектра поглощения: в противном случае испущенное од</w:t>
        <w:t>ним атомом или молекулой излучение будет тут же поглощено другим атомом или молекулой (произойдет резонансное поглощение света).</w:t>
      </w:r>
    </w:p>
    <w:p>
      <w:pPr>
        <w:pStyle w:val="Style48"/>
        <w:widowControl w:val="0"/>
        <w:keepNext w:val="0"/>
        <w:keepLines w:val="0"/>
        <w:shd w:val="clear" w:color="auto" w:fill="auto"/>
        <w:bidi w:val="0"/>
        <w:jc w:val="both"/>
        <w:spacing w:before="0" w:after="0" w:line="216" w:lineRule="exact"/>
        <w:ind w:left="0" w:right="580" w:firstLine="340"/>
        <w:sectPr>
          <w:headerReference w:type="even" r:id="rId308"/>
          <w:headerReference w:type="default" r:id="rId309"/>
          <w:pgSz w:w="11900" w:h="16840"/>
          <w:pgMar w:top="1018" w:left="687" w:right="4196" w:bottom="1018" w:header="0" w:footer="3" w:gutter="0"/>
          <w:rtlGutter w:val="0"/>
          <w:cols w:space="720"/>
          <w:noEndnote/>
          <w:docGrid w:linePitch="360"/>
        </w:sectPr>
      </w:pPr>
      <w:r>
        <w:rPr>
          <w:rStyle w:val="CharStyle55"/>
        </w:rPr>
        <w:t>Энергия световых вспышек сцинтиллятора преобразуется в им</w:t>
        <w:t>пульсы электрического тока посредством фотоэлектронного умножи</w:t>
        <w:t>теля ФЭУ. Фотоны, попадая на фотокатод ФЭУ. в результате фо</w:t>
        <w:t>тоэффекта выбивают электроны. Под действием внешнего поля элек</w:t>
        <w:t>троны направляются на диноды ФЭУ. где происходит вторичная элек</w:t>
        <w:t>тронная эмиссия, в результате которой на анод ФЭУ приходит в де</w:t>
        <w:t>сятки и сотни тысяч раз большее количество электронов. Таким обра</w:t>
        <w:t>зом рождается электрический импульс, который затем регистрируется соответствующими электронными схемами. Амплитуда токового им</w:t>
        <w:t>пульса. как правило, линейно связана с поглощенной энергией, что и дает возможность определять энергию у-квантов. Подробно процессы возникновения вспышек света в различных сцинтилляторах и принцип работы ФЭУ рассмотрены в Приложениях II и III.</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Три характеристики сцинтилляционного детектора имеют суще</w:t>
        <w:t>ственное значение для задачи спектрометрии ядериого излучения:</w:t>
      </w:r>
    </w:p>
    <w:p>
      <w:pPr>
        <w:pStyle w:val="Style48"/>
        <w:numPr>
          <w:ilvl w:val="0"/>
          <w:numId w:val="103"/>
        </w:numPr>
        <w:tabs>
          <w:tab w:leader="none" w:pos="611" w:val="left"/>
        </w:tabs>
        <w:widowControl w:val="0"/>
        <w:keepNext w:val="0"/>
        <w:keepLines w:val="0"/>
        <w:shd w:val="clear" w:color="auto" w:fill="auto"/>
        <w:bidi w:val="0"/>
        <w:jc w:val="both"/>
        <w:spacing w:before="0" w:after="0" w:line="216" w:lineRule="exact"/>
        <w:ind w:left="0" w:right="580" w:firstLine="340"/>
      </w:pPr>
      <w:r>
        <w:rPr>
          <w:rStyle w:val="CharStyle55"/>
        </w:rPr>
        <w:t>конверсионная эффективность сцинтиллятора, т. е. отношение энергии световой вспышки к энергии, поглощенной в сцинтилляторе:</w:t>
      </w:r>
    </w:p>
    <w:p>
      <w:pPr>
        <w:pStyle w:val="Style48"/>
        <w:numPr>
          <w:ilvl w:val="0"/>
          <w:numId w:val="103"/>
        </w:numPr>
        <w:tabs>
          <w:tab w:leader="none" w:pos="611" w:val="left"/>
        </w:tabs>
        <w:widowControl w:val="0"/>
        <w:keepNext w:val="0"/>
        <w:keepLines w:val="0"/>
        <w:shd w:val="clear" w:color="auto" w:fill="auto"/>
        <w:bidi w:val="0"/>
        <w:jc w:val="both"/>
        <w:spacing w:before="0" w:after="0" w:line="216" w:lineRule="exact"/>
        <w:ind w:left="0" w:right="580" w:firstLine="340"/>
      </w:pPr>
      <w:r>
        <w:rPr>
          <w:rStyle w:val="CharStyle55"/>
        </w:rPr>
        <w:t>время высвечивания сцинтиллятора, которое характеризует длительность световой вспышки и тем самым ограничивает разреша</w:t>
        <w:t>ющую способность спектрометра по времени:</w:t>
      </w:r>
    </w:p>
    <w:p>
      <w:pPr>
        <w:pStyle w:val="Style48"/>
        <w:numPr>
          <w:ilvl w:val="0"/>
          <w:numId w:val="103"/>
        </w:numPr>
        <w:tabs>
          <w:tab w:leader="none" w:pos="634" w:val="left"/>
        </w:tabs>
        <w:widowControl w:val="0"/>
        <w:keepNext w:val="0"/>
        <w:keepLines w:val="0"/>
        <w:shd w:val="clear" w:color="auto" w:fill="auto"/>
        <w:bidi w:val="0"/>
        <w:jc w:val="both"/>
        <w:spacing w:before="0" w:after="0" w:line="216" w:lineRule="exact"/>
        <w:ind w:left="0" w:right="0" w:firstLine="340"/>
      </w:pPr>
      <w:r>
        <w:rPr>
          <w:rStyle w:val="CharStyle55"/>
        </w:rPr>
        <w:t>энергетическое разрешение.</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Энергетическое разрешение является, естественно, основной харак</w:t>
        <w:t>теристикой сцинтиллятора. В принципе, сциитилляциоииый счетчик должен обладать хорошей разрешающей способностью по энергии. Действительно, в большинстве сцинтилляторов интенсивность свето</w:t>
        <w:t>вой вспышки, хотя бы в ограниченной области, пропорциональна поте</w:t>
        <w:t>ре энергии: эффективность собирания света на фотокатоде ФЭУ зада</w:t>
        <w:t>ется геометрическим коэффициентом, не зависящим от интенсивности высвечивания: выход фотоэлектронов определяется лишь свойствами фотокатода и. наконец, коэффициент усиления ФЭУ при нормальной работе есть величина постоянная.</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Однако в реальном сциитилляциоииом счетчике имеет место це</w:t>
        <w:t>лый ряд явлений, приводящих к ухудшению его разрешающей способ</w:t>
        <w:t>ности по энергии. Относительная среднеквадратичная флуктуация в импульсе тока на аноде ФЭУ определяется флуктуациями среднего числа фотонов, испущенных сцинтиллятором, вероятностным харак</w:t>
        <w:t>тером фотоэффекта на катоде и флуктуацией коэффициента усиления ФЭУ. Существенной может оказаться и утечка излучения из кристал</w:t>
        <w:t>ла. Это связано с тем. что электроны могут образовываться близко от поверхности кристалла и выходить из кристалла, теряя часть своей энергии вне сцинтиллятора. Чем выше конверсионная эффективность кристалла, тем лучше его энергетическое разрешение.</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Сцинтилляционные вспышки, как уже подчеркивалось, возника</w:t>
        <w:t xml:space="preserve">ют в результате взаимодействия заряженных частиц с веществом. В случае электромагнитного излучения это электроны, возникающие за счет трех различных процессов фотоэффекта, комптон-эффекта и рождения пар. Все три вида взаимодействия </w:t>
      </w:r>
      <w:r>
        <w:rPr>
          <w:rStyle w:val="CharStyle415"/>
        </w:rPr>
        <w:t>у</w:t>
      </w:r>
      <w:r>
        <w:rPr>
          <w:rStyle w:val="CharStyle55"/>
        </w:rPr>
        <w:t>-квантов с материаль</w:t>
        <w:t>ной средой приводят к возникновению быстрых электронов, способ</w:t>
        <w:t xml:space="preserve">ных создавать в веществе как ионизационный эффект, так и световые вспышки (сцинтилляции), величина которых так или иначе связана с энергией </w:t>
      </w:r>
      <w:r>
        <w:rPr>
          <w:rStyle w:val="CharStyle415"/>
        </w:rPr>
        <w:t>у</w:t>
      </w:r>
      <w:r>
        <w:rPr>
          <w:rStyle w:val="CharStyle55"/>
        </w:rPr>
        <w:t>-квантов.</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Все эти три вида взаимодействия подробно рассмотрены во вве</w:t>
        <w:t>дении к данному разделу. Поэтому приведем здесь лишь характерные</w:t>
      </w:r>
    </w:p>
    <w:p>
      <w:pPr>
        <w:pStyle w:val="Style48"/>
        <w:widowControl w:val="0"/>
        <w:keepNext w:val="0"/>
        <w:keepLines w:val="0"/>
        <w:shd w:val="clear" w:color="auto" w:fill="auto"/>
        <w:bidi w:val="0"/>
        <w:jc w:val="left"/>
        <w:spacing w:before="0" w:after="0" w:line="216" w:lineRule="exact"/>
        <w:ind w:left="0" w:right="580" w:firstLine="3640"/>
      </w:pPr>
      <w:r>
        <w:rPr>
          <w:rStyle w:val="CharStyle415"/>
        </w:rPr>
        <w:t>у</w:t>
      </w:r>
      <w:r>
        <w:rPr>
          <w:rStyle w:val="CharStyle55"/>
        </w:rPr>
        <w:t>-квантов и заряда ядер среды (сцинтиллятора), в которую попадают фотоны.</w:t>
      </w:r>
    </w:p>
    <w:p>
      <w:pPr>
        <w:pStyle w:val="Style48"/>
        <w:widowControl w:val="0"/>
        <w:keepNext w:val="0"/>
        <w:keepLines w:val="0"/>
        <w:shd w:val="clear" w:color="auto" w:fill="auto"/>
        <w:bidi w:val="0"/>
        <w:jc w:val="both"/>
        <w:spacing w:before="0" w:after="0" w:line="216" w:lineRule="exact"/>
        <w:ind w:left="0" w:right="580" w:firstLine="340"/>
        <w:sectPr>
          <w:pgSz w:w="11900" w:h="16840"/>
          <w:pgMar w:top="1080" w:left="687" w:right="4196" w:bottom="1080" w:header="0" w:footer="3" w:gutter="0"/>
          <w:rtlGutter w:val="0"/>
          <w:cols w:space="720"/>
          <w:noEndnote/>
          <w:docGrid w:linePitch="360"/>
        </w:sectPr>
      </w:pPr>
      <w:r>
        <w:rPr>
          <w:rStyle w:val="CharStyle55"/>
        </w:rPr>
        <w:t>Фотоэффект. Фотоэлектрическое поглощение может идти, в прин</w:t>
        <w:t xml:space="preserve">ципе, на любой атомной оболочке; но если энергия </w:t>
      </w:r>
      <w:r>
        <w:rPr>
          <w:rStyle w:val="CharStyle415"/>
        </w:rPr>
        <w:t>у</w:t>
      </w:r>
      <w:r>
        <w:rPr>
          <w:rStyle w:val="CharStyle55"/>
        </w:rPr>
        <w:t>-кванта превыша</w:t>
        <w:t xml:space="preserve">ет энергию связи электрона на </w:t>
      </w:r>
      <w:r>
        <w:rPr>
          <w:rStyle w:val="CharStyle55"/>
          <w:lang w:val="en-US" w:eastAsia="en-US" w:bidi="en-US"/>
        </w:rPr>
        <w:t>K</w:t>
      </w:r>
      <w:r>
        <w:rPr>
          <w:rStyle w:val="CharStyle55"/>
        </w:rPr>
        <w:t>-оболочке, то фотоэффект идет пре-</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имущественно с вырыванием </w:t>
      </w:r>
      <w:r>
        <w:rPr>
          <w:rStyle w:val="CharStyle55"/>
          <w:lang w:val="en-US" w:eastAsia="en-US" w:bidi="en-US"/>
        </w:rPr>
        <w:t>K</w:t>
      </w:r>
      <w:r>
        <w:rPr>
          <w:rStyle w:val="CharStyle55"/>
        </w:rPr>
        <w:t xml:space="preserve">-электрона. При увеличении энергии у-квантов (вдали от края </w:t>
      </w:r>
      <w:r>
        <w:rPr>
          <w:rStyle w:val="CharStyle242"/>
        </w:rPr>
        <w:t>K</w:t>
      </w:r>
    </w:p>
    <w:p>
      <w:pPr>
        <w:pStyle w:val="Style48"/>
        <w:tabs>
          <w:tab w:leader="none" w:pos="5710" w:val="left"/>
        </w:tabs>
        <w:widowControl w:val="0"/>
        <w:keepNext w:val="0"/>
        <w:keepLines w:val="0"/>
        <w:shd w:val="clear" w:color="auto" w:fill="auto"/>
        <w:bidi w:val="0"/>
        <w:jc w:val="both"/>
        <w:spacing w:before="0" w:after="0" w:line="216" w:lineRule="exact"/>
        <w:ind w:left="1880" w:right="0" w:firstLine="0"/>
      </w:pPr>
      <w:r>
        <w:rPr>
          <w:rStyle w:val="CharStyle242"/>
        </w:rPr>
        <w:t>K</w:t>
      </w:r>
      <w:r>
        <w:rPr>
          <w:rStyle w:val="CharStyle55"/>
          <w:lang w:val="en-US" w:eastAsia="en-US" w:bidi="en-US"/>
        </w:rPr>
        <w:tab/>
      </w:r>
      <w:r>
        <w:rPr>
          <w:rStyle w:val="CharStyle55"/>
        </w:rPr>
        <w:t>Йш</w:t>
      </w:r>
      <w:r>
        <w:rPr>
          <w:rStyle w:val="CharStyle55"/>
          <w:vertAlign w:val="superscript"/>
        </w:rPr>
        <w:t>-3,5</w:t>
      </w:r>
      <w:r>
        <w:rPr>
          <w:rStyle w:val="CharStyle55"/>
        </w:rPr>
        <w:t>,</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затем несколько медленнее, и при высоких энергиях (Йш ^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 пропорционально 1/(Йш). Вероятность фотопоглощения квантов очень</w:t>
      </w:r>
    </w:p>
    <w:p>
      <w:pPr>
        <w:pStyle w:val="Style48"/>
        <w:widowControl w:val="0"/>
        <w:keepNext w:val="0"/>
        <w:keepLines w:val="0"/>
        <w:shd w:val="clear" w:color="auto" w:fill="auto"/>
        <w:bidi w:val="0"/>
        <w:jc w:val="left"/>
        <w:spacing w:before="0" w:after="60" w:line="216" w:lineRule="exact"/>
        <w:ind w:left="0" w:right="580" w:firstLine="5880"/>
      </w:pPr>
      <w:r>
        <w:rPr>
          <w:rStyle w:val="CharStyle55"/>
          <w:lang w:val="en-US" w:eastAsia="en-US" w:bidi="en-US"/>
        </w:rPr>
        <w:t xml:space="preserve">Z </w:t>
      </w:r>
      <w:r>
        <w:rPr>
          <w:rStyle w:val="CharStyle55"/>
        </w:rPr>
        <w:t>рас</w:t>
        <w:t xml:space="preserve">тет как </w:t>
      </w:r>
      <w:r>
        <w:rPr>
          <w:rStyle w:val="CharStyle55"/>
          <w:lang w:val="en-US" w:eastAsia="en-US" w:bidi="en-US"/>
        </w:rPr>
        <w:t>Z</w:t>
      </w:r>
      <w:r>
        <w:rPr>
          <w:rStyle w:val="CharStyle55"/>
          <w:vertAlign w:val="superscript"/>
        </w:rPr>
        <w:t>5</w:t>
      </w:r>
      <w:r>
        <w:rPr>
          <w:rStyle w:val="CharStyle55"/>
        </w:rPr>
        <w:t>.</w:t>
      </w:r>
    </w:p>
    <w:p>
      <w:pPr>
        <w:pStyle w:val="Style48"/>
        <w:widowControl w:val="0"/>
        <w:keepNext w:val="0"/>
        <w:keepLines w:val="0"/>
        <w:shd w:val="clear" w:color="auto" w:fill="auto"/>
        <w:bidi w:val="0"/>
        <w:jc w:val="both"/>
        <w:spacing w:before="0" w:after="56" w:line="216" w:lineRule="exact"/>
        <w:ind w:left="0" w:right="580" w:firstLine="340"/>
      </w:pPr>
      <w:r>
        <w:rPr>
          <w:rStyle w:val="CharStyle55"/>
        </w:rPr>
        <w:t xml:space="preserve">Комптон-эффект. Сечение комптоновского рассеяния при малых энергиях падающих у-квантов (Йш ^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практически постоянно, а затем (при 100 кэВ и более) уменьшается как 1/(Йш) и составляет 10% от своего максимального значения при энергии около 10 МэВ. Эффек</w:t>
        <w:t xml:space="preserve">тивное сечение комптоновского рассеяния пропорционально </w:t>
      </w:r>
      <w:r>
        <w:rPr>
          <w:rStyle w:val="CharStyle55"/>
          <w:lang w:val="en-US" w:eastAsia="en-US" w:bidi="en-US"/>
        </w:rPr>
        <w:t xml:space="preserve">Z </w:t>
      </w:r>
      <w:r>
        <w:rPr>
          <w:rStyle w:val="CharStyle55"/>
        </w:rPr>
        <w:t>(числу электронов в атоме).</w:t>
      </w:r>
    </w:p>
    <w:p>
      <w:pPr>
        <w:pStyle w:val="Style48"/>
        <w:widowControl w:val="0"/>
        <w:keepNext w:val="0"/>
        <w:keepLines w:val="0"/>
        <w:shd w:val="clear" w:color="auto" w:fill="auto"/>
        <w:bidi w:val="0"/>
        <w:jc w:val="both"/>
        <w:spacing w:before="0" w:after="64" w:line="221" w:lineRule="exact"/>
        <w:ind w:left="0" w:right="580" w:firstLine="340"/>
      </w:pPr>
      <w:r>
        <w:rPr>
          <w:rStyle w:val="CharStyle55"/>
        </w:rPr>
        <w:t>Рождение электрон-позитронных пар. Это пороговый процесс, на</w:t>
        <w:t xml:space="preserve">чинающийся лишь при </w:t>
      </w:r>
      <w:r>
        <w:rPr>
          <w:rStyle w:val="CharStyle242"/>
          <w:lang w:val="ru-RU" w:eastAsia="ru-RU" w:bidi="ru-RU"/>
        </w:rPr>
        <w:t>Е</w:t>
      </w:r>
      <w:r>
        <w:rPr>
          <w:rStyle w:val="CharStyle242"/>
          <w:lang w:val="ru-RU" w:eastAsia="ru-RU" w:bidi="ru-RU"/>
          <w:vertAlign w:val="subscript"/>
        </w:rPr>
        <w:t>у</w:t>
      </w:r>
      <w:r>
        <w:rPr>
          <w:rStyle w:val="CharStyle242"/>
          <w:lang w:val="ru-RU" w:eastAsia="ru-RU" w:bidi="ru-RU"/>
        </w:rPr>
        <w:t xml:space="preserve"> &gt;</w:t>
      </w:r>
      <w:r>
        <w:rPr>
          <w:rStyle w:val="CharStyle55"/>
        </w:rPr>
        <w:t xml:space="preserve"> 2</w:t>
      </w:r>
      <w:r>
        <w:rPr>
          <w:rStyle w:val="CharStyle55"/>
          <w:lang w:val="en-US" w:eastAsia="en-US" w:bidi="en-US"/>
        </w:rPr>
        <w:t>mc</w:t>
      </w:r>
      <w:r>
        <w:rPr>
          <w:rStyle w:val="CharStyle621"/>
          <w:lang w:val="en-US" w:eastAsia="en-US" w:bidi="en-US"/>
          <w:vertAlign w:val="superscript"/>
        </w:rPr>
        <w:t>2</w:t>
      </w:r>
      <w:r>
        <w:rPr>
          <w:rStyle w:val="CharStyle55"/>
          <w:lang w:val="en-US" w:eastAsia="en-US" w:bidi="en-US"/>
        </w:rPr>
        <w:t xml:space="preserve"> </w:t>
      </w:r>
      <w:r>
        <w:rPr>
          <w:rStyle w:val="CharStyle55"/>
        </w:rPr>
        <w:t xml:space="preserve">= 1,02 МэВ. Эффективное сечение образования пар пропорционально </w:t>
      </w:r>
      <w:r>
        <w:rPr>
          <w:rStyle w:val="CharStyle55"/>
          <w:lang w:val="en-US" w:eastAsia="en-US" w:bidi="en-US"/>
        </w:rPr>
        <w:t>Z</w:t>
      </w:r>
      <w:r>
        <w:rPr>
          <w:rStyle w:val="CharStyle55"/>
          <w:vertAlign w:val="superscript"/>
        </w:rPr>
        <w:t>2</w:t>
      </w:r>
      <w:r>
        <w:rPr>
          <w:rStyle w:val="CharStyle55"/>
        </w:rPr>
        <w:t>, и при увеличении энергии у-квантов возрастает вначале очень быстро, затем рост замедляется, а при очень больших энергиях сечение стремится к постоянной вели</w:t>
        <w:t>чине.</w:t>
      </w:r>
    </w:p>
    <w:p>
      <w:pPr>
        <w:pStyle w:val="Style48"/>
        <w:widowControl w:val="0"/>
        <w:keepNext w:val="0"/>
        <w:keepLines w:val="0"/>
        <w:shd w:val="clear" w:color="auto" w:fill="auto"/>
        <w:bidi w:val="0"/>
        <w:jc w:val="both"/>
        <w:spacing w:before="0" w:after="60" w:line="216" w:lineRule="exact"/>
        <w:ind w:left="0" w:right="580" w:firstLine="340"/>
      </w:pPr>
      <w:r>
        <w:rPr>
          <w:rStyle w:val="CharStyle55"/>
        </w:rPr>
        <w:t>Итак, рассмотрим физические процессы, приводящие к формиро</w:t>
        <w:t>ванию наиболее характерных участков аппаратурной формы линии спектрометра со сцинтилляционным детектором.</w:t>
      </w:r>
    </w:p>
    <w:p>
      <w:pPr>
        <w:pStyle w:val="Style48"/>
        <w:numPr>
          <w:ilvl w:val="0"/>
          <w:numId w:val="105"/>
        </w:numPr>
        <w:tabs>
          <w:tab w:leader="none" w:pos="577" w:val="left"/>
        </w:tabs>
        <w:widowControl w:val="0"/>
        <w:keepNext w:val="0"/>
        <w:keepLines w:val="0"/>
        <w:shd w:val="clear" w:color="auto" w:fill="auto"/>
        <w:bidi w:val="0"/>
        <w:jc w:val="both"/>
        <w:spacing w:before="0" w:after="60" w:line="216" w:lineRule="exact"/>
        <w:ind w:left="0" w:right="580" w:firstLine="340"/>
      </w:pPr>
      <w:r>
        <w:rPr>
          <w:rStyle w:val="CharStyle55"/>
        </w:rPr>
        <w:t>Полное поглощение энергии первичного у-кванта в чувствитель</w:t>
        <w:t>ном объеме детектора. Такое поглощение происходит при фотоэффек</w:t>
        <w:t>те, многократном комптоновском рассеянии или образовании пар в глубине детектора с полным поглощением энергии фото- или комп- тоновских электронов, электрон-позитронных пар, аннигиляционных квантов и характеристического излучения материала детектора. Это</w:t>
        <w:t>му взаимодействию соответствует так называемый пик полного погло</w:t>
        <w:t>щения.</w:t>
      </w:r>
    </w:p>
    <w:p>
      <w:pPr>
        <w:pStyle w:val="Style48"/>
        <w:numPr>
          <w:ilvl w:val="0"/>
          <w:numId w:val="105"/>
        </w:numPr>
        <w:tabs>
          <w:tab w:leader="none" w:pos="577" w:val="left"/>
        </w:tabs>
        <w:widowControl w:val="0"/>
        <w:keepNext w:val="0"/>
        <w:keepLines w:val="0"/>
        <w:shd w:val="clear" w:color="auto" w:fill="auto"/>
        <w:bidi w:val="0"/>
        <w:jc w:val="both"/>
        <w:spacing w:before="0" w:after="613" w:line="216" w:lineRule="exact"/>
        <w:ind w:left="0" w:right="580" w:firstLine="340"/>
      </w:pPr>
      <w:r>
        <w:rPr>
          <w:rStyle w:val="CharStyle55"/>
        </w:rPr>
        <w:t>Поглощение с уносом части энергии у-кванта из детектора. Прежде всего оно обусловлено комптоновским рассеянием у-квантов с испусканием рассеянного кванта с энергией</w:t>
      </w:r>
    </w:p>
    <w:p>
      <w:pPr>
        <w:pStyle w:val="Style48"/>
        <w:widowControl w:val="0"/>
        <w:keepNext w:val="0"/>
        <w:keepLines w:val="0"/>
        <w:shd w:val="clear" w:color="auto" w:fill="auto"/>
        <w:bidi w:val="0"/>
        <w:jc w:val="right"/>
        <w:spacing w:before="0" w:after="0" w:line="200" w:lineRule="exact"/>
        <w:ind w:left="0" w:right="0" w:firstLine="0"/>
      </w:pPr>
      <w:r>
        <w:pict>
          <v:shape id="_x0000_s1528" type="#_x0000_t202" style="position:absolute;margin-left:308.9pt;margin-top:-7.9pt;width:13.7pt;height:14.4pt;z-index:-125829037;mso-wrap-distance-left:103.45pt;mso-wrap-distance-right:5.pt;mso-wrap-distance-bottom:9.1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w:t>
                  </w:r>
                </w:p>
              </w:txbxContent>
            </v:textbox>
            <w10:wrap type="square" side="left" anchorx="margin"/>
          </v:shape>
        </w:pict>
      </w:r>
      <w:r>
        <w:rPr>
          <w:rStyle w:val="CharStyle55"/>
          <w:lang w:val="en-US" w:eastAsia="en-US" w:bidi="en-US"/>
          <w:vertAlign w:val="superscript"/>
        </w:rPr>
        <w:t>Y</w:t>
      </w:r>
      <w:r>
        <w:rPr>
          <w:rStyle w:val="CharStyle55"/>
          <w:lang w:val="en-US" w:eastAsia="en-US" w:bidi="en-US"/>
        </w:rPr>
        <w:t xml:space="preserve"> ^ + </w:t>
      </w:r>
      <w:r>
        <w:rPr>
          <w:rStyle w:val="CharStyle143"/>
          <w:lang w:val="en-US" w:eastAsia="en-US" w:bidi="en-US"/>
        </w:rPr>
        <w:t>l-cos0</w:t>
      </w:r>
    </w:p>
    <w:p>
      <w:pPr>
        <w:pStyle w:val="Style46"/>
        <w:widowControl w:val="0"/>
        <w:keepNext w:val="0"/>
        <w:keepLines w:val="0"/>
        <w:shd w:val="clear" w:color="auto" w:fill="auto"/>
        <w:bidi w:val="0"/>
        <w:jc w:val="left"/>
        <w:spacing w:before="0" w:after="249" w:line="200" w:lineRule="exact"/>
        <w:ind w:left="2880" w:right="0" w:firstLine="0"/>
      </w:pPr>
      <w:r>
        <w:rPr>
          <w:rStyle w:val="CharStyle252"/>
          <w:lang w:val="ru-RU" w:eastAsia="ru-RU" w:bidi="ru-RU"/>
          <w:i/>
          <w:iCs/>
        </w:rPr>
        <w:t>Ьу</w:t>
      </w:r>
    </w:p>
    <w:p>
      <w:pPr>
        <w:pStyle w:val="Style48"/>
        <w:widowControl w:val="0"/>
        <w:keepNext w:val="0"/>
        <w:keepLines w:val="0"/>
        <w:shd w:val="clear" w:color="auto" w:fill="auto"/>
        <w:bidi w:val="0"/>
        <w:jc w:val="both"/>
        <w:spacing w:before="0" w:after="0" w:line="200" w:lineRule="exact"/>
        <w:ind w:left="0" w:right="0" w:firstLine="340"/>
      </w:pPr>
      <w:r>
        <w:rPr>
          <w:rStyle w:val="CharStyle55"/>
        </w:rPr>
        <w:t>При этом минимальная энергия рассеянного кванта (при 0 = п)</w:t>
      </w:r>
    </w:p>
    <w:p>
      <w:pPr>
        <w:pStyle w:val="Style48"/>
        <w:widowControl w:val="0"/>
        <w:keepNext w:val="0"/>
        <w:keepLines w:val="0"/>
        <w:shd w:val="clear" w:color="auto" w:fill="auto"/>
        <w:bidi w:val="0"/>
        <w:jc w:val="left"/>
        <w:spacing w:before="0" w:after="0" w:line="200" w:lineRule="exact"/>
        <w:ind w:left="0" w:right="0" w:firstLine="0"/>
        <w:sectPr>
          <w:pgSz w:w="11900" w:h="16840"/>
          <w:pgMar w:top="1080" w:left="687" w:right="4196" w:bottom="1080" w:header="0" w:footer="3" w:gutter="0"/>
          <w:rtlGutter w:val="0"/>
          <w:cols w:space="720"/>
          <w:noEndnote/>
          <w:docGrid w:linePitch="360"/>
        </w:sectPr>
      </w:pPr>
      <w:r>
        <w:pict>
          <v:shape id="_x0000_s1529" type="#_x0000_t202" style="position:absolute;margin-left:118.8pt;margin-top:21.75pt;width:12.pt;height:12.4pt;z-index:-125829036;mso-wrap-distance-left:118.8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Е.</w:t>
                  </w:r>
                </w:p>
              </w:txbxContent>
            </v:textbox>
            <w10:wrap type="topAndBottom" anchorx="margin"/>
          </v:shape>
        </w:pict>
      </w:r>
      <w:r>
        <w:pict>
          <v:shape id="_x0000_s1530" type="#_x0000_t202" style="position:absolute;margin-left:173.5pt;margin-top:16.5pt;width:12.pt;height:10.2pt;z-index:-125829035;mso-wrap-distance-left:5.pt;mso-wrap-distance-right:123.35pt;mso-wrap-distance-bottom:3.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mc</w:t>
                  </w:r>
                </w:p>
              </w:txbxContent>
            </v:textbox>
            <w10:wrap type="topAndBottom" anchorx="margin"/>
          </v:shape>
        </w:pict>
      </w:r>
      <w:r>
        <w:pict>
          <v:shape id="_x0000_s1531" type="#_x0000_t202" style="position:absolute;margin-left:128.4pt;margin-top:26.05pt;width:25.45pt;height:10.4pt;z-index:-125829034;mso-wrap-distance-left:5.pt;mso-wrap-distance-right:12.pt;mso-wrap-distance-bottom:29.3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Y ,min</w:t>
                  </w:r>
                </w:p>
              </w:txbxContent>
            </v:textbox>
            <w10:wrap type="topAndBottom" anchorx="margin"/>
          </v:shape>
        </w:pict>
      </w:r>
      <w:r>
        <w:pict>
          <v:shape id="_x0000_s1532" type="#_x0000_t202" style="position:absolute;margin-left:176.9pt;margin-top:28.95pt;width:2.4pt;height:5.5pt;z-index:-125829033;mso-wrap-distance-left:5.pt;mso-wrap-distance-right:5.pt;mso-wrap-distance-bottom:8.pt;mso-position-horizontal-relative:margin" filled="f" stroked="f">
            <v:textbox style="mso-fit-shape-to-text:t" inset="0,0,0,0">
              <w:txbxContent>
                <w:p>
                  <w:pPr>
                    <w:pStyle w:val="Style215"/>
                    <w:widowControl w:val="0"/>
                    <w:keepNext w:val="0"/>
                    <w:keepLines w:val="0"/>
                    <w:shd w:val="clear" w:color="auto" w:fill="auto"/>
                    <w:bidi w:val="0"/>
                    <w:jc w:val="left"/>
                    <w:spacing w:before="0" w:after="0" w:line="110" w:lineRule="exact"/>
                    <w:ind w:left="0" w:right="0" w:firstLine="0"/>
                  </w:pPr>
                  <w:r>
                    <w:rPr>
                      <w:rStyle w:val="CharStyle622"/>
                    </w:rPr>
                    <w:t>2</w:t>
                  </w:r>
                </w:p>
              </w:txbxContent>
            </v:textbox>
            <w10:wrap type="topAndBottom" anchorx="margin"/>
          </v:shape>
        </w:pict>
      </w:r>
      <w:r>
        <w:pict>
          <v:shape id="_x0000_s1533" type="#_x0000_t202" style="position:absolute;margin-left:165.85pt;margin-top:28.45pt;width:10.55pt;height:10.25pt;z-index:-125829032;mso-wrap-distance-left:5.pt;mso-wrap-distance-right:5.pt;mso-wrap-distance-bottom:0.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mc</w:t>
                  </w:r>
                </w:p>
              </w:txbxContent>
            </v:textbox>
            <w10:wrap type="topAndBottom" anchorx="margin"/>
          </v:shape>
        </w:pict>
      </w:r>
      <w:r>
        <w:pict>
          <v:shape id="_x0000_s1534" type="#_x0000_t202" style="position:absolute;margin-left:167.75pt;margin-top:35.9pt;width:5.3pt;height:10.pt;z-index:-125829031;mso-wrap-distance-left:167.75pt;mso-wrap-distance-right:5.pt;mso-wrap-distance-bottom:19.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Ь</w:t>
                  </w:r>
                </w:p>
              </w:txbxContent>
            </v:textbox>
            <w10:wrap type="topAndBottom" anchorx="margin"/>
          </v:shape>
        </w:pict>
      </w:r>
      <w:r>
        <w:pict>
          <v:shape id="_x0000_s1535" type="#_x0000_t202" style="position:absolute;margin-left:180.7pt;margin-top:30.9pt;width:18.95pt;height:12.65pt;z-index:-125829030;mso-wrap-distance-left:5.pt;mso-wrap-distance-right:109.2pt;mso-wrap-distance-bottom:22.3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96" w:name="bookmark96"/>
                  <w:r>
                    <w:rPr>
                      <w:rStyle w:val="CharStyle125"/>
                      <w:lang w:val="ru-RU" w:eastAsia="ru-RU" w:bidi="ru-RU"/>
                    </w:rPr>
                    <w:t xml:space="preserve">+ </w:t>
                  </w:r>
                  <w:r>
                    <w:rPr>
                      <w:rStyle w:val="CharStyle623"/>
                    </w:rPr>
                    <w:t>2</w:t>
                  </w:r>
                  <w:bookmarkEnd w:id="96"/>
                </w:p>
              </w:txbxContent>
            </v:textbox>
            <w10:wrap type="topAndBottom" anchorx="margin"/>
          </v:shape>
        </w:pict>
      </w:r>
      <w:r>
        <w:pict>
          <v:shape id="_x0000_s1536" type="#_x0000_t202" style="position:absolute;margin-left:308.9pt;margin-top:22.55pt;width:13.7pt;height:13.7pt;z-index:-125829029;mso-wrap-distance-left:5.pt;mso-wrap-distance-right:28.3pt;mso-wrap-distance-bottom:29.55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97" w:name="bookmark97"/>
                  <w:r>
                    <w:rPr>
                      <w:rStyle w:val="CharStyle626"/>
                    </w:rPr>
                    <w:t>(2)</w:t>
                  </w:r>
                  <w:bookmarkEnd w:id="97"/>
                </w:p>
              </w:txbxContent>
            </v:textbox>
            <w10:wrap type="topAndBottom" anchorx="margin"/>
          </v:shape>
        </w:pict>
      </w:r>
      <w:r>
        <w:pict>
          <v:shape id="_x0000_s1537" type="#_x0000_t202" style="position:absolute;margin-left:173.5pt;margin-top:37.15pt;width:3.85pt;height:10.7pt;z-index:-125829028;mso-wrap-distance-left:5.pt;mso-wrap-distance-right:173.5pt;mso-wrap-distance-bottom:18.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Y</w:t>
                  </w:r>
                </w:p>
              </w:txbxContent>
            </v:textbox>
            <w10:wrap type="topAndBottom" anchorx="margin"/>
          </v:shape>
        </w:pict>
      </w:r>
      <w:r>
        <w:rPr>
          <w:rStyle w:val="CharStyle55"/>
        </w:rPr>
        <w:t>равна</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Амплитуды импульсов, соответствующие поглощению энергии элек</w:t>
        <w:t>тронов отдачи, имеют при этом непрерывное распределение — комп-</w:t>
      </w:r>
    </w:p>
    <w:p>
      <w:pPr>
        <w:pStyle w:val="Style299"/>
        <w:widowControl w:val="0"/>
        <w:keepNext w:val="0"/>
        <w:keepLines w:val="0"/>
        <w:shd w:val="clear" w:color="auto" w:fill="auto"/>
        <w:bidi w:val="0"/>
        <w:jc w:val="right"/>
        <w:spacing w:before="0" w:after="0" w:line="216" w:lineRule="exact"/>
        <w:ind w:left="0" w:right="0" w:firstLine="0"/>
      </w:pPr>
      <w:r>
        <w:rPr>
          <w:rStyle w:val="CharStyle629"/>
          <w:i/>
          <w:iCs/>
        </w:rPr>
        <w:t>E</w:t>
      </w:r>
      <w:r>
        <w:rPr>
          <w:rStyle w:val="CharStyle629"/>
          <w:vertAlign w:val="subscript"/>
          <w:i/>
          <w:iCs/>
        </w:rPr>
        <w:t>y</w:t>
      </w:r>
      <w:r>
        <w:rPr>
          <w:rStyle w:val="CharStyle630"/>
          <w:i/>
          <w:iCs/>
        </w:rPr>
        <w:t xml:space="preserve"> </w:t>
      </w:r>
      <w:r>
        <w:rPr>
          <w:rStyle w:val="CharStyle630"/>
          <w:lang w:val="ru-RU" w:eastAsia="ru-RU" w:bidi="ru-RU"/>
          <w:i/>
          <w:iCs/>
        </w:rPr>
        <w:t xml:space="preserve">— </w:t>
      </w:r>
      <w:r>
        <w:rPr>
          <w:rStyle w:val="CharStyle630"/>
          <w:i/>
          <w:iCs/>
        </w:rPr>
        <w:t>E</w:t>
      </w:r>
      <w:r>
        <w:rPr>
          <w:rStyle w:val="CharStyle630"/>
          <w:vertAlign w:val="superscript"/>
          <w:i/>
          <w:iCs/>
        </w:rPr>
        <w:t>f</w:t>
      </w:r>
      <w:r>
        <w:rPr>
          <w:rStyle w:val="CharStyle630"/>
          <w:vertAlign w:val="subscript"/>
          <w:i/>
          <w:iCs/>
        </w:rPr>
        <w:t>y</w:t>
      </w:r>
      <w:r>
        <w:rPr>
          <w:rStyle w:val="CharStyle631"/>
          <w:lang w:val="en-US" w:eastAsia="en-US" w:bidi="en-US"/>
          <w:vertAlign w:val="subscript"/>
          <w:i w:val="0"/>
          <w:iCs w:val="0"/>
        </w:rPr>
        <w:t xml:space="preserve"> in</w:t>
      </w:r>
      <w:r>
        <w:rPr>
          <w:rStyle w:val="CharStyle631"/>
          <w:lang w:val="en-US" w:eastAsia="en-US" w:bidi="en-US"/>
          <w:i w:val="0"/>
          <w:iCs w:val="0"/>
        </w:rPr>
        <w:t>.</w:t>
      </w:r>
    </w:p>
    <w:p>
      <w:pPr>
        <w:pStyle w:val="Style48"/>
        <w:widowControl w:val="0"/>
        <w:keepNext w:val="0"/>
        <w:keepLines w:val="0"/>
        <w:shd w:val="clear" w:color="auto" w:fill="auto"/>
        <w:bidi w:val="0"/>
        <w:jc w:val="both"/>
        <w:spacing w:before="0" w:after="0" w:line="216" w:lineRule="exact"/>
        <w:ind w:left="0" w:right="0" w:firstLine="380"/>
      </w:pPr>
      <w:r>
        <w:pict>
          <v:shape id="_x0000_s1538" type="#_x0000_t202" style="position:absolute;margin-left:181.45pt;margin-top:18.7pt;width:139.45pt;height:76.8pt;z-index:-125829027;mso-wrap-distance-left:5.pt;mso-wrap-distance-top:18.7pt;mso-wrap-distance-right:5.pt;mso-position-horizontal-relative:margin" wrapcoords="506 0 21570 0 21570 13271 21600 14550 21600 21600 0 21600 0 14550 506 13271 506 0" filled="f" stroked="f">
            <v:textbox style="mso-fit-shape-to-text:t" inset="0,0,0,0">
              <w:txbxContent>
                <w:p>
                  <w:pPr>
                    <w:framePr w:h="1536" w:vSpace="374" w:wrap="around" w:vAnchor="text" w:hAnchor="margin" w:x="3630" w:y="375"/>
                    <w:widowControl w:val="0"/>
                    <w:jc w:val="center"/>
                    <w:rPr>
                      <w:sz w:val="2"/>
                      <w:szCs w:val="2"/>
                    </w:rPr>
                  </w:pPr>
                  <w:r>
                    <w:pict>
                      <v:shape id="_x0000_s1539" type="#_x0000_t75" style="width:140pt;height:77pt;">
                        <v:imagedata r:id="rId310" r:href="rId311"/>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Рис. 1. Энергетическое распределе</w:t>
                    <w:t>ние электронов отдачи при компто- новском рассеянии у-кванта с энер</w:t>
                    <w:t>гиями 5,10 и 15 мэВ</w:t>
                  </w:r>
                </w:p>
              </w:txbxContent>
            </v:textbox>
            <w10:wrap type="square" side="left" anchorx="margin"/>
          </v:shape>
        </w:pict>
      </w:r>
      <w:r>
        <w:pict>
          <v:shape id="_x0000_s1540" type="#_x0000_t202" style="position:absolute;margin-left:54.25pt;margin-top:118.1pt;width:28.3pt;height:11.3pt;z-index:-125829026;mso-wrap-distance-left:54.25pt;mso-wrap-distance-right:76.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Ее =</w:t>
                  </w:r>
                </w:p>
              </w:txbxContent>
            </v:textbox>
            <w10:wrap type="topAndBottom" anchorx="margin"/>
          </v:shape>
        </w:pict>
      </w:r>
      <w:r>
        <w:pict>
          <v:shape id="_x0000_s1541" type="#_x0000_t202" style="position:absolute;margin-left:80.15pt;margin-top:127.6pt;width:17.75pt;height:12.3pt;z-index:-125829025;mso-wrap-distance-left:80.15pt;mso-wrap-distance-right:5.pt;mso-wrap-distance-bottom:3.8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98" w:name="bookmark98"/>
                  <w:r>
                    <w:rPr>
                      <w:rStyle w:val="CharStyle623"/>
                    </w:rPr>
                    <w:t>1</w:t>
                  </w:r>
                  <w:r>
                    <w:rPr>
                      <w:rStyle w:val="CharStyle125"/>
                      <w:lang w:val="ru-RU" w:eastAsia="ru-RU" w:bidi="ru-RU"/>
                    </w:rPr>
                    <w:t xml:space="preserve"> +</w:t>
                  </w:r>
                  <w:bookmarkEnd w:id="98"/>
                </w:p>
              </w:txbxContent>
            </v:textbox>
            <w10:wrap type="topAndBottom" anchorx="margin"/>
          </v:shape>
        </w:pict>
      </w:r>
      <w:r>
        <w:pict>
          <v:shape id="_x0000_s1542" type="#_x0000_t202" style="position:absolute;margin-left:99.35pt;margin-top:125.4pt;width:16.3pt;height:15.5pt;z-index:-125829024;mso-wrap-distance-left:5.pt;mso-wrap-distance-right:43.7pt;mso-wrap-distance-bottom:2.8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144" w:lineRule="exact"/>
                    <w:ind w:left="0" w:right="0" w:firstLine="0"/>
                  </w:pPr>
                  <w:r>
                    <w:rPr>
                      <w:rStyle w:val="CharStyle627"/>
                    </w:rPr>
                    <w:t xml:space="preserve">тс </w:t>
                  </w:r>
                  <w:r>
                    <w:rPr>
                      <w:rStyle w:val="CharStyle628"/>
                    </w:rPr>
                    <w:t>2</w:t>
                  </w:r>
                  <w:r>
                    <w:rPr>
                      <w:rStyle w:val="CharStyle74"/>
                    </w:rPr>
                    <w:t xml:space="preserve"> БД</w:t>
                  </w:r>
                </w:p>
              </w:txbxContent>
            </v:textbox>
            <w10:wrap type="topAndBottom" anchorx="margin"/>
          </v:shape>
        </w:pict>
      </w:r>
      <w:r>
        <w:pict>
          <v:shape id="_x0000_s1543" type="#_x0000_t202" style="position:absolute;margin-left:159.35pt;margin-top:117.35pt;width:18.25pt;height:13.8pt;z-index:-125829023;mso-wrap-distance-left:5.pt;mso-wrap-distance-right:5.pt;mso-wrap-distance-bottom:12.6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99" w:name="bookmark99"/>
                  <w:r>
                    <w:rPr>
                      <w:rStyle w:val="CharStyle626"/>
                    </w:rPr>
                    <w:t>(3)</w:t>
                  </w:r>
                  <w:bookmarkEnd w:id="99"/>
                </w:p>
              </w:txbxContent>
            </v:textbox>
            <w10:wrap type="topAndBottom" anchorx="margin"/>
          </v:shape>
        </w:pict>
      </w:r>
      <w:r>
        <w:rPr>
          <w:rStyle w:val="CharStyle55"/>
        </w:rPr>
        <w:t>Для пояснения нерегулярностей, появляющихся в комптоновской ча</w:t>
        <w:t xml:space="preserve">сти спектра, на рис. </w:t>
      </w:r>
      <w:r>
        <w:rPr>
          <w:rStyle w:val="CharStyle621"/>
        </w:rPr>
        <w:t>1</w:t>
      </w:r>
      <w:r>
        <w:rPr>
          <w:rStyle w:val="CharStyle55"/>
        </w:rPr>
        <w:t xml:space="preserve"> приведено распределение электронов отдачи по энергиям при первичном эффекте Комптона. Оно представляет собой сплошной спектр до максимума, соот</w:t>
        <w:t>ветствующего</w:t>
      </w:r>
    </w:p>
    <w:p>
      <w:pPr>
        <w:pStyle w:val="Style48"/>
        <w:tabs>
          <w:tab w:leader="none" w:pos="2412" w:val="left"/>
        </w:tabs>
        <w:widowControl w:val="0"/>
        <w:keepNext w:val="0"/>
        <w:keepLines w:val="0"/>
        <w:shd w:val="clear" w:color="auto" w:fill="auto"/>
        <w:bidi w:val="0"/>
        <w:jc w:val="left"/>
        <w:spacing w:before="0" w:after="0" w:line="218" w:lineRule="exact"/>
        <w:ind w:left="0" w:right="3060" w:firstLine="380"/>
      </w:pPr>
      <w:r>
        <w:rPr>
          <w:rStyle w:val="CharStyle55"/>
        </w:rPr>
        <w:t xml:space="preserve">Как видно, край комптоновского рассеяния отстоит от </w:t>
      </w:r>
      <w:r>
        <w:rPr>
          <w:rStyle w:val="CharStyle242"/>
          <w:lang w:val="ru-RU" w:eastAsia="ru-RU" w:bidi="ru-RU"/>
        </w:rPr>
        <w:t>Е</w:t>
      </w:r>
      <w:r>
        <w:rPr>
          <w:rStyle w:val="CharStyle242"/>
          <w:lang w:val="ru-RU" w:eastAsia="ru-RU" w:bidi="ru-RU"/>
          <w:vertAlign w:val="subscript"/>
        </w:rPr>
        <w:t>у</w:t>
      </w:r>
      <w:r>
        <w:rPr>
          <w:rStyle w:val="CharStyle55"/>
        </w:rPr>
        <w:t xml:space="preserve"> примерно </w:t>
      </w:r>
      <w:r>
        <w:rPr>
          <w:rStyle w:val="CharStyle55"/>
          <w:lang w:val="en-US" w:eastAsia="en-US" w:bidi="en-US"/>
        </w:rPr>
        <w:t>mc</w:t>
      </w:r>
      <w:r>
        <w:rPr>
          <w:rStyle w:val="CharStyle55"/>
          <w:vertAlign w:val="superscript"/>
        </w:rPr>
        <w:t>2</w:t>
      </w:r>
      <w:r>
        <w:rPr>
          <w:rStyle w:val="CharStyle55"/>
        </w:rPr>
        <w:t>/2 = 0,25</w:t>
        <w:tab/>
      </w:r>
      <w:r>
        <w:rPr>
          <w:rStyle w:val="CharStyle149"/>
        </w:rPr>
        <w:t>E</w:t>
      </w:r>
      <w:r>
        <w:rPr>
          <w:rStyle w:val="CharStyle149"/>
          <w:vertAlign w:val="subscript"/>
        </w:rPr>
        <w:t>y</w:t>
      </w:r>
      <w:r>
        <w:rPr>
          <w:rStyle w:val="CharStyle149"/>
        </w:rPr>
        <w:t xml:space="preserve"> </w:t>
      </w:r>
      <w:r>
        <w:rPr>
          <w:rStyle w:val="CharStyle149"/>
          <w:lang w:val="ru-RU" w:eastAsia="ru-RU" w:bidi="ru-RU"/>
        </w:rPr>
        <w:t xml:space="preserve">^ </w:t>
      </w:r>
      <w:r>
        <w:rPr>
          <w:rStyle w:val="CharStyle242"/>
        </w:rPr>
        <w:t>mc</w:t>
      </w:r>
      <w:r>
        <w:rPr>
          <w:rStyle w:val="CharStyle242"/>
          <w:vertAlign w:val="superscript"/>
        </w:rPr>
        <w:t>2</w:t>
      </w:r>
      <w:r>
        <w:rPr>
          <w:rStyle w:val="CharStyle242"/>
        </w:rPr>
        <w:t>)</w:t>
      </w:r>
    </w:p>
    <w:p>
      <w:pPr>
        <w:pStyle w:val="Style48"/>
        <w:widowControl w:val="0"/>
        <w:keepNext w:val="0"/>
        <w:keepLines w:val="0"/>
        <w:shd w:val="clear" w:color="auto" w:fill="auto"/>
        <w:bidi w:val="0"/>
        <w:jc w:val="left"/>
        <w:spacing w:before="0" w:after="0" w:line="218" w:lineRule="exact"/>
        <w:ind w:left="0" w:right="3060" w:firstLine="0"/>
      </w:pPr>
      <w:r>
        <w:rPr>
          <w:rStyle w:val="CharStyle55"/>
        </w:rPr>
        <w:t>и характеризуется резким максиму</w:t>
        <w:t>мом при максимальной энергии Е</w:t>
      </w:r>
      <w:r>
        <w:rPr>
          <w:rStyle w:val="CharStyle55"/>
          <w:vertAlign w:val="subscript"/>
        </w:rPr>
        <w:t>е</w:t>
      </w:r>
      <w:r>
        <w:rPr>
          <w:rStyle w:val="CharStyle55"/>
        </w:rPr>
        <w:t>.</w:t>
      </w:r>
    </w:p>
    <w:p>
      <w:pPr>
        <w:pStyle w:val="Style48"/>
        <w:widowControl w:val="0"/>
        <w:keepNext w:val="0"/>
        <w:keepLines w:val="0"/>
        <w:shd w:val="clear" w:color="auto" w:fill="auto"/>
        <w:bidi w:val="0"/>
        <w:jc w:val="both"/>
        <w:spacing w:before="0" w:after="0" w:line="218" w:lineRule="exact"/>
        <w:ind w:left="0" w:right="0" w:firstLine="380"/>
      </w:pPr>
      <w:r>
        <w:rPr>
          <w:rStyle w:val="CharStyle55"/>
        </w:rPr>
        <w:t>Гамма-кванты, рассеянные на окне ФЭУ, на стенках кристалла- детектора и др., попадают обратно в сцинтиллятор в диапазоне углов 90</w:t>
      </w:r>
      <w:r>
        <w:rPr>
          <w:rStyle w:val="CharStyle55"/>
          <w:vertAlign w:val="superscript"/>
        </w:rPr>
        <w:t>о</w:t>
      </w:r>
      <w:r>
        <w:rPr>
          <w:rStyle w:val="CharStyle55"/>
        </w:rPr>
        <w:t xml:space="preserve"> ^ 180°</w:t>
      </w:r>
    </w:p>
    <w:p>
      <w:pPr>
        <w:pStyle w:val="Style48"/>
        <w:widowControl w:val="0"/>
        <w:keepNext w:val="0"/>
        <w:keepLines w:val="0"/>
        <w:shd w:val="clear" w:color="auto" w:fill="auto"/>
        <w:bidi w:val="0"/>
        <w:jc w:val="both"/>
        <w:spacing w:before="0" w:after="555" w:line="218" w:lineRule="exact"/>
        <w:ind w:left="0" w:right="0" w:firstLine="0"/>
      </w:pPr>
      <w:r>
        <w:rPr>
          <w:rStyle w:val="CharStyle55"/>
        </w:rPr>
        <w:t xml:space="preserve">Его энергия равна примерно </w:t>
      </w:r>
      <w:r>
        <w:rPr>
          <w:rStyle w:val="CharStyle55"/>
          <w:lang w:val="en-US" w:eastAsia="en-US" w:bidi="en-US"/>
        </w:rPr>
        <w:t>mc</w:t>
      </w:r>
      <w:r>
        <w:rPr>
          <w:rStyle w:val="CharStyle621"/>
          <w:lang w:val="en-US" w:eastAsia="en-US" w:bidi="en-US"/>
          <w:vertAlign w:val="superscript"/>
        </w:rPr>
        <w:t>2</w:t>
      </w:r>
      <w:r>
        <w:rPr>
          <w:rStyle w:val="CharStyle55"/>
        </w:rPr>
        <w:t>/</w:t>
      </w:r>
      <w:r>
        <w:rPr>
          <w:rStyle w:val="CharStyle621"/>
        </w:rPr>
        <w:t>2</w:t>
      </w:r>
      <w:r>
        <w:rPr>
          <w:rStyle w:val="CharStyle55"/>
        </w:rPr>
        <w:t>, и он фактически является допол</w:t>
        <w:t>нительным к комптоновскому максимуму, т. е.</w:t>
      </w:r>
    </w:p>
    <w:p>
      <w:pPr>
        <w:pStyle w:val="Style48"/>
        <w:widowControl w:val="0"/>
        <w:keepNext w:val="0"/>
        <w:keepLines w:val="0"/>
        <w:shd w:val="clear" w:color="auto" w:fill="auto"/>
        <w:bidi w:val="0"/>
        <w:jc w:val="right"/>
        <w:spacing w:before="0" w:after="466" w:line="200" w:lineRule="exact"/>
        <w:ind w:left="0" w:right="0" w:firstLine="0"/>
      </w:pPr>
      <w:r>
        <w:pict>
          <v:shape id="_x0000_s1544" type="#_x0000_t202" style="position:absolute;margin-left:310.55pt;margin-top:-2.05pt;width:13.7pt;height:13.55pt;z-index:-125829022;mso-wrap-distance-left:111.2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(4)</w:t>
                  </w:r>
                </w:p>
              </w:txbxContent>
            </v:textbox>
            <w10:wrap type="square" side="left" anchorx="margin"/>
          </v:shape>
        </w:pict>
      </w:r>
      <w:r>
        <w:rPr>
          <w:rStyle w:val="CharStyle55"/>
          <w:vertAlign w:val="superscript"/>
        </w:rPr>
        <w:t>Е</w:t>
      </w:r>
      <w:r>
        <w:rPr>
          <w:rStyle w:val="CharStyle55"/>
        </w:rPr>
        <w:t xml:space="preserve">е + </w:t>
      </w:r>
      <w:r>
        <w:rPr>
          <w:rStyle w:val="CharStyle55"/>
          <w:vertAlign w:val="superscript"/>
        </w:rPr>
        <w:t>Е</w:t>
      </w:r>
      <w:r>
        <w:rPr>
          <w:rStyle w:val="CharStyle55"/>
        </w:rPr>
        <w:t xml:space="preserve">обр — </w:t>
      </w:r>
      <w:r>
        <w:rPr>
          <w:rStyle w:val="CharStyle55"/>
          <w:lang w:val="en-US" w:eastAsia="en-US" w:bidi="en-US"/>
          <w:vertAlign w:val="superscript"/>
        </w:rPr>
        <w:t>E</w:t>
      </w:r>
      <w:r>
        <w:rPr>
          <w:rStyle w:val="CharStyle55"/>
          <w:lang w:val="en-US" w:eastAsia="en-US" w:bidi="en-US"/>
        </w:rPr>
        <w:t xml:space="preserve">Y </w:t>
      </w:r>
      <w:r>
        <w:rPr>
          <w:rStyle w:val="CharStyle55"/>
        </w:rPr>
        <w:t>•</w:t>
      </w:r>
    </w:p>
    <w:p>
      <w:pPr>
        <w:pStyle w:val="Style48"/>
        <w:widowControl w:val="0"/>
        <w:keepNext w:val="0"/>
        <w:keepLines w:val="0"/>
        <w:shd w:val="clear" w:color="auto" w:fill="auto"/>
        <w:bidi w:val="0"/>
        <w:jc w:val="both"/>
        <w:spacing w:before="0" w:after="0" w:line="216" w:lineRule="exact"/>
        <w:ind w:left="0" w:right="0" w:firstLine="380"/>
        <w:sectPr>
          <w:pgSz w:w="11900" w:h="16840"/>
          <w:pgMar w:top="1075" w:left="653" w:right="4699" w:bottom="5728" w:header="0" w:footer="3" w:gutter="0"/>
          <w:rtlGutter w:val="0"/>
          <w:cols w:space="720"/>
          <w:noEndnote/>
          <w:docGrid w:linePitch="360"/>
        </w:sectPr>
      </w:pPr>
      <w:r>
        <w:rPr>
          <w:rStyle w:val="CharStyle415"/>
        </w:rPr>
        <w:t xml:space="preserve">К </w:t>
      </w:r>
      <w:r>
        <w:rPr>
          <w:rStyle w:val="CharStyle55"/>
        </w:rPr>
        <w:t xml:space="preserve">неполному поглощению энергии первичного </w:t>
      </w:r>
      <w:r>
        <w:rPr>
          <w:rStyle w:val="CharStyle415"/>
        </w:rPr>
        <w:t>у</w:t>
      </w:r>
      <w:r>
        <w:rPr>
          <w:rStyle w:val="CharStyle55"/>
        </w:rPr>
        <w:t>-кванта приводит и процесс образования пар с последующим вылетом или рассеянием в де</w:t>
        <w:t>текторе аннигиляционных квантов. Если оба аннигиляционных кванта вылетают из детектора, то поглощенная энергия соответствует энер</w:t>
        <w:t>гии Е</w:t>
      </w:r>
      <w:r>
        <w:rPr>
          <w:rStyle w:val="CharStyle55"/>
          <w:vertAlign w:val="subscript"/>
        </w:rPr>
        <w:t>у</w:t>
      </w:r>
      <w:r>
        <w:rPr>
          <w:rStyle w:val="CharStyle55"/>
        </w:rPr>
        <w:t xml:space="preserve"> — 2</w:t>
      </w:r>
      <w:r>
        <w:rPr>
          <w:rStyle w:val="CharStyle55"/>
          <w:lang w:val="en-US" w:eastAsia="en-US" w:bidi="en-US"/>
        </w:rPr>
        <w:t>mc</w:t>
      </w:r>
      <w:r>
        <w:rPr>
          <w:rStyle w:val="CharStyle621"/>
          <w:lang w:val="en-US" w:eastAsia="en-US" w:bidi="en-US"/>
          <w:vertAlign w:val="superscript"/>
        </w:rPr>
        <w:t>2</w:t>
      </w:r>
      <w:r>
        <w:rPr>
          <w:rStyle w:val="CharStyle55"/>
          <w:lang w:val="en-US" w:eastAsia="en-US" w:bidi="en-US"/>
        </w:rPr>
        <w:t xml:space="preserve"> </w:t>
      </w:r>
      <w:r>
        <w:rPr>
          <w:rStyle w:val="CharStyle55"/>
        </w:rPr>
        <w:t>(это так называемый пик двойного вылета). Если же один из аннигиляционных квантов теряет свою энергию в детекто</w:t>
        <w:t xml:space="preserve">ре, то образуется пик одиночного вылета, соответствующий энергии </w:t>
      </w:r>
      <w:r>
        <w:rPr>
          <w:rStyle w:val="CharStyle149"/>
        </w:rPr>
        <w:t>E</w:t>
      </w:r>
      <w:r>
        <w:rPr>
          <w:rStyle w:val="CharStyle149"/>
          <w:vertAlign w:val="subscript"/>
        </w:rPr>
        <w:t>y</w:t>
      </w:r>
      <w:r>
        <w:rPr>
          <w:rStyle w:val="CharStyle55"/>
          <w:lang w:val="en-US" w:eastAsia="en-US" w:bidi="en-US"/>
        </w:rPr>
        <w:t xml:space="preserve"> </w:t>
      </w:r>
      <w:r>
        <w:rPr>
          <w:rStyle w:val="CharStyle55"/>
        </w:rPr>
        <w:t xml:space="preserve">—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Процесс образования пар может произойти и вне детекто</w:t>
        <w:t>ра (в окружающих материалах), и тогда в детектор могут попасть и зарегистрироваться кванты аннигиляционного излучения с энергией 0,511</w:t>
      </w:r>
    </w:p>
    <w:p>
      <w:pPr>
        <w:framePr w:h="2376" w:wrap="notBeside" w:vAnchor="text" w:hAnchor="text" w:xAlign="center" w:y="1"/>
        <w:widowControl w:val="0"/>
        <w:jc w:val="center"/>
        <w:rPr>
          <w:sz w:val="2"/>
          <w:szCs w:val="2"/>
        </w:rPr>
      </w:pPr>
      <w:r>
        <w:pict>
          <v:shape id="_x0000_s1545" type="#_x0000_t75" style="width:230pt;height:119pt;">
            <v:imagedata r:id="rId312" r:href="rId313"/>
          </v:shape>
        </w:pict>
      </w:r>
    </w:p>
    <w:p>
      <w:pPr>
        <w:pStyle w:val="Style81"/>
        <w:framePr w:h="2376"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2. Аппаратурный спектр у-излучения с энергией </w:t>
      </w:r>
      <w:r>
        <w:rPr>
          <w:rStyle w:val="CharStyle632"/>
          <w:lang w:val="ru-RU" w:eastAsia="ru-RU" w:bidi="ru-RU"/>
        </w:rPr>
        <w:t>Е</w:t>
      </w:r>
      <w:r>
        <w:rPr>
          <w:rStyle w:val="CharStyle632"/>
          <w:lang w:val="ru-RU" w:eastAsia="ru-RU" w:bidi="ru-RU"/>
          <w:vertAlign w:val="subscript"/>
        </w:rPr>
        <w:t>у</w:t>
      </w:r>
      <w:r>
        <w:rPr>
          <w:rStyle w:val="CharStyle110"/>
        </w:rPr>
        <w:t xml:space="preserve"> &gt; 2</w:t>
      </w:r>
      <w:r>
        <w:rPr>
          <w:rStyle w:val="CharStyle110"/>
          <w:lang w:val="en-US" w:eastAsia="en-US" w:bidi="en-US"/>
        </w:rPr>
        <w:t>mc</w:t>
      </w:r>
      <w:r>
        <w:rPr>
          <w:rStyle w:val="CharStyle110"/>
          <w:lang w:val="en-US" w:eastAsia="en-US" w:bidi="en-US"/>
          <w:vertAlign w:val="superscript"/>
        </w:rPr>
        <w:t>2</w:t>
      </w:r>
      <w:r>
        <w:rPr>
          <w:rStyle w:val="CharStyle110"/>
          <w:lang w:val="en-US" w:eastAsia="en-US" w:bidi="en-US"/>
        </w:rPr>
        <w:t xml:space="preserve">, </w:t>
      </w:r>
      <w:r>
        <w:rPr>
          <w:rStyle w:val="CharStyle110"/>
        </w:rPr>
        <w:t>регистрируемый сцинтилляционным спектрометром: 1 — пик полного поглощения (фотоэффект); 2 — край комптоновского поглощения; 3 — пик одиночного вылета; 4 — пик двой</w:t>
        <w:t>ного вылета; 5 — аннигиляционный пик; 6 — пик обратного рассеяния; 7 — комп- тоновский континуум; 8 — пик характеристического излучения защиты</w:t>
      </w:r>
    </w:p>
    <w:p>
      <w:pPr>
        <w:widowControl w:val="0"/>
        <w:rPr>
          <w:sz w:val="2"/>
          <w:szCs w:val="2"/>
        </w:rPr>
      </w:pPr>
    </w:p>
    <w:p>
      <w:pPr>
        <w:pStyle w:val="Style315"/>
        <w:widowControl w:val="0"/>
        <w:keepNext w:val="0"/>
        <w:keepLines w:val="0"/>
        <w:shd w:val="clear" w:color="auto" w:fill="auto"/>
        <w:bidi w:val="0"/>
        <w:jc w:val="both"/>
        <w:spacing w:before="142" w:after="0" w:line="218" w:lineRule="exact"/>
        <w:ind w:left="0" w:right="0" w:firstLine="340"/>
      </w:pPr>
      <w:r>
        <w:rPr>
          <w:rStyle w:val="CharStyle581"/>
        </w:rPr>
        <w:t>На рис. 2 в качестве иллюстрации приведен гипотетический аппара</w:t>
        <w:t>турный спектр у-излучения, зарегистрированного сцинтилляционным спектрометром.</w:t>
      </w:r>
    </w:p>
    <w:p>
      <w:pPr>
        <w:pStyle w:val="Style315"/>
        <w:widowControl w:val="0"/>
        <w:keepNext w:val="0"/>
        <w:keepLines w:val="0"/>
        <w:shd w:val="clear" w:color="auto" w:fill="auto"/>
        <w:bidi w:val="0"/>
        <w:jc w:val="both"/>
        <w:spacing w:before="0" w:after="0" w:line="216" w:lineRule="exact"/>
        <w:ind w:left="0" w:right="0" w:firstLine="340"/>
        <w:sectPr>
          <w:pgSz w:w="11900" w:h="16840"/>
          <w:pgMar w:top="1036" w:left="692" w:right="4743" w:bottom="1036" w:header="0" w:footer="3" w:gutter="0"/>
          <w:rtlGutter w:val="0"/>
          <w:cols w:space="720"/>
          <w:noEndnote/>
          <w:docGrid w:linePitch="360"/>
        </w:sectPr>
      </w:pPr>
      <w:r>
        <w:rPr>
          <w:rStyle w:val="CharStyle581"/>
        </w:rPr>
        <w:t>Относительные интенсивности различных участков спектра суще</w:t>
        <w:t>ственным образом зависят от материала сцинтиллятора и его раз</w:t>
        <w:t>меров. По мере увеличения размеров кристалла и, следовательно, длины пути, проходимого у-квантом в кристалле, возможность воз</w:t>
        <w:t>никновения многократных комптоновских рассеяний значительно уве</w:t>
        <w:t>личивается. Кроме того, поскольку разрешающее время кристалла больше времени, затрачиваемого на ряд соударений, эффекты бу</w:t>
        <w:t>дут складываться. Это, в свою очередь, приводит к тому, что при относительно большом числе событий вся энергия у-кванта полно</w:t>
        <w:t>стью остается в кристалле и соответствующий импульс попадает под пик полного поглощения. Такая «перекачка» импульсов из об</w:t>
        <w:t>ласти непрерывного распределения в область пика полного погло</w:t>
        <w:t>щения происходит тем эффективнее, чем больше размеры кристал</w:t>
        <w:t>ла. При анализе сложных спектров идеальным было бы полное от</w:t>
        <w:t>сутствие комптоновского распределения. Однако полностью пода</w:t>
        <w:t>вить непрерывное распределение даже при использовании кристаллов очень больших размеров не удается. Это связано с тем, что при уве</w:t>
        <w:t>личении размеров кристалла обратное рассеяние и краевые эффек</w:t>
        <w:t>ты хотя и уменьшаются, но все же составляют заметную величину.</w:t>
      </w:r>
    </w:p>
    <w:p>
      <w:pPr>
        <w:framePr w:h="5290" w:wrap="notBeside" w:vAnchor="text" w:hAnchor="text" w:xAlign="center" w:y="1"/>
        <w:widowControl w:val="0"/>
        <w:jc w:val="center"/>
        <w:rPr>
          <w:sz w:val="2"/>
          <w:szCs w:val="2"/>
        </w:rPr>
      </w:pPr>
      <w:r>
        <w:pict>
          <v:shape id="_x0000_s1546" type="#_x0000_t75" style="width:321pt;height:265pt;">
            <v:imagedata r:id="rId314" r:href="rId315"/>
          </v:shape>
        </w:pict>
      </w:r>
    </w:p>
    <w:p>
      <w:pPr>
        <w:pStyle w:val="Style81"/>
        <w:framePr w:h="5290" w:wrap="notBeside" w:vAnchor="text" w:hAnchor="text" w:xAlign="center" w:y="1"/>
        <w:tabs>
          <w:tab w:leader="none" w:pos="3893" w:val="left"/>
          <w:tab w:leader="none" w:pos="5278" w:val="left"/>
        </w:tabs>
        <w:widowControl w:val="0"/>
        <w:keepNext w:val="0"/>
        <w:keepLines w:val="0"/>
        <w:shd w:val="clear" w:color="auto" w:fill="auto"/>
        <w:bidi w:val="0"/>
        <w:spacing w:before="0" w:after="0" w:line="218" w:lineRule="exact"/>
        <w:ind w:left="0" w:right="0" w:firstLine="0"/>
      </w:pPr>
      <w:r>
        <w:rPr>
          <w:rStyle w:val="CharStyle110"/>
        </w:rPr>
        <w:t xml:space="preserve">Рис. 3. Гамма-спектры изотопа </w:t>
      </w:r>
      <w:r>
        <w:rPr>
          <w:rStyle w:val="CharStyle110"/>
          <w:vertAlign w:val="superscript"/>
        </w:rPr>
        <w:t>137</w:t>
      </w:r>
      <w:r>
        <w:rPr>
          <w:rStyle w:val="CharStyle110"/>
          <w:lang w:val="en-US" w:eastAsia="en-US" w:bidi="en-US"/>
        </w:rPr>
        <w:t xml:space="preserve">Cs, </w:t>
      </w:r>
      <w:r>
        <w:rPr>
          <w:rStyle w:val="CharStyle110"/>
        </w:rPr>
        <w:t xml:space="preserve">полученные с кристаллом </w:t>
      </w:r>
      <w:r>
        <w:rPr>
          <w:rStyle w:val="CharStyle110"/>
          <w:lang w:val="en-US" w:eastAsia="en-US" w:bidi="en-US"/>
        </w:rPr>
        <w:t xml:space="preserve">NaI(Tl) </w:t>
      </w:r>
      <w:r>
        <w:rPr>
          <w:rStyle w:val="CharStyle110"/>
        </w:rPr>
        <w:t>следующих размеров: 1 — 030 х 10 мм; 2 — 030 X 20</w:t>
        <w:tab/>
        <w:t>040 X 40</w:t>
        <w:tab/>
        <w:t>0120 х 100 мм</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340"/>
      </w:pPr>
      <w:r>
        <w:rPr>
          <w:rStyle w:val="CharStyle581"/>
        </w:rPr>
        <w:t>На рис. 3 приведены амплитудные распределения монохроматиче</w:t>
        <w:t xml:space="preserve">ских у-квантов с энергией 662 кэВ, испускаемых при распаде </w:t>
      </w:r>
      <w:r>
        <w:rPr>
          <w:rStyle w:val="CharStyle581"/>
          <w:vertAlign w:val="superscript"/>
        </w:rPr>
        <w:t>137</w:t>
      </w:r>
      <w:r>
        <w:rPr>
          <w:rStyle w:val="CharStyle581"/>
          <w:lang w:val="en-US" w:eastAsia="en-US" w:bidi="en-US"/>
        </w:rPr>
        <w:t xml:space="preserve">Cs. </w:t>
      </w:r>
      <w:r>
        <w:rPr>
          <w:rStyle w:val="CharStyle581"/>
        </w:rPr>
        <w:t xml:space="preserve">Спектры измерялись с кристаллами </w:t>
      </w:r>
      <w:r>
        <w:rPr>
          <w:rStyle w:val="CharStyle581"/>
          <w:lang w:val="en-US" w:eastAsia="en-US" w:bidi="en-US"/>
        </w:rPr>
        <w:t xml:space="preserve">NaI(Tl) </w:t>
      </w:r>
      <w:r>
        <w:rPr>
          <w:rStyle w:val="CharStyle581"/>
        </w:rPr>
        <w:t>разных размеров. Для сравнения амплитудные распределения отнормированы по фотопику.</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Фотоэлектрическое поглощение и образование пар приводят к воз</w:t>
        <w:t>никновению максимумов в амплитудном распределении, а комптонов- ское рассеяние приводит к образованию непрерывного амплитудного распределения. При фотоэлектрическом поглощении вся энергия пе</w:t>
        <w:t>редается электрону и рентгеновскому кванту, что приводит к появле</w:t>
        <w:t>нию пика полного поглощения. Второй процесс — образование пар — создает три пика в амплитудном распределении: первый — пик полно</w:t>
        <w:t>го поглощения, когда в кристалле поглощаются оба аннигиляционных у-кванта; второй — при утечке из кристалла одного аннигиляционно</w:t>
        <w:t>го кванта, и третий — когда оба аннигиляционных кванта выходят из кристалла без взаимодействия. Таким образом, амплитудные распре</w:t>
        <w:t>деления при регистрации у-квантов в неорганических кристаллах ока</w:t>
        <w:t>зываются сложными. На рис. 4 приведены функции отклика, типич</w:t>
        <w:t xml:space="preserve">ные для двух типов кристаллов — неорганических (типа </w:t>
      </w:r>
      <w:r>
        <w:rPr>
          <w:rStyle w:val="CharStyle581"/>
          <w:lang w:val="en-US" w:eastAsia="en-US" w:bidi="en-US"/>
        </w:rPr>
        <w:t xml:space="preserve">NaI(Tl)) </w:t>
      </w:r>
      <w:r>
        <w:rPr>
          <w:rStyle w:val="CharStyle581"/>
        </w:rPr>
        <w:t>и ор-</w:t>
      </w:r>
    </w:p>
    <w:p>
      <w:pPr>
        <w:pStyle w:val="Style315"/>
        <w:tabs>
          <w:tab w:leader="none" w:pos="1822" w:val="left"/>
          <w:tab w:leader="none" w:pos="3943" w:val="left"/>
          <w:tab w:leader="none" w:pos="6322" w:val="left"/>
        </w:tabs>
        <w:widowControl w:val="0"/>
        <w:keepNext w:val="0"/>
        <w:keepLines w:val="0"/>
        <w:shd w:val="clear" w:color="auto" w:fill="auto"/>
        <w:bidi w:val="0"/>
        <w:jc w:val="both"/>
        <w:spacing w:before="0" w:after="0" w:line="218" w:lineRule="exact"/>
        <w:ind w:left="0" w:right="0" w:firstLine="0"/>
      </w:pPr>
      <w:r>
        <w:rPr>
          <w:rStyle w:val="CharStyle581"/>
        </w:rPr>
        <w:t>ганических (стильбен, полистирол). В состав неорганических кристал</w:t>
        <w:t>лов</w:t>
        <w:tab/>
        <w:t>входят</w:t>
        <w:tab/>
        <w:t>элементы</w:t>
        <w:tab/>
        <w:t>с</w:t>
      </w:r>
    </w:p>
    <w:p>
      <w:pPr>
        <w:framePr w:h="1714" w:wrap="notBeside" w:vAnchor="text" w:hAnchor="text" w:xAlign="center" w:y="1"/>
        <w:widowControl w:val="0"/>
        <w:jc w:val="center"/>
        <w:rPr>
          <w:sz w:val="2"/>
          <w:szCs w:val="2"/>
        </w:rPr>
      </w:pPr>
      <w:r>
        <w:pict>
          <v:shape id="_x0000_s1547" type="#_x0000_t75" style="width:304pt;height:86pt;">
            <v:imagedata r:id="rId316" r:href="rId317"/>
          </v:shape>
        </w:pict>
      </w:r>
    </w:p>
    <w:p>
      <w:pPr>
        <w:pStyle w:val="Style81"/>
        <w:framePr w:h="1714"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 xml:space="preserve">Рис. </w:t>
      </w:r>
      <w:r>
        <w:rPr>
          <w:rStyle w:val="CharStyle582"/>
        </w:rPr>
        <w:t xml:space="preserve">4. </w:t>
      </w:r>
      <w:r>
        <w:rPr>
          <w:rStyle w:val="CharStyle110"/>
        </w:rPr>
        <w:t xml:space="preserve">Различие функций отклика органических и неорганических кристаллов: а — кристалл </w:t>
      </w:r>
      <w:r>
        <w:rPr>
          <w:rStyle w:val="CharStyle582"/>
          <w:lang w:val="en-US" w:eastAsia="en-US" w:bidi="en-US"/>
        </w:rPr>
        <w:t>NaI(Tl)</w:t>
      </w:r>
      <w:r>
        <w:rPr>
          <w:rStyle w:val="CharStyle110"/>
          <w:lang w:val="en-US" w:eastAsia="en-US" w:bidi="en-US"/>
        </w:rPr>
        <w:t xml:space="preserve">; </w:t>
      </w:r>
      <w:r>
        <w:rPr>
          <w:rStyle w:val="CharStyle582"/>
        </w:rPr>
        <w:t>у</w:t>
      </w:r>
      <w:r>
        <w:rPr>
          <w:rStyle w:val="CharStyle110"/>
        </w:rPr>
        <w:t xml:space="preserve">-кванты с энергией </w:t>
      </w:r>
      <w:r>
        <w:rPr>
          <w:rStyle w:val="CharStyle582"/>
        </w:rPr>
        <w:t xml:space="preserve">1 </w:t>
      </w:r>
      <w:r>
        <w:rPr>
          <w:rStyle w:val="CharStyle110"/>
        </w:rPr>
        <w:t xml:space="preserve">МэВ; б — кристалл стильбена; </w:t>
      </w:r>
      <w:r>
        <w:rPr>
          <w:rStyle w:val="CharStyle582"/>
        </w:rPr>
        <w:t>у</w:t>
      </w:r>
      <w:r>
        <w:rPr>
          <w:rStyle w:val="CharStyle110"/>
        </w:rPr>
        <w:t xml:space="preserve">-кванты с энергией </w:t>
      </w:r>
      <w:r>
        <w:rPr>
          <w:rStyle w:val="CharStyle582"/>
        </w:rPr>
        <w:t xml:space="preserve">4,5 </w:t>
      </w:r>
      <w:r>
        <w:rPr>
          <w:rStyle w:val="CharStyle110"/>
        </w:rPr>
        <w:t>МэВ</w:t>
      </w:r>
    </w:p>
    <w:p>
      <w:pPr>
        <w:widowControl w:val="0"/>
        <w:rPr>
          <w:sz w:val="2"/>
          <w:szCs w:val="2"/>
        </w:rPr>
      </w:pPr>
    </w:p>
    <w:p>
      <w:pPr>
        <w:pStyle w:val="Style315"/>
        <w:widowControl w:val="0"/>
        <w:keepNext w:val="0"/>
        <w:keepLines w:val="0"/>
        <w:shd w:val="clear" w:color="auto" w:fill="auto"/>
        <w:bidi w:val="0"/>
        <w:jc w:val="both"/>
        <w:spacing w:before="86" w:after="157" w:line="216" w:lineRule="exact"/>
        <w:ind w:left="0" w:right="0" w:firstLine="0"/>
      </w:pPr>
      <w:r>
        <w:rPr>
          <w:rStyle w:val="CharStyle581"/>
        </w:rPr>
        <w:t>большим атомным номером и поэтому в них ярко выражен пик полно</w:t>
        <w:t>го поглощения, обусловленный фотоэффектом. Функция отклика при регистрации у-квантов с помощью органических кристаллов представ</w:t>
        <w:t>ляет собой непрерывное распределение, обусловленное комптоновским рассеянием. В этих кристаллах вероятность фотоэффекта даже для у-квантов с энер гией 50 кэВ приблизительно в 20 раз меньше вероят</w:t>
        <w:t>ности комптоновского рассеяния. Граница комптоновского континуу</w:t>
        <w:t>ма соответствует у-квантам, рассеянным на 180</w:t>
      </w:r>
      <w:r>
        <w:rPr>
          <w:rStyle w:val="CharStyle581"/>
          <w:vertAlign w:val="superscript"/>
        </w:rPr>
        <w:t>о</w:t>
      </w:r>
      <w:r>
        <w:rPr>
          <w:rStyle w:val="CharStyle581"/>
        </w:rPr>
        <w:t>.</w:t>
      </w:r>
    </w:p>
    <w:p>
      <w:pPr>
        <w:pStyle w:val="Style315"/>
        <w:widowControl w:val="0"/>
        <w:keepNext w:val="0"/>
        <w:keepLines w:val="0"/>
        <w:shd w:val="clear" w:color="auto" w:fill="auto"/>
        <w:bidi w:val="0"/>
        <w:jc w:val="both"/>
        <w:spacing w:before="0" w:after="64" w:line="170" w:lineRule="exact"/>
        <w:ind w:left="0" w:right="0" w:firstLine="340"/>
      </w:pPr>
      <w:r>
        <w:rPr>
          <w:rStyle w:val="CharStyle633"/>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 работе используются два кристалла </w:t>
      </w:r>
      <w:r>
        <w:rPr>
          <w:rStyle w:val="CharStyle581"/>
          <w:lang w:val="en-US" w:eastAsia="en-US" w:bidi="en-US"/>
        </w:rPr>
        <w:t xml:space="preserve">NaI(Tl), </w:t>
      </w:r>
      <w:r>
        <w:rPr>
          <w:rStyle w:val="CharStyle581"/>
        </w:rPr>
        <w:t>имеющие форму цилиндра: один диаметром 25 мм и высотой 40 мм, а другой — диа</w:t>
        <w:t>метром 80 мм и высотой 80 мм, и кристалл полистирола диаметром 40 мм и высотой 40 мм. Выходное окно кристаллов находится в опти</w:t>
        <w:t>ческом контакте с фотокатодом электронного умножителя, работаю</w:t>
        <w:t>щего в спектрометрическом режиме. Сигнал, возникающий на аноде ФЭУ, через усилитель подается на вход многоканального амплитудно</w:t>
        <w:t>го анализатора и записывается в память. Каждый из сцинтилляторов вместе с фотоумножителем смонтирован в отдельном блоке, который можно по очереди устанавливать под пучок у-квантов, испускаемых радиоактивным источником, расположенным в свинцовой защите. Из</w:t>
        <w:t>лучение выходит через небольшое отверстие, имеющееся в защитном экране.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Многоканальный амплитудный анализатор, применяемый в рабо</w:t>
        <w:t xml:space="preserve">те, рассчитан на анализ импульсов от 0 до 10 В. Однако при облучении кристалла </w:t>
      </w:r>
      <w:r>
        <w:rPr>
          <w:rStyle w:val="CharStyle581"/>
          <w:lang w:val="en-US" w:eastAsia="en-US" w:bidi="en-US"/>
        </w:rPr>
        <w:t xml:space="preserve">NaI(Tl) </w:t>
      </w:r>
      <w:r>
        <w:rPr>
          <w:rStyle w:val="CharStyle581"/>
        </w:rPr>
        <w:t>у-квантами с энергией ^ 1 МэВ максимальная ам</w:t>
        <w:t>плитуда импульсов на выходе ФЭУ не превышает десятых долей воль</w:t>
        <w:t>та. Поэтому импульсы с ФЭУ должны быть предварительно усилены линейным усилителем, но так, чтобы их максимальная амплитуда не превышала 10 В.</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Заданно</w:t>
      </w:r>
    </w:p>
    <w:p>
      <w:pPr>
        <w:pStyle w:val="Style48"/>
        <w:numPr>
          <w:ilvl w:val="0"/>
          <w:numId w:val="107"/>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5"/>
        </w:rPr>
        <w:t>Включите приборы и дайте им прогреться 5—10 минут.</w:t>
      </w:r>
    </w:p>
    <w:p>
      <w:pPr>
        <w:pStyle w:val="Style48"/>
        <w:numPr>
          <w:ilvl w:val="0"/>
          <w:numId w:val="107"/>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5"/>
        </w:rPr>
        <w:t>Установите режимы работы приборов, указанные на установке.</w:t>
      </w:r>
    </w:p>
    <w:p>
      <w:pPr>
        <w:pStyle w:val="Style48"/>
        <w:numPr>
          <w:ilvl w:val="0"/>
          <w:numId w:val="107"/>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Убедитесь в том, что установка «чувствует» у-лучи. Для этого</w:t>
      </w:r>
    </w:p>
    <w:p>
      <w:pPr>
        <w:pStyle w:val="Style48"/>
        <w:tabs>
          <w:tab w:leader="none" w:pos="5765" w:val="left"/>
        </w:tabs>
        <w:widowControl w:val="0"/>
        <w:keepNext w:val="0"/>
        <w:keepLines w:val="0"/>
        <w:shd w:val="clear" w:color="auto" w:fill="auto"/>
        <w:bidi w:val="0"/>
        <w:jc w:val="left"/>
        <w:spacing w:before="0" w:after="0" w:line="216" w:lineRule="exact"/>
        <w:ind w:left="0" w:right="0" w:firstLine="0"/>
      </w:pPr>
      <w:r>
        <w:rPr>
          <w:rStyle w:val="CharStyle55"/>
        </w:rPr>
        <w:t xml:space="preserve">придвиньте выносной блок с одним из кристаллов </w:t>
      </w:r>
      <w:r>
        <w:rPr>
          <w:rStyle w:val="CharStyle55"/>
          <w:lang w:val="en-US" w:eastAsia="en-US" w:bidi="en-US"/>
        </w:rPr>
        <w:t xml:space="preserve">NaI(Tl) </w:t>
      </w:r>
      <w:r>
        <w:rPr>
          <w:rStyle w:val="CharStyle55"/>
        </w:rPr>
        <w:t>коллиматорному каналу контейнера, содержащего у</w:t>
        <w:tab/>
      </w:r>
      <w:r>
        <w:rPr>
          <w:rStyle w:val="CharStyle621"/>
          <w:vertAlign w:val="superscript"/>
        </w:rPr>
        <w:t>137</w:t>
      </w:r>
      <w:r>
        <w:rPr>
          <w:rStyle w:val="CharStyle55"/>
        </w:rPr>
        <w:t xml:space="preserve"> </w:t>
      </w:r>
      <w:r>
        <w:rPr>
          <w:rStyle w:val="CharStyle55"/>
          <w:lang w:val="en-US" w:eastAsia="en-US" w:bidi="en-US"/>
        </w:rPr>
        <w:t xml:space="preserve">Cs </w:t>
      </w:r>
      <w:r>
        <w:rPr>
          <w:rStyle w:val="CharStyle55"/>
        </w:rPr>
        <w:t>с</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энергией квантов </w:t>
      </w:r>
      <w:r>
        <w:rPr>
          <w:rStyle w:val="CharStyle242"/>
          <w:lang w:val="ru-RU" w:eastAsia="ru-RU" w:bidi="ru-RU"/>
        </w:rPr>
        <w:t>Е</w:t>
      </w:r>
      <w:r>
        <w:rPr>
          <w:rStyle w:val="CharStyle242"/>
          <w:lang w:val="ru-RU" w:eastAsia="ru-RU" w:bidi="ru-RU"/>
          <w:vertAlign w:val="subscript"/>
        </w:rPr>
        <w:t>у</w:t>
      </w:r>
      <w:r>
        <w:rPr>
          <w:rStyle w:val="CharStyle242"/>
          <w:lang w:val="ru-RU" w:eastAsia="ru-RU" w:bidi="ru-RU"/>
        </w:rPr>
        <w:t xml:space="preserve"> =</w:t>
      </w:r>
      <w:r>
        <w:rPr>
          <w:rStyle w:val="CharStyle55"/>
        </w:rPr>
        <w:t xml:space="preserve"> 662 кэВ. Компьютер должен начать отсчиты</w:t>
        <w:t>вать поступающие импульсы. Отодвиньте выносной блок от источника и убедитесь, что скорость счета резко уменьшилась. Окончив предва</w:t>
        <w:t>рительную настройку установки, приступайте к измерению.</w:t>
      </w:r>
    </w:p>
    <w:p>
      <w:pPr>
        <w:pStyle w:val="Style48"/>
        <w:numPr>
          <w:ilvl w:val="0"/>
          <w:numId w:val="10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Измерьте спектр амплитуд импульсов, возникающих в сцинтил- ляционном кристалле и усиленных ФЭУ, при облучении сцинтиллято</w:t>
        <w:t>ра у-квантами от источника</w:t>
      </w:r>
    </w:p>
    <w:p>
      <w:pPr>
        <w:pStyle w:val="Style48"/>
        <w:numPr>
          <w:ilvl w:val="0"/>
          <w:numId w:val="10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Определив по полученному спектру положение фотопика (пика полного поглощения), нанесите на оси абсцисс кроме шкалы номера канала шкалу энергий (в мегаэлектрон-вольтах) в предположении ли</w:t>
        <w:t>нейности спектрометрического тракта.</w:t>
      </w:r>
    </w:p>
    <w:p>
      <w:pPr>
        <w:pStyle w:val="Style48"/>
        <w:numPr>
          <w:ilvl w:val="0"/>
          <w:numId w:val="10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Аналогичные измерения проведите с кристаллом </w:t>
      </w:r>
      <w:r>
        <w:rPr>
          <w:rStyle w:val="CharStyle55"/>
          <w:lang w:val="en-US" w:eastAsia="en-US" w:bidi="en-US"/>
        </w:rPr>
        <w:t xml:space="preserve">NaI(Tl) </w:t>
      </w:r>
      <w:r>
        <w:rPr>
          <w:rStyle w:val="CharStyle55"/>
        </w:rPr>
        <w:t>другого размера, а затем с пластмассовым сцинтиллятором.</w:t>
      </w:r>
    </w:p>
    <w:p>
      <w:pPr>
        <w:pStyle w:val="Style48"/>
        <w:numPr>
          <w:ilvl w:val="0"/>
          <w:numId w:val="107"/>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55"/>
        </w:rPr>
        <w:t>По полученным спектрам вычислите, какое число событий (в процентах) приводит к полной потере энергии в кристаллах разно</w:t>
        <w:t>го размера. Оцените относительную вероятность фотопоглощения и комптоновского рассеяния в различных кристаллах. Зная энергию па</w:t>
        <w:t>дающих у-квантов, рассчитайте положение верхней границы компто</w:t>
        <w:t>новского распределения и сравните с экспериментальной величиной для всех кристаллов.</w:t>
      </w:r>
    </w:p>
    <w:p>
      <w:pPr>
        <w:pStyle w:val="Style48"/>
        <w:numPr>
          <w:ilvl w:val="0"/>
          <w:numId w:val="107"/>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Оцените энергетическое разрешение спектрометра.</w:t>
      </w:r>
    </w:p>
    <w:p>
      <w:pPr>
        <w:pStyle w:val="Style48"/>
        <w:numPr>
          <w:ilvl w:val="0"/>
          <w:numId w:val="107"/>
        </w:numPr>
        <w:tabs>
          <w:tab w:leader="none" w:pos="577" w:val="left"/>
        </w:tabs>
        <w:widowControl w:val="0"/>
        <w:keepNext w:val="0"/>
        <w:keepLines w:val="0"/>
        <w:shd w:val="clear" w:color="auto" w:fill="auto"/>
        <w:bidi w:val="0"/>
        <w:jc w:val="both"/>
        <w:spacing w:before="0" w:after="133" w:line="216" w:lineRule="exact"/>
        <w:ind w:left="0" w:right="0" w:firstLine="340"/>
      </w:pPr>
      <w:r>
        <w:rPr>
          <w:rStyle w:val="CharStyle55"/>
        </w:rPr>
        <w:t>После окончания работы закройте коллиматорные каналы у-ис- точников свинцовыми плитками и выключите установку.</w:t>
      </w:r>
    </w:p>
    <w:p>
      <w:pPr>
        <w:pStyle w:val="Style48"/>
        <w:widowControl w:val="0"/>
        <w:keepNext w:val="0"/>
        <w:keepLines w:val="0"/>
        <w:shd w:val="clear" w:color="auto" w:fill="auto"/>
        <w:bidi w:val="0"/>
        <w:jc w:val="center"/>
        <w:spacing w:before="0" w:after="165" w:line="200" w:lineRule="exact"/>
        <w:ind w:left="0" w:right="0" w:firstLine="0"/>
      </w:pPr>
      <w:r>
        <w:rPr>
          <w:rStyle w:val="CharStyle143"/>
        </w:rPr>
        <w:t>ЛИТЕРАТУРА</w:t>
      </w:r>
    </w:p>
    <w:p>
      <w:pPr>
        <w:pStyle w:val="Style48"/>
        <w:numPr>
          <w:ilvl w:val="0"/>
          <w:numId w:val="109"/>
        </w:numPr>
        <w:tabs>
          <w:tab w:leader="none" w:pos="590" w:val="left"/>
        </w:tabs>
        <w:widowControl w:val="0"/>
        <w:keepNext w:val="0"/>
        <w:keepLines w:val="0"/>
        <w:shd w:val="clear" w:color="auto" w:fill="auto"/>
        <w:bidi w:val="0"/>
        <w:jc w:val="both"/>
        <w:spacing w:before="0" w:after="0" w:line="211" w:lineRule="exact"/>
        <w:ind w:left="0" w:right="0" w:firstLine="340"/>
      </w:pPr>
      <w:r>
        <w:rPr>
          <w:rStyle w:val="CharStyle55"/>
        </w:rPr>
        <w:t>Широков Ю. М., Юдин Н. П. Ядерная физика. — М.: Наука, 1980.</w:t>
      </w:r>
    </w:p>
    <w:p>
      <w:pPr>
        <w:pStyle w:val="Style48"/>
        <w:tabs>
          <w:tab w:leader="none" w:pos="1726" w:val="left"/>
        </w:tabs>
        <w:widowControl w:val="0"/>
        <w:keepNext w:val="0"/>
        <w:keepLines w:val="0"/>
        <w:shd w:val="clear" w:color="auto" w:fill="auto"/>
        <w:bidi w:val="0"/>
        <w:jc w:val="both"/>
        <w:spacing w:before="0" w:after="0" w:line="211" w:lineRule="exact"/>
        <w:ind w:left="800" w:right="0" w:firstLine="0"/>
      </w:pPr>
      <w:r>
        <w:rPr>
          <w:rStyle w:val="CharStyle621"/>
        </w:rPr>
        <w:t>6</w:t>
      </w:r>
      <w:r>
        <w:rPr>
          <w:rStyle w:val="CharStyle55"/>
        </w:rPr>
        <w:tab/>
        <w:t>4.</w:t>
      </w:r>
    </w:p>
    <w:p>
      <w:pPr>
        <w:pStyle w:val="Style48"/>
        <w:numPr>
          <w:ilvl w:val="0"/>
          <w:numId w:val="109"/>
        </w:numPr>
        <w:tabs>
          <w:tab w:leader="none" w:pos="562" w:val="left"/>
        </w:tabs>
        <w:widowControl w:val="0"/>
        <w:keepNext w:val="0"/>
        <w:keepLines w:val="0"/>
        <w:shd w:val="clear" w:color="auto" w:fill="auto"/>
        <w:bidi w:val="0"/>
        <w:jc w:val="both"/>
        <w:spacing w:before="0" w:after="0" w:line="211" w:lineRule="exact"/>
        <w:ind w:left="0" w:right="0" w:firstLine="340"/>
      </w:pPr>
      <w:r>
        <w:rPr>
          <w:rStyle w:val="CharStyle55"/>
        </w:rPr>
        <w:t>Мухин К. Н. Экспериментальная ядерная физика. Том 1: Физика атомного ядра. — СПб: Лань, 2008. §19.</w:t>
      </w:r>
    </w:p>
    <w:p>
      <w:pPr>
        <w:pStyle w:val="Style48"/>
        <w:numPr>
          <w:ilvl w:val="0"/>
          <w:numId w:val="109"/>
        </w:numPr>
        <w:tabs>
          <w:tab w:leader="none" w:pos="558" w:val="left"/>
        </w:tabs>
        <w:widowControl w:val="0"/>
        <w:keepNext w:val="0"/>
        <w:keepLines w:val="0"/>
        <w:shd w:val="clear" w:color="auto" w:fill="auto"/>
        <w:bidi w:val="0"/>
        <w:jc w:val="both"/>
        <w:spacing w:before="0" w:after="0" w:line="211" w:lineRule="exact"/>
        <w:ind w:left="0" w:right="0" w:firstLine="340"/>
        <w:sectPr>
          <w:pgSz w:w="11900" w:h="16840"/>
          <w:pgMar w:top="910" w:left="692" w:right="4743" w:bottom="5759" w:header="0" w:footer="3" w:gutter="0"/>
          <w:rtlGutter w:val="0"/>
          <w:cols w:space="720"/>
          <w:noEndnote/>
          <w:docGrid w:linePitch="360"/>
        </w:sectPr>
      </w:pPr>
      <w:r>
        <w:rPr>
          <w:rStyle w:val="CharStyle55"/>
        </w:rPr>
        <w:t>Ципешок Ю. М. Принципы и методы ядерпой физики. М.: Эперго- атомиздат, 1993. § 5.6.</w:t>
      </w:r>
    </w:p>
    <w:p>
      <w:pPr>
        <w:pStyle w:val="Style85"/>
        <w:widowControl w:val="0"/>
        <w:keepNext w:val="0"/>
        <w:keepLines w:val="0"/>
        <w:shd w:val="clear" w:color="auto" w:fill="auto"/>
        <w:bidi w:val="0"/>
        <w:jc w:val="left"/>
        <w:spacing w:before="0" w:after="277" w:line="200" w:lineRule="exact"/>
        <w:ind w:left="0" w:right="0" w:firstLine="0"/>
      </w:pPr>
      <w:bookmarkStart w:id="100" w:name="bookmark100"/>
      <w:r>
        <w:rPr>
          <w:rStyle w:val="CharStyle87"/>
        </w:rPr>
        <w:t>РАЗДЕЛ VI</w:t>
      </w:r>
      <w:bookmarkEnd w:id="100"/>
    </w:p>
    <w:p>
      <w:pPr>
        <w:pStyle w:val="Style566"/>
        <w:widowControl w:val="0"/>
        <w:keepNext/>
        <w:keepLines/>
        <w:shd w:val="clear" w:color="auto" w:fill="auto"/>
        <w:bidi w:val="0"/>
        <w:jc w:val="left"/>
        <w:spacing w:before="0" w:after="578" w:line="264" w:lineRule="exact"/>
        <w:ind w:left="0" w:right="3560" w:firstLine="0"/>
      </w:pPr>
      <w:bookmarkStart w:id="101" w:name="bookmark101"/>
      <w:r>
        <w:rPr>
          <w:rStyle w:val="CharStyle568"/>
        </w:rPr>
        <w:t>РЕЗОНАНСНОЕ ПОГЛОЩЕНИЕ ГАММА-КВАНТОВ ЯДРАМИ</w:t>
      </w:r>
      <w:bookmarkEnd w:id="101"/>
    </w:p>
    <w:p>
      <w:pPr>
        <w:pStyle w:val="Style48"/>
        <w:widowControl w:val="0"/>
        <w:keepNext w:val="0"/>
        <w:keepLines w:val="0"/>
        <w:shd w:val="clear" w:color="auto" w:fill="auto"/>
        <w:bidi w:val="0"/>
        <w:jc w:val="both"/>
        <w:spacing w:before="0" w:after="73" w:line="216" w:lineRule="exact"/>
        <w:ind w:left="0" w:right="0" w:firstLine="0"/>
      </w:pPr>
      <w:r>
        <w:rPr>
          <w:rStyle w:val="CharStyle55"/>
        </w:rPr>
        <w:t>Распад возбужденного состояния. Формула Бройта Вигнера. Ста</w:t>
        <w:t>ционарное состояние любой физической системы соответствует ми</w:t>
        <w:t>нимуму энергии, и поэтому любое возбужденное состояние будь то лежащий на горе камень, атом или ядро в возбужденном состоянии должно перейти в стационарное состояние, соответствующее мини</w:t>
        <w:t>мальной энергии. При этом потенциальная энергия камня перехо</w:t>
        <w:t>дит при его падении в тепло, атомы и ядра излучают фотоны и у-кванты. При решении стационарного уравнения Шредингера мы находим лишь возможные уровни энергии, соответствующие стаци</w:t>
        <w:t>онарным состояниям. При этом вводятся граничные условия, требу</w:t>
        <w:t>ющие ограниченности волновой функции на бесконечности. Будем теперь вместо этого искать решение, представляющее собой на бес</w:t>
        <w:t xml:space="preserve">конечности расходящуюся сферическую волну ф ж </w:t>
      </w:r>
      <w:r>
        <w:rPr>
          <w:rStyle w:val="CharStyle55"/>
          <w:lang w:val="en-US" w:eastAsia="en-US" w:bidi="en-US"/>
        </w:rPr>
        <w:t>e</w:t>
      </w:r>
      <w:r>
        <w:rPr>
          <w:rStyle w:val="CharStyle55"/>
          <w:lang w:val="en-US" w:eastAsia="en-US" w:bidi="en-US"/>
          <w:vertAlign w:val="superscript"/>
        </w:rPr>
        <w:t>ikr</w:t>
      </w:r>
      <w:r>
        <w:rPr>
          <w:rStyle w:val="CharStyle55"/>
        </w:rPr>
        <w:t>/г. Это соответствует частице, вылетающей из системы при ее распаде. Ввиду того, что такое граничное условие комплекс</w:t>
        <w:t>но, нельзя уже утверждать, что собственные значения энергии долж</w:t>
        <w:t>ны быть вещественными. Наоборот, в результате решения уравнения Шредингера мы получим набор комплексных значений, которые запи</w:t>
        <w:t>шем в виде</w:t>
      </w:r>
    </w:p>
    <w:p>
      <w:pPr>
        <w:pStyle w:val="Style46"/>
        <w:tabs>
          <w:tab w:leader="none" w:pos="5996" w:val="left"/>
        </w:tabs>
        <w:widowControl w:val="0"/>
        <w:keepNext w:val="0"/>
        <w:keepLines w:val="0"/>
        <w:shd w:val="clear" w:color="auto" w:fill="auto"/>
        <w:bidi w:val="0"/>
        <w:jc w:val="both"/>
        <w:spacing w:before="0" w:after="46" w:line="200" w:lineRule="exact"/>
        <w:ind w:left="2580" w:right="0" w:firstLine="0"/>
      </w:pPr>
      <w:r>
        <w:rPr>
          <w:rStyle w:val="CharStyle252"/>
          <w:i/>
          <w:iCs/>
        </w:rPr>
        <w:t xml:space="preserve">E </w:t>
      </w:r>
      <w:r>
        <w:rPr>
          <w:rStyle w:val="CharStyle252"/>
          <w:lang w:val="ru-RU" w:eastAsia="ru-RU" w:bidi="ru-RU"/>
          <w:i/>
          <w:iCs/>
        </w:rPr>
        <w:t xml:space="preserve">= </w:t>
      </w:r>
      <w:r>
        <w:rPr>
          <w:rStyle w:val="CharStyle252"/>
          <w:i/>
          <w:iCs/>
        </w:rPr>
        <w:t xml:space="preserve">Eo </w:t>
      </w:r>
      <w:r>
        <w:rPr>
          <w:rStyle w:val="CharStyle252"/>
          <w:lang w:val="ru-RU" w:eastAsia="ru-RU" w:bidi="ru-RU"/>
          <w:i/>
          <w:iCs/>
        </w:rPr>
        <w:t>- гГ/2,</w:t>
      </w:r>
      <w:r>
        <w:rPr>
          <w:rStyle w:val="CharStyle89"/>
          <w:i w:val="0"/>
          <w:iCs w:val="0"/>
        </w:rPr>
        <w:tab/>
        <w:t>(6.1)</w:t>
      </w:r>
    </w:p>
    <w:p>
      <w:pPr>
        <w:pStyle w:val="Style48"/>
        <w:widowControl w:val="0"/>
        <w:keepNext w:val="0"/>
        <w:keepLines w:val="0"/>
        <w:shd w:val="clear" w:color="auto" w:fill="auto"/>
        <w:bidi w:val="0"/>
        <w:jc w:val="left"/>
        <w:spacing w:before="0" w:after="73" w:line="216" w:lineRule="exact"/>
        <w:ind w:left="0" w:right="3560" w:firstLine="0"/>
      </w:pPr>
      <w:r>
        <w:rPr>
          <w:rStyle w:val="CharStyle55"/>
        </w:rPr>
        <w:t xml:space="preserve">где </w:t>
      </w:r>
      <w:r>
        <w:rPr>
          <w:rStyle w:val="CharStyle55"/>
          <w:lang w:val="en-US" w:eastAsia="en-US" w:bidi="en-US"/>
        </w:rPr>
        <w:t xml:space="preserve">Eo </w:t>
      </w:r>
      <w:r>
        <w:rPr>
          <w:rStyle w:val="CharStyle55"/>
        </w:rPr>
        <w:t>и Г — две положительные величины. Временной множитель волновой функции квазистационарного состояния имеет вид</w:t>
      </w:r>
    </w:p>
    <w:p>
      <w:pPr>
        <w:pStyle w:val="Style315"/>
        <w:widowControl w:val="0"/>
        <w:keepNext w:val="0"/>
        <w:keepLines w:val="0"/>
        <w:shd w:val="clear" w:color="auto" w:fill="auto"/>
        <w:bidi w:val="0"/>
        <w:jc w:val="right"/>
        <w:spacing w:before="0" w:after="286" w:line="200" w:lineRule="exact"/>
        <w:ind w:left="0" w:right="0" w:firstLine="0"/>
      </w:pPr>
      <w:r>
        <w:pict>
          <v:shape id="_x0000_s1548" type="#_x0000_t202" style="position:absolute;margin-left:301.2pt;margin-top:0.15pt;width:21.6pt;height:13.25pt;z-index:-125829021;mso-wrap-distance-left:73.9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628"/>
                    </w:rPr>
                    <w:t>6</w:t>
                  </w:r>
                  <w:r>
                    <w:rPr>
                      <w:rStyle w:val="CharStyle74"/>
                    </w:rPr>
                    <w:t>.</w:t>
                  </w:r>
                  <w:r>
                    <w:rPr>
                      <w:rStyle w:val="CharStyle628"/>
                    </w:rPr>
                    <w:t>2</w:t>
                  </w:r>
                  <w:r>
                    <w:rPr>
                      <w:rStyle w:val="CharStyle74"/>
                    </w:rPr>
                    <w:t>)</w:t>
                  </w:r>
                </w:p>
              </w:txbxContent>
            </v:textbox>
            <w10:wrap type="square" side="left" anchorx="margin"/>
          </v:shape>
        </w:pict>
      </w:r>
      <w:r>
        <w:rPr>
          <w:rStyle w:val="CharStyle634"/>
          <w:vertAlign w:val="subscript"/>
        </w:rPr>
        <w:t>e</w:t>
      </w:r>
      <w:r>
        <w:rPr>
          <w:rStyle w:val="CharStyle634"/>
        </w:rPr>
        <w:t xml:space="preserve">-i{E/h)t </w:t>
      </w:r>
      <w:r>
        <w:rPr>
          <w:rStyle w:val="CharStyle617"/>
          <w:lang w:val="ru-RU" w:eastAsia="ru-RU" w:bidi="ru-RU"/>
        </w:rPr>
        <w:t>=</w:t>
      </w:r>
      <w:r>
        <w:rPr>
          <w:rStyle w:val="CharStyle587"/>
        </w:rPr>
        <w:t xml:space="preserve"> </w:t>
      </w:r>
      <w:r>
        <w:rPr>
          <w:rStyle w:val="CharStyle581"/>
          <w:lang w:val="en-US" w:eastAsia="en-US" w:bidi="en-US"/>
          <w:vertAlign w:val="subscript"/>
        </w:rPr>
        <w:t>e</w:t>
      </w:r>
      <w:r>
        <w:rPr>
          <w:rStyle w:val="CharStyle587"/>
          <w:lang w:val="en-US" w:eastAsia="en-US" w:bidi="en-US"/>
        </w:rPr>
        <w:t>-</w:t>
      </w:r>
      <w:r>
        <w:rPr>
          <w:rStyle w:val="CharStyle581"/>
          <w:lang w:val="en-US" w:eastAsia="en-US" w:bidi="en-US"/>
        </w:rPr>
        <w:t>i(E</w:t>
      </w:r>
      <w:r>
        <w:rPr>
          <w:rStyle w:val="CharStyle587"/>
          <w:lang w:val="en-US" w:eastAsia="en-US" w:bidi="en-US"/>
        </w:rPr>
        <w:t>o</w:t>
      </w:r>
      <w:r>
        <w:rPr>
          <w:rStyle w:val="CharStyle581"/>
          <w:lang w:val="en-US" w:eastAsia="en-US" w:bidi="en-US"/>
        </w:rPr>
        <w:t>/</w:t>
      </w:r>
      <w:r>
        <w:rPr>
          <w:rStyle w:val="CharStyle587"/>
          <w:lang w:val="en-US" w:eastAsia="en-US" w:bidi="en-US"/>
        </w:rPr>
        <w:t>R</w:t>
      </w:r>
      <w:r>
        <w:rPr>
          <w:rStyle w:val="CharStyle581"/>
          <w:lang w:val="en-US" w:eastAsia="en-US" w:bidi="en-US"/>
        </w:rPr>
        <w:t>)t</w:t>
      </w:r>
      <w:r>
        <w:rPr>
          <w:rStyle w:val="CharStyle581"/>
          <w:lang w:val="en-US" w:eastAsia="en-US" w:bidi="en-US"/>
          <w:vertAlign w:val="subscript"/>
        </w:rPr>
        <w:t>e</w:t>
      </w:r>
      <w:r>
        <w:rPr>
          <w:rStyle w:val="CharStyle587"/>
          <w:lang w:val="en-US" w:eastAsia="en-US" w:bidi="en-US"/>
        </w:rPr>
        <w:t>-</w:t>
      </w:r>
      <w:r>
        <w:rPr>
          <w:rStyle w:val="CharStyle581"/>
          <w:lang w:val="en-US" w:eastAsia="en-US" w:bidi="en-US"/>
        </w:rPr>
        <w:t>[r/(2</w:t>
      </w:r>
      <w:r>
        <w:rPr>
          <w:rStyle w:val="CharStyle587"/>
          <w:lang w:val="en-US" w:eastAsia="en-US" w:bidi="en-US"/>
        </w:rPr>
        <w:t>R</w:t>
      </w:r>
      <w:r>
        <w:rPr>
          <w:rStyle w:val="CharStyle581"/>
          <w:lang w:val="en-US" w:eastAsia="en-US" w:bidi="en-US"/>
        </w:rPr>
        <w:t>)]t</w:t>
      </w:r>
    </w:p>
    <w:p>
      <w:pPr>
        <w:pStyle w:val="Style48"/>
        <w:widowControl w:val="0"/>
        <w:keepNext w:val="0"/>
        <w:keepLines w:val="0"/>
        <w:shd w:val="clear" w:color="auto" w:fill="auto"/>
        <w:bidi w:val="0"/>
        <w:jc w:val="left"/>
        <w:spacing w:before="0" w:after="0" w:line="216" w:lineRule="exact"/>
        <w:ind w:left="0" w:right="0" w:firstLine="0"/>
      </w:pPr>
      <w:r>
        <w:rPr>
          <w:rStyle w:val="CharStyle55"/>
        </w:rPr>
        <w:t>Поэтому все вероятности, определяющиеся квадратом модуля волно-</w:t>
      </w:r>
    </w:p>
    <w:p>
      <w:pPr>
        <w:pStyle w:val="Style299"/>
        <w:widowControl w:val="0"/>
        <w:keepNext w:val="0"/>
        <w:keepLines w:val="0"/>
        <w:shd w:val="clear" w:color="auto" w:fill="auto"/>
        <w:bidi w:val="0"/>
        <w:jc w:val="left"/>
        <w:spacing w:before="0" w:after="0" w:line="216" w:lineRule="exact"/>
        <w:ind w:left="4320" w:right="0" w:firstLine="0"/>
      </w:pPr>
      <w:r>
        <w:rPr>
          <w:rStyle w:val="CharStyle630"/>
          <w:i/>
          <w:iCs/>
        </w:rPr>
        <w:t>e</w:t>
      </w:r>
      <w:r>
        <w:rPr>
          <w:rStyle w:val="CharStyle630"/>
          <w:vertAlign w:val="superscript"/>
          <w:i/>
          <w:iCs/>
        </w:rPr>
        <w:t>-rt/h</w:t>
      </w:r>
    </w:p>
    <w:p>
      <w:pPr>
        <w:pStyle w:val="Style48"/>
        <w:widowControl w:val="0"/>
        <w:keepNext w:val="0"/>
        <w:keepLines w:val="0"/>
        <w:shd w:val="clear" w:color="auto" w:fill="auto"/>
        <w:bidi w:val="0"/>
        <w:jc w:val="left"/>
        <w:spacing w:before="0" w:after="0" w:line="216" w:lineRule="exact"/>
        <w:ind w:left="1780" w:right="3560" w:hanging="1780"/>
      </w:pPr>
      <w:r>
        <w:rPr>
          <w:rStyle w:val="CharStyle55"/>
        </w:rPr>
        <w:t>этому закону затухает и вероятность нахождения частицы «внутри си</w:t>
        <w:t>Г</w:t>
      </w:r>
    </w:p>
    <w:p>
      <w:pPr>
        <w:pStyle w:val="Style48"/>
        <w:widowControl w:val="0"/>
        <w:keepNext w:val="0"/>
        <w:keepLines w:val="0"/>
        <w:shd w:val="clear" w:color="auto" w:fill="auto"/>
        <w:bidi w:val="0"/>
        <w:jc w:val="left"/>
        <w:spacing w:before="0" w:after="0" w:line="216" w:lineRule="exact"/>
        <w:ind w:left="0" w:right="3560" w:firstLine="1780"/>
      </w:pPr>
      <w:r>
        <w:rPr>
          <w:rStyle w:val="CharStyle55"/>
        </w:rPr>
        <w:t xml:space="preserve">т (время, за которое энергия системы уменьшается в </w:t>
      </w:r>
      <w:r>
        <w:rPr>
          <w:rStyle w:val="CharStyle55"/>
          <w:lang w:val="en-US" w:eastAsia="en-US" w:bidi="en-US"/>
        </w:rPr>
        <w:t>e</w:t>
      </w:r>
    </w:p>
    <w:p>
      <w:pPr>
        <w:pStyle w:val="Style48"/>
        <w:tabs>
          <w:tab w:leader="none" w:pos="5996" w:val="left"/>
        </w:tabs>
        <w:widowControl w:val="0"/>
        <w:keepNext w:val="0"/>
        <w:keepLines w:val="0"/>
        <w:shd w:val="clear" w:color="auto" w:fill="auto"/>
        <w:bidi w:val="0"/>
        <w:jc w:val="both"/>
        <w:spacing w:before="0" w:after="60" w:line="216" w:lineRule="exact"/>
        <w:ind w:left="2880" w:right="0" w:firstLine="0"/>
      </w:pPr>
      <w:r>
        <w:rPr>
          <w:rStyle w:val="CharStyle55"/>
        </w:rPr>
        <w:t>т ~ П/Г.</w:t>
        <w:tab/>
        <w:t>(6.3)</w:t>
      </w:r>
    </w:p>
    <w:p>
      <w:pPr>
        <w:pStyle w:val="Style48"/>
        <w:widowControl w:val="0"/>
        <w:keepNext w:val="0"/>
        <w:keepLines w:val="0"/>
        <w:shd w:val="clear" w:color="auto" w:fill="auto"/>
        <w:bidi w:val="0"/>
        <w:jc w:val="left"/>
        <w:spacing w:before="0" w:after="0" w:line="216" w:lineRule="exact"/>
        <w:ind w:left="0" w:right="0" w:firstLine="0"/>
      </w:pPr>
      <w:r>
        <w:rPr>
          <w:rStyle w:val="CharStyle55"/>
        </w:rPr>
        <w:t>Ширину распада Г</w:t>
      </w:r>
    </w:p>
    <w:p>
      <w:pPr>
        <w:pStyle w:val="Style48"/>
        <w:widowControl w:val="0"/>
        <w:keepNext w:val="0"/>
        <w:keepLines w:val="0"/>
        <w:shd w:val="clear" w:color="auto" w:fill="auto"/>
        <w:bidi w:val="0"/>
        <w:jc w:val="left"/>
        <w:spacing w:before="0" w:after="0" w:line="216" w:lineRule="exact"/>
        <w:ind w:left="0" w:right="3560" w:firstLine="0"/>
      </w:pPr>
      <w:r>
        <w:rPr>
          <w:rStyle w:val="CharStyle55"/>
        </w:rPr>
        <w:t>метим, что фактически соотношение (6.3) является соотношением неопределенностей для энергии и времени.</w:t>
      </w:r>
    </w:p>
    <w:p>
      <w:pPr>
        <w:pStyle w:val="Style48"/>
        <w:widowControl w:val="0"/>
        <w:keepNext w:val="0"/>
        <w:keepLines w:val="0"/>
        <w:shd w:val="clear" w:color="auto" w:fill="auto"/>
        <w:bidi w:val="0"/>
        <w:jc w:val="both"/>
        <w:spacing w:before="0" w:after="0" w:line="216" w:lineRule="exact"/>
        <w:ind w:left="0" w:right="3560" w:firstLine="340"/>
        <w:sectPr>
          <w:headerReference w:type="even" r:id="rId318"/>
          <w:headerReference w:type="default" r:id="rId319"/>
          <w:titlePg/>
          <w:pgSz w:w="11900" w:h="16840"/>
          <w:pgMar w:top="1013" w:left="687" w:right="1210" w:bottom="1013" w:header="0" w:footer="3" w:gutter="0"/>
          <w:rtlGutter w:val="0"/>
          <w:cols w:space="720"/>
          <w:noEndnote/>
          <w:docGrid w:linePitch="360"/>
        </w:sectPr>
      </w:pPr>
      <w:r>
        <w:rPr>
          <w:rStyle w:val="CharStyle55"/>
        </w:rPr>
        <w:t>То же самое можно сказать и другими словами. В процессе пере</w:t>
        <w:t>хода возбужденная система (атом, ядро) описывается суперпозицией волновых функций начального и конечного состояний. Коэффициент</w:t>
      </w:r>
    </w:p>
    <w:p>
      <w:pPr>
        <w:pStyle w:val="Style48"/>
        <w:widowControl w:val="0"/>
        <w:keepNext w:val="0"/>
        <w:keepLines w:val="0"/>
        <w:shd w:val="clear" w:color="auto" w:fill="auto"/>
        <w:bidi w:val="0"/>
        <w:jc w:val="both"/>
        <w:spacing w:before="0" w:after="0" w:line="216" w:lineRule="exact"/>
        <w:ind w:left="0" w:right="3560" w:firstLine="0"/>
      </w:pPr>
      <w:r>
        <w:rPr>
          <w:rStyle w:val="CharStyle55"/>
        </w:rPr>
        <w:t>при волновой функции начального состояния экспоненциально падает со временем, а конечного состояния соответственно растет. Время «вы</w:t>
        <w:t>мирания» волновой функции начального состояния или. как говорят, время жизни квантовой системы в возбужденном состоянии и соответ</w:t>
        <w:t>ствует продолжительности излучаемого цуга волн, откуда и следует, что</w:t>
      </w:r>
    </w:p>
    <w:p>
      <w:pPr>
        <w:pStyle w:val="Style48"/>
        <w:tabs>
          <w:tab w:leader="none" w:pos="5981" w:val="left"/>
        </w:tabs>
        <w:widowControl w:val="0"/>
        <w:keepNext w:val="0"/>
        <w:keepLines w:val="0"/>
        <w:shd w:val="clear" w:color="auto" w:fill="auto"/>
        <w:bidi w:val="0"/>
        <w:jc w:val="both"/>
        <w:spacing w:before="0" w:after="106" w:line="200" w:lineRule="exact"/>
        <w:ind w:left="2400" w:right="0" w:firstLine="0"/>
      </w:pPr>
      <w:r>
        <w:rPr>
          <w:rStyle w:val="CharStyle242"/>
        </w:rPr>
        <w:t>AEAt</w:t>
      </w:r>
      <w:r>
        <w:rPr>
          <w:rStyle w:val="CharStyle55"/>
          <w:lang w:val="en-US" w:eastAsia="en-US" w:bidi="en-US"/>
        </w:rPr>
        <w:t xml:space="preserve"> </w:t>
      </w:r>
      <w:r>
        <w:rPr>
          <w:rStyle w:val="CharStyle55"/>
        </w:rPr>
        <w:t xml:space="preserve">= Гт =2 </w:t>
      </w:r>
      <w:r>
        <w:rPr>
          <w:rStyle w:val="CharStyle55"/>
          <w:lang w:val="en-US" w:eastAsia="en-US" w:bidi="en-US"/>
        </w:rPr>
        <w:t>nh.</w:t>
        <w:tab/>
      </w:r>
      <w:r>
        <w:rPr>
          <w:rStyle w:val="CharStyle55"/>
        </w:rPr>
        <w:t>(6-4)</w:t>
      </w:r>
    </w:p>
    <w:p>
      <w:pPr>
        <w:pStyle w:val="Style48"/>
        <w:widowControl w:val="0"/>
        <w:keepNext w:val="0"/>
        <w:keepLines w:val="0"/>
        <w:shd w:val="clear" w:color="auto" w:fill="auto"/>
        <w:bidi w:val="0"/>
        <w:jc w:val="both"/>
        <w:spacing w:before="0" w:after="0" w:line="216" w:lineRule="exact"/>
        <w:ind w:left="0" w:right="3560" w:firstLine="340"/>
        <w:sectPr>
          <w:pgSz w:w="11900" w:h="16840"/>
          <w:pgMar w:top="1080" w:left="687" w:right="1210" w:bottom="5674" w:header="0" w:footer="3" w:gutter="0"/>
          <w:rtlGutter w:val="0"/>
          <w:cols w:space="720"/>
          <w:noEndnote/>
          <w:docGrid w:linePitch="360"/>
        </w:sectPr>
      </w:pPr>
      <w:r>
        <w:rPr>
          <w:rStyle w:val="CharStyle55"/>
        </w:rPr>
        <w:t>Рассмотрим для конкретности переход системы из возбужденного в основное состояние, сопровождающийся электромагнитным излуче</w:t>
        <w:t>нием. Какова форма линии испускаемого излучения? Пусть имеется затухающий осциллятор, координата которого зависит от времени как</w:t>
      </w:r>
    </w:p>
    <w:p>
      <w:pPr>
        <w:widowControl w:val="0"/>
        <w:spacing w:before="17" w:after="17" w:line="240" w:lineRule="exact"/>
        <w:rPr>
          <w:sz w:val="19"/>
          <w:szCs w:val="19"/>
        </w:rPr>
      </w:pPr>
    </w:p>
    <w:p>
      <w:pPr>
        <w:widowControl w:val="0"/>
        <w:rPr>
          <w:sz w:val="2"/>
          <w:szCs w:val="2"/>
        </w:rPr>
        <w:sectPr>
          <w:type w:val="continuous"/>
          <w:pgSz w:w="11900" w:h="16840"/>
          <w:pgMar w:top="916" w:left="0" w:right="0" w:bottom="5659" w:header="0" w:footer="3" w:gutter="0"/>
          <w:rtlGutter w:val="0"/>
          <w:cols w:space="720"/>
          <w:noEndnote/>
          <w:docGrid w:linePitch="360"/>
        </w:sectPr>
      </w:pPr>
    </w:p>
    <w:p>
      <w:pPr>
        <w:widowControl w:val="0"/>
        <w:spacing w:line="602" w:lineRule="exact"/>
      </w:pPr>
      <w:r>
        <w:pict>
          <v:shape id="_x0000_s1551" type="#_x0000_t202" style="position:absolute;margin-left:95.05pt;margin-top:7.35pt;width:18.7pt;height:13.25pt;z-index:251657728;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x(t)</w:t>
                  </w:r>
                </w:p>
              </w:txbxContent>
            </v:textbox>
            <w10:wrap anchorx="margin"/>
          </v:shape>
        </w:pict>
      </w:r>
      <w:r>
        <w:pict>
          <v:shape id="_x0000_s1552" type="#_x0000_t202" style="position:absolute;margin-left:133.7pt;margin-top:0.1pt;width:93.35pt;height:32.1pt;z-index:251657729;mso-wrap-distance-left:5.pt;mso-wrap-distance-right:5.pt;mso-position-horizontal-relative:margin" filled="f" stroked="f">
            <v:textbox style="mso-fit-shape-to-text:t" inset="0,0,0,0">
              <w:txbxContent>
                <w:p>
                  <w:pPr>
                    <w:pStyle w:val="Style48"/>
                    <w:tabs>
                      <w:tab w:leader="none" w:pos="1339" w:val="left"/>
                    </w:tabs>
                    <w:widowControl w:val="0"/>
                    <w:keepNext w:val="0"/>
                    <w:keepLines w:val="0"/>
                    <w:shd w:val="clear" w:color="auto" w:fill="auto"/>
                    <w:bidi w:val="0"/>
                    <w:jc w:val="both"/>
                    <w:spacing w:before="0" w:after="0" w:line="331" w:lineRule="exact"/>
                    <w:ind w:left="0" w:right="0" w:firstLine="0"/>
                  </w:pPr>
                  <w:r>
                    <w:rPr>
                      <w:rStyle w:val="CharStyle207"/>
                      <w:lang w:val="en-US" w:eastAsia="en-US" w:bidi="en-US"/>
                    </w:rPr>
                    <w:t>ae</w:t>
                  </w:r>
                  <w:r>
                    <w:rPr>
                      <w:rStyle w:val="CharStyle207"/>
                      <w:lang w:val="en-US" w:eastAsia="en-US" w:bidi="en-US"/>
                      <w:vertAlign w:val="superscript"/>
                    </w:rPr>
                    <w:t>—rt/</w:t>
                  </w:r>
                  <w:r>
                    <w:rPr>
                      <w:rStyle w:val="CharStyle398"/>
                      <w:lang w:val="en-US" w:eastAsia="en-US" w:bidi="en-US"/>
                      <w:vertAlign w:val="superscript"/>
                    </w:rPr>
                    <w:t>2</w:t>
                  </w:r>
                  <w:r>
                    <w:rPr>
                      <w:rStyle w:val="CharStyle207"/>
                      <w:lang w:val="en-US" w:eastAsia="en-US" w:bidi="en-US"/>
                    </w:rPr>
                    <w:t>e</w:t>
                  </w:r>
                  <w:r>
                    <w:rPr>
                      <w:rStyle w:val="CharStyle74"/>
                      <w:lang w:val="en-US" w:eastAsia="en-US" w:bidi="en-US"/>
                      <w:vertAlign w:val="superscript"/>
                    </w:rPr>
                    <w:t>iWot</w:t>
                  </w:r>
                  <w:r>
                    <w:rPr>
                      <w:rStyle w:val="CharStyle74"/>
                    </w:rPr>
                    <w:t xml:space="preserve">, </w:t>
                  </w:r>
                  <w:r>
                    <w:rPr>
                      <w:rStyle w:val="CharStyle74"/>
                      <w:lang w:val="en-US" w:eastAsia="en-US" w:bidi="en-US"/>
                    </w:rPr>
                    <w:t xml:space="preserve">t </w:t>
                  </w:r>
                  <w:r>
                    <w:rPr>
                      <w:rStyle w:val="CharStyle74"/>
                    </w:rPr>
                    <w:t xml:space="preserve">&gt; </w:t>
                  </w:r>
                  <w:r>
                    <w:rPr>
                      <w:rStyle w:val="CharStyle635"/>
                    </w:rPr>
                    <w:t>0</w:t>
                  </w:r>
                  <w:r>
                    <w:rPr>
                      <w:rStyle w:val="CharStyle74"/>
                    </w:rPr>
                    <w:t xml:space="preserve">, </w:t>
                  </w:r>
                  <w:r>
                    <w:rPr>
                      <w:rStyle w:val="CharStyle635"/>
                    </w:rPr>
                    <w:t>0</w:t>
                  </w:r>
                  <w:r>
                    <w:rPr>
                      <w:rStyle w:val="CharStyle74"/>
                    </w:rPr>
                    <w:t>,</w:t>
                    <w:tab/>
                  </w:r>
                  <w:r>
                    <w:rPr>
                      <w:rStyle w:val="CharStyle74"/>
                      <w:lang w:val="en-US" w:eastAsia="en-US" w:bidi="en-US"/>
                    </w:rPr>
                    <w:t xml:space="preserve">t </w:t>
                  </w:r>
                  <w:r>
                    <w:rPr>
                      <w:rStyle w:val="CharStyle74"/>
                    </w:rPr>
                    <w:t xml:space="preserve">&lt; </w:t>
                  </w:r>
                  <w:r>
                    <w:rPr>
                      <w:rStyle w:val="CharStyle635"/>
                      <w:lang w:val="en-US" w:eastAsia="en-US" w:bidi="en-US"/>
                    </w:rPr>
                    <w:t>0</w:t>
                  </w:r>
                  <w:r>
                    <w:rPr>
                      <w:rStyle w:val="CharStyle74"/>
                      <w:lang w:val="en-US" w:eastAsia="en-US" w:bidi="en-US"/>
                    </w:rPr>
                    <w:t>,</w:t>
                  </w:r>
                </w:p>
              </w:txbxContent>
            </v:textbox>
            <w10:wrap anchorx="margin"/>
          </v:shape>
        </w:pict>
      </w:r>
      <w:r>
        <w:pict>
          <v:shape id="_x0000_s1553" type="#_x0000_t202" style="position:absolute;margin-left:301.2pt;margin-top:7.35pt;width:21.35pt;height:13.25pt;z-index:251657730;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(6.5)</w:t>
                  </w:r>
                </w:p>
              </w:txbxContent>
            </v:textbox>
            <w10:wrap anchorx="margin"/>
          </v:shape>
        </w:pict>
      </w:r>
    </w:p>
    <w:p>
      <w:pPr>
        <w:widowControl w:val="0"/>
        <w:rPr>
          <w:sz w:val="2"/>
          <w:szCs w:val="2"/>
        </w:rPr>
        <w:sectPr>
          <w:type w:val="continuous"/>
          <w:pgSz w:w="11900" w:h="16840"/>
          <w:pgMar w:top="916" w:left="687" w:right="1210" w:bottom="5659" w:header="0" w:footer="3" w:gutter="0"/>
          <w:rtlGutter w:val="0"/>
          <w:cols w:space="720"/>
          <w:noEndnote/>
          <w:docGrid w:linePitch="360"/>
        </w:sectPr>
      </w:pPr>
    </w:p>
    <w:p>
      <w:pPr>
        <w:widowControl w:val="0"/>
        <w:spacing w:line="217" w:lineRule="exact"/>
        <w:rPr>
          <w:sz w:val="17"/>
          <w:szCs w:val="17"/>
        </w:rPr>
      </w:pPr>
    </w:p>
    <w:p>
      <w:pPr>
        <w:widowControl w:val="0"/>
        <w:rPr>
          <w:sz w:val="2"/>
          <w:szCs w:val="2"/>
        </w:rPr>
        <w:sectPr>
          <w:type w:val="continuous"/>
          <w:pgSz w:w="11900" w:h="16840"/>
          <w:pgMar w:top="1080" w:left="0" w:right="0" w:bottom="1080" w:header="0" w:footer="3" w:gutter="0"/>
          <w:rtlGutter w:val="0"/>
          <w:cols w:space="720"/>
          <w:noEndnote/>
          <w:docGrid w:linePitch="360"/>
        </w:sectPr>
      </w:pPr>
    </w:p>
    <w:p>
      <w:pPr>
        <w:pStyle w:val="Style48"/>
        <w:widowControl w:val="0"/>
        <w:keepNext w:val="0"/>
        <w:keepLines w:val="0"/>
        <w:shd w:val="clear" w:color="auto" w:fill="auto"/>
        <w:bidi w:val="0"/>
        <w:jc w:val="left"/>
        <w:spacing w:before="0" w:after="0" w:line="216" w:lineRule="exact"/>
        <w:ind w:left="0" w:right="0" w:firstLine="0"/>
      </w:pPr>
      <w:r>
        <w:rPr>
          <w:rStyle w:val="CharStyle55"/>
        </w:rPr>
        <w:t>где Г — коэффициент затухания, Шо — частота осциллятора.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Представим координату этого затухающего осциллятора в виде ин</w:t>
        <w:t>теграла Фурье</w:t>
      </w:r>
    </w:p>
    <w:p>
      <w:pPr>
        <w:pStyle w:val="Style46"/>
        <w:tabs>
          <w:tab w:leader="none" w:pos="6018" w:val="left"/>
        </w:tabs>
        <w:widowControl w:val="0"/>
        <w:keepNext w:val="0"/>
        <w:keepLines w:val="0"/>
        <w:shd w:val="clear" w:color="auto" w:fill="auto"/>
        <w:bidi w:val="0"/>
        <w:jc w:val="both"/>
        <w:spacing w:before="0" w:after="0" w:line="293" w:lineRule="exact"/>
        <w:ind w:left="2220" w:right="0" w:firstLine="0"/>
      </w:pPr>
      <w:r>
        <w:rPr>
          <w:rStyle w:val="CharStyle252"/>
          <w:i/>
          <w:iCs/>
        </w:rPr>
        <w:t xml:space="preserve">x(t) </w:t>
      </w:r>
      <w:r>
        <w:rPr>
          <w:rStyle w:val="CharStyle252"/>
          <w:lang w:val="ru-RU" w:eastAsia="ru-RU" w:bidi="ru-RU"/>
          <w:i/>
          <w:iCs/>
        </w:rPr>
        <w:t xml:space="preserve">= </w:t>
      </w:r>
      <w:r>
        <w:rPr>
          <w:rStyle w:val="CharStyle638"/>
          <w:i/>
          <w:iCs/>
        </w:rPr>
        <w:t xml:space="preserve">J </w:t>
      </w:r>
      <w:r>
        <w:rPr>
          <w:rStyle w:val="CharStyle252"/>
          <w:lang w:val="ru-RU" w:eastAsia="ru-RU" w:bidi="ru-RU"/>
          <w:i/>
          <w:iCs/>
        </w:rPr>
        <w:t>а(ш)е^</w:t>
      </w:r>
      <w:r>
        <w:rPr>
          <w:rStyle w:val="CharStyle89"/>
          <w:lang w:val="en-US" w:eastAsia="en-US" w:bidi="en-US"/>
          <w:vertAlign w:val="superscript"/>
          <w:i w:val="0"/>
          <w:iCs w:val="0"/>
        </w:rPr>
        <w:t>t</w:t>
      </w:r>
      <w:r>
        <w:rPr>
          <w:rStyle w:val="CharStyle89"/>
          <w:lang w:val="en-US" w:eastAsia="en-US" w:bidi="en-US"/>
          <w:i w:val="0"/>
          <w:iCs w:val="0"/>
        </w:rPr>
        <w:t xml:space="preserve"> </w:t>
      </w:r>
      <w:r>
        <w:rPr>
          <w:rStyle w:val="CharStyle439"/>
          <w:lang w:val="ru-RU" w:eastAsia="ru-RU" w:bidi="ru-RU"/>
          <w:i/>
          <w:iCs/>
        </w:rPr>
        <w:t>Зш,</w:t>
      </w:r>
      <w:r>
        <w:rPr>
          <w:rStyle w:val="CharStyle89"/>
          <w:i w:val="0"/>
          <w:iCs w:val="0"/>
        </w:rPr>
        <w:tab/>
        <w:t>(</w:t>
      </w:r>
      <w:r>
        <w:rPr>
          <w:rStyle w:val="CharStyle639"/>
          <w:i w:val="0"/>
          <w:iCs w:val="0"/>
        </w:rPr>
        <w:t>6</w:t>
      </w:r>
      <w:r>
        <w:rPr>
          <w:rStyle w:val="CharStyle89"/>
          <w:i w:val="0"/>
          <w:iCs w:val="0"/>
        </w:rPr>
        <w:t>.</w:t>
      </w:r>
      <w:r>
        <w:rPr>
          <w:rStyle w:val="CharStyle639"/>
          <w:i w:val="0"/>
          <w:iCs w:val="0"/>
        </w:rPr>
        <w:t>6</w:t>
      </w:r>
      <w:r>
        <w:rPr>
          <w:rStyle w:val="CharStyle89"/>
          <w:i w:val="0"/>
          <w:iCs w:val="0"/>
        </w:rPr>
        <w:t>)</w:t>
      </w:r>
    </w:p>
    <w:p>
      <w:pPr>
        <w:pStyle w:val="Style48"/>
        <w:widowControl w:val="0"/>
        <w:keepNext w:val="0"/>
        <w:keepLines w:val="0"/>
        <w:shd w:val="clear" w:color="auto" w:fill="auto"/>
        <w:bidi w:val="0"/>
        <w:jc w:val="left"/>
        <w:spacing w:before="0" w:after="0" w:line="293" w:lineRule="exact"/>
        <w:ind w:left="2780" w:right="0" w:firstLine="0"/>
      </w:pPr>
      <w:r>
        <w:rPr>
          <w:rStyle w:val="CharStyle55"/>
        </w:rPr>
        <w:t>— ТО</w:t>
      </w:r>
    </w:p>
    <w:p>
      <w:pPr>
        <w:pStyle w:val="Style48"/>
        <w:widowControl w:val="0"/>
        <w:keepNext w:val="0"/>
        <w:keepLines w:val="0"/>
        <w:shd w:val="clear" w:color="auto" w:fill="auto"/>
        <w:bidi w:val="0"/>
        <w:jc w:val="left"/>
        <w:spacing w:before="0" w:after="0" w:line="293" w:lineRule="exact"/>
        <w:ind w:left="0" w:right="0" w:firstLine="0"/>
      </w:pPr>
      <w:r>
        <w:rPr>
          <w:rStyle w:val="CharStyle55"/>
        </w:rPr>
        <w:t>где</w:t>
      </w:r>
    </w:p>
    <w:p>
      <w:pPr>
        <w:pStyle w:val="Style48"/>
        <w:widowControl w:val="0"/>
        <w:keepNext w:val="0"/>
        <w:keepLines w:val="0"/>
        <w:shd w:val="clear" w:color="auto" w:fill="auto"/>
        <w:bidi w:val="0"/>
        <w:jc w:val="center"/>
        <w:spacing w:before="0" w:after="0" w:line="200" w:lineRule="exact"/>
        <w:ind w:left="40" w:right="0" w:firstLine="0"/>
      </w:pPr>
      <w:r>
        <w:rPr>
          <w:rStyle w:val="CharStyle55"/>
        </w:rPr>
        <w:t>ТО</w:t>
      </w:r>
    </w:p>
    <w:p>
      <w:pPr>
        <w:pStyle w:val="Style292"/>
        <w:tabs>
          <w:tab w:leader="none" w:pos="6018" w:val="left"/>
        </w:tabs>
        <w:widowControl w:val="0"/>
        <w:keepNext w:val="0"/>
        <w:keepLines w:val="0"/>
        <w:shd w:val="clear" w:color="auto" w:fill="auto"/>
        <w:bidi w:val="0"/>
        <w:jc w:val="both"/>
        <w:spacing w:before="0" w:after="0" w:line="134" w:lineRule="exact"/>
        <w:ind w:left="2060" w:right="0" w:firstLine="0"/>
      </w:pPr>
      <w:r>
        <w:rPr>
          <w:rStyle w:val="CharStyle640"/>
          <w:i w:val="0"/>
          <w:iCs w:val="0"/>
        </w:rPr>
        <w:t xml:space="preserve">а(ш) </w:t>
      </w:r>
      <w:r>
        <w:rPr>
          <w:rStyle w:val="CharStyle641"/>
          <w:lang w:val="ru-RU" w:eastAsia="ru-RU" w:bidi="ru-RU"/>
          <w:i w:val="0"/>
          <w:iCs w:val="0"/>
        </w:rPr>
        <w:t xml:space="preserve">= </w:t>
      </w:r>
      <w:r>
        <w:rPr>
          <w:rStyle w:val="CharStyle505"/>
          <w:i/>
          <w:iCs/>
        </w:rPr>
        <w:t>f x(i)e-'</w:t>
      </w:r>
      <w:r>
        <w:rPr>
          <w:rStyle w:val="CharStyle505"/>
          <w:vertAlign w:val="superscript"/>
          <w:i/>
          <w:iCs/>
        </w:rPr>
        <w:t>iwt</w:t>
      </w:r>
      <w:r>
        <w:rPr>
          <w:rStyle w:val="CharStyle505"/>
          <w:i/>
          <w:iCs/>
        </w:rPr>
        <w:t>dt.</w:t>
      </w:r>
      <w:r>
        <w:rPr>
          <w:rStyle w:val="CharStyle641"/>
          <w:i w:val="0"/>
          <w:iCs w:val="0"/>
        </w:rPr>
        <w:tab/>
      </w:r>
      <w:r>
        <w:rPr>
          <w:rStyle w:val="CharStyle640"/>
          <w:i w:val="0"/>
          <w:iCs w:val="0"/>
        </w:rPr>
        <w:t>(6.7)</w:t>
      </w:r>
    </w:p>
    <w:p>
      <w:pPr>
        <w:pStyle w:val="Style46"/>
        <w:widowControl w:val="0"/>
        <w:keepNext w:val="0"/>
        <w:keepLines w:val="0"/>
        <w:shd w:val="clear" w:color="auto" w:fill="auto"/>
        <w:bidi w:val="0"/>
        <w:jc w:val="left"/>
        <w:spacing w:before="0" w:after="0" w:line="134" w:lineRule="exact"/>
        <w:ind w:left="2780" w:right="0" w:firstLine="0"/>
      </w:pPr>
      <w:r>
        <w:rPr>
          <w:rStyle w:val="CharStyle639"/>
          <w:i w:val="0"/>
          <w:iCs w:val="0"/>
        </w:rPr>
        <w:t>2</w:t>
      </w:r>
      <w:r>
        <w:rPr>
          <w:rStyle w:val="CharStyle89"/>
          <w:i w:val="0"/>
          <w:iCs w:val="0"/>
        </w:rPr>
        <w:t xml:space="preserve"> </w:t>
      </w:r>
      <w:r>
        <w:rPr>
          <w:rStyle w:val="CharStyle252"/>
          <w:lang w:val="ru-RU" w:eastAsia="ru-RU" w:bidi="ru-RU"/>
          <w:i/>
          <w:iCs/>
        </w:rPr>
        <w:t>п</w:t>
      </w:r>
    </w:p>
    <w:p>
      <w:pPr>
        <w:pStyle w:val="Style46"/>
        <w:widowControl w:val="0"/>
        <w:keepNext w:val="0"/>
        <w:keepLines w:val="0"/>
        <w:shd w:val="clear" w:color="auto" w:fill="auto"/>
        <w:bidi w:val="0"/>
        <w:jc w:val="left"/>
        <w:spacing w:before="0" w:after="129" w:line="200" w:lineRule="exact"/>
        <w:ind w:left="3000" w:right="0" w:firstLine="0"/>
      </w:pPr>
      <w:r>
        <w:rPr>
          <w:rStyle w:val="CharStyle252"/>
          <w:lang w:val="ru-RU" w:eastAsia="ru-RU" w:bidi="ru-RU"/>
          <w:i/>
          <w:iCs/>
        </w:rPr>
        <w:t>— ТО</w:t>
      </w:r>
    </w:p>
    <w:p>
      <w:pPr>
        <w:pStyle w:val="Style48"/>
        <w:widowControl w:val="0"/>
        <w:keepNext w:val="0"/>
        <w:keepLines w:val="0"/>
        <w:shd w:val="clear" w:color="auto" w:fill="auto"/>
        <w:bidi w:val="0"/>
        <w:jc w:val="left"/>
        <w:spacing w:before="0" w:after="42" w:line="200" w:lineRule="exact"/>
        <w:ind w:left="0" w:right="0" w:firstLine="0"/>
      </w:pPr>
      <w:r>
        <w:rPr>
          <w:rStyle w:val="CharStyle55"/>
        </w:rPr>
        <w:t>Для а(ш) в результате интегрирования получаем</w:t>
      </w:r>
    </w:p>
    <w:p>
      <w:pPr>
        <w:pStyle w:val="Style48"/>
        <w:tabs>
          <w:tab w:leader="none" w:pos="3765" w:val="left"/>
        </w:tabs>
        <w:widowControl w:val="0"/>
        <w:keepNext w:val="0"/>
        <w:keepLines w:val="0"/>
        <w:shd w:val="clear" w:color="auto" w:fill="auto"/>
        <w:bidi w:val="0"/>
        <w:jc w:val="both"/>
        <w:spacing w:before="0" w:after="0" w:line="200" w:lineRule="exact"/>
        <w:ind w:left="1240" w:right="0" w:firstLine="0"/>
      </w:pPr>
      <w:r>
        <w:rPr>
          <w:rStyle w:val="CharStyle55"/>
        </w:rPr>
        <w:t>ТО</w:t>
        <w:tab/>
        <w:t>ТО</w:t>
      </w:r>
    </w:p>
    <w:p>
      <w:pPr>
        <w:pStyle w:val="Style292"/>
        <w:widowControl w:val="0"/>
        <w:keepNext w:val="0"/>
        <w:keepLines w:val="0"/>
        <w:shd w:val="clear" w:color="auto" w:fill="auto"/>
        <w:bidi w:val="0"/>
        <w:jc w:val="left"/>
        <w:spacing w:before="0" w:after="0" w:line="163" w:lineRule="exact"/>
        <w:ind w:left="240" w:right="0" w:firstLine="0"/>
      </w:pPr>
      <w:r>
        <w:rPr>
          <w:rStyle w:val="CharStyle641"/>
          <w:lang w:val="ru-RU" w:eastAsia="ru-RU" w:bidi="ru-RU"/>
          <w:i w:val="0"/>
          <w:iCs w:val="0"/>
        </w:rPr>
        <w:t xml:space="preserve">о(ш) = — </w:t>
      </w:r>
      <w:r>
        <w:rPr>
          <w:rStyle w:val="CharStyle505"/>
          <w:lang w:val="ru-RU" w:eastAsia="ru-RU" w:bidi="ru-RU"/>
          <w:i/>
          <w:iCs/>
        </w:rPr>
        <w:t>[</w:t>
      </w:r>
      <w:r>
        <w:rPr>
          <w:rStyle w:val="CharStyle505"/>
          <w:i/>
          <w:iCs/>
        </w:rPr>
        <w:t>ae~</w:t>
      </w:r>
      <w:r>
        <w:rPr>
          <w:rStyle w:val="CharStyle505"/>
          <w:vertAlign w:val="superscript"/>
          <w:i/>
          <w:iCs/>
        </w:rPr>
        <w:t>rt</w:t>
      </w:r>
      <w:r>
        <w:rPr>
          <w:rStyle w:val="CharStyle505"/>
          <w:i/>
          <w:iCs/>
        </w:rPr>
        <w:t>/</w:t>
      </w:r>
      <w:r>
        <w:rPr>
          <w:rStyle w:val="CharStyle505"/>
          <w:vertAlign w:val="superscript"/>
          <w:i/>
          <w:iCs/>
        </w:rPr>
        <w:t>2</w:t>
      </w:r>
      <w:r>
        <w:rPr>
          <w:rStyle w:val="CharStyle505"/>
          <w:i/>
          <w:iCs/>
        </w:rPr>
        <w:t>e</w:t>
      </w:r>
      <w:r>
        <w:rPr>
          <w:rStyle w:val="CharStyle505"/>
          <w:vertAlign w:val="superscript"/>
          <w:i/>
          <w:iCs/>
        </w:rPr>
        <w:t>iWot</w:t>
      </w:r>
      <w:r>
        <w:rPr>
          <w:rStyle w:val="CharStyle505"/>
          <w:i/>
          <w:iCs/>
        </w:rPr>
        <w:t>e~</w:t>
      </w:r>
      <w:r>
        <w:rPr>
          <w:rStyle w:val="CharStyle505"/>
          <w:vertAlign w:val="superscript"/>
          <w:i/>
          <w:iCs/>
        </w:rPr>
        <w:t>iwt</w:t>
      </w:r>
      <w:r>
        <w:rPr>
          <w:rStyle w:val="CharStyle505"/>
          <w:i/>
          <w:iCs/>
        </w:rPr>
        <w:t xml:space="preserve"> dt = — f</w:t>
      </w:r>
      <w:r>
        <w:rPr>
          <w:rStyle w:val="CharStyle641"/>
          <w:i w:val="0"/>
          <w:iCs w:val="0"/>
        </w:rPr>
        <w:t xml:space="preserve"> </w:t>
      </w:r>
      <w:r>
        <w:rPr>
          <w:rStyle w:val="CharStyle641"/>
          <w:vertAlign w:val="subscript"/>
          <w:i w:val="0"/>
          <w:iCs w:val="0"/>
        </w:rPr>
        <w:t>e</w:t>
      </w:r>
      <w:r>
        <w:rPr>
          <w:rStyle w:val="CharStyle641"/>
          <w:i w:val="0"/>
          <w:iCs w:val="0"/>
        </w:rPr>
        <w:t>-t[(r/2)-i(a&gt;</w:t>
      </w:r>
      <w:r>
        <w:rPr>
          <w:rStyle w:val="CharStyle641"/>
          <w:vertAlign w:val="subscript"/>
          <w:i w:val="0"/>
          <w:iCs w:val="0"/>
        </w:rPr>
        <w:t>o</w:t>
      </w:r>
      <w:r>
        <w:rPr>
          <w:rStyle w:val="CharStyle641"/>
          <w:i w:val="0"/>
          <w:iCs w:val="0"/>
        </w:rPr>
        <w:t xml:space="preserve">-a0] </w:t>
      </w:r>
      <w:r>
        <w:rPr>
          <w:rStyle w:val="CharStyle505"/>
          <w:vertAlign w:val="subscript"/>
          <w:i/>
          <w:iCs/>
        </w:rPr>
        <w:t>dt =</w:t>
      </w:r>
    </w:p>
    <w:p>
      <w:pPr>
        <w:pStyle w:val="Style66"/>
        <w:tabs>
          <w:tab w:leader="none" w:pos="3461" w:val="left"/>
        </w:tabs>
        <w:widowControl w:val="0"/>
        <w:keepNext w:val="0"/>
        <w:keepLines w:val="0"/>
        <w:shd w:val="clear" w:color="auto" w:fill="auto"/>
        <w:bidi w:val="0"/>
        <w:jc w:val="both"/>
        <w:spacing w:before="0" w:after="0" w:line="163" w:lineRule="exact"/>
        <w:ind w:left="960" w:right="0" w:firstLine="0"/>
      </w:pPr>
      <w:r>
        <w:fldChar w:fldCharType="begin"/>
        <w:instrText xml:space="preserve"> TOC \o "1-5" \h \z </w:instrText>
        <w:fldChar w:fldCharType="separate"/>
      </w:r>
      <w:r>
        <w:rPr>
          <w:rStyle w:val="CharStyle642"/>
        </w:rPr>
        <w:t>2</w:t>
      </w:r>
      <w:r>
        <w:rPr>
          <w:rStyle w:val="CharStyle68"/>
        </w:rPr>
        <w:t>п</w:t>
        <w:tab/>
      </w:r>
      <w:r>
        <w:rPr>
          <w:rStyle w:val="CharStyle642"/>
        </w:rPr>
        <w:t>2</w:t>
      </w:r>
      <w:r>
        <w:rPr>
          <w:rStyle w:val="CharStyle68"/>
        </w:rPr>
        <w:t>п</w:t>
      </w:r>
    </w:p>
    <w:p>
      <w:pPr>
        <w:pStyle w:val="Style66"/>
        <w:tabs>
          <w:tab w:leader="none" w:pos="3765" w:val="left"/>
        </w:tabs>
        <w:widowControl w:val="0"/>
        <w:keepNext w:val="0"/>
        <w:keepLines w:val="0"/>
        <w:shd w:val="clear" w:color="auto" w:fill="auto"/>
        <w:bidi w:val="0"/>
        <w:jc w:val="both"/>
        <w:spacing w:before="0" w:after="31" w:line="163" w:lineRule="exact"/>
        <w:ind w:left="1240" w:right="0" w:firstLine="0"/>
      </w:pPr>
      <w:r>
        <w:rPr>
          <w:rStyle w:val="CharStyle68"/>
        </w:rPr>
        <w:t>о</w:t>
        <w:tab/>
        <w:t>о</w:t>
      </w:r>
    </w:p>
    <w:p>
      <w:pPr>
        <w:pStyle w:val="Style66"/>
        <w:widowControl w:val="0"/>
        <w:keepNext w:val="0"/>
        <w:keepLines w:val="0"/>
        <w:shd w:val="clear" w:color="auto" w:fill="auto"/>
        <w:bidi w:val="0"/>
        <w:jc w:val="left"/>
        <w:spacing w:before="0" w:after="0" w:line="200" w:lineRule="exact"/>
        <w:ind w:left="3780" w:right="0" w:firstLine="0"/>
      </w:pPr>
      <w:r>
        <w:rPr>
          <w:rStyle w:val="CharStyle68"/>
          <w:lang w:val="en-US" w:eastAsia="en-US" w:bidi="en-US"/>
        </w:rPr>
        <w:t xml:space="preserve">a </w:t>
      </w:r>
      <w:r>
        <w:rPr>
          <w:rStyle w:val="CharStyle642"/>
        </w:rPr>
        <w:t>1</w:t>
      </w:r>
    </w:p>
    <w:p>
      <w:pPr>
        <w:pStyle w:val="Style66"/>
        <w:tabs>
          <w:tab w:leader="none" w:pos="6018" w:val="left"/>
        </w:tabs>
        <w:widowControl w:val="0"/>
        <w:keepNext w:val="0"/>
        <w:keepLines w:val="0"/>
        <w:shd w:val="clear" w:color="auto" w:fill="auto"/>
        <w:bidi w:val="0"/>
        <w:jc w:val="both"/>
        <w:spacing w:before="0" w:after="111" w:line="200" w:lineRule="exact"/>
        <w:ind w:left="3500" w:right="0" w:firstLine="0"/>
      </w:pPr>
      <w:r>
        <w:rPr>
          <w:rStyle w:val="CharStyle68"/>
          <w:vertAlign w:val="superscript"/>
        </w:rPr>
        <w:t>=</w:t>
      </w:r>
      <w:r>
        <w:rPr>
          <w:rStyle w:val="CharStyle68"/>
        </w:rPr>
        <w:t xml:space="preserve"> 2^(Г/2) - г(ш</w:t>
      </w:r>
      <w:r>
        <w:rPr>
          <w:rStyle w:val="CharStyle642"/>
          <w:vertAlign w:val="subscript"/>
        </w:rPr>
        <w:t>0</w:t>
      </w:r>
      <w:r>
        <w:rPr>
          <w:rStyle w:val="CharStyle68"/>
        </w:rPr>
        <w:t xml:space="preserve"> - ш)'</w:t>
        <w:tab/>
      </w:r>
      <w:r>
        <w:rPr>
          <w:rStyle w:val="CharStyle68"/>
          <w:vertAlign w:val="superscript"/>
        </w:rPr>
        <w:t>(6</w:t>
      </w:r>
      <w:r>
        <w:rPr>
          <w:rStyle w:val="CharStyle68"/>
        </w:rPr>
        <w:t>'</w:t>
      </w:r>
      <w:r>
        <w:rPr>
          <w:rStyle w:val="CharStyle68"/>
          <w:vertAlign w:val="superscript"/>
        </w:rPr>
        <w:t>8)</w:t>
      </w:r>
    </w:p>
    <w:p>
      <w:pPr>
        <w:pStyle w:val="Style66"/>
        <w:widowControl w:val="0"/>
        <w:keepNext w:val="0"/>
        <w:keepLines w:val="0"/>
        <w:shd w:val="clear" w:color="auto" w:fill="auto"/>
        <w:bidi w:val="0"/>
        <w:jc w:val="both"/>
        <w:spacing w:before="0" w:after="0" w:line="216" w:lineRule="exact"/>
        <w:ind w:left="0" w:right="0" w:firstLine="340"/>
      </w:pPr>
      <w:r>
        <w:rPr>
          <w:rStyle w:val="CharStyle68"/>
        </w:rPr>
        <w:t xml:space="preserve">Интенсивность излучения на частоте </w:t>
      </w:r>
      <w:r>
        <w:rPr>
          <w:rStyle w:val="CharStyle541"/>
        </w:rPr>
        <w:t>ш</w:t>
      </w:r>
      <w:r>
        <w:rPr>
          <w:rStyle w:val="CharStyle68"/>
        </w:rPr>
        <w:t xml:space="preserve"> пропорциональна квадра</w:t>
        <w:t>ту ускорения частицы и, следовательно, квадрату модуля амплитуды соответствующей гармоники:</w:t>
      </w:r>
    </w:p>
    <w:p>
      <w:pPr>
        <w:pStyle w:val="Style66"/>
        <w:tabs>
          <w:tab w:leader="none" w:pos="6018" w:val="left"/>
        </w:tabs>
        <w:widowControl w:val="0"/>
        <w:keepNext w:val="0"/>
        <w:keepLines w:val="0"/>
        <w:shd w:val="clear" w:color="auto" w:fill="auto"/>
        <w:bidi w:val="0"/>
        <w:jc w:val="both"/>
        <w:spacing w:before="0" w:after="119" w:line="200" w:lineRule="exact"/>
        <w:ind w:left="2640" w:right="0" w:firstLine="0"/>
      </w:pPr>
      <w:r>
        <w:rPr>
          <w:rStyle w:val="CharStyle519"/>
        </w:rPr>
        <w:t>Iw</w:t>
      </w:r>
      <w:r>
        <w:rPr>
          <w:rStyle w:val="CharStyle68"/>
          <w:lang w:val="en-US" w:eastAsia="en-US" w:bidi="en-US"/>
        </w:rPr>
        <w:t xml:space="preserve"> </w:t>
      </w:r>
      <w:r>
        <w:rPr>
          <w:rStyle w:val="CharStyle68"/>
        </w:rPr>
        <w:t>« |а(ш)|</w:t>
      </w:r>
      <w:r>
        <w:rPr>
          <w:rStyle w:val="CharStyle642"/>
          <w:vertAlign w:val="superscript"/>
        </w:rPr>
        <w:t>2</w:t>
      </w:r>
      <w:r>
        <w:rPr>
          <w:rStyle w:val="CharStyle68"/>
        </w:rPr>
        <w:t>.</w:t>
        <w:tab/>
        <w:t>(6.9)</w:t>
      </w:r>
      <w:r>
        <w:fldChar w:fldCharType="end"/>
      </w:r>
    </w:p>
    <w:p>
      <w:pPr>
        <w:pStyle w:val="Style48"/>
        <w:widowControl w:val="0"/>
        <w:keepNext w:val="0"/>
        <w:keepLines w:val="0"/>
        <w:shd w:val="clear" w:color="auto" w:fill="auto"/>
        <w:bidi w:val="0"/>
        <w:jc w:val="left"/>
        <w:spacing w:before="0" w:after="0" w:line="200" w:lineRule="exact"/>
        <w:ind w:left="0" w:right="0" w:firstLine="0"/>
        <w:sectPr>
          <w:type w:val="continuous"/>
          <w:pgSz w:w="11900" w:h="16840"/>
          <w:pgMar w:top="1080" w:left="692" w:right="4738" w:bottom="1080" w:header="0" w:footer="3" w:gutter="0"/>
          <w:rtlGutter w:val="0"/>
          <w:cols w:space="720"/>
          <w:noEndnote/>
          <w:docGrid w:linePitch="360"/>
        </w:sectPr>
      </w:pPr>
      <w:r>
        <w:pict>
          <v:shape id="_x0000_s1554" type="#_x0000_t202" style="position:absolute;margin-left:84.25pt;margin-top:22.pt;width:13.2pt;height:12.9pt;z-index:-125829020;mso-wrap-distance-left:84.2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628"/>
                    </w:rPr>
                    <w:t>2</w:t>
                  </w:r>
                  <w:r>
                    <w:rPr>
                      <w:rStyle w:val="CharStyle74"/>
                    </w:rPr>
                    <w:t>п</w:t>
                  </w:r>
                </w:p>
              </w:txbxContent>
            </v:textbox>
            <w10:wrap type="topAndBottom" anchorx="margin"/>
          </v:shape>
        </w:pict>
      </w:r>
      <w:r>
        <w:pict>
          <v:shape id="_x0000_s1555" type="#_x0000_t202" style="position:absolute;margin-left:86.9pt;margin-top:38.2pt;width:7.45pt;height:9.4pt;z-index:-125829019;mso-wrap-distance-left:86.9pt;mso-wrap-distance-right:5.pt;mso-wrap-distance-bottom:21.1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lang w:val="ru-RU" w:eastAsia="ru-RU" w:bidi="ru-RU"/>
                      <w:i/>
                      <w:iCs/>
                    </w:rPr>
                    <w:t>а</w:t>
                  </w:r>
                </w:p>
              </w:txbxContent>
            </v:textbox>
            <w10:wrap type="topAndBottom" anchorx="margin"/>
          </v:shape>
        </w:pict>
      </w:r>
      <w:r>
        <w:pict>
          <v:shape id="_x0000_s1556" type="#_x0000_t202" style="position:absolute;margin-left:96.7pt;margin-top:29.3pt;width:16.1pt;height:12.35pt;z-index:-125829018;mso-wrap-distance-left:5.pt;mso-wrap-distance-right:19.2pt;mso-wrap-distance-bottom:27.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vertAlign w:val="superscript"/>
                    </w:rPr>
                    <w:t>|a</w:t>
                  </w:r>
                  <w:r>
                    <w:rPr>
                      <w:rStyle w:val="CharStyle74"/>
                      <w:lang w:val="en-US" w:eastAsia="en-US" w:bidi="en-US"/>
                    </w:rPr>
                    <w:t>w</w:t>
                  </w:r>
                </w:p>
              </w:txbxContent>
            </v:textbox>
            <w10:wrap type="topAndBottom" anchorx="margin"/>
          </v:shape>
        </w:pict>
      </w:r>
      <w:r>
        <w:pict>
          <v:shape id="_x0000_s1557" type="#_x0000_t202" style="position:absolute;margin-left:174.25pt;margin-top:24.6pt;width:2.9pt;height:8.5pt;z-index:-125829017;mso-wrap-distance-left:5.pt;mso-wrap-distance-right:45.35pt;mso-wrap-distance-bottom:2.6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w:t>
                  </w:r>
                </w:p>
              </w:txbxContent>
            </v:textbox>
            <w10:wrap type="topAndBottom" anchorx="margin"/>
          </v:shape>
        </w:pict>
      </w:r>
      <w:r>
        <w:pict>
          <v:shape id="_x0000_s1558" type="#_x0000_t202" style="position:absolute;margin-left:132.pt;margin-top:35.75pt;width:86.65pt;height:13.05pt;z-index:-125829016;mso-wrap-distance-left:5.pt;mso-wrap-distance-right:77.3pt;mso-wrap-distance-bottom:19.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(Г/2</w:t>
                  </w:r>
                  <w:r>
                    <w:rPr>
                      <w:rStyle w:val="CharStyle628"/>
                    </w:rPr>
                    <w:t>)</w:t>
                  </w:r>
                  <w:r>
                    <w:rPr>
                      <w:rStyle w:val="CharStyle628"/>
                      <w:vertAlign w:val="superscript"/>
                    </w:rPr>
                    <w:t>2</w:t>
                  </w:r>
                  <w:r>
                    <w:rPr>
                      <w:rStyle w:val="CharStyle74"/>
                    </w:rPr>
                    <w:t xml:space="preserve"> + (шо - </w:t>
                  </w:r>
                  <w:r>
                    <w:rPr>
                      <w:rStyle w:val="CharStyle130"/>
                      <w:lang w:val="ru-RU" w:eastAsia="ru-RU" w:bidi="ru-RU"/>
                    </w:rPr>
                    <w:t>ш</w:t>
                  </w:r>
                  <w:r>
                    <w:rPr>
                      <w:rStyle w:val="CharStyle628"/>
                    </w:rPr>
                    <w:t>)</w:t>
                  </w:r>
                  <w:r>
                    <w:rPr>
                      <w:rStyle w:val="CharStyle628"/>
                      <w:vertAlign w:val="superscript"/>
                    </w:rPr>
                    <w:t>2</w:t>
                  </w:r>
                </w:p>
              </w:txbxContent>
            </v:textbox>
            <w10:wrap type="topAndBottom" anchorx="margin"/>
          </v:shape>
        </w:pict>
      </w:r>
      <w:r>
        <w:pict>
          <v:shape id="_x0000_s1559" type="#_x0000_t202" style="position:absolute;margin-left:222.5pt;margin-top:17.95pt;width:13.2pt;height:11.35pt;z-index:-125829015;mso-wrap-distance-left:5.pt;mso-wrap-distance-right:87.85pt;mso-wrap-distance-bottom:39.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w:t>
                  </w:r>
                </w:p>
              </w:txbxContent>
            </v:textbox>
            <w10:wrap type="topAndBottom" anchorx="margin"/>
          </v:shape>
        </w:pict>
      </w:r>
      <w:r>
        <w:pict>
          <v:shape id="_x0000_s1560" type="#_x0000_t202" style="position:absolute;margin-left:295.9pt;margin-top:28.75pt;width:26.65pt;height:13.25pt;z-index:-125829014;mso-wrap-distance-left:5.pt;mso-wrap-distance-right:5.pt;mso-wrap-distance-bottom:26.7pt;mso-position-horizontal-relative:margin" filled="f" stroked="f">
            <v:textbox style="mso-fit-shape-to-text:t" inset="0,0,0,0">
              <w:txbxContent>
                <w:p>
                  <w:pPr>
                    <w:pStyle w:val="Style174"/>
                    <w:widowControl w:val="0"/>
                    <w:keepNext/>
                    <w:keepLines/>
                    <w:shd w:val="clear" w:color="auto" w:fill="auto"/>
                    <w:bidi w:val="0"/>
                    <w:jc w:val="left"/>
                    <w:spacing w:before="0" w:after="0" w:line="200" w:lineRule="exact"/>
                    <w:ind w:left="0" w:right="0" w:firstLine="0"/>
                  </w:pPr>
                  <w:bookmarkStart w:id="102" w:name="bookmark102"/>
                  <w:r>
                    <w:rPr>
                      <w:rStyle w:val="CharStyle176"/>
                    </w:rPr>
                    <w:t>(</w:t>
                  </w:r>
                  <w:r>
                    <w:rPr>
                      <w:rStyle w:val="CharStyle637"/>
                    </w:rPr>
                    <w:t>6</w:t>
                  </w:r>
                  <w:r>
                    <w:rPr>
                      <w:rStyle w:val="CharStyle176"/>
                    </w:rPr>
                    <w:t>.</w:t>
                  </w:r>
                  <w:r>
                    <w:rPr>
                      <w:rStyle w:val="CharStyle637"/>
                    </w:rPr>
                    <w:t>10</w:t>
                  </w:r>
                  <w:r>
                    <w:rPr>
                      <w:rStyle w:val="CharStyle176"/>
                    </w:rPr>
                    <w:t>)</w:t>
                  </w:r>
                  <w:bookmarkEnd w:id="102"/>
                </w:p>
              </w:txbxContent>
            </v:textbox>
            <w10:wrap type="topAndBottom" anchorx="margin"/>
          </v:shape>
        </w:pict>
      </w:r>
      <w:r>
        <w:rPr>
          <w:rStyle w:val="CharStyle55"/>
        </w:rPr>
        <w:t>Модуль амплитуды фурье-гармоники равен</w:t>
      </w:r>
    </w:p>
    <w:p>
      <w:pPr>
        <w:pStyle w:val="Style48"/>
        <w:widowControl w:val="0"/>
        <w:keepNext w:val="0"/>
        <w:keepLines w:val="0"/>
        <w:shd w:val="clear" w:color="auto" w:fill="auto"/>
        <w:bidi w:val="0"/>
        <w:jc w:val="both"/>
        <w:spacing w:before="0" w:after="0" w:line="200" w:lineRule="exact"/>
        <w:ind w:left="0" w:right="0" w:firstLine="0"/>
      </w:pPr>
      <w:r>
        <w:rPr>
          <w:rStyle w:val="CharStyle55"/>
        </w:rPr>
        <w:t>Квадрат модуля амплитуды удобно записать в виде</w:t>
      </w:r>
    </w:p>
    <w:p>
      <w:pPr>
        <w:pStyle w:val="Style48"/>
        <w:widowControl w:val="0"/>
        <w:keepNext w:val="0"/>
        <w:keepLines w:val="0"/>
        <w:shd w:val="clear" w:color="auto" w:fill="auto"/>
        <w:bidi w:val="0"/>
        <w:jc w:val="both"/>
        <w:spacing w:before="0" w:after="85" w:line="216" w:lineRule="exact"/>
        <w:ind w:left="0" w:right="0" w:firstLine="340"/>
      </w:pPr>
      <w:r>
        <w:pict>
          <v:shape id="_x0000_s1561" type="#_x0000_t202" style="position:absolute;margin-left:59.9pt;margin-top:-40.1pt;width:268.55pt;height:39.85pt;z-index:-125829013;mso-wrap-distance-left:54.pt;mso-wrap-distance-right:5.pt;mso-position-horizontal-relative:margin" filled="f" stroked="f">
            <v:textbox style="mso-fit-shape-to-text:t" inset="0,0,0,0">
              <w:txbxContent>
                <w:p>
                  <w:pPr>
                    <w:pStyle w:val="Style48"/>
                    <w:tabs>
                      <w:tab w:leader="underscore" w:pos="1253" w:val="left"/>
                      <w:tab w:leader="underscore" w:pos="2146" w:val="left"/>
                      <w:tab w:leader="underscore" w:pos="2357" w:val="left"/>
                      <w:tab w:leader="none" w:pos="3854" w:val="left"/>
                    </w:tabs>
                    <w:widowControl w:val="0"/>
                    <w:keepNext w:val="0"/>
                    <w:keepLines w:val="0"/>
                    <w:shd w:val="clear" w:color="auto" w:fill="auto"/>
                    <w:bidi w:val="0"/>
                    <w:jc w:val="both"/>
                    <w:spacing w:before="0" w:after="0" w:line="200" w:lineRule="exact"/>
                    <w:ind w:left="0" w:right="0" w:firstLine="0"/>
                  </w:pPr>
                  <w:r>
                    <w:rPr>
                      <w:rStyle w:val="CharStyle207"/>
                    </w:rPr>
                    <w:t>а</w:t>
                  </w:r>
                  <w:r>
                    <w:rPr>
                      <w:rStyle w:val="CharStyle628"/>
                    </w:rPr>
                    <w:t>_\</w:t>
                  </w:r>
                  <w:r>
                    <w:rPr>
                      <w:rStyle w:val="CharStyle628"/>
                      <w:vertAlign w:val="superscript"/>
                    </w:rPr>
                    <w:t>2</w:t>
                  </w:r>
                  <w:r>
                    <w:rPr>
                      <w:rStyle w:val="CharStyle74"/>
                    </w:rPr>
                    <w:tab/>
                    <w:t>1</w:t>
                    <w:tab/>
                    <w:tab/>
                    <w:t xml:space="preserve"> </w:t>
                  </w:r>
                  <w:r>
                    <w:rPr>
                      <w:rStyle w:val="CharStyle207"/>
                    </w:rPr>
                    <w:t>(а</w:t>
                  </w:r>
                  <w:r>
                    <w:rPr>
                      <w:rStyle w:val="CharStyle74"/>
                    </w:rPr>
                    <w:t xml:space="preserve"> </w:t>
                  </w:r>
                  <w:r>
                    <w:rPr>
                      <w:rStyle w:val="CharStyle628"/>
                    </w:rPr>
                    <w:t>2\</w:t>
                  </w:r>
                  <w:r>
                    <w:rPr>
                      <w:rStyle w:val="CharStyle628"/>
                      <w:vertAlign w:val="superscript"/>
                    </w:rPr>
                    <w:t>2</w:t>
                  </w:r>
                  <w:r>
                    <w:rPr>
                      <w:rStyle w:val="CharStyle74"/>
                    </w:rPr>
                    <w:tab/>
                  </w:r>
                  <w:r>
                    <w:rPr>
                      <w:rStyle w:val="CharStyle400"/>
                      <w:lang w:val="ru-RU" w:eastAsia="ru-RU" w:bidi="ru-RU"/>
                    </w:rPr>
                    <w:t>(Г/2</w:t>
                  </w:r>
                  <w:r>
                    <w:rPr>
                      <w:rStyle w:val="CharStyle643"/>
                    </w:rPr>
                    <w:t>)</w:t>
                  </w:r>
                  <w:r>
                    <w:rPr>
                      <w:rStyle w:val="CharStyle643"/>
                      <w:vertAlign w:val="superscript"/>
                    </w:rPr>
                    <w:t>2</w:t>
                  </w:r>
                </w:p>
                <w:p>
                  <w:pPr>
                    <w:pStyle w:val="Style48"/>
                    <w:widowControl w:val="0"/>
                    <w:keepNext w:val="0"/>
                    <w:keepLines w:val="0"/>
                    <w:shd w:val="clear" w:color="auto" w:fill="auto"/>
                    <w:bidi w:val="0"/>
                    <w:jc w:val="both"/>
                    <w:spacing w:before="0" w:after="0" w:line="200" w:lineRule="exact"/>
                    <w:ind w:left="0" w:right="0" w:firstLine="0"/>
                  </w:pPr>
                  <w:r>
                    <w:rPr>
                      <w:rStyle w:val="CharStyle398"/>
                    </w:rPr>
                    <w:t>2</w:t>
                  </w:r>
                  <w:r>
                    <w:rPr>
                      <w:rStyle w:val="CharStyle207"/>
                    </w:rPr>
                    <w:t>п)</w:t>
                  </w:r>
                  <w:r>
                    <w:rPr>
                      <w:rStyle w:val="CharStyle74"/>
                    </w:rPr>
                    <w:t xml:space="preserve"> (Г/</w:t>
                  </w:r>
                  <w:r>
                    <w:rPr>
                      <w:rStyle w:val="CharStyle628"/>
                    </w:rPr>
                    <w:t>2)</w:t>
                  </w:r>
                  <w:r>
                    <w:rPr>
                      <w:rStyle w:val="CharStyle628"/>
                      <w:vertAlign w:val="superscript"/>
                    </w:rPr>
                    <w:t>2</w:t>
                  </w:r>
                  <w:r>
                    <w:rPr>
                      <w:rStyle w:val="CharStyle74"/>
                    </w:rPr>
                    <w:t xml:space="preserve"> + (ш</w:t>
                  </w:r>
                  <w:r>
                    <w:rPr>
                      <w:rStyle w:val="CharStyle74"/>
                      <w:vertAlign w:val="subscript"/>
                    </w:rPr>
                    <w:t>п</w:t>
                  </w:r>
                  <w:r>
                    <w:rPr>
                      <w:rStyle w:val="CharStyle74"/>
                    </w:rPr>
                    <w:t xml:space="preserve"> - ш</w:t>
                  </w:r>
                  <w:r>
                    <w:rPr>
                      <w:rStyle w:val="CharStyle628"/>
                    </w:rPr>
                    <w:t>)</w:t>
                  </w:r>
                  <w:r>
                    <w:rPr>
                      <w:rStyle w:val="CharStyle628"/>
                      <w:vertAlign w:val="superscript"/>
                    </w:rPr>
                    <w:t>2</w:t>
                  </w:r>
                  <w:r>
                    <w:rPr>
                      <w:rStyle w:val="CharStyle74"/>
                    </w:rPr>
                    <w:t xml:space="preserve"> V. </w:t>
                  </w:r>
                  <w:r>
                    <w:rPr>
                      <w:rStyle w:val="CharStyle628"/>
                    </w:rPr>
                    <w:t>2</w:t>
                  </w:r>
                  <w:r>
                    <w:rPr>
                      <w:rStyle w:val="CharStyle74"/>
                    </w:rPr>
                    <w:t>тг Г у (Г/</w:t>
                  </w:r>
                  <w:r>
                    <w:rPr>
                      <w:rStyle w:val="CharStyle628"/>
                    </w:rPr>
                    <w:t>2)</w:t>
                  </w:r>
                  <w:r>
                    <w:rPr>
                      <w:rStyle w:val="CharStyle628"/>
                      <w:vertAlign w:val="superscript"/>
                    </w:rPr>
                    <w:t>2</w:t>
                  </w:r>
                  <w:r>
                    <w:rPr>
                      <w:rStyle w:val="CharStyle74"/>
                    </w:rPr>
                    <w:t xml:space="preserve"> + (ш</w:t>
                  </w:r>
                  <w:r>
                    <w:rPr>
                      <w:rStyle w:val="CharStyle74"/>
                      <w:vertAlign w:val="subscript"/>
                    </w:rPr>
                    <w:t>п</w:t>
                  </w:r>
                  <w:r>
                    <w:rPr>
                      <w:rStyle w:val="CharStyle74"/>
                    </w:rPr>
                    <w:t xml:space="preserve"> - ш</w:t>
                  </w:r>
                  <w:r>
                    <w:rPr>
                      <w:rStyle w:val="CharStyle628"/>
                    </w:rPr>
                    <w:t>)</w:t>
                  </w:r>
                  <w:r>
                    <w:rPr>
                      <w:rStyle w:val="CharStyle628"/>
                      <w:vertAlign w:val="superscript"/>
                    </w:rPr>
                    <w:t>2</w:t>
                  </w:r>
                </w:p>
                <w:p>
                  <w:pPr>
                    <w:pStyle w:val="Style48"/>
                    <w:widowControl w:val="0"/>
                    <w:keepNext w:val="0"/>
                    <w:keepLines w:val="0"/>
                    <w:shd w:val="clear" w:color="auto" w:fill="auto"/>
                    <w:bidi w:val="0"/>
                    <w:jc w:val="right"/>
                    <w:spacing w:before="0" w:after="0" w:line="200" w:lineRule="exact"/>
                    <w:ind w:left="0" w:right="0" w:firstLine="0"/>
                  </w:pPr>
                  <w:r>
                    <w:rPr>
                      <w:rStyle w:val="CharStyle74"/>
                    </w:rPr>
                    <w:t>(</w:t>
                  </w:r>
                  <w:r>
                    <w:rPr>
                      <w:rStyle w:val="CharStyle628"/>
                    </w:rPr>
                    <w:t>6</w:t>
                  </w:r>
                  <w:r>
                    <w:rPr>
                      <w:rStyle w:val="CharStyle74"/>
                    </w:rPr>
                    <w:t>.</w:t>
                  </w:r>
                  <w:r>
                    <w:rPr>
                      <w:rStyle w:val="CharStyle628"/>
                    </w:rPr>
                    <w:t>11</w:t>
                  </w:r>
                  <w:r>
                    <w:rPr>
                      <w:rStyle w:val="CharStyle74"/>
                    </w:rPr>
                    <w:t>)</w:t>
                  </w:r>
                </w:p>
              </w:txbxContent>
            </v:textbox>
            <w10:wrap type="topAndBottom" anchorx="margin"/>
          </v:shape>
        </w:pict>
      </w:r>
      <w:r>
        <w:rPr>
          <w:rStyle w:val="CharStyle55"/>
        </w:rPr>
        <w:t xml:space="preserve">Если обозначить максимальную амплитуду излучения при ш = Шо через </w:t>
      </w:r>
      <w:r>
        <w:rPr>
          <w:rStyle w:val="CharStyle388"/>
          <w:lang w:val="ru-RU" w:eastAsia="ru-RU" w:bidi="ru-RU"/>
        </w:rPr>
        <w:t>1</w:t>
      </w:r>
      <w:r>
        <w:rPr>
          <w:rStyle w:val="CharStyle242"/>
          <w:lang w:val="ru-RU" w:eastAsia="ru-RU" w:bidi="ru-RU"/>
          <w:vertAlign w:val="subscript"/>
        </w:rPr>
        <w:t>0</w:t>
      </w:r>
      <w:r>
        <w:rPr>
          <w:rStyle w:val="CharStyle242"/>
          <w:lang w:val="ru-RU" w:eastAsia="ru-RU" w:bidi="ru-RU"/>
        </w:rPr>
        <w:t>:</w:t>
      </w:r>
    </w:p>
    <w:p>
      <w:pPr>
        <w:pStyle w:val="Style664"/>
        <w:tabs>
          <w:tab w:leader="none" w:pos="5942" w:val="left"/>
        </w:tabs>
        <w:widowControl w:val="0"/>
        <w:keepNext w:val="0"/>
        <w:keepLines w:val="0"/>
        <w:shd w:val="clear" w:color="auto" w:fill="auto"/>
        <w:bidi w:val="0"/>
        <w:spacing w:before="0" w:after="30" w:line="260" w:lineRule="exact"/>
        <w:ind w:left="2260" w:right="0" w:firstLine="0"/>
      </w:pPr>
      <w:r>
        <w:rPr>
          <w:rStyle w:val="CharStyle666"/>
          <w:i/>
          <w:iCs/>
        </w:rPr>
        <w:t xml:space="preserve">1о = 1ц&gt; = а&gt;о </w:t>
      </w:r>
      <w:r>
        <w:rPr>
          <w:rStyle w:val="CharStyle666"/>
          <w:vertAlign w:val="superscript"/>
          <w:i/>
          <w:iCs/>
        </w:rPr>
        <w:t>=</w:t>
      </w:r>
      <w:r>
        <w:rPr>
          <w:rStyle w:val="CharStyle667"/>
          <w:i w:val="0"/>
          <w:iCs w:val="0"/>
        </w:rPr>
        <w:t xml:space="preserve"> (//р) </w:t>
      </w:r>
      <w:r>
        <w:rPr>
          <w:rStyle w:val="CharStyle666"/>
          <w:i/>
          <w:iCs/>
        </w:rPr>
        <w:t>’</w:t>
      </w:r>
      <w:r>
        <w:rPr>
          <w:rStyle w:val="CharStyle667"/>
          <w:i w:val="0"/>
          <w:iCs w:val="0"/>
        </w:rPr>
        <w:tab/>
        <w:t>(6-12)</w:t>
      </w:r>
    </w:p>
    <w:p>
      <w:pPr>
        <w:pStyle w:val="Style48"/>
        <w:widowControl w:val="0"/>
        <w:keepNext w:val="0"/>
        <w:keepLines w:val="0"/>
        <w:shd w:val="clear" w:color="auto" w:fill="auto"/>
        <w:bidi w:val="0"/>
        <w:jc w:val="both"/>
        <w:spacing w:before="0" w:after="137" w:line="221" w:lineRule="exact"/>
        <w:ind w:left="0" w:right="0" w:firstLine="0"/>
      </w:pPr>
      <w:r>
        <w:rPr>
          <w:rStyle w:val="CharStyle55"/>
        </w:rPr>
        <w:t>то зависимость интенсивности излучения от частоты будет описывать</w:t>
        <w:t>ся выражением</w:t>
      </w:r>
    </w:p>
    <w:p>
      <w:pPr>
        <w:pStyle w:val="Style48"/>
        <w:widowControl w:val="0"/>
        <w:keepNext w:val="0"/>
        <w:keepLines w:val="0"/>
        <w:shd w:val="clear" w:color="auto" w:fill="auto"/>
        <w:bidi w:val="0"/>
        <w:jc w:val="both"/>
        <w:spacing w:before="0" w:after="226" w:line="200" w:lineRule="exact"/>
        <w:ind w:left="0" w:right="0" w:firstLine="0"/>
      </w:pPr>
      <w:r>
        <w:pict>
          <v:shape id="_x0000_s1562" type="#_x0000_t202" style="position:absolute;margin-left:104.05pt;margin-top:-11.4pt;width:126.5pt;height:30.pt;z-index:-125829012;mso-wrap-distance-left:5.pt;mso-wrap-distance-top:3.75pt;mso-wrap-distance-right:72.7pt;mso-position-horizontal-relative:margin" filled="f" stroked="f">
            <v:textbox style="mso-fit-shape-to-text:t" inset="0,0,0,0">
              <w:txbxContent>
                <w:p>
                  <w:pPr>
                    <w:pStyle w:val="Style48"/>
                    <w:tabs>
                      <w:tab w:leader="none" w:pos="1304" w:val="left"/>
                    </w:tabs>
                    <w:widowControl w:val="0"/>
                    <w:keepNext w:val="0"/>
                    <w:keepLines w:val="0"/>
                    <w:shd w:val="clear" w:color="auto" w:fill="auto"/>
                    <w:bidi w:val="0"/>
                    <w:jc w:val="both"/>
                    <w:spacing w:before="0" w:after="0"/>
                    <w:ind w:left="320" w:right="0" w:firstLine="0"/>
                  </w:pPr>
                  <w:r>
                    <w:rPr>
                      <w:rStyle w:val="CharStyle74"/>
                    </w:rPr>
                    <w:t>_</w:t>
                    <w:tab/>
                  </w:r>
                  <w:r>
                    <w:rPr>
                      <w:rStyle w:val="CharStyle400"/>
                      <w:lang w:val="ru-RU" w:eastAsia="ru-RU" w:bidi="ru-RU"/>
                    </w:rPr>
                    <w:t>(Г/2</w:t>
                  </w:r>
                  <w:r>
                    <w:rPr>
                      <w:rStyle w:val="CharStyle643"/>
                    </w:rPr>
                    <w:t>)</w:t>
                  </w:r>
                  <w:r>
                    <w:rPr>
                      <w:rStyle w:val="CharStyle643"/>
                      <w:vertAlign w:val="superscript"/>
                    </w:rPr>
                    <w:t>2</w:t>
                  </w:r>
                </w:p>
                <w:p>
                  <w:pPr>
                    <w:pStyle w:val="Style48"/>
                    <w:widowControl w:val="0"/>
                    <w:keepNext w:val="0"/>
                    <w:keepLines w:val="0"/>
                    <w:shd w:val="clear" w:color="auto" w:fill="auto"/>
                    <w:bidi w:val="0"/>
                    <w:jc w:val="left"/>
                    <w:spacing w:before="0" w:after="0"/>
                    <w:ind w:left="0" w:right="0" w:firstLine="0"/>
                  </w:pPr>
                  <w:r>
                    <w:rPr>
                      <w:rStyle w:val="CharStyle74"/>
                      <w:vertAlign w:val="superscript"/>
                    </w:rPr>
                    <w:t>а</w:t>
                  </w:r>
                  <w:r>
                    <w:rPr>
                      <w:rStyle w:val="CharStyle74"/>
                    </w:rPr>
                    <w:t>’ °(Г/2</w:t>
                  </w:r>
                  <w:r>
                    <w:rPr>
                      <w:rStyle w:val="CharStyle628"/>
                    </w:rPr>
                    <w:t>)</w:t>
                  </w:r>
                  <w:r>
                    <w:rPr>
                      <w:rStyle w:val="CharStyle628"/>
                      <w:vertAlign w:val="superscript"/>
                    </w:rPr>
                    <w:t>2</w:t>
                  </w:r>
                  <w:r>
                    <w:rPr>
                      <w:rStyle w:val="CharStyle644"/>
                    </w:rPr>
                    <w:t xml:space="preserve"> + (шо-ш)</w:t>
                  </w:r>
                  <w:r>
                    <w:rPr>
                      <w:rStyle w:val="CharStyle644"/>
                      <w:vertAlign w:val="superscript"/>
                    </w:rPr>
                    <w:t>2</w:t>
                  </w:r>
                  <w:r>
                    <w:rPr>
                      <w:rStyle w:val="CharStyle644"/>
                    </w:rPr>
                    <w:t>'</w:t>
                  </w:r>
                </w:p>
              </w:txbxContent>
            </v:textbox>
            <w10:wrap type="square" side="right" anchorx="margin"/>
          </v:shape>
        </w:pict>
      </w:r>
      <w:r>
        <w:rPr>
          <w:rStyle w:val="CharStyle55"/>
        </w:rPr>
        <w:t>(6.13)</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Мы видим, что частотный спектр излучения при экспоненциаль</w:t>
        <w:t>ном законе распада возбужденного состояния имеет так называемую лоренцевскую зависимость с центром в ш</w:t>
      </w:r>
      <w:r>
        <w:rPr>
          <w:rStyle w:val="CharStyle621"/>
          <w:vertAlign w:val="subscript"/>
        </w:rPr>
        <w:t>0</w:t>
      </w:r>
      <w:r>
        <w:rPr>
          <w:rStyle w:val="CharStyle55"/>
        </w:rPr>
        <w:t xml:space="preserve"> и шириной на половине высоты, равной Г.</w:t>
      </w:r>
    </w:p>
    <w:p>
      <w:pPr>
        <w:pStyle w:val="Style48"/>
        <w:widowControl w:val="0"/>
        <w:keepNext w:val="0"/>
        <w:keepLines w:val="0"/>
        <w:shd w:val="clear" w:color="auto" w:fill="auto"/>
        <w:bidi w:val="0"/>
        <w:jc w:val="both"/>
        <w:spacing w:before="0" w:after="0" w:line="216" w:lineRule="exact"/>
        <w:ind w:left="0" w:right="0" w:firstLine="340"/>
      </w:pPr>
      <w:r>
        <w:pict>
          <v:shape id="_x0000_s1563" type="#_x0000_t202" style="position:absolute;margin-left:98.75pt;margin-top:48.7pt;width:23.3pt;height:14.4pt;z-index:-125829011;mso-wrap-distance-left:92.9pt;mso-wrap-distance-right:11.75pt;mso-wrap-distance-bottom:5.pt;mso-position-horizontal-relative:margin" filled="f" stroked="f">
            <v:textbox style="mso-fit-shape-to-text:t" inset="0,0,0,0">
              <w:txbxContent>
                <w:p>
                  <w:pPr>
                    <w:pStyle w:val="Style645"/>
                    <w:widowControl w:val="0"/>
                    <w:keepNext w:val="0"/>
                    <w:keepLines w:val="0"/>
                    <w:shd w:val="clear" w:color="auto" w:fill="auto"/>
                    <w:bidi w:val="0"/>
                    <w:jc w:val="left"/>
                    <w:spacing w:before="0" w:after="0" w:line="170" w:lineRule="exact"/>
                    <w:ind w:left="0" w:right="0" w:firstLine="0"/>
                  </w:pPr>
                  <w:bookmarkStart w:id="103" w:name="bookmark103"/>
                  <w:r>
                    <w:rPr>
                      <w:rStyle w:val="CharStyle647"/>
                      <w:vertAlign w:val="superscript"/>
                    </w:rPr>
                    <w:t>о(ш)</w:t>
                  </w:r>
                  <w:bookmarkEnd w:id="103"/>
                </w:p>
              </w:txbxContent>
            </v:textbox>
            <w10:wrap type="topAndBottom" anchorx="margin"/>
          </v:shape>
        </w:pict>
      </w:r>
      <w:r>
        <w:pict>
          <v:shape id="_x0000_s1564" type="#_x0000_t202" style="position:absolute;margin-left:133.8pt;margin-top:41.05pt;width:102.5pt;height:27.1pt;z-index:-125829010;mso-wrap-distance-left:5.pt;mso-wrap-distance-right:65.5pt;mso-position-horizontal-relative:margin" filled="f" stroked="f">
            <v:textbox style="mso-fit-shape-to-text:t" inset="0,0,0,0">
              <w:txbxContent>
                <w:p>
                  <w:pPr>
                    <w:pStyle w:val="Style48"/>
                    <w:widowControl w:val="0"/>
                    <w:keepNext w:val="0"/>
                    <w:keepLines w:val="0"/>
                    <w:shd w:val="clear" w:color="auto" w:fill="auto"/>
                    <w:bidi w:val="0"/>
                    <w:jc w:val="center"/>
                    <w:spacing w:before="0" w:after="0" w:line="200" w:lineRule="exact"/>
                    <w:ind w:left="0" w:right="120" w:firstLine="0"/>
                  </w:pPr>
                  <w:r>
                    <w:rPr>
                      <w:rStyle w:val="CharStyle400"/>
                      <w:lang w:val="ru-RU" w:eastAsia="ru-RU" w:bidi="ru-RU"/>
                    </w:rPr>
                    <w:t>(Г/2</w:t>
                  </w:r>
                  <w:r>
                    <w:rPr>
                      <w:rStyle w:val="CharStyle643"/>
                    </w:rPr>
                    <w:t>)</w:t>
                  </w:r>
                  <w:r>
                    <w:rPr>
                      <w:rStyle w:val="CharStyle643"/>
                      <w:vertAlign w:val="superscript"/>
                    </w:rPr>
                    <w:t>2</w:t>
                  </w:r>
                </w:p>
                <w:p>
                  <w:pPr>
                    <w:pStyle w:val="Style48"/>
                    <w:widowControl w:val="0"/>
                    <w:keepNext w:val="0"/>
                    <w:keepLines w:val="0"/>
                    <w:shd w:val="clear" w:color="auto" w:fill="auto"/>
                    <w:bidi w:val="0"/>
                    <w:jc w:val="left"/>
                    <w:spacing w:before="0" w:after="0" w:line="200" w:lineRule="exact"/>
                    <w:ind w:left="0" w:right="0" w:firstLine="0"/>
                  </w:pPr>
                  <w:r>
                    <w:rPr>
                      <w:rStyle w:val="CharStyle628"/>
                      <w:vertAlign w:val="superscript"/>
                    </w:rPr>
                    <w:t>0</w:t>
                  </w:r>
                  <w:r>
                    <w:rPr>
                      <w:rStyle w:val="CharStyle74"/>
                    </w:rPr>
                    <w:t xml:space="preserve"> (ш — ш</w:t>
                  </w:r>
                  <w:r>
                    <w:rPr>
                      <w:rStyle w:val="CharStyle628"/>
                      <w:vertAlign w:val="subscript"/>
                    </w:rPr>
                    <w:t>0</w:t>
                  </w:r>
                  <w:r>
                    <w:rPr>
                      <w:rStyle w:val="CharStyle628"/>
                    </w:rPr>
                    <w:t>)</w:t>
                  </w:r>
                  <w:r>
                    <w:rPr>
                      <w:rStyle w:val="CharStyle628"/>
                      <w:vertAlign w:val="superscript"/>
                    </w:rPr>
                    <w:t>2</w:t>
                  </w:r>
                  <w:r>
                    <w:rPr>
                      <w:rStyle w:val="CharStyle74"/>
                    </w:rPr>
                    <w:t xml:space="preserve"> + (Г/2</w:t>
                  </w:r>
                  <w:r>
                    <w:rPr>
                      <w:rStyle w:val="CharStyle628"/>
                    </w:rPr>
                    <w:t>)</w:t>
                  </w:r>
                  <w:r>
                    <w:rPr>
                      <w:rStyle w:val="CharStyle628"/>
                      <w:vertAlign w:val="superscript"/>
                    </w:rPr>
                    <w:t>2</w:t>
                  </w:r>
                  <w:r>
                    <w:rPr>
                      <w:rStyle w:val="CharStyle74"/>
                    </w:rPr>
                    <w:t xml:space="preserve"> ’</w:t>
                  </w:r>
                </w:p>
              </w:txbxContent>
            </v:textbox>
            <w10:wrap type="topAndBottom" anchorx="margin"/>
          </v:shape>
        </w:pict>
      </w:r>
      <w:r>
        <w:pict>
          <v:shape id="_x0000_s1565" type="#_x0000_t202" style="position:absolute;margin-left:301.8pt;margin-top:47.95pt;width:26.65pt;height:13.25pt;z-index:-125829009;mso-wrap-distance-left:5.pt;mso-wrap-distance-right:5.pt;mso-wrap-distance-bottom:6.9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(6.14)</w:t>
                  </w:r>
                </w:p>
              </w:txbxContent>
            </v:textbox>
            <w10:wrap type="topAndBottom" anchorx="margin"/>
          </v:shape>
        </w:pict>
      </w:r>
      <w:r>
        <w:rPr>
          <w:rStyle w:val="CharStyle55"/>
        </w:rPr>
        <w:t>Процесс, обратный испусканию, резонансное поглощение опи</w:t>
        <w:t>сывается той же зависимостью. Это значит, что эффективное сечение резонансного поглощения &lt;т(ш) имеет вид</w:t>
      </w:r>
    </w:p>
    <w:p>
      <w:pPr>
        <w:pStyle w:val="Style48"/>
        <w:widowControl w:val="0"/>
        <w:keepNext w:val="0"/>
        <w:keepLines w:val="0"/>
        <w:shd w:val="clear" w:color="auto" w:fill="auto"/>
        <w:bidi w:val="0"/>
        <w:jc w:val="both"/>
        <w:spacing w:before="0" w:after="0" w:line="216" w:lineRule="exact"/>
        <w:ind w:left="0" w:right="0" w:firstLine="0"/>
      </w:pPr>
      <w:r>
        <w:pict>
          <v:shape id="_x0000_s1566" type="#_x0000_t202" style="position:absolute;margin-left:101.9pt;margin-top:58.pt;width:15.85pt;height:12.9pt;z-index:-125829008;mso-wrap-distance-left:96.pt;mso-wrap-distance-right:10.55pt;mso-wrap-distance-bottom:5.4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vertAlign w:val="superscript"/>
                      <w:i/>
                      <w:iCs/>
                    </w:rPr>
                    <w:t>о</w:t>
                  </w:r>
                  <w:r>
                    <w:rPr>
                      <w:rStyle w:val="CharStyle205"/>
                      <w:lang w:val="ru-RU" w:eastAsia="ru-RU" w:bidi="ru-RU"/>
                      <w:i/>
                      <w:iCs/>
                    </w:rPr>
                    <w:t>аЪ</w:t>
                  </w:r>
                </w:p>
              </w:txbxContent>
            </v:textbox>
            <w10:wrap type="topAndBottom" anchorx="margin"/>
          </v:shape>
        </w:pict>
      </w:r>
      <w:r>
        <w:pict>
          <v:shape id="_x0000_s1567" type="#_x0000_t202" style="position:absolute;margin-left:128.3pt;margin-top:51.6pt;width:105.1pt;height:25.pt;z-index:-125829007;mso-wrap-distance-left:5.pt;mso-wrap-distance-right:68.4pt;mso-position-horizontal-relative:margin" filled="f" stroked="f">
            <v:textbox style="mso-fit-shape-to-text:t" inset="0,0,0,0">
              <w:txbxContent>
                <w:p>
                  <w:pPr>
                    <w:pStyle w:val="Style648"/>
                    <w:tabs>
                      <w:tab w:leader="underscore" w:pos="995" w:val="left"/>
                      <w:tab w:leader="underscore" w:pos="2013" w:val="left"/>
                    </w:tabs>
                    <w:widowControl w:val="0"/>
                    <w:keepNext w:val="0"/>
                    <w:keepLines w:val="0"/>
                    <w:shd w:val="clear" w:color="auto" w:fill="auto"/>
                    <w:bidi w:val="0"/>
                    <w:spacing w:before="0" w:after="0" w:line="200" w:lineRule="exact"/>
                    <w:ind w:left="160" w:right="0" w:firstLine="0"/>
                  </w:pPr>
                  <w:bookmarkStart w:id="104" w:name="bookmark104"/>
                  <w:r>
                    <w:rPr>
                      <w:rStyle w:val="CharStyle650"/>
                    </w:rPr>
                    <w:t>х</w:t>
                  </w:r>
                  <w:r>
                    <w:rPr>
                      <w:rStyle w:val="CharStyle651"/>
                    </w:rPr>
                    <w:t>2</w:t>
                  </w:r>
                  <w:r>
                    <w:rPr>
                      <w:rStyle w:val="CharStyle650"/>
                    </w:rPr>
                    <w:tab/>
                  </w:r>
                  <w:r>
                    <w:rPr>
                      <w:rStyle w:val="CharStyle652"/>
                    </w:rPr>
                    <w:t>Г</w:t>
                  </w:r>
                  <w:r>
                    <w:rPr>
                      <w:rStyle w:val="CharStyle652"/>
                      <w:vertAlign w:val="subscript"/>
                    </w:rPr>
                    <w:t>а</w:t>
                  </w:r>
                  <w:r>
                    <w:rPr>
                      <w:rStyle w:val="CharStyle652"/>
                    </w:rPr>
                    <w:t>Гь</w:t>
                  </w:r>
                  <w:r>
                    <w:rPr>
                      <w:rStyle w:val="CharStyle650"/>
                    </w:rPr>
                    <w:tab/>
                  </w:r>
                  <w:bookmarkEnd w:id="104"/>
                </w:p>
                <w:p>
                  <w:pPr>
                    <w:pStyle w:val="Style48"/>
                    <w:widowControl w:val="0"/>
                    <w:keepNext w:val="0"/>
                    <w:keepLines w:val="0"/>
                    <w:shd w:val="clear" w:color="auto" w:fill="auto"/>
                    <w:bidi w:val="0"/>
                    <w:jc w:val="left"/>
                    <w:spacing w:before="0" w:after="0" w:line="200" w:lineRule="exact"/>
                    <w:ind w:left="260" w:right="0" w:firstLine="0"/>
                  </w:pPr>
                  <w:r>
                    <w:rPr>
                      <w:rStyle w:val="CharStyle74"/>
                    </w:rPr>
                    <w:t xml:space="preserve">“ </w:t>
                  </w:r>
                  <w:r>
                    <w:rPr>
                      <w:rStyle w:val="CharStyle207"/>
                    </w:rPr>
                    <w:t>{Е</w:t>
                  </w:r>
                  <w:r>
                    <w:rPr>
                      <w:rStyle w:val="CharStyle74"/>
                    </w:rPr>
                    <w:t xml:space="preserve"> - </w:t>
                  </w:r>
                  <w:r>
                    <w:rPr>
                      <w:rStyle w:val="CharStyle207"/>
                    </w:rPr>
                    <w:t>Е</w:t>
                  </w:r>
                  <w:r>
                    <w:rPr>
                      <w:rStyle w:val="CharStyle398"/>
                      <w:vertAlign w:val="subscript"/>
                    </w:rPr>
                    <w:t>0</w:t>
                  </w:r>
                  <w:r>
                    <w:rPr>
                      <w:rStyle w:val="CharStyle628"/>
                    </w:rPr>
                    <w:t>)</w:t>
                  </w:r>
                  <w:r>
                    <w:rPr>
                      <w:rStyle w:val="CharStyle628"/>
                      <w:vertAlign w:val="superscript"/>
                    </w:rPr>
                    <w:t>2</w:t>
                  </w:r>
                  <w:r>
                    <w:rPr>
                      <w:rStyle w:val="CharStyle74"/>
                    </w:rPr>
                    <w:t xml:space="preserve"> + (Г/</w:t>
                  </w:r>
                  <w:r>
                    <w:rPr>
                      <w:rStyle w:val="CharStyle628"/>
                    </w:rPr>
                    <w:t>2)</w:t>
                  </w:r>
                  <w:r>
                    <w:rPr>
                      <w:rStyle w:val="CharStyle628"/>
                      <w:vertAlign w:val="superscript"/>
                    </w:rPr>
                    <w:t>2</w:t>
                  </w:r>
                  <w:r>
                    <w:rPr>
                      <w:rStyle w:val="CharStyle74"/>
                    </w:rPr>
                    <w:t xml:space="preserve"> ’</w:t>
                  </w:r>
                </w:p>
              </w:txbxContent>
            </v:textbox>
            <w10:wrap type="topAndBottom" anchorx="margin"/>
          </v:shape>
        </w:pict>
      </w:r>
      <w:r>
        <w:pict>
          <v:shape id="_x0000_s1568" type="#_x0000_t202" style="position:absolute;margin-left:301.8pt;margin-top:56.55pt;width:26.65pt;height:13.25pt;z-index:-125829006;mso-wrap-distance-left:5.pt;mso-wrap-distance-right:5.pt;mso-wrap-distance-bottom: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(6.15)</w:t>
                  </w:r>
                </w:p>
              </w:txbxContent>
            </v:textbox>
            <w10:wrap type="topAndBottom" anchorx="margin"/>
          </v:shape>
        </w:pict>
      </w:r>
      <w:r>
        <w:rPr>
          <w:rStyle w:val="CharStyle55"/>
        </w:rPr>
        <w:t>где Сто — максимальное эффективное сечение поглощения, определяе</w:t>
        <w:t xml:space="preserve">мое физикой процесса. Выражение (6.14) называется в ядерной физике формулой Брейта Вигнера и для бесспиновых частиц, вступающих в реакцию из </w:t>
      </w:r>
      <w:r>
        <w:rPr>
          <w:rStyle w:val="CharStyle55"/>
          <w:lang w:val="en-US" w:eastAsia="en-US" w:bidi="en-US"/>
        </w:rPr>
        <w:t>s</w:t>
      </w:r>
      <w:r>
        <w:rPr>
          <w:rStyle w:val="CharStyle55"/>
        </w:rPr>
        <w:t>-состояния относительного движения, имеет вид</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Г</w:t>
      </w:r>
      <w:r>
        <w:rPr>
          <w:rStyle w:val="CharStyle55"/>
          <w:vertAlign w:val="subscript"/>
        </w:rPr>
        <w:t>а</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нием налетающей частицы </w:t>
      </w:r>
      <w:r>
        <w:rPr>
          <w:rStyle w:val="CharStyle242"/>
          <w:lang w:val="ru-RU" w:eastAsia="ru-RU" w:bidi="ru-RU"/>
        </w:rPr>
        <w:t>а</w:t>
      </w:r>
      <w:r>
        <w:rPr>
          <w:rStyle w:val="CharStyle55"/>
        </w:rPr>
        <w:t xml:space="preserve"> (упругое рассеяние); Г</w:t>
      </w:r>
      <w:r>
        <w:rPr>
          <w:rStyle w:val="CharStyle55"/>
          <w:vertAlign w:val="subscript"/>
        </w:rPr>
        <w:t>Ъ</w:t>
      </w:r>
      <w:r>
        <w:rPr>
          <w:rStyle w:val="CharStyle55"/>
        </w:rPr>
        <w:t xml:space="preserve"> — с испускани</w:t>
        <w:t>ем другой частицы (неупругое рассеяние); Г = Г</w:t>
      </w:r>
      <w:r>
        <w:rPr>
          <w:rStyle w:val="CharStyle55"/>
          <w:vertAlign w:val="subscript"/>
        </w:rPr>
        <w:t>а</w:t>
      </w:r>
      <w:r>
        <w:rPr>
          <w:rStyle w:val="CharStyle55"/>
        </w:rPr>
        <w:t xml:space="preserve"> + Г</w:t>
      </w:r>
      <w:r>
        <w:rPr>
          <w:rStyle w:val="CharStyle55"/>
          <w:vertAlign w:val="subscript"/>
        </w:rPr>
        <w:t>Ъ</w:t>
      </w:r>
      <w:r>
        <w:rPr>
          <w:rStyle w:val="CharStyle55"/>
        </w:rPr>
        <w:t xml:space="preserve"> полная ширина уровня; Л</w:t>
      </w:r>
      <w:r>
        <w:rPr>
          <w:rStyle w:val="CharStyle55"/>
          <w:vertAlign w:val="subscript"/>
        </w:rPr>
        <w:t>а</w:t>
      </w:r>
      <w:r>
        <w:rPr>
          <w:rStyle w:val="CharStyle55"/>
        </w:rPr>
        <w:t xml:space="preserve"> — длина волны бомбардирующей частицы.</w:t>
      </w:r>
    </w:p>
    <w:p>
      <w:pPr>
        <w:pStyle w:val="Style48"/>
        <w:widowControl w:val="0"/>
        <w:keepNext w:val="0"/>
        <w:keepLines w:val="0"/>
        <w:shd w:val="clear" w:color="auto" w:fill="auto"/>
        <w:bidi w:val="0"/>
        <w:jc w:val="right"/>
        <w:spacing w:before="0" w:after="193" w:line="216" w:lineRule="exact"/>
        <w:ind w:left="0" w:right="0" w:firstLine="0"/>
      </w:pPr>
      <w:r>
        <w:rPr>
          <w:rStyle w:val="CharStyle55"/>
        </w:rPr>
        <w:t>В случае резонанса сечение упругого рассеяния ода принимает вид</w:t>
      </w:r>
    </w:p>
    <w:p>
      <w:pPr>
        <w:pStyle w:val="Style48"/>
        <w:tabs>
          <w:tab w:leader="none" w:pos="5914" w:val="left"/>
        </w:tabs>
        <w:widowControl w:val="0"/>
        <w:keepNext w:val="0"/>
        <w:keepLines w:val="0"/>
        <w:shd w:val="clear" w:color="auto" w:fill="auto"/>
        <w:bidi w:val="0"/>
        <w:jc w:val="both"/>
        <w:spacing w:before="0" w:after="107" w:line="200" w:lineRule="exact"/>
        <w:ind w:left="2400" w:right="0" w:firstLine="0"/>
      </w:pPr>
      <w:r>
        <w:rPr>
          <w:rStyle w:val="CharStyle242"/>
          <w:lang w:val="ru-RU" w:eastAsia="ru-RU" w:bidi="ru-RU"/>
        </w:rPr>
        <w:t>Оаа =4пК</w:t>
      </w:r>
      <w:r>
        <w:rPr>
          <w:rStyle w:val="CharStyle388"/>
          <w:lang w:val="ru-RU" w:eastAsia="ru-RU" w:bidi="ru-RU"/>
          <w:vertAlign w:val="superscript"/>
        </w:rPr>
        <w:t>2</w:t>
      </w:r>
      <w:r>
        <w:rPr>
          <w:rStyle w:val="CharStyle242"/>
          <w:lang w:val="ru-RU" w:eastAsia="ru-RU" w:bidi="ru-RU"/>
        </w:rPr>
        <w:t>а(Га</w:t>
      </w:r>
      <w:r>
        <w:rPr>
          <w:rStyle w:val="CharStyle55"/>
        </w:rPr>
        <w:t>/Г)</w:t>
      </w:r>
      <w:r>
        <w:rPr>
          <w:rStyle w:val="CharStyle55"/>
          <w:vertAlign w:val="superscript"/>
        </w:rPr>
        <w:t>2</w:t>
      </w:r>
      <w:r>
        <w:rPr>
          <w:rStyle w:val="CharStyle55"/>
        </w:rPr>
        <w:t>.</w:t>
        <w:tab/>
        <w:t>(6.16)</w:t>
      </w:r>
    </w:p>
    <w:p>
      <w:pPr>
        <w:pStyle w:val="Style48"/>
        <w:widowControl w:val="0"/>
        <w:keepNext w:val="0"/>
        <w:keepLines w:val="0"/>
        <w:shd w:val="clear" w:color="auto" w:fill="auto"/>
        <w:bidi w:val="0"/>
        <w:jc w:val="both"/>
        <w:spacing w:before="0" w:after="197" w:line="221" w:lineRule="exact"/>
        <w:ind w:left="0" w:right="0" w:firstLine="0"/>
      </w:pPr>
      <w:r>
        <w:rPr>
          <w:rStyle w:val="CharStyle55"/>
        </w:rPr>
        <w:t>Это означает, что если энергетически возможно лишь упругое рассея</w:t>
        <w:t>ние (Г</w:t>
      </w:r>
      <w:r>
        <w:rPr>
          <w:rStyle w:val="CharStyle55"/>
          <w:vertAlign w:val="subscript"/>
        </w:rPr>
        <w:t>Ъ</w:t>
      </w:r>
      <w:r>
        <w:rPr>
          <w:rStyle w:val="CharStyle55"/>
        </w:rPr>
        <w:t xml:space="preserve"> = 0 Г = Г</w:t>
      </w:r>
      <w:r>
        <w:rPr>
          <w:rStyle w:val="CharStyle55"/>
          <w:vertAlign w:val="subscript"/>
        </w:rPr>
        <w:t>а</w:t>
      </w:r>
      <w:r>
        <w:rPr>
          <w:rStyle w:val="CharStyle55"/>
        </w:rPr>
        <w:t>), то максимальное сечение (в резонансе) равно</w:t>
      </w:r>
    </w:p>
    <w:p>
      <w:pPr>
        <w:pStyle w:val="Style48"/>
        <w:widowControl w:val="0"/>
        <w:keepNext w:val="0"/>
        <w:keepLines w:val="0"/>
        <w:shd w:val="clear" w:color="auto" w:fill="auto"/>
        <w:bidi w:val="0"/>
        <w:jc w:val="right"/>
        <w:spacing w:before="0" w:after="0" w:line="200" w:lineRule="exact"/>
        <w:ind w:left="0" w:right="0" w:firstLine="0"/>
      </w:pPr>
      <w:r>
        <w:pict>
          <v:shape id="_x0000_s1569" type="#_x0000_t202" style="position:absolute;margin-left:301.8pt;margin-top:-0.55pt;width:26.4pt;height:13.25pt;z-index:-125829005;mso-wrap-distance-left:86.6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(6.17)</w:t>
                  </w:r>
                </w:p>
              </w:txbxContent>
            </v:textbox>
            <w10:wrap type="square" side="left" anchorx="margin"/>
          </v:shape>
        </w:pict>
      </w:r>
      <w:r>
        <w:rPr>
          <w:rStyle w:val="CharStyle242"/>
          <w:lang w:val="ru-RU" w:eastAsia="ru-RU" w:bidi="ru-RU"/>
          <w:vertAlign w:val="superscript"/>
        </w:rPr>
        <w:t>о</w:t>
      </w:r>
      <w:r>
        <w:rPr>
          <w:rStyle w:val="CharStyle242"/>
          <w:lang w:val="ru-RU" w:eastAsia="ru-RU" w:bidi="ru-RU"/>
        </w:rPr>
        <w:t>аа</w:t>
      </w:r>
      <w:r>
        <w:rPr>
          <w:rStyle w:val="CharStyle55"/>
        </w:rPr>
        <w:t xml:space="preserve"> = </w:t>
      </w:r>
      <w:r>
        <w:rPr>
          <w:rStyle w:val="CharStyle55"/>
          <w:vertAlign w:val="superscript"/>
        </w:rPr>
        <w:t>о</w:t>
      </w:r>
      <w:r>
        <w:rPr>
          <w:rStyle w:val="CharStyle55"/>
        </w:rPr>
        <w:t xml:space="preserve">йй,шах = </w:t>
      </w:r>
      <w:r>
        <w:rPr>
          <w:rStyle w:val="CharStyle55"/>
          <w:vertAlign w:val="superscript"/>
        </w:rPr>
        <w:t>4п</w:t>
      </w:r>
      <w:r>
        <w:rPr>
          <w:rStyle w:val="CharStyle55"/>
        </w:rPr>
        <w:t>^</w:t>
      </w:r>
      <w:r>
        <w:rPr>
          <w:rStyle w:val="CharStyle55"/>
          <w:vertAlign w:val="subscript"/>
        </w:rPr>
        <w:t>а</w:t>
      </w:r>
      <w:r>
        <w:rPr>
          <w:rStyle w:val="CharStyle55"/>
        </w:rPr>
        <w:t>.</w:t>
      </w:r>
      <w:r>
        <w:br w:type="page"/>
      </w:r>
    </w:p>
    <w:p>
      <w:pPr>
        <w:pStyle w:val="Style48"/>
        <w:widowControl w:val="0"/>
        <w:keepNext w:val="0"/>
        <w:keepLines w:val="0"/>
        <w:shd w:val="clear" w:color="auto" w:fill="auto"/>
        <w:bidi w:val="0"/>
        <w:jc w:val="both"/>
        <w:spacing w:before="0" w:after="211" w:line="218" w:lineRule="exact"/>
        <w:ind w:left="0" w:right="0" w:firstLine="340"/>
      </w:pPr>
      <w:r>
        <w:rPr>
          <w:rStyle w:val="CharStyle55"/>
        </w:rPr>
        <w:t>Найдем, при каких условиях сечение неупругого рассеяния макси</w:t>
        <w:t xml:space="preserve">мально. Для этого продифференцируем выражение (6.15) по Гь при условиях </w:t>
      </w:r>
      <w:r>
        <w:rPr>
          <w:rStyle w:val="CharStyle55"/>
          <w:lang w:val="en-US" w:eastAsia="en-US" w:bidi="en-US"/>
        </w:rPr>
        <w:t xml:space="preserve">E </w:t>
      </w:r>
      <w:r>
        <w:rPr>
          <w:rStyle w:val="CharStyle55"/>
        </w:rPr>
        <w:t xml:space="preserve">= </w:t>
      </w:r>
      <w:r>
        <w:rPr>
          <w:rStyle w:val="CharStyle149"/>
        </w:rPr>
        <w:t>E</w:t>
      </w:r>
      <w:r>
        <w:rPr>
          <w:rStyle w:val="CharStyle149"/>
          <w:vertAlign w:val="subscript"/>
        </w:rPr>
        <w:t>q</w:t>
      </w:r>
      <w:r>
        <w:rPr>
          <w:rStyle w:val="CharStyle55"/>
          <w:lang w:val="en-US" w:eastAsia="en-US" w:bidi="en-US"/>
        </w:rPr>
        <w:t xml:space="preserve"> </w:t>
      </w:r>
      <w:r>
        <w:rPr>
          <w:rStyle w:val="CharStyle55"/>
        </w:rPr>
        <w:t>и Г = Г</w:t>
      </w:r>
      <w:r>
        <w:rPr>
          <w:rStyle w:val="CharStyle55"/>
          <w:vertAlign w:val="subscript"/>
        </w:rPr>
        <w:t>а</w:t>
      </w:r>
      <w:r>
        <w:rPr>
          <w:rStyle w:val="CharStyle55"/>
        </w:rPr>
        <w:t xml:space="preserve"> + Гь:</w:t>
      </w:r>
    </w:p>
    <w:p>
      <w:pPr>
        <w:pStyle w:val="Style51"/>
        <w:tabs>
          <w:tab w:leader="underscore" w:pos="2857" w:val="left"/>
          <w:tab w:leader="none" w:pos="3113" w:val="left"/>
          <w:tab w:leader="underscore" w:pos="3210" w:val="left"/>
          <w:tab w:leader="none" w:pos="4699" w:val="left"/>
        </w:tabs>
        <w:widowControl w:val="0"/>
        <w:keepNext w:val="0"/>
        <w:keepLines w:val="0"/>
        <w:shd w:val="clear" w:color="auto" w:fill="auto"/>
        <w:bidi w:val="0"/>
        <w:jc w:val="both"/>
        <w:spacing w:before="0" w:after="0" w:line="180" w:lineRule="exact"/>
        <w:ind w:left="1200" w:right="0" w:firstLine="0"/>
      </w:pPr>
      <w:r>
        <w:pict>
          <v:shape id="_x0000_s1570" type="#_x0000_t202" style="position:absolute;margin-left:301.8pt;margin-top:4.95pt;width:26.65pt;height:13.4pt;z-index:-125829004;mso-wrap-distance-left:26.05pt;mso-wrap-distance-right:5.pt;mso-wrap-distance-bottom:0.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(6.18)</w:t>
                  </w:r>
                </w:p>
              </w:txbxContent>
            </v:textbox>
            <w10:wrap type="square" side="left" anchorx="margin"/>
          </v:shape>
        </w:pict>
      </w:r>
      <w:r>
        <w:rPr>
          <w:rStyle w:val="CharStyle668"/>
        </w:rPr>
        <w:t xml:space="preserve">d </w:t>
      </w:r>
      <w:r>
        <w:rPr>
          <w:rStyle w:val="CharStyle668"/>
          <w:lang w:val="ru-RU" w:eastAsia="ru-RU" w:bidi="ru-RU"/>
        </w:rPr>
        <w:t>(</w:t>
      </w:r>
      <w:r>
        <w:rPr>
          <w:rStyle w:val="CharStyle669"/>
        </w:rPr>
        <w:t xml:space="preserve"> Г</w:t>
      </w:r>
      <w:r>
        <w:rPr>
          <w:rStyle w:val="CharStyle669"/>
          <w:vertAlign w:val="subscript"/>
        </w:rPr>
        <w:t>а</w:t>
      </w:r>
      <w:r>
        <w:rPr>
          <w:rStyle w:val="CharStyle669"/>
        </w:rPr>
        <w:t>Г</w:t>
      </w:r>
      <w:r>
        <w:rPr>
          <w:rStyle w:val="CharStyle669"/>
          <w:vertAlign w:val="subscript"/>
        </w:rPr>
        <w:t>6</w:t>
      </w:r>
      <w:r>
        <w:rPr>
          <w:rStyle w:val="CharStyle669"/>
        </w:rPr>
        <w:t xml:space="preserve"> \ </w:t>
        <w:tab/>
        <w:tab/>
        <w:tab/>
        <w:t xml:space="preserve"> Г</w:t>
      </w:r>
      <w:r>
        <w:rPr>
          <w:rStyle w:val="CharStyle669"/>
          <w:vertAlign w:val="subscript"/>
        </w:rPr>
        <w:t>а</w:t>
      </w:r>
      <w:r>
        <w:rPr>
          <w:rStyle w:val="CharStyle669"/>
        </w:rPr>
        <w:tab/>
        <w:t>Г</w:t>
      </w:r>
      <w:r>
        <w:rPr>
          <w:rStyle w:val="CharStyle669"/>
          <w:vertAlign w:val="subscript"/>
        </w:rPr>
        <w:t>а</w:t>
      </w:r>
      <w:r>
        <w:rPr>
          <w:rStyle w:val="CharStyle669"/>
        </w:rPr>
        <w:t>Г</w:t>
      </w:r>
      <w:r>
        <w:rPr>
          <w:rStyle w:val="CharStyle669"/>
          <w:vertAlign w:val="subscript"/>
        </w:rPr>
        <w:t>6</w:t>
      </w:r>
    </w:p>
    <w:p>
      <w:pPr>
        <w:pStyle w:val="Style51"/>
        <w:tabs>
          <w:tab w:leader="none" w:pos="3113" w:val="left"/>
          <w:tab w:leader="none" w:pos="4146" w:val="left"/>
        </w:tabs>
        <w:widowControl w:val="0"/>
        <w:keepNext w:val="0"/>
        <w:keepLines w:val="0"/>
        <w:shd w:val="clear" w:color="auto" w:fill="auto"/>
        <w:bidi w:val="0"/>
        <w:jc w:val="both"/>
        <w:spacing w:before="0" w:after="65" w:line="180" w:lineRule="exact"/>
        <w:ind w:left="1480" w:right="0" w:firstLine="0"/>
      </w:pPr>
      <w:r>
        <w:rPr>
          <w:rStyle w:val="CharStyle669"/>
        </w:rPr>
        <w:t>\(</w:t>
      </w:r>
      <w:r>
        <w:rPr>
          <w:rStyle w:val="CharStyle669"/>
          <w:vertAlign w:val="superscript"/>
        </w:rPr>
        <w:t>Г</w:t>
      </w:r>
      <w:r>
        <w:rPr>
          <w:rStyle w:val="CharStyle669"/>
        </w:rPr>
        <w:t>а + Гь)</w:t>
      </w:r>
      <w:r>
        <w:rPr>
          <w:rStyle w:val="CharStyle669"/>
          <w:vertAlign w:val="superscript"/>
        </w:rPr>
        <w:t>2</w:t>
      </w:r>
      <w:r>
        <w:rPr>
          <w:rStyle w:val="CharStyle669"/>
        </w:rPr>
        <w:t>/ “</w:t>
        <w:tab/>
        <w:t>“ (Г</w:t>
      </w:r>
      <w:r>
        <w:rPr>
          <w:rStyle w:val="CharStyle669"/>
          <w:vertAlign w:val="subscript"/>
        </w:rPr>
        <w:t>а</w:t>
      </w:r>
      <w:r>
        <w:rPr>
          <w:rStyle w:val="CharStyle669"/>
        </w:rPr>
        <w:t xml:space="preserve"> +</w:t>
        <w:tab/>
      </w:r>
      <w:r>
        <w:rPr>
          <w:rStyle w:val="CharStyle668"/>
          <w:lang w:val="ru-RU" w:eastAsia="ru-RU" w:bidi="ru-RU"/>
        </w:rPr>
        <w:t>~</w:t>
      </w:r>
      <w:r>
        <w:rPr>
          <w:rStyle w:val="CharStyle669"/>
        </w:rPr>
        <w:t xml:space="preserve"> (Г„ + Г</w:t>
      </w:r>
      <w:r>
        <w:rPr>
          <w:rStyle w:val="CharStyle669"/>
          <w:vertAlign w:val="subscript"/>
        </w:rPr>
        <w:t>Ь</w:t>
      </w:r>
      <w:r>
        <w:rPr>
          <w:rStyle w:val="CharStyle669"/>
        </w:rPr>
        <w:t>)</w:t>
      </w:r>
      <w:r>
        <w:rPr>
          <w:rStyle w:val="CharStyle669"/>
          <w:vertAlign w:val="superscript"/>
        </w:rPr>
        <w:t>3</w:t>
      </w:r>
      <w:r>
        <w:rPr>
          <w:rStyle w:val="CharStyle669"/>
        </w:rPr>
        <w:t>’</w:t>
      </w:r>
    </w:p>
    <w:p>
      <w:pPr>
        <w:pStyle w:val="Style48"/>
        <w:widowControl w:val="0"/>
        <w:keepNext w:val="0"/>
        <w:keepLines w:val="0"/>
        <w:shd w:val="clear" w:color="auto" w:fill="auto"/>
        <w:bidi w:val="0"/>
        <w:jc w:val="both"/>
        <w:spacing w:before="0" w:after="193" w:line="216" w:lineRule="exact"/>
        <w:ind w:left="0" w:right="0" w:firstLine="0"/>
      </w:pPr>
      <w:r>
        <w:pict>
          <v:shape id="_x0000_s1571" type="#_x0000_t202" style="position:absolute;margin-left:241.55pt;margin-top:17.5pt;width:57.1pt;height:91.9pt;z-index:-125829003;mso-wrap-distance-left:8.9pt;mso-wrap-distance-top:15.65pt;mso-wrap-distance-right:5.pt;mso-position-horizontal-relative:margin" wrapcoords="3087 0 17260 0 17260 14019 21600 15224 21600 21600 0 21600 0 15224 3087 14019 3087 0" filled="f" stroked="f">
            <v:textbox style="mso-fit-shape-to-text:t" inset="0,0,0,0">
              <w:txbxContent>
                <w:p>
                  <w:pPr>
                    <w:framePr w:h="1838" w:hSpace="178" w:vSpace="313" w:wrap="around" w:vAnchor="text" w:hAnchor="margin" w:x="4832" w:y="351"/>
                    <w:widowControl w:val="0"/>
                    <w:jc w:val="center"/>
                    <w:rPr>
                      <w:sz w:val="2"/>
                      <w:szCs w:val="2"/>
                    </w:rPr>
                  </w:pPr>
                  <w:r>
                    <w:pict>
                      <v:shape id="_x0000_s1572" type="#_x0000_t75" style="width:57pt;height:92pt;">
                        <v:imagedata r:id="rId320" r:href="rId321"/>
                      </v:shape>
                    </w:pict>
                  </w:r>
                </w:p>
                <w:p>
                  <w:pPr>
                    <w:pStyle w:val="Style81"/>
                    <w:widowControl w:val="0"/>
                    <w:keepNext w:val="0"/>
                    <w:keepLines w:val="0"/>
                    <w:shd w:val="clear" w:color="auto" w:fill="auto"/>
                    <w:bidi w:val="0"/>
                    <w:spacing w:before="0" w:after="0" w:line="216" w:lineRule="exact"/>
                    <w:ind w:left="0" w:right="0" w:firstLine="0"/>
                  </w:pPr>
                  <w:r>
                    <w:rPr>
                      <w:rStyle w:val="CharStyle83"/>
                    </w:rPr>
                    <w:t xml:space="preserve">Рис. </w:t>
                  </w:r>
                  <w:r>
                    <w:rPr>
                      <w:rStyle w:val="CharStyle83"/>
                      <w:lang w:val="en-US" w:eastAsia="en-US" w:bidi="en-US"/>
                    </w:rPr>
                    <w:t xml:space="preserve">6.1. </w:t>
                  </w:r>
                  <w:r>
                    <w:rPr>
                      <w:rStyle w:val="CharStyle83"/>
                    </w:rPr>
                    <w:t>Соотношение между сечениями уп</w:t>
                    <w:t>ругого и неупругого взаимодействий</w:t>
                  </w:r>
                </w:p>
              </w:txbxContent>
            </v:textbox>
            <w10:wrap type="square" side="left" anchorx="margin"/>
          </v:shape>
        </w:pict>
      </w:r>
      <w:r>
        <w:rPr>
          <w:rStyle w:val="CharStyle55"/>
        </w:rPr>
        <w:t>откуда следует, что неупругое рассеяние макси</w:t>
        <w:t>мально при Г</w:t>
      </w:r>
      <w:r>
        <w:rPr>
          <w:rStyle w:val="CharStyle55"/>
          <w:vertAlign w:val="subscript"/>
        </w:rPr>
        <w:t>а</w:t>
      </w:r>
      <w:r>
        <w:rPr>
          <w:rStyle w:val="CharStyle55"/>
        </w:rPr>
        <w:t xml:space="preserve"> = Гь = Г/2 и равно</w:t>
      </w:r>
    </w:p>
    <w:p>
      <w:pPr>
        <w:pStyle w:val="Style48"/>
        <w:tabs>
          <w:tab w:leader="none" w:pos="4001" w:val="left"/>
        </w:tabs>
        <w:widowControl w:val="0"/>
        <w:keepNext w:val="0"/>
        <w:keepLines w:val="0"/>
        <w:shd w:val="clear" w:color="auto" w:fill="auto"/>
        <w:bidi w:val="0"/>
        <w:jc w:val="both"/>
        <w:spacing w:before="0" w:after="106" w:line="200" w:lineRule="exact"/>
        <w:ind w:left="1400" w:right="0" w:firstLine="0"/>
      </w:pPr>
      <w:r>
        <w:rPr>
          <w:rStyle w:val="CharStyle242"/>
        </w:rPr>
        <w:t xml:space="preserve">°ab </w:t>
      </w:r>
      <w:r>
        <w:rPr>
          <w:rStyle w:val="CharStyle242"/>
          <w:lang w:val="ru-RU" w:eastAsia="ru-RU" w:bidi="ru-RU"/>
        </w:rPr>
        <w:t xml:space="preserve">= </w:t>
      </w:r>
      <w:r>
        <w:rPr>
          <w:rStyle w:val="CharStyle242"/>
        </w:rPr>
        <w:t>°ab,</w:t>
      </w:r>
      <w:r>
        <w:rPr>
          <w:rStyle w:val="CharStyle55"/>
          <w:lang w:val="en-US" w:eastAsia="en-US" w:bidi="en-US"/>
        </w:rPr>
        <w:t xml:space="preserve"> max </w:t>
      </w:r>
      <w:r>
        <w:rPr>
          <w:rStyle w:val="CharStyle55"/>
        </w:rPr>
        <w:t xml:space="preserve">= </w:t>
      </w:r>
      <w:r>
        <w:rPr>
          <w:rStyle w:val="CharStyle415"/>
          <w:vertAlign w:val="superscript"/>
        </w:rPr>
        <w:t>пК</w:t>
      </w:r>
      <w:r>
        <w:rPr>
          <w:rStyle w:val="CharStyle55"/>
          <w:vertAlign w:val="subscript"/>
        </w:rPr>
        <w:t>а</w:t>
      </w:r>
      <w:r>
        <w:rPr>
          <w:rStyle w:val="CharStyle55"/>
        </w:rPr>
        <w:t xml:space="preserve"> *</w:t>
        <w:tab/>
      </w:r>
      <w:r>
        <w:rPr>
          <w:rStyle w:val="CharStyle55"/>
          <w:vertAlign w:val="superscript"/>
        </w:rPr>
        <w:t>(6</w:t>
      </w:r>
      <w:r>
        <w:rPr>
          <w:rStyle w:val="CharStyle55"/>
        </w:rPr>
        <w:t>.</w:t>
      </w:r>
      <w:r>
        <w:rPr>
          <w:rStyle w:val="CharStyle55"/>
          <w:vertAlign w:val="superscript"/>
        </w:rPr>
        <w:t>19)</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Таким образом, сечения упругого и неупруго</w:t>
        <w:t>го процессов ограничены значениями, определяе</w:t>
        <w:t>мыми соотношениями (6.17) и (6.19). Кроме того, существует ограничение и для полного сечения</w:t>
      </w:r>
    </w:p>
    <w:p>
      <w:pPr>
        <w:pStyle w:val="Style315"/>
        <w:widowControl w:val="0"/>
        <w:keepNext w:val="0"/>
        <w:keepLines w:val="0"/>
        <w:shd w:val="clear" w:color="auto" w:fill="auto"/>
        <w:bidi w:val="0"/>
        <w:jc w:val="both"/>
        <w:spacing w:before="0" w:after="0" w:line="170" w:lineRule="exact"/>
        <w:ind w:left="0" w:right="0" w:firstLine="0"/>
      </w:pPr>
      <w:r>
        <w:rPr>
          <w:rStyle w:val="CharStyle581"/>
        </w:rPr>
        <w:t>о*;</w:t>
      </w:r>
    </w:p>
    <w:p>
      <w:pPr>
        <w:pStyle w:val="Style48"/>
        <w:tabs>
          <w:tab w:leader="none" w:pos="4001" w:val="left"/>
        </w:tabs>
        <w:widowControl w:val="0"/>
        <w:keepNext w:val="0"/>
        <w:keepLines w:val="0"/>
        <w:shd w:val="clear" w:color="auto" w:fill="auto"/>
        <w:bidi w:val="0"/>
        <w:jc w:val="both"/>
        <w:spacing w:before="0" w:after="109" w:line="200" w:lineRule="exact"/>
        <w:ind w:left="1840" w:right="0" w:firstLine="0"/>
      </w:pPr>
      <w:r>
        <w:rPr>
          <w:rStyle w:val="CharStyle415"/>
          <w:lang w:val="en-US" w:eastAsia="en-US" w:bidi="en-US"/>
        </w:rPr>
        <w:t>o</w:t>
      </w:r>
      <w:r>
        <w:rPr>
          <w:rStyle w:val="CharStyle55"/>
          <w:lang w:val="en-US" w:eastAsia="en-US" w:bidi="en-US"/>
        </w:rPr>
        <w:t>-</w:t>
      </w:r>
      <w:r>
        <w:rPr>
          <w:rStyle w:val="CharStyle55"/>
          <w:lang w:val="en-US" w:eastAsia="en-US" w:bidi="en-US"/>
          <w:vertAlign w:val="subscript"/>
        </w:rPr>
        <w:t>t</w:t>
      </w:r>
      <w:r>
        <w:rPr>
          <w:rStyle w:val="CharStyle55"/>
          <w:lang w:val="en-US" w:eastAsia="en-US" w:bidi="en-US"/>
        </w:rPr>
        <w:t xml:space="preserve"> </w:t>
      </w:r>
      <w:r>
        <w:rPr>
          <w:rStyle w:val="CharStyle55"/>
        </w:rPr>
        <w:t>&lt; 4</w:t>
      </w:r>
      <w:r>
        <w:rPr>
          <w:rStyle w:val="CharStyle242"/>
          <w:lang w:val="ru-RU" w:eastAsia="ru-RU" w:bidi="ru-RU"/>
        </w:rPr>
        <w:t>ПК</w:t>
      </w:r>
      <w:r>
        <w:rPr>
          <w:rStyle w:val="CharStyle242"/>
          <w:lang w:val="ru-RU" w:eastAsia="ru-RU" w:bidi="ru-RU"/>
          <w:vertAlign w:val="superscript"/>
        </w:rPr>
        <w:t>2</w:t>
      </w:r>
      <w:r>
        <w:rPr>
          <w:rStyle w:val="CharStyle242"/>
          <w:lang w:val="ru-RU" w:eastAsia="ru-RU" w:bidi="ru-RU"/>
        </w:rPr>
        <w:t>.</w:t>
      </w:r>
      <w:r>
        <w:rPr>
          <w:rStyle w:val="CharStyle55"/>
        </w:rPr>
        <w:tab/>
        <w:t>(</w:t>
      </w:r>
      <w:r>
        <w:rPr>
          <w:rStyle w:val="CharStyle621"/>
        </w:rPr>
        <w:t>6</w:t>
      </w:r>
      <w:r>
        <w:rPr>
          <w:rStyle w:val="CharStyle55"/>
        </w:rPr>
        <w:t>.</w:t>
      </w:r>
      <w:r>
        <w:rPr>
          <w:rStyle w:val="CharStyle621"/>
        </w:rPr>
        <w:t>20</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Эти результаты графически представлены на рис. </w:t>
      </w:r>
      <w:r>
        <w:rPr>
          <w:rStyle w:val="CharStyle621"/>
        </w:rPr>
        <w:t>6</w:t>
      </w:r>
      <w:r>
        <w:rPr>
          <w:rStyle w:val="CharStyle55"/>
        </w:rPr>
        <w:t>.</w:t>
      </w:r>
      <w:r>
        <w:rPr>
          <w:rStyle w:val="CharStyle621"/>
        </w:rPr>
        <w:t>1</w:t>
      </w:r>
      <w:r>
        <w:rPr>
          <w:rStyle w:val="CharStyle55"/>
        </w:rPr>
        <w:t>, где заштрихованная область соответству</w:t>
        <w:t xml:space="preserve">ет допустимым значениям </w:t>
      </w:r>
      <w:r>
        <w:rPr>
          <w:rStyle w:val="CharStyle415"/>
        </w:rPr>
        <w:t>а</w:t>
      </w:r>
      <w:r>
        <w:rPr>
          <w:rStyle w:val="CharStyle55"/>
          <w:vertAlign w:val="subscript"/>
        </w:rPr>
        <w:t>упр</w:t>
      </w:r>
      <w:r>
        <w:rPr>
          <w:rStyle w:val="CharStyle55"/>
        </w:rPr>
        <w:t xml:space="preserve"> и &lt;</w:t>
      </w:r>
      <w:r>
        <w:rPr>
          <w:rStyle w:val="CharStyle415"/>
        </w:rPr>
        <w:t>г</w:t>
      </w:r>
      <w:r>
        <w:rPr>
          <w:rStyle w:val="CharStyle55"/>
          <w:vertAlign w:val="subscript"/>
        </w:rPr>
        <w:t>Н</w:t>
      </w:r>
      <w:r>
        <w:rPr>
          <w:rStyle w:val="CharStyle55"/>
        </w:rPr>
        <w:t>еупр- Как сле</w:t>
        <w:t>дует из полученных соотношений, существование чисто неупругого рассеяния невозможно. Такая закономерность хорошо известна в оп</w:t>
        <w:t>тике: свет, падая на абсолютно поглощающий диск, всегда испытывает при этом и дифракционное рассеяние.</w:t>
      </w:r>
    </w:p>
    <w:p>
      <w:pPr>
        <w:pStyle w:val="Style48"/>
        <w:widowControl w:val="0"/>
        <w:keepNext w:val="0"/>
        <w:keepLines w:val="0"/>
        <w:shd w:val="clear" w:color="auto" w:fill="auto"/>
        <w:bidi w:val="0"/>
        <w:jc w:val="left"/>
        <w:spacing w:before="0" w:after="193" w:line="216" w:lineRule="exact"/>
        <w:ind w:left="0" w:right="0" w:firstLine="340"/>
      </w:pPr>
      <w:r>
        <w:rPr>
          <w:rStyle w:val="CharStyle55"/>
        </w:rPr>
        <w:t>Вероятность эффекта Мёссбауэра. В процессе испускания и погло</w:t>
        <w:t xml:space="preserve">щения </w:t>
      </w:r>
      <w:r>
        <w:rPr>
          <w:rStyle w:val="CharStyle415"/>
        </w:rPr>
        <w:t>у</w:t>
      </w:r>
      <w:r>
        <w:rPr>
          <w:rStyle w:val="CharStyle55"/>
        </w:rPr>
        <w:t>-квантов излучающие и поглощающие свободные ядра элемен</w:t>
        <w:t>тов вследствие закона сохранения импульса приобретают часть энер</w:t>
        <w:t xml:space="preserve">гии (энергия отдачи). Если энергия возбужденного уровня ядра </w:t>
      </w:r>
      <w:r>
        <w:rPr>
          <w:rStyle w:val="CharStyle55"/>
          <w:lang w:val="en-US" w:eastAsia="en-US" w:bidi="en-US"/>
        </w:rPr>
        <w:t xml:space="preserve">E*, </w:t>
      </w:r>
      <w:r>
        <w:rPr>
          <w:rStyle w:val="CharStyle415"/>
        </w:rPr>
        <w:t>у</w:t>
      </w:r>
      <w:r>
        <w:rPr>
          <w:rStyle w:val="CharStyle55"/>
        </w:rPr>
        <w:t>-квант</w:t>
      </w:r>
      <w:r>
        <w:rPr>
          <w:rStyle w:val="CharStyle55"/>
          <w:lang w:val="en-US" w:eastAsia="en-US" w:bidi="en-US"/>
        </w:rPr>
        <w:t>a E</w:t>
      </w:r>
      <w:r>
        <w:rPr>
          <w:rStyle w:val="CharStyle55"/>
          <w:lang w:val="en-US" w:eastAsia="en-US" w:bidi="en-US"/>
          <w:vertAlign w:val="subscript"/>
        </w:rPr>
        <w:t>Y</w:t>
      </w:r>
    </w:p>
    <w:p>
      <w:pPr>
        <w:pStyle w:val="Style48"/>
        <w:tabs>
          <w:tab w:leader="none" w:pos="5890" w:val="left"/>
        </w:tabs>
        <w:widowControl w:val="0"/>
        <w:keepNext w:val="0"/>
        <w:keepLines w:val="0"/>
        <w:shd w:val="clear" w:color="auto" w:fill="auto"/>
        <w:bidi w:val="0"/>
        <w:jc w:val="both"/>
        <w:spacing w:before="0" w:after="102" w:line="200" w:lineRule="exact"/>
        <w:ind w:left="2620" w:right="0" w:firstLine="0"/>
      </w:pPr>
      <w:r>
        <w:rPr>
          <w:rStyle w:val="CharStyle242"/>
        </w:rPr>
        <w:t>E</w:t>
      </w:r>
      <w:r>
        <w:rPr>
          <w:rStyle w:val="CharStyle242"/>
          <w:vertAlign w:val="subscript"/>
        </w:rPr>
        <w:t>y</w:t>
      </w:r>
      <w:r>
        <w:rPr>
          <w:rStyle w:val="CharStyle55"/>
          <w:lang w:val="en-US" w:eastAsia="en-US" w:bidi="en-US"/>
        </w:rPr>
        <w:t xml:space="preserve"> </w:t>
      </w:r>
      <w:r>
        <w:rPr>
          <w:rStyle w:val="CharStyle55"/>
        </w:rPr>
        <w:t xml:space="preserve">= </w:t>
      </w:r>
      <w:r>
        <w:rPr>
          <w:rStyle w:val="CharStyle242"/>
        </w:rPr>
        <w:t xml:space="preserve">E{ </w:t>
      </w:r>
      <w:r>
        <w:rPr>
          <w:rStyle w:val="CharStyle242"/>
          <w:lang w:val="ru-RU" w:eastAsia="ru-RU" w:bidi="ru-RU"/>
        </w:rPr>
        <w:t>-</w:t>
      </w:r>
      <w:r>
        <w:rPr>
          <w:rStyle w:val="CharStyle55"/>
        </w:rPr>
        <w:t xml:space="preserve"> </w:t>
      </w:r>
      <w:r>
        <w:rPr>
          <w:rStyle w:val="CharStyle55"/>
          <w:lang w:val="en-US" w:eastAsia="en-US" w:bidi="en-US"/>
        </w:rPr>
        <w:t>R,</w:t>
        <w:tab/>
        <w:t>(</w:t>
      </w:r>
      <w:r>
        <w:rPr>
          <w:rStyle w:val="CharStyle621"/>
          <w:lang w:val="en-US" w:eastAsia="en-US" w:bidi="en-US"/>
        </w:rPr>
        <w:t>6</w:t>
      </w:r>
      <w:r>
        <w:rPr>
          <w:rStyle w:val="CharStyle55"/>
          <w:lang w:val="en-US" w:eastAsia="en-US" w:bidi="en-US"/>
        </w:rPr>
        <w:t>.</w:t>
      </w:r>
      <w:r>
        <w:rPr>
          <w:rStyle w:val="CharStyle621"/>
          <w:lang w:val="en-US" w:eastAsia="en-US" w:bidi="en-US"/>
        </w:rPr>
        <w:t>21</w:t>
      </w:r>
      <w:r>
        <w:rPr>
          <w:rStyle w:val="CharStyle55"/>
          <w:lang w:val="en-US" w:eastAsia="en-US" w:bidi="en-US"/>
        </w:rPr>
        <w:t>)</w:t>
      </w:r>
    </w:p>
    <w:p>
      <w:pPr>
        <w:pStyle w:val="Style48"/>
        <w:widowControl w:val="0"/>
        <w:keepNext w:val="0"/>
        <w:keepLines w:val="0"/>
        <w:shd w:val="clear" w:color="auto" w:fill="auto"/>
        <w:bidi w:val="0"/>
        <w:jc w:val="both"/>
        <w:spacing w:before="0" w:after="0" w:line="218" w:lineRule="exact"/>
        <w:ind w:left="0" w:right="0" w:firstLine="0"/>
      </w:pPr>
      <w:r>
        <w:rPr>
          <w:rStyle w:val="CharStyle55"/>
        </w:rPr>
        <w:t xml:space="preserve">где </w:t>
      </w:r>
      <w:r>
        <w:rPr>
          <w:rStyle w:val="CharStyle55"/>
          <w:lang w:val="en-US" w:eastAsia="en-US" w:bidi="en-US"/>
        </w:rPr>
        <w:t xml:space="preserve">R </w:t>
      </w:r>
      <w:r>
        <w:rPr>
          <w:rStyle w:val="CharStyle55"/>
        </w:rPr>
        <w:t>— кинетическая энергия отдачи.</w:t>
      </w:r>
    </w:p>
    <w:p>
      <w:pPr>
        <w:pStyle w:val="Style48"/>
        <w:widowControl w:val="0"/>
        <w:keepNext w:val="0"/>
        <w:keepLines w:val="0"/>
        <w:shd w:val="clear" w:color="auto" w:fill="auto"/>
        <w:bidi w:val="0"/>
        <w:jc w:val="both"/>
        <w:spacing w:before="0" w:after="195" w:line="218" w:lineRule="exact"/>
        <w:ind w:left="0" w:right="0" w:firstLine="340"/>
      </w:pPr>
      <w:r>
        <w:rPr>
          <w:rStyle w:val="CharStyle55"/>
        </w:rPr>
        <w:t xml:space="preserve">При поглощении у-кванта, имеющего энергию </w:t>
      </w:r>
      <w:r>
        <w:rPr>
          <w:rStyle w:val="CharStyle55"/>
          <w:lang w:val="en-US" w:eastAsia="en-US" w:bidi="en-US"/>
        </w:rPr>
        <w:t>E</w:t>
      </w:r>
      <w:r>
        <w:rPr>
          <w:rStyle w:val="CharStyle55"/>
          <w:lang w:val="en-US" w:eastAsia="en-US" w:bidi="en-US"/>
          <w:vertAlign w:val="subscript"/>
        </w:rPr>
        <w:t>y</w:t>
      </w:r>
      <w:r>
        <w:rPr>
          <w:rStyle w:val="CharStyle55"/>
          <w:lang w:val="en-US" w:eastAsia="en-US" w:bidi="en-US"/>
        </w:rPr>
        <w:t xml:space="preserve">, </w:t>
      </w:r>
      <w:r>
        <w:rPr>
          <w:rStyle w:val="CharStyle55"/>
        </w:rPr>
        <w:t>таким же яд</w:t>
        <w:t xml:space="preserve">ром оно также получает кинетическую энергию отдачи </w:t>
      </w:r>
      <w:r>
        <w:rPr>
          <w:rStyle w:val="CharStyle55"/>
          <w:lang w:val="en-US" w:eastAsia="en-US" w:bidi="en-US"/>
        </w:rPr>
        <w:t xml:space="preserve">R, </w:t>
      </w:r>
      <w:r>
        <w:rPr>
          <w:rStyle w:val="CharStyle55"/>
        </w:rPr>
        <w:t>так что на возбуждение ядра будет затрачена энергия</w:t>
      </w:r>
    </w:p>
    <w:p>
      <w:pPr>
        <w:pStyle w:val="Style48"/>
        <w:tabs>
          <w:tab w:leader="none" w:pos="5890" w:val="left"/>
        </w:tabs>
        <w:widowControl w:val="0"/>
        <w:keepNext w:val="0"/>
        <w:keepLines w:val="0"/>
        <w:shd w:val="clear" w:color="auto" w:fill="auto"/>
        <w:bidi w:val="0"/>
        <w:jc w:val="both"/>
        <w:spacing w:before="0" w:after="109" w:line="200" w:lineRule="exact"/>
        <w:ind w:left="2100" w:right="0" w:firstLine="0"/>
      </w:pPr>
      <w:r>
        <w:rPr>
          <w:rStyle w:val="CharStyle55"/>
          <w:lang w:val="en-US" w:eastAsia="en-US" w:bidi="en-US"/>
        </w:rPr>
        <w:t xml:space="preserve">E* </w:t>
      </w:r>
      <w:r>
        <w:rPr>
          <w:rStyle w:val="CharStyle55"/>
        </w:rPr>
        <w:t xml:space="preserve">= </w:t>
      </w:r>
      <w:r>
        <w:rPr>
          <w:rStyle w:val="CharStyle242"/>
        </w:rPr>
        <w:t>E</w:t>
      </w:r>
      <w:r>
        <w:rPr>
          <w:rStyle w:val="CharStyle242"/>
          <w:vertAlign w:val="subscript"/>
        </w:rPr>
        <w:t>y</w:t>
      </w:r>
      <w:r>
        <w:rPr>
          <w:rStyle w:val="CharStyle242"/>
        </w:rPr>
        <w:t xml:space="preserve"> </w:t>
      </w:r>
      <w:r>
        <w:rPr>
          <w:rStyle w:val="CharStyle242"/>
          <w:lang w:val="ru-RU" w:eastAsia="ru-RU" w:bidi="ru-RU"/>
        </w:rPr>
        <w:t xml:space="preserve">- </w:t>
      </w:r>
      <w:r>
        <w:rPr>
          <w:rStyle w:val="CharStyle242"/>
        </w:rPr>
        <w:t>R</w:t>
      </w:r>
      <w:r>
        <w:rPr>
          <w:rStyle w:val="CharStyle55"/>
          <w:lang w:val="en-US" w:eastAsia="en-US" w:bidi="en-US"/>
        </w:rPr>
        <w:t xml:space="preserve"> </w:t>
      </w:r>
      <w:r>
        <w:rPr>
          <w:rStyle w:val="CharStyle55"/>
        </w:rPr>
        <w:t xml:space="preserve">= </w:t>
      </w:r>
      <w:r>
        <w:rPr>
          <w:rStyle w:val="CharStyle242"/>
        </w:rPr>
        <w:t xml:space="preserve">El </w:t>
      </w:r>
      <w:r>
        <w:rPr>
          <w:rStyle w:val="CharStyle242"/>
          <w:lang w:val="ru-RU" w:eastAsia="ru-RU" w:bidi="ru-RU"/>
        </w:rPr>
        <w:t>-</w:t>
      </w:r>
      <w:r>
        <w:rPr>
          <w:rStyle w:val="CharStyle55"/>
        </w:rPr>
        <w:t xml:space="preserve"> </w:t>
      </w:r>
      <w:r>
        <w:rPr>
          <w:rStyle w:val="CharStyle55"/>
          <w:lang w:val="en-US" w:eastAsia="en-US" w:bidi="en-US"/>
        </w:rPr>
        <w:t>2R.</w:t>
        <w:tab/>
      </w:r>
      <w:r>
        <w:rPr>
          <w:rStyle w:val="CharStyle55"/>
        </w:rPr>
        <w:t>(6.22)</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Эффект, открытый Мессбауэром, состоит в том, что если излучаю</w:t>
        <w:t>щее ядро не свободно, а находится в кристаллической решетке, то при определенных условиях (при не очень больших энергиях излучаемых квантов и достаточно низких температурах) поглощение и испускание у-излучения с большой вероятностью происходят без потерь на отдачу,</w:t>
        <w:br w:type="page"/>
        <w:t>т. с. в спектре испускания (или поглощения) появляется несмещенная линия</w:t>
      </w:r>
    </w:p>
    <w:p>
      <w:pPr>
        <w:pStyle w:val="Style48"/>
        <w:tabs>
          <w:tab w:leader="none" w:pos="5878" w:val="left"/>
        </w:tabs>
        <w:widowControl w:val="0"/>
        <w:keepNext w:val="0"/>
        <w:keepLines w:val="0"/>
        <w:shd w:val="clear" w:color="auto" w:fill="auto"/>
        <w:bidi w:val="0"/>
        <w:jc w:val="both"/>
        <w:spacing w:before="0" w:after="64" w:line="221" w:lineRule="exact"/>
        <w:ind w:left="2580" w:right="0" w:firstLine="0"/>
      </w:pPr>
      <w:r>
        <w:rPr>
          <w:rStyle w:val="CharStyle244"/>
        </w:rPr>
        <w:t>E</w:t>
      </w:r>
      <w:r>
        <w:rPr>
          <w:rStyle w:val="CharStyle244"/>
          <w:vertAlign w:val="subscript"/>
        </w:rPr>
        <w:t>y</w:t>
      </w:r>
      <w:r>
        <w:rPr>
          <w:rStyle w:val="CharStyle244"/>
        </w:rPr>
        <w:t xml:space="preserve"> </w:t>
      </w:r>
      <w:r>
        <w:rPr>
          <w:rStyle w:val="CharStyle244"/>
          <w:lang w:val="ru-RU" w:eastAsia="ru-RU" w:bidi="ru-RU"/>
        </w:rPr>
        <w:t>=</w:t>
      </w:r>
      <w:r>
        <w:rPr>
          <w:rStyle w:val="CharStyle55"/>
        </w:rPr>
        <w:t xml:space="preserve"> </w:t>
      </w:r>
      <w:r>
        <w:rPr>
          <w:rStyle w:val="CharStyle55"/>
          <w:lang w:val="en-US" w:eastAsia="en-US" w:bidi="en-US"/>
        </w:rPr>
        <w:t xml:space="preserve">E </w:t>
      </w:r>
      <w:r>
        <w:rPr>
          <w:rStyle w:val="CharStyle55"/>
        </w:rPr>
        <w:t xml:space="preserve">= </w:t>
      </w:r>
      <w:r>
        <w:rPr>
          <w:rStyle w:val="CharStyle55"/>
          <w:lang w:val="en-US" w:eastAsia="en-US" w:bidi="en-US"/>
        </w:rPr>
        <w:t>E</w:t>
      </w:r>
      <w:r>
        <w:rPr>
          <w:rStyle w:val="CharStyle55"/>
          <w:lang w:val="en-US" w:eastAsia="en-US" w:bidi="en-US"/>
          <w:vertAlign w:val="subscript"/>
        </w:rPr>
        <w:t>2</w:t>
      </w:r>
      <w:r>
        <w:rPr>
          <w:rStyle w:val="CharStyle55"/>
          <w:lang w:val="en-US" w:eastAsia="en-US" w:bidi="en-US"/>
        </w:rPr>
        <w:t>*.</w:t>
        <w:tab/>
      </w:r>
      <w:r>
        <w:rPr>
          <w:rStyle w:val="CharStyle55"/>
        </w:rPr>
        <w:t>(6.23)</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Такое явление называется ядерной резонансной флуоресценцией или ядерным резонансным рассеянием (поглощением) или просто эф</w:t>
        <w:t>фектом Мессбауэра.</w:t>
      </w:r>
    </w:p>
    <w:p>
      <w:pPr>
        <w:pStyle w:val="Style48"/>
        <w:widowControl w:val="0"/>
        <w:keepNext w:val="0"/>
        <w:keepLines w:val="0"/>
        <w:shd w:val="clear" w:color="auto" w:fill="auto"/>
        <w:bidi w:val="0"/>
        <w:jc w:val="both"/>
        <w:spacing w:before="0" w:after="129" w:line="216" w:lineRule="exact"/>
        <w:ind w:left="0" w:right="0" w:firstLine="340"/>
      </w:pPr>
      <w:r>
        <w:pict>
          <v:shape id="_x0000_s1573" type="#_x0000_t202" style="position:absolute;margin-left:204.95pt;margin-top:60.65pt;width:13.9pt;height:12.2pt;z-index:-125829002;mso-wrap-distance-left:23.1pt;mso-wrap-distance-top:2.45pt;mso-wrap-distance-right:5.pt;mso-wrap-distance-bottom:2.3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EY</w:t>
                  </w:r>
                </w:p>
              </w:txbxContent>
            </v:textbox>
            <w10:wrap type="square" side="left" anchorx="margin"/>
          </v:shape>
        </w:pict>
      </w:r>
      <w:r>
        <w:rPr>
          <w:rStyle w:val="CharStyle55"/>
        </w:rPr>
        <w:t>Одним из основных вопросов в эффекте Мессбауэра является ве</w:t>
        <w:t xml:space="preserve">роятность появления мессбауэровской линии, т. е. несмещенной линии, когда происходит излучение </w:t>
      </w:r>
      <w:r>
        <w:rPr>
          <w:rStyle w:val="CharStyle415"/>
        </w:rPr>
        <w:t>у</w:t>
      </w:r>
      <w:r>
        <w:rPr>
          <w:rStyle w:val="CharStyle55"/>
        </w:rPr>
        <w:t xml:space="preserve">-квантов без потери энергии. Если бы ядро было свободным, то оно. как указывалось выше, получило бы при излучении </w:t>
      </w:r>
      <w:r>
        <w:rPr>
          <w:rStyle w:val="CharStyle415"/>
        </w:rPr>
        <w:t>у</w:t>
      </w:r>
      <w:r>
        <w:rPr>
          <w:rStyle w:val="CharStyle55"/>
        </w:rPr>
        <w:t xml:space="preserve">-кванта с энергией </w:t>
      </w:r>
      <w:r>
        <w:rPr>
          <w:rStyle w:val="CharStyle149"/>
        </w:rPr>
        <w:t>E</w:t>
      </w:r>
      <w:r>
        <w:rPr>
          <w:rStyle w:val="CharStyle149"/>
          <w:vertAlign w:val="subscript"/>
        </w:rPr>
        <w:t>y</w:t>
      </w:r>
      <w:r>
        <w:rPr>
          <w:rStyle w:val="CharStyle55"/>
          <w:lang w:val="en-US" w:eastAsia="en-US" w:bidi="en-US"/>
        </w:rPr>
        <w:t xml:space="preserve"> </w:t>
      </w:r>
      <w:r>
        <w:rPr>
          <w:rStyle w:val="CharStyle55"/>
        </w:rPr>
        <w:t xml:space="preserve">импульс </w:t>
      </w:r>
      <w:r>
        <w:rPr>
          <w:rStyle w:val="CharStyle55"/>
          <w:lang w:val="en-US" w:eastAsia="en-US" w:bidi="en-US"/>
        </w:rPr>
        <w:t xml:space="preserve">p </w:t>
      </w:r>
      <w:r>
        <w:rPr>
          <w:rStyle w:val="CharStyle55"/>
        </w:rPr>
        <w:t xml:space="preserve">и энергию отдачи </w:t>
      </w:r>
      <w:r>
        <w:rPr>
          <w:rStyle w:val="CharStyle55"/>
          <w:lang w:val="en-US" w:eastAsia="en-US" w:bidi="en-US"/>
        </w:rPr>
        <w:t xml:space="preserve">R, </w:t>
      </w:r>
      <w:r>
        <w:rPr>
          <w:rStyle w:val="CharStyle55"/>
        </w:rPr>
        <w:t>определяемые выражениями</w:t>
      </w:r>
    </w:p>
    <w:p>
      <w:pPr>
        <w:pStyle w:val="Style299"/>
        <w:widowControl w:val="0"/>
        <w:keepNext w:val="0"/>
        <w:keepLines w:val="0"/>
        <w:shd w:val="clear" w:color="auto" w:fill="auto"/>
        <w:bidi w:val="0"/>
        <w:jc w:val="right"/>
        <w:spacing w:before="0" w:after="0" w:line="130" w:lineRule="exact"/>
        <w:ind w:left="0" w:right="0" w:firstLine="0"/>
      </w:pPr>
      <w:r>
        <w:pict>
          <v:shape id="_x0000_s1574" type="#_x0000_t202" style="position:absolute;margin-left:173.3pt;margin-top:-6.35pt;width:18.25pt;height:21.95pt;z-index:-125829001;mso-wrap-distance-left:5.pt;mso-wrap-distance-top:5.5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9" w:line="200" w:lineRule="exact"/>
                    <w:ind w:left="0" w:right="0" w:firstLine="0"/>
                  </w:pPr>
                  <w:r>
                    <w:rPr>
                      <w:rStyle w:val="CharStyle74"/>
                    </w:rPr>
                    <w:t>ть</w:t>
                  </w:r>
                </w:p>
                <w:p>
                  <w:pPr>
                    <w:pStyle w:val="Style90"/>
                    <w:widowControl w:val="0"/>
                    <w:keepNext w:val="0"/>
                    <w:keepLines w:val="0"/>
                    <w:shd w:val="clear" w:color="auto" w:fill="auto"/>
                    <w:bidi w:val="0"/>
                    <w:jc w:val="left"/>
                    <w:spacing w:before="0" w:after="0" w:line="170" w:lineRule="exact"/>
                    <w:ind w:left="0" w:right="0" w:firstLine="0"/>
                  </w:pPr>
                  <w:r>
                    <w:rPr>
                      <w:rStyle w:val="CharStyle653"/>
                      <w:i/>
                      <w:iCs/>
                    </w:rPr>
                    <w:t>■2М</w:t>
                  </w:r>
                </w:p>
              </w:txbxContent>
            </v:textbox>
            <w10:wrap type="square" side="left" anchorx="margin"/>
          </v:shape>
        </w:pict>
      </w:r>
      <w:r>
        <w:pict>
          <v:shape id="_x0000_s1575" type="#_x0000_t202" style="position:absolute;margin-left:299.5pt;margin-top:-3.2pt;width:31.2pt;height:13.5pt;z-index:-125829000;mso-wrap-distance-left:117.65pt;mso-wrap-distance-top:8.7pt;mso-wrap-distance-right:5.pt;mso-wrap-distance-bottom:3.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(6.24)</w:t>
                  </w:r>
                </w:p>
              </w:txbxContent>
            </v:textbox>
            <w10:wrap type="square" side="left" anchorx="margin"/>
          </v:shape>
        </w:pict>
      </w:r>
      <w:r>
        <w:pict>
          <v:shape id="_x0000_s1576" type="#_x0000_t202" style="position:absolute;margin-left:199.7pt;margin-top:4.95pt;width:33.1pt;height:11.pt;z-index:-125828999;mso-wrap-distance-left:17.8pt;mso-wrap-distance-top:4.7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628"/>
                    </w:rPr>
                    <w:t>2</w:t>
                  </w:r>
                  <w:r>
                    <w:rPr>
                      <w:rStyle w:val="CharStyle74"/>
                      <w:lang w:val="en-US" w:eastAsia="en-US" w:bidi="en-US"/>
                    </w:rPr>
                    <w:t>Mc</w:t>
                  </w:r>
                  <w:r>
                    <w:rPr>
                      <w:rStyle w:val="CharStyle628"/>
                      <w:lang w:val="en-US" w:eastAsia="en-US" w:bidi="en-US"/>
                      <w:vertAlign w:val="superscript"/>
                    </w:rPr>
                    <w:t>2</w:t>
                  </w:r>
                  <w:r>
                    <w:rPr>
                      <w:rStyle w:val="CharStyle74"/>
                      <w:lang w:val="en-US" w:eastAsia="en-US" w:bidi="en-US"/>
                    </w:rPr>
                    <w:t xml:space="preserve"> </w:t>
                  </w:r>
                  <w:r>
                    <w:rPr>
                      <w:rStyle w:val="CharStyle74"/>
                    </w:rPr>
                    <w:t>'</w:t>
                  </w:r>
                </w:p>
              </w:txbxContent>
            </v:textbox>
            <w10:wrap type="square" side="left" anchorx="margin"/>
          </v:shape>
        </w:pict>
      </w:r>
      <w:r>
        <w:rPr>
          <w:rStyle w:val="CharStyle670"/>
          <w:lang w:val="ru-RU" w:eastAsia="ru-RU" w:bidi="ru-RU"/>
          <w:i/>
          <w:iCs/>
        </w:rPr>
        <w:t xml:space="preserve">р=—, </w:t>
      </w:r>
      <w:r>
        <w:rPr>
          <w:rStyle w:val="CharStyle670"/>
          <w:i/>
          <w:iCs/>
        </w:rPr>
        <w:t>R =</w:t>
      </w:r>
    </w:p>
    <w:p>
      <w:pPr>
        <w:pStyle w:val="Style46"/>
        <w:widowControl w:val="0"/>
        <w:keepNext w:val="0"/>
        <w:keepLines w:val="0"/>
        <w:shd w:val="clear" w:color="auto" w:fill="auto"/>
        <w:bidi w:val="0"/>
        <w:jc w:val="left"/>
        <w:spacing w:before="0" w:after="0" w:line="200" w:lineRule="exact"/>
        <w:ind w:left="2460" w:right="0" w:firstLine="0"/>
      </w:pPr>
      <w:r>
        <w:rPr>
          <w:rStyle w:val="CharStyle252"/>
          <w:i/>
          <w:iCs/>
        </w:rPr>
        <w:t>c</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же влияет связь атома в твердом теле на его импульс и энер</w:t>
        <w:t>гию отдачи? Ответ на первый вопрос прост: передаваемый импульс остается таким же. как и в случае свободного ядра, но он должен в конце концов перейти к твердому телу как к целому. Чтобы дока</w:t>
        <w:t>зать это утверждение, рассмотрим две возможности: движение ядра в результате отдачи и возбуждение колебаний решетки (возбуждение фононов).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Импульс отдачи не может вызывать свободное движение ядра, так как энергия, необходимая для того, чтобы ядро покинуло свое место в решетке, равна по крайней мере ~ 10 эВ, тогда как энергия отдачи в практически интересных случаях не превышает нескольких деся</w:t>
        <w:t>тых долей электрон-вольта. С другой стороны, импульс отдачи ядра не может также перейти к колебаниям решетки. Колебания решетки можно представить в виде стоячих волн или в виде суммы бегущих волн (фононов). Для каждой волны с импульсом в одном направле</w:t>
        <w:t>нии существует волна с импульсом в противоположном направлении, и поэтому среднее значение импульса колебаний решетки равно ну</w:t>
        <w:t>лю. Следовательно, импульс отдачи должен вызвать движение всего кристалла. Если кристалл жестко связан с другим телом, импульс пе</w:t>
        <w:t>редается этому телу.</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Обратимся теперь к рассмотрению вопроса о сохранении энер</w:t>
        <w:t xml:space="preserve">гии. Энергия ядерного перехода может разделиться между </w:t>
      </w:r>
      <w:r>
        <w:rPr>
          <w:rStyle w:val="CharStyle415"/>
        </w:rPr>
        <w:t>у</w:t>
      </w:r>
      <w:r>
        <w:rPr>
          <w:rStyle w:val="CharStyle55"/>
        </w:rPr>
        <w:t>-кван- том, отдельным атомом, колебаниями решетки и твердым телом как целым. Две из этих четырех возможностей можно сразу исключить. Во-первых, атом, ядро которого распадается, не покидает своего места в решетке, как мы только что показали, и, следовательно, не может получить добавочной энергии. Во-вторых, энергия, затрачиваемая на приведение в движение решетки в целом, чрезвычайно мала и ей мож</w:t>
        <w:t>но пренебречь.</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Поэтому речь идет только о том, как делится энергия перехода между </w:t>
      </w:r>
      <w:r>
        <w:rPr>
          <w:rStyle w:val="CharStyle415"/>
        </w:rPr>
        <w:t>у</w:t>
      </w:r>
      <w:r>
        <w:rPr>
          <w:rStyle w:val="CharStyle55"/>
        </w:rPr>
        <w:t>-квантом и фононами. Мессбауэровский переход осуществля</w:t>
        <w:br w:type="page"/>
        <w:t>ется в том случае, если отдачу воспринимает не отдельное ядро, а весь кристалл, и у-квант получает всю энергию перехода.</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Для простоты будем вначале считать, что каждый атом твердо</w:t>
        <w:t>го тела колеблется независимо, подобно гармоническому осциллято</w:t>
        <w:t>ру в потенциальной яме, образованной силами его взаимодействия с соседями. Такая модель твердого тела называется моделью Эйнштей</w:t>
        <w:t xml:space="preserve">на. Будем считать, что длина волны колебаний атома Л = </w:t>
      </w:r>
      <w:r>
        <w:rPr>
          <w:rStyle w:val="CharStyle242"/>
          <w:lang w:val="ru-RU" w:eastAsia="ru-RU" w:bidi="ru-RU"/>
        </w:rPr>
        <w:t xml:space="preserve">2а, где </w:t>
      </w:r>
      <w:r>
        <w:rPr>
          <w:rStyle w:val="CharStyle242"/>
        </w:rPr>
        <w:t>a</w:t>
      </w:r>
      <w:r>
        <w:rPr>
          <w:rStyle w:val="CharStyle55"/>
          <w:lang w:val="en-US" w:eastAsia="en-US" w:bidi="en-US"/>
        </w:rPr>
        <w:t xml:space="preserve"> </w:t>
      </w:r>
      <w:r>
        <w:rPr>
          <w:rStyle w:val="CharStyle55"/>
        </w:rPr>
        <w:t>— постоянная решетки (кратчайшее расстояние между соседними ато</w:t>
        <w:t>мами). Это самая короткая длина волны колебаний атомов из всех возможных колебаний кристаллической решетки твердого тела. Со</w:t>
        <w:t>ответствующая энергия колебаний называется дебаевской энергией и равна</w:t>
      </w:r>
    </w:p>
    <w:p>
      <w:pPr>
        <w:pStyle w:val="Style46"/>
        <w:tabs>
          <w:tab w:leader="none" w:pos="5920" w:val="left"/>
        </w:tabs>
        <w:widowControl w:val="0"/>
        <w:keepNext w:val="0"/>
        <w:keepLines w:val="0"/>
        <w:shd w:val="clear" w:color="auto" w:fill="auto"/>
        <w:bidi w:val="0"/>
        <w:jc w:val="both"/>
        <w:spacing w:before="0" w:after="46" w:line="200" w:lineRule="exact"/>
        <w:ind w:left="2060" w:right="0" w:firstLine="0"/>
      </w:pPr>
      <w:r>
        <w:rPr>
          <w:rStyle w:val="CharStyle252"/>
          <w:lang w:val="ru-RU" w:eastAsia="ru-RU" w:bidi="ru-RU"/>
          <w:i/>
          <w:iCs/>
        </w:rPr>
        <w:t xml:space="preserve">Ед = Ншд = </w:t>
      </w:r>
      <w:r>
        <w:rPr>
          <w:rStyle w:val="CharStyle252"/>
          <w:i/>
          <w:iCs/>
        </w:rPr>
        <w:t xml:space="preserve">nhs/a </w:t>
      </w:r>
      <w:r>
        <w:rPr>
          <w:rStyle w:val="CharStyle252"/>
          <w:lang w:val="ru-RU" w:eastAsia="ru-RU" w:bidi="ru-RU"/>
          <w:i/>
          <w:iCs/>
        </w:rPr>
        <w:t>=</w:t>
      </w:r>
      <w:r>
        <w:rPr>
          <w:rStyle w:val="CharStyle89"/>
          <w:i w:val="0"/>
          <w:iCs w:val="0"/>
        </w:rPr>
        <w:t xml:space="preserve"> </w:t>
      </w:r>
      <w:r>
        <w:rPr>
          <w:rStyle w:val="CharStyle89"/>
          <w:lang w:val="en-US" w:eastAsia="en-US" w:bidi="en-US"/>
          <w:i w:val="0"/>
          <w:iCs w:val="0"/>
        </w:rPr>
        <w:t>k</w:t>
      </w:r>
      <w:r>
        <w:rPr>
          <w:rStyle w:val="CharStyle89"/>
          <w:lang w:val="en-US" w:eastAsia="en-US" w:bidi="en-US"/>
          <w:vertAlign w:val="subscript"/>
          <w:i w:val="0"/>
          <w:iCs w:val="0"/>
        </w:rPr>
        <w:t>B</w:t>
      </w:r>
      <w:r>
        <w:rPr>
          <w:rStyle w:val="CharStyle89"/>
          <w:lang w:val="en-US" w:eastAsia="en-US" w:bidi="en-US"/>
          <w:i w:val="0"/>
          <w:iCs w:val="0"/>
        </w:rPr>
        <w:t xml:space="preserve"> </w:t>
      </w:r>
      <w:r>
        <w:rPr>
          <w:rStyle w:val="CharStyle89"/>
          <w:i w:val="0"/>
          <w:iCs w:val="0"/>
        </w:rPr>
        <w:t>0,</w:t>
        <w:tab/>
        <w:t>(6.25)</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где </w:t>
      </w:r>
      <w:r>
        <w:rPr>
          <w:rStyle w:val="CharStyle242"/>
        </w:rPr>
        <w:t>s</w:t>
      </w:r>
      <w:r>
        <w:rPr>
          <w:rStyle w:val="CharStyle55"/>
          <w:lang w:val="en-US" w:eastAsia="en-US" w:bidi="en-US"/>
        </w:rPr>
        <w:t xml:space="preserve"> </w:t>
      </w:r>
      <w:r>
        <w:rPr>
          <w:rStyle w:val="CharStyle55"/>
        </w:rPr>
        <w:t>— скорость зву ка, а0 - так называемая температура Дебая.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принятой нами эйнштейновской модели твердого тела спектр воз</w:t>
        <w:t>буждений кристалла это спектр возбуждений гармонического ос</w:t>
        <w:t xml:space="preserve">циллятора, он состоит из уровней, расположенных на расстоянии </w:t>
      </w:r>
      <w:r>
        <w:rPr>
          <w:rStyle w:val="CharStyle242"/>
          <w:lang w:val="ru-RU" w:eastAsia="ru-RU" w:bidi="ru-RU"/>
        </w:rPr>
        <w:t>Нш</w:t>
      </w:r>
      <w:r>
        <w:rPr>
          <w:rStyle w:val="CharStyle242"/>
          <w:lang w:val="ru-RU" w:eastAsia="ru-RU" w:bidi="ru-RU"/>
          <w:vertAlign w:val="subscript"/>
        </w:rPr>
        <w:t xml:space="preserve">д </w:t>
      </w:r>
      <w:r>
        <w:rPr>
          <w:rStyle w:val="CharStyle55"/>
        </w:rPr>
        <w:t xml:space="preserve">друг от друга. Это означает, что твердому телу может передаваться только энергия </w:t>
      </w:r>
      <w:r>
        <w:rPr>
          <w:rStyle w:val="CharStyle242"/>
          <w:lang w:val="ru-RU" w:eastAsia="ru-RU" w:bidi="ru-RU"/>
        </w:rPr>
        <w:t>Е</w:t>
      </w:r>
      <w:r>
        <w:rPr>
          <w:rStyle w:val="CharStyle242"/>
          <w:lang w:val="ru-RU" w:eastAsia="ru-RU" w:bidi="ru-RU"/>
          <w:vertAlign w:val="subscript"/>
        </w:rPr>
        <w:t>п</w:t>
      </w:r>
      <w:r>
        <w:rPr>
          <w:rStyle w:val="CharStyle242"/>
          <w:lang w:val="ru-RU" w:eastAsia="ru-RU" w:bidi="ru-RU"/>
        </w:rPr>
        <w:t xml:space="preserve"> =</w:t>
      </w:r>
      <w:r>
        <w:rPr>
          <w:rStyle w:val="CharStyle55"/>
        </w:rPr>
        <w:t xml:space="preserve"> пйш</w:t>
      </w:r>
      <w:r>
        <w:rPr>
          <w:rStyle w:val="CharStyle55"/>
          <w:vertAlign w:val="subscript"/>
        </w:rPr>
        <w:t>д</w:t>
      </w:r>
      <w:r>
        <w:rPr>
          <w:rStyle w:val="CharStyle55"/>
        </w:rPr>
        <w:t>, т. е. только порциями Йш</w:t>
      </w:r>
      <w:r>
        <w:rPr>
          <w:rStyle w:val="CharStyle55"/>
          <w:vertAlign w:val="subscript"/>
        </w:rPr>
        <w:t>д</w:t>
      </w:r>
      <w:r>
        <w:rPr>
          <w:rStyle w:val="CharStyle55"/>
        </w:rPr>
        <w:t>, 2Йш</w:t>
      </w:r>
      <w:r>
        <w:rPr>
          <w:rStyle w:val="CharStyle55"/>
          <w:vertAlign w:val="subscript"/>
        </w:rPr>
        <w:t>д</w:t>
      </w:r>
      <w:r>
        <w:rPr>
          <w:rStyle w:val="CharStyle55"/>
        </w:rPr>
        <w:t xml:space="preserve">, 3и т. д. Таким образом, есть вероятность того, что при излучении ядром у-кванта вообще те будут возбуждены колебания кристалла </w:t>
      </w:r>
      <w:r>
        <w:rPr>
          <w:rStyle w:val="CharStyle55"/>
          <w:lang w:val="en-US" w:eastAsia="en-US" w:bidi="en-US"/>
        </w:rPr>
        <w:t xml:space="preserve">(n </w:t>
      </w:r>
      <w:r>
        <w:rPr>
          <w:rStyle w:val="CharStyle55"/>
        </w:rPr>
        <w:t xml:space="preserve">= </w:t>
      </w:r>
      <w:r>
        <w:rPr>
          <w:rStyle w:val="CharStyle621"/>
        </w:rPr>
        <w:t>0</w:t>
      </w:r>
      <w:r>
        <w:rPr>
          <w:rStyle w:val="CharStyle55"/>
        </w:rPr>
        <w:t>, вероятность именно такого процесса нас интересует), с какими-то сво</w:t>
        <w:t xml:space="preserve">ими вероятностями могут идти процессы с передачами энергии в </w:t>
      </w:r>
      <w:r>
        <w:rPr>
          <w:rStyle w:val="CharStyle242"/>
          <w:lang w:val="ru-RU" w:eastAsia="ru-RU" w:bidi="ru-RU"/>
        </w:rPr>
        <w:t>Ьш</w:t>
      </w:r>
      <w:r>
        <w:rPr>
          <w:rStyle w:val="CharStyle242"/>
          <w:lang w:val="ru-RU" w:eastAsia="ru-RU" w:bidi="ru-RU"/>
          <w:vertAlign w:val="subscript"/>
        </w:rPr>
        <w:t>д</w:t>
      </w:r>
      <w:r>
        <w:rPr>
          <w:rStyle w:val="CharStyle242"/>
          <w:lang w:val="ru-RU" w:eastAsia="ru-RU" w:bidi="ru-RU"/>
        </w:rPr>
        <w:t xml:space="preserve">, </w:t>
      </w:r>
      <w:r>
        <w:rPr>
          <w:rStyle w:val="CharStyle55"/>
        </w:rPr>
        <w:t xml:space="preserve">2 </w:t>
      </w:r>
      <w:r>
        <w:rPr>
          <w:rStyle w:val="CharStyle55"/>
          <w:lang w:val="en-US" w:eastAsia="en-US" w:bidi="en-US"/>
        </w:rPr>
        <w:t xml:space="preserve">hw </w:t>
      </w:r>
      <w:r>
        <w:rPr>
          <w:rStyle w:val="CharStyle55"/>
        </w:rPr>
        <w:t xml:space="preserve">3 </w:t>
      </w:r>
      <w:r>
        <w:rPr>
          <w:rStyle w:val="CharStyle55"/>
          <w:lang w:val="en-US" w:eastAsia="en-US" w:bidi="en-US"/>
        </w:rPr>
        <w:t>hw</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Распределение вероятностей этих событий это распределение Пуассона. Действительно, эти события независимы, и наша случай</w:t>
        <w:t>ная величина (переданная энергия) может принимать только целые неотрицательные значения. При пуассоновском законе распределения</w:t>
      </w:r>
    </w:p>
    <w:p>
      <w:pPr>
        <w:pStyle w:val="Style48"/>
        <w:widowControl w:val="0"/>
        <w:keepNext w:val="0"/>
        <w:keepLines w:val="0"/>
        <w:shd w:val="clear" w:color="auto" w:fill="auto"/>
        <w:bidi w:val="0"/>
        <w:jc w:val="left"/>
        <w:spacing w:before="0" w:after="0" w:line="216" w:lineRule="exact"/>
        <w:ind w:left="2280" w:right="0" w:firstLine="0"/>
      </w:pPr>
      <w:r>
        <w:rPr>
          <w:rStyle w:val="CharStyle55"/>
          <w:lang w:val="en-US" w:eastAsia="en-US" w:bidi="en-US"/>
        </w:rPr>
        <w:t>n</w:t>
      </w:r>
    </w:p>
    <w:p>
      <w:pPr>
        <w:pStyle w:val="Style48"/>
        <w:tabs>
          <w:tab w:leader="none" w:pos="3360" w:val="left"/>
        </w:tabs>
        <w:widowControl w:val="0"/>
        <w:keepNext w:val="0"/>
        <w:keepLines w:val="0"/>
        <w:shd w:val="clear" w:color="auto" w:fill="auto"/>
        <w:bidi w:val="0"/>
        <w:jc w:val="left"/>
        <w:spacing w:before="0" w:after="0" w:line="216" w:lineRule="exact"/>
        <w:ind w:left="0" w:right="0" w:firstLine="0"/>
      </w:pPr>
      <w:r>
        <w:rPr>
          <w:rStyle w:val="CharStyle55"/>
        </w:rPr>
        <w:t>мени (в нашем случае это время жизни возбужденного ядра) опреде</w:t>
        <w:t>ляется выражением</w:t>
        <w:tab/>
      </w:r>
      <w:r>
        <w:rPr>
          <w:rStyle w:val="CharStyle55"/>
          <w:vertAlign w:val="subscript"/>
        </w:rPr>
        <w:t>п</w:t>
      </w:r>
    </w:p>
    <w:p>
      <w:pPr>
        <w:pStyle w:val="Style46"/>
        <w:tabs>
          <w:tab w:leader="none" w:pos="5920" w:val="left"/>
        </w:tabs>
        <w:widowControl w:val="0"/>
        <w:keepNext w:val="0"/>
        <w:keepLines w:val="0"/>
        <w:shd w:val="clear" w:color="auto" w:fill="auto"/>
        <w:bidi w:val="0"/>
        <w:jc w:val="both"/>
        <w:spacing w:before="0" w:after="0" w:line="139" w:lineRule="exact"/>
        <w:ind w:left="2580" w:right="0" w:firstLine="0"/>
      </w:pPr>
      <w:r>
        <w:rPr>
          <w:rStyle w:val="CharStyle252"/>
          <w:lang w:val="ru-RU" w:eastAsia="ru-RU" w:bidi="ru-RU"/>
          <w:i/>
          <w:iCs/>
        </w:rPr>
        <w:t>Р(п) = —е~</w:t>
      </w:r>
      <w:r>
        <w:rPr>
          <w:rStyle w:val="CharStyle252"/>
          <w:lang w:val="ru-RU" w:eastAsia="ru-RU" w:bidi="ru-RU"/>
          <w:vertAlign w:val="superscript"/>
          <w:i/>
          <w:iCs/>
        </w:rPr>
        <w:t>а</w:t>
      </w:r>
      <w:r>
        <w:rPr>
          <w:rStyle w:val="CharStyle252"/>
          <w:lang w:val="ru-RU" w:eastAsia="ru-RU" w:bidi="ru-RU"/>
          <w:i/>
          <w:iCs/>
        </w:rPr>
        <w:t>,</w:t>
      </w:r>
      <w:r>
        <w:rPr>
          <w:rStyle w:val="CharStyle89"/>
          <w:i w:val="0"/>
          <w:iCs w:val="0"/>
        </w:rPr>
        <w:tab/>
        <w:t>(6.26)</w:t>
      </w:r>
    </w:p>
    <w:p>
      <w:pPr>
        <w:pStyle w:val="Style48"/>
        <w:widowControl w:val="0"/>
        <w:keepNext w:val="0"/>
        <w:keepLines w:val="0"/>
        <w:shd w:val="clear" w:color="auto" w:fill="auto"/>
        <w:bidi w:val="0"/>
        <w:jc w:val="left"/>
        <w:spacing w:before="0" w:after="0" w:line="139" w:lineRule="exact"/>
        <w:ind w:left="3320" w:right="0" w:firstLine="0"/>
      </w:pPr>
      <w:r>
        <w:rPr>
          <w:rStyle w:val="CharStyle55"/>
          <w:lang w:val="en-US" w:eastAsia="en-US" w:bidi="en-US"/>
        </w:rPr>
        <w:t>n!</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где </w:t>
      </w:r>
      <w:r>
        <w:rPr>
          <w:rStyle w:val="CharStyle242"/>
          <w:lang w:val="ru-RU" w:eastAsia="ru-RU" w:bidi="ru-RU"/>
        </w:rPr>
        <w:t>а</w:t>
      </w:r>
      <w:r>
        <w:rPr>
          <w:rStyle w:val="CharStyle55"/>
        </w:rPr>
        <w:t xml:space="preserve"> — среднее число событий за заданный интервал времени. В на</w:t>
        <w:t xml:space="preserve">шем случае </w:t>
      </w:r>
      <w:r>
        <w:rPr>
          <w:rStyle w:val="CharStyle242"/>
          <w:lang w:val="ru-RU" w:eastAsia="ru-RU" w:bidi="ru-RU"/>
        </w:rPr>
        <w:t>а</w:t>
      </w:r>
      <w:r>
        <w:rPr>
          <w:rStyle w:val="CharStyle55"/>
        </w:rPr>
        <w:t xml:space="preserve"> — это среднее число квантов колебаний Й,ш</w:t>
      </w:r>
      <w:r>
        <w:rPr>
          <w:rStyle w:val="CharStyle55"/>
          <w:vertAlign w:val="subscript"/>
        </w:rPr>
        <w:t>д</w:t>
      </w:r>
      <w:r>
        <w:rPr>
          <w:rStyle w:val="CharStyle55"/>
        </w:rPr>
        <w:t>, возбуж</w:t>
        <w:t xml:space="preserve">даемых при излучении ядром у-кванта с энергией </w:t>
      </w:r>
      <w:r>
        <w:rPr>
          <w:rStyle w:val="CharStyle242"/>
          <w:lang w:val="ru-RU" w:eastAsia="ru-RU" w:bidi="ru-RU"/>
        </w:rPr>
        <w:t>Е</w:t>
      </w:r>
      <w:r>
        <w:rPr>
          <w:rStyle w:val="CharStyle242"/>
          <w:lang w:val="ru-RU" w:eastAsia="ru-RU" w:bidi="ru-RU"/>
          <w:vertAlign w:val="subscript"/>
        </w:rPr>
        <w:t xml:space="preserve">у </w:t>
      </w:r>
      <w:r>
        <w:rPr>
          <w:rStyle w:val="CharStyle55"/>
        </w:rPr>
        <w:t>передаваемую от у</w:t>
      </w:r>
    </w:p>
    <w:p>
      <w:pPr>
        <w:pStyle w:val="Style48"/>
        <w:widowControl w:val="0"/>
        <w:keepNext w:val="0"/>
        <w:keepLines w:val="0"/>
        <w:shd w:val="clear" w:color="auto" w:fill="auto"/>
        <w:bidi w:val="0"/>
        <w:jc w:val="both"/>
        <w:spacing w:before="0" w:after="0" w:line="216" w:lineRule="exact"/>
        <w:ind w:left="0" w:right="0" w:firstLine="0"/>
      </w:pPr>
      <w:r>
        <w:rPr>
          <w:rStyle w:val="CharStyle242"/>
        </w:rPr>
        <w:t xml:space="preserve">R, </w:t>
      </w:r>
      <w:r>
        <w:rPr>
          <w:rStyle w:val="CharStyle242"/>
          <w:lang w:val="ru-RU" w:eastAsia="ru-RU" w:bidi="ru-RU"/>
        </w:rPr>
        <w:t>то</w:t>
      </w:r>
      <w:r>
        <w:rPr>
          <w:rStyle w:val="CharStyle55"/>
        </w:rPr>
        <w:t xml:space="preserve"> среднее число </w:t>
      </w:r>
      <w:r>
        <w:rPr>
          <w:rStyle w:val="CharStyle55"/>
          <w:lang w:val="en-US" w:eastAsia="en-US" w:bidi="en-US"/>
        </w:rPr>
        <w:t xml:space="preserve">n </w:t>
      </w:r>
      <w:r>
        <w:rPr>
          <w:rStyle w:val="CharStyle55"/>
        </w:rPr>
        <w:t>будет равно R/(hWд</w:t>
      </w:r>
      <w:r>
        <w:rPr>
          <w:rStyle w:val="CharStyle242"/>
          <w:lang w:val="ru-RU" w:eastAsia="ru-RU" w:bidi="ru-RU"/>
        </w:rPr>
        <w:t>).</w:t>
      </w:r>
      <w:r>
        <w:rPr>
          <w:rStyle w:val="CharStyle55"/>
        </w:rPr>
        <w:t xml:space="preserve"> Следует подчеркнуть, что мы пока не рассматриваем вопрос о том, как влияет температура на вероятность эффекта Мессбауэра, этим мы займемся позже.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Среднюю энергию отдачи легко найти предельным переходом к случаю слабой связи атомов в решетке, т. е. когда ядро можно практи</w:t>
        <w:t xml:space="preserve">чески считать свободным. В этом предельном случае </w:t>
      </w:r>
      <w:r>
        <w:rPr>
          <w:rStyle w:val="CharStyle55"/>
          <w:lang w:val="en-US" w:eastAsia="en-US" w:bidi="en-US"/>
        </w:rPr>
        <w:t xml:space="preserve">R </w:t>
      </w:r>
      <w:r>
        <w:rPr>
          <w:rStyle w:val="CharStyle55"/>
        </w:rPr>
        <w:t xml:space="preserve">равно энергии отдачи свободного ядра, определяемой формулой (6.24). Так как нас интересует вероятность </w:t>
      </w:r>
      <w:r>
        <w:rPr>
          <w:rStyle w:val="CharStyle242"/>
        </w:rPr>
        <w:t xml:space="preserve">f </w:t>
      </w:r>
      <w:r>
        <w:rPr>
          <w:rStyle w:val="CharStyle242"/>
          <w:lang w:val="ru-RU" w:eastAsia="ru-RU" w:bidi="ru-RU"/>
        </w:rPr>
        <w:t>процесса</w:t>
      </w:r>
      <w:r>
        <w:rPr>
          <w:rStyle w:val="CharStyle55"/>
        </w:rPr>
        <w:t xml:space="preserve"> ядерного у-излучения без передачи</w:t>
      </w:r>
      <w:r>
        <w:br w:type="page"/>
      </w:r>
    </w:p>
    <w:p>
      <w:pPr>
        <w:pStyle w:val="Style48"/>
        <w:tabs>
          <w:tab w:leader="none" w:pos="3437" w:val="left"/>
          <w:tab w:leader="none" w:pos="4229" w:val="left"/>
          <w:tab w:leader="none" w:pos="4862" w:val="left"/>
        </w:tabs>
        <w:widowControl w:val="0"/>
        <w:keepNext w:val="0"/>
        <w:keepLines w:val="0"/>
        <w:shd w:val="clear" w:color="auto" w:fill="auto"/>
        <w:bidi w:val="0"/>
        <w:jc w:val="both"/>
        <w:spacing w:before="0" w:after="73" w:line="216" w:lineRule="exact"/>
        <w:ind w:left="0" w:right="200" w:firstLine="0"/>
      </w:pPr>
      <w:r>
        <w:rPr>
          <w:rStyle w:val="CharStyle55"/>
        </w:rPr>
        <w:t xml:space="preserve">энергии колебаниям кристаллической решетки, то из формулы (6.26) мы получаем, что при </w:t>
      </w:r>
      <w:r>
        <w:rPr>
          <w:rStyle w:val="CharStyle55"/>
          <w:lang w:val="en-US" w:eastAsia="en-US" w:bidi="en-US"/>
        </w:rPr>
        <w:t xml:space="preserve">n </w:t>
      </w:r>
      <w:r>
        <w:rPr>
          <w:rStyle w:val="CharStyle55"/>
        </w:rPr>
        <w:t xml:space="preserve">= </w:t>
      </w:r>
      <w:r>
        <w:rPr>
          <w:rStyle w:val="CharStyle621"/>
        </w:rPr>
        <w:t>0</w:t>
      </w:r>
      <w:r>
        <w:rPr>
          <w:rStyle w:val="CharStyle55"/>
        </w:rPr>
        <w:t xml:space="preserve"> </w:t>
      </w:r>
      <w:r>
        <w:rPr>
          <w:rStyle w:val="CharStyle55"/>
          <w:vertAlign w:val="subscript"/>
        </w:rPr>
        <w:t>/</w:t>
      </w:r>
      <w:r>
        <w:rPr>
          <w:rStyle w:val="CharStyle55"/>
        </w:rPr>
        <w:tab/>
        <w:t>^</w:t>
        <w:tab/>
      </w:r>
      <w:r>
        <w:rPr>
          <w:rStyle w:val="CharStyle55"/>
          <w:vertAlign w:val="subscript"/>
        </w:rPr>
        <w:t>/</w:t>
      </w:r>
      <w:r>
        <w:rPr>
          <w:rStyle w:val="CharStyle55"/>
        </w:rPr>
        <w:tab/>
        <w:t>^</w:t>
      </w:r>
    </w:p>
    <w:p>
      <w:pPr>
        <w:pStyle w:val="Style48"/>
        <w:tabs>
          <w:tab w:leader="none" w:pos="5984" w:val="left"/>
        </w:tabs>
        <w:widowControl w:val="0"/>
        <w:keepNext w:val="0"/>
        <w:keepLines w:val="0"/>
        <w:shd w:val="clear" w:color="auto" w:fill="auto"/>
        <w:bidi w:val="0"/>
        <w:jc w:val="both"/>
        <w:spacing w:before="0" w:after="171" w:line="200" w:lineRule="exact"/>
        <w:ind w:left="1400" w:right="0" w:firstLine="0"/>
      </w:pPr>
      <w:r>
        <w:rPr>
          <w:rStyle w:val="CharStyle55"/>
        </w:rPr>
        <w:t xml:space="preserve">/ = </w:t>
      </w:r>
      <w:r>
        <w:rPr>
          <w:rStyle w:val="CharStyle242"/>
          <w:lang w:val="ru-RU" w:eastAsia="ru-RU" w:bidi="ru-RU"/>
        </w:rPr>
        <w:t>Р(</w:t>
      </w:r>
      <w:r>
        <w:rPr>
          <w:rStyle w:val="CharStyle55"/>
        </w:rPr>
        <w:t>0) = ?хр (-^) = -*Р (-^) •</w:t>
        <w:tab/>
        <w:t>(6.27)</w:t>
      </w:r>
    </w:p>
    <w:p>
      <w:pPr>
        <w:pStyle w:val="Style48"/>
        <w:widowControl w:val="0"/>
        <w:keepNext w:val="0"/>
        <w:keepLines w:val="0"/>
        <w:shd w:val="clear" w:color="auto" w:fill="auto"/>
        <w:bidi w:val="0"/>
        <w:jc w:val="both"/>
        <w:spacing w:before="0" w:after="0" w:line="216" w:lineRule="exact"/>
        <w:ind w:left="0" w:right="200" w:firstLine="380"/>
      </w:pPr>
      <w:r>
        <w:rPr>
          <w:rStyle w:val="CharStyle55"/>
        </w:rPr>
        <w:t>Отсюда сразу следует, что у-кванты при нулевой температуре кри</w:t>
        <w:t>сталла будут преимущественно излучаться без потери энергии на от</w:t>
        <w:t xml:space="preserve">дачу в том случае, когда отношение </w:t>
      </w:r>
      <w:r>
        <w:rPr>
          <w:rStyle w:val="CharStyle242"/>
        </w:rPr>
        <w:t>R/(k</w:t>
      </w:r>
      <w:r>
        <w:rPr>
          <w:rStyle w:val="CharStyle242"/>
          <w:vertAlign w:val="subscript"/>
        </w:rPr>
        <w:t>B</w:t>
      </w:r>
      <w:r>
        <w:rPr>
          <w:rStyle w:val="CharStyle55"/>
        </w:rPr>
        <w:t>О) мало.</w:t>
      </w:r>
    </w:p>
    <w:p>
      <w:pPr>
        <w:pStyle w:val="Style48"/>
        <w:widowControl w:val="0"/>
        <w:keepNext w:val="0"/>
        <w:keepLines w:val="0"/>
        <w:shd w:val="clear" w:color="auto" w:fill="auto"/>
        <w:bidi w:val="0"/>
        <w:jc w:val="both"/>
        <w:spacing w:before="0" w:after="0" w:line="216" w:lineRule="exact"/>
        <w:ind w:left="0" w:right="200" w:firstLine="380"/>
      </w:pPr>
      <w:r>
        <w:rPr>
          <w:rStyle w:val="CharStyle55"/>
        </w:rPr>
        <w:t xml:space="preserve">Для наблюдения эффекта Мессбауэра обычно используются у-кван- ты с энергией порядка десятков килоэлектрон-вольт. Так, например, в широко используемом изотопе железа </w:t>
      </w:r>
      <w:r>
        <w:rPr>
          <w:rStyle w:val="CharStyle55"/>
          <w:lang w:val="en-US" w:eastAsia="en-US" w:bidi="en-US"/>
          <w:vertAlign w:val="superscript"/>
        </w:rPr>
        <w:t>57</w:t>
      </w:r>
      <w:r>
        <w:rPr>
          <w:rStyle w:val="CharStyle55"/>
          <w:lang w:val="en-US" w:eastAsia="en-US" w:bidi="en-US"/>
        </w:rPr>
        <w:t xml:space="preserve">Fe </w:t>
      </w:r>
      <w:r>
        <w:rPr>
          <w:rStyle w:val="CharStyle55"/>
        </w:rPr>
        <w:t>эта энергия равна 14,4 кэВ,</w:t>
      </w:r>
    </w:p>
    <w:p>
      <w:pPr>
        <w:pStyle w:val="Style48"/>
        <w:widowControl w:val="0"/>
        <w:keepNext w:val="0"/>
        <w:keepLines w:val="0"/>
        <w:shd w:val="clear" w:color="auto" w:fill="auto"/>
        <w:bidi w:val="0"/>
        <w:jc w:val="left"/>
        <w:spacing w:before="0" w:after="0" w:line="216" w:lineRule="exact"/>
        <w:ind w:left="0" w:right="0" w:firstLine="4780"/>
      </w:pPr>
      <w:r>
        <w:rPr>
          <w:rStyle w:val="CharStyle55"/>
          <w:lang w:val="en-US" w:eastAsia="en-US" w:bidi="en-US"/>
        </w:rPr>
        <w:t xml:space="preserve">R </w:t>
      </w:r>
      <w:r>
        <w:rPr>
          <w:rStyle w:val="CharStyle55"/>
        </w:rPr>
        <w:t>= 0,002 эВ. В то 5960 см/с, а посто</w:t>
        <w:t>янная решетки равна 2,9</w:t>
      </w:r>
    </w:p>
    <w:p>
      <w:pPr>
        <w:pStyle w:val="Style48"/>
        <w:widowControl w:val="0"/>
        <w:keepNext w:val="0"/>
        <w:keepLines w:val="0"/>
        <w:shd w:val="clear" w:color="auto" w:fill="auto"/>
        <w:bidi w:val="0"/>
        <w:jc w:val="both"/>
        <w:spacing w:before="0" w:after="0" w:line="216" w:lineRule="exact"/>
        <w:ind w:left="0" w:right="200" w:firstLine="0"/>
      </w:pPr>
      <w:r>
        <w:rPr>
          <w:rStyle w:val="CharStyle55"/>
        </w:rPr>
        <w:t xml:space="preserve">0,04 эВ. Это означает, что отношение </w:t>
      </w:r>
      <w:r>
        <w:rPr>
          <w:rStyle w:val="CharStyle242"/>
        </w:rPr>
        <w:t>R/(k</w:t>
      </w:r>
      <w:r>
        <w:rPr>
          <w:rStyle w:val="CharStyle242"/>
          <w:vertAlign w:val="subscript"/>
        </w:rPr>
        <w:t>B</w:t>
      </w:r>
      <w:r>
        <w:rPr>
          <w:rStyle w:val="CharStyle242"/>
          <w:lang w:val="ru-RU" w:eastAsia="ru-RU" w:bidi="ru-RU"/>
        </w:rPr>
        <w:t>О) =</w:t>
      </w:r>
      <w:r>
        <w:rPr>
          <w:rStyle w:val="CharStyle55"/>
        </w:rPr>
        <w:t xml:space="preserve"> 0,05 и вероятность из</w:t>
        <w:t>лучения кванта без потери на энергию отдачи в данном случае близка к единице. Такое соотношение имеет место практически для всех месс- бауэровских излучателей, т. е. передаваемая кристаллу энергия отдачи оказывается много меньшей минимально возможной энергии возбуж</w:t>
        <w:t>дения решетки (в модели Эйнштейна).</w:t>
      </w:r>
    </w:p>
    <w:p>
      <w:pPr>
        <w:pStyle w:val="Style48"/>
        <w:tabs>
          <w:tab w:leader="none" w:pos="5544" w:val="left"/>
        </w:tabs>
        <w:widowControl w:val="0"/>
        <w:keepNext w:val="0"/>
        <w:keepLines w:val="0"/>
        <w:shd w:val="clear" w:color="auto" w:fill="auto"/>
        <w:bidi w:val="0"/>
        <w:jc w:val="both"/>
        <w:spacing w:before="0" w:after="0" w:line="216" w:lineRule="exact"/>
        <w:ind w:left="0" w:right="200" w:firstLine="380"/>
      </w:pPr>
      <w:r>
        <w:rPr>
          <w:rStyle w:val="CharStyle55"/>
        </w:rPr>
        <w:t>Соотношение (6.27) можно преобразовать к более удобной для дальнейших рассуждений форме. При гармоническом движении ча</w:t>
        <w:t>стицы массы М с частот ой ш</w:t>
        <w:tab/>
        <w:t>Мш</w:t>
      </w:r>
      <w:r>
        <w:rPr>
          <w:rStyle w:val="CharStyle621"/>
          <w:vertAlign w:val="superscript"/>
        </w:rPr>
        <w:t>2</w:t>
      </w:r>
      <w:r>
        <w:rPr>
          <w:rStyle w:val="CharStyle55"/>
        </w:rPr>
        <w:t xml:space="preserve"> (и</w:t>
      </w:r>
      <w:r>
        <w:rPr>
          <w:rStyle w:val="CharStyle55"/>
          <w:vertAlign w:val="superscript"/>
        </w:rPr>
        <w:t>2</w:t>
      </w:r>
      <w:r>
        <w:rPr>
          <w:rStyle w:val="CharStyle55"/>
        </w:rPr>
        <w:t>)/2</w:t>
      </w:r>
    </w:p>
    <w:p>
      <w:pPr>
        <w:pStyle w:val="Style48"/>
        <w:widowControl w:val="0"/>
        <w:keepNext w:val="0"/>
        <w:keepLines w:val="0"/>
        <w:shd w:val="clear" w:color="auto" w:fill="auto"/>
        <w:bidi w:val="0"/>
        <w:jc w:val="left"/>
        <w:spacing w:before="0" w:after="106" w:line="216" w:lineRule="exact"/>
        <w:ind w:left="0" w:right="0" w:firstLine="0"/>
      </w:pPr>
      <w:r>
        <w:rPr>
          <w:rStyle w:val="CharStyle55"/>
        </w:rPr>
        <w:t xml:space="preserve">равна половине его полной энергии </w:t>
      </w:r>
      <w:r>
        <w:rPr>
          <w:rStyle w:val="CharStyle55"/>
          <w:lang w:val="en-US" w:eastAsia="en-US" w:bidi="en-US"/>
        </w:rPr>
        <w:t xml:space="preserve">E. </w:t>
      </w:r>
      <w:r>
        <w:rPr>
          <w:rStyle w:val="CharStyle55"/>
        </w:rPr>
        <w:t>В этой формуле (и</w:t>
      </w:r>
      <w:r>
        <w:rPr>
          <w:rStyle w:val="CharStyle55"/>
          <w:vertAlign w:val="superscript"/>
        </w:rPr>
        <w:t>2</w:t>
      </w:r>
      <w:r>
        <w:rPr>
          <w:rStyle w:val="CharStyle55"/>
        </w:rPr>
        <w:t>) среднеквадратичное смещение частицы. С другой стороны, при нуле</w:t>
        <w:t xml:space="preserve">вой температуре полная энергия осциллятора равна </w:t>
      </w:r>
      <w:r>
        <w:rPr>
          <w:rStyle w:val="CharStyle242"/>
          <w:lang w:val="ru-RU" w:eastAsia="ru-RU" w:bidi="ru-RU"/>
        </w:rPr>
        <w:t>Нш/2.</w:t>
      </w:r>
      <w:r>
        <w:rPr>
          <w:rStyle w:val="CharStyle55"/>
        </w:rPr>
        <w:t xml:space="preserve"> Так как у гармонического осциллятора средняя потенциальная энергия равна средней кинетической энергии, то</w:t>
      </w:r>
    </w:p>
    <w:p>
      <w:pPr>
        <w:pStyle w:val="Style671"/>
        <w:tabs>
          <w:tab w:leader="none" w:pos="2771" w:val="left"/>
          <w:tab w:leader="none" w:pos="3971" w:val="left"/>
        </w:tabs>
        <w:widowControl w:val="0"/>
        <w:keepNext w:val="0"/>
        <w:keepLines w:val="0"/>
        <w:shd w:val="clear" w:color="auto" w:fill="auto"/>
        <w:bidi w:val="0"/>
        <w:jc w:val="left"/>
        <w:spacing w:before="0" w:after="0"/>
        <w:ind w:left="2200" w:right="2320" w:firstLine="0"/>
      </w:pPr>
      <w:r>
        <w:rPr>
          <w:rStyle w:val="CharStyle673"/>
        </w:rPr>
        <w:t xml:space="preserve">(U) </w:t>
      </w:r>
      <w:r>
        <w:rPr>
          <w:rStyle w:val="CharStyle673"/>
          <w:lang w:val="ru-RU" w:eastAsia="ru-RU" w:bidi="ru-RU"/>
        </w:rPr>
        <w:t>=</w:t>
      </w:r>
      <w:r>
        <w:rPr>
          <w:rStyle w:val="CharStyle674"/>
        </w:rPr>
        <w:t xml:space="preserve"> -Мш</w:t>
      </w:r>
      <w:r>
        <w:rPr>
          <w:rStyle w:val="CharStyle674"/>
          <w:vertAlign w:val="superscript"/>
        </w:rPr>
        <w:t>2</w:t>
      </w:r>
      <w:r>
        <w:rPr>
          <w:rStyle w:val="CharStyle674"/>
        </w:rPr>
        <w:t>(ы</w:t>
      </w:r>
      <w:r>
        <w:rPr>
          <w:rStyle w:val="CharStyle674"/>
          <w:vertAlign w:val="superscript"/>
        </w:rPr>
        <w:t>2</w:t>
      </w:r>
      <w:r>
        <w:rPr>
          <w:rStyle w:val="CharStyle674"/>
        </w:rPr>
        <w:t xml:space="preserve">) = </w:t>
      </w:r>
      <w:r>
        <w:rPr>
          <w:rStyle w:val="CharStyle673"/>
        </w:rPr>
        <w:t xml:space="preserve">-hw </w:t>
      </w:r>
      <w:r>
        <w:rPr>
          <w:rStyle w:val="CharStyle675"/>
          <w:vertAlign w:val="superscript"/>
        </w:rPr>
        <w:t>х</w:t>
      </w:r>
      <w:r>
        <w:rPr>
          <w:rStyle w:val="CharStyle675"/>
        </w:rPr>
        <w:t xml:space="preserve"> </w:t>
      </w:r>
      <w:r>
        <w:rPr>
          <w:rStyle w:val="CharStyle676"/>
        </w:rPr>
        <w:t>'</w:t>
      </w:r>
      <w:r>
        <w:rPr>
          <w:rStyle w:val="CharStyle675"/>
        </w:rPr>
        <w:tab/>
        <w:t xml:space="preserve">2 </w:t>
      </w:r>
      <w:r>
        <w:rPr>
          <w:rStyle w:val="CharStyle675"/>
          <w:vertAlign w:val="superscript"/>
        </w:rPr>
        <w:t>х</w:t>
      </w:r>
      <w:r>
        <w:rPr>
          <w:rStyle w:val="CharStyle675"/>
        </w:rPr>
        <w:t xml:space="preserve"> </w:t>
      </w:r>
      <w:r>
        <w:rPr>
          <w:rStyle w:val="CharStyle676"/>
        </w:rPr>
        <w:t>'</w:t>
      </w:r>
      <w:r>
        <w:rPr>
          <w:rStyle w:val="CharStyle675"/>
        </w:rPr>
        <w:tab/>
        <w:t>4</w:t>
      </w:r>
    </w:p>
    <w:p>
      <w:pPr>
        <w:pStyle w:val="Style48"/>
        <w:widowControl w:val="0"/>
        <w:keepNext w:val="0"/>
        <w:keepLines w:val="0"/>
        <w:shd w:val="clear" w:color="auto" w:fill="auto"/>
        <w:bidi w:val="0"/>
        <w:jc w:val="both"/>
        <w:spacing w:before="0" w:after="0" w:line="158" w:lineRule="exact"/>
        <w:ind w:left="0" w:right="0" w:firstLine="0"/>
      </w:pPr>
      <w:r>
        <w:pict>
          <v:shape id="_x0000_s1577" type="#_x0000_t202" style="position:absolute;margin-left:129.35pt;margin-top:16.3pt;width:32.65pt;height:14.5pt;z-index:-125828998;mso-wrap-distance-left:128.65pt;mso-wrap-distance-right:5.pt;mso-wrap-distance-bottom:3.2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w:t>
                  </w:r>
                  <w:r>
                    <w:rPr>
                      <w:rStyle w:val="CharStyle74"/>
                      <w:vertAlign w:val="superscript"/>
                    </w:rPr>
                    <w:t>2</w:t>
                  </w:r>
                  <w:r>
                    <w:rPr>
                      <w:rStyle w:val="CharStyle74"/>
                    </w:rPr>
                    <w:t>) =</w:t>
                  </w:r>
                </w:p>
              </w:txbxContent>
            </v:textbox>
            <w10:wrap type="topAndBottom" anchorx="margin"/>
          </v:shape>
        </w:pict>
      </w:r>
      <w:r>
        <w:pict>
          <v:shape id="_x0000_s1578" type="#_x0000_t202" style="position:absolute;margin-left:172.55pt;margin-top:11.05pt;width:12.5pt;height:10.9pt;z-index:-125828997;mso-wrap-distance-left:5.pt;mso-wrap-distance-right:111.35pt;mso-wrap-distance-bottom:3.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54"/>
                      <w:i/>
                      <w:iCs/>
                    </w:rPr>
                    <w:t>h</w:t>
                  </w:r>
                </w:p>
              </w:txbxContent>
            </v:textbox>
            <w10:wrap type="topAndBottom" anchorx="margin"/>
          </v:shape>
        </w:pict>
      </w:r>
      <w:r>
        <w:pict>
          <v:shape id="_x0000_s1579" type="#_x0000_t202" style="position:absolute;margin-left:163.45pt;margin-top:23.7pt;width:26.9pt;height:11.2pt;z-index:-125828996;mso-wrap-distance-left:5.pt;mso-wrap-distance-right:106.1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 xml:space="preserve">2 </w:t>
                  </w:r>
                  <w:r>
                    <w:rPr>
                      <w:rStyle w:val="CharStyle205"/>
                      <w:i/>
                      <w:iCs/>
                    </w:rPr>
                    <w:t xml:space="preserve">M </w:t>
                  </w:r>
                  <w:r>
                    <w:rPr>
                      <w:rStyle w:val="CharStyle205"/>
                      <w:lang w:val="ru-RU" w:eastAsia="ru-RU" w:bidi="ru-RU"/>
                      <w:i/>
                      <w:iCs/>
                    </w:rPr>
                    <w:t>ш</w:t>
                  </w:r>
                  <w:r>
                    <w:rPr>
                      <w:rStyle w:val="CharStyle205"/>
                      <w:lang w:val="ru-RU" w:eastAsia="ru-RU" w:bidi="ru-RU"/>
                      <w:vertAlign w:val="subscript"/>
                      <w:i/>
                      <w:iCs/>
                    </w:rPr>
                    <w:t>т</w:t>
                  </w:r>
                </w:p>
              </w:txbxContent>
            </v:textbox>
            <w10:wrap type="topAndBottom" anchorx="margin"/>
          </v:shape>
        </w:pict>
      </w:r>
      <w:r>
        <w:pict>
          <v:shape id="_x0000_s1580" type="#_x0000_t202" style="position:absolute;margin-left:296.4pt;margin-top:15.75pt;width:31.2pt;height:14.pt;z-index:-125828995;mso-wrap-distance-left:5.pt;mso-wrap-distance-right:6.7pt;mso-wrap-distance-bottom:4.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(6.28)</w:t>
                  </w:r>
                </w:p>
              </w:txbxContent>
            </v:textbox>
            <w10:wrap type="topAndBottom" anchorx="margin"/>
          </v:shape>
        </w:pict>
      </w:r>
      <w:r>
        <w:rPr>
          <w:rStyle w:val="CharStyle55"/>
        </w:rPr>
        <w:t>и поэтому для нашего атома в решетке</w:t>
      </w:r>
    </w:p>
    <w:p>
      <w:pPr>
        <w:pStyle w:val="Style48"/>
        <w:widowControl w:val="0"/>
        <w:keepNext w:val="0"/>
        <w:keepLines w:val="0"/>
        <w:shd w:val="clear" w:color="auto" w:fill="auto"/>
        <w:bidi w:val="0"/>
        <w:jc w:val="both"/>
        <w:spacing w:before="0" w:after="0" w:line="216" w:lineRule="exact"/>
        <w:ind w:left="0" w:right="200" w:firstLine="380"/>
      </w:pPr>
      <w:r>
        <w:rPr>
          <w:rStyle w:val="CharStyle55"/>
        </w:rPr>
        <w:t xml:space="preserve">Длина волны излучаемого кванта Л = </w:t>
      </w:r>
      <w:r>
        <w:rPr>
          <w:rStyle w:val="CharStyle242"/>
        </w:rPr>
        <w:t>2nhc/E</w:t>
      </w:r>
      <w:r>
        <w:rPr>
          <w:rStyle w:val="CharStyle242"/>
          <w:vertAlign w:val="subscript"/>
        </w:rPr>
        <w:t>y</w:t>
      </w:r>
      <w:r>
        <w:rPr>
          <w:rStyle w:val="CharStyle242"/>
        </w:rPr>
        <w:t>,</w:t>
      </w:r>
      <w:r>
        <w:rPr>
          <w:rStyle w:val="CharStyle55"/>
          <w:lang w:val="en-US" w:eastAsia="en-US" w:bidi="en-US"/>
        </w:rPr>
        <w:t xml:space="preserve"> </w:t>
      </w:r>
      <w:r>
        <w:rPr>
          <w:rStyle w:val="CharStyle55"/>
        </w:rPr>
        <w:t>и тем самым по</w:t>
        <w:t>казатель экспоненты в формуле (6.27) можно записать в следующем</w:t>
      </w:r>
    </w:p>
    <w:p>
      <w:pPr>
        <w:pStyle w:val="Style677"/>
        <w:widowControl w:val="0"/>
        <w:keepNext w:val="0"/>
        <w:keepLines w:val="0"/>
        <w:shd w:val="clear" w:color="auto" w:fill="auto"/>
        <w:bidi w:val="0"/>
        <w:jc w:val="left"/>
        <w:spacing w:before="0" w:after="109" w:line="130" w:lineRule="exact"/>
        <w:ind w:left="0" w:right="0" w:firstLine="0"/>
      </w:pPr>
      <w:r>
        <w:rPr>
          <w:rStyle w:val="CharStyle679"/>
        </w:rPr>
        <w:t>ВИД61</w:t>
      </w:r>
    </w:p>
    <w:p>
      <w:pPr>
        <w:pStyle w:val="Style46"/>
        <w:tabs>
          <w:tab w:leader="none" w:pos="4850" w:val="left"/>
        </w:tabs>
        <w:widowControl w:val="0"/>
        <w:keepNext w:val="0"/>
        <w:keepLines w:val="0"/>
        <w:shd w:val="clear" w:color="auto" w:fill="auto"/>
        <w:bidi w:val="0"/>
        <w:jc w:val="left"/>
        <w:spacing w:before="0" w:after="0" w:line="221" w:lineRule="exact"/>
        <w:ind w:left="1360" w:right="0" w:firstLine="120"/>
      </w:pPr>
      <w:r>
        <w:pict>
          <v:shape id="_x0000_s1581" type="#_x0000_t202" style="position:absolute;margin-left:300.pt;margin-top:6.15pt;width:25.2pt;height:10.4pt;z-index:-125828994;mso-wrap-distance-left:47.75pt;mso-wrap-distance-top:2.8pt;mso-wrap-distance-right:5.pt;mso-wrap-distance-bottom:7.4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(6.29)</w:t>
                  </w:r>
                </w:p>
              </w:txbxContent>
            </v:textbox>
            <w10:wrap type="square" side="left" anchorx="margin"/>
          </v:shape>
        </w:pict>
      </w:r>
      <w:r>
        <w:rPr>
          <w:rStyle w:val="CharStyle680"/>
          <w:lang w:val="en-US" w:eastAsia="en-US" w:bidi="en-US"/>
          <w:i/>
          <w:iCs/>
        </w:rPr>
        <w:t>R</w:t>
      </w:r>
      <w:r>
        <w:rPr>
          <w:rStyle w:val="CharStyle252"/>
          <w:i/>
          <w:iCs/>
        </w:rPr>
        <w:t xml:space="preserve"> </w:t>
      </w:r>
      <w:r>
        <w:rPr>
          <w:rStyle w:val="CharStyle252"/>
          <w:lang w:val="ru-RU" w:eastAsia="ru-RU" w:bidi="ru-RU"/>
          <w:i/>
          <w:iCs/>
        </w:rPr>
        <w:t xml:space="preserve">_ </w:t>
      </w:r>
      <w:r>
        <w:rPr>
          <w:rStyle w:val="CharStyle680"/>
          <w:i/>
          <w:iCs/>
        </w:rPr>
        <w:t>Е</w:t>
      </w:r>
      <w:r>
        <w:rPr>
          <w:rStyle w:val="CharStyle680"/>
          <w:vertAlign w:val="subscript"/>
          <w:i/>
          <w:iCs/>
        </w:rPr>
        <w:t>у</w:t>
      </w:r>
      <w:r>
        <w:rPr>
          <w:rStyle w:val="CharStyle252"/>
          <w:lang w:val="ru-RU" w:eastAsia="ru-RU" w:bidi="ru-RU"/>
          <w:i/>
          <w:iCs/>
        </w:rPr>
        <w:t xml:space="preserve"> _ </w:t>
      </w:r>
      <w:r>
        <w:rPr>
          <w:rStyle w:val="CharStyle680"/>
          <w:i/>
          <w:iCs/>
        </w:rPr>
        <w:t xml:space="preserve">Еу </w:t>
      </w:r>
      <w:r>
        <w:rPr>
          <w:rStyle w:val="CharStyle680"/>
          <w:lang w:val="en-US" w:eastAsia="en-US" w:bidi="en-US"/>
          <w:i/>
          <w:iCs/>
        </w:rPr>
        <w:t>h</w:t>
      </w:r>
      <w:r>
        <w:rPr>
          <w:rStyle w:val="CharStyle89"/>
          <w:lang w:val="en-US" w:eastAsia="en-US" w:bidi="en-US"/>
          <w:i w:val="0"/>
          <w:iCs w:val="0"/>
        </w:rPr>
        <w:t xml:space="preserve"> </w:t>
      </w:r>
      <w:r>
        <w:rPr>
          <w:rStyle w:val="CharStyle89"/>
          <w:i w:val="0"/>
          <w:iCs w:val="0"/>
        </w:rPr>
        <w:t>_ 47</w:t>
      </w:r>
      <w:r>
        <w:rPr>
          <w:rStyle w:val="CharStyle252"/>
          <w:lang w:val="ru-RU" w:eastAsia="ru-RU" w:bidi="ru-RU"/>
          <w:i/>
          <w:iCs/>
        </w:rPr>
        <w:t>Т</w:t>
      </w:r>
      <w:r>
        <w:rPr>
          <w:rStyle w:val="CharStyle252"/>
          <w:lang w:val="ru-RU" w:eastAsia="ru-RU" w:bidi="ru-RU"/>
          <w:vertAlign w:val="superscript"/>
          <w:i/>
          <w:iCs/>
        </w:rPr>
        <w:t>2</w:t>
      </w:r>
      <w:r>
        <w:rPr>
          <w:rStyle w:val="CharStyle252"/>
          <w:lang w:val="ru-RU" w:eastAsia="ru-RU" w:bidi="ru-RU"/>
          <w:i/>
          <w:iCs/>
        </w:rPr>
        <w:t xml:space="preserve"> ^</w:t>
      </w:r>
      <w:r>
        <w:rPr>
          <w:rStyle w:val="CharStyle252"/>
          <w:lang w:val="ru-RU" w:eastAsia="ru-RU" w:bidi="ru-RU"/>
          <w:vertAlign w:val="superscript"/>
          <w:i/>
          <w:iCs/>
        </w:rPr>
        <w:t xml:space="preserve">1 </w:t>
      </w:r>
      <w:r>
        <w:rPr>
          <w:rStyle w:val="CharStyle681"/>
          <w:i w:val="0"/>
          <w:iCs w:val="0"/>
        </w:rPr>
        <w:t>fe</w:t>
      </w:r>
      <w:r>
        <w:rPr>
          <w:rStyle w:val="CharStyle682"/>
          <w:vertAlign w:val="subscript"/>
          <w:i w:val="0"/>
          <w:iCs w:val="0"/>
        </w:rPr>
        <w:t>B</w:t>
      </w:r>
      <w:r>
        <w:rPr>
          <w:rStyle w:val="CharStyle682"/>
          <w:i w:val="0"/>
          <w:iCs w:val="0"/>
        </w:rPr>
        <w:t>0</w:t>
      </w:r>
      <w:r>
        <w:rPr>
          <w:rStyle w:val="CharStyle681"/>
          <w:i w:val="0"/>
          <w:iCs w:val="0"/>
        </w:rPr>
        <w:t xml:space="preserve"> </w:t>
      </w:r>
      <w:r>
        <w:rPr>
          <w:rStyle w:val="CharStyle683"/>
          <w:i/>
          <w:iCs/>
        </w:rPr>
        <w:t>‘</w:t>
      </w:r>
      <w:r>
        <w:rPr>
          <w:rStyle w:val="CharStyle684"/>
          <w:i/>
          <w:iCs/>
        </w:rPr>
        <w:t>2</w:t>
      </w:r>
      <w:r>
        <w:rPr>
          <w:rStyle w:val="CharStyle685"/>
          <w:i/>
          <w:iCs/>
        </w:rPr>
        <w:t>Мс</w:t>
      </w:r>
      <w:r>
        <w:rPr>
          <w:rStyle w:val="CharStyle684"/>
          <w:vertAlign w:val="superscript"/>
          <w:i/>
          <w:iCs/>
        </w:rPr>
        <w:t>2</w:t>
      </w:r>
      <w:r>
        <w:rPr>
          <w:rStyle w:val="CharStyle685"/>
          <w:i/>
          <w:iCs/>
        </w:rPr>
        <w:t>Н(Х&gt;д Ь?с</w:t>
      </w:r>
      <w:r>
        <w:rPr>
          <w:rStyle w:val="CharStyle684"/>
          <w:vertAlign w:val="superscript"/>
          <w:i/>
          <w:iCs/>
        </w:rPr>
        <w:t>2</w:t>
      </w:r>
      <w:r>
        <w:rPr>
          <w:rStyle w:val="CharStyle681"/>
          <w:lang w:val="ru-RU" w:eastAsia="ru-RU" w:bidi="ru-RU"/>
          <w:i w:val="0"/>
          <w:iCs w:val="0"/>
        </w:rPr>
        <w:t xml:space="preserve"> </w:t>
      </w:r>
      <w:r>
        <w:rPr>
          <w:rStyle w:val="CharStyle682"/>
          <w:lang w:val="ru-RU" w:eastAsia="ru-RU" w:bidi="ru-RU"/>
          <w:i w:val="0"/>
          <w:iCs w:val="0"/>
        </w:rPr>
        <w:t>2</w:t>
      </w:r>
      <w:r>
        <w:rPr>
          <w:rStyle w:val="CharStyle686"/>
          <w:i w:val="0"/>
          <w:iCs w:val="0"/>
        </w:rPr>
        <w:t>МШд</w:t>
        <w:tab/>
        <w:t>Л</w:t>
      </w:r>
      <w:r>
        <w:rPr>
          <w:rStyle w:val="CharStyle682"/>
          <w:lang w:val="ru-RU" w:eastAsia="ru-RU" w:bidi="ru-RU"/>
          <w:vertAlign w:val="superscript"/>
          <w:i w:val="0"/>
          <w:iCs w:val="0"/>
        </w:rPr>
        <w:t>2</w:t>
      </w:r>
    </w:p>
    <w:p>
      <w:pPr>
        <w:pStyle w:val="Style48"/>
        <w:widowControl w:val="0"/>
        <w:keepNext w:val="0"/>
        <w:keepLines w:val="0"/>
        <w:shd w:val="clear" w:color="auto" w:fill="auto"/>
        <w:bidi w:val="0"/>
        <w:jc w:val="both"/>
        <w:spacing w:before="0" w:after="0" w:line="221" w:lineRule="exact"/>
        <w:ind w:left="0" w:right="200" w:firstLine="380"/>
      </w:pPr>
      <w:r>
        <w:rPr>
          <w:rStyle w:val="CharStyle55"/>
        </w:rPr>
        <w:t>Из этого выражения следует, что вероятность излучения кванта без потери на возбуждение колебаний решетки (рождение фононов) велика тогда, когда амплитуда колебаний атома в решетке мала по сравнению с длиной волны излучаемого ядром у-кванта.</w:t>
      </w:r>
    </w:p>
    <w:p>
      <w:pPr>
        <w:pStyle w:val="Style48"/>
        <w:widowControl w:val="0"/>
        <w:keepNext w:val="0"/>
        <w:keepLines w:val="0"/>
        <w:shd w:val="clear" w:color="auto" w:fill="auto"/>
        <w:bidi w:val="0"/>
        <w:jc w:val="both"/>
        <w:spacing w:before="0" w:after="0" w:line="221" w:lineRule="exact"/>
        <w:ind w:left="0" w:right="200" w:firstLine="380"/>
      </w:pPr>
      <w:r>
        <w:rPr>
          <w:rStyle w:val="CharStyle55"/>
        </w:rPr>
        <w:t>Теперь мы можем обобщить полученный результат, во-первых, на случай конечных температур и, во-вторых, учесть, что реально в кри</w:t>
        <w:t>сталлах возможны колебания атомов с различными частотами.</w:t>
      </w:r>
      <w:r>
        <w:br w:type="page"/>
      </w:r>
    </w:p>
    <w:p>
      <w:pPr>
        <w:pStyle w:val="Style48"/>
        <w:widowControl w:val="0"/>
        <w:keepNext w:val="0"/>
        <w:keepLines w:val="0"/>
        <w:shd w:val="clear" w:color="auto" w:fill="auto"/>
        <w:bidi w:val="0"/>
        <w:jc w:val="both"/>
        <w:spacing w:before="0" w:after="321" w:line="216" w:lineRule="exact"/>
        <w:ind w:left="0" w:right="180" w:firstLine="340"/>
      </w:pPr>
      <w:r>
        <w:rPr>
          <w:rStyle w:val="CharStyle55"/>
        </w:rPr>
        <w:t>Для описания колебаний кристаллической решетки широко исполь</w:t>
        <w:t>зуется дебаевская модель, в которой предполагается линейная зависи</w:t>
        <w:t>мость частоты колебаний от волнового вектора, как это справедли</w:t>
        <w:t xml:space="preserve">во для звуковых волн. Максимальная частота колебаний (дебаевская частота), как уже указывалось, соответствует длине волны порядка межатомного расстояния. В этой модели вероятность </w:t>
      </w:r>
      <w:r>
        <w:rPr>
          <w:rStyle w:val="CharStyle55"/>
          <w:lang w:val="en-US" w:eastAsia="en-US" w:bidi="en-US"/>
        </w:rPr>
        <w:t xml:space="preserve">f </w:t>
      </w:r>
      <w:r>
        <w:rPr>
          <w:rStyle w:val="CharStyle55"/>
        </w:rPr>
        <w:t>переходов, про</w:t>
        <w:t>исходящих без потерь энергии на отдачу, определяется выражением, аналогичным формуле (6.27), в к</w:t>
      </w:r>
      <w:r>
        <w:rPr>
          <w:rStyle w:val="CharStyle687"/>
        </w:rPr>
        <w:t>о</w:t>
      </w:r>
      <w:r>
        <w:rPr>
          <w:rStyle w:val="CharStyle55"/>
        </w:rPr>
        <w:t>тором 0 заменено на 20/3:</w:t>
      </w:r>
    </w:p>
    <w:p>
      <w:pPr>
        <w:pStyle w:val="Style688"/>
        <w:tabs>
          <w:tab w:leader="none" w:pos="5947" w:val="left"/>
        </w:tabs>
        <w:widowControl w:val="0"/>
        <w:keepNext w:val="0"/>
        <w:keepLines w:val="0"/>
        <w:shd w:val="clear" w:color="auto" w:fill="auto"/>
        <w:bidi w:val="0"/>
        <w:spacing w:before="0" w:after="7" w:line="190" w:lineRule="exact"/>
        <w:ind w:left="2400" w:right="0" w:firstLine="0"/>
      </w:pPr>
      <w:r>
        <w:rPr>
          <w:rStyle w:val="CharStyle690"/>
          <w:vertAlign w:val="superscript"/>
        </w:rPr>
        <w:t>/ = ехр</w:t>
      </w:r>
      <w:r>
        <w:rPr>
          <w:rStyle w:val="CharStyle690"/>
        </w:rPr>
        <w:t>(“зШ</w:t>
        <w:tab/>
      </w:r>
      <w:r>
        <w:rPr>
          <w:rStyle w:val="CharStyle690"/>
          <w:vertAlign w:val="superscript"/>
        </w:rPr>
        <w:t>(в</w:t>
      </w:r>
      <w:r>
        <w:rPr>
          <w:rStyle w:val="CharStyle690"/>
        </w:rPr>
        <w:t>'</w:t>
      </w:r>
      <w:r>
        <w:rPr>
          <w:rStyle w:val="CharStyle690"/>
          <w:vertAlign w:val="superscript"/>
        </w:rPr>
        <w:t>30)</w:t>
      </w:r>
    </w:p>
    <w:p>
      <w:pPr>
        <w:pStyle w:val="Style48"/>
        <w:widowControl w:val="0"/>
        <w:keepNext w:val="0"/>
        <w:keepLines w:val="0"/>
        <w:shd w:val="clear" w:color="auto" w:fill="auto"/>
        <w:bidi w:val="0"/>
        <w:jc w:val="both"/>
        <w:spacing w:before="0" w:after="0" w:line="211" w:lineRule="exact"/>
        <w:ind w:left="0" w:right="180" w:firstLine="340"/>
      </w:pPr>
      <w:r>
        <w:rPr>
          <w:rStyle w:val="CharStyle55"/>
        </w:rPr>
        <w:t>Появление коэффициента 3/2 связано с тем, что в дебаевской мо</w:t>
        <w:t xml:space="preserve">дели твердого тела при </w:t>
      </w:r>
      <w:r>
        <w:rPr>
          <w:rStyle w:val="CharStyle55"/>
          <w:lang w:val="en-US" w:eastAsia="en-US" w:bidi="en-US"/>
        </w:rPr>
        <w:t xml:space="preserve">T </w:t>
      </w:r>
      <w:r>
        <w:rPr>
          <w:rStyle w:val="CharStyle55"/>
        </w:rPr>
        <w:t>= 0</w:t>
      </w:r>
    </w:p>
    <w:p>
      <w:pPr>
        <w:pStyle w:val="Style691"/>
        <w:tabs>
          <w:tab w:leader="none" w:pos="3246" w:val="left"/>
          <w:tab w:leader="none" w:pos="3856" w:val="left"/>
        </w:tabs>
        <w:widowControl w:val="0"/>
        <w:keepNext w:val="0"/>
        <w:keepLines w:val="0"/>
        <w:shd w:val="clear" w:color="auto" w:fill="auto"/>
        <w:bidi w:val="0"/>
        <w:spacing w:before="0" w:after="85"/>
        <w:ind w:left="2680" w:right="0" w:firstLine="0"/>
      </w:pPr>
      <w:r>
        <w:rPr>
          <w:rStyle w:val="CharStyle693"/>
        </w:rPr>
        <w:t>1</w:t>
      </w:r>
      <w:r>
        <w:rPr>
          <w:rStyle w:val="CharStyle694"/>
        </w:rPr>
        <w:tab/>
        <w:t xml:space="preserve">_ </w:t>
      </w:r>
      <w:r>
        <w:rPr>
          <w:rStyle w:val="CharStyle693"/>
        </w:rPr>
        <w:t>3</w:t>
      </w:r>
      <w:r>
        <w:rPr>
          <w:rStyle w:val="CharStyle694"/>
        </w:rPr>
        <w:tab/>
      </w:r>
      <w:r>
        <w:rPr>
          <w:rStyle w:val="CharStyle693"/>
        </w:rPr>
        <w:t>1</w:t>
      </w:r>
    </w:p>
    <w:p>
      <w:pPr>
        <w:pStyle w:val="Style51"/>
        <w:tabs>
          <w:tab w:leader="none" w:pos="3426" w:val="left"/>
        </w:tabs>
        <w:widowControl w:val="0"/>
        <w:keepNext w:val="0"/>
        <w:keepLines w:val="0"/>
        <w:shd w:val="clear" w:color="auto" w:fill="auto"/>
        <w:bidi w:val="0"/>
        <w:jc w:val="both"/>
        <w:spacing w:before="0" w:after="0" w:line="180" w:lineRule="exact"/>
        <w:ind w:left="2260" w:right="0" w:firstLine="0"/>
      </w:pPr>
      <w:r>
        <w:rPr>
          <w:rStyle w:val="CharStyle669"/>
          <w:lang w:val="en-US" w:eastAsia="en-US" w:bidi="en-US"/>
        </w:rPr>
        <w:t>(fray</w:t>
      </w:r>
      <w:r>
        <w:rPr>
          <w:rStyle w:val="CharStyle669"/>
          <w:vertAlign w:val="subscript"/>
        </w:rPr>
        <w:t>р</w:t>
      </w:r>
      <w:r>
        <w:rPr>
          <w:rStyle w:val="CharStyle669"/>
        </w:rPr>
        <w:t>)т=о</w:t>
        <w:tab/>
        <w:t xml:space="preserve">2 </w:t>
      </w:r>
      <w:r>
        <w:rPr>
          <w:rStyle w:val="CharStyle668"/>
        </w:rPr>
        <w:t>hw</w:t>
      </w:r>
      <w:r>
        <w:rPr>
          <w:rStyle w:val="CharStyle668"/>
          <w:vertAlign w:val="subscript"/>
        </w:rPr>
        <w:t>max</w:t>
      </w:r>
      <w:r>
        <w:rPr>
          <w:rStyle w:val="CharStyle668"/>
        </w:rPr>
        <w:t xml:space="preserve"> </w:t>
      </w:r>
      <w:r>
        <w:rPr>
          <w:rStyle w:val="CharStyle668"/>
          <w:lang w:val="ru-RU" w:eastAsia="ru-RU" w:bidi="ru-RU"/>
        </w:rPr>
        <w:t>'</w:t>
      </w:r>
    </w:p>
    <w:p>
      <w:pPr>
        <w:pStyle w:val="Style48"/>
        <w:widowControl w:val="0"/>
        <w:keepNext w:val="0"/>
        <w:keepLines w:val="0"/>
        <w:shd w:val="clear" w:color="auto" w:fill="auto"/>
        <w:bidi w:val="0"/>
        <w:jc w:val="both"/>
        <w:spacing w:before="0" w:after="433" w:line="216" w:lineRule="exact"/>
        <w:ind w:left="0" w:right="180" w:firstLine="340"/>
      </w:pPr>
      <w:r>
        <w:rPr>
          <w:rStyle w:val="CharStyle55"/>
        </w:rPr>
        <w:t xml:space="preserve">Тем самым вероятность эффекта Мессбауэра определяется при </w:t>
      </w:r>
      <w:r>
        <w:rPr>
          <w:rStyle w:val="CharStyle55"/>
          <w:lang w:val="en-US" w:eastAsia="en-US" w:bidi="en-US"/>
        </w:rPr>
        <w:t xml:space="preserve">T </w:t>
      </w:r>
      <w:r>
        <w:rPr>
          <w:rStyle w:val="CharStyle55"/>
        </w:rPr>
        <w:t>^ 0 выражением</w:t>
      </w:r>
    </w:p>
    <w:p>
      <w:pPr>
        <w:pStyle w:val="Style695"/>
        <w:widowControl w:val="0"/>
        <w:keepNext w:val="0"/>
        <w:keepLines w:val="0"/>
        <w:shd w:val="clear" w:color="auto" w:fill="auto"/>
        <w:bidi w:val="0"/>
        <w:spacing w:before="0" w:after="176" w:line="200" w:lineRule="exact"/>
        <w:ind w:left="0" w:right="180" w:firstLine="0"/>
      </w:pPr>
      <w:r>
        <w:rPr>
          <w:rStyle w:val="CharStyle697"/>
          <w:vertAlign w:val="superscript"/>
        </w:rPr>
        <w:t>/ = еХР</w:t>
      </w:r>
      <w:r>
        <w:rPr>
          <w:rStyle w:val="CharStyle697"/>
        </w:rPr>
        <w:t xml:space="preserve"> - </w:t>
      </w:r>
      <w:r>
        <w:rPr>
          <w:rStyle w:val="CharStyle697"/>
          <w:vertAlign w:val="superscript"/>
        </w:rPr>
        <w:t>(6</w:t>
      </w:r>
      <w:r>
        <w:rPr>
          <w:rStyle w:val="CharStyle697"/>
        </w:rPr>
        <w:t>'</w:t>
      </w:r>
      <w:r>
        <w:rPr>
          <w:rStyle w:val="CharStyle697"/>
          <w:vertAlign w:val="superscript"/>
        </w:rPr>
        <w:t>31)</w:t>
      </w:r>
    </w:p>
    <w:p>
      <w:pPr>
        <w:pStyle w:val="Style48"/>
        <w:widowControl w:val="0"/>
        <w:keepNext w:val="0"/>
        <w:keepLines w:val="0"/>
        <w:shd w:val="clear" w:color="auto" w:fill="auto"/>
        <w:bidi w:val="0"/>
        <w:jc w:val="both"/>
        <w:spacing w:before="0" w:after="10" w:line="216" w:lineRule="exact"/>
        <w:ind w:left="0" w:right="0" w:firstLine="340"/>
      </w:pPr>
      <w:r>
        <w:rPr>
          <w:rStyle w:val="CharStyle55"/>
        </w:rPr>
        <w:t>С повышением температуры вероятность эффекта Мессбауэра непре</w:t>
        <w:t>рывно падает. Это связано с тем, что фононы являются бозе-частицами и переходы для них носят индуцированный характер, т. е. становятся возможными переходы с вынужденным испусканием фононов. Вероят</w:t>
        <w:t>ность возбуждения фонона тем больше, чем больше фононов данного сорта уже имеется в системе. Возможность таких переходов приводит к появлению добавочного члена в показателе экспоненты формулы (6.27). Можно сказать иначе: с ростом температуры возрастает сред</w:t>
        <w:t>неквадратичное смещение атомов от положения равновесия. Пока ам</w:t>
        <w:t xml:space="preserve">плитуда тепловых колебаний меньше амплитуды нулевых колебаний, вероятность эффекта Мессбауэра определяется формулой (6.31). При высоких температурах (уже при </w:t>
      </w:r>
      <w:r>
        <w:rPr>
          <w:rStyle w:val="CharStyle55"/>
          <w:lang w:val="en-US" w:eastAsia="en-US" w:bidi="en-US"/>
        </w:rPr>
        <w:t xml:space="preserve">T </w:t>
      </w:r>
      <w:r>
        <w:rPr>
          <w:rStyle w:val="CharStyle55"/>
        </w:rPr>
        <w:t xml:space="preserve">&gt; 0/2) все определяется тепловыми колебаниями. В этом предельном случае величина среднеквадратич- </w:t>
      </w:r>
      <w:r>
        <w:rPr>
          <w:rStyle w:val="CharStyle242"/>
        </w:rPr>
        <w:t>(u</w:t>
      </w:r>
      <w:r>
        <w:rPr>
          <w:rStyle w:val="CharStyle242"/>
          <w:vertAlign w:val="superscript"/>
        </w:rPr>
        <w:t>2</w:t>
      </w:r>
      <w:r>
        <w:rPr>
          <w:rStyle w:val="CharStyle242"/>
        </w:rPr>
        <w:t>)</w:t>
      </w:r>
      <w:r>
        <w:rPr>
          <w:rStyle w:val="CharStyle55"/>
          <w:lang w:val="en-US" w:eastAsia="en-US" w:bidi="en-US"/>
        </w:rPr>
        <w:t xml:space="preserve"> </w:t>
      </w:r>
      <w:r>
        <w:rPr>
          <w:rStyle w:val="CharStyle55"/>
        </w:rPr>
        <w:t xml:space="preserve">~ </w:t>
      </w:r>
      <w:r>
        <w:rPr>
          <w:rStyle w:val="CharStyle55"/>
          <w:lang w:val="en-US" w:eastAsia="en-US" w:bidi="en-US"/>
        </w:rPr>
        <w:t>k</w:t>
      </w:r>
      <w:r>
        <w:rPr>
          <w:rStyle w:val="CharStyle55"/>
          <w:lang w:val="en-US" w:eastAsia="en-US" w:bidi="en-US"/>
          <w:vertAlign w:val="subscript"/>
        </w:rPr>
        <w:t>B</w:t>
      </w:r>
      <w:r>
        <w:rPr>
          <w:rStyle w:val="CharStyle55"/>
          <w:lang w:val="en-US" w:eastAsia="en-US" w:bidi="en-US"/>
        </w:rPr>
        <w:t>T/(M</w:t>
      </w:r>
      <w:r>
        <w:rPr>
          <w:rStyle w:val="CharStyle242"/>
          <w:lang w:val="ru-RU" w:eastAsia="ru-RU" w:bidi="ru-RU"/>
        </w:rPr>
        <w:t>ш</w:t>
      </w:r>
      <w:r>
        <w:rPr>
          <w:rStyle w:val="CharStyle55"/>
        </w:rPr>
        <w:t>д), и, подставляя эту оценку в формулу (6.29), мы получаем, что вероятность эффекта Мессбауэра определяется выражением</w:t>
      </w:r>
    </w:p>
    <w:p>
      <w:pPr>
        <w:pStyle w:val="Style210"/>
        <w:widowControl w:val="0"/>
        <w:keepNext w:val="0"/>
        <w:keepLines w:val="0"/>
        <w:shd w:val="clear" w:color="auto" w:fill="auto"/>
        <w:bidi w:val="0"/>
        <w:jc w:val="right"/>
        <w:spacing w:before="0" w:after="0" w:line="278" w:lineRule="exact"/>
        <w:ind w:left="2140" w:right="0" w:firstLine="0"/>
        <w:sectPr>
          <w:pgSz w:w="11900" w:h="16840"/>
          <w:pgMar w:top="998" w:left="592" w:right="4608" w:bottom="5693" w:header="0" w:footer="3" w:gutter="0"/>
          <w:rtlGutter w:val="0"/>
          <w:cols w:space="720"/>
          <w:noEndnote/>
          <w:docGrid w:linePitch="360"/>
        </w:sectPr>
      </w:pPr>
      <w:r>
        <w:pict>
          <v:shape id="_x0000_s1582" type="#_x0000_t202" style="position:absolute;margin-left:298.3pt;margin-top:5.7pt;width:26.4pt;height:13.25pt;z-index:-125828993;mso-wrap-distance-left:92.65pt;mso-wrap-distance-top:0.9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(6.32)</w:t>
                  </w:r>
                </w:p>
              </w:txbxContent>
            </v:textbox>
            <w10:wrap type="square" side="left" anchorx="margin"/>
          </v:shape>
        </w:pict>
      </w:r>
      <w:r>
        <w:pict>
          <v:shape id="_x0000_s1583" type="#_x0000_t202" style="position:absolute;margin-left:2.65pt;margin-top:30.7pt;width:85.9pt;height:24.5pt;z-index:-125828992;mso-wrap-distance-left:5.pt;mso-wrap-distance-right:11.3pt;mso-wrap-distance-bottom:49.0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16" w:lineRule="exact"/>
                    <w:ind w:left="0" w:right="0" w:firstLine="0"/>
                  </w:pPr>
                  <w:r>
                    <w:rPr>
                      <w:rStyle w:val="CharStyle74"/>
                    </w:rPr>
                    <w:t>Учитывая, что Е</w:t>
                  </w:r>
                  <w:r>
                    <w:rPr>
                      <w:rStyle w:val="CharStyle74"/>
                      <w:vertAlign w:val="subscript"/>
                    </w:rPr>
                    <w:t xml:space="preserve">т </w:t>
                  </w:r>
                  <w:r>
                    <w:rPr>
                      <w:rStyle w:val="CharStyle74"/>
                    </w:rPr>
                    <w:t>записать в виде</w:t>
                  </w:r>
                </w:p>
              </w:txbxContent>
            </v:textbox>
            <w10:wrap type="topAndBottom" anchorx="margin"/>
          </v:shape>
        </w:pict>
      </w:r>
      <w:r>
        <w:pict>
          <v:shape id="_x0000_s1584" type="#_x0000_t202" style="position:absolute;margin-left:99.85pt;margin-top:31.6pt;width:225.6pt;height:13.75pt;z-index:-125828991;mso-wrap-distance-left:5.pt;mso-wrap-distance-right:7.2pt;mso-wrap-distance-bottom:8.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7"/>
                    </w:rPr>
                    <w:t xml:space="preserve">Нш = </w:t>
                  </w:r>
                  <w:r>
                    <w:rPr>
                      <w:rStyle w:val="CharStyle398"/>
                    </w:rPr>
                    <w:t>2</w:t>
                  </w:r>
                  <w:r>
                    <w:rPr>
                      <w:rStyle w:val="CharStyle207"/>
                    </w:rPr>
                    <w:t>пс/\ш Ншд =</w:t>
                  </w:r>
                  <w:r>
                    <w:rPr>
                      <w:rStyle w:val="CharStyle74"/>
                    </w:rPr>
                    <w:t xml:space="preserve"> </w:t>
                  </w:r>
                  <w:r>
                    <w:rPr>
                      <w:rStyle w:val="CharStyle74"/>
                      <w:lang w:val="en-US" w:eastAsia="en-US" w:bidi="en-US"/>
                    </w:rPr>
                    <w:t>k</w:t>
                  </w:r>
                  <w:r>
                    <w:rPr>
                      <w:rStyle w:val="CharStyle74"/>
                      <w:lang w:val="en-US" w:eastAsia="en-US" w:bidi="en-US"/>
                      <w:vertAlign w:val="subscript"/>
                    </w:rPr>
                    <w:t>B</w:t>
                  </w:r>
                  <w:r>
                    <w:rPr>
                      <w:rStyle w:val="CharStyle628"/>
                    </w:rPr>
                    <w:t>0</w:t>
                  </w:r>
                  <w:r>
                    <w:rPr>
                      <w:rStyle w:val="CharStyle74"/>
                    </w:rPr>
                    <w:t>, это выражение можно</w:t>
                  </w:r>
                </w:p>
              </w:txbxContent>
            </v:textbox>
            <w10:wrap type="topAndBottom" anchorx="margin"/>
          </v:shape>
        </w:pict>
      </w:r>
      <w:r>
        <w:pict>
          <v:shape id="_x0000_s1585" type="#_x0000_t202" style="position:absolute;margin-left:107.5pt;margin-top:63.35pt;width:36.pt;height:12.75pt;z-index:-125828990;mso-wrap-distance-left:105.1pt;mso-wrap-distance-right:15.85pt;mso-wrap-distance-bottom:28.1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vertAlign w:val="superscript"/>
                    </w:rPr>
                    <w:t>f</w:t>
                  </w:r>
                  <w:r>
                    <w:rPr>
                      <w:rStyle w:val="CharStyle317"/>
                      <w:lang w:val="en-US" w:eastAsia="en-US" w:bidi="en-US"/>
                    </w:rPr>
                    <w:t xml:space="preserve"> </w:t>
                  </w:r>
                  <w:r>
                    <w:rPr>
                      <w:rStyle w:val="CharStyle317"/>
                    </w:rPr>
                    <w:t xml:space="preserve">= </w:t>
                  </w:r>
                  <w:r>
                    <w:rPr>
                      <w:rStyle w:val="CharStyle317"/>
                      <w:lang w:val="en-US" w:eastAsia="en-US" w:bidi="en-US"/>
                    </w:rPr>
                    <w:t>exp</w:t>
                  </w:r>
                </w:p>
              </w:txbxContent>
            </v:textbox>
            <w10:wrap type="topAndBottom" anchorx="margin"/>
          </v:shape>
        </w:pict>
      </w:r>
      <w:r>
        <w:pict>
          <v:shape id="_x0000_s1586" type="#_x0000_t202" style="position:absolute;margin-left:159.35pt;margin-top:54.pt;width:19.45pt;height:27.9pt;z-index:-125828989;mso-wrap-distance-left:5.pt;mso-wrap-distance-right:113.75pt;mso-wrap-distance-bottom:20.pt;mso-position-horizontal-relative:margin" filled="f" stroked="f">
            <v:textbox style="mso-fit-shape-to-text:t" inset="0,0,0,0">
              <w:txbxContent>
                <w:p>
                  <w:pPr>
                    <w:pStyle w:val="Style655"/>
                    <w:widowControl w:val="0"/>
                    <w:keepNext w:val="0"/>
                    <w:keepLines w:val="0"/>
                    <w:shd w:val="clear" w:color="auto" w:fill="auto"/>
                    <w:bidi w:val="0"/>
                    <w:jc w:val="left"/>
                    <w:spacing w:before="0" w:after="0" w:line="200" w:lineRule="exact"/>
                    <w:ind w:left="0" w:right="0" w:firstLine="0"/>
                  </w:pPr>
                  <w:r>
                    <w:rPr>
                      <w:rStyle w:val="CharStyle657"/>
                      <w:i/>
                      <w:iCs/>
                    </w:rPr>
                    <w:t>Mc</w:t>
                  </w:r>
                  <w:r>
                    <w:rPr>
                      <w:rStyle w:val="CharStyle658"/>
                      <w:vertAlign w:val="superscript"/>
                      <w:i/>
                      <w:iCs/>
                    </w:rPr>
                    <w:t>2</w:t>
                  </w:r>
                </w:p>
              </w:txbxContent>
            </v:textbox>
            <w10:wrap type="topAndBottom" anchorx="margin"/>
          </v:shape>
        </w:pict>
      </w:r>
      <w:r>
        <w:pict>
          <v:shape id="_x0000_s1587" type="#_x0000_t75" style="position:absolute;margin-left:180.25pt;margin-top:54.25pt;width:38.9pt;height:30.25pt;z-index:-125828988;mso-wrap-distance-left:5.pt;mso-wrap-distance-right:113.75pt;mso-wrap-distance-bottom:20.pt;mso-position-horizontal-relative:margin">
            <v:imagedata r:id="rId322" r:href="rId323"/>
            <w10:wrap type="topAndBottom" anchorx="margin"/>
          </v:shape>
        </w:pict>
      </w:r>
      <w:r>
        <w:rPr>
          <w:rStyle w:val="CharStyle698"/>
          <w:i/>
          <w:iCs/>
        </w:rPr>
        <w:t>( Е</w:t>
      </w:r>
      <w:r>
        <w:rPr>
          <w:rStyle w:val="CharStyle699"/>
          <w:vertAlign w:val="superscript"/>
          <w:i/>
          <w:iCs/>
        </w:rPr>
        <w:t>2</w:t>
      </w:r>
      <w:r>
        <w:rPr>
          <w:rStyle w:val="CharStyle698"/>
          <w:i/>
          <w:iCs/>
        </w:rPr>
        <w:t xml:space="preserve"> к</w:t>
      </w:r>
      <w:r>
        <w:rPr>
          <w:rStyle w:val="CharStyle698"/>
          <w:vertAlign w:val="subscript"/>
          <w:i/>
          <w:iCs/>
        </w:rPr>
        <w:t>в</w:t>
      </w:r>
      <w:r>
        <w:rPr>
          <w:rStyle w:val="CharStyle698"/>
          <w:i/>
          <w:iCs/>
        </w:rPr>
        <w:t xml:space="preserve">Т </w:t>
      </w:r>
      <w:r>
        <w:rPr>
          <w:rStyle w:val="CharStyle338"/>
          <w:lang w:val="en-US" w:eastAsia="en-US" w:bidi="en-US"/>
          <w:vertAlign w:val="superscript"/>
          <w:i/>
          <w:iCs/>
        </w:rPr>
        <w:t>f</w:t>
      </w:r>
      <w:r>
        <w:rPr>
          <w:rStyle w:val="CharStyle700"/>
          <w:lang w:val="en-US" w:eastAsia="en-US" w:bidi="en-US"/>
          <w:vertAlign w:val="superscript"/>
          <w:i w:val="0"/>
          <w:iCs w:val="0"/>
        </w:rPr>
        <w:t xml:space="preserve"> </w:t>
      </w:r>
      <w:r>
        <w:rPr>
          <w:rStyle w:val="CharStyle700"/>
          <w:vertAlign w:val="superscript"/>
          <w:i w:val="0"/>
          <w:iCs w:val="0"/>
        </w:rPr>
        <w:t>ехр</w:t>
      </w:r>
      <w:r>
        <w:rPr>
          <w:rStyle w:val="CharStyle700"/>
          <w:i w:val="0"/>
          <w:iCs w:val="0"/>
        </w:rPr>
        <w:t xml:space="preserve"> V </w:t>
      </w:r>
      <w:r>
        <w:rPr>
          <w:rStyle w:val="CharStyle338"/>
          <w:i/>
          <w:iCs/>
        </w:rPr>
        <w:t>Мс</w:t>
      </w:r>
      <w:r>
        <w:rPr>
          <w:rStyle w:val="CharStyle338"/>
          <w:vertAlign w:val="superscript"/>
          <w:i/>
          <w:iCs/>
        </w:rPr>
        <w:t>2</w:t>
      </w:r>
      <w:r>
        <w:rPr>
          <w:rStyle w:val="CharStyle338"/>
          <w:i/>
          <w:iCs/>
        </w:rPr>
        <w:t xml:space="preserve"> (Пш)</w:t>
      </w:r>
      <w:r>
        <w:rPr>
          <w:rStyle w:val="CharStyle338"/>
          <w:vertAlign w:val="superscript"/>
          <w:i/>
          <w:iCs/>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Этот классический результат является хорошей аппроксимацией при высоких температурах. Таким образом, в случае высоких температур вероятность эффекта Мессбауэра экспоненциально падает с увеличе</w:t>
        <w:t>нием температуры.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Уменьшение с ростом температуры вероятности излучения несме</w:t>
        <w:t>щенной линии легко понять и с классической точки зрения: тепловые колебания атомов решетки приводят к тому, что излучающее ядро все время колеблется, т. е. за счет эффекта Доплера эти колебания произ</w:t>
        <w:t xml:space="preserve">водят частотную модуляцию </w:t>
      </w:r>
      <w:r>
        <w:rPr>
          <w:rStyle w:val="CharStyle415"/>
        </w:rPr>
        <w:t>у</w:t>
      </w:r>
      <w:r>
        <w:rPr>
          <w:rStyle w:val="CharStyle55"/>
        </w:rPr>
        <w:t>-излучения. При этом в спектре излуче</w:t>
        <w:t>ния возникает большое число боковых линий. Чем выше температура, тем больше амплитуда этих колебаний, тем больше глубина модуляции и тем меньше интенсивность несущей частоты (несмещенной линии). Эти рассуждения полностью соответствуют выражению (6.29): линия Мессбауэра хорошо выражена, если амплитуда колебаний атомов ре</w:t>
        <w:t xml:space="preserve">шетки невелика по сравнению с длиной волны </w:t>
      </w:r>
      <w:r>
        <w:rPr>
          <w:rStyle w:val="CharStyle415"/>
        </w:rPr>
        <w:t>у</w:t>
      </w:r>
      <w:r>
        <w:rPr>
          <w:rStyle w:val="CharStyle55"/>
        </w:rPr>
        <w:t>-излучения.</w:t>
      </w:r>
    </w:p>
    <w:p>
      <w:pPr>
        <w:pStyle w:val="Style48"/>
        <w:widowControl w:val="0"/>
        <w:keepNext w:val="0"/>
        <w:keepLines w:val="0"/>
        <w:shd w:val="clear" w:color="auto" w:fill="auto"/>
        <w:bidi w:val="0"/>
        <w:jc w:val="both"/>
        <w:spacing w:before="0" w:after="618" w:line="216" w:lineRule="exact"/>
        <w:ind w:left="0" w:right="0" w:firstLine="340"/>
      </w:pPr>
      <w:r>
        <w:rPr>
          <w:rStyle w:val="CharStyle55"/>
        </w:rPr>
        <w:t>В заключение сделаем еще одно существенное замечание. С ростом температуры уменьшается интенсивность линии Мессбауэра, но ее ши</w:t>
        <w:t>рина остается практически постоянной и определяется лишь временем жизни возбужденного состояния ядра (временем излучения кванта). Казалось бы, хаотические тепловые колебания атомов должны при</w:t>
        <w:t xml:space="preserve">водить к доплеровскому размытию линии, но этого не происходит в силу того, что, как уже указывалось, характерные периоды колебаний решетки гораздо меньше, чем время жизни ядерного уровня. Поэтому линейный по </w:t>
      </w:r>
      <w:r>
        <w:rPr>
          <w:rStyle w:val="CharStyle55"/>
          <w:lang w:val="en-US" w:eastAsia="en-US" w:bidi="en-US"/>
        </w:rPr>
        <w:t xml:space="preserve">v/c </w:t>
      </w:r>
      <w:r>
        <w:rPr>
          <w:rStyle w:val="CharStyle55"/>
        </w:rPr>
        <w:t>член при усреднении по многим колебаниям обраща</w:t>
        <w:t>ется в нуль, что приводит к появлению несмещенной и острой (шири</w:t>
        <w:t xml:space="preserve">на линии излучения оказывается равной естественной ширине) месс- бауэровской линии. Квадратичный член </w:t>
      </w:r>
      <w:r>
        <w:rPr>
          <w:rStyle w:val="CharStyle55"/>
          <w:lang w:val="en-US" w:eastAsia="en-US" w:bidi="en-US"/>
        </w:rPr>
        <w:t>v</w:t>
      </w:r>
      <w:r>
        <w:rPr>
          <w:rStyle w:val="CharStyle621"/>
          <w:lang w:val="en-US" w:eastAsia="en-US" w:bidi="en-US"/>
          <w:vertAlign w:val="superscript"/>
        </w:rPr>
        <w:t>2</w:t>
      </w:r>
      <w:r>
        <w:rPr>
          <w:rStyle w:val="CharStyle55"/>
          <w:lang w:val="en-US" w:eastAsia="en-US" w:bidi="en-US"/>
        </w:rPr>
        <w:t>/(2c</w:t>
      </w:r>
      <w:r>
        <w:rPr>
          <w:rStyle w:val="CharStyle55"/>
          <w:lang w:val="en-US" w:eastAsia="en-US" w:bidi="en-US"/>
          <w:vertAlign w:val="superscript"/>
        </w:rPr>
        <w:t>2</w:t>
      </w:r>
      <w:r>
        <w:rPr>
          <w:rStyle w:val="CharStyle55"/>
          <w:lang w:val="en-US" w:eastAsia="en-US" w:bidi="en-US"/>
        </w:rPr>
        <w:t xml:space="preserve">) </w:t>
      </w:r>
      <w:r>
        <w:rPr>
          <w:rStyle w:val="CharStyle55"/>
        </w:rPr>
        <w:t>(поперечный эффект Доплера) не исчезает при усреднении и создает сдвиг энергии излуча</w:t>
        <w:t xml:space="preserve">емых или поглощаемых </w:t>
      </w:r>
      <w:r>
        <w:rPr>
          <w:rStyle w:val="CharStyle415"/>
        </w:rPr>
        <w:t>у</w:t>
      </w:r>
      <w:r>
        <w:rPr>
          <w:rStyle w:val="CharStyle55"/>
        </w:rPr>
        <w:t>-лучей. Относительное изменение энергии в этом процессе</w:t>
      </w:r>
    </w:p>
    <w:p>
      <w:pPr>
        <w:pStyle w:val="Style46"/>
        <w:widowControl w:val="0"/>
        <w:keepNext w:val="0"/>
        <w:keepLines w:val="0"/>
        <w:shd w:val="clear" w:color="auto" w:fill="auto"/>
        <w:bidi w:val="0"/>
        <w:jc w:val="both"/>
        <w:spacing w:before="0" w:after="702" w:line="269" w:lineRule="exact"/>
        <w:ind w:left="2660" w:right="0" w:firstLine="0"/>
      </w:pPr>
      <w:r>
        <w:pict>
          <v:shape id="_x0000_s1588" type="#_x0000_t202" style="position:absolute;margin-left:301.8pt;margin-top:4.pt;width:26.65pt;height:13.25pt;z-index:-125828987;mso-wrap-distance-left:106.1pt;mso-wrap-distance-top:0.4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(6.33)</w:t>
                  </w:r>
                </w:p>
              </w:txbxContent>
            </v:textbox>
            <w10:wrap type="square" side="left" anchorx="margin"/>
          </v:shape>
        </w:pict>
      </w:r>
      <w:r>
        <w:rPr>
          <w:rStyle w:val="CharStyle701"/>
          <w:i/>
          <w:iCs/>
        </w:rPr>
        <w:t>ЬЕ _</w:t>
      </w:r>
      <w:r>
        <w:rPr>
          <w:rStyle w:val="CharStyle702"/>
          <w:i w:val="0"/>
          <w:iCs w:val="0"/>
        </w:rPr>
        <w:t xml:space="preserve"> ЗАуТ </w:t>
      </w:r>
      <w:r>
        <w:rPr>
          <w:rStyle w:val="CharStyle252"/>
          <w:lang w:val="ru-RU" w:eastAsia="ru-RU" w:bidi="ru-RU"/>
          <w:i/>
          <w:iCs/>
        </w:rPr>
        <w:t xml:space="preserve">~Ё ~ ~ </w:t>
      </w:r>
      <w:r>
        <w:rPr>
          <w:rStyle w:val="CharStyle384"/>
          <w:i/>
          <w:iCs/>
        </w:rPr>
        <w:t>2</w:t>
      </w:r>
      <w:r>
        <w:rPr>
          <w:rStyle w:val="CharStyle252"/>
          <w:lang w:val="ru-RU" w:eastAsia="ru-RU" w:bidi="ru-RU"/>
          <w:i/>
          <w:iCs/>
        </w:rPr>
        <w:t>М(?</w:t>
      </w:r>
    </w:p>
    <w:p>
      <w:pPr>
        <w:pStyle w:val="Style48"/>
        <w:widowControl w:val="0"/>
        <w:keepNext w:val="0"/>
        <w:keepLines w:val="0"/>
        <w:shd w:val="clear" w:color="auto" w:fill="auto"/>
        <w:bidi w:val="0"/>
        <w:jc w:val="both"/>
        <w:spacing w:before="0" w:after="0" w:line="216" w:lineRule="exact"/>
        <w:ind w:left="0" w:right="0" w:firstLine="0"/>
      </w:pPr>
      <w:r>
        <w:rPr>
          <w:rStyle w:val="CharStyle55"/>
        </w:rPr>
        <w:t>и проявляется при неравных температурах источника и поглотите</w:t>
        <w:t>ля. Так, например, у широко используемого для наблюдения эффок-</w:t>
      </w:r>
    </w:p>
    <w:p>
      <w:pPr>
        <w:pStyle w:val="Style48"/>
        <w:tabs>
          <w:tab w:leader="none" w:pos="3826" w:val="left"/>
        </w:tabs>
        <w:widowControl w:val="0"/>
        <w:keepNext w:val="0"/>
        <w:keepLines w:val="0"/>
        <w:shd w:val="clear" w:color="auto" w:fill="auto"/>
        <w:bidi w:val="0"/>
        <w:jc w:val="left"/>
        <w:spacing w:before="0" w:after="0" w:line="216" w:lineRule="exact"/>
        <w:ind w:left="0" w:right="0" w:firstLine="3000"/>
      </w:pPr>
      <w:r>
        <w:rPr>
          <w:rStyle w:val="CharStyle55"/>
          <w:lang w:val="en-US" w:eastAsia="en-US" w:bidi="en-US"/>
          <w:vertAlign w:val="superscript"/>
        </w:rPr>
        <w:t>57</w:t>
      </w:r>
      <w:r>
        <w:rPr>
          <w:rStyle w:val="CharStyle55"/>
          <w:lang w:val="en-US" w:eastAsia="en-US" w:bidi="en-US"/>
        </w:rPr>
        <w:t xml:space="preserve">Fe </w:t>
      </w:r>
      <w:r>
        <w:rPr>
          <w:rStyle w:val="CharStyle55"/>
        </w:rPr>
        <w:t xml:space="preserve">относительное смещение </w:t>
      </w:r>
      <w:r>
        <w:rPr>
          <w:rStyle w:val="CharStyle621"/>
          <w:lang w:val="en-US" w:eastAsia="en-US" w:bidi="en-US"/>
        </w:rPr>
        <w:t>6</w:t>
      </w:r>
      <w:r>
        <w:rPr>
          <w:rStyle w:val="CharStyle55"/>
          <w:lang w:val="en-US" w:eastAsia="en-US" w:bidi="en-US"/>
        </w:rPr>
        <w:t xml:space="preserve">E/E </w:t>
      </w:r>
      <w:r>
        <w:rPr>
          <w:rStyle w:val="CharStyle242"/>
          <w:lang w:val="ru-RU" w:eastAsia="ru-RU" w:bidi="ru-RU"/>
        </w:rPr>
        <w:t>= =</w:t>
      </w:r>
      <w:r>
        <w:rPr>
          <w:rStyle w:val="CharStyle55"/>
        </w:rPr>
        <w:t xml:space="preserve"> 2,5 • </w:t>
      </w:r>
      <w:r>
        <w:rPr>
          <w:rStyle w:val="CharStyle55"/>
          <w:lang w:val="en-US" w:eastAsia="en-US" w:bidi="en-US"/>
        </w:rPr>
        <w:t>10</w:t>
      </w:r>
      <w:r>
        <w:rPr>
          <w:rStyle w:val="CharStyle55"/>
          <w:lang w:val="en-US" w:eastAsia="en-US" w:bidi="en-US"/>
          <w:vertAlign w:val="superscript"/>
        </w:rPr>
        <w:t>-15</w:t>
      </w:r>
      <w:r>
        <w:rPr>
          <w:rStyle w:val="CharStyle55"/>
          <w:lang w:val="en-US" w:eastAsia="en-US" w:bidi="en-US"/>
        </w:rPr>
        <w:t>T</w:t>
        <w:tab/>
      </w:r>
      <w:r>
        <w:rPr>
          <w:rStyle w:val="CharStyle55"/>
        </w:rPr>
        <w:t>100</w:t>
      </w:r>
    </w:p>
    <w:p>
      <w:pPr>
        <w:pStyle w:val="Style48"/>
        <w:widowControl w:val="0"/>
        <w:keepNext w:val="0"/>
        <w:keepLines w:val="0"/>
        <w:shd w:val="clear" w:color="auto" w:fill="auto"/>
        <w:bidi w:val="0"/>
        <w:jc w:val="both"/>
        <w:spacing w:before="0" w:after="0" w:line="216" w:lineRule="exact"/>
        <w:ind w:left="0" w:right="0" w:firstLine="0"/>
      </w:pPr>
      <w:r>
        <w:rPr>
          <w:rStyle w:val="CharStyle55"/>
        </w:rPr>
        <w:t>ственной относительной шириной Г</w:t>
      </w:r>
      <w:r>
        <w:rPr>
          <w:rStyle w:val="CharStyle55"/>
          <w:lang w:val="en-US" w:eastAsia="en-US" w:bidi="en-US"/>
        </w:rPr>
        <w:t xml:space="preserve">/E </w:t>
      </w:r>
      <w:r>
        <w:rPr>
          <w:rStyle w:val="CharStyle55"/>
        </w:rPr>
        <w:t>= 3 • 10</w:t>
      </w:r>
      <w:r>
        <w:rPr>
          <w:rStyle w:val="CharStyle55"/>
          <w:vertAlign w:val="superscript"/>
        </w:rPr>
        <w:t>-13</w:t>
      </w:r>
      <w:r>
        <w:rPr>
          <w:rStyle w:val="CharStyle55"/>
        </w:rPr>
        <w:t>. Экспериментально этот сдвиг (температурное красное смещение линии) был обнаружен в 1960 г. Р. Паундом и Дж. Ребкой.</w:t>
      </w:r>
      <w:r>
        <w:br w:type="page"/>
      </w:r>
    </w:p>
    <w:p>
      <w:pPr>
        <w:pStyle w:val="Style239"/>
        <w:widowControl w:val="0"/>
        <w:keepNext w:val="0"/>
        <w:keepLines w:val="0"/>
        <w:shd w:val="clear" w:color="auto" w:fill="auto"/>
        <w:bidi w:val="0"/>
        <w:spacing w:before="0" w:after="0" w:line="235" w:lineRule="exact"/>
        <w:ind w:left="0" w:right="0" w:firstLine="340"/>
      </w:pPr>
      <w:r>
        <w:rPr>
          <w:rStyle w:val="CharStyle241"/>
        </w:rPr>
        <w:t>Работа 6.1.</w:t>
      </w:r>
    </w:p>
    <w:p>
      <w:pPr>
        <w:pStyle w:val="Style239"/>
        <w:widowControl w:val="0"/>
        <w:keepNext w:val="0"/>
        <w:keepLines w:val="0"/>
        <w:shd w:val="clear" w:color="auto" w:fill="auto"/>
        <w:bidi w:val="0"/>
        <w:jc w:val="left"/>
        <w:spacing w:before="0" w:after="219" w:line="235" w:lineRule="exact"/>
        <w:ind w:left="340" w:right="1080" w:firstLine="0"/>
      </w:pPr>
      <w:r>
        <w:rPr>
          <w:rStyle w:val="CharStyle241"/>
        </w:rPr>
        <w:t>Исследование резонансного поглощения у-квантов (эффект Мессбауэра)</w:t>
      </w:r>
    </w:p>
    <w:p>
      <w:pPr>
        <w:pStyle w:val="Style48"/>
        <w:widowControl w:val="0"/>
        <w:keepNext w:val="0"/>
        <w:keepLines w:val="0"/>
        <w:shd w:val="clear" w:color="auto" w:fill="auto"/>
        <w:bidi w:val="0"/>
        <w:jc w:val="both"/>
        <w:spacing w:before="0" w:after="0" w:line="187" w:lineRule="exact"/>
        <w:ind w:left="0" w:right="0" w:firstLine="340"/>
      </w:pPr>
      <w:r>
        <w:rPr>
          <w:rStyle w:val="CharStyle55"/>
        </w:rPr>
        <w:t>С помощью метода доплеровского сдвига мессбауэровской линии по-</w:t>
      </w:r>
    </w:p>
    <w:p>
      <w:pPr>
        <w:pStyle w:val="Style48"/>
        <w:widowControl w:val="0"/>
        <w:keepNext w:val="0"/>
        <w:keepLines w:val="0"/>
        <w:shd w:val="clear" w:color="auto" w:fill="auto"/>
        <w:bidi w:val="0"/>
        <w:jc w:val="right"/>
        <w:spacing w:before="0" w:after="0" w:line="187" w:lineRule="exact"/>
        <w:ind w:left="0" w:right="0" w:firstLine="0"/>
      </w:pPr>
      <w:r>
        <w:rPr>
          <w:rStyle w:val="CharStyle55"/>
        </w:rPr>
        <w:t>у-лучей, испускаемых</w:t>
      </w:r>
    </w:p>
    <w:p>
      <w:pPr>
        <w:pStyle w:val="Style48"/>
        <w:tabs>
          <w:tab w:leader="none" w:pos="3164" w:val="left"/>
        </w:tabs>
        <w:widowControl w:val="0"/>
        <w:keepNext w:val="0"/>
        <w:keepLines w:val="0"/>
        <w:shd w:val="clear" w:color="auto" w:fill="auto"/>
        <w:bidi w:val="0"/>
        <w:jc w:val="both"/>
        <w:spacing w:before="0" w:after="0" w:line="187" w:lineRule="exact"/>
        <w:ind w:left="1580" w:right="0" w:firstLine="0"/>
      </w:pPr>
      <w:r>
        <w:rPr>
          <w:rStyle w:val="CharStyle621"/>
          <w:vertAlign w:val="superscript"/>
        </w:rPr>
        <w:t>119</w:t>
      </w:r>
      <w:r>
        <w:rPr>
          <w:rStyle w:val="CharStyle55"/>
        </w:rPr>
        <w:t xml:space="preserve"> </w:t>
      </w:r>
      <w:r>
        <w:rPr>
          <w:rStyle w:val="CharStyle55"/>
          <w:lang w:val="en-US" w:eastAsia="en-US" w:bidi="en-US"/>
        </w:rPr>
        <w:t>Sn</w:t>
        <w:tab/>
        <w:t>BaSnO</w:t>
      </w:r>
      <w:r>
        <w:rPr>
          <w:rStyle w:val="CharStyle621"/>
          <w:lang w:val="en-US" w:eastAsia="en-US" w:bidi="en-US"/>
        </w:rPr>
        <w:t>3</w:t>
      </w:r>
    </w:p>
    <w:p>
      <w:pPr>
        <w:pStyle w:val="Style48"/>
        <w:widowControl w:val="0"/>
        <w:keepNext w:val="0"/>
        <w:keepLines w:val="0"/>
        <w:shd w:val="clear" w:color="auto" w:fill="auto"/>
        <w:bidi w:val="0"/>
        <w:jc w:val="right"/>
        <w:spacing w:before="0" w:after="0" w:line="187" w:lineRule="exact"/>
        <w:ind w:left="340" w:right="0" w:firstLine="0"/>
      </w:pPr>
      <w:r>
        <w:rPr>
          <w:rStyle w:val="CharStyle55"/>
        </w:rPr>
        <w:t>Определяется положение максимума резонансного поглощения, его ве</w:t>
        <w:t xml:space="preserve">Г </w:t>
      </w:r>
      <w:r>
        <w:rPr>
          <w:rStyle w:val="CharStyle55"/>
          <w:vertAlign w:val="subscript"/>
        </w:rPr>
        <w:t>Э</w:t>
      </w:r>
      <w:r>
        <w:rPr>
          <w:rStyle w:val="CharStyle55"/>
        </w:rPr>
        <w:t>кс • Оценивается</w:t>
      </w:r>
    </w:p>
    <w:p>
      <w:pPr>
        <w:pStyle w:val="Style48"/>
        <w:widowControl w:val="0"/>
        <w:keepNext w:val="0"/>
        <w:keepLines w:val="0"/>
        <w:shd w:val="clear" w:color="auto" w:fill="auto"/>
        <w:bidi w:val="0"/>
        <w:jc w:val="left"/>
        <w:spacing w:before="0" w:after="157" w:line="187" w:lineRule="exact"/>
        <w:ind w:left="4200" w:right="0" w:firstLine="0"/>
      </w:pPr>
      <w:r>
        <w:rPr>
          <w:rStyle w:val="CharStyle621"/>
          <w:vertAlign w:val="superscript"/>
        </w:rPr>
        <w:t>119</w:t>
      </w:r>
      <w:r>
        <w:rPr>
          <w:rStyle w:val="CharStyle55"/>
        </w:rPr>
        <w:t xml:space="preserve"> </w:t>
      </w:r>
      <w:r>
        <w:rPr>
          <w:rStyle w:val="CharStyle55"/>
          <w:lang w:val="en-US" w:eastAsia="en-US" w:bidi="en-US"/>
        </w:rPr>
        <w:t>Sn.</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Нуклоны (нейтроны и протоны) в атомном ядре, как и электроны в атоме, могут находиться в различных дискретных энергетических состояниях, или, как говорят, на различных энергетических уровнях. Самый низкий из уровней называется основным, остальные носят на</w:t>
        <w:t>звание возбужденных. Ядра, находящиеся в возбужденных состояни</w:t>
        <w:t>ях, могут переходить на более низкие энергетические уровни, в том числе и на основной уровень. Такие переходы происходят самопроиз</w:t>
        <w:t>вольно (спонтанно). Освобождающаяся энергия уносится фотоном</w:t>
      </w:r>
      <w:r>
        <w:rPr>
          <w:rStyle w:val="CharStyle55"/>
        </w:rPr>
        <w:footnoteReference w:id="13"/>
      </w:r>
      <w:r>
        <w:rPr>
          <w:rStyle w:val="CharStyle55"/>
        </w:rPr>
        <w:t>). Так возникает у-излучение.</w:t>
      </w:r>
    </w:p>
    <w:p>
      <w:pPr>
        <w:pStyle w:val="Style48"/>
        <w:widowControl w:val="0"/>
        <w:keepNext w:val="0"/>
        <w:keepLines w:val="0"/>
        <w:shd w:val="clear" w:color="auto" w:fill="auto"/>
        <w:bidi w:val="0"/>
        <w:jc w:val="both"/>
        <w:spacing w:before="0" w:after="0" w:line="216" w:lineRule="exact"/>
        <w:ind w:left="0" w:right="0" w:firstLine="340"/>
      </w:pPr>
      <w:r>
        <w:pict>
          <v:shape id="_x0000_s1589" type="#_x0000_t202" style="position:absolute;margin-left:204.7pt;margin-top:41.05pt;width:121.9pt;height:118.8pt;z-index:-125828986;mso-wrap-distance-left:8.9pt;mso-wrap-distance-top:16.55pt;mso-wrap-distance-right:5.pt;mso-wrap-distance-bottom:3.2pt;mso-position-horizontal-relative:margin" wrapcoords="209 0 21435 0 21435 13435 21600 14272 21600 21600 0 21600 0 14272 209 13435 209 0" filled="f" stroked="f">
            <v:textbox style="mso-fit-shape-to-text:t" inset="0,0,0,0">
              <w:txbxContent>
                <w:p>
                  <w:pPr>
                    <w:framePr w:h="2376" w:hSpace="178" w:vSpace="64" w:wrap="around" w:vAnchor="text" w:hAnchor="margin" w:x="4095" w:y="822"/>
                    <w:widowControl w:val="0"/>
                    <w:jc w:val="center"/>
                    <w:rPr>
                      <w:sz w:val="2"/>
                      <w:szCs w:val="2"/>
                    </w:rPr>
                  </w:pPr>
                  <w:r>
                    <w:pict>
                      <v:shape id="_x0000_s1590" type="#_x0000_t75" style="width:122pt;height:119pt;">
                        <v:imagedata r:id="rId324" r:href="rId325"/>
                      </v:shape>
                    </w:pict>
                  </w:r>
                </w:p>
                <w:p>
                  <w:pPr>
                    <w:pStyle w:val="Style226"/>
                    <w:widowControl w:val="0"/>
                    <w:keepNext w:val="0"/>
                    <w:keepLines w:val="0"/>
                    <w:shd w:val="clear" w:color="auto" w:fill="auto"/>
                    <w:bidi w:val="0"/>
                    <w:spacing w:before="0" w:after="0"/>
                    <w:ind w:left="0" w:right="0" w:firstLine="0"/>
                  </w:pPr>
                  <w:r>
                    <w:rPr>
                      <w:rStyle w:val="CharStyle228"/>
                    </w:rPr>
                    <w:t>Гис. 1. Энергетическое распре</w:t>
                    <w:t>деление, характеризующее воз</w:t>
                    <w:t>бужденное состояние ядра (а), и сдвиг линий испускания и по</w:t>
                    <w:t>глощения из-за отдачи при сво</w:t>
                    <w:t>бодных ядрах (б)</w:t>
                  </w:r>
                </w:p>
              </w:txbxContent>
            </v:textbox>
            <w10:wrap type="square" side="left" anchorx="margin"/>
          </v:shape>
        </w:pict>
      </w:r>
      <w:r>
        <w:rPr>
          <w:rStyle w:val="CharStyle55"/>
        </w:rPr>
        <w:t>В отличие от основного уровня, все возбужденные уровни ядра име</w:t>
        <w:t xml:space="preserve">ют конечную ширину. Отложим по оси абсцисс энергию ядра, а по оси ординат — вероятность найти ядро в состоянии с данной энергией (рис. </w:t>
      </w:r>
      <w:r>
        <w:rPr>
          <w:rStyle w:val="CharStyle621"/>
        </w:rPr>
        <w:t>1</w:t>
      </w:r>
      <w:r>
        <w:rPr>
          <w:rStyle w:val="CharStyle55"/>
        </w:rPr>
        <w:t>а).</w:t>
      </w:r>
    </w:p>
    <w:p>
      <w:pPr>
        <w:pStyle w:val="Style48"/>
        <w:widowControl w:val="0"/>
        <w:keepNext w:val="0"/>
        <w:keepLines w:val="0"/>
        <w:shd w:val="clear" w:color="auto" w:fill="auto"/>
        <w:bidi w:val="0"/>
        <w:jc w:val="both"/>
        <w:spacing w:before="0" w:after="193" w:line="216" w:lineRule="exact"/>
        <w:ind w:left="0" w:right="0" w:firstLine="0"/>
      </w:pPr>
      <w:r>
        <w:rPr>
          <w:rStyle w:val="CharStyle55"/>
        </w:rPr>
        <w:t>Ширина кривой, измеренная на половине высоты, называется естественной шири</w:t>
        <w:t>ной линии Г. Она связана со средним вре</w:t>
        <w:t>менем жизни т возбужденного состояния ядра соотношением неопределенностей</w:t>
      </w:r>
    </w:p>
    <w:p>
      <w:pPr>
        <w:pStyle w:val="Style48"/>
        <w:tabs>
          <w:tab w:leader="none" w:pos="3486" w:val="left"/>
        </w:tabs>
        <w:widowControl w:val="0"/>
        <w:keepNext w:val="0"/>
        <w:keepLines w:val="0"/>
        <w:shd w:val="clear" w:color="auto" w:fill="auto"/>
        <w:bidi w:val="0"/>
        <w:jc w:val="both"/>
        <w:spacing w:before="0" w:after="106" w:line="200" w:lineRule="exact"/>
        <w:ind w:left="1580" w:right="0" w:firstLine="0"/>
      </w:pPr>
      <w:r>
        <w:rPr>
          <w:rStyle w:val="CharStyle55"/>
        </w:rPr>
        <w:t xml:space="preserve">Гт ~ </w:t>
      </w:r>
      <w:r>
        <w:rPr>
          <w:rStyle w:val="CharStyle55"/>
          <w:lang w:val="en-US" w:eastAsia="en-US" w:bidi="en-US"/>
        </w:rPr>
        <w:t>h,</w:t>
        <w:tab/>
      </w:r>
      <w:r>
        <w:rPr>
          <w:rStyle w:val="CharStyle55"/>
        </w:rPr>
        <w:t>(1)</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 xml:space="preserve">h </w:t>
      </w:r>
      <w:r>
        <w:rPr>
          <w:rStyle w:val="CharStyle55"/>
        </w:rPr>
        <w:t>— постоянная Планка. Неопределен</w:t>
        <w:t>ность в энергии возбужденных уровней приводит к появлению ширины у линий у-из лучения.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Ядра атомов могут не только испус</w:t>
        <w:t>кать, но и поглощать фотоны. Если по</w:t>
        <w:t>падающий в атомное ядро фотон имеет энергию, равную разности энергий меж</w:t>
        <w:t>ду основным и каким-либо возбужден</w:t>
        <w:t>ным состояниями, то ядро может погло</w:t>
        <w:t>тить фотон и перейти в соответствующее</w:t>
      </w:r>
      <w:r>
        <w:br w:type="page"/>
      </w:r>
    </w:p>
    <w:p>
      <w:pPr>
        <w:pStyle w:val="Style48"/>
        <w:widowControl w:val="0"/>
        <w:keepNext w:val="0"/>
        <w:keepLines w:val="0"/>
        <w:shd w:val="clear" w:color="auto" w:fill="auto"/>
        <w:bidi w:val="0"/>
        <w:jc w:val="right"/>
        <w:spacing w:before="0" w:after="0" w:line="216" w:lineRule="exact"/>
        <w:ind w:left="0" w:right="260" w:firstLine="0"/>
      </w:pPr>
      <w:r>
        <w:rPr>
          <w:rStyle w:val="CharStyle55"/>
        </w:rPr>
        <w:t>возбужденное состояние. Этот процесс возможен лишь для у-лучей определенных энергий и носит, таким образом, резонансный характер.</w:t>
      </w:r>
    </w:p>
    <w:p>
      <w:pPr>
        <w:pStyle w:val="Style48"/>
        <w:widowControl w:val="0"/>
        <w:keepNext w:val="0"/>
        <w:keepLines w:val="0"/>
        <w:shd w:val="clear" w:color="auto" w:fill="auto"/>
        <w:bidi w:val="0"/>
        <w:jc w:val="both"/>
        <w:spacing w:before="0" w:after="0" w:line="216" w:lineRule="exact"/>
        <w:ind w:left="0" w:right="260" w:firstLine="340"/>
      </w:pPr>
      <w:r>
        <w:rPr>
          <w:rStyle w:val="CharStyle55"/>
        </w:rPr>
        <w:t>На первый взгляд резонансное поглощение у-лучей должно пред</w:t>
        <w:t>ставлять собой распространенное и легко наблюдаемое явление. Каза</w:t>
        <w:t>лось бы, для его обнаружения достаточно пропустить поток у-лучей, испущенных радиоактивным источником, через поглотитель, содержа</w:t>
        <w:t xml:space="preserve">щий те же ядра в невозбужденном состоянии. На самом деле это не так. Дело в том, что энергия </w:t>
      </w:r>
      <w:r>
        <w:rPr>
          <w:rStyle w:val="CharStyle242"/>
          <w:lang w:val="ru-RU" w:eastAsia="ru-RU" w:bidi="ru-RU"/>
        </w:rPr>
        <w:t>Е</w:t>
      </w:r>
      <w:r>
        <w:rPr>
          <w:rStyle w:val="CharStyle242"/>
          <w:lang w:val="ru-RU" w:eastAsia="ru-RU" w:bidi="ru-RU"/>
          <w:vertAlign w:val="subscript"/>
        </w:rPr>
        <w:t>у</w:t>
      </w:r>
      <w:r>
        <w:rPr>
          <w:rStyle w:val="CharStyle242"/>
          <w:lang w:val="ru-RU" w:eastAsia="ru-RU" w:bidi="ru-RU"/>
        </w:rPr>
        <w:t>,</w:t>
      </w:r>
      <w:r>
        <w:rPr>
          <w:rStyle w:val="CharStyle55"/>
        </w:rPr>
        <w:t xml:space="preserve"> уносимая у-квантом, оказывается меньше энергии Ео перехода между уровнями. Небольшая, но вполне заметная доля энергии уносится ядром, которое вследствие отдачи на</w:t>
        <w:t>чинает двигаться в сторону, противоположную направлению вылета у-кванта.</w:t>
      </w:r>
    </w:p>
    <w:p>
      <w:pPr>
        <w:pStyle w:val="Style48"/>
        <w:widowControl w:val="0"/>
        <w:keepNext w:val="0"/>
        <w:keepLines w:val="0"/>
        <w:shd w:val="clear" w:color="auto" w:fill="auto"/>
        <w:bidi w:val="0"/>
        <w:jc w:val="left"/>
        <w:spacing w:before="0" w:after="397" w:line="216" w:lineRule="exact"/>
        <w:ind w:left="0" w:right="0" w:firstLine="340"/>
      </w:pPr>
      <w:r>
        <w:rPr>
          <w:rStyle w:val="CharStyle55"/>
        </w:rPr>
        <w:t xml:space="preserve">Проведем некоторые простые оценки. Ядро, которое испускает у-квант, приобретает импульс отдачи, равный по абсолютной величине импульсу у-кванта. Если ядро свободно и первоначально покоится, то </w:t>
      </w:r>
      <w:r>
        <w:rPr>
          <w:rStyle w:val="CharStyle242"/>
        </w:rPr>
        <w:t>R</w:t>
      </w:r>
      <w:r>
        <w:rPr>
          <w:rStyle w:val="CharStyle55"/>
          <w:lang w:val="en-US" w:eastAsia="en-US" w:bidi="en-US"/>
        </w:rPr>
        <w:t xml:space="preserve"> </w:t>
      </w:r>
      <w:r>
        <w:rPr>
          <w:rStyle w:val="CharStyle55"/>
        </w:rPr>
        <w:t>равна</w:t>
      </w:r>
    </w:p>
    <w:p>
      <w:pPr>
        <w:pStyle w:val="Style101"/>
        <w:tabs>
          <w:tab w:leader="none" w:pos="3391" w:val="left"/>
        </w:tabs>
        <w:widowControl w:val="0"/>
        <w:keepNext w:val="0"/>
        <w:keepLines w:val="0"/>
        <w:shd w:val="clear" w:color="auto" w:fill="auto"/>
        <w:bidi w:val="0"/>
        <w:spacing w:before="0" w:after="86" w:line="170" w:lineRule="exact"/>
        <w:ind w:left="2580" w:right="0" w:firstLine="0"/>
      </w:pPr>
      <w:r>
        <w:rPr>
          <w:rStyle w:val="CharStyle103"/>
          <w:b/>
          <w:bCs/>
        </w:rPr>
        <w:t>' М</w:t>
      </w:r>
      <w:r>
        <w:rPr>
          <w:rStyle w:val="CharStyle103"/>
          <w:vertAlign w:val="subscript"/>
          <w:b/>
          <w:bCs/>
        </w:rPr>
        <w:t>я</w:t>
      </w:r>
      <w:r>
        <w:rPr>
          <w:rStyle w:val="CharStyle103"/>
          <w:b/>
          <w:bCs/>
        </w:rPr>
        <w:tab/>
        <w:t>2 М</w:t>
      </w:r>
      <w:r>
        <w:rPr>
          <w:rStyle w:val="CharStyle103"/>
          <w:vertAlign w:val="subscript"/>
          <w:b/>
          <w:bCs/>
        </w:rPr>
        <w:t>я</w:t>
      </w:r>
      <w:r>
        <w:rPr>
          <w:rStyle w:val="CharStyle103"/>
          <w:b/>
          <w:bCs/>
        </w:rPr>
        <w:t>с</w:t>
      </w:r>
      <w:r>
        <w:rPr>
          <w:rStyle w:val="CharStyle103"/>
          <w:vertAlign w:val="superscript"/>
          <w:b/>
          <w:bCs/>
        </w:rPr>
        <w:t>2</w:t>
      </w:r>
      <w:r>
        <w:rPr>
          <w:rStyle w:val="CharStyle103"/>
          <w:b/>
          <w:bCs/>
        </w:rPr>
        <w:t>’</w:t>
      </w:r>
    </w:p>
    <w:p>
      <w:pPr>
        <w:pStyle w:val="Style48"/>
        <w:widowControl w:val="0"/>
        <w:keepNext w:val="0"/>
        <w:keepLines w:val="0"/>
        <w:shd w:val="clear" w:color="auto" w:fill="auto"/>
        <w:bidi w:val="0"/>
        <w:jc w:val="both"/>
        <w:spacing w:before="0" w:after="397" w:line="216" w:lineRule="exact"/>
        <w:ind w:left="0" w:right="260" w:firstLine="340"/>
      </w:pPr>
      <w:r>
        <w:rPr>
          <w:rStyle w:val="CharStyle55"/>
        </w:rPr>
        <w:t xml:space="preserve">Рассмотрим в качестве примера ядро олова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у которого рас</w:t>
        <w:t>стояние между основным и первым возбужденным уровнями равно Е</w:t>
      </w:r>
      <w:r>
        <w:rPr>
          <w:rStyle w:val="CharStyle621"/>
          <w:vertAlign w:val="subscript"/>
        </w:rPr>
        <w:t>0</w:t>
      </w:r>
      <w:r>
        <w:rPr>
          <w:rStyle w:val="CharStyle55"/>
        </w:rPr>
        <w:t xml:space="preserve"> = 23,8 кэВ. Энергия отдачи в этом случае составляет</w:t>
      </w:r>
      <w:r>
        <w:rPr>
          <w:rStyle w:val="CharStyle55"/>
        </w:rPr>
        <w:footnoteReference w:id="14"/>
      </w:r>
      <w:r>
        <w:rPr>
          <w:rStyle w:val="CharStyle55"/>
        </w:rPr>
        <w:t>)</w:t>
      </w:r>
    </w:p>
    <w:p>
      <w:pPr>
        <w:pStyle w:val="Style101"/>
        <w:widowControl w:val="0"/>
        <w:keepNext w:val="0"/>
        <w:keepLines w:val="0"/>
        <w:shd w:val="clear" w:color="auto" w:fill="auto"/>
        <w:bidi w:val="0"/>
        <w:jc w:val="right"/>
        <w:spacing w:before="0" w:after="57" w:line="170" w:lineRule="exact"/>
        <w:ind w:left="0" w:right="0" w:firstLine="0"/>
      </w:pPr>
      <w:r>
        <w:pict>
          <v:shape id="_x0000_s1591" type="#_x0000_t202" style="position:absolute;margin-left:184.1pt;margin-top:-9.35pt;width:59.5pt;height:13.7pt;z-index:-125828985;mso-wrap-distance-left:13.9pt;mso-wrap-distance-right:5.pt;mso-wrap-distance-bottom:1.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2,5 • 10</w:t>
                  </w:r>
                  <w:r>
                    <w:rPr>
                      <w:rStyle w:val="CharStyle74"/>
                      <w:vertAlign w:val="superscript"/>
                    </w:rPr>
                    <w:t>-</w:t>
                  </w:r>
                  <w:r>
                    <w:rPr>
                      <w:rStyle w:val="CharStyle628"/>
                      <w:vertAlign w:val="superscript"/>
                    </w:rPr>
                    <w:t>3</w:t>
                  </w:r>
                  <w:r>
                    <w:rPr>
                      <w:rStyle w:val="CharStyle74"/>
                    </w:rPr>
                    <w:t>эВ.</w:t>
                  </w:r>
                </w:p>
              </w:txbxContent>
            </v:textbox>
            <w10:wrap type="square" side="left" anchorx="margin"/>
          </v:shape>
        </w:pict>
      </w:r>
      <w:r>
        <w:rPr>
          <w:rStyle w:val="CharStyle103"/>
          <w:b/>
          <w:bCs/>
        </w:rPr>
        <w:t>2М</w:t>
      </w:r>
      <w:r>
        <w:rPr>
          <w:rStyle w:val="CharStyle103"/>
          <w:vertAlign w:val="subscript"/>
          <w:b/>
          <w:bCs/>
        </w:rPr>
        <w:t>я</w:t>
      </w:r>
      <w:r>
        <w:rPr>
          <w:rStyle w:val="CharStyle103"/>
          <w:b/>
          <w:bCs/>
        </w:rPr>
        <w:t>с</w:t>
      </w:r>
      <w:r>
        <w:rPr>
          <w:rStyle w:val="CharStyle103"/>
          <w:vertAlign w:val="superscript"/>
          <w:b/>
          <w:bCs/>
        </w:rPr>
        <w:t>2</w:t>
      </w:r>
      <w:r>
        <w:rPr>
          <w:rStyle w:val="CharStyle103"/>
          <w:b/>
          <w:bCs/>
        </w:rPr>
        <w:t xml:space="preserve"> 2М</w:t>
      </w:r>
      <w:r>
        <w:rPr>
          <w:rStyle w:val="CharStyle103"/>
          <w:vertAlign w:val="subscript"/>
          <w:b/>
          <w:bCs/>
        </w:rPr>
        <w:t>я</w:t>
      </w:r>
      <w:r>
        <w:rPr>
          <w:rStyle w:val="CharStyle103"/>
          <w:b/>
          <w:bCs/>
        </w:rPr>
        <w:t>с</w:t>
      </w:r>
      <w:r>
        <w:rPr>
          <w:rStyle w:val="CharStyle103"/>
          <w:vertAlign w:val="superscript"/>
          <w:b/>
          <w:bCs/>
        </w:rPr>
        <w:t>2</w:t>
      </w:r>
    </w:p>
    <w:p>
      <w:pPr>
        <w:pStyle w:val="Style48"/>
        <w:widowControl w:val="0"/>
        <w:keepNext w:val="0"/>
        <w:keepLines w:val="0"/>
        <w:shd w:val="clear" w:color="auto" w:fill="auto"/>
        <w:bidi w:val="0"/>
        <w:jc w:val="left"/>
        <w:spacing w:before="0" w:after="0" w:line="216" w:lineRule="exact"/>
        <w:ind w:left="0" w:right="0" w:firstLine="340"/>
      </w:pPr>
      <w:r>
        <w:rPr>
          <w:rStyle w:val="CharStyle55"/>
        </w:rPr>
        <w:t>Энергия, которая расходуется на отдачу ядра, поглощающего у-квант, оказывается точно такой же. Эта картина иллюстрируется рис. 16: ли</w:t>
        <w:t xml:space="preserve">ния испускания смещена на величину </w:t>
      </w:r>
      <w:r>
        <w:rPr>
          <w:rStyle w:val="CharStyle55"/>
          <w:lang w:val="en-US" w:eastAsia="en-US" w:bidi="en-US"/>
        </w:rPr>
        <w:t xml:space="preserve">R </w:t>
      </w:r>
      <w:r>
        <w:rPr>
          <w:rStyle w:val="CharStyle55"/>
        </w:rPr>
        <w:t>влево, а линия поглощения — на столько же вправо от Е</w:t>
      </w:r>
      <w:r>
        <w:rPr>
          <w:rStyle w:val="CharStyle55"/>
          <w:vertAlign w:val="subscript"/>
        </w:rPr>
        <w:t>0</w:t>
      </w:r>
      <w:r>
        <w:rPr>
          <w:rStyle w:val="CharStyle55"/>
        </w:rPr>
        <w:t>.</w:t>
      </w:r>
    </w:p>
    <w:p>
      <w:pPr>
        <w:pStyle w:val="Style48"/>
        <w:widowControl w:val="0"/>
        <w:keepNext w:val="0"/>
        <w:keepLines w:val="0"/>
        <w:shd w:val="clear" w:color="auto" w:fill="auto"/>
        <w:bidi w:val="0"/>
        <w:jc w:val="both"/>
        <w:spacing w:before="0" w:after="133" w:line="216" w:lineRule="exact"/>
        <w:ind w:left="0" w:right="260" w:firstLine="340"/>
      </w:pPr>
      <w:r>
        <w:rPr>
          <w:rStyle w:val="CharStyle55"/>
        </w:rPr>
        <w:t xml:space="preserve">Обсуждая влияние, которое оказывает сдвиг </w:t>
      </w:r>
      <w:r>
        <w:rPr>
          <w:rStyle w:val="CharStyle55"/>
          <w:lang w:val="en-US" w:eastAsia="en-US" w:bidi="en-US"/>
        </w:rPr>
        <w:t xml:space="preserve">R </w:t>
      </w:r>
      <w:r>
        <w:rPr>
          <w:rStyle w:val="CharStyle55"/>
        </w:rPr>
        <w:t>на резонансное по</w:t>
        <w:t xml:space="preserve">глощение у-лучей, следует иметь в виду, что величина </w:t>
      </w:r>
      <w:r>
        <w:rPr>
          <w:rStyle w:val="CharStyle55"/>
          <w:lang w:val="en-US" w:eastAsia="en-US" w:bidi="en-US"/>
        </w:rPr>
        <w:t xml:space="preserve">R </w:t>
      </w:r>
      <w:r>
        <w:rPr>
          <w:rStyle w:val="CharStyle55"/>
        </w:rPr>
        <w:t xml:space="preserve">сама по себе не представляет существенного интереса. Важно соотношение между </w:t>
      </w:r>
      <w:r>
        <w:rPr>
          <w:rStyle w:val="CharStyle55"/>
          <w:lang w:val="en-US" w:eastAsia="en-US" w:bidi="en-US"/>
        </w:rPr>
        <w:t xml:space="preserve">R </w:t>
      </w:r>
      <w:r>
        <w:rPr>
          <w:rStyle w:val="CharStyle55"/>
        </w:rPr>
        <w:t>и шириной Г соответствующей резонансной линии. Резонансное по</w:t>
        <w:t>глощение возможно только в том случае, если спектры испускания и поглощения перекрываются, т. е. при условии</w:t>
      </w:r>
    </w:p>
    <w:p>
      <w:pPr>
        <w:pStyle w:val="Style189"/>
        <w:widowControl w:val="0"/>
        <w:keepNext w:val="0"/>
        <w:keepLines w:val="0"/>
        <w:shd w:val="clear" w:color="auto" w:fill="auto"/>
        <w:bidi w:val="0"/>
        <w:jc w:val="right"/>
        <w:spacing w:before="0" w:after="62" w:line="200" w:lineRule="exact"/>
        <w:ind w:left="0" w:right="0" w:firstLine="0"/>
      </w:pPr>
      <w:r>
        <w:pict>
          <v:shape id="_x0000_s1592" type="#_x0000_t202" style="position:absolute;margin-left:308.9pt;margin-top:0;width:13.7pt;height:13.7pt;z-index:-125828984;mso-wrap-distance-left:130.5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(3)</w:t>
                  </w:r>
                </w:p>
              </w:txbxContent>
            </v:textbox>
            <w10:wrap type="square" side="left" anchorx="margin"/>
          </v:shape>
        </w:pict>
      </w:r>
      <w:bookmarkStart w:id="106" w:name="bookmark106"/>
      <w:r>
        <w:rPr>
          <w:rStyle w:val="CharStyle459"/>
          <w:lang w:val="ru-RU" w:eastAsia="ru-RU" w:bidi="ru-RU"/>
        </w:rPr>
        <w:t>2</w:t>
      </w:r>
      <w:r>
        <w:rPr>
          <w:rStyle w:val="CharStyle459"/>
        </w:rPr>
        <w:t xml:space="preserve">R </w:t>
      </w:r>
      <w:r>
        <w:rPr>
          <w:rStyle w:val="CharStyle459"/>
          <w:lang w:val="ru-RU" w:eastAsia="ru-RU" w:bidi="ru-RU"/>
        </w:rPr>
        <w:t>&lt; Г.</w:t>
      </w:r>
      <w:bookmarkEnd w:id="106"/>
    </w:p>
    <w:p>
      <w:pPr>
        <w:pStyle w:val="Style48"/>
        <w:widowControl w:val="0"/>
        <w:keepNext w:val="0"/>
        <w:keepLines w:val="0"/>
        <w:shd w:val="clear" w:color="auto" w:fill="auto"/>
        <w:bidi w:val="0"/>
        <w:jc w:val="right"/>
        <w:spacing w:before="0" w:after="0" w:line="211" w:lineRule="exact"/>
        <w:ind w:left="0" w:right="260" w:firstLine="0"/>
      </w:pPr>
      <w:r>
        <w:rPr>
          <w:rStyle w:val="CharStyle55"/>
        </w:rPr>
        <w:t xml:space="preserve">у-переходов в сво-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естественная ши</w:t>
        <w:t>рина линии Г ~ 3 • 10</w:t>
      </w:r>
      <w:r>
        <w:rPr>
          <w:rStyle w:val="CharStyle55"/>
          <w:vertAlign w:val="superscript"/>
        </w:rPr>
        <w:t>-</w:t>
      </w:r>
      <w:r>
        <w:rPr>
          <w:rStyle w:val="CharStyle621"/>
          <w:vertAlign w:val="superscript"/>
        </w:rPr>
        <w:t>8</w:t>
      </w:r>
      <w:r>
        <w:rPr>
          <w:rStyle w:val="CharStyle55"/>
        </w:rPr>
        <w:t xml:space="preserve"> эВ, т. е. на много порядков величины меньше</w:t>
      </w:r>
      <w:r>
        <w:br w:type="page"/>
      </w:r>
    </w:p>
    <w:p>
      <w:pPr>
        <w:pStyle w:val="Style48"/>
        <w:widowControl w:val="0"/>
        <w:keepNext w:val="0"/>
        <w:keepLines w:val="0"/>
        <w:shd w:val="clear" w:color="auto" w:fill="auto"/>
        <w:bidi w:val="0"/>
        <w:jc w:val="both"/>
        <w:spacing w:before="0" w:after="0" w:line="216" w:lineRule="exact"/>
        <w:ind w:left="0" w:right="260" w:firstLine="0"/>
      </w:pPr>
      <w:r>
        <w:rPr>
          <w:rStyle w:val="CharStyle55"/>
          <w:lang w:val="en-US" w:eastAsia="en-US" w:bidi="en-US"/>
        </w:rPr>
        <w:t>R</w:t>
      </w:r>
      <w:r>
        <w:rPr>
          <w:rStyle w:val="CharStyle55"/>
          <w:lang w:val="en-US" w:eastAsia="en-US" w:bidi="en-US"/>
        </w:rPr>
        <w:footnoteReference w:id="15"/>
      </w:r>
      <w:r>
        <w:rPr>
          <w:rStyle w:val="CharStyle55"/>
          <w:lang w:val="en-US" w:eastAsia="en-US" w:bidi="en-US"/>
        </w:rPr>
        <w:t xml:space="preserve">). </w:t>
      </w:r>
      <w:r>
        <w:rPr>
          <w:rStyle w:val="CharStyle55"/>
        </w:rPr>
        <w:t xml:space="preserve">В принципе, можно компенсировать энергетический сдвиг </w:t>
      </w:r>
      <w:r>
        <w:rPr>
          <w:rStyle w:val="CharStyle55"/>
          <w:lang w:val="en-US" w:eastAsia="en-US" w:bidi="en-US"/>
        </w:rPr>
        <w:t xml:space="preserve">2R </w:t>
      </w:r>
      <w:r>
        <w:rPr>
          <w:rStyle w:val="CharStyle55"/>
        </w:rPr>
        <w:t xml:space="preserve">с помощью эффекта Доплера. Для этого палу чающие и поглощающие ядра должны двигаться друг относительно друга со скоростью </w:t>
      </w:r>
      <w:r>
        <w:rPr>
          <w:rStyle w:val="CharStyle461"/>
          <w:lang w:val="ru-RU" w:eastAsia="ru-RU" w:bidi="ru-RU"/>
        </w:rPr>
        <w:t>V</w:t>
      </w:r>
      <w:r>
        <w:rPr>
          <w:rStyle w:val="CharStyle242"/>
          <w:lang w:val="ru-RU" w:eastAsia="ru-RU" w:bidi="ru-RU"/>
        </w:rPr>
        <w:t>,</w:t>
      </w:r>
      <w:r>
        <w:rPr>
          <w:rStyle w:val="CharStyle55"/>
        </w:rPr>
        <w:t xml:space="preserve"> рав</w:t>
        <w:t>ной</w:t>
      </w:r>
    </w:p>
    <w:p>
      <w:pPr>
        <w:pStyle w:val="Style299"/>
        <w:tabs>
          <w:tab w:leader="none" w:pos="6152" w:val="left"/>
        </w:tabs>
        <w:widowControl w:val="0"/>
        <w:keepNext w:val="0"/>
        <w:keepLines w:val="0"/>
        <w:shd w:val="clear" w:color="auto" w:fill="auto"/>
        <w:bidi w:val="0"/>
        <w:jc w:val="both"/>
        <w:spacing w:before="0" w:after="120" w:line="216" w:lineRule="exact"/>
        <w:ind w:left="2600" w:right="0" w:firstLine="0"/>
      </w:pPr>
      <w:r>
        <w:rPr>
          <w:rStyle w:val="CharStyle630"/>
          <w:lang w:val="ru-RU" w:eastAsia="ru-RU" w:bidi="ru-RU"/>
          <w:i/>
          <w:iCs/>
        </w:rPr>
        <w:t xml:space="preserve">V = </w:t>
      </w:r>
      <w:r>
        <w:rPr>
          <w:rStyle w:val="CharStyle630"/>
          <w:i/>
          <w:iCs/>
        </w:rPr>
        <w:t xml:space="preserve">c </w:t>
      </w:r>
      <w:r>
        <w:rPr>
          <w:rStyle w:val="CharStyle630"/>
          <w:lang w:val="ru-RU" w:eastAsia="ru-RU" w:bidi="ru-RU"/>
          <w:i/>
          <w:iCs/>
        </w:rPr>
        <w:t>• 2</w:t>
      </w:r>
      <w:r>
        <w:rPr>
          <w:rStyle w:val="CharStyle630"/>
          <w:i/>
          <w:iCs/>
        </w:rPr>
        <w:t>R/E</w:t>
      </w:r>
      <w:r>
        <w:rPr>
          <w:rStyle w:val="CharStyle630"/>
          <w:vertAlign w:val="subscript"/>
          <w:i/>
          <w:iCs/>
        </w:rPr>
        <w:t>y</w:t>
      </w:r>
      <w:r>
        <w:rPr>
          <w:rStyle w:val="CharStyle630"/>
          <w:i/>
          <w:iCs/>
        </w:rPr>
        <w:t>.</w:t>
      </w:r>
      <w:r>
        <w:rPr>
          <w:rStyle w:val="CharStyle631"/>
          <w:lang w:val="en-US" w:eastAsia="en-US" w:bidi="en-US"/>
          <w:i w:val="0"/>
          <w:iCs w:val="0"/>
        </w:rPr>
        <w:tab/>
      </w:r>
      <w:r>
        <w:rPr>
          <w:rStyle w:val="CharStyle703"/>
          <w:i w:val="0"/>
          <w:iCs w:val="0"/>
        </w:rPr>
        <w:t>(4)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Для ядер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нужна скорость V ~ 60 м/</w:t>
      </w:r>
    </w:p>
    <w:p>
      <w:pPr>
        <w:pStyle w:val="Style48"/>
        <w:widowControl w:val="0"/>
        <w:keepNext w:val="0"/>
        <w:keepLines w:val="0"/>
        <w:shd w:val="clear" w:color="auto" w:fill="auto"/>
        <w:bidi w:val="0"/>
        <w:jc w:val="both"/>
        <w:spacing w:before="0" w:after="249" w:line="216" w:lineRule="exact"/>
        <w:ind w:left="0" w:right="260" w:firstLine="340"/>
      </w:pPr>
      <w:r>
        <w:rPr>
          <w:rStyle w:val="CharStyle55"/>
        </w:rPr>
        <w:t>В реальных условиях ширина линии испускания (и поглощения) складывается на собственной ширины линии и ее доплеровской шири</w:t>
        <w:t xml:space="preserve">ны. На этих двух ширни основную роль играет именно доплеровская ширина уровней, свяааииая с тепловым движением атомов. Проиаве- дем соответствующие оценки. Доплеровский сдвиг уровней </w:t>
      </w:r>
      <w:r>
        <w:rPr>
          <w:rStyle w:val="CharStyle461"/>
        </w:rPr>
        <w:t>D</w:t>
      </w:r>
      <w:r>
        <w:rPr>
          <w:rStyle w:val="CharStyle415"/>
          <w:lang w:val="en-US" w:eastAsia="en-US" w:bidi="en-US"/>
        </w:rPr>
        <w:t xml:space="preserve"> </w:t>
      </w:r>
      <w:r>
        <w:rPr>
          <w:rStyle w:val="CharStyle55"/>
        </w:rPr>
        <w:t xml:space="preserve">можно рассчитывать по нерелятивистским формулам, поскольку </w:t>
      </w:r>
      <w:r>
        <w:rPr>
          <w:rStyle w:val="CharStyle55"/>
          <w:lang w:val="en-US" w:eastAsia="en-US" w:bidi="en-US"/>
        </w:rPr>
        <w:t xml:space="preserve">v </w:t>
      </w:r>
      <w:r>
        <w:rPr>
          <w:rStyle w:val="CharStyle55"/>
        </w:rPr>
        <w:t>— тепло</w:t>
        <w:t>вая скорость атомов много меньше скорости света:</w:t>
      </w:r>
    </w:p>
    <w:p>
      <w:pPr>
        <w:pStyle w:val="Style48"/>
        <w:tabs>
          <w:tab w:leader="none" w:pos="6152" w:val="left"/>
        </w:tabs>
        <w:widowControl w:val="0"/>
        <w:keepNext w:val="0"/>
        <w:keepLines w:val="0"/>
        <w:shd w:val="clear" w:color="auto" w:fill="auto"/>
        <w:bidi w:val="0"/>
        <w:jc w:val="both"/>
        <w:spacing w:before="0" w:after="0" w:line="130" w:lineRule="exact"/>
        <w:ind w:left="2480" w:right="0" w:firstLine="0"/>
      </w:pPr>
      <w:r>
        <w:rPr>
          <w:rStyle w:val="CharStyle704"/>
        </w:rPr>
        <w:t>D=-E</w:t>
      </w:r>
      <w:r>
        <w:rPr>
          <w:rStyle w:val="CharStyle704"/>
          <w:vertAlign w:val="subscript"/>
        </w:rPr>
        <w:t>y</w:t>
      </w:r>
      <w:r>
        <w:rPr>
          <w:rStyle w:val="CharStyle704"/>
        </w:rPr>
        <w:t>~</w:t>
      </w:r>
      <w:r>
        <w:rPr>
          <w:rStyle w:val="CharStyle415"/>
          <w:lang w:val="en-US" w:eastAsia="en-US" w:bidi="en-US"/>
        </w:rPr>
        <w:t xml:space="preserve"> </w:t>
      </w:r>
      <w:r>
        <w:rPr>
          <w:rStyle w:val="CharStyle55"/>
        </w:rPr>
        <w:t>-До.</w:t>
        <w:tab/>
        <w:t>(5)</w:t>
      </w:r>
    </w:p>
    <w:p>
      <w:pPr>
        <w:pStyle w:val="Style48"/>
        <w:tabs>
          <w:tab w:leader="none" w:pos="3598" w:val="left"/>
        </w:tabs>
        <w:widowControl w:val="0"/>
        <w:keepNext w:val="0"/>
        <w:keepLines w:val="0"/>
        <w:shd w:val="clear" w:color="auto" w:fill="auto"/>
        <w:bidi w:val="0"/>
        <w:jc w:val="both"/>
        <w:spacing w:before="0" w:after="51" w:line="130" w:lineRule="exact"/>
        <w:ind w:left="2940" w:right="0" w:firstLine="0"/>
      </w:pPr>
      <w:r>
        <w:rPr>
          <w:rStyle w:val="CharStyle55"/>
          <w:lang w:val="en-US" w:eastAsia="en-US" w:bidi="en-US"/>
        </w:rPr>
        <w:t>c</w:t>
        <w:tab/>
        <w:t>c</w:t>
      </w:r>
    </w:p>
    <w:p>
      <w:pPr>
        <w:pStyle w:val="Style48"/>
        <w:widowControl w:val="0"/>
        <w:keepNext w:val="0"/>
        <w:keepLines w:val="0"/>
        <w:shd w:val="clear" w:color="auto" w:fill="auto"/>
        <w:bidi w:val="0"/>
        <w:jc w:val="both"/>
        <w:spacing w:before="0" w:after="133" w:line="216" w:lineRule="exact"/>
        <w:ind w:left="0" w:right="260" w:firstLine="340"/>
      </w:pPr>
      <w:r>
        <w:rPr>
          <w:rStyle w:val="CharStyle55"/>
        </w:rPr>
        <w:t xml:space="preserve">Оценим величину </w:t>
      </w:r>
      <w:r>
        <w:rPr>
          <w:rStyle w:val="CharStyle55"/>
          <w:lang w:val="en-US" w:eastAsia="en-US" w:bidi="en-US"/>
        </w:rPr>
        <w:t xml:space="preserve">v. </w:t>
      </w:r>
      <w:r>
        <w:rPr>
          <w:rStyle w:val="CharStyle55"/>
        </w:rPr>
        <w:t>Средняя кинетическая энергия, приходящаяся на одну степень свободы (движение по направлению к поглотителю или от него), равна к</w:t>
      </w:r>
      <w:r>
        <w:rPr>
          <w:rStyle w:val="CharStyle55"/>
          <w:vertAlign w:val="subscript"/>
        </w:rPr>
        <w:t>в</w:t>
      </w:r>
      <w:r>
        <w:rPr>
          <w:rStyle w:val="CharStyle55"/>
        </w:rPr>
        <w:t>Т/2. Имеем поэтому:</w:t>
      </w:r>
    </w:p>
    <w:p>
      <w:pPr>
        <w:pStyle w:val="Style48"/>
        <w:tabs>
          <w:tab w:leader="none" w:pos="3390" w:val="left"/>
        </w:tabs>
        <w:widowControl w:val="0"/>
        <w:keepNext w:val="0"/>
        <w:keepLines w:val="0"/>
        <w:shd w:val="clear" w:color="auto" w:fill="auto"/>
        <w:bidi w:val="0"/>
        <w:jc w:val="both"/>
        <w:spacing w:before="0" w:after="306" w:line="200" w:lineRule="exact"/>
        <w:ind w:left="2660" w:right="0" w:firstLine="0"/>
      </w:pPr>
      <w:r>
        <w:rPr>
          <w:rStyle w:val="CharStyle55"/>
        </w:rPr>
        <w:t>М</w:t>
      </w:r>
      <w:r>
        <w:rPr>
          <w:rStyle w:val="CharStyle55"/>
          <w:vertAlign w:val="subscript"/>
        </w:rPr>
        <w:t>я</w:t>
      </w:r>
      <w:r>
        <w:rPr>
          <w:rStyle w:val="CharStyle55"/>
        </w:rPr>
        <w:t>и</w:t>
      </w:r>
      <w:r>
        <w:rPr>
          <w:rStyle w:val="CharStyle621"/>
          <w:vertAlign w:val="superscript"/>
        </w:rPr>
        <w:t>2</w:t>
      </w:r>
      <w:r>
        <w:rPr>
          <w:rStyle w:val="CharStyle55"/>
        </w:rPr>
        <w:tab/>
      </w:r>
      <w:r>
        <w:rPr>
          <w:rStyle w:val="CharStyle55"/>
          <w:lang w:val="en-US" w:eastAsia="en-US" w:bidi="en-US"/>
        </w:rPr>
        <w:t>fc</w:t>
      </w:r>
      <w:r>
        <w:rPr>
          <w:rStyle w:val="CharStyle55"/>
          <w:lang w:val="en-US" w:eastAsia="en-US" w:bidi="en-US"/>
          <w:vertAlign w:val="subscript"/>
        </w:rPr>
        <w:t>B</w:t>
      </w:r>
      <w:r>
        <w:rPr>
          <w:rStyle w:val="CharStyle55"/>
          <w:lang w:val="en-US" w:eastAsia="en-US" w:bidi="en-US"/>
        </w:rPr>
        <w:t>T</w:t>
      </w:r>
    </w:p>
    <w:p>
      <w:pPr>
        <w:pStyle w:val="Style48"/>
        <w:tabs>
          <w:tab w:leader="none" w:pos="3082" w:val="left"/>
          <w:tab w:leader="underscore" w:pos="3821" w:val="left"/>
        </w:tabs>
        <w:widowControl w:val="0"/>
        <w:keepNext w:val="0"/>
        <w:keepLines w:val="0"/>
        <w:shd w:val="clear" w:color="auto" w:fill="auto"/>
        <w:bidi w:val="0"/>
        <w:jc w:val="both"/>
        <w:spacing w:before="0" w:after="0" w:line="200" w:lineRule="exact"/>
        <w:ind w:left="0" w:right="0" w:firstLine="0"/>
      </w:pPr>
      <w:r>
        <w:rPr>
          <w:rStyle w:val="CharStyle55"/>
        </w:rPr>
        <w:t>или</w:t>
        <w:tab/>
        <w:tab/>
      </w:r>
    </w:p>
    <w:p>
      <w:pPr>
        <w:pStyle w:val="Style131"/>
        <w:tabs>
          <w:tab w:leader="none" w:pos="6152" w:val="left"/>
        </w:tabs>
        <w:widowControl w:val="0"/>
        <w:keepNext w:val="0"/>
        <w:keepLines w:val="0"/>
        <w:shd w:val="clear" w:color="auto" w:fill="auto"/>
        <w:bidi w:val="0"/>
        <w:jc w:val="both"/>
        <w:spacing w:before="0" w:after="51" w:line="200" w:lineRule="exact"/>
        <w:ind w:left="2600" w:right="0" w:firstLine="0"/>
      </w:pPr>
      <w:r>
        <w:rPr>
          <w:rStyle w:val="CharStyle706"/>
          <w:i/>
          <w:iCs/>
        </w:rPr>
        <w:t>V = ^/к</w:t>
      </w:r>
      <w:r>
        <w:rPr>
          <w:rStyle w:val="CharStyle706"/>
          <w:vertAlign w:val="subscript"/>
          <w:i/>
          <w:iCs/>
        </w:rPr>
        <w:t>Б</w:t>
      </w:r>
      <w:r>
        <w:rPr>
          <w:rStyle w:val="CharStyle706"/>
          <w:i/>
          <w:iCs/>
        </w:rPr>
        <w:t>Т/М</w:t>
      </w:r>
      <w:r>
        <w:rPr>
          <w:rStyle w:val="CharStyle706"/>
          <w:vertAlign w:val="subscript"/>
          <w:i/>
          <w:iCs/>
        </w:rPr>
        <w:t>л</w:t>
      </w:r>
      <w:r>
        <w:rPr>
          <w:rStyle w:val="CharStyle706"/>
          <w:i/>
          <w:iCs/>
        </w:rPr>
        <w:t>.</w:t>
      </w:r>
      <w:r>
        <w:rPr>
          <w:rStyle w:val="CharStyle707"/>
          <w:i w:val="0"/>
          <w:iCs w:val="0"/>
        </w:rPr>
        <w:tab/>
        <w:t>(6)</w:t>
      </w:r>
    </w:p>
    <w:p>
      <w:pPr>
        <w:pStyle w:val="Style48"/>
        <w:widowControl w:val="0"/>
        <w:keepNext w:val="0"/>
        <w:keepLines w:val="0"/>
        <w:shd w:val="clear" w:color="auto" w:fill="auto"/>
        <w:bidi w:val="0"/>
        <w:jc w:val="both"/>
        <w:spacing w:before="0" w:after="0" w:line="216" w:lineRule="exact"/>
        <w:ind w:left="0" w:right="260" w:firstLine="0"/>
      </w:pPr>
      <w:r>
        <w:rPr>
          <w:rStyle w:val="CharStyle55"/>
        </w:rPr>
        <w:t>Подставляя это аиачеиие в формулу (5) и принимая во внимание (2), найдем</w:t>
      </w:r>
    </w:p>
    <w:p>
      <w:pPr>
        <w:pStyle w:val="Style46"/>
        <w:widowControl w:val="0"/>
        <w:keepNext w:val="0"/>
        <w:keepLines w:val="0"/>
        <w:shd w:val="clear" w:color="auto" w:fill="auto"/>
        <w:bidi w:val="0"/>
        <w:jc w:val="both"/>
        <w:spacing w:before="0" w:after="59" w:line="200" w:lineRule="exact"/>
        <w:ind w:left="2600" w:right="0" w:firstLine="0"/>
      </w:pPr>
      <w:r>
        <w:rPr>
          <w:rStyle w:val="CharStyle252"/>
          <w:i/>
          <w:iCs/>
        </w:rPr>
        <w:t xml:space="preserve">D </w:t>
      </w:r>
      <w:r>
        <w:rPr>
          <w:rStyle w:val="CharStyle252"/>
          <w:lang w:val="ru-RU" w:eastAsia="ru-RU" w:bidi="ru-RU"/>
          <w:i/>
          <w:iCs/>
        </w:rPr>
        <w:t xml:space="preserve">= \/ </w:t>
      </w:r>
      <w:r>
        <w:rPr>
          <w:rStyle w:val="CharStyle252"/>
          <w:i/>
          <w:iCs/>
        </w:rPr>
        <w:t>2Rk</w:t>
      </w:r>
      <w:r>
        <w:rPr>
          <w:rStyle w:val="CharStyle252"/>
          <w:vertAlign w:val="subscript"/>
          <w:i/>
          <w:iCs/>
        </w:rPr>
        <w:t>B</w:t>
      </w:r>
      <w:r>
        <w:rPr>
          <w:rStyle w:val="CharStyle252"/>
          <w:i/>
          <w:iCs/>
        </w:rPr>
        <w:t>T.</w:t>
      </w:r>
    </w:p>
    <w:p>
      <w:pPr>
        <w:pStyle w:val="Style48"/>
        <w:widowControl w:val="0"/>
        <w:keepNext w:val="0"/>
        <w:keepLines w:val="0"/>
        <w:shd w:val="clear" w:color="auto" w:fill="auto"/>
        <w:bidi w:val="0"/>
        <w:jc w:val="both"/>
        <w:spacing w:before="0" w:after="16" w:line="200" w:lineRule="exact"/>
        <w:ind w:left="0" w:right="0" w:firstLine="0"/>
      </w:pPr>
      <w:r>
        <w:rPr>
          <w:rStyle w:val="CharStyle55"/>
        </w:rPr>
        <w:t>Более аккуратный расчет дает:</w:t>
      </w:r>
    </w:p>
    <w:p>
      <w:pPr>
        <w:pStyle w:val="Style46"/>
        <w:tabs>
          <w:tab w:leader="none" w:pos="6152" w:val="left"/>
        </w:tabs>
        <w:widowControl w:val="0"/>
        <w:keepNext w:val="0"/>
        <w:keepLines w:val="0"/>
        <w:shd w:val="clear" w:color="auto" w:fill="auto"/>
        <w:bidi w:val="0"/>
        <w:jc w:val="both"/>
        <w:spacing w:before="0" w:after="0" w:line="365" w:lineRule="exact"/>
        <w:ind w:left="2600" w:right="0" w:firstLine="0"/>
      </w:pPr>
      <w:r>
        <w:rPr>
          <w:rStyle w:val="CharStyle252"/>
          <w:i/>
          <w:iCs/>
        </w:rPr>
        <w:t xml:space="preserve">D </w:t>
      </w:r>
      <w:r>
        <w:rPr>
          <w:rStyle w:val="CharStyle252"/>
          <w:lang w:val="ru-RU" w:eastAsia="ru-RU" w:bidi="ru-RU"/>
          <w:i/>
          <w:iCs/>
        </w:rPr>
        <w:t xml:space="preserve">= </w:t>
      </w:r>
      <w:r>
        <w:rPr>
          <w:rStyle w:val="CharStyle252"/>
          <w:i/>
          <w:iCs/>
        </w:rPr>
        <w:t>2</w:t>
      </w:r>
      <w:r>
        <w:rPr>
          <w:rStyle w:val="CharStyle252"/>
          <w:vertAlign w:val="subscript"/>
          <w:i/>
          <w:iCs/>
        </w:rPr>
        <w:t>v</w:t>
      </w:r>
      <w:r>
        <w:rPr>
          <w:rStyle w:val="CharStyle252"/>
          <w:vertAlign w:val="superscript"/>
          <w:i/>
          <w:iCs/>
        </w:rPr>
        <w:t>/</w:t>
      </w:r>
      <w:r>
        <w:rPr>
          <w:rStyle w:val="CharStyle252"/>
          <w:i/>
          <w:iCs/>
        </w:rPr>
        <w:t>Rk</w:t>
      </w:r>
      <w:r>
        <w:rPr>
          <w:rStyle w:val="CharStyle252"/>
          <w:vertAlign w:val="subscript"/>
          <w:i/>
          <w:iCs/>
        </w:rPr>
        <w:t>B</w:t>
      </w:r>
      <w:r>
        <w:rPr>
          <w:rStyle w:val="CharStyle252"/>
          <w:i/>
          <w:iCs/>
        </w:rPr>
        <w:t>T.</w:t>
      </w:r>
      <w:r>
        <w:rPr>
          <w:rStyle w:val="CharStyle89"/>
          <w:lang w:val="en-US" w:eastAsia="en-US" w:bidi="en-US"/>
          <w:i w:val="0"/>
          <w:iCs w:val="0"/>
        </w:rPr>
        <w:tab/>
      </w:r>
      <w:r>
        <w:rPr>
          <w:rStyle w:val="CharStyle89"/>
          <w:i w:val="0"/>
          <w:iCs w:val="0"/>
        </w:rPr>
        <w:t>(7)</w:t>
      </w:r>
    </w:p>
    <w:p>
      <w:pPr>
        <w:pStyle w:val="Style48"/>
        <w:widowControl w:val="0"/>
        <w:keepNext w:val="0"/>
        <w:keepLines w:val="0"/>
        <w:shd w:val="clear" w:color="auto" w:fill="auto"/>
        <w:bidi w:val="0"/>
        <w:jc w:val="both"/>
        <w:spacing w:before="0" w:after="0" w:line="365" w:lineRule="exact"/>
        <w:ind w:left="0" w:right="0" w:firstLine="0"/>
      </w:pPr>
      <w:r>
        <w:rPr>
          <w:rStyle w:val="CharStyle55"/>
        </w:rPr>
        <w:t>При комнатных температурах к</w:t>
      </w:r>
      <w:r>
        <w:rPr>
          <w:rStyle w:val="CharStyle55"/>
          <w:vertAlign w:val="subscript"/>
        </w:rPr>
        <w:t>Б</w:t>
      </w:r>
      <w:r>
        <w:rPr>
          <w:rStyle w:val="CharStyle55"/>
        </w:rPr>
        <w:t xml:space="preserve">Т ~ 1/40 эВ. Для </w:t>
      </w:r>
      <w:r>
        <w:rPr>
          <w:rStyle w:val="CharStyle55"/>
          <w:lang w:val="en-US" w:eastAsia="en-US" w:bidi="en-US"/>
          <w:vertAlign w:val="superscript"/>
        </w:rPr>
        <w:t>119</w:t>
      </w:r>
      <w:r>
        <w:rPr>
          <w:rStyle w:val="CharStyle55"/>
          <w:lang w:val="en-US" w:eastAsia="en-US" w:bidi="en-US"/>
        </w:rPr>
        <w:t xml:space="preserve">Sn </w:t>
      </w:r>
      <w:r>
        <w:rPr>
          <w:rStyle w:val="CharStyle55"/>
        </w:rPr>
        <w:t>имеем:</w:t>
      </w:r>
    </w:p>
    <w:p>
      <w:pPr>
        <w:pStyle w:val="Style48"/>
        <w:widowControl w:val="0"/>
        <w:keepNext w:val="0"/>
        <w:keepLines w:val="0"/>
        <w:shd w:val="clear" w:color="auto" w:fill="auto"/>
        <w:bidi w:val="0"/>
        <w:jc w:val="both"/>
        <w:spacing w:before="0" w:after="106" w:line="200" w:lineRule="exact"/>
        <w:ind w:left="2480" w:right="0" w:firstLine="0"/>
      </w:pPr>
      <w:r>
        <w:rPr>
          <w:rStyle w:val="CharStyle55"/>
          <w:lang w:val="en-US" w:eastAsia="en-US" w:bidi="en-US"/>
        </w:rPr>
        <w:t xml:space="preserve">D </w:t>
      </w:r>
      <w:r>
        <w:rPr>
          <w:rStyle w:val="CharStyle55"/>
        </w:rPr>
        <w:t>= 1,5 • 10</w:t>
      </w:r>
      <w:r>
        <w:rPr>
          <w:rStyle w:val="CharStyle621"/>
          <w:vertAlign w:val="superscript"/>
        </w:rPr>
        <w:t>-2</w:t>
      </w:r>
      <w:r>
        <w:rPr>
          <w:rStyle w:val="CharStyle55"/>
        </w:rPr>
        <w:t xml:space="preserve"> эВ.</w:t>
      </w:r>
    </w:p>
    <w:p>
      <w:pPr>
        <w:pStyle w:val="Style48"/>
        <w:widowControl w:val="0"/>
        <w:keepNext w:val="0"/>
        <w:keepLines w:val="0"/>
        <w:shd w:val="clear" w:color="auto" w:fill="auto"/>
        <w:bidi w:val="0"/>
        <w:jc w:val="both"/>
        <w:spacing w:before="0" w:after="0" w:line="216" w:lineRule="exact"/>
        <w:ind w:left="0" w:right="260" w:firstLine="340"/>
      </w:pPr>
      <w:r>
        <w:rPr>
          <w:rStyle w:val="CharStyle55"/>
        </w:rPr>
        <w:t>Мы видим, что доплеровская ширина линии существенно превос</w:t>
        <w:t xml:space="preserve">ходит собственную ширину и в некоторых случаях (как, например, у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 xml:space="preserve">оказывается больше сдвига </w:t>
      </w:r>
      <w:r>
        <w:rPr>
          <w:rStyle w:val="CharStyle55"/>
          <w:lang w:val="en-US" w:eastAsia="en-US" w:bidi="en-US"/>
        </w:rPr>
        <w:t>R</w:t>
      </w:r>
    </w:p>
    <w:p>
      <w:pPr>
        <w:pStyle w:val="Style48"/>
        <w:widowControl w:val="0"/>
        <w:keepNext w:val="0"/>
        <w:keepLines w:val="0"/>
        <w:shd w:val="clear" w:color="auto" w:fill="auto"/>
        <w:bidi w:val="0"/>
        <w:jc w:val="both"/>
        <w:spacing w:before="0" w:after="0" w:line="216" w:lineRule="exact"/>
        <w:ind w:left="0" w:right="0" w:firstLine="0"/>
      </w:pPr>
      <w:r>
        <w:rPr>
          <w:rStyle w:val="CharStyle55"/>
        </w:rPr>
        <w:t>рения линии испускания и поглощения частично перекрываются, как</w:t>
        <w:br w:type="page"/>
      </w:r>
      <w:r>
        <w:rPr>
          <w:rStyle w:val="CharStyle581"/>
        </w:rPr>
        <w:t>это показано на рис. 2. Это озна</w:t>
        <w:t>чает, что существует некоторая до</w:t>
        <w:t xml:space="preserve">ля </w:t>
      </w:r>
      <w:r>
        <w:rPr>
          <w:rStyle w:val="CharStyle587"/>
        </w:rPr>
        <w:t>у</w:t>
      </w:r>
      <w:r>
        <w:rPr>
          <w:rStyle w:val="CharStyle581"/>
        </w:rPr>
        <w:t xml:space="preserve">-квантов, для которых отдача </w:t>
      </w:r>
      <w:r>
        <w:rPr>
          <w:rStyle w:val="CharStyle587"/>
          <w:lang w:val="en-US" w:eastAsia="en-US" w:bidi="en-US"/>
        </w:rPr>
        <w:t xml:space="preserve">R </w:t>
      </w:r>
      <w:r>
        <w:rPr>
          <w:rStyle w:val="CharStyle581"/>
        </w:rPr>
        <w:t>скомпенсирована и резонансное по</w:t>
        <w:t>глощение может, в принципе, наблю</w:t>
        <w:t>даться, однако вероятность этого про</w:t>
        <w:t>цесса очень мала.</w:t>
      </w:r>
    </w:p>
    <w:p>
      <w:pPr>
        <w:pStyle w:val="Style315"/>
        <w:widowControl w:val="0"/>
        <w:keepNext w:val="0"/>
        <w:keepLines w:val="0"/>
        <w:shd w:val="clear" w:color="auto" w:fill="auto"/>
        <w:bidi w:val="0"/>
        <w:jc w:val="both"/>
        <w:spacing w:before="0" w:after="0" w:line="216" w:lineRule="exact"/>
        <w:ind w:left="0" w:right="0" w:firstLine="360"/>
      </w:pPr>
      <w:r>
        <w:pict>
          <v:shape id="_x0000_s1593" type="#_x0000_t202" style="position:absolute;margin-left:3.6pt;margin-top:-69.25pt;width:139.7pt;height:48.5pt;z-index:-125828983;mso-wrap-distance-left:5.pt;mso-wrap-distance-top:4.15pt;mso-wrap-distance-right:9.35pt;mso-wrap-distance-bottom:10.45pt;mso-position-horizontal-relative:margin" wrapcoords="506 0 21600 0 21600 21600 0 21600 0 13840 506 12050 506 0" filled="f" stroked="f">
            <v:textbox style="mso-fit-shape-to-text:t" inset="0,0,0,0">
              <w:txbxContent>
                <w:p>
                  <w:pPr>
                    <w:framePr w:h="970" w:hSpace="187" w:vSpace="83" w:wrap="around" w:vAnchor="text" w:hAnchor="margin" w:x="73" w:y="-1384"/>
                    <w:widowControl w:val="0"/>
                    <w:jc w:val="center"/>
                    <w:rPr>
                      <w:sz w:val="2"/>
                      <w:szCs w:val="2"/>
                    </w:rPr>
                  </w:pPr>
                  <w:r>
                    <w:pict>
                      <v:shape id="_x0000_s1594" type="#_x0000_t75" style="width:140pt;height:49pt;">
                        <v:imagedata r:id="rId326" r:href="rId327"/>
                      </v:shape>
                    </w:pict>
                  </w:r>
                </w:p>
                <w:p>
                  <w:pPr>
                    <w:pStyle w:val="Style226"/>
                    <w:widowControl w:val="0"/>
                    <w:keepNext w:val="0"/>
                    <w:keepLines w:val="0"/>
                    <w:shd w:val="clear" w:color="auto" w:fill="auto"/>
                    <w:bidi w:val="0"/>
                    <w:spacing w:before="0" w:after="0"/>
                    <w:ind w:left="0" w:right="0" w:firstLine="0"/>
                  </w:pPr>
                  <w:r>
                    <w:rPr>
                      <w:rStyle w:val="CharStyle228"/>
                    </w:rPr>
                    <w:t>Рис. 2. Перекрытие линий испуска</w:t>
                    <w:t>ния и поглощения вследствие до</w:t>
                    <w:t>плеровского уширения</w:t>
                  </w:r>
                </w:p>
              </w:txbxContent>
            </v:textbox>
            <w10:wrap type="square" side="right" anchorx="margin"/>
          </v:shape>
        </w:pict>
      </w:r>
      <w:r>
        <w:rPr>
          <w:rStyle w:val="CharStyle581"/>
        </w:rPr>
        <w:t>Так происходит испускание и по</w:t>
        <w:t xml:space="preserve">глощение </w:t>
      </w:r>
      <w:r>
        <w:rPr>
          <w:rStyle w:val="CharStyle587"/>
        </w:rPr>
        <w:t>у</w:t>
      </w:r>
      <w:r>
        <w:rPr>
          <w:rStyle w:val="CharStyle581"/>
        </w:rPr>
        <w:t>-квантов при ядерных пе</w:t>
        <w:t>реходах, если можно пренебречь энер</w:t>
        <w:t>гией связи в веществе, т. е. считать ядра атомов свободными.</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Перейдем теперь к исследованию процессов поглощения и испуска</w:t>
        <w:t xml:space="preserve">ния </w:t>
      </w:r>
      <w:r>
        <w:rPr>
          <w:rStyle w:val="CharStyle587"/>
        </w:rPr>
        <w:t>у</w:t>
      </w:r>
      <w:r>
        <w:rPr>
          <w:rStyle w:val="CharStyle581"/>
        </w:rPr>
        <w:t>-квантов ядрами, входящими в состав кристаллической решетки. Наиболее прост — и наименее интересен — случай, когда энергия от</w:t>
        <w:t>дачи превышает энергию связи ядра в решетке. При этом связь ядра становится малосущественной и никаких новых явлений не наступа</w:t>
        <w:t xml:space="preserve">ет. Энергия, необходимая для смещения ядра, довольно велика: она составляет 10 ^ 30 эВ. Формула (2) показывает, что рассматриваемый случай реализуется лишь при больших энергиях </w:t>
      </w:r>
      <w:r>
        <w:rPr>
          <w:rStyle w:val="CharStyle587"/>
        </w:rPr>
        <w:t>у</w:t>
      </w:r>
      <w:r>
        <w:rPr>
          <w:rStyle w:val="CharStyle581"/>
        </w:rPr>
        <w:t>-квантов.</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 xml:space="preserve">При испускании </w:t>
      </w:r>
      <w:r>
        <w:rPr>
          <w:rStyle w:val="CharStyle587"/>
        </w:rPr>
        <w:t>у</w:t>
      </w:r>
      <w:r>
        <w:rPr>
          <w:rStyle w:val="CharStyle581"/>
        </w:rPr>
        <w:t xml:space="preserve">-квантов с </w:t>
      </w:r>
      <w:r>
        <w:rPr>
          <w:rStyle w:val="CharStyle708"/>
          <w:lang w:val="en-US" w:eastAsia="en-US" w:bidi="en-US"/>
        </w:rPr>
        <w:t xml:space="preserve">E </w:t>
      </w:r>
      <w:r>
        <w:rPr>
          <w:rStyle w:val="CharStyle708"/>
        </w:rPr>
        <w:t>&lt; 1</w:t>
      </w:r>
      <w:r>
        <w:rPr>
          <w:rStyle w:val="CharStyle581"/>
        </w:rPr>
        <w:t xml:space="preserve"> МэВ энергия отдачи оказывает</w:t>
        <w:t>ся недостаточной для вырывания ядра из кристаллической решетки, а импульс — в той или иной форме — передается всему кристаллу. Чаще всего энергия отдачи переходит в звуковые колебания решетки. Такой процесс перехода очевиден не только с квантовой, но и с классической точки зрения. В результате отдачи ядро сдвигается со своего места, но не теряет связи с решеткой. Оно отдает свой импульс соседним ядрам, те передают его своим соседям — ив кристаллической решетке воз</w:t>
        <w:t>буждается звуковая волна. На квантово-механическом языке следует говорить, что энергия отдачи передается квантам звуковых колеба</w:t>
        <w:t>ний — фононам.</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Процесс генерации фононов (а значит, и процесс перехода импульса отдачи в звуковые волны) происходит тем легче, чем больше фононов уже имеется, т. е. при достаточно высоких температурах. При низких температурах этот процесс маловероятен. В этом случае все большую роль начинает играть бесфононный процесс, т. е. передача импульса отдачи всему кристаллу как целому. В формуле (2), определяющей энергию отдачи, вместо массы ядра следует теперь подставлять мас</w:t>
        <w:t>су всего кристалла. Вследствие этого энергия отдачи понижается на 10 ^ 20 порядков и становится столь малой, что может считаться рав</w:t>
        <w:t>ной нулю.</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 xml:space="preserve">Испускание и поглощение </w:t>
      </w:r>
      <w:r>
        <w:rPr>
          <w:rStyle w:val="CharStyle587"/>
        </w:rPr>
        <w:t>у</w:t>
      </w:r>
      <w:r>
        <w:rPr>
          <w:rStyle w:val="CharStyle581"/>
        </w:rPr>
        <w:t>-квантов в твердых телах без рожде</w:t>
        <w:t>ния фононов носит название эффекта Мессбауэра. Его исследование является целью настоящей работы.</w:t>
      </w:r>
      <w:r>
        <w:br w:type="page"/>
      </w:r>
    </w:p>
    <w:p>
      <w:pPr>
        <w:pStyle w:val="Style48"/>
        <w:widowControl w:val="0"/>
        <w:keepNext w:val="0"/>
        <w:keepLines w:val="0"/>
        <w:shd w:val="clear" w:color="auto" w:fill="auto"/>
        <w:bidi w:val="0"/>
        <w:jc w:val="both"/>
        <w:spacing w:before="0" w:after="133" w:line="216" w:lineRule="exact"/>
        <w:ind w:left="0" w:right="0" w:firstLine="340"/>
      </w:pPr>
      <w:r>
        <w:rPr>
          <w:rStyle w:val="CharStyle55"/>
        </w:rPr>
        <w:t>Теоретическое рассмотрение показывает, что вероятность эффекта Мессбауэра определяется выражением</w:t>
      </w:r>
    </w:p>
    <w:p>
      <w:pPr>
        <w:pStyle w:val="Style48"/>
        <w:tabs>
          <w:tab w:leader="none" w:pos="6176" w:val="left"/>
        </w:tabs>
        <w:widowControl w:val="0"/>
        <w:keepNext w:val="0"/>
        <w:keepLines w:val="0"/>
        <w:shd w:val="clear" w:color="auto" w:fill="auto"/>
        <w:bidi w:val="0"/>
        <w:jc w:val="both"/>
        <w:spacing w:before="0" w:after="80" w:line="200" w:lineRule="exact"/>
        <w:ind w:left="2240" w:right="0" w:firstLine="0"/>
      </w:pPr>
      <w:r>
        <w:rPr>
          <w:rStyle w:val="CharStyle55"/>
          <w:lang w:val="en-US" w:eastAsia="en-US" w:bidi="en-US"/>
        </w:rPr>
        <w:t>f = exp(-4n</w:t>
      </w:r>
      <w:r>
        <w:rPr>
          <w:rStyle w:val="CharStyle621"/>
          <w:lang w:val="en-US" w:eastAsia="en-US" w:bidi="en-US"/>
          <w:vertAlign w:val="superscript"/>
        </w:rPr>
        <w:t>2</w:t>
      </w:r>
      <w:r>
        <w:rPr>
          <w:rStyle w:val="CharStyle55"/>
          <w:lang w:val="en-US" w:eastAsia="en-US" w:bidi="en-US"/>
        </w:rPr>
        <w:t>(u</w:t>
      </w:r>
      <w:r>
        <w:rPr>
          <w:rStyle w:val="CharStyle621"/>
          <w:lang w:val="en-US" w:eastAsia="en-US" w:bidi="en-US"/>
          <w:vertAlign w:val="superscript"/>
        </w:rPr>
        <w:t>2</w:t>
      </w:r>
      <w:r>
        <w:rPr>
          <w:rStyle w:val="CharStyle55"/>
          <w:lang w:val="en-US" w:eastAsia="en-US" w:bidi="en-US"/>
        </w:rPr>
        <w:t>)/A</w:t>
      </w:r>
      <w:r>
        <w:rPr>
          <w:rStyle w:val="CharStyle55"/>
          <w:lang w:val="en-US" w:eastAsia="en-US" w:bidi="en-US"/>
          <w:vertAlign w:val="superscript"/>
        </w:rPr>
        <w:t>2</w:t>
      </w:r>
      <w:r>
        <w:rPr>
          <w:rStyle w:val="CharStyle55"/>
          <w:lang w:val="en-US" w:eastAsia="en-US" w:bidi="en-US"/>
        </w:rPr>
        <w:t>),</w:t>
        <w:tab/>
      </w:r>
      <w:r>
        <w:rPr>
          <w:rStyle w:val="CharStyle55"/>
        </w:rPr>
        <w:t>(</w:t>
      </w:r>
      <w:r>
        <w:rPr>
          <w:rStyle w:val="CharStyle621"/>
        </w:rPr>
        <w:t>8</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(м</w:t>
      </w:r>
      <w:r>
        <w:rPr>
          <w:rStyle w:val="CharStyle621"/>
          <w:vertAlign w:val="superscript"/>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лебаний решетки (в направлении вылета у-кванта), А — длина волны у-излучения. Формула (</w:t>
      </w:r>
      <w:r>
        <w:rPr>
          <w:rStyle w:val="CharStyle621"/>
        </w:rPr>
        <w:t>8</w:t>
      </w:r>
      <w:r>
        <w:rPr>
          <w:rStyle w:val="CharStyle55"/>
        </w:rPr>
        <w:t>) подтверждает сделанный нами на основа</w:t>
        <w:t>нии качественных соображений вывод о том. что вероятность упруго-</w:t>
      </w:r>
    </w:p>
    <w:p>
      <w:pPr>
        <w:pStyle w:val="Style48"/>
        <w:widowControl w:val="0"/>
        <w:keepNext w:val="0"/>
        <w:keepLines w:val="0"/>
        <w:shd w:val="clear" w:color="auto" w:fill="auto"/>
        <w:bidi w:val="0"/>
        <w:jc w:val="both"/>
        <w:spacing w:before="0" w:after="0" w:line="216" w:lineRule="exact"/>
        <w:ind w:left="0" w:right="0" w:firstLine="2840"/>
      </w:pPr>
      <w:r>
        <w:rPr>
          <w:rStyle w:val="CharStyle55"/>
        </w:rPr>
        <w:t>у-квантов уменьшается с температурой (с ростом (м</w:t>
      </w:r>
      <w:r>
        <w:rPr>
          <w:rStyle w:val="CharStyle621"/>
          <w:vertAlign w:val="superscript"/>
        </w:rPr>
        <w:t>2</w:t>
      </w:r>
      <w:r>
        <w:rPr>
          <w:rStyle w:val="CharStyle55"/>
        </w:rPr>
        <w:t>)) и с ростом энергии перехода (с уменьшением длины волны 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Простой расчет, основанный на высказанных выше соображениях, показывает, что эффект Мессбауэра ограничен областью малых энер</w:t>
        <w:t>гий у-лучей (— 200 кэВ). Оценить температурный интервал, в кото</w:t>
        <w:t>ром возможно наблюдение эффекта Мессбауэра, достаточно трудно. Как правило, наблюдение эффекта Мессбауэра проводится при низ</w:t>
        <w:t>ких температурах, но в некоторых соединениях наблюдать его можно даже при комнатных температурах.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заключение заметим, что линия резонансного (мессбауэровского) поглощения у-лучей не размыта тепловым движением (которое пред</w:t>
        <w:t>ставляет собой суперпозицию звуковых колебаний решетки) и имеет естественную, т. е. очень малую ширину. Эта резкая высокая линия четко выделяется на фоне широких линий обычного резонансного по</w:t>
        <w:t>глощения у-лучей.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Отсутствие доплеровского уширения линии испускания из-за бес</w:t>
        <w:t>порядочного теплового движения атомов в кристаллической решет-</w:t>
      </w:r>
    </w:p>
    <w:p>
      <w:pPr>
        <w:pStyle w:val="Style215"/>
        <w:widowControl w:val="0"/>
        <w:keepNext w:val="0"/>
        <w:keepLines w:val="0"/>
        <w:shd w:val="clear" w:color="auto" w:fill="auto"/>
        <w:bidi w:val="0"/>
        <w:jc w:val="right"/>
        <w:spacing w:before="0" w:after="0" w:line="216" w:lineRule="exact"/>
        <w:ind w:left="0" w:right="0" w:firstLine="0"/>
      </w:pPr>
      <w:r>
        <w:rPr>
          <w:rStyle w:val="CharStyle709"/>
        </w:rPr>
        <w:t>10</w:t>
      </w:r>
      <w:r>
        <w:rPr>
          <w:rStyle w:val="CharStyle709"/>
          <w:vertAlign w:val="superscript"/>
        </w:rPr>
        <w:t>12</w:t>
      </w:r>
      <w:r>
        <w:rPr>
          <w:rStyle w:val="CharStyle382"/>
        </w:rPr>
        <w:t xml:space="preserve"> ^</w:t>
      </w:r>
    </w:p>
    <w:p>
      <w:pPr>
        <w:pStyle w:val="Style48"/>
        <w:widowControl w:val="0"/>
        <w:keepNext w:val="0"/>
        <w:keepLines w:val="0"/>
        <w:shd w:val="clear" w:color="auto" w:fill="auto"/>
        <w:bidi w:val="0"/>
        <w:jc w:val="both"/>
        <w:spacing w:before="0" w:after="0" w:line="216" w:lineRule="exact"/>
        <w:ind w:left="0" w:right="0" w:firstLine="0"/>
      </w:pPr>
      <w:r>
        <w:rPr>
          <w:rStyle w:val="CharStyle55"/>
        </w:rPr>
        <w:t>10</w:t>
      </w:r>
      <w:r>
        <w:rPr>
          <w:rStyle w:val="CharStyle621"/>
          <w:vertAlign w:val="superscript"/>
        </w:rPr>
        <w:t>13</w:t>
      </w:r>
      <w:r>
        <w:rPr>
          <w:rStyle w:val="CharStyle55"/>
        </w:rPr>
        <w:t xml:space="preserve"> Гц, т. е. меняется с характерным временем порядка 10</w:t>
      </w:r>
      <w:r>
        <w:rPr>
          <w:rStyle w:val="CharStyle621"/>
          <w:vertAlign w:val="superscript"/>
        </w:rPr>
        <w:t>-12</w:t>
      </w:r>
      <w:r>
        <w:rPr>
          <w:rStyle w:val="CharStyle55"/>
        </w:rPr>
        <w:t xml:space="preserve"> ^ 10</w:t>
      </w:r>
      <w:r>
        <w:rPr>
          <w:rStyle w:val="CharStyle621"/>
          <w:vertAlign w:val="superscript"/>
        </w:rPr>
        <w:t>-13</w:t>
      </w:r>
      <w:r>
        <w:rPr>
          <w:rStyle w:val="CharStyle55"/>
        </w:rPr>
        <w:t xml:space="preserve"> с, тогда как время жизни моссбауэровских ядерных уровней намного больше — — 10</w:t>
      </w:r>
      <w:r>
        <w:rPr>
          <w:rStyle w:val="CharStyle621"/>
          <w:vertAlign w:val="superscript"/>
        </w:rPr>
        <w:t>-7</w:t>
      </w:r>
      <w:r>
        <w:rPr>
          <w:rStyle w:val="CharStyle55"/>
        </w:rPr>
        <w:t xml:space="preserve"> ^ 10</w:t>
      </w:r>
      <w:r>
        <w:rPr>
          <w:rStyle w:val="CharStyle621"/>
          <w:vertAlign w:val="superscript"/>
        </w:rPr>
        <w:t>-9</w:t>
      </w:r>
      <w:r>
        <w:rPr>
          <w:rStyle w:val="CharStyle55"/>
        </w:rPr>
        <w:t xml:space="preserve"> с. Поэтому за время испускания у-кванта яд</w:t>
        <w:t>ро успевает много раз изменить направление своей скорости и ее сред</w:t>
        <w:t>нее значение оказывается практически равным нулю.</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данной работе эффект Мессбауэра изучается на ядрах олова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 xml:space="preserve">в соединении </w:t>
      </w:r>
      <w:r>
        <w:rPr>
          <w:rStyle w:val="CharStyle55"/>
          <w:lang w:val="en-US" w:eastAsia="en-US" w:bidi="en-US"/>
        </w:rPr>
        <w:t>BaSnO</w:t>
      </w:r>
      <w:r>
        <w:rPr>
          <w:rStyle w:val="CharStyle621"/>
          <w:lang w:val="en-US" w:eastAsia="en-US" w:bidi="en-US"/>
        </w:rPr>
        <w:t>3</w:t>
      </w:r>
      <w:r>
        <w:rPr>
          <w:rStyle w:val="CharStyle55"/>
          <w:lang w:val="en-US" w:eastAsia="en-US" w:bidi="en-US"/>
        </w:rPr>
        <w:t xml:space="preserve">. </w:t>
      </w:r>
      <w:r>
        <w:rPr>
          <w:rStyle w:val="CharStyle55"/>
        </w:rPr>
        <w:t>В этом соединении вероятность бесфо</w:t>
        <w:t>нонного излучения велика уже при комнатных температурах.</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Гамма-излучение источника пропускается через резонансный по</w:t>
        <w:t xml:space="preserve">глотитель, т. е. поглотитель, содержащий стабильные ядра </w:t>
      </w:r>
      <w:r>
        <w:rPr>
          <w:rStyle w:val="CharStyle621"/>
          <w:vertAlign w:val="superscript"/>
        </w:rPr>
        <w:t>119</w:t>
      </w:r>
      <w:r>
        <w:rPr>
          <w:rStyle w:val="CharStyle55"/>
        </w:rPr>
        <w:t xml:space="preserve"> </w:t>
      </w:r>
      <w:r>
        <w:rPr>
          <w:rStyle w:val="CharStyle55"/>
          <w:lang w:val="en-US" w:eastAsia="en-US" w:bidi="en-US"/>
        </w:rPr>
        <w:t xml:space="preserve">Sn. </w:t>
      </w:r>
      <w:r>
        <w:rPr>
          <w:rStyle w:val="CharStyle55"/>
        </w:rPr>
        <w:t>В резонансном поглотителе происходит взаимодействие у-квантов как с атомными электронами за счет фотоэффекта и эффекта Комптона, так и с ядрами атомов. Поэтому интенсивность проходящего через по</w:t>
        <w:t>глотитель излучения уменьшается как</w:t>
      </w:r>
    </w:p>
    <w:p>
      <w:pPr>
        <w:pStyle w:val="Style48"/>
        <w:widowControl w:val="0"/>
        <w:keepNext w:val="0"/>
        <w:keepLines w:val="0"/>
        <w:shd w:val="clear" w:color="auto" w:fill="auto"/>
        <w:bidi w:val="0"/>
        <w:jc w:val="center"/>
        <w:spacing w:before="0" w:after="73" w:line="200" w:lineRule="exact"/>
        <w:ind w:left="40" w:right="0" w:firstLine="0"/>
      </w:pPr>
      <w:r>
        <w:rPr>
          <w:rStyle w:val="CharStyle55"/>
          <w:lang w:val="en-US" w:eastAsia="en-US" w:bidi="en-US"/>
        </w:rPr>
        <w:t>exp(-neCT</w:t>
      </w:r>
      <w:r>
        <w:rPr>
          <w:rStyle w:val="CharStyle55"/>
          <w:lang w:val="en-US" w:eastAsia="en-US" w:bidi="en-US"/>
          <w:vertAlign w:val="subscript"/>
        </w:rPr>
        <w:t>e</w:t>
      </w:r>
      <w:r>
        <w:rPr>
          <w:rStyle w:val="CharStyle55"/>
          <w:lang w:val="en-US" w:eastAsia="en-US" w:bidi="en-US"/>
        </w:rPr>
        <w:t xml:space="preserve">)exp[-nf </w:t>
      </w:r>
      <w:r>
        <w:rPr>
          <w:rStyle w:val="CharStyle55"/>
        </w:rPr>
        <w:t>&lt;т(£)],</w:t>
      </w:r>
    </w:p>
    <w:p>
      <w:pPr>
        <w:pStyle w:val="Style48"/>
        <w:widowControl w:val="0"/>
        <w:keepNext w:val="0"/>
        <w:keepLines w:val="0"/>
        <w:shd w:val="clear" w:color="auto" w:fill="auto"/>
        <w:bidi w:val="0"/>
        <w:jc w:val="both"/>
        <w:spacing w:before="0" w:after="201" w:line="226" w:lineRule="exact"/>
        <w:ind w:left="0" w:right="0" w:firstLine="0"/>
      </w:pPr>
      <w:r>
        <w:rPr>
          <w:rStyle w:val="CharStyle55"/>
        </w:rPr>
        <w:t xml:space="preserve">где </w:t>
      </w:r>
      <w:r>
        <w:rPr>
          <w:rStyle w:val="CharStyle55"/>
          <w:lang w:val="en-US" w:eastAsia="en-US" w:bidi="en-US"/>
        </w:rPr>
        <w:t>n</w:t>
      </w:r>
      <w:r>
        <w:rPr>
          <w:rStyle w:val="CharStyle55"/>
          <w:lang w:val="en-US" w:eastAsia="en-US" w:bidi="en-US"/>
          <w:vertAlign w:val="subscript"/>
        </w:rPr>
        <w:t>e</w:t>
      </w:r>
      <w:r>
        <w:rPr>
          <w:rStyle w:val="CharStyle55"/>
          <w:lang w:val="en-US" w:eastAsia="en-US" w:bidi="en-US"/>
        </w:rPr>
        <w:t xml:space="preserve"> </w:t>
      </w:r>
      <w:r>
        <w:rPr>
          <w:rStyle w:val="CharStyle55"/>
        </w:rPr>
        <w:t xml:space="preserve">и </w:t>
      </w:r>
      <w:r>
        <w:rPr>
          <w:rStyle w:val="CharStyle55"/>
          <w:lang w:val="en-US" w:eastAsia="en-US" w:bidi="en-US"/>
        </w:rPr>
        <w:t xml:space="preserve">n </w:t>
      </w:r>
      <w:r>
        <w:rPr>
          <w:rStyle w:val="CharStyle55"/>
        </w:rPr>
        <w:t xml:space="preserve">— число электронов и ядер поглотителя на </w:t>
      </w:r>
      <w:r>
        <w:rPr>
          <w:rStyle w:val="CharStyle621"/>
        </w:rPr>
        <w:t>1</w:t>
      </w:r>
      <w:r>
        <w:rPr>
          <w:rStyle w:val="CharStyle55"/>
        </w:rPr>
        <w:t>см</w:t>
      </w:r>
      <w:r>
        <w:rPr>
          <w:rStyle w:val="CharStyle621"/>
          <w:vertAlign w:val="superscript"/>
        </w:rPr>
        <w:t>2</w:t>
      </w:r>
      <w:r>
        <w:rPr>
          <w:rStyle w:val="CharStyle55"/>
        </w:rPr>
        <w:t xml:space="preserve"> погло</w:t>
        <w:t xml:space="preserve">тителя соответственно, </w:t>
      </w:r>
      <w:r>
        <w:rPr>
          <w:rStyle w:val="CharStyle55"/>
          <w:lang w:val="en-US" w:eastAsia="en-US" w:bidi="en-US"/>
        </w:rPr>
        <w:t xml:space="preserve">f </w:t>
      </w:r>
      <w:r>
        <w:rPr>
          <w:rStyle w:val="CharStyle55"/>
        </w:rPr>
        <w:t>— вероятность эффекта Мессбауэра, а с</w:t>
      </w:r>
      <w:r>
        <w:rPr>
          <w:rStyle w:val="CharStyle55"/>
          <w:vertAlign w:val="subscript"/>
        </w:rPr>
        <w:t>е</w:t>
      </w:r>
      <w:r>
        <w:rPr>
          <w:rStyle w:val="CharStyle55"/>
        </w:rPr>
        <w:t xml:space="preserve"> и </w:t>
      </w:r>
      <w:r>
        <w:rPr>
          <w:rStyle w:val="CharStyle242"/>
        </w:rPr>
        <w:t>v(E</w:t>
      </w:r>
      <w:r>
        <w:rPr>
          <w:rStyle w:val="CharStyle55"/>
        </w:rPr>
        <w:t>) — соответственно сечение взаимодействия с электронами среды и сечение резонансного поглощения. Сечение резонансного поглощения имеет лоренцевскую форму кривой (формула Брейта-Вигнера):</w:t>
      </w:r>
    </w:p>
    <w:p>
      <w:pPr>
        <w:pStyle w:val="Style43"/>
        <w:tabs>
          <w:tab w:leader="none" w:pos="6034" w:val="left"/>
        </w:tabs>
        <w:widowControl w:val="0"/>
        <w:keepNext w:val="0"/>
        <w:keepLines w:val="0"/>
        <w:shd w:val="clear" w:color="auto" w:fill="auto"/>
        <w:bidi w:val="0"/>
        <w:jc w:val="both"/>
        <w:spacing w:before="0" w:after="51" w:line="500" w:lineRule="exact"/>
        <w:ind w:left="2040" w:right="0" w:firstLine="0"/>
      </w:pPr>
      <w:r>
        <w:rPr>
          <w:rStyle w:val="CharStyle710"/>
          <w:b/>
          <w:bCs/>
        </w:rPr>
        <w:t>°</w:t>
      </w:r>
      <w:r>
        <w:rPr>
          <w:rStyle w:val="CharStyle710"/>
          <w:vertAlign w:val="superscript"/>
          <w:b/>
          <w:bCs/>
        </w:rPr>
        <w:t>(Е)</w:t>
      </w:r>
      <w:r>
        <w:rPr>
          <w:rStyle w:val="CharStyle710"/>
          <w:b/>
          <w:bCs/>
        </w:rPr>
        <w:t>“</w:t>
      </w:r>
      <w:r>
        <w:rPr>
          <w:rStyle w:val="CharStyle711"/>
          <w:vertAlign w:val="subscript"/>
          <w:b/>
          <w:bCs/>
        </w:rPr>
        <w:t>(е</w:t>
      </w:r>
      <w:r>
        <w:rPr>
          <w:rStyle w:val="CharStyle711"/>
          <w:b/>
          <w:bCs/>
        </w:rPr>
        <w:t>-Д</w:t>
      </w:r>
      <w:r>
        <w:rPr>
          <w:rStyle w:val="CharStyle712"/>
          <w:b w:val="0"/>
          <w:bCs w:val="0"/>
        </w:rPr>
        <w:t>1</w:t>
      </w:r>
      <w:r>
        <w:rPr>
          <w:rStyle w:val="CharStyle711"/>
          <w:vertAlign w:val="superscript"/>
          <w:b/>
          <w:bCs/>
        </w:rPr>
        <w:t>2</w:t>
      </w:r>
      <w:r>
        <w:rPr>
          <w:rStyle w:val="CharStyle711"/>
          <w:b/>
          <w:bCs/>
        </w:rPr>
        <w:t>(г</w:t>
      </w:r>
      <w:r>
        <w:rPr>
          <w:rStyle w:val="CharStyle710"/>
          <w:b/>
          <w:bCs/>
        </w:rPr>
        <w:tab/>
      </w:r>
      <w:r>
        <w:rPr>
          <w:rStyle w:val="CharStyle713"/>
          <w:b w:val="0"/>
          <w:bCs w:val="0"/>
        </w:rPr>
        <w:t>w</w:t>
      </w:r>
      <w:r>
        <w:rPr>
          <w:rStyle w:val="CharStyle714"/>
          <w:vertAlign w:val="superscript"/>
          <w:b/>
          <w:bCs/>
        </w:rPr>
        <w:t>(9)</w:t>
      </w:r>
    </w:p>
    <w:p>
      <w:pPr>
        <w:pStyle w:val="Style48"/>
        <w:widowControl w:val="0"/>
        <w:keepNext w:val="0"/>
        <w:keepLines w:val="0"/>
        <w:shd w:val="clear" w:color="auto" w:fill="auto"/>
        <w:bidi w:val="0"/>
        <w:jc w:val="both"/>
        <w:spacing w:before="0" w:after="0" w:line="216" w:lineRule="exact"/>
        <w:ind w:left="0" w:right="0" w:firstLine="0"/>
      </w:pPr>
      <w:r>
        <w:rPr>
          <w:rStyle w:val="CharStyle55"/>
        </w:rPr>
        <w:t>Здесь — энергия ядерно го пер ехода, а Г — естественная ширина линии.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Излучение, прошедшее через поглотитель, регистрируется сцин- тилляционным спектрометром, состоящим из счетчика и соединенной с ним электронной аппаратуры. Назначение этой аппаратуры заклю</w:t>
        <w:t>чается в том, чтобы выделить у-лучи с нужной энергией, отбросив все постороннее излучение. Подробное описание сцинтилляционного спектрометра приведено в работе 5.3.</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Наблюдение резонансного поглощения у-лучей основано на методе доплеровского сдвига линий испускания и поглощения. Для создания этого сдвига поглотителю придается небольшая скорость. Мессбауэ- ровская линия столь узка, что резонанс нарушается уже при ничтож-</w:t>
      </w:r>
    </w:p>
    <w:p>
      <w:pPr>
        <w:pStyle w:val="Style48"/>
        <w:widowControl w:val="0"/>
        <w:keepNext w:val="0"/>
        <w:keepLines w:val="0"/>
        <w:shd w:val="clear" w:color="auto" w:fill="auto"/>
        <w:bidi w:val="0"/>
        <w:jc w:val="left"/>
        <w:spacing w:before="0" w:after="0" w:line="216" w:lineRule="exact"/>
        <w:ind w:left="0" w:right="0" w:firstLine="4620"/>
      </w:pPr>
      <w:r>
        <w:rPr>
          <w:rStyle w:val="CharStyle55"/>
          <w:lang w:val="en-US" w:eastAsia="en-US" w:bidi="en-US"/>
        </w:rPr>
        <w:t xml:space="preserve">R </w:t>
      </w:r>
      <w:r>
        <w:rPr>
          <w:rStyle w:val="CharStyle55"/>
        </w:rPr>
        <w:t>естественную ши</w:t>
        <w:t>рину линии Г = 3•</w:t>
      </w:r>
      <w:r>
        <w:rPr>
          <w:rStyle w:val="CharStyle621"/>
        </w:rPr>
        <w:t>10</w:t>
      </w:r>
      <w:r>
        <w:rPr>
          <w:rStyle w:val="CharStyle621"/>
          <w:vertAlign w:val="superscript"/>
        </w:rPr>
        <w:t>-8</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порядка одного миллиметра в секунду! (Вместо 60 м/с, необходимых для получения резонанса на свободных ядрах.)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ядра источника и поглотителя находятся в идентичных кри</w:t>
        <w:t>сталлах и при одинаковой температуре, то линия испускания полно</w:t>
        <w:t>стью перекрывается с линией поглощения и максимальное поглощение наблюдается при нулевой скорости, как это изображено на рис. 3. При</w:t>
      </w:r>
    </w:p>
    <w:p>
      <w:pPr>
        <w:framePr w:h="2232" w:wrap="notBeside" w:vAnchor="text" w:hAnchor="text" w:xAlign="center" w:y="1"/>
        <w:widowControl w:val="0"/>
        <w:jc w:val="center"/>
        <w:rPr>
          <w:sz w:val="2"/>
          <w:szCs w:val="2"/>
        </w:rPr>
      </w:pPr>
      <w:r>
        <w:pict>
          <v:shape id="_x0000_s1595" type="#_x0000_t75" style="width:218pt;height:112pt;">
            <v:imagedata r:id="rId328" r:href="rId329"/>
          </v:shape>
        </w:pict>
      </w:r>
    </w:p>
    <w:p>
      <w:pPr>
        <w:pStyle w:val="Style226"/>
        <w:framePr w:h="2232" w:wrap="notBeside" w:vAnchor="text" w:hAnchor="text" w:xAlign="center" w:y="1"/>
        <w:widowControl w:val="0"/>
        <w:keepNext w:val="0"/>
        <w:keepLines w:val="0"/>
        <w:shd w:val="clear" w:color="auto" w:fill="auto"/>
        <w:bidi w:val="0"/>
        <w:spacing w:before="0" w:after="0" w:line="218" w:lineRule="exact"/>
        <w:ind w:left="0" w:right="0" w:firstLine="0"/>
      </w:pPr>
      <w:r>
        <w:rPr>
          <w:rStyle w:val="CharStyle257"/>
        </w:rPr>
        <w:t xml:space="preserve">Рис. 3. Спектр упругого резонансного поглощения </w:t>
      </w:r>
      <w:r>
        <w:rPr>
          <w:rStyle w:val="CharStyle715"/>
        </w:rPr>
        <w:t>у</w:t>
      </w:r>
      <w:r>
        <w:rPr>
          <w:rStyle w:val="CharStyle257"/>
        </w:rPr>
        <w:t>-квантов. Источник и поглоти</w:t>
        <w:t xml:space="preserve">тель находятся в идентичных кристаллических решетках. Неупругое поглощение обусловлено главным образом взаимодействием </w:t>
      </w:r>
      <w:r>
        <w:rPr>
          <w:rStyle w:val="CharStyle715"/>
        </w:rPr>
        <w:t>у</w:t>
      </w:r>
      <w:r>
        <w:rPr>
          <w:rStyle w:val="CharStyle257"/>
        </w:rPr>
        <w:t>-лучей с атомными электронами</w:t>
      </w:r>
    </w:p>
    <w:p>
      <w:pPr>
        <w:widowControl w:val="0"/>
        <w:rPr>
          <w:sz w:val="2"/>
          <w:szCs w:val="2"/>
        </w:rPr>
      </w:pPr>
    </w:p>
    <w:p>
      <w:pPr>
        <w:pStyle w:val="Style48"/>
        <w:widowControl w:val="0"/>
        <w:keepNext w:val="0"/>
        <w:keepLines w:val="0"/>
        <w:shd w:val="clear" w:color="auto" w:fill="auto"/>
        <w:bidi w:val="0"/>
        <w:jc w:val="both"/>
        <w:spacing w:before="99" w:after="0" w:line="218" w:lineRule="exact"/>
        <w:ind w:left="0" w:right="0" w:firstLine="0"/>
      </w:pPr>
      <w:r>
        <w:rPr>
          <w:rStyle w:val="CharStyle55"/>
        </w:rPr>
        <w:t xml:space="preserve">испускании и поглощении </w:t>
      </w:r>
      <w:r>
        <w:rPr>
          <w:rStyle w:val="CharStyle415"/>
        </w:rPr>
        <w:t>у</w:t>
      </w:r>
      <w:r>
        <w:rPr>
          <w:rStyle w:val="CharStyle55"/>
        </w:rPr>
        <w:t>-квантов ядрами, входящими в состав хи</w:t>
        <w:t>мических соединений, максимум линии поглощения может наблюдать</w:t>
        <w:t>ся при скорости, отличной от нуля. Это объясняется тем, что энергия</w:t>
        <w:br w:type="page"/>
        <w:t>ядерного перехода, вообще говоря, зависит от электростатических сил взаимодействия ядра с окружающими его электронами. Вклад этого взаимодействия настолько мал. что непосредственно наблюдаться не может. Однако в опытах по изучению эффекта Мессбауэра положение меняется. В этом случае влияние электростатических сил иа энерге</w:t>
        <w:t>тические уровни ядра должно сравниваться не с энергией у-перехода и даже не с энергией химической связи, а с шириной линии упругого резонансного поглощения. Смещение максимума линии при этом легко замечается. Это смещение называется химическим сдвигом.</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Для источника и поглотителя, находящихся в различных химиче</w:t>
        <w:t>ских соединениях, максимум резонансного поглощения смещается от</w:t>
        <w:t>носительно нулевой скорости иа величину</w:t>
      </w:r>
    </w:p>
    <w:p>
      <w:pPr>
        <w:pStyle w:val="Style46"/>
        <w:widowControl w:val="0"/>
        <w:keepNext w:val="0"/>
        <w:keepLines w:val="0"/>
        <w:shd w:val="clear" w:color="auto" w:fill="auto"/>
        <w:bidi w:val="0"/>
        <w:jc w:val="center"/>
        <w:spacing w:before="0" w:after="466" w:line="200" w:lineRule="exact"/>
        <w:ind w:left="0" w:right="280" w:firstLine="0"/>
      </w:pPr>
      <w:r>
        <w:rPr>
          <w:rStyle w:val="CharStyle252"/>
          <w:lang w:val="ru-RU" w:eastAsia="ru-RU" w:bidi="ru-RU"/>
          <w:i/>
          <w:iCs/>
        </w:rPr>
        <w:t>ДЕ</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Обычно в опыте по резонансному поглощению определяется вели</w:t>
        <w:t>чина «амплитуды» эффекта</w:t>
      </w:r>
    </w:p>
    <w:p>
      <w:pPr>
        <w:pStyle w:val="Style46"/>
        <w:widowControl w:val="0"/>
        <w:keepNext w:val="0"/>
        <w:keepLines w:val="0"/>
        <w:shd w:val="clear" w:color="auto" w:fill="auto"/>
        <w:bidi w:val="0"/>
        <w:jc w:val="right"/>
        <w:spacing w:before="0" w:after="78" w:line="200" w:lineRule="exact"/>
        <w:ind w:left="0" w:right="0" w:firstLine="0"/>
      </w:pPr>
      <w:r>
        <w:pict>
          <v:shape id="_x0000_s1596" type="#_x0000_t202" style="position:absolute;margin-left:309.6pt;margin-top:4.55pt;width:18.7pt;height:14.4pt;z-index:-125828982;mso-wrap-distance-left:96.pt;mso-wrap-distance-top:1.55pt;mso-wrap-distance-right:5.pt;mso-wrap-distance-bottom:0.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w:t>
                  </w:r>
                </w:p>
              </w:txbxContent>
            </v:textbox>
            <w10:wrap type="square" side="left" anchorx="margin"/>
          </v:shape>
        </w:pict>
      </w:r>
      <w:r>
        <w:rPr>
          <w:rStyle w:val="CharStyle252"/>
          <w:i/>
          <w:iCs/>
        </w:rPr>
        <w:t xml:space="preserve">N </w:t>
      </w:r>
      <w:r>
        <w:rPr>
          <w:rStyle w:val="CharStyle252"/>
          <w:lang w:val="ru-RU" w:eastAsia="ru-RU" w:bidi="ru-RU"/>
          <w:i/>
          <w:iCs/>
        </w:rPr>
        <w:t xml:space="preserve">(ж) — </w:t>
      </w:r>
      <w:r>
        <w:rPr>
          <w:rStyle w:val="CharStyle252"/>
          <w:i/>
          <w:iCs/>
        </w:rPr>
        <w:t>N (v)</w:t>
      </w:r>
    </w:p>
    <w:p>
      <w:pPr>
        <w:pStyle w:val="Style48"/>
        <w:widowControl w:val="0"/>
        <w:keepNext w:val="0"/>
        <w:keepLines w:val="0"/>
        <w:shd w:val="clear" w:color="auto" w:fill="auto"/>
        <w:bidi w:val="0"/>
        <w:jc w:val="right"/>
        <w:spacing w:before="0" w:after="236" w:line="200" w:lineRule="exact"/>
        <w:ind w:left="0" w:right="0" w:firstLine="0"/>
      </w:pPr>
      <w:r>
        <w:rPr>
          <w:rStyle w:val="CharStyle242"/>
        </w:rPr>
        <w:t>N</w:t>
      </w:r>
      <w:r>
        <w:rPr>
          <w:rStyle w:val="CharStyle55"/>
          <w:lang w:val="en-US" w:eastAsia="en-US" w:bidi="en-US"/>
        </w:rPr>
        <w:t xml:space="preserve"> </w:t>
      </w:r>
      <w:r>
        <w:rPr>
          <w:rStyle w:val="CharStyle55"/>
        </w:rPr>
        <w:t xml:space="preserve">(ж) — </w:t>
      </w:r>
      <w:r>
        <w:rPr>
          <w:rStyle w:val="CharStyle242"/>
          <w:lang w:val="ru-RU" w:eastAsia="ru-RU" w:bidi="ru-RU"/>
        </w:rPr>
        <w:t>Щ,</w:t>
      </w:r>
      <w:r>
        <w:rPr>
          <w:rStyle w:val="CharStyle55"/>
        </w:rPr>
        <w:t xml:space="preserve"> ’</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461"/>
        </w:rPr>
        <w:t>N(v)</w:t>
      </w:r>
      <w:r>
        <w:rPr>
          <w:rStyle w:val="CharStyle415"/>
          <w:lang w:val="en-US" w:eastAsia="en-US" w:bidi="en-US"/>
        </w:rPr>
        <w:t xml:space="preserve"> </w:t>
      </w:r>
      <w:r>
        <w:rPr>
          <w:rStyle w:val="CharStyle55"/>
        </w:rPr>
        <w:t xml:space="preserve">— скорость счета квантов, прошедших через поглотитель при некоторой скорости </w:t>
      </w:r>
      <w:r>
        <w:rPr>
          <w:rStyle w:val="CharStyle461"/>
        </w:rPr>
        <w:t>v, N</w:t>
      </w:r>
      <w:r>
        <w:rPr>
          <w:rStyle w:val="CharStyle415"/>
          <w:lang w:val="en-US" w:eastAsia="en-US" w:bidi="en-US"/>
        </w:rPr>
        <w:t xml:space="preserve"> </w:t>
      </w:r>
      <w:r>
        <w:rPr>
          <w:rStyle w:val="CharStyle55"/>
        </w:rPr>
        <w:t>(ж) — скорость счета квантов при достаточно</w:t>
      </w:r>
    </w:p>
    <w:p>
      <w:pPr>
        <w:pStyle w:val="Style315"/>
        <w:widowControl w:val="0"/>
        <w:keepNext w:val="0"/>
        <w:keepLines w:val="0"/>
        <w:shd w:val="clear" w:color="auto" w:fill="auto"/>
        <w:bidi w:val="0"/>
        <w:jc w:val="right"/>
        <w:spacing w:before="0" w:after="0" w:line="216" w:lineRule="exact"/>
        <w:ind w:left="0" w:right="0" w:firstLine="0"/>
      </w:pPr>
      <w:r>
        <w:rPr>
          <w:rStyle w:val="CharStyle634"/>
        </w:rPr>
        <w:t>N</w:t>
      </w:r>
      <w:r>
        <w:rPr>
          <w:rStyle w:val="CharStyle581"/>
        </w:rPr>
        <w:t>ф —</w:t>
      </w:r>
    </w:p>
    <w:p>
      <w:pPr>
        <w:pStyle w:val="Style48"/>
        <w:widowControl w:val="0"/>
        <w:keepNext w:val="0"/>
        <w:keepLines w:val="0"/>
        <w:shd w:val="clear" w:color="auto" w:fill="auto"/>
        <w:bidi w:val="0"/>
        <w:jc w:val="left"/>
        <w:spacing w:before="0" w:after="0" w:line="216" w:lineRule="exact"/>
        <w:ind w:left="4480" w:right="0" w:firstLine="0"/>
      </w:pPr>
      <w:r>
        <w:rPr>
          <w:rStyle w:val="CharStyle55"/>
          <w:lang w:val="en-US" w:eastAsia="en-US" w:bidi="en-US"/>
        </w:rPr>
        <w:t>£(v)</w:t>
      </w:r>
    </w:p>
    <w:p>
      <w:pPr>
        <w:pStyle w:val="Style48"/>
        <w:widowControl w:val="0"/>
        <w:keepNext w:val="0"/>
        <w:keepLines w:val="0"/>
        <w:shd w:val="clear" w:color="auto" w:fill="auto"/>
        <w:bidi w:val="0"/>
        <w:jc w:val="both"/>
        <w:spacing w:before="0" w:after="0" w:line="216" w:lineRule="exact"/>
        <w:ind w:left="0" w:right="0" w:firstLine="0"/>
      </w:pPr>
      <w:r>
        <w:rPr>
          <w:rStyle w:val="CharStyle55"/>
        </w:rPr>
        <w:t>тельной величиной, она безразмерна и не зависит ни от активности источника, ни от величины поглощения излучения электронами.</w:t>
      </w:r>
    </w:p>
    <w:p>
      <w:pPr>
        <w:pStyle w:val="Style48"/>
        <w:widowControl w:val="0"/>
        <w:keepNext w:val="0"/>
        <w:keepLines w:val="0"/>
        <w:shd w:val="clear" w:color="auto" w:fill="auto"/>
        <w:bidi w:val="0"/>
        <w:jc w:val="both"/>
        <w:spacing w:before="0" w:after="141" w:line="216" w:lineRule="exact"/>
        <w:ind w:left="0" w:right="0" w:firstLine="340"/>
      </w:pPr>
      <w:r>
        <w:rPr>
          <w:rStyle w:val="CharStyle55"/>
        </w:rPr>
        <w:t>Измеряемая на опыте ширина резонансной линии Г</w:t>
      </w:r>
      <w:r>
        <w:rPr>
          <w:rStyle w:val="CharStyle55"/>
          <w:vertAlign w:val="subscript"/>
        </w:rPr>
        <w:t>эксп</w:t>
      </w:r>
      <w:r>
        <w:rPr>
          <w:rStyle w:val="CharStyle55"/>
        </w:rPr>
        <w:t xml:space="preserve"> — резуль</w:t>
        <w:t>тат наложения линий источника и поглотителя. При тонких поглоти</w:t>
        <w:t xml:space="preserve">телях и источниках и при отсутствии вибраций ширина линии равна удвоенной естественной ширине 2Г (см. рис. 3). Увеличение толщины поглотителя заметно уширяет резонансную линию, что обусловлено несколькими причинами: </w:t>
      </w:r>
      <w:r>
        <w:rPr>
          <w:rStyle w:val="CharStyle621"/>
        </w:rPr>
        <w:t>1</w:t>
      </w:r>
      <w:r>
        <w:rPr>
          <w:rStyle w:val="CharStyle55"/>
        </w:rPr>
        <w:t xml:space="preserve">) кванты, энергия которых лежит вблизи максимума линии, сильно поглощаются уже в тонком поглотителе, и для них увеличение толщины поглотителя сказывается слабее, чем на «крыльях» линии: </w:t>
      </w:r>
      <w:r>
        <w:rPr>
          <w:rStyle w:val="CharStyle621"/>
        </w:rPr>
        <w:t>2</w:t>
      </w:r>
      <w:r>
        <w:rPr>
          <w:rStyle w:val="CharStyle55"/>
        </w:rPr>
        <w:t>) уширение линии может происходить и вследствие самопоглощеиия квантов в источнике, если в нем содержатся резонанс</w:t>
        <w:t>но поглощающие ядра: 3) существенный вклад в ширину линии дает так называемое аппаратурное уширение, связанное с несовершенством измерительной аппаратуры, в частности, с вибрациями источника и поглотителя (доплеровское уширение): 4) уширение линии может вы</w:t>
        <w:t>зываться неравномерностью скорости перемещения поглотителя отно</w:t>
        <w:t>сительно источника.</w:t>
      </w:r>
    </w:p>
    <w:p>
      <w:pPr>
        <w:pStyle w:val="Style716"/>
        <w:widowControl w:val="0"/>
        <w:keepNext w:val="0"/>
        <w:keepLines w:val="0"/>
        <w:shd w:val="clear" w:color="auto" w:fill="auto"/>
        <w:bidi w:val="0"/>
        <w:spacing w:before="0" w:after="0" w:line="190" w:lineRule="exact"/>
        <w:ind w:left="0" w:right="0"/>
      </w:pPr>
      <w:r>
        <w:rPr>
          <w:rStyle w:val="CharStyle718"/>
        </w:rPr>
        <w:t>Экспериментальная установка</w:t>
      </w:r>
      <w:r>
        <w:br w:type="page"/>
      </w:r>
    </w:p>
    <w:p>
      <w:pPr>
        <w:pStyle w:val="Style48"/>
        <w:widowControl w:val="0"/>
        <w:keepNext w:val="0"/>
        <w:keepLines w:val="0"/>
        <w:shd w:val="clear" w:color="auto" w:fill="auto"/>
        <w:bidi w:val="0"/>
        <w:jc w:val="both"/>
        <w:spacing w:before="0" w:after="0" w:line="221" w:lineRule="exact"/>
        <w:ind w:left="0" w:right="0" w:firstLine="340"/>
      </w:pPr>
      <w:r>
        <w:rPr>
          <w:rStyle w:val="CharStyle55"/>
        </w:rPr>
        <w:t>Блок-схема экспериментальной установки приведена на рис. 4. По</w:t>
        <w:t>глотителем служит оловянная фольга (или соединение, содержащее</w:t>
      </w:r>
    </w:p>
    <w:p>
      <w:pPr>
        <w:framePr w:h="3067" w:wrap="notBeside" w:vAnchor="text" w:hAnchor="text" w:xAlign="center" w:y="1"/>
        <w:widowControl w:val="0"/>
        <w:jc w:val="center"/>
        <w:rPr>
          <w:sz w:val="2"/>
          <w:szCs w:val="2"/>
        </w:rPr>
      </w:pPr>
      <w:r>
        <w:pict>
          <v:shape id="_x0000_s1597" type="#_x0000_t75" style="width:193pt;height:154pt;">
            <v:imagedata r:id="rId330" r:href="rId331"/>
          </v:shape>
        </w:pict>
      </w:r>
    </w:p>
    <w:p>
      <w:pPr>
        <w:pStyle w:val="Style135"/>
        <w:framePr w:h="3067" w:wrap="notBeside" w:vAnchor="text" w:hAnchor="text" w:xAlign="center" w:y="1"/>
        <w:widowControl w:val="0"/>
        <w:keepNext w:val="0"/>
        <w:keepLines w:val="0"/>
        <w:shd w:val="clear" w:color="auto" w:fill="auto"/>
        <w:bidi w:val="0"/>
        <w:jc w:val="both"/>
        <w:spacing w:before="0" w:after="0" w:line="216" w:lineRule="exact"/>
        <w:ind w:left="0" w:right="0" w:firstLine="0"/>
      </w:pPr>
      <w:r>
        <w:rPr>
          <w:rStyle w:val="CharStyle522"/>
        </w:rPr>
        <w:t>Рис. 4. Блок-схема установки для наблюдения эффекта Мессбауэра: Э — эксцен</w:t>
        <w:t xml:space="preserve">трик, С — сцинтилляционный кристалл </w:t>
      </w:r>
      <w:r>
        <w:rPr>
          <w:rStyle w:val="CharStyle522"/>
          <w:lang w:val="en-US" w:eastAsia="en-US" w:bidi="en-US"/>
        </w:rPr>
        <w:t xml:space="preserve">NaI(Tl), </w:t>
      </w:r>
      <w:r>
        <w:rPr>
          <w:rStyle w:val="CharStyle522"/>
        </w:rPr>
        <w:t>У — усилитель, АА — одноканаль</w:t>
        <w:t>ный амплитудный анализатор, ЭВМ — персональный компьютер, Г — генератор для питания двигателя, РД-09 — двигатель с редуктором, ВСВ — высоковольтный стабилизированный выпрямитель</w:t>
      </w:r>
    </w:p>
    <w:p>
      <w:pPr>
        <w:widowControl w:val="0"/>
        <w:rPr>
          <w:sz w:val="2"/>
          <w:szCs w:val="2"/>
        </w:rPr>
      </w:pPr>
    </w:p>
    <w:p>
      <w:pPr>
        <w:pStyle w:val="Style48"/>
        <w:widowControl w:val="0"/>
        <w:keepNext w:val="0"/>
        <w:keepLines w:val="0"/>
        <w:shd w:val="clear" w:color="auto" w:fill="auto"/>
        <w:bidi w:val="0"/>
        <w:jc w:val="both"/>
        <w:spacing w:before="156" w:after="0" w:line="216" w:lineRule="exact"/>
        <w:ind w:left="0" w:right="0" w:firstLine="0"/>
      </w:pPr>
      <w:r>
        <w:rPr>
          <w:rStyle w:val="CharStyle55"/>
        </w:rPr>
        <w:t>олово). Поглотитель укреплен в рамке, которая приводится в движе</w:t>
        <w:t>ние кулачковым механизмом. Форма эксцентрика выбрана так, чтобы движение поглотителя происходило с постоянной скоростью (при рав</w:t>
        <w:t>номерном вращении эксцентрика).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Экспериментально измеряемая зависимость перемещения рамки от угла поворота эксцентрика показана на рис. 5. Из графика видно, что движение с постоянной скоростью происходит в достаточно широком диапазоне углов. Измерения следует производить только на участках с равномерным движением. Выбор времени измерений производится автоматически с помощью двух тефлоновых кулачков, управляющих моментами включения и выключения установки. При замыкании кон</w:t>
        <w:t>цевых выключателей один из них подает сигнал начала движения с постоянной скоростью, а другой сигнализирует об окончании движе</w:t>
        <w:t xml:space="preserve">ния на линейном участке. Величина линейного участка </w:t>
      </w:r>
      <w:r>
        <w:rPr>
          <w:rStyle w:val="CharStyle55"/>
          <w:lang w:val="en-US" w:eastAsia="en-US" w:bidi="en-US"/>
        </w:rPr>
        <w:t xml:space="preserve">S </w:t>
      </w:r>
      <w:r>
        <w:rPr>
          <w:rStyle w:val="CharStyle55"/>
        </w:rPr>
        <w:t>указана на установке.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Скорость перемещения поглотителя можно варьировать в диапа</w:t>
        <w:t>зоне от 0,1 до 5,0 мм/с, меняя угловую скорость вращения эксцентри-</w:t>
      </w:r>
    </w:p>
    <w:p>
      <w:pPr>
        <w:pStyle w:val="Style48"/>
        <w:widowControl w:val="0"/>
        <w:keepNext w:val="0"/>
        <w:keepLines w:val="0"/>
        <w:shd w:val="clear" w:color="auto" w:fill="auto"/>
        <w:bidi w:val="0"/>
        <w:jc w:val="both"/>
        <w:spacing w:before="0" w:after="0" w:line="216" w:lineRule="exact"/>
        <w:ind w:left="0" w:right="0" w:firstLine="4100"/>
      </w:pPr>
      <w:r>
        <w:rPr>
          <w:rStyle w:val="CharStyle55"/>
        </w:rPr>
        <w:t>09 (редукция 1/137). Для уменьшения вибраций узел с эксцентриком и двигатель связаны ре</w:t>
        <w:t>менной передачей и укреплены на капитальной стене независимо друг от друга. Двигатель питается от специального генератора.</w:t>
      </w:r>
      <w:r>
        <w:br w:type="page"/>
      </w:r>
    </w:p>
    <w:p>
      <w:pPr>
        <w:pStyle w:val="Style48"/>
        <w:widowControl w:val="0"/>
        <w:keepNext w:val="0"/>
        <w:keepLines w:val="0"/>
        <w:shd w:val="clear" w:color="auto" w:fill="auto"/>
        <w:bidi w:val="0"/>
        <w:jc w:val="both"/>
        <w:spacing w:before="0" w:after="0" w:line="216" w:lineRule="exact"/>
        <w:ind w:left="0" w:right="0" w:firstLine="380"/>
      </w:pPr>
      <w:r>
        <w:rPr>
          <w:rStyle w:val="CharStyle55"/>
        </w:rPr>
        <w:t>В данной работе в качестве источни</w:t>
        <w:t>ка у</w:t>
      </w:r>
    </w:p>
    <w:p>
      <w:pPr>
        <w:pStyle w:val="Style48"/>
        <w:widowControl w:val="0"/>
        <w:keepNext w:val="0"/>
        <w:keepLines w:val="0"/>
        <w:shd w:val="clear" w:color="auto" w:fill="auto"/>
        <w:bidi w:val="0"/>
        <w:jc w:val="both"/>
        <w:spacing w:before="0" w:after="0" w:line="216" w:lineRule="exact"/>
        <w:ind w:left="0" w:right="0" w:firstLine="0"/>
      </w:pPr>
      <w:r>
        <w:pict>
          <v:shape id="_x0000_s1598" type="#_x0000_t202" style="position:absolute;margin-left:212.15pt;margin-top:-13.9pt;width:116.65pt;height:71.3pt;z-index:-125828981;mso-wrap-distance-left:9.5pt;mso-wrap-distance-top:3.7pt;mso-wrap-distance-right:5.pt;mso-wrap-distance-bottom:12.25pt;mso-position-horizontal-relative:margin" wrapcoords="126 0 21044 0 21044 14004 21600 15468 21600 21600 0 21600 0 15468 126 14004 126 0" filled="f" stroked="f">
            <v:textbox style="mso-fit-shape-to-text:t" inset="0,0,0,0">
              <w:txbxContent>
                <w:p>
                  <w:pPr>
                    <w:framePr w:h="1426" w:hSpace="190" w:vSpace="74" w:wrap="around" w:vAnchor="text" w:hAnchor="margin" w:x="4244" w:y="-277"/>
                    <w:widowControl w:val="0"/>
                    <w:jc w:val="center"/>
                    <w:rPr>
                      <w:sz w:val="2"/>
                      <w:szCs w:val="2"/>
                    </w:rPr>
                  </w:pPr>
                  <w:r>
                    <w:pict>
                      <v:shape id="_x0000_s1599" type="#_x0000_t75" style="width:117pt;height:72pt;">
                        <v:imagedata r:id="rId332" r:href="rId333"/>
                      </v:shape>
                    </w:pict>
                  </w:r>
                </w:p>
                <w:p>
                  <w:pPr>
                    <w:pStyle w:val="Style135"/>
                    <w:widowControl w:val="0"/>
                    <w:keepNext w:val="0"/>
                    <w:keepLines w:val="0"/>
                    <w:shd w:val="clear" w:color="auto" w:fill="auto"/>
                    <w:bidi w:val="0"/>
                    <w:jc w:val="both"/>
                    <w:spacing w:before="0" w:after="0" w:line="218" w:lineRule="exact"/>
                    <w:ind w:left="0" w:right="0" w:firstLine="0"/>
                  </w:pPr>
                  <w:r>
                    <w:rPr>
                      <w:rStyle w:val="CharStyle137"/>
                    </w:rPr>
                    <w:t>Рис. 5. Зависимость переме</w:t>
                    <w:t>щения поглотителя от угла поворота эксцентрика</w:t>
                  </w:r>
                </w:p>
              </w:txbxContent>
            </v:textbox>
            <w10:wrap type="square" side="left" anchorx="margin"/>
          </v:shape>
        </w:pict>
      </w:r>
      <w:r>
        <w:rPr>
          <w:rStyle w:val="CharStyle55"/>
        </w:rPr>
        <w:t xml:space="preserve">изотоп олова </w:t>
      </w:r>
      <w:r>
        <w:rPr>
          <w:rStyle w:val="CharStyle55"/>
          <w:lang w:val="en-US" w:eastAsia="en-US" w:bidi="en-US"/>
          <w:vertAlign w:val="superscript"/>
        </w:rPr>
        <w:t>119m</w:t>
      </w:r>
      <w:r>
        <w:rPr>
          <w:rStyle w:val="CharStyle55"/>
          <w:lang w:val="en-US" w:eastAsia="en-US" w:bidi="en-US"/>
        </w:rPr>
        <w:t xml:space="preserve"> Sn</w:t>
      </w:r>
    </w:p>
    <w:p>
      <w:pPr>
        <w:pStyle w:val="Style48"/>
        <w:tabs>
          <w:tab w:leader="none" w:pos="3619" w:val="left"/>
        </w:tabs>
        <w:widowControl w:val="0"/>
        <w:keepNext w:val="0"/>
        <w:keepLines w:val="0"/>
        <w:shd w:val="clear" w:color="auto" w:fill="auto"/>
        <w:bidi w:val="0"/>
        <w:jc w:val="both"/>
        <w:spacing w:before="0" w:after="0" w:line="216" w:lineRule="exact"/>
        <w:ind w:left="540" w:right="0" w:firstLine="0"/>
      </w:pPr>
      <w:r>
        <w:rPr>
          <w:rStyle w:val="CharStyle55"/>
          <w:lang w:val="en-US" w:eastAsia="en-US" w:bidi="en-US"/>
        </w:rPr>
        <w:t xml:space="preserve">BaSnO^. </w:t>
      </w:r>
      <w:r>
        <w:rPr>
          <w:rStyle w:val="CharStyle55"/>
        </w:rPr>
        <w:t xml:space="preserve">Изомер </w:t>
      </w:r>
      <w:r>
        <w:rPr>
          <w:rStyle w:val="CharStyle55"/>
          <w:lang w:val="en-US" w:eastAsia="en-US" w:bidi="en-US"/>
          <w:vertAlign w:val="superscript"/>
        </w:rPr>
        <w:t>119m</w:t>
      </w:r>
      <w:r>
        <w:rPr>
          <w:rStyle w:val="CharStyle55"/>
          <w:lang w:val="en-US" w:eastAsia="en-US" w:bidi="en-US"/>
        </w:rPr>
        <w:t>Sn</w:t>
        <w:tab/>
        <w:t>250</w:t>
      </w:r>
    </w:p>
    <w:p>
      <w:pPr>
        <w:pStyle w:val="Style48"/>
        <w:widowControl w:val="0"/>
        <w:keepNext w:val="0"/>
        <w:keepLines w:val="0"/>
        <w:shd w:val="clear" w:color="auto" w:fill="auto"/>
        <w:bidi w:val="0"/>
        <w:jc w:val="both"/>
        <w:spacing w:before="0" w:after="0" w:line="216" w:lineRule="exact"/>
        <w:ind w:left="0" w:right="0" w:firstLine="0"/>
      </w:pPr>
      <w:r>
        <w:rPr>
          <w:rStyle w:val="CharStyle55"/>
        </w:rPr>
        <w:t>дней и распадается с излучением у-кван- тов с энергией 65 кэВ, переходя на корот</w:t>
        <w:t>коживущий первый возбужденный уро</w:t>
        <w:t xml:space="preserve">вень (рис. </w:t>
      </w:r>
      <w:r>
        <w:rPr>
          <w:rStyle w:val="CharStyle621"/>
        </w:rPr>
        <w:t>6</w:t>
      </w:r>
      <w:r>
        <w:rPr>
          <w:rStyle w:val="CharStyle55"/>
        </w:rPr>
        <w:t>а).</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При каскадном переходе с первого уровня на основной излучаются использу</w:t>
        <w:t>емые в работе у-лучи с энергней 23,8 кэВ.</w:t>
      </w:r>
    </w:p>
    <w:p>
      <w:pPr>
        <w:pStyle w:val="Style48"/>
        <w:widowControl w:val="0"/>
        <w:keepNext w:val="0"/>
        <w:keepLines w:val="0"/>
        <w:shd w:val="clear" w:color="auto" w:fill="auto"/>
        <w:bidi w:val="0"/>
        <w:jc w:val="both"/>
        <w:spacing w:before="0" w:after="0" w:line="216" w:lineRule="exact"/>
        <w:ind w:left="0" w:right="0" w:firstLine="0"/>
      </w:pPr>
      <w:r>
        <w:rPr>
          <w:rStyle w:val="CharStyle55"/>
        </w:rPr>
        <w:t>Источник получен в ядерном реакторе при</w:t>
      </w:r>
    </w:p>
    <w:p>
      <w:pPr>
        <w:pStyle w:val="Style48"/>
        <w:widowControl w:val="0"/>
        <w:keepNext w:val="0"/>
        <w:keepLines w:val="0"/>
        <w:shd w:val="clear" w:color="auto" w:fill="auto"/>
        <w:bidi w:val="0"/>
        <w:jc w:val="right"/>
        <w:spacing w:before="0" w:after="0" w:line="216" w:lineRule="exact"/>
        <w:ind w:left="0" w:right="0" w:firstLine="0"/>
      </w:pPr>
      <w:r>
        <w:rPr>
          <w:rStyle w:val="CharStyle55"/>
        </w:rPr>
        <w:t>96% изотопа</w:t>
      </w:r>
    </w:p>
    <w:p>
      <w:pPr>
        <w:pStyle w:val="Style48"/>
        <w:widowControl w:val="0"/>
        <w:keepNext w:val="0"/>
        <w:keepLines w:val="0"/>
        <w:shd w:val="clear" w:color="auto" w:fill="auto"/>
        <w:bidi w:val="0"/>
        <w:jc w:val="both"/>
        <w:spacing w:before="0" w:after="0" w:line="216" w:lineRule="exact"/>
        <w:ind w:left="0" w:right="0" w:firstLine="0"/>
      </w:pPr>
      <w:r>
        <w:rPr>
          <w:rStyle w:val="CharStyle621"/>
          <w:vertAlign w:val="superscript"/>
        </w:rPr>
        <w:t>118</w:t>
      </w:r>
      <w:r>
        <w:rPr>
          <w:rStyle w:val="CharStyle55"/>
          <w:lang w:val="en-US" w:eastAsia="en-US" w:bidi="en-US"/>
        </w:rPr>
        <w:t xml:space="preserve">Sn. </w:t>
      </w:r>
      <w:r>
        <w:rPr>
          <w:rStyle w:val="CharStyle55"/>
        </w:rPr>
        <w:t>Переход с энергией 65 кэВ сильно конвертирован. Испуска</w:t>
        <w:t>ние электронов внутренней конверсии вызывает появление харак</w:t>
        <w:t>теристического рентгеновского излучения с Ех = 25,4кэВ. Это из</w:t>
        <w:t>лучение образует «фон», мешающий измерениям. Этот фон мож</w:t>
        <w:t xml:space="preserve">но значительно подавить с помощью характеристического фильтра из палладия. Край </w:t>
      </w:r>
      <w:r>
        <w:rPr>
          <w:rStyle w:val="CharStyle55"/>
          <w:lang w:val="en-US" w:eastAsia="en-US" w:bidi="en-US"/>
        </w:rPr>
        <w:t>K</w:t>
      </w:r>
      <w:r>
        <w:rPr>
          <w:rStyle w:val="CharStyle55"/>
        </w:rPr>
        <w:t>-полосы поглощения палладия приходится на энергию Е</w:t>
      </w:r>
      <w:r>
        <w:rPr>
          <w:rStyle w:val="CharStyle55"/>
          <w:vertAlign w:val="subscript"/>
        </w:rPr>
        <w:t>к</w:t>
      </w:r>
      <w:r>
        <w:rPr>
          <w:rStyle w:val="CharStyle55"/>
        </w:rPr>
        <w:t xml:space="preserve"> = 24,3</w:t>
      </w:r>
    </w:p>
    <w:p>
      <w:pPr>
        <w:pStyle w:val="Style48"/>
        <w:widowControl w:val="0"/>
        <w:keepNext w:val="0"/>
        <w:keepLines w:val="0"/>
        <w:shd w:val="clear" w:color="auto" w:fill="auto"/>
        <w:bidi w:val="0"/>
        <w:jc w:val="both"/>
        <w:spacing w:before="0" w:after="0" w:line="216" w:lineRule="exact"/>
        <w:ind w:left="0" w:right="0" w:firstLine="0"/>
      </w:pPr>
      <w:r>
        <w:pict>
          <v:shape id="_x0000_s1600" type="#_x0000_t202" style="position:absolute;margin-left:7.45pt;margin-top:74.75pt;width:306.7pt;height:114.pt;z-index:-125828980;mso-wrap-distance-left:5.pt;mso-wrap-distance-right:5.pt;mso-position-horizontal-relative:margin" wrapcoords="545 0 21068 0 21068 16740 21600 18252 21600 21600 0 21600 0 18252 545 16740 545 0" filled="f" stroked="f">
            <v:textbox style="mso-fit-shape-to-text:t" inset="0,0,0,0">
              <w:txbxContent>
                <w:p>
                  <w:pPr>
                    <w:framePr w:h="2280" w:hSpace="53" w:wrap="notBeside" w:vAnchor="text" w:hAnchor="margin" w:x="150" w:y="1496"/>
                    <w:widowControl w:val="0"/>
                    <w:jc w:val="center"/>
                    <w:rPr>
                      <w:sz w:val="2"/>
                      <w:szCs w:val="2"/>
                    </w:rPr>
                  </w:pPr>
                  <w:r>
                    <w:pict>
                      <v:shape id="_x0000_s1601" type="#_x0000_t75" style="width:307pt;height:114pt;">
                        <v:imagedata r:id="rId334" r:href="rId335"/>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 xml:space="preserve">Рис. </w:t>
                  </w:r>
                  <w:r>
                    <w:rPr>
                      <w:rStyle w:val="CharStyle659"/>
                      <w:lang w:val="ru-RU" w:eastAsia="ru-RU" w:bidi="ru-RU"/>
                    </w:rPr>
                    <w:t>6</w:t>
                  </w:r>
                  <w:r>
                    <w:rPr>
                      <w:rStyle w:val="CharStyle137"/>
                    </w:rPr>
                    <w:t xml:space="preserve">. Схема распада </w:t>
                  </w:r>
                  <w:r>
                    <w:rPr>
                      <w:rStyle w:val="CharStyle137"/>
                      <w:vertAlign w:val="superscript"/>
                    </w:rPr>
                    <w:t>119</w:t>
                  </w:r>
                  <w:r>
                    <w:rPr>
                      <w:rStyle w:val="CharStyle137"/>
                      <w:lang w:val="en-US" w:eastAsia="en-US" w:bidi="en-US"/>
                    </w:rPr>
                    <w:t xml:space="preserve">Sn </w:t>
                  </w:r>
                  <w:r>
                    <w:rPr>
                      <w:rStyle w:val="CharStyle137"/>
                    </w:rPr>
                    <w:t xml:space="preserve">(а); спектр излучения источника </w:t>
                  </w:r>
                  <w:r>
                    <w:rPr>
                      <w:rStyle w:val="CharStyle137"/>
                      <w:lang w:val="en-US" w:eastAsia="en-US" w:bidi="en-US"/>
                    </w:rPr>
                    <w:t>BaSnO</w:t>
                  </w:r>
                  <w:r>
                    <w:rPr>
                      <w:rStyle w:val="CharStyle659"/>
                    </w:rPr>
                    <w:t>3</w:t>
                  </w:r>
                  <w:r>
                    <w:rPr>
                      <w:rStyle w:val="CharStyle137"/>
                      <w:lang w:val="en-US" w:eastAsia="en-US" w:bidi="en-US"/>
                    </w:rPr>
                    <w:t xml:space="preserve">, </w:t>
                  </w:r>
                  <w:r>
                    <w:rPr>
                      <w:rStyle w:val="CharStyle137"/>
                    </w:rPr>
                    <w:t>снятый с помощью сцинтилляционного спектрометра (б)</w:t>
                  </w:r>
                </w:p>
              </w:txbxContent>
            </v:textbox>
            <w10:wrap type="topAndBottom" anchorx="margin"/>
          </v:shape>
        </w:pict>
      </w:r>
      <w:r>
        <w:rPr>
          <w:rStyle w:val="CharStyle55"/>
        </w:rPr>
        <w:t xml:space="preserve">глощает рентгеновское излучение олова </w:t>
      </w:r>
      <w:r>
        <w:rPr>
          <w:rStyle w:val="CharStyle149"/>
        </w:rPr>
        <w:t>(E</w:t>
      </w:r>
      <w:r>
        <w:rPr>
          <w:rStyle w:val="CharStyle149"/>
          <w:vertAlign w:val="subscript"/>
        </w:rPr>
        <w:t>x</w:t>
      </w:r>
      <w:r>
        <w:rPr>
          <w:rStyle w:val="CharStyle55"/>
          <w:lang w:val="en-US" w:eastAsia="en-US" w:bidi="en-US"/>
        </w:rPr>
        <w:t xml:space="preserve"> </w:t>
      </w:r>
      <w:r>
        <w:rPr>
          <w:rStyle w:val="CharStyle55"/>
        </w:rPr>
        <w:t>&gt; Е</w:t>
      </w:r>
      <w:r>
        <w:rPr>
          <w:rStyle w:val="CharStyle55"/>
          <w:vertAlign w:val="subscript"/>
        </w:rPr>
        <w:t>к</w:t>
      </w:r>
      <w:r>
        <w:rPr>
          <w:rStyle w:val="CharStyle55"/>
        </w:rPr>
        <w:t xml:space="preserve">) </w:t>
      </w:r>
      <w:r>
        <w:rPr>
          <w:rStyle w:val="CharStyle149"/>
          <w:lang w:val="ru-RU" w:eastAsia="ru-RU" w:bidi="ru-RU"/>
        </w:rPr>
        <w:t>и</w:t>
      </w:r>
      <w:r>
        <w:rPr>
          <w:rStyle w:val="CharStyle55"/>
        </w:rPr>
        <w:t xml:space="preserve"> мало ослаб</w:t>
        <w:t>ляет поток исследуемых у-квантов (Ео &lt; Ек). Палладиевая фольга толщиной 60 мкм приклеена непосредственно на источнике. Источ</w:t>
        <w:t>ник в металлическом контейнере укреплен неподвижно над поглоти</w:t>
        <w:t>телем. Как правило, источники у-излучения содержат радиоактив</w:t>
        <w:t>ные примеси, которые дают заметный вклад в суммарное излучение.</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На рис. </w:t>
      </w:r>
      <w:r>
        <w:rPr>
          <w:rStyle w:val="CharStyle621"/>
        </w:rPr>
        <w:t>66</w:t>
      </w:r>
      <w:r>
        <w:rPr>
          <w:rStyle w:val="CharStyle55"/>
        </w:rPr>
        <w:t xml:space="preserve"> показан спектр излучения источника ВаБпОз, снятый с по</w:t>
        <w:t>мощью калиброванного по энергии сциитилляциоииого спектромет</w:t>
        <w:t xml:space="preserve">ра с «толстым» (40 мм) кристаллом </w:t>
      </w:r>
      <w:r>
        <w:rPr>
          <w:rStyle w:val="CharStyle55"/>
          <w:lang w:val="en-US" w:eastAsia="en-US" w:bidi="en-US"/>
        </w:rPr>
        <w:t xml:space="preserve">NaI(Tl). </w:t>
      </w:r>
      <w:r>
        <w:rPr>
          <w:rStyle w:val="CharStyle55"/>
        </w:rPr>
        <w:t>Максимумы в спектре соответствуют фотоэлектрическому поглощению у-квантов различ</w:t>
        <w:t xml:space="preserve">ных энергий в кристалле </w:t>
      </w:r>
      <w:r>
        <w:rPr>
          <w:rStyle w:val="CharStyle55"/>
          <w:lang w:val="en-US" w:eastAsia="en-US" w:bidi="en-US"/>
        </w:rPr>
        <w:t xml:space="preserve">NaI(Tl). </w:t>
      </w:r>
      <w:r>
        <w:rPr>
          <w:rStyle w:val="CharStyle55"/>
        </w:rPr>
        <w:t>Они называются фотопиками (или пиками полного поглощения). В спектре источника кроме основной (мессбауэровской) линии ~ 24 кэВ присутствуют кванты с энергиями ~ 100 кэВ и ~ 300 кэВ. Для наблюдения эффекта необходимо выде</w:t>
        <w:t>лить основную линию из общего излучения. Этого достигают, устанав</w:t>
        <w:t>ливая «окно» амплитудного анализатора спектрометра на фотопик ли</w:t>
        <w:t>нии 23,8</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Сциитилляциоииый спектрометр, используемый в работе, несколь</w:t>
        <w:t>ко отличается от спектрометра, описанного в работе 5.3. Вместо «тол</w:t>
        <w:t xml:space="preserve">стого» применяется «тонкий» (1,0 мм) кристалл </w:t>
      </w:r>
      <w:r>
        <w:rPr>
          <w:rStyle w:val="CharStyle55"/>
          <w:lang w:val="en-US" w:eastAsia="en-US" w:bidi="en-US"/>
        </w:rPr>
        <w:t xml:space="preserve">NaI(Tl), </w:t>
      </w:r>
      <w:r>
        <w:rPr>
          <w:rStyle w:val="CharStyle55"/>
        </w:rPr>
        <w:t>который хо</w:t>
        <w:t xml:space="preserve">рошо поглощает излучение с энергией 20 Д 30 кэВ и малочувствителен к </w:t>
      </w:r>
      <w:r>
        <w:rPr>
          <w:rStyle w:val="CharStyle242"/>
          <w:lang w:val="ru-RU" w:eastAsia="ru-RU" w:bidi="ru-RU"/>
        </w:rPr>
        <w:t>у</w:t>
      </w:r>
    </w:p>
    <w:p>
      <w:pPr>
        <w:pStyle w:val="Style48"/>
        <w:widowControl w:val="0"/>
        <w:keepNext w:val="0"/>
        <w:keepLines w:val="0"/>
        <w:shd w:val="clear" w:color="auto" w:fill="auto"/>
        <w:bidi w:val="0"/>
        <w:jc w:val="both"/>
        <w:spacing w:before="0" w:after="0" w:line="216" w:lineRule="exact"/>
        <w:ind w:left="0" w:right="0" w:firstLine="0"/>
      </w:pPr>
      <w:r>
        <w:rPr>
          <w:rStyle w:val="CharStyle55"/>
        </w:rPr>
        <w:t>ально подобран и имеет малые собственные шумы (меньше 2 кэВ).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Кристалл и ФЭУ находятся в отдельном светонепроницаемом вы</w:t>
        <w:t>носном блоке (см. рис. 4). Выносной блок устанавливается на штативе под рамкой с поглотителем.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Данный спектрометр откалиброван заранее с помощью эталонных у-излучения (аналогично тому, как это делается в рабо</w:t>
        <w:t>те 5.3). Если на ФЭУ подано напряжение, указанное на установке, то пик фотоэлектрического поглощения у-квантов с энергией 23,8 кэВ должен быть расположен в интервале значений порогов амплитудно</w:t>
        <w:t xml:space="preserve">го анализатора от </w:t>
      </w:r>
      <w:r>
        <w:rPr>
          <w:rStyle w:val="CharStyle621"/>
        </w:rPr>
        <w:t>1</w:t>
      </w:r>
      <w:r>
        <w:rPr>
          <w:rStyle w:val="CharStyle55"/>
        </w:rPr>
        <w:t xml:space="preserve"> до 10 В. Прошедшие через анализатор импульсы поступают для регистрации в ЭВМ.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Канал счета времени и канал счета импульсов на ЭВМ выведены на реле, управление которым ведется от тефлоновых кулачков. Под их действием концевые выключатели замыкают или размыкают токовое питание электромагнита реле. Таким образом, схема автоматически включается на участке, где поглотитель движется с постоянной скоро</w:t>
        <w:t>стью, и выключается, когда этот участок пройден. Скорость считает</w:t>
        <w:t>ся «положительной», если поглотитель движется навстречу источнику. При движении в обратном направлении скорость «отрицательна». При работе установки абсолютное значение скорости поглотителя указыва</w:t>
        <w:t>ется на дисплее ЭВМ, поскольку ЭВМ фиксирует время, за которое поглотитель проходит известный линейный участок.</w:t>
      </w:r>
    </w:p>
    <w:p>
      <w:pPr>
        <w:pStyle w:val="Style48"/>
        <w:tabs>
          <w:tab w:leader="none" w:pos="1757" w:val="left"/>
          <w:tab w:leader="none" w:pos="3874" w:val="left"/>
        </w:tabs>
        <w:widowControl w:val="0"/>
        <w:keepNext w:val="0"/>
        <w:keepLines w:val="0"/>
        <w:shd w:val="clear" w:color="auto" w:fill="auto"/>
        <w:bidi w:val="0"/>
        <w:jc w:val="both"/>
        <w:spacing w:before="0" w:after="0" w:line="216" w:lineRule="exact"/>
        <w:ind w:left="0" w:right="0" w:firstLine="340"/>
      </w:pPr>
      <w:r>
        <w:rPr>
          <w:rStyle w:val="CharStyle55"/>
        </w:rPr>
        <w:t>Смена скорости или ее подбор производится путем изменения ча</w:t>
        <w:t>стоты генератора, питающего двигатель: при этом следует также пе</w:t>
        <w:t>реключать согласующую емкость на двигателе. Диапазон изменения частоты — от 0</w:t>
        <w:tab/>
        <w:t>200</w:t>
        <w:tab/>
        <w:t>0,1 до 0,4 мкФ. Чтобы вра</w:t>
      </w:r>
    </w:p>
    <w:p>
      <w:pPr>
        <w:pStyle w:val="Style48"/>
        <w:widowControl w:val="0"/>
        <w:keepNext w:val="0"/>
        <w:keepLines w:val="0"/>
        <w:shd w:val="clear" w:color="auto" w:fill="auto"/>
        <w:bidi w:val="0"/>
        <w:jc w:val="both"/>
        <w:spacing w:before="0" w:after="0" w:line="216" w:lineRule="exact"/>
        <w:ind w:left="0" w:right="0" w:firstLine="0"/>
      </w:pPr>
      <w:r>
        <w:rPr>
          <w:rStyle w:val="CharStyle55"/>
        </w:rPr>
        <w:t>щать вал двигателя с большой скоростью, следует включать малую емкость и большую частоту. Для медленного вращения нужна малая частота и большая емкость. Измерять частоту и емкость при этом не</w:t>
        <w:br w:type="page"/>
        <w:t>нужно, так как скорость определяется путем независимого измерения, как это было указано выше.</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Если опыт проводится при неподвижном поглотителе, то. вращая рукой шкив, нужно выбрать такое его положение, при котором вклю</w:t>
        <w:t>чено реле, о чем свидетельствует светодиод, расположенный вблизи эксцентрика.</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48"/>
        <w:numPr>
          <w:ilvl w:val="0"/>
          <w:numId w:val="11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Ознакомьтесь с описанием сцинтилляционного спектрометра (ра</w:t>
        <w:t>бота 5.3).</w:t>
      </w:r>
    </w:p>
    <w:p>
      <w:pPr>
        <w:pStyle w:val="Style48"/>
        <w:numPr>
          <w:ilvl w:val="0"/>
          <w:numId w:val="11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Включите приборы и после трехминутного прогрева установите напряжение на ФЭУ (необходимое значение указано на установке).</w:t>
      </w:r>
    </w:p>
    <w:p>
      <w:pPr>
        <w:pStyle w:val="Style48"/>
        <w:numPr>
          <w:ilvl w:val="0"/>
          <w:numId w:val="111"/>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Ознакомьтесь с описанием программы для работы с ЭВМ.</w:t>
      </w:r>
    </w:p>
    <w:p>
      <w:pPr>
        <w:pStyle w:val="Style48"/>
        <w:numPr>
          <w:ilvl w:val="0"/>
          <w:numId w:val="11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Проведите измерения спектра источника и настройте анализатор на пик фотопоглощения у-квантов с энергией 23,8 кэВ.</w:t>
      </w:r>
    </w:p>
    <w:p>
      <w:pPr>
        <w:pStyle w:val="Style48"/>
        <w:numPr>
          <w:ilvl w:val="0"/>
          <w:numId w:val="111"/>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5"/>
        </w:rPr>
        <w:t>Проведите измерения спектра резонансного поглощения.</w:t>
      </w:r>
    </w:p>
    <w:p>
      <w:pPr>
        <w:pStyle w:val="Style48"/>
        <w:numPr>
          <w:ilvl w:val="0"/>
          <w:numId w:val="11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Полученные экспериментальные точки нанесите на миллиметро</w:t>
        <w:t>вую бумагу.</w:t>
      </w:r>
    </w:p>
    <w:p>
      <w:pPr>
        <w:pStyle w:val="Style48"/>
        <w:numPr>
          <w:ilvl w:val="0"/>
          <w:numId w:val="11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Из полученного графика найдите амплитуду резонансного погло</w:t>
        <w:t>щения в максимуме (в процентах).</w:t>
      </w:r>
    </w:p>
    <w:p>
      <w:pPr>
        <w:pStyle w:val="Style48"/>
        <w:numPr>
          <w:ilvl w:val="0"/>
          <w:numId w:val="11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Определите величину химического сдвига в миллиметрах за се</w:t>
        <w:t>кунду и в электрон-вольтах.</w:t>
      </w:r>
    </w:p>
    <w:p>
      <w:pPr>
        <w:pStyle w:val="Style48"/>
        <w:numPr>
          <w:ilvl w:val="0"/>
          <w:numId w:val="11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Определите экспериментальную ширину линии Г</w:t>
      </w:r>
      <w:r>
        <w:rPr>
          <w:rStyle w:val="CharStyle55"/>
          <w:vertAlign w:val="subscript"/>
        </w:rPr>
        <w:t>экс</w:t>
      </w:r>
      <w:r>
        <w:rPr>
          <w:rStyle w:val="CharStyle55"/>
        </w:rPr>
        <w:t xml:space="preserve"> в миллимет</w:t>
        <w:t>рах за секунду и в электрон-вольтах и сравните с расчетным значени</w:t>
        <w:t>ем. Объясните причину уширения.</w:t>
      </w:r>
    </w:p>
    <w:p>
      <w:pPr>
        <w:pStyle w:val="Style48"/>
        <w:widowControl w:val="0"/>
        <w:keepNext w:val="0"/>
        <w:keepLines w:val="0"/>
        <w:shd w:val="clear" w:color="auto" w:fill="auto"/>
        <w:bidi w:val="0"/>
        <w:jc w:val="both"/>
        <w:spacing w:before="0" w:after="60" w:line="216" w:lineRule="exact"/>
        <w:ind w:left="0" w:right="0" w:firstLine="340"/>
      </w:pPr>
      <w:r>
        <w:rPr>
          <w:rStyle w:val="CharStyle143"/>
        </w:rPr>
        <w:t>Дополнительное задание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Измерьте с большой статистической точностью (лучше 0,5%) фор</w:t>
        <w:t>му кривой резонансного поглощения в максимально большом диапа</w:t>
        <w:t>зоне скоростей и, используя методы статистической обработки, пока</w:t>
        <w:t>жите, что форма линии является лоренцевской. С помощью критерия X</w:t>
      </w:r>
      <w:r>
        <w:rPr>
          <w:rStyle w:val="CharStyle621"/>
          <w:vertAlign w:val="superscript"/>
        </w:rPr>
        <w:t>2</w:t>
      </w:r>
      <w:r>
        <w:rPr>
          <w:rStyle w:val="CharStyle55"/>
        </w:rPr>
        <w:t xml:space="preserve"> определите, насколько форма линии является лоренцевской. Можно ли ее описать гауссовой кривой?</w:t>
      </w:r>
    </w:p>
    <w:p>
      <w:pPr>
        <w:pStyle w:val="Style48"/>
        <w:tabs>
          <w:tab w:leader="none" w:pos="3100" w:val="left"/>
        </w:tabs>
        <w:widowControl w:val="0"/>
        <w:keepNext w:val="0"/>
        <w:keepLines w:val="0"/>
        <w:shd w:val="clear" w:color="auto" w:fill="auto"/>
        <w:bidi w:val="0"/>
        <w:jc w:val="both"/>
        <w:spacing w:before="0" w:after="0" w:line="216" w:lineRule="exact"/>
        <w:ind w:left="0" w:right="0" w:firstLine="340"/>
      </w:pPr>
      <w:r>
        <w:rPr>
          <w:rStyle w:val="CharStyle55"/>
        </w:rPr>
        <w:t>Если Е — энергия у</w:t>
        <w:tab/>
        <w:t>ст(Е) — эффективное сечение резо</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нансного поглощения, </w:t>
      </w:r>
      <w:r>
        <w:rPr>
          <w:rStyle w:val="CharStyle55"/>
          <w:lang w:val="en-US" w:eastAsia="en-US" w:bidi="en-US"/>
        </w:rPr>
        <w:t>W</w:t>
      </w:r>
      <w:r>
        <w:rPr>
          <w:rStyle w:val="CharStyle55"/>
          <w:lang w:val="en-US" w:eastAsia="en-US" w:bidi="en-US"/>
          <w:vertAlign w:val="subscript"/>
        </w:rPr>
        <w:t>e</w:t>
      </w:r>
      <w:r>
        <w:rPr>
          <w:rStyle w:val="CharStyle55"/>
          <w:lang w:val="en-US" w:eastAsia="en-US" w:bidi="en-US"/>
        </w:rPr>
        <w:t xml:space="preserve"> </w:t>
      </w:r>
      <w:r>
        <w:rPr>
          <w:rStyle w:val="CharStyle242"/>
          <w:lang w:val="ru-RU" w:eastAsia="ru-RU" w:bidi="ru-RU"/>
        </w:rPr>
        <w:t>(Е)</w:t>
      </w:r>
      <w:r>
        <w:rPr>
          <w:rStyle w:val="CharStyle55"/>
        </w:rPr>
        <w:t xml:space="preserve"> — функция распределения по энергии</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n</w:t>
      </w:r>
      <w:r>
        <w:rPr>
          <w:rStyle w:val="CharStyle55"/>
          <w:lang w:val="en-US" w:eastAsia="en-US" w:bidi="en-US"/>
          <w:vertAlign w:val="subscript"/>
        </w:rPr>
        <w:t>A</w:t>
      </w:r>
      <w:r>
        <w:rPr>
          <w:rStyle w:val="CharStyle55"/>
          <w:lang w:val="en-US" w:eastAsia="en-US" w:bidi="en-US"/>
        </w:rPr>
        <w:t xml:space="preserve"> </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pict>
          <v:shape id="_x0000_s1602" type="#_x0000_t202" style="position:absolute;margin-left:104.15pt;margin-top:98.55pt;width:7.9pt;height:12.9pt;z-index:-125828979;mso-wrap-distance-left:98.4pt;mso-wrap-distance-right:12.pt;mso-wrap-distance-bottom:26.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x</w:t>
                  </w:r>
                </w:p>
              </w:txbxContent>
            </v:textbox>
            <w10:wrap type="topAndBottom" anchorx="margin"/>
          </v:shape>
        </w:pict>
      </w:r>
      <w:r>
        <w:pict>
          <v:shape id="_x0000_s1603" type="#_x0000_t202" style="position:absolute;margin-left:124.1pt;margin-top:88.9pt;width:32.9pt;height:30.25pt;z-index:-125828978;mso-wrap-distance-left:5.pt;mso-wrap-distance-right:23.05pt;mso-wrap-distance-bottom:19.15pt;mso-position-horizontal-relative:margin" filled="f" stroked="f">
            <v:textbox style="mso-fit-shape-to-text:t" inset="0,0,0,0">
              <w:txbxContent>
                <w:p>
                  <w:pPr>
                    <w:pStyle w:val="Style229"/>
                    <w:widowControl w:val="0"/>
                    <w:keepNext w:val="0"/>
                    <w:keepLines w:val="0"/>
                    <w:shd w:val="clear" w:color="auto" w:fill="auto"/>
                    <w:bidi w:val="0"/>
                    <w:jc w:val="center"/>
                    <w:spacing w:before="0" w:after="0" w:line="274" w:lineRule="exact"/>
                    <w:ind w:left="0" w:right="0" w:firstLine="0"/>
                  </w:pPr>
                  <w:r>
                    <w:rPr>
                      <w:rStyle w:val="CharStyle660"/>
                      <w:i/>
                      <w:iCs/>
                    </w:rPr>
                    <w:t>Е</w:t>
                  </w:r>
                  <w:r>
                    <w:rPr>
                      <w:rStyle w:val="CharStyle661"/>
                      <w:i w:val="0"/>
                      <w:iCs w:val="0"/>
                    </w:rPr>
                    <w:t xml:space="preserve"> — </w:t>
                  </w:r>
                  <w:r>
                    <w:rPr>
                      <w:rStyle w:val="CharStyle662"/>
                      <w:i/>
                      <w:iCs/>
                    </w:rPr>
                    <w:t>Eq</w:t>
                    <w:br/>
                  </w:r>
                  <w:r>
                    <w:rPr>
                      <w:rStyle w:val="CharStyle663"/>
                      <w:i w:val="0"/>
                      <w:iCs w:val="0"/>
                    </w:rPr>
                    <w:t>Г/2</w:t>
                  </w:r>
                </w:p>
              </w:txbxContent>
            </v:textbox>
            <w10:wrap type="topAndBottom" anchorx="margin"/>
          </v:shape>
        </w:pict>
      </w:r>
      <w:r>
        <w:pict>
          <v:shape id="_x0000_s1604" type="#_x0000_t202" style="position:absolute;margin-left:180.pt;margin-top:100.5pt;width:7.45pt;height:12.85pt;z-index:-125828977;mso-wrap-distance-left:5.pt;mso-wrap-distance-right:12.pt;mso-wrap-distance-bottom:24.9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У</w:t>
                  </w:r>
                </w:p>
              </w:txbxContent>
            </v:textbox>
            <w10:wrap type="topAndBottom" anchorx="margin"/>
          </v:shape>
        </w:pict>
      </w:r>
      <w:r>
        <w:pict>
          <v:shape id="_x0000_s1605" type="#_x0000_t202" style="position:absolute;margin-left:199.45pt;margin-top:92.35pt;width:28.3pt;height:12.85pt;z-index:-125828976;mso-wrap-distance-left:5.pt;mso-wrap-distance-right:81.85pt;mso-wrap-distance-bottom:0.4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Eo vjc</w:t>
                  </w:r>
                </w:p>
              </w:txbxContent>
            </v:textbox>
            <w10:wrap type="topAndBottom" anchorx="margin"/>
          </v:shape>
        </w:pict>
      </w:r>
      <w:r>
        <w:pict>
          <v:shape id="_x0000_s1606" type="#_x0000_t202" style="position:absolute;margin-left:204.5pt;margin-top:105.3pt;width:26.4pt;height:13.pt;z-index:-125828975;mso-wrap-distance-left:5.pt;mso-wrap-distance-right:78.7pt;mso-wrap-distance-bottom:20.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Г/2 ’</w:t>
                  </w:r>
                </w:p>
              </w:txbxContent>
            </v:textbox>
            <w10:wrap type="topAndBottom" anchorx="margin"/>
          </v:shape>
        </w:pict>
      </w:r>
      <w:r>
        <w:pict>
          <v:shape id="_x0000_s1607" type="#_x0000_t202" style="position:absolute;margin-left:309.6pt;margin-top:99.1pt;width:18.7pt;height:13.45pt;z-index:-125828974;mso-wrap-distance-left:5.pt;mso-wrap-distance-right:5.pt;mso-wrap-distance-bottom:25.75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105" w:name="bookmark105"/>
                  <w:r>
                    <w:rPr>
                      <w:rStyle w:val="CharStyle626"/>
                    </w:rPr>
                    <w:t>(12)</w:t>
                  </w:r>
                  <w:bookmarkEnd w:id="105"/>
                </w:p>
              </w:txbxContent>
            </v:textbox>
            <w10:wrap type="topAndBottom" anchorx="margin"/>
          </v:shape>
        </w:pict>
      </w:r>
      <w:r>
        <w:rPr>
          <w:rStyle w:val="CharStyle55"/>
        </w:rPr>
        <w:t xml:space="preserve">число атомов исследуемого изотопа на </w:t>
      </w:r>
      <w:r>
        <w:rPr>
          <w:rStyle w:val="CharStyle621"/>
        </w:rPr>
        <w:t>1</w:t>
      </w:r>
      <w:r>
        <w:rPr>
          <w:rStyle w:val="CharStyle55"/>
        </w:rPr>
        <w:t xml:space="preserve"> см</w:t>
      </w:r>
      <w:r>
        <w:rPr>
          <w:rStyle w:val="CharStyle621"/>
          <w:vertAlign w:val="superscript"/>
        </w:rPr>
        <w:t>2</w:t>
      </w:r>
      <w:r>
        <w:rPr>
          <w:rStyle w:val="CharStyle55"/>
        </w:rPr>
        <w:t xml:space="preserve"> поглотителя, </w:t>
      </w:r>
      <w:r>
        <w:rPr>
          <w:rStyle w:val="CharStyle242"/>
          <w:lang w:val="ru-RU" w:eastAsia="ru-RU" w:bidi="ru-RU"/>
        </w:rPr>
        <w:t>Е</w:t>
      </w:r>
      <w:r>
        <w:rPr>
          <w:rStyle w:val="CharStyle388"/>
          <w:lang w:val="ru-RU" w:eastAsia="ru-RU" w:bidi="ru-RU"/>
          <w:vertAlign w:val="subscript"/>
        </w:rPr>
        <w:t>0</w:t>
      </w:r>
      <w:r>
        <w:rPr>
          <w:rStyle w:val="CharStyle55"/>
        </w:rPr>
        <w:t xml:space="preserve"> — энер</w:t>
        <w:t>гия резонансного уровня, Г — полная ширина уровня, то, используя безразмерные переменные</w:t>
      </w:r>
      <w:r>
        <w:br w:type="page"/>
      </w:r>
    </w:p>
    <w:p>
      <w:pPr>
        <w:pStyle w:val="Style48"/>
        <w:widowControl w:val="0"/>
        <w:keepNext w:val="0"/>
        <w:keepLines w:val="0"/>
        <w:shd w:val="clear" w:color="auto" w:fill="auto"/>
        <w:bidi w:val="0"/>
        <w:jc w:val="both"/>
        <w:spacing w:before="0" w:after="150" w:line="200" w:lineRule="exact"/>
        <w:ind w:left="0" w:right="0" w:firstLine="0"/>
      </w:pPr>
      <w:r>
        <w:rPr>
          <w:rStyle w:val="CharStyle55"/>
        </w:rPr>
        <w:t xml:space="preserve">для </w:t>
      </w:r>
      <w:r>
        <w:rPr>
          <w:rStyle w:val="CharStyle55"/>
          <w:lang w:val="en-US" w:eastAsia="en-US" w:bidi="en-US"/>
        </w:rPr>
        <w:t xml:space="preserve">e(y), </w:t>
      </w:r>
      <w:r>
        <w:rPr>
          <w:rStyle w:val="CharStyle55"/>
        </w:rPr>
        <w:t>определяемого по формуле (</w:t>
      </w:r>
      <w:r>
        <w:rPr>
          <w:rStyle w:val="CharStyle621"/>
        </w:rPr>
        <w:t>11</w:t>
      </w:r>
      <w:r>
        <w:rPr>
          <w:rStyle w:val="CharStyle55"/>
        </w:rPr>
        <w:t>), можно написать</w:t>
      </w:r>
    </w:p>
    <w:p>
      <w:pPr>
        <w:pStyle w:val="Style315"/>
        <w:widowControl w:val="0"/>
        <w:keepNext w:val="0"/>
        <w:keepLines w:val="0"/>
        <w:shd w:val="clear" w:color="auto" w:fill="auto"/>
        <w:bidi w:val="0"/>
        <w:jc w:val="left"/>
        <w:spacing w:before="0" w:after="140" w:line="170" w:lineRule="exact"/>
        <w:ind w:left="2140" w:right="0" w:firstLine="0"/>
      </w:pPr>
      <w:r>
        <w:rPr>
          <w:rStyle w:val="CharStyle581"/>
          <w:lang w:val="en-US" w:eastAsia="en-US" w:bidi="en-US"/>
        </w:rPr>
        <w:t>+ TO</w:t>
      </w:r>
    </w:p>
    <w:p>
      <w:pPr>
        <w:pStyle w:val="Style48"/>
        <w:tabs>
          <w:tab w:leader="none" w:pos="2328" w:val="left"/>
          <w:tab w:leader="none" w:pos="6043" w:val="left"/>
        </w:tabs>
        <w:widowControl w:val="0"/>
        <w:keepNext w:val="0"/>
        <w:keepLines w:val="0"/>
        <w:shd w:val="clear" w:color="auto" w:fill="auto"/>
        <w:bidi w:val="0"/>
        <w:jc w:val="both"/>
        <w:spacing w:before="0" w:after="42" w:line="200" w:lineRule="exact"/>
        <w:ind w:left="1200" w:right="0" w:firstLine="0"/>
      </w:pPr>
      <w:r>
        <w:rPr>
          <w:rStyle w:val="CharStyle55"/>
          <w:lang w:val="en-US" w:eastAsia="en-US" w:bidi="en-US"/>
        </w:rPr>
        <w:t xml:space="preserve">e(y) </w:t>
      </w:r>
      <w:r>
        <w:rPr>
          <w:rStyle w:val="CharStyle55"/>
        </w:rPr>
        <w:t xml:space="preserve">= </w:t>
      </w:r>
      <w:r>
        <w:rPr>
          <w:rStyle w:val="CharStyle242"/>
        </w:rPr>
        <w:t>af</w:t>
      </w:r>
      <w:r>
        <w:rPr>
          <w:rStyle w:val="CharStyle55"/>
          <w:lang w:val="en-US" w:eastAsia="en-US" w:bidi="en-US"/>
        </w:rPr>
        <w:tab/>
      </w:r>
      <w:r>
        <w:rPr>
          <w:rStyle w:val="CharStyle55"/>
        </w:rPr>
        <w:t xml:space="preserve">[1 - </w:t>
      </w:r>
      <w:r>
        <w:rPr>
          <w:rStyle w:val="CharStyle55"/>
          <w:lang w:val="en-US" w:eastAsia="en-US" w:bidi="en-US"/>
        </w:rPr>
        <w:t>exp(-</w:t>
      </w:r>
      <w:r>
        <w:rPr>
          <w:rStyle w:val="CharStyle55"/>
        </w:rPr>
        <w:t>с(ж)п</w:t>
      </w:r>
      <w:r>
        <w:rPr>
          <w:rStyle w:val="CharStyle55"/>
          <w:vertAlign w:val="subscript"/>
        </w:rPr>
        <w:t>А</w:t>
      </w:r>
      <w:r>
        <w:rPr>
          <w:rStyle w:val="CharStyle242"/>
        </w:rPr>
        <w:t>)\W</w:t>
      </w:r>
      <w:r>
        <w:rPr>
          <w:rStyle w:val="CharStyle242"/>
          <w:vertAlign w:val="subscript"/>
        </w:rPr>
        <w:t>e</w:t>
      </w:r>
      <w:r>
        <w:rPr>
          <w:rStyle w:val="CharStyle242"/>
        </w:rPr>
        <w:t>(x + y) dx.</w:t>
      </w:r>
      <w:r>
        <w:rPr>
          <w:rStyle w:val="CharStyle55"/>
          <w:lang w:val="en-US" w:eastAsia="en-US" w:bidi="en-US"/>
        </w:rPr>
        <w:tab/>
        <w:t>(13)</w:t>
      </w:r>
    </w:p>
    <w:p>
      <w:pPr>
        <w:pStyle w:val="Style48"/>
        <w:widowControl w:val="0"/>
        <w:keepNext w:val="0"/>
        <w:keepLines w:val="0"/>
        <w:shd w:val="clear" w:color="auto" w:fill="auto"/>
        <w:bidi w:val="0"/>
        <w:jc w:val="left"/>
        <w:spacing w:before="0" w:after="171" w:line="200" w:lineRule="exact"/>
        <w:ind w:left="2040" w:right="0" w:firstLine="0"/>
      </w:pPr>
      <w:r>
        <w:rPr>
          <w:rStyle w:val="CharStyle55"/>
          <w:lang w:val="en-US" w:eastAsia="en-US" w:bidi="en-US"/>
        </w:rPr>
        <w:t>— TO</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Здесь </w:t>
      </w:r>
      <w:r>
        <w:rPr>
          <w:rStyle w:val="CharStyle634"/>
        </w:rPr>
        <w:t>f</w:t>
      </w:r>
      <w:r>
        <w:rPr>
          <w:rStyle w:val="CharStyle581"/>
          <w:lang w:val="en-US" w:eastAsia="en-US" w:bidi="en-US"/>
        </w:rPr>
        <w:t xml:space="preserve"> — </w:t>
      </w:r>
      <w:r>
        <w:rPr>
          <w:rStyle w:val="CharStyle581"/>
        </w:rPr>
        <w:t xml:space="preserve">вероятность испускания у-квантов без отдачи, </w:t>
      </w:r>
      <w:r>
        <w:rPr>
          <w:rStyle w:val="CharStyle617"/>
        </w:rPr>
        <w:t>a</w:t>
      </w:r>
      <w:r>
        <w:rPr>
          <w:rStyle w:val="CharStyle587"/>
          <w:lang w:val="en-US" w:eastAsia="en-US" w:bidi="en-US"/>
        </w:rPr>
        <w:t xml:space="preserve"> </w:t>
      </w:r>
      <w:r>
        <w:rPr>
          <w:rStyle w:val="CharStyle581"/>
        </w:rPr>
        <w:t>— относи</w:t>
        <w:t>тельная доля резонансных квантов в спектре испускания.</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Из этой формулы следует, что площадь экспериментального спек</w:t>
        <w:t>тра поглощения не зависит от формы линии испускания и определяет</w:t>
        <w:t>ся лишь спектром поглощения. Проинтегрировав полученную экспери</w:t>
        <w:t xml:space="preserve">ментально зависимость (11), оцените вероятность эффекта Мессбауэра для исследованного ядра </w:t>
      </w:r>
      <w:r>
        <w:rPr>
          <w:rStyle w:val="CharStyle581"/>
          <w:lang w:val="en-US" w:eastAsia="en-US" w:bidi="en-US"/>
          <w:vertAlign w:val="superscript"/>
        </w:rPr>
        <w:t>119</w:t>
      </w:r>
      <w:r>
        <w:rPr>
          <w:rStyle w:val="CharStyle719"/>
          <w:lang w:val="en-US" w:eastAsia="en-US" w:bidi="en-US"/>
        </w:rPr>
        <w:t xml:space="preserve">Sn </w:t>
      </w:r>
      <w:r>
        <w:rPr>
          <w:rStyle w:val="CharStyle581"/>
        </w:rPr>
        <w:t>при комнатной температуре.</w:t>
      </w:r>
    </w:p>
    <w:p>
      <w:pPr>
        <w:pStyle w:val="Style48"/>
        <w:widowControl w:val="0"/>
        <w:keepNext w:val="0"/>
        <w:keepLines w:val="0"/>
        <w:shd w:val="clear" w:color="auto" w:fill="auto"/>
        <w:bidi w:val="0"/>
        <w:jc w:val="center"/>
        <w:spacing w:before="0" w:after="161" w:line="200" w:lineRule="exact"/>
        <w:ind w:left="0" w:right="0" w:firstLine="0"/>
      </w:pPr>
      <w:r>
        <w:rPr>
          <w:rStyle w:val="CharStyle143"/>
        </w:rPr>
        <w:t>ЛИТЕРАТУРА</w:t>
      </w:r>
    </w:p>
    <w:p>
      <w:pPr>
        <w:pStyle w:val="Style48"/>
        <w:numPr>
          <w:ilvl w:val="0"/>
          <w:numId w:val="113"/>
        </w:numPr>
        <w:tabs>
          <w:tab w:leader="none" w:pos="610" w:val="left"/>
        </w:tabs>
        <w:widowControl w:val="0"/>
        <w:keepNext w:val="0"/>
        <w:keepLines w:val="0"/>
        <w:shd w:val="clear" w:color="auto" w:fill="auto"/>
        <w:bidi w:val="0"/>
        <w:jc w:val="both"/>
        <w:spacing w:before="0" w:after="0" w:line="211" w:lineRule="exact"/>
        <w:ind w:left="0" w:right="0" w:firstLine="340"/>
      </w:pPr>
      <w:r>
        <w:rPr>
          <w:rStyle w:val="CharStyle55"/>
        </w:rPr>
        <w:t xml:space="preserve">Сивухин Д. </w:t>
      </w:r>
      <w:r>
        <w:rPr>
          <w:rStyle w:val="CharStyle106"/>
        </w:rPr>
        <w:t xml:space="preserve">В. </w:t>
      </w:r>
      <w:r>
        <w:rPr>
          <w:rStyle w:val="CharStyle55"/>
        </w:rPr>
        <w:t>Общий курс физики. — М.: Физматлит, 2006. Т. V. § 76.</w:t>
      </w:r>
    </w:p>
    <w:p>
      <w:pPr>
        <w:pStyle w:val="Style48"/>
        <w:numPr>
          <w:ilvl w:val="0"/>
          <w:numId w:val="113"/>
        </w:numPr>
        <w:tabs>
          <w:tab w:leader="none" w:pos="615" w:val="left"/>
        </w:tabs>
        <w:widowControl w:val="0"/>
        <w:keepNext w:val="0"/>
        <w:keepLines w:val="0"/>
        <w:shd w:val="clear" w:color="auto" w:fill="auto"/>
        <w:bidi w:val="0"/>
        <w:jc w:val="both"/>
        <w:spacing w:before="0" w:after="0" w:line="211" w:lineRule="exact"/>
        <w:ind w:left="0" w:right="0" w:firstLine="340"/>
      </w:pPr>
      <w:r>
        <w:rPr>
          <w:rStyle w:val="CharStyle55"/>
        </w:rPr>
        <w:t>Широков Ю. М., Юдин Н. П. Ядерная физика. — М.: Наука, 1980.</w:t>
      </w:r>
    </w:p>
    <w:p>
      <w:pPr>
        <w:pStyle w:val="Style48"/>
        <w:widowControl w:val="0"/>
        <w:keepNext w:val="0"/>
        <w:keepLines w:val="0"/>
        <w:shd w:val="clear" w:color="auto" w:fill="auto"/>
        <w:bidi w:val="0"/>
        <w:jc w:val="left"/>
        <w:spacing w:before="0" w:after="0" w:line="211" w:lineRule="exact"/>
        <w:ind w:left="780" w:right="0" w:firstLine="0"/>
      </w:pPr>
      <w:r>
        <w:rPr>
          <w:rStyle w:val="CharStyle621"/>
        </w:rPr>
        <w:t>6</w:t>
      </w:r>
      <w:r>
        <w:rPr>
          <w:rStyle w:val="CharStyle55"/>
        </w:rPr>
        <w:t>.</w:t>
      </w:r>
    </w:p>
    <w:p>
      <w:pPr>
        <w:pStyle w:val="Style48"/>
        <w:numPr>
          <w:ilvl w:val="0"/>
          <w:numId w:val="113"/>
        </w:numPr>
        <w:tabs>
          <w:tab w:leader="none" w:pos="577" w:val="left"/>
        </w:tabs>
        <w:widowControl w:val="0"/>
        <w:keepNext w:val="0"/>
        <w:keepLines w:val="0"/>
        <w:shd w:val="clear" w:color="auto" w:fill="auto"/>
        <w:bidi w:val="0"/>
        <w:jc w:val="both"/>
        <w:spacing w:before="0" w:after="0" w:line="211" w:lineRule="exact"/>
        <w:ind w:left="0" w:right="0" w:firstLine="340"/>
        <w:sectPr>
          <w:headerReference w:type="even" r:id="rId336"/>
          <w:headerReference w:type="default" r:id="rId337"/>
          <w:pgSz w:w="11900" w:h="16840"/>
          <w:pgMar w:top="998" w:left="592" w:right="4608" w:bottom="5693" w:header="0" w:footer="3" w:gutter="0"/>
          <w:rtlGutter w:val="0"/>
          <w:cols w:space="720"/>
          <w:noEndnote/>
          <w:docGrid w:linePitch="360"/>
        </w:sectPr>
      </w:pPr>
      <w:r>
        <w:rPr>
          <w:rStyle w:val="CharStyle55"/>
        </w:rPr>
        <w:t>Цппешок Ю. М. Принципы и методы ядерпой физики. АТ: Эперго- атомиздат, 1993. Гл. 7.</w:t>
      </w:r>
    </w:p>
    <w:p>
      <w:pPr>
        <w:pStyle w:val="Style724"/>
        <w:widowControl w:val="0"/>
        <w:keepNext w:val="0"/>
        <w:keepLines w:val="0"/>
        <w:shd w:val="clear" w:color="auto" w:fill="auto"/>
        <w:bidi w:val="0"/>
        <w:spacing w:before="0" w:after="392" w:line="200" w:lineRule="exact"/>
        <w:ind w:left="0" w:right="0" w:firstLine="0"/>
      </w:pPr>
      <w:bookmarkStart w:id="107" w:name="bookmark107"/>
      <w:r>
        <w:rPr>
          <w:rStyle w:val="CharStyle726"/>
        </w:rPr>
        <w:t>РАЗДЕЛ VII</w:t>
      </w:r>
      <w:bookmarkEnd w:id="107"/>
    </w:p>
    <w:p>
      <w:pPr>
        <w:pStyle w:val="Style566"/>
        <w:widowControl w:val="0"/>
        <w:keepNext/>
        <w:keepLines/>
        <w:shd w:val="clear" w:color="auto" w:fill="auto"/>
        <w:bidi w:val="0"/>
        <w:spacing w:before="0" w:after="607" w:line="120" w:lineRule="exact"/>
        <w:ind w:left="0" w:right="0" w:firstLine="0"/>
      </w:pPr>
      <w:bookmarkStart w:id="108" w:name="bookmark108"/>
      <w:r>
        <w:rPr>
          <w:rStyle w:val="CharStyle568"/>
        </w:rPr>
        <w:t>КОСМИЧЕСКИЕ ЛУЧИ</w:t>
      </w:r>
      <w:bookmarkEnd w:id="108"/>
    </w:p>
    <w:p>
      <w:pPr>
        <w:pStyle w:val="Style48"/>
        <w:widowControl w:val="0"/>
        <w:keepNext w:val="0"/>
        <w:keepLines w:val="0"/>
        <w:shd w:val="clear" w:color="auto" w:fill="auto"/>
        <w:bidi w:val="0"/>
        <w:jc w:val="both"/>
        <w:spacing w:before="0" w:after="0" w:line="216" w:lineRule="exact"/>
        <w:ind w:left="0" w:right="0" w:firstLine="0"/>
      </w:pPr>
      <w:r>
        <w:rPr>
          <w:rStyle w:val="CharStyle55"/>
        </w:rPr>
        <w:t>Состав II свойства первичного и вторичного космического излучения. Космические лучи поток частиц высокой энергии, преимущественно протонов, приходящих на Землю из мирового пространства (первичное излучение), а также рожденное ими в атмосфере Земли в результате взаимодействия с атомными ядрами вторичное излучение, в котором встречаются практически все элементарные частицы. Космические лу</w:t>
        <w:t>чи являются уникальным естественным источником частиц высокой энергии, и они широко используются для изучения структуры мате</w:t>
        <w:t>рии и взаимодействий между элементарными частицами. Именно де</w:t>
        <w:t>тальное изучение зарядов и масс вторичных космических лучей (вто</w:t>
        <w:t>ричными называются космические лучи, образовавшиеся в результа</w:t>
        <w:t>те взаимодействия первичного космического излучения с атмосферой</w:t>
      </w:r>
    </w:p>
    <w:p>
      <w:pPr>
        <w:pStyle w:val="Style48"/>
        <w:widowControl w:val="0"/>
        <w:keepNext w:val="0"/>
        <w:keepLines w:val="0"/>
        <w:shd w:val="clear" w:color="auto" w:fill="auto"/>
        <w:bidi w:val="0"/>
        <w:jc w:val="right"/>
        <w:spacing w:before="0" w:after="0" w:line="216" w:lineRule="exact"/>
        <w:ind w:left="0" w:right="0" w:firstLine="0"/>
      </w:pPr>
      <w:r>
        <w:rPr>
          <w:rStyle w:val="CharStyle55"/>
        </w:rPr>
        <w:t xml:space="preserve">1932г.), мюонов (1937г.), </w:t>
      </w:r>
      <w:r>
        <w:rPr>
          <w:rStyle w:val="CharStyle242"/>
          <w:lang w:val="ru-RU" w:eastAsia="ru-RU" w:bidi="ru-RU"/>
        </w:rPr>
        <w:t>п-</w:t>
      </w:r>
      <w:r>
        <w:rPr>
          <w:rStyle w:val="CharStyle55"/>
        </w:rPr>
        <w:t xml:space="preserve"> и</w:t>
      </w:r>
    </w:p>
    <w:p>
      <w:pPr>
        <w:pStyle w:val="Style48"/>
        <w:tabs>
          <w:tab w:leader="none" w:pos="1138" w:val="left"/>
        </w:tabs>
        <w:widowControl w:val="0"/>
        <w:keepNext w:val="0"/>
        <w:keepLines w:val="0"/>
        <w:shd w:val="clear" w:color="auto" w:fill="auto"/>
        <w:bidi w:val="0"/>
        <w:jc w:val="both"/>
        <w:spacing w:before="0" w:after="0" w:line="216" w:lineRule="exact"/>
        <w:ind w:left="0" w:right="0" w:firstLine="0"/>
      </w:pPr>
      <w:r>
        <w:rPr>
          <w:rStyle w:val="CharStyle55"/>
          <w:lang w:val="en-US" w:eastAsia="en-US" w:bidi="en-US"/>
        </w:rPr>
        <w:t>K</w:t>
        <w:tab/>
      </w:r>
      <w:r>
        <w:rPr>
          <w:rStyle w:val="CharStyle55"/>
        </w:rPr>
        <w:t>1947г.), а также Л</w:t>
      </w:r>
      <w:r>
        <w:rPr>
          <w:rStyle w:val="CharStyle621"/>
          <w:vertAlign w:val="superscript"/>
        </w:rPr>
        <w:t>0</w:t>
      </w:r>
    </w:p>
    <w:p>
      <w:pPr>
        <w:pStyle w:val="Style48"/>
        <w:widowControl w:val="0"/>
        <w:keepNext w:val="0"/>
        <w:keepLines w:val="0"/>
        <w:shd w:val="clear" w:color="auto" w:fill="auto"/>
        <w:bidi w:val="0"/>
        <w:jc w:val="both"/>
        <w:spacing w:before="0" w:after="0" w:line="216" w:lineRule="exact"/>
        <w:ind w:left="0" w:right="0" w:firstLine="0"/>
      </w:pPr>
      <w:r>
        <w:rPr>
          <w:rStyle w:val="CharStyle55"/>
        </w:rPr>
        <w:t>космических лучей достигает 10</w:t>
      </w:r>
      <w:r>
        <w:rPr>
          <w:rStyle w:val="CharStyle621"/>
          <w:vertAlign w:val="superscript"/>
        </w:rPr>
        <w:t>20</w:t>
      </w:r>
      <w:r>
        <w:rPr>
          <w:rStyle w:val="CharStyle55"/>
        </w:rPr>
        <w:t xml:space="preserve"> эВ, поэтому космические лучи еще долго будут оставаться уникальным источником частиц сверхвысоких энергий, т. к. иа современных ускорителях пока энергия ускоряемых частиц не превышает 10</w:t>
      </w:r>
      <w:r>
        <w:rPr>
          <w:rStyle w:val="CharStyle621"/>
          <w:vertAlign w:val="superscript"/>
        </w:rPr>
        <w:t>12</w:t>
      </w:r>
      <w:r>
        <w:rPr>
          <w:rStyle w:val="CharStyle55"/>
        </w:rPr>
        <w:t xml:space="preserve"> эВ. Но следует отметить, что в эксперимен</w:t>
        <w:t>тах иа встречных протои-протоииых пучках в с. ц. м. уже достигнута энергия протонов ~ 10</w:t>
      </w:r>
      <w:r>
        <w:rPr>
          <w:rStyle w:val="CharStyle621"/>
          <w:vertAlign w:val="superscript"/>
        </w:rPr>
        <w:t>17</w:t>
      </w:r>
      <w:r>
        <w:rPr>
          <w:rStyle w:val="CharStyle55"/>
        </w:rPr>
        <w:t xml:space="preserve"> эВ.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То, что из космоса на Землю приходит сильно проникающее излу</w:t>
        <w:t>чение, было известно давно. Так, например, было замечено, что заря</w:t>
        <w:t>женный электроскоп разряжается, даже если он окружен достаточно толстой защитой, которая заведомо поглощает излучение от естествен</w:t>
        <w:t>ных радиоактивных веществ. Доказательство существования космиче</w:t>
        <w:t>ских лучей было установлено в 1912 г. В.Гесом по производимой ими ионизации воздуха. Возрастание степени ионизации с высотой доказы</w:t>
        <w:t>вало их внеземное происхождение. Сведения о составе космического излучения, попадающего на Землю из космоса, преимущественно бы</w:t>
        <w:t>ли добыты с помощью аппаратуры, устанавливаемой на шарах-зондах и аэростатах, запускаемых с Земли на высоту до 25 км, где они ле</w:t>
        <w:t>тают от нескольких часов до нескольких суток, и лишь сравнительно недавно стали возможны эксперименты иа искусственных спутниках и межпланетных автоматических станциях.</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Состав и свойства космических лучей, с одной стороны, дают нам сведения о происходящих в звездах и межгалактическом пространстве процессах, а с другой стороны, такая информация необходима для по</w:t>
        <w:t>нимания процессов, происходящих при полетах космических аппара</w:t>
        <w:t>тов, и для изучения влияния этих лучей иа Землю. Кроме того, как уже указывалось выше, космические лучи — уникальный природный источник частиц высоких и сверхвысоких энергий (вплоть до 10</w:t>
      </w:r>
      <w:r>
        <w:rPr>
          <w:rStyle w:val="CharStyle621"/>
          <w:vertAlign w:val="superscript"/>
        </w:rPr>
        <w:t>20</w:t>
      </w:r>
      <w:r>
        <w:rPr>
          <w:rStyle w:val="CharStyle55"/>
        </w:rPr>
        <w:t xml:space="preserve"> эВ), позволяющий изучать процессы рождения и взаимодействия частиц.</w:t>
      </w:r>
    </w:p>
    <w:p>
      <w:pPr>
        <w:framePr w:h="4598" w:wrap="notBeside" w:vAnchor="text" w:hAnchor="text" w:xAlign="center" w:y="1"/>
        <w:widowControl w:val="0"/>
        <w:jc w:val="center"/>
        <w:rPr>
          <w:sz w:val="2"/>
          <w:szCs w:val="2"/>
        </w:rPr>
      </w:pPr>
      <w:r>
        <w:pict>
          <v:shape id="_x0000_s1610" type="#_x0000_t75" style="width:187pt;height:230pt;">
            <v:imagedata r:id="rId338" r:href="rId339"/>
          </v:shape>
        </w:pict>
      </w:r>
    </w:p>
    <w:p>
      <w:pPr>
        <w:pStyle w:val="Style81"/>
        <w:framePr w:h="4598" w:wrap="notBeside" w:vAnchor="text" w:hAnchor="text" w:xAlign="center" w:y="1"/>
        <w:widowControl w:val="0"/>
        <w:keepNext w:val="0"/>
        <w:keepLines w:val="0"/>
        <w:shd w:val="clear" w:color="auto" w:fill="auto"/>
        <w:bidi w:val="0"/>
        <w:jc w:val="left"/>
        <w:spacing w:before="0" w:after="0" w:line="218" w:lineRule="exact"/>
        <w:ind w:left="0" w:right="0" w:firstLine="0"/>
      </w:pPr>
      <w:r>
        <w:rPr>
          <w:rStyle w:val="CharStyle110"/>
        </w:rPr>
        <w:t>Рис. 7.1. Распространенность элементов в космических лучах (штриховая линия — в Солнечной системе)</w:t>
      </w:r>
    </w:p>
    <w:p>
      <w:pPr>
        <w:widowControl w:val="0"/>
        <w:rPr>
          <w:sz w:val="2"/>
          <w:szCs w:val="2"/>
        </w:rPr>
      </w:pPr>
    </w:p>
    <w:p>
      <w:pPr>
        <w:pStyle w:val="Style48"/>
        <w:tabs>
          <w:tab w:leader="none" w:pos="1034" w:val="left"/>
        </w:tabs>
        <w:widowControl w:val="0"/>
        <w:keepNext w:val="0"/>
        <w:keepLines w:val="0"/>
        <w:shd w:val="clear" w:color="auto" w:fill="auto"/>
        <w:bidi w:val="0"/>
        <w:jc w:val="both"/>
        <w:spacing w:before="149" w:after="0" w:line="216" w:lineRule="exact"/>
        <w:ind w:left="0" w:right="0" w:firstLine="340"/>
      </w:pPr>
      <w:r>
        <w:rPr>
          <w:rStyle w:val="CharStyle55"/>
        </w:rPr>
        <w:t>На пути к поверхности Земли космические лучи должны пройти толстый</w:t>
        <w:tab/>
      </w:r>
      <w:r>
        <w:rPr>
          <w:rStyle w:val="CharStyle621"/>
        </w:rPr>
        <w:t>10</w:t>
      </w:r>
      <w:r>
        <w:rPr>
          <w:rStyle w:val="CharStyle621"/>
          <w:vertAlign w:val="superscript"/>
        </w:rPr>
        <w:t>3</w:t>
      </w:r>
      <w:r>
        <w:rPr>
          <w:rStyle w:val="CharStyle55"/>
        </w:rPr>
        <w:t xml:space="preserve"> г/см</w:t>
      </w:r>
      <w:r>
        <w:rPr>
          <w:rStyle w:val="CharStyle55"/>
          <w:vertAlign w:val="superscript"/>
        </w:rPr>
        <w:t>2</w:t>
      </w:r>
      <w:r>
        <w:rPr>
          <w:rStyle w:val="CharStyle55"/>
        </w:rPr>
        <w:t>) слой вещества — атмосферу, в которой они пре</w:t>
      </w:r>
    </w:p>
    <w:p>
      <w:pPr>
        <w:pStyle w:val="Style48"/>
        <w:widowControl w:val="0"/>
        <w:keepNext w:val="0"/>
        <w:keepLines w:val="0"/>
        <w:shd w:val="clear" w:color="auto" w:fill="auto"/>
        <w:bidi w:val="0"/>
        <w:jc w:val="both"/>
        <w:spacing w:before="0" w:after="0" w:line="216" w:lineRule="exact"/>
        <w:ind w:left="0" w:right="0" w:firstLine="0"/>
      </w:pPr>
      <w:r>
        <w:rPr>
          <w:rStyle w:val="CharStyle55"/>
        </w:rPr>
        <w:t>терпевают сложную цепь превращений. В результате первичное кос</w:t>
        <w:t>мическое излучение, падающее на Землю, на ее поверхности имеет со</w:t>
        <w:t xml:space="preserve">вершенно другой состав и называется вторичным. Более 90% общего числа частиц в первичных космических лучах составляют протоны, около 7% — ядра гел ия (а-частицы) и о коло 1% — более тяжелые яд- </w:t>
      </w:r>
      <w:r>
        <w:rPr>
          <w:rStyle w:val="CharStyle55"/>
          <w:lang w:val="en-US" w:eastAsia="en-US" w:bidi="en-US"/>
        </w:rPr>
        <w:t>C, N O</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Распространенность элементов в природе тесно связана с процес</w:t>
        <w:t>сом эволюции Вселенной. Согласно современным представлениям, воз</w:t>
        <w:t>раст Вселенной равен примерно 10</w:t>
      </w:r>
      <w:r>
        <w:rPr>
          <w:rStyle w:val="CharStyle621"/>
          <w:vertAlign w:val="superscript"/>
        </w:rPr>
        <w:t>10</w:t>
      </w:r>
      <w:r>
        <w:rPr>
          <w:rStyle w:val="CharStyle55"/>
        </w:rPr>
        <w:t xml:space="preserve"> лет. Именно столько времени про</w:t>
        <w:t>шло с момента так называемого Большого взрыва, когда родилась Вселенная. Вначале Вселенная представляла собой сгусток материи чрезвычайно высокой плотности и температуры, по мере остывания которой постепенно образовывались элементарные частицы, из кото</w:t>
        <w:t>рых затем за счет ядерных реакций рождались более тяжелые ядра, т. е. происходил нуклеосинтез. Процессы образования более тяжелых ядер за слот синтеза легких энергетически выгодны только до ядер группы железа, обладающих наибольшей энергией связи на нуклон. Это значит, что элементы группы железа не могут служить ядерным топливом и горение должно прекратиться, как только образуется же</w:t>
        <w:t>лезо. Этим же обусловлен тот факт, что элементы с массовым числом порядка 55</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Более тяжелые элементы скорей всего образуются в звездах в ре</w:t>
        <w:t xml:space="preserve">акциях с захватом нейтронов и последующим </w:t>
      </w:r>
      <w:r>
        <w:rPr>
          <w:rStyle w:val="CharStyle55"/>
          <w:lang w:val="en-US" w:eastAsia="en-US" w:bidi="en-US"/>
        </w:rPr>
        <w:t>p</w:t>
      </w:r>
      <w:r>
        <w:rPr>
          <w:rStyle w:val="CharStyle55"/>
        </w:rPr>
        <w:t xml:space="preserve">-распадом дочернего ядра, приводящего к увеличению </w:t>
      </w:r>
      <w:r>
        <w:rPr>
          <w:rStyle w:val="CharStyle55"/>
          <w:lang w:val="en-US" w:eastAsia="en-US" w:bidi="en-US"/>
        </w:rPr>
        <w:t xml:space="preserve">Z. </w:t>
      </w:r>
      <w:r>
        <w:rPr>
          <w:rStyle w:val="CharStyle55"/>
        </w:rPr>
        <w:t>Из недр звезд вещество попадает в космическое пространство в результате взрыва.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Распространенность химических элементов в космических лучах и в среднем во Вселенной несколько различаются, что обусловлено, с одной стороны, преимущественным ускорением тяжелых </w:t>
      </w:r>
      <w:r>
        <w:rPr>
          <w:rStyle w:val="CharStyle55"/>
          <w:lang w:val="en-US" w:eastAsia="en-US" w:bidi="en-US"/>
        </w:rPr>
        <w:t xml:space="preserve">(Z </w:t>
      </w:r>
      <w:r>
        <w:rPr>
          <w:rStyle w:val="CharStyle55"/>
        </w:rPr>
        <w:t xml:space="preserve">^ 10) и очень тяжелых </w:t>
      </w:r>
      <w:r>
        <w:rPr>
          <w:rStyle w:val="CharStyle55"/>
          <w:lang w:val="en-US" w:eastAsia="en-US" w:bidi="en-US"/>
        </w:rPr>
        <w:t xml:space="preserve">(Z </w:t>
      </w:r>
      <w:r>
        <w:rPr>
          <w:rStyle w:val="CharStyle55"/>
        </w:rPr>
        <w:t>^ 20) ядер в источниках космических лучей, а,</w:t>
      </w:r>
    </w:p>
    <w:p>
      <w:pPr>
        <w:pStyle w:val="Style48"/>
        <w:widowControl w:val="0"/>
        <w:keepNext w:val="0"/>
        <w:keepLines w:val="0"/>
        <w:shd w:val="clear" w:color="auto" w:fill="auto"/>
        <w:bidi w:val="0"/>
        <w:jc w:val="both"/>
        <w:spacing w:before="0" w:after="0" w:line="216" w:lineRule="exact"/>
        <w:ind w:left="0" w:right="0" w:firstLine="4260"/>
      </w:pPr>
      <w:r>
        <w:rPr>
          <w:rStyle w:val="CharStyle55"/>
          <w:lang w:val="en-US" w:eastAsia="en-US" w:bidi="en-US"/>
        </w:rPr>
        <w:t xml:space="preserve">Z </w:t>
      </w:r>
      <w:r>
        <w:rPr>
          <w:rStyle w:val="CharStyle55"/>
        </w:rPr>
        <w:t xml:space="preserve">= 3 Д 5) группы ядер </w:t>
      </w:r>
      <w:r>
        <w:rPr>
          <w:rStyle w:val="CharStyle55"/>
          <w:lang w:val="en-US" w:eastAsia="en-US" w:bidi="en-US"/>
        </w:rPr>
        <w:t xml:space="preserve">(Li, Be B) </w:t>
      </w:r>
      <w:r>
        <w:rPr>
          <w:rStyle w:val="CharStyle55"/>
        </w:rPr>
        <w:t>в результате термоядерных реакций в звездах. В потоке космических лучей этот «провал» частично заполняется за счет фраг</w:t>
        <w:t>ментации более тяжелых ядер. Нейтронов в первичных космических лучах нет, ибо свободный нейтрон нестабилен: он распадается на про-</w:t>
      </w:r>
    </w:p>
    <w:p>
      <w:pPr>
        <w:pStyle w:val="Style48"/>
        <w:numPr>
          <w:ilvl w:val="0"/>
          <w:numId w:val="115"/>
        </w:numPr>
        <w:tabs>
          <w:tab w:leader="none" w:pos="5631" w:val="left"/>
        </w:tabs>
        <w:widowControl w:val="0"/>
        <w:keepNext w:val="0"/>
        <w:keepLines w:val="0"/>
        <w:shd w:val="clear" w:color="auto" w:fill="auto"/>
        <w:bidi w:val="0"/>
        <w:jc w:val="both"/>
        <w:spacing w:before="0" w:after="0" w:line="216" w:lineRule="exact"/>
        <w:ind w:left="5160" w:right="0" w:firstLine="0"/>
      </w:pPr>
      <w:r>
        <w:rPr>
          <w:rStyle w:val="CharStyle55"/>
        </w:rPr>
        <w:t>мин.</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Из космоса на Землю приходит и нейтринное излучение. Нейтрино столь же распространенная в природе частица, как и фотон. Нейтрино</w:t>
      </w:r>
    </w:p>
    <w:p>
      <w:pPr>
        <w:pStyle w:val="Style48"/>
        <w:widowControl w:val="0"/>
        <w:keepNext w:val="0"/>
        <w:keepLines w:val="0"/>
        <w:shd w:val="clear" w:color="auto" w:fill="auto"/>
        <w:bidi w:val="0"/>
        <w:jc w:val="both"/>
        <w:spacing w:before="0" w:after="0" w:line="216" w:lineRule="exact"/>
        <w:ind w:left="0" w:right="0" w:firstLine="4440"/>
      </w:pPr>
      <w:r>
        <w:rPr>
          <w:rStyle w:val="CharStyle55"/>
          <w:lang w:val="en-US" w:eastAsia="en-US" w:bidi="en-US"/>
        </w:rPr>
        <w:t>p</w:t>
      </w:r>
      <w:r>
        <w:rPr>
          <w:rStyle w:val="CharStyle55"/>
        </w:rPr>
        <w:t xml:space="preserve">-распаде, </w:t>
      </w:r>
      <w:r>
        <w:rPr>
          <w:rStyle w:val="CharStyle242"/>
        </w:rPr>
        <w:t>K-</w:t>
      </w:r>
      <w:r>
        <w:rPr>
          <w:rStyle w:val="CharStyle55"/>
        </w:rPr>
        <w:t>захвате,</w:t>
      </w:r>
    </w:p>
    <w:p>
      <w:pPr>
        <w:pStyle w:val="Style48"/>
        <w:widowControl w:val="0"/>
        <w:keepNext w:val="0"/>
        <w:keepLines w:val="0"/>
        <w:shd w:val="clear" w:color="auto" w:fill="auto"/>
        <w:bidi w:val="0"/>
        <w:jc w:val="left"/>
        <w:spacing w:before="0" w:after="0" w:line="216" w:lineRule="exact"/>
        <w:ind w:left="940" w:right="0" w:firstLine="0"/>
      </w:pPr>
      <w:r>
        <w:rPr>
          <w:rStyle w:val="CharStyle242"/>
          <w:lang w:val="ru-RU" w:eastAsia="ru-RU" w:bidi="ru-RU"/>
        </w:rPr>
        <w:t>п-</w:t>
      </w:r>
      <w:r>
        <w:rPr>
          <w:rStyle w:val="CharStyle55"/>
        </w:rPr>
        <w:t xml:space="preserve"> и </w:t>
      </w:r>
      <w:r>
        <w:rPr>
          <w:rStyle w:val="CharStyle55"/>
          <w:lang w:val="en-US" w:eastAsia="en-US" w:bidi="en-US"/>
        </w:rPr>
        <w:t>K</w:t>
      </w:r>
    </w:p>
    <w:p>
      <w:pPr>
        <w:pStyle w:val="Style48"/>
        <w:widowControl w:val="0"/>
        <w:keepNext w:val="0"/>
        <w:keepLines w:val="0"/>
        <w:shd w:val="clear" w:color="auto" w:fill="auto"/>
        <w:bidi w:val="0"/>
        <w:jc w:val="both"/>
        <w:spacing w:before="0" w:after="0" w:line="216" w:lineRule="exact"/>
        <w:ind w:left="0" w:right="0" w:firstLine="0"/>
      </w:pPr>
      <w:r>
        <w:rPr>
          <w:rStyle w:val="CharStyle55"/>
        </w:rPr>
        <w:t>шпо нейтрино, происходят в недрах Земли и ее атмосфере, внутри Солнца и в звездах. Предполагается, что мощные потоки нейтрино генерируются при гравитационном коллапсе звезд и уносят большую часть высвобождающейся гравитационной энергии. В природе суще-</w:t>
      </w:r>
    </w:p>
    <w:p>
      <w:pPr>
        <w:pStyle w:val="Style48"/>
        <w:widowControl w:val="0"/>
        <w:keepNext w:val="0"/>
        <w:keepLines w:val="0"/>
        <w:shd w:val="clear" w:color="auto" w:fill="auto"/>
        <w:bidi w:val="0"/>
        <w:jc w:val="both"/>
        <w:spacing w:before="0" w:after="0" w:line="216" w:lineRule="exact"/>
        <w:ind w:left="0" w:right="0" w:firstLine="4260"/>
      </w:pPr>
      <w:r>
        <w:rPr>
          <w:rStyle w:val="CharStyle55"/>
        </w:rPr>
        <w:t>в огромном интервале:</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от реликтовых нейтрино </w:t>
      </w:r>
      <w:r>
        <w:rPr>
          <w:rStyle w:val="CharStyle242"/>
          <w:lang w:val="ru-RU" w:eastAsia="ru-RU" w:bidi="ru-RU"/>
        </w:rPr>
        <w:t>с</w:t>
      </w:r>
      <w:r>
        <w:rPr>
          <w:rStyle w:val="CharStyle55"/>
        </w:rPr>
        <w:t xml:space="preserve"> ~ 10</w:t>
      </w:r>
      <w:r>
        <w:rPr>
          <w:rStyle w:val="CharStyle621"/>
          <w:vertAlign w:val="superscript"/>
        </w:rPr>
        <w:t>4</w:t>
      </w:r>
      <w:r>
        <w:rPr>
          <w:rStyle w:val="CharStyle55"/>
        </w:rPr>
        <w:t xml:space="preserve"> эВ, заполняющих, согласно мо</w:t>
        <w:t xml:space="preserve">дели горячей Вселенной, все космическое пространство с плотностью ~ </w:t>
      </w:r>
      <w:r>
        <w:rPr>
          <w:rStyle w:val="CharStyle621"/>
        </w:rPr>
        <w:t>200</w:t>
      </w:r>
      <w:r>
        <w:rPr>
          <w:rStyle w:val="CharStyle55"/>
        </w:rPr>
        <w:t xml:space="preserve"> см</w:t>
      </w:r>
      <w:r>
        <w:rPr>
          <w:rStyle w:val="CharStyle55"/>
          <w:vertAlign w:val="superscript"/>
        </w:rPr>
        <w:t>-3</w:t>
      </w:r>
      <w:r>
        <w:rPr>
          <w:rStyle w:val="CharStyle55"/>
        </w:rPr>
        <w:t>, до нейтрино, рождаемых в соударениях протонов косми</w:t>
        <w:t>ческих лучей с ядрами межзвездной среды в результате распада заря</w:t>
        <w:t>женных п-мезонов и имеющих энергию вплоть до 10</w:t>
      </w:r>
      <w:r>
        <w:rPr>
          <w:rStyle w:val="CharStyle621"/>
          <w:vertAlign w:val="superscript"/>
        </w:rPr>
        <w:t>20</w:t>
      </w:r>
      <w:r>
        <w:rPr>
          <w:rStyle w:val="CharStyle55"/>
        </w:rPr>
        <w:t xml:space="preserve"> эВ.</w:t>
      </w:r>
    </w:p>
    <w:p>
      <w:pPr>
        <w:pStyle w:val="Style48"/>
        <w:widowControl w:val="0"/>
        <w:keepNext w:val="0"/>
        <w:keepLines w:val="0"/>
        <w:shd w:val="clear" w:color="auto" w:fill="auto"/>
        <w:bidi w:val="0"/>
        <w:jc w:val="both"/>
        <w:spacing w:before="0" w:after="0" w:line="216" w:lineRule="exact"/>
        <w:ind w:left="0" w:right="0" w:firstLine="4440"/>
      </w:pPr>
      <w:r>
        <w:rPr>
          <w:rStyle w:val="CharStyle55"/>
        </w:rPr>
        <w:t>^ 1 ГэВ может дости</w:t>
        <w:t>гать величины 1м</w:t>
      </w:r>
      <w:r>
        <w:rPr>
          <w:rStyle w:val="CharStyle621"/>
          <w:vertAlign w:val="superscript"/>
        </w:rPr>
        <w:t>-2</w:t>
      </w:r>
      <w:r>
        <w:rPr>
          <w:rStyle w:val="CharStyle55"/>
        </w:rPr>
        <w:t xml:space="preserve"> </w:t>
      </w:r>
      <w:r>
        <w:rPr>
          <w:rStyle w:val="CharStyle242"/>
          <w:lang w:val="ru-RU" w:eastAsia="ru-RU" w:bidi="ru-RU"/>
        </w:rPr>
        <w:t>•с</w:t>
      </w:r>
      <w:r>
        <w:rPr>
          <w:rStyle w:val="CharStyle621"/>
          <w:vertAlign w:val="superscript"/>
        </w:rPr>
        <w:t>-1</w:t>
      </w:r>
      <w:r>
        <w:rPr>
          <w:rStyle w:val="CharStyle55"/>
        </w:rPr>
        <w:t xml:space="preserve"> • ср</w:t>
      </w:r>
      <w:r>
        <w:rPr>
          <w:rStyle w:val="CharStyle55"/>
          <w:vertAlign w:val="superscript"/>
        </w:rPr>
        <w:t>-1</w:t>
      </w:r>
      <w:r>
        <w:rPr>
          <w:rStyle w:val="CharStyle55"/>
        </w:rPr>
        <w:t>. В атмосфере образуются в сотни раз большие потоки нейтрино, возникающие в результате распадов заря</w:t>
        <w:t>женных мезонов.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светимость Солнца полностью сбалансирована энергией тер</w:t>
        <w:t>моядерного синтеза, то поток солнечных нейтрино у Земли должен составлять 6,5 • 10</w:t>
      </w:r>
      <w:r>
        <w:rPr>
          <w:rStyle w:val="CharStyle621"/>
          <w:vertAlign w:val="superscript"/>
        </w:rPr>
        <w:t>10</w:t>
      </w:r>
      <w:r>
        <w:rPr>
          <w:rStyle w:val="CharStyle55"/>
        </w:rPr>
        <w:t xml:space="preserve"> см</w:t>
      </w:r>
      <w:r>
        <w:rPr>
          <w:rStyle w:val="CharStyle621"/>
          <w:vertAlign w:val="superscript"/>
        </w:rPr>
        <w:t>-2</w:t>
      </w:r>
      <w:r>
        <w:rPr>
          <w:rStyle w:val="CharStyle55"/>
        </w:rPr>
        <w:t xml:space="preserve"> </w:t>
      </w:r>
      <w:r>
        <w:rPr>
          <w:rStyle w:val="CharStyle242"/>
          <w:lang w:val="ru-RU" w:eastAsia="ru-RU" w:bidi="ru-RU"/>
        </w:rPr>
        <w:t>• с</w:t>
      </w:r>
      <w:r>
        <w:rPr>
          <w:rStyle w:val="CharStyle242"/>
          <w:lang w:val="ru-RU" w:eastAsia="ru-RU" w:bidi="ru-RU"/>
          <w:vertAlign w:val="superscript"/>
        </w:rPr>
        <w:t>-1</w:t>
      </w:r>
      <w:r>
        <w:rPr>
          <w:rStyle w:val="CharStyle242"/>
          <w:lang w:val="ru-RU" w:eastAsia="ru-RU" w:bidi="ru-RU"/>
        </w:rPr>
        <w:t>,</w:t>
      </w:r>
      <w:r>
        <w:rPr>
          <w:rStyle w:val="CharStyle55"/>
        </w:rPr>
        <w:t xml:space="preserve"> так как синтез каждого атома гелия из водорода сопровождается испусканием двух нейтрино.</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Важной характеристикой космических лучей является энергетиче</w:t>
        <w:t>ское распределение входящих в их состав частиц. Обычно энергетиче</w:t>
        <w:t xml:space="preserve">ское распределение космических частиц характеризуется числом </w:t>
      </w:r>
      <w:r>
        <w:rPr>
          <w:rStyle w:val="CharStyle55"/>
          <w:lang w:val="en-US" w:eastAsia="en-US" w:bidi="en-US"/>
        </w:rPr>
        <w:t xml:space="preserve">I(E) </w:t>
      </w:r>
      <w:r>
        <w:rPr>
          <w:rStyle w:val="CharStyle55"/>
        </w:rPr>
        <w:t xml:space="preserve">частиц с энергией больше некоторой заданной энергии </w:t>
      </w:r>
      <w:r>
        <w:rPr>
          <w:rStyle w:val="CharStyle242"/>
        </w:rPr>
        <w:t>E.</w:t>
      </w:r>
      <w:r>
        <w:rPr>
          <w:rStyle w:val="CharStyle55"/>
          <w:lang w:val="en-US" w:eastAsia="en-US" w:bidi="en-US"/>
        </w:rPr>
        <w:t xml:space="preserve"> </w:t>
      </w:r>
      <w:r>
        <w:rPr>
          <w:rStyle w:val="CharStyle55"/>
        </w:rPr>
        <w:t>Соответ</w:t>
        <w:br w:type="page"/>
        <w:t>ствующая кривая называется кривой интегрального спектра. Кривая интегрального спектра первичных космических протонов изображена на рис. 7.2 Энергетическое распределение других ядер имеет почти та</w:t>
        <w:t>кую же зависимость.</w:t>
      </w:r>
    </w:p>
    <w:p>
      <w:pPr>
        <w:pStyle w:val="Style48"/>
        <w:widowControl w:val="0"/>
        <w:keepNext w:val="0"/>
        <w:keepLines w:val="0"/>
        <w:shd w:val="clear" w:color="auto" w:fill="auto"/>
        <w:bidi w:val="0"/>
        <w:jc w:val="both"/>
        <w:spacing w:before="0" w:after="132" w:line="215" w:lineRule="exact"/>
        <w:ind w:left="0" w:right="0" w:firstLine="360"/>
      </w:pPr>
      <w:r>
        <w:rPr>
          <w:rStyle w:val="CharStyle55"/>
        </w:rPr>
        <w:t xml:space="preserve">При полных энергиях протонов </w:t>
      </w:r>
      <w:r>
        <w:rPr>
          <w:rStyle w:val="CharStyle55"/>
          <w:lang w:val="en-US" w:eastAsia="en-US" w:bidi="en-US"/>
        </w:rPr>
        <w:t xml:space="preserve">E </w:t>
      </w:r>
      <w:r>
        <w:rPr>
          <w:rStyle w:val="CharStyle55"/>
        </w:rPr>
        <w:t>&gt; 5 ГэВ спектр хорошо аппрок</w:t>
        <w:t>симируется функцией</w:t>
      </w:r>
    </w:p>
    <w:p>
      <w:pPr>
        <w:pStyle w:val="Style48"/>
        <w:tabs>
          <w:tab w:leader="none" w:pos="6042" w:val="left"/>
        </w:tabs>
        <w:widowControl w:val="0"/>
        <w:keepNext w:val="0"/>
        <w:keepLines w:val="0"/>
        <w:shd w:val="clear" w:color="auto" w:fill="auto"/>
        <w:bidi w:val="0"/>
        <w:jc w:val="both"/>
        <w:spacing w:before="0" w:after="226" w:line="200" w:lineRule="exact"/>
        <w:ind w:left="2680" w:right="0" w:firstLine="0"/>
      </w:pPr>
      <w:r>
        <w:rPr>
          <w:rStyle w:val="CharStyle55"/>
          <w:lang w:val="en-US" w:eastAsia="en-US" w:bidi="en-US"/>
        </w:rPr>
        <w:t>I(E</w:t>
      </w:r>
      <w:r>
        <w:rPr>
          <w:rStyle w:val="CharStyle55"/>
        </w:rPr>
        <w:t xml:space="preserve">) </w:t>
      </w:r>
      <w:r>
        <w:rPr>
          <w:rStyle w:val="CharStyle55"/>
          <w:lang w:val="en-US" w:eastAsia="en-US" w:bidi="en-US"/>
        </w:rPr>
        <w:t>a E</w:t>
      </w:r>
      <w:r>
        <w:rPr>
          <w:rStyle w:val="CharStyle55"/>
        </w:rPr>
        <w:t>-</w:t>
      </w:r>
      <w:r>
        <w:rPr>
          <w:rStyle w:val="CharStyle55"/>
          <w:vertAlign w:val="superscript"/>
        </w:rPr>
        <w:t>1</w:t>
      </w:r>
      <w:r>
        <w:rPr>
          <w:rStyle w:val="CharStyle55"/>
        </w:rPr>
        <w:t>'</w:t>
      </w:r>
      <w:r>
        <w:rPr>
          <w:rStyle w:val="CharStyle55"/>
          <w:vertAlign w:val="superscript"/>
        </w:rPr>
        <w:t>7</w:t>
      </w:r>
      <w:r>
        <w:rPr>
          <w:rStyle w:val="CharStyle55"/>
        </w:rPr>
        <w:t>.</w:t>
        <w:tab/>
        <w:t>(7.1)</w:t>
      </w:r>
    </w:p>
    <w:p>
      <w:pPr>
        <w:pStyle w:val="Style48"/>
        <w:widowControl w:val="0"/>
        <w:keepNext w:val="0"/>
        <w:keepLines w:val="0"/>
        <w:shd w:val="clear" w:color="auto" w:fill="auto"/>
        <w:bidi w:val="0"/>
        <w:jc w:val="both"/>
        <w:spacing w:before="0" w:after="0" w:line="215" w:lineRule="exact"/>
        <w:ind w:left="0" w:right="0" w:firstLine="360"/>
      </w:pPr>
      <w:r>
        <w:rPr>
          <w:rStyle w:val="CharStyle55"/>
        </w:rPr>
        <w:t>В самых общих чертах процесс поглощения энергии первичных ча</w:t>
        <w:t>стиц протекает следующим двухступенчатым образом: энергия пер</w:t>
        <w:t>вичных частиц вначале тратится на создание большого числа вто</w:t>
        <w:t>ричных частиц, а потом кинетическая энергия последних расходуется на ионизацию атмосферы. Вторичное космическое излучение состоит</w:t>
      </w:r>
    </w:p>
    <w:p>
      <w:pPr>
        <w:pStyle w:val="Style48"/>
        <w:widowControl w:val="0"/>
        <w:keepNext w:val="0"/>
        <w:keepLines w:val="0"/>
        <w:shd w:val="clear" w:color="auto" w:fill="auto"/>
        <w:bidi w:val="0"/>
        <w:jc w:val="both"/>
        <w:spacing w:before="0" w:after="0" w:line="215" w:lineRule="exact"/>
        <w:ind w:left="0" w:right="0" w:firstLine="0"/>
      </w:pPr>
      <w:r>
        <w:pict>
          <v:shape id="_x0000_s1611" type="#_x0000_t202" style="position:absolute;margin-left:0.5pt;margin-top:19.8pt;width:103.25pt;height:89.4pt;z-index:-125828973;mso-wrap-distance-left:5.pt;mso-wrap-distance-top:19.8pt;mso-wrap-distance-right:12.4pt;mso-wrap-distance-bottom:7.85pt;mso-position-horizontal-relative:margin" wrapcoords="1841 0 21336 0 21336 15004 21600 16406 21600 21600 0 21600 0 16406 1841 15004 1841 0" filled="f" stroked="f">
            <v:textbox style="mso-fit-shape-to-text:t" inset="0,0,0,0">
              <w:txbxContent>
                <w:p>
                  <w:pPr>
                    <w:framePr w:h="1788" w:hSpace="248" w:vSpace="157" w:wrap="around" w:vAnchor="text" w:hAnchor="margin" w:x="11" w:y="397"/>
                    <w:widowControl w:val="0"/>
                    <w:jc w:val="center"/>
                    <w:rPr>
                      <w:sz w:val="2"/>
                      <w:szCs w:val="2"/>
                    </w:rPr>
                  </w:pPr>
                  <w:r>
                    <w:pict>
                      <v:shape id="_x0000_s1612" type="#_x0000_t75" style="width:103pt;height:89pt;">
                        <v:imagedata r:id="rId340" r:href="rId341"/>
                      </v:shape>
                    </w:pict>
                  </w:r>
                </w:p>
                <w:p>
                  <w:pPr>
                    <w:pStyle w:val="Style81"/>
                    <w:widowControl w:val="0"/>
                    <w:keepNext w:val="0"/>
                    <w:keepLines w:val="0"/>
                    <w:shd w:val="clear" w:color="auto" w:fill="auto"/>
                    <w:bidi w:val="0"/>
                    <w:spacing w:before="0" w:after="0" w:line="215" w:lineRule="exact"/>
                    <w:ind w:left="0" w:right="0" w:firstLine="0"/>
                  </w:pPr>
                  <w:r>
                    <w:rPr>
                      <w:rStyle w:val="CharStyle83"/>
                    </w:rPr>
                    <w:t>Рис. 7.2. Интегральный энер</w:t>
                    <w:t>гетический спектр космиче</w:t>
                    <w:t>ских протонов</w:t>
                  </w:r>
                </w:p>
              </w:txbxContent>
            </v:textbox>
            <w10:wrap type="square" side="right" anchorx="margin"/>
          </v:shape>
        </w:pict>
      </w:r>
      <w:r>
        <w:rPr>
          <w:rStyle w:val="CharStyle55"/>
        </w:rPr>
        <w:t>из адронов (пионов, протонов, нейтронов и т. д.). мюонов, электронов, фотонов и нейтрино. Соответственно у него разли</w:t>
        <w:t>чают ядерно-активную (адронную), жест</w:t>
        <w:t>кую (мюонную) и мягкую (электронно</w:t>
        <w:t>фотонную) компоненты. О причинах тако</w:t>
        <w:t>го деления будет сказано ниже.</w:t>
      </w:r>
    </w:p>
    <w:p>
      <w:pPr>
        <w:pStyle w:val="Style48"/>
        <w:widowControl w:val="0"/>
        <w:keepNext w:val="0"/>
        <w:keepLines w:val="0"/>
        <w:shd w:val="clear" w:color="auto" w:fill="auto"/>
        <w:bidi w:val="0"/>
        <w:jc w:val="both"/>
        <w:spacing w:before="0" w:after="0" w:line="215" w:lineRule="exact"/>
        <w:ind w:left="0" w:right="0" w:firstLine="360"/>
      </w:pPr>
      <w:r>
        <w:rPr>
          <w:rStyle w:val="CharStyle55"/>
        </w:rPr>
        <w:t>Напомним, что адронами называют</w:t>
        <w:t>ся элементарные частицы, участвующие в сильном взаимодействии. К ним относятся протоны, нейтроны, гипероны, мезоны. Ги</w:t>
        <w:t>пероны это тяжелые нестабильные эле</w:t>
        <w:t>ментарные частицы с массой больше массы нуклона (протона или нейтрона), обладаю</w:t>
        <w:t>щие большим временем жизни по сравне</w:t>
        <w:t xml:space="preserve">нию с ядерным временем (~ </w:t>
      </w:r>
      <w:r>
        <w:rPr>
          <w:rStyle w:val="CharStyle621"/>
        </w:rPr>
        <w:t>10</w:t>
      </w:r>
      <w:r>
        <w:rPr>
          <w:rStyle w:val="CharStyle55"/>
          <w:vertAlign w:val="superscript"/>
        </w:rPr>
        <w:t>-</w:t>
      </w:r>
      <w:r>
        <w:rPr>
          <w:rStyle w:val="CharStyle621"/>
          <w:vertAlign w:val="superscript"/>
        </w:rPr>
        <w:t>23</w:t>
      </w:r>
    </w:p>
    <w:p>
      <w:pPr>
        <w:pStyle w:val="Style48"/>
        <w:widowControl w:val="0"/>
        <w:keepNext w:val="0"/>
        <w:keepLines w:val="0"/>
        <w:shd w:val="clear" w:color="auto" w:fill="auto"/>
        <w:bidi w:val="0"/>
        <w:jc w:val="left"/>
        <w:spacing w:before="0" w:after="0" w:line="215" w:lineRule="exact"/>
        <w:ind w:left="5440" w:right="0" w:firstLine="0"/>
      </w:pPr>
      <w:r>
        <w:rPr>
          <w:rStyle w:val="CharStyle55"/>
        </w:rPr>
        <w:t>Л</w:t>
      </w:r>
      <w:r>
        <w:rPr>
          <w:rStyle w:val="CharStyle621"/>
          <w:vertAlign w:val="superscript"/>
        </w:rPr>
        <w:t>0</w:t>
      </w:r>
      <w:r>
        <w:rPr>
          <w:rStyle w:val="CharStyle55"/>
        </w:rPr>
        <w:t>, Е°,</w:t>
      </w:r>
    </w:p>
    <w:p>
      <w:pPr>
        <w:pStyle w:val="Style48"/>
        <w:widowControl w:val="0"/>
        <w:keepNext w:val="0"/>
        <w:keepLines w:val="0"/>
        <w:shd w:val="clear" w:color="auto" w:fill="auto"/>
        <w:bidi w:val="0"/>
        <w:jc w:val="left"/>
        <w:spacing w:before="0" w:after="120" w:line="215" w:lineRule="exact"/>
        <w:ind w:left="0" w:right="0" w:firstLine="0"/>
      </w:pPr>
      <w:r>
        <w:rPr>
          <w:rStyle w:val="CharStyle55"/>
          <w:lang w:val="en-US" w:eastAsia="en-US" w:bidi="en-US"/>
        </w:rPr>
        <w:t>S°, S</w:t>
      </w:r>
      <w:r>
        <w:rPr>
          <w:rStyle w:val="CharStyle55"/>
          <w:lang w:val="en-US" w:eastAsia="en-US" w:bidi="en-US"/>
          <w:vertAlign w:val="superscript"/>
        </w:rPr>
        <w:t>-</w:t>
      </w:r>
      <w:r>
        <w:rPr>
          <w:rStyle w:val="CharStyle55"/>
          <w:lang w:val="en-US" w:eastAsia="en-US" w:bidi="en-US"/>
        </w:rPr>
        <w:t>, Q</w:t>
      </w:r>
      <w:r>
        <w:rPr>
          <w:rStyle w:val="CharStyle55"/>
          <w:lang w:val="en-US" w:eastAsia="en-US" w:bidi="en-US"/>
          <w:vertAlign w:val="superscript"/>
        </w:rPr>
        <w:t>-</w:t>
      </w:r>
      <w:r>
        <w:rPr>
          <w:rStyle w:val="CharStyle55"/>
          <w:lang w:val="en-US" w:eastAsia="en-US" w:bidi="en-US"/>
        </w:rPr>
        <w:t xml:space="preserve">. </w:t>
      </w:r>
      <w:r>
        <w:rPr>
          <w:rStyle w:val="CharStyle55"/>
        </w:rPr>
        <w:t>Мезоны — нестабильные элементарные частицы, также принадлежащие к классу адронов, но являющиеся бозонами (части</w:t>
        <w:t xml:space="preserve">цами с целочисленным спином). Типичные представители мезонов пионы (п°, п±) и каоны </w:t>
      </w:r>
      <w:r>
        <w:rPr>
          <w:rStyle w:val="CharStyle242"/>
        </w:rPr>
        <w:t>(K</w:t>
      </w:r>
      <w:r>
        <w:rPr>
          <w:rStyle w:val="CharStyle55"/>
        </w:rPr>
        <w:t xml:space="preserve">°, </w:t>
      </w:r>
      <w:r>
        <w:rPr>
          <w:rStyle w:val="CharStyle242"/>
        </w:rPr>
        <w:t>K</w:t>
      </w:r>
      <w:r>
        <w:rPr>
          <w:rStyle w:val="CharStyle55"/>
        </w:rPr>
        <w:t>±</w:t>
      </w:r>
    </w:p>
    <w:p>
      <w:pPr>
        <w:pStyle w:val="Style48"/>
        <w:widowControl w:val="0"/>
        <w:keepNext w:val="0"/>
        <w:keepLines w:val="0"/>
        <w:shd w:val="clear" w:color="auto" w:fill="auto"/>
        <w:bidi w:val="0"/>
        <w:jc w:val="both"/>
        <w:spacing w:before="0" w:after="0" w:line="215" w:lineRule="exact"/>
        <w:ind w:left="0" w:right="0" w:firstLine="360"/>
      </w:pPr>
      <w:r>
        <w:rPr>
          <w:rStyle w:val="CharStyle55"/>
        </w:rPr>
        <w:t>Как же происходит генерация различных компонент вторичного космического излучения? При столкновениях протонов и других ядер первичных космических лучей с ядрами атомов земной атмосферы происходит частичное расщепление этих ядер и множественное рож</w:t>
        <w:t>дение элементарных частиц, т. е. рождение большого числа вторичных адронов в одном акте взаимодействия частиц при высокой энергии, в</w:t>
      </w:r>
    </w:p>
    <w:p>
      <w:pPr>
        <w:pStyle w:val="Style48"/>
        <w:widowControl w:val="0"/>
        <w:keepNext w:val="0"/>
        <w:keepLines w:val="0"/>
        <w:shd w:val="clear" w:color="auto" w:fill="auto"/>
        <w:bidi w:val="0"/>
        <w:jc w:val="both"/>
        <w:spacing w:before="0" w:after="0" w:line="215" w:lineRule="exact"/>
        <w:ind w:left="0" w:right="0" w:firstLine="3100"/>
      </w:pPr>
      <w:r>
        <w:rPr>
          <w:rStyle w:val="CharStyle242"/>
          <w:lang w:val="ru-RU" w:eastAsia="ru-RU" w:bidi="ru-RU"/>
        </w:rPr>
        <w:t>п+</w:t>
      </w:r>
      <w:r>
        <w:rPr>
          <w:rStyle w:val="CharStyle55"/>
        </w:rPr>
        <w:t xml:space="preserve"> и </w:t>
      </w:r>
      <w:r>
        <w:rPr>
          <w:rStyle w:val="CharStyle242"/>
          <w:lang w:val="ru-RU" w:eastAsia="ru-RU" w:bidi="ru-RU"/>
        </w:rPr>
        <w:t>п</w:t>
      </w:r>
      <w:r>
        <w:rPr>
          <w:rStyle w:val="CharStyle242"/>
          <w:lang w:val="ru-RU" w:eastAsia="ru-RU" w:bidi="ru-RU"/>
          <w:vertAlign w:val="superscript"/>
        </w:rPr>
        <w:t>-</w:t>
      </w:r>
      <w:r>
        <w:rPr>
          <w:rStyle w:val="CharStyle55"/>
        </w:rPr>
        <w:t xml:space="preserve"> со временем жизни т </w:t>
      </w:r>
      <w:r>
        <w:rPr>
          <w:rStyle w:val="CharStyle727"/>
        </w:rPr>
        <w:t>=2,5</w:t>
      </w:r>
      <w:r>
        <w:rPr>
          <w:rStyle w:val="CharStyle55"/>
        </w:rPr>
        <w:t xml:space="preserve"> • • </w:t>
      </w:r>
      <w:r>
        <w:rPr>
          <w:rStyle w:val="CharStyle621"/>
        </w:rPr>
        <w:t>10</w:t>
      </w:r>
      <w:r>
        <w:rPr>
          <w:rStyle w:val="CharStyle55"/>
          <w:vertAlign w:val="superscript"/>
        </w:rPr>
        <w:t>-</w:t>
      </w:r>
      <w:r>
        <w:rPr>
          <w:rStyle w:val="CharStyle621"/>
          <w:vertAlign w:val="superscript"/>
        </w:rPr>
        <w:t>8</w:t>
      </w:r>
      <w:r>
        <w:rPr>
          <w:rStyle w:val="CharStyle55"/>
        </w:rPr>
        <w:t xml:space="preserve"> с и нейтральных п° с т = </w:t>
      </w:r>
      <w:r>
        <w:rPr>
          <w:rStyle w:val="CharStyle621"/>
        </w:rPr>
        <w:t>0,8</w:t>
      </w:r>
      <w:r>
        <w:rPr>
          <w:rStyle w:val="CharStyle55"/>
        </w:rPr>
        <w:t xml:space="preserve"> • </w:t>
      </w:r>
      <w:r>
        <w:rPr>
          <w:rStyle w:val="CharStyle621"/>
        </w:rPr>
        <w:t>10</w:t>
      </w:r>
      <w:r>
        <w:rPr>
          <w:rStyle w:val="CharStyle55"/>
          <w:vertAlign w:val="superscript"/>
        </w:rPr>
        <w:t>-</w:t>
      </w:r>
      <w:r>
        <w:rPr>
          <w:rStyle w:val="CharStyle621"/>
          <w:vertAlign w:val="superscript"/>
        </w:rPr>
        <w:t>16</w:t>
      </w:r>
      <w:r>
        <w:rPr>
          <w:rStyle w:val="CharStyle55"/>
        </w:rPr>
        <w:t xml:space="preserve"> </w:t>
      </w:r>
      <w:r>
        <w:rPr>
          <w:rStyle w:val="CharStyle242"/>
          <w:lang w:val="ru-RU" w:eastAsia="ru-RU" w:bidi="ru-RU"/>
        </w:rPr>
        <w:t>с.</w:t>
      </w:r>
      <w:r>
        <w:rPr>
          <w:rStyle w:val="CharStyle55"/>
        </w:rPr>
        <w:t xml:space="preserve"> С вероятностью в 5-10 раз меньшей рождаются </w:t>
      </w:r>
      <w:r>
        <w:rPr>
          <w:rStyle w:val="CharStyle55"/>
          <w:lang w:val="en-US" w:eastAsia="en-US" w:bidi="en-US"/>
        </w:rPr>
        <w:t>K</w:t>
      </w:r>
      <w:r>
        <w:rPr>
          <w:rStyle w:val="CharStyle55"/>
        </w:rPr>
        <w:t xml:space="preserve">-мезоны, с еще меньшей (около </w:t>
      </w:r>
      <w:r>
        <w:rPr>
          <w:rStyle w:val="CharStyle621"/>
        </w:rPr>
        <w:t>11</w:t>
      </w:r>
      <w:r>
        <w:rPr>
          <w:rStyle w:val="CharStyle55"/>
        </w:rPr>
        <w:t>%) гипероны и антипротоны, и с совсем малой вероятностью электроны и мюоны.</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Эффективное сечение множественных процессов при высоких энер</w:t>
        <w:t>гиях почти не зависит от энергии сталкивающихся частиц (меняется не больше, чем на несколько десятков процентов при изменении энер</w:t>
        <w:t>гии в 10</w:t>
      </w:r>
      <w:r>
        <w:rPr>
          <w:rStyle w:val="CharStyle581"/>
          <w:vertAlign w:val="superscript"/>
        </w:rPr>
        <w:t>4</w:t>
      </w:r>
      <w:r>
        <w:rPr>
          <w:rStyle w:val="CharStyle581"/>
        </w:rPr>
        <w:t xml:space="preserve"> раз). Приблизительное постоянство сечения множественных</w:t>
      </w:r>
    </w:p>
    <w:p>
      <w:pPr>
        <w:framePr w:h="2438" w:wrap="notBeside" w:vAnchor="text" w:hAnchor="text" w:xAlign="center" w:y="1"/>
        <w:widowControl w:val="0"/>
        <w:jc w:val="center"/>
        <w:rPr>
          <w:sz w:val="2"/>
          <w:szCs w:val="2"/>
        </w:rPr>
      </w:pPr>
      <w:r>
        <w:pict>
          <v:shape id="_x0000_s1613" type="#_x0000_t75" style="width:210pt;height:122pt;">
            <v:imagedata r:id="rId342" r:href="rId343"/>
          </v:shape>
        </w:pict>
      </w:r>
    </w:p>
    <w:p>
      <w:pPr>
        <w:pStyle w:val="Style81"/>
        <w:framePr w:h="2438" w:wrap="notBeside" w:vAnchor="text" w:hAnchor="text" w:xAlign="center" w:y="1"/>
        <w:widowControl w:val="0"/>
        <w:keepNext w:val="0"/>
        <w:keepLines w:val="0"/>
        <w:shd w:val="clear" w:color="auto" w:fill="auto"/>
        <w:bidi w:val="0"/>
        <w:spacing w:before="0" w:after="0" w:line="221" w:lineRule="exact"/>
        <w:ind w:left="0" w:right="0" w:firstLine="0"/>
      </w:pPr>
      <w:r>
        <w:rPr>
          <w:rStyle w:val="CharStyle110"/>
        </w:rPr>
        <w:t>Рис. 7.3. Схематическое изображение взаимодействия первичного протона с атмо</w:t>
        <w:t>сферой Земли</w:t>
      </w:r>
    </w:p>
    <w:p>
      <w:pPr>
        <w:widowControl w:val="0"/>
        <w:rPr>
          <w:sz w:val="2"/>
          <w:szCs w:val="2"/>
        </w:rPr>
      </w:pPr>
    </w:p>
    <w:p>
      <w:pPr>
        <w:pStyle w:val="Style315"/>
        <w:widowControl w:val="0"/>
        <w:keepNext w:val="0"/>
        <w:keepLines w:val="0"/>
        <w:shd w:val="clear" w:color="auto" w:fill="auto"/>
        <w:bidi w:val="0"/>
        <w:jc w:val="both"/>
        <w:spacing w:before="98" w:after="0" w:line="216" w:lineRule="exact"/>
        <w:ind w:left="0" w:right="0" w:firstLine="0"/>
      </w:pPr>
      <w:r>
        <w:rPr>
          <w:rStyle w:val="CharStyle581"/>
        </w:rPr>
        <w:t>процессов привело к модели «черных шариков» для описания процес</w:t>
        <w:t>сов столкновения адронов. Согласно этой модели, при каждом сближе</w:t>
        <w:t>нии адронов высокой энергии на расстояния меньше радиуса действия ядерных сил происходит неупругий процесс множественного рожде</w:t>
        <w:t>ния частиц. Среднее число вторичных частиц (средняя множествен</w:t>
      </w:r>
      <w:r>
        <w:rPr>
          <w:rStyle w:val="CharStyle581"/>
          <w:lang w:val="en-US" w:eastAsia="en-US" w:bidi="en-US"/>
        </w:rPr>
        <w:t>-</w:t>
      </w:r>
    </w:p>
    <w:p>
      <w:pPr>
        <w:pStyle w:val="Style315"/>
        <w:widowControl w:val="0"/>
        <w:keepNext w:val="0"/>
        <w:keepLines w:val="0"/>
        <w:shd w:val="clear" w:color="auto" w:fill="auto"/>
        <w:bidi w:val="0"/>
        <w:jc w:val="both"/>
        <w:spacing w:before="0" w:after="0" w:line="216" w:lineRule="exact"/>
        <w:ind w:left="0" w:right="0" w:firstLine="5280"/>
      </w:pPr>
      <w:r>
        <w:rPr>
          <w:rStyle w:val="CharStyle581"/>
          <w:lang w:val="en-US" w:eastAsia="en-US" w:bidi="en-US"/>
        </w:rPr>
        <w:t xml:space="preserve">in E) </w:t>
      </w:r>
      <w:r>
        <w:rPr>
          <w:rStyle w:val="CharStyle581"/>
        </w:rPr>
        <w:t>и прак</w:t>
        <w:t>тически не зависит от типа сталкивающихся адронов. Однако сред</w:t>
        <w:t>няя множественность много меньше максимально возможного числа вторичных частиц, которое определяется условием, что вся энергия столкновения в системе центра инерции сталкивающихся частиц пере</w:t>
        <w:t>ходит в энергию покоя вторичных частиц. Например, 70 ГэВ-протоны при столкновении с протонами мишени (жидким водородом) образу</w:t>
        <w:t>ют 5-6 заряженных частиц, тогда как энергетически возможно рож</w:t>
        <w:t>дение 70 п-мезонов. Экспериментально установлено, что поперечные компоненты импульсов вторичных частиц малы, в среднем составляют 0,3 ^ 0,4 ГэВ/с и почти постоянны в широкой области энергий. Поэто</w:t>
        <w:t>му вторичные частицы вылетают резко направленными сужающимися по мере роста энергии первичной частицы потоками вдоль направле</w:t>
        <w:t>ния движения сталкивающихся частиц.</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Таким образом, энергия первичной частицы тратится главным об</w:t>
        <w:t>разом на сообщение вторичным частицам большой кинетической энер</w:t>
        <w:t>гии (большого импульса в продольном направлении).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Первичный протон может испытать в атмосфере Земли свыше 10 столкновений с ядрами, при которых могут рождаться ядерно</w:t>
        <w:t>активные частицы. Таким образом происходит каскад последователь-</w:t>
        <w:br w:type="page"/>
        <w:t>пых распадов и взаимодействий частиц с ядрами атомов в атмосфере, как это показано на рис. 7.3.</w:t>
      </w:r>
    </w:p>
    <w:p>
      <w:pPr>
        <w:pStyle w:val="Style315"/>
        <w:widowControl w:val="0"/>
        <w:keepNext w:val="0"/>
        <w:keepLines w:val="0"/>
        <w:shd w:val="clear" w:color="auto" w:fill="auto"/>
        <w:bidi w:val="0"/>
        <w:jc w:val="both"/>
        <w:spacing w:before="0" w:after="0" w:line="215" w:lineRule="exact"/>
        <w:ind w:left="0" w:right="0" w:firstLine="320"/>
      </w:pPr>
      <w:r>
        <w:rPr>
          <w:rStyle w:val="CharStyle581"/>
        </w:rPr>
        <w:t>Заряженные пионы и частично каоны. распадаясь, образуют мю</w:t>
        <w:t>оны и нейтрино. Если же заряженные пионы обладают достаточно высокой энергией (&gt; 10</w:t>
      </w:r>
      <w:r>
        <w:rPr>
          <w:rStyle w:val="CharStyle581"/>
          <w:vertAlign w:val="superscript"/>
        </w:rPr>
        <w:t>12</w:t>
      </w:r>
      <w:r>
        <w:rPr>
          <w:rStyle w:val="CharStyle581"/>
        </w:rPr>
        <w:t xml:space="preserve"> эВ), то вследствие релятивистского эффек</w:t>
        <w:t>та замедления времени они не успевают распасться и наряду с нук</w:t>
        <w:t>лонами продолжают разветвленный каскад взаимодействий, образуя ядерно-активную компоненту вторичных космических лучей.</w:t>
      </w:r>
    </w:p>
    <w:p>
      <w:pPr>
        <w:pStyle w:val="Style315"/>
        <w:widowControl w:val="0"/>
        <w:keepNext w:val="0"/>
        <w:keepLines w:val="0"/>
        <w:shd w:val="clear" w:color="auto" w:fill="auto"/>
        <w:bidi w:val="0"/>
        <w:jc w:val="both"/>
        <w:spacing w:before="0" w:after="0" w:line="215" w:lineRule="exact"/>
        <w:ind w:left="0" w:right="0" w:firstLine="320"/>
      </w:pPr>
      <w:r>
        <w:rPr>
          <w:rStyle w:val="CharStyle581"/>
        </w:rPr>
        <w:t>Параллельно с генерацией ядерно-активной компоненты происхо</w:t>
        <w:t>дит и ее «обрастание» мягкой и жесткой компонентами. Основным источником электронно-фотонной компоненты являются нейтральные пионы</w:t>
      </w:r>
    </w:p>
    <w:p>
      <w:pPr>
        <w:pStyle w:val="Style315"/>
        <w:widowControl w:val="0"/>
        <w:keepNext w:val="0"/>
        <w:keepLines w:val="0"/>
        <w:shd w:val="clear" w:color="auto" w:fill="auto"/>
        <w:bidi w:val="0"/>
        <w:jc w:val="both"/>
        <w:spacing w:before="0" w:after="0" w:line="215" w:lineRule="exact"/>
        <w:ind w:left="0" w:right="0" w:firstLine="0"/>
      </w:pPr>
      <w:r>
        <w:pict>
          <v:shape id="_x0000_s1614" type="#_x0000_t202" style="position:absolute;margin-left:-0.7pt;margin-top:20.5pt;width:103.25pt;height:195.pt;z-index:-125828972;mso-wrap-distance-left:5.pt;mso-wrap-distance-top:20.5pt;mso-wrap-distance-right:9.3pt;mso-wrap-distance-bottom:13.25pt;mso-position-horizontal-relative:margin" wrapcoords="1749 0 20762 0 20762 13570 21600 14168 21600 21600 0 21600 0 14168 1749 13570 1749 0" filled="f" stroked="f">
            <v:textbox style="mso-fit-shape-to-text:t" inset="0,0,0,0">
              <w:txbxContent>
                <w:p>
                  <w:pPr>
                    <w:framePr w:h="3900" w:hSpace="186" w:vSpace="265" w:wrap="around" w:vAnchor="text" w:hAnchor="margin" w:x="-13" w:y="411"/>
                    <w:widowControl w:val="0"/>
                    <w:jc w:val="center"/>
                    <w:rPr>
                      <w:sz w:val="2"/>
                      <w:szCs w:val="2"/>
                    </w:rPr>
                  </w:pPr>
                  <w:r>
                    <w:pict>
                      <v:shape id="_x0000_s1615" type="#_x0000_t75" style="width:103pt;height:195pt;">
                        <v:imagedata r:id="rId344" r:href="rId345"/>
                      </v:shape>
                    </w:pict>
                  </w:r>
                </w:p>
                <w:p>
                  <w:pPr>
                    <w:pStyle w:val="Style78"/>
                    <w:widowControl w:val="0"/>
                    <w:keepNext w:val="0"/>
                    <w:keepLines w:val="0"/>
                    <w:shd w:val="clear" w:color="auto" w:fill="auto"/>
                    <w:bidi w:val="0"/>
                    <w:spacing w:before="0" w:after="0" w:line="215" w:lineRule="exact"/>
                    <w:ind w:left="0" w:right="0" w:firstLine="0"/>
                  </w:pPr>
                  <w:r>
                    <w:rPr>
                      <w:rStyle w:val="CharStyle80"/>
                      <w:b/>
                      <w:bCs/>
                    </w:rPr>
                    <w:t>Рис. 7.4. Состав космическо</w:t>
                    <w:t>го излучения на различ</w:t>
                    <w:t>ных высотах: 1 — ядерно</w:t>
                    <w:t>активная компонента; 2 — электронно-фотонная; 3 — мюонная; 4 —полная интен</w:t>
                    <w:t>сивность космических лучей; 1 — толщина атмосферы, от</w:t>
                    <w:t>считываемая от верхней гра</w:t>
                    <w:t>ницы</w:t>
                  </w:r>
                </w:p>
              </w:txbxContent>
            </v:textbox>
            <w10:wrap type="square" side="right" anchorx="margin"/>
          </v:shape>
        </w:pict>
      </w:r>
      <w:r>
        <w:rPr>
          <w:rStyle w:val="CharStyle581"/>
        </w:rPr>
        <w:t>(л</w:t>
      </w:r>
      <w:r>
        <w:rPr>
          <w:rStyle w:val="CharStyle581"/>
          <w:vertAlign w:val="superscript"/>
        </w:rPr>
        <w:t>0</w:t>
      </w:r>
      <w:r>
        <w:rPr>
          <w:rStyle w:val="CharStyle581"/>
        </w:rPr>
        <w:t>). Из-за малого времени жизни они быстро распадаются и порождают по два у-кванта высокой энергии: п</w:t>
      </w:r>
      <w:r>
        <w:rPr>
          <w:rStyle w:val="CharStyle581"/>
          <w:vertAlign w:val="superscript"/>
        </w:rPr>
        <w:t>0</w:t>
      </w:r>
      <w:r>
        <w:rPr>
          <w:rStyle w:val="CharStyle581"/>
        </w:rPr>
        <w:t xml:space="preserve"> ^ </w:t>
      </w:r>
      <w:r>
        <w:rPr>
          <w:rStyle w:val="CharStyle634"/>
          <w:lang w:val="ru-RU" w:eastAsia="ru-RU" w:bidi="ru-RU"/>
        </w:rPr>
        <w:t>у</w:t>
      </w:r>
      <w:r>
        <w:rPr>
          <w:rStyle w:val="CharStyle581"/>
        </w:rPr>
        <w:t xml:space="preserve"> + + </w:t>
      </w:r>
      <w:r>
        <w:rPr>
          <w:rStyle w:val="CharStyle634"/>
          <w:lang w:val="ru-RU" w:eastAsia="ru-RU" w:bidi="ru-RU"/>
        </w:rPr>
        <w:t>у.</w:t>
      </w:r>
      <w:r>
        <w:rPr>
          <w:rStyle w:val="CharStyle581"/>
        </w:rPr>
        <w:t xml:space="preserve"> Появившиеся у-кванты генерируют при столкновениях с атомными ядрами электрон-позитронные пары </w:t>
      </w:r>
      <w:r>
        <w:rPr>
          <w:rStyle w:val="CharStyle581"/>
          <w:lang w:val="en-US" w:eastAsia="en-US" w:bidi="en-US"/>
        </w:rPr>
        <w:t>(e+e</w:t>
      </w:r>
      <w:r>
        <w:rPr>
          <w:rStyle w:val="CharStyle581"/>
          <w:lang w:val="en-US" w:eastAsia="en-US" w:bidi="en-US"/>
          <w:vertAlign w:val="superscript"/>
        </w:rPr>
        <w:t>-</w:t>
      </w:r>
      <w:r>
        <w:rPr>
          <w:rStyle w:val="CharStyle581"/>
          <w:lang w:val="en-US" w:eastAsia="en-US" w:bidi="en-US"/>
        </w:rPr>
        <w:t xml:space="preserve">), </w:t>
      </w:r>
      <w:r>
        <w:rPr>
          <w:rStyle w:val="CharStyle581"/>
        </w:rPr>
        <w:t>кото</w:t>
        <w:t>рые. в свою очередь, испускают тормозные у-кванты (заряженная частица в кулонов</w:t>
        <w:t>ском поле ядра отклоняется, т. е. испытыва</w:t>
        <w:t>ет ускорение, и при этом излучает энергию в виде высокоэнергетичных фотонов) и т. д. Нарастание числа электронов, позитронов и у-квантов будет происходить до тех пор, пока ионизационные потери электронов и позитронов (потери, идущие на ионизацию атомов) не станут сравнимыми с их радиа</w:t>
        <w:t>ционными потерями (потерями на излуче</w:t>
        <w:t>ние). Это происходит в воздухе при энергии 70 МэВ.</w:t>
      </w:r>
    </w:p>
    <w:p>
      <w:pPr>
        <w:pStyle w:val="Style315"/>
        <w:widowControl w:val="0"/>
        <w:keepNext w:val="0"/>
        <w:keepLines w:val="0"/>
        <w:shd w:val="clear" w:color="auto" w:fill="auto"/>
        <w:bidi w:val="0"/>
        <w:jc w:val="both"/>
        <w:spacing w:before="0" w:after="216" w:line="215" w:lineRule="exact"/>
        <w:ind w:left="0" w:right="0" w:firstLine="320"/>
      </w:pPr>
      <w:r>
        <w:rPr>
          <w:rStyle w:val="CharStyle581"/>
        </w:rPr>
        <w:t>В конце концов заряженные пионы рас</w:t>
        <w:t>падаются по реакции</w:t>
      </w:r>
    </w:p>
    <w:p>
      <w:pPr>
        <w:pStyle w:val="Style315"/>
        <w:widowControl w:val="0"/>
        <w:keepNext w:val="0"/>
        <w:keepLines w:val="0"/>
        <w:shd w:val="clear" w:color="auto" w:fill="auto"/>
        <w:bidi w:val="0"/>
        <w:jc w:val="right"/>
        <w:spacing w:before="0" w:after="112" w:line="170" w:lineRule="exact"/>
        <w:ind w:left="0" w:right="0" w:firstLine="0"/>
      </w:pPr>
      <w:r>
        <w:pict>
          <v:shape id="_x0000_s1616" type="#_x0000_t202" style="position:absolute;margin-left:299.7pt;margin-top:0;width:26.25pt;height:13.35pt;z-index:-125828971;mso-wrap-distance-left:76.3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(7.2)</w:t>
                  </w:r>
                </w:p>
              </w:txbxContent>
            </v:textbox>
            <w10:wrap type="square" side="left" anchorx="margin"/>
          </v:shape>
        </w:pict>
      </w:r>
      <w:r>
        <w:pict>
          <v:shape id="_x0000_s1617" type="#_x0000_t202" style="position:absolute;margin-left:223.4pt;margin-top:2.25pt;width:32.9pt;height:10.pt;z-index:-125828970;mso-wrap-distance-left:5.pt;mso-wrap-distance-top:2.25pt;mso-wrap-distance-right:69.6pt;mso-wrap-distance-bottom:1.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130"/>
                      <w:lang w:val="ru-RU" w:eastAsia="ru-RU" w:bidi="ru-RU"/>
                    </w:rPr>
                    <w:t xml:space="preserve">+ </w:t>
                  </w:r>
                  <w:r>
                    <w:rPr>
                      <w:rStyle w:val="CharStyle130"/>
                    </w:rPr>
                    <w:t>Vm(v</w:t>
                  </w:r>
                </w:p>
              </w:txbxContent>
            </v:textbox>
            <w10:wrap type="square" side="left" anchorx="margin"/>
          </v:shape>
        </w:pict>
      </w:r>
      <w:r>
        <w:rPr>
          <w:rStyle w:val="CharStyle581"/>
        </w:rPr>
        <w:t>п± ^ ц±</w:t>
      </w:r>
    </w:p>
    <w:p>
      <w:pPr>
        <w:pStyle w:val="Style315"/>
        <w:widowControl w:val="0"/>
        <w:keepNext w:val="0"/>
        <w:keepLines w:val="0"/>
        <w:shd w:val="clear" w:color="auto" w:fill="auto"/>
        <w:bidi w:val="0"/>
        <w:jc w:val="both"/>
        <w:spacing w:before="0" w:after="0" w:line="215" w:lineRule="exact"/>
        <w:ind w:left="0" w:right="0" w:firstLine="0"/>
      </w:pPr>
      <w:r>
        <w:rPr>
          <w:rStyle w:val="CharStyle581"/>
        </w:rPr>
        <w:t>тем самым образуя жесткую мюонную ком</w:t>
        <w:t>поненту вторичного космического излуче</w:t>
        <w:t>ния.</w:t>
      </w:r>
    </w:p>
    <w:p>
      <w:pPr>
        <w:pStyle w:val="Style315"/>
        <w:widowControl w:val="0"/>
        <w:keepNext w:val="0"/>
        <w:keepLines w:val="0"/>
        <w:shd w:val="clear" w:color="auto" w:fill="auto"/>
        <w:bidi w:val="0"/>
        <w:jc w:val="both"/>
        <w:spacing w:before="0" w:after="0" w:line="215" w:lineRule="exact"/>
        <w:ind w:left="0" w:right="0" w:firstLine="320"/>
        <w:sectPr>
          <w:headerReference w:type="even" r:id="rId346"/>
          <w:headerReference w:type="default" r:id="rId347"/>
          <w:titlePg/>
          <w:pgSz w:w="11900" w:h="16840"/>
          <w:pgMar w:top="1038" w:left="649" w:right="4691" w:bottom="5714" w:header="0" w:footer="3" w:gutter="0"/>
          <w:rtlGutter w:val="0"/>
          <w:cols w:space="720"/>
          <w:noEndnote/>
          <w:docGrid w:linePitch="360"/>
        </w:sectPr>
      </w:pPr>
      <w:r>
        <w:rPr>
          <w:rStyle w:val="CharStyle581"/>
        </w:rPr>
        <w:t>Зависимость интенсивности различных компонент вторичного космического излу</w:t>
        <w:t>чения от толщины пройденного ими слоя атмосферы показана на рис. 7.4. Как видно, интенсивность ядерно-активной компонен</w:t>
        <w:t>ты резко уменьшается с увеличением толщины атмосферы, и на уровне 1 ~ 10</w:t>
      </w:r>
      <w:r>
        <w:rPr>
          <w:rStyle w:val="CharStyle581"/>
          <w:vertAlign w:val="superscript"/>
        </w:rPr>
        <w:t>3</w:t>
      </w:r>
      <w:r>
        <w:rPr>
          <w:rStyle w:val="CharStyle581"/>
        </w:rPr>
        <w:t xml:space="preserve"> г/см</w:t>
      </w:r>
      <w:r>
        <w:rPr>
          <w:rStyle w:val="CharStyle581"/>
          <w:vertAlign w:val="superscript"/>
        </w:rPr>
        <w:t>2</w:t>
      </w:r>
      <w:r>
        <w:rPr>
          <w:rStyle w:val="CharStyle581"/>
        </w:rPr>
        <w:t xml:space="preserve"> </w:t>
      </w:r>
    </w:p>
    <w:p>
      <w:pPr>
        <w:pStyle w:val="Style315"/>
        <w:widowControl w:val="0"/>
        <w:keepNext w:val="0"/>
        <w:keepLines w:val="0"/>
        <w:shd w:val="clear" w:color="auto" w:fill="auto"/>
        <w:bidi w:val="0"/>
        <w:jc w:val="both"/>
        <w:spacing w:before="0" w:after="0" w:line="215" w:lineRule="exact"/>
        <w:ind w:left="0" w:right="0" w:firstLine="320"/>
      </w:pPr>
      <w:r>
        <w:rPr>
          <w:rStyle w:val="CharStyle581"/>
        </w:rPr>
        <w:t>пуль. Электронно-фотонная компонента доминирует на больших вы</w:t>
        <w:t>сотах. но быстро поглощается, и на уровне моря играет меньшую роль, чем мюонная.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космическое излучение на уровне моря состоит из двух ком</w:t>
        <w:t>понент. весьма различающихся по своим свойствам. Частицы одной компоненты сильно поглощаются в веществе, причем для них погло</w:t>
        <w:t>щающая способность вещества существенно зависит от его порядко</w:t>
        <w:t xml:space="preserve">вого номера </w:t>
      </w:r>
      <w:r>
        <w:rPr>
          <w:rStyle w:val="CharStyle581"/>
          <w:lang w:val="en-US" w:eastAsia="en-US" w:bidi="en-US"/>
        </w:rPr>
        <w:t xml:space="preserve">Z. </w:t>
      </w:r>
      <w:r>
        <w:rPr>
          <w:rStyle w:val="CharStyle581"/>
        </w:rPr>
        <w:t>Эта компонента космических лучей названа мягкой. Мягкая компонента практически вся поглощается слоем свинца тол</w:t>
        <w:t>щиной 10 Д 15 см. Частицы другой компоненты слабо поглощаются ве</w:t>
        <w:t xml:space="preserve">ществом, причем приблизительно одинаково в веществах с разными </w:t>
      </w:r>
      <w:r>
        <w:rPr>
          <w:rStyle w:val="CharStyle581"/>
          <w:lang w:val="en-US" w:eastAsia="en-US" w:bidi="en-US"/>
        </w:rPr>
        <w:t xml:space="preserve">Z, </w:t>
      </w:r>
      <w:r>
        <w:rPr>
          <w:rStyle w:val="CharStyle581"/>
        </w:rPr>
        <w:t>если сравнивать поглотители равной (по количеству вещества) толщи</w:t>
        <w:t>ны. Чтобы подчеркнуть большую проникающую способность частиц этой компоненты космических лучей, она названа жесткой. Частицы мягкой компоненты это электроны и фотоны. Частицы жесткой ком</w:t>
        <w:t>поненты — это мюоны, т. е. частицы с массой 207 электронных масс.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 чем же связано сильное различие в проникающей способности мягкой и жесткой компонент? Ионизационные потери частиц одина</w:t>
        <w:t>ковой энергии примерно равны, и различаться могут только радиаци</w:t>
        <w:t>онные потери (потери на тормозное излучение), которые обратно про</w:t>
        <w:t>порциональны квадрату массы частицы. Это легко понять, так как мощность излучения пропорциональна квадрату ускорения частицы, которое, естественно, обратно пропорционально ее массе. Последнее означает, что у мюонов потери на излучение практически отсутству</w:t>
        <w:t>ют, и это является главной причиной разной проникающей способности частиц мягкой и жесткой компонент космических лучей.</w:t>
      </w:r>
    </w:p>
    <w:p>
      <w:pPr>
        <w:pStyle w:val="Style315"/>
        <w:widowControl w:val="0"/>
        <w:keepNext w:val="0"/>
        <w:keepLines w:val="0"/>
        <w:shd w:val="clear" w:color="auto" w:fill="auto"/>
        <w:bidi w:val="0"/>
        <w:jc w:val="left"/>
        <w:spacing w:before="0" w:after="157" w:line="216" w:lineRule="exact"/>
        <w:ind w:left="0" w:right="0" w:firstLine="340"/>
      </w:pPr>
      <w:r>
        <w:rPr>
          <w:rStyle w:val="CharStyle581"/>
        </w:rPr>
        <w:t>Особенностью мюонов является также их радиоактивный (спон</w:t>
        <w:t>танный) распад за время 2,2 • 10</w:t>
      </w:r>
      <w:r>
        <w:rPr>
          <w:rStyle w:val="CharStyle581"/>
          <w:vertAlign w:val="superscript"/>
        </w:rPr>
        <w:t xml:space="preserve">-6 </w:t>
      </w:r>
      <w:r>
        <w:rPr>
          <w:rStyle w:val="CharStyle581"/>
        </w:rPr>
        <w:t>электронное и мюонное:</w:t>
      </w:r>
    </w:p>
    <w:p>
      <w:pPr>
        <w:pStyle w:val="Style315"/>
        <w:tabs>
          <w:tab w:leader="none" w:pos="5998" w:val="left"/>
        </w:tabs>
        <w:widowControl w:val="0"/>
        <w:keepNext w:val="0"/>
        <w:keepLines w:val="0"/>
        <w:shd w:val="clear" w:color="auto" w:fill="auto"/>
        <w:bidi w:val="0"/>
        <w:jc w:val="both"/>
        <w:spacing w:before="0" w:after="48" w:line="170" w:lineRule="exact"/>
        <w:ind w:left="1740" w:right="0" w:firstLine="0"/>
      </w:pPr>
      <w:r>
        <w:rPr>
          <w:rStyle w:val="CharStyle581"/>
        </w:rPr>
        <w:t>Ц</w:t>
      </w:r>
      <w:r>
        <w:rPr>
          <w:rStyle w:val="CharStyle581"/>
          <w:vertAlign w:val="superscript"/>
        </w:rPr>
        <w:t>+(-)</w:t>
      </w:r>
      <w:r>
        <w:rPr>
          <w:rStyle w:val="CharStyle581"/>
        </w:rPr>
        <w:t xml:space="preserve"> ^ </w:t>
      </w:r>
      <w:r>
        <w:rPr>
          <w:rStyle w:val="CharStyle581"/>
          <w:lang w:val="en-US" w:eastAsia="en-US" w:bidi="en-US"/>
        </w:rPr>
        <w:t>e+</w:t>
      </w:r>
      <w:r>
        <w:rPr>
          <w:rStyle w:val="CharStyle581"/>
          <w:lang w:val="en-US" w:eastAsia="en-US" w:bidi="en-US"/>
          <w:vertAlign w:val="superscript"/>
        </w:rPr>
        <w:t>(-)</w:t>
      </w:r>
      <w:r>
        <w:rPr>
          <w:rStyle w:val="CharStyle581"/>
          <w:lang w:val="en-US" w:eastAsia="en-US" w:bidi="en-US"/>
        </w:rPr>
        <w:t xml:space="preserve"> </w:t>
      </w:r>
      <w:r>
        <w:rPr>
          <w:rStyle w:val="CharStyle581"/>
        </w:rPr>
        <w:t xml:space="preserve">+ </w:t>
      </w:r>
      <w:r>
        <w:rPr>
          <w:rStyle w:val="CharStyle581"/>
          <w:lang w:val="en-US" w:eastAsia="en-US" w:bidi="en-US"/>
        </w:rPr>
        <w:t xml:space="preserve">Ve(Ve) </w:t>
      </w:r>
      <w:r>
        <w:rPr>
          <w:rStyle w:val="CharStyle581"/>
        </w:rPr>
        <w:t xml:space="preserve">+ </w:t>
      </w:r>
      <w:r>
        <w:rPr>
          <w:rStyle w:val="CharStyle581"/>
          <w:lang w:val="en-US" w:eastAsia="en-US" w:bidi="en-US"/>
        </w:rPr>
        <w:t>V^(v^).</w:t>
        <w:tab/>
      </w:r>
      <w:r>
        <w:rPr>
          <w:rStyle w:val="CharStyle581"/>
        </w:rPr>
        <w:t>(7.3)</w:t>
      </w:r>
    </w:p>
    <w:p>
      <w:pPr>
        <w:pStyle w:val="Style315"/>
        <w:widowControl w:val="0"/>
        <w:keepNext w:val="0"/>
        <w:keepLines w:val="0"/>
        <w:shd w:val="clear" w:color="auto" w:fill="auto"/>
        <w:bidi w:val="0"/>
        <w:jc w:val="both"/>
        <w:spacing w:before="0" w:after="0" w:line="221" w:lineRule="exact"/>
        <w:ind w:left="0" w:right="0" w:firstLine="340"/>
      </w:pPr>
      <w:r>
        <w:rPr>
          <w:rStyle w:val="CharStyle581"/>
        </w:rPr>
        <w:t>В плотной среде поглощение мюонов обусловлено только поте</w:t>
        <w:t xml:space="preserve">рей энергии при взаимодействии с электронными оболочками атомов (ионизационные потери), которые в релятивистской области энергий мюонов </w:t>
      </w:r>
      <w:r>
        <w:rPr>
          <w:rStyle w:val="CharStyle581"/>
          <w:lang w:val="en-US" w:eastAsia="en-US" w:bidi="en-US"/>
        </w:rPr>
        <w:t xml:space="preserve">(E </w:t>
      </w:r>
      <w:r>
        <w:rPr>
          <w:rStyle w:val="CharStyle581"/>
        </w:rPr>
        <w:t xml:space="preserve">^ </w:t>
      </w:r>
      <w:r>
        <w:rPr>
          <w:rStyle w:val="CharStyle581"/>
          <w:lang w:val="en-US" w:eastAsia="en-US" w:bidi="en-US"/>
        </w:rPr>
        <w:t>m</w:t>
      </w:r>
      <w:r>
        <w:rPr>
          <w:rStyle w:val="CharStyle581"/>
          <w:lang w:val="en-US" w:eastAsia="en-US" w:bidi="en-US"/>
          <w:vertAlign w:val="subscript"/>
        </w:rPr>
        <w:t>p</w:t>
      </w:r>
      <w:r>
        <w:rPr>
          <w:rStyle w:val="CharStyle581"/>
          <w:lang w:val="en-US" w:eastAsia="en-US" w:bidi="en-US"/>
        </w:rPr>
        <w:t>c</w:t>
      </w:r>
      <w:r>
        <w:rPr>
          <w:rStyle w:val="CharStyle581"/>
          <w:lang w:val="en-US" w:eastAsia="en-US" w:bidi="en-US"/>
          <w:vertAlign w:val="superscript"/>
        </w:rPr>
        <w:t>2</w:t>
      </w:r>
      <w:r>
        <w:rPr>
          <w:rStyle w:val="CharStyle581"/>
          <w:lang w:val="en-US" w:eastAsia="en-US" w:bidi="en-US"/>
        </w:rPr>
        <w:t xml:space="preserve">) </w:t>
      </w:r>
      <w:r>
        <w:rPr>
          <w:rStyle w:val="CharStyle581"/>
        </w:rPr>
        <w:t xml:space="preserve">практически постоянны и в веществ ах с малым </w:t>
      </w:r>
      <w:r>
        <w:rPr>
          <w:rStyle w:val="CharStyle634"/>
        </w:rPr>
        <w:t xml:space="preserve">Z </w:t>
      </w:r>
      <w:r>
        <w:rPr>
          <w:rStyle w:val="CharStyle581"/>
        </w:rPr>
        <w:t xml:space="preserve">составляют </w:t>
      </w:r>
      <w:r>
        <w:rPr>
          <w:rStyle w:val="CharStyle581"/>
          <w:lang w:val="en-US" w:eastAsia="en-US" w:bidi="en-US"/>
        </w:rPr>
        <w:t>(dE/dx)</w:t>
      </w:r>
      <w:r>
        <w:rPr>
          <w:rStyle w:val="CharStyle581"/>
          <w:lang w:val="en-US" w:eastAsia="en-US" w:bidi="en-US"/>
          <w:vertAlign w:val="subscript"/>
        </w:rPr>
        <w:t>H0H</w:t>
      </w:r>
      <w:r>
        <w:rPr>
          <w:rStyle w:val="CharStyle581"/>
          <w:lang w:val="en-US" w:eastAsia="en-US" w:bidi="en-US"/>
        </w:rPr>
        <w:t xml:space="preserve"> </w:t>
      </w:r>
      <w:r>
        <w:rPr>
          <w:rStyle w:val="CharStyle581"/>
        </w:rPr>
        <w:t>~ 2 МэВ • см</w:t>
      </w:r>
      <w:r>
        <w:rPr>
          <w:rStyle w:val="CharStyle581"/>
          <w:vertAlign w:val="superscript"/>
        </w:rPr>
        <w:t>2</w:t>
      </w:r>
      <w:r>
        <w:rPr>
          <w:rStyle w:val="CharStyle581"/>
        </w:rPr>
        <w:t xml:space="preserve">/г. В газообразной среде помимо ионизационных потерь сказывается и спонтанный распад, т. е. часть мюонов успевает распасться еще до момента остановки, и поглощение мюонов в атмосфере происходит сильнее, чем в жидкости или твердом </w:t>
      </w:r>
      <w:r>
        <w:rPr>
          <w:rStyle w:val="CharStyle719"/>
        </w:rPr>
        <w:t>теле.</w:t>
      </w:r>
    </w:p>
    <w:p>
      <w:pPr>
        <w:pStyle w:val="Style315"/>
        <w:widowControl w:val="0"/>
        <w:keepNext w:val="0"/>
        <w:keepLines w:val="0"/>
        <w:shd w:val="clear" w:color="auto" w:fill="auto"/>
        <w:bidi w:val="0"/>
        <w:jc w:val="both"/>
        <w:spacing w:before="0" w:after="161" w:line="221" w:lineRule="exact"/>
        <w:ind w:left="0" w:right="0" w:firstLine="340"/>
      </w:pPr>
      <w:r>
        <w:rPr>
          <w:rStyle w:val="CharStyle581"/>
        </w:rPr>
        <w:t>В самом деле, если покоящийся мюон имеет среднее время жиз</w:t>
        <w:t>ни до распада То = 2,2 • 10~</w:t>
      </w:r>
      <w:r>
        <w:rPr>
          <w:rStyle w:val="CharStyle581"/>
          <w:vertAlign w:val="superscript"/>
        </w:rPr>
        <w:t>6</w:t>
      </w:r>
      <w:r>
        <w:rPr>
          <w:rStyle w:val="CharStyle581"/>
        </w:rPr>
        <w:t xml:space="preserve"> с, то мюон, движущийся со скоростью </w:t>
      </w:r>
      <w:r>
        <w:rPr>
          <w:rStyle w:val="CharStyle634"/>
        </w:rPr>
        <w:t xml:space="preserve">v, </w:t>
      </w:r>
      <w:r>
        <w:rPr>
          <w:rStyle w:val="CharStyle581"/>
        </w:rPr>
        <w:t xml:space="preserve">будет иметь среднее время жизни до распада т = То </w:t>
      </w:r>
      <w:r>
        <w:rPr>
          <w:rStyle w:val="CharStyle634"/>
          <w:lang w:val="ru-RU" w:eastAsia="ru-RU" w:bidi="ru-RU"/>
        </w:rPr>
        <w:t>/</w:t>
      </w:r>
      <w:r>
        <w:rPr>
          <w:rStyle w:val="CharStyle634"/>
        </w:rPr>
        <w:t>\J</w:t>
      </w:r>
      <w:r>
        <w:rPr>
          <w:rStyle w:val="CharStyle581"/>
          <w:lang w:val="en-US" w:eastAsia="en-US" w:bidi="en-US"/>
        </w:rPr>
        <w:t xml:space="preserve"> </w:t>
      </w:r>
      <w:r>
        <w:rPr>
          <w:rStyle w:val="CharStyle581"/>
        </w:rPr>
        <w:t>1 — |3</w:t>
      </w:r>
      <w:r>
        <w:rPr>
          <w:rStyle w:val="CharStyle581"/>
          <w:vertAlign w:val="superscript"/>
        </w:rPr>
        <w:t>2</w:t>
      </w:r>
      <w:r>
        <w:rPr>
          <w:rStyle w:val="CharStyle581"/>
        </w:rPr>
        <w:t>. Вероят</w:t>
        <w:t xml:space="preserve">ность того, что мюон на пути </w:t>
      </w:r>
      <w:r>
        <w:rPr>
          <w:rStyle w:val="CharStyle634"/>
        </w:rPr>
        <w:t>L</w:t>
      </w:r>
      <w:r>
        <w:rPr>
          <w:rStyle w:val="CharStyle581"/>
          <w:lang w:val="en-US" w:eastAsia="en-US" w:bidi="en-US"/>
        </w:rPr>
        <w:t xml:space="preserve"> </w:t>
      </w:r>
      <w:r>
        <w:rPr>
          <w:rStyle w:val="CharStyle581"/>
        </w:rPr>
        <w:t>см не распался, равна</w:t>
      </w:r>
    </w:p>
    <w:p>
      <w:pPr>
        <w:pStyle w:val="Style315"/>
        <w:tabs>
          <w:tab w:leader="none" w:pos="5998" w:val="left"/>
        </w:tabs>
        <w:widowControl w:val="0"/>
        <w:keepNext w:val="0"/>
        <w:keepLines w:val="0"/>
        <w:shd w:val="clear" w:color="auto" w:fill="auto"/>
        <w:bidi w:val="0"/>
        <w:jc w:val="both"/>
        <w:spacing w:before="0" w:after="0" w:line="170" w:lineRule="exact"/>
        <w:ind w:left="1400" w:right="0" w:firstLine="0"/>
      </w:pPr>
      <w:r>
        <w:rPr>
          <w:rStyle w:val="CharStyle634"/>
        </w:rPr>
        <w:t xml:space="preserve">W (L) </w:t>
      </w:r>
      <w:r>
        <w:rPr>
          <w:rStyle w:val="CharStyle634"/>
          <w:lang w:val="ru-RU" w:eastAsia="ru-RU" w:bidi="ru-RU"/>
        </w:rPr>
        <w:t>=</w:t>
      </w:r>
      <w:r>
        <w:rPr>
          <w:rStyle w:val="CharStyle581"/>
        </w:rPr>
        <w:t xml:space="preserve"> </w:t>
      </w:r>
      <w:r>
        <w:rPr>
          <w:rStyle w:val="CharStyle581"/>
          <w:lang w:val="en-US" w:eastAsia="en-US" w:bidi="en-US"/>
        </w:rPr>
        <w:t>exp[-L/(pxc)j =exp(-L/L</w:t>
      </w:r>
      <w:r>
        <w:rPr>
          <w:rStyle w:val="CharStyle581"/>
          <w:lang w:val="en-US" w:eastAsia="en-US" w:bidi="en-US"/>
          <w:vertAlign w:val="subscript"/>
        </w:rPr>
        <w:t xml:space="preserve">pac </w:t>
      </w:r>
      <w:r>
        <w:rPr>
          <w:rStyle w:val="CharStyle581"/>
          <w:vertAlign w:val="subscript"/>
        </w:rPr>
        <w:t>п</w:t>
      </w:r>
      <w:r>
        <w:rPr>
          <w:rStyle w:val="CharStyle581"/>
        </w:rPr>
        <w:t>),</w:t>
        <w:tab/>
        <w:t>(7.4)</w:t>
      </w:r>
      <w:r>
        <w:br w:type="page"/>
      </w:r>
    </w:p>
    <w:p>
      <w:pPr>
        <w:pStyle w:val="Style315"/>
        <w:widowControl w:val="0"/>
        <w:keepNext w:val="0"/>
        <w:keepLines w:val="0"/>
        <w:shd w:val="clear" w:color="auto" w:fill="auto"/>
        <w:bidi w:val="0"/>
        <w:jc w:val="left"/>
        <w:spacing w:before="0" w:after="0" w:line="216" w:lineRule="exact"/>
        <w:ind w:left="2080" w:right="0" w:hanging="1740"/>
      </w:pPr>
      <w:r>
        <w:rPr>
          <w:rStyle w:val="CharStyle581"/>
        </w:rPr>
        <w:t xml:space="preserve">Здесь = </w:t>
      </w:r>
      <w:r>
        <w:rPr>
          <w:rStyle w:val="CharStyle634"/>
        </w:rPr>
        <w:t>m^v/</w:t>
      </w:r>
      <w:r>
        <w:rPr>
          <w:rStyle w:val="CharStyle634"/>
          <w:lang w:val="ru-RU" w:eastAsia="ru-RU" w:bidi="ru-RU"/>
        </w:rPr>
        <w:t>\]</w:t>
      </w:r>
      <w:r>
        <w:rPr>
          <w:rStyle w:val="CharStyle581"/>
        </w:rPr>
        <w:t xml:space="preserve"> 1 — (З</w:t>
      </w:r>
      <w:r>
        <w:rPr>
          <w:rStyle w:val="CharStyle581"/>
          <w:vertAlign w:val="superscript"/>
        </w:rPr>
        <w:t>2</w:t>
      </w:r>
      <w:r>
        <w:rPr>
          <w:rStyle w:val="CharStyle581"/>
        </w:rPr>
        <w:t xml:space="preserve"> импульс мюона. .Еф = ШцС</w:t>
      </w:r>
      <w:r>
        <w:rPr>
          <w:rStyle w:val="CharStyle634"/>
          <w:lang w:val="ru-RU" w:eastAsia="ru-RU" w:bidi="ru-RU"/>
          <w:vertAlign w:val="superscript"/>
        </w:rPr>
        <w:t>2</w:t>
      </w:r>
      <w:r>
        <w:rPr>
          <w:rStyle w:val="CharStyle634"/>
          <w:lang w:val="ru-RU" w:eastAsia="ru-RU" w:bidi="ru-RU"/>
        </w:rPr>
        <w:t>/\]</w:t>
      </w:r>
      <w:r>
        <w:rPr>
          <w:rStyle w:val="CharStyle581"/>
        </w:rPr>
        <w:t xml:space="preserve"> 1 — (З</w:t>
      </w:r>
      <w:r>
        <w:rPr>
          <w:rStyle w:val="CharStyle581"/>
          <w:vertAlign w:val="superscript"/>
        </w:rPr>
        <w:t xml:space="preserve">2 </w:t>
      </w:r>
      <w:r>
        <w:rPr>
          <w:rStyle w:val="CharStyle581"/>
        </w:rPr>
        <w:t>ш</w:t>
      </w:r>
      <w:r>
        <w:rPr>
          <w:rStyle w:val="CharStyle581"/>
          <w:vertAlign w:val="subscript"/>
        </w:rPr>
        <w:t>и</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Для того чтобы распад не повлиял на поглощение мюонов, необхо</w:t>
        <w:t xml:space="preserve">димо, чтобы </w:t>
      </w:r>
      <w:r>
        <w:rPr>
          <w:rStyle w:val="CharStyle581"/>
          <w:lang w:val="en-US" w:eastAsia="en-US" w:bidi="en-US"/>
        </w:rPr>
        <w:t>L</w:t>
      </w:r>
      <w:r>
        <w:rPr>
          <w:rStyle w:val="CharStyle581"/>
          <w:lang w:val="en-US" w:eastAsia="en-US" w:bidi="en-US"/>
          <w:vertAlign w:val="subscript"/>
        </w:rPr>
        <w:t>pacn</w:t>
      </w:r>
      <w:r>
        <w:rPr>
          <w:rStyle w:val="CharStyle581"/>
          <w:lang w:val="en-US" w:eastAsia="en-US" w:bidi="en-US"/>
        </w:rPr>
        <w:t xml:space="preserve"> </w:t>
      </w:r>
      <w:r>
        <w:rPr>
          <w:rStyle w:val="CharStyle581"/>
        </w:rPr>
        <w:t xml:space="preserve">^ </w:t>
      </w:r>
      <w:r>
        <w:rPr>
          <w:rStyle w:val="CharStyle581"/>
          <w:lang w:val="en-US" w:eastAsia="en-US" w:bidi="en-US"/>
        </w:rPr>
        <w:t xml:space="preserve">L. </w:t>
      </w:r>
      <w:r>
        <w:rPr>
          <w:rStyle w:val="CharStyle581"/>
        </w:rPr>
        <w:t xml:space="preserve">Но путь </w:t>
      </w:r>
      <w:r>
        <w:rPr>
          <w:rStyle w:val="CharStyle581"/>
          <w:lang w:val="en-US" w:eastAsia="en-US" w:bidi="en-US"/>
        </w:rPr>
        <w:t xml:space="preserve">L </w:t>
      </w:r>
      <w:r>
        <w:rPr>
          <w:rStyle w:val="CharStyle581"/>
        </w:rPr>
        <w:t>определяется ионизационным тор</w:t>
        <w:t>можением, т. е.</w:t>
      </w:r>
    </w:p>
    <w:p>
      <w:pPr>
        <w:pStyle w:val="Style315"/>
        <w:widowControl w:val="0"/>
        <w:keepNext w:val="0"/>
        <w:keepLines w:val="0"/>
        <w:shd w:val="clear" w:color="auto" w:fill="auto"/>
        <w:bidi w:val="0"/>
        <w:jc w:val="right"/>
        <w:spacing w:before="0" w:after="168" w:line="170" w:lineRule="exact"/>
        <w:ind w:left="0" w:right="0" w:firstLine="0"/>
      </w:pPr>
      <w:r>
        <w:pict>
          <v:shape id="_x0000_s1620" type="#_x0000_t202" style="position:absolute;margin-left:144.6pt;margin-top:-7.1pt;width:59.5pt;height:24.85pt;z-index:-125828969;mso-wrap-distance-left:5.pt;mso-wrap-distance-top:4.75pt;mso-wrap-distance-right:100.55pt;mso-position-horizontal-relative:margin" filled="f" stroked="f">
            <v:textbox style="mso-fit-shape-to-text:t" inset="0,0,0,0">
              <w:txbxContent>
                <w:p>
                  <w:pPr>
                    <w:pStyle w:val="Style720"/>
                    <w:widowControl w:val="0"/>
                    <w:keepNext w:val="0"/>
                    <w:keepLines w:val="0"/>
                    <w:shd w:val="clear" w:color="auto" w:fill="auto"/>
                    <w:bidi w:val="0"/>
                    <w:jc w:val="left"/>
                    <w:spacing w:before="0" w:after="16" w:line="190" w:lineRule="exact"/>
                    <w:ind w:left="160" w:right="0" w:firstLine="0"/>
                  </w:pPr>
                  <w:r>
                    <w:rPr>
                      <w:rStyle w:val="CharStyle722"/>
                      <w:b/>
                      <w:bCs/>
                    </w:rPr>
                    <w:t>_Ец_1</w:t>
                  </w:r>
                </w:p>
                <w:p>
                  <w:pPr>
                    <w:pStyle w:val="Style46"/>
                    <w:widowControl w:val="0"/>
                    <w:keepNext w:val="0"/>
                    <w:keepLines w:val="0"/>
                    <w:shd w:val="clear" w:color="auto" w:fill="auto"/>
                    <w:bidi w:val="0"/>
                    <w:jc w:val="left"/>
                    <w:spacing w:before="0" w:after="0" w:line="200" w:lineRule="exact"/>
                    <w:ind w:left="0" w:right="0" w:firstLine="0"/>
                  </w:pPr>
                  <w:r>
                    <w:rPr>
                      <w:rStyle w:val="CharStyle205"/>
                      <w:i/>
                      <w:iCs/>
                    </w:rPr>
                    <w:t>(d.E/dx)</w:t>
                  </w:r>
                  <w:r>
                    <w:rPr>
                      <w:rStyle w:val="CharStyle205"/>
                      <w:vertAlign w:val="subscript"/>
                      <w:i/>
                      <w:iCs/>
                    </w:rPr>
                    <w:t>mnl</w:t>
                  </w:r>
                  <w:r>
                    <w:rPr>
                      <w:rStyle w:val="CharStyle126"/>
                      <w:lang w:val="en-US" w:eastAsia="en-US" w:bidi="en-US"/>
                      <w:i w:val="0"/>
                      <w:iCs w:val="0"/>
                    </w:rPr>
                    <w:t xml:space="preserve"> </w:t>
                  </w:r>
                  <w:r>
                    <w:rPr>
                      <w:rStyle w:val="CharStyle126"/>
                      <w:i w:val="0"/>
                      <w:iCs w:val="0"/>
                    </w:rPr>
                    <w:t>р ’</w:t>
                  </w:r>
                </w:p>
              </w:txbxContent>
            </v:textbox>
            <w10:wrap type="square" side="right" anchorx="margin"/>
          </v:shape>
        </w:pict>
      </w:r>
      <w:r>
        <w:rPr>
          <w:rStyle w:val="CharStyle581"/>
        </w:rPr>
        <w:t>(7.6)</w:t>
      </w:r>
    </w:p>
    <w:p>
      <w:pPr>
        <w:pStyle w:val="Style315"/>
        <w:widowControl w:val="0"/>
        <w:keepNext w:val="0"/>
        <w:keepLines w:val="0"/>
        <w:shd w:val="clear" w:color="auto" w:fill="auto"/>
        <w:bidi w:val="0"/>
        <w:jc w:val="both"/>
        <w:spacing w:before="0" w:after="137" w:line="221" w:lineRule="exact"/>
        <w:ind w:left="0" w:right="0" w:firstLine="0"/>
      </w:pPr>
      <w:r>
        <w:rPr>
          <w:rStyle w:val="CharStyle581"/>
        </w:rPr>
        <w:t>где р — плотность вещества, в котором движется мюон. Поэтому усло</w:t>
        <w:t xml:space="preserve">вие </w:t>
      </w:r>
      <w:r>
        <w:rPr>
          <w:rStyle w:val="CharStyle634"/>
        </w:rPr>
        <w:t>L</w:t>
      </w:r>
      <w:r>
        <w:rPr>
          <w:rStyle w:val="CharStyle581"/>
        </w:rPr>
        <w:t xml:space="preserve">/ </w:t>
      </w:r>
      <w:r>
        <w:rPr>
          <w:rStyle w:val="CharStyle581"/>
          <w:lang w:val="en-US" w:eastAsia="en-US" w:bidi="en-US"/>
        </w:rPr>
        <w:t>L</w:t>
      </w:r>
      <w:r>
        <w:rPr>
          <w:rStyle w:val="CharStyle581"/>
          <w:lang w:val="en-US" w:eastAsia="en-US" w:bidi="en-US"/>
          <w:vertAlign w:val="subscript"/>
        </w:rPr>
        <w:t>pacn</w:t>
      </w:r>
      <w:r>
        <w:rPr>
          <w:rStyle w:val="CharStyle581"/>
          <w:lang w:val="en-US" w:eastAsia="en-US" w:bidi="en-US"/>
        </w:rPr>
        <w:t xml:space="preserve"> </w:t>
      </w:r>
      <w:r>
        <w:rPr>
          <w:rStyle w:val="CharStyle581"/>
        </w:rPr>
        <w:t>^ 1 приводит к соотношению</w:t>
      </w:r>
    </w:p>
    <w:p>
      <w:pPr>
        <w:pStyle w:val="Style46"/>
        <w:tabs>
          <w:tab w:leader="none" w:pos="3608" w:val="left"/>
        </w:tabs>
        <w:widowControl w:val="0"/>
        <w:keepNext w:val="0"/>
        <w:keepLines w:val="0"/>
        <w:shd w:val="clear" w:color="auto" w:fill="auto"/>
        <w:bidi w:val="0"/>
        <w:jc w:val="both"/>
        <w:spacing w:before="0" w:after="0" w:line="200" w:lineRule="exact"/>
        <w:ind w:left="2720" w:right="0" w:firstLine="0"/>
      </w:pPr>
      <w:r>
        <w:pict>
          <v:shape id="_x0000_s1621" type="#_x0000_t202" style="position:absolute;margin-left:303.25pt;margin-top:6.25pt;width:21.35pt;height:12.7pt;z-index:-125828968;mso-wrap-distance-left:93.85pt;mso-wrap-distance-top:3.25pt;mso-wrap-distance-right:5.pt;mso-wrap-distance-bottom:2.0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(7.7)</w:t>
                  </w:r>
                </w:p>
              </w:txbxContent>
            </v:textbox>
            <w10:wrap type="square" side="left" anchorx="margin"/>
          </v:shape>
        </w:pict>
      </w:r>
      <w:r>
        <w:pict>
          <v:shape id="_x0000_s1622" type="#_x0000_t202" style="position:absolute;margin-left:2.5pt;margin-top:-162.25pt;width:129.6pt;height:36.pt;z-index:-125828967;mso-wrap-distance-left:5.pt;mso-wrap-distance-right:55.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293" w:line="170" w:lineRule="exact"/>
                    <w:ind w:left="0" w:right="0" w:firstLine="0"/>
                  </w:pPr>
                  <w:r>
                    <w:rPr>
                      <w:rStyle w:val="CharStyle317"/>
                    </w:rPr>
                    <w:t>где распадный пробег</w:t>
                  </w:r>
                </w:p>
                <w:p>
                  <w:pPr>
                    <w:pStyle w:val="Style315"/>
                    <w:widowControl w:val="0"/>
                    <w:keepNext w:val="0"/>
                    <w:keepLines w:val="0"/>
                    <w:shd w:val="clear" w:color="auto" w:fill="auto"/>
                    <w:bidi w:val="0"/>
                    <w:jc w:val="right"/>
                    <w:spacing w:before="0" w:after="0" w:line="170" w:lineRule="exact"/>
                    <w:ind w:left="0" w:right="0" w:firstLine="0"/>
                  </w:pPr>
                  <w:r>
                    <w:rPr>
                      <w:rStyle w:val="CharStyle317"/>
                      <w:lang w:val="en-US" w:eastAsia="en-US" w:bidi="en-US"/>
                      <w:vertAlign w:val="superscript"/>
                    </w:rPr>
                    <w:t>L</w:t>
                  </w:r>
                  <w:r>
                    <w:rPr>
                      <w:rStyle w:val="CharStyle317"/>
                      <w:lang w:val="en-US" w:eastAsia="en-US" w:bidi="en-US"/>
                    </w:rPr>
                    <w:t xml:space="preserve">pacn </w:t>
                  </w:r>
                  <w:r>
                    <w:rPr>
                      <w:rStyle w:val="CharStyle317"/>
                    </w:rPr>
                    <w:t xml:space="preserve">= </w:t>
                  </w:r>
                  <w:r>
                    <w:rPr>
                      <w:rStyle w:val="CharStyle723"/>
                      <w:vertAlign w:val="superscript"/>
                    </w:rPr>
                    <w:t>втс</w:t>
                  </w:r>
                  <w:r>
                    <w:rPr>
                      <w:rStyle w:val="CharStyle317"/>
                    </w:rPr>
                    <w:t xml:space="preserve"> =</w:t>
                  </w:r>
                </w:p>
              </w:txbxContent>
            </v:textbox>
            <w10:wrap type="topAndBottom" anchorx="margin"/>
          </v:shape>
        </w:pict>
      </w:r>
      <w:r>
        <w:pict>
          <v:shape id="_x0000_s1623" type="#_x0000_t202" style="position:absolute;margin-left:187.55pt;margin-top:-146.75pt;width:68.9pt;height:27.2pt;z-index:-125828966;mso-wrap-distance-left:129.8pt;mso-wrap-distance-top:15.5pt;mso-wrap-distance-right:46.8pt;mso-position-horizontal-relative:margin" filled="f" stroked="f">
            <v:textbox style="mso-fit-shape-to-text:t" inset="0,0,0,0">
              <w:txbxContent>
                <w:p>
                  <w:pPr>
                    <w:pStyle w:val="Style48"/>
                    <w:widowControl w:val="0"/>
                    <w:keepNext w:val="0"/>
                    <w:keepLines w:val="0"/>
                    <w:shd w:val="clear" w:color="auto" w:fill="auto"/>
                    <w:bidi w:val="0"/>
                    <w:jc w:val="left"/>
                    <w:spacing w:before="0" w:after="42" w:line="200" w:lineRule="exact"/>
                    <w:ind w:left="0" w:right="0" w:firstLine="0"/>
                  </w:pPr>
                  <w:r>
                    <w:rPr>
                      <w:rStyle w:val="CharStyle400"/>
                      <w:lang w:val="ru-RU" w:eastAsia="ru-RU" w:bidi="ru-RU"/>
                    </w:rPr>
                    <w:t>|3т</w:t>
                  </w:r>
                  <w:r>
                    <w:rPr>
                      <w:rStyle w:val="CharStyle400"/>
                      <w:lang w:val="ru-RU" w:eastAsia="ru-RU" w:bidi="ru-RU"/>
                      <w:vertAlign w:val="subscript"/>
                    </w:rPr>
                    <w:t>0</w:t>
                  </w:r>
                  <w:r>
                    <w:rPr>
                      <w:rStyle w:val="CharStyle627"/>
                    </w:rPr>
                    <w:t>сЕ^</w:t>
                  </w:r>
                  <w:r>
                    <w:rPr>
                      <w:rStyle w:val="CharStyle207"/>
                    </w:rPr>
                    <w:t xml:space="preserve"> _</w:t>
                  </w:r>
                  <w:r>
                    <w:rPr>
                      <w:rStyle w:val="CharStyle74"/>
                    </w:rPr>
                    <w:t xml:space="preserve"> </w:t>
                  </w:r>
                  <w:r>
                    <w:rPr>
                      <w:rStyle w:val="CharStyle400"/>
                      <w:lang w:val="ru-RU" w:eastAsia="ru-RU" w:bidi="ru-RU"/>
                    </w:rPr>
                    <w:t>т</w:t>
                  </w:r>
                  <w:r>
                    <w:rPr>
                      <w:rStyle w:val="CharStyle400"/>
                      <w:lang w:val="ru-RU" w:eastAsia="ru-RU" w:bidi="ru-RU"/>
                      <w:vertAlign w:val="subscript"/>
                    </w:rPr>
                    <w:t>0</w:t>
                  </w:r>
                </w:p>
                <w:p>
                  <w:pPr>
                    <w:pStyle w:val="Style315"/>
                    <w:tabs>
                      <w:tab w:leader="none" w:pos="878" w:val="left"/>
                    </w:tabs>
                    <w:widowControl w:val="0"/>
                    <w:keepNext w:val="0"/>
                    <w:keepLines w:val="0"/>
                    <w:shd w:val="clear" w:color="auto" w:fill="auto"/>
                    <w:bidi w:val="0"/>
                    <w:jc w:val="both"/>
                    <w:spacing w:before="0" w:after="0" w:line="170" w:lineRule="exact"/>
                    <w:ind w:left="0" w:right="0" w:firstLine="0"/>
                  </w:pPr>
                  <w:r>
                    <w:rPr>
                      <w:rStyle w:val="CharStyle317"/>
                    </w:rPr>
                    <w:t>ШцС</w:t>
                  </w:r>
                  <w:r>
                    <w:rPr>
                      <w:rStyle w:val="CharStyle317"/>
                      <w:vertAlign w:val="superscript"/>
                    </w:rPr>
                    <w:t>2</w:t>
                  </w:r>
                  <w:r>
                    <w:rPr>
                      <w:rStyle w:val="CharStyle317"/>
                    </w:rPr>
                    <w:tab/>
                    <w:t>Шц</w:t>
                  </w:r>
                </w:p>
              </w:txbxContent>
            </v:textbox>
            <w10:wrap type="topAndBottom" anchorx="margin"/>
          </v:shape>
        </w:pict>
      </w:r>
      <w:r>
        <w:pict>
          <v:shape id="_x0000_s1624" type="#_x0000_t202" style="position:absolute;margin-left:303.25pt;margin-top:-139.45pt;width:21.6pt;height:12.7pt;z-index:-125828965;mso-wrap-distance-left:5.pt;mso-wrap-distance-top:22.8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(7.5)</w:t>
                  </w:r>
                </w:p>
              </w:txbxContent>
            </v:textbox>
            <w10:wrap type="topAndBottom" anchorx="margin"/>
          </v:shape>
        </w:pict>
      </w:r>
      <w:r>
        <w:rPr>
          <w:rStyle w:val="CharStyle252"/>
          <w:lang w:val="ru-RU" w:eastAsia="ru-RU" w:bidi="ru-RU"/>
          <w:i/>
          <w:iCs/>
        </w:rPr>
        <w:t>Ши с</w:t>
      </w:r>
      <w:r>
        <w:rPr>
          <w:rStyle w:val="CharStyle384"/>
          <w:vertAlign w:val="superscript"/>
          <w:i/>
          <w:iCs/>
        </w:rPr>
        <w:t>2</w:t>
      </w:r>
      <w:r>
        <w:rPr>
          <w:rStyle w:val="CharStyle89"/>
          <w:i w:val="0"/>
          <w:iCs w:val="0"/>
        </w:rPr>
        <w:tab/>
        <w:t>1</w:t>
      </w:r>
    </w:p>
    <w:p>
      <w:pPr>
        <w:pStyle w:val="Style315"/>
        <w:tabs>
          <w:tab w:leader="hyphen" w:pos="4152" w:val="left"/>
        </w:tabs>
        <w:widowControl w:val="0"/>
        <w:keepNext w:val="0"/>
        <w:keepLines w:val="0"/>
        <w:shd w:val="clear" w:color="auto" w:fill="auto"/>
        <w:bidi w:val="0"/>
        <w:jc w:val="both"/>
        <w:spacing w:before="0" w:after="0" w:line="170" w:lineRule="exact"/>
        <w:ind w:left="2280" w:right="0" w:firstLine="0"/>
      </w:pPr>
      <w:r>
        <w:rPr>
          <w:rStyle w:val="CharStyle581"/>
        </w:rPr>
        <w:t>р &gt; —-</w:t>
        <w:tab/>
      </w:r>
    </w:p>
    <w:p>
      <w:pPr>
        <w:pStyle w:val="Style343"/>
        <w:widowControl w:val="0"/>
        <w:keepNext w:val="0"/>
        <w:keepLines w:val="0"/>
        <w:shd w:val="clear" w:color="auto" w:fill="auto"/>
        <w:bidi w:val="0"/>
        <w:jc w:val="right"/>
        <w:spacing w:before="0" w:after="46" w:line="200" w:lineRule="exact"/>
        <w:ind w:left="0" w:right="0" w:firstLine="0"/>
      </w:pPr>
      <w:bookmarkStart w:id="109" w:name="bookmark109"/>
      <w:r>
        <w:rPr>
          <w:rStyle w:val="CharStyle431"/>
          <w:vertAlign w:val="superscript"/>
        </w:rPr>
        <w:t>с</w:t>
      </w:r>
      <w:r>
        <w:rPr>
          <w:rStyle w:val="CharStyle431"/>
        </w:rPr>
        <w:t>Р</w:t>
      </w:r>
      <w:r>
        <w:rPr>
          <w:rStyle w:val="CharStyle431"/>
          <w:vertAlign w:val="superscript"/>
        </w:rPr>
        <w:t>т</w:t>
      </w:r>
      <w:r>
        <w:rPr>
          <w:rStyle w:val="CharStyle431"/>
        </w:rPr>
        <w:t xml:space="preserve">0 </w:t>
      </w:r>
      <w:r>
        <w:rPr>
          <w:rStyle w:val="CharStyle431"/>
          <w:lang w:val="en-US" w:eastAsia="en-US" w:bidi="en-US"/>
        </w:rPr>
        <w:t>(</w:t>
      </w:r>
      <w:r>
        <w:rPr>
          <w:rStyle w:val="CharStyle431"/>
          <w:lang w:val="en-US" w:eastAsia="en-US" w:bidi="en-US"/>
          <w:vertAlign w:val="superscript"/>
        </w:rPr>
        <w:t>dE</w:t>
      </w:r>
      <w:r>
        <w:rPr>
          <w:rStyle w:val="CharStyle431"/>
          <w:lang w:val="en-US" w:eastAsia="en-US" w:bidi="en-US"/>
        </w:rPr>
        <w:t>/</w:t>
      </w:r>
      <w:r>
        <w:rPr>
          <w:rStyle w:val="CharStyle431"/>
          <w:lang w:val="en-US" w:eastAsia="en-US" w:bidi="en-US"/>
          <w:vertAlign w:val="superscript"/>
        </w:rPr>
        <w:t>dx</w:t>
      </w:r>
      <w:r>
        <w:rPr>
          <w:rStyle w:val="CharStyle431"/>
          <w:lang w:val="en-US" w:eastAsia="en-US" w:bidi="en-US"/>
        </w:rPr>
        <w:t>)noH</w:t>
      </w:r>
      <w:bookmarkEnd w:id="109"/>
    </w:p>
    <w:p>
      <w:pPr>
        <w:pStyle w:val="Style315"/>
        <w:widowControl w:val="0"/>
        <w:keepNext w:val="0"/>
        <w:keepLines w:val="0"/>
        <w:shd w:val="clear" w:color="auto" w:fill="auto"/>
        <w:bidi w:val="0"/>
        <w:jc w:val="both"/>
        <w:spacing w:before="0" w:after="157" w:line="216" w:lineRule="exact"/>
        <w:ind w:left="0" w:right="0" w:firstLine="340"/>
      </w:pPr>
      <w:r>
        <w:rPr>
          <w:rStyle w:val="CharStyle581"/>
        </w:rPr>
        <w:t>Подставляя в эту формулу численные значения входящих в нее ве</w:t>
        <w:t>личин, получаем, что для быстрых мюонов космических лучей распад не будет сказываться на поглощении, если выполняется условие</w:t>
      </w:r>
    </w:p>
    <w:p>
      <w:pPr>
        <w:pStyle w:val="Style315"/>
        <w:tabs>
          <w:tab w:leader="none" w:pos="5982" w:val="left"/>
        </w:tabs>
        <w:widowControl w:val="0"/>
        <w:keepNext w:val="0"/>
        <w:keepLines w:val="0"/>
        <w:shd w:val="clear" w:color="auto" w:fill="auto"/>
        <w:bidi w:val="0"/>
        <w:jc w:val="both"/>
        <w:spacing w:before="0" w:after="57" w:line="170" w:lineRule="exact"/>
        <w:ind w:left="2540" w:right="0" w:firstLine="0"/>
      </w:pPr>
      <w:r>
        <w:rPr>
          <w:rStyle w:val="CharStyle581"/>
        </w:rPr>
        <w:t>р ^ 10</w:t>
      </w:r>
      <w:r>
        <w:rPr>
          <w:rStyle w:val="CharStyle581"/>
          <w:vertAlign w:val="superscript"/>
        </w:rPr>
        <w:t>-3</w:t>
      </w:r>
      <w:r>
        <w:rPr>
          <w:rStyle w:val="CharStyle581"/>
        </w:rPr>
        <w:t xml:space="preserve"> г/см</w:t>
      </w:r>
      <w:r>
        <w:rPr>
          <w:rStyle w:val="CharStyle581"/>
          <w:vertAlign w:val="superscript"/>
        </w:rPr>
        <w:t>3</w:t>
      </w:r>
      <w:r>
        <w:rPr>
          <w:rStyle w:val="CharStyle581"/>
        </w:rPr>
        <w:t>.</w:t>
        <w:tab/>
        <w:t>(7.8)</w:t>
      </w:r>
    </w:p>
    <w:p>
      <w:pPr>
        <w:pStyle w:val="Style315"/>
        <w:widowControl w:val="0"/>
        <w:keepNext w:val="0"/>
        <w:keepLines w:val="0"/>
        <w:shd w:val="clear" w:color="auto" w:fill="auto"/>
        <w:bidi w:val="0"/>
        <w:jc w:val="both"/>
        <w:spacing w:before="0" w:after="405" w:line="216" w:lineRule="exact"/>
        <w:ind w:left="0" w:right="0" w:firstLine="340"/>
      </w:pPr>
      <w:r>
        <w:rPr>
          <w:rStyle w:val="CharStyle581"/>
        </w:rPr>
        <w:t>Этому условию удовлетворяют все твердые и жидкие среды. В воз</w:t>
        <w:t>духе указанное условие не соблюдается, и поэтому поглощение мюонов в атмосфере происходит из-за влияния спонтанного распада сильнее, чем в плотных средах.</w:t>
      </w:r>
    </w:p>
    <w:p>
      <w:pPr>
        <w:pStyle w:val="Style239"/>
        <w:widowControl w:val="0"/>
        <w:keepNext w:val="0"/>
        <w:keepLines w:val="0"/>
        <w:shd w:val="clear" w:color="auto" w:fill="auto"/>
        <w:bidi w:val="0"/>
        <w:spacing w:before="0" w:after="0" w:line="235" w:lineRule="exact"/>
        <w:ind w:left="0" w:right="0" w:firstLine="340"/>
      </w:pPr>
      <w:r>
        <w:rPr>
          <w:rStyle w:val="CharStyle241"/>
        </w:rPr>
        <w:t>Работа 7.1.</w:t>
      </w:r>
    </w:p>
    <w:p>
      <w:pPr>
        <w:pStyle w:val="Style239"/>
        <w:widowControl w:val="0"/>
        <w:keepNext w:val="0"/>
        <w:keepLines w:val="0"/>
        <w:shd w:val="clear" w:color="auto" w:fill="auto"/>
        <w:bidi w:val="0"/>
        <w:jc w:val="left"/>
        <w:spacing w:before="0" w:after="279" w:line="235" w:lineRule="exact"/>
        <w:ind w:left="340" w:right="0" w:firstLine="0"/>
      </w:pPr>
      <w:r>
        <w:rPr>
          <w:rStyle w:val="CharStyle241"/>
        </w:rPr>
        <w:t>Измерение углового распределения жесткой компоненты коеми четкого излу чения</w:t>
      </w:r>
    </w:p>
    <w:p>
      <w:pPr>
        <w:pStyle w:val="Style101"/>
        <w:widowControl w:val="0"/>
        <w:keepNext w:val="0"/>
        <w:keepLines w:val="0"/>
        <w:shd w:val="clear" w:color="auto" w:fill="auto"/>
        <w:bidi w:val="0"/>
        <w:spacing w:before="0" w:after="97"/>
        <w:ind w:left="340" w:right="140" w:firstLine="0"/>
      </w:pPr>
      <w:r>
        <w:rPr>
          <w:rStyle w:val="CharStyle103"/>
          <w:b/>
          <w:bCs/>
        </w:rPr>
        <w:t>С помощью телескопа из двух сцинтилляторов измеряется угловое рас</w:t>
        <w:t>пределение жесткой компоненты космического излучения и па основе полученных данных оценивается время жизни мюона.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Космические лучи это стабильные частицы и ядра атомов, за</w:t>
        <w:t>родившиеся и ускоренные до больших энергий вне Земли в просторах Вселенной, изотропно падающие на границу земной атмосферы (пер</w:t>
        <w:t>вичное космическое излучение), а также различные частицы, рожден</w:t>
        <w:t>ные ими при взаимодействии с ядрами атомов воздуха (вторичное кос</w:t>
        <w:t>мическое излучение).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Первичное космическое излучение состоит в основном из прото</w:t>
        <w:t>нов (~ 90%), а-частиц (~ 10%) и небольшого количества ядер бо</w:t>
        <w:t>лее тяжелых элементов вплоть до урана. Энергия отдельных частиц</w:t>
        <w:br w:type="page"/>
        <w:t>космического излучения достигает макроскопических значений до 10</w:t>
      </w:r>
      <w:r>
        <w:rPr>
          <w:rStyle w:val="CharStyle581"/>
          <w:vertAlign w:val="superscript"/>
        </w:rPr>
        <w:t>20</w:t>
      </w:r>
      <w:r>
        <w:rPr>
          <w:rStyle w:val="CharStyle581"/>
        </w:rPr>
        <w:t xml:space="preserve"> эВ — 20</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точиик частиц с энергиями, еще ие достижимыми иа современных ускорителях заряженных частиц.</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Прохождение космических лучей через атмосферу представляет со</w:t>
        <w:t>бой сложный процесс постепенного поглощения первичной компонен</w:t>
        <w:t>ты и образования вторичной компоненты. Вторичная компонента воз</w:t>
        <w:t>никает при взаимодействии быстрых частиц (как первичных, так и вторичных) с ядрами атомов воздуха. В результате в верхних слоях атмосферы происходит увеличение числа космических частиц (вто</w:t>
        <w:t>ричных). а вблизи уровня моря происходит в основном уменьшение интенсивности космического излучения из-за постепенного поглоще</w:t>
        <w:t>ния частиц в воздухе.</w:t>
      </w:r>
    </w:p>
    <w:p>
      <w:pPr>
        <w:pStyle w:val="Style315"/>
        <w:widowControl w:val="0"/>
        <w:keepNext w:val="0"/>
        <w:keepLines w:val="0"/>
        <w:shd w:val="clear" w:color="auto" w:fill="auto"/>
        <w:bidi w:val="0"/>
        <w:jc w:val="both"/>
        <w:spacing w:before="0" w:after="253" w:line="216" w:lineRule="exact"/>
        <w:ind w:left="0" w:right="0" w:firstLine="340"/>
      </w:pPr>
      <w:r>
        <w:rPr>
          <w:rStyle w:val="CharStyle581"/>
        </w:rPr>
        <w:t>Процессы, приводящие к возникновению различных вторичных ча</w:t>
        <w:t>стиц. начинаются с первого взаимодействия первичного протона или ядра с ядром атомов компонентов воздуха, т. е. с ядром азота или кислорода. Сечение взаимодействия протонов космических лучей с яд</w:t>
        <w:t>рами этих атомов близко к геометрическому, т. е.</w:t>
      </w:r>
    </w:p>
    <w:p>
      <w:pPr>
        <w:pStyle w:val="Style315"/>
        <w:widowControl w:val="0"/>
        <w:keepNext w:val="0"/>
        <w:keepLines w:val="0"/>
        <w:shd w:val="clear" w:color="auto" w:fill="auto"/>
        <w:bidi w:val="0"/>
        <w:jc w:val="left"/>
        <w:spacing w:before="0" w:after="52" w:line="200" w:lineRule="exact"/>
        <w:ind w:left="240" w:right="0" w:firstLine="0"/>
      </w:pPr>
      <w:r>
        <w:rPr>
          <w:rStyle w:val="CharStyle587"/>
        </w:rPr>
        <w:t>Ст</w:t>
      </w:r>
      <w:r>
        <w:rPr>
          <w:rStyle w:val="CharStyle581"/>
        </w:rPr>
        <w:t xml:space="preserve">рвозд - </w:t>
      </w:r>
      <w:r>
        <w:rPr>
          <w:rStyle w:val="CharStyle617"/>
        </w:rPr>
        <w:t>nR</w:t>
      </w:r>
      <w:r>
        <w:rPr>
          <w:rStyle w:val="CharStyle728"/>
          <w:vertAlign w:val="superscript"/>
        </w:rPr>
        <w:t>2</w:t>
      </w:r>
      <w:r>
        <w:rPr>
          <w:rStyle w:val="CharStyle617"/>
        </w:rPr>
        <w:t xml:space="preserve"> </w:t>
      </w:r>
      <w:r>
        <w:rPr>
          <w:rStyle w:val="CharStyle634"/>
          <w:lang w:val="ru-RU" w:eastAsia="ru-RU" w:bidi="ru-RU"/>
        </w:rPr>
        <w:t>=</w:t>
      </w:r>
      <w:r>
        <w:rPr>
          <w:rStyle w:val="CharStyle581"/>
        </w:rPr>
        <w:t xml:space="preserve"> </w:t>
      </w:r>
      <w:r>
        <w:rPr>
          <w:rStyle w:val="CharStyle587"/>
          <w:lang w:val="en-US" w:eastAsia="en-US" w:bidi="en-US"/>
        </w:rPr>
        <w:t>n</w:t>
      </w:r>
      <w:r>
        <w:rPr>
          <w:rStyle w:val="CharStyle581"/>
          <w:lang w:val="en-US" w:eastAsia="en-US" w:bidi="en-US"/>
        </w:rPr>
        <w:t>(</w:t>
      </w:r>
      <w:r>
        <w:rPr>
          <w:rStyle w:val="CharStyle587"/>
          <w:lang w:val="en-US" w:eastAsia="en-US" w:bidi="en-US"/>
        </w:rPr>
        <w:t>R</w:t>
      </w:r>
      <w:r>
        <w:rPr>
          <w:rStyle w:val="CharStyle581"/>
          <w:lang w:val="en-US" w:eastAsia="en-US" w:bidi="en-US"/>
        </w:rPr>
        <w:t>o</w:t>
      </w:r>
      <w:r>
        <w:rPr>
          <w:rStyle w:val="CharStyle587"/>
          <w:lang w:val="en-US" w:eastAsia="en-US" w:bidi="en-US"/>
        </w:rPr>
        <w:t>A</w:t>
      </w:r>
      <w:r>
        <w:rPr>
          <w:rStyle w:val="CharStyle581"/>
          <w:lang w:val="en-US" w:eastAsia="en-US" w:bidi="en-US"/>
          <w:vertAlign w:val="superscript"/>
        </w:rPr>
        <w:t>1/3</w:t>
      </w:r>
      <w:r>
        <w:rPr>
          <w:rStyle w:val="CharStyle581"/>
          <w:lang w:val="en-US" w:eastAsia="en-US" w:bidi="en-US"/>
        </w:rPr>
        <w:t>)</w:t>
      </w:r>
      <w:r>
        <w:rPr>
          <w:rStyle w:val="CharStyle581"/>
          <w:lang w:val="en-US" w:eastAsia="en-US" w:bidi="en-US"/>
          <w:vertAlign w:val="superscript"/>
        </w:rPr>
        <w:t>2</w:t>
      </w:r>
      <w:r>
        <w:rPr>
          <w:rStyle w:val="CharStyle581"/>
          <w:lang w:val="en-US" w:eastAsia="en-US" w:bidi="en-US"/>
        </w:rPr>
        <w:t xml:space="preserve"> </w:t>
      </w:r>
      <w:r>
        <w:rPr>
          <w:rStyle w:val="CharStyle634"/>
          <w:lang w:val="ru-RU" w:eastAsia="ru-RU" w:bidi="ru-RU"/>
        </w:rPr>
        <w:t>=</w:t>
      </w:r>
    </w:p>
    <w:p>
      <w:pPr>
        <w:pStyle w:val="Style315"/>
        <w:tabs>
          <w:tab w:leader="none" w:pos="6162" w:val="left"/>
        </w:tabs>
        <w:widowControl w:val="0"/>
        <w:keepNext w:val="0"/>
        <w:keepLines w:val="0"/>
        <w:shd w:val="clear" w:color="auto" w:fill="auto"/>
        <w:bidi w:val="0"/>
        <w:jc w:val="both"/>
        <w:spacing w:before="0" w:after="166" w:line="200" w:lineRule="exact"/>
        <w:ind w:left="740" w:right="0" w:firstLine="0"/>
      </w:pPr>
      <w:r>
        <w:rPr>
          <w:rStyle w:val="CharStyle634"/>
          <w:lang w:val="ru-RU" w:eastAsia="ru-RU" w:bidi="ru-RU"/>
        </w:rPr>
        <w:t>=</w:t>
      </w:r>
      <w:r>
        <w:rPr>
          <w:rStyle w:val="CharStyle581"/>
        </w:rPr>
        <w:t xml:space="preserve"> 3</w:t>
      </w:r>
      <w:r>
        <w:rPr>
          <w:rStyle w:val="CharStyle587"/>
        </w:rPr>
        <w:t>,</w:t>
      </w:r>
      <w:r>
        <w:rPr>
          <w:rStyle w:val="CharStyle581"/>
        </w:rPr>
        <w:t>14 • (1</w:t>
      </w:r>
      <w:r>
        <w:rPr>
          <w:rStyle w:val="CharStyle587"/>
        </w:rPr>
        <w:t>,</w:t>
      </w:r>
      <w:r>
        <w:rPr>
          <w:rStyle w:val="CharStyle581"/>
        </w:rPr>
        <w:t>3 • 10</w:t>
      </w:r>
      <w:r>
        <w:rPr>
          <w:rStyle w:val="CharStyle581"/>
          <w:vertAlign w:val="superscript"/>
        </w:rPr>
        <w:t>-13</w:t>
      </w:r>
      <w:r>
        <w:rPr>
          <w:rStyle w:val="CharStyle581"/>
        </w:rPr>
        <w:t xml:space="preserve"> • 14</w:t>
      </w:r>
      <w:r>
        <w:rPr>
          <w:rStyle w:val="CharStyle581"/>
          <w:vertAlign w:val="superscript"/>
        </w:rPr>
        <w:t>1/3</w:t>
      </w:r>
      <w:r>
        <w:rPr>
          <w:rStyle w:val="CharStyle581"/>
        </w:rPr>
        <w:t>)</w:t>
      </w:r>
      <w:r>
        <w:rPr>
          <w:rStyle w:val="CharStyle581"/>
          <w:vertAlign w:val="superscript"/>
        </w:rPr>
        <w:t>2</w:t>
      </w:r>
      <w:r>
        <w:rPr>
          <w:rStyle w:val="CharStyle581"/>
        </w:rPr>
        <w:t xml:space="preserve"> = 300 • 10</w:t>
      </w:r>
      <w:r>
        <w:rPr>
          <w:rStyle w:val="CharStyle581"/>
          <w:vertAlign w:val="superscript"/>
        </w:rPr>
        <w:t>-27</w:t>
      </w:r>
      <w:r>
        <w:rPr>
          <w:rStyle w:val="CharStyle581"/>
        </w:rPr>
        <w:t xml:space="preserve"> см</w:t>
      </w:r>
      <w:r>
        <w:rPr>
          <w:rStyle w:val="CharStyle581"/>
          <w:vertAlign w:val="superscript"/>
        </w:rPr>
        <w:t>2</w:t>
      </w:r>
      <w:r>
        <w:rPr>
          <w:rStyle w:val="CharStyle581"/>
        </w:rPr>
        <w:t xml:space="preserve"> = 300 мб</w:t>
      </w:r>
      <w:r>
        <w:rPr>
          <w:rStyle w:val="CharStyle587"/>
        </w:rPr>
        <w:t>,</w:t>
        <w:tab/>
      </w:r>
      <w:r>
        <w:rPr>
          <w:rStyle w:val="CharStyle581"/>
        </w:rPr>
        <w:t>(1)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и медленно растет с энергией. При таких сечениях слой атмосферы толщиной 1000 г</w:t>
      </w:r>
      <w:r>
        <w:rPr>
          <w:rStyle w:val="CharStyle587"/>
        </w:rPr>
        <w:t>/</w:t>
      </w:r>
      <w:r>
        <w:rPr>
          <w:rStyle w:val="CharStyle581"/>
        </w:rPr>
        <w:t>см</w:t>
      </w:r>
      <w:r>
        <w:rPr>
          <w:rStyle w:val="CharStyle581"/>
          <w:vertAlign w:val="superscript"/>
        </w:rPr>
        <w:t>2</w:t>
      </w:r>
      <w:r>
        <w:rPr>
          <w:rStyle w:val="CharStyle581"/>
        </w:rPr>
        <w:t xml:space="preserve"> представляет собой экран толщиной 8 ^ 12 сво</w:t>
        <w:t>бодных пробегов для взаимодействия протонов, и к уровню моря дохо</w:t>
        <w:t>дит ничтожная доля непровзаимодействовавших протонов и еще мень</w:t>
        <w:t>шая доля непровзаимодействовавших ядер.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взаимодействиях первичных протонов с ядрами атомов, со</w:t>
        <w:t>ставляющих воздух, приблизительно половина энергии взаимодей</w:t>
        <w:t>ствующей частицы сохраняется у первичного протона, а остальная часть энергии протона расходуется на расщепление ядра и на множе</w:t>
        <w:t>ственное рождение вторичных частиц: в основном пионов (70 ^ 80%), каонов (10 ^ 20%), гиперонов (— 1%). Заряженные положительные и</w:t>
      </w:r>
    </w:p>
    <w:p>
      <w:pPr>
        <w:pStyle w:val="Style315"/>
        <w:widowControl w:val="0"/>
        <w:keepNext w:val="0"/>
        <w:keepLines w:val="0"/>
        <w:shd w:val="clear" w:color="auto" w:fill="auto"/>
        <w:bidi w:val="0"/>
        <w:jc w:val="right"/>
        <w:spacing w:before="0" w:after="0" w:line="216" w:lineRule="exact"/>
        <w:ind w:left="0" w:right="0" w:firstLine="0"/>
      </w:pPr>
      <w:r>
        <w:rPr>
          <w:rStyle w:val="CharStyle587"/>
        </w:rPr>
        <w:t>т</w:t>
      </w:r>
      <w:r>
        <w:rPr>
          <w:rStyle w:val="CharStyle581"/>
          <w:vertAlign w:val="subscript"/>
        </w:rPr>
        <w:t>0</w:t>
      </w:r>
      <w:r>
        <w:rPr>
          <w:rStyle w:val="CharStyle581"/>
        </w:rPr>
        <w:t xml:space="preserve"> = 2</w:t>
      </w:r>
      <w:r>
        <w:rPr>
          <w:rStyle w:val="CharStyle587"/>
        </w:rPr>
        <w:t>,</w:t>
      </w:r>
      <w:r>
        <w:rPr>
          <w:rStyle w:val="CharStyle581"/>
        </w:rPr>
        <w:t>5 •</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10</w:t>
      </w:r>
      <w:r>
        <w:rPr>
          <w:rStyle w:val="CharStyle581"/>
          <w:vertAlign w:val="superscript"/>
        </w:rPr>
        <w:t>-8</w:t>
      </w:r>
      <w:r>
        <w:rPr>
          <w:rStyle w:val="CharStyle581"/>
        </w:rPr>
        <w:t xml:space="preserve"> с по схеме</w:t>
      </w:r>
    </w:p>
    <w:p>
      <w:pPr>
        <w:pStyle w:val="Style315"/>
        <w:tabs>
          <w:tab w:leader="none" w:pos="3419" w:val="left"/>
          <w:tab w:leader="none" w:pos="6162" w:val="left"/>
        </w:tabs>
        <w:widowControl w:val="0"/>
        <w:keepNext w:val="0"/>
        <w:keepLines w:val="0"/>
        <w:shd w:val="clear" w:color="auto" w:fill="auto"/>
        <w:bidi w:val="0"/>
        <w:jc w:val="both"/>
        <w:spacing w:before="0" w:after="106" w:line="200" w:lineRule="exact"/>
        <w:ind w:left="2920" w:right="0" w:firstLine="0"/>
      </w:pPr>
      <w:r>
        <w:rPr>
          <w:rStyle w:val="CharStyle581"/>
        </w:rPr>
        <w:t>^</w:t>
        <w:tab/>
        <w:t xml:space="preserve">+ </w:t>
      </w:r>
      <w:r>
        <w:rPr>
          <w:rStyle w:val="CharStyle587"/>
        </w:rPr>
        <w:t>V,</w:t>
        <w:tab/>
      </w:r>
      <w:r>
        <w:rPr>
          <w:rStyle w:val="CharStyle581"/>
        </w:rPr>
        <w:t>(2)</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либо сильно взаимодействуют с ядрами атомов компонентов воз</w:t>
        <w:t>духа с сечениями, составляющими в соответствии с кварковой струк</w:t>
        <w:t>турой пионов и нуклонов приблизительно две трети от сечения взаи</w:t>
        <w:t>модействия протона с ядром атома. Характер взаимодействия пионов с ядрами атомов, составляющих воздух, примерно такой же, как при взаимодействии протонов или ядер с этими ядрами.</w:t>
      </w:r>
    </w:p>
    <w:p>
      <w:pPr>
        <w:pStyle w:val="Style315"/>
        <w:widowControl w:val="0"/>
        <w:keepNext w:val="0"/>
        <w:keepLines w:val="0"/>
        <w:shd w:val="clear" w:color="auto" w:fill="auto"/>
        <w:bidi w:val="0"/>
        <w:jc w:val="right"/>
        <w:spacing w:before="0" w:after="0" w:line="216" w:lineRule="exact"/>
        <w:ind w:left="0" w:right="0" w:firstLine="0"/>
        <w:sectPr>
          <w:headerReference w:type="even" r:id="rId348"/>
          <w:headerReference w:type="default" r:id="rId349"/>
          <w:headerReference w:type="first" r:id="rId350"/>
          <w:titlePg/>
          <w:pgSz w:w="11900" w:h="16840"/>
          <w:pgMar w:top="1038" w:left="649" w:right="4691" w:bottom="5714" w:header="0" w:footer="3" w:gutter="0"/>
          <w:rtlGutter w:val="0"/>
          <w:cols w:space="720"/>
          <w:noEndnote/>
          <w:docGrid w:linePitch="360"/>
        </w:sectPr>
      </w:pPr>
      <w:r>
        <w:rPr>
          <w:rStyle w:val="CharStyle581"/>
        </w:rPr>
        <w:t>Произойдет ли распад пиона или он провзаимодействует с ядром, зависит от энергии пиона и от высоты атмосферы, точнее, от плотно-</w:t>
      </w:r>
    </w:p>
    <w:p>
      <w:pPr>
        <w:pStyle w:val="Style315"/>
        <w:widowControl w:val="0"/>
        <w:keepNext w:val="0"/>
        <w:keepLines w:val="0"/>
        <w:shd w:val="clear" w:color="auto" w:fill="auto"/>
        <w:bidi w:val="0"/>
        <w:jc w:val="both"/>
        <w:spacing w:before="0" w:after="253" w:line="216" w:lineRule="exact"/>
        <w:ind w:left="0" w:right="0" w:firstLine="0"/>
      </w:pPr>
      <w:r>
        <w:rPr>
          <w:rStyle w:val="CharStyle581"/>
        </w:rPr>
        <w:t>сти атмосферы, где движется пион. Действительно, пробег для распа</w:t>
        <w:t>да ультрарелятивистского пиона равен</w:t>
      </w:r>
    </w:p>
    <w:p>
      <w:pPr>
        <w:pStyle w:val="Style272"/>
        <w:tabs>
          <w:tab w:leader="none" w:pos="4104" w:val="left"/>
        </w:tabs>
        <w:widowControl w:val="0"/>
        <w:keepNext w:val="0"/>
        <w:keepLines w:val="0"/>
        <w:shd w:val="clear" w:color="auto" w:fill="auto"/>
        <w:bidi w:val="0"/>
        <w:spacing w:before="0" w:after="0" w:line="125" w:lineRule="exact"/>
        <w:ind w:left="2160" w:right="0" w:firstLine="0"/>
      </w:pPr>
      <w:r>
        <w:pict>
          <v:shape id="_x0000_s1628" type="#_x0000_t202" style="position:absolute;margin-left:308.4pt;margin-top:0;width:13.7pt;height:13.7pt;z-index:-125828964;mso-wrap-distance-left:94.1pt;mso-wrap-distance-right:5.pt;mso-wrap-distance-bottom:1.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(3)</w:t>
                  </w:r>
                </w:p>
              </w:txbxContent>
            </v:textbox>
            <w10:wrap type="square" side="left" anchorx="margin"/>
          </v:shape>
        </w:pict>
      </w:r>
      <w:r>
        <w:rPr>
          <w:rStyle w:val="CharStyle274"/>
          <w:lang w:val="en-US" w:eastAsia="en-US" w:bidi="en-US"/>
        </w:rPr>
        <w:t>L</w:t>
      </w:r>
      <w:r>
        <w:rPr>
          <w:rStyle w:val="CharStyle736"/>
          <w:lang w:val="en-US" w:eastAsia="en-US" w:bidi="en-US"/>
        </w:rPr>
        <w:t xml:space="preserve"> </w:t>
      </w:r>
      <w:r>
        <w:rPr>
          <w:rStyle w:val="CharStyle736"/>
        </w:rPr>
        <w:t>раеп — |3ст</w:t>
      </w:r>
      <w:r>
        <w:rPr>
          <w:rStyle w:val="CharStyle736"/>
          <w:vertAlign w:val="subscript"/>
        </w:rPr>
        <w:t>0</w:t>
      </w:r>
      <w:r>
        <w:rPr>
          <w:rStyle w:val="CharStyle736"/>
        </w:rPr>
        <w:t>у —</w:t>
        <w:tab/>
      </w:r>
      <w:r>
        <w:rPr>
          <w:rStyle w:val="CharStyle736"/>
          <w:vertAlign w:val="subscript"/>
        </w:rPr>
        <w:t>9</w:t>
      </w:r>
      <w:r>
        <w:rPr>
          <w:rStyle w:val="CharStyle736"/>
        </w:rPr>
        <w:t xml:space="preserve"> ,</w:t>
      </w:r>
    </w:p>
    <w:p>
      <w:pPr>
        <w:pStyle w:val="Style315"/>
        <w:widowControl w:val="0"/>
        <w:keepNext w:val="0"/>
        <w:keepLines w:val="0"/>
        <w:shd w:val="clear" w:color="auto" w:fill="auto"/>
        <w:bidi w:val="0"/>
        <w:jc w:val="right"/>
        <w:spacing w:before="0" w:after="107" w:line="125" w:lineRule="exact"/>
        <w:ind w:left="0" w:right="0" w:firstLine="0"/>
      </w:pPr>
      <w:r>
        <w:rPr>
          <w:rStyle w:val="CharStyle634"/>
        </w:rPr>
        <w:t>m</w:t>
      </w:r>
      <w:r>
        <w:rPr>
          <w:rStyle w:val="CharStyle634"/>
          <w:vertAlign w:val="subscript"/>
        </w:rPr>
        <w:t>n</w:t>
      </w:r>
      <w:r>
        <w:rPr>
          <w:rStyle w:val="CharStyle581"/>
          <w:lang w:val="en-US" w:eastAsia="en-US" w:bidi="en-US"/>
        </w:rPr>
        <w:t xml:space="preserve"> </w:t>
      </w:r>
      <w:r>
        <w:rPr>
          <w:rStyle w:val="CharStyle581"/>
        </w:rPr>
        <w:t>с</w:t>
      </w:r>
      <w:r>
        <w:rPr>
          <w:rStyle w:val="CharStyle581"/>
          <w:vertAlign w:val="superscript"/>
        </w:rPr>
        <w:t>2</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E</w:t>
      </w:r>
      <w:r>
        <w:rPr>
          <w:rStyle w:val="CharStyle581"/>
          <w:lang w:val="en-US" w:eastAsia="en-US" w:bidi="en-US"/>
          <w:vertAlign w:val="subscript"/>
        </w:rPr>
        <w:t>n</w:t>
      </w:r>
      <w:r>
        <w:rPr>
          <w:rStyle w:val="CharStyle581"/>
          <w:lang w:val="en-US" w:eastAsia="en-US" w:bidi="en-US"/>
        </w:rPr>
        <w:t xml:space="preserve"> </w:t>
      </w:r>
      <w:r>
        <w:rPr>
          <w:rStyle w:val="CharStyle581"/>
        </w:rPr>
        <w:t xml:space="preserve">— полная энергия пион а массы </w:t>
      </w:r>
      <w:r>
        <w:rPr>
          <w:rStyle w:val="CharStyle581"/>
          <w:lang w:val="en-US" w:eastAsia="en-US" w:bidi="en-US"/>
        </w:rPr>
        <w:t>m</w:t>
      </w:r>
      <w:r>
        <w:rPr>
          <w:rStyle w:val="CharStyle581"/>
          <w:lang w:val="en-US" w:eastAsia="en-US" w:bidi="en-US"/>
          <w:vertAlign w:val="subscript"/>
        </w:rPr>
        <w:t>n</w:t>
      </w:r>
      <w:r>
        <w:rPr>
          <w:rStyle w:val="CharStyle581"/>
          <w:lang w:val="en-US" w:eastAsia="en-US" w:bidi="en-US"/>
        </w:rPr>
        <w:t xml:space="preserve">, </w:t>
      </w:r>
      <w:r>
        <w:rPr>
          <w:rStyle w:val="CharStyle581"/>
        </w:rPr>
        <w:t>То — время жизни пиона в системе, связанной с пионом.</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Пробег до взаимодействия пиона равен</w:t>
      </w:r>
    </w:p>
    <w:p>
      <w:pPr>
        <w:pStyle w:val="Style315"/>
        <w:widowControl w:val="0"/>
        <w:keepNext w:val="0"/>
        <w:keepLines w:val="0"/>
        <w:shd w:val="clear" w:color="auto" w:fill="auto"/>
        <w:bidi w:val="0"/>
        <w:jc w:val="right"/>
        <w:spacing w:before="0" w:after="0" w:line="170" w:lineRule="exact"/>
        <w:ind w:left="0" w:right="0" w:firstLine="0"/>
      </w:pPr>
      <w:r>
        <w:pict>
          <v:shape id="_x0000_s1629" type="#_x0000_t202" style="position:absolute;margin-left:176.4pt;margin-top:-33.35pt;width:145.7pt;height:56.9pt;z-index:-125828963;mso-wrap-distance-left:127.2pt;mso-wrap-distance-right:5.pt;mso-position-horizontal-relative:margin" filled="f" stroked="f">
            <v:textbox style="mso-fit-shape-to-text:t" inset="0,0,0,0">
              <w:txbxContent>
                <w:tbl>
                  <w:tblPr>
                    <w:tblOverlap w:val="never"/>
                    <w:tblLayout w:type="fixed"/>
                    <w:jc w:val="left"/>
                  </w:tblPr>
                  <w:tblGrid>
                    <w:gridCol w:w="1790"/>
                    <w:gridCol w:w="1123"/>
                  </w:tblGrid>
                  <w:tr>
                    <w:trPr>
                      <w:trHeight w:val="259" w:hRule="exact"/>
                    </w:trPr>
                    <w:tc>
                      <w:tcPr>
                        <w:shd w:val="clear" w:color="auto" w:fill="FFFFFF"/>
                        <w:tcBorders/>
                        <w:vAlign w:val="top"/>
                      </w:tcPr>
                      <w:p>
                        <w:pPr>
                          <w:pStyle w:val="Style48"/>
                          <w:widowControl w:val="0"/>
                          <w:keepNext w:val="0"/>
                          <w:keepLines w:val="0"/>
                          <w:shd w:val="clear" w:color="auto" w:fill="auto"/>
                          <w:bidi w:val="0"/>
                          <w:jc w:val="left"/>
                          <w:spacing w:before="0" w:after="0" w:line="130" w:lineRule="exact"/>
                          <w:ind w:left="360" w:right="0" w:firstLine="0"/>
                        </w:pPr>
                        <w:r>
                          <w:rPr>
                            <w:rStyle w:val="CharStyle461"/>
                            <w:lang w:val="ru-RU" w:eastAsia="ru-RU" w:bidi="ru-RU"/>
                          </w:rPr>
                          <w:t>А</w:t>
                        </w:r>
                      </w:p>
                    </w:tc>
                    <w:tc>
                      <w:tcPr>
                        <w:shd w:val="clear" w:color="auto" w:fill="FFFFFF"/>
                        <w:vMerge w:val="restart"/>
                        <w:tcBorders/>
                        <w:vAlign w:val="center"/>
                      </w:tcPr>
                      <w:p>
                        <w:pPr>
                          <w:pStyle w:val="Style48"/>
                          <w:widowControl w:val="0"/>
                          <w:keepNext w:val="0"/>
                          <w:keepLines w:val="0"/>
                          <w:shd w:val="clear" w:color="auto" w:fill="auto"/>
                          <w:bidi w:val="0"/>
                          <w:jc w:val="right"/>
                          <w:spacing w:before="0" w:after="0" w:line="170" w:lineRule="exact"/>
                          <w:ind w:left="0" w:right="0" w:firstLine="0"/>
                        </w:pPr>
                        <w:r>
                          <w:rPr>
                            <w:rStyle w:val="CharStyle415"/>
                          </w:rPr>
                          <w:t>(4)</w:t>
                        </w:r>
                      </w:p>
                    </w:tc>
                  </w:tr>
                  <w:tr>
                    <w:trPr>
                      <w:trHeight w:val="446" w:hRule="exact"/>
                    </w:trPr>
                    <w:tc>
                      <w:tcPr>
                        <w:shd w:val="clear" w:color="auto" w:fill="FFFFFF"/>
                        <w:tcBorders>
                          <w:top w:val="single" w:sz="4"/>
                        </w:tcBorders>
                        <w:vAlign w:val="center"/>
                      </w:tcPr>
                      <w:p>
                        <w:pPr>
                          <w:pStyle w:val="Style48"/>
                          <w:widowControl w:val="0"/>
                          <w:keepNext w:val="0"/>
                          <w:keepLines w:val="0"/>
                          <w:shd w:val="clear" w:color="auto" w:fill="auto"/>
                          <w:bidi w:val="0"/>
                          <w:jc w:val="left"/>
                          <w:spacing w:before="0" w:after="0" w:line="170" w:lineRule="exact"/>
                          <w:ind w:left="0" w:right="0" w:firstLine="0"/>
                        </w:pPr>
                        <w:r>
                          <w:rPr>
                            <w:rStyle w:val="CharStyle415"/>
                          </w:rPr>
                          <w:t xml:space="preserve">°ПвОЗ </w:t>
                        </w:r>
                        <w:r>
                          <w:rPr>
                            <w:rStyle w:val="CharStyle415"/>
                            <w:lang w:val="en-US" w:eastAsia="en-US" w:bidi="en-US"/>
                          </w:rPr>
                          <w:t>A</w:t>
                        </w:r>
                        <w:r>
                          <w:rPr>
                            <w:rStyle w:val="CharStyle415"/>
                            <w:lang w:val="en-US" w:eastAsia="en-US" w:bidi="en-US"/>
                            <w:vertAlign w:val="superscript"/>
                          </w:rPr>
                          <w:t>pN</w:t>
                        </w:r>
                      </w:p>
                    </w:tc>
                    <w:tc>
                      <w:tcPr>
                        <w:shd w:val="clear" w:color="auto" w:fill="FFFFFF"/>
                        <w:vMerge/>
                        <w:tcBorders/>
                        <w:vAlign w:val="center"/>
                      </w:tcPr>
                      <w:p>
                        <w:pPr/>
                      </w:p>
                    </w:tc>
                  </w:tr>
                  <w:tr>
                    <w:trPr>
                      <w:trHeight w:val="432" w:hRule="exact"/>
                    </w:trPr>
                    <w:tc>
                      <w:tcPr>
                        <w:shd w:val="clear" w:color="auto" w:fill="FFFFFF"/>
                        <w:tcBorders/>
                        <w:vAlign w:val="bottom"/>
                      </w:tcPr>
                      <w:p>
                        <w:pPr>
                          <w:pStyle w:val="Style48"/>
                          <w:widowControl w:val="0"/>
                          <w:keepNext w:val="0"/>
                          <w:keepLines w:val="0"/>
                          <w:shd w:val="clear" w:color="auto" w:fill="auto"/>
                          <w:bidi w:val="0"/>
                          <w:jc w:val="left"/>
                          <w:spacing w:before="0" w:after="0" w:line="170" w:lineRule="exact"/>
                          <w:ind w:left="0" w:right="0" w:firstLine="0"/>
                        </w:pPr>
                        <w:r>
                          <w:rPr>
                            <w:rStyle w:val="CharStyle415"/>
                          </w:rPr>
                          <w:t>— 200 мб.</w:t>
                        </w:r>
                      </w:p>
                    </w:tc>
                    <w:tc>
                      <w:tcPr>
                        <w:shd w:val="clear" w:color="auto" w:fill="FFFFFF"/>
                        <w:tcBorders/>
                        <w:vAlign w:val="bottom"/>
                      </w:tcPr>
                      <w:p>
                        <w:pPr>
                          <w:pStyle w:val="Style48"/>
                          <w:widowControl w:val="0"/>
                          <w:keepNext w:val="0"/>
                          <w:keepLines w:val="0"/>
                          <w:shd w:val="clear" w:color="auto" w:fill="auto"/>
                          <w:bidi w:val="0"/>
                          <w:jc w:val="right"/>
                          <w:spacing w:before="0" w:after="0" w:line="170" w:lineRule="exact"/>
                          <w:ind w:left="0" w:right="0" w:firstLine="0"/>
                        </w:pPr>
                        <w:r>
                          <w:rPr>
                            <w:rStyle w:val="CharStyle415"/>
                          </w:rPr>
                          <w:t>(5)</w:t>
                        </w:r>
                      </w:p>
                    </w:tc>
                  </w:tr>
                </w:tbl>
              </w:txbxContent>
            </v:textbox>
            <w10:wrap type="square" side="left" anchorx="margin"/>
          </v:shape>
        </w:pict>
      </w:r>
      <w:r>
        <w:pict>
          <v:shape id="_x0000_s1630" type="#_x0000_t202" style="position:absolute;margin-left:98.65pt;margin-top:-26.5pt;width:64.8pt;height:20.6pt;z-index:-125828962;mso-wrap-distance-left:127.2pt;mso-wrap-distance-right:5.pt;mso-position-horizontal-relative:margin" filled="f" stroked="f">
            <v:textbox style="mso-fit-shape-to-text:t" inset="0,0,0,0">
              <w:txbxContent>
                <w:p>
                  <w:pPr>
                    <w:pStyle w:val="Style583"/>
                    <w:widowControl w:val="0"/>
                    <w:keepNext w:val="0"/>
                    <w:keepLines w:val="0"/>
                    <w:shd w:val="clear" w:color="auto" w:fill="auto"/>
                    <w:bidi w:val="0"/>
                    <w:jc w:val="left"/>
                    <w:spacing w:before="0" w:after="0" w:line="200" w:lineRule="exact"/>
                    <w:ind w:left="0" w:right="0" w:firstLine="0"/>
                  </w:pPr>
                  <w:r>
                    <w:rPr>
                      <w:rStyle w:val="CharStyle730"/>
                    </w:rPr>
                    <w:t>L</w:t>
                  </w:r>
                  <w:r>
                    <w:rPr>
                      <w:rStyle w:val="CharStyle731"/>
                      <w:lang w:val="en-US" w:eastAsia="en-US" w:bidi="en-US"/>
                    </w:rPr>
                    <w:t xml:space="preserve"> </w:t>
                  </w:r>
                  <w:r>
                    <w:rPr>
                      <w:rStyle w:val="CharStyle731"/>
                    </w:rPr>
                    <w:t>в;} —</w:t>
                  </w:r>
                </w:p>
                <w:p>
                  <w:pPr>
                    <w:pStyle w:val="Style583"/>
                    <w:widowControl w:val="0"/>
                    <w:keepNext w:val="0"/>
                    <w:keepLines w:val="0"/>
                    <w:shd w:val="clear" w:color="auto" w:fill="auto"/>
                    <w:bidi w:val="0"/>
                    <w:jc w:val="right"/>
                    <w:spacing w:before="0" w:after="0" w:line="200" w:lineRule="exact"/>
                    <w:ind w:left="0" w:right="0" w:firstLine="0"/>
                  </w:pPr>
                  <w:r>
                    <w:rPr>
                      <w:rStyle w:val="CharStyle731"/>
                    </w:rPr>
                    <w:t>°</w:t>
                  </w:r>
                  <w:r>
                    <w:rPr>
                      <w:rStyle w:val="CharStyle732"/>
                    </w:rPr>
                    <w:t>П</w:t>
                  </w:r>
                  <w:r>
                    <w:rPr>
                      <w:rStyle w:val="CharStyle731"/>
                    </w:rPr>
                    <w:t>воз д</w:t>
                  </w:r>
                  <w:r>
                    <w:rPr>
                      <w:rStyle w:val="CharStyle731"/>
                      <w:vertAlign w:val="superscript"/>
                    </w:rPr>
                    <w:t>п</w:t>
                  </w:r>
                </w:p>
              </w:txbxContent>
            </v:textbox>
            <w10:wrap type="square" side="left" anchorx="margin"/>
          </v:shape>
        </w:pict>
      </w:r>
      <w:r>
        <w:pict>
          <v:shape id="_x0000_s1631" type="#_x0000_t202" style="position:absolute;margin-left:142.3pt;margin-top:4.4pt;width:34.8pt;height:23.65pt;z-index:-125828961;mso-wrap-distance-left:127.2pt;mso-wrap-distance-right:5.pt;mso-position-horizontal-relative:margin" filled="f" stroked="f">
            <v:textbox style="mso-fit-shape-to-text:t" inset="0,0,0,0">
              <w:txbxContent>
                <w:p>
                  <w:pPr>
                    <w:pStyle w:val="Style733"/>
                    <w:widowControl w:val="0"/>
                    <w:keepNext w:val="0"/>
                    <w:keepLines w:val="0"/>
                    <w:shd w:val="clear" w:color="auto" w:fill="auto"/>
                    <w:bidi w:val="0"/>
                    <w:jc w:val="left"/>
                    <w:spacing w:before="0" w:after="0" w:line="190" w:lineRule="exact"/>
                    <w:ind w:left="0" w:right="0" w:firstLine="0"/>
                  </w:pPr>
                  <w:r>
                    <w:rPr>
                      <w:rStyle w:val="CharStyle735"/>
                    </w:rPr>
                    <w:t>2</w:t>
                  </w:r>
                </w:p>
                <w:p>
                  <w:pPr>
                    <w:pStyle w:val="Style583"/>
                    <w:widowControl w:val="0"/>
                    <w:keepNext w:val="0"/>
                    <w:keepLines w:val="0"/>
                    <w:shd w:val="clear" w:color="auto" w:fill="auto"/>
                    <w:bidi w:val="0"/>
                    <w:jc w:val="left"/>
                    <w:spacing w:before="0" w:after="0" w:line="200" w:lineRule="exact"/>
                    <w:ind w:left="0" w:right="0" w:firstLine="0"/>
                  </w:pPr>
                  <w:r>
                    <w:rPr>
                      <w:rStyle w:val="CharStyle731"/>
                    </w:rPr>
                    <w:t>— С1р</w:t>
                  </w:r>
                  <w:r>
                    <w:rPr>
                      <w:rStyle w:val="CharStyle731"/>
                      <w:vertAlign w:val="subscript"/>
                    </w:rPr>
                    <w:t>ВО</w:t>
                  </w:r>
                  <w:r>
                    <w:rPr>
                      <w:rStyle w:val="CharStyle731"/>
                    </w:rPr>
                    <w:t>зд</w:t>
                  </w:r>
                </w:p>
              </w:txbxContent>
            </v:textbox>
            <w10:wrap type="square" side="left" anchorx="margin"/>
          </v:shape>
        </w:pict>
      </w:r>
      <w:r>
        <w:rPr>
          <w:rStyle w:val="CharStyle581"/>
        </w:rPr>
        <w:t>где</w:t>
      </w:r>
    </w:p>
    <w:p>
      <w:pPr>
        <w:pStyle w:val="Style315"/>
        <w:widowControl w:val="0"/>
        <w:keepNext w:val="0"/>
        <w:keepLines w:val="0"/>
        <w:shd w:val="clear" w:color="auto" w:fill="auto"/>
        <w:bidi w:val="0"/>
        <w:jc w:val="both"/>
        <w:spacing w:before="0" w:after="119" w:line="216" w:lineRule="exact"/>
        <w:ind w:left="0" w:right="0" w:firstLine="340"/>
      </w:pPr>
      <w:r>
        <w:rPr>
          <w:rStyle w:val="CharStyle581"/>
        </w:rPr>
        <w:t>Коэффициент 2/3 в формуле (5) возникает из-за того, что протон состоит из трех кварков, а пион из двух. Вероятность распада рав</w:t>
        <w:t>на вероятности взаимодействия при равенстве пробега до распада и пробега до взаимодействия. Это произойдет при энергии</w:t>
      </w:r>
    </w:p>
    <w:p>
      <w:pPr>
        <w:pStyle w:val="Style315"/>
        <w:widowControl w:val="0"/>
        <w:keepNext w:val="0"/>
        <w:keepLines w:val="0"/>
        <w:shd w:val="clear" w:color="auto" w:fill="auto"/>
        <w:bidi w:val="0"/>
        <w:jc w:val="center"/>
        <w:spacing w:before="0" w:after="0" w:line="293" w:lineRule="exact"/>
        <w:ind w:left="0" w:right="40" w:firstLine="0"/>
      </w:pPr>
      <w:r>
        <w:pict>
          <v:shape id="_x0000_s1632" type="#_x0000_t202" style="position:absolute;margin-left:308.4pt;margin-top:6.pt;width:13.7pt;height:12.7pt;z-index:-125828960;mso-wrap-distance-left:108.25pt;mso-wrap-distance-top:2.65pt;mso-wrap-distance-right:5.pt;mso-wrap-distance-bottom:2.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(6)</w:t>
                  </w:r>
                </w:p>
              </w:txbxContent>
            </v:textbox>
            <w10:wrap type="square" side="left" anchorx="margin"/>
          </v:shape>
        </w:pict>
      </w:r>
      <w:r>
        <w:rPr>
          <w:rStyle w:val="CharStyle581"/>
          <w:lang w:val="en-US" w:eastAsia="en-US" w:bidi="en-US"/>
        </w:rPr>
        <w:t>Am</w:t>
      </w:r>
      <w:r>
        <w:rPr>
          <w:rStyle w:val="CharStyle581"/>
          <w:lang w:val="en-US" w:eastAsia="en-US" w:bidi="en-US"/>
          <w:vertAlign w:val="subscript"/>
        </w:rPr>
        <w:t>n</w:t>
      </w:r>
      <w:r>
        <w:rPr>
          <w:rStyle w:val="CharStyle581"/>
          <w:lang w:val="en-US" w:eastAsia="en-US" w:bidi="en-US"/>
        </w:rPr>
        <w:t>c</w:t>
      </w:r>
      <w:r>
        <w:rPr>
          <w:rStyle w:val="CharStyle581"/>
          <w:lang w:val="en-US" w:eastAsia="en-US" w:bidi="en-US"/>
          <w:vertAlign w:val="superscript"/>
        </w:rPr>
        <w:t>2</w:t>
        <w:br/>
      </w:r>
      <w:r>
        <w:rPr>
          <w:rStyle w:val="CharStyle581"/>
        </w:rPr>
        <w:t>Спвозд</w:t>
      </w:r>
      <w:r>
        <w:rPr>
          <w:rStyle w:val="CharStyle581"/>
          <w:vertAlign w:val="superscript"/>
        </w:rPr>
        <w:t>р</w:t>
      </w:r>
      <w:r>
        <w:rPr>
          <w:rStyle w:val="CharStyle581"/>
        </w:rPr>
        <w:t xml:space="preserve">-^ </w:t>
      </w:r>
      <w:r>
        <w:rPr>
          <w:rStyle w:val="CharStyle581"/>
          <w:vertAlign w:val="superscript"/>
        </w:rPr>
        <w:t>СТ</w:t>
      </w:r>
      <w:r>
        <w:rPr>
          <w:rStyle w:val="CharStyle581"/>
        </w:rPr>
        <w:t>0</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Видно, что с уменьшением плотности воздуха р, т. е. с ростом высо</w:t>
        <w:t>ты генерации пионов, растет энергия, при которой сравниваются про</w:t>
        <w:t>беги до взаимодействия и пробеги до распада. Иначе говоря, с ростом высоты генерации пионов увеличивается вероятность распада пионов.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Мюоны от распада пионов, в отличие от пионов и протонов, прак</w:t>
        <w:t>тически не вступают в сильные взаимодействия с ядрами атомов, со</w:t>
        <w:t>ставляющих воздух. Они взаимодействуют преимущественно с атом</w:t>
        <w:t>ными электронами, вызывая ионизацию атомов. Релятивистские мюо-</w:t>
      </w:r>
    </w:p>
    <w:p>
      <w:pPr>
        <w:pStyle w:val="Style315"/>
        <w:numPr>
          <w:ilvl w:val="0"/>
          <w:numId w:val="117"/>
        </w:numPr>
        <w:tabs>
          <w:tab w:leader="none" w:pos="5227" w:val="left"/>
        </w:tabs>
        <w:widowControl w:val="0"/>
        <w:keepNext w:val="0"/>
        <w:keepLines w:val="0"/>
        <w:shd w:val="clear" w:color="auto" w:fill="auto"/>
        <w:bidi w:val="0"/>
        <w:jc w:val="both"/>
        <w:spacing w:before="0" w:after="0" w:line="216" w:lineRule="exact"/>
        <w:ind w:left="5000" w:right="0" w:firstLine="0"/>
      </w:pPr>
      <w:r>
        <w:rPr>
          <w:rStyle w:val="CharStyle581"/>
        </w:rPr>
        <w:t>МэВ на пути в</w:t>
      </w:r>
    </w:p>
    <w:p>
      <w:pPr>
        <w:pStyle w:val="Style315"/>
        <w:widowControl w:val="0"/>
        <w:keepNext w:val="0"/>
        <w:keepLines w:val="0"/>
        <w:shd w:val="clear" w:color="auto" w:fill="auto"/>
        <w:bidi w:val="0"/>
        <w:jc w:val="both"/>
        <w:spacing w:before="0" w:after="0" w:line="216" w:lineRule="exact"/>
        <w:ind w:left="0" w:right="0" w:firstLine="0"/>
      </w:pPr>
      <w:r>
        <w:rPr>
          <w:rStyle w:val="CharStyle581"/>
        </w:rPr>
        <w:t>1 г/см</w:t>
      </w:r>
      <w:r>
        <w:rPr>
          <w:rStyle w:val="CharStyle581"/>
          <w:vertAlign w:val="superscript"/>
        </w:rPr>
        <w:t>2</w:t>
      </w:r>
      <w:r>
        <w:rPr>
          <w:rStyle w:val="CharStyle581"/>
        </w:rPr>
        <w:t>. Для прохождения всей атмосферы мюон должен иметь энер</w:t>
        <w:t>гию не менее 2</w:t>
      </w:r>
    </w:p>
    <w:p>
      <w:pPr>
        <w:pStyle w:val="Style315"/>
        <w:widowControl w:val="0"/>
        <w:keepNext w:val="0"/>
        <w:keepLines w:val="0"/>
        <w:shd w:val="clear" w:color="auto" w:fill="auto"/>
        <w:bidi w:val="0"/>
        <w:jc w:val="right"/>
        <w:spacing w:before="0" w:after="193" w:line="216" w:lineRule="exact"/>
        <w:ind w:left="0" w:right="0" w:firstLine="0"/>
      </w:pPr>
      <w:r>
        <w:rPr>
          <w:rStyle w:val="CharStyle581"/>
        </w:rPr>
        <w:t>Мюоны со временем жизни т</w:t>
      </w:r>
      <w:r>
        <w:rPr>
          <w:rStyle w:val="CharStyle581"/>
          <w:vertAlign w:val="subscript"/>
        </w:rPr>
        <w:t>0</w:t>
      </w:r>
      <w:r>
        <w:rPr>
          <w:rStyle w:val="CharStyle581"/>
        </w:rPr>
        <w:t xml:space="preserve"> = 2 • 10</w:t>
      </w:r>
      <w:r>
        <w:rPr>
          <w:rStyle w:val="CharStyle581"/>
          <w:vertAlign w:val="superscript"/>
        </w:rPr>
        <w:t>-6</w:t>
      </w:r>
      <w:r>
        <w:rPr>
          <w:rStyle w:val="CharStyle581"/>
        </w:rPr>
        <w:t>с распадаются по каналам</w:t>
      </w:r>
    </w:p>
    <w:p>
      <w:pPr>
        <w:pStyle w:val="Style315"/>
        <w:tabs>
          <w:tab w:leader="none" w:pos="6194" w:val="left"/>
        </w:tabs>
        <w:widowControl w:val="0"/>
        <w:keepNext w:val="0"/>
        <w:keepLines w:val="0"/>
        <w:shd w:val="clear" w:color="auto" w:fill="auto"/>
        <w:bidi w:val="0"/>
        <w:jc w:val="both"/>
        <w:spacing w:before="0" w:after="102" w:line="200" w:lineRule="exact"/>
        <w:ind w:left="1600" w:right="0" w:firstLine="0"/>
      </w:pPr>
      <w:r>
        <w:rPr>
          <w:rStyle w:val="CharStyle581"/>
        </w:rPr>
        <w:t xml:space="preserve">^ </w:t>
      </w:r>
      <w:r>
        <w:rPr>
          <w:rStyle w:val="CharStyle581"/>
          <w:lang w:val="en-US" w:eastAsia="en-US" w:bidi="en-US"/>
        </w:rPr>
        <w:t xml:space="preserve">e+ </w:t>
      </w:r>
      <w:r>
        <w:rPr>
          <w:rStyle w:val="CharStyle587"/>
        </w:rPr>
        <w:t xml:space="preserve">+ </w:t>
      </w:r>
      <w:r>
        <w:rPr>
          <w:rStyle w:val="CharStyle587"/>
          <w:lang w:val="en-US" w:eastAsia="en-US" w:bidi="en-US"/>
        </w:rPr>
        <w:t>V</w:t>
      </w:r>
      <w:r>
        <w:rPr>
          <w:rStyle w:val="CharStyle581"/>
          <w:lang w:val="en-US" w:eastAsia="en-US" w:bidi="en-US"/>
        </w:rPr>
        <w:t xml:space="preserve">e </w:t>
      </w:r>
      <w:r>
        <w:rPr>
          <w:rStyle w:val="CharStyle737"/>
          <w:lang w:val="ru-RU" w:eastAsia="ru-RU" w:bidi="ru-RU"/>
        </w:rPr>
        <w:t xml:space="preserve">+ </w:t>
      </w:r>
      <w:r>
        <w:rPr>
          <w:rStyle w:val="CharStyle737"/>
        </w:rPr>
        <w:t>v</w:t>
      </w:r>
      <w:r>
        <w:rPr>
          <w:rStyle w:val="CharStyle581"/>
          <w:lang w:val="en-US" w:eastAsia="en-US" w:bidi="en-US"/>
        </w:rPr>
        <w:t xml:space="preserve">^ </w:t>
      </w:r>
      <w:r>
        <w:rPr>
          <w:rStyle w:val="CharStyle581"/>
        </w:rPr>
        <w:t xml:space="preserve">и </w:t>
      </w:r>
      <w:r>
        <w:rPr>
          <w:rStyle w:val="CharStyle587"/>
        </w:rPr>
        <w:t xml:space="preserve">ц </w:t>
      </w:r>
      <w:r>
        <w:rPr>
          <w:rStyle w:val="CharStyle581"/>
        </w:rPr>
        <w:t xml:space="preserve">^ </w:t>
      </w:r>
      <w:r>
        <w:rPr>
          <w:rStyle w:val="CharStyle581"/>
          <w:lang w:val="en-US" w:eastAsia="en-US" w:bidi="en-US"/>
        </w:rPr>
        <w:t xml:space="preserve">e </w:t>
      </w:r>
      <w:r>
        <w:rPr>
          <w:rStyle w:val="CharStyle587"/>
        </w:rPr>
        <w:t xml:space="preserve">+ </w:t>
      </w:r>
      <w:r>
        <w:rPr>
          <w:rStyle w:val="CharStyle617"/>
          <w:lang w:val="ru-RU" w:eastAsia="ru-RU" w:bidi="ru-RU"/>
        </w:rPr>
        <w:t>у</w:t>
      </w:r>
      <w:r>
        <w:rPr>
          <w:rStyle w:val="CharStyle634"/>
          <w:lang w:val="ru-RU" w:eastAsia="ru-RU" w:bidi="ru-RU"/>
          <w:vertAlign w:val="subscript"/>
        </w:rPr>
        <w:t>е</w:t>
      </w:r>
      <w:r>
        <w:rPr>
          <w:rStyle w:val="CharStyle634"/>
          <w:lang w:val="ru-RU" w:eastAsia="ru-RU" w:bidi="ru-RU"/>
        </w:rPr>
        <w:t xml:space="preserve"> +</w:t>
      </w:r>
      <w:r>
        <w:rPr>
          <w:rStyle w:val="CharStyle581"/>
        </w:rPr>
        <w:t xml:space="preserve"> </w:t>
      </w:r>
      <w:r>
        <w:rPr>
          <w:rStyle w:val="CharStyle737"/>
          <w:lang w:val="ru-RU" w:eastAsia="ru-RU" w:bidi="ru-RU"/>
        </w:rPr>
        <w:t>у</w:t>
      </w:r>
      <w:r>
        <w:rPr>
          <w:rStyle w:val="CharStyle738"/>
          <w:vertAlign w:val="subscript"/>
        </w:rPr>
        <w:t>ц</w:t>
      </w:r>
      <w:r>
        <w:rPr>
          <w:rStyle w:val="CharStyle738"/>
        </w:rPr>
        <w:t>.</w:t>
        <w:tab/>
      </w:r>
      <w:r>
        <w:rPr>
          <w:rStyle w:val="CharStyle587"/>
        </w:rPr>
        <w:t>(7)</w:t>
      </w:r>
    </w:p>
    <w:p>
      <w:pPr>
        <w:pStyle w:val="Style315"/>
        <w:widowControl w:val="0"/>
        <w:keepNext w:val="0"/>
        <w:keepLines w:val="0"/>
        <w:shd w:val="clear" w:color="auto" w:fill="auto"/>
        <w:bidi w:val="0"/>
        <w:jc w:val="both"/>
        <w:spacing w:before="0" w:after="0" w:line="221" w:lineRule="exact"/>
        <w:ind w:left="0" w:right="0" w:firstLine="0"/>
        <w:sectPr>
          <w:headerReference w:type="even" r:id="rId351"/>
          <w:headerReference w:type="default" r:id="rId352"/>
          <w:headerReference w:type="first" r:id="rId353"/>
          <w:footerReference w:type="first" r:id="rId354"/>
          <w:titlePg/>
          <w:pgSz w:w="11900" w:h="16840"/>
          <w:pgMar w:top="1080" w:left="696" w:right="4742" w:bottom="5707" w:header="0" w:footer="3" w:gutter="0"/>
          <w:rtlGutter w:val="0"/>
          <w:cols w:space="720"/>
          <w:noEndnote/>
          <w:docGrid w:linePitch="360"/>
        </w:sectPr>
      </w:pPr>
      <w:r>
        <w:rPr>
          <w:rStyle w:val="CharStyle581"/>
        </w:rPr>
        <w:t xml:space="preserve">Время жизни </w:t>
      </w:r>
      <w:r>
        <w:rPr>
          <w:rStyle w:val="CharStyle737"/>
          <w:lang w:val="ru-RU" w:eastAsia="ru-RU" w:bidi="ru-RU"/>
        </w:rPr>
        <w:t xml:space="preserve">т </w:t>
      </w:r>
      <w:r>
        <w:rPr>
          <w:rStyle w:val="CharStyle581"/>
        </w:rPr>
        <w:t xml:space="preserve">частицы, движущейся со скоростью </w:t>
      </w:r>
      <w:r>
        <w:rPr>
          <w:rStyle w:val="CharStyle634"/>
        </w:rPr>
        <w:t xml:space="preserve">v </w:t>
      </w:r>
      <w:r>
        <w:rPr>
          <w:rStyle w:val="CharStyle634"/>
          <w:lang w:val="ru-RU" w:eastAsia="ru-RU" w:bidi="ru-RU"/>
        </w:rPr>
        <w:t>=</w:t>
      </w:r>
      <w:r>
        <w:rPr>
          <w:rStyle w:val="CharStyle581"/>
        </w:rPr>
        <w:t xml:space="preserve"> </w:t>
      </w:r>
      <w:r>
        <w:rPr>
          <w:rStyle w:val="CharStyle587"/>
        </w:rPr>
        <w:t>р</w:t>
      </w:r>
      <w:r>
        <w:rPr>
          <w:rStyle w:val="CharStyle581"/>
        </w:rPr>
        <w:t>с, увеличи</w:t>
        <w:t xml:space="preserve">вается по сравнению с собственным временем </w:t>
      </w:r>
      <w:r>
        <w:rPr>
          <w:rStyle w:val="CharStyle587"/>
        </w:rPr>
        <w:t>Т</w:t>
      </w:r>
      <w:r>
        <w:rPr>
          <w:rStyle w:val="CharStyle581"/>
        </w:rPr>
        <w:t>о:</w:t>
      </w:r>
    </w:p>
    <w:p>
      <w:pPr>
        <w:widowControl w:val="0"/>
        <w:spacing w:line="130" w:lineRule="exact"/>
        <w:rPr>
          <w:sz w:val="10"/>
          <w:szCs w:val="10"/>
        </w:rPr>
      </w:pPr>
    </w:p>
    <w:p>
      <w:pPr>
        <w:widowControl w:val="0"/>
        <w:rPr>
          <w:sz w:val="2"/>
          <w:szCs w:val="2"/>
        </w:rPr>
        <w:sectPr>
          <w:type w:val="continuous"/>
          <w:pgSz w:w="11900" w:h="16840"/>
          <w:pgMar w:top="911" w:left="0" w:right="0" w:bottom="6234" w:header="0" w:footer="3" w:gutter="0"/>
          <w:rtlGutter w:val="0"/>
          <w:cols w:space="720"/>
          <w:noEndnote/>
          <w:docGrid w:linePitch="360"/>
        </w:sectPr>
      </w:pPr>
    </w:p>
    <w:p>
      <w:pPr>
        <w:widowControl w:val="0"/>
        <w:spacing w:line="544" w:lineRule="exact"/>
      </w:pPr>
      <w:r>
        <w:pict>
          <v:shape id="_x0000_s1637" type="#_x0000_t202" style="position:absolute;margin-left:47.5pt;margin-top:0.55pt;width:38.65pt;height:29.05pt;z-index:251657731;mso-wrap-distance-left:5.pt;mso-wrap-distance-right:5.pt;mso-position-horizontal-relative:margin" filled="f" stroked="f">
            <v:textbox style="mso-fit-shape-to-text:t" inset="0,0,0,0">
              <w:txbxContent>
                <w:p>
                  <w:pPr>
                    <w:pStyle w:val="Style272"/>
                    <w:widowControl w:val="0"/>
                    <w:keepNext w:val="0"/>
                    <w:keepLines w:val="0"/>
                    <w:shd w:val="clear" w:color="auto" w:fill="auto"/>
                    <w:bidi w:val="0"/>
                    <w:jc w:val="center"/>
                    <w:spacing w:before="0" w:after="78" w:line="190" w:lineRule="exact"/>
                    <w:ind w:left="0" w:right="0" w:firstLine="0"/>
                  </w:pPr>
                  <w:r>
                    <w:rPr>
                      <w:rStyle w:val="CharStyle740"/>
                    </w:rPr>
                    <w:t>то</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V</w:t>
                  </w:r>
                  <w:r>
                    <w:rPr>
                      <w:rStyle w:val="CharStyle74"/>
                      <w:lang w:val="en-US" w:eastAsia="en-US" w:bidi="en-US"/>
                      <w:vertAlign w:val="superscript"/>
                    </w:rPr>
                    <w:t>7</w:t>
                  </w:r>
                  <w:r>
                    <w:rPr>
                      <w:rStyle w:val="CharStyle74"/>
                      <w:lang w:val="en-US" w:eastAsia="en-US" w:bidi="en-US"/>
                    </w:rPr>
                    <w:t xml:space="preserve">! </w:t>
                  </w:r>
                  <w:r>
                    <w:rPr>
                      <w:rStyle w:val="CharStyle74"/>
                    </w:rPr>
                    <w:t>- Р</w:t>
                  </w:r>
                  <w:r>
                    <w:rPr>
                      <w:rStyle w:val="CharStyle74"/>
                      <w:vertAlign w:val="superscript"/>
                    </w:rPr>
                    <w:t>2</w:t>
                  </w:r>
                </w:p>
              </w:txbxContent>
            </v:textbox>
            <w10:wrap anchorx="margin"/>
          </v:shape>
        </w:pict>
      </w:r>
      <w:r>
        <w:pict>
          <v:shape id="_x0000_s1638" type="#_x0000_t202" style="position:absolute;margin-left:102.95pt;margin-top:0.1pt;width:19.45pt;height:12.6pt;z-index:251657732;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00" w:lineRule="exact"/>
                    <w:ind w:left="0" w:right="0" w:firstLine="0"/>
                  </w:pPr>
                  <w:r>
                    <w:rPr>
                      <w:rStyle w:val="CharStyle530"/>
                    </w:rPr>
                    <w:t>Т</w:t>
                  </w:r>
                  <w:r>
                    <w:rPr>
                      <w:rStyle w:val="CharStyle317"/>
                    </w:rPr>
                    <w:t xml:space="preserve">о </w:t>
                  </w:r>
                  <w:r>
                    <w:rPr>
                      <w:rStyle w:val="CharStyle317"/>
                      <w:lang w:val="en-US" w:eastAsia="en-US" w:bidi="en-US"/>
                    </w:rPr>
                    <w:t>E</w:t>
                  </w:r>
                </w:p>
              </w:txbxContent>
            </v:textbox>
            <w10:wrap anchorx="margin"/>
          </v:shape>
        </w:pict>
      </w:r>
      <w:r>
        <w:pict>
          <v:shape id="_x0000_s1639" type="#_x0000_t202" style="position:absolute;margin-left:202.8pt;margin-top:0.1pt;width:77.05pt;height:29.6pt;z-index:251657733;mso-wrap-distance-left:5.pt;mso-wrap-distance-right:5.pt;mso-position-horizontal-relative:margin" filled="f" stroked="f">
            <v:textbox style="mso-fit-shape-to-text:t" inset="0,0,0,0">
              <w:txbxContent>
                <w:p>
                  <w:pPr>
                    <w:pStyle w:val="Style229"/>
                    <w:tabs>
                      <w:tab w:leader="none" w:pos="1111" w:val="left"/>
                    </w:tabs>
                    <w:widowControl w:val="0"/>
                    <w:keepNext w:val="0"/>
                    <w:keepLines w:val="0"/>
                    <w:shd w:val="clear" w:color="auto" w:fill="auto"/>
                    <w:bidi w:val="0"/>
                    <w:jc w:val="both"/>
                    <w:spacing w:before="0" w:after="85" w:line="180" w:lineRule="exact"/>
                    <w:ind w:left="180" w:right="0" w:firstLine="0"/>
                  </w:pPr>
                  <w:r>
                    <w:rPr>
                      <w:rStyle w:val="CharStyle741"/>
                      <w:i/>
                      <w:iCs/>
                    </w:rPr>
                    <w:t>Е _</w:t>
                  </w:r>
                  <w:r>
                    <w:rPr>
                      <w:rStyle w:val="CharStyle661"/>
                      <w:i w:val="0"/>
                      <w:iCs w:val="0"/>
                    </w:rPr>
                    <w:tab/>
                    <w:t>1</w:t>
                  </w:r>
                </w:p>
                <w:p>
                  <w:pPr>
                    <w:pStyle w:val="Style48"/>
                    <w:widowControl w:val="0"/>
                    <w:keepNext w:val="0"/>
                    <w:keepLines w:val="0"/>
                    <w:shd w:val="clear" w:color="auto" w:fill="auto"/>
                    <w:bidi w:val="0"/>
                    <w:jc w:val="right"/>
                    <w:spacing w:before="0" w:after="0" w:line="200" w:lineRule="exact"/>
                    <w:ind w:left="0" w:right="0" w:firstLine="0"/>
                  </w:pPr>
                  <w:r>
                    <w:rPr>
                      <w:rStyle w:val="CharStyle74"/>
                      <w:lang w:val="en-US" w:eastAsia="en-US" w:bidi="en-US"/>
                    </w:rPr>
                    <w:t xml:space="preserve">y/l </w:t>
                  </w:r>
                  <w:r>
                    <w:rPr>
                      <w:rStyle w:val="CharStyle74"/>
                    </w:rPr>
                    <w:t>— Р</w:t>
                  </w:r>
                  <w:r>
                    <w:rPr>
                      <w:rStyle w:val="CharStyle74"/>
                      <w:vertAlign w:val="superscript"/>
                    </w:rPr>
                    <w:t>2</w:t>
                  </w:r>
                </w:p>
              </w:txbxContent>
            </v:textbox>
            <w10:wrap anchorx="margin"/>
          </v:shape>
        </w:pict>
      </w:r>
      <w:r>
        <w:pict>
          <v:shape id="_x0000_s1640" type="#_x0000_t202" style="position:absolute;margin-left:308.4pt;margin-top:6.25pt;width:13.7pt;height:13.7pt;z-index:251657734;mso-wrap-distance-left:5.pt;mso-wrap-distance-right:5.pt;mso-position-horizontal-relative:margin" filled="f" stroked="f">
            <v:textbox style="mso-fit-shape-to-text:t" inset="0,0,0,0">
              <w:txbxContent>
                <w:p>
                  <w:pPr>
                    <w:pStyle w:val="Style742"/>
                    <w:widowControl w:val="0"/>
                    <w:keepNext/>
                    <w:keepLines/>
                    <w:shd w:val="clear" w:color="auto" w:fill="auto"/>
                    <w:bidi w:val="0"/>
                    <w:jc w:val="left"/>
                    <w:spacing w:before="0" w:after="0" w:line="170" w:lineRule="exact"/>
                    <w:ind w:left="0" w:right="0" w:firstLine="0"/>
                  </w:pPr>
                  <w:bookmarkStart w:id="110" w:name="bookmark110"/>
                  <w:r>
                    <w:rPr>
                      <w:rStyle w:val="CharStyle744"/>
                    </w:rPr>
                    <w:t>(8)</w:t>
                  </w:r>
                  <w:bookmarkEnd w:id="110"/>
                </w:p>
              </w:txbxContent>
            </v:textbox>
            <w10:wrap anchorx="margin"/>
          </v:shape>
        </w:pict>
      </w:r>
    </w:p>
    <w:p>
      <w:pPr>
        <w:widowControl w:val="0"/>
        <w:rPr>
          <w:sz w:val="2"/>
          <w:szCs w:val="2"/>
        </w:rPr>
        <w:sectPr>
          <w:type w:val="continuous"/>
          <w:pgSz w:w="11900" w:h="16840"/>
          <w:pgMar w:top="911" w:left="696" w:right="4742" w:bottom="6234" w:header="0" w:footer="3" w:gutter="0"/>
          <w:rtlGutter w:val="0"/>
          <w:cols w:space="720"/>
          <w:noEndnote/>
          <w:docGrid w:linePitch="360"/>
        </w:sectPr>
      </w:pPr>
    </w:p>
    <w:p>
      <w:pPr>
        <w:widowControl w:val="0"/>
        <w:spacing w:line="129" w:lineRule="exact"/>
        <w:rPr>
          <w:sz w:val="10"/>
          <w:szCs w:val="10"/>
        </w:rPr>
      </w:pPr>
    </w:p>
    <w:p>
      <w:pPr>
        <w:widowControl w:val="0"/>
        <w:rPr>
          <w:sz w:val="2"/>
          <w:szCs w:val="2"/>
        </w:rPr>
        <w:sectPr>
          <w:type w:val="continuous"/>
          <w:pgSz w:w="11900" w:h="16840"/>
          <w:pgMar w:top="1080" w:left="0" w:right="0" w:bottom="1080" w:header="0" w:footer="3" w:gutter="0"/>
          <w:rtlGutter w:val="0"/>
          <w:cols w:space="720"/>
          <w:noEndnote/>
          <w:docGrid w:linePitch="360"/>
        </w:sectPr>
      </w:pPr>
    </w:p>
    <w:p>
      <w:pPr>
        <w:pStyle w:val="Style315"/>
        <w:widowControl w:val="0"/>
        <w:keepNext w:val="0"/>
        <w:keepLines w:val="0"/>
        <w:shd w:val="clear" w:color="auto" w:fill="auto"/>
        <w:bidi w:val="0"/>
        <w:jc w:val="right"/>
        <w:spacing w:before="0" w:after="224" w:line="170" w:lineRule="exact"/>
        <w:ind w:left="0" w:right="0" w:firstLine="0"/>
      </w:pPr>
      <w:r>
        <w:rPr>
          <w:rStyle w:val="CharStyle581"/>
        </w:rPr>
        <w:t>Из формулы (3) следует, что распадный пробег мюона с энергией</w:t>
      </w:r>
    </w:p>
    <w:p>
      <w:pPr>
        <w:pStyle w:val="Style315"/>
        <w:widowControl w:val="0"/>
        <w:keepNext w:val="0"/>
        <w:keepLines w:val="0"/>
        <w:shd w:val="clear" w:color="auto" w:fill="auto"/>
        <w:bidi w:val="0"/>
        <w:jc w:val="right"/>
        <w:spacing w:before="0" w:after="0" w:line="170" w:lineRule="exact"/>
        <w:ind w:left="0" w:right="0" w:firstLine="0"/>
        <w:sectPr>
          <w:type w:val="continuous"/>
          <w:pgSz w:w="11900" w:h="16840"/>
          <w:pgMar w:top="1080" w:left="696" w:right="4742" w:bottom="1080" w:header="0" w:footer="3" w:gutter="0"/>
          <w:rtlGutter w:val="0"/>
          <w:cols w:space="720"/>
          <w:noEndnote/>
          <w:docGrid w:linePitch="360"/>
        </w:sectPr>
      </w:pPr>
      <w:r>
        <w:pict>
          <v:shape id="_x0000_s1641" type="#_x0000_t202" style="position:absolute;margin-left:308.4pt;margin-top:0;width:13.7pt;height:12.7pt;z-index:-125828959;mso-wrap-distance-left:96.2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(9)</w:t>
                  </w:r>
                </w:p>
              </w:txbxContent>
            </v:textbox>
            <w10:wrap type="square" side="left" anchorx="margin"/>
          </v:shape>
        </w:pict>
      </w:r>
      <w:r>
        <w:rPr>
          <w:rStyle w:val="CharStyle581"/>
          <w:lang w:val="en-US" w:eastAsia="en-US" w:bidi="en-US"/>
        </w:rPr>
        <w:t xml:space="preserve">Lpacn </w:t>
      </w:r>
      <w:r>
        <w:rPr>
          <w:rStyle w:val="CharStyle581"/>
        </w:rPr>
        <w:t>= рстоу — 12 км,</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т. е. мюоны с энергией до </w:t>
      </w:r>
      <w:r>
        <w:rPr>
          <w:rStyle w:val="CharStyle587"/>
        </w:rPr>
        <w:t>1 У 2</w:t>
      </w:r>
    </w:p>
    <w:p>
      <w:pPr>
        <w:pStyle w:val="Style315"/>
        <w:widowControl w:val="0"/>
        <w:keepNext w:val="0"/>
        <w:keepLines w:val="0"/>
        <w:shd w:val="clear" w:color="auto" w:fill="auto"/>
        <w:bidi w:val="0"/>
        <w:jc w:val="both"/>
        <w:spacing w:before="0" w:after="0" w:line="216" w:lineRule="exact"/>
        <w:ind w:left="0" w:right="260" w:firstLine="0"/>
      </w:pPr>
      <w:r>
        <w:rPr>
          <w:rStyle w:val="CharStyle581"/>
        </w:rPr>
        <w:t>чем они растратят свою энергию на ионизацию атомов воздуха. Элек</w:t>
        <w:t>троны от распада мюонов дают основной вклад в электронную ком</w:t>
        <w:t>поненту вторичных космических лучей в атмосфере и имеют направ</w:t>
        <w:t>ление движения практически совпадающее с направлением движения распавшегося мюона.</w:t>
      </w:r>
    </w:p>
    <w:p>
      <w:pPr>
        <w:pStyle w:val="Style315"/>
        <w:widowControl w:val="0"/>
        <w:keepNext w:val="0"/>
        <w:keepLines w:val="0"/>
        <w:shd w:val="clear" w:color="auto" w:fill="auto"/>
        <w:bidi w:val="0"/>
        <w:jc w:val="right"/>
        <w:spacing w:before="0" w:after="0" w:line="216" w:lineRule="exact"/>
        <w:ind w:left="0" w:right="260" w:firstLine="0"/>
      </w:pPr>
      <w:r>
        <w:rPr>
          <w:rStyle w:val="CharStyle581"/>
        </w:rPr>
        <w:t>Кроме заряженных пионов, в сильных взаимодействия рождают-</w:t>
      </w:r>
    </w:p>
    <w:p>
      <w:pPr>
        <w:pStyle w:val="Style48"/>
        <w:widowControl w:val="0"/>
        <w:keepNext w:val="0"/>
        <w:keepLines w:val="0"/>
        <w:shd w:val="clear" w:color="auto" w:fill="auto"/>
        <w:bidi w:val="0"/>
        <w:jc w:val="right"/>
        <w:spacing w:before="0" w:after="0" w:line="216" w:lineRule="exact"/>
        <w:ind w:left="0" w:right="260" w:firstLine="0"/>
      </w:pPr>
      <w:r>
        <w:rPr>
          <w:rStyle w:val="CharStyle55"/>
        </w:rPr>
        <w:t>т</w:t>
      </w:r>
      <w:r>
        <w:rPr>
          <w:rStyle w:val="CharStyle415"/>
        </w:rPr>
        <w:t xml:space="preserve">о </w:t>
      </w:r>
      <w:r>
        <w:rPr>
          <w:rStyle w:val="CharStyle55"/>
        </w:rPr>
        <w:t>= 2 •</w:t>
      </w:r>
    </w:p>
    <w:p>
      <w:pPr>
        <w:pStyle w:val="Style315"/>
        <w:widowControl w:val="0"/>
        <w:keepNext w:val="0"/>
        <w:keepLines w:val="0"/>
        <w:shd w:val="clear" w:color="auto" w:fill="auto"/>
        <w:bidi w:val="0"/>
        <w:jc w:val="both"/>
        <w:spacing w:before="0" w:after="193" w:line="216" w:lineRule="exact"/>
        <w:ind w:left="0" w:right="0" w:firstLine="0"/>
      </w:pPr>
      <w:r>
        <w:rPr>
          <w:rStyle w:val="CharStyle587"/>
        </w:rPr>
        <w:t>• 10</w:t>
      </w:r>
      <w:r>
        <w:rPr>
          <w:rStyle w:val="CharStyle581"/>
          <w:vertAlign w:val="superscript"/>
        </w:rPr>
        <w:t>-16</w:t>
      </w:r>
      <w:r>
        <w:rPr>
          <w:rStyle w:val="CharStyle581"/>
        </w:rPr>
        <w:t xml:space="preserve"> с та два </w:t>
      </w:r>
      <w:r>
        <w:rPr>
          <w:rStyle w:val="CharStyle587"/>
        </w:rPr>
        <w:t>у</w:t>
      </w:r>
      <w:r>
        <w:rPr>
          <w:rStyle w:val="CharStyle581"/>
        </w:rPr>
        <w:t>-кванта:</w:t>
      </w:r>
    </w:p>
    <w:p>
      <w:pPr>
        <w:pStyle w:val="Style48"/>
        <w:tabs>
          <w:tab w:leader="none" w:pos="6099" w:val="left"/>
        </w:tabs>
        <w:widowControl w:val="0"/>
        <w:keepNext w:val="0"/>
        <w:keepLines w:val="0"/>
        <w:shd w:val="clear" w:color="auto" w:fill="auto"/>
        <w:bidi w:val="0"/>
        <w:jc w:val="both"/>
        <w:spacing w:before="0" w:after="106" w:line="200" w:lineRule="exact"/>
        <w:ind w:left="2700" w:right="0" w:firstLine="0"/>
      </w:pPr>
      <w:r>
        <w:rPr>
          <w:rStyle w:val="CharStyle55"/>
        </w:rPr>
        <w:t>п</w:t>
      </w:r>
      <w:r>
        <w:rPr>
          <w:rStyle w:val="CharStyle415"/>
          <w:vertAlign w:val="superscript"/>
        </w:rPr>
        <w:t>0</w:t>
      </w:r>
      <w:r>
        <w:rPr>
          <w:rStyle w:val="CharStyle415"/>
        </w:rPr>
        <w:t xml:space="preserve"> </w:t>
      </w:r>
      <w:r>
        <w:rPr>
          <w:rStyle w:val="CharStyle55"/>
        </w:rPr>
        <w:t xml:space="preserve">^ у + </w:t>
      </w:r>
      <w:r>
        <w:rPr>
          <w:rStyle w:val="CharStyle242"/>
          <w:lang w:val="ru-RU" w:eastAsia="ru-RU" w:bidi="ru-RU"/>
        </w:rPr>
        <w:t>у</w:t>
      </w:r>
      <w:r>
        <w:rPr>
          <w:rStyle w:val="CharStyle461"/>
          <w:lang w:val="ru-RU" w:eastAsia="ru-RU" w:bidi="ru-RU"/>
        </w:rPr>
        <w:t>.</w:t>
      </w:r>
      <w:r>
        <w:rPr>
          <w:rStyle w:val="CharStyle415"/>
        </w:rPr>
        <w:tab/>
      </w:r>
      <w:r>
        <w:rPr>
          <w:rStyle w:val="CharStyle55"/>
        </w:rPr>
        <w:t>(10)</w:t>
      </w:r>
    </w:p>
    <w:p>
      <w:pPr>
        <w:pStyle w:val="Style315"/>
        <w:widowControl w:val="0"/>
        <w:keepNext w:val="0"/>
        <w:keepLines w:val="0"/>
        <w:shd w:val="clear" w:color="auto" w:fill="auto"/>
        <w:bidi w:val="0"/>
        <w:jc w:val="both"/>
        <w:spacing w:before="0" w:after="0" w:line="216" w:lineRule="exact"/>
        <w:ind w:left="0" w:right="260" w:firstLine="340"/>
      </w:pPr>
      <w:r>
        <w:rPr>
          <w:rStyle w:val="CharStyle581"/>
        </w:rPr>
        <w:t>Из-за малого времени жизни нейтральные пионы не успевают вза</w:t>
        <w:t>имодействовать с атомными ядрами. Гамма-кванты от распада пионов в кулоновском поле атомных ядер рождают электрон-позитронные па</w:t>
        <w:t>ры:</w:t>
      </w:r>
    </w:p>
    <w:p>
      <w:pPr>
        <w:pStyle w:val="Style48"/>
        <w:tabs>
          <w:tab w:leader="none" w:pos="6099" w:val="left"/>
        </w:tabs>
        <w:widowControl w:val="0"/>
        <w:keepNext w:val="0"/>
        <w:keepLines w:val="0"/>
        <w:shd w:val="clear" w:color="auto" w:fill="auto"/>
        <w:bidi w:val="0"/>
        <w:jc w:val="both"/>
        <w:spacing w:before="0" w:after="106" w:line="200" w:lineRule="exact"/>
        <w:ind w:left="2240" w:right="0" w:firstLine="0"/>
      </w:pPr>
      <w:r>
        <w:rPr>
          <w:rStyle w:val="CharStyle55"/>
          <w:lang w:val="en-US" w:eastAsia="en-US" w:bidi="en-US"/>
        </w:rPr>
        <w:t xml:space="preserve">Y </w:t>
      </w:r>
      <w:r>
        <w:rPr>
          <w:rStyle w:val="CharStyle55"/>
        </w:rPr>
        <w:t xml:space="preserve">+ </w:t>
      </w:r>
      <w:r>
        <w:rPr>
          <w:rStyle w:val="CharStyle461"/>
        </w:rPr>
        <w:t xml:space="preserve">A </w:t>
      </w:r>
      <w:r>
        <w:rPr>
          <w:rStyle w:val="CharStyle461"/>
          <w:lang w:val="ru-RU" w:eastAsia="ru-RU" w:bidi="ru-RU"/>
        </w:rPr>
        <w:t xml:space="preserve">^ </w:t>
      </w:r>
      <w:r>
        <w:rPr>
          <w:rStyle w:val="CharStyle461"/>
        </w:rPr>
        <w:t>e</w:t>
      </w:r>
      <w:r>
        <w:rPr>
          <w:rStyle w:val="CharStyle415"/>
          <w:vertAlign w:val="superscript"/>
        </w:rPr>
        <w:t>-</w:t>
      </w:r>
      <w:r>
        <w:rPr>
          <w:rStyle w:val="CharStyle415"/>
        </w:rPr>
        <w:t xml:space="preserve"> </w:t>
      </w:r>
      <w:r>
        <w:rPr>
          <w:rStyle w:val="CharStyle55"/>
        </w:rPr>
        <w:t xml:space="preserve">+ </w:t>
      </w:r>
      <w:r>
        <w:rPr>
          <w:rStyle w:val="CharStyle415"/>
          <w:lang w:val="en-US" w:eastAsia="en-US" w:bidi="en-US"/>
        </w:rPr>
        <w:t xml:space="preserve">e+ </w:t>
      </w:r>
      <w:r>
        <w:rPr>
          <w:rStyle w:val="CharStyle55"/>
        </w:rPr>
        <w:t xml:space="preserve">+ </w:t>
      </w:r>
      <w:r>
        <w:rPr>
          <w:rStyle w:val="CharStyle461"/>
        </w:rPr>
        <w:t>A.</w:t>
      </w:r>
      <w:r>
        <w:rPr>
          <w:rStyle w:val="CharStyle415"/>
          <w:lang w:val="en-US" w:eastAsia="en-US" w:bidi="en-US"/>
        </w:rPr>
        <w:tab/>
      </w:r>
      <w:r>
        <w:rPr>
          <w:rStyle w:val="CharStyle55"/>
        </w:rPr>
        <w:t>(11)</w:t>
      </w:r>
    </w:p>
    <w:p>
      <w:pPr>
        <w:pStyle w:val="Style315"/>
        <w:widowControl w:val="0"/>
        <w:keepNext w:val="0"/>
        <w:keepLines w:val="0"/>
        <w:shd w:val="clear" w:color="auto" w:fill="auto"/>
        <w:bidi w:val="0"/>
        <w:jc w:val="both"/>
        <w:spacing w:before="0" w:after="0" w:line="216" w:lineRule="exact"/>
        <w:ind w:left="0" w:right="260" w:firstLine="0"/>
      </w:pPr>
      <w:r>
        <w:rPr>
          <w:rStyle w:val="CharStyle581"/>
        </w:rPr>
        <w:t>Гамма-квант в пустоте не может распасться на электрон-позитронную пару: законы сохранения энергии и импульса одновременно при этом не выполняются.</w:t>
      </w:r>
    </w:p>
    <w:p>
      <w:pPr>
        <w:pStyle w:val="Style315"/>
        <w:widowControl w:val="0"/>
        <w:keepNext w:val="0"/>
        <w:keepLines w:val="0"/>
        <w:shd w:val="clear" w:color="auto" w:fill="auto"/>
        <w:bidi w:val="0"/>
        <w:jc w:val="both"/>
        <w:spacing w:before="0" w:after="217" w:line="216" w:lineRule="exact"/>
        <w:ind w:left="0" w:right="260" w:firstLine="340"/>
      </w:pPr>
      <w:r>
        <w:rPr>
          <w:rStyle w:val="CharStyle581"/>
        </w:rPr>
        <w:t xml:space="preserve">Электроны и позитроны в поле атомных ядер испускают </w:t>
      </w:r>
      <w:r>
        <w:rPr>
          <w:rStyle w:val="CharStyle587"/>
        </w:rPr>
        <w:t>у</w:t>
      </w:r>
      <w:r>
        <w:rPr>
          <w:rStyle w:val="CharStyle581"/>
        </w:rPr>
        <w:t>-кванты тормозного излучения:</w:t>
      </w:r>
    </w:p>
    <w:p>
      <w:pPr>
        <w:pStyle w:val="Style315"/>
        <w:tabs>
          <w:tab w:leader="none" w:pos="6099" w:val="left"/>
        </w:tabs>
        <w:widowControl w:val="0"/>
        <w:keepNext w:val="0"/>
        <w:keepLines w:val="0"/>
        <w:shd w:val="clear" w:color="auto" w:fill="auto"/>
        <w:bidi w:val="0"/>
        <w:jc w:val="both"/>
        <w:spacing w:before="0" w:after="112" w:line="170" w:lineRule="exact"/>
        <w:ind w:left="2140" w:right="0" w:firstLine="0"/>
      </w:pPr>
      <w:r>
        <w:rPr>
          <w:rStyle w:val="CharStyle581"/>
          <w:lang w:val="en-US" w:eastAsia="en-US" w:bidi="en-US"/>
        </w:rPr>
        <w:t xml:space="preserve">e± </w:t>
      </w:r>
      <w:r>
        <w:rPr>
          <w:rStyle w:val="CharStyle581"/>
        </w:rPr>
        <w:t xml:space="preserve">+ </w:t>
      </w:r>
      <w:r>
        <w:rPr>
          <w:rStyle w:val="CharStyle581"/>
          <w:lang w:val="en-US" w:eastAsia="en-US" w:bidi="en-US"/>
        </w:rPr>
        <w:t xml:space="preserve">A </w:t>
      </w:r>
      <w:r>
        <w:rPr>
          <w:rStyle w:val="CharStyle581"/>
        </w:rPr>
        <w:t xml:space="preserve">^ </w:t>
      </w:r>
      <w:r>
        <w:rPr>
          <w:rStyle w:val="CharStyle581"/>
          <w:lang w:val="en-US" w:eastAsia="en-US" w:bidi="en-US"/>
        </w:rPr>
        <w:t>(e±</w:t>
      </w:r>
      <w:r>
        <w:rPr>
          <w:rStyle w:val="CharStyle581"/>
        </w:rPr>
        <w:t xml:space="preserve">)' + у + </w:t>
      </w:r>
      <w:r>
        <w:rPr>
          <w:rStyle w:val="CharStyle581"/>
          <w:lang w:val="en-US" w:eastAsia="en-US" w:bidi="en-US"/>
        </w:rPr>
        <w:t>A.</w:t>
        <w:tab/>
      </w:r>
      <w:r>
        <w:rPr>
          <w:rStyle w:val="CharStyle581"/>
        </w:rPr>
        <w:t>(12)</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Гамма-кванты тормозного излучения рождают электрон-позитронные пары, образовавшиеся электроны и позитроны снова испускают тор</w:t>
        <w:t>мозные у-кванты при взаимодействии с ядрами и так далее. В резуль</w:t>
        <w:t>тате один нейтральный пион может дать начало электрон-позитронной лавине, число частиц в которой на уровне моря может достигать 10</w:t>
      </w:r>
      <w:r>
        <w:rPr>
          <w:rStyle w:val="CharStyle581"/>
          <w:vertAlign w:val="superscript"/>
        </w:rPr>
        <w:t>4</w:t>
      </w:r>
      <w:r>
        <w:rPr>
          <w:rStyle w:val="CharStyle581"/>
        </w:rPr>
        <w:t xml:space="preserve"> У 10</w:t>
      </w:r>
      <w:r>
        <w:rPr>
          <w:rStyle w:val="CharStyle581"/>
          <w:vertAlign w:val="superscript"/>
        </w:rPr>
        <w:t>6</w:t>
      </w:r>
      <w:r>
        <w:rPr>
          <w:rStyle w:val="CharStyle581"/>
        </w:rPr>
        <w:t>. Так как взаимодействие первичного протона или ядра при</w:t>
        <w:t>водит к генерации многих заряженных и нейтральных пионов, то одна</w:t>
      </w:r>
    </w:p>
    <w:p>
      <w:pPr>
        <w:pStyle w:val="Style315"/>
        <w:widowControl w:val="0"/>
        <w:keepNext w:val="0"/>
        <w:keepLines w:val="0"/>
        <w:shd w:val="clear" w:color="auto" w:fill="auto"/>
        <w:bidi w:val="0"/>
        <w:jc w:val="both"/>
        <w:spacing w:before="0" w:after="0" w:line="216" w:lineRule="exact"/>
        <w:ind w:left="0" w:right="260" w:firstLine="3380"/>
      </w:pPr>
      <w:r>
        <w:rPr>
          <w:rStyle w:val="CharStyle581"/>
        </w:rPr>
        <w:t>10</w:t>
      </w:r>
      <w:r>
        <w:rPr>
          <w:rStyle w:val="CharStyle581"/>
          <w:vertAlign w:val="superscript"/>
        </w:rPr>
        <w:t>20</w:t>
      </w:r>
      <w:r>
        <w:rPr>
          <w:rStyle w:val="CharStyle581"/>
        </w:rPr>
        <w:t xml:space="preserve"> эВ дает на уровне моря лави</w:t>
        <w:t>ну с числом частиц порядка 10</w:t>
      </w:r>
      <w:r>
        <w:rPr>
          <w:rStyle w:val="CharStyle581"/>
          <w:vertAlign w:val="superscript"/>
        </w:rPr>
        <w:t>10</w:t>
      </w:r>
      <w:r>
        <w:rPr>
          <w:rStyle w:val="CharStyle581"/>
        </w:rPr>
        <w:t>. Подавляющее число частиц в такой лавине составляют электроны и у-кванты, которые распределены по площади в несколько квадратных километров.</w:t>
      </w:r>
    </w:p>
    <w:p>
      <w:pPr>
        <w:pStyle w:val="Style315"/>
        <w:widowControl w:val="0"/>
        <w:keepNext w:val="0"/>
        <w:keepLines w:val="0"/>
        <w:shd w:val="clear" w:color="auto" w:fill="auto"/>
        <w:bidi w:val="0"/>
        <w:jc w:val="both"/>
        <w:spacing w:before="0" w:after="0" w:line="216" w:lineRule="exact"/>
        <w:ind w:left="0" w:right="260" w:firstLine="340"/>
        <w:sectPr>
          <w:pgSz w:w="11900" w:h="16840"/>
          <w:pgMar w:top="1080" w:left="692" w:right="4518" w:bottom="1080" w:header="0" w:footer="3" w:gutter="0"/>
          <w:rtlGutter w:val="0"/>
          <w:cols w:space="720"/>
          <w:noEndnote/>
          <w:docGrid w:linePitch="360"/>
        </w:sectPr>
      </w:pPr>
      <w:r>
        <w:rPr>
          <w:rStyle w:val="CharStyle581"/>
        </w:rPr>
        <w:t>Исследования углового распределения космических лучей на уровне моря показывают, что их интенсивность резко зависит от направле</w:t>
        <w:t>ния, быстро увеличиваясь при переходе от горизонтального направле</w:t>
        <w:t>ния к вертикальному. Качественно такая зависимость представляется вполне естественной, поскольку для вертикально летящих частиц тол</w:t>
        <w:t>щина слоя атмосферы минимальна. Однако, как было показано выше, для мюонов основной составляющей жесткой компоненты космиче</w:t>
        <w:t>ского излучения на уровне моря существенным фактором, опреде</w:t>
        <w:t>ляющим их интенсивность, является их спонтанный распад.</w:t>
      </w:r>
    </w:p>
    <w:p>
      <w:pPr>
        <w:widowControl w:val="0"/>
        <w:spacing w:line="107" w:lineRule="exact"/>
        <w:rPr>
          <w:sz w:val="9"/>
          <w:szCs w:val="9"/>
        </w:rPr>
      </w:pPr>
    </w:p>
    <w:p>
      <w:pPr>
        <w:widowControl w:val="0"/>
        <w:rPr>
          <w:sz w:val="2"/>
          <w:szCs w:val="2"/>
        </w:rPr>
        <w:sectPr>
          <w:pgSz w:w="11900" w:h="16840"/>
          <w:pgMar w:top="897" w:left="0" w:right="0" w:bottom="5679" w:header="0" w:footer="3" w:gutter="0"/>
          <w:rtlGutter w:val="0"/>
          <w:cols w:space="720"/>
          <w:noEndnote/>
          <w:docGrid w:linePitch="360"/>
        </w:sectPr>
      </w:pP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Основная часть мюонов рождается в верхнем слое атмосферы, и можно считать, что мюоны проходят на пути к поверхности Земли слой толщиной — 1000 г/см</w:t>
      </w:r>
      <w:r>
        <w:rPr>
          <w:rStyle w:val="CharStyle581"/>
          <w:vertAlign w:val="superscript"/>
        </w:rPr>
        <w:t>2</w:t>
      </w:r>
      <w:r>
        <w:rPr>
          <w:rStyle w:val="CharStyle581"/>
        </w:rPr>
        <w:t>, частично поглощаясь на этом пути, ча</w:t>
        <w:t>стично распадаясь. Если мы будем наблюдать мюоны, приходящие к поверхности под углом 0 к вертикали, то таким мюонам придется в</w:t>
      </w:r>
    </w:p>
    <w:p>
      <w:pPr>
        <w:pStyle w:val="Style315"/>
        <w:widowControl w:val="0"/>
        <w:keepNext w:val="0"/>
        <w:keepLines w:val="0"/>
        <w:shd w:val="clear" w:color="auto" w:fill="auto"/>
        <w:bidi w:val="0"/>
        <w:jc w:val="left"/>
        <w:spacing w:before="0" w:after="0" w:line="216" w:lineRule="exact"/>
        <w:ind w:left="2440" w:right="0" w:firstLine="0"/>
      </w:pPr>
      <w:r>
        <w:rPr>
          <w:rStyle w:val="CharStyle581"/>
        </w:rPr>
        <w:t xml:space="preserve">1 / </w:t>
      </w:r>
      <w:r>
        <w:rPr>
          <w:rStyle w:val="CharStyle581"/>
          <w:lang w:val="en-US" w:eastAsia="en-US" w:bidi="en-US"/>
        </w:rPr>
        <w:t xml:space="preserve">cos </w:t>
      </w:r>
      <w:r>
        <w:rPr>
          <w:rStyle w:val="CharStyle581"/>
        </w:rPr>
        <w:t>0 раз больший, чем по вертикали.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Увеличение толщины слоя воздуха, который должны пройти мюо</w:t>
        <w:t>ны, приводит как к увеличению вероятности их распада по пути, так и к увеличению поглощения за счет ионизационных потерь, и оба этих фактора приведут к уменьшению интенсивности мюонов с ростом зе</w:t>
        <w:t>нитного угла 0. Из этих качественных соображений видно, что угловая зависимость интенсивности космических лучей должна быть пропор</w:t>
        <w:t>циональна косинусу зенитного угла. Реально получается действитель</w:t>
        <w:t xml:space="preserve">но зависимость такого типа, но оказывается, что она имеет вид </w:t>
      </w:r>
      <w:r>
        <w:rPr>
          <w:rStyle w:val="CharStyle581"/>
          <w:lang w:val="en-US" w:eastAsia="en-US" w:bidi="en-US"/>
        </w:rPr>
        <w:t>cos</w:t>
      </w:r>
      <w:r>
        <w:rPr>
          <w:rStyle w:val="CharStyle581"/>
          <w:lang w:val="en-US" w:eastAsia="en-US" w:bidi="en-US"/>
          <w:vertAlign w:val="superscript"/>
        </w:rPr>
        <w:t>n</w:t>
      </w:r>
      <w:r>
        <w:rPr>
          <w:rStyle w:val="CharStyle581"/>
          <w:lang w:val="en-US" w:eastAsia="en-US" w:bidi="en-US"/>
        </w:rPr>
        <w:t xml:space="preserve"> </w:t>
      </w:r>
      <w:r>
        <w:rPr>
          <w:rStyle w:val="CharStyle581"/>
        </w:rPr>
        <w:t xml:space="preserve">0, где показатель </w:t>
      </w:r>
      <w:r>
        <w:rPr>
          <w:rStyle w:val="CharStyle581"/>
          <w:lang w:val="en-US" w:eastAsia="en-US" w:bidi="en-US"/>
        </w:rPr>
        <w:t xml:space="preserve">n </w:t>
      </w:r>
      <w:r>
        <w:rPr>
          <w:rStyle w:val="CharStyle581"/>
        </w:rPr>
        <w:t>обычно примерно равен 2.</w:t>
      </w:r>
    </w:p>
    <w:p>
      <w:pPr>
        <w:pStyle w:val="Style315"/>
        <w:widowControl w:val="0"/>
        <w:keepNext w:val="0"/>
        <w:keepLines w:val="0"/>
        <w:shd w:val="clear" w:color="auto" w:fill="auto"/>
        <w:bidi w:val="0"/>
        <w:jc w:val="both"/>
        <w:spacing w:before="0" w:after="337" w:line="216" w:lineRule="exact"/>
        <w:ind w:left="0" w:right="0" w:firstLine="340"/>
      </w:pPr>
      <w:r>
        <w:rPr>
          <w:rStyle w:val="CharStyle581"/>
        </w:rPr>
        <w:t>Выделить ту часть мюонов, которая «поглотилась» за счет увели</w:t>
        <w:t xml:space="preserve">чения вероятности распада, связанной с увеличением геометрического пути, можно следующим образом. На пути к поверхности Земли по вертикали мезоны проходят путь </w:t>
      </w:r>
      <w:r>
        <w:rPr>
          <w:rStyle w:val="CharStyle634"/>
        </w:rPr>
        <w:t xml:space="preserve">Lo </w:t>
      </w:r>
      <w:r>
        <w:rPr>
          <w:rStyle w:val="CharStyle634"/>
          <w:lang w:val="ru-RU" w:eastAsia="ru-RU" w:bidi="ru-RU"/>
        </w:rPr>
        <w:t>—</w:t>
      </w:r>
      <w:r>
        <w:rPr>
          <w:rStyle w:val="CharStyle581"/>
        </w:rPr>
        <w:t xml:space="preserve"> 15 км. Эта величина пути сле</w:t>
        <w:t>дует из следующей простой оценки. В модели изотермической атмо</w:t>
        <w:t>сферы масса столба воздуха площадью 1 см</w:t>
      </w:r>
      <w:r>
        <w:rPr>
          <w:rStyle w:val="CharStyle581"/>
          <w:vertAlign w:val="superscript"/>
        </w:rPr>
        <w:t>2</w:t>
      </w:r>
      <w:r>
        <w:rPr>
          <w:rStyle w:val="CharStyle581"/>
        </w:rPr>
        <w:t xml:space="preserve"> равна</w:t>
      </w:r>
    </w:p>
    <w:p>
      <w:pPr>
        <w:pStyle w:val="Style315"/>
        <w:widowControl w:val="0"/>
        <w:keepNext w:val="0"/>
        <w:keepLines w:val="0"/>
        <w:shd w:val="clear" w:color="auto" w:fill="auto"/>
        <w:bidi w:val="0"/>
        <w:jc w:val="both"/>
        <w:spacing w:before="0" w:after="52" w:line="170" w:lineRule="exact"/>
        <w:ind w:left="0" w:right="0" w:firstLine="0"/>
      </w:pPr>
      <w:r>
        <w:pict>
          <v:shape id="_x0000_s1642" type="#_x0000_t202" style="position:absolute;margin-left:51.5pt;margin-top:-11.3pt;width:230.15pt;height:27.6pt;z-index:-125828958;mso-wrap-distance-left:5.pt;mso-wrap-distance-right:28.55pt;mso-position-horizontal-relative:margin" wrapcoords="0 0 21600 0 21600 17131 3735 17131 3735 21600 3172 21600 3172 17131 0 17131 0 0" filled="f" stroked="f">
            <v:textbox style="mso-fit-shape-to-text:t" inset="0,0,0,0">
              <w:txbxContent>
                <w:p>
                  <w:pPr>
                    <w:framePr w:h="552" w:hSpace="571" w:wrap="around" w:vAnchor="text" w:hAnchor="margin" w:x="1031" w:y="-225"/>
                    <w:widowControl w:val="0"/>
                    <w:jc w:val="center"/>
                    <w:rPr>
                      <w:sz w:val="2"/>
                      <w:szCs w:val="2"/>
                    </w:rPr>
                  </w:pPr>
                  <w:r>
                    <w:pict>
                      <v:shape id="_x0000_s1643" type="#_x0000_t75" style="width:230pt;height:28pt;">
                        <v:imagedata r:id="rId355" r:href="rId356"/>
                      </v:shape>
                    </w:pict>
                  </w:r>
                </w:p>
                <w:p>
                  <w:pPr>
                    <w:pStyle w:val="Style745"/>
                    <w:widowControl w:val="0"/>
                    <w:keepNext w:val="0"/>
                    <w:keepLines w:val="0"/>
                    <w:shd w:val="clear" w:color="auto" w:fill="auto"/>
                    <w:bidi w:val="0"/>
                    <w:jc w:val="left"/>
                    <w:spacing w:before="0" w:after="0" w:line="170" w:lineRule="exact"/>
                    <w:ind w:left="0" w:right="0" w:firstLine="0"/>
                  </w:pPr>
                  <w:r>
                    <w:rPr>
                      <w:rStyle w:val="CharStyle747"/>
                    </w:rPr>
                    <w:t>0</w:t>
                  </w:r>
                </w:p>
              </w:txbxContent>
            </v:textbox>
            <w10:wrap type="square" side="right" anchorx="margin"/>
          </v:shape>
        </w:pict>
      </w:r>
      <w:r>
        <w:rPr>
          <w:rStyle w:val="CharStyle581"/>
        </w:rPr>
        <w:t>(13)</w:t>
      </w:r>
    </w:p>
    <w:p>
      <w:pPr>
        <w:pStyle w:val="Style315"/>
        <w:widowControl w:val="0"/>
        <w:keepNext w:val="0"/>
        <w:keepLines w:val="0"/>
        <w:shd w:val="clear" w:color="auto" w:fill="auto"/>
        <w:bidi w:val="0"/>
        <w:jc w:val="both"/>
        <w:spacing w:before="0" w:after="0" w:line="216" w:lineRule="exact"/>
        <w:ind w:left="0" w:right="0" w:firstLine="0"/>
      </w:pPr>
      <w:r>
        <w:rPr>
          <w:rStyle w:val="CharStyle581"/>
          <w:vertAlign w:val="subscript"/>
        </w:rPr>
        <w:t>Г</w:t>
      </w:r>
      <w:r>
        <w:rPr>
          <w:rStyle w:val="CharStyle581"/>
        </w:rPr>
        <w:t>д</w:t>
      </w:r>
      <w:r>
        <w:rPr>
          <w:rStyle w:val="CharStyle581"/>
          <w:vertAlign w:val="subscript"/>
        </w:rPr>
        <w:t>е</w:t>
      </w:r>
      <w:r>
        <w:rPr>
          <w:rStyle w:val="CharStyle581"/>
        </w:rPr>
        <w:t xml:space="preserve"> р</w:t>
      </w:r>
      <w:r>
        <w:rPr>
          <w:rStyle w:val="CharStyle581"/>
          <w:vertAlign w:val="subscript"/>
        </w:rPr>
        <w:t>0</w:t>
      </w:r>
      <w:r>
        <w:rPr>
          <w:rStyle w:val="CharStyle581"/>
        </w:rPr>
        <w:t xml:space="preserve"> — плотность атмосферы у поверхности Земли, </w:t>
      </w:r>
      <w:r>
        <w:rPr>
          <w:rStyle w:val="CharStyle634"/>
          <w:lang w:val="ru-RU" w:eastAsia="ru-RU" w:bidi="ru-RU"/>
        </w:rPr>
        <w:t>Р</w:t>
      </w:r>
      <w:r>
        <w:rPr>
          <w:rStyle w:val="CharStyle634"/>
          <w:lang w:val="ru-RU" w:eastAsia="ru-RU" w:bidi="ru-RU"/>
          <w:vertAlign w:val="subscript"/>
        </w:rPr>
        <w:t>0</w:t>
      </w:r>
      <w:r>
        <w:rPr>
          <w:rStyle w:val="CharStyle581"/>
        </w:rPr>
        <w:t xml:space="preserve"> — нормаль</w:t>
        <w:t xml:space="preserve">ное давление, </w:t>
      </w:r>
      <w:r>
        <w:rPr>
          <w:rStyle w:val="CharStyle634"/>
        </w:rPr>
        <w:t>R</w:t>
      </w:r>
      <w:r>
        <w:rPr>
          <w:rStyle w:val="CharStyle581"/>
          <w:lang w:val="en-US" w:eastAsia="en-US" w:bidi="en-US"/>
        </w:rPr>
        <w:t xml:space="preserve"> </w:t>
      </w:r>
      <w:r>
        <w:rPr>
          <w:rStyle w:val="CharStyle581"/>
        </w:rPr>
        <w:t xml:space="preserve">— универсальная газовая постоянная, </w:t>
      </w:r>
      <w:r>
        <w:rPr>
          <w:rStyle w:val="CharStyle634"/>
          <w:lang w:val="ru-RU" w:eastAsia="ru-RU" w:bidi="ru-RU"/>
        </w:rPr>
        <w:t>д</w:t>
      </w:r>
      <w:r>
        <w:rPr>
          <w:rStyle w:val="CharStyle581"/>
        </w:rPr>
        <w:t xml:space="preserve"> — ускорение свободного падения.</w:t>
      </w:r>
    </w:p>
    <w:p>
      <w:pPr>
        <w:pStyle w:val="Style315"/>
        <w:tabs>
          <w:tab w:leader="none" w:pos="5544" w:val="left"/>
        </w:tabs>
        <w:widowControl w:val="0"/>
        <w:keepNext w:val="0"/>
        <w:keepLines w:val="0"/>
        <w:shd w:val="clear" w:color="auto" w:fill="auto"/>
        <w:bidi w:val="0"/>
        <w:jc w:val="both"/>
        <w:spacing w:before="0" w:after="0" w:line="216" w:lineRule="exact"/>
        <w:ind w:left="0" w:right="0" w:firstLine="340"/>
      </w:pPr>
      <w:r>
        <w:rPr>
          <w:rStyle w:val="CharStyle581"/>
        </w:rPr>
        <w:t xml:space="preserve">Если считать, что мюоны рождаются в верхнем слое толщиной </w:t>
      </w:r>
      <w:r>
        <w:rPr>
          <w:rStyle w:val="CharStyle762"/>
        </w:rPr>
        <w:t>1</w:t>
      </w:r>
      <w:r>
        <w:rPr>
          <w:rStyle w:val="CharStyle581"/>
        </w:rPr>
        <w:t>ц — 150 г/см</w:t>
      </w:r>
      <w:r>
        <w:rPr>
          <w:rStyle w:val="CharStyle581"/>
          <w:vertAlign w:val="superscript"/>
        </w:rPr>
        <w:t>2</w:t>
      </w:r>
      <w:r>
        <w:rPr>
          <w:rStyle w:val="CharStyle581"/>
        </w:rPr>
        <w:tab/>
        <w:t>п-мезона</w:t>
      </w:r>
    </w:p>
    <w:p>
      <w:pPr>
        <w:pStyle w:val="Style315"/>
        <w:widowControl w:val="0"/>
        <w:keepNext w:val="0"/>
        <w:keepLines w:val="0"/>
        <w:shd w:val="clear" w:color="auto" w:fill="auto"/>
        <w:bidi w:val="0"/>
        <w:jc w:val="left"/>
        <w:spacing w:before="0" w:after="337" w:line="216" w:lineRule="exact"/>
        <w:ind w:left="0" w:right="0" w:firstLine="5780"/>
      </w:pPr>
      <w:r>
        <w:rPr>
          <w:rStyle w:val="CharStyle634"/>
          <w:lang w:val="ru-RU" w:eastAsia="ru-RU" w:bidi="ru-RU"/>
        </w:rPr>
        <w:t>а</w:t>
      </w:r>
      <w:r>
        <w:rPr>
          <w:rStyle w:val="CharStyle581"/>
        </w:rPr>
        <w:t xml:space="preserve"> атмо</w:t>
        <w:t>сферы, масса которой составляет — 0,85 равенства</w:t>
      </w:r>
    </w:p>
    <w:p>
      <w:pPr>
        <w:pStyle w:val="Style315"/>
        <w:widowControl w:val="0"/>
        <w:keepNext w:val="0"/>
        <w:keepLines w:val="0"/>
        <w:shd w:val="clear" w:color="auto" w:fill="auto"/>
        <w:bidi w:val="0"/>
        <w:jc w:val="both"/>
        <w:spacing w:before="0" w:after="57" w:line="170" w:lineRule="exact"/>
        <w:ind w:left="0" w:right="0" w:firstLine="0"/>
      </w:pPr>
      <w:r>
        <w:pict>
          <v:shape id="_x0000_s1644" type="#_x0000_t202" style="position:absolute;margin-left:108.1pt;margin-top:-11.3pt;width:115.9pt;height:27.1pt;z-index:-125828957;mso-wrap-distance-left:5.pt;mso-wrap-distance-right:85.7pt;mso-position-horizontal-relative:margin" wrapcoords="84 0 21600 0 21600 16821 1113 16821 1113 21600 0 21600 0 16821 84 16821 84 0" filled="f" stroked="f">
            <v:textbox style="mso-fit-shape-to-text:t" inset="0,0,0,0">
              <w:txbxContent>
                <w:p>
                  <w:pPr>
                    <w:framePr w:h="542" w:hSpace="1714" w:wrap="around" w:vAnchor="text" w:hAnchor="margin" w:x="2163" w:y="-225"/>
                    <w:widowControl w:val="0"/>
                    <w:jc w:val="center"/>
                    <w:rPr>
                      <w:sz w:val="2"/>
                      <w:szCs w:val="2"/>
                    </w:rPr>
                  </w:pPr>
                  <w:r>
                    <w:pict>
                      <v:shape id="_x0000_s1645" type="#_x0000_t75" style="width:116pt;height:27pt;">
                        <v:imagedata r:id="rId357" r:href="rId358"/>
                      </v:shape>
                    </w:pict>
                  </w:r>
                </w:p>
                <w:p>
                  <w:pPr>
                    <w:pStyle w:val="Style745"/>
                    <w:widowControl w:val="0"/>
                    <w:keepNext w:val="0"/>
                    <w:keepLines w:val="0"/>
                    <w:shd w:val="clear" w:color="auto" w:fill="auto"/>
                    <w:bidi w:val="0"/>
                    <w:jc w:val="left"/>
                    <w:spacing w:before="0" w:after="0" w:line="170" w:lineRule="exact"/>
                    <w:ind w:left="0" w:right="0" w:firstLine="0"/>
                  </w:pPr>
                  <w:r>
                    <w:rPr>
                      <w:rStyle w:val="CharStyle747"/>
                    </w:rPr>
                    <w:t>о</w:t>
                  </w:r>
                </w:p>
              </w:txbxContent>
            </v:textbox>
            <w10:wrap type="square" side="right" anchorx="margin"/>
          </v:shape>
        </w:pict>
      </w:r>
      <w:r>
        <w:rPr>
          <w:rStyle w:val="CharStyle581"/>
        </w:rPr>
        <w:t>(14)</w:t>
      </w:r>
    </w:p>
    <w:p>
      <w:pPr>
        <w:pStyle w:val="Style315"/>
        <w:widowControl w:val="0"/>
        <w:keepNext w:val="0"/>
        <w:keepLines w:val="0"/>
        <w:shd w:val="clear" w:color="auto" w:fill="auto"/>
        <w:bidi w:val="0"/>
        <w:jc w:val="both"/>
        <w:spacing w:before="0" w:after="337" w:line="216" w:lineRule="exact"/>
        <w:ind w:left="0" w:right="0" w:firstLine="0"/>
      </w:pPr>
      <w:r>
        <w:rPr>
          <w:rStyle w:val="CharStyle581"/>
        </w:rPr>
        <w:t xml:space="preserve">откуда </w:t>
      </w:r>
      <w:r>
        <w:rPr>
          <w:rStyle w:val="CharStyle581"/>
          <w:lang w:val="en-US" w:eastAsia="en-US" w:bidi="en-US"/>
        </w:rPr>
        <w:t xml:space="preserve">e </w:t>
      </w:r>
      <w:r>
        <w:rPr>
          <w:rStyle w:val="CharStyle581"/>
        </w:rPr>
        <w:t xml:space="preserve">“ = 0,15 и </w:t>
      </w:r>
      <w:r>
        <w:rPr>
          <w:rStyle w:val="CharStyle634"/>
          <w:lang w:val="ru-RU" w:eastAsia="ru-RU" w:bidi="ru-RU"/>
        </w:rPr>
        <w:t>а = —</w:t>
      </w:r>
      <w:r>
        <w:rPr>
          <w:rStyle w:val="CharStyle581"/>
        </w:rPr>
        <w:t xml:space="preserve"> </w:t>
      </w:r>
      <w:r>
        <w:rPr>
          <w:rStyle w:val="CharStyle581"/>
          <w:lang w:val="en-US" w:eastAsia="en-US" w:bidi="en-US"/>
        </w:rPr>
        <w:t xml:space="preserve">ln0,15 </w:t>
      </w:r>
      <w:r>
        <w:rPr>
          <w:rStyle w:val="CharStyle581"/>
        </w:rPr>
        <w:t>= 1,9. Таким образом, высота атмо</w:t>
        <w:t>сферы до слоя, где рождаются мюоны, примерно равна</w:t>
      </w:r>
    </w:p>
    <w:p>
      <w:pPr>
        <w:pStyle w:val="Style315"/>
        <w:tabs>
          <w:tab w:leader="hyphen" w:pos="3420" w:val="left"/>
        </w:tabs>
        <w:widowControl w:val="0"/>
        <w:keepNext w:val="0"/>
        <w:keepLines w:val="0"/>
        <w:shd w:val="clear" w:color="auto" w:fill="auto"/>
        <w:bidi w:val="0"/>
        <w:jc w:val="both"/>
        <w:spacing w:before="0" w:after="0" w:line="170" w:lineRule="exact"/>
        <w:ind w:left="2220" w:right="0" w:firstLine="0"/>
      </w:pPr>
      <w:r>
        <w:pict>
          <v:shape id="_x0000_s1646" type="#_x0000_t202" style="position:absolute;margin-left:308.75pt;margin-top:0;width:18.7pt;height:13.7pt;z-index:-125828956;mso-wrap-distance-left:91.9pt;mso-wrap-distance-right:5.pt;mso-wrap-distance-bottom:2.1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(15)</w:t>
                  </w:r>
                </w:p>
              </w:txbxContent>
            </v:textbox>
            <w10:wrap type="square" side="left" anchorx="margin"/>
          </v:shape>
        </w:pict>
      </w:r>
      <w:r>
        <w:rPr>
          <w:rStyle w:val="CharStyle634"/>
        </w:rPr>
        <w:t>L</w:t>
      </w:r>
      <w:r>
        <w:rPr>
          <w:rStyle w:val="CharStyle581"/>
        </w:rPr>
        <w:t>о = 1,9 •</w:t>
        <w:tab/>
        <w:t>~ 15 км.</w:t>
      </w:r>
    </w:p>
    <w:p>
      <w:pPr>
        <w:pStyle w:val="Style624"/>
        <w:widowControl w:val="0"/>
        <w:keepNext/>
        <w:keepLines/>
        <w:shd w:val="clear" w:color="auto" w:fill="auto"/>
        <w:bidi w:val="0"/>
        <w:jc w:val="left"/>
        <w:spacing w:before="0" w:after="48" w:line="170" w:lineRule="exact"/>
        <w:ind w:left="3180" w:right="0" w:firstLine="0"/>
      </w:pPr>
      <w:bookmarkStart w:id="115" w:name="bookmark115"/>
      <w:r>
        <w:rPr>
          <w:rStyle w:val="CharStyle764"/>
        </w:rPr>
        <w:t>цд</w:t>
      </w:r>
      <w:bookmarkEnd w:id="115"/>
    </w:p>
    <w:p>
      <w:pPr>
        <w:pStyle w:val="Style315"/>
        <w:widowControl w:val="0"/>
        <w:keepNext w:val="0"/>
        <w:keepLines w:val="0"/>
        <w:shd w:val="clear" w:color="auto" w:fill="auto"/>
        <w:bidi w:val="0"/>
        <w:jc w:val="both"/>
        <w:spacing w:before="0" w:after="0" w:line="221" w:lineRule="exact"/>
        <w:ind w:left="0" w:right="0" w:firstLine="0"/>
      </w:pPr>
      <w:r>
        <w:rPr>
          <w:rStyle w:val="CharStyle581"/>
        </w:rPr>
        <w:t>Для земного наблюдателя атмосферу с большой точностью можно счи</w:t>
        <w:t>тать плоской, так как даже при наблюдении под углом 75° ширина</w:t>
      </w:r>
      <w:r>
        <w:br w:type="page"/>
      </w:r>
    </w:p>
    <w:p>
      <w:pPr>
        <w:pStyle w:val="Style315"/>
        <w:widowControl w:val="0"/>
        <w:keepNext w:val="0"/>
        <w:keepLines w:val="0"/>
        <w:shd w:val="clear" w:color="auto" w:fill="auto"/>
        <w:bidi w:val="0"/>
        <w:jc w:val="both"/>
        <w:spacing w:before="0" w:after="0" w:line="216" w:lineRule="exact"/>
        <w:ind w:left="0" w:right="0" w:firstLine="0"/>
      </w:pPr>
      <w:r>
        <w:pict>
          <v:shape id="_x0000_s1647" type="#_x0000_t202" style="position:absolute;margin-left:87.35pt;margin-top:33.6pt;width:17.3pt;height:11.8pt;z-index:-125828955;mso-wrap-distance-left:82.1pt;mso-wrap-distance-right:11.5pt;mso-wrap-distance-bottom:5.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AL</w:t>
                  </w:r>
                </w:p>
              </w:txbxContent>
            </v:textbox>
            <w10:wrap type="topAndBottom" anchorx="margin"/>
          </v:shape>
        </w:pict>
      </w:r>
      <w:r>
        <w:pict>
          <v:shape id="_x0000_s1648" type="#_x0000_t202" style="position:absolute;margin-left:116.15pt;margin-top:40.95pt;width:21.35pt;height:11.35pt;z-index:-125828954;mso-wrap-distance-left:46.9pt;mso-wrap-distance-right:36.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 xml:space="preserve">cos </w:t>
                  </w:r>
                  <w:r>
                    <w:rPr>
                      <w:rStyle w:val="CharStyle317"/>
                    </w:rPr>
                    <w:t>0</w:t>
                  </w:r>
                </w:p>
              </w:txbxContent>
            </v:textbox>
            <w10:wrap type="topAndBottom" anchorx="margin"/>
          </v:shape>
        </w:pict>
      </w:r>
      <w:r>
        <w:pict>
          <v:shape id="_x0000_s1649" type="#_x0000_t202" style="position:absolute;margin-left:173.75pt;margin-top:34.1pt;width:12.7pt;height:11.8pt;z-index:-125828953;mso-wrap-distance-left:97.55pt;mso-wrap-distance-right:7.9pt;mso-wrap-distance-bottom:4.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Lo</w:t>
                  </w:r>
                </w:p>
              </w:txbxContent>
            </v:textbox>
            <w10:wrap type="topAndBottom" anchorx="margin"/>
          </v:shape>
        </w:pict>
      </w:r>
      <w:r>
        <w:pict>
          <v:shape id="_x0000_s1650" type="#_x0000_t202" style="position:absolute;margin-left:194.4pt;margin-top:40.95pt;width:21.35pt;height:11.35pt;z-index:-125828952;mso-wrap-distance-left:118.2pt;mso-wrap-distance-right:92.9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 xml:space="preserve">cos </w:t>
                  </w:r>
                  <w:r>
                    <w:rPr>
                      <w:rStyle w:val="CharStyle317"/>
                    </w:rPr>
                    <w:t>0</w:t>
                  </w:r>
                </w:p>
              </w:txbxContent>
            </v:textbox>
            <w10:wrap type="topAndBottom" anchorx="margin"/>
          </v:shape>
        </w:pict>
      </w:r>
      <w:r>
        <w:pict>
          <v:shape id="_x0000_s1651" type="#_x0000_t202" style="position:absolute;margin-left:308.65pt;margin-top:33.6pt;width:18.7pt;height:12.7pt;z-index:-125828951;mso-wrap-distance-left:5.pt;mso-wrap-distance-right:5.pt;mso-wrap-distance-bottom:4.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(16)</w:t>
                  </w:r>
                </w:p>
              </w:txbxContent>
            </v:textbox>
            <w10:wrap type="topAndBottom" anchorx="margin"/>
          </v:shape>
        </w:pict>
      </w:r>
      <w:r>
        <w:rPr>
          <w:rStyle w:val="CharStyle581"/>
        </w:rPr>
        <w:t>«плоской» атмосферы отличается от истинной всего на 1%. Поэтому можно считать, что под углом 0 этот путь удлинится на величину</w:t>
      </w:r>
    </w:p>
    <w:p>
      <w:pPr>
        <w:pStyle w:val="Style48"/>
        <w:widowControl w:val="0"/>
        <w:keepNext w:val="0"/>
        <w:keepLines w:val="0"/>
        <w:shd w:val="clear" w:color="auto" w:fill="auto"/>
        <w:bidi w:val="0"/>
        <w:jc w:val="both"/>
        <w:spacing w:before="0" w:after="0" w:line="216" w:lineRule="exact"/>
        <w:ind w:left="0" w:right="0" w:firstLine="0"/>
      </w:pPr>
      <w:r>
        <w:rPr>
          <w:rStyle w:val="CharStyle55"/>
        </w:rPr>
        <w:t>Следовательно, вероятность распада на этом дополнительном пути со</w:t>
        <w:t>ставит</w:t>
      </w:r>
    </w:p>
    <w:p>
      <w:pPr>
        <w:pStyle w:val="Style315"/>
        <w:widowControl w:val="0"/>
        <w:keepNext w:val="0"/>
        <w:keepLines w:val="0"/>
        <w:shd w:val="clear" w:color="auto" w:fill="auto"/>
        <w:bidi w:val="0"/>
        <w:jc w:val="right"/>
        <w:spacing w:before="0" w:after="60" w:line="216" w:lineRule="exact"/>
        <w:ind w:left="0" w:right="0" w:firstLine="0"/>
      </w:pPr>
      <w:r>
        <w:rPr>
          <w:rStyle w:val="CharStyle581"/>
          <w:lang w:val="en-US" w:eastAsia="en-US" w:bidi="en-US"/>
        </w:rPr>
        <w:t xml:space="preserve">P(AL) </w:t>
      </w:r>
      <w:r>
        <w:rPr>
          <w:rStyle w:val="CharStyle581"/>
        </w:rPr>
        <w:t xml:space="preserve">= 1 - </w:t>
      </w:r>
      <w:r>
        <w:rPr>
          <w:rStyle w:val="CharStyle765"/>
        </w:rPr>
        <w:t>e</w:t>
      </w:r>
      <w:r>
        <w:rPr>
          <w:rStyle w:val="CharStyle765"/>
          <w:vertAlign w:val="superscript"/>
        </w:rPr>
        <w:t>-AL/Lp</w:t>
      </w:r>
      <w:r>
        <w:rPr>
          <w:rStyle w:val="CharStyle765"/>
        </w:rPr>
        <w:t>“</w:t>
      </w:r>
      <w:r>
        <w:rPr>
          <w:rStyle w:val="CharStyle765"/>
          <w:lang w:val="ru-RU" w:eastAsia="ru-RU" w:bidi="ru-RU"/>
        </w:rPr>
        <w:t>(17)</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 xml:space="preserve">В этой формуле </w:t>
      </w:r>
      <w:r>
        <w:rPr>
          <w:rStyle w:val="CharStyle581"/>
          <w:lang w:val="en-US" w:eastAsia="en-US" w:bidi="en-US"/>
        </w:rPr>
        <w:t>L</w:t>
      </w:r>
      <w:r>
        <w:rPr>
          <w:rStyle w:val="CharStyle581"/>
          <w:lang w:val="en-US" w:eastAsia="en-US" w:bidi="en-US"/>
          <w:vertAlign w:val="subscript"/>
        </w:rPr>
        <w:t>pacn</w:t>
      </w:r>
      <w:r>
        <w:rPr>
          <w:rStyle w:val="CharStyle581"/>
          <w:lang w:val="en-US" w:eastAsia="en-US" w:bidi="en-US"/>
        </w:rPr>
        <w:t xml:space="preserve"> </w:t>
      </w:r>
      <w:r>
        <w:rPr>
          <w:rStyle w:val="CharStyle581"/>
        </w:rPr>
        <w:t>= ст — распадный пробег, т. е. расстояние, на</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в раз, т — время</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жизни движущегося мюона.</w:t>
      </w:r>
    </w:p>
    <w:p>
      <w:pPr>
        <w:pStyle w:val="Style315"/>
        <w:widowControl w:val="0"/>
        <w:keepNext w:val="0"/>
        <w:keepLines w:val="0"/>
        <w:shd w:val="clear" w:color="auto" w:fill="auto"/>
        <w:bidi w:val="0"/>
        <w:jc w:val="both"/>
        <w:spacing w:before="0" w:after="0" w:line="216" w:lineRule="exact"/>
        <w:ind w:left="0" w:right="0" w:firstLine="340"/>
      </w:pPr>
      <w:r>
        <w:pict>
          <v:shape id="_x0000_s1652" type="#_x0000_t202" style="position:absolute;margin-left:82.3pt;margin-top:90.25pt;width:23.75pt;height:12.7pt;z-index:-125828950;mso-wrap-distance-left:77.05pt;mso-wrap-distance-right:20.65pt;mso-wrap-distance-bottom:5.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 xml:space="preserve">N </w:t>
                  </w:r>
                  <w:r>
                    <w:rPr>
                      <w:rStyle w:val="CharStyle317"/>
                    </w:rPr>
                    <w:t>(ж)</w:t>
                  </w:r>
                </w:p>
              </w:txbxContent>
            </v:textbox>
            <w10:wrap type="topAndBottom" anchorx="margin"/>
          </v:shape>
        </w:pict>
      </w:r>
      <w:r>
        <w:pict>
          <v:shape id="_x0000_s1653" type="#_x0000_t202" style="position:absolute;margin-left:126.7pt;margin-top:79.6pt;width:124.1pt;height:30.05pt;z-index:-125828949;mso-wrap-distance-left:5.pt;mso-wrap-distance-right:57.85pt;mso-position-horizontal-relative:margin" filled="f" stroked="f">
            <v:textbox style="mso-fit-shape-to-text:t" inset="0,0,0,0">
              <w:txbxContent>
                <w:p>
                  <w:pPr>
                    <w:pStyle w:val="Style315"/>
                    <w:tabs>
                      <w:tab w:leader="none" w:pos="1186" w:val="left"/>
                      <w:tab w:leader="none" w:pos="2395" w:val="left"/>
                    </w:tabs>
                    <w:widowControl w:val="0"/>
                    <w:keepNext w:val="0"/>
                    <w:keepLines w:val="0"/>
                    <w:shd w:val="clear" w:color="auto" w:fill="auto"/>
                    <w:bidi w:val="0"/>
                    <w:jc w:val="left"/>
                    <w:spacing w:before="0" w:after="0" w:line="278" w:lineRule="exact"/>
                    <w:ind w:left="0" w:right="0" w:firstLine="220"/>
                  </w:pPr>
                  <w:r>
                    <w:rPr>
                      <w:rStyle w:val="CharStyle317"/>
                    </w:rPr>
                    <w:t xml:space="preserve">1000 \ </w:t>
                  </w:r>
                  <w:r>
                    <w:rPr>
                      <w:rStyle w:val="CharStyle317"/>
                      <w:vertAlign w:val="superscript"/>
                    </w:rPr>
                    <w:t>1,6</w:t>
                  </w:r>
                  <w:r>
                    <w:rPr>
                      <w:rStyle w:val="CharStyle317"/>
                    </w:rPr>
                    <w:t xml:space="preserve"> _ /1000\ </w:t>
                  </w:r>
                  <w:r>
                    <w:rPr>
                      <w:rStyle w:val="CharStyle317"/>
                      <w:vertAlign w:val="superscript"/>
                    </w:rPr>
                    <w:t xml:space="preserve">1,6 </w:t>
                  </w:r>
                  <w:r>
                    <w:rPr>
                      <w:rStyle w:val="CharStyle317"/>
                    </w:rPr>
                    <w:t>1000 + ж /</w:t>
                    <w:tab/>
                    <w:t>“ (.“Г</w:t>
                  </w:r>
                  <w:r>
                    <w:rPr>
                      <w:rStyle w:val="CharStyle723"/>
                    </w:rPr>
                    <w:t>)</w:t>
                  </w:r>
                  <w:r>
                    <w:rPr>
                      <w:rStyle w:val="CharStyle317"/>
                    </w:rPr>
                    <w:tab/>
                    <w:t>’</w:t>
                  </w:r>
                </w:p>
              </w:txbxContent>
            </v:textbox>
            <w10:wrap type="topAndBottom" anchorx="margin"/>
          </v:shape>
        </w:pict>
      </w:r>
      <w:r>
        <w:pict>
          <v:shape id="_x0000_s1654" type="#_x0000_t202" style="position:absolute;margin-left:308.65pt;margin-top:90.25pt;width:18.7pt;height:12.7pt;z-index:-125828948;mso-wrap-distance-left:45.7pt;mso-wrap-distance-right:5.pt;mso-wrap-distance-bottom:5.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(18)</w:t>
                  </w:r>
                </w:p>
              </w:txbxContent>
            </v:textbox>
            <w10:wrap type="topAndBottom" anchorx="margin"/>
          </v:shape>
        </w:pict>
      </w:r>
      <w:r>
        <w:rPr>
          <w:rStyle w:val="CharStyle581"/>
        </w:rPr>
        <w:t>Однако под углом 0 произойдет и дополнительное поглощение мюо</w:t>
        <w:t>нов за счет ионизационных потерь. Можно, однако, выделить ту часть мюонов, которые поглотились за счет увеличения количества веще</w:t>
        <w:t>ства. Измерения интенсивности вертикального потока мюонов, выпол</w:t>
        <w:t>ненные на разных глубинах под землей, показали, что число мюо</w:t>
        <w:t xml:space="preserve">нов </w:t>
      </w:r>
      <w:r>
        <w:rPr>
          <w:rStyle w:val="CharStyle634"/>
        </w:rPr>
        <w:t>N</w:t>
      </w:r>
      <w:r>
        <w:rPr>
          <w:rStyle w:val="CharStyle581"/>
          <w:lang w:val="en-US" w:eastAsia="en-US" w:bidi="en-US"/>
        </w:rPr>
        <w:t xml:space="preserve"> </w:t>
      </w:r>
      <w:r>
        <w:rPr>
          <w:rStyle w:val="CharStyle581"/>
        </w:rPr>
        <w:t>(ж) уменьшается как функция количества пройденного вещества ж (г/см</w:t>
      </w:r>
      <w:r>
        <w:rPr>
          <w:rStyle w:val="CharStyle581"/>
          <w:vertAlign w:val="superscript"/>
        </w:rPr>
        <w:t>2</w:t>
      </w:r>
      <w:r>
        <w:rPr>
          <w:rStyle w:val="CharStyle581"/>
        </w:rPr>
        <w:t>) по следующему закону</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где £ = 1000 + ж — полное количество вещества, пройденного мюоном от места генерации до места поглощения (масса вертикального столба воздуха принята, согласно сделанной оценке (13), равной 100 г/см</w:t>
      </w:r>
      <w:r>
        <w:rPr>
          <w:rStyle w:val="CharStyle581"/>
          <w:vertAlign w:val="superscript"/>
        </w:rPr>
        <w:t>2</w:t>
      </w:r>
      <w:r>
        <w:rPr>
          <w:rStyle w:val="CharStyle581"/>
        </w:rPr>
        <w:t xml:space="preserve">). Из геометрических соображений £ = 100/ </w:t>
      </w:r>
      <w:r>
        <w:rPr>
          <w:rStyle w:val="CharStyle581"/>
          <w:lang w:val="en-US" w:eastAsia="en-US" w:bidi="en-US"/>
        </w:rPr>
        <w:t xml:space="preserve">cos </w:t>
      </w:r>
      <w:r>
        <w:rPr>
          <w:rStyle w:val="CharStyle581"/>
        </w:rPr>
        <w:t>0</w:t>
      </w:r>
    </w:p>
    <w:p>
      <w:pPr>
        <w:pStyle w:val="Style315"/>
        <w:widowControl w:val="0"/>
        <w:keepNext w:val="0"/>
        <w:keepLines w:val="0"/>
        <w:shd w:val="clear" w:color="auto" w:fill="auto"/>
        <w:bidi w:val="0"/>
        <w:jc w:val="both"/>
        <w:spacing w:before="0" w:after="157" w:line="216" w:lineRule="exact"/>
        <w:ind w:left="0" w:right="0" w:firstLine="0"/>
      </w:pPr>
      <w:r>
        <w:rPr>
          <w:rStyle w:val="CharStyle581"/>
        </w:rPr>
        <w:t>мюонов, дошедших до счетчика на уровне моря, уменьшается за счет поглощения в веществе по закону</w:t>
      </w:r>
    </w:p>
    <w:p>
      <w:pPr>
        <w:pStyle w:val="Style315"/>
        <w:tabs>
          <w:tab w:leader="none" w:pos="6035" w:val="left"/>
        </w:tabs>
        <w:widowControl w:val="0"/>
        <w:keepNext w:val="0"/>
        <w:keepLines w:val="0"/>
        <w:shd w:val="clear" w:color="auto" w:fill="auto"/>
        <w:bidi w:val="0"/>
        <w:jc w:val="both"/>
        <w:spacing w:before="0" w:after="57" w:line="170" w:lineRule="exact"/>
        <w:ind w:left="2440" w:right="0" w:firstLine="0"/>
      </w:pPr>
      <w:r>
        <w:rPr>
          <w:rStyle w:val="CharStyle581"/>
          <w:lang w:val="en-US" w:eastAsia="en-US" w:bidi="en-US"/>
        </w:rPr>
        <w:t xml:space="preserve">Pi(0) </w:t>
      </w:r>
      <w:r>
        <w:rPr>
          <w:rStyle w:val="CharStyle581"/>
        </w:rPr>
        <w:t xml:space="preserve">ж </w:t>
      </w:r>
      <w:r>
        <w:rPr>
          <w:rStyle w:val="CharStyle581"/>
          <w:lang w:val="en-US" w:eastAsia="en-US" w:bidi="en-US"/>
        </w:rPr>
        <w:t>(cos</w:t>
      </w:r>
      <w:r>
        <w:rPr>
          <w:rStyle w:val="CharStyle581"/>
        </w:rPr>
        <w:t>0)</w:t>
      </w:r>
      <w:r>
        <w:rPr>
          <w:rStyle w:val="CharStyle581"/>
          <w:vertAlign w:val="superscript"/>
        </w:rPr>
        <w:t>1</w:t>
      </w:r>
      <w:r>
        <w:rPr>
          <w:rStyle w:val="CharStyle581"/>
        </w:rPr>
        <w:t>’</w:t>
      </w:r>
      <w:r>
        <w:rPr>
          <w:rStyle w:val="CharStyle581"/>
          <w:vertAlign w:val="superscript"/>
        </w:rPr>
        <w:t>6</w:t>
      </w:r>
      <w:r>
        <w:rPr>
          <w:rStyle w:val="CharStyle581"/>
        </w:rPr>
        <w:t xml:space="preserve"> .</w:t>
        <w:tab/>
        <w:t>(19)</w:t>
      </w:r>
    </w:p>
    <w:p>
      <w:pPr>
        <w:pStyle w:val="Style315"/>
        <w:widowControl w:val="0"/>
        <w:keepNext w:val="0"/>
        <w:keepLines w:val="0"/>
        <w:shd w:val="clear" w:color="auto" w:fill="auto"/>
        <w:bidi w:val="0"/>
        <w:jc w:val="both"/>
        <w:spacing w:before="0" w:after="277" w:line="216" w:lineRule="exact"/>
        <w:ind w:left="0" w:right="0" w:firstLine="340"/>
      </w:pPr>
      <w:r>
        <w:rPr>
          <w:rStyle w:val="CharStyle581"/>
        </w:rPr>
        <w:t xml:space="preserve">С увеличением длины пути, пройденного мюоном, увеличивается вероятность его распада. Поэтому вероятность прохождения мюоном пути </w:t>
      </w:r>
      <w:r>
        <w:rPr>
          <w:rStyle w:val="CharStyle581"/>
          <w:lang w:val="en-US" w:eastAsia="en-US" w:bidi="en-US"/>
        </w:rPr>
        <w:t>L</w:t>
      </w:r>
    </w:p>
    <w:p>
      <w:pPr>
        <w:pStyle w:val="Style315"/>
        <w:tabs>
          <w:tab w:leader="none" w:pos="6035" w:val="left"/>
        </w:tabs>
        <w:widowControl w:val="0"/>
        <w:keepNext w:val="0"/>
        <w:keepLines w:val="0"/>
        <w:shd w:val="clear" w:color="auto" w:fill="auto"/>
        <w:bidi w:val="0"/>
        <w:jc w:val="both"/>
        <w:spacing w:before="0" w:after="181" w:line="170" w:lineRule="exact"/>
        <w:ind w:left="2200" w:right="0" w:firstLine="0"/>
      </w:pPr>
      <w:r>
        <w:rPr>
          <w:rStyle w:val="CharStyle581"/>
        </w:rPr>
        <w:t>^2(9)</w:t>
      </w:r>
      <w:r>
        <w:rPr>
          <w:rStyle w:val="CharStyle766"/>
        </w:rPr>
        <w:t xml:space="preserve"> </w:t>
      </w:r>
      <w:r>
        <w:rPr>
          <w:rStyle w:val="CharStyle581"/>
        </w:rPr>
        <w:t>=ех</w:t>
      </w:r>
      <w:r>
        <w:rPr>
          <w:rStyle w:val="CharStyle766"/>
        </w:rPr>
        <w:t xml:space="preserve"> </w:t>
      </w:r>
      <w:r>
        <w:rPr>
          <w:rStyle w:val="CharStyle767"/>
        </w:rPr>
        <w:t>р(-^Р),</w:t>
      </w:r>
      <w:r>
        <w:rPr>
          <w:rStyle w:val="CharStyle738"/>
        </w:rPr>
        <w:tab/>
        <w:t>(20)</w:t>
      </w:r>
    </w:p>
    <w:p>
      <w:pPr>
        <w:pStyle w:val="Style315"/>
        <w:tabs>
          <w:tab w:leader="none" w:pos="994" w:val="left"/>
          <w:tab w:leader="none" w:pos="1786" w:val="left"/>
        </w:tabs>
        <w:widowControl w:val="0"/>
        <w:keepNext w:val="0"/>
        <w:keepLines w:val="0"/>
        <w:shd w:val="clear" w:color="auto" w:fill="auto"/>
        <w:bidi w:val="0"/>
        <w:jc w:val="both"/>
        <w:spacing w:before="0" w:after="0" w:line="211" w:lineRule="exact"/>
        <w:ind w:left="0" w:right="0" w:firstLine="0"/>
      </w:pPr>
      <w:r>
        <w:rPr>
          <w:rStyle w:val="CharStyle581"/>
        </w:rPr>
        <w:t xml:space="preserve">где </w:t>
      </w:r>
      <w:r>
        <w:rPr>
          <w:rStyle w:val="CharStyle581"/>
          <w:lang w:val="en-US" w:eastAsia="en-US" w:bidi="en-US"/>
        </w:rPr>
        <w:t xml:space="preserve">L </w:t>
      </w:r>
      <w:r>
        <w:rPr>
          <w:rStyle w:val="CharStyle581"/>
        </w:rPr>
        <w:t>=</w:t>
        <w:tab/>
        <w:t>^</w:t>
        <w:tab/>
        <w:t xml:space="preserve">^^^тадного пробега, </w:t>
      </w:r>
      <w:r>
        <w:rPr>
          <w:rStyle w:val="CharStyle581"/>
          <w:lang w:val="en-US" w:eastAsia="en-US" w:bidi="en-US"/>
        </w:rPr>
        <w:t xml:space="preserve">v </w:t>
      </w:r>
      <w:r>
        <w:rPr>
          <w:rStyle w:val="CharStyle581"/>
        </w:rPr>
        <w:t>= вс — скорость мюона т</w:t>
      </w:r>
    </w:p>
    <w:p>
      <w:pPr>
        <w:pStyle w:val="Style315"/>
        <w:widowControl w:val="0"/>
        <w:keepNext w:val="0"/>
        <w:keepLines w:val="0"/>
        <w:shd w:val="clear" w:color="auto" w:fill="auto"/>
        <w:bidi w:val="0"/>
        <w:jc w:val="both"/>
        <w:spacing w:before="0" w:after="153" w:line="211" w:lineRule="exact"/>
        <w:ind w:left="0" w:right="0" w:firstLine="0"/>
      </w:pPr>
      <w:r>
        <w:rPr>
          <w:rStyle w:val="CharStyle581"/>
        </w:rPr>
        <w:t>время жизни движущегося мюона. Так как</w:t>
      </w:r>
    </w:p>
    <w:p>
      <w:pPr>
        <w:pStyle w:val="Style315"/>
        <w:widowControl w:val="0"/>
        <w:keepNext w:val="0"/>
        <w:keepLines w:val="0"/>
        <w:shd w:val="clear" w:color="auto" w:fill="auto"/>
        <w:bidi w:val="0"/>
        <w:jc w:val="right"/>
        <w:spacing w:before="0" w:after="0" w:line="170" w:lineRule="exact"/>
        <w:ind w:left="0" w:right="0" w:firstLine="0"/>
      </w:pPr>
      <w:r>
        <w:pict>
          <v:shape id="_x0000_s1655" type="#_x0000_t202" style="position:absolute;margin-left:308.65pt;margin-top:2.65pt;width:18.7pt;height:12.7pt;z-index:-125828947;mso-wrap-distance-left:131.05pt;mso-wrap-distance-top:0.95pt;mso-wrap-distance-right:5.pt;mso-wrap-distance-bottom:19.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(21)</w:t>
                  </w:r>
                </w:p>
              </w:txbxContent>
            </v:textbox>
            <w10:wrap type="square" side="left" anchorx="margin"/>
          </v:shape>
        </w:pict>
      </w:r>
      <w:r>
        <w:rPr>
          <w:rStyle w:val="CharStyle581"/>
        </w:rPr>
        <w:t>то</w:t>
      </w:r>
    </w:p>
    <w:p>
      <w:pPr>
        <w:pStyle w:val="Style768"/>
        <w:widowControl w:val="0"/>
        <w:keepNext w:val="0"/>
        <w:keepLines w:val="0"/>
        <w:shd w:val="clear" w:color="auto" w:fill="auto"/>
        <w:bidi w:val="0"/>
        <w:jc w:val="left"/>
        <w:spacing w:before="0" w:after="45" w:line="200" w:lineRule="exact"/>
        <w:ind w:left="2600" w:right="0" w:firstLine="0"/>
      </w:pPr>
      <w:r>
        <w:rPr>
          <w:rStyle w:val="CharStyle770"/>
          <w:vertAlign w:val="superscript"/>
        </w:rPr>
        <w:t>т</w:t>
      </w:r>
    </w:p>
    <w:p>
      <w:pPr>
        <w:pStyle w:val="Style315"/>
        <w:widowControl w:val="0"/>
        <w:keepNext w:val="0"/>
        <w:keepLines w:val="0"/>
        <w:shd w:val="clear" w:color="auto" w:fill="auto"/>
        <w:bidi w:val="0"/>
        <w:jc w:val="both"/>
        <w:spacing w:before="0" w:after="0" w:line="170" w:lineRule="exact"/>
        <w:ind w:left="0" w:right="0" w:firstLine="0"/>
      </w:pPr>
      <w:r>
        <w:pict>
          <v:shape id="_x0000_s1656" type="#_x0000_t202" style="position:absolute;margin-left:98.65pt;margin-top:19.45pt;width:8.9pt;height:11.55pt;z-index:-125828946;mso-wrap-distance-left:93.35pt;mso-wrap-distance-right:11.3pt;mso-wrap-distance-bottom:28.8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L</w:t>
                  </w:r>
                </w:p>
              </w:txbxContent>
            </v:textbox>
            <w10:wrap type="topAndBottom" anchorx="margin"/>
          </v:shape>
        </w:pict>
      </w:r>
      <w:r>
        <w:pict>
          <v:shape id="_x0000_s1657" type="#_x0000_t202" style="position:absolute;margin-left:118.8pt;margin-top:19.2pt;width:12.pt;height:11.5pt;z-index:-125828945;mso-wrap-distance-left:5.pt;mso-wrap-distance-right:5.pt;mso-wrap-distance-bottom:29.1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рс</w:t>
                  </w:r>
                </w:p>
              </w:txbxContent>
            </v:textbox>
            <w10:wrap type="topAndBottom" anchorx="margin"/>
          </v:shape>
        </w:pict>
      </w:r>
      <w:r>
        <w:pict>
          <v:shape id="_x0000_s1658" type="#_x0000_t202" style="position:absolute;margin-left:142.3pt;margin-top:14.3pt;width:16.3pt;height:10.65pt;z-index:-125828944;mso-wrap-distance-left:5.pt;mso-wrap-distance-right:24.95pt;mso-wrap-distance-bottom:0.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то</w:t>
                  </w:r>
                </w:p>
              </w:txbxContent>
            </v:textbox>
            <w10:wrap type="topAndBottom" anchorx="margin"/>
          </v:shape>
        </w:pict>
      </w:r>
      <w:r>
        <w:pict>
          <v:shape id="_x0000_s1659" type="#_x0000_t202" style="position:absolute;margin-left:131.3pt;margin-top:25.45pt;width:40.1pt;height:16.1pt;z-index:-125828943;mso-wrap-distance-left:5.pt;mso-wrap-distance-right:12.25pt;mso-wrap-distance-bottom:18.3pt;mso-position-horizontal-relative:margin" filled="f" stroked="f">
            <v:textbox style="mso-fit-shape-to-text:t" inset="0,0,0,0">
              <w:txbxContent>
                <w:p>
                  <w:pPr>
                    <w:pStyle w:val="Style239"/>
                    <w:widowControl w:val="0"/>
                    <w:keepNext w:val="0"/>
                    <w:keepLines w:val="0"/>
                    <w:shd w:val="clear" w:color="auto" w:fill="auto"/>
                    <w:bidi w:val="0"/>
                    <w:jc w:val="left"/>
                    <w:spacing w:before="0" w:after="0" w:line="220" w:lineRule="exact"/>
                    <w:ind w:left="0" w:right="0" w:firstLine="0"/>
                  </w:pPr>
                  <w:r>
                    <w:rPr>
                      <w:rStyle w:val="CharStyle438"/>
                      <w:lang w:val="en-US" w:eastAsia="en-US" w:bidi="en-US"/>
                    </w:rPr>
                    <w:t>v</w:t>
                  </w:r>
                  <w:r>
                    <w:rPr>
                      <w:rStyle w:val="CharStyle438"/>
                      <w:lang w:val="en-US" w:eastAsia="en-US" w:bidi="en-US"/>
                      <w:vertAlign w:val="superscript"/>
                    </w:rPr>
                    <w:t>/</w:t>
                  </w:r>
                  <w:r>
                    <w:rPr>
                      <w:rStyle w:val="CharStyle438"/>
                      <w:lang w:val="en-US" w:eastAsia="en-US" w:bidi="en-US"/>
                    </w:rPr>
                    <w:t>T^F</w:t>
                  </w:r>
                </w:p>
              </w:txbxContent>
            </v:textbox>
            <w10:wrap type="topAndBottom" anchorx="margin"/>
          </v:shape>
        </w:pict>
      </w:r>
      <w:r>
        <w:pict>
          <v:shape id="_x0000_s1660" type="#_x0000_t202" style="position:absolute;margin-left:183.6pt;margin-top:19.7pt;width:21.35pt;height:12.pt;z-index:-125828942;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рсто</w:t>
                  </w:r>
                </w:p>
              </w:txbxContent>
            </v:textbox>
            <w10:wrap type="topAndBottom" anchorx="margin"/>
          </v:shape>
        </w:pict>
      </w:r>
      <w:r>
        <w:pict>
          <v:shape id="_x0000_s1661" type="#_x0000_t202" style="position:absolute;margin-left:204.5pt;margin-top:10.25pt;width:30.25pt;height:28.85pt;z-index:-125828941;mso-wrap-distance-left:5.pt;mso-wrap-distance-right:74.15pt;mso-wrap-distance-bottom:20.7pt;mso-position-horizontal-relative:margin" filled="f" stroked="f">
            <v:textbox style="mso-fit-shape-to-text:t" inset="0,0,0,0">
              <w:txbxContent>
                <w:p>
                  <w:pPr>
                    <w:pStyle w:val="Style315"/>
                    <w:widowControl w:val="0"/>
                    <w:keepNext w:val="0"/>
                    <w:keepLines w:val="0"/>
                    <w:shd w:val="clear" w:color="auto" w:fill="auto"/>
                    <w:bidi w:val="0"/>
                    <w:jc w:val="right"/>
                    <w:spacing w:before="0" w:after="0" w:line="170" w:lineRule="exact"/>
                    <w:ind w:left="0" w:right="0" w:firstLine="0"/>
                  </w:pPr>
                  <w:r>
                    <w:rPr>
                      <w:rStyle w:val="CharStyle317"/>
                    </w:rPr>
                    <w:t>2 ,</w:t>
                  </w:r>
                </w:p>
                <w:p>
                  <w:pPr>
                    <w:pStyle w:val="Style315"/>
                    <w:widowControl w:val="0"/>
                    <w:keepNext w:val="0"/>
                    <w:keepLines w:val="0"/>
                    <w:shd w:val="clear" w:color="auto" w:fill="auto"/>
                    <w:bidi w:val="0"/>
                    <w:jc w:val="left"/>
                    <w:spacing w:before="0" w:after="0" w:line="170" w:lineRule="exact"/>
                    <w:ind w:left="0" w:right="0" w:firstLine="0"/>
                  </w:pPr>
                  <w:r>
                    <w:rPr>
                      <w:rStyle w:val="CharStyle317"/>
                    </w:rPr>
                    <w:t>ШцС</w:t>
                  </w:r>
                  <w:r>
                    <w:rPr>
                      <w:rStyle w:val="CharStyle317"/>
                      <w:vertAlign w:val="superscript"/>
                    </w:rPr>
                    <w:t>2</w:t>
                  </w:r>
                </w:p>
              </w:txbxContent>
            </v:textbox>
            <w10:wrap type="topAndBottom" anchorx="margin"/>
          </v:shape>
        </w:pict>
      </w:r>
      <w:r>
        <w:pict>
          <v:shape id="_x0000_s1662" type="#_x0000_t202" style="position:absolute;margin-left:308.9pt;margin-top:19.2pt;width:18.7pt;height:12.7pt;z-index:-125828940;mso-wrap-distance-left:5.pt;mso-wrap-distance-right:5.pt;mso-wrap-distance-bottom:27.9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11" w:name="bookmark111"/>
                  <w:r>
                    <w:rPr>
                      <w:rStyle w:val="CharStyle750"/>
                    </w:rPr>
                    <w:t>(22)</w:t>
                  </w:r>
                  <w:bookmarkEnd w:id="111"/>
                </w:p>
              </w:txbxContent>
            </v:textbox>
            <w10:wrap type="topAndBottom" anchorx="margin"/>
          </v:shape>
        </w:pict>
      </w:r>
      <w:r>
        <w:rPr>
          <w:rStyle w:val="CharStyle581"/>
        </w:rPr>
        <w:t>где то — время жизни покоящегося мюона, то</w:t>
      </w:r>
      <w:r>
        <w:br w:type="page"/>
      </w:r>
    </w:p>
    <w:p>
      <w:pPr>
        <w:pStyle w:val="Style48"/>
        <w:tabs>
          <w:tab w:leader="none" w:pos="3024" w:val="left"/>
        </w:tabs>
        <w:widowControl w:val="0"/>
        <w:keepNext w:val="0"/>
        <w:keepLines w:val="0"/>
        <w:shd w:val="clear" w:color="auto" w:fill="auto"/>
        <w:bidi w:val="0"/>
        <w:jc w:val="left"/>
        <w:spacing w:before="0" w:after="0" w:line="240" w:lineRule="exact"/>
        <w:ind w:left="720" w:right="0" w:hanging="720"/>
      </w:pPr>
      <w:r>
        <w:rPr>
          <w:rStyle w:val="CharStyle149"/>
          <w:lang w:val="ru-RU" w:eastAsia="ru-RU" w:bidi="ru-RU"/>
        </w:rPr>
        <w:t xml:space="preserve">гдр </w:t>
      </w:r>
      <w:r>
        <w:rPr>
          <w:rStyle w:val="CharStyle242"/>
          <w:lang w:val="ru-RU" w:eastAsia="ru-RU" w:bidi="ru-RU"/>
        </w:rPr>
        <w:t>Е</w:t>
      </w:r>
      <w:r>
        <w:rPr>
          <w:rStyle w:val="CharStyle55"/>
        </w:rPr>
        <w:t>ц = ШцС</w:t>
      </w:r>
      <w:r>
        <w:rPr>
          <w:rStyle w:val="CharStyle55"/>
          <w:vertAlign w:val="superscript"/>
        </w:rPr>
        <w:t>2</w:t>
      </w:r>
      <w:r>
        <w:rPr>
          <w:rStyle w:val="CharStyle55"/>
        </w:rPr>
        <w:t>/д/1 — |3</w:t>
      </w:r>
      <w:r>
        <w:rPr>
          <w:rStyle w:val="CharStyle55"/>
          <w:vertAlign w:val="superscript"/>
        </w:rPr>
        <w:t>2</w:t>
      </w:r>
      <w:r>
        <w:rPr>
          <w:rStyle w:val="CharStyle55"/>
        </w:rPr>
        <w:t xml:space="preserve"> полная энергия мюона. можно принять 4 • 10</w:t>
      </w:r>
      <w:r>
        <w:rPr>
          <w:rStyle w:val="CharStyle55"/>
          <w:vertAlign w:val="superscript"/>
        </w:rPr>
        <w:t>9</w:t>
      </w:r>
      <w:r>
        <w:rPr>
          <w:rStyle w:val="CharStyle55"/>
        </w:rPr>
        <w:tab/>
        <w:t>с</w:t>
      </w:r>
      <w:r>
        <w:rPr>
          <w:rStyle w:val="CharStyle55"/>
          <w:vertAlign w:val="superscript"/>
        </w:rPr>
        <w:t>2</w:t>
      </w:r>
      <w:r>
        <w:rPr>
          <w:rStyle w:val="CharStyle55"/>
        </w:rPr>
        <w:t>.</w:t>
      </w:r>
    </w:p>
    <w:p>
      <w:pPr>
        <w:pStyle w:val="Style48"/>
        <w:widowControl w:val="0"/>
        <w:keepNext w:val="0"/>
        <w:keepLines w:val="0"/>
        <w:shd w:val="clear" w:color="auto" w:fill="auto"/>
        <w:bidi w:val="0"/>
        <w:jc w:val="both"/>
        <w:spacing w:before="0" w:after="964" w:line="216" w:lineRule="exact"/>
        <w:ind w:left="0" w:right="0" w:firstLine="340"/>
      </w:pPr>
      <w:r>
        <w:rPr>
          <w:rStyle w:val="CharStyle55"/>
        </w:rPr>
        <w:t>Отношение числа мюонов, идущих под зенитным углом 0, к числу вертикально падающих мюонов можно записать в виде</w:t>
      </w:r>
    </w:p>
    <w:p>
      <w:pPr>
        <w:pStyle w:val="Style46"/>
        <w:tabs>
          <w:tab w:leader="none" w:pos="2095" w:val="left"/>
          <w:tab w:leader="none" w:pos="4438" w:val="left"/>
        </w:tabs>
        <w:widowControl w:val="0"/>
        <w:keepNext w:val="0"/>
        <w:keepLines w:val="0"/>
        <w:shd w:val="clear" w:color="auto" w:fill="auto"/>
        <w:bidi w:val="0"/>
        <w:jc w:val="both"/>
        <w:spacing w:before="0" w:after="0" w:line="211" w:lineRule="exact"/>
        <w:ind w:left="1260" w:right="0" w:firstLine="0"/>
      </w:pPr>
      <w:r>
        <w:pict>
          <v:shape id="_x0000_s1663" type="#_x0000_t202" style="position:absolute;margin-left:308.65pt;margin-top:6.15pt;width:18.7pt;height:13.25pt;z-index:-125828939;mso-wrap-distance-left:43.45pt;mso-wrap-distance-right:5.pt;mso-wrap-distance-bottom:1.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(23)</w:t>
                  </w:r>
                </w:p>
              </w:txbxContent>
            </v:textbox>
            <w10:wrap type="square" side="left" anchorx="margin"/>
          </v:shape>
        </w:pict>
      </w:r>
      <w:r>
        <w:rPr>
          <w:rStyle w:val="CharStyle252"/>
          <w:lang w:val="ru-RU" w:eastAsia="ru-RU" w:bidi="ru-RU"/>
          <w:i/>
          <w:iCs/>
        </w:rPr>
        <w:t xml:space="preserve">Ш_ </w:t>
      </w:r>
      <w:r>
        <w:rPr>
          <w:rStyle w:val="CharStyle252"/>
          <w:lang w:val="ru-RU" w:eastAsia="ru-RU" w:bidi="ru-RU"/>
          <w:vertAlign w:val="subscript"/>
          <w:i/>
          <w:iCs/>
        </w:rPr>
        <w:t>=</w:t>
      </w:r>
      <w:r>
        <w:rPr>
          <w:rStyle w:val="CharStyle252"/>
          <w:lang w:val="ru-RU" w:eastAsia="ru-RU" w:bidi="ru-RU"/>
          <w:i/>
          <w:iCs/>
        </w:rPr>
        <w:t xml:space="preserve"> рт_ рт_ </w:t>
      </w:r>
      <w:r>
        <w:rPr>
          <w:rStyle w:val="CharStyle252"/>
          <w:lang w:val="ru-RU" w:eastAsia="ru-RU" w:bidi="ru-RU"/>
          <w:vertAlign w:val="subscript"/>
          <w:i/>
          <w:iCs/>
        </w:rPr>
        <w:t xml:space="preserve">= </w:t>
      </w:r>
      <w:r>
        <w:rPr>
          <w:rStyle w:val="CharStyle771"/>
          <w:vertAlign w:val="subscript"/>
          <w:i/>
          <w:iCs/>
        </w:rPr>
        <w:t>(</w:t>
      </w:r>
      <w:r>
        <w:rPr>
          <w:rStyle w:val="CharStyle771"/>
          <w:i/>
          <w:iCs/>
        </w:rPr>
        <w:t>,</w:t>
      </w:r>
      <w:r>
        <w:rPr>
          <w:rStyle w:val="CharStyle772"/>
          <w:i/>
          <w:iCs/>
        </w:rPr>
        <w:t>^-</w:t>
      </w:r>
      <w:r>
        <w:rPr>
          <w:rStyle w:val="CharStyle772"/>
          <w:vertAlign w:val="superscript"/>
          <w:i/>
          <w:iCs/>
        </w:rPr>
        <w:t>ь{в)/ь</w:t>
      </w:r>
    </w:p>
    <w:p>
      <w:pPr>
        <w:pStyle w:val="Style773"/>
        <w:tabs>
          <w:tab w:leader="none" w:pos="2095" w:val="left"/>
          <w:tab w:leader="none" w:pos="4438" w:val="left"/>
        </w:tabs>
        <w:widowControl w:val="0"/>
        <w:keepNext w:val="0"/>
        <w:keepLines w:val="0"/>
        <w:shd w:val="clear" w:color="auto" w:fill="auto"/>
        <w:bidi w:val="0"/>
        <w:spacing w:before="0" w:after="956"/>
        <w:ind w:left="1260" w:right="0" w:firstLine="0"/>
      </w:pPr>
      <w:r>
        <w:rPr>
          <w:rStyle w:val="CharStyle775"/>
        </w:rPr>
        <w:t>N(</w:t>
      </w:r>
      <w:r>
        <w:rPr>
          <w:rStyle w:val="CharStyle776"/>
        </w:rPr>
        <w:t>0°)</w:t>
        <w:tab/>
      </w:r>
      <w:r>
        <w:rPr>
          <w:rStyle w:val="CharStyle776"/>
          <w:lang w:val="en-US" w:eastAsia="en-US" w:bidi="en-US"/>
        </w:rPr>
        <w:t xml:space="preserve">Pi(0°) </w:t>
      </w:r>
      <w:r>
        <w:rPr>
          <w:rStyle w:val="CharStyle776"/>
        </w:rPr>
        <w:t>Р</w:t>
      </w:r>
      <w:r>
        <w:rPr>
          <w:rStyle w:val="CharStyle776"/>
          <w:vertAlign w:val="subscript"/>
        </w:rPr>
        <w:t>2</w:t>
      </w:r>
      <w:r>
        <w:rPr>
          <w:rStyle w:val="CharStyle776"/>
        </w:rPr>
        <w:t>(0°)</w:t>
        <w:tab/>
      </w:r>
      <w:r>
        <w:rPr>
          <w:rStyle w:val="CharStyle775"/>
          <w:vertAlign w:val="subscript"/>
        </w:rPr>
        <w:t>e</w:t>
      </w:r>
      <w:r>
        <w:rPr>
          <w:rStyle w:val="CharStyle775"/>
        </w:rPr>
        <w:t>-Lo/L</w:t>
      </w:r>
      <w:r>
        <w:rPr>
          <w:rStyle w:val="CharStyle776"/>
          <w:lang w:val="en-US" w:eastAsia="en-US" w:bidi="en-US"/>
        </w:rPr>
        <w:t xml:space="preserve"> </w:t>
      </w:r>
      <w:r>
        <w:rPr>
          <w:rStyle w:val="CharStyle776"/>
        </w:rPr>
        <w:t>’</w:t>
      </w:r>
    </w:p>
    <w:p>
      <w:pPr>
        <w:pStyle w:val="Style48"/>
        <w:widowControl w:val="0"/>
        <w:keepNext w:val="0"/>
        <w:keepLines w:val="0"/>
        <w:shd w:val="clear" w:color="auto" w:fill="auto"/>
        <w:bidi w:val="0"/>
        <w:jc w:val="both"/>
        <w:spacing w:before="0" w:after="997" w:line="216" w:lineRule="exact"/>
        <w:ind w:left="0" w:right="0" w:firstLine="0"/>
      </w:pPr>
      <w:r>
        <w:rPr>
          <w:rStyle w:val="CharStyle55"/>
        </w:rPr>
        <w:t xml:space="preserve">где </w:t>
      </w:r>
      <w:r>
        <w:rPr>
          <w:rStyle w:val="CharStyle55"/>
          <w:lang w:val="en-US" w:eastAsia="en-US" w:bidi="en-US"/>
        </w:rPr>
        <w:t>Pi</w:t>
      </w:r>
      <w:r>
        <w:rPr>
          <w:rStyle w:val="CharStyle55"/>
        </w:rPr>
        <w:t xml:space="preserve">(0) и </w:t>
      </w:r>
      <w:r>
        <w:rPr>
          <w:rStyle w:val="CharStyle55"/>
          <w:lang w:val="en-US" w:eastAsia="en-US" w:bidi="en-US"/>
        </w:rPr>
        <w:t>P</w:t>
      </w:r>
      <w:r>
        <w:rPr>
          <w:rStyle w:val="CharStyle55"/>
          <w:lang w:val="en-US" w:eastAsia="en-US" w:bidi="en-US"/>
          <w:vertAlign w:val="subscript"/>
        </w:rPr>
        <w:t>2</w:t>
      </w:r>
      <w:r>
        <w:rPr>
          <w:rStyle w:val="CharStyle55"/>
          <w:lang w:val="en-US" w:eastAsia="en-US" w:bidi="en-US"/>
        </w:rPr>
        <w:t xml:space="preserve">(0) </w:t>
      </w:r>
      <w:r>
        <w:rPr>
          <w:rStyle w:val="CharStyle55"/>
        </w:rPr>
        <w:t>определены формулами (19) и (20). Как было пока</w:t>
        <w:t xml:space="preserve">зано, по вертикали мюоны проходят путь </w:t>
      </w:r>
      <w:r>
        <w:rPr>
          <w:rStyle w:val="CharStyle777"/>
        </w:rPr>
        <w:t>L</w:t>
      </w:r>
      <w:r>
        <w:rPr>
          <w:rStyle w:val="CharStyle388"/>
          <w:vertAlign w:val="subscript"/>
        </w:rPr>
        <w:t>0</w:t>
      </w:r>
      <w:r>
        <w:rPr>
          <w:rStyle w:val="CharStyle777"/>
        </w:rPr>
        <w:t xml:space="preserve"> </w:t>
      </w:r>
      <w:r>
        <w:rPr>
          <w:rStyle w:val="CharStyle777"/>
          <w:lang w:val="ru-RU" w:eastAsia="ru-RU" w:bidi="ru-RU"/>
        </w:rPr>
        <w:t>=</w:t>
      </w:r>
      <w:r>
        <w:rPr>
          <w:rStyle w:val="CharStyle55"/>
        </w:rPr>
        <w:t xml:space="preserve"> 15 км, а это значит, что путь мюонов под углом 0 равен</w:t>
      </w:r>
    </w:p>
    <w:p>
      <w:pPr>
        <w:pStyle w:val="Style315"/>
        <w:widowControl w:val="0"/>
        <w:keepNext w:val="0"/>
        <w:keepLines w:val="0"/>
        <w:shd w:val="clear" w:color="auto" w:fill="auto"/>
        <w:bidi w:val="0"/>
        <w:jc w:val="right"/>
        <w:spacing w:before="0" w:after="65" w:line="170" w:lineRule="exact"/>
        <w:ind w:left="0" w:right="0" w:firstLine="0"/>
      </w:pPr>
      <w:r>
        <w:pict>
          <v:shape id="_x0000_s1664" type="#_x0000_t202" style="position:absolute;margin-left:308.65pt;margin-top:4.8pt;width:18.7pt;height:13.25pt;z-index:-125828938;mso-wrap-distance-left:118.3pt;mso-wrap-distance-top:2.05pt;mso-wrap-distance-right:5.pt;mso-wrap-distance-bottom:0.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(24)</w:t>
                  </w:r>
                </w:p>
              </w:txbxContent>
            </v:textbox>
            <w10:wrap type="square" side="left" anchorx="margin"/>
          </v:shape>
        </w:pict>
      </w:r>
      <w:r>
        <w:rPr>
          <w:rStyle w:val="CharStyle581"/>
          <w:lang w:val="en-US" w:eastAsia="en-US" w:bidi="en-US"/>
        </w:rPr>
        <w:t>Lo</w:t>
      </w:r>
    </w:p>
    <w:p>
      <w:pPr>
        <w:pStyle w:val="Style48"/>
        <w:widowControl w:val="0"/>
        <w:keepNext w:val="0"/>
        <w:keepLines w:val="0"/>
        <w:shd w:val="clear" w:color="auto" w:fill="auto"/>
        <w:bidi w:val="0"/>
        <w:jc w:val="right"/>
        <w:spacing w:before="0" w:after="891" w:line="200" w:lineRule="exact"/>
        <w:ind w:left="0" w:right="0" w:firstLine="0"/>
      </w:pPr>
      <w:r>
        <w:rPr>
          <w:rStyle w:val="CharStyle55"/>
          <w:lang w:val="en-US" w:eastAsia="en-US" w:bidi="en-US"/>
        </w:rPr>
        <w:t xml:space="preserve">cos </w:t>
      </w:r>
      <w:r>
        <w:rPr>
          <w:rStyle w:val="CharStyle55"/>
        </w:rPr>
        <w:t>0</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Воспользовавшись формулами (22) и (24), а также эксперименталь</w:t>
        <w:t xml:space="preserve">но определяемым отношением </w:t>
      </w:r>
      <w:r>
        <w:rPr>
          <w:rStyle w:val="CharStyle242"/>
        </w:rPr>
        <w:t>N(0)/N</w:t>
      </w:r>
      <w:r>
        <w:rPr>
          <w:rStyle w:val="CharStyle55"/>
        </w:rPr>
        <w:t>(0°), с помощью формулы (23) можно получить оценку величины то. Конечно, нужно понимать, что проведенные расчеты дают значение то только по порядку величи</w:t>
        <w:t>ны, поскольку они не учитывают как меняется вероятность распада мюонов из-за уменьшения их энергии вследствие ионизационного тор</w:t>
        <w:t>можения.</w:t>
      </w:r>
    </w:p>
    <w:p>
      <w:pPr>
        <w:pStyle w:val="Style778"/>
        <w:widowControl w:val="0"/>
        <w:keepNext w:val="0"/>
        <w:keepLines w:val="0"/>
        <w:shd w:val="clear" w:color="auto" w:fill="auto"/>
        <w:bidi w:val="0"/>
        <w:spacing w:before="0" w:after="48" w:line="190" w:lineRule="exact"/>
        <w:ind w:left="0" w:right="0"/>
      </w:pPr>
      <w:r>
        <w:rPr>
          <w:rStyle w:val="CharStyle780"/>
        </w:rPr>
        <w:t>Экспериментальная установка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данной работе угловое распределение космических лучей изме</w:t>
        <w:t>ряется с помощью двух сцинтилляционных (или ионизационных га</w:t>
        <w:t>зовых) счетчиков, включенных в схему двойных совпадений</w:t>
      </w:r>
      <w:r>
        <w:rPr>
          <w:rStyle w:val="CharStyle55"/>
        </w:rPr>
        <w:footnoteReference w:id="16"/>
      </w:r>
      <w:r>
        <w:rPr>
          <w:rStyle w:val="CharStyle55"/>
        </w:rPr>
        <w:t>) (см. рис. 1).</w:t>
      </w:r>
      <w:r>
        <w:br w:type="page"/>
      </w:r>
    </w:p>
    <w:p>
      <w:pPr>
        <w:framePr w:h="2962" w:wrap="notBeside" w:vAnchor="text" w:hAnchor="text" w:xAlign="center" w:y="1"/>
        <w:widowControl w:val="0"/>
        <w:jc w:val="center"/>
        <w:rPr>
          <w:sz w:val="2"/>
          <w:szCs w:val="2"/>
        </w:rPr>
      </w:pPr>
      <w:r>
        <w:pict>
          <v:shape id="_x0000_s1665" type="#_x0000_t75" style="width:321pt;height:148pt;">
            <v:imagedata r:id="rId359" r:href="rId360"/>
          </v:shape>
        </w:pict>
      </w:r>
    </w:p>
    <w:p>
      <w:pPr>
        <w:pStyle w:val="Style226"/>
        <w:framePr w:h="2962" w:wrap="notBeside" w:vAnchor="text" w:hAnchor="text" w:xAlign="center" w:y="1"/>
        <w:widowControl w:val="0"/>
        <w:keepNext w:val="0"/>
        <w:keepLines w:val="0"/>
        <w:shd w:val="clear" w:color="auto" w:fill="auto"/>
        <w:bidi w:val="0"/>
        <w:jc w:val="left"/>
        <w:spacing w:before="0" w:after="0"/>
        <w:ind w:left="0" w:right="0" w:firstLine="0"/>
      </w:pPr>
      <w:r>
        <w:rPr>
          <w:rStyle w:val="CharStyle257"/>
        </w:rPr>
        <w:t>Рис. 1. Схема установки для изучения углового распределения жесткой компоненты космических лучей</w:t>
      </w:r>
    </w:p>
    <w:p>
      <w:pPr>
        <w:widowControl w:val="0"/>
        <w:rPr>
          <w:sz w:val="2"/>
          <w:szCs w:val="2"/>
        </w:rPr>
      </w:pPr>
    </w:p>
    <w:p>
      <w:pPr>
        <w:pStyle w:val="Style48"/>
        <w:widowControl w:val="0"/>
        <w:keepNext w:val="0"/>
        <w:keepLines w:val="0"/>
        <w:shd w:val="clear" w:color="auto" w:fill="auto"/>
        <w:bidi w:val="0"/>
        <w:jc w:val="both"/>
        <w:spacing w:before="144" w:after="0" w:line="218" w:lineRule="exact"/>
        <w:ind w:left="0" w:right="0" w:firstLine="340"/>
      </w:pPr>
      <w:r>
        <w:rPr>
          <w:rStyle w:val="CharStyle55"/>
        </w:rPr>
        <w:t>Изображенная на рис. 1 установка регистрирует те частицы, кото</w:t>
        <w:t>рые летят внутри телесного угла, отмеченного штрих-пунктирными линиями. Часто чувствительные к направлению установки называют телескопами.</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Схема двойных совпадений регистрирует истинные и случайные совпадения импульсов. Истинные совпадения — одновременное появ</w:t>
        <w:t>ление на входах схемы совпадений импульсов в результате прохож</w:t>
        <w:t>дения одной частицы через оба счетчика. Случайные совпадения — появление на входах схемы совпадений в пределах разрешающего вре</w:t>
        <w:t xml:space="preserve">мени </w:t>
      </w:r>
      <w:r>
        <w:rPr>
          <w:rStyle w:val="CharStyle415"/>
        </w:rPr>
        <w:t xml:space="preserve">т </w:t>
      </w:r>
      <w:r>
        <w:rPr>
          <w:rStyle w:val="CharStyle55"/>
        </w:rPr>
        <w:t>(и вследствие этого на выходе схемы совпадений) импульсов, связанных с прохождением разных частиц через счетчики. Число слу</w:t>
        <w:t>чайных совпадений в единицу времени равно</w:t>
      </w:r>
    </w:p>
    <w:p>
      <w:pPr>
        <w:pStyle w:val="Style48"/>
        <w:tabs>
          <w:tab w:leader="none" w:pos="6062" w:val="left"/>
        </w:tabs>
        <w:widowControl w:val="0"/>
        <w:keepNext w:val="0"/>
        <w:keepLines w:val="0"/>
        <w:shd w:val="clear" w:color="auto" w:fill="auto"/>
        <w:bidi w:val="0"/>
        <w:jc w:val="both"/>
        <w:spacing w:before="0" w:after="226" w:line="200" w:lineRule="exact"/>
        <w:ind w:left="2580" w:right="0" w:firstLine="0"/>
      </w:pPr>
      <w:r>
        <w:rPr>
          <w:rStyle w:val="CharStyle149"/>
        </w:rPr>
        <w:t>N</w:t>
      </w:r>
      <w:r>
        <w:rPr>
          <w:rStyle w:val="CharStyle149"/>
          <w:vertAlign w:val="subscript"/>
        </w:rPr>
        <w:t>CJI</w:t>
      </w:r>
      <w:r>
        <w:rPr>
          <w:rStyle w:val="CharStyle149"/>
        </w:rPr>
        <w:t xml:space="preserve"> </w:t>
      </w:r>
      <w:r>
        <w:rPr>
          <w:rStyle w:val="CharStyle149"/>
          <w:lang w:val="ru-RU" w:eastAsia="ru-RU" w:bidi="ru-RU"/>
        </w:rPr>
        <w:t xml:space="preserve">= </w:t>
      </w:r>
      <w:r>
        <w:rPr>
          <w:rStyle w:val="CharStyle149"/>
        </w:rPr>
        <w:t xml:space="preserve">2tNi </w:t>
      </w:r>
      <w:r>
        <w:rPr>
          <w:rStyle w:val="CharStyle242"/>
        </w:rPr>
        <w:t>N</w:t>
      </w:r>
      <w:r>
        <w:rPr>
          <w:rStyle w:val="CharStyle388"/>
        </w:rPr>
        <w:t>2</w:t>
      </w:r>
      <w:r>
        <w:rPr>
          <w:rStyle w:val="CharStyle55"/>
        </w:rPr>
        <w:t>,</w:t>
        <w:tab/>
        <w:t>(25)</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N</w:t>
      </w:r>
      <w:r>
        <w:rPr>
          <w:rStyle w:val="CharStyle232"/>
        </w:rPr>
        <w:t>1</w:t>
      </w:r>
      <w:r>
        <w:rPr>
          <w:rStyle w:val="CharStyle55"/>
        </w:rPr>
        <w:t xml:space="preserve">, </w:t>
      </w:r>
      <w:r>
        <w:rPr>
          <w:rStyle w:val="CharStyle55"/>
          <w:lang w:val="en-US" w:eastAsia="en-US" w:bidi="en-US"/>
        </w:rPr>
        <w:t>N</w:t>
      </w:r>
      <w:r>
        <w:rPr>
          <w:rStyle w:val="CharStyle55"/>
          <w:lang w:val="en-US" w:eastAsia="en-US" w:bidi="en-US"/>
          <w:vertAlign w:val="subscript"/>
        </w:rPr>
        <w:t>2</w:t>
      </w:r>
      <w:r>
        <w:rPr>
          <w:rStyle w:val="CharStyle55"/>
          <w:lang w:val="en-US" w:eastAsia="en-US" w:bidi="en-US"/>
        </w:rPr>
        <w:t xml:space="preserve"> </w:t>
      </w:r>
      <w:r>
        <w:rPr>
          <w:rStyle w:val="CharStyle55"/>
        </w:rPr>
        <w:t>— число импульсов в единицу времени от каждого счетчика, т. е. в каждом канале схемы совпадений.</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Число случайных совпадений уменьшается с уменьшением разре</w:t>
        <w:t>шающего времени схемы двойных совпадений. Поэтому стараются вы</w:t>
        <w:t>бирать, насколько это возможно, малое разрешающее время. Мини</w:t>
        <w:t>мальная величина разрешающего времени определяется временем, ко</w:t>
        <w:t>торое необходимо частице для прохождения от верхнего счетчика к нижнему и нестабильностью временного интервала, проходящего от момента пересечения частицей счетчика до его срабатывания. Для на</w:t>
        <w:t>шей геометрии опыта и применяемых счетчиков определяющую роль играет разброс во времени появления и регистрации световой вспыш</w:t>
        <w:t>ки, составляющий (1 ^ 2) • 10</w:t>
      </w:r>
      <w:r>
        <w:rPr>
          <w:rStyle w:val="CharStyle55"/>
          <w:vertAlign w:val="superscript"/>
        </w:rPr>
        <w:t>-6</w:t>
      </w:r>
      <w:r>
        <w:rPr>
          <w:rStyle w:val="CharStyle55"/>
        </w:rPr>
        <w:t xml:space="preserve"> с.</w:t>
      </w:r>
    </w:p>
    <w:p>
      <w:pPr>
        <w:pStyle w:val="Style48"/>
        <w:widowControl w:val="0"/>
        <w:keepNext w:val="0"/>
        <w:keepLines w:val="0"/>
        <w:shd w:val="clear" w:color="auto" w:fill="auto"/>
        <w:bidi w:val="0"/>
        <w:jc w:val="both"/>
        <w:spacing w:before="0" w:after="0" w:line="200" w:lineRule="exact"/>
        <w:ind w:left="0" w:right="0" w:firstLine="340"/>
        <w:sectPr>
          <w:type w:val="continuous"/>
          <w:pgSz w:w="11900" w:h="16840"/>
          <w:pgMar w:top="897" w:left="595" w:right="4629" w:bottom="5679" w:header="0" w:footer="3" w:gutter="0"/>
          <w:rtlGutter w:val="0"/>
          <w:cols w:space="720"/>
          <w:noEndnote/>
          <w:docGrid w:linePitch="360"/>
        </w:sectPr>
      </w:pPr>
      <w:r>
        <w:rPr>
          <w:rStyle w:val="CharStyle143"/>
        </w:rPr>
        <w:t>Задание</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Прежде всего, нужно определить, какой толщины свинцовый фильтр следует установить между счетчиками телескопа, чтобы регистриро</w:t>
        <w:t>вать только жесткую компоненту космического излучения.</w:t>
      </w:r>
    </w:p>
    <w:p>
      <w:pPr>
        <w:pStyle w:val="Style315"/>
        <w:widowControl w:val="0"/>
        <w:keepNext w:val="0"/>
        <w:keepLines w:val="0"/>
        <w:shd w:val="clear" w:color="auto" w:fill="auto"/>
        <w:bidi w:val="0"/>
        <w:jc w:val="both"/>
        <w:spacing w:before="0" w:after="0" w:line="216" w:lineRule="exact"/>
        <w:ind w:left="0" w:right="160" w:firstLine="340"/>
      </w:pPr>
      <w:r>
        <w:rPr>
          <w:rStyle w:val="CharStyle581"/>
        </w:rPr>
        <w:t>В отсутствие поглощающих фильтров между детекторами установ</w:t>
        <w:t>ка будет регистрировать частицы как жесткой, так и мягкой компо</w:t>
        <w:t>нент космического излучения. Если же между детекторами помещать поглотители (свинцовые пластины), тогда частицы мягкой компонен</w:t>
        <w:t>ты будут поглощаться в поглотителе. Вначале происходит заметное уменьшение скорости счета совпадений, но начиная с некоторой тол</w:t>
        <w:t>щины поглотителя, снижение скорости счета по мере увеличения тол</w:t>
        <w:t>щины поглотителя становится незаметным. Это соответствует реги</w:t>
        <w:t xml:space="preserve">страции только жесткой компоненты космических лучей. Зависимость скорости счета </w:t>
      </w:r>
      <w:r>
        <w:rPr>
          <w:rStyle w:val="CharStyle581"/>
          <w:lang w:val="en-US" w:eastAsia="en-US" w:bidi="en-US"/>
        </w:rPr>
        <w:t xml:space="preserve">N </w:t>
      </w:r>
      <w:r>
        <w:rPr>
          <w:rStyle w:val="CharStyle581"/>
        </w:rPr>
        <w:t xml:space="preserve">от толщины поглотителя </w:t>
      </w:r>
      <w:r>
        <w:rPr>
          <w:rStyle w:val="CharStyle581"/>
          <w:lang w:val="en-US" w:eastAsia="en-US" w:bidi="en-US"/>
        </w:rPr>
        <w:t xml:space="preserve">x </w:t>
      </w:r>
      <w:r>
        <w:rPr>
          <w:rStyle w:val="CharStyle581"/>
        </w:rPr>
        <w:t>называется кривой по</w:t>
        <w:t>глощения.</w:t>
      </w:r>
    </w:p>
    <w:p>
      <w:pPr>
        <w:pStyle w:val="Style315"/>
        <w:widowControl w:val="0"/>
        <w:keepNext w:val="0"/>
        <w:keepLines w:val="0"/>
        <w:shd w:val="clear" w:color="auto" w:fill="auto"/>
        <w:bidi w:val="0"/>
        <w:jc w:val="both"/>
        <w:spacing w:before="0" w:after="0" w:line="216" w:lineRule="exact"/>
        <w:ind w:left="0" w:right="160" w:firstLine="340"/>
      </w:pPr>
      <w:r>
        <w:rPr>
          <w:rStyle w:val="CharStyle581"/>
        </w:rPr>
        <w:t xml:space="preserve">По кривой поглощения определяется интенсивность мягкой </w:t>
      </w:r>
      <w:r>
        <w:rPr>
          <w:rStyle w:val="CharStyle581"/>
          <w:lang w:val="en-US" w:eastAsia="en-US" w:bidi="en-US"/>
        </w:rPr>
        <w:t>I</w:t>
      </w:r>
      <w:r>
        <w:rPr>
          <w:rStyle w:val="CharStyle581"/>
          <w:lang w:val="en-US" w:eastAsia="en-US" w:bidi="en-US"/>
          <w:vertAlign w:val="subscript"/>
        </w:rPr>
        <w:t>M</w:t>
      </w:r>
      <w:r>
        <w:rPr>
          <w:rStyle w:val="CharStyle581"/>
          <w:lang w:val="en-US" w:eastAsia="en-US" w:bidi="en-US"/>
        </w:rPr>
        <w:t xml:space="preserve"> </w:t>
      </w:r>
      <w:r>
        <w:rPr>
          <w:rStyle w:val="CharStyle581"/>
        </w:rPr>
        <w:t>и жесткой 1</w:t>
      </w:r>
      <w:r>
        <w:rPr>
          <w:rStyle w:val="CharStyle581"/>
          <w:vertAlign w:val="subscript"/>
        </w:rPr>
        <w:t>Ж</w:t>
      </w:r>
      <w:r>
        <w:rPr>
          <w:rStyle w:val="CharStyle581"/>
        </w:rPr>
        <w:t xml:space="preserve"> компонент. Для этого прямолинейную часть, соответству</w:t>
        <w:t>ющую жесткой компоненте, продолжают до пересечения с осью орди</w:t>
        <w:t>нат. Это дает величину 1</w:t>
      </w:r>
      <w:r>
        <w:rPr>
          <w:rStyle w:val="CharStyle581"/>
          <w:vertAlign w:val="subscript"/>
        </w:rPr>
        <w:t>Ж</w:t>
      </w:r>
      <w:r>
        <w:rPr>
          <w:rStyle w:val="CharStyle581"/>
        </w:rPr>
        <w:t xml:space="preserve"> (см. рис. 2). Оставшаяся часть соответствует </w:t>
      </w:r>
      <w:r>
        <w:rPr>
          <w:rStyle w:val="CharStyle634"/>
          <w:lang w:val="ru-RU" w:eastAsia="ru-RU" w:bidi="ru-RU"/>
        </w:rPr>
        <w:t>1</w:t>
      </w:r>
      <w:r>
        <w:rPr>
          <w:rStyle w:val="CharStyle634"/>
          <w:lang w:val="ru-RU" w:eastAsia="ru-RU" w:bidi="ru-RU"/>
          <w:vertAlign w:val="subscript"/>
        </w:rPr>
        <w:t>и</w:t>
      </w:r>
      <w:r>
        <w:rPr>
          <w:rStyle w:val="CharStyle634"/>
          <w:lang w:val="ru-RU" w:eastAsia="ru-RU" w:bidi="ru-RU"/>
        </w:rPr>
        <w:t>.</w:t>
      </w:r>
      <w:r>
        <w:rPr>
          <w:rStyle w:val="CharStyle581"/>
        </w:rPr>
        <w:t xml:space="preserve"> Кроме того, надо из числа зарегистрированных событий вычесть число случайных совпадений. Для этого измерить скорость счета кос</w:t>
        <w:t>мических лучей каждым из счетчиков телескопа (в течение примерно 15 мин) и оценить по результатам измерений, используя формулу (25), число случайных совпадений.</w:t>
      </w:r>
    </w:p>
    <w:p>
      <w:pPr>
        <w:pStyle w:val="Style315"/>
        <w:widowControl w:val="0"/>
        <w:keepNext w:val="0"/>
        <w:keepLines w:val="0"/>
        <w:shd w:val="clear" w:color="auto" w:fill="auto"/>
        <w:bidi w:val="0"/>
        <w:jc w:val="left"/>
        <w:spacing w:before="0" w:after="180" w:line="216" w:lineRule="exact"/>
        <w:ind w:left="0" w:right="0" w:firstLine="340"/>
      </w:pPr>
      <w:r>
        <w:rPr>
          <w:rStyle w:val="CharStyle581"/>
        </w:rPr>
        <w:t>Следует иметь в виду, что наличие межэтажиых перекрытий и стен в лаборатории значительно искажает это распределение.</w:t>
      </w:r>
    </w:p>
    <w:p>
      <w:pPr>
        <w:pStyle w:val="Style315"/>
        <w:widowControl w:val="0"/>
        <w:keepNext w:val="0"/>
        <w:keepLines w:val="0"/>
        <w:shd w:val="clear" w:color="auto" w:fill="auto"/>
        <w:bidi w:val="0"/>
        <w:jc w:val="both"/>
        <w:spacing w:before="0" w:after="0" w:line="216" w:lineRule="exact"/>
        <w:ind w:left="0" w:right="160" w:firstLine="340"/>
      </w:pPr>
      <w:r>
        <w:rPr>
          <w:rStyle w:val="CharStyle581"/>
        </w:rPr>
        <w:t>Для изучения углового распределения жесткой компоненты кос</w:t>
        <w:t>мических лучей между детекторами следует поместить свинцовый фильтр толщиной, выбранной в соответствии с измеренной кривой по</w:t>
        <w:t>глощения.</w:t>
      </w:r>
    </w:p>
    <w:p>
      <w:pPr>
        <w:framePr w:h="1685" w:wrap="notBeside" w:vAnchor="text" w:hAnchor="text" w:xAlign="center" w:y="1"/>
        <w:widowControl w:val="0"/>
        <w:jc w:val="center"/>
        <w:rPr>
          <w:sz w:val="2"/>
          <w:szCs w:val="2"/>
        </w:rPr>
      </w:pPr>
      <w:r>
        <w:pict>
          <v:shape id="_x0000_s1666" type="#_x0000_t75" style="width:137pt;height:85pt;">
            <v:imagedata r:id="rId361" r:href="rId362"/>
          </v:shape>
        </w:pict>
      </w:r>
    </w:p>
    <w:p>
      <w:pPr>
        <w:pStyle w:val="Style781"/>
        <w:framePr w:h="1685" w:wrap="notBeside" w:vAnchor="text" w:hAnchor="text" w:xAlign="center" w:y="1"/>
        <w:widowControl w:val="0"/>
        <w:keepNext w:val="0"/>
        <w:keepLines w:val="0"/>
        <w:shd w:val="clear" w:color="auto" w:fill="auto"/>
        <w:bidi w:val="0"/>
        <w:spacing w:before="0" w:after="0" w:line="130" w:lineRule="exact"/>
        <w:ind w:left="0" w:right="0" w:firstLine="0"/>
      </w:pPr>
      <w:r>
        <w:rPr>
          <w:rStyle w:val="CharStyle783"/>
        </w:rPr>
        <w:t>Рис. 2. Типичная кривая поглощения космических лучей фильтром</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160" w:firstLine="0"/>
      </w:pPr>
      <w:r>
        <w:rPr>
          <w:rStyle w:val="CharStyle581"/>
        </w:rPr>
        <w:t>Измерив угловую зависимость интенсивности I жесткой компоненты космических лучей с шагом по углу 15°, построить график зависи</w:t>
        <w:t xml:space="preserve">мости </w:t>
      </w:r>
      <w:r>
        <w:rPr>
          <w:rStyle w:val="CharStyle581"/>
          <w:lang w:val="en-US" w:eastAsia="en-US" w:bidi="en-US"/>
        </w:rPr>
        <w:t xml:space="preserve">ln </w:t>
      </w:r>
      <w:r>
        <w:rPr>
          <w:rStyle w:val="CharStyle581"/>
        </w:rPr>
        <w:t xml:space="preserve">I от </w:t>
      </w:r>
      <w:r>
        <w:rPr>
          <w:rStyle w:val="CharStyle581"/>
          <w:lang w:val="en-US" w:eastAsia="en-US" w:bidi="en-US"/>
        </w:rPr>
        <w:t xml:space="preserve">cos </w:t>
      </w:r>
      <w:r>
        <w:rPr>
          <w:rStyle w:val="CharStyle581"/>
        </w:rPr>
        <w:t xml:space="preserve">0 и определить показатель экспоненты </w:t>
      </w:r>
      <w:r>
        <w:rPr>
          <w:rStyle w:val="CharStyle581"/>
          <w:lang w:val="en-US" w:eastAsia="en-US" w:bidi="en-US"/>
        </w:rPr>
        <w:t xml:space="preserve">n </w:t>
      </w:r>
      <w:r>
        <w:rPr>
          <w:rStyle w:val="CharStyle581"/>
        </w:rPr>
        <w:t>в угловой</w:t>
      </w:r>
      <w:r>
        <w:br w:type="page"/>
      </w:r>
    </w:p>
    <w:p>
      <w:pPr>
        <w:pStyle w:val="Style315"/>
        <w:widowControl w:val="0"/>
        <w:keepNext w:val="0"/>
        <w:keepLines w:val="0"/>
        <w:shd w:val="clear" w:color="auto" w:fill="auto"/>
        <w:bidi w:val="0"/>
        <w:jc w:val="right"/>
        <w:spacing w:before="0" w:after="44" w:line="170" w:lineRule="exact"/>
        <w:ind w:left="0" w:right="0" w:firstLine="0"/>
      </w:pPr>
      <w:r>
        <w:rPr>
          <w:rStyle w:val="CharStyle581"/>
        </w:rPr>
        <w:t>зависимости</w:t>
      </w:r>
    </w:p>
    <w:p>
      <w:pPr>
        <w:pStyle w:val="Style315"/>
        <w:tabs>
          <w:tab w:leader="none" w:pos="6071" w:val="left"/>
        </w:tabs>
        <w:widowControl w:val="0"/>
        <w:keepNext w:val="0"/>
        <w:keepLines w:val="0"/>
        <w:shd w:val="clear" w:color="auto" w:fill="auto"/>
        <w:bidi w:val="0"/>
        <w:jc w:val="both"/>
        <w:spacing w:before="0" w:after="0" w:line="170" w:lineRule="exact"/>
        <w:ind w:left="2680" w:right="0" w:firstLine="0"/>
      </w:pPr>
      <w:r>
        <w:rPr>
          <w:rStyle w:val="CharStyle581"/>
        </w:rPr>
        <w:t xml:space="preserve">I </w:t>
      </w:r>
      <w:r>
        <w:rPr>
          <w:rStyle w:val="CharStyle634"/>
          <w:lang w:val="ru-RU" w:eastAsia="ru-RU" w:bidi="ru-RU"/>
        </w:rPr>
        <w:t xml:space="preserve">= </w:t>
      </w:r>
      <w:r>
        <w:rPr>
          <w:rStyle w:val="CharStyle634"/>
        </w:rPr>
        <w:t>Io</w:t>
      </w:r>
      <w:r>
        <w:rPr>
          <w:rStyle w:val="CharStyle581"/>
          <w:lang w:val="en-US" w:eastAsia="en-US" w:bidi="en-US"/>
        </w:rPr>
        <w:t xml:space="preserve"> cos</w:t>
      </w:r>
      <w:r>
        <w:rPr>
          <w:rStyle w:val="CharStyle581"/>
          <w:lang w:val="en-US" w:eastAsia="en-US" w:bidi="en-US"/>
          <w:vertAlign w:val="superscript"/>
        </w:rPr>
        <w:t>n</w:t>
      </w:r>
      <w:r>
        <w:rPr>
          <w:rStyle w:val="CharStyle581"/>
          <w:lang w:val="en-US" w:eastAsia="en-US" w:bidi="en-US"/>
        </w:rPr>
        <w:t xml:space="preserve"> </w:t>
      </w:r>
      <w:r>
        <w:rPr>
          <w:rStyle w:val="CharStyle581"/>
        </w:rPr>
        <w:t>0.</w:t>
        <w:tab/>
        <w:t>(26)</w:t>
      </w:r>
    </w:p>
    <w:p>
      <w:pPr>
        <w:pStyle w:val="Style315"/>
        <w:widowControl w:val="0"/>
        <w:keepNext w:val="0"/>
        <w:keepLines w:val="0"/>
        <w:shd w:val="clear" w:color="auto" w:fill="auto"/>
        <w:bidi w:val="0"/>
        <w:jc w:val="both"/>
        <w:spacing w:before="0" w:after="0" w:line="218" w:lineRule="exact"/>
        <w:ind w:left="0" w:right="0" w:firstLine="0"/>
      </w:pPr>
      <w:r>
        <w:rPr>
          <w:rStyle w:val="CharStyle581"/>
        </w:rPr>
        <w:t>Для углов 0 &gt; 50 ° ввести поправку за счет ливней, возникающих в стенах и потолке лаборатории (ее величина измеряется при 0 = 90°).</w:t>
      </w:r>
    </w:p>
    <w:p>
      <w:pPr>
        <w:pStyle w:val="Style315"/>
        <w:widowControl w:val="0"/>
        <w:keepNext w:val="0"/>
        <w:keepLines w:val="0"/>
        <w:shd w:val="clear" w:color="auto" w:fill="auto"/>
        <w:bidi w:val="0"/>
        <w:jc w:val="right"/>
        <w:spacing w:before="0" w:after="75" w:line="218" w:lineRule="exact"/>
        <w:ind w:left="0" w:right="0" w:firstLine="0"/>
      </w:pPr>
      <w:r>
        <w:rPr>
          <w:rStyle w:val="CharStyle581"/>
        </w:rPr>
        <w:t xml:space="preserve">По величине </w:t>
      </w:r>
      <w:r>
        <w:rPr>
          <w:rStyle w:val="CharStyle581"/>
          <w:lang w:val="en-US" w:eastAsia="en-US" w:bidi="en-US"/>
        </w:rPr>
        <w:t>I(0)/I</w:t>
      </w:r>
      <w:r>
        <w:rPr>
          <w:rStyle w:val="CharStyle581"/>
        </w:rPr>
        <w:t>(0), взятой из экспериментального графика для некоторого угла (например, 0 = 60°), оценить время жизни мюона То.</w:t>
      </w:r>
    </w:p>
    <w:p>
      <w:pPr>
        <w:pStyle w:val="Style48"/>
        <w:widowControl w:val="0"/>
        <w:keepNext w:val="0"/>
        <w:keepLines w:val="0"/>
        <w:shd w:val="clear" w:color="auto" w:fill="auto"/>
        <w:bidi w:val="0"/>
        <w:jc w:val="center"/>
        <w:spacing w:before="0" w:after="95" w:line="200" w:lineRule="exact"/>
        <w:ind w:left="0" w:right="0" w:firstLine="0"/>
      </w:pPr>
      <w:r>
        <w:rPr>
          <w:rStyle w:val="CharStyle143"/>
        </w:rPr>
        <w:t>ЛИТЕРАТУРА</w:t>
      </w:r>
    </w:p>
    <w:p>
      <w:pPr>
        <w:pStyle w:val="Style48"/>
        <w:numPr>
          <w:ilvl w:val="0"/>
          <w:numId w:val="119"/>
        </w:numPr>
        <w:tabs>
          <w:tab w:leader="none" w:pos="590" w:val="left"/>
        </w:tabs>
        <w:widowControl w:val="0"/>
        <w:keepNext w:val="0"/>
        <w:keepLines w:val="0"/>
        <w:shd w:val="clear" w:color="auto" w:fill="auto"/>
        <w:bidi w:val="0"/>
        <w:jc w:val="both"/>
        <w:spacing w:before="0" w:after="0" w:line="209" w:lineRule="exact"/>
        <w:ind w:left="0" w:right="0" w:firstLine="340"/>
      </w:pPr>
      <w:r>
        <w:rPr>
          <w:rStyle w:val="CharStyle55"/>
        </w:rPr>
        <w:t>Росси Б., Грейзен К. Взаимодействие космических лучей с веще-</w:t>
      </w:r>
    </w:p>
    <w:p>
      <w:pPr>
        <w:pStyle w:val="Style48"/>
        <w:widowControl w:val="0"/>
        <w:keepNext w:val="0"/>
        <w:keepLines w:val="0"/>
        <w:shd w:val="clear" w:color="auto" w:fill="auto"/>
        <w:bidi w:val="0"/>
        <w:jc w:val="left"/>
        <w:spacing w:before="0" w:after="0" w:line="209" w:lineRule="exact"/>
        <w:ind w:left="1520" w:right="0" w:firstLine="0"/>
      </w:pPr>
      <w:r>
        <w:rPr>
          <w:rStyle w:val="CharStyle55"/>
        </w:rPr>
        <w:t>1948.</w:t>
      </w:r>
    </w:p>
    <w:p>
      <w:pPr>
        <w:pStyle w:val="Style48"/>
        <w:numPr>
          <w:ilvl w:val="0"/>
          <w:numId w:val="119"/>
        </w:numPr>
        <w:tabs>
          <w:tab w:leader="none" w:pos="595" w:val="left"/>
        </w:tabs>
        <w:widowControl w:val="0"/>
        <w:keepNext w:val="0"/>
        <w:keepLines w:val="0"/>
        <w:shd w:val="clear" w:color="auto" w:fill="auto"/>
        <w:bidi w:val="0"/>
        <w:jc w:val="both"/>
        <w:spacing w:before="0" w:after="0" w:line="209" w:lineRule="exact"/>
        <w:ind w:left="0" w:right="0" w:firstLine="340"/>
      </w:pPr>
      <w:r>
        <w:rPr>
          <w:rStyle w:val="CharStyle55"/>
        </w:rPr>
        <w:t>Мурзин В. С. Физика космических лучей. — М.: Изд-во Моек, ун-та,</w:t>
      </w:r>
    </w:p>
    <w:p>
      <w:pPr>
        <w:pStyle w:val="Style48"/>
        <w:tabs>
          <w:tab w:leader="none" w:pos="775" w:val="left"/>
        </w:tabs>
        <w:widowControl w:val="0"/>
        <w:keepNext w:val="0"/>
        <w:keepLines w:val="0"/>
        <w:shd w:val="clear" w:color="auto" w:fill="auto"/>
        <w:bidi w:val="0"/>
        <w:jc w:val="both"/>
        <w:spacing w:before="0" w:after="0" w:line="209" w:lineRule="exact"/>
        <w:ind w:left="0" w:right="0" w:firstLine="0"/>
      </w:pPr>
      <w:r>
        <w:rPr>
          <w:rStyle w:val="CharStyle55"/>
        </w:rPr>
        <w:t>1970</w:t>
        <w:tab/>
        <w:t>3</w:t>
      </w:r>
    </w:p>
    <w:p>
      <w:pPr>
        <w:pStyle w:val="Style48"/>
        <w:numPr>
          <w:ilvl w:val="0"/>
          <w:numId w:val="119"/>
        </w:numPr>
        <w:tabs>
          <w:tab w:leader="none" w:pos="598" w:val="left"/>
        </w:tabs>
        <w:widowControl w:val="0"/>
        <w:keepNext w:val="0"/>
        <w:keepLines w:val="0"/>
        <w:shd w:val="clear" w:color="auto" w:fill="auto"/>
        <w:bidi w:val="0"/>
        <w:jc w:val="left"/>
        <w:spacing w:before="0" w:after="427" w:line="209" w:lineRule="exact"/>
        <w:ind w:left="440" w:right="0" w:hanging="100"/>
      </w:pPr>
      <w:r>
        <w:rPr>
          <w:rStyle w:val="CharStyle55"/>
        </w:rPr>
        <w:t xml:space="preserve">Добротин Н. А. Космические лучи. —М.: Гостехиздат, 1954. Гл. </w:t>
      </w:r>
      <w:r>
        <w:rPr>
          <w:rStyle w:val="CharStyle55"/>
          <w:lang w:val="en-US" w:eastAsia="en-US" w:bidi="en-US"/>
        </w:rPr>
        <w:t xml:space="preserve">I, </w:t>
      </w:r>
      <w:r>
        <w:rPr>
          <w:rStyle w:val="CharStyle55"/>
        </w:rPr>
        <w:t>II, 3</w:t>
      </w:r>
    </w:p>
    <w:p>
      <w:pPr>
        <w:pStyle w:val="Style48"/>
        <w:widowControl w:val="0"/>
        <w:keepNext w:val="0"/>
        <w:keepLines w:val="0"/>
        <w:shd w:val="clear" w:color="auto" w:fill="auto"/>
        <w:bidi w:val="0"/>
        <w:jc w:val="both"/>
        <w:spacing w:before="0" w:after="9" w:line="200" w:lineRule="exact"/>
        <w:ind w:left="0" w:right="0" w:firstLine="340"/>
      </w:pPr>
      <w:r>
        <w:rPr>
          <w:rStyle w:val="CharStyle55"/>
        </w:rPr>
        <w:t>Работа 7.2.</w:t>
      </w:r>
    </w:p>
    <w:p>
      <w:pPr>
        <w:pStyle w:val="Style48"/>
        <w:widowControl w:val="0"/>
        <w:keepNext w:val="0"/>
        <w:keepLines w:val="0"/>
        <w:shd w:val="clear" w:color="auto" w:fill="auto"/>
        <w:bidi w:val="0"/>
        <w:jc w:val="both"/>
        <w:spacing w:before="0" w:after="235" w:line="200" w:lineRule="exact"/>
        <w:ind w:left="0" w:right="0" w:firstLine="340"/>
      </w:pPr>
      <w:r>
        <w:rPr>
          <w:rStyle w:val="CharStyle55"/>
        </w:rPr>
        <w:t>Исследование каскадных ливней космических частиц</w:t>
      </w:r>
    </w:p>
    <w:p>
      <w:pPr>
        <w:pStyle w:val="Style48"/>
        <w:widowControl w:val="0"/>
        <w:keepNext w:val="0"/>
        <w:keepLines w:val="0"/>
        <w:shd w:val="clear" w:color="auto" w:fill="auto"/>
        <w:bidi w:val="0"/>
        <w:jc w:val="both"/>
        <w:spacing w:before="0" w:after="157" w:line="187" w:lineRule="exact"/>
        <w:ind w:left="340" w:right="0" w:firstLine="0"/>
      </w:pPr>
      <w:r>
        <w:rPr>
          <w:rStyle w:val="CharStyle55"/>
        </w:rPr>
        <w:t>Измеряется зависимость вероятности образования ливней вторичных заряженных частиц в свинце от глубины уровня наблюдения (каскад</w:t>
        <w:t>ная кривая). На основе полученных результатов оценивается средняя энергия первичных электронов и средняя энергия фотонов в ливне.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Генерация вторичного излучения и образование «ливней» вторич</w:t>
        <w:t>ных заряженных частиц в ядерных и электромагнитных процессах является характерной особенностью взаимодействия частиц высокой энергии с веществом. Космическое излучение, прошедшее земную ат</w:t>
        <w:t>мосферу, состоит из мюонов, электронов и у-квантов, т. е. из частиц, не участвующих в процессах сильных взаимодействий. Поэтому космиче</w:t>
        <w:t>ские частицы представляют собой благоприятный объект для изуче</w:t>
        <w:t>ния в наиболее чистом виде электромагнитных процессов взаимодей</w:t>
        <w:t>ствия, приводящих, в частности, к образованию «ливней».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Электронно-фотонные ливни образуются при прохождении элек</w:t>
        <w:t>тронами или фотонами высокой энергии толстых слоев вещества. Они возникают в результате большого числа отдельных взаимодействий и поэтому не являются элементарным процессом. За возникновение та</w:t>
        <w:t>ких</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каскадных явлений ответственны два процес</w:t>
        <w:t>са:</w:t>
      </w:r>
    </w:p>
    <w:p>
      <w:pPr>
        <w:pStyle w:val="Style315"/>
        <w:numPr>
          <w:ilvl w:val="0"/>
          <w:numId w:val="121"/>
        </w:numPr>
        <w:tabs>
          <w:tab w:leader="none" w:pos="591" w:val="left"/>
        </w:tabs>
        <w:widowControl w:val="0"/>
        <w:keepNext w:val="0"/>
        <w:keepLines w:val="0"/>
        <w:shd w:val="clear" w:color="auto" w:fill="auto"/>
        <w:bidi w:val="0"/>
        <w:jc w:val="both"/>
        <w:spacing w:before="0" w:after="0" w:line="216" w:lineRule="exact"/>
        <w:ind w:left="0" w:right="0" w:firstLine="340"/>
      </w:pPr>
      <w:r>
        <w:pict>
          <v:shape id="_x0000_s1667" type="#_x0000_t202" style="position:absolute;margin-left:226.8pt;margin-top:0;width:90.7pt;height:129.1pt;z-index:-125828937;mso-wrap-distance-left:17.65pt;mso-wrap-distance-top:28.1pt;mso-wrap-distance-right:5.pt;mso-wrap-distance-bottom:20.pt;mso-position-horizontal-relative:margin" wrapcoords="1835 0 21195 0 21195 14634 21600 15530 21600 21600 0 21600 0 15530 1835 14634 1835 0" filled="f" stroked="f">
            <v:textbox style="mso-fit-shape-to-text:t" inset="0,0,0,0">
              <w:txbxContent>
                <w:p>
                  <w:pPr>
                    <w:framePr w:h="2582" w:hSpace="353" w:vSpace="400" w:wrap="around" w:vAnchor="text" w:hAnchor="margin" w:x="4537" w:y="1"/>
                    <w:widowControl w:val="0"/>
                    <w:jc w:val="center"/>
                    <w:rPr>
                      <w:sz w:val="2"/>
                      <w:szCs w:val="2"/>
                    </w:rPr>
                  </w:pPr>
                  <w:r>
                    <w:pict>
                      <v:shape id="_x0000_s1668" type="#_x0000_t75" style="width:91pt;height:129pt;">
                        <v:imagedata r:id="rId363" r:href="rId364"/>
                      </v:shape>
                    </w:pict>
                  </w:r>
                </w:p>
                <w:p>
                  <w:pPr>
                    <w:pStyle w:val="Style226"/>
                    <w:widowControl w:val="0"/>
                    <w:keepNext w:val="0"/>
                    <w:keepLines w:val="0"/>
                    <w:shd w:val="clear" w:color="auto" w:fill="auto"/>
                    <w:bidi w:val="0"/>
                    <w:spacing w:before="0" w:after="0"/>
                    <w:ind w:left="0" w:right="0" w:firstLine="0"/>
                  </w:pPr>
                  <w:r>
                    <w:rPr>
                      <w:rStyle w:val="CharStyle228"/>
                    </w:rPr>
                    <w:t>Рис. 1. Схема образова</w:t>
                    <w:t>ния электронно-фотонно</w:t>
                    <w:t>го ливня при прохожде</w:t>
                    <w:t>нии высокоэнергетичного электрона через вещество</w:t>
                  </w:r>
                </w:p>
              </w:txbxContent>
            </v:textbox>
            <w10:wrap type="square" side="left" anchorx="margin"/>
          </v:shape>
        </w:pict>
      </w:r>
      <w:r>
        <w:rPr>
          <w:rStyle w:val="CharStyle581"/>
        </w:rPr>
        <w:t>рассеяние быстрой заряженной частицы в кулоновском поле атомных ядер с образова</w:t>
        <w:t>нием тормозного электромагнитного излуче</w:t>
        <w:t>ния;</w:t>
      </w:r>
    </w:p>
    <w:p>
      <w:pPr>
        <w:pStyle w:val="Style315"/>
        <w:numPr>
          <w:ilvl w:val="0"/>
          <w:numId w:val="121"/>
        </w:numPr>
        <w:tabs>
          <w:tab w:leader="none" w:pos="591" w:val="left"/>
        </w:tabs>
        <w:widowControl w:val="0"/>
        <w:keepNext w:val="0"/>
        <w:keepLines w:val="0"/>
        <w:shd w:val="clear" w:color="auto" w:fill="auto"/>
        <w:bidi w:val="0"/>
        <w:jc w:val="both"/>
        <w:spacing w:before="0" w:after="0" w:line="216" w:lineRule="exact"/>
        <w:ind w:left="0" w:right="0" w:firstLine="340"/>
      </w:pPr>
      <w:r>
        <w:rPr>
          <w:rStyle w:val="CharStyle581"/>
        </w:rPr>
        <w:t>процесс образования фотонами высокой энергии электрон-позитронных пар.</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первый процесс для высоко- энергетичного электрона, движущегося в сре</w:t>
        <w:t>де. Попадая в область действия кулоновских сил ядра, он отклоняется и. благодаря уско</w:t>
        <w:t>рению. испытываемому в момент рассеяния, излучает электромагнитные волны. Это излу</w:t>
        <w:t>чение называется тормозным, так как потеря энергии вызывает торможение заряженной ча</w:t>
        <w:t>стицы. Спектр тормозного излучения непре</w:t>
        <w:t>рывен вплоть до максимальной энергии, рав</w:t>
        <w:t xml:space="preserve">ной кинетической энергии частицы. Так как при любом параметре пролета частицы мимо ядра с зарядом </w:t>
      </w:r>
      <w:r>
        <w:rPr>
          <w:rStyle w:val="CharStyle581"/>
          <w:lang w:val="en-US" w:eastAsia="en-US" w:bidi="en-US"/>
        </w:rPr>
        <w:t xml:space="preserve">Ze </w:t>
      </w:r>
      <w:r>
        <w:rPr>
          <w:rStyle w:val="CharStyle581"/>
        </w:rPr>
        <w:t>сила, действующая на ча</w:t>
        <w:t xml:space="preserve">стицу, пропорциональна </w:t>
      </w:r>
      <w:r>
        <w:rPr>
          <w:rStyle w:val="CharStyle581"/>
          <w:lang w:val="en-US" w:eastAsia="en-US" w:bidi="en-US"/>
        </w:rPr>
        <w:t xml:space="preserve">Z, </w:t>
      </w:r>
      <w:r>
        <w:rPr>
          <w:rStyle w:val="CharStyle581"/>
        </w:rPr>
        <w:t>а ускорение, испытываемое частицей, об</w:t>
        <w:t xml:space="preserve">ратно пропорционально ее массе </w:t>
      </w:r>
      <w:r>
        <w:rPr>
          <w:rStyle w:val="CharStyle581"/>
          <w:lang w:val="en-US" w:eastAsia="en-US" w:bidi="en-US"/>
        </w:rPr>
        <w:t>m</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чения оказывается пропорциональной величине </w:t>
      </w:r>
      <w:r>
        <w:rPr>
          <w:rStyle w:val="CharStyle581"/>
          <w:lang w:val="en-US" w:eastAsia="en-US" w:bidi="en-US"/>
        </w:rPr>
        <w:t>Z</w:t>
      </w:r>
      <w:r>
        <w:rPr>
          <w:rStyle w:val="CharStyle581"/>
          <w:lang w:val="en-US" w:eastAsia="en-US" w:bidi="en-US"/>
          <w:vertAlign w:val="superscript"/>
        </w:rPr>
        <w:t>2</w:t>
      </w:r>
      <w:r>
        <w:rPr>
          <w:rStyle w:val="CharStyle581"/>
          <w:lang w:val="en-US" w:eastAsia="en-US" w:bidi="en-US"/>
        </w:rPr>
        <w:t>/m</w:t>
      </w:r>
      <w:r>
        <w:rPr>
          <w:rStyle w:val="CharStyle581"/>
          <w:lang w:val="en-US" w:eastAsia="en-US" w:bidi="en-US"/>
          <w:vertAlign w:val="superscript"/>
        </w:rPr>
        <w:t>2</w:t>
      </w:r>
      <w:r>
        <w:rPr>
          <w:rStyle w:val="CharStyle581"/>
          <w:lang w:val="en-US" w:eastAsia="en-US" w:bidi="en-US"/>
        </w:rPr>
        <w:t xml:space="preserve">. </w:t>
      </w:r>
      <w:r>
        <w:rPr>
          <w:rStyle w:val="CharStyle581"/>
        </w:rPr>
        <w:t>Поэтому про</w:t>
        <w:t>цесс рассеяния с образованием тормозного излучения играет наибо</w:t>
        <w:t>лее существенную роль для легких частиц электронов (позитронов).</w:t>
      </w:r>
    </w:p>
    <w:p>
      <w:pPr>
        <w:pStyle w:val="Style315"/>
        <w:widowControl w:val="0"/>
        <w:keepNext w:val="0"/>
        <w:keepLines w:val="0"/>
        <w:shd w:val="clear" w:color="auto" w:fill="auto"/>
        <w:bidi w:val="0"/>
        <w:jc w:val="left"/>
        <w:spacing w:before="0" w:after="0" w:line="216" w:lineRule="exact"/>
        <w:ind w:left="5040" w:right="0" w:firstLine="0"/>
      </w:pPr>
      <w:r>
        <w:rPr>
          <w:rStyle w:val="CharStyle581"/>
        </w:rPr>
        <w:t>200</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потери на тормозное излучение будут в </w:t>
      </w:r>
      <w:r>
        <w:rPr>
          <w:rStyle w:val="CharStyle581"/>
          <w:lang w:val="en-US" w:eastAsia="en-US" w:bidi="en-US"/>
        </w:rPr>
        <w:t>(m^/m</w:t>
      </w:r>
      <w:r>
        <w:rPr>
          <w:rStyle w:val="CharStyle581"/>
          <w:lang w:val="en-US" w:eastAsia="en-US" w:bidi="en-US"/>
          <w:vertAlign w:val="subscript"/>
        </w:rPr>
        <w:t>e</w:t>
      </w:r>
      <w:r>
        <w:rPr>
          <w:rStyle w:val="CharStyle581"/>
          <w:lang w:val="en-US" w:eastAsia="en-US" w:bidi="en-US"/>
        </w:rPr>
        <w:t>)</w:t>
      </w:r>
      <w:r>
        <w:rPr>
          <w:rStyle w:val="CharStyle581"/>
          <w:lang w:val="en-US" w:eastAsia="en-US" w:bidi="en-US"/>
          <w:vertAlign w:val="superscript"/>
        </w:rPr>
        <w:t>2</w:t>
      </w:r>
      <w:r>
        <w:rPr>
          <w:rStyle w:val="CharStyle581"/>
          <w:lang w:val="en-US" w:eastAsia="en-US" w:bidi="en-US"/>
        </w:rPr>
        <w:t xml:space="preserve"> </w:t>
      </w:r>
      <w:r>
        <w:rPr>
          <w:rStyle w:val="CharStyle581"/>
        </w:rPr>
        <w:t>~ 4 • 10</w:t>
      </w:r>
      <w:r>
        <w:rPr>
          <w:rStyle w:val="CharStyle581"/>
          <w:vertAlign w:val="superscript"/>
        </w:rPr>
        <w:t>4</w:t>
      </w:r>
      <w:r>
        <w:rPr>
          <w:rStyle w:val="CharStyle581"/>
        </w:rPr>
        <w:t xml:space="preserve"> раз меньше, чем для электронов той же энергии.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Часть родившихся фотонов будет иметь энергию, достаточную для процесса образования электрон-позитронных пар. В свою очередь, эти частицы порождают новые фотоны и таким образом возникает ла</w:t>
        <w:t>винообразное увеличение числа заряженных частиц (схематично это показано на рис. 1).</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 мере увеличения числа частиц их энергия будет падать и все больше тратиться не на излучение, а на ионизационные потери, поэто</w:t>
        <w:t>му рано или поздно лавина затухнет.</w:t>
      </w:r>
    </w:p>
    <w:p>
      <w:pPr>
        <w:pStyle w:val="Style315"/>
        <w:widowControl w:val="0"/>
        <w:keepNext w:val="0"/>
        <w:keepLines w:val="0"/>
        <w:shd w:val="clear" w:color="auto" w:fill="auto"/>
        <w:bidi w:val="0"/>
        <w:jc w:val="both"/>
        <w:spacing w:before="0" w:after="457" w:line="216" w:lineRule="exact"/>
        <w:ind w:left="0" w:right="0" w:firstLine="340"/>
      </w:pPr>
      <w:r>
        <w:rPr>
          <w:rStyle w:val="CharStyle581"/>
        </w:rPr>
        <w:t>Одним из главных параметров, характеризующих потери энергии заряженной частицы при прохождении через вещество, является ра</w:t>
        <w:t>диационная длина. Для электронов, как и для позитронов, радиацион</w:t>
        <w:t>ные и ионизационные потери энергии одинаковы, поэтому в дальней</w:t>
        <w:t>шем мы будем считать для простоты, что мы имеем дело с электро</w:t>
        <w:t>ном. Потери энергии электрона на излучение можно, следуя Г. Бете и В.Гайтлеру, записать в виде</w:t>
      </w:r>
    </w:p>
    <w:p>
      <w:pPr>
        <w:pStyle w:val="Style748"/>
        <w:widowControl w:val="0"/>
        <w:keepNext w:val="0"/>
        <w:keepLines w:val="0"/>
        <w:shd w:val="clear" w:color="auto" w:fill="auto"/>
        <w:bidi w:val="0"/>
        <w:jc w:val="both"/>
        <w:spacing w:before="0" w:after="357" w:line="170" w:lineRule="exact"/>
        <w:ind w:left="0" w:right="0" w:firstLine="0"/>
      </w:pPr>
      <w:r>
        <w:pict>
          <v:shape id="_x0000_s1669" type="#_x0000_t75" style="position:absolute;margin-left:107.05pt;margin-top:-7.2pt;width:120.pt;height:24.95pt;z-index:-125828936;mso-wrap-distance-left:5.pt;mso-wrap-distance-right:88.3pt;mso-position-horizontal-relative:margin" wrapcoords="0 0 21600 0 21600 21600 0 21600 0 0">
            <v:imagedata r:id="rId365" r:href="rId366"/>
            <w10:wrap type="square" side="right" anchorx="margin"/>
          </v:shape>
        </w:pict>
      </w:r>
      <w:bookmarkStart w:id="116" w:name="bookmark116"/>
      <w:r>
        <w:rPr>
          <w:rStyle w:val="CharStyle785"/>
        </w:rPr>
        <w:t>(1)</w:t>
      </w:r>
      <w:bookmarkEnd w:id="116"/>
    </w:p>
    <w:p>
      <w:pPr>
        <w:pStyle w:val="Style315"/>
        <w:tabs>
          <w:tab w:leader="none" w:pos="3322" w:val="left"/>
          <w:tab w:leader="none" w:pos="3946" w:val="left"/>
        </w:tabs>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634"/>
        </w:rPr>
        <w:t>n</w:t>
        <w:tab/>
        <w:t>T</w:t>
      </w:r>
      <w:r>
        <w:rPr>
          <w:rStyle w:val="CharStyle634"/>
          <w:vertAlign w:val="subscript"/>
        </w:rPr>
        <w:t>e</w:t>
      </w:r>
      <w:r>
        <w:rPr>
          <w:rStyle w:val="CharStyle581"/>
          <w:lang w:val="en-US" w:eastAsia="en-US" w:bidi="en-US"/>
        </w:rPr>
        <w:t xml:space="preserve"> </w:t>
      </w:r>
      <w:r>
        <w:rPr>
          <w:rStyle w:val="CharStyle581"/>
        </w:rPr>
        <w:t xml:space="preserve">— энергия электронов, </w:t>
      </w:r>
      <w:r>
        <w:rPr>
          <w:rStyle w:val="CharStyle581"/>
          <w:lang w:val="en-US" w:eastAsia="en-US" w:bidi="en-US"/>
        </w:rPr>
        <w:t xml:space="preserve">Z </w:t>
      </w:r>
      <w:r>
        <w:rPr>
          <w:rStyle w:val="CharStyle581"/>
        </w:rPr>
        <w:t>— за</w:t>
        <w:t>ряд ядер среды, Ф(Т</w:t>
      </w:r>
      <w:r>
        <w:rPr>
          <w:rStyle w:val="CharStyle581"/>
          <w:vertAlign w:val="subscript"/>
        </w:rPr>
        <w:t>е</w:t>
      </w:r>
      <w:r>
        <w:rPr>
          <w:rStyle w:val="CharStyle581"/>
        </w:rPr>
        <w:t>)</w:t>
        <w:tab/>
      </w:r>
      <w:r>
        <w:rPr>
          <w:rStyle w:val="CharStyle581"/>
          <w:lang w:val="en-US" w:eastAsia="en-US" w:bidi="en-US"/>
        </w:rPr>
        <w:t>lnT</w:t>
      </w:r>
      <w:r>
        <w:rPr>
          <w:rStyle w:val="CharStyle581"/>
          <w:lang w:val="en-US" w:eastAsia="en-US" w:bidi="en-US"/>
          <w:vertAlign w:val="subscript"/>
        </w:rPr>
        <w:t>e</w:t>
      </w:r>
      <w:r>
        <w:rPr>
          <w:rStyle w:val="CharStyle581"/>
          <w:lang w:val="en-US" w:eastAsia="en-US" w:bidi="en-US"/>
        </w:rPr>
        <w:t xml:space="preserve">. </w:t>
      </w:r>
      <w:r>
        <w:rPr>
          <w:rStyle w:val="CharStyle581"/>
        </w:rPr>
        <w:t>Пропорциональность</w:t>
      </w:r>
    </w:p>
    <w:p>
      <w:pPr>
        <w:pStyle w:val="Style315"/>
        <w:widowControl w:val="0"/>
        <w:keepNext w:val="0"/>
        <w:keepLines w:val="0"/>
        <w:shd w:val="clear" w:color="auto" w:fill="auto"/>
        <w:bidi w:val="0"/>
        <w:jc w:val="both"/>
        <w:spacing w:before="0" w:after="0" w:line="216" w:lineRule="exact"/>
        <w:ind w:left="0" w:right="0" w:firstLine="2120"/>
      </w:pPr>
      <w:r>
        <w:rPr>
          <w:rStyle w:val="CharStyle581"/>
          <w:lang w:val="en-US" w:eastAsia="en-US" w:bidi="en-US"/>
        </w:rPr>
        <w:t>n, T</w:t>
      </w:r>
      <w:r>
        <w:rPr>
          <w:rStyle w:val="CharStyle581"/>
          <w:lang w:val="en-US" w:eastAsia="en-US" w:bidi="en-US"/>
          <w:vertAlign w:val="subscript"/>
        </w:rPr>
        <w:t>e</w:t>
      </w:r>
      <w:r>
        <w:rPr>
          <w:rStyle w:val="CharStyle581"/>
          <w:lang w:val="en-US" w:eastAsia="en-US" w:bidi="en-US"/>
        </w:rPr>
        <w:t xml:space="preserve"> </w:t>
      </w:r>
      <w:r>
        <w:rPr>
          <w:rStyle w:val="CharStyle581"/>
        </w:rPr>
        <w:t xml:space="preserve">и </w:t>
      </w:r>
      <w:r>
        <w:rPr>
          <w:rStyle w:val="CharStyle581"/>
          <w:lang w:val="en-US" w:eastAsia="en-US" w:bidi="en-US"/>
        </w:rPr>
        <w:t>Z</w:t>
      </w:r>
      <w:r>
        <w:rPr>
          <w:rStyle w:val="CharStyle581"/>
          <w:vertAlign w:val="superscript"/>
        </w:rPr>
        <w:t>2</w:t>
      </w:r>
      <w:r>
        <w:rPr>
          <w:rStyle w:val="CharStyle581"/>
        </w:rPr>
        <w:t xml:space="preserve"> очевидна из приведенных выше ар</w:t>
        <w:t xml:space="preserve">гументов, а дополнительная, достаточно слабая, зависимость от </w:t>
      </w:r>
      <w:r>
        <w:rPr>
          <w:rStyle w:val="CharStyle581"/>
          <w:lang w:val="en-US" w:eastAsia="en-US" w:bidi="en-US"/>
        </w:rPr>
        <w:t>lnT</w:t>
      </w:r>
      <w:r>
        <w:rPr>
          <w:rStyle w:val="CharStyle581"/>
          <w:lang w:val="en-US" w:eastAsia="en-US" w:bidi="en-US"/>
          <w:vertAlign w:val="subscript"/>
        </w:rPr>
        <w:t xml:space="preserve">e </w:t>
      </w:r>
      <w:r>
        <w:rPr>
          <w:rStyle w:val="CharStyle581"/>
        </w:rPr>
        <w:t>следует из точных расчетов на основе квантовой электродинамики.</w:t>
      </w:r>
      <w:r>
        <w:br w:type="page"/>
      </w:r>
    </w:p>
    <w:p>
      <w:pPr>
        <w:pStyle w:val="Style315"/>
        <w:widowControl w:val="0"/>
        <w:keepNext w:val="0"/>
        <w:keepLines w:val="0"/>
        <w:shd w:val="clear" w:color="auto" w:fill="auto"/>
        <w:bidi w:val="0"/>
        <w:jc w:val="both"/>
        <w:spacing w:before="0" w:after="237" w:line="216" w:lineRule="exact"/>
        <w:ind w:left="0" w:right="0" w:firstLine="340"/>
      </w:pPr>
      <w:r>
        <w:rPr>
          <w:rStyle w:val="CharStyle581"/>
        </w:rPr>
        <w:t>Формула для ионизационных потерь, выведенная в работе 4.1 для тяжелых частиц, в случае электрона выглядит аналогично:</w:t>
      </w:r>
    </w:p>
    <w:p>
      <w:pPr>
        <w:pStyle w:val="Style444"/>
        <w:tabs>
          <w:tab w:leader="none" w:pos="3244" w:val="left"/>
          <w:tab w:leader="none" w:pos="6186" w:val="left"/>
        </w:tabs>
        <w:widowControl w:val="0"/>
        <w:keepNext w:val="0"/>
        <w:keepLines w:val="0"/>
        <w:shd w:val="clear" w:color="auto" w:fill="auto"/>
        <w:bidi w:val="0"/>
        <w:spacing w:before="0" w:after="0" w:line="220" w:lineRule="exact"/>
        <w:ind w:left="2140" w:right="0" w:firstLine="0"/>
      </w:pPr>
      <w:r>
        <w:rPr>
          <w:rStyle w:val="CharStyle786"/>
          <w:b w:val="0"/>
          <w:bCs w:val="0"/>
          <w:i w:val="0"/>
          <w:iCs w:val="0"/>
        </w:rPr>
        <w:t>_№)</w:t>
        <w:tab/>
      </w:r>
      <w:r>
        <w:rPr>
          <w:rStyle w:val="CharStyle787"/>
          <w:b/>
          <w:bCs/>
          <w:i/>
          <w:iCs/>
        </w:rPr>
        <w:t>=nZ*'(T</w:t>
      </w:r>
      <w:r>
        <w:rPr>
          <w:rStyle w:val="CharStyle787"/>
          <w:vertAlign w:val="subscript"/>
          <w:b/>
          <w:bCs/>
          <w:i/>
          <w:iCs/>
        </w:rPr>
        <w:t>e</w:t>
      </w:r>
      <w:r>
        <w:rPr>
          <w:rStyle w:val="CharStyle787"/>
          <w:b/>
          <w:bCs/>
          <w:i/>
          <w:iCs/>
        </w:rPr>
        <w:t>),</w:t>
      </w:r>
      <w:r>
        <w:rPr>
          <w:rStyle w:val="CharStyle786"/>
          <w:lang w:val="en-US" w:eastAsia="en-US" w:bidi="en-US"/>
          <w:b w:val="0"/>
          <w:bCs w:val="0"/>
          <w:i w:val="0"/>
          <w:iCs w:val="0"/>
        </w:rPr>
        <w:tab/>
      </w:r>
      <w:r>
        <w:rPr>
          <w:rStyle w:val="CharStyle786"/>
          <w:b w:val="0"/>
          <w:bCs w:val="0"/>
          <w:i w:val="0"/>
          <w:iCs w:val="0"/>
        </w:rPr>
        <w:t>(2)</w:t>
      </w:r>
    </w:p>
    <w:p>
      <w:pPr>
        <w:pStyle w:val="Style48"/>
        <w:widowControl w:val="0"/>
        <w:keepNext w:val="0"/>
        <w:keepLines w:val="0"/>
        <w:shd w:val="clear" w:color="auto" w:fill="auto"/>
        <w:bidi w:val="0"/>
        <w:jc w:val="both"/>
        <w:spacing w:before="0" w:after="56" w:line="200" w:lineRule="exact"/>
        <w:ind w:left="2420" w:right="0" w:firstLine="0"/>
      </w:pPr>
      <w:r>
        <w:rPr>
          <w:rStyle w:val="CharStyle55"/>
        </w:rPr>
        <w:t xml:space="preserve">V </w:t>
      </w:r>
      <w:r>
        <w:rPr>
          <w:rStyle w:val="CharStyle55"/>
          <w:lang w:val="en-US" w:eastAsia="en-US" w:bidi="en-US"/>
          <w:vertAlign w:val="superscript"/>
        </w:rPr>
        <w:t>dx</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634"/>
          <w:lang w:val="ru-RU" w:eastAsia="ru-RU" w:bidi="ru-RU"/>
        </w:rPr>
        <w:t>Ф</w:t>
      </w:r>
      <w:r>
        <w:rPr>
          <w:rStyle w:val="CharStyle634"/>
          <w:lang w:val="ru-RU" w:eastAsia="ru-RU" w:bidi="ru-RU"/>
          <w:vertAlign w:val="superscript"/>
        </w:rPr>
        <w:t>/</w:t>
      </w:r>
      <w:r>
        <w:rPr>
          <w:rStyle w:val="CharStyle634"/>
          <w:lang w:val="ru-RU" w:eastAsia="ru-RU" w:bidi="ru-RU"/>
        </w:rPr>
        <w:t>(Т</w:t>
      </w:r>
      <w:r>
        <w:rPr>
          <w:rStyle w:val="CharStyle634"/>
          <w:lang w:val="ru-RU" w:eastAsia="ru-RU" w:bidi="ru-RU"/>
          <w:vertAlign w:val="subscript"/>
        </w:rPr>
        <w:t>е</w:t>
      </w:r>
      <w:r>
        <w:rPr>
          <w:rStyle w:val="CharStyle634"/>
          <w:lang w:val="ru-RU" w:eastAsia="ru-RU" w:bidi="ru-RU"/>
        </w:rPr>
        <w:t>)</w:t>
      </w:r>
      <w:r>
        <w:rPr>
          <w:rStyle w:val="CharStyle581"/>
        </w:rPr>
        <w:t xml:space="preserve"> — также линейная функция от </w:t>
      </w:r>
      <w:r>
        <w:rPr>
          <w:rStyle w:val="CharStyle581"/>
          <w:lang w:val="en-US" w:eastAsia="en-US" w:bidi="en-US"/>
        </w:rPr>
        <w:t>ln</w:t>
      </w:r>
      <w:r>
        <w:rPr>
          <w:rStyle w:val="CharStyle634"/>
          <w:lang w:val="ru-RU" w:eastAsia="ru-RU" w:bidi="ru-RU"/>
        </w:rPr>
        <w:t>Т</w:t>
      </w:r>
      <w:r>
        <w:rPr>
          <w:rStyle w:val="CharStyle634"/>
          <w:lang w:val="ru-RU" w:eastAsia="ru-RU" w:bidi="ru-RU"/>
          <w:vertAlign w:val="subscript"/>
        </w:rPr>
        <w:t>е</w:t>
      </w:r>
      <w:r>
        <w:rPr>
          <w:rStyle w:val="CharStyle634"/>
          <w:lang w:val="ru-RU" w:eastAsia="ru-RU" w:bidi="ru-RU"/>
        </w:rPr>
        <w:t>.</w:t>
      </w:r>
      <w:r>
        <w:rPr>
          <w:rStyle w:val="CharStyle581"/>
        </w:rPr>
        <w:t xml:space="preserve"> Следует отметить, что в данном случае зависимость от заряда ядер среды оказывается ли</w:t>
        <w:t>нейной, а не квадратичной. Непосредственно применять формулу для ионизационных потерь тяжелой частицы в случае электрона нельзя по двум причинам: во-первых, при выводе этой формулы предполага</w:t>
        <w:t>лось, что тяжелая частица не отклоняется при взаимодействии с элек</w:t>
        <w:t>троном среды, а во-вторых, при столкновениях идентичных частиц мы должны учесть обменные эффекты. Грубо говоря, это сводится к тому, что мы не можем указать после столкновения, какой именно электрон рассеялся.</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Сравнивая выражения (1) и (2), получаем</w:t>
      </w:r>
    </w:p>
    <w:p>
      <w:pPr>
        <w:pStyle w:val="Style292"/>
        <w:widowControl w:val="0"/>
        <w:keepNext w:val="0"/>
        <w:keepLines w:val="0"/>
        <w:shd w:val="clear" w:color="auto" w:fill="auto"/>
        <w:bidi w:val="0"/>
        <w:jc w:val="both"/>
        <w:spacing w:before="0" w:after="0" w:line="170" w:lineRule="exact"/>
        <w:ind w:left="2420" w:right="0" w:firstLine="0"/>
      </w:pPr>
      <w:r>
        <w:rPr>
          <w:rStyle w:val="CharStyle788"/>
          <w:i/>
          <w:iCs/>
        </w:rPr>
        <w:t>{dT</w:t>
      </w:r>
      <w:r>
        <w:rPr>
          <w:rStyle w:val="CharStyle788"/>
          <w:vertAlign w:val="subscript"/>
          <w:i/>
          <w:iCs/>
        </w:rPr>
        <w:t>e</w:t>
      </w:r>
      <w:r>
        <w:rPr>
          <w:rStyle w:val="CharStyle788"/>
          <w:i/>
          <w:iCs/>
        </w:rPr>
        <w:t>/dx)</w:t>
      </w:r>
      <w:r>
        <w:rPr>
          <w:rStyle w:val="CharStyle788"/>
          <w:vertAlign w:val="subscript"/>
          <w:i/>
          <w:iCs/>
        </w:rPr>
        <w:t>a</w:t>
      </w:r>
      <w:r>
        <w:rPr>
          <w:rStyle w:val="CharStyle788"/>
          <w:i/>
          <w:iCs/>
        </w:rPr>
        <w:t>,</w:t>
      </w:r>
      <w:r>
        <w:rPr>
          <w:rStyle w:val="CharStyle788"/>
          <w:vertAlign w:val="subscript"/>
          <w:i/>
          <w:iCs/>
        </w:rPr>
        <w:t>a</w:t>
      </w:r>
      <w:r>
        <w:rPr>
          <w:rStyle w:val="CharStyle641"/>
          <w:i w:val="0"/>
          <w:iCs w:val="0"/>
        </w:rPr>
        <w:t xml:space="preserve"> </w:t>
      </w:r>
      <w:r>
        <w:rPr>
          <w:rStyle w:val="CharStyle641"/>
          <w:lang w:val="ru-RU" w:eastAsia="ru-RU" w:bidi="ru-RU"/>
          <w:i w:val="0"/>
          <w:iCs w:val="0"/>
        </w:rPr>
        <w:t>_</w:t>
      </w:r>
    </w:p>
    <w:p>
      <w:pPr>
        <w:pStyle w:val="Style48"/>
        <w:tabs>
          <w:tab w:leader="none" w:pos="3908" w:val="left"/>
          <w:tab w:leader="none" w:pos="6186" w:val="left"/>
        </w:tabs>
        <w:widowControl w:val="0"/>
        <w:keepNext w:val="0"/>
        <w:keepLines w:val="0"/>
        <w:shd w:val="clear" w:color="auto" w:fill="auto"/>
        <w:bidi w:val="0"/>
        <w:jc w:val="both"/>
        <w:spacing w:before="0" w:after="47" w:line="200" w:lineRule="exact"/>
        <w:ind w:left="2420" w:right="0" w:firstLine="0"/>
      </w:pPr>
      <w:r>
        <w:rPr>
          <w:rStyle w:val="CharStyle55"/>
        </w:rPr>
        <w:t>(&lt;</w:t>
      </w:r>
      <w:r>
        <w:rPr>
          <w:rStyle w:val="CharStyle242"/>
        </w:rPr>
        <w:t>dT</w:t>
      </w:r>
      <w:r>
        <w:rPr>
          <w:rStyle w:val="CharStyle461"/>
          <w:vertAlign w:val="subscript"/>
        </w:rPr>
        <w:t>e</w:t>
      </w:r>
      <w:r>
        <w:rPr>
          <w:rStyle w:val="CharStyle242"/>
        </w:rPr>
        <w:t>/dx</w:t>
      </w:r>
      <w:r>
        <w:rPr>
          <w:rStyle w:val="CharStyle55"/>
        </w:rPr>
        <w:t>)</w:t>
        <w:tab/>
      </w:r>
      <w:r>
        <w:rPr>
          <w:rStyle w:val="CharStyle55"/>
          <w:vertAlign w:val="superscript"/>
        </w:rPr>
        <w:t>6</w:t>
        <w:tab/>
      </w:r>
      <w:r>
        <w:rPr>
          <w:rStyle w:val="CharStyle55"/>
          <w:lang w:val="en-US" w:eastAsia="en-US" w:bidi="en-US"/>
          <w:vertAlign w:val="superscript"/>
        </w:rPr>
        <w:t>V</w:t>
      </w:r>
      <w:r>
        <w:rPr>
          <w:rStyle w:val="CharStyle55"/>
          <w:lang w:val="en-US" w:eastAsia="en-US" w:bidi="en-US"/>
        </w:rPr>
        <w:t xml:space="preserve"> '</w:t>
      </w:r>
    </w:p>
    <w:p>
      <w:pPr>
        <w:pStyle w:val="Style315"/>
        <w:widowControl w:val="0"/>
        <w:keepNext w:val="0"/>
        <w:keepLines w:val="0"/>
        <w:shd w:val="clear" w:color="auto" w:fill="auto"/>
        <w:bidi w:val="0"/>
        <w:jc w:val="both"/>
        <w:spacing w:before="0" w:after="82" w:line="221" w:lineRule="exact"/>
        <w:ind w:left="0" w:right="0" w:firstLine="340"/>
      </w:pPr>
      <w:r>
        <w:rPr>
          <w:rStyle w:val="CharStyle581"/>
        </w:rPr>
        <w:t>Если энергию электрона измерять в МэВ. то соотношение (3) вы</w:t>
        <w:t>глядит следующим образом:</w:t>
      </w:r>
    </w:p>
    <w:p>
      <w:pPr>
        <w:pStyle w:val="Style292"/>
        <w:tabs>
          <w:tab w:leader="none" w:pos="6186" w:val="left"/>
        </w:tabs>
        <w:widowControl w:val="0"/>
        <w:keepNext w:val="0"/>
        <w:keepLines w:val="0"/>
        <w:shd w:val="clear" w:color="auto" w:fill="auto"/>
        <w:bidi w:val="0"/>
        <w:jc w:val="both"/>
        <w:spacing w:before="0" w:after="0" w:line="269" w:lineRule="exact"/>
        <w:ind w:left="2420" w:right="0" w:firstLine="0"/>
      </w:pPr>
      <w:r>
        <w:rPr>
          <w:rStyle w:val="CharStyle789"/>
          <w:i/>
          <w:iCs/>
        </w:rPr>
        <w:t>(dT</w:t>
      </w:r>
      <w:r>
        <w:rPr>
          <w:rStyle w:val="CharStyle789"/>
          <w:vertAlign w:val="subscript"/>
          <w:i/>
          <w:iCs/>
        </w:rPr>
        <w:t>e</w:t>
      </w:r>
      <w:r>
        <w:rPr>
          <w:rStyle w:val="CharStyle789"/>
          <w:i/>
          <w:iCs/>
        </w:rPr>
        <w:t>/dx)</w:t>
      </w:r>
      <w:r>
        <w:rPr>
          <w:rStyle w:val="CharStyle789"/>
          <w:vertAlign w:val="subscript"/>
          <w:i/>
          <w:iCs/>
        </w:rPr>
        <w:t>u</w:t>
      </w:r>
      <w:r>
        <w:rPr>
          <w:rStyle w:val="CharStyle789"/>
          <w:i/>
          <w:iCs/>
        </w:rPr>
        <w:t>.</w:t>
      </w:r>
      <w:r>
        <w:rPr>
          <w:rStyle w:val="CharStyle789"/>
          <w:vertAlign w:val="subscript"/>
          <w:i/>
          <w:iCs/>
        </w:rPr>
        <w:t>ia</w:t>
      </w:r>
      <w:r>
        <w:rPr>
          <w:rStyle w:val="CharStyle790"/>
          <w:i/>
          <w:iCs/>
        </w:rPr>
        <w:t xml:space="preserve"> </w:t>
      </w:r>
      <w:r>
        <w:rPr>
          <w:rStyle w:val="CharStyle790"/>
          <w:lang w:val="ru-RU" w:eastAsia="ru-RU" w:bidi="ru-RU"/>
          <w:i/>
          <w:iCs/>
        </w:rPr>
        <w:t xml:space="preserve">^ </w:t>
      </w:r>
      <w:r>
        <w:rPr>
          <w:rStyle w:val="CharStyle790"/>
          <w:i/>
          <w:iCs/>
        </w:rPr>
        <w:t>ZTe_</w:t>
      </w:r>
      <w:r>
        <w:rPr>
          <w:rStyle w:val="CharStyle641"/>
          <w:i w:val="0"/>
          <w:iCs w:val="0"/>
        </w:rPr>
        <w:tab/>
      </w:r>
      <w:r>
        <w:rPr>
          <w:rStyle w:val="CharStyle641"/>
          <w:lang w:val="ru-RU" w:eastAsia="ru-RU" w:bidi="ru-RU"/>
          <w:i w:val="0"/>
          <w:iCs w:val="0"/>
        </w:rPr>
        <w:t>,</w:t>
      </w:r>
      <w:r>
        <w:rPr>
          <w:rStyle w:val="CharStyle641"/>
          <w:lang w:val="ru-RU" w:eastAsia="ru-RU" w:bidi="ru-RU"/>
          <w:vertAlign w:val="subscript"/>
          <w:i w:val="0"/>
          <w:iCs w:val="0"/>
        </w:rPr>
        <w:t>4</w:t>
      </w:r>
      <w:r>
        <w:rPr>
          <w:rStyle w:val="CharStyle641"/>
          <w:lang w:val="ru-RU" w:eastAsia="ru-RU" w:bidi="ru-RU"/>
          <w:i w:val="0"/>
          <w:iCs w:val="0"/>
        </w:rPr>
        <w:t>&gt;</w:t>
      </w:r>
    </w:p>
    <w:p>
      <w:pPr>
        <w:pStyle w:val="Style292"/>
        <w:widowControl w:val="0"/>
        <w:keepNext w:val="0"/>
        <w:keepLines w:val="0"/>
        <w:shd w:val="clear" w:color="auto" w:fill="auto"/>
        <w:bidi w:val="0"/>
        <w:jc w:val="both"/>
        <w:spacing w:before="0" w:after="162" w:line="269" w:lineRule="exact"/>
        <w:ind w:left="2420" w:right="0" w:firstLine="0"/>
      </w:pPr>
      <w:r>
        <w:rPr>
          <w:rStyle w:val="CharStyle790"/>
          <w:i/>
          <w:iCs/>
        </w:rPr>
        <w:t>{dT</w:t>
      </w:r>
      <w:r>
        <w:rPr>
          <w:rStyle w:val="CharStyle790"/>
          <w:vertAlign w:val="subscript"/>
          <w:i/>
          <w:iCs/>
        </w:rPr>
        <w:t>e</w:t>
      </w:r>
      <w:r>
        <w:rPr>
          <w:rStyle w:val="CharStyle790"/>
          <w:i/>
          <w:iCs/>
        </w:rPr>
        <w:t>/dx)</w:t>
      </w:r>
      <w:r>
        <w:rPr>
          <w:rStyle w:val="CharStyle790"/>
          <w:vertAlign w:val="subscript"/>
          <w:i/>
          <w:iCs/>
        </w:rPr>
        <w:t>aoa</w:t>
      </w:r>
      <w:r>
        <w:rPr>
          <w:rStyle w:val="CharStyle641"/>
          <w:i w:val="0"/>
          <w:iCs w:val="0"/>
        </w:rPr>
        <w:t xml:space="preserve"> </w:t>
      </w:r>
      <w:r>
        <w:rPr>
          <w:rStyle w:val="CharStyle641"/>
          <w:lang w:val="ru-RU" w:eastAsia="ru-RU" w:bidi="ru-RU"/>
          <w:i w:val="0"/>
          <w:iCs w:val="0"/>
        </w:rPr>
        <w:t>800</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Отсюда следует, что в воде </w:t>
      </w:r>
      <w:r>
        <w:rPr>
          <w:rStyle w:val="CharStyle634"/>
        </w:rPr>
        <w:t xml:space="preserve">(Z </w:t>
      </w:r>
      <w:r>
        <w:rPr>
          <w:rStyle w:val="CharStyle634"/>
          <w:lang w:val="ru-RU" w:eastAsia="ru-RU" w:bidi="ru-RU"/>
        </w:rPr>
        <w:t>=</w:t>
      </w:r>
      <w:r>
        <w:rPr>
          <w:rStyle w:val="CharStyle581"/>
        </w:rPr>
        <w:t xml:space="preserve"> 8) потери на излучение становятся сравнимыми с потерями на ионизацию при Т</w:t>
      </w:r>
      <w:r>
        <w:rPr>
          <w:rStyle w:val="CharStyle581"/>
          <w:vertAlign w:val="subscript"/>
        </w:rPr>
        <w:t>е</w:t>
      </w:r>
      <w:r>
        <w:rPr>
          <w:rStyle w:val="CharStyle581"/>
        </w:rPr>
        <w:t xml:space="preserve"> ^ 100 МэВ. Для свинца это наступает уже при энергии Т</w:t>
      </w:r>
      <w:r>
        <w:rPr>
          <w:rStyle w:val="CharStyle581"/>
          <w:vertAlign w:val="subscript"/>
        </w:rPr>
        <w:t>е</w:t>
      </w:r>
      <w:r>
        <w:rPr>
          <w:rStyle w:val="CharStyle581"/>
        </w:rPr>
        <w:t xml:space="preserve"> ~ 10 МэВ. Энергия Е</w:t>
      </w:r>
      <w:r>
        <w:rPr>
          <w:rStyle w:val="CharStyle581"/>
          <w:vertAlign w:val="subscript"/>
        </w:rPr>
        <w:t>кр</w:t>
      </w:r>
      <w:r>
        <w:rPr>
          <w:rStyle w:val="CharStyle581"/>
        </w:rPr>
        <w:t>, при которой потери иа излучение и ионизацию становятся сравнимыми, называется критической, а расстояние х</w:t>
      </w:r>
      <w:r>
        <w:rPr>
          <w:rStyle w:val="CharStyle581"/>
          <w:vertAlign w:val="subscript"/>
        </w:rPr>
        <w:t>0</w:t>
      </w:r>
      <w:r>
        <w:rPr>
          <w:rStyle w:val="CharStyle581"/>
        </w:rPr>
        <w:t>, на котором энергия электрона умень</w:t>
        <w:t xml:space="preserve">шается в </w:t>
      </w:r>
      <w:r>
        <w:rPr>
          <w:rStyle w:val="CharStyle581"/>
          <w:lang w:val="en-US" w:eastAsia="en-US" w:bidi="en-US"/>
        </w:rPr>
        <w:t>e</w:t>
      </w:r>
    </w:p>
    <w:p>
      <w:pPr>
        <w:pStyle w:val="Style315"/>
        <w:widowControl w:val="0"/>
        <w:keepNext w:val="0"/>
        <w:keepLines w:val="0"/>
        <w:shd w:val="clear" w:color="auto" w:fill="auto"/>
        <w:bidi w:val="0"/>
        <w:jc w:val="left"/>
        <w:spacing w:before="0" w:after="0" w:line="216" w:lineRule="exact"/>
        <w:ind w:left="0" w:right="0" w:firstLine="4720"/>
      </w:pPr>
      <w:r>
        <w:rPr>
          <w:rStyle w:val="CharStyle581"/>
        </w:rPr>
        <w:t>36 г/см</w:t>
      </w:r>
      <w:r>
        <w:rPr>
          <w:rStyle w:val="CharStyle581"/>
          <w:vertAlign w:val="superscript"/>
        </w:rPr>
        <w:t>2</w:t>
      </w:r>
      <w:r>
        <w:rPr>
          <w:rStyle w:val="CharStyle581"/>
        </w:rPr>
        <w:t>, для алю</w:t>
        <w:t>миния — 24 г/см</w:t>
      </w:r>
      <w:r>
        <w:rPr>
          <w:rStyle w:val="CharStyle581"/>
          <w:vertAlign w:val="superscript"/>
        </w:rPr>
        <w:t>2</w:t>
      </w:r>
      <w:r>
        <w:rPr>
          <w:rStyle w:val="CharStyle581"/>
        </w:rPr>
        <w:t>, а для свинца — около 6 г/см</w:t>
      </w:r>
      <w:r>
        <w:rPr>
          <w:rStyle w:val="CharStyle581"/>
          <w:vertAlign w:val="superscript"/>
        </w:rPr>
        <w:t>2</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Полная вероятность образования электрон-позитронных пар в слое </w:t>
      </w:r>
      <w:r>
        <w:rPr>
          <w:rStyle w:val="CharStyle581"/>
          <w:lang w:val="en-US" w:eastAsia="en-US" w:bidi="en-US"/>
        </w:rPr>
        <w:t xml:space="preserve">dx </w:t>
      </w:r>
      <w:r>
        <w:rPr>
          <w:rStyle w:val="CharStyle581"/>
        </w:rPr>
        <w:t>(г/см</w:t>
      </w:r>
      <w:r>
        <w:rPr>
          <w:rStyle w:val="CharStyle581"/>
          <w:vertAlign w:val="superscript"/>
        </w:rPr>
        <w:t>2</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гии и составляет </w:t>
      </w:r>
      <w:r>
        <w:rPr>
          <w:rStyle w:val="CharStyle581"/>
          <w:lang w:val="en-US" w:eastAsia="en-US" w:bidi="en-US"/>
        </w:rPr>
        <w:t>(7/9)dx/xo.</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 xml:space="preserve">Если толщину слоя выражать в радиационных длинах </w:t>
      </w:r>
      <w:r>
        <w:rPr>
          <w:rStyle w:val="CharStyle634"/>
        </w:rPr>
        <w:t xml:space="preserve">t </w:t>
      </w:r>
      <w:r>
        <w:rPr>
          <w:rStyle w:val="CharStyle634"/>
          <w:lang w:val="ru-RU" w:eastAsia="ru-RU" w:bidi="ru-RU"/>
        </w:rPr>
        <w:t>= х/х</w:t>
      </w:r>
      <w:r>
        <w:rPr>
          <w:rStyle w:val="CharStyle634"/>
          <w:lang w:val="ru-RU" w:eastAsia="ru-RU" w:bidi="ru-RU"/>
          <w:vertAlign w:val="subscript"/>
        </w:rPr>
        <w:t>0</w:t>
      </w:r>
      <w:r>
        <w:rPr>
          <w:rStyle w:val="CharStyle634"/>
          <w:lang w:val="ru-RU" w:eastAsia="ru-RU" w:bidi="ru-RU"/>
        </w:rPr>
        <w:t xml:space="preserve">, то </w:t>
      </w:r>
      <w:r>
        <w:rPr>
          <w:rStyle w:val="CharStyle581"/>
        </w:rPr>
        <w:t>для числа у-квантов получается следующее выражение:</w:t>
      </w:r>
    </w:p>
    <w:p>
      <w:pPr>
        <w:pStyle w:val="Style299"/>
        <w:tabs>
          <w:tab w:leader="none" w:pos="6186" w:val="left"/>
        </w:tabs>
        <w:widowControl w:val="0"/>
        <w:keepNext w:val="0"/>
        <w:keepLines w:val="0"/>
        <w:shd w:val="clear" w:color="auto" w:fill="auto"/>
        <w:bidi w:val="0"/>
        <w:jc w:val="both"/>
        <w:spacing w:before="0" w:after="172" w:line="170" w:lineRule="exact"/>
        <w:ind w:left="2240" w:right="0" w:firstLine="0"/>
      </w:pPr>
      <w:r>
        <w:rPr>
          <w:rStyle w:val="CharStyle630"/>
          <w:i/>
          <w:iCs/>
        </w:rPr>
        <w:t>N</w:t>
      </w:r>
      <w:r>
        <w:rPr>
          <w:rStyle w:val="CharStyle630"/>
          <w:vertAlign w:val="subscript"/>
          <w:i/>
          <w:iCs/>
        </w:rPr>
        <w:t>y</w:t>
      </w:r>
      <w:r>
        <w:rPr>
          <w:rStyle w:val="CharStyle630"/>
          <w:i/>
          <w:iCs/>
        </w:rPr>
        <w:t xml:space="preserve">(t) </w:t>
      </w:r>
      <w:r>
        <w:rPr>
          <w:rStyle w:val="CharStyle630"/>
          <w:lang w:val="ru-RU" w:eastAsia="ru-RU" w:bidi="ru-RU"/>
          <w:i/>
          <w:iCs/>
        </w:rPr>
        <w:t xml:space="preserve">= </w:t>
      </w:r>
      <w:r>
        <w:rPr>
          <w:rStyle w:val="CharStyle630"/>
          <w:i/>
          <w:iCs/>
        </w:rPr>
        <w:t>(N</w:t>
      </w:r>
      <w:r>
        <w:rPr>
          <w:rStyle w:val="CharStyle630"/>
          <w:vertAlign w:val="subscript"/>
          <w:i/>
          <w:iCs/>
        </w:rPr>
        <w:t>y</w:t>
      </w:r>
      <w:r>
        <w:rPr>
          <w:rStyle w:val="CharStyle630"/>
          <w:i/>
          <w:iCs/>
        </w:rPr>
        <w:t>) oe</w:t>
      </w:r>
      <w:r>
        <w:rPr>
          <w:rStyle w:val="CharStyle630"/>
          <w:vertAlign w:val="superscript"/>
          <w:i/>
          <w:iCs/>
        </w:rPr>
        <w:t>-(7/9)t</w:t>
      </w:r>
      <w:r>
        <w:rPr>
          <w:rStyle w:val="CharStyle630"/>
          <w:i/>
          <w:iCs/>
        </w:rPr>
        <w:t>.</w:t>
      </w:r>
      <w:r>
        <w:rPr>
          <w:rStyle w:val="CharStyle631"/>
          <w:lang w:val="en-US" w:eastAsia="en-US" w:bidi="en-US"/>
          <w:i w:val="0"/>
          <w:iCs w:val="0"/>
        </w:rPr>
        <w:tab/>
      </w:r>
      <w:r>
        <w:rPr>
          <w:rStyle w:val="CharStyle631"/>
          <w:i w:val="0"/>
          <w:iCs w:val="0"/>
        </w:rPr>
        <w:t>(5)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Таким образом, число квантов </w:t>
      </w:r>
      <w:r>
        <w:rPr>
          <w:rStyle w:val="CharStyle581"/>
          <w:lang w:val="en-US" w:eastAsia="en-US" w:bidi="en-US"/>
        </w:rPr>
        <w:t>N</w:t>
      </w:r>
      <w:r>
        <w:rPr>
          <w:rStyle w:val="CharStyle581"/>
          <w:lang w:val="en-US" w:eastAsia="en-US" w:bidi="en-US"/>
          <w:vertAlign w:val="subscript"/>
        </w:rPr>
        <w:t>Y</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(9/7)х</w:t>
      </w:r>
      <w:r>
        <w:rPr>
          <w:rStyle w:val="CharStyle581"/>
          <w:vertAlign w:val="subscript"/>
        </w:rPr>
        <w:t>0</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Другими словами, это означает, что этот процесс можно характеризо</w:t>
        <w:t>вать постоянной величиной эффективного сечения.</w:t>
      </w:r>
      <w:r>
        <w:br w:type="page"/>
      </w:r>
    </w:p>
    <w:p>
      <w:pPr>
        <w:pStyle w:val="Style315"/>
        <w:widowControl w:val="0"/>
        <w:keepNext w:val="0"/>
        <w:keepLines w:val="0"/>
        <w:shd w:val="clear" w:color="auto" w:fill="auto"/>
        <w:bidi w:val="0"/>
        <w:jc w:val="both"/>
        <w:spacing w:before="0" w:after="745" w:line="216" w:lineRule="exact"/>
        <w:ind w:left="0" w:right="0" w:firstLine="340"/>
      </w:pPr>
      <w:r>
        <w:rPr>
          <w:rStyle w:val="CharStyle581"/>
        </w:rPr>
        <w:t>Как ужо указывалось, многократное повторение процессов тормоз</w:t>
        <w:t>ного излучения и образования пар приводит к лавинообразному нарас</w:t>
        <w:t xml:space="preserve">танию потока вторичных электронов. Это нарастание будет идти до тех пор. пока средняя энергия электронов не упадет до критической энергии </w:t>
      </w:r>
      <w:r>
        <w:rPr>
          <w:rStyle w:val="CharStyle634"/>
          <w:lang w:val="ru-RU" w:eastAsia="ru-RU" w:bidi="ru-RU"/>
        </w:rPr>
        <w:t>&amp;</w:t>
      </w:r>
      <w:r>
        <w:rPr>
          <w:rStyle w:val="CharStyle634"/>
          <w:lang w:val="ru-RU" w:eastAsia="ru-RU" w:bidi="ru-RU"/>
          <w:vertAlign w:val="subscript"/>
        </w:rPr>
        <w:t>кр</w:t>
      </w:r>
      <w:r>
        <w:rPr>
          <w:rStyle w:val="CharStyle634"/>
          <w:lang w:val="ru-RU" w:eastAsia="ru-RU" w:bidi="ru-RU"/>
        </w:rPr>
        <w:t>,</w:t>
      </w:r>
      <w:r>
        <w:rPr>
          <w:rStyle w:val="CharStyle581"/>
        </w:rPr>
        <w:t xml:space="preserve"> ниже которой начинает преобладать процесс ионизаци</w:t>
        <w:t>онного поглощения. Так как на радиационной длине происходит при</w:t>
        <w:t xml:space="preserve">мерно удвоение числа частиц, то максимум потока вторичных частиц будет наблюдаться на глубине </w:t>
      </w:r>
      <w:r>
        <w:rPr>
          <w:rStyle w:val="CharStyle634"/>
        </w:rPr>
        <w:t>t</w:t>
      </w:r>
      <w:r>
        <w:rPr>
          <w:rStyle w:val="CharStyle634"/>
          <w:vertAlign w:val="subscript"/>
        </w:rPr>
        <w:t>max</w:t>
      </w:r>
      <w:r>
        <w:rPr>
          <w:rStyle w:val="CharStyle634"/>
        </w:rPr>
        <w:t>,</w:t>
      </w:r>
      <w:r>
        <w:rPr>
          <w:rStyle w:val="CharStyle581"/>
          <w:lang w:val="en-US" w:eastAsia="en-US" w:bidi="en-US"/>
        </w:rPr>
        <w:t xml:space="preserve"> </w:t>
      </w:r>
      <w:r>
        <w:rPr>
          <w:rStyle w:val="CharStyle581"/>
        </w:rPr>
        <w:t>соответствующей условию</w:t>
      </w:r>
    </w:p>
    <w:p>
      <w:pPr>
        <w:pStyle w:val="Style343"/>
        <w:tabs>
          <w:tab w:leader="none" w:pos="6205" w:val="left"/>
        </w:tabs>
        <w:widowControl w:val="0"/>
        <w:keepNext w:val="0"/>
        <w:keepLines w:val="0"/>
        <w:shd w:val="clear" w:color="auto" w:fill="auto"/>
        <w:bidi w:val="0"/>
        <w:jc w:val="both"/>
        <w:spacing w:before="0" w:after="0" w:line="110" w:lineRule="exact"/>
        <w:ind w:left="2720" w:right="0" w:firstLine="0"/>
      </w:pPr>
      <w:bookmarkStart w:id="117" w:name="bookmark117"/>
      <w:r>
        <w:rPr>
          <w:rStyle w:val="CharStyle791"/>
        </w:rPr>
        <w:t>~тг~</w:t>
      </w:r>
      <w:r>
        <w:rPr>
          <w:rStyle w:val="CharStyle431"/>
        </w:rPr>
        <w:t xml:space="preserve"> — </w:t>
      </w:r>
      <w:r>
        <w:rPr>
          <w:rStyle w:val="CharStyle431"/>
          <w:lang w:val="en-US" w:eastAsia="en-US" w:bidi="en-US"/>
        </w:rPr>
        <w:t>2</w:t>
      </w:r>
      <w:r>
        <w:rPr>
          <w:rStyle w:val="CharStyle431"/>
          <w:lang w:val="en-US" w:eastAsia="en-US" w:bidi="en-US"/>
          <w:vertAlign w:val="superscript"/>
        </w:rPr>
        <w:t>tmax</w:t>
      </w:r>
      <w:r>
        <w:rPr>
          <w:rStyle w:val="CharStyle431"/>
        </w:rPr>
        <w:t>.</w:t>
        <w:tab/>
        <w:t>(6)</w:t>
      </w:r>
      <w:bookmarkEnd w:id="117"/>
    </w:p>
    <w:p>
      <w:pPr>
        <w:pStyle w:val="Style46"/>
        <w:widowControl w:val="0"/>
        <w:keepNext w:val="0"/>
        <w:keepLines w:val="0"/>
        <w:shd w:val="clear" w:color="auto" w:fill="auto"/>
        <w:bidi w:val="0"/>
        <w:jc w:val="both"/>
        <w:spacing w:before="0" w:after="576" w:line="110" w:lineRule="exact"/>
        <w:ind w:left="2720" w:right="0" w:firstLine="0"/>
      </w:pPr>
      <w:r>
        <w:rPr>
          <w:rStyle w:val="CharStyle792"/>
          <w:i/>
          <w:iCs/>
        </w:rPr>
        <w:t>&amp;</w:t>
      </w:r>
    </w:p>
    <w:p>
      <w:pPr>
        <w:pStyle w:val="Style315"/>
        <w:widowControl w:val="0"/>
        <w:keepNext w:val="0"/>
        <w:keepLines w:val="0"/>
        <w:shd w:val="clear" w:color="auto" w:fill="auto"/>
        <w:bidi w:val="0"/>
        <w:jc w:val="left"/>
        <w:spacing w:before="0" w:after="0" w:line="216" w:lineRule="exact"/>
        <w:ind w:left="0" w:right="0" w:firstLine="3560"/>
      </w:pPr>
      <w:r>
        <w:rPr>
          <w:rStyle w:val="CharStyle634"/>
        </w:rPr>
        <w:t>N</w:t>
      </w:r>
      <w:r>
        <w:rPr>
          <w:rStyle w:val="CharStyle634"/>
          <w:vertAlign w:val="subscript"/>
        </w:rPr>
        <w:t>max</w:t>
      </w:r>
      <w:r>
        <w:rPr>
          <w:rStyle w:val="CharStyle581"/>
          <w:lang w:val="en-US" w:eastAsia="en-US" w:bidi="en-US"/>
        </w:rPr>
        <w:t xml:space="preserve"> </w:t>
      </w:r>
      <w:r>
        <w:rPr>
          <w:rStyle w:val="CharStyle581"/>
        </w:rPr>
        <w:t>должно быть пропорцио</w:t>
        <w:t xml:space="preserve">нально величине </w:t>
      </w:r>
      <w:r>
        <w:rPr>
          <w:rStyle w:val="CharStyle581"/>
          <w:lang w:val="en-US" w:eastAsia="en-US" w:bidi="en-US"/>
        </w:rPr>
        <w:t>Eo/E</w:t>
      </w:r>
      <w:r>
        <w:rPr>
          <w:rStyle w:val="CharStyle581"/>
          <w:lang w:val="en-US" w:eastAsia="en-US" w:bidi="en-US"/>
          <w:vertAlign w:val="subscript"/>
        </w:rPr>
        <w:t>K</w:t>
      </w:r>
      <w:r>
        <w:rPr>
          <w:rStyle w:val="CharStyle581"/>
          <w:lang w:val="en-US" w:eastAsia="en-US" w:bidi="en-US"/>
        </w:rPr>
        <w:t>p-</w:t>
      </w:r>
    </w:p>
    <w:p>
      <w:pPr>
        <w:pStyle w:val="Style751"/>
        <w:framePr w:w="1478" w:h="418" w:hSpace="389" w:wrap="notBeside" w:vAnchor="text" w:hAnchor="margin" w:x="1376" w:y="1153"/>
        <w:tabs>
          <w:tab w:leader="none" w:pos="1392" w:val="left"/>
        </w:tabs>
        <w:widowControl w:val="0"/>
        <w:keepNext w:val="0"/>
        <w:keepLines w:val="0"/>
        <w:shd w:val="clear" w:color="auto" w:fill="auto"/>
        <w:bidi w:val="0"/>
        <w:spacing w:before="0" w:after="0"/>
        <w:ind w:left="0" w:right="0" w:firstLine="0"/>
      </w:pPr>
      <w:r>
        <w:rPr>
          <w:rStyle w:val="CharStyle753"/>
        </w:rPr>
        <w:t xml:space="preserve">^шах — ^*1 </w:t>
      </w:r>
      <w:r>
        <w:rPr>
          <w:rStyle w:val="CharStyle753"/>
          <w:lang w:val="en-US" w:eastAsia="en-US" w:bidi="en-US"/>
        </w:rPr>
        <w:t>111</w:t>
        <w:tab/>
      </w:r>
      <w:r>
        <w:rPr>
          <w:rStyle w:val="CharStyle754"/>
        </w:rPr>
        <w:t>:</w:t>
      </w:r>
    </w:p>
    <w:p>
      <w:pPr>
        <w:pStyle w:val="Style46"/>
        <w:framePr w:w="1478" w:h="418" w:hSpace="389" w:wrap="notBeside" w:vAnchor="text" w:hAnchor="margin" w:x="1376" w:y="1153"/>
        <w:widowControl w:val="0"/>
        <w:keepNext w:val="0"/>
        <w:keepLines w:val="0"/>
        <w:shd w:val="clear" w:color="auto" w:fill="auto"/>
        <w:bidi w:val="0"/>
        <w:jc w:val="left"/>
        <w:spacing w:before="0" w:after="0" w:line="120" w:lineRule="exact"/>
        <w:ind w:left="1100" w:right="0" w:firstLine="0"/>
      </w:pPr>
      <w:r>
        <w:rPr>
          <w:rStyle w:val="CharStyle755"/>
          <w:i/>
          <w:iCs/>
        </w:rPr>
        <w:t>&amp;</w:t>
      </w:r>
    </w:p>
    <w:p>
      <w:pPr>
        <w:pStyle w:val="Style315"/>
        <w:widowControl w:val="0"/>
        <w:keepNext w:val="0"/>
        <w:keepLines w:val="0"/>
        <w:shd w:val="clear" w:color="auto" w:fill="auto"/>
        <w:bidi w:val="0"/>
        <w:jc w:val="both"/>
        <w:spacing w:before="0" w:after="0" w:line="216" w:lineRule="exact"/>
        <w:ind w:left="0" w:right="0" w:firstLine="340"/>
      </w:pPr>
      <w:r>
        <w:pict>
          <v:shape id="_x0000_s1670" type="#_x0000_t202" style="position:absolute;margin-left:162.1pt;margin-top:57.6pt;width:13.9pt;height:9.95pt;z-index:-125828935;mso-wrap-distance-left:5.pt;mso-wrap-distance-right:22.1pt;mso-wrap-distance-bottom:10.9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Nm</w:t>
                  </w:r>
                </w:p>
              </w:txbxContent>
            </v:textbox>
            <w10:wrap type="topAndBottom" anchorx="margin"/>
          </v:shape>
        </w:pict>
      </w:r>
      <w:r>
        <w:pict>
          <v:shape id="_x0000_s1671" type="#_x0000_t202" style="position:absolute;margin-left:198.1pt;margin-top:57.6pt;width:10.8pt;height:12.75pt;z-index:-125828934;mso-wrap-distance-left:5.pt;mso-wrap-distance-right:5.pt;mso-wrap-distance-bottom:8.1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k2</w:t>
                  </w:r>
                </w:p>
              </w:txbxContent>
            </v:textbox>
            <w10:wrap type="topAndBottom" anchorx="margin"/>
          </v:shape>
        </w:pict>
      </w:r>
      <w:r>
        <w:pict>
          <v:shape id="_x0000_s1672" type="#_x0000_t202" style="position:absolute;margin-left:209.65pt;margin-top:47.3pt;width:50.4pt;height:31.9pt;z-index:-125828933;mso-wrap-distance-left:5.pt;mso-wrap-distance-right:53.75pt;mso-position-horizontal-relative:margin" filled="f" stroked="f">
            <v:textbox style="mso-fit-shape-to-text:t" inset="0,0,0,0">
              <w:txbxContent>
                <w:p>
                  <w:pPr>
                    <w:pStyle w:val="Style46"/>
                    <w:widowControl w:val="0"/>
                    <w:keepNext w:val="0"/>
                    <w:keepLines w:val="0"/>
                    <w:shd w:val="clear" w:color="auto" w:fill="auto"/>
                    <w:bidi w:val="0"/>
                    <w:jc w:val="center"/>
                    <w:spacing w:before="0" w:after="0" w:line="283" w:lineRule="exact"/>
                    <w:ind w:left="0" w:right="0" w:firstLine="0"/>
                  </w:pPr>
                  <w:r>
                    <w:rPr>
                      <w:rStyle w:val="CharStyle756"/>
                      <w:i/>
                      <w:iCs/>
                    </w:rPr>
                    <w:t>Еа/</w:t>
                  </w:r>
                  <w:r>
                    <w:rPr>
                      <w:rStyle w:val="CharStyle757"/>
                      <w:i w:val="0"/>
                      <w:iCs w:val="0"/>
                    </w:rPr>
                    <w:t xml:space="preserve"> Фср</w:t>
                    <w:br/>
                  </w:r>
                  <w:r>
                    <w:rPr>
                      <w:rStyle w:val="CharStyle205"/>
                      <w:lang w:val="ru-RU" w:eastAsia="ru-RU" w:bidi="ru-RU"/>
                      <w:i/>
                      <w:iCs/>
                    </w:rPr>
                    <w:t>у/ЫЕо/З’кр</w:t>
                  </w:r>
                </w:p>
              </w:txbxContent>
            </v:textbox>
            <w10:wrap type="topAndBottom" anchorx="margin"/>
          </v:shape>
        </w:pict>
      </w:r>
      <w:r>
        <w:pict>
          <v:shape id="_x0000_s1673" type="#_x0000_t202" style="position:absolute;margin-left:313.8pt;margin-top:57.1pt;width:13.7pt;height:13.7pt;z-index:-125828932;mso-wrap-distance-left:15.35pt;mso-wrap-distance-right:5.pt;mso-wrap-distance-bottom:7.65pt;mso-position-horizontal-relative:margin" filled="f" stroked="f">
            <v:textbox style="mso-fit-shape-to-text:t" inset="0,0,0,0">
              <w:txbxContent>
                <w:p>
                  <w:pPr>
                    <w:pStyle w:val="Style742"/>
                    <w:widowControl w:val="0"/>
                    <w:keepNext/>
                    <w:keepLines/>
                    <w:shd w:val="clear" w:color="auto" w:fill="auto"/>
                    <w:bidi w:val="0"/>
                    <w:jc w:val="left"/>
                    <w:spacing w:before="0" w:after="0" w:line="170" w:lineRule="exact"/>
                    <w:ind w:left="0" w:right="0" w:firstLine="0"/>
                  </w:pPr>
                  <w:bookmarkStart w:id="112" w:name="bookmark112"/>
                  <w:r>
                    <w:rPr>
                      <w:rStyle w:val="CharStyle744"/>
                    </w:rPr>
                    <w:t>(7)</w:t>
                  </w:r>
                  <w:bookmarkEnd w:id="112"/>
                </w:p>
              </w:txbxContent>
            </v:textbox>
            <w10:wrap type="topAndBottom" anchorx="margin"/>
          </v:shape>
        </w:pict>
      </w:r>
      <w:r>
        <w:rPr>
          <w:rStyle w:val="CharStyle581"/>
        </w:rPr>
        <w:t>Строгое количественное рассмотрение этого каскадного процесса для электронов приводит к следующим формулам</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В формулах (7) и </w:t>
      </w:r>
      <w:r>
        <w:rPr>
          <w:rStyle w:val="CharStyle634"/>
        </w:rPr>
        <w:t>k</w:t>
      </w:r>
      <w:r>
        <w:rPr>
          <w:rStyle w:val="CharStyle634"/>
          <w:vertAlign w:val="subscript"/>
        </w:rPr>
        <w:t>2</w:t>
      </w:r>
      <w:r>
        <w:rPr>
          <w:rStyle w:val="CharStyle581"/>
          <w:lang w:val="en-US" w:eastAsia="en-US" w:bidi="en-US"/>
        </w:rPr>
        <w:t xml:space="preserve"> </w:t>
      </w:r>
      <w:r>
        <w:rPr>
          <w:rStyle w:val="CharStyle581"/>
        </w:rPr>
        <w:t>— слабо меняющиеся функции первичной энер</w:t>
        <w:t xml:space="preserve">гии </w:t>
      </w:r>
      <w:r>
        <w:rPr>
          <w:rStyle w:val="CharStyle634"/>
          <w:lang w:val="ru-RU" w:eastAsia="ru-RU" w:bidi="ru-RU"/>
        </w:rPr>
        <w:t>Е</w:t>
      </w:r>
      <w:r>
        <w:rPr>
          <w:rStyle w:val="CharStyle634"/>
          <w:lang w:val="ru-RU" w:eastAsia="ru-RU" w:bidi="ru-RU"/>
          <w:vertAlign w:val="subscript"/>
        </w:rPr>
        <w:t>0</w:t>
      </w:r>
      <w:r>
        <w:rPr>
          <w:rStyle w:val="CharStyle634"/>
          <w:lang w:val="ru-RU" w:eastAsia="ru-RU" w:bidi="ru-RU"/>
        </w:rPr>
        <w:t>.</w:t>
      </w:r>
      <w:r>
        <w:rPr>
          <w:rStyle w:val="CharStyle581"/>
        </w:rPr>
        <w:t xml:space="preserve"> Для легких элементов (воздух, вода) </w:t>
      </w:r>
      <w:r>
        <w:rPr>
          <w:rStyle w:val="CharStyle581"/>
          <w:lang w:val="en-US" w:eastAsia="en-US" w:bidi="en-US"/>
        </w:rPr>
        <w:t>k</w:t>
      </w:r>
      <w:r>
        <w:rPr>
          <w:rStyle w:val="CharStyle581"/>
          <w:lang w:val="en-US" w:eastAsia="en-US" w:bidi="en-US"/>
          <w:vertAlign w:val="subscript"/>
        </w:rPr>
        <w:t>1</w:t>
      </w:r>
      <w:r>
        <w:rPr>
          <w:rStyle w:val="CharStyle581"/>
          <w:lang w:val="en-US" w:eastAsia="en-US" w:bidi="en-US"/>
        </w:rPr>
        <w:t xml:space="preserve"> </w:t>
      </w:r>
      <w:r>
        <w:rPr>
          <w:rStyle w:val="CharStyle581"/>
        </w:rPr>
        <w:t xml:space="preserve">~ 1 </w:t>
      </w:r>
      <w:r>
        <w:rPr>
          <w:rStyle w:val="CharStyle581"/>
          <w:lang w:val="en-US" w:eastAsia="en-US" w:bidi="en-US"/>
        </w:rPr>
        <w:t>k</w:t>
      </w:r>
      <w:r>
        <w:rPr>
          <w:rStyle w:val="CharStyle581"/>
          <w:lang w:val="en-US" w:eastAsia="en-US" w:bidi="en-US"/>
          <w:vertAlign w:val="subscript"/>
        </w:rPr>
        <w:t>2</w:t>
      </w:r>
      <w:r>
        <w:rPr>
          <w:rStyle w:val="CharStyle581"/>
          <w:lang w:val="en-US" w:eastAsia="en-US" w:bidi="en-US"/>
        </w:rPr>
        <w:t xml:space="preserve"> </w:t>
      </w:r>
      <w:r>
        <w:rPr>
          <w:rStyle w:val="CharStyle581"/>
        </w:rPr>
        <w:t xml:space="preserve">~ 3, для свинца </w:t>
      </w:r>
      <w:r>
        <w:rPr>
          <w:rStyle w:val="CharStyle581"/>
          <w:lang w:val="en-US" w:eastAsia="en-US" w:bidi="en-US"/>
        </w:rPr>
        <w:t>k</w:t>
      </w:r>
      <w:r>
        <w:rPr>
          <w:rStyle w:val="CharStyle581"/>
          <w:lang w:val="en-US" w:eastAsia="en-US" w:bidi="en-US"/>
          <w:vertAlign w:val="subscript"/>
        </w:rPr>
        <w:t>1</w:t>
      </w:r>
      <w:r>
        <w:rPr>
          <w:rStyle w:val="CharStyle581"/>
          <w:lang w:val="en-US" w:eastAsia="en-US" w:bidi="en-US"/>
        </w:rPr>
        <w:t xml:space="preserve"> </w:t>
      </w:r>
      <w:r>
        <w:rPr>
          <w:rStyle w:val="CharStyle581"/>
        </w:rPr>
        <w:t xml:space="preserve">~ 1,35 </w:t>
      </w:r>
      <w:r>
        <w:rPr>
          <w:rStyle w:val="CharStyle581"/>
          <w:lang w:val="en-US" w:eastAsia="en-US" w:bidi="en-US"/>
        </w:rPr>
        <w:t>k</w:t>
      </w:r>
      <w:r>
        <w:rPr>
          <w:rStyle w:val="CharStyle581"/>
          <w:lang w:val="en-US" w:eastAsia="en-US" w:bidi="en-US"/>
          <w:vertAlign w:val="subscript"/>
        </w:rPr>
        <w:t>2</w:t>
      </w:r>
      <w:r>
        <w:rPr>
          <w:rStyle w:val="CharStyle581"/>
          <w:lang w:val="en-US" w:eastAsia="en-US" w:bidi="en-US"/>
        </w:rPr>
        <w:t xml:space="preserve"> </w:t>
      </w:r>
      <w:r>
        <w:rPr>
          <w:rStyle w:val="CharStyle581"/>
        </w:rPr>
        <w:t>~ 0,185.</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На больших глубинах, когда </w:t>
      </w:r>
      <w:r>
        <w:rPr>
          <w:rStyle w:val="CharStyle581"/>
          <w:lang w:val="en-US" w:eastAsia="en-US" w:bidi="en-US"/>
        </w:rPr>
        <w:t xml:space="preserve">t </w:t>
      </w:r>
      <w:r>
        <w:rPr>
          <w:rStyle w:val="CharStyle581"/>
        </w:rPr>
        <w:t xml:space="preserve">^ </w:t>
      </w:r>
      <w:r>
        <w:rPr>
          <w:rStyle w:val="CharStyle634"/>
        </w:rPr>
        <w:t>t</w:t>
      </w:r>
      <w:r>
        <w:rPr>
          <w:rStyle w:val="CharStyle634"/>
          <w:vertAlign w:val="subscript"/>
        </w:rPr>
        <w:t>max</w:t>
      </w:r>
      <w:r>
        <w:rPr>
          <w:rStyle w:val="CharStyle634"/>
        </w:rPr>
        <w:t>,</w:t>
      </w:r>
      <w:r>
        <w:rPr>
          <w:rStyle w:val="CharStyle581"/>
          <w:lang w:val="en-US" w:eastAsia="en-US" w:bidi="en-US"/>
        </w:rPr>
        <w:t xml:space="preserve"> </w:t>
      </w:r>
      <w:r>
        <w:rPr>
          <w:rStyle w:val="CharStyle581"/>
        </w:rPr>
        <w:t>поглощение частиц происхо</w:t>
        <w:t xml:space="preserve">дит практически по экспоненциальному закону. На рис. 2 приведены рассчитанные каскадные кривые, выражающие зависимость среднего числа заряженных частиц в ливне </w:t>
      </w:r>
      <w:r>
        <w:rPr>
          <w:rStyle w:val="CharStyle634"/>
        </w:rPr>
        <w:t>No(Eo,t),</w:t>
      </w:r>
      <w:r>
        <w:rPr>
          <w:rStyle w:val="CharStyle581"/>
          <w:lang w:val="en-US" w:eastAsia="en-US" w:bidi="en-US"/>
        </w:rPr>
        <w:t xml:space="preserve"> </w:t>
      </w:r>
      <w:r>
        <w:rPr>
          <w:rStyle w:val="CharStyle581"/>
        </w:rPr>
        <w:t>образованном первичным электроном с энергией Е</w:t>
      </w:r>
      <w:r>
        <w:rPr>
          <w:rStyle w:val="CharStyle581"/>
          <w:vertAlign w:val="subscript"/>
        </w:rPr>
        <w:t>0</w:t>
      </w:r>
      <w:r>
        <w:rPr>
          <w:rStyle w:val="CharStyle581"/>
        </w:rPr>
        <w:t>, от глубины уровня наблюдения, выражен</w:t>
        <w:t>ной в радиационных длинах.</w:t>
      </w:r>
    </w:p>
    <w:p>
      <w:pPr>
        <w:pStyle w:val="Style315"/>
        <w:tabs>
          <w:tab w:leader="none" w:pos="1757" w:val="left"/>
          <w:tab w:leader="none" w:pos="3797" w:val="left"/>
          <w:tab w:leader="none" w:pos="5717" w:val="left"/>
        </w:tabs>
        <w:widowControl w:val="0"/>
        <w:keepNext w:val="0"/>
        <w:keepLines w:val="0"/>
        <w:shd w:val="clear" w:color="auto" w:fill="auto"/>
        <w:bidi w:val="0"/>
        <w:jc w:val="both"/>
        <w:spacing w:before="0" w:after="0" w:line="216" w:lineRule="exact"/>
        <w:ind w:left="0" w:right="0" w:firstLine="340"/>
      </w:pPr>
      <w:r>
        <w:rPr>
          <w:rStyle w:val="CharStyle581"/>
        </w:rPr>
        <w:t>Так как на поверхности Земли присутствуют и мюоны, они так</w:t>
        <w:t>же могут приводить к образованию электронов при прохождении через вещество. Такие электроны возникают за счет кулоновского взаимодействия первичной заряженной частицы с электронами сре</w:t>
        <w:t>ды с передачей отдельным электронам энергии, достаточной для их регистрации в качестве самостоятельных ионизирующих частиц, и называются 6-электронами. Мюоны ответственны примерно за од</w:t>
        <w:t>ну</w:t>
        <w:tab/>
        <w:t>треть</w:t>
        <w:tab/>
        <w:t>всех</w:t>
        <w:tab/>
        <w:t>ливней.</w:t>
      </w:r>
      <w:r>
        <w:br w:type="page"/>
      </w:r>
    </w:p>
    <w:p>
      <w:pPr>
        <w:framePr w:h="3754" w:wrap="notBeside" w:vAnchor="text" w:hAnchor="text" w:xAlign="center" w:y="1"/>
        <w:widowControl w:val="0"/>
        <w:jc w:val="center"/>
        <w:rPr>
          <w:sz w:val="2"/>
          <w:szCs w:val="2"/>
        </w:rPr>
      </w:pPr>
      <w:r>
        <w:pict>
          <v:shape id="_x0000_s1674" type="#_x0000_t75" style="width:196pt;height:188pt;">
            <v:imagedata r:id="rId367" r:href="rId368"/>
          </v:shape>
        </w:pict>
      </w:r>
    </w:p>
    <w:p>
      <w:pPr>
        <w:pStyle w:val="Style226"/>
        <w:framePr w:h="3754" w:wrap="notBeside" w:vAnchor="text" w:hAnchor="text" w:xAlign="center" w:y="1"/>
        <w:widowControl w:val="0"/>
        <w:keepNext w:val="0"/>
        <w:keepLines w:val="0"/>
        <w:shd w:val="clear" w:color="auto" w:fill="auto"/>
        <w:bidi w:val="0"/>
        <w:spacing w:before="0" w:after="0" w:line="218" w:lineRule="exact"/>
        <w:ind w:left="0" w:right="0" w:firstLine="0"/>
      </w:pPr>
      <w:r>
        <w:rPr>
          <w:rStyle w:val="CharStyle257"/>
        </w:rPr>
        <w:t>Рис. 2. Зависимость среднего числа заряженных частиц в ливне, образованном пер</w:t>
        <w:t>вичным электроном в свинце, от глубины уровня наблюдения, выраженной в радиа</w:t>
        <w:t>ционных длинах. Цифры около кривых указывают начальную энергию электрона в мэВ</w:t>
      </w:r>
    </w:p>
    <w:p>
      <w:pPr>
        <w:widowControl w:val="0"/>
        <w:rPr>
          <w:sz w:val="2"/>
          <w:szCs w:val="2"/>
        </w:rPr>
      </w:pPr>
    </w:p>
    <w:p>
      <w:pPr>
        <w:pStyle w:val="Style48"/>
        <w:widowControl w:val="0"/>
        <w:keepNext w:val="0"/>
        <w:keepLines w:val="0"/>
        <w:shd w:val="clear" w:color="auto" w:fill="auto"/>
        <w:bidi w:val="0"/>
        <w:jc w:val="left"/>
        <w:spacing w:before="222" w:after="104" w:line="200" w:lineRule="exact"/>
        <w:ind w:left="0" w:right="0" w:firstLine="340"/>
      </w:pPr>
      <w:r>
        <w:rPr>
          <w:rStyle w:val="CharStyle143"/>
        </w:rPr>
        <w:t>Экспериментальная установка</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Принципиальная схема установки для регистрации ливней заря</w:t>
        <w:t>женных частиц показана на рис. 3.</w:t>
      </w:r>
    </w:p>
    <w:p>
      <w:pPr>
        <w:framePr w:h="1934" w:wrap="notBeside" w:vAnchor="text" w:hAnchor="text" w:xAlign="center" w:y="1"/>
        <w:widowControl w:val="0"/>
        <w:jc w:val="center"/>
        <w:rPr>
          <w:sz w:val="2"/>
          <w:szCs w:val="2"/>
        </w:rPr>
      </w:pPr>
      <w:r>
        <w:pict>
          <v:shape id="_x0000_s1675" type="#_x0000_t75" style="width:207pt;height:97pt;">
            <v:imagedata r:id="rId369" r:href="rId370"/>
          </v:shape>
        </w:pict>
      </w:r>
    </w:p>
    <w:p>
      <w:pPr>
        <w:pStyle w:val="Style226"/>
        <w:framePr w:h="1934" w:wrap="notBeside" w:vAnchor="text" w:hAnchor="text" w:xAlign="center" w:y="1"/>
        <w:widowControl w:val="0"/>
        <w:keepNext w:val="0"/>
        <w:keepLines w:val="0"/>
        <w:shd w:val="clear" w:color="auto" w:fill="auto"/>
        <w:bidi w:val="0"/>
        <w:spacing w:before="0" w:after="0"/>
        <w:ind w:left="0" w:right="0" w:firstLine="0"/>
      </w:pPr>
      <w:r>
        <w:rPr>
          <w:rStyle w:val="CharStyle257"/>
        </w:rPr>
        <w:t>Рис. 3. Принципиальная схема экспериментальной установки для регистрации лив</w:t>
        <w:t>ней заряженных частиц, генерируемых космическими лучами: Д1, Д2, ДЗ — сцин- тилляционные детекторы для регистрации частиц, Ф — поглотитель из свин</w:t>
        <w:t>ца, ФД — формирователи-дискриминаторы импульсов, СС — схема совпадений, БВП — блок питания ФЭУ, СИ — счетчик импульсов</w:t>
      </w:r>
    </w:p>
    <w:p>
      <w:pPr>
        <w:widowControl w:val="0"/>
        <w:rPr>
          <w:sz w:val="2"/>
          <w:szCs w:val="2"/>
        </w:rPr>
      </w:pPr>
    </w:p>
    <w:p>
      <w:pPr>
        <w:pStyle w:val="Style48"/>
        <w:widowControl w:val="0"/>
        <w:keepNext w:val="0"/>
        <w:keepLines w:val="0"/>
        <w:shd w:val="clear" w:color="auto" w:fill="auto"/>
        <w:bidi w:val="0"/>
        <w:jc w:val="left"/>
        <w:spacing w:before="146" w:after="0" w:line="216" w:lineRule="exact"/>
        <w:ind w:left="0" w:right="0" w:firstLine="340"/>
        <w:sectPr>
          <w:headerReference w:type="even" r:id="rId371"/>
          <w:headerReference w:type="default" r:id="rId372"/>
          <w:headerReference w:type="first" r:id="rId373"/>
          <w:footerReference w:type="first" r:id="rId374"/>
          <w:pgSz w:w="11900" w:h="16840"/>
          <w:pgMar w:top="897" w:left="595" w:right="4629" w:bottom="5679" w:header="0" w:footer="3" w:gutter="0"/>
          <w:rtlGutter w:val="0"/>
          <w:cols w:space="720"/>
          <w:noEndnote/>
          <w:docGrid w:linePitch="360"/>
        </w:sectPr>
      </w:pPr>
      <w:r>
        <w:rPr>
          <w:rStyle w:val="CharStyle55"/>
        </w:rPr>
        <w:t>Работа состоит в изучении развития каскадных электронно-фотонных ливней при прохождении через вещество (свинец) частиц мягкой ком</w:t>
      </w:r>
    </w:p>
    <w:p>
      <w:pPr>
        <w:pStyle w:val="Style48"/>
        <w:widowControl w:val="0"/>
        <w:keepNext w:val="0"/>
        <w:keepLines w:val="0"/>
        <w:shd w:val="clear" w:color="auto" w:fill="auto"/>
        <w:bidi w:val="0"/>
        <w:jc w:val="left"/>
        <w:spacing w:before="146" w:after="0" w:line="216" w:lineRule="exact"/>
        <w:ind w:left="0" w:right="0" w:firstLine="340"/>
      </w:pPr>
      <w:r>
        <w:rPr>
          <w:rStyle w:val="CharStyle581"/>
        </w:rPr>
        <w:t>поненты (электронов) космического излучения. Задача сводится к экс</w:t>
        <w:t xml:space="preserve">периментальному измерению каскадной кривой </w:t>
      </w:r>
      <w:r>
        <w:rPr>
          <w:rStyle w:val="CharStyle581"/>
          <w:lang w:val="en-US" w:eastAsia="en-US" w:bidi="en-US"/>
        </w:rPr>
        <w:t xml:space="preserve">N (t) </w:t>
      </w:r>
      <w:r>
        <w:rPr>
          <w:rStyle w:val="CharStyle581"/>
        </w:rPr>
        <w:t>и определению ее характерных параметров. Для этого надо произвести измерение часто</w:t>
        <w:t>ты образования ливней при разных толщинах свинцового фильтра от 0,5 до 10 см. Время каждого измерения выбирается самостоятельно, исходя из скорости счета событий. Число зарегистрированных событий</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5 Д 10%</w:t>
      </w:r>
    </w:p>
    <w:p>
      <w:pPr>
        <w:pStyle w:val="Style315"/>
        <w:widowControl w:val="0"/>
        <w:keepNext w:val="0"/>
        <w:keepLines w:val="0"/>
        <w:shd w:val="clear" w:color="auto" w:fill="auto"/>
        <w:bidi w:val="0"/>
        <w:jc w:val="left"/>
        <w:spacing w:before="0" w:after="0" w:line="216" w:lineRule="exact"/>
        <w:ind w:left="900" w:right="0" w:hanging="900"/>
      </w:pPr>
      <w:r>
        <w:rPr>
          <w:rStyle w:val="CharStyle581"/>
        </w:rPr>
        <w:t>(примерное время набора необходимой статистической точности со- 1000 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Поток частиц космического излучения, идущий в определенном телесном угле, задаваемом геометрией детекторов Д1 ДЗ, проходит свинцовый фильтр Ф, толщина которого может изменяться в процессе проведения измерений. Ливии регистрируются детекторами Д2 ДЗ. Отбор событий производится таким образом, что должны быть од</w:t>
        <w:t>новременно зарегистрированы события во всех трех детекторах, т. е. должна быть зарегистрирована частица, пролетевшая через детектор Д1 и породившая как минимум две частицы, регистрируемые детек</w:t>
        <w:t>торами Д2 и ДЗ</w:t>
      </w:r>
      <w:r>
        <w:rPr>
          <w:rStyle w:val="CharStyle581"/>
        </w:rPr>
        <w:footnoteReference w:id="17"/>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Детекторами частиц служат сцинтиллирующие пластины из по</w:t>
        <w:t>листирола размером 40 х 10 х 2,5 см. Световые вспышки в детекто</w:t>
        <w:t>рах преобразуются с помощью ФЭУ в электрические импульсы, ко</w:t>
        <w:t>торые затем поступают на вход соответствующего формирователя- дискриминатора. Формирователи-дискриминаторы отсекают шумы и фоновые импульсы и формируют стандартный логический сигнал, по</w:t>
        <w:t>ступающий на соответствующий вход трехкратной схемы совпадений С С. С выхода С С сигнал поступает на счетчик импульсов.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 основе полученных результатов определяется положение макси</w:t>
        <w:t>мума каскадной кривой и путем сравнения с кривыми, приведенными на рис. 2, оценивается средняя энергия первичных электронов, генери</w:t>
        <w:t>рующих ливни. При больших толщинах свинцового фильтра регистри</w:t>
        <w:t>руемые детекторами частицы могут быть обязаны боковым ливням, возникшим в стенах лаборатории. Чтобы учесть это обстоятельство при построении каскадной кривой, необходимо вычесть из числа лив</w:t>
        <w:t>ней, регистрируемых в единицу времени при дайной толщине фильтра, число ливней, регистрируемых в единицу времени при максимально большой толщине фильтра.</w:t>
      </w:r>
    </w:p>
    <w:p>
      <w:pPr>
        <w:pStyle w:val="Style315"/>
        <w:widowControl w:val="0"/>
        <w:keepNext w:val="0"/>
        <w:keepLines w:val="0"/>
        <w:shd w:val="clear" w:color="auto" w:fill="auto"/>
        <w:bidi w:val="0"/>
        <w:jc w:val="both"/>
        <w:spacing w:before="0" w:after="73" w:line="216" w:lineRule="exact"/>
        <w:ind w:left="0" w:right="0" w:firstLine="340"/>
      </w:pPr>
      <w:r>
        <w:rPr>
          <w:rStyle w:val="CharStyle581"/>
        </w:rPr>
        <w:t>Если полученную в результате такого вычитания зависимость чис</w:t>
        <w:t>ла ливней от толщины фильтра отнести к одному электрону, пада</w:t>
        <w:t>ющему на установку (это число определяется по скорости счета ча</w:t>
        <w:t xml:space="preserve">стиц детектором Д1), то мы получим экспериментальную каскадную кривую </w:t>
      </w:r>
      <w:r>
        <w:rPr>
          <w:rStyle w:val="CharStyle581"/>
          <w:lang w:val="en-US" w:eastAsia="en-US" w:bidi="en-US"/>
        </w:rPr>
        <w:t>N</w:t>
      </w:r>
      <w:r>
        <w:rPr>
          <w:rStyle w:val="CharStyle634"/>
        </w:rPr>
        <w:t>(t).</w:t>
      </w:r>
      <w:r>
        <w:rPr>
          <w:rStyle w:val="CharStyle581"/>
          <w:lang w:val="en-US" w:eastAsia="en-US" w:bidi="en-US"/>
        </w:rPr>
        <w:t xml:space="preserve"> </w:t>
      </w:r>
      <w:r>
        <w:rPr>
          <w:rStyle w:val="CharStyle581"/>
        </w:rPr>
        <w:t>Как следует из описания экспериментальной установки, в данной работе регистрируется лишь число образовавшихся ливней, но не среднее число заряженных частиц в ливне, как это показано на рис. 2. В силу конечного размера детекторов Д2 и ДЗ вероятность одновременного попадания частиц в эти детекторы пропорциональна числу частиц в ливне. Поэтому характер переходной кривой при таком способе регистрации получается аналогичным.</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315"/>
        <w:numPr>
          <w:ilvl w:val="0"/>
          <w:numId w:val="12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Измерить интенсивность космических лучей в телесном угле, определяемом геометрией установки. Для этого следует измерить чис</w:t>
        <w:t>ло импульсов в секунду, регистрируемых счетчиками Д1 и Д2+ДЗ в режиме двойных совпадений. Следует учесть, что мягкая компонента космических лучей составляет примерно 2/3 от общего потока.</w:t>
      </w:r>
    </w:p>
    <w:p>
      <w:pPr>
        <w:pStyle w:val="Style315"/>
        <w:numPr>
          <w:ilvl w:val="0"/>
          <w:numId w:val="123"/>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Измерить количество трехкратных совпадений в зависимости от числа пластин свинцового конвертора. Измерения проводятся для чис-</w:t>
      </w:r>
    </w:p>
    <w:p>
      <w:pPr>
        <w:pStyle w:val="Style315"/>
        <w:tabs>
          <w:tab w:leader="none" w:pos="3058" w:val="left"/>
        </w:tabs>
        <w:widowControl w:val="0"/>
        <w:keepNext w:val="0"/>
        <w:keepLines w:val="0"/>
        <w:shd w:val="clear" w:color="auto" w:fill="auto"/>
        <w:bidi w:val="0"/>
        <w:jc w:val="both"/>
        <w:spacing w:before="0" w:after="0" w:line="216" w:lineRule="exact"/>
        <w:ind w:left="1100" w:right="0" w:firstLine="0"/>
      </w:pPr>
      <w:r>
        <w:rPr>
          <w:rStyle w:val="CharStyle581"/>
        </w:rPr>
        <w:t>0,1,2,3,4,6,8,12,16</w:t>
        <w:tab/>
        <w:t>20.</w:t>
      </w:r>
    </w:p>
    <w:p>
      <w:pPr>
        <w:pStyle w:val="Style315"/>
        <w:numPr>
          <w:ilvl w:val="0"/>
          <w:numId w:val="12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 результатам измерений построить кривую зависимости коли</w:t>
        <w:t>чества трехкратных совпадений от толщины конвертора (числа пла</w:t>
        <w:t>стин).</w:t>
      </w:r>
    </w:p>
    <w:p>
      <w:pPr>
        <w:pStyle w:val="Style315"/>
        <w:numPr>
          <w:ilvl w:val="0"/>
          <w:numId w:val="12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 максимуму переходной кривой в соответствии с рис. 2 оценить среднюю энергию электронов в мягкой компоненте космических лучей на уровне моря.</w:t>
      </w:r>
    </w:p>
    <w:p>
      <w:pPr>
        <w:pStyle w:val="Style315"/>
        <w:numPr>
          <w:ilvl w:val="0"/>
          <w:numId w:val="123"/>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Аппроксимируя каскадную кривую за максимумом законом</w:t>
      </w:r>
    </w:p>
    <w:p>
      <w:pPr>
        <w:pStyle w:val="Style315"/>
        <w:tabs>
          <w:tab w:leader="none" w:pos="5146" w:val="left"/>
        </w:tabs>
        <w:widowControl w:val="0"/>
        <w:keepNext w:val="0"/>
        <w:keepLines w:val="0"/>
        <w:shd w:val="clear" w:color="auto" w:fill="auto"/>
        <w:bidi w:val="0"/>
        <w:jc w:val="both"/>
        <w:spacing w:before="0" w:after="0" w:line="216" w:lineRule="exact"/>
        <w:ind w:left="0" w:right="0" w:firstLine="0"/>
      </w:pPr>
      <w:r>
        <w:rPr>
          <w:rStyle w:val="CharStyle581"/>
          <w:lang w:val="en-US" w:eastAsia="en-US" w:bidi="en-US"/>
        </w:rPr>
        <w:t>exp(-pt)</w:t>
        <w:tab/>
      </w:r>
      <w:r>
        <w:rPr>
          <w:rStyle w:val="CharStyle581"/>
        </w:rPr>
        <w:t>ц (он опреде</w:t>
      </w:r>
    </w:p>
    <w:p>
      <w:pPr>
        <w:pStyle w:val="Style315"/>
        <w:widowControl w:val="0"/>
        <w:keepNext w:val="0"/>
        <w:keepLines w:val="0"/>
        <w:shd w:val="clear" w:color="auto" w:fill="auto"/>
        <w:bidi w:val="0"/>
        <w:jc w:val="both"/>
        <w:spacing w:before="0" w:after="89" w:line="216" w:lineRule="exact"/>
        <w:ind w:left="0" w:right="0" w:firstLine="0"/>
      </w:pPr>
      <w:r>
        <w:rPr>
          <w:rStyle w:val="CharStyle581"/>
        </w:rPr>
        <w:t>ляется поглощением фотонов). По найденному коэффициенту погло</w:t>
        <w:t>щения определить среднюю энергию фотонов путем сравнения найден</w:t>
        <w:t>ной величины ц с табличными значениями (зависимостью ц от энер</w:t>
        <w:t>гии).</w:t>
      </w:r>
    </w:p>
    <w:p>
      <w:pPr>
        <w:pStyle w:val="Style794"/>
        <w:widowControl w:val="0"/>
        <w:keepNext w:val="0"/>
        <w:keepLines w:val="0"/>
        <w:shd w:val="clear" w:color="auto" w:fill="auto"/>
        <w:bidi w:val="0"/>
        <w:spacing w:before="0" w:after="100" w:line="180" w:lineRule="exact"/>
        <w:ind w:left="0" w:right="0" w:firstLine="0"/>
      </w:pPr>
      <w:r>
        <w:rPr>
          <w:rStyle w:val="CharStyle796"/>
        </w:rPr>
        <w:t>ЛИТЕРАТУРА</w:t>
      </w:r>
    </w:p>
    <w:p>
      <w:pPr>
        <w:pStyle w:val="Style48"/>
        <w:numPr>
          <w:ilvl w:val="0"/>
          <w:numId w:val="125"/>
        </w:numPr>
        <w:tabs>
          <w:tab w:leader="none" w:pos="590" w:val="left"/>
        </w:tabs>
        <w:widowControl w:val="0"/>
        <w:keepNext w:val="0"/>
        <w:keepLines w:val="0"/>
        <w:shd w:val="clear" w:color="auto" w:fill="auto"/>
        <w:bidi w:val="0"/>
        <w:jc w:val="both"/>
        <w:spacing w:before="0" w:after="0" w:line="211" w:lineRule="exact"/>
        <w:ind w:left="0" w:right="0" w:firstLine="340"/>
      </w:pPr>
      <w:r>
        <w:rPr>
          <w:rStyle w:val="CharStyle55"/>
        </w:rPr>
        <w:t>Росси Б., Грейзеп К. Взаимодействие космических лучей с веще-</w:t>
      </w:r>
    </w:p>
    <w:p>
      <w:pPr>
        <w:pStyle w:val="Style48"/>
        <w:tabs>
          <w:tab w:leader="none" w:pos="2125" w:val="left"/>
        </w:tabs>
        <w:widowControl w:val="0"/>
        <w:keepNext w:val="0"/>
        <w:keepLines w:val="0"/>
        <w:shd w:val="clear" w:color="auto" w:fill="auto"/>
        <w:bidi w:val="0"/>
        <w:jc w:val="both"/>
        <w:spacing w:before="0" w:after="0" w:line="211" w:lineRule="exact"/>
        <w:ind w:left="1520" w:right="0" w:firstLine="0"/>
      </w:pPr>
      <w:r>
        <w:rPr>
          <w:rStyle w:val="CharStyle55"/>
        </w:rPr>
        <w:t>1948</w:t>
        <w:tab/>
        <w:t>5.7.</w:t>
      </w:r>
    </w:p>
    <w:p>
      <w:pPr>
        <w:pStyle w:val="Style48"/>
        <w:numPr>
          <w:ilvl w:val="0"/>
          <w:numId w:val="125"/>
        </w:numPr>
        <w:tabs>
          <w:tab w:leader="none" w:pos="595" w:val="left"/>
        </w:tabs>
        <w:widowControl w:val="0"/>
        <w:keepNext w:val="0"/>
        <w:keepLines w:val="0"/>
        <w:shd w:val="clear" w:color="auto" w:fill="auto"/>
        <w:bidi w:val="0"/>
        <w:jc w:val="both"/>
        <w:spacing w:before="0" w:after="0" w:line="211" w:lineRule="exact"/>
        <w:ind w:left="0" w:right="0" w:firstLine="340"/>
      </w:pPr>
      <w:r>
        <w:rPr>
          <w:rStyle w:val="CharStyle55"/>
        </w:rPr>
        <w:t>Мурзип В. С. Физика космических лучей. М.: Изд-во Моек, ун-та,</w:t>
      </w:r>
    </w:p>
    <w:p>
      <w:pPr>
        <w:pStyle w:val="Style48"/>
        <w:tabs>
          <w:tab w:leader="none" w:pos="778" w:val="left"/>
          <w:tab w:leader="none" w:pos="2376" w:val="left"/>
        </w:tabs>
        <w:widowControl w:val="0"/>
        <w:keepNext w:val="0"/>
        <w:keepLines w:val="0"/>
        <w:shd w:val="clear" w:color="auto" w:fill="auto"/>
        <w:bidi w:val="0"/>
        <w:jc w:val="both"/>
        <w:spacing w:before="0" w:after="0" w:line="211" w:lineRule="exact"/>
        <w:ind w:left="0" w:right="0" w:firstLine="0"/>
      </w:pPr>
      <w:r>
        <w:rPr>
          <w:rStyle w:val="CharStyle55"/>
        </w:rPr>
        <w:t>1970</w:t>
        <w:tab/>
        <w:t>2 ф 10; гл. 4</w:t>
        <w:tab/>
        <w:t xml:space="preserve">6, </w:t>
      </w:r>
      <w:r>
        <w:rPr>
          <w:rStyle w:val="CharStyle55"/>
          <w:lang w:val="en-US" w:eastAsia="en-US" w:bidi="en-US"/>
        </w:rPr>
        <w:t>8</w:t>
      </w:r>
    </w:p>
    <w:p>
      <w:pPr>
        <w:pStyle w:val="Style48"/>
        <w:numPr>
          <w:ilvl w:val="0"/>
          <w:numId w:val="125"/>
        </w:numPr>
        <w:tabs>
          <w:tab w:leader="none" w:pos="600" w:val="left"/>
        </w:tabs>
        <w:widowControl w:val="0"/>
        <w:keepNext w:val="0"/>
        <w:keepLines w:val="0"/>
        <w:shd w:val="clear" w:color="auto" w:fill="auto"/>
        <w:bidi w:val="0"/>
        <w:jc w:val="both"/>
        <w:spacing w:before="0" w:after="0" w:line="211" w:lineRule="exact"/>
        <w:ind w:left="0" w:right="0" w:firstLine="340"/>
      </w:pPr>
      <w:r>
        <w:rPr>
          <w:rStyle w:val="CharStyle55"/>
        </w:rPr>
        <w:t>Ципешок Ю. М. Принципы и методы ядерпой физики. М.: Эперго-</w:t>
      </w:r>
    </w:p>
    <w:p>
      <w:pPr>
        <w:pStyle w:val="Style48"/>
        <w:widowControl w:val="0"/>
        <w:keepNext w:val="0"/>
        <w:keepLines w:val="0"/>
        <w:shd w:val="clear" w:color="auto" w:fill="auto"/>
        <w:bidi w:val="0"/>
        <w:jc w:val="both"/>
        <w:spacing w:before="0" w:after="161" w:line="211" w:lineRule="exact"/>
        <w:ind w:left="0" w:right="0" w:firstLine="0"/>
      </w:pPr>
      <w:r>
        <w:rPr>
          <w:rStyle w:val="CharStyle55"/>
        </w:rPr>
        <w:t xml:space="preserve">атомиздат, 1993. Гл. </w:t>
      </w:r>
      <w:r>
        <w:rPr>
          <w:rStyle w:val="CharStyle242"/>
          <w:lang w:val="ru-RU" w:eastAsia="ru-RU" w:bidi="ru-RU"/>
        </w:rPr>
        <w:t>2,</w:t>
      </w:r>
      <w:r>
        <w:rPr>
          <w:rStyle w:val="CharStyle55"/>
        </w:rPr>
        <w:t xml:space="preserve"> § 5.7.</w:t>
      </w:r>
    </w:p>
    <w:p>
      <w:pPr>
        <w:pStyle w:val="Style239"/>
        <w:widowControl w:val="0"/>
        <w:keepNext w:val="0"/>
        <w:keepLines w:val="0"/>
        <w:shd w:val="clear" w:color="auto" w:fill="auto"/>
        <w:bidi w:val="0"/>
        <w:spacing w:before="0" w:after="0" w:line="235" w:lineRule="exact"/>
        <w:ind w:left="0" w:right="0" w:firstLine="340"/>
      </w:pPr>
      <w:r>
        <w:rPr>
          <w:rStyle w:val="CharStyle241"/>
        </w:rPr>
        <w:t>Работа 7.3.</w:t>
      </w:r>
    </w:p>
    <w:p>
      <w:pPr>
        <w:pStyle w:val="Style239"/>
        <w:widowControl w:val="0"/>
        <w:keepNext w:val="0"/>
        <w:keepLines w:val="0"/>
        <w:shd w:val="clear" w:color="auto" w:fill="auto"/>
        <w:bidi w:val="0"/>
        <w:jc w:val="left"/>
        <w:spacing w:before="0" w:after="219" w:line="235" w:lineRule="exact"/>
        <w:ind w:left="340" w:right="0" w:firstLine="0"/>
      </w:pPr>
      <w:r>
        <w:rPr>
          <w:rStyle w:val="CharStyle241"/>
        </w:rPr>
        <w:t>Измерение сечения образования (е+ е</w:t>
      </w:r>
      <w:r>
        <w:rPr>
          <w:rStyle w:val="CharStyle241"/>
          <w:vertAlign w:val="superscript"/>
        </w:rPr>
        <w:t>_</w:t>
      </w:r>
      <w:r>
        <w:rPr>
          <w:rStyle w:val="CharStyle241"/>
        </w:rPr>
        <w:t>)-пар у-квантами космического излучения на ядре свинца</w:t>
      </w:r>
    </w:p>
    <w:p>
      <w:pPr>
        <w:pStyle w:val="Style48"/>
        <w:widowControl w:val="0"/>
        <w:keepNext w:val="0"/>
        <w:keepLines w:val="0"/>
        <w:shd w:val="clear" w:color="auto" w:fill="auto"/>
        <w:bidi w:val="0"/>
        <w:jc w:val="both"/>
        <w:spacing w:before="0" w:after="0" w:line="187" w:lineRule="exact"/>
        <w:ind w:left="340" w:right="0" w:firstLine="0"/>
      </w:pPr>
      <w:r>
        <w:rPr>
          <w:rStyle w:val="CharStyle55"/>
        </w:rPr>
        <w:t>С помощью телескопа из двух сциптилляцпоппых счетчиков и череп</w:t>
        <w:t>ковского детектора полного поглощения измеряется зависимость сече</w:t>
        <w:t>ния образования электроп-позитроппых пар па ядрах свинца от энергии у-квантов.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Космические лучи регулярный поток частиц высокой энергии.</w:t>
      </w:r>
    </w:p>
    <w:p>
      <w:pPr>
        <w:pStyle w:val="Style315"/>
        <w:widowControl w:val="0"/>
        <w:keepNext w:val="0"/>
        <w:keepLines w:val="0"/>
        <w:shd w:val="clear" w:color="auto" w:fill="auto"/>
        <w:bidi w:val="0"/>
        <w:jc w:val="left"/>
        <w:spacing w:before="0" w:after="0" w:line="216" w:lineRule="exact"/>
        <w:ind w:left="2820" w:right="0" w:firstLine="0"/>
      </w:pPr>
      <w:r>
        <w:rPr>
          <w:rStyle w:val="CharStyle581"/>
        </w:rPr>
        <w:t>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иицу земной атмосферы (первичное излучение), а также рожденный ими путем взаимодействия с атомными ядрами атмосферы поток вто-</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е</w:t>
      </w:r>
      <w:r>
        <w:rPr>
          <w:rStyle w:val="CharStyle581"/>
          <w:vertAlign w:val="superscript"/>
        </w:rPr>
        <w:t>-</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позитронов (е+), у-квантов, пионов (я-мезонов) и мюонов (д), прото</w:t>
        <w:t xml:space="preserve">нов (р), нейтронов (и) и нейтрино </w:t>
      </w:r>
      <w:r>
        <w:rPr>
          <w:rStyle w:val="CharStyle738"/>
        </w:rPr>
        <w:t>(у).</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Энергетический спектр первичных космических лучей в настоящее время исследован от энергий ~ 10</w:t>
      </w:r>
      <w:r>
        <w:rPr>
          <w:rStyle w:val="CharStyle581"/>
          <w:vertAlign w:val="superscript"/>
        </w:rPr>
        <w:t>9</w:t>
      </w:r>
      <w:r>
        <w:rPr>
          <w:rStyle w:val="CharStyle581"/>
        </w:rPr>
        <w:t xml:space="preserve"> эВ до (3 Д 5) • 10</w:t>
      </w:r>
      <w:r>
        <w:rPr>
          <w:rStyle w:val="CharStyle581"/>
          <w:vertAlign w:val="superscript"/>
        </w:rPr>
        <w:t>19</w:t>
      </w:r>
      <w:r>
        <w:rPr>
          <w:rStyle w:val="CharStyle581"/>
        </w:rPr>
        <w:t xml:space="preserve"> эВ. Зависимость числа частиц </w:t>
      </w:r>
      <w:r>
        <w:rPr>
          <w:rStyle w:val="CharStyle634"/>
        </w:rPr>
        <w:t>N(E)</w:t>
      </w:r>
      <w:r>
        <w:rPr>
          <w:rStyle w:val="CharStyle581"/>
          <w:lang w:val="en-US" w:eastAsia="en-US" w:bidi="en-US"/>
        </w:rPr>
        <w:t xml:space="preserve"> </w:t>
      </w:r>
      <w:r>
        <w:rPr>
          <w:rStyle w:val="CharStyle581"/>
        </w:rPr>
        <w:t xml:space="preserve">в спектре от энергии уменыиается как </w:t>
      </w:r>
      <w:r>
        <w:rPr>
          <w:rStyle w:val="CharStyle634"/>
        </w:rPr>
        <w:t>E</w:t>
      </w:r>
      <w:r>
        <w:rPr>
          <w:rStyle w:val="CharStyle581"/>
        </w:rPr>
        <w:t xml:space="preserve">где £ = 1,7 Д 2,2 та разных участках энергии </w:t>
      </w:r>
      <w:r>
        <w:rPr>
          <w:rStyle w:val="CharStyle581"/>
          <w:lang w:val="en-US" w:eastAsia="en-US" w:bidi="en-US"/>
        </w:rPr>
        <w:t xml:space="preserve">E. </w:t>
      </w:r>
      <w:r>
        <w:rPr>
          <w:rStyle w:val="CharStyle581"/>
        </w:rPr>
        <w:t>При столкновениях вы- сокоэнергетичных частиц с ядрами атомов земной атмосферы проис</w:t>
        <w:t>ходит частичное расщепление этих ядер и множественное рождение</w:t>
      </w:r>
    </w:p>
    <w:p>
      <w:pPr>
        <w:pStyle w:val="Style315"/>
        <w:widowControl w:val="0"/>
        <w:keepNext w:val="0"/>
        <w:keepLines w:val="0"/>
        <w:shd w:val="clear" w:color="auto" w:fill="auto"/>
        <w:bidi w:val="0"/>
        <w:jc w:val="left"/>
        <w:spacing w:before="0" w:after="0" w:line="216" w:lineRule="exact"/>
        <w:ind w:left="3440" w:right="0" w:firstLine="0"/>
      </w:pPr>
      <w:r>
        <w:rPr>
          <w:rStyle w:val="CharStyle581"/>
        </w:rPr>
        <w:t>я±</w:t>
      </w:r>
    </w:p>
    <w:p>
      <w:pPr>
        <w:pStyle w:val="Style315"/>
        <w:tabs>
          <w:tab w:leader="none" w:pos="3206" w:val="left"/>
        </w:tabs>
        <w:widowControl w:val="0"/>
        <w:keepNext w:val="0"/>
        <w:keepLines w:val="0"/>
        <w:shd w:val="clear" w:color="auto" w:fill="auto"/>
        <w:bidi w:val="0"/>
        <w:jc w:val="both"/>
        <w:spacing w:before="0" w:after="0" w:line="216" w:lineRule="exact"/>
        <w:ind w:left="0" w:right="0" w:firstLine="0"/>
      </w:pPr>
      <w:r>
        <w:rPr>
          <w:rStyle w:val="CharStyle581"/>
        </w:rPr>
        <w:t>жизни т ~ 2,5 • 10</w:t>
      </w:r>
      <w:r>
        <w:rPr>
          <w:rStyle w:val="CharStyle581"/>
          <w:vertAlign w:val="superscript"/>
        </w:rPr>
        <w:t>-8</w:t>
      </w:r>
      <w:r>
        <w:rPr>
          <w:rStyle w:val="CharStyle581"/>
        </w:rPr>
        <w:t xml:space="preserve"> с и</w:t>
        <w:tab/>
        <w:t>с т ~ 0,8 • 10</w:t>
      </w:r>
      <w:r>
        <w:rPr>
          <w:rStyle w:val="CharStyle581"/>
          <w:vertAlign w:val="superscript"/>
        </w:rPr>
        <w:t>-16</w:t>
      </w:r>
      <w:r>
        <w:rPr>
          <w:rStyle w:val="CharStyle581"/>
        </w:rPr>
        <w:t xml:space="preserve"> с. С вероятностью</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в 5—10 раз меньшей рождаются </w:t>
      </w:r>
      <w:r>
        <w:rPr>
          <w:rStyle w:val="CharStyle581"/>
          <w:lang w:val="en-US" w:eastAsia="en-US" w:bidi="en-US"/>
        </w:rPr>
        <w:t>K</w:t>
      </w:r>
      <w:r>
        <w:rPr>
          <w:rStyle w:val="CharStyle581"/>
        </w:rPr>
        <w:t>-мезоны, с еще меньшей — гипероны и антипротоны, с пренебрежимо малой электроны и мюоны.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Заряженные пионы и каоны, распадаясь, соответственно по кана</w:t>
        <w:t>лам</w:t>
      </w:r>
    </w:p>
    <w:p>
      <w:pPr>
        <w:pStyle w:val="Style315"/>
        <w:widowControl w:val="0"/>
        <w:keepNext w:val="0"/>
        <w:keepLines w:val="0"/>
        <w:shd w:val="clear" w:color="auto" w:fill="auto"/>
        <w:bidi w:val="0"/>
        <w:jc w:val="both"/>
        <w:spacing w:before="0" w:after="10" w:line="216" w:lineRule="exact"/>
        <w:ind w:left="2540" w:right="0" w:firstLine="0"/>
      </w:pPr>
      <w:r>
        <w:rPr>
          <w:rStyle w:val="CharStyle581"/>
        </w:rPr>
        <w:t>я+ ^ д+ + Уц,</w:t>
      </w:r>
    </w:p>
    <w:p>
      <w:pPr>
        <w:pStyle w:val="Style315"/>
        <w:tabs>
          <w:tab w:leader="none" w:pos="6119" w:val="left"/>
        </w:tabs>
        <w:widowControl w:val="0"/>
        <w:keepNext w:val="0"/>
        <w:keepLines w:val="0"/>
        <w:shd w:val="clear" w:color="auto" w:fill="auto"/>
        <w:bidi w:val="0"/>
        <w:jc w:val="both"/>
        <w:spacing w:before="0" w:after="0" w:line="278" w:lineRule="exact"/>
        <w:ind w:left="2540" w:right="0" w:firstLine="0"/>
      </w:pPr>
      <w:r>
        <w:rPr>
          <w:rStyle w:val="CharStyle581"/>
        </w:rPr>
        <w:t>я</w:t>
      </w:r>
      <w:r>
        <w:rPr>
          <w:rStyle w:val="CharStyle581"/>
          <w:vertAlign w:val="superscript"/>
        </w:rPr>
        <w:t>-</w:t>
      </w:r>
      <w:r>
        <w:rPr>
          <w:rStyle w:val="CharStyle581"/>
        </w:rPr>
        <w:t xml:space="preserve"> ^ Д</w:t>
      </w:r>
      <w:r>
        <w:rPr>
          <w:rStyle w:val="CharStyle581"/>
          <w:vertAlign w:val="superscript"/>
        </w:rPr>
        <w:t>-</w:t>
      </w:r>
      <w:r>
        <w:rPr>
          <w:rStyle w:val="CharStyle581"/>
        </w:rPr>
        <w:t xml:space="preserve"> + ^ц,</w:t>
        <w:tab/>
        <w:t>(</w:t>
      </w:r>
      <w:r>
        <w:rPr>
          <w:rStyle w:val="CharStyle581"/>
          <w:vertAlign w:val="subscript"/>
        </w:rPr>
        <w:t>1</w:t>
      </w:r>
      <w:r>
        <w:rPr>
          <w:rStyle w:val="CharStyle581"/>
        </w:rPr>
        <w:t>)</w:t>
      </w:r>
    </w:p>
    <w:p>
      <w:pPr>
        <w:pStyle w:val="Style315"/>
        <w:widowControl w:val="0"/>
        <w:keepNext w:val="0"/>
        <w:keepLines w:val="0"/>
        <w:shd w:val="clear" w:color="auto" w:fill="auto"/>
        <w:bidi w:val="0"/>
        <w:jc w:val="both"/>
        <w:spacing w:before="0" w:after="0" w:line="278" w:lineRule="exact"/>
        <w:ind w:left="2540" w:right="0" w:firstLine="0"/>
      </w:pPr>
      <w:r>
        <w:rPr>
          <w:rStyle w:val="CharStyle634"/>
        </w:rPr>
        <w:t>K</w:t>
      </w:r>
      <w:r>
        <w:rPr>
          <w:rStyle w:val="CharStyle581"/>
          <w:lang w:val="en-US" w:eastAsia="en-US" w:bidi="en-US"/>
        </w:rPr>
        <w:t xml:space="preserve"> </w:t>
      </w:r>
      <w:r>
        <w:rPr>
          <w:rStyle w:val="CharStyle581"/>
        </w:rPr>
        <w:t>+ ^ д+ + Уц,</w:t>
      </w:r>
    </w:p>
    <w:p>
      <w:pPr>
        <w:pStyle w:val="Style315"/>
        <w:widowControl w:val="0"/>
        <w:keepNext w:val="0"/>
        <w:keepLines w:val="0"/>
        <w:shd w:val="clear" w:color="auto" w:fill="auto"/>
        <w:bidi w:val="0"/>
        <w:jc w:val="both"/>
        <w:spacing w:before="0" w:after="0" w:line="278" w:lineRule="exact"/>
        <w:ind w:left="2540" w:right="0" w:firstLine="0"/>
      </w:pPr>
      <w:r>
        <w:rPr>
          <w:rStyle w:val="CharStyle634"/>
        </w:rPr>
        <w:t>K</w:t>
      </w:r>
      <w:r>
        <w:rPr>
          <w:rStyle w:val="CharStyle581"/>
          <w:vertAlign w:val="superscript"/>
        </w:rPr>
        <w:t>-</w:t>
      </w:r>
      <w:r>
        <w:rPr>
          <w:rStyle w:val="CharStyle581"/>
        </w:rPr>
        <w:t xml:space="preserve"> ^ д</w:t>
      </w:r>
      <w:r>
        <w:rPr>
          <w:rStyle w:val="CharStyle581"/>
          <w:vertAlign w:val="superscript"/>
        </w:rPr>
        <w:t>-</w:t>
      </w:r>
      <w:r>
        <w:rPr>
          <w:rStyle w:val="CharStyle581"/>
        </w:rPr>
        <w:t xml:space="preserve"> + Уц,</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рождают мюоны (д±) и нейтрино, которые образуют проникающую или жесткую компоненту вторичных космических лучей. Мюоны не участвуют в ядерных (сильных) взаимодействиях и поэтому при высо</w:t>
        <w:t>ких энергиях (до ^ 10</w:t>
      </w:r>
      <w:r>
        <w:rPr>
          <w:rStyle w:val="CharStyle581"/>
          <w:vertAlign w:val="superscript"/>
        </w:rPr>
        <w:t>12</w:t>
      </w:r>
    </w:p>
    <w:p>
      <w:pPr>
        <w:pStyle w:val="Style315"/>
        <w:tabs>
          <w:tab w:leader="none" w:pos="2719" w:val="left"/>
        </w:tabs>
        <w:widowControl w:val="0"/>
        <w:keepNext w:val="0"/>
        <w:keepLines w:val="0"/>
        <w:shd w:val="clear" w:color="auto" w:fill="auto"/>
        <w:bidi w:val="0"/>
        <w:jc w:val="both"/>
        <w:spacing w:before="0" w:after="0" w:line="216" w:lineRule="exact"/>
        <w:ind w:left="1620" w:right="0" w:firstLine="0"/>
      </w:pPr>
      <w:r>
        <w:rPr>
          <w:rStyle w:val="CharStyle581"/>
        </w:rPr>
        <w:t xml:space="preserve">~ 2 </w:t>
      </w:r>
      <w:r>
        <w:rPr>
          <w:rStyle w:val="CharStyle587"/>
        </w:rPr>
        <w:t>Мэ</w:t>
      </w:r>
      <w:r>
        <w:rPr>
          <w:rStyle w:val="CharStyle581"/>
        </w:rPr>
        <w:t>В •</w:t>
        <w:tab/>
      </w:r>
      <w:r>
        <w:rPr>
          <w:rStyle w:val="CharStyle581"/>
          <w:vertAlign w:val="superscript"/>
        </w:rPr>
        <w:t>2</w:t>
      </w:r>
      <w:r>
        <w:rPr>
          <w:rStyle w:val="CharStyle581"/>
        </w:rPr>
        <w:t>/г) и способны проходить большие его</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толщины. Сечение взаимодействия нейтрино с веществом столь мало (^ 10</w:t>
      </w:r>
      <w:r>
        <w:rPr>
          <w:rStyle w:val="CharStyle581"/>
          <w:vertAlign w:val="superscript"/>
        </w:rPr>
        <w:t>-39</w:t>
      </w:r>
      <w:r>
        <w:rPr>
          <w:rStyle w:val="CharStyle581"/>
        </w:rPr>
        <w:t xml:space="preserve"> см</w:t>
      </w:r>
      <w:r>
        <w:rPr>
          <w:rStyle w:val="CharStyle581"/>
          <w:vertAlign w:val="superscript"/>
        </w:rPr>
        <w:t>2</w:t>
      </w:r>
      <w:r>
        <w:rPr>
          <w:rStyle w:val="CharStyle581"/>
        </w:rPr>
        <w:t>), что они проходят практически беспрепятственно весь земной шар.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Заряженные пионы высокой энергии (~ 10</w:t>
      </w:r>
      <w:r>
        <w:rPr>
          <w:rStyle w:val="CharStyle581"/>
          <w:vertAlign w:val="superscript"/>
        </w:rPr>
        <w:t>12</w:t>
      </w:r>
      <w:r>
        <w:rPr>
          <w:rStyle w:val="CharStyle581"/>
        </w:rPr>
        <w:t xml:space="preserve"> эВ), доля которых, конечно, невелика, вследствие релятивистского эффекта замедления времени не успевают распасться в атмосфере на мюоны. При взаимо</w:t>
        <w:t>действии с ядрами атмосферы по реакциям типа</w:t>
      </w:r>
    </w:p>
    <w:p>
      <w:pPr>
        <w:pStyle w:val="Style315"/>
        <w:tabs>
          <w:tab w:leader="none" w:pos="6119" w:val="left"/>
        </w:tabs>
        <w:widowControl w:val="0"/>
        <w:keepNext w:val="0"/>
        <w:keepLines w:val="0"/>
        <w:shd w:val="clear" w:color="auto" w:fill="auto"/>
        <w:bidi w:val="0"/>
        <w:jc w:val="left"/>
        <w:spacing w:before="0" w:after="0" w:line="298" w:lineRule="exact"/>
        <w:ind w:left="1480" w:right="0" w:firstLine="420"/>
      </w:pPr>
      <w:r>
        <w:rPr>
          <w:rStyle w:val="CharStyle581"/>
        </w:rPr>
        <w:t xml:space="preserve">я + </w:t>
      </w:r>
      <w:r>
        <w:rPr>
          <w:rStyle w:val="CharStyle634"/>
        </w:rPr>
        <w:t xml:space="preserve">A </w:t>
      </w:r>
      <w:r>
        <w:rPr>
          <w:rStyle w:val="CharStyle634"/>
          <w:lang w:val="ru-RU" w:eastAsia="ru-RU" w:bidi="ru-RU"/>
        </w:rPr>
        <w:t>^</w:t>
      </w:r>
      <w:r>
        <w:rPr>
          <w:rStyle w:val="CharStyle581"/>
        </w:rPr>
        <w:t xml:space="preserve"> я + я + я + ... + </w:t>
      </w:r>
      <w:r>
        <w:rPr>
          <w:rStyle w:val="CharStyle634"/>
        </w:rPr>
        <w:t>A'</w:t>
      </w:r>
      <w:r>
        <w:rPr>
          <w:rStyle w:val="CharStyle634"/>
          <w:lang w:val="ru-RU" w:eastAsia="ru-RU" w:bidi="ru-RU"/>
        </w:rPr>
        <w:t xml:space="preserve">, </w:t>
      </w:r>
      <w:r>
        <w:rPr>
          <w:rStyle w:val="CharStyle581"/>
        </w:rPr>
        <w:t xml:space="preserve">я + </w:t>
      </w:r>
      <w:r>
        <w:rPr>
          <w:rStyle w:val="CharStyle581"/>
          <w:lang w:val="en-US" w:eastAsia="en-US" w:bidi="en-US"/>
        </w:rPr>
        <w:t xml:space="preserve">A </w:t>
      </w:r>
      <w:r>
        <w:rPr>
          <w:rStyle w:val="CharStyle634"/>
          <w:lang w:val="ru-RU" w:eastAsia="ru-RU" w:bidi="ru-RU"/>
        </w:rPr>
        <w:t>^р</w:t>
      </w:r>
      <w:r>
        <w:rPr>
          <w:rStyle w:val="CharStyle581"/>
        </w:rPr>
        <w:t xml:space="preserve"> + </w:t>
      </w:r>
      <w:r>
        <w:rPr>
          <w:rStyle w:val="CharStyle634"/>
          <w:lang w:val="ru-RU" w:eastAsia="ru-RU" w:bidi="ru-RU"/>
        </w:rPr>
        <w:t>р</w:t>
      </w:r>
      <w:r>
        <w:rPr>
          <w:rStyle w:val="CharStyle581"/>
        </w:rPr>
        <w:t xml:space="preserve"> + ... + </w:t>
      </w:r>
      <w:r>
        <w:rPr>
          <w:rStyle w:val="CharStyle634"/>
          <w:lang w:val="ru-RU" w:eastAsia="ru-RU" w:bidi="ru-RU"/>
        </w:rPr>
        <w:t>и</w:t>
      </w:r>
      <w:r>
        <w:rPr>
          <w:rStyle w:val="CharStyle581"/>
        </w:rPr>
        <w:t xml:space="preserve"> + </w:t>
      </w:r>
      <w:r>
        <w:rPr>
          <w:rStyle w:val="CharStyle634"/>
          <w:lang w:val="ru-RU" w:eastAsia="ru-RU" w:bidi="ru-RU"/>
        </w:rPr>
        <w:t>и</w:t>
      </w:r>
      <w:r>
        <w:rPr>
          <w:rStyle w:val="CharStyle581"/>
        </w:rPr>
        <w:t xml:space="preserve"> + ... + </w:t>
      </w:r>
      <w:r>
        <w:rPr>
          <w:rStyle w:val="CharStyle581"/>
          <w:lang w:val="en-US" w:eastAsia="en-US" w:bidi="en-US"/>
        </w:rPr>
        <w:t>A",</w:t>
        <w:tab/>
      </w:r>
      <w:r>
        <w:rPr>
          <w:rStyle w:val="CharStyle581"/>
        </w:rPr>
        <w:t>(2)</w:t>
      </w:r>
    </w:p>
    <w:p>
      <w:pPr>
        <w:pStyle w:val="Style315"/>
        <w:widowControl w:val="0"/>
        <w:keepNext w:val="0"/>
        <w:keepLines w:val="0"/>
        <w:shd w:val="clear" w:color="auto" w:fill="auto"/>
        <w:bidi w:val="0"/>
        <w:jc w:val="center"/>
        <w:spacing w:before="0" w:after="0" w:line="298" w:lineRule="exact"/>
        <w:ind w:left="0" w:right="0" w:firstLine="0"/>
      </w:pPr>
      <w:r>
        <w:rPr>
          <w:rStyle w:val="CharStyle581"/>
        </w:rPr>
        <w:t xml:space="preserve">я + </w:t>
      </w:r>
      <w:r>
        <w:rPr>
          <w:rStyle w:val="CharStyle581"/>
          <w:lang w:val="en-US" w:eastAsia="en-US" w:bidi="en-US"/>
        </w:rPr>
        <w:t xml:space="preserve">A </w:t>
      </w:r>
      <w:r>
        <w:rPr>
          <w:rStyle w:val="CharStyle581"/>
        </w:rPr>
        <w:t xml:space="preserve">^ я + ... + </w:t>
      </w:r>
      <w:r>
        <w:rPr>
          <w:rStyle w:val="CharStyle634"/>
          <w:lang w:val="ru-RU" w:eastAsia="ru-RU" w:bidi="ru-RU"/>
        </w:rPr>
        <w:t>р</w:t>
      </w:r>
      <w:r>
        <w:rPr>
          <w:rStyle w:val="CharStyle581"/>
        </w:rPr>
        <w:t xml:space="preserve"> + ... + </w:t>
      </w:r>
      <w:r>
        <w:rPr>
          <w:rStyle w:val="CharStyle634"/>
          <w:lang w:val="ru-RU" w:eastAsia="ru-RU" w:bidi="ru-RU"/>
        </w:rPr>
        <w:t>и</w:t>
      </w:r>
      <w:r>
        <w:rPr>
          <w:rStyle w:val="CharStyle581"/>
        </w:rPr>
        <w:t xml:space="preserve"> + ... + </w:t>
      </w:r>
      <w:r>
        <w:rPr>
          <w:rStyle w:val="CharStyle634"/>
        </w:rPr>
        <w:t>A"',</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пионы образуют ядерно-активную компоненту космических лучей. Ядерно-активная компонента состоит из я-мезонов, нуклонов (нейтро</w:t>
        <w:t>нов и протонов), осколков ядер, и называется так, поскольку ее состав</w:t>
        <w:t>ляющие сами могут вызывать реакции типа (2). Ядерно-активная ком</w:t>
        <w:t xml:space="preserve">понента прекращает развиваться при уменьшении средней энергии на </w:t>
      </w:r>
      <w:r>
        <w:rPr>
          <w:rStyle w:val="CharStyle55"/>
        </w:rPr>
        <w:t xml:space="preserve">частицу до уровня ~ </w:t>
      </w:r>
      <w:r>
        <w:rPr>
          <w:rStyle w:val="CharStyle415"/>
        </w:rPr>
        <w:t>10</w:t>
      </w:r>
      <w:r>
        <w:rPr>
          <w:rStyle w:val="CharStyle55"/>
          <w:vertAlign w:val="superscript"/>
        </w:rPr>
        <w:t>8</w:t>
      </w:r>
      <w:r>
        <w:rPr>
          <w:rStyle w:val="CharStyle55"/>
        </w:rPr>
        <w:t xml:space="preserve"> ^ </w:t>
      </w:r>
      <w:r>
        <w:rPr>
          <w:rStyle w:val="CharStyle415"/>
        </w:rPr>
        <w:t>10</w:t>
      </w:r>
      <w:r>
        <w:rPr>
          <w:rStyle w:val="CharStyle55"/>
          <w:vertAlign w:val="superscript"/>
        </w:rPr>
        <w:t>9</w:t>
      </w:r>
      <w:r>
        <w:rPr>
          <w:rStyle w:val="CharStyle55"/>
        </w:rPr>
        <w:t xml:space="preserve"> эВ, когда прекращается множественное рождение новых частиц.</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Нейтральные пионы при энергиях до </w:t>
      </w:r>
      <w:r>
        <w:rPr>
          <w:rStyle w:val="CharStyle415"/>
        </w:rPr>
        <w:t>10</w:t>
      </w:r>
      <w:r>
        <w:rPr>
          <w:rStyle w:val="CharStyle55"/>
          <w:vertAlign w:val="superscript"/>
        </w:rPr>
        <w:t>18</w:t>
      </w:r>
      <w:r>
        <w:rPr>
          <w:rStyle w:val="CharStyle55"/>
        </w:rPr>
        <w:t xml:space="preserve"> эВ распадаются на два</w:t>
      </w:r>
    </w:p>
    <w:p>
      <w:pPr>
        <w:pStyle w:val="Style48"/>
        <w:widowControl w:val="0"/>
        <w:keepNext w:val="0"/>
        <w:keepLines w:val="0"/>
        <w:shd w:val="clear" w:color="auto" w:fill="auto"/>
        <w:bidi w:val="0"/>
        <w:jc w:val="both"/>
        <w:spacing w:before="0" w:after="0" w:line="200" w:lineRule="exact"/>
        <w:ind w:left="0" w:right="0" w:firstLine="0"/>
      </w:pPr>
      <w:r>
        <w:rPr>
          <w:rStyle w:val="CharStyle55"/>
          <w:lang w:val="en-US" w:eastAsia="en-US" w:bidi="en-US"/>
        </w:rPr>
        <w:t>Y</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жения частиц (электронно-фотонный ливень), происходящей за счет конверсии у-квантов в </w:t>
      </w:r>
      <w:r>
        <w:rPr>
          <w:rStyle w:val="CharStyle415"/>
        </w:rPr>
        <w:t>(</w:t>
      </w:r>
      <w:r>
        <w:rPr>
          <w:rStyle w:val="CharStyle55"/>
        </w:rPr>
        <w:t>е+ е</w:t>
      </w:r>
      <w:r>
        <w:rPr>
          <w:rStyle w:val="CharStyle55"/>
          <w:vertAlign w:val="superscript"/>
        </w:rPr>
        <w:t>-</w:t>
      </w:r>
      <w:r>
        <w:rPr>
          <w:rStyle w:val="CharStyle415"/>
        </w:rPr>
        <w:t>)</w:t>
      </w:r>
      <w:r>
        <w:rPr>
          <w:rStyle w:val="CharStyle55"/>
        </w:rPr>
        <w:t>-пары и тормозное излучение электро</w:t>
        <w:t>нами и позитронами у-квантов в электрических полях ядер атомов атмосферы (см. рис. 1 работы 7.2).</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Очевидно, что средняя энергия, приходящаяся на частицу в каж</w:t>
        <w:t xml:space="preserve">дом следующем поколении ливня, быстро уменьшается </w:t>
      </w:r>
      <w:r>
        <w:rPr>
          <w:rStyle w:val="CharStyle415"/>
        </w:rPr>
        <w:t>(</w:t>
      </w:r>
      <w:r>
        <w:rPr>
          <w:rStyle w:val="CharStyle55"/>
        </w:rPr>
        <w:t>(Е) ~ Е</w:t>
      </w:r>
      <w:r>
        <w:rPr>
          <w:rStyle w:val="CharStyle415"/>
          <w:vertAlign w:val="subscript"/>
        </w:rPr>
        <w:t>п</w:t>
      </w:r>
      <w:r>
        <w:rPr>
          <w:rStyle w:val="CharStyle242"/>
          <w:lang w:val="ru-RU" w:eastAsia="ru-RU" w:bidi="ru-RU"/>
        </w:rPr>
        <w:t xml:space="preserve">о </w:t>
      </w:r>
      <w:r>
        <w:rPr>
          <w:rStyle w:val="CharStyle461"/>
        </w:rPr>
        <w:t>/N, N</w:t>
      </w:r>
      <w:r>
        <w:rPr>
          <w:rStyle w:val="CharStyle415"/>
          <w:lang w:val="en-US" w:eastAsia="en-US" w:bidi="en-US"/>
        </w:rPr>
        <w:t xml:space="preserve"> </w:t>
      </w:r>
      <w:r>
        <w:rPr>
          <w:rStyle w:val="CharStyle55"/>
        </w:rPr>
        <w:t>— число частиц в данном поколении)</w:t>
      </w:r>
      <w:r>
        <w:rPr>
          <w:rStyle w:val="CharStyle415"/>
        </w:rPr>
        <w:t xml:space="preserve">. </w:t>
      </w:r>
      <w:r>
        <w:rPr>
          <w:rStyle w:val="CharStyle55"/>
        </w:rPr>
        <w:t>Электронно-фотонная состав</w:t>
        <w:t xml:space="preserve">ляющая космических лучей также является мягкой компонентой, так как она легко поглощается, особенно в веществах с большим атомным номером </w:t>
      </w:r>
      <w:r>
        <w:rPr>
          <w:rStyle w:val="CharStyle461"/>
        </w:rPr>
        <w:t>Z.</w:t>
      </w:r>
    </w:p>
    <w:p>
      <w:pPr>
        <w:pStyle w:val="Style48"/>
        <w:widowControl w:val="0"/>
        <w:keepNext w:val="0"/>
        <w:keepLines w:val="0"/>
        <w:shd w:val="clear" w:color="auto" w:fill="auto"/>
        <w:bidi w:val="0"/>
        <w:jc w:val="left"/>
        <w:spacing w:before="0" w:after="0" w:line="216" w:lineRule="exact"/>
        <w:ind w:left="0" w:right="0" w:firstLine="340"/>
      </w:pPr>
      <w:r>
        <w:rPr>
          <w:rStyle w:val="CharStyle55"/>
        </w:rPr>
        <w:t xml:space="preserve">Способность вещества образовывать из высокоэнергетичных у-кван- тов электронно-фотонные ливни характеризуют радиационной длиной </w:t>
      </w:r>
      <w:r>
        <w:rPr>
          <w:rStyle w:val="CharStyle55"/>
          <w:lang w:val="en-US" w:eastAsia="en-US" w:bidi="en-US"/>
        </w:rPr>
        <w:t>L</w:t>
      </w:r>
      <w:r>
        <w:rPr>
          <w:rStyle w:val="CharStyle55"/>
          <w:lang w:val="en-US" w:eastAsia="en-US" w:bidi="en-US"/>
          <w:vertAlign w:val="subscript"/>
        </w:rPr>
        <w:t>r</w:t>
      </w:r>
    </w:p>
    <w:p>
      <w:pPr>
        <w:pStyle w:val="Style48"/>
        <w:widowControl w:val="0"/>
        <w:keepNext w:val="0"/>
        <w:keepLines w:val="0"/>
        <w:shd w:val="clear" w:color="auto" w:fill="auto"/>
        <w:bidi w:val="0"/>
        <w:jc w:val="left"/>
        <w:spacing w:before="0" w:after="0" w:line="216" w:lineRule="exact"/>
        <w:ind w:left="2400" w:right="0" w:firstLine="0"/>
      </w:pPr>
      <w:r>
        <w:rPr>
          <w:rStyle w:val="CharStyle55"/>
        </w:rPr>
        <w:t>Л (для у</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это расстояние, на котором энергия высокоэнергетичного электрона </w:t>
      </w:r>
      <w:r>
        <w:rPr>
          <w:rStyle w:val="CharStyle242"/>
          <w:lang w:val="ru-RU" w:eastAsia="ru-RU" w:bidi="ru-RU"/>
        </w:rPr>
        <w:t>(Е &gt;</w:t>
      </w:r>
      <w:r>
        <w:rPr>
          <w:rStyle w:val="CharStyle55"/>
        </w:rPr>
        <w:t xml:space="preserve"> 1 ГэВ) уменьшается в ё (ё основание натурального логариф</w:t>
        <w:t>ма) раз за счет потери энергии на тормозное излучение.</w:t>
      </w:r>
    </w:p>
    <w:p>
      <w:pPr>
        <w:pStyle w:val="Style48"/>
        <w:widowControl w:val="0"/>
        <w:keepNext w:val="0"/>
        <w:keepLines w:val="0"/>
        <w:shd w:val="clear" w:color="auto" w:fill="auto"/>
        <w:bidi w:val="0"/>
        <w:jc w:val="both"/>
        <w:spacing w:before="0" w:after="138" w:line="216" w:lineRule="exact"/>
        <w:ind w:left="0" w:right="0" w:firstLine="340"/>
      </w:pPr>
      <w:r>
        <w:rPr>
          <w:rStyle w:val="CharStyle55"/>
        </w:rPr>
        <w:t>Тормозное излучение возникает при прохождении заряженной ча</w:t>
        <w:t xml:space="preserve">стицы через кулоновское поле ядра. В электрическом поле ядра заряда </w:t>
      </w:r>
      <w:r>
        <w:rPr>
          <w:rStyle w:val="CharStyle55"/>
          <w:lang w:val="en-US" w:eastAsia="en-US" w:bidi="en-US"/>
        </w:rPr>
        <w:t xml:space="preserve">Ze </w:t>
      </w:r>
      <w:r>
        <w:rPr>
          <w:rStyle w:val="CharStyle55"/>
        </w:rPr>
        <w:t xml:space="preserve">частица отклоняется, т. е. приобретает ускорение </w:t>
      </w:r>
      <w:r>
        <w:rPr>
          <w:rStyle w:val="CharStyle461"/>
        </w:rPr>
        <w:t>w</w:t>
      </w:r>
      <w:r>
        <w:rPr>
          <w:rStyle w:val="CharStyle242"/>
        </w:rPr>
        <w:t>,</w:t>
      </w:r>
      <w:r>
        <w:rPr>
          <w:rStyle w:val="CharStyle55"/>
          <w:lang w:val="en-US" w:eastAsia="en-US" w:bidi="en-US"/>
        </w:rPr>
        <w:t xml:space="preserve"> </w:t>
      </w:r>
      <w:r>
        <w:rPr>
          <w:rStyle w:val="CharStyle55"/>
        </w:rPr>
        <w:t>что и сопро</w:t>
        <w:t>вождается излучением. Если заряд частицы е, а масса ш, то</w:t>
      </w:r>
    </w:p>
    <w:p>
      <w:pPr>
        <w:pStyle w:val="Style292"/>
        <w:widowControl w:val="0"/>
        <w:keepNext w:val="0"/>
        <w:keepLines w:val="0"/>
        <w:shd w:val="clear" w:color="auto" w:fill="auto"/>
        <w:bidi w:val="0"/>
        <w:jc w:val="left"/>
        <w:spacing w:before="0" w:after="102" w:line="269" w:lineRule="exact"/>
        <w:ind w:left="2680" w:right="2160" w:firstLine="0"/>
      </w:pPr>
      <w:r>
        <w:rPr>
          <w:rStyle w:val="CharStyle790"/>
          <w:i/>
          <w:iCs/>
        </w:rPr>
        <w:t xml:space="preserve">F </w:t>
      </w:r>
      <w:r>
        <w:rPr>
          <w:rStyle w:val="CharStyle790"/>
          <w:lang w:val="ru-RU" w:eastAsia="ru-RU" w:bidi="ru-RU"/>
          <w:i/>
          <w:iCs/>
        </w:rPr>
        <w:t xml:space="preserve">_ </w:t>
      </w:r>
      <w:r>
        <w:rPr>
          <w:rStyle w:val="CharStyle790"/>
          <w:i/>
          <w:iCs/>
        </w:rPr>
        <w:t xml:space="preserve">eS </w:t>
      </w:r>
      <w:r>
        <w:rPr>
          <w:rStyle w:val="CharStyle790"/>
          <w:lang w:val="ru-RU" w:eastAsia="ru-RU" w:bidi="ru-RU"/>
          <w:i/>
          <w:iCs/>
        </w:rPr>
        <w:t xml:space="preserve">_ </w:t>
      </w:r>
      <w:r>
        <w:rPr>
          <w:rStyle w:val="CharStyle790"/>
          <w:i/>
          <w:iCs/>
        </w:rPr>
        <w:t>Ze</w:t>
      </w:r>
      <w:r>
        <w:rPr>
          <w:rStyle w:val="CharStyle641"/>
          <w:lang w:val="ru-RU" w:eastAsia="ru-RU" w:bidi="ru-RU"/>
          <w:vertAlign w:val="superscript"/>
          <w:i w:val="0"/>
          <w:iCs w:val="0"/>
        </w:rPr>
        <w:t xml:space="preserve">2 </w:t>
      </w:r>
      <w:r>
        <w:rPr>
          <w:rStyle w:val="CharStyle797"/>
          <w:i/>
          <w:iCs/>
        </w:rPr>
        <w:t>m m mr</w:t>
      </w:r>
      <w:r>
        <w:rPr>
          <w:rStyle w:val="CharStyle640"/>
          <w:lang w:val="en-US" w:eastAsia="en-US" w:bidi="en-US"/>
          <w:vertAlign w:val="superscript"/>
          <w:i w:val="0"/>
          <w:iCs w:val="0"/>
        </w:rPr>
        <w:t>2</w:t>
      </w:r>
      <w:r>
        <w:rPr>
          <w:rStyle w:val="CharStyle640"/>
          <w:lang w:val="en-US" w:eastAsia="en-US" w:bidi="en-US"/>
          <w:i w:val="0"/>
          <w:iCs w:val="0"/>
        </w:rPr>
        <w:t xml:space="preserve"> ’</w:t>
      </w:r>
    </w:p>
    <w:p>
      <w:pPr>
        <w:pStyle w:val="Style48"/>
        <w:tabs>
          <w:tab w:leader="none" w:pos="4747"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E</w:t>
        <w:tab/>
        <w:t xml:space="preserve">r — </w:t>
      </w:r>
      <w:r>
        <w:rPr>
          <w:rStyle w:val="CharStyle55"/>
        </w:rPr>
        <w:t>расстояние от</w:t>
      </w:r>
    </w:p>
    <w:p>
      <w:pPr>
        <w:pStyle w:val="Style48"/>
        <w:widowControl w:val="0"/>
        <w:keepNext w:val="0"/>
        <w:keepLines w:val="0"/>
        <w:shd w:val="clear" w:color="auto" w:fill="auto"/>
        <w:bidi w:val="0"/>
        <w:jc w:val="left"/>
        <w:spacing w:before="0" w:after="0" w:line="216" w:lineRule="exact"/>
        <w:ind w:left="5120" w:right="0" w:firstLine="0"/>
      </w:pPr>
      <w:r>
        <w:rPr>
          <w:rStyle w:val="CharStyle55"/>
          <w:lang w:val="en-US" w:eastAsia="en-US" w:bidi="en-US"/>
        </w:rPr>
        <w:t>W</w:t>
      </w:r>
    </w:p>
    <w:p>
      <w:pPr>
        <w:pStyle w:val="Style48"/>
        <w:widowControl w:val="0"/>
        <w:keepNext w:val="0"/>
        <w:keepLines w:val="0"/>
        <w:shd w:val="clear" w:color="auto" w:fill="auto"/>
        <w:bidi w:val="0"/>
        <w:jc w:val="both"/>
        <w:spacing w:before="0" w:after="780" w:line="216" w:lineRule="exact"/>
        <w:ind w:left="0" w:right="0" w:firstLine="0"/>
      </w:pPr>
      <w:r>
        <w:rPr>
          <w:rStyle w:val="CharStyle55"/>
        </w:rPr>
        <w:t xml:space="preserve">излучения (т. </w:t>
      </w:r>
      <w:r>
        <w:rPr>
          <w:rStyle w:val="CharStyle55"/>
          <w:lang w:val="en-US" w:eastAsia="en-US" w:bidi="en-US"/>
        </w:rPr>
        <w:t xml:space="preserve">e. </w:t>
      </w:r>
      <w:r>
        <w:rPr>
          <w:rStyle w:val="CharStyle55"/>
        </w:rPr>
        <w:t>количество энергии, излучаемой за секунду) для ча</w:t>
        <w:t xml:space="preserve">стицы с ускорением </w:t>
      </w:r>
      <w:r>
        <w:rPr>
          <w:rStyle w:val="CharStyle55"/>
          <w:lang w:val="en-US" w:eastAsia="en-US" w:bidi="en-US"/>
        </w:rPr>
        <w:t xml:space="preserve">w </w:t>
      </w:r>
      <w:r>
        <w:rPr>
          <w:rStyle w:val="CharStyle55"/>
        </w:rPr>
        <w:t>в нерелятивистском неквантовом случае опре</w:t>
        <w:t>деляется соотношением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Таким образом, потери энергии на излучение обратно пропорцио</w:t>
        <w:t>нальна квадрату массы частицы и прямо пропорциональны квадрату заряда рассеивающего центра. Отсюда прежде всего следует, что ес</w:t>
        <w:t xml:space="preserve">ли радиационные потери и важны, то только для электронов, но не для тяжелых частиц. Например, радиационные потери для протонов в </w:t>
      </w:r>
      <w:r>
        <w:rPr>
          <w:rStyle w:val="CharStyle242"/>
          <w:lang w:val="ru-RU" w:eastAsia="ru-RU" w:bidi="ru-RU"/>
        </w:rPr>
        <w:t>(ш</w:t>
      </w:r>
      <w:r>
        <w:rPr>
          <w:rStyle w:val="CharStyle242"/>
          <w:lang w:val="ru-RU" w:eastAsia="ru-RU" w:bidi="ru-RU"/>
          <w:vertAlign w:val="subscript"/>
        </w:rPr>
        <w:t>р</w:t>
      </w:r>
      <w:r>
        <w:rPr>
          <w:rStyle w:val="CharStyle242"/>
          <w:lang w:val="ru-RU" w:eastAsia="ru-RU" w:bidi="ru-RU"/>
        </w:rPr>
        <w:t>/ш</w:t>
      </w:r>
      <w:r>
        <w:rPr>
          <w:rStyle w:val="CharStyle242"/>
          <w:lang w:val="ru-RU" w:eastAsia="ru-RU" w:bidi="ru-RU"/>
          <w:vertAlign w:val="subscript"/>
        </w:rPr>
        <w:t>е</w:t>
      </w:r>
      <w:r>
        <w:rPr>
          <w:rStyle w:val="CharStyle242"/>
          <w:lang w:val="ru-RU" w:eastAsia="ru-RU" w:bidi="ru-RU"/>
        </w:rPr>
        <w:t>)</w:t>
      </w:r>
      <w:r>
        <w:rPr>
          <w:rStyle w:val="CharStyle242"/>
          <w:lang w:val="ru-RU" w:eastAsia="ru-RU" w:bidi="ru-RU"/>
          <w:vertAlign w:val="superscript"/>
        </w:rPr>
        <w:t>2</w:t>
      </w:r>
      <w:r>
        <w:rPr>
          <w:rStyle w:val="CharStyle55"/>
        </w:rPr>
        <w:t xml:space="preserve"> ~ </w:t>
      </w:r>
      <w:r>
        <w:rPr>
          <w:rStyle w:val="CharStyle415"/>
        </w:rPr>
        <w:t xml:space="preserve">3 </w:t>
      </w:r>
      <w:r>
        <w:rPr>
          <w:rStyle w:val="CharStyle55"/>
        </w:rPr>
        <w:t xml:space="preserve">• </w:t>
      </w:r>
      <w:r>
        <w:rPr>
          <w:rStyle w:val="CharStyle415"/>
        </w:rPr>
        <w:t>10</w:t>
      </w:r>
      <w:r>
        <w:rPr>
          <w:rStyle w:val="CharStyle55"/>
          <w:vertAlign w:val="superscript"/>
        </w:rPr>
        <w:t>6</w:t>
      </w:r>
      <w:r>
        <w:rPr>
          <w:rStyle w:val="CharStyle55"/>
        </w:rPr>
        <w:t xml:space="preserve"> раз меньше, чем для электронов. Тормозное из</w:t>
        <w:t>лучение за счет взаимодействия налетающей частицы с электронами атома несущественно, так как излучение при столкновении с ядром в</w:t>
      </w:r>
    </w:p>
    <w:p>
      <w:pPr>
        <w:pStyle w:val="Style48"/>
        <w:widowControl w:val="0"/>
        <w:keepNext w:val="0"/>
        <w:keepLines w:val="0"/>
        <w:shd w:val="clear" w:color="auto" w:fill="auto"/>
        <w:bidi w:val="0"/>
        <w:jc w:val="both"/>
        <w:spacing w:before="0" w:after="0" w:line="216" w:lineRule="exact"/>
        <w:ind w:left="0" w:right="0" w:firstLine="0"/>
      </w:pPr>
      <w:r>
        <w:rPr>
          <w:rStyle w:val="CharStyle461"/>
        </w:rPr>
        <w:t>Z</w:t>
      </w:r>
      <w:r>
        <w:rPr>
          <w:rStyle w:val="CharStyle415"/>
          <w:vertAlign w:val="superscript"/>
        </w:rPr>
        <w:t>2</w:t>
      </w:r>
      <w:r>
        <w:rPr>
          <w:rStyle w:val="CharStyle415"/>
        </w:rPr>
        <w:t xml:space="preserve"> </w:t>
      </w:r>
      <w:r>
        <w:rPr>
          <w:rStyle w:val="CharStyle55"/>
        </w:rPr>
        <w:t xml:space="preserve">больше, чем при столкновении с электроном, а число электронов лишь в </w:t>
      </w:r>
      <w:r>
        <w:rPr>
          <w:rStyle w:val="CharStyle461"/>
        </w:rPr>
        <w:t>Z</w:t>
      </w:r>
      <w:r>
        <w:rPr>
          <w:rStyle w:val="CharStyle415"/>
          <w:lang w:val="en-US" w:eastAsia="en-US" w:bidi="en-US"/>
        </w:rPr>
        <w:t xml:space="preserve"> </w:t>
      </w:r>
      <w:r>
        <w:rPr>
          <w:rStyle w:val="CharStyle55"/>
        </w:rPr>
        <w:t>раз больше, чем число ядер.</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Длина свободного пробега Л для фотонов определяет уменьшение интенсивности потока у-квантов в среде с расстоянием:</w:t>
      </w:r>
    </w:p>
    <w:p>
      <w:pPr>
        <w:pStyle w:val="Style315"/>
        <w:tabs>
          <w:tab w:leader="none" w:pos="6159" w:val="left"/>
        </w:tabs>
        <w:widowControl w:val="0"/>
        <w:keepNext w:val="0"/>
        <w:keepLines w:val="0"/>
        <w:shd w:val="clear" w:color="auto" w:fill="auto"/>
        <w:bidi w:val="0"/>
        <w:jc w:val="both"/>
        <w:spacing w:before="0" w:after="135" w:line="200" w:lineRule="exact"/>
        <w:ind w:left="2400" w:right="0" w:firstLine="0"/>
      </w:pPr>
      <w:r>
        <w:rPr>
          <w:rStyle w:val="CharStyle587"/>
        </w:rPr>
        <w:t xml:space="preserve">/ </w:t>
      </w:r>
      <w:r>
        <w:rPr>
          <w:rStyle w:val="CharStyle581"/>
        </w:rPr>
        <w:t xml:space="preserve">= </w:t>
      </w:r>
      <w:r>
        <w:rPr>
          <w:rStyle w:val="CharStyle587"/>
        </w:rPr>
        <w:t>/</w:t>
      </w:r>
      <w:r>
        <w:rPr>
          <w:rStyle w:val="CharStyle581"/>
        </w:rPr>
        <w:t xml:space="preserve">о </w:t>
      </w:r>
      <w:r>
        <w:rPr>
          <w:rStyle w:val="CharStyle581"/>
          <w:lang w:val="en-US" w:eastAsia="en-US" w:bidi="en-US"/>
        </w:rPr>
        <w:t>exp(-</w:t>
      </w:r>
      <w:r>
        <w:rPr>
          <w:rStyle w:val="CharStyle587"/>
          <w:lang w:val="en-US" w:eastAsia="en-US" w:bidi="en-US"/>
        </w:rPr>
        <w:t>tp</w:t>
      </w:r>
      <w:r>
        <w:rPr>
          <w:rStyle w:val="CharStyle587"/>
        </w:rPr>
        <w:t>/Л</w:t>
      </w:r>
      <w:r>
        <w:rPr>
          <w:rStyle w:val="CharStyle581"/>
        </w:rPr>
        <w:t>)</w:t>
      </w:r>
      <w:r>
        <w:rPr>
          <w:rStyle w:val="CharStyle587"/>
        </w:rPr>
        <w:t>,</w:t>
        <w:tab/>
      </w:r>
      <w:r>
        <w:rPr>
          <w:rStyle w:val="CharStyle581"/>
        </w:rPr>
        <w:t>(5)</w:t>
      </w:r>
    </w:p>
    <w:p>
      <w:pPr>
        <w:pStyle w:val="Style48"/>
        <w:tabs>
          <w:tab w:leader="none" w:pos="3355"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t</w:t>
        <w:tab/>
      </w:r>
      <w:r>
        <w:rPr>
          <w:rStyle w:val="CharStyle55"/>
        </w:rPr>
        <w:t>р — плотность среды в^ш^, Л —</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г/см</w:t>
      </w:r>
      <w:r>
        <w:rPr>
          <w:rStyle w:val="CharStyle415"/>
          <w:vertAlign w:val="superscript"/>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электронов и у</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компоненты определяется в основном процессом рождения </w:t>
      </w:r>
      <w:r>
        <w:rPr>
          <w:rStyle w:val="CharStyle415"/>
          <w:lang w:val="en-US" w:eastAsia="en-US" w:bidi="en-US"/>
        </w:rPr>
        <w:t>(</w:t>
      </w:r>
      <w:r>
        <w:rPr>
          <w:rStyle w:val="CharStyle55"/>
          <w:lang w:val="en-US" w:eastAsia="en-US" w:bidi="en-US"/>
        </w:rPr>
        <w:t>e</w:t>
      </w:r>
      <w:r>
        <w:rPr>
          <w:rStyle w:val="CharStyle415"/>
          <w:lang w:val="en-US" w:eastAsia="en-US" w:bidi="en-US"/>
        </w:rPr>
        <w:t xml:space="preserve">+ </w:t>
      </w:r>
      <w:r>
        <w:rPr>
          <w:rStyle w:val="CharStyle55"/>
          <w:lang w:val="en-US" w:eastAsia="en-US" w:bidi="en-US"/>
        </w:rPr>
        <w:t>e</w:t>
      </w:r>
      <w:r>
        <w:rPr>
          <w:rStyle w:val="CharStyle55"/>
          <w:lang w:val="en-US" w:eastAsia="en-US" w:bidi="en-US"/>
          <w:vertAlign w:val="superscript"/>
        </w:rPr>
        <w:t>-</w:t>
      </w:r>
      <w:r>
        <w:rPr>
          <w:rStyle w:val="CharStyle415"/>
          <w:lang w:val="en-US" w:eastAsia="en-US" w:bidi="en-US"/>
        </w:rPr>
        <w:t>)</w:t>
      </w:r>
      <w:r>
        <w:rPr>
          <w:rStyle w:val="CharStyle55"/>
          <w:lang w:val="en-US" w:eastAsia="en-US" w:bidi="en-US"/>
        </w:rPr>
        <w:t xml:space="preserve">- </w:t>
      </w:r>
      <w:r>
        <w:rPr>
          <w:rStyle w:val="CharStyle55"/>
        </w:rPr>
        <w:t>пар</w:t>
      </w:r>
      <w:r>
        <w:rPr>
          <w:rStyle w:val="CharStyle55"/>
        </w:rPr>
        <w:footnoteReference w:id="18"/>
      </w:r>
      <w:r>
        <w:rPr>
          <w:rStyle w:val="CharStyle55"/>
        </w:rPr>
        <w:t>)</w:t>
      </w:r>
    </w:p>
    <w:p>
      <w:pPr>
        <w:pStyle w:val="Style299"/>
        <w:tabs>
          <w:tab w:leader="none" w:pos="6159" w:val="left"/>
        </w:tabs>
        <w:widowControl w:val="0"/>
        <w:keepNext w:val="0"/>
        <w:keepLines w:val="0"/>
        <w:shd w:val="clear" w:color="auto" w:fill="auto"/>
        <w:bidi w:val="0"/>
        <w:jc w:val="both"/>
        <w:spacing w:before="0" w:after="106" w:line="200" w:lineRule="exact"/>
        <w:ind w:left="2400" w:right="0" w:firstLine="0"/>
      </w:pPr>
      <w:r>
        <w:rPr>
          <w:rStyle w:val="CharStyle703"/>
          <w:lang w:val="en-US" w:eastAsia="en-US" w:bidi="en-US"/>
          <w:i w:val="0"/>
          <w:iCs w:val="0"/>
        </w:rPr>
        <w:t xml:space="preserve">Y </w:t>
      </w:r>
      <w:r>
        <w:rPr>
          <w:rStyle w:val="CharStyle631"/>
          <w:i w:val="0"/>
          <w:iCs w:val="0"/>
        </w:rPr>
        <w:t xml:space="preserve">+ </w:t>
      </w:r>
      <w:r>
        <w:rPr>
          <w:rStyle w:val="CharStyle630"/>
          <w:i/>
          <w:iCs/>
        </w:rPr>
        <w:t xml:space="preserve">A </w:t>
      </w:r>
      <w:r>
        <w:rPr>
          <w:rStyle w:val="CharStyle630"/>
          <w:lang w:val="ru-RU" w:eastAsia="ru-RU" w:bidi="ru-RU"/>
          <w:i/>
          <w:iCs/>
        </w:rPr>
        <w:t xml:space="preserve">^ </w:t>
      </w:r>
      <w:r>
        <w:rPr>
          <w:rStyle w:val="CharStyle630"/>
          <w:i/>
          <w:iCs/>
        </w:rPr>
        <w:t>e+e</w:t>
      </w:r>
      <w:r>
        <w:rPr>
          <w:rStyle w:val="CharStyle630"/>
          <w:vertAlign w:val="superscript"/>
          <w:i/>
          <w:iCs/>
        </w:rPr>
        <w:t>-</w:t>
      </w:r>
      <w:r>
        <w:rPr>
          <w:rStyle w:val="CharStyle631"/>
          <w:lang w:val="en-US" w:eastAsia="en-US" w:bidi="en-US"/>
          <w:i w:val="0"/>
          <w:iCs w:val="0"/>
        </w:rPr>
        <w:t xml:space="preserve"> </w:t>
      </w:r>
      <w:r>
        <w:rPr>
          <w:rStyle w:val="CharStyle631"/>
          <w:i w:val="0"/>
          <w:iCs w:val="0"/>
        </w:rPr>
        <w:t xml:space="preserve">+ </w:t>
      </w:r>
      <w:r>
        <w:rPr>
          <w:rStyle w:val="CharStyle630"/>
          <w:i/>
          <w:iCs/>
        </w:rPr>
        <w:t>A,</w:t>
        <w:tab/>
      </w:r>
      <w:r>
        <w:rPr>
          <w:rStyle w:val="CharStyle630"/>
          <w:lang w:val="ru-RU" w:eastAsia="ru-RU" w:bidi="ru-RU"/>
          <w:i/>
          <w:iCs/>
        </w:rPr>
        <w:t>(6)</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сечение которого практически постоянно при </w:t>
      </w:r>
      <w:r>
        <w:rPr>
          <w:rStyle w:val="CharStyle461"/>
        </w:rPr>
        <w:t xml:space="preserve">E </w:t>
      </w:r>
      <w:r>
        <w:rPr>
          <w:rStyle w:val="CharStyle461"/>
          <w:lang w:val="ru-RU" w:eastAsia="ru-RU" w:bidi="ru-RU"/>
        </w:rPr>
        <w:t>&gt;</w:t>
      </w:r>
      <w:r>
        <w:rPr>
          <w:rStyle w:val="CharStyle415"/>
        </w:rPr>
        <w:t xml:space="preserve"> 1 </w:t>
      </w:r>
      <w:r>
        <w:rPr>
          <w:rStyle w:val="CharStyle55"/>
        </w:rPr>
        <w:t>ГэВ, и процессом тормозного излучения электронами и позитронами в кулоновском поле ядер</w:t>
      </w:r>
    </w:p>
    <w:p>
      <w:pPr>
        <w:pStyle w:val="Style315"/>
        <w:tabs>
          <w:tab w:leader="none" w:pos="6159" w:val="left"/>
        </w:tabs>
        <w:widowControl w:val="0"/>
        <w:keepNext w:val="0"/>
        <w:keepLines w:val="0"/>
        <w:shd w:val="clear" w:color="auto" w:fill="auto"/>
        <w:bidi w:val="0"/>
        <w:jc w:val="both"/>
        <w:spacing w:before="0" w:after="111" w:line="200" w:lineRule="exact"/>
        <w:ind w:left="1960" w:right="0" w:firstLine="0"/>
      </w:pPr>
      <w:r>
        <w:rPr>
          <w:rStyle w:val="CharStyle587"/>
          <w:lang w:val="en-US" w:eastAsia="en-US" w:bidi="en-US"/>
          <w:vertAlign w:val="superscript"/>
        </w:rPr>
        <w:t>e</w:t>
      </w:r>
      <w:r>
        <w:rPr>
          <w:rStyle w:val="CharStyle581"/>
          <w:lang w:val="en-US" w:eastAsia="en-US" w:bidi="en-US"/>
        </w:rPr>
        <w:t xml:space="preserve">± </w:t>
      </w:r>
      <w:r>
        <w:rPr>
          <w:rStyle w:val="CharStyle581"/>
        </w:rPr>
        <w:t xml:space="preserve">+ </w:t>
      </w:r>
      <w:r>
        <w:rPr>
          <w:rStyle w:val="CharStyle587"/>
          <w:lang w:val="en-US" w:eastAsia="en-US" w:bidi="en-US"/>
          <w:vertAlign w:val="superscript"/>
        </w:rPr>
        <w:t>A</w:t>
      </w:r>
      <w:r>
        <w:rPr>
          <w:rStyle w:val="CharStyle587"/>
          <w:lang w:val="en-US" w:eastAsia="en-US" w:bidi="en-US"/>
        </w:rPr>
        <w:t xml:space="preserve"> </w:t>
      </w:r>
      <w:r>
        <w:rPr>
          <w:rStyle w:val="CharStyle581"/>
        </w:rPr>
        <w:t xml:space="preserve">^ </w:t>
      </w:r>
      <w:r>
        <w:rPr>
          <w:rStyle w:val="CharStyle634"/>
          <w:vertAlign w:val="superscript"/>
        </w:rPr>
        <w:t>(e</w:t>
      </w:r>
      <w:r>
        <w:rPr>
          <w:rStyle w:val="CharStyle634"/>
        </w:rPr>
        <w:t>±y</w:t>
      </w:r>
      <w:r>
        <w:rPr>
          <w:rStyle w:val="CharStyle581"/>
          <w:lang w:val="en-US" w:eastAsia="en-US" w:bidi="en-US"/>
        </w:rPr>
        <w:t xml:space="preserve"> </w:t>
      </w:r>
      <w:r>
        <w:rPr>
          <w:rStyle w:val="CharStyle581"/>
        </w:rPr>
        <w:t xml:space="preserve">+ </w:t>
      </w:r>
      <w:r>
        <w:rPr>
          <w:rStyle w:val="CharStyle587"/>
        </w:rPr>
        <w:t>Т</w:t>
      </w:r>
      <w:r>
        <w:rPr>
          <w:rStyle w:val="CharStyle798"/>
        </w:rPr>
        <w:t xml:space="preserve">торм </w:t>
      </w:r>
      <w:r>
        <w:rPr>
          <w:rStyle w:val="CharStyle581"/>
        </w:rPr>
        <w:t xml:space="preserve">+ </w:t>
      </w:r>
      <w:r>
        <w:rPr>
          <w:rStyle w:val="CharStyle587"/>
          <w:lang w:val="en-US" w:eastAsia="en-US" w:bidi="en-US"/>
          <w:vertAlign w:val="superscript"/>
        </w:rPr>
        <w:t>A</w:t>
      </w:r>
      <w:r>
        <w:rPr>
          <w:rStyle w:val="CharStyle587"/>
          <w:lang w:val="en-US" w:eastAsia="en-US" w:bidi="en-US"/>
        </w:rPr>
        <w:t>.</w:t>
        <w:tab/>
      </w:r>
      <w:r>
        <w:rPr>
          <w:rStyle w:val="CharStyle581"/>
          <w:vertAlign w:val="superscript"/>
        </w:rPr>
        <w:t>(7)</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результате этих двух процессов средняя энергия электронов (по</w:t>
        <w:t>зитронов) в ливне быстро уменьшается, а мягкие электроны и пози</w:t>
        <w:t>троны теряют свою энергию на ионизацию атомов среды и останавли</w:t>
        <w:t>ваются.</w:t>
      </w:r>
    </w:p>
    <w:p>
      <w:pPr>
        <w:pStyle w:val="Style48"/>
        <w:widowControl w:val="0"/>
        <w:keepNext w:val="0"/>
        <w:keepLines w:val="0"/>
        <w:shd w:val="clear" w:color="auto" w:fill="auto"/>
        <w:bidi w:val="0"/>
        <w:jc w:val="both"/>
        <w:spacing w:before="0" w:after="781" w:line="216" w:lineRule="exact"/>
        <w:ind w:left="0" w:right="0" w:firstLine="340"/>
      </w:pPr>
      <w:r>
        <w:rPr>
          <w:rStyle w:val="CharStyle55"/>
        </w:rPr>
        <w:t xml:space="preserve">Радиационная длина </w:t>
      </w:r>
      <w:r>
        <w:rPr>
          <w:rStyle w:val="CharStyle55"/>
          <w:lang w:val="en-US" w:eastAsia="en-US" w:bidi="en-US"/>
        </w:rPr>
        <w:t>L</w:t>
      </w:r>
      <w:r>
        <w:rPr>
          <w:rStyle w:val="CharStyle55"/>
          <w:lang w:val="en-US" w:eastAsia="en-US" w:bidi="en-US"/>
          <w:vertAlign w:val="subscript"/>
        </w:rPr>
        <w:t>r</w:t>
      </w:r>
      <w:r>
        <w:rPr>
          <w:rStyle w:val="CharStyle55"/>
          <w:lang w:val="en-US" w:eastAsia="en-US" w:bidi="en-US"/>
        </w:rPr>
        <w:t xml:space="preserve"> </w:t>
      </w:r>
      <w:r>
        <w:rPr>
          <w:rStyle w:val="CharStyle55"/>
        </w:rPr>
        <w:t>и длина свободного пробега Л связаны с сечением рождения пар следующими соотношениями:</w:t>
      </w:r>
    </w:p>
    <w:p>
      <w:pPr>
        <w:pStyle w:val="Style799"/>
        <w:widowControl w:val="0"/>
        <w:keepNext w:val="0"/>
        <w:keepLines w:val="0"/>
        <w:shd w:val="clear" w:color="auto" w:fill="auto"/>
        <w:bidi w:val="0"/>
        <w:jc w:val="left"/>
        <w:spacing w:before="0" w:after="26" w:line="140" w:lineRule="exact"/>
        <w:ind w:left="3340" w:right="0" w:firstLine="0"/>
      </w:pPr>
      <w:r>
        <w:rPr>
          <w:rStyle w:val="CharStyle801"/>
          <w:i/>
          <w:iCs/>
        </w:rPr>
        <w:t>А</w:t>
      </w:r>
    </w:p>
    <w:p>
      <w:pPr>
        <w:pStyle w:val="Style48"/>
        <w:widowControl w:val="0"/>
        <w:keepNext w:val="0"/>
        <w:keepLines w:val="0"/>
        <w:shd w:val="clear" w:color="auto" w:fill="auto"/>
        <w:bidi w:val="0"/>
        <w:jc w:val="left"/>
        <w:spacing w:before="0" w:after="140" w:line="200" w:lineRule="exact"/>
        <w:ind w:left="3220" w:right="0" w:firstLine="0"/>
      </w:pPr>
      <w:r>
        <w:rPr>
          <w:rStyle w:val="CharStyle149"/>
        </w:rPr>
        <w:t>AIVa’</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&lt;т выражена в см</w:t>
      </w:r>
      <w:r>
        <w:rPr>
          <w:rStyle w:val="CharStyle55"/>
          <w:vertAlign w:val="superscript"/>
        </w:rPr>
        <w:t>2</w:t>
      </w:r>
      <w:r>
        <w:rPr>
          <w:rStyle w:val="CharStyle55"/>
        </w:rPr>
        <w:t xml:space="preserve">, </w:t>
      </w:r>
      <w:r>
        <w:rPr>
          <w:rStyle w:val="CharStyle55"/>
          <w:lang w:val="en-US" w:eastAsia="en-US" w:bidi="en-US"/>
        </w:rPr>
        <w:t>a L</w:t>
      </w:r>
      <w:r>
        <w:rPr>
          <w:rStyle w:val="CharStyle55"/>
          <w:lang w:val="en-US" w:eastAsia="en-US" w:bidi="en-US"/>
          <w:vertAlign w:val="subscript"/>
        </w:rPr>
        <w:t>r</w:t>
      </w:r>
      <w:r>
        <w:rPr>
          <w:rStyle w:val="CharStyle55"/>
          <w:lang w:val="en-US" w:eastAsia="en-US" w:bidi="en-US"/>
        </w:rPr>
        <w:t xml:space="preserve"> </w:t>
      </w:r>
      <w:r>
        <w:rPr>
          <w:rStyle w:val="CharStyle55"/>
        </w:rPr>
        <w:t>и Л — в г/см</w:t>
      </w:r>
      <w:r>
        <w:rPr>
          <w:rStyle w:val="CharStyle55"/>
          <w:vertAlign w:val="superscript"/>
        </w:rPr>
        <w:t>2</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Таким образом, на уровне моря в составе космических лучей име</w:t>
        <w:t xml:space="preserve">ются </w:t>
      </w:r>
      <w:r>
        <w:rPr>
          <w:rStyle w:val="CharStyle242"/>
          <w:lang w:val="ru-RU" w:eastAsia="ru-RU" w:bidi="ru-RU"/>
        </w:rPr>
        <w:t>у</w:t>
      </w:r>
    </w:p>
    <w:p>
      <w:pPr>
        <w:pStyle w:val="Style48"/>
        <w:widowControl w:val="0"/>
        <w:keepNext w:val="0"/>
        <w:keepLines w:val="0"/>
        <w:shd w:val="clear" w:color="auto" w:fill="auto"/>
        <w:bidi w:val="0"/>
        <w:jc w:val="both"/>
        <w:spacing w:before="0" w:after="81" w:line="216" w:lineRule="exact"/>
        <w:ind w:left="0" w:right="0" w:firstLine="0"/>
      </w:pPr>
      <w:r>
        <w:rPr>
          <w:rStyle w:val="CharStyle55"/>
        </w:rPr>
        <w:t xml:space="preserve">измерения энергетической зависимости сечения рождения </w:t>
      </w:r>
      <w:r>
        <w:rPr>
          <w:rStyle w:val="CharStyle55"/>
          <w:lang w:val="en-US" w:eastAsia="en-US" w:bidi="en-US"/>
        </w:rPr>
        <w:t>(e+ e</w:t>
      </w:r>
      <w:r>
        <w:rPr>
          <w:rStyle w:val="CharStyle55"/>
          <w:lang w:val="en-US" w:eastAsia="en-US" w:bidi="en-US"/>
          <w:vertAlign w:val="superscript"/>
        </w:rPr>
        <w:t>-</w:t>
      </w:r>
      <w:r>
        <w:rPr>
          <w:rStyle w:val="CharStyle55"/>
          <w:lang w:val="en-US" w:eastAsia="en-US" w:bidi="en-US"/>
        </w:rPr>
        <w:t xml:space="preserve">)-nap. </w:t>
      </w:r>
      <w:r>
        <w:rPr>
          <w:rStyle w:val="CharStyle55"/>
        </w:rPr>
        <w:t>Так как детекторами, как правило, регистрируются только заряжен</w:t>
        <w:t>ные частицы, экспериментально достаточно просто выделить события, связанные именно с у-квантами. Целью данной работы является изме</w:t>
        <w:t>рение сечения образования элоктрон-позитронных пар под действием у-квантов высокой энергии на ядрах свинца.</w:t>
      </w:r>
    </w:p>
    <w:p>
      <w:pPr>
        <w:pStyle w:val="Style802"/>
        <w:widowControl w:val="0"/>
        <w:keepNext w:val="0"/>
        <w:keepLines w:val="0"/>
        <w:shd w:val="clear" w:color="auto" w:fill="auto"/>
        <w:bidi w:val="0"/>
        <w:spacing w:before="0" w:after="0" w:line="190" w:lineRule="exact"/>
        <w:ind w:left="0" w:right="0"/>
      </w:pPr>
      <w:r>
        <w:rPr>
          <w:rStyle w:val="CharStyle804"/>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вначале принцип действия черепковского детекто</w:t>
        <w:t>ра. предназначенного в данной работе для регистрации электрон</w:t>
        <w:t>позитронных пар.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Скорость света </w:t>
      </w:r>
      <w:r>
        <w:rPr>
          <w:rStyle w:val="CharStyle634"/>
          <w:lang w:val="ru-RU" w:eastAsia="ru-RU" w:bidi="ru-RU"/>
        </w:rPr>
        <w:t>С</w:t>
      </w:r>
      <w:r>
        <w:rPr>
          <w:rStyle w:val="CharStyle581"/>
        </w:rPr>
        <w:t xml:space="preserve"> в среде определяется формулой где </w:t>
      </w:r>
      <w:r>
        <w:rPr>
          <w:rStyle w:val="CharStyle581"/>
          <w:lang w:val="en-US" w:eastAsia="en-US" w:bidi="en-US"/>
        </w:rPr>
        <w:t xml:space="preserve">n </w:t>
      </w:r>
      <w:r>
        <w:rPr>
          <w:rStyle w:val="CharStyle581"/>
        </w:rPr>
        <w:t xml:space="preserve">— показатель преломления. Так как </w:t>
      </w:r>
      <w:r>
        <w:rPr>
          <w:rStyle w:val="CharStyle634"/>
        </w:rPr>
        <w:t xml:space="preserve">n </w:t>
      </w:r>
      <w:r>
        <w:rPr>
          <w:rStyle w:val="CharStyle634"/>
          <w:lang w:val="ru-RU" w:eastAsia="ru-RU" w:bidi="ru-RU"/>
        </w:rPr>
        <w:t>&gt;</w:t>
      </w:r>
      <w:r>
        <w:rPr>
          <w:rStyle w:val="CharStyle581"/>
        </w:rPr>
        <w:t xml:space="preserve"> 1, то частица высокой энергии в среде может двигаться быстрее света. Такая сверхсветовая частица, если она заряжена, будет излучать свет. Это излучение было открыто П. А. Черенковым и названо его именем. Причина возникно</w:t>
        <w:t>вения черепковского излучения та же. что и причина возникновения волн на воде от парохода или ударной волны в воздухе от пули.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Механизм возникновения черепковского свечения заключается в когерентном излучении диполей, которые возникают в результате по</w:t>
        <w:t>ляризации атомов среды при движении в ней заряженной частицы со скоростью больше скорости света в этой среде. Диполи образуются под действием электрического поля пролетающей частицы, которое смеща</w:t>
        <w:t>ет электроны окрестных атомов относительно их ядер. Возвращение диполей в нормальное состояние (после ухода частицы из данной об</w:t>
        <w:t>ласти) сопровождается испусканием электромагнитного импульса.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частица движется сравнительно медленно, то возникающая поляризация будет распределена симметрично относительно местона</w:t>
        <w:t>хождения частицы, так как электрическое поле частицы «успевает» поляризовать все атомы в ее окрестности, в том числе и находящиеся впереди на пути ее движения. В этом случае результирующее поле всех диполей вдали от частицы будет равно нулю и их излучения погасят друг друга.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частица движется в среде со скоростью, превышающей ско</w:t>
        <w:t xml:space="preserve">рость распространения электромагнитного поля </w:t>
      </w:r>
      <w:r>
        <w:rPr>
          <w:rStyle w:val="CharStyle581"/>
          <w:lang w:val="en-US" w:eastAsia="en-US" w:bidi="en-US"/>
        </w:rPr>
        <w:t xml:space="preserve">(v </w:t>
      </w:r>
      <w:r>
        <w:rPr>
          <w:rStyle w:val="CharStyle634"/>
          <w:lang w:val="ru-RU" w:eastAsia="ru-RU" w:bidi="ru-RU"/>
        </w:rPr>
        <w:t xml:space="preserve">&gt; с! = </w:t>
      </w:r>
      <w:r>
        <w:rPr>
          <w:rStyle w:val="CharStyle634"/>
        </w:rPr>
        <w:t>c/n),</w:t>
      </w:r>
      <w:r>
        <w:rPr>
          <w:rStyle w:val="CharStyle581"/>
          <w:lang w:val="en-US" w:eastAsia="en-US" w:bidi="en-US"/>
        </w:rPr>
        <w:t xml:space="preserve"> </w:t>
      </w:r>
      <w:r>
        <w:rPr>
          <w:rStyle w:val="CharStyle581"/>
        </w:rPr>
        <w:t>то дол</w:t>
        <w:t>жен наблюдаться своеобразный эффект запаздывания поляризации среды, в результате которого образующиеся диполи будут получать преимущественно ориентацию в сторону движения частицы.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Угол 0</w:t>
      </w:r>
    </w:p>
    <w:p>
      <w:pPr>
        <w:pStyle w:val="Style315"/>
        <w:widowControl w:val="0"/>
        <w:keepNext w:val="0"/>
        <w:keepLines w:val="0"/>
        <w:shd w:val="clear" w:color="auto" w:fill="auto"/>
        <w:bidi w:val="0"/>
        <w:jc w:val="both"/>
        <w:spacing w:before="0" w:after="242" w:line="216" w:lineRule="exact"/>
        <w:ind w:left="0" w:right="0" w:firstLine="0"/>
      </w:pPr>
      <w:r>
        <w:rPr>
          <w:rStyle w:val="CharStyle581"/>
          <w:lang w:val="en-US" w:eastAsia="en-US" w:bidi="en-US"/>
        </w:rPr>
        <w:t xml:space="preserve">v </w:t>
      </w:r>
      <w:r>
        <w:rPr>
          <w:rStyle w:val="CharStyle581"/>
        </w:rPr>
        <w:t>и волновым вектором к) определяется условием</w:t>
      </w:r>
    </w:p>
    <w:p>
      <w:pPr>
        <w:pStyle w:val="Style315"/>
        <w:tabs>
          <w:tab w:leader="none" w:pos="6053" w:val="left"/>
        </w:tabs>
        <w:widowControl w:val="0"/>
        <w:keepNext w:val="0"/>
        <w:keepLines w:val="0"/>
        <w:shd w:val="clear" w:color="auto" w:fill="auto"/>
        <w:bidi w:val="0"/>
        <w:jc w:val="both"/>
        <w:spacing w:before="0" w:after="0" w:line="139" w:lineRule="exact"/>
        <w:ind w:left="2760" w:right="0" w:firstLine="0"/>
      </w:pPr>
      <w:r>
        <w:rPr>
          <w:rStyle w:val="CharStyle581"/>
          <w:lang w:val="en-US" w:eastAsia="en-US" w:bidi="en-US"/>
        </w:rPr>
        <w:t xml:space="preserve">cos0 </w:t>
      </w:r>
      <w:r>
        <w:rPr>
          <w:rStyle w:val="CharStyle581"/>
        </w:rPr>
        <w:t>= —.</w:t>
        <w:tab/>
        <w:t>(10)</w:t>
      </w:r>
    </w:p>
    <w:p>
      <w:pPr>
        <w:pStyle w:val="Style315"/>
        <w:widowControl w:val="0"/>
        <w:keepNext w:val="0"/>
        <w:keepLines w:val="0"/>
        <w:shd w:val="clear" w:color="auto" w:fill="auto"/>
        <w:bidi w:val="0"/>
        <w:jc w:val="left"/>
        <w:spacing w:before="0" w:after="119" w:line="139" w:lineRule="exact"/>
        <w:ind w:left="3420" w:right="0" w:firstLine="0"/>
      </w:pPr>
      <w:r>
        <w:rPr>
          <w:rStyle w:val="CharStyle581"/>
          <w:lang w:val="en-US" w:eastAsia="en-US" w:bidi="en-US"/>
        </w:rPr>
        <w:t>nv</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Это условие является чисто кинематическим условием, так как</w:t>
      </w:r>
    </w:p>
    <w:p>
      <w:pPr>
        <w:pStyle w:val="Style315"/>
        <w:widowControl w:val="0"/>
        <w:keepNext w:val="0"/>
        <w:keepLines w:val="0"/>
        <w:shd w:val="clear" w:color="auto" w:fill="auto"/>
        <w:bidi w:val="0"/>
        <w:jc w:val="both"/>
        <w:spacing w:before="0" w:after="0" w:line="216" w:lineRule="exact"/>
        <w:ind w:left="0" w:right="0" w:firstLine="5600"/>
      </w:pPr>
      <w:r>
        <w:rPr>
          <w:rStyle w:val="CharStyle581"/>
        </w:rPr>
        <w:t>сф, излу</w:t>
        <w:t>чаемые вдоль траектории источника, синфазны друг с другом на со</w:t>
        <w:t>ответствующей конической поверхности (см. рис. 1).</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Энергия излучения, конечно, черпается за счет кинетической энер</w:t>
        <w:t>гии частицы, и. естественно, по этой причине частица замедляется. Од</w:t>
        <w:t>нако ускорение само по себе на механизм явления не влияет. В этом смысле говорят, что испускание света возможно и при равномерном движении заряженной частицы в среде, если скорость частицы пре</w:t>
        <w:t>восходит фазовую скорость света в среде.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Излучение электромагнитной энергии частицей, движущейся в сре-</w:t>
      </w:r>
    </w:p>
    <w:p>
      <w:pPr>
        <w:pStyle w:val="Style315"/>
        <w:tabs>
          <w:tab w:leader="none" w:pos="6070" w:val="left"/>
        </w:tabs>
        <w:widowControl w:val="0"/>
        <w:keepNext w:val="0"/>
        <w:keepLines w:val="0"/>
        <w:shd w:val="clear" w:color="auto" w:fill="auto"/>
        <w:bidi w:val="0"/>
        <w:jc w:val="both"/>
        <w:spacing w:before="0" w:after="0" w:line="216" w:lineRule="exact"/>
        <w:ind w:left="0" w:right="0" w:firstLine="2900"/>
      </w:pPr>
      <w:r>
        <w:rPr>
          <w:rStyle w:val="CharStyle581"/>
          <w:lang w:val="en-US" w:eastAsia="en-US" w:bidi="en-US"/>
        </w:rPr>
        <w:t xml:space="preserve">n </w:t>
      </w:r>
      <w:r>
        <w:rPr>
          <w:rStyle w:val="CharStyle581"/>
        </w:rPr>
        <w:t>со скоростью больше фазовой скоро</w:t>
        <w:t xml:space="preserve">сти света в этой среде </w:t>
      </w:r>
      <w:r>
        <w:rPr>
          <w:rStyle w:val="CharStyle581"/>
          <w:lang w:val="en-US" w:eastAsia="en-US" w:bidi="en-US"/>
        </w:rPr>
        <w:t xml:space="preserve">c/n, </w:t>
      </w:r>
      <w:r>
        <w:rPr>
          <w:rStyle w:val="CharStyle581"/>
        </w:rPr>
        <w:t>широко используется для регистрации ча</w:t>
        <w:t>стиц. Такие счетчики называются черенковскими, а среда, в которой происходит излучение, — радиатором. Радиатор должен быть прозра</w:t>
        <w:t>чен</w:t>
        <w:tab/>
        <w:t>для</w:t>
      </w:r>
    </w:p>
    <w:p>
      <w:pPr>
        <w:framePr w:h="2501" w:wrap="notBeside" w:vAnchor="text" w:hAnchor="text" w:xAlign="center" w:y="1"/>
        <w:widowControl w:val="0"/>
        <w:jc w:val="center"/>
        <w:rPr>
          <w:sz w:val="2"/>
          <w:szCs w:val="2"/>
        </w:rPr>
      </w:pPr>
      <w:r>
        <w:pict>
          <v:shape id="_x0000_s1678" type="#_x0000_t75" style="width:254pt;height:125pt;">
            <v:imagedata r:id="rId375" r:href="rId376"/>
          </v:shape>
        </w:pict>
      </w:r>
    </w:p>
    <w:p>
      <w:pPr>
        <w:pStyle w:val="Style81"/>
        <w:framePr w:h="2501"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 xml:space="preserve">Рис. 1. Образование излучения Вавилова-Черенкова: </w:t>
      </w:r>
      <w:r>
        <w:rPr>
          <w:rStyle w:val="CharStyle110"/>
          <w:lang w:val="en-US" w:eastAsia="en-US" w:bidi="en-US"/>
        </w:rPr>
        <w:t xml:space="preserve">ct/n </w:t>
      </w:r>
      <w:r>
        <w:rPr>
          <w:rStyle w:val="CharStyle110"/>
        </w:rPr>
        <w:t xml:space="preserve">— длина, проходимая светом за время </w:t>
      </w:r>
      <w:r>
        <w:rPr>
          <w:rStyle w:val="CharStyle110"/>
          <w:lang w:val="en-US" w:eastAsia="en-US" w:bidi="en-US"/>
        </w:rPr>
        <w:t xml:space="preserve">t; </w:t>
      </w:r>
      <w:r>
        <w:rPr>
          <w:rStyle w:val="CharStyle632"/>
        </w:rPr>
        <w:t>vt</w:t>
      </w:r>
      <w:r>
        <w:rPr>
          <w:rStyle w:val="CharStyle110"/>
          <w:lang w:val="en-US" w:eastAsia="en-US" w:bidi="en-US"/>
        </w:rPr>
        <w:t xml:space="preserve"> </w:t>
      </w:r>
      <w:r>
        <w:rPr>
          <w:rStyle w:val="CharStyle110"/>
        </w:rPr>
        <w:t>— путь, проходимый за то же время источником</w:t>
      </w:r>
    </w:p>
    <w:p>
      <w:pPr>
        <w:widowControl w:val="0"/>
        <w:rPr>
          <w:sz w:val="2"/>
          <w:szCs w:val="2"/>
        </w:rPr>
      </w:pPr>
    </w:p>
    <w:p>
      <w:pPr>
        <w:pStyle w:val="Style315"/>
        <w:widowControl w:val="0"/>
        <w:keepNext w:val="0"/>
        <w:keepLines w:val="0"/>
        <w:shd w:val="clear" w:color="auto" w:fill="auto"/>
        <w:bidi w:val="0"/>
        <w:jc w:val="both"/>
        <w:spacing w:before="72" w:after="0" w:line="216" w:lineRule="exact"/>
        <w:ind w:left="0" w:right="0" w:firstLine="0"/>
      </w:pPr>
      <w:r>
        <w:rPr>
          <w:rStyle w:val="CharStyle581"/>
        </w:rPr>
        <w:t>черенковского излучения и иметь низкий уровень сцинтилляций, со</w:t>
        <w:t>здающих фоновые сигналы. Оптическая система счетчика фокусиру</w:t>
        <w:t>ет свет от частицы на катоде ФЭУ, превращающего световой сигнал в электрический.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данной работе используется черенковский счетчик полного по</w:t>
        <w:t>глощения, предназначенный для регистрации и спектрометрии элек</w:t>
        <w:t>тронов и у-квантов. Радиатором в счетчике служит свинцовое стекло большой толщины, в котором электрон или у-квант образует электрон</w:t>
        <w:t>фотонную лавину и теряет практически всю свою энергию. Количе</w:t>
        <w:t>ство света, излученного в черенковских счетчиках такого типа, про</w:t>
        <w:t>порционально энергии первичного электрона или у-кванта.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Установка состоит из двух детекторов заряженных частиц — сцин- тилляционных пластмассовых счетчиков, свинцового радиатора, че</w:t>
        <w:t>ренковского детектора и электронных схем, служащих для регистра</w:t>
        <w:t>ции сигналов от детекторов</w:t>
      </w:r>
      <w:r>
        <w:rPr>
          <w:rStyle w:val="CharStyle581"/>
        </w:rPr>
        <w:footnoteReference w:id="19"/>
      </w:r>
      <w:r>
        <w:rPr>
          <w:rStyle w:val="CharStyle581"/>
        </w:rPr>
        <w:t>). Детекторы с размером чувствительной части 30 х 10 х 2 см расположены на расстоянии около 5 см друг от друга и включены в схему двойных антисовпадений. Такая система называется телескопом. Она позволяет выделять события, связанные с прохождением частиц космического излучения с определенным на</w:t>
        <w:t>правлением из фона шумовых импульсов ФЭУ и фона заряженных частиц. Схема установки показана на рис. 2.</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Гамма-кванты космического излучения рождают в свинцовой пла</w:t>
        <w:t xml:space="preserve">стине (радиаторе) </w:t>
      </w:r>
      <w:r>
        <w:rPr>
          <w:rStyle w:val="CharStyle581"/>
          <w:lang w:val="en-US" w:eastAsia="en-US" w:bidi="en-US"/>
        </w:rPr>
        <w:t>(e+ e</w:t>
      </w:r>
      <w:r>
        <w:rPr>
          <w:rStyle w:val="CharStyle581"/>
          <w:lang w:val="en-US" w:eastAsia="en-US" w:bidi="en-US"/>
          <w:vertAlign w:val="superscript"/>
        </w:rPr>
        <w:t>-</w:t>
      </w:r>
      <w:r>
        <w:rPr>
          <w:rStyle w:val="CharStyle581"/>
        </w:rPr>
        <w:t>)-пары, которые, пройдя через нижний сцин- тилляционный счетчик СС2, попадают в черенковский детектор пол</w:t>
        <w:t>ного поглощения ЧД. Черенковский детектор представляет собой па</w:t>
        <w:t>раллелепипед высотой 20 см и со сторонами 10 х 10 см, сделанный из свинцового стекла. Размер детектора выбран так, что электроны</w:t>
      </w:r>
    </w:p>
    <w:p>
      <w:pPr>
        <w:framePr w:h="2102" w:wrap="notBeside" w:vAnchor="text" w:hAnchor="text" w:xAlign="center" w:y="1"/>
        <w:widowControl w:val="0"/>
        <w:jc w:val="center"/>
        <w:rPr>
          <w:sz w:val="2"/>
          <w:szCs w:val="2"/>
        </w:rPr>
      </w:pPr>
      <w:r>
        <w:pict>
          <v:shape id="_x0000_s1679" type="#_x0000_t75" style="width:196pt;height:105pt;">
            <v:imagedata r:id="rId377" r:href="rId378"/>
          </v:shape>
        </w:pict>
      </w:r>
    </w:p>
    <w:p>
      <w:pPr>
        <w:pStyle w:val="Style81"/>
        <w:framePr w:h="2102"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Рис. 2. Схематическое изображение телескопов из двух сцинтилляционных счетчи</w:t>
        <w:t>ков, свинцового радиатора, черенковского детектора и схемы их включения</w:t>
      </w:r>
    </w:p>
    <w:p>
      <w:pPr>
        <w:widowControl w:val="0"/>
        <w:rPr>
          <w:sz w:val="2"/>
          <w:szCs w:val="2"/>
        </w:rPr>
      </w:pPr>
    </w:p>
    <w:p>
      <w:pPr>
        <w:pStyle w:val="Style315"/>
        <w:widowControl w:val="0"/>
        <w:keepNext w:val="0"/>
        <w:keepLines w:val="0"/>
        <w:shd w:val="clear" w:color="auto" w:fill="auto"/>
        <w:bidi w:val="0"/>
        <w:jc w:val="both"/>
        <w:spacing w:before="156" w:after="0" w:line="216" w:lineRule="exact"/>
        <w:ind w:left="0" w:right="0" w:firstLine="0"/>
      </w:pPr>
      <w:r>
        <w:rPr>
          <w:rStyle w:val="CharStyle581"/>
        </w:rPr>
        <w:t>(позитроны) с энергией до 150 МэВ практически полностью в нем по</w:t>
        <w:t>глощаются. При попадании в детектор электроны (позитроны) испус</w:t>
        <w:t>кают черенковское излучение, регистрируемое фотоумножителем, рас</w:t>
        <w:t>положенном в нижнем торце цилиндра. Поверхность черенковского де</w:t>
        <w:t>тектора покрыта отражающим свет слоем, т. е. в ФЭУ попадает весь свет, испускаемый частицей. Поэтому интенсивность света однозначно связана с энергией частицы. Зависимость амплитуды светового сигна</w:t>
        <w:t>ла от энергии частицы калибруется по интенсивности света, вызывае</w:t>
        <w:t>мого космическими мюонами, и для каждого черенковского детектора указана на установке.</w:t>
      </w:r>
    </w:p>
    <w:p>
      <w:pPr>
        <w:pStyle w:val="Style315"/>
        <w:widowControl w:val="0"/>
        <w:keepNext w:val="0"/>
        <w:keepLines w:val="0"/>
        <w:shd w:val="clear" w:color="auto" w:fill="auto"/>
        <w:bidi w:val="0"/>
        <w:jc w:val="both"/>
        <w:spacing w:before="0" w:after="0" w:line="216" w:lineRule="exact"/>
        <w:ind w:left="0" w:right="0" w:firstLine="340"/>
        <w:sectPr>
          <w:headerReference w:type="even" r:id="rId379"/>
          <w:headerReference w:type="default" r:id="rId380"/>
          <w:pgSz w:w="11900" w:h="16840"/>
          <w:pgMar w:top="897" w:left="595" w:right="4629" w:bottom="5679" w:header="0" w:footer="3" w:gutter="0"/>
          <w:rtlGutter w:val="0"/>
          <w:cols w:space="720"/>
          <w:noEndnote/>
          <w:docGrid w:linePitch="360"/>
        </w:sectPr>
      </w:pPr>
      <w:r>
        <w:rPr>
          <w:rStyle w:val="CharStyle581"/>
        </w:rPr>
        <w:t>В данной работе необходимо регистрировать только процесс рожде</w:t>
        <w:t>ния пар в свинцовом радиаторе под действием у-квантов. Рожденные в этом процессе электроны и позитроны, пройдя через сцинтилляци- онный счетчик СС2, регистрируются черенковским счетчиком. Поэто</w:t>
        <w:t>му, чтобы выделить события, связанные только с процессом рождения пар в радиаторе, сцинтилляционные счетчики телескопа СС1 и СС2 включены в схему антисовпадений, тем самым на выходе схемы ан</w:t>
        <w:t>тисовпадений будет появляться электрический импульс только тогда, когда заряженная частица пройдет через один из счетчиков. Тем са</w:t>
        <w:t xml:space="preserve">мым не будут регистрироваться события, связанные с прохождением </w:t>
      </w:r>
    </w:p>
    <w:p>
      <w:pPr>
        <w:pStyle w:val="Style315"/>
        <w:widowControl w:val="0"/>
        <w:keepNext w:val="0"/>
        <w:keepLines w:val="0"/>
        <w:shd w:val="clear" w:color="auto" w:fill="auto"/>
        <w:bidi w:val="0"/>
        <w:jc w:val="both"/>
        <w:spacing w:before="0" w:after="0" w:line="216" w:lineRule="exact"/>
        <w:ind w:left="0" w:right="0" w:firstLine="340"/>
      </w:pPr>
      <w:r>
        <w:rPr>
          <w:rStyle w:val="CharStyle55"/>
        </w:rPr>
        <w:t>через телескоп электронов, позитронов и мюонов космического излу</w:t>
        <w:t>чения.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 помощью одноканального анализатора импульсов О А. установ</w:t>
        <w:t>ленного на выходе черепковского детектора, выделяются сигналы, со</w:t>
        <w:t>ответствующие определенной энергии электронов и позитронов. Сиг</w:t>
        <w:t>нал с одноканального анализатора поступает затем вместе с импуль</w:t>
        <w:t>сом от схемы антисовпадений СА на схему совпадений, а затем на поро- счетный прибор. Таким образом выделяются события, обусловленные рождением пар в свинцовом радиаторе под действием у-квантов задан</w:t>
        <w:t>ной энергии. Конечно, черепковский счетчик будет регистрировать и пары, рожденные под действием у-квантов, не провзаимодействовав- ших с ядрами свинца и попадающих в черепковский счетчик. Одна</w:t>
        <w:t>ко такие события будут исключаться схемой совпадений СС. В то же время, скорость счета таких событий определяет поток космических</w:t>
      </w:r>
    </w:p>
    <w:p>
      <w:pPr>
        <w:pStyle w:val="Style645"/>
        <w:widowControl w:val="0"/>
        <w:keepNext w:val="0"/>
        <w:keepLines w:val="0"/>
        <w:shd w:val="clear" w:color="auto" w:fill="auto"/>
        <w:bidi w:val="0"/>
        <w:jc w:val="both"/>
        <w:spacing w:before="0" w:after="0" w:line="170" w:lineRule="exact"/>
        <w:ind w:left="0" w:right="0" w:firstLine="0"/>
      </w:pPr>
      <w:bookmarkStart w:id="118" w:name="bookmark118"/>
      <w:r>
        <w:rPr>
          <w:rStyle w:val="CharStyle806"/>
        </w:rPr>
        <w:t>Y</w:t>
      </w:r>
      <w:bookmarkEnd w:id="118"/>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имодействия </w:t>
      </w:r>
      <w:r>
        <w:rPr>
          <w:rStyle w:val="CharStyle737"/>
        </w:rPr>
        <w:t xml:space="preserve">y </w:t>
      </w:r>
      <w:r>
        <w:rPr>
          <w:rStyle w:val="CharStyle581"/>
        </w:rPr>
        <w:t xml:space="preserve">+ </w:t>
      </w:r>
      <w:r>
        <w:rPr>
          <w:rStyle w:val="CharStyle581"/>
          <w:lang w:val="en-US" w:eastAsia="en-US" w:bidi="en-US"/>
        </w:rPr>
        <w:t xml:space="preserve">Pb </w:t>
      </w:r>
      <w:r>
        <w:rPr>
          <w:rStyle w:val="CharStyle581"/>
        </w:rPr>
        <w:t>^ е+ + е</w:t>
      </w:r>
      <w:r>
        <w:rPr>
          <w:rStyle w:val="CharStyle581"/>
          <w:vertAlign w:val="superscript"/>
        </w:rPr>
        <w:t>-</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логическая схема установки заключается в следующем. Заря</w:t>
        <w:t>женная частица, проходя через сцинтилляторы детекторов СС1 и СС2 вызывает в них вспышки света, регистрируемые ФЭУ. Сигналы с ФЭУ поступают на схему антисовпадений, состоящую из формирователей Ф1 и Ф2, стандартизирующих сигналы по амплитуде и длительности, и элемента «ИЛИ» отбора событий АС. Формирователи включены в схему антисовпадений для повышения коэффициента отбора, так как на выходе ФЭУ всегда имеются шумовые сигналы, имитирующие сиг</w:t>
        <w:t>налы, вызванные прохождением заряженной частицы. Сигналы с вы</w:t>
        <w:t>хода АС затем попадают на один из входов схемы совпадений С С, а затем считываются пересчетным прибором ПИ. На другой вход СС поступают сигналы от черепковского детектора, вызванные попавши</w:t>
        <w:t>ми в него заряженными частицами большой энергии. Между ЧД и СС установлен одноканальный анализатор ОА, выделяющий сигналы заданной амплитуды, т. е. соответствующий определенной энергии ча</w:t>
        <w:t>стицы.</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Задание</w:t>
      </w:r>
    </w:p>
    <w:p>
      <w:pPr>
        <w:pStyle w:val="Style315"/>
        <w:numPr>
          <w:ilvl w:val="0"/>
          <w:numId w:val="127"/>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81"/>
        </w:rPr>
        <w:t>Включите установку и дайте ей прогреться 10—15 мин.</w:t>
      </w:r>
    </w:p>
    <w:p>
      <w:pPr>
        <w:pStyle w:val="Style315"/>
        <w:numPr>
          <w:ilvl w:val="0"/>
          <w:numId w:val="127"/>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581"/>
        </w:rPr>
        <w:t xml:space="preserve">При отсутствии свинцового радиатора измерьте скорость счета </w:t>
      </w:r>
      <w:r>
        <w:rPr>
          <w:rStyle w:val="CharStyle581"/>
          <w:lang w:val="en-US" w:eastAsia="en-US" w:bidi="en-US"/>
        </w:rPr>
        <w:t>Y</w:t>
      </w:r>
      <w:r>
        <w:rPr>
          <w:rStyle w:val="CharStyle581"/>
        </w:rPr>
        <w:t>-квантов космического излучения при пяти значениях их энергии (амплитуды соответствующих импульсов от черепковского детектора указаны на установке). Для этого переведите схему антисовпадений сигналов от сциитилляциоииых счетчиков в режим совпадений, а сле</w:t>
        <w:t xml:space="preserve">дующую за ней схему совпадений в режим антисовпадений. Тем самым будут регистрироваться в черепковском счетчике только вы- сокоэнергетичные </w:t>
      </w:r>
      <w:r>
        <w:rPr>
          <w:rStyle w:val="CharStyle581"/>
          <w:lang w:val="en-US" w:eastAsia="en-US" w:bidi="en-US"/>
        </w:rPr>
        <w:t>Y</w:t>
      </w:r>
      <w:r>
        <w:rPr>
          <w:rStyle w:val="CharStyle581"/>
        </w:rPr>
        <w:t>-кванты космического излучения. Поочередно за</w:t>
        <w:t>писывайте число зарегистрированных событий за определенное время счета, переключая уровень одноканального анализатора.</w:t>
      </w:r>
    </w:p>
    <w:p>
      <w:pPr>
        <w:pStyle w:val="Style48"/>
        <w:numPr>
          <w:ilvl w:val="0"/>
          <w:numId w:val="12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Вставьте между сцинтилляционными счетчиками телескопа свин</w:t>
        <w:t>цовый радиатор, переключите электронные схемы совпадений и анти</w:t>
        <w:t>совпадений в режим регистрации позитрон-электронных пар и прове</w:t>
        <w:t xml:space="preserve">дите измерения числа событий при тех же значениях энергии </w:t>
      </w:r>
      <w:r>
        <w:rPr>
          <w:rStyle w:val="CharStyle415"/>
        </w:rPr>
        <w:t>у</w:t>
      </w:r>
      <w:r>
        <w:rPr>
          <w:rStyle w:val="CharStyle55"/>
        </w:rPr>
        <w:t>-кван- тов.</w:t>
      </w:r>
    </w:p>
    <w:p>
      <w:pPr>
        <w:pStyle w:val="Style48"/>
        <w:numPr>
          <w:ilvl w:val="0"/>
          <w:numId w:val="12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Увеличьте вдвое толщину свинцового радиатора и убедитесь, что скорость рождения пар также пропорционально увеличилась.</w:t>
      </w:r>
    </w:p>
    <w:p>
      <w:pPr>
        <w:pStyle w:val="Style48"/>
        <w:numPr>
          <w:ilvl w:val="0"/>
          <w:numId w:val="12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Вставьте вместо свинцового радиатора алюминиевый и проведи</w:t>
        <w:t xml:space="preserve">те измерение при одной из энергий </w:t>
      </w:r>
      <w:r>
        <w:rPr>
          <w:rStyle w:val="CharStyle415"/>
        </w:rPr>
        <w:t>у</w:t>
      </w:r>
      <w:r>
        <w:rPr>
          <w:rStyle w:val="CharStyle55"/>
        </w:rPr>
        <w:t>-квантов.</w:t>
      </w:r>
    </w:p>
    <w:p>
      <w:pPr>
        <w:pStyle w:val="Style48"/>
        <w:numPr>
          <w:ilvl w:val="0"/>
          <w:numId w:val="12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5"/>
        </w:rPr>
        <w:t>По полученным данным рассчитайте сечение процесса рождения пар в свинце.</w:t>
      </w:r>
    </w:p>
    <w:p>
      <w:pPr>
        <w:pStyle w:val="Style48"/>
        <w:numPr>
          <w:ilvl w:val="0"/>
          <w:numId w:val="12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Рассчитайте по известной толщине алюминиевой и свинцовой пластины число ядер в радиаторах, а по отношению скорости счета событий со свинцовым и алюминиевым радиаторами зависимость сечения от </w:t>
      </w:r>
      <w:r>
        <w:rPr>
          <w:rStyle w:val="CharStyle461"/>
        </w:rPr>
        <w:t>Z</w:t>
      </w:r>
      <w:r>
        <w:rPr>
          <w:rStyle w:val="CharStyle415"/>
          <w:lang w:val="en-US" w:eastAsia="en-US" w:bidi="en-US"/>
        </w:rPr>
        <w:t xml:space="preserve"> </w:t>
      </w:r>
      <w:r>
        <w:rPr>
          <w:rStyle w:val="CharStyle55"/>
        </w:rPr>
        <w:t>ядра.</w:t>
      </w:r>
    </w:p>
    <w:p>
      <w:pPr>
        <w:pStyle w:val="Style48"/>
        <w:numPr>
          <w:ilvl w:val="0"/>
          <w:numId w:val="127"/>
        </w:numPr>
        <w:tabs>
          <w:tab w:leader="none" w:pos="577" w:val="left"/>
        </w:tabs>
        <w:widowControl w:val="0"/>
        <w:keepNext w:val="0"/>
        <w:keepLines w:val="0"/>
        <w:shd w:val="clear" w:color="auto" w:fill="auto"/>
        <w:bidi w:val="0"/>
        <w:jc w:val="both"/>
        <w:spacing w:before="0" w:after="217" w:line="216" w:lineRule="exact"/>
        <w:ind w:left="0" w:right="0" w:firstLine="340"/>
      </w:pPr>
      <w:r>
        <w:rPr>
          <w:rStyle w:val="CharStyle55"/>
        </w:rPr>
        <w:t>Рассчитайте по формулам (8) средние по энергии величины ради</w:t>
        <w:t xml:space="preserve">ационной длины </w:t>
      </w:r>
      <w:r>
        <w:rPr>
          <w:rStyle w:val="CharStyle415"/>
          <w:lang w:val="en-US" w:eastAsia="en-US" w:bidi="en-US"/>
        </w:rPr>
        <w:t>L</w:t>
      </w:r>
      <w:r>
        <w:rPr>
          <w:rStyle w:val="CharStyle55"/>
          <w:lang w:val="en-US" w:eastAsia="en-US" w:bidi="en-US"/>
          <w:vertAlign w:val="subscript"/>
        </w:rPr>
        <w:t>r</w:t>
      </w:r>
      <w:r>
        <w:rPr>
          <w:rStyle w:val="CharStyle55"/>
          <w:lang w:val="en-US" w:eastAsia="en-US" w:bidi="en-US"/>
        </w:rPr>
        <w:t xml:space="preserve"> </w:t>
      </w:r>
      <w:r>
        <w:rPr>
          <w:rStyle w:val="CharStyle55"/>
        </w:rPr>
        <w:t xml:space="preserve">и длины свободного пробега </w:t>
      </w:r>
      <w:r>
        <w:rPr>
          <w:rStyle w:val="CharStyle415"/>
        </w:rPr>
        <w:t>у</w:t>
      </w:r>
      <w:r>
        <w:rPr>
          <w:rStyle w:val="CharStyle55"/>
        </w:rPr>
        <w:t>-квантов для свинца.</w:t>
      </w:r>
    </w:p>
    <w:p>
      <w:pPr>
        <w:pStyle w:val="Style101"/>
        <w:widowControl w:val="0"/>
        <w:keepNext w:val="0"/>
        <w:keepLines w:val="0"/>
        <w:shd w:val="clear" w:color="auto" w:fill="auto"/>
        <w:bidi w:val="0"/>
        <w:jc w:val="center"/>
        <w:spacing w:before="0" w:after="111" w:line="170" w:lineRule="exact"/>
        <w:ind w:left="20" w:right="0" w:firstLine="0"/>
      </w:pPr>
      <w:r>
        <w:rPr>
          <w:rStyle w:val="CharStyle586"/>
          <w:b/>
          <w:bCs/>
        </w:rPr>
        <w:t>ЛИТЕРАТУРА</w:t>
      </w:r>
    </w:p>
    <w:p>
      <w:pPr>
        <w:pStyle w:val="Style101"/>
        <w:numPr>
          <w:ilvl w:val="0"/>
          <w:numId w:val="129"/>
        </w:numPr>
        <w:tabs>
          <w:tab w:leader="none" w:pos="590" w:val="left"/>
        </w:tabs>
        <w:widowControl w:val="0"/>
        <w:keepNext w:val="0"/>
        <w:keepLines w:val="0"/>
        <w:shd w:val="clear" w:color="auto" w:fill="auto"/>
        <w:bidi w:val="0"/>
        <w:spacing w:before="0" w:after="0" w:line="211" w:lineRule="exact"/>
        <w:ind w:left="0" w:right="0" w:firstLine="340"/>
      </w:pPr>
      <w:r>
        <w:rPr>
          <w:rStyle w:val="CharStyle103"/>
          <w:b/>
          <w:bCs/>
        </w:rPr>
        <w:t xml:space="preserve">Физика микромира. — М.: Сов. энциклопедия, </w:t>
      </w:r>
      <w:r>
        <w:rPr>
          <w:rStyle w:val="CharStyle163"/>
          <w:b w:val="0"/>
          <w:bCs w:val="0"/>
        </w:rPr>
        <w:t>I960</w:t>
      </w:r>
      <w:r>
        <w:rPr>
          <w:rStyle w:val="CharStyle103"/>
          <w:b/>
          <w:bCs/>
        </w:rPr>
        <w:t xml:space="preserve">.С. </w:t>
      </w:r>
      <w:r>
        <w:rPr>
          <w:rStyle w:val="CharStyle163"/>
          <w:b w:val="0"/>
          <w:bCs w:val="0"/>
        </w:rPr>
        <w:t>234-238.</w:t>
      </w:r>
    </w:p>
    <w:p>
      <w:pPr>
        <w:pStyle w:val="Style101"/>
        <w:numPr>
          <w:ilvl w:val="0"/>
          <w:numId w:val="129"/>
        </w:numPr>
        <w:tabs>
          <w:tab w:leader="none" w:pos="562" w:val="left"/>
        </w:tabs>
        <w:widowControl w:val="0"/>
        <w:keepNext w:val="0"/>
        <w:keepLines w:val="0"/>
        <w:shd w:val="clear" w:color="auto" w:fill="auto"/>
        <w:bidi w:val="0"/>
        <w:spacing w:before="0" w:after="0" w:line="211" w:lineRule="exact"/>
        <w:ind w:left="0" w:right="0" w:firstLine="340"/>
      </w:pPr>
      <w:r>
        <w:rPr>
          <w:rStyle w:val="CharStyle103"/>
          <w:b/>
          <w:bCs/>
        </w:rPr>
        <w:t>Абрамов А. Л., Казанский Ю. А., Матусевич Е. С. Основы экспери</w:t>
        <w:t xml:space="preserve">ментальных методов ядерной физики. — М.: Атомиздат, </w:t>
      </w:r>
      <w:r>
        <w:rPr>
          <w:rStyle w:val="CharStyle163"/>
          <w:b w:val="0"/>
          <w:bCs w:val="0"/>
        </w:rPr>
        <w:t>1977. § 9.1,</w:t>
      </w:r>
    </w:p>
    <w:p>
      <w:pPr>
        <w:pStyle w:val="Style101"/>
        <w:numPr>
          <w:ilvl w:val="0"/>
          <w:numId w:val="129"/>
        </w:numPr>
        <w:tabs>
          <w:tab w:leader="none" w:pos="600" w:val="left"/>
        </w:tabs>
        <w:widowControl w:val="0"/>
        <w:keepNext w:val="0"/>
        <w:keepLines w:val="0"/>
        <w:shd w:val="clear" w:color="auto" w:fill="auto"/>
        <w:bidi w:val="0"/>
        <w:spacing w:before="0" w:after="0" w:line="211" w:lineRule="exact"/>
        <w:ind w:left="0" w:right="0" w:firstLine="340"/>
      </w:pPr>
      <w:r>
        <w:rPr>
          <w:rStyle w:val="CharStyle103"/>
          <w:b/>
          <w:bCs/>
        </w:rPr>
        <w:t>Мурзип В. С. Физика космических лучей. М.: Изд-во Моек, ун-та,</w:t>
      </w:r>
    </w:p>
    <w:p>
      <w:pPr>
        <w:pStyle w:val="Style48"/>
        <w:tabs>
          <w:tab w:leader="none" w:pos="778" w:val="left"/>
          <w:tab w:leader="none" w:pos="1166" w:val="left"/>
        </w:tabs>
        <w:widowControl w:val="0"/>
        <w:keepNext w:val="0"/>
        <w:keepLines w:val="0"/>
        <w:shd w:val="clear" w:color="auto" w:fill="auto"/>
        <w:bidi w:val="0"/>
        <w:jc w:val="both"/>
        <w:spacing w:before="0" w:after="405" w:line="211" w:lineRule="exact"/>
        <w:ind w:left="0" w:right="0" w:firstLine="0"/>
      </w:pPr>
      <w:r>
        <w:rPr>
          <w:rStyle w:val="CharStyle55"/>
        </w:rPr>
        <w:t>1970</w:t>
        <w:tab/>
        <w:t>9</w:t>
        <w:tab/>
        <w:t>5, 6.</w:t>
      </w:r>
    </w:p>
    <w:p>
      <w:pPr>
        <w:pStyle w:val="Style239"/>
        <w:widowControl w:val="0"/>
        <w:keepNext w:val="0"/>
        <w:keepLines w:val="0"/>
        <w:shd w:val="clear" w:color="auto" w:fill="auto"/>
        <w:bidi w:val="0"/>
        <w:spacing w:before="0" w:after="0" w:line="230" w:lineRule="exact"/>
        <w:ind w:left="0" w:right="0" w:firstLine="340"/>
      </w:pPr>
      <w:r>
        <w:rPr>
          <w:rStyle w:val="CharStyle241"/>
        </w:rPr>
        <w:t>Работа 7.4.</w:t>
      </w:r>
    </w:p>
    <w:p>
      <w:pPr>
        <w:pStyle w:val="Style239"/>
        <w:widowControl w:val="0"/>
        <w:keepNext w:val="0"/>
        <w:keepLines w:val="0"/>
        <w:shd w:val="clear" w:color="auto" w:fill="auto"/>
        <w:bidi w:val="0"/>
        <w:jc w:val="left"/>
        <w:spacing w:before="0" w:after="215" w:line="230" w:lineRule="exact"/>
        <w:ind w:left="340" w:right="0" w:firstLine="0"/>
      </w:pPr>
      <w:r>
        <w:rPr>
          <w:rStyle w:val="CharStyle241"/>
        </w:rPr>
        <w:t>Исследование поглощения втори иного косми чеекого излучения в веществе</w:t>
      </w:r>
    </w:p>
    <w:p>
      <w:pPr>
        <w:pStyle w:val="Style101"/>
        <w:widowControl w:val="0"/>
        <w:keepNext w:val="0"/>
        <w:keepLines w:val="0"/>
        <w:shd w:val="clear" w:color="auto" w:fill="auto"/>
        <w:bidi w:val="0"/>
        <w:spacing w:before="0" w:after="157"/>
        <w:ind w:left="340" w:right="140" w:firstLine="0"/>
      </w:pPr>
      <w:r>
        <w:rPr>
          <w:rStyle w:val="CharStyle103"/>
          <w:b/>
          <w:bCs/>
        </w:rPr>
        <w:t>С помощью телескопа, состоящего из двух сциптилляциоппых детек</w:t>
        <w:t>торов, работающих в схеме совпадений, измеряется зависимость интен</w:t>
        <w:t>сивности космического излучения в лаборатории (па уровне моря) от толщины поглотителей из различных материалов. На основе этих изме</w:t>
        <w:t>рений определяется эффективные длины поглощения мягкой и жесткой компонент космики в свище и железе, абсолютные величины их верти</w:t>
        <w:t>кальных интенсивностей и сечепие рождения электрошго-позитроппых пар в этих материалах.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Попадая в атмосферу Земли, высокоэиорготичиыо первичные про</w:t>
        <w:t>тоны испытывают столкновения с ядрами атомов воздуха (в основ</w:t>
        <w:t>ном азота и кислорода). В результате взаимодействия происходит рас</w:t>
        <w:t>щепление ядер и рождение нестабильных элементарных частиц так называемые множественные процессы. Средний пробег до ядериого взаимодействия в атмосфере для протонов примерно равен 80 г/см</w:t>
      </w:r>
      <w:r>
        <w:rPr>
          <w:rStyle w:val="CharStyle581"/>
          <w:vertAlign w:val="superscript"/>
        </w:rPr>
        <w:t>2</w:t>
      </w:r>
      <w:r>
        <w:rPr>
          <w:rStyle w:val="CharStyle581"/>
        </w:rPr>
        <w:t xml:space="preserve">, что составляет 1/13 часть всей толщи атмосферы, и поэтому протон </w:t>
      </w:r>
      <w:r>
        <w:rPr>
          <w:rStyle w:val="CharStyle55"/>
        </w:rPr>
        <w:t>успевает несколько раз вступить во взаимодействие с ядрами атомов воздуха. Тем самым вероятность дойти до уровня моря у первичного протона крайне мала. На больших глубинах в атмосфере первичное космическое излучение практически отсутствует, а наблюдаемое излу</w:t>
        <w:t>чение является вторичным.</w:t>
      </w:r>
    </w:p>
    <w:p>
      <w:pPr>
        <w:pStyle w:val="Style48"/>
        <w:widowControl w:val="0"/>
        <w:keepNext w:val="0"/>
        <w:keepLines w:val="0"/>
        <w:shd w:val="clear" w:color="auto" w:fill="auto"/>
        <w:bidi w:val="0"/>
        <w:jc w:val="both"/>
        <w:spacing w:before="0" w:after="180" w:line="216" w:lineRule="exact"/>
        <w:ind w:left="0" w:right="0" w:firstLine="340"/>
      </w:pPr>
      <w:r>
        <w:rPr>
          <w:rStyle w:val="CharStyle55"/>
        </w:rPr>
        <w:t>При расщеплении ядер атомов земной атмосферы преимуществен-</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менем жизни т = 2,5 • 10</w:t>
      </w:r>
      <w:r>
        <w:rPr>
          <w:rStyle w:val="CharStyle55"/>
          <w:vertAlign w:val="superscript"/>
        </w:rPr>
        <w:t>-8</w:t>
      </w:r>
      <w:r>
        <w:rPr>
          <w:rStyle w:val="CharStyle55"/>
        </w:rPr>
        <w:t xml:space="preserve"> с и л°-мезонов с т = 0,8 • 10</w:t>
      </w:r>
      <w:r>
        <w:rPr>
          <w:rStyle w:val="CharStyle55"/>
          <w:vertAlign w:val="superscript"/>
        </w:rPr>
        <w:t>-16</w:t>
      </w:r>
      <w:r>
        <w:rPr>
          <w:rStyle w:val="CharStyle55"/>
        </w:rPr>
        <w:t xml:space="preserve"> с. Распад заряженных пионов по каналам</w:t>
      </w:r>
    </w:p>
    <w:p>
      <w:pPr>
        <w:pStyle w:val="Style48"/>
        <w:tabs>
          <w:tab w:leader="none" w:pos="6201" w:val="left"/>
        </w:tabs>
        <w:widowControl w:val="0"/>
        <w:keepNext w:val="0"/>
        <w:keepLines w:val="0"/>
        <w:shd w:val="clear" w:color="auto" w:fill="auto"/>
        <w:bidi w:val="0"/>
        <w:jc w:val="both"/>
        <w:spacing w:before="0" w:after="169" w:line="200" w:lineRule="exact"/>
        <w:ind w:left="1800" w:right="0" w:firstLine="0"/>
      </w:pPr>
      <w:r>
        <w:rPr>
          <w:rStyle w:val="CharStyle55"/>
        </w:rPr>
        <w:t xml:space="preserve">П+ ^ Ц+ + </w:t>
      </w:r>
      <w:r>
        <w:rPr>
          <w:rStyle w:val="CharStyle242"/>
          <w:lang w:val="ru-RU" w:eastAsia="ru-RU" w:bidi="ru-RU"/>
        </w:rPr>
        <w:t>У</w:t>
      </w:r>
      <w:r>
        <w:rPr>
          <w:rStyle w:val="CharStyle242"/>
          <w:lang w:val="ru-RU" w:eastAsia="ru-RU" w:bidi="ru-RU"/>
          <w:vertAlign w:val="subscript"/>
        </w:rPr>
        <w:t>ц</w:t>
      </w:r>
      <w:r>
        <w:rPr>
          <w:rStyle w:val="CharStyle242"/>
          <w:lang w:val="ru-RU" w:eastAsia="ru-RU" w:bidi="ru-RU"/>
        </w:rPr>
        <w:t>, п~ ^</w:t>
      </w:r>
      <w:r>
        <w:rPr>
          <w:rStyle w:val="CharStyle55"/>
        </w:rPr>
        <w:t xml:space="preserve"> и</w:t>
      </w:r>
      <w:r>
        <w:rPr>
          <w:rStyle w:val="CharStyle55"/>
          <w:vertAlign w:val="superscript"/>
        </w:rPr>
        <w:t>-</w:t>
      </w:r>
      <w:r>
        <w:rPr>
          <w:rStyle w:val="CharStyle55"/>
        </w:rPr>
        <w:t xml:space="preserve"> +</w:t>
        <w:tab/>
        <w:t>(1)</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приводит к образованию жесткой компоненты вторичного космическо</w:t>
        <w:t>го излучения, а распад нейтральных пионов</w:t>
      </w:r>
    </w:p>
    <w:p>
      <w:pPr>
        <w:pStyle w:val="Style48"/>
        <w:tabs>
          <w:tab w:leader="none" w:pos="6201" w:val="left"/>
        </w:tabs>
        <w:widowControl w:val="0"/>
        <w:keepNext w:val="0"/>
        <w:keepLines w:val="0"/>
        <w:shd w:val="clear" w:color="auto" w:fill="auto"/>
        <w:bidi w:val="0"/>
        <w:jc w:val="both"/>
        <w:spacing w:before="0" w:after="176" w:line="200" w:lineRule="exact"/>
        <w:ind w:left="2740" w:right="0" w:firstLine="0"/>
      </w:pPr>
      <w:r>
        <w:rPr>
          <w:rStyle w:val="CharStyle55"/>
        </w:rPr>
        <w:t xml:space="preserve">п° ^ </w:t>
      </w:r>
      <w:r>
        <w:rPr>
          <w:rStyle w:val="CharStyle55"/>
          <w:lang w:val="en-US" w:eastAsia="en-US" w:bidi="en-US"/>
        </w:rPr>
        <w:t xml:space="preserve">Y </w:t>
      </w:r>
      <w:r>
        <w:rPr>
          <w:rStyle w:val="CharStyle55"/>
        </w:rPr>
        <w:t xml:space="preserve">+ </w:t>
      </w:r>
      <w:r>
        <w:rPr>
          <w:rStyle w:val="CharStyle55"/>
          <w:lang w:val="en-US" w:eastAsia="en-US" w:bidi="en-US"/>
        </w:rPr>
        <w:t>Y</w:t>
        <w:tab/>
      </w:r>
      <w:r>
        <w:rPr>
          <w:rStyle w:val="CharStyle55"/>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является источником электронно-фотонной (мягкой) компоненты. На уровне моря распределение электронов по энергии подобно распреде</w:t>
        <w:t>лению мюонной компоненты.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видно из рис. 1, средняя энергия мюонов на уровне моря со</w:t>
        <w:t>ставляет примерно 3000 МэВ, таков же порядок энергий частиц мягкой компоненты.</w:t>
      </w:r>
    </w:p>
    <w:p>
      <w:pPr>
        <w:framePr w:h="3034" w:wrap="notBeside" w:vAnchor="text" w:hAnchor="text" w:xAlign="center" w:y="1"/>
        <w:widowControl w:val="0"/>
        <w:jc w:val="center"/>
        <w:rPr>
          <w:sz w:val="2"/>
          <w:szCs w:val="2"/>
        </w:rPr>
      </w:pPr>
      <w:r>
        <w:pict>
          <v:shape id="_x0000_s1682" type="#_x0000_t75" style="width:319pt;height:152pt;">
            <v:imagedata r:id="rId381" r:href="rId382"/>
          </v:shape>
        </w:pict>
      </w:r>
    </w:p>
    <w:p>
      <w:pPr>
        <w:pStyle w:val="Style81"/>
        <w:framePr w:h="3034" w:wrap="notBeside" w:vAnchor="text" w:hAnchor="text" w:xAlign="center" w:y="1"/>
        <w:tabs>
          <w:tab w:leader="none" w:pos="2731" w:val="left"/>
        </w:tabs>
        <w:widowControl w:val="0"/>
        <w:keepNext w:val="0"/>
        <w:keepLines w:val="0"/>
        <w:shd w:val="clear" w:color="auto" w:fill="auto"/>
        <w:bidi w:val="0"/>
        <w:spacing w:before="0" w:after="0" w:line="218" w:lineRule="exact"/>
        <w:ind w:left="0" w:right="0" w:firstLine="0"/>
      </w:pPr>
      <w:r>
        <w:rPr>
          <w:rStyle w:val="CharStyle110"/>
        </w:rPr>
        <w:t>Рис. 1. Распределение мюонов по Рис. 2. Зависимость ионизационных потерь в импульсам на уровне моря</w:t>
        <w:tab/>
        <w:t xml:space="preserve">различных веществах от величины </w:t>
      </w:r>
      <w:r>
        <w:rPr>
          <w:rStyle w:val="CharStyle632"/>
        </w:rPr>
        <w:t xml:space="preserve">p/mc </w:t>
      </w:r>
      <w:r>
        <w:rPr>
          <w:rStyle w:val="CharStyle632"/>
          <w:lang w:val="ru-RU" w:eastAsia="ru-RU" w:bidi="ru-RU"/>
        </w:rPr>
        <w:t>=</w:t>
      </w:r>
    </w:p>
    <w:p>
      <w:pPr>
        <w:widowControl w:val="0"/>
        <w:rPr>
          <w:sz w:val="2"/>
          <w:szCs w:val="2"/>
        </w:rPr>
      </w:pPr>
    </w:p>
    <w:p>
      <w:pPr>
        <w:pStyle w:val="Style48"/>
        <w:widowControl w:val="0"/>
        <w:keepNext w:val="0"/>
        <w:keepLines w:val="0"/>
        <w:shd w:val="clear" w:color="auto" w:fill="auto"/>
        <w:bidi w:val="0"/>
        <w:jc w:val="both"/>
        <w:spacing w:before="394" w:after="0" w:line="218" w:lineRule="exact"/>
        <w:ind w:left="0" w:right="0" w:firstLine="340"/>
      </w:pPr>
      <w:r>
        <w:rPr>
          <w:rStyle w:val="CharStyle55"/>
        </w:rPr>
        <w:t>Мюоны не участвуют в ядерных (сильных) взаимодействиях, они также практически не теряют своей энергии за счет тормозного из</w:t>
        <w:t>лучения, которое обратно пропорционально квадрату массы частицы</w:t>
        <w:br w:type="page"/>
        <w:t>(масса мюона в 207 раз больше массы электрона), и их энергия тра</w:t>
        <w:t>тится только на ионизацию вещества (см. [1], с. 85) за счет электро</w:t>
        <w:t>магнитного взаимодействия с электронами среды, составляя примерно 2 Мэ В/(г -см</w:t>
      </w:r>
      <w:r>
        <w:rPr>
          <w:rStyle w:val="CharStyle55"/>
          <w:vertAlign w:val="superscript"/>
        </w:rPr>
        <w:t>-2</w:t>
      </w:r>
      <w:r>
        <w:rPr>
          <w:rStyle w:val="CharStyle55"/>
        </w:rPr>
        <w:t>) (см. рис. 2). Ионизационные потери релятивистских мюонов практически постоянны, они слабо зависят от состава веще</w:t>
        <w:t>ства и фактически определяются лишь поверхностной плотностью по</w:t>
        <w:t>глотителя, выражаемой в г/см</w:t>
      </w:r>
      <w:r>
        <w:rPr>
          <w:rStyle w:val="CharStyle55"/>
          <w:vertAlign w:val="superscript"/>
        </w:rPr>
        <w:t>2</w:t>
      </w:r>
      <w:r>
        <w:rPr>
          <w:rStyle w:val="CharStyle55"/>
        </w:rPr>
        <w:t>. Ионизационные потери электронов практически так же зависят от их энергии.</w:t>
      </w:r>
    </w:p>
    <w:p>
      <w:pPr>
        <w:pStyle w:val="Style48"/>
        <w:tabs>
          <w:tab w:leader="none" w:pos="5410" w:val="left"/>
        </w:tabs>
        <w:widowControl w:val="0"/>
        <w:keepNext w:val="0"/>
        <w:keepLines w:val="0"/>
        <w:shd w:val="clear" w:color="auto" w:fill="auto"/>
        <w:bidi w:val="0"/>
        <w:jc w:val="both"/>
        <w:spacing w:before="0" w:after="0" w:line="216" w:lineRule="exact"/>
        <w:ind w:left="0" w:right="0" w:firstLine="340"/>
      </w:pPr>
      <w:r>
        <w:pict>
          <v:shape id="_x0000_s1683" type="#_x0000_t202" style="position:absolute;margin-left:5.4pt;margin-top:139.55pt;width:230.15pt;height:164.9pt;z-index:-125828931;mso-wrap-distance-left:5.pt;mso-wrap-distance-right:5.pt;mso-position-horizontal-relative:margin" wrapcoords="3115 0 18515 0 18515 19232 21600 20603 21600 21600 0 21600 0 20603 3115 19232 3115 0" filled="f" stroked="f">
            <v:textbox style="mso-fit-shape-to-text:t" inset="0,0,0,0">
              <w:txbxContent>
                <w:p>
                  <w:pPr>
                    <w:framePr w:h="3298" w:hSpace="5" w:wrap="notBeside" w:vAnchor="text" w:hAnchor="margin" w:x="109" w:y="2792"/>
                    <w:widowControl w:val="0"/>
                    <w:jc w:val="center"/>
                    <w:rPr>
                      <w:sz w:val="2"/>
                      <w:szCs w:val="2"/>
                    </w:rPr>
                  </w:pPr>
                  <w:r>
                    <w:pict>
                      <v:shape id="_x0000_s1684" type="#_x0000_t75" style="width:230pt;height:165pt;">
                        <v:imagedata r:id="rId383" r:href="rId384"/>
                      </v:shape>
                    </w:pict>
                  </w:r>
                </w:p>
                <w:p>
                  <w:pPr>
                    <w:pStyle w:val="Style81"/>
                    <w:widowControl w:val="0"/>
                    <w:keepNext w:val="0"/>
                    <w:keepLines w:val="0"/>
                    <w:shd w:val="clear" w:color="auto" w:fill="auto"/>
                    <w:bidi w:val="0"/>
                    <w:jc w:val="left"/>
                    <w:spacing w:before="0" w:after="0" w:line="170" w:lineRule="exact"/>
                    <w:ind w:left="0" w:right="0" w:firstLine="0"/>
                  </w:pPr>
                  <w:r>
                    <w:rPr>
                      <w:rStyle w:val="CharStyle83"/>
                    </w:rPr>
                    <w:t>Рис. 3. Вклад различных процессов в сечение поглощения гамма квантов в свинце</w:t>
                  </w:r>
                </w:p>
              </w:txbxContent>
            </v:textbox>
            <w10:wrap type="topAndBottom" anchorx="margin"/>
          </v:shape>
        </w:pict>
      </w:r>
      <w:r>
        <w:rPr>
          <w:rStyle w:val="CharStyle55"/>
        </w:rPr>
        <w:t>В отличие от мюонов, потеря энергии высокоэнергетичными фото</w:t>
        <w:t>нами обусловлена процессом рождения пар в веществе, а электроны теряют свою энергию за счет тормозного излучения. Теория, описы</w:t>
        <w:t>вающая образование гамма-квантами электрон-позитронных пар, тес</w:t>
        <w:t>но связана с теорией излучения электронами. В самом деле, в случае излучения электрон совершает переход из одного состояния с положи</w:t>
        <w:t>тельной энергией в другое с испусканием фотона. В случае же обра</w:t>
        <w:t>зования пар фотон поглощается, что приводит к переходу электрона из состояния с отрицательной энергией в состояние с положительной энергией. Поэтому, как подробно рассматривалось в [1, с. 108], при вы</w:t>
        <w:t>соких энергиях сечения тормозного излучения и рождения пар практи</w:t>
        <w:t>чески</w:t>
        <w:tab/>
        <w:t>совпадают.</w:t>
      </w:r>
    </w:p>
    <w:p>
      <w:pPr>
        <w:pStyle w:val="Style48"/>
        <w:widowControl w:val="0"/>
        <w:keepNext w:val="0"/>
        <w:keepLines w:val="0"/>
        <w:shd w:val="clear" w:color="auto" w:fill="auto"/>
        <w:bidi w:val="0"/>
        <w:jc w:val="both"/>
        <w:spacing w:before="0" w:after="0" w:line="216" w:lineRule="exact"/>
        <w:ind w:left="0" w:right="0" w:firstLine="340"/>
      </w:pPr>
      <w:r>
        <w:pict>
          <v:shape id="_x0000_s1685" type="#_x0000_t202" style="position:absolute;margin-left:56.5pt;margin-top:50.75pt;width:105.6pt;height:25.9pt;z-index:-125828930;mso-wrap-distance-left:51.1pt;mso-wrap-distance-right:5.pt;mso-wrap-distance-bottom:20.25pt;mso-position-horizontal-relative:margin" filled="f" stroked="f">
            <v:textbox style="mso-fit-shape-to-text:t" inset="0,0,0,0">
              <w:txbxContent>
                <w:p>
                  <w:pPr>
                    <w:pStyle w:val="Style48"/>
                    <w:tabs>
                      <w:tab w:leader="none" w:pos="1103" w:val="left"/>
                      <w:tab w:leader="none" w:pos="1382" w:val="left"/>
                    </w:tabs>
                    <w:widowControl w:val="0"/>
                    <w:keepNext w:val="0"/>
                    <w:keepLines w:val="0"/>
                    <w:shd w:val="clear" w:color="auto" w:fill="auto"/>
                    <w:bidi w:val="0"/>
                    <w:jc w:val="both"/>
                    <w:spacing w:before="0" w:after="0" w:line="200" w:lineRule="exact"/>
                    <w:ind w:left="520" w:right="0" w:firstLine="0"/>
                  </w:pPr>
                  <w:r>
                    <w:rPr>
                      <w:rStyle w:val="CharStyle74"/>
                    </w:rPr>
                    <w:t>_ 28</w:t>
                    <w:tab/>
                  </w:r>
                  <w:r>
                    <w:rPr>
                      <w:rStyle w:val="CharStyle74"/>
                      <w:vertAlign w:val="subscript"/>
                    </w:rPr>
                    <w:t>2</w:t>
                  </w:r>
                  <w:r>
                    <w:rPr>
                      <w:rStyle w:val="CharStyle74"/>
                    </w:rPr>
                    <w:tab/>
                    <w:t xml:space="preserve">/ </w:t>
                  </w:r>
                  <w:r>
                    <w:rPr>
                      <w:rStyle w:val="CharStyle74"/>
                      <w:lang w:val="en-US" w:eastAsia="en-US" w:bidi="en-US"/>
                    </w:rPr>
                    <w:t>e</w:t>
                  </w:r>
                  <w:r>
                    <w:rPr>
                      <w:rStyle w:val="CharStyle74"/>
                      <w:lang w:val="en-US" w:eastAsia="en-US" w:bidi="en-US"/>
                      <w:vertAlign w:val="superscript"/>
                    </w:rPr>
                    <w:t xml:space="preserve">2 N </w:t>
                  </w:r>
                  <w:r>
                    <w:rPr>
                      <w:rStyle w:val="CharStyle74"/>
                      <w:vertAlign w:val="superscript"/>
                    </w:rPr>
                    <w:t>2</w:t>
                  </w:r>
                </w:p>
                <w:p>
                  <w:pPr>
                    <w:pStyle w:val="Style361"/>
                    <w:widowControl w:val="0"/>
                    <w:keepNext w:val="0"/>
                    <w:keepLines w:val="0"/>
                    <w:shd w:val="clear" w:color="auto" w:fill="auto"/>
                    <w:bidi w:val="0"/>
                    <w:jc w:val="left"/>
                    <w:spacing w:before="0" w:after="0" w:line="200" w:lineRule="exact"/>
                    <w:ind w:left="0" w:right="0" w:firstLine="0"/>
                  </w:pPr>
                  <w:r>
                    <w:rPr>
                      <w:rStyle w:val="CharStyle759"/>
                    </w:rPr>
                    <w:t xml:space="preserve">СТпар- </w:t>
                  </w:r>
                  <w:r>
                    <w:rPr>
                      <w:rStyle w:val="CharStyle759"/>
                      <w:vertAlign w:val="subscript"/>
                    </w:rPr>
                    <w:t>9</w:t>
                  </w:r>
                  <w:r>
                    <w:rPr>
                      <w:rStyle w:val="CharStyle759"/>
                    </w:rPr>
                    <w:t xml:space="preserve"> </w:t>
                  </w:r>
                  <w:r>
                    <w:rPr>
                      <w:rStyle w:val="CharStyle760"/>
                      <w:lang w:val="en-US" w:eastAsia="en-US" w:bidi="en-US"/>
                    </w:rPr>
                    <w:t xml:space="preserve">z </w:t>
                  </w:r>
                  <w:r>
                    <w:rPr>
                      <w:rStyle w:val="CharStyle760"/>
                    </w:rPr>
                    <w:t>0с(</w:t>
                  </w:r>
                  <w:r>
                    <w:rPr>
                      <w:rStyle w:val="CharStyle760"/>
                      <w:vertAlign w:val="subscript"/>
                    </w:rPr>
                    <w:t>с2</w:t>
                  </w:r>
                </w:p>
              </w:txbxContent>
            </v:textbox>
            <w10:wrap type="topAndBottom" anchorx="margin"/>
          </v:shape>
        </w:pict>
      </w:r>
      <w:r>
        <w:pict>
          <v:shape id="_x0000_s1686" type="#_x0000_t202" style="position:absolute;margin-left:166.9pt;margin-top:59.3pt;width:9.6pt;height:12.15pt;z-index:-125828929;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ln</w:t>
                  </w:r>
                </w:p>
              </w:txbxContent>
            </v:textbox>
            <w10:wrap type="topAndBottom" anchorx="margin"/>
          </v:shape>
        </w:pict>
      </w:r>
      <w:r>
        <w:pict>
          <v:shape id="_x0000_s1687" type="#_x0000_t202" style="position:absolute;margin-left:177.pt;margin-top:52.75pt;width:20.4pt;height:12.5pt;z-index:-125828928;mso-wrap-distance-left:5.pt;mso-wrap-distance-right:13.2pt;mso-wrap-distance-bottom:4.7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26"/>
                      <w:i w:val="0"/>
                      <w:iCs w:val="0"/>
                    </w:rPr>
                    <w:t xml:space="preserve">2 </w:t>
                  </w:r>
                  <w:r>
                    <w:rPr>
                      <w:rStyle w:val="CharStyle205"/>
                      <w:lang w:val="ru-RU" w:eastAsia="ru-RU" w:bidi="ru-RU"/>
                      <w:i/>
                      <w:iCs/>
                    </w:rPr>
                    <w:t>Нш</w:t>
                  </w:r>
                </w:p>
              </w:txbxContent>
            </v:textbox>
            <w10:wrap type="topAndBottom" anchorx="margin"/>
          </v:shape>
        </w:pict>
      </w:r>
      <w:r>
        <w:pict>
          <v:shape id="_x0000_s1688" type="#_x0000_t202" style="position:absolute;margin-left:174.6pt;margin-top:69.95pt;width:20.65pt;height:8.pt;z-index:-125828927;mso-wrap-distance-left:5.pt;mso-wrap-distance-right:15.35pt;mso-wrap-distance-bottom:18.9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mc</w:t>
                  </w:r>
                  <w:r>
                    <w:rPr>
                      <w:rStyle w:val="CharStyle636"/>
                      <w:vertAlign w:val="superscript"/>
                      <w:i/>
                      <w:iCs/>
                    </w:rPr>
                    <w:t>2</w:t>
                  </w:r>
                </w:p>
              </w:txbxContent>
            </v:textbox>
            <w10:wrap type="topAndBottom" anchorx="margin"/>
          </v:shape>
        </w:pict>
      </w:r>
      <w:r>
        <w:pict>
          <v:shape id="_x0000_s1689" type="#_x0000_t202" style="position:absolute;margin-left:210.6pt;margin-top:52.45pt;width:15.35pt;height:26.45pt;z-index:-125828926;mso-wrap-distance-left:5.pt;mso-wrap-distance-right:12.25pt;mso-wrap-distance-bottom:1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109</w:t>
                  </w:r>
                </w:p>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~42</w:t>
                  </w:r>
                </w:p>
              </w:txbxContent>
            </v:textbox>
            <w10:wrap type="topAndBottom" anchorx="margin"/>
          </v:shape>
        </w:pict>
      </w:r>
      <w:r>
        <w:pict>
          <v:shape id="_x0000_s1690" type="#_x0000_t202" style="position:absolute;margin-left:238.2pt;margin-top:58.2pt;width:27.6pt;height:14.15pt;z-index:-125828925;mso-wrap-distance-left:5.pt;mso-wrap-distance-right:48.pt;mso-wrap-distance-bottom:24.5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113" w:name="bookmark113"/>
                  <w:r>
                    <w:rPr>
                      <w:rStyle w:val="CharStyle761"/>
                    </w:rPr>
                    <w:t>(aZ</w:t>
                  </w:r>
                  <w:r>
                    <w:rPr>
                      <w:rStyle w:val="CharStyle125"/>
                    </w:rPr>
                    <w:t xml:space="preserve"> </w:t>
                  </w:r>
                  <w:r>
                    <w:rPr>
                      <w:rStyle w:val="CharStyle125"/>
                      <w:lang w:val="ru-RU" w:eastAsia="ru-RU" w:bidi="ru-RU"/>
                    </w:rPr>
                    <w:t>)</w:t>
                  </w:r>
                  <w:r>
                    <w:rPr>
                      <w:rStyle w:val="CharStyle125"/>
                      <w:lang w:val="ru-RU" w:eastAsia="ru-RU" w:bidi="ru-RU"/>
                      <w:vertAlign w:val="superscript"/>
                    </w:rPr>
                    <w:t>2</w:t>
                  </w:r>
                  <w:bookmarkEnd w:id="113"/>
                </w:p>
              </w:txbxContent>
            </v:textbox>
            <w10:wrap type="topAndBottom" anchorx="margin"/>
          </v:shape>
        </w:pict>
      </w:r>
      <w:r>
        <w:pict>
          <v:shape id="_x0000_s1691" type="#_x0000_t202" style="position:absolute;margin-left:313.8pt;margin-top:59.65pt;width:13.7pt;height:13.55pt;z-index:-125828924;mso-wrap-distance-left:5.pt;mso-wrap-distance-right:5.pt;mso-wrap-distance-bottom:23.7pt;mso-position-horizontal-relative:margin" filled="f" stroked="f">
            <v:textbox style="mso-fit-shape-to-text:t" inset="0,0,0,0">
              <w:txbxContent>
                <w:p>
                  <w:pPr>
                    <w:pStyle w:val="Style742"/>
                    <w:widowControl w:val="0"/>
                    <w:keepNext/>
                    <w:keepLines/>
                    <w:shd w:val="clear" w:color="auto" w:fill="auto"/>
                    <w:bidi w:val="0"/>
                    <w:jc w:val="left"/>
                    <w:spacing w:before="0" w:after="0" w:line="170" w:lineRule="exact"/>
                    <w:ind w:left="0" w:right="0" w:firstLine="0"/>
                  </w:pPr>
                  <w:bookmarkStart w:id="114" w:name="bookmark114"/>
                  <w:r>
                    <w:rPr>
                      <w:rStyle w:val="CharStyle744"/>
                    </w:rPr>
                    <w:t>(3)</w:t>
                  </w:r>
                  <w:bookmarkEnd w:id="114"/>
                </w:p>
              </w:txbxContent>
            </v:textbox>
            <w10:wrap type="topAndBottom" anchorx="margin"/>
          </v:shape>
        </w:pict>
      </w:r>
      <w:r>
        <w:rPr>
          <w:rStyle w:val="CharStyle55"/>
        </w:rPr>
        <w:t>Квантово-электродинамический расчет (см. [3] с. 93) показывает, что в ультрарелятивистском случае формула для полного сечения об</w:t>
        <w:t>разования пары фотоном с энергией Нш имеет вид</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Например, для свинца сечение рождения пар в ультрарелятивистском пределе равно</w:t>
      </w:r>
    </w:p>
    <w:p>
      <w:pPr>
        <w:pStyle w:val="Style48"/>
        <w:tabs>
          <w:tab w:leader="none" w:pos="6189" w:val="left"/>
        </w:tabs>
        <w:widowControl w:val="0"/>
        <w:keepNext w:val="0"/>
        <w:keepLines w:val="0"/>
        <w:shd w:val="clear" w:color="auto" w:fill="auto"/>
        <w:bidi w:val="0"/>
        <w:jc w:val="both"/>
        <w:spacing w:before="0" w:after="0" w:line="216" w:lineRule="exact"/>
        <w:ind w:left="2560" w:right="0" w:firstLine="0"/>
      </w:pPr>
      <w:r>
        <w:rPr>
          <w:rStyle w:val="CharStyle55"/>
        </w:rPr>
        <w:t>Спар = 11</w:t>
      </w:r>
      <w:r>
        <w:rPr>
          <w:rStyle w:val="CharStyle55"/>
          <w:lang w:val="en-US" w:eastAsia="en-US" w:bidi="en-US"/>
        </w:rPr>
        <w:t xml:space="preserve">Z </w:t>
      </w:r>
      <w:r>
        <w:rPr>
          <w:rStyle w:val="CharStyle55"/>
          <w:vertAlign w:val="superscript"/>
        </w:rPr>
        <w:t>2</w:t>
      </w:r>
      <w:r>
        <w:rPr>
          <w:rStyle w:val="CharStyle55"/>
        </w:rPr>
        <w:t>аг</w:t>
      </w:r>
      <w:r>
        <w:rPr>
          <w:rStyle w:val="CharStyle55"/>
          <w:vertAlign w:val="superscript"/>
        </w:rPr>
        <w:t>2</w:t>
      </w:r>
      <w:r>
        <w:rPr>
          <w:rStyle w:val="CharStyle55"/>
        </w:rPr>
        <w:t>.</w:t>
        <w:tab/>
      </w:r>
      <w:r>
        <w:rPr>
          <w:rStyle w:val="CharStyle242"/>
          <w:lang w:val="ru-RU" w:eastAsia="ru-RU" w:bidi="ru-RU"/>
        </w:rPr>
        <w:t>(4)</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В этом выражении </w:t>
      </w:r>
      <w:r>
        <w:rPr>
          <w:rStyle w:val="CharStyle55"/>
          <w:lang w:val="en-US" w:eastAsia="en-US" w:bidi="en-US"/>
        </w:rPr>
        <w:t xml:space="preserve">Z </w:t>
      </w:r>
      <w:r>
        <w:rPr>
          <w:rStyle w:val="CharStyle55"/>
        </w:rPr>
        <w:t xml:space="preserve">— заряд ядра, </w:t>
      </w:r>
      <w:r>
        <w:rPr>
          <w:rStyle w:val="CharStyle242"/>
          <w:lang w:val="ru-RU" w:eastAsia="ru-RU" w:bidi="ru-RU"/>
        </w:rPr>
        <w:t>а</w:t>
      </w:r>
      <w:r>
        <w:rPr>
          <w:rStyle w:val="CharStyle55"/>
        </w:rPr>
        <w:t xml:space="preserve"> = е</w:t>
      </w:r>
      <w:r>
        <w:rPr>
          <w:rStyle w:val="CharStyle55"/>
          <w:vertAlign w:val="superscript"/>
        </w:rPr>
        <w:t>2</w:t>
      </w:r>
      <w:r>
        <w:rPr>
          <w:rStyle w:val="CharStyle55"/>
        </w:rPr>
        <w:t xml:space="preserve"> /Ке — постоянная тонкой структуры, которой всегда характеризуются электромагнитные про</w:t>
        <w:t>цессы, а го = е</w:t>
      </w:r>
      <w:r>
        <w:rPr>
          <w:rStyle w:val="CharStyle55"/>
          <w:vertAlign w:val="superscript"/>
        </w:rPr>
        <w:t>2</w:t>
      </w:r>
      <w:r>
        <w:rPr>
          <w:rStyle w:val="CharStyle55"/>
        </w:rPr>
        <w:t>/те</w:t>
      </w:r>
      <w:r>
        <w:rPr>
          <w:rStyle w:val="CharStyle55"/>
          <w:vertAlign w:val="superscript"/>
        </w:rPr>
        <w:t>2</w:t>
      </w:r>
      <w:r>
        <w:rPr>
          <w:rStyle w:val="CharStyle55"/>
        </w:rPr>
        <w:t xml:space="preserve"> — классический радиус электрона. Поскольку се</w:t>
        <w:t>чения фотоэффекта и комптон-эффекта в области высоких энергий спадают практически до нуля (см. рис.З), то рождение пар становит</w:t>
        <w:t xml:space="preserve">ся здесь основным механизмом поглощения </w:t>
      </w:r>
      <w:r>
        <w:rPr>
          <w:rStyle w:val="CharStyle242"/>
          <w:lang w:val="ru-RU" w:eastAsia="ru-RU" w:bidi="ru-RU"/>
        </w:rPr>
        <w:t>у</w:t>
      </w:r>
    </w:p>
    <w:p>
      <w:pPr>
        <w:pStyle w:val="Style48"/>
        <w:widowControl w:val="0"/>
        <w:keepNext w:val="0"/>
        <w:keepLines w:val="0"/>
        <w:shd w:val="clear" w:color="auto" w:fill="auto"/>
        <w:bidi w:val="0"/>
        <w:jc w:val="both"/>
        <w:spacing w:before="0" w:after="377" w:line="216" w:lineRule="exact"/>
        <w:ind w:left="0" w:right="0" w:firstLine="380"/>
      </w:pPr>
      <w:r>
        <w:rPr>
          <w:rStyle w:val="CharStyle55"/>
        </w:rPr>
        <w:t xml:space="preserve">Пропорциональность сечения величине </w:t>
      </w:r>
      <w:r>
        <w:rPr>
          <w:rStyle w:val="CharStyle55"/>
          <w:lang w:val="en-US" w:eastAsia="en-US" w:bidi="en-US"/>
        </w:rPr>
        <w:t>Z</w:t>
      </w:r>
      <w:r>
        <w:rPr>
          <w:rStyle w:val="CharStyle55"/>
          <w:vertAlign w:val="superscript"/>
        </w:rPr>
        <w:t>2</w:t>
      </w:r>
      <w:r>
        <w:rPr>
          <w:rStyle w:val="CharStyle55"/>
        </w:rPr>
        <w:t xml:space="preserve"> имеет место практиче</w:t>
        <w:t>ски при всех энергиях. На рис. 4 приведен график зависимости ц</w:t>
      </w:r>
      <w:r>
        <w:rPr>
          <w:rStyle w:val="CharStyle55"/>
          <w:vertAlign w:val="subscript"/>
        </w:rPr>
        <w:t>пар</w:t>
      </w:r>
      <w:r>
        <w:rPr>
          <w:rStyle w:val="CharStyle55"/>
        </w:rPr>
        <w:t xml:space="preserve"> от энергии для свинца и алюминия, который иллюстрирует как эту за</w:t>
        <w:t>висимость от заряда ядра, так и выход сечения на плато при больших энергиях гамма-квантов.</w:t>
      </w:r>
    </w:p>
    <w:p>
      <w:pPr>
        <w:framePr w:h="2093" w:wrap="notBeside" w:vAnchor="text" w:hAnchor="text" w:y="1"/>
        <w:widowControl w:val="0"/>
        <w:jc w:val="left"/>
        <w:rPr>
          <w:sz w:val="2"/>
          <w:szCs w:val="2"/>
        </w:rPr>
      </w:pPr>
      <w:r>
        <w:pict>
          <v:shape id="_x0000_s1692" type="#_x0000_t75" style="width:135pt;height:105pt;">
            <v:imagedata r:id="rId385" r:href="rId386"/>
          </v:shape>
        </w:pict>
      </w:r>
    </w:p>
    <w:p>
      <w:pPr>
        <w:pStyle w:val="Style81"/>
        <w:framePr w:h="2093" w:wrap="notBeside" w:vAnchor="text" w:hAnchor="text" w:y="1"/>
        <w:widowControl w:val="0"/>
        <w:keepNext w:val="0"/>
        <w:keepLines w:val="0"/>
        <w:shd w:val="clear" w:color="auto" w:fill="auto"/>
        <w:bidi w:val="0"/>
        <w:spacing w:before="0" w:after="0" w:line="216" w:lineRule="exact"/>
        <w:ind w:left="0" w:right="0" w:firstLine="0"/>
      </w:pPr>
      <w:r>
        <w:rPr>
          <w:rStyle w:val="CharStyle110"/>
        </w:rPr>
        <w:t xml:space="preserve">Рис. 4. Зависимость эффективного сечения рождения пар на свинце и алюминии от энергии </w:t>
      </w:r>
      <w:r>
        <w:rPr>
          <w:rStyle w:val="CharStyle110"/>
          <w:lang w:val="en-US" w:eastAsia="en-US" w:bidi="en-US"/>
        </w:rPr>
        <w:t xml:space="preserve">E </w:t>
      </w:r>
      <w:r>
        <w:rPr>
          <w:rStyle w:val="CharStyle110"/>
        </w:rPr>
        <w:t xml:space="preserve">гамма- кванта (Ф = </w:t>
      </w:r>
      <w:r>
        <w:rPr>
          <w:rStyle w:val="CharStyle632"/>
        </w:rPr>
        <w:t>Z</w:t>
      </w:r>
      <w:r>
        <w:rPr>
          <w:rStyle w:val="CharStyle110"/>
          <w:lang w:val="en-US" w:eastAsia="en-US" w:bidi="en-US"/>
        </w:rPr>
        <w:t xml:space="preserve"> </w:t>
      </w:r>
      <w:r>
        <w:rPr>
          <w:rStyle w:val="CharStyle110"/>
          <w:vertAlign w:val="superscript"/>
        </w:rPr>
        <w:t>2</w:t>
      </w:r>
      <w:r>
        <w:rPr>
          <w:rStyle w:val="CharStyle110"/>
        </w:rPr>
        <w:t>а(е</w:t>
      </w:r>
      <w:r>
        <w:rPr>
          <w:rStyle w:val="CharStyle110"/>
          <w:vertAlign w:val="superscript"/>
        </w:rPr>
        <w:t>2</w:t>
      </w:r>
      <w:r>
        <w:rPr>
          <w:rStyle w:val="CharStyle110"/>
        </w:rPr>
        <w:t xml:space="preserve"> </w:t>
      </w:r>
      <w:r>
        <w:rPr>
          <w:rStyle w:val="CharStyle632"/>
        </w:rPr>
        <w:t>/mc</w:t>
      </w:r>
      <w:r>
        <w:rPr>
          <w:rStyle w:val="CharStyle632"/>
          <w:vertAlign w:val="superscript"/>
        </w:rPr>
        <w:t>2</w:t>
      </w:r>
      <w:r>
        <w:rPr>
          <w:rStyle w:val="CharStyle632"/>
        </w:rPr>
        <w:t>)</w:t>
      </w:r>
      <w:r>
        <w:rPr>
          <w:rStyle w:val="CharStyle632"/>
          <w:vertAlign w:val="superscript"/>
        </w:rPr>
        <w:t>2</w:t>
      </w:r>
      <w:r>
        <w:rPr>
          <w:rStyle w:val="CharStyle632"/>
        </w:rPr>
        <w:t>)</w:t>
      </w:r>
    </w:p>
    <w:p>
      <w:pPr>
        <w:widowControl w:val="0"/>
        <w:rPr>
          <w:sz w:val="2"/>
          <w:szCs w:val="2"/>
        </w:rPr>
      </w:pPr>
    </w:p>
    <w:p>
      <w:pPr>
        <w:pStyle w:val="Style807"/>
        <w:widowControl w:val="0"/>
        <w:keepNext w:val="0"/>
        <w:keepLines w:val="0"/>
        <w:shd w:val="clear" w:color="auto" w:fill="auto"/>
        <w:bidi w:val="0"/>
        <w:spacing w:before="114" w:after="56" w:line="200" w:lineRule="exact"/>
        <w:ind w:left="0" w:right="0"/>
      </w:pPr>
      <w:r>
        <w:pict>
          <v:shape id="_x0000_s1693" type="#_x0000_t202" style="position:absolute;margin-left:151.3pt;margin-top:-186.25pt;width:176.9pt;height:176.4pt;z-index:-125828923;mso-wrap-distance-left:8.65pt;mso-wrap-distance-top:5.65pt;mso-wrap-distance-right: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16" w:lineRule="exact"/>
                    <w:ind w:left="0" w:right="0" w:firstLine="320"/>
                  </w:pPr>
                  <w:r>
                    <w:rPr>
                      <w:rStyle w:val="CharStyle74"/>
                    </w:rPr>
                    <w:t>Таким образом, несмотря на то, что вторичное космическое излучение состоит из различных частиц с ши</w:t>
                    <w:t>роким спектром по энергии, можно, во-первых, разделить мягкую и жест</w:t>
                    <w:t>кую компоненты, а, во-вторых, в си</w:t>
                    <w:t>лу того, что сечение рождения гамма- квантами электрон-позитронных пар практически совпадает с сечением тормозного излучения электронов и, к тому же, сечения этих процессов в области больших энергий постоянны, возможно описать поглощение мягкой компоненты в среде одной экспонен</w:t>
                    <w:t>той и тем самым измерить величину указанных сечений.</w:t>
                  </w:r>
                </w:p>
              </w:txbxContent>
            </v:textbox>
            <w10:wrap type="topAndBottom" anchorx="margin"/>
          </v:shape>
        </w:pict>
      </w:r>
      <w:r>
        <w:rPr>
          <w:rStyle w:val="CharStyle809"/>
        </w:rPr>
        <w:t>Описание установки</w:t>
      </w:r>
    </w:p>
    <w:p>
      <w:pPr>
        <w:pStyle w:val="Style48"/>
        <w:widowControl w:val="0"/>
        <w:keepNext w:val="0"/>
        <w:keepLines w:val="0"/>
        <w:shd w:val="clear" w:color="auto" w:fill="auto"/>
        <w:bidi w:val="0"/>
        <w:jc w:val="both"/>
        <w:spacing w:before="0" w:after="0" w:line="216" w:lineRule="exact"/>
        <w:ind w:left="0" w:right="0" w:firstLine="3300"/>
      </w:pPr>
      <w:r>
        <w:rPr>
          <w:rStyle w:val="CharStyle55"/>
        </w:rPr>
        <w:t>Основой измерительной установки является телескоп, отбирающий для регистрации лишь те частицы, ко</w:t>
        <w:t>торые приходят в определенном направлении внутри телесного угла, определяемого геометрией детекторов. Телескоп детекторов ориенти</w:t>
        <w:t>рован вертикально, чтобы выделять частицы, поступающие с верхних слоев атмосферы.</w:t>
      </w:r>
    </w:p>
    <w:p>
      <w:pPr>
        <w:pStyle w:val="Style48"/>
        <w:widowControl w:val="0"/>
        <w:keepNext w:val="0"/>
        <w:keepLines w:val="0"/>
        <w:shd w:val="clear" w:color="auto" w:fill="auto"/>
        <w:bidi w:val="0"/>
        <w:jc w:val="both"/>
        <w:spacing w:before="0" w:after="0" w:line="216" w:lineRule="exact"/>
        <w:ind w:left="0" w:right="0" w:firstLine="380"/>
      </w:pPr>
      <w:r>
        <w:rPr>
          <w:rStyle w:val="CharStyle55"/>
        </w:rPr>
        <w:t>Установка (см. рис. 5) состоит из двух детекторов частиц — сцин- тилляционных счетчиков из полистирола со сцинтиллирующими до</w:t>
        <w:t>бавками, набора свинцовых и железных фильтров и электронных схем, служащих для регистрации и дискриминации сигналов от детекторов.</w:t>
      </w:r>
    </w:p>
    <w:p>
      <w:pPr>
        <w:pStyle w:val="Style48"/>
        <w:widowControl w:val="0"/>
        <w:keepNext w:val="0"/>
        <w:keepLines w:val="0"/>
        <w:shd w:val="clear" w:color="auto" w:fill="auto"/>
        <w:bidi w:val="0"/>
        <w:jc w:val="both"/>
        <w:spacing w:before="0" w:after="0" w:line="216" w:lineRule="exact"/>
        <w:ind w:left="0" w:right="0" w:firstLine="4380"/>
      </w:pPr>
      <w:r>
        <w:rPr>
          <w:rStyle w:val="CharStyle55"/>
        </w:rPr>
        <w:t>40 х 10 х 2,5 см разме</w:t>
        <w:t>щены на базе около 40 см. Регистрация световых вспышек от сцин</w:t>
        <w:t>тилляторов производится с помощью ФЭУ-85, напряжение питания</w:t>
        <w:br w:type="page"/>
        <w:t>(1000 В) на каждый ФЭУ подается от стабилизированного высоко</w:t>
        <w:t>вольтного выпрямителя. Сигналы с ФЭУ поступают на усилители- формирователи, а затем на схему двойных совпадений. Схема совпа</w:t>
        <w:t>дений формирует на выходе сигнал только в том случае, если в обоих детекторах появились сигналы, совпадающие во времени в интервале, равном разрешающему времени схемы. В данной установке разрешаю</w:t>
        <w:t xml:space="preserve">щее время </w:t>
      </w:r>
      <w:r>
        <w:rPr>
          <w:rStyle w:val="CharStyle415"/>
        </w:rPr>
        <w:t xml:space="preserve">т </w:t>
      </w:r>
      <w:r>
        <w:rPr>
          <w:rStyle w:val="CharStyle55"/>
        </w:rPr>
        <w:t>= 10</w:t>
      </w:r>
      <w:r>
        <w:rPr>
          <w:rStyle w:val="CharStyle55"/>
          <w:vertAlign w:val="superscript"/>
        </w:rPr>
        <w:t>-7</w:t>
      </w:r>
      <w:r>
        <w:rPr>
          <w:rStyle w:val="CharStyle55"/>
        </w:rPr>
        <w:t xml:space="preserve"> с. Число зарегистрированных импульсов регистри</w:t>
        <w:t>руется пересчетным прибором.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Принципы работы сцинтилляционных счетчиков, ФЭУ и схемы совпадений рассмотрены в Приложениях II—IV.</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В силу конечного разрешающего времени установки неизбежно мо</w:t>
        <w:t>гут регистрироваться ложные совпадения. Интенсивность случайных совпадений вычисляется по формуле</w:t>
      </w:r>
    </w:p>
    <w:p>
      <w:pPr>
        <w:pStyle w:val="Style48"/>
        <w:tabs>
          <w:tab w:leader="none" w:pos="6146" w:val="left"/>
        </w:tabs>
        <w:widowControl w:val="0"/>
        <w:keepNext w:val="0"/>
        <w:keepLines w:val="0"/>
        <w:shd w:val="clear" w:color="auto" w:fill="auto"/>
        <w:bidi w:val="0"/>
        <w:jc w:val="both"/>
        <w:spacing w:before="0" w:after="104" w:line="200" w:lineRule="exact"/>
        <w:ind w:left="2620" w:right="0" w:firstLine="0"/>
      </w:pPr>
      <w:r>
        <w:rPr>
          <w:rStyle w:val="CharStyle55"/>
        </w:rPr>
        <w:t>/</w:t>
      </w:r>
      <w:r>
        <w:rPr>
          <w:rStyle w:val="CharStyle55"/>
          <w:vertAlign w:val="subscript"/>
        </w:rPr>
        <w:t>сл</w:t>
      </w:r>
      <w:r>
        <w:rPr>
          <w:rStyle w:val="CharStyle55"/>
        </w:rPr>
        <w:t xml:space="preserve"> = </w:t>
      </w:r>
      <w:r>
        <w:rPr>
          <w:rStyle w:val="CharStyle55"/>
          <w:lang w:val="en-US" w:eastAsia="en-US" w:bidi="en-US"/>
        </w:rPr>
        <w:t>2</w:t>
      </w:r>
      <w:r>
        <w:rPr>
          <w:rStyle w:val="CharStyle149"/>
        </w:rPr>
        <w:t xml:space="preserve">tNi </w:t>
      </w:r>
      <w:r>
        <w:rPr>
          <w:rStyle w:val="CharStyle242"/>
        </w:rPr>
        <w:t>N</w:t>
      </w:r>
      <w:r>
        <w:rPr>
          <w:rStyle w:val="CharStyle388"/>
        </w:rPr>
        <w:t>2</w:t>
      </w:r>
      <w:r>
        <w:rPr>
          <w:rStyle w:val="CharStyle55"/>
        </w:rPr>
        <w:t>,</w:t>
        <w:tab/>
        <w:t>(5)</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где </w:t>
      </w:r>
      <w:r>
        <w:rPr>
          <w:rStyle w:val="CharStyle55"/>
          <w:lang w:val="en-US" w:eastAsia="en-US" w:bidi="en-US"/>
        </w:rPr>
        <w:t>N</w:t>
      </w:r>
      <w:r>
        <w:rPr>
          <w:rStyle w:val="CharStyle232"/>
        </w:rPr>
        <w:t>1</w:t>
      </w:r>
      <w:r>
        <w:rPr>
          <w:rStyle w:val="CharStyle55"/>
          <w:lang w:val="en-US" w:eastAsia="en-US" w:bidi="en-US"/>
        </w:rPr>
        <w:t xml:space="preserve"> </w:t>
      </w:r>
      <w:r>
        <w:rPr>
          <w:rStyle w:val="CharStyle55"/>
        </w:rPr>
        <w:t xml:space="preserve">и </w:t>
      </w:r>
      <w:r>
        <w:rPr>
          <w:rStyle w:val="CharStyle55"/>
          <w:lang w:val="en-US" w:eastAsia="en-US" w:bidi="en-US"/>
        </w:rPr>
        <w:t>N</w:t>
      </w:r>
      <w:r>
        <w:rPr>
          <w:rStyle w:val="CharStyle55"/>
          <w:lang w:val="en-US" w:eastAsia="en-US" w:bidi="en-US"/>
          <w:vertAlign w:val="subscript"/>
        </w:rPr>
        <w:t>2</w:t>
      </w:r>
      <w:r>
        <w:rPr>
          <w:rStyle w:val="CharStyle55"/>
          <w:lang w:val="en-US" w:eastAsia="en-US" w:bidi="en-US"/>
        </w:rPr>
        <w:t xml:space="preserve"> </w:t>
      </w:r>
      <w:r>
        <w:rPr>
          <w:rStyle w:val="CharStyle55"/>
        </w:rPr>
        <w:t>— число импульсов, регистрируемое в отдельности детек</w:t>
        <w:t>торами 1 и 2 в единицу времени.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пространстве между детекторами могут устанавливаться свин</w:t>
        <w:t>цовые либо железные пластины, тем самым можно измерять интен</w:t>
        <w:t>сивность прошедшего излучения в зависимости от толщины и состава проходимого ими вещества.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Особо следует подчеркнуть следующую принципиальную особен</w:t>
        <w:t>ность проводимых измерений. Как в случае тормозного излучения электронов, так и при ионизационных потерях мюонами своей энер</w:t>
        <w:t>гии, эти частицы не обязательно выбывают из первичного пучка.</w:t>
      </w:r>
    </w:p>
    <w:p>
      <w:pPr>
        <w:framePr w:h="3302" w:wrap="notBeside" w:vAnchor="text" w:hAnchor="text" w:xAlign="center" w:y="1"/>
        <w:widowControl w:val="0"/>
        <w:jc w:val="center"/>
        <w:rPr>
          <w:sz w:val="2"/>
          <w:szCs w:val="2"/>
        </w:rPr>
      </w:pPr>
      <w:r>
        <w:pict>
          <v:shape id="_x0000_s1694" type="#_x0000_t75" style="width:292pt;height:165pt;">
            <v:imagedata r:id="rId387" r:href="rId388"/>
          </v:shape>
        </w:pict>
      </w:r>
    </w:p>
    <w:p>
      <w:pPr>
        <w:widowControl w:val="0"/>
        <w:rPr>
          <w:sz w:val="2"/>
          <w:szCs w:val="2"/>
        </w:rPr>
      </w:pPr>
    </w:p>
    <w:p>
      <w:pPr>
        <w:pStyle w:val="Style48"/>
        <w:widowControl w:val="0"/>
        <w:keepNext w:val="0"/>
        <w:keepLines w:val="0"/>
        <w:shd w:val="clear" w:color="auto" w:fill="auto"/>
        <w:bidi w:val="0"/>
        <w:jc w:val="both"/>
        <w:spacing w:before="144" w:after="0" w:line="218" w:lineRule="exact"/>
        <w:ind w:left="0" w:right="0" w:firstLine="0"/>
        <w:sectPr>
          <w:headerReference w:type="even" r:id="rId389"/>
          <w:headerReference w:type="default" r:id="rId390"/>
          <w:pgSz w:w="11900" w:h="16840"/>
          <w:pgMar w:top="897" w:left="595" w:right="4629" w:bottom="5679" w:header="0" w:footer="3" w:gutter="0"/>
          <w:rtlGutter w:val="0"/>
          <w:cols w:space="720"/>
          <w:noEndnote/>
          <w:docGrid w:linePitch="360"/>
        </w:sectPr>
      </w:pPr>
      <w:r>
        <w:rPr>
          <w:rStyle w:val="CharStyle55"/>
        </w:rPr>
        <w:t>В обоих процессах у частицы лишь уменьшается их энергия. В случае ионизационных потерь это происходит всегда, а при тормозном излу</w:t>
        <w:t xml:space="preserve">чении спектр рождаемых гамма-квантов непрерывен, он простирается </w:t>
      </w:r>
    </w:p>
    <w:p>
      <w:pPr>
        <w:pStyle w:val="Style48"/>
        <w:widowControl w:val="0"/>
        <w:keepNext w:val="0"/>
        <w:keepLines w:val="0"/>
        <w:shd w:val="clear" w:color="auto" w:fill="auto"/>
        <w:bidi w:val="0"/>
        <w:jc w:val="both"/>
        <w:spacing w:before="144" w:after="0" w:line="218" w:lineRule="exact"/>
        <w:ind w:left="0" w:right="0" w:firstLine="0"/>
      </w:pPr>
      <w:r>
        <w:rPr>
          <w:rStyle w:val="CharStyle55"/>
        </w:rPr>
        <w:t>от пуля до максимальной кинетической энергии электрона, но веро</w:t>
        <w:t xml:space="preserve">ятность полной потери энергии очень мала, так как энергетический спектр образующихся гамма-квантов примерно следует закону </w:t>
      </w:r>
      <w:r>
        <w:rPr>
          <w:rStyle w:val="CharStyle55"/>
          <w:lang w:val="en-US" w:eastAsia="en-US" w:bidi="en-US"/>
        </w:rPr>
        <w:t xml:space="preserve">1/E. </w:t>
      </w:r>
      <w:r>
        <w:rPr>
          <w:rStyle w:val="CharStyle55"/>
        </w:rPr>
        <w:t>Так как мы не определяем энергию частицы после их прохождения поглотителей, то они могут зарегистрироваться вторым детектором, а тем самым мы не увидим, что акт взаимодействия произошел. Это же относится и к процессу образования электронно-фотонных ливней, так как телесный угол, охватываемый вторым детектором, достаточно большой.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Естественно возникает вопрос, что приводит к уменьшению интен</w:t>
        <w:t>сивности космических лучей при их прохождении через поглотитель.</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электронов высоких энергий основной процесс их взаимодей</w:t>
        <w:t xml:space="preserve">ствия с веществом тормозное излучение. Так как образовавшиеся фотоны обладают энергией </w:t>
      </w:r>
      <w:r>
        <w:rPr>
          <w:rStyle w:val="CharStyle55"/>
          <w:lang w:val="en-US" w:eastAsia="en-US" w:bidi="en-US"/>
        </w:rPr>
        <w:t>E</w:t>
      </w:r>
      <w:r>
        <w:rPr>
          <w:rStyle w:val="CharStyle55"/>
          <w:lang w:val="en-US" w:eastAsia="en-US" w:bidi="en-US"/>
          <w:vertAlign w:val="subscript"/>
        </w:rPr>
        <w:t>Y</w:t>
      </w:r>
      <w:r>
        <w:rPr>
          <w:rStyle w:val="CharStyle55"/>
          <w:lang w:val="en-US" w:eastAsia="en-US" w:bidi="en-US"/>
        </w:rPr>
        <w:t xml:space="preserve"> </w:t>
      </w:r>
      <w:r>
        <w:rPr>
          <w:rStyle w:val="CharStyle55"/>
        </w:rPr>
        <w:t xml:space="preserve">^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то эти фотоны с большой ве</w:t>
        <w:t>роятностью рождают электрон-позитронные пары. К этому же приво</w:t>
        <w:t>дит и попадание первичных высокоэнергетичных гамма-квантов (см. рис. 3). Торможение электронов (позитронов) опять приводит к рож</w:t>
        <w:t xml:space="preserve">дению гамма-квантов и так быстро образуется лавина, пока энергия гамма-квантов не станет меньше </w:t>
      </w:r>
      <w:r>
        <w:rPr>
          <w:rStyle w:val="CharStyle55"/>
          <w:lang w:val="en-US" w:eastAsia="en-US" w:bidi="en-US"/>
        </w:rPr>
        <w:t>mc</w:t>
      </w:r>
      <w:r>
        <w:rPr>
          <w:rStyle w:val="CharStyle55"/>
          <w:lang w:val="en-US" w:eastAsia="en-US" w:bidi="en-US"/>
          <w:vertAlign w:val="superscript"/>
        </w:rPr>
        <w:t>2</w:t>
      </w:r>
      <w:r>
        <w:rPr>
          <w:rStyle w:val="CharStyle55"/>
          <w:lang w:val="en-US" w:eastAsia="en-US" w:bidi="en-US"/>
        </w:rPr>
        <w:t xml:space="preserve">, </w:t>
      </w:r>
      <w:r>
        <w:rPr>
          <w:rStyle w:val="CharStyle55"/>
        </w:rPr>
        <w:t>точнее пока радиационные поте</w:t>
        <w:t>ри не сравняются с ионизационными. Эта энергия называется крити</w:t>
        <w:t>ческой энергией. Быстрое (лавинообразное) нарастание числа частиц, участвующих в этом процессе, приводит к тому, что первоначальная энергия первичной частицы быстро распределяется между е</w:t>
      </w:r>
      <w:r>
        <w:rPr>
          <w:rStyle w:val="CharStyle55"/>
          <w:vertAlign w:val="superscript"/>
        </w:rPr>
        <w:t>±</w:t>
      </w:r>
      <w:r>
        <w:rPr>
          <w:rStyle w:val="CharStyle55"/>
        </w:rPr>
        <w:t xml:space="preserve"> и </w:t>
      </w:r>
      <w:r>
        <w:rPr>
          <w:rStyle w:val="CharStyle242"/>
          <w:lang w:val="ru-RU" w:eastAsia="ru-RU" w:bidi="ru-RU"/>
        </w:rPr>
        <w:t>у,</w:t>
      </w:r>
      <w:r>
        <w:rPr>
          <w:rStyle w:val="CharStyle55"/>
        </w:rPr>
        <w:t xml:space="preserve"> ее ионизационные потери быстро возрастают и частица перестает суще</w:t>
        <w:t>ствовать как таковая, т. е. она выбывает из первичного пучка. В этом и заключается механизм поглощения мягкой компоненты космического излучения. Чем больше толщина поглотителя, тем больше из широ</w:t>
        <w:t>кого энергетического спектра падающих на поглотитель электронов и фотонов выбывает частиц малой энергии, и потому число регистриру</w:t>
        <w:t>емых телескопом космических частиц уменьшается.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Что же касается изменения интенсивности жесткой компоненты космических лучей (мюонов) при их прохождении через вещество, то механизм их выбывания аналогичный. Однако радиационные поте</w:t>
        <w:t>ри энергии мюонов очень малы и уменьшение их энергии происхо</w:t>
        <w:t>дит только за счет ионизации вещества. Реально мы наблюдаем, как по мере увеличения толщины поглотителя из полного потока жесткой компоненты выбывают мюоны малой энергии.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Итак, как в случае мягкой, так и жесткой компоненты вторично</w:t>
        <w:t>го космического излучения мы регистрируем фактически изменение энергетического спектра падающих частиц, а существенно разная эф</w:t>
        <w:t>фективная длина поглощения у этих двух компонент связана с тем, что при взаимодействии мягкой компоненты с веществом существен</w:t>
        <w:t>ную роль играют радиационные потери и связанное с ними развитие электронно-фотонной лавины.</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И еще одно замечание;. Космическое излучение попадает в лабора</w:t>
        <w:t>торию после прохождения крыши и перекрытия здания, в которой она расположена. Поэтому регистрируемые величины жесткой и мягкой компонент космического излучения, как и их спектр, могут отличать</w:t>
        <w:t>ся от «стандартных» измерений на открытом воздухе.</w:t>
      </w:r>
    </w:p>
    <w:p>
      <w:pPr>
        <w:pStyle w:val="Style315"/>
        <w:widowControl w:val="0"/>
        <w:keepNext w:val="0"/>
        <w:keepLines w:val="0"/>
        <w:shd w:val="clear" w:color="auto" w:fill="auto"/>
        <w:bidi w:val="0"/>
        <w:jc w:val="both"/>
        <w:spacing w:before="0" w:after="112" w:line="170" w:lineRule="exact"/>
        <w:ind w:left="0" w:right="0" w:firstLine="340"/>
      </w:pPr>
      <w:r>
        <w:rPr>
          <w:rStyle w:val="CharStyle810"/>
        </w:rPr>
        <w:t>Задание</w:t>
      </w:r>
    </w:p>
    <w:p>
      <w:pPr>
        <w:pStyle w:val="Style315"/>
        <w:numPr>
          <w:ilvl w:val="0"/>
          <w:numId w:val="13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Внимательно ознакомьтесь с принципом работы телескопа, на</w:t>
        <w:t>значением органов регулировки электронных схем и системы сбора информации.</w:t>
      </w:r>
    </w:p>
    <w:p>
      <w:pPr>
        <w:pStyle w:val="Style315"/>
        <w:numPr>
          <w:ilvl w:val="0"/>
          <w:numId w:val="13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Измерьте фон каждого детектора по отдельности (без фильтров между детекторами) и рассчитайте фон случайных совпадений.</w:t>
      </w:r>
    </w:p>
    <w:p>
      <w:pPr>
        <w:pStyle w:val="Style315"/>
        <w:numPr>
          <w:ilvl w:val="0"/>
          <w:numId w:val="13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Изменяя толщину свинцовых пластин в пространстве между де</w:t>
        <w:t>текторами. измерьте зависимость интенсивности космического излуче</w:t>
        <w:t>ния от толщины проходимого ими вещества. Вначале (до полной тол</w:t>
        <w:t>щины 3 см) нужно проводить измерения с малым шагом по толщине пластин (2 мм). Затем измерения проводятся с шагом в 1 см, полная</w:t>
      </w:r>
    </w:p>
    <w:p>
      <w:pPr>
        <w:pStyle w:val="Style315"/>
        <w:widowControl w:val="0"/>
        <w:keepNext w:val="0"/>
        <w:keepLines w:val="0"/>
        <w:shd w:val="clear" w:color="auto" w:fill="auto"/>
        <w:bidi w:val="0"/>
        <w:jc w:val="left"/>
        <w:spacing w:before="0" w:after="0" w:line="216" w:lineRule="exact"/>
        <w:ind w:left="0" w:right="0" w:firstLine="3960"/>
      </w:pPr>
      <w:r>
        <w:rPr>
          <w:rStyle w:val="CharStyle581"/>
        </w:rPr>
        <w:t>10 см. Статистическая точ</w:t>
        <w:t>ность измерений должна быть не хуже 3%.</w:t>
      </w:r>
    </w:p>
    <w:p>
      <w:pPr>
        <w:pStyle w:val="Style315"/>
        <w:numPr>
          <w:ilvl w:val="0"/>
          <w:numId w:val="13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Проведите те же измерения поглощения космики с железными поглотителями.</w:t>
      </w:r>
    </w:p>
    <w:p>
      <w:pPr>
        <w:pStyle w:val="Style315"/>
        <w:numPr>
          <w:ilvl w:val="0"/>
          <w:numId w:val="131"/>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Постройте зависимость интенсивности излучения (конечно, за</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 xml:space="preserve">t </w:t>
      </w:r>
      <w:r>
        <w:rPr>
          <w:rStyle w:val="CharStyle581"/>
        </w:rPr>
        <w:t>(в</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г/см</w:t>
      </w:r>
      <w:r>
        <w:rPr>
          <w:rStyle w:val="CharStyle581"/>
          <w:vertAlign w:val="superscript"/>
        </w:rPr>
        <w:t>2</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космического излучения мягкая и жесткая. Экстраполируя жест</w:t>
        <w:t>кую компоненту до нулевой толщины поглотителя и вычитая ее из общей интенсивности, получите зависимость мягкой компоненты от толщины поглотителя. Постройте полученные значения интенсивно</w:t>
        <w:t xml:space="preserve">сти I мягкой и жесткой компонент в ко ординатах </w:t>
      </w:r>
      <w:r>
        <w:rPr>
          <w:rStyle w:val="CharStyle581"/>
          <w:lang w:val="en-US" w:eastAsia="en-US" w:bidi="en-US"/>
        </w:rPr>
        <w:t xml:space="preserve">ln I, t </w:t>
      </w:r>
      <w:r>
        <w:rPr>
          <w:rStyle w:val="CharStyle581"/>
        </w:rPr>
        <w:t>и рассчитайте по полученным кривым эффективные длины пробега мягкой и жест</w:t>
        <w:t>кой компонент в свинце и железе.</w:t>
      </w:r>
    </w:p>
    <w:p>
      <w:pPr>
        <w:pStyle w:val="Style315"/>
        <w:numPr>
          <w:ilvl w:val="0"/>
          <w:numId w:val="13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Рассчитайте абсолютные величины интенсивностей мягкой и жесткой компонент космических лучей (в единицах (см</w:t>
      </w:r>
      <w:r>
        <w:rPr>
          <w:rStyle w:val="CharStyle581"/>
          <w:vertAlign w:val="superscript"/>
        </w:rPr>
        <w:t>2</w:t>
      </w:r>
      <w:r>
        <w:rPr>
          <w:rStyle w:val="CharStyle581"/>
        </w:rPr>
        <w:t xml:space="preserve"> - с • стер)</w:t>
      </w:r>
      <w:r>
        <w:rPr>
          <w:rStyle w:val="CharStyle581"/>
          <w:vertAlign w:val="superscript"/>
        </w:rPr>
        <w:t>-1</w:t>
      </w:r>
      <w:r>
        <w:rPr>
          <w:rStyle w:val="CharStyle581"/>
        </w:rPr>
        <w:t xml:space="preserve">). Для этого надо вычислить телесный угол, охватываемый телескопом. Если </w:t>
      </w:r>
      <w:r>
        <w:rPr>
          <w:rStyle w:val="CharStyle581"/>
          <w:lang w:val="en-US" w:eastAsia="en-US" w:bidi="en-US"/>
        </w:rPr>
        <w:t xml:space="preserve">S </w:t>
      </w:r>
      <w:r>
        <w:rPr>
          <w:rStyle w:val="CharStyle581"/>
        </w:rPr>
        <w:t xml:space="preserve">— площадь детектора, </w:t>
      </w:r>
      <w:r>
        <w:rPr>
          <w:rStyle w:val="CharStyle581"/>
          <w:lang w:val="en-US" w:eastAsia="en-US" w:bidi="en-US"/>
        </w:rPr>
        <w:t>a l</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ный угол установки может быть оценен по формуле П = 4</w:t>
      </w:r>
      <w:r>
        <w:rPr>
          <w:rStyle w:val="CharStyle581"/>
          <w:lang w:val="en-US" w:eastAsia="en-US" w:bidi="en-US"/>
        </w:rPr>
        <w:t>S/l</w:t>
      </w:r>
      <w:r>
        <w:rPr>
          <w:rStyle w:val="CharStyle581"/>
          <w:lang w:val="en-US" w:eastAsia="en-US" w:bidi="en-US"/>
          <w:vertAlign w:val="superscript"/>
        </w:rPr>
        <w:t>2</w:t>
      </w:r>
      <w:r>
        <w:rPr>
          <w:rStyle w:val="CharStyle581"/>
          <w:lang w:val="en-US" w:eastAsia="en-US" w:bidi="en-US"/>
        </w:rPr>
        <w:t>.</w:t>
      </w:r>
    </w:p>
    <w:p>
      <w:pPr>
        <w:pStyle w:val="Style101"/>
        <w:widowControl w:val="0"/>
        <w:keepNext w:val="0"/>
        <w:keepLines w:val="0"/>
        <w:shd w:val="clear" w:color="auto" w:fill="auto"/>
        <w:bidi w:val="0"/>
        <w:jc w:val="center"/>
        <w:spacing w:before="0" w:after="107" w:line="170" w:lineRule="exact"/>
        <w:ind w:left="0" w:right="0" w:firstLine="0"/>
      </w:pPr>
      <w:r>
        <w:rPr>
          <w:rStyle w:val="CharStyle811"/>
          <w:b/>
          <w:bCs/>
        </w:rPr>
        <w:t>ЛИТЕРАТУРА</w:t>
      </w:r>
    </w:p>
    <w:p>
      <w:pPr>
        <w:pStyle w:val="Style101"/>
        <w:numPr>
          <w:ilvl w:val="0"/>
          <w:numId w:val="133"/>
        </w:numPr>
        <w:tabs>
          <w:tab w:leader="none" w:pos="590" w:val="left"/>
        </w:tabs>
        <w:widowControl w:val="0"/>
        <w:keepNext w:val="0"/>
        <w:keepLines w:val="0"/>
        <w:shd w:val="clear" w:color="auto" w:fill="auto"/>
        <w:bidi w:val="0"/>
        <w:spacing w:before="0" w:after="0" w:line="211" w:lineRule="exact"/>
        <w:ind w:left="0" w:right="0" w:firstLine="340"/>
      </w:pPr>
      <w:r>
        <w:rPr>
          <w:rStyle w:val="CharStyle103"/>
          <w:b/>
          <w:bCs/>
        </w:rPr>
        <w:t>Мурзин В. С. Введение в физику космических лучей. М.: Изд-во</w:t>
      </w:r>
    </w:p>
    <w:p>
      <w:pPr>
        <w:pStyle w:val="Style48"/>
        <w:tabs>
          <w:tab w:leader="none" w:pos="1904" w:val="left"/>
        </w:tabs>
        <w:widowControl w:val="0"/>
        <w:keepNext w:val="0"/>
        <w:keepLines w:val="0"/>
        <w:shd w:val="clear" w:color="auto" w:fill="auto"/>
        <w:bidi w:val="0"/>
        <w:jc w:val="both"/>
        <w:spacing w:before="0" w:after="0" w:line="211" w:lineRule="exact"/>
        <w:ind w:left="1160" w:right="0" w:firstLine="0"/>
      </w:pPr>
      <w:r>
        <w:rPr>
          <w:rStyle w:val="CharStyle55"/>
        </w:rPr>
        <w:t>1988</w:t>
        <w:tab/>
        <w:t>4.</w:t>
      </w:r>
    </w:p>
    <w:p>
      <w:pPr>
        <w:pStyle w:val="Style101"/>
        <w:numPr>
          <w:ilvl w:val="0"/>
          <w:numId w:val="133"/>
        </w:numPr>
        <w:tabs>
          <w:tab w:leader="none" w:pos="558" w:val="left"/>
        </w:tabs>
        <w:widowControl w:val="0"/>
        <w:keepNext w:val="0"/>
        <w:keepLines w:val="0"/>
        <w:shd w:val="clear" w:color="auto" w:fill="auto"/>
        <w:bidi w:val="0"/>
        <w:spacing w:before="0" w:after="0" w:line="211" w:lineRule="exact"/>
        <w:ind w:left="0" w:right="0" w:firstLine="340"/>
      </w:pPr>
      <w:r>
        <w:rPr>
          <w:rStyle w:val="CharStyle103"/>
          <w:b/>
          <w:bCs/>
        </w:rPr>
        <w:t xml:space="preserve">Ципешок Ю. М. Принципы и методы ядерпой физики. М.: Эперго- атомиздат, </w:t>
      </w:r>
      <w:r>
        <w:rPr>
          <w:rStyle w:val="CharStyle163"/>
          <w:b w:val="0"/>
          <w:bCs w:val="0"/>
        </w:rPr>
        <w:t>1993.</w:t>
      </w:r>
    </w:p>
    <w:p>
      <w:pPr>
        <w:pStyle w:val="Style101"/>
        <w:numPr>
          <w:ilvl w:val="0"/>
          <w:numId w:val="133"/>
        </w:numPr>
        <w:tabs>
          <w:tab w:leader="none" w:pos="558" w:val="left"/>
        </w:tabs>
        <w:widowControl w:val="0"/>
        <w:keepNext w:val="0"/>
        <w:keepLines w:val="0"/>
        <w:shd w:val="clear" w:color="auto" w:fill="auto"/>
        <w:bidi w:val="0"/>
        <w:spacing w:before="0" w:after="0" w:line="211" w:lineRule="exact"/>
        <w:ind w:left="0" w:right="0" w:firstLine="340"/>
        <w:sectPr>
          <w:headerReference w:type="even" r:id="rId391"/>
          <w:headerReference w:type="default" r:id="rId392"/>
          <w:headerReference w:type="first" r:id="rId393"/>
          <w:titlePg/>
          <w:pgSz w:w="11900" w:h="16840"/>
          <w:pgMar w:top="897" w:left="595" w:right="4629" w:bottom="5679" w:header="0" w:footer="3" w:gutter="0"/>
          <w:rtlGutter w:val="0"/>
          <w:cols w:space="720"/>
          <w:noEndnote/>
          <w:docGrid w:linePitch="360"/>
        </w:sectPr>
      </w:pPr>
      <w:r>
        <w:rPr>
          <w:rStyle w:val="CharStyle103"/>
          <w:b/>
          <w:bCs/>
        </w:rPr>
        <w:t xml:space="preserve">Берестецкий В. В.. Лифшиц Е. М.. Питаевский Л. П. Релятивистская квантовая теория. Ч. </w:t>
      </w:r>
      <w:r>
        <w:rPr>
          <w:rStyle w:val="CharStyle163"/>
          <w:b w:val="0"/>
          <w:bCs w:val="0"/>
        </w:rPr>
        <w:t xml:space="preserve">1. </w:t>
      </w:r>
      <w:r>
        <w:rPr>
          <w:rStyle w:val="CharStyle103"/>
          <w:b/>
          <w:bCs/>
        </w:rPr>
        <w:t xml:space="preserve">— М.: Наука, </w:t>
      </w:r>
      <w:r>
        <w:rPr>
          <w:rStyle w:val="CharStyle163"/>
          <w:b w:val="0"/>
          <w:bCs w:val="0"/>
        </w:rPr>
        <w:t>1968.</w:t>
      </w:r>
    </w:p>
    <w:p>
      <w:pPr>
        <w:pStyle w:val="Style566"/>
        <w:widowControl w:val="0"/>
        <w:keepNext/>
        <w:keepLines/>
        <w:shd w:val="clear" w:color="auto" w:fill="auto"/>
        <w:bidi w:val="0"/>
        <w:spacing w:before="0" w:after="602" w:line="120" w:lineRule="exact"/>
        <w:ind w:left="0" w:right="0" w:firstLine="0"/>
      </w:pPr>
      <w:bookmarkStart w:id="119" w:name="bookmark119"/>
      <w:r>
        <w:rPr>
          <w:rStyle w:val="CharStyle568"/>
        </w:rPr>
        <w:t>ТЕПЛОВОЕ ИЗЛУЧЕНИЕ</w:t>
      </w:r>
      <w:bookmarkEnd w:id="119"/>
    </w:p>
    <w:p>
      <w:pPr>
        <w:pStyle w:val="Style48"/>
        <w:widowControl w:val="0"/>
        <w:keepNext w:val="0"/>
        <w:keepLines w:val="0"/>
        <w:shd w:val="clear" w:color="auto" w:fill="auto"/>
        <w:bidi w:val="0"/>
        <w:jc w:val="both"/>
        <w:spacing w:before="0" w:after="0" w:line="216" w:lineRule="exact"/>
        <w:ind w:left="0" w:right="0" w:firstLine="0"/>
      </w:pPr>
      <w:r>
        <w:rPr>
          <w:rStyle w:val="CharStyle55"/>
        </w:rPr>
        <w:t>Фотоны как газ бозе-частиц. Квантовая механика описывает присущие частицам микромира свойства, которые мы часто не можем объяснить на базе классических представлений. К таким особенностям относятся, например, корпускулярно-волновой дуализм микрообъектов в кванто</w:t>
        <w:t>вой механике, открытый и подтвержденный на многочисленных опыт</w:t>
        <w:t>ных фактах, дискретность различных физических параметров, раз</w:t>
        <w:t>личные статистические свойства частиц с целым и полуцелым спином и многое другое.</w:t>
      </w:r>
    </w:p>
    <w:p>
      <w:pPr>
        <w:pStyle w:val="Style48"/>
        <w:widowControl w:val="0"/>
        <w:keepNext w:val="0"/>
        <w:keepLines w:val="0"/>
        <w:shd w:val="clear" w:color="auto" w:fill="auto"/>
        <w:bidi w:val="0"/>
        <w:jc w:val="both"/>
        <w:spacing w:before="0" w:after="193" w:line="216" w:lineRule="exact"/>
        <w:ind w:left="0" w:right="0" w:firstLine="380"/>
      </w:pPr>
      <w:r>
        <w:rPr>
          <w:rStyle w:val="CharStyle55"/>
        </w:rPr>
        <w:t>Корпускулярно-волновой дуализм нашел свое отражение в соотно</w:t>
        <w:t>шении неопределенностей, которое заключается в том. что неопреде</w:t>
        <w:t>ленности координаты (положения в пространстве) частицы и ее им</w:t>
        <w:t>пульса связаны соотношением Гейзенберга:</w:t>
      </w:r>
    </w:p>
    <w:p>
      <w:pPr>
        <w:pStyle w:val="Style48"/>
        <w:tabs>
          <w:tab w:leader="none" w:pos="6041" w:val="left"/>
        </w:tabs>
        <w:widowControl w:val="0"/>
        <w:keepNext w:val="0"/>
        <w:keepLines w:val="0"/>
        <w:shd w:val="clear" w:color="auto" w:fill="auto"/>
        <w:bidi w:val="0"/>
        <w:jc w:val="both"/>
        <w:spacing w:before="0" w:after="111" w:line="200" w:lineRule="exact"/>
        <w:ind w:left="2640" w:right="0" w:firstLine="0"/>
      </w:pPr>
      <w:r>
        <w:rPr>
          <w:rStyle w:val="CharStyle461"/>
        </w:rPr>
        <w:t>A</w:t>
      </w:r>
      <w:r>
        <w:rPr>
          <w:rStyle w:val="CharStyle242"/>
        </w:rPr>
        <w:t>x</w:t>
      </w:r>
      <w:r>
        <w:rPr>
          <w:rStyle w:val="CharStyle461"/>
        </w:rPr>
        <w:t>A</w:t>
      </w:r>
      <w:r>
        <w:rPr>
          <w:rStyle w:val="CharStyle242"/>
        </w:rPr>
        <w:t>p</w:t>
      </w:r>
      <w:r>
        <w:rPr>
          <w:rStyle w:val="CharStyle242"/>
          <w:vertAlign w:val="subscript"/>
        </w:rPr>
        <w:t>x</w:t>
      </w:r>
      <w:r>
        <w:rPr>
          <w:rStyle w:val="CharStyle55"/>
          <w:lang w:val="en-US" w:eastAsia="en-US" w:bidi="en-US"/>
        </w:rPr>
        <w:t xml:space="preserve"> </w:t>
      </w:r>
      <w:r>
        <w:rPr>
          <w:rStyle w:val="CharStyle55"/>
        </w:rPr>
        <w:t>^ 2</w:t>
      </w:r>
      <w:r>
        <w:rPr>
          <w:rStyle w:val="CharStyle242"/>
          <w:lang w:val="ru-RU" w:eastAsia="ru-RU" w:bidi="ru-RU"/>
        </w:rPr>
        <w:t>пН.</w:t>
      </w:r>
      <w:r>
        <w:rPr>
          <w:rStyle w:val="CharStyle55"/>
        </w:rPr>
        <w:tab/>
        <w:t>(8.1)</w:t>
      </w:r>
    </w:p>
    <w:p>
      <w:pPr>
        <w:pStyle w:val="Style48"/>
        <w:widowControl w:val="0"/>
        <w:keepNext w:val="0"/>
        <w:keepLines w:val="0"/>
        <w:shd w:val="clear" w:color="auto" w:fill="auto"/>
        <w:bidi w:val="0"/>
        <w:jc w:val="both"/>
        <w:spacing w:before="0" w:after="193" w:line="216" w:lineRule="exact"/>
        <w:ind w:left="0" w:right="0" w:firstLine="380"/>
      </w:pPr>
      <w:r>
        <w:rPr>
          <w:rStyle w:val="CharStyle55"/>
        </w:rPr>
        <w:t>Следствием этого соотношения является тот факт, что в шести</w:t>
        <w:t>мерном фазовом пространстве координат и импульсов частицы мини</w:t>
        <w:t>мальный объем, приходящийся на одно состояние, равен (2пН)</w:t>
      </w:r>
      <w:r>
        <w:rPr>
          <w:rStyle w:val="CharStyle55"/>
          <w:vertAlign w:val="superscript"/>
        </w:rPr>
        <w:t>3</w:t>
      </w:r>
      <w:r>
        <w:rPr>
          <w:rStyle w:val="CharStyle55"/>
        </w:rPr>
        <w:t xml:space="preserve">. Чтобы найти полное число состояний в фазовом объеме Г, надо еще учесть вырождение состояния по полному моменту количества движения </w:t>
      </w:r>
      <w:r>
        <w:rPr>
          <w:rStyle w:val="CharStyle55"/>
          <w:lang w:val="en-US" w:eastAsia="en-US" w:bidi="en-US"/>
        </w:rPr>
        <w:t xml:space="preserve">J. </w:t>
      </w:r>
      <w:r>
        <w:rPr>
          <w:rStyle w:val="CharStyle55"/>
        </w:rPr>
        <w:t xml:space="preserve">Таким образом, число разрешенных состояний частиц </w:t>
      </w:r>
      <w:r>
        <w:rPr>
          <w:rStyle w:val="CharStyle55"/>
          <w:lang w:val="en-US" w:eastAsia="en-US" w:bidi="en-US"/>
        </w:rPr>
        <w:t xml:space="preserve">N </w:t>
      </w:r>
      <w:r>
        <w:rPr>
          <w:rStyle w:val="CharStyle55"/>
        </w:rPr>
        <w:t>определяется по формуле:</w:t>
      </w:r>
    </w:p>
    <w:p>
      <w:pPr>
        <w:pStyle w:val="Style814"/>
        <w:tabs>
          <w:tab w:leader="none" w:pos="6041" w:val="left"/>
        </w:tabs>
        <w:widowControl w:val="0"/>
        <w:keepNext/>
        <w:keepLines/>
        <w:shd w:val="clear" w:color="auto" w:fill="auto"/>
        <w:bidi w:val="0"/>
        <w:spacing w:before="0" w:after="129" w:line="200" w:lineRule="exact"/>
        <w:ind w:left="2360" w:right="0" w:firstLine="0"/>
      </w:pPr>
      <w:bookmarkStart w:id="120" w:name="bookmark120"/>
      <w:r>
        <w:rPr>
          <w:rStyle w:val="CharStyle816"/>
          <w:vertAlign w:val="superscript"/>
          <w:i/>
          <w:iCs/>
        </w:rPr>
        <w:t xml:space="preserve">N = (2J + </w:t>
      </w:r>
      <w:r>
        <w:rPr>
          <w:rStyle w:val="CharStyle817"/>
          <w:vertAlign w:val="superscript"/>
          <w:i/>
          <w:iCs/>
        </w:rPr>
        <w:t>1</w:t>
      </w:r>
      <w:r>
        <w:rPr>
          <w:rStyle w:val="CharStyle816"/>
          <w:vertAlign w:val="superscript"/>
          <w:i/>
          <w:iCs/>
        </w:rPr>
        <w:t>,</w:t>
      </w:r>
      <w:r>
        <w:rPr>
          <w:rStyle w:val="CharStyle816"/>
          <w:i/>
          <w:iCs/>
        </w:rPr>
        <w:t>i^-</w:t>
      </w:r>
      <w:r>
        <w:rPr>
          <w:rStyle w:val="CharStyle818"/>
          <w:lang w:val="en-US" w:eastAsia="en-US" w:bidi="en-US"/>
          <w:i w:val="0"/>
          <w:iCs w:val="0"/>
        </w:rPr>
        <w:tab/>
      </w:r>
      <w:r>
        <w:rPr>
          <w:rStyle w:val="CharStyle818"/>
          <w:i w:val="0"/>
          <w:iCs w:val="0"/>
        </w:rPr>
        <w:t>&lt;</w:t>
      </w:r>
      <w:r>
        <w:rPr>
          <w:rStyle w:val="CharStyle818"/>
          <w:vertAlign w:val="superscript"/>
          <w:i w:val="0"/>
          <w:iCs w:val="0"/>
        </w:rPr>
        <w:t>8</w:t>
      </w:r>
      <w:r>
        <w:rPr>
          <w:rStyle w:val="CharStyle818"/>
          <w:i w:val="0"/>
          <w:iCs w:val="0"/>
        </w:rPr>
        <w:t>-</w:t>
      </w:r>
      <w:r>
        <w:rPr>
          <w:rStyle w:val="CharStyle818"/>
          <w:vertAlign w:val="superscript"/>
          <w:i w:val="0"/>
          <w:iCs w:val="0"/>
        </w:rPr>
        <w:t>2</w:t>
      </w:r>
      <w:r>
        <w:rPr>
          <w:rStyle w:val="CharStyle818"/>
          <w:i w:val="0"/>
          <w:iCs w:val="0"/>
        </w:rPr>
        <w:t>»</w:t>
      </w:r>
      <w:bookmarkEnd w:id="120"/>
    </w:p>
    <w:p>
      <w:pPr>
        <w:pStyle w:val="Style48"/>
        <w:widowControl w:val="0"/>
        <w:keepNext w:val="0"/>
        <w:keepLines w:val="0"/>
        <w:shd w:val="clear" w:color="auto" w:fill="auto"/>
        <w:bidi w:val="0"/>
        <w:jc w:val="both"/>
        <w:spacing w:before="0" w:after="0" w:line="200" w:lineRule="exact"/>
        <w:ind w:left="0" w:right="0" w:firstLine="380"/>
      </w:pPr>
      <w:r>
        <w:rPr>
          <w:rStyle w:val="CharStyle55"/>
        </w:rPr>
        <w:t xml:space="preserve">Соответственно число уровней </w:t>
      </w:r>
      <w:r>
        <w:rPr>
          <w:rStyle w:val="CharStyle55"/>
          <w:lang w:val="en-US" w:eastAsia="en-US" w:bidi="en-US"/>
        </w:rPr>
        <w:t xml:space="preserve">g(E), </w:t>
      </w:r>
      <w:r>
        <w:rPr>
          <w:rStyle w:val="CharStyle55"/>
        </w:rPr>
        <w:t>приходящихся на единичный</w:t>
      </w:r>
    </w:p>
    <w:p>
      <w:pPr>
        <w:pStyle w:val="Style48"/>
        <w:widowControl w:val="0"/>
        <w:keepNext w:val="0"/>
        <w:keepLines w:val="0"/>
        <w:shd w:val="clear" w:color="auto" w:fill="auto"/>
        <w:bidi w:val="0"/>
        <w:jc w:val="both"/>
        <w:spacing w:before="0" w:after="353" w:line="200" w:lineRule="exact"/>
        <w:ind w:left="0" w:right="0" w:firstLine="0"/>
      </w:pPr>
      <w:r>
        <w:rPr>
          <w:rStyle w:val="CharStyle55"/>
        </w:rPr>
        <w:t>интервал энергии, равно</w:t>
      </w:r>
    </w:p>
    <w:p>
      <w:pPr>
        <w:pStyle w:val="Style46"/>
        <w:widowControl w:val="0"/>
        <w:keepNext w:val="0"/>
        <w:keepLines w:val="0"/>
        <w:shd w:val="clear" w:color="auto" w:fill="auto"/>
        <w:bidi w:val="0"/>
        <w:jc w:val="left"/>
        <w:spacing w:before="0" w:after="115" w:line="139" w:lineRule="exact"/>
        <w:ind w:left="3480" w:right="0" w:hanging="1000"/>
      </w:pPr>
      <w:r>
        <w:pict>
          <v:shape id="_x0000_s1700" type="#_x0000_t202" style="position:absolute;margin-left:300.5pt;margin-top:-2.95pt;width:26.4pt;height:13.5pt;z-index:-125828922;mso-wrap-distance-left:98.15pt;mso-wrap-distance-right:5.pt;mso-wrap-distance-bottom:1.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(8.3)</w:t>
                  </w:r>
                </w:p>
              </w:txbxContent>
            </v:textbox>
            <w10:wrap type="square" side="left" anchorx="margin"/>
          </v:shape>
        </w:pict>
      </w:r>
      <w:r>
        <w:rPr>
          <w:rStyle w:val="CharStyle252"/>
          <w:lang w:val="ru-RU" w:eastAsia="ru-RU" w:bidi="ru-RU"/>
          <w:i/>
          <w:iCs/>
        </w:rPr>
        <w:t xml:space="preserve">д(Е) </w:t>
      </w:r>
      <w:r>
        <w:rPr>
          <w:rStyle w:val="CharStyle252"/>
          <w:i/>
          <w:iCs/>
        </w:rPr>
        <w:t xml:space="preserve">clE </w:t>
      </w:r>
      <w:r>
        <w:rPr>
          <w:rStyle w:val="CharStyle252"/>
          <w:lang w:val="ru-RU" w:eastAsia="ru-RU" w:bidi="ru-RU"/>
          <w:i/>
          <w:iCs/>
        </w:rPr>
        <w:t xml:space="preserve">= </w:t>
      </w:r>
      <w:r>
        <w:rPr>
          <w:rStyle w:val="CharStyle252"/>
          <w:i/>
          <w:iCs/>
        </w:rPr>
        <w:t>—dE. dE</w:t>
      </w:r>
    </w:p>
    <w:p>
      <w:pPr>
        <w:pStyle w:val="Style48"/>
        <w:widowControl w:val="0"/>
        <w:keepNext w:val="0"/>
        <w:keepLines w:val="0"/>
        <w:shd w:val="clear" w:color="auto" w:fill="auto"/>
        <w:bidi w:val="0"/>
        <w:jc w:val="both"/>
        <w:spacing w:before="0" w:after="0" w:line="221" w:lineRule="exact"/>
        <w:ind w:left="0" w:right="0" w:firstLine="380"/>
      </w:pPr>
      <w:r>
        <w:rPr>
          <w:rStyle w:val="CharStyle55"/>
        </w:rPr>
        <w:t>Фазовый объем, занимаемый частицей с импульсом р в координат</w:t>
        <w:t>ном объеме V. равен</w:t>
      </w:r>
    </w:p>
    <w:p>
      <w:pPr>
        <w:pStyle w:val="Style48"/>
        <w:tabs>
          <w:tab w:leader="none" w:pos="6041" w:val="left"/>
        </w:tabs>
        <w:widowControl w:val="0"/>
        <w:keepNext w:val="0"/>
        <w:keepLines w:val="0"/>
        <w:shd w:val="clear" w:color="auto" w:fill="auto"/>
        <w:bidi w:val="0"/>
        <w:jc w:val="both"/>
        <w:spacing w:before="0" w:after="0" w:line="456" w:lineRule="exact"/>
        <w:ind w:left="2760" w:right="0" w:firstLine="0"/>
      </w:pPr>
      <w:r>
        <w:rPr>
          <w:rStyle w:val="CharStyle55"/>
        </w:rPr>
        <w:t>Г = -я</w:t>
      </w:r>
      <w:r>
        <w:rPr>
          <w:rStyle w:val="CharStyle242"/>
        </w:rPr>
        <w:t>p</w:t>
      </w:r>
      <w:r>
        <w:rPr>
          <w:rStyle w:val="CharStyle819"/>
          <w:vertAlign w:val="superscript"/>
        </w:rPr>
        <w:t>3</w:t>
      </w:r>
      <w:r>
        <w:rPr>
          <w:rStyle w:val="CharStyle242"/>
        </w:rPr>
        <w:t>V.</w:t>
      </w:r>
      <w:r>
        <w:rPr>
          <w:rStyle w:val="CharStyle55"/>
          <w:lang w:val="en-US" w:eastAsia="en-US" w:bidi="en-US"/>
        </w:rPr>
        <w:tab/>
      </w:r>
      <w:r>
        <w:rPr>
          <w:rStyle w:val="CharStyle55"/>
        </w:rPr>
        <w:t>(8-4)</w:t>
      </w:r>
    </w:p>
    <w:p>
      <w:pPr>
        <w:pStyle w:val="Style48"/>
        <w:widowControl w:val="0"/>
        <w:keepNext w:val="0"/>
        <w:keepLines w:val="0"/>
        <w:shd w:val="clear" w:color="auto" w:fill="auto"/>
        <w:bidi w:val="0"/>
        <w:jc w:val="both"/>
        <w:spacing w:before="0" w:after="0" w:line="456" w:lineRule="exact"/>
        <w:ind w:left="0" w:right="0" w:firstLine="380"/>
      </w:pPr>
      <w:r>
        <w:rPr>
          <w:rStyle w:val="CharStyle55"/>
        </w:rPr>
        <w:t>Таким образом, из формул (8.2), (8.3) и (8.4) следует:</w:t>
      </w:r>
    </w:p>
    <w:p>
      <w:pPr>
        <w:pStyle w:val="Style48"/>
        <w:tabs>
          <w:tab w:leader="none" w:pos="3482" w:val="left"/>
          <w:tab w:leader="none" w:pos="4600" w:val="left"/>
          <w:tab w:leader="none" w:pos="5464" w:val="left"/>
        </w:tabs>
        <w:widowControl w:val="0"/>
        <w:keepNext w:val="0"/>
        <w:keepLines w:val="0"/>
        <w:shd w:val="clear" w:color="auto" w:fill="auto"/>
        <w:bidi w:val="0"/>
        <w:jc w:val="both"/>
        <w:spacing w:before="0" w:after="0" w:line="134" w:lineRule="exact"/>
        <w:ind w:left="1480" w:right="0" w:firstLine="0"/>
      </w:pPr>
      <w:r>
        <w:rPr>
          <w:rStyle w:val="CharStyle242"/>
        </w:rPr>
        <w:t>dN dN dp</w:t>
      </w:r>
      <w:r>
        <w:rPr>
          <w:rStyle w:val="CharStyle55"/>
          <w:lang w:val="en-US" w:eastAsia="en-US" w:bidi="en-US"/>
        </w:rPr>
        <w:tab/>
      </w:r>
      <w:r>
        <w:rPr>
          <w:rStyle w:val="CharStyle55"/>
        </w:rPr>
        <w:t xml:space="preserve">. </w:t>
      </w:r>
      <w:r>
        <w:rPr>
          <w:rStyle w:val="CharStyle55"/>
          <w:vertAlign w:val="subscript"/>
        </w:rPr>
        <w:t>т</w:t>
      </w:r>
      <w:r>
        <w:rPr>
          <w:rStyle w:val="CharStyle55"/>
        </w:rPr>
        <w:t xml:space="preserve"> . </w:t>
      </w:r>
      <w:r>
        <w:rPr>
          <w:rStyle w:val="CharStyle55"/>
          <w:lang w:val="en-US" w:eastAsia="en-US" w:bidi="en-US"/>
        </w:rPr>
        <w:t>d</w:t>
        <w:tab/>
      </w:r>
      <w:r>
        <w:rPr>
          <w:rStyle w:val="CharStyle55"/>
        </w:rPr>
        <w:t>4</w:t>
      </w:r>
      <w:r>
        <w:rPr>
          <w:rStyle w:val="CharStyle55"/>
          <w:lang w:val="en-US" w:eastAsia="en-US" w:bidi="en-US"/>
        </w:rPr>
        <w:t>np</w:t>
      </w:r>
      <w:r>
        <w:rPr>
          <w:rStyle w:val="CharStyle55"/>
          <w:lang w:val="en-US" w:eastAsia="en-US" w:bidi="en-US"/>
          <w:vertAlign w:val="superscript"/>
        </w:rPr>
        <w:t>3</w:t>
      </w:r>
      <w:r>
        <w:rPr>
          <w:rStyle w:val="CharStyle55"/>
          <w:lang w:val="en-US" w:eastAsia="en-US" w:bidi="en-US"/>
        </w:rPr>
        <w:t>V</w:t>
        <w:tab/>
      </w:r>
      <w:r>
        <w:rPr>
          <w:rStyle w:val="CharStyle242"/>
        </w:rPr>
        <w:t>dp</w:t>
      </w:r>
    </w:p>
    <w:p>
      <w:pPr>
        <w:pStyle w:val="Style46"/>
        <w:tabs>
          <w:tab w:leader="hyphen" w:pos="2876" w:val="left"/>
        </w:tabs>
        <w:widowControl w:val="0"/>
        <w:keepNext w:val="0"/>
        <w:keepLines w:val="0"/>
        <w:shd w:val="clear" w:color="auto" w:fill="auto"/>
        <w:bidi w:val="0"/>
        <w:jc w:val="both"/>
        <w:spacing w:before="0" w:after="0" w:line="134" w:lineRule="exact"/>
        <w:ind w:left="500" w:right="0" w:firstLine="0"/>
      </w:pPr>
      <w:r>
        <w:rPr>
          <w:rStyle w:val="CharStyle252"/>
          <w:i/>
          <w:iCs/>
        </w:rPr>
        <w:t>g(E) dE =</w:t>
      </w:r>
      <w:r>
        <w:rPr>
          <w:rStyle w:val="CharStyle89"/>
          <w:lang w:val="en-US" w:eastAsia="en-US" w:bidi="en-US"/>
          <w:i w:val="0"/>
          <w:iCs w:val="0"/>
        </w:rPr>
        <w:t xml:space="preserve"> — </w:t>
      </w:r>
      <w:r>
        <w:rPr>
          <w:rStyle w:val="CharStyle252"/>
          <w:i/>
          <w:iCs/>
        </w:rPr>
        <w:t>dE =</w:t>
      </w:r>
      <w:r>
        <w:rPr>
          <w:rStyle w:val="CharStyle89"/>
          <w:lang w:val="en-US" w:eastAsia="en-US" w:bidi="en-US"/>
          <w:i w:val="0"/>
          <w:iCs w:val="0"/>
        </w:rPr>
        <w:tab/>
      </w:r>
      <w:r>
        <w:rPr>
          <w:rStyle w:val="CharStyle252"/>
          <w:i/>
          <w:iCs/>
        </w:rPr>
        <w:t>dE =</w:t>
      </w:r>
      <w:r>
        <w:rPr>
          <w:rStyle w:val="CharStyle89"/>
          <w:lang w:val="en-US" w:eastAsia="en-US" w:bidi="en-US"/>
          <w:i w:val="0"/>
          <w:iCs w:val="0"/>
        </w:rPr>
        <w:t xml:space="preserve"> (2 </w:t>
      </w:r>
      <w:r>
        <w:rPr>
          <w:rStyle w:val="CharStyle252"/>
          <w:i/>
          <w:iCs/>
        </w:rPr>
        <w:t>J</w:t>
      </w:r>
      <w:r>
        <w:rPr>
          <w:rStyle w:val="CharStyle89"/>
          <w:lang w:val="en-US" w:eastAsia="en-US" w:bidi="en-US"/>
          <w:i w:val="0"/>
          <w:iCs w:val="0"/>
        </w:rPr>
        <w:t xml:space="preserve"> + 1)— ( </w:t>
      </w:r>
      <w:r>
        <w:rPr>
          <w:rStyle w:val="CharStyle252"/>
          <w:i/>
          <w:iCs/>
        </w:rPr>
        <w:t>——</w:t>
      </w:r>
      <w:r>
        <w:rPr>
          <w:rStyle w:val="CharStyle252"/>
          <w:lang w:val="ru-RU" w:eastAsia="ru-RU" w:bidi="ru-RU"/>
          <w:i/>
          <w:iCs/>
        </w:rPr>
        <w:t>-гтк</w:t>
      </w:r>
      <w:r>
        <w:rPr>
          <w:rStyle w:val="CharStyle89"/>
          <w:i w:val="0"/>
          <w:iCs w:val="0"/>
        </w:rPr>
        <w:t xml:space="preserve"> </w:t>
      </w:r>
      <w:r>
        <w:rPr>
          <w:rStyle w:val="CharStyle89"/>
          <w:lang w:val="en-US" w:eastAsia="en-US" w:bidi="en-US"/>
          <w:i w:val="0"/>
          <w:iCs w:val="0"/>
        </w:rPr>
        <w:t xml:space="preserve">] — </w:t>
      </w:r>
      <w:r>
        <w:rPr>
          <w:rStyle w:val="CharStyle252"/>
          <w:i/>
          <w:iCs/>
        </w:rPr>
        <w:t>dE</w:t>
      </w:r>
    </w:p>
    <w:p>
      <w:pPr>
        <w:pStyle w:val="Style46"/>
        <w:widowControl w:val="0"/>
        <w:keepNext w:val="0"/>
        <w:keepLines w:val="0"/>
        <w:shd w:val="clear" w:color="auto" w:fill="auto"/>
        <w:bidi w:val="0"/>
        <w:jc w:val="both"/>
        <w:spacing w:before="0" w:after="0" w:line="134" w:lineRule="exact"/>
        <w:ind w:left="500" w:right="0" w:firstLine="0"/>
        <w:sectPr>
          <w:pgSz w:w="11900" w:h="16840"/>
          <w:pgMar w:top="1584" w:left="653" w:right="4709" w:bottom="1584" w:header="0" w:footer="3" w:gutter="0"/>
          <w:rtlGutter w:val="0"/>
          <w:cols w:space="720"/>
          <w:noEndnote/>
          <w:docGrid w:linePitch="360"/>
        </w:sectPr>
      </w:pPr>
      <w:r>
        <w:rPr>
          <w:rStyle w:val="CharStyle252"/>
          <w:vertAlign w:val="superscript"/>
          <w:i/>
          <w:iCs/>
        </w:rPr>
        <w:t>yy</w:t>
      </w:r>
      <w:r>
        <w:rPr>
          <w:rStyle w:val="CharStyle252"/>
          <w:i/>
          <w:iCs/>
        </w:rPr>
        <w:t xml:space="preserve"> ’ dE dp dE </w:t>
      </w:r>
      <w:r>
        <w:rPr>
          <w:rStyle w:val="CharStyle252"/>
          <w:vertAlign w:val="superscript"/>
          <w:i/>
          <w:iCs/>
        </w:rPr>
        <w:t>K</w:t>
      </w:r>
      <w:r>
        <w:rPr>
          <w:rStyle w:val="CharStyle252"/>
          <w:i/>
          <w:iCs/>
        </w:rPr>
        <w:t xml:space="preserve"> ’ dp \3{2nh</w:t>
      </w:r>
      <w:r>
        <w:rPr>
          <w:rStyle w:val="CharStyle820"/>
          <w:i/>
          <w:iCs/>
        </w:rPr>
        <w:t>)</w:t>
      </w:r>
      <w:r>
        <w:rPr>
          <w:rStyle w:val="CharStyle820"/>
          <w:vertAlign w:val="superscript"/>
          <w:i/>
          <w:iCs/>
        </w:rPr>
        <w:t>3</w:t>
      </w:r>
      <w:r>
        <w:rPr>
          <w:rStyle w:val="CharStyle252"/>
          <w:i/>
          <w:iCs/>
        </w:rPr>
        <w:t xml:space="preserve"> J dE</w:t>
      </w:r>
    </w:p>
    <w:p>
      <w:pPr>
        <w:pStyle w:val="Style48"/>
        <w:widowControl w:val="0"/>
        <w:keepNext w:val="0"/>
        <w:keepLines w:val="0"/>
        <w:shd w:val="clear" w:color="auto" w:fill="auto"/>
        <w:bidi w:val="0"/>
        <w:jc w:val="left"/>
        <w:spacing w:before="0" w:after="0" w:line="200" w:lineRule="exact"/>
        <w:ind w:left="0" w:right="0" w:firstLine="0"/>
      </w:pPr>
      <w:r>
        <w:pict>
          <v:shape id="_x0000_s1701" type="#_x0000_t202" style="position:absolute;margin-left:87.1pt;margin-top:18.9pt;width:86.4pt;height:13.25pt;z-index:-125828921;mso-wrap-distance-left:87.1pt;mso-wrap-distance-right:5.pt;mso-wrap-distance-bottom:6.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g(E) </w:t>
                  </w:r>
                  <w:r>
                    <w:rPr>
                      <w:rStyle w:val="CharStyle207"/>
                      <w:lang w:val="en-US" w:eastAsia="en-US" w:bidi="en-US"/>
                    </w:rPr>
                    <w:t>dE</w:t>
                  </w:r>
                  <w:r>
                    <w:rPr>
                      <w:rStyle w:val="CharStyle74"/>
                      <w:lang w:val="en-US" w:eastAsia="en-US" w:bidi="en-US"/>
                    </w:rPr>
                    <w:t xml:space="preserve"> </w:t>
                  </w:r>
                  <w:r>
                    <w:rPr>
                      <w:rStyle w:val="CharStyle74"/>
                    </w:rPr>
                    <w:t xml:space="preserve">= (2 </w:t>
                  </w:r>
                  <w:r>
                    <w:rPr>
                      <w:rStyle w:val="CharStyle74"/>
                      <w:lang w:val="en-US" w:eastAsia="en-US" w:bidi="en-US"/>
                    </w:rPr>
                    <w:t xml:space="preserve">J </w:t>
                  </w:r>
                  <w:r>
                    <w:rPr>
                      <w:rStyle w:val="CharStyle74"/>
                    </w:rPr>
                    <w:t>+ 1)</w:t>
                  </w:r>
                </w:p>
              </w:txbxContent>
            </v:textbox>
            <w10:wrap type="topAndBottom" anchorx="margin"/>
          </v:shape>
        </w:pict>
      </w:r>
      <w:r>
        <w:pict>
          <v:shape id="_x0000_s1702" type="#_x0000_t202" style="position:absolute;margin-left:173.05pt;margin-top:11.75pt;width:43.9pt;height:13.3pt;z-index:-125828920;mso-wrap-distance-left:117.1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26"/>
                      <w:i w:val="0"/>
                      <w:iCs w:val="0"/>
                    </w:rPr>
                    <w:t xml:space="preserve">4 </w:t>
                  </w:r>
                  <w:r>
                    <w:rPr>
                      <w:rStyle w:val="CharStyle205"/>
                      <w:i/>
                      <w:iCs/>
                    </w:rPr>
                    <w:t>np</w:t>
                  </w:r>
                  <w:r>
                    <w:rPr>
                      <w:rStyle w:val="CharStyle205"/>
                      <w:vertAlign w:val="superscript"/>
                      <w:i/>
                      <w:iCs/>
                    </w:rPr>
                    <w:t>3</w:t>
                  </w:r>
                  <w:r>
                    <w:rPr>
                      <w:rStyle w:val="CharStyle205"/>
                      <w:i/>
                      <w:iCs/>
                    </w:rPr>
                    <w:t>Y dp</w:t>
                  </w:r>
                </w:p>
              </w:txbxContent>
            </v:textbox>
            <w10:wrap type="topAndBottom" anchorx="margin"/>
          </v:shape>
        </w:pict>
      </w:r>
      <w:r>
        <w:pict>
          <v:shape id="_x0000_s1703" type="#_x0000_t202" style="position:absolute;margin-left:173.75pt;margin-top:25.6pt;width:44.15pt;height:13.25pt;z-index:-125828919;mso-wrap-distance-left:117.8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w:t>
                  </w:r>
                  <w:r>
                    <w:rPr>
                      <w:rStyle w:val="CharStyle821"/>
                      <w:i/>
                      <w:iCs/>
                    </w:rPr>
                    <w:t>2</w:t>
                  </w:r>
                  <w:r>
                    <w:rPr>
                      <w:rStyle w:val="CharStyle205"/>
                      <w:i/>
                      <w:iCs/>
                    </w:rPr>
                    <w:t>nh</w:t>
                  </w:r>
                  <w:r>
                    <w:rPr>
                      <w:rStyle w:val="CharStyle821"/>
                      <w:i/>
                      <w:iCs/>
                    </w:rPr>
                    <w:t>)</w:t>
                  </w:r>
                  <w:r>
                    <w:rPr>
                      <w:rStyle w:val="CharStyle821"/>
                      <w:vertAlign w:val="superscript"/>
                      <w:i/>
                      <w:iCs/>
                    </w:rPr>
                    <w:t>3</w:t>
                  </w:r>
                  <w:r>
                    <w:rPr>
                      <w:rStyle w:val="CharStyle205"/>
                      <w:i/>
                      <w:iCs/>
                    </w:rPr>
                    <w:t xml:space="preserve"> dE</w:t>
                  </w:r>
                </w:p>
              </w:txbxContent>
            </v:textbox>
            <w10:wrap type="topAndBottom" anchorx="margin"/>
          </v:shape>
        </w:pict>
      </w:r>
      <w:r>
        <w:pict>
          <v:shape id="_x0000_s1704" type="#_x0000_t202" style="position:absolute;margin-left:218.15pt;margin-top:18.65pt;width:17.5pt;height:12.9pt;z-index:-125828918;mso-wrap-distance-left:155.5pt;mso-wrap-distance-right:65.3pt;mso-wrap-distance-bottom:7.3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dE.</w:t>
                  </w:r>
                </w:p>
              </w:txbxContent>
            </v:textbox>
            <w10:wrap type="topAndBottom" anchorx="margin"/>
          </v:shape>
        </w:pict>
      </w:r>
      <w:r>
        <w:pict>
          <v:shape id="_x0000_s1705" type="#_x0000_t202" style="position:absolute;margin-left:300.95pt;margin-top:18.65pt;width:21.6pt;height:13.25pt;z-index:-125828917;mso-wrap-distance-left:5.pt;mso-wrap-distance-right:5.pt;mso-wrap-distance-bottom:6.9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(8.5)</w:t>
                  </w:r>
                </w:p>
              </w:txbxContent>
            </v:textbox>
            <w10:wrap type="topAndBottom" anchorx="margin"/>
          </v:shape>
        </w:pict>
      </w:r>
      <w:r>
        <w:rPr>
          <w:rStyle w:val="CharStyle55"/>
        </w:rPr>
        <w:t>и окончательно</w:t>
      </w:r>
    </w:p>
    <w:p>
      <w:pPr>
        <w:pStyle w:val="Style48"/>
        <w:widowControl w:val="0"/>
        <w:keepNext w:val="0"/>
        <w:keepLines w:val="0"/>
        <w:shd w:val="clear" w:color="auto" w:fill="auto"/>
        <w:bidi w:val="0"/>
        <w:jc w:val="both"/>
        <w:spacing w:before="0" w:after="0" w:line="216" w:lineRule="exact"/>
        <w:ind w:left="0" w:right="0" w:firstLine="340"/>
      </w:pPr>
      <w:r>
        <w:pict>
          <v:shape id="_x0000_s1706" type="#_x0000_t202" style="position:absolute;margin-left:112.55pt;margin-top:88.75pt;width:79.45pt;height:19.85pt;z-index:-125828916;mso-wrap-distance-left:112.5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 xml:space="preserve">э(Щ </w:t>
                  </w:r>
                  <w:r>
                    <w:rPr>
                      <w:rStyle w:val="CharStyle205"/>
                      <w:i/>
                      <w:iCs/>
                    </w:rPr>
                    <w:t>dE</w:t>
                  </w:r>
                </w:p>
                <w:p>
                  <w:pPr>
                    <w:pStyle w:val="Style46"/>
                    <w:widowControl w:val="0"/>
                    <w:keepNext w:val="0"/>
                    <w:keepLines w:val="0"/>
                    <w:shd w:val="clear" w:color="auto" w:fill="auto"/>
                    <w:bidi w:val="0"/>
                    <w:jc w:val="right"/>
                    <w:spacing w:before="0" w:after="0" w:line="200" w:lineRule="exact"/>
                    <w:ind w:left="0" w:right="0" w:firstLine="0"/>
                  </w:pPr>
                  <w:r>
                    <w:rPr>
                      <w:rStyle w:val="CharStyle205"/>
                      <w:lang w:val="ru-RU" w:eastAsia="ru-RU" w:bidi="ru-RU"/>
                      <w:i/>
                      <w:iCs/>
                    </w:rPr>
                    <w:t>п</w:t>
                  </w:r>
                  <w:r>
                    <w:rPr>
                      <w:rStyle w:val="CharStyle821"/>
                      <w:lang w:val="ru-RU" w:eastAsia="ru-RU" w:bidi="ru-RU"/>
                      <w:vertAlign w:val="superscript"/>
                      <w:i/>
                      <w:iCs/>
                    </w:rPr>
                    <w:t>2</w:t>
                  </w:r>
                  <w:r>
                    <w:rPr>
                      <w:rStyle w:val="CharStyle205"/>
                      <w:lang w:val="ru-RU" w:eastAsia="ru-RU" w:bidi="ru-RU"/>
                      <w:i/>
                      <w:iCs/>
                    </w:rPr>
                    <w:t xml:space="preserve"> </w:t>
                  </w:r>
                  <w:r>
                    <w:rPr>
                      <w:rStyle w:val="CharStyle205"/>
                      <w:i/>
                      <w:iCs/>
                    </w:rPr>
                    <w:t>c</w:t>
                  </w:r>
                  <w:r>
                    <w:rPr>
                      <w:rStyle w:val="CharStyle821"/>
                      <w:lang w:val="ru-RU" w:eastAsia="ru-RU" w:bidi="ru-RU"/>
                      <w:vertAlign w:val="superscript"/>
                      <w:i/>
                      <w:iCs/>
                    </w:rPr>
                    <w:t>2</w:t>
                  </w:r>
                  <w:r>
                    <w:rPr>
                      <w:rStyle w:val="CharStyle205"/>
                      <w:lang w:val="ru-RU" w:eastAsia="ru-RU" w:bidi="ru-RU"/>
                      <w:i/>
                      <w:iCs/>
                    </w:rPr>
                    <w:t xml:space="preserve"> Н</w:t>
                  </w:r>
                  <w:r>
                    <w:rPr>
                      <w:rStyle w:val="CharStyle821"/>
                      <w:lang w:val="ru-RU" w:eastAsia="ru-RU" w:bidi="ru-RU"/>
                      <w:vertAlign w:val="superscript"/>
                      <w:i/>
                      <w:iCs/>
                    </w:rPr>
                    <w:t>3</w:t>
                  </w:r>
                </w:p>
              </w:txbxContent>
            </v:textbox>
            <w10:wrap type="topAndBottom" anchorx="margin"/>
          </v:shape>
        </w:pict>
      </w:r>
      <w:r>
        <w:pict>
          <v:shape id="_x0000_s1707" type="#_x0000_t202" style="position:absolute;margin-left:192.7pt;margin-top:88.7pt;width:17.5pt;height:12.9pt;z-index:-125828915;mso-wrap-distance-left:16.3pt;mso-wrap-distance-right:90.7pt;mso-wrap-distance-bottom:4.9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dE.</w:t>
                  </w:r>
                </w:p>
              </w:txbxContent>
            </v:textbox>
            <w10:wrap type="topAndBottom" anchorx="margin"/>
          </v:shape>
        </w:pict>
      </w:r>
      <w:r>
        <w:pict>
          <v:shape id="_x0000_s1708" type="#_x0000_t202" style="position:absolute;margin-left:300.95pt;margin-top:89.3pt;width:21.6pt;height:12.7pt;z-index:-125828914;mso-wrap-distance-left:124.55pt;mso-wrap-distance-right:5.pt;mso-wrap-distance-bottom:4.55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121" w:name="bookmark121"/>
                  <w:r>
                    <w:rPr>
                      <w:rStyle w:val="CharStyle626"/>
                    </w:rPr>
                    <w:t>(8.6)</w:t>
                  </w:r>
                  <w:bookmarkEnd w:id="121"/>
                </w:p>
              </w:txbxContent>
            </v:textbox>
            <w10:wrap type="topAndBottom" anchorx="margin"/>
          </v:shape>
        </w:pict>
      </w:r>
      <w:r>
        <w:rPr>
          <w:rStyle w:val="CharStyle55"/>
        </w:rPr>
        <w:t xml:space="preserve">Электромагнитное поле может рассматриваться как газ частиц фотонов, обладающих энергией </w:t>
      </w:r>
      <w:r>
        <w:rPr>
          <w:rStyle w:val="CharStyle55"/>
          <w:lang w:val="en-US" w:eastAsia="en-US" w:bidi="en-US"/>
        </w:rPr>
        <w:t xml:space="preserve">E </w:t>
      </w:r>
      <w:r>
        <w:rPr>
          <w:rStyle w:val="CharStyle55"/>
        </w:rPr>
        <w:t xml:space="preserve">= Нш и импульс ом </w:t>
      </w:r>
      <w:r>
        <w:rPr>
          <w:rStyle w:val="CharStyle55"/>
          <w:lang w:val="en-US" w:eastAsia="en-US" w:bidi="en-US"/>
        </w:rPr>
        <w:t xml:space="preserve">p </w:t>
      </w:r>
      <w:r>
        <w:rPr>
          <w:rStyle w:val="CharStyle55"/>
        </w:rPr>
        <w:t xml:space="preserve">= </w:t>
      </w:r>
      <w:r>
        <w:rPr>
          <w:rStyle w:val="CharStyle242"/>
        </w:rPr>
        <w:t xml:space="preserve">hk, </w:t>
      </w:r>
      <w:r>
        <w:rPr>
          <w:rStyle w:val="CharStyle242"/>
          <w:lang w:val="ru-RU" w:eastAsia="ru-RU" w:bidi="ru-RU"/>
        </w:rPr>
        <w:t>т.е.</w:t>
      </w:r>
      <w:r>
        <w:rPr>
          <w:rStyle w:val="CharStyle55"/>
        </w:rPr>
        <w:t xml:space="preserve"> ха</w:t>
        <w:t xml:space="preserve">рактеризующихся законом дисперсии </w:t>
      </w:r>
      <w:r>
        <w:rPr>
          <w:rStyle w:val="CharStyle55"/>
          <w:lang w:val="en-US" w:eastAsia="en-US" w:bidi="en-US"/>
        </w:rPr>
        <w:t xml:space="preserve">E </w:t>
      </w:r>
      <w:r>
        <w:rPr>
          <w:rStyle w:val="CharStyle55"/>
        </w:rPr>
        <w:t xml:space="preserve">= </w:t>
      </w:r>
      <w:r>
        <w:rPr>
          <w:rStyle w:val="CharStyle55"/>
          <w:lang w:val="en-US" w:eastAsia="en-US" w:bidi="en-US"/>
        </w:rPr>
        <w:t xml:space="preserve">pc. </w:t>
      </w:r>
      <w:r>
        <w:rPr>
          <w:rStyle w:val="CharStyle55"/>
        </w:rPr>
        <w:t>Спиновое вырождение для фотонов равно 2, так как оно определяется числом возможных направлений поляризации. Поэтому для фотонов число уровней, при</w:t>
        <w:t>ходящихся на единичный интервал энергии, называемое статистиче</w:t>
        <w:t>ским весом, принимает следующий вид:</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квантовой механике вводится еще одно фундаментальное поло</w:t>
        <w:t>жение принцип тождественности, согласно которому невозможно экспериментально различить одинаковые частицы. В классической ме</w:t>
        <w:t>ханике частицы, тождественные по своим свойствам (массе, заряду и т.и.), все же не теряют своей индивидуальности. Например, элек</w:t>
        <w:t>троны, входящие к состав какой-то физической системы, в началь</w:t>
        <w:t>ный момент можно как бы «пронумеровать» и, следя за каждым из них в движении и по его траектории, «опознать» в любой последу</w:t>
        <w:t>ющий момент времени, квантово-механическое описание определяет лишь вероятность обнаружить частицы в соответствующих местах и тем самым исключает возможность различить одинаковые частицы «по номерам».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Вероятность, т. е. квадрат волновой функции, не должна менять</w:t>
        <w:t>ся при перестановке тождественных частиц, что приводит к тому, что волновая функция системы может быть симметричной либо антисим</w:t>
        <w:t>метричной относительно перестановки частиц. Тем самым микрообъ</w:t>
        <w:t>екты разделяются на два класса: ферми-частицы, обладающие полу</w:t>
        <w:t>целым спином (в единицах Н) и характеризующиеся антисимметрич</w:t>
        <w:t>ными волновыми функциями, и бозе-частицы частицы с целым спи</w:t>
        <w:t>ном и симметричными волновыми функциями. Кратко частицы этих двух классов называют фермионами и бозонами. Характер симметрии волновой функции, описывающей состояние частицы, принципиально влияет на поведение системы, состоящей из тождественных частиц. Одинаковые фермионы не могут находиться в одном и том же со</w:t>
        <w:t>стоянии (принцип запрета, или принцип Паули), для бозонов такого ограничения не существует в одном и том же квантовом состоянии может находиться сколь угодно много бозонов.</w:t>
      </w:r>
    </w:p>
    <w:p>
      <w:pPr>
        <w:pStyle w:val="Style48"/>
        <w:widowControl w:val="0"/>
        <w:keepNext w:val="0"/>
        <w:keepLines w:val="0"/>
        <w:shd w:val="clear" w:color="auto" w:fill="auto"/>
        <w:bidi w:val="0"/>
        <w:jc w:val="both"/>
        <w:spacing w:before="0" w:after="0" w:line="216" w:lineRule="exact"/>
        <w:ind w:left="0" w:right="0" w:firstLine="340"/>
        <w:sectPr>
          <w:headerReference w:type="even" r:id="rId394"/>
          <w:headerReference w:type="default" r:id="rId395"/>
          <w:footerReference w:type="default" r:id="rId396"/>
          <w:headerReference w:type="first" r:id="rId397"/>
          <w:titlePg/>
          <w:pgSz w:w="11900" w:h="16840"/>
          <w:pgMar w:top="1128" w:left="692" w:right="4743" w:bottom="5722" w:header="0" w:footer="3" w:gutter="0"/>
          <w:rtlGutter w:val="0"/>
          <w:cols w:space="720"/>
          <w:noEndnote/>
          <w:docGrid w:linePitch="360"/>
        </w:sectPr>
      </w:pPr>
      <w:r>
        <w:rPr>
          <w:rStyle w:val="CharStyle55"/>
        </w:rPr>
        <w:t>Итак, рассмотрим электромагнитное поле в полости как фотон</w:t>
        <w:t>ный идеальный газ, т. е. квантовую систему, состоящую из бозонов, так как фотон обладает спином, равным 1. Вообще говоря, это до</w:t>
        <w:t>вольно распространенное утверждение неверно спин определяется</w:t>
      </w:r>
    </w:p>
    <w:p>
      <w:pPr>
        <w:pStyle w:val="Style48"/>
        <w:widowControl w:val="0"/>
        <w:keepNext w:val="0"/>
        <w:keepLines w:val="0"/>
        <w:shd w:val="clear" w:color="auto" w:fill="auto"/>
        <w:bidi w:val="0"/>
        <w:jc w:val="both"/>
        <w:spacing w:before="0" w:after="0" w:line="216" w:lineRule="exact"/>
        <w:ind w:left="0" w:right="0" w:firstLine="0"/>
      </w:pPr>
      <w:r>
        <w:rPr>
          <w:rStyle w:val="CharStyle55"/>
        </w:rPr>
        <w:t>как собственный момент количества движения, т. е. момент импуль</w:t>
        <w:t>са в системе координат, где частица покоится, а для фотона, движу</w:t>
        <w:t>щегося со скоростью света, такой системы координат не существует. Правильнее говорить о полном моменте количества движения, кото</w:t>
        <w:t>рый для оптических фотонов в преобладающем числе случаев равен 1. Это и имеют в виду, говоря, что спин фотона равен 1. Нас будет интересовать, сколько фотонов разной энергии имеется в нашем объе</w:t>
        <w:t>ме, стенки которого нагреты до температуры Т. Другими словами, нас интересует функция распределения бозонной системы по возможным состояниям, или, как говорят, статистика бозе-системы.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Рассмотрим атом с уровнями энергии </w:t>
      </w:r>
      <w:r>
        <w:rPr>
          <w:rStyle w:val="CharStyle55"/>
          <w:lang w:val="en-US" w:eastAsia="en-US" w:bidi="en-US"/>
        </w:rPr>
        <w:t xml:space="preserve">Ei </w:t>
      </w:r>
      <w:r>
        <w:rPr>
          <w:rStyle w:val="CharStyle55"/>
        </w:rPr>
        <w:t xml:space="preserve">и </w:t>
      </w:r>
      <w:r>
        <w:rPr>
          <w:rStyle w:val="CharStyle55"/>
          <w:lang w:val="en-US" w:eastAsia="en-US" w:bidi="en-US"/>
        </w:rPr>
        <w:t xml:space="preserve">E2, </w:t>
      </w:r>
      <w:r>
        <w:rPr>
          <w:rStyle w:val="CharStyle55"/>
        </w:rPr>
        <w:t xml:space="preserve">такими, что </w:t>
      </w:r>
      <w:r>
        <w:rPr>
          <w:rStyle w:val="CharStyle55"/>
          <w:lang w:val="en-US" w:eastAsia="en-US" w:bidi="en-US"/>
        </w:rPr>
        <w:t>E</w:t>
      </w:r>
      <w:r>
        <w:rPr>
          <w:rStyle w:val="CharStyle621"/>
          <w:lang w:val="en-US" w:eastAsia="en-US" w:bidi="en-US"/>
        </w:rPr>
        <w:t>2</w:t>
      </w:r>
      <w:r>
        <w:rPr>
          <w:rStyle w:val="CharStyle55"/>
          <w:lang w:val="en-US" w:eastAsia="en-US" w:bidi="en-US"/>
        </w:rPr>
        <w:t xml:space="preserve"> </w:t>
      </w:r>
      <w:r>
        <w:rPr>
          <w:rStyle w:val="CharStyle242"/>
          <w:lang w:val="ru-RU" w:eastAsia="ru-RU" w:bidi="ru-RU"/>
        </w:rPr>
        <w:t xml:space="preserve">— — </w:t>
      </w:r>
      <w:r>
        <w:rPr>
          <w:rStyle w:val="CharStyle461"/>
        </w:rPr>
        <w:t>E</w:t>
      </w:r>
      <w:r>
        <w:rPr>
          <w:rStyle w:val="CharStyle819"/>
          <w:vertAlign w:val="subscript"/>
        </w:rPr>
        <w:t>1</w:t>
      </w:r>
      <w:r>
        <w:rPr>
          <w:rStyle w:val="CharStyle242"/>
        </w:rPr>
        <w:t xml:space="preserve"> </w:t>
      </w:r>
      <w:r>
        <w:rPr>
          <w:rStyle w:val="CharStyle242"/>
          <w:lang w:val="ru-RU" w:eastAsia="ru-RU" w:bidi="ru-RU"/>
        </w:rPr>
        <w:t xml:space="preserve">= </w:t>
      </w:r>
      <w:r>
        <w:rPr>
          <w:rStyle w:val="CharStyle461"/>
          <w:lang w:val="ru-RU" w:eastAsia="ru-RU" w:bidi="ru-RU"/>
        </w:rPr>
        <w:t>Н</w:t>
      </w:r>
      <w:r>
        <w:rPr>
          <w:rStyle w:val="CharStyle242"/>
          <w:lang w:val="ru-RU" w:eastAsia="ru-RU" w:bidi="ru-RU"/>
        </w:rPr>
        <w:t>ш,</w:t>
      </w:r>
      <w:r>
        <w:rPr>
          <w:rStyle w:val="CharStyle55"/>
        </w:rPr>
        <w:t xml:space="preserve"> где ш — частота фотона. Пусть в некотором объеме с зер</w:t>
        <w:t xml:space="preserve">кальными стенками находится в одном и том же состоянии </w:t>
      </w:r>
      <w:r>
        <w:rPr>
          <w:rStyle w:val="CharStyle55"/>
          <w:lang w:val="en-US" w:eastAsia="en-US" w:bidi="en-US"/>
        </w:rPr>
        <w:t xml:space="preserve">n </w:t>
      </w:r>
      <w:r>
        <w:rPr>
          <w:rStyle w:val="CharStyle55"/>
        </w:rPr>
        <w:t>фотонов и один атом в возбужденном состоянии. Динамическое равновесие в системе достигается за счет того, что все время происходит то погло</w:t>
        <w:t>щение фотона атомом, то его испускание. Когда атом находится в ниж</w:t>
        <w:t xml:space="preserve">нем состоянии, в системе имеется </w:t>
      </w:r>
      <w:r>
        <w:rPr>
          <w:rStyle w:val="CharStyle55"/>
          <w:lang w:val="en-US" w:eastAsia="en-US" w:bidi="en-US"/>
        </w:rPr>
        <w:t xml:space="preserve">(n </w:t>
      </w:r>
      <w:r>
        <w:rPr>
          <w:rStyle w:val="CharStyle55"/>
        </w:rPr>
        <w:t xml:space="preserve">+ 1) фотон. За большое время </w:t>
      </w:r>
      <w:r>
        <w:rPr>
          <w:rStyle w:val="CharStyle55"/>
          <w:lang w:val="en-US" w:eastAsia="en-US" w:bidi="en-US"/>
        </w:rPr>
        <w:t xml:space="preserve">t </w:t>
      </w:r>
      <w:r>
        <w:rPr>
          <w:rStyle w:val="CharStyle55"/>
        </w:rPr>
        <w:t xml:space="preserve">атом много раз будет находиться то в первом, то во втором состоянии, и число переходов </w:t>
      </w:r>
      <w:r>
        <w:rPr>
          <w:rStyle w:val="CharStyle55"/>
          <w:lang w:val="en-US" w:eastAsia="en-US" w:bidi="en-US"/>
        </w:rPr>
        <w:t>N</w:t>
      </w:r>
      <w:r>
        <w:rPr>
          <w:rStyle w:val="CharStyle55"/>
          <w:lang w:val="en-US" w:eastAsia="en-US" w:bidi="en-US"/>
          <w:vertAlign w:val="subscript"/>
        </w:rPr>
        <w:t>12</w:t>
      </w:r>
      <w:r>
        <w:rPr>
          <w:rStyle w:val="CharStyle55"/>
          <w:lang w:val="en-US" w:eastAsia="en-US" w:bidi="en-US"/>
        </w:rPr>
        <w:t xml:space="preserve"> </w:t>
      </w:r>
      <w:r>
        <w:rPr>
          <w:rStyle w:val="CharStyle55"/>
        </w:rPr>
        <w:t>из первого во второе состояние практически</w:t>
      </w:r>
    </w:p>
    <w:p>
      <w:pPr>
        <w:pStyle w:val="Style201"/>
        <w:widowControl w:val="0"/>
        <w:keepNext w:val="0"/>
        <w:keepLines w:val="0"/>
        <w:shd w:val="clear" w:color="auto" w:fill="auto"/>
        <w:bidi w:val="0"/>
        <w:jc w:val="left"/>
        <w:spacing w:before="0" w:after="0" w:line="200" w:lineRule="exact"/>
        <w:ind w:left="3680" w:right="0" w:firstLine="0"/>
      </w:pPr>
      <w:r>
        <w:rPr>
          <w:rStyle w:val="CharStyle822"/>
          <w:i/>
          <w:iCs/>
        </w:rPr>
        <w:t>N</w:t>
      </w:r>
      <w:r>
        <w:rPr>
          <w:rStyle w:val="CharStyle823"/>
          <w:i/>
          <w:iCs/>
        </w:rPr>
        <w:t>21</w:t>
      </w:r>
      <w:r>
        <w:rPr>
          <w:rStyle w:val="CharStyle278"/>
          <w:i/>
          <w:iCs/>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обозначить через вероятность перехода атома в возбуж-</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t</w:t>
      </w:r>
      <w:r>
        <w:rPr>
          <w:rStyle w:val="CharStyle55"/>
          <w:lang w:val="en-US" w:eastAsia="en-US" w:bidi="en-US"/>
          <w:vertAlign w:val="subscript"/>
        </w:rPr>
        <w:t>1</w:t>
      </w:r>
      <w:r>
        <w:rPr>
          <w:rStyle w:val="CharStyle55"/>
          <w:lang w:val="en-US" w:eastAsia="en-US" w:bidi="en-US"/>
        </w:rPr>
        <w:t xml:space="preserve"> </w:t>
      </w:r>
      <w:r>
        <w:rPr>
          <w:rStyle w:val="CharStyle55"/>
        </w:rPr>
        <w:t>— время,</w:t>
      </w:r>
    </w:p>
    <w:p>
      <w:pPr>
        <w:pStyle w:val="Style48"/>
        <w:widowControl w:val="0"/>
        <w:keepNext w:val="0"/>
        <w:keepLines w:val="0"/>
        <w:shd w:val="clear" w:color="auto" w:fill="auto"/>
        <w:bidi w:val="0"/>
        <w:jc w:val="both"/>
        <w:spacing w:before="0" w:after="193" w:line="216" w:lineRule="exact"/>
        <w:ind w:left="0" w:right="0" w:firstLine="0"/>
      </w:pPr>
      <w:r>
        <w:rPr>
          <w:rStyle w:val="CharStyle55"/>
        </w:rPr>
        <w:t>которое атом проводит в нижнем состоянии, то можно записать:</w:t>
      </w:r>
    </w:p>
    <w:p>
      <w:pPr>
        <w:pStyle w:val="Style48"/>
        <w:tabs>
          <w:tab w:leader="none" w:pos="2955" w:val="left"/>
          <w:tab w:leader="none" w:pos="5989" w:val="left"/>
        </w:tabs>
        <w:widowControl w:val="0"/>
        <w:keepNext w:val="0"/>
        <w:keepLines w:val="0"/>
        <w:shd w:val="clear" w:color="auto" w:fill="auto"/>
        <w:bidi w:val="0"/>
        <w:jc w:val="both"/>
        <w:spacing w:before="0" w:after="115" w:line="200" w:lineRule="exact"/>
        <w:ind w:left="2000" w:right="0" w:firstLine="0"/>
      </w:pPr>
      <w:r>
        <w:rPr>
          <w:rStyle w:val="CharStyle55"/>
          <w:lang w:val="en-US" w:eastAsia="en-US" w:bidi="en-US"/>
        </w:rPr>
        <w:t>N</w:t>
      </w:r>
      <w:r>
        <w:rPr>
          <w:rStyle w:val="CharStyle621"/>
          <w:lang w:val="en-US" w:eastAsia="en-US" w:bidi="en-US"/>
        </w:rPr>
        <w:t>12</w:t>
      </w:r>
      <w:r>
        <w:rPr>
          <w:rStyle w:val="CharStyle55"/>
          <w:lang w:val="en-US" w:eastAsia="en-US" w:bidi="en-US"/>
        </w:rPr>
        <w:t xml:space="preserve"> </w:t>
      </w:r>
      <w:r>
        <w:rPr>
          <w:rStyle w:val="CharStyle55"/>
        </w:rPr>
        <w:t>=</w:t>
        <w:tab/>
      </w:r>
      <w:r>
        <w:rPr>
          <w:rStyle w:val="CharStyle55"/>
          <w:lang w:val="en-US" w:eastAsia="en-US" w:bidi="en-US"/>
        </w:rPr>
        <w:t>(n +</w:t>
      </w:r>
      <w:r>
        <w:rPr>
          <w:rStyle w:val="CharStyle621"/>
          <w:lang w:val="en-US" w:eastAsia="en-US" w:bidi="en-US"/>
        </w:rPr>
        <w:t>1</w:t>
      </w:r>
      <w:r>
        <w:rPr>
          <w:rStyle w:val="CharStyle55"/>
          <w:lang w:val="en-US" w:eastAsia="en-US" w:bidi="en-US"/>
        </w:rPr>
        <w:t>)t</w:t>
      </w:r>
      <w:r>
        <w:rPr>
          <w:rStyle w:val="CharStyle621"/>
          <w:lang w:val="en-US" w:eastAsia="en-US" w:bidi="en-US"/>
        </w:rPr>
        <w:t>1</w:t>
      </w:r>
      <w:r>
        <w:rPr>
          <w:rStyle w:val="CharStyle55"/>
          <w:lang w:val="en-US" w:eastAsia="en-US" w:bidi="en-US"/>
        </w:rPr>
        <w:t xml:space="preserve"> </w:t>
      </w:r>
      <w:r>
        <w:rPr>
          <w:rStyle w:val="CharStyle55"/>
        </w:rPr>
        <w:t xml:space="preserve">~ </w:t>
      </w:r>
      <w:r>
        <w:rPr>
          <w:rStyle w:val="CharStyle55"/>
          <w:lang w:val="en-US" w:eastAsia="en-US" w:bidi="en-US"/>
        </w:rPr>
        <w:t>N</w:t>
      </w:r>
      <w:r>
        <w:rPr>
          <w:rStyle w:val="CharStyle621"/>
          <w:lang w:val="en-US" w:eastAsia="en-US" w:bidi="en-US"/>
        </w:rPr>
        <w:t>21</w:t>
      </w:r>
      <w:r>
        <w:rPr>
          <w:rStyle w:val="CharStyle55"/>
          <w:lang w:val="en-US" w:eastAsia="en-US" w:bidi="en-US"/>
        </w:rPr>
        <w:t>.</w:t>
        <w:tab/>
      </w:r>
      <w:r>
        <w:rPr>
          <w:rStyle w:val="CharStyle55"/>
        </w:rPr>
        <w:t>(8.7)</w:t>
      </w:r>
    </w:p>
    <w:p>
      <w:pPr>
        <w:pStyle w:val="Style48"/>
        <w:widowControl w:val="0"/>
        <w:keepNext w:val="0"/>
        <w:keepLines w:val="0"/>
        <w:shd w:val="clear" w:color="auto" w:fill="auto"/>
        <w:bidi w:val="0"/>
        <w:jc w:val="both"/>
        <w:spacing w:before="0" w:after="234" w:line="211" w:lineRule="exact"/>
        <w:ind w:left="0" w:right="0" w:firstLine="340"/>
      </w:pPr>
      <w:r>
        <w:rPr>
          <w:rStyle w:val="CharStyle55"/>
        </w:rPr>
        <w:t>Эту формулу мы можем преобразовать к числу переходов из воз</w:t>
        <w:t xml:space="preserve">бужденного состояния в единицу времени под действием </w:t>
      </w:r>
      <w:r>
        <w:rPr>
          <w:rStyle w:val="CharStyle55"/>
          <w:lang w:val="en-US" w:eastAsia="en-US" w:bidi="en-US"/>
        </w:rPr>
        <w:t xml:space="preserve">n </w:t>
      </w:r>
      <w:r>
        <w:rPr>
          <w:rStyle w:val="CharStyle55"/>
        </w:rPr>
        <w:t>фотонов</w:t>
      </w:r>
    </w:p>
    <w:p>
      <w:pPr>
        <w:pStyle w:val="Style671"/>
        <w:tabs>
          <w:tab w:leader="none" w:pos="3778" w:val="left"/>
          <w:tab w:leader="none" w:pos="5989" w:val="left"/>
        </w:tabs>
        <w:widowControl w:val="0"/>
        <w:keepNext w:val="0"/>
        <w:keepLines w:val="0"/>
        <w:shd w:val="clear" w:color="auto" w:fill="auto"/>
        <w:bidi w:val="0"/>
        <w:jc w:val="both"/>
        <w:spacing w:before="0" w:after="0" w:line="144" w:lineRule="exact"/>
        <w:ind w:left="1340" w:right="0" w:firstLine="0"/>
      </w:pPr>
      <w:r>
        <w:rPr>
          <w:rStyle w:val="CharStyle673"/>
          <w:lang w:val="ru-RU" w:eastAsia="ru-RU" w:bidi="ru-RU"/>
        </w:rPr>
        <w:t>п</w:t>
      </w:r>
      <w:r>
        <w:rPr>
          <w:rStyle w:val="CharStyle673"/>
          <w:lang w:val="ru-RU" w:eastAsia="ru-RU" w:bidi="ru-RU"/>
          <w:vertAlign w:val="subscript"/>
        </w:rPr>
        <w:t>2</w:t>
      </w:r>
      <w:r>
        <w:rPr>
          <w:rStyle w:val="CharStyle673"/>
          <w:lang w:val="ru-RU" w:eastAsia="ru-RU" w:bidi="ru-RU"/>
        </w:rPr>
        <w:t>1</w:t>
      </w:r>
      <w:r>
        <w:rPr>
          <w:rStyle w:val="CharStyle824"/>
        </w:rPr>
        <w:t xml:space="preserve"> = — = </w:t>
      </w:r>
      <w:r>
        <w:rPr>
          <w:rStyle w:val="CharStyle673"/>
        </w:rPr>
        <w:t>nW™</w:t>
      </w:r>
      <w:r>
        <w:rPr>
          <w:rStyle w:val="CharStyle824"/>
          <w:lang w:val="en-US" w:eastAsia="en-US" w:bidi="en-US"/>
        </w:rPr>
        <w:t xml:space="preserve"> </w:t>
      </w:r>
      <w:r>
        <w:rPr>
          <w:rStyle w:val="CharStyle824"/>
        </w:rPr>
        <w:t>+</w:t>
        <w:tab/>
        <w:t>= ТК</w:t>
      </w:r>
      <w:r>
        <w:rPr>
          <w:rStyle w:val="CharStyle824"/>
          <w:vertAlign w:val="subscript"/>
        </w:rPr>
        <w:t>И11Д</w:t>
      </w:r>
      <w:r>
        <w:rPr>
          <w:rStyle w:val="CharStyle824"/>
        </w:rPr>
        <w:t xml:space="preserve"> + </w:t>
      </w:r>
      <w:r>
        <w:rPr>
          <w:rStyle w:val="CharStyle824"/>
          <w:lang w:val="en-US" w:eastAsia="en-US" w:bidi="en-US"/>
        </w:rPr>
        <w:t>W</w:t>
      </w:r>
      <w:r>
        <w:rPr>
          <w:rStyle w:val="CharStyle824"/>
          <w:lang w:val="en-US" w:eastAsia="en-US" w:bidi="en-US"/>
          <w:vertAlign w:val="subscript"/>
        </w:rPr>
        <w:t>t</w:t>
      </w:r>
      <w:r>
        <w:rPr>
          <w:rStyle w:val="CharStyle824"/>
          <w:lang w:val="en-US" w:eastAsia="en-US" w:bidi="en-US"/>
        </w:rPr>
        <w:t>.„.</w:t>
        <w:tab/>
      </w:r>
      <w:r>
        <w:rPr>
          <w:rStyle w:val="CharStyle824"/>
        </w:rPr>
        <w:t>(8.8)</w:t>
      </w:r>
    </w:p>
    <w:p>
      <w:pPr>
        <w:pStyle w:val="Style215"/>
        <w:widowControl w:val="0"/>
        <w:keepNext w:val="0"/>
        <w:keepLines w:val="0"/>
        <w:shd w:val="clear" w:color="auto" w:fill="auto"/>
        <w:bidi w:val="0"/>
        <w:jc w:val="both"/>
        <w:spacing w:before="0" w:after="122" w:line="144" w:lineRule="exact"/>
        <w:ind w:left="2000" w:right="0" w:firstLine="0"/>
      </w:pPr>
      <w:r>
        <w:rPr>
          <w:rStyle w:val="CharStyle825"/>
        </w:rPr>
        <w:t>t</w:t>
      </w:r>
      <w:r>
        <w:rPr>
          <w:rStyle w:val="CharStyle709"/>
        </w:rPr>
        <w:t>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Первый член в формуле (8.8) зависит от числа имеющихся в систе</w:t>
        <w:t>ме фотонов и поэтому описывает индуцированные переходы, т. е. пере</w:t>
        <w:t>ходы, происходящие под действием внешнего излучения: второй член описывает вероятность спонтанного, т. е. самопроизвольного перехода атома из возбужденного состояния. Как видно, спонтанное излучение (переход из возбужденного в основное состояние сопровождается излу</w:t>
        <w:t>чением фотона) это индуцированный переход под влиянием одного фотона, т. е.</w:t>
      </w:r>
    </w:p>
    <w:p>
      <w:pPr>
        <w:pStyle w:val="Style48"/>
        <w:tabs>
          <w:tab w:leader="none" w:pos="5989" w:val="left"/>
        </w:tabs>
        <w:widowControl w:val="0"/>
        <w:keepNext w:val="0"/>
        <w:keepLines w:val="0"/>
        <w:shd w:val="clear" w:color="auto" w:fill="auto"/>
        <w:bidi w:val="0"/>
        <w:jc w:val="both"/>
        <w:spacing w:before="0" w:after="106" w:line="200" w:lineRule="exact"/>
        <w:ind w:left="2680" w:right="0" w:firstLine="0"/>
      </w:pPr>
      <w:r>
        <w:rPr>
          <w:rStyle w:val="CharStyle55"/>
          <w:lang w:val="en-US" w:eastAsia="en-US" w:bidi="en-US"/>
        </w:rPr>
        <w:t>W</w:t>
      </w:r>
      <w:r>
        <w:rPr>
          <w:rStyle w:val="CharStyle55"/>
          <w:lang w:val="en-US" w:eastAsia="en-US" w:bidi="en-US"/>
          <w:vertAlign w:val="subscript"/>
        </w:rPr>
        <w:t>cn</w:t>
      </w:r>
      <w:r>
        <w:rPr>
          <w:rStyle w:val="CharStyle55"/>
          <w:lang w:val="en-US" w:eastAsia="en-US" w:bidi="en-US"/>
        </w:rPr>
        <w:t xml:space="preserve"> </w:t>
      </w:r>
      <w:r>
        <w:rPr>
          <w:rStyle w:val="CharStyle55"/>
        </w:rPr>
        <w:t xml:space="preserve">= </w:t>
      </w:r>
      <w:r>
        <w:rPr>
          <w:rStyle w:val="CharStyle55"/>
          <w:lang w:val="en-US" w:eastAsia="en-US" w:bidi="en-US"/>
        </w:rPr>
        <w:t xml:space="preserve">WW </w:t>
      </w:r>
      <w:r>
        <w:rPr>
          <w:rStyle w:val="CharStyle55"/>
        </w:rPr>
        <w:t>.</w:t>
        <w:tab/>
        <w:t>(8.9)</w:t>
      </w:r>
    </w:p>
    <w:p>
      <w:pPr>
        <w:pStyle w:val="Style48"/>
        <w:widowControl w:val="0"/>
        <w:keepNext w:val="0"/>
        <w:keepLines w:val="0"/>
        <w:shd w:val="clear" w:color="auto" w:fill="auto"/>
        <w:bidi w:val="0"/>
        <w:jc w:val="both"/>
        <w:spacing w:before="0" w:after="0" w:line="216" w:lineRule="exact"/>
        <w:ind w:left="0" w:right="0" w:firstLine="340"/>
        <w:sectPr>
          <w:pgSz w:w="11900" w:h="16840"/>
          <w:pgMar w:top="1080" w:left="696" w:right="4738" w:bottom="1080" w:header="0" w:footer="3" w:gutter="0"/>
          <w:rtlGutter w:val="0"/>
          <w:cols w:space="720"/>
          <w:noEndnote/>
          <w:docGrid w:linePitch="360"/>
        </w:sectPr>
      </w:pPr>
      <w:r>
        <w:rPr>
          <w:rStyle w:val="CharStyle55"/>
        </w:rPr>
        <w:t xml:space="preserve">Теперь мы можем рассмотреть более общий случай, когда в системе имеется много таких атомов, из которых </w:t>
      </w:r>
      <w:r>
        <w:rPr>
          <w:rStyle w:val="CharStyle55"/>
          <w:lang w:val="en-US" w:eastAsia="en-US" w:bidi="en-US"/>
        </w:rPr>
        <w:t>N</w:t>
      </w:r>
      <w:r>
        <w:rPr>
          <w:rStyle w:val="CharStyle621"/>
          <w:lang w:val="en-US" w:eastAsia="en-US" w:bidi="en-US"/>
        </w:rPr>
        <w:t>1</w:t>
      </w:r>
      <w:r>
        <w:rPr>
          <w:rStyle w:val="CharStyle55"/>
          <w:lang w:val="en-US" w:eastAsia="en-US" w:bidi="en-US"/>
        </w:rPr>
        <w:t xml:space="preserve"> </w:t>
      </w:r>
      <w:r>
        <w:rPr>
          <w:rStyle w:val="CharStyle55"/>
        </w:rPr>
        <w:t>атомов находится в основ</w:t>
        <w:t xml:space="preserve">ном состоянии, а </w:t>
      </w:r>
      <w:r>
        <w:rPr>
          <w:rStyle w:val="CharStyle55"/>
          <w:lang w:val="en-US" w:eastAsia="en-US" w:bidi="en-US"/>
        </w:rPr>
        <w:t>N</w:t>
      </w:r>
      <w:r>
        <w:rPr>
          <w:rStyle w:val="CharStyle621"/>
          <w:lang w:val="en-US" w:eastAsia="en-US" w:bidi="en-US"/>
        </w:rPr>
        <w:t>2</w:t>
      </w:r>
      <w:r>
        <w:rPr>
          <w:rStyle w:val="CharStyle55"/>
          <w:lang w:val="en-US" w:eastAsia="en-US" w:bidi="en-US"/>
        </w:rPr>
        <w:t xml:space="preserve"> </w:t>
      </w:r>
      <w:r>
        <w:rPr>
          <w:rStyle w:val="CharStyle55"/>
        </w:rPr>
        <w:t>— в возбужденном. В равновесии число атомов, переходящих из основного состояния в возбужденное, должно быть</w:t>
      </w:r>
    </w:p>
    <w:p>
      <w:pPr>
        <w:pStyle w:val="Style315"/>
        <w:widowControl w:val="0"/>
        <w:keepNext w:val="0"/>
        <w:keepLines w:val="0"/>
        <w:shd w:val="clear" w:color="auto" w:fill="auto"/>
        <w:bidi w:val="0"/>
        <w:jc w:val="both"/>
        <w:spacing w:before="0" w:after="177" w:line="216" w:lineRule="exact"/>
        <w:ind w:left="0" w:right="0" w:firstLine="0"/>
      </w:pPr>
      <w:r>
        <w:rPr>
          <w:rStyle w:val="CharStyle581"/>
        </w:rPr>
        <w:t xml:space="preserve">равно числу обратных переходов за тот же временной интервал. Если среднее число фотонов данной энергии в системе равно </w:t>
      </w:r>
      <w:r>
        <w:rPr>
          <w:rStyle w:val="CharStyle634"/>
          <w:lang w:val="ru-RU" w:eastAsia="ru-RU" w:bidi="ru-RU"/>
        </w:rPr>
        <w:t>п,</w:t>
      </w:r>
      <w:r>
        <w:rPr>
          <w:rStyle w:val="CharStyle581"/>
        </w:rPr>
        <w:t xml:space="preserve"> то условие равновесия можно записать в виде</w:t>
      </w:r>
    </w:p>
    <w:p>
      <w:pPr>
        <w:pStyle w:val="Style444"/>
        <w:tabs>
          <w:tab w:leader="none" w:pos="5911" w:val="left"/>
        </w:tabs>
        <w:widowControl w:val="0"/>
        <w:keepNext w:val="0"/>
        <w:keepLines w:val="0"/>
        <w:shd w:val="clear" w:color="auto" w:fill="auto"/>
        <w:bidi w:val="0"/>
        <w:spacing w:before="0" w:after="102" w:line="220" w:lineRule="exact"/>
        <w:ind w:left="1700" w:right="0" w:firstLine="0"/>
      </w:pPr>
      <w:r>
        <w:rPr>
          <w:rStyle w:val="CharStyle446"/>
          <w:lang w:val="en-US" w:eastAsia="en-US" w:bidi="en-US"/>
          <w:b/>
          <w:bCs/>
          <w:i/>
          <w:iCs/>
        </w:rPr>
        <w:t xml:space="preserve">NxnW^t </w:t>
      </w:r>
      <w:r>
        <w:rPr>
          <w:rStyle w:val="CharStyle446"/>
          <w:b/>
          <w:bCs/>
          <w:i/>
          <w:iCs/>
        </w:rPr>
        <w:t xml:space="preserve">= </w:t>
      </w:r>
      <w:r>
        <w:rPr>
          <w:rStyle w:val="CharStyle446"/>
          <w:lang w:val="en-US" w:eastAsia="en-US" w:bidi="en-US"/>
          <w:b/>
          <w:bCs/>
          <w:i/>
          <w:iCs/>
        </w:rPr>
        <w:t xml:space="preserve">NonW^H </w:t>
      </w:r>
      <w:r>
        <w:rPr>
          <w:rStyle w:val="CharStyle446"/>
          <w:b/>
          <w:bCs/>
          <w:i/>
          <w:iCs/>
        </w:rPr>
        <w:t xml:space="preserve">+ </w:t>
      </w:r>
      <w:r>
        <w:rPr>
          <w:rStyle w:val="CharStyle446"/>
          <w:lang w:val="en-US" w:eastAsia="en-US" w:bidi="en-US"/>
          <w:b/>
          <w:bCs/>
          <w:i/>
          <w:iCs/>
        </w:rPr>
        <w:t>N</w:t>
      </w:r>
      <w:r>
        <w:rPr>
          <w:rStyle w:val="CharStyle446"/>
          <w:lang w:val="en-US" w:eastAsia="en-US" w:bidi="en-US"/>
          <w:vertAlign w:val="subscript"/>
          <w:b/>
          <w:bCs/>
          <w:i/>
          <w:iCs/>
        </w:rPr>
        <w:t>2</w:t>
      </w:r>
      <w:r>
        <w:rPr>
          <w:rStyle w:val="CharStyle446"/>
          <w:lang w:val="en-US" w:eastAsia="en-US" w:bidi="en-US"/>
          <w:b/>
          <w:bCs/>
          <w:i/>
          <w:iCs/>
        </w:rPr>
        <w:t>W^t.</w:t>
      </w:r>
      <w:r>
        <w:rPr>
          <w:rStyle w:val="CharStyle829"/>
          <w:lang w:val="en-US" w:eastAsia="en-US" w:bidi="en-US"/>
          <w:b w:val="0"/>
          <w:bCs w:val="0"/>
          <w:i w:val="0"/>
          <w:iCs w:val="0"/>
        </w:rPr>
        <w:tab/>
      </w:r>
      <w:r>
        <w:rPr>
          <w:rStyle w:val="CharStyle830"/>
          <w:b w:val="0"/>
          <w:bCs w:val="0"/>
          <w:i w:val="0"/>
          <w:iCs w:val="0"/>
        </w:rPr>
        <w:t>(8.10)</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температура этой системы будет столь велика, что Е</w:t>
      </w:r>
      <w:r>
        <w:rPr>
          <w:rStyle w:val="CharStyle581"/>
          <w:vertAlign w:val="subscript"/>
        </w:rPr>
        <w:t>2</w:t>
      </w:r>
      <w:r>
        <w:rPr>
          <w:rStyle w:val="CharStyle581"/>
        </w:rPr>
        <w:t xml:space="preserve"> </w:t>
      </w:r>
      <w:r>
        <w:rPr>
          <w:rStyle w:val="CharStyle634"/>
          <w:lang w:val="ru-RU" w:eastAsia="ru-RU" w:bidi="ru-RU"/>
        </w:rPr>
        <w:t>— Е</w:t>
      </w:r>
      <w:r>
        <w:rPr>
          <w:rStyle w:val="CharStyle634"/>
          <w:lang w:val="ru-RU" w:eastAsia="ru-RU" w:bidi="ru-RU"/>
          <w:vertAlign w:val="subscript"/>
        </w:rPr>
        <w:t>1</w:t>
      </w:r>
      <w:r>
        <w:rPr>
          <w:rStyle w:val="CharStyle581"/>
        </w:rPr>
        <w:t xml:space="preserve"> ^ ^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T</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 xml:space="preserve">одинаково </w:t>
      </w:r>
      <w:r>
        <w:rPr>
          <w:rStyle w:val="CharStyle634"/>
        </w:rPr>
        <w:t xml:space="preserve">(N\ </w:t>
      </w:r>
      <w:r>
        <w:rPr>
          <w:rStyle w:val="CharStyle634"/>
          <w:lang w:val="ru-RU" w:eastAsia="ru-RU" w:bidi="ru-RU"/>
        </w:rPr>
        <w:t>=</w:t>
      </w:r>
      <w:r>
        <w:rPr>
          <w:rStyle w:val="CharStyle581"/>
        </w:rPr>
        <w:t xml:space="preserve"> </w:t>
      </w:r>
      <w:r>
        <w:rPr>
          <w:rStyle w:val="CharStyle581"/>
          <w:lang w:val="en-US" w:eastAsia="en-US" w:bidi="en-US"/>
        </w:rPr>
        <w:t>N</w:t>
      </w:r>
      <w:r>
        <w:rPr>
          <w:rStyle w:val="CharStyle581"/>
          <w:lang w:val="en-US" w:eastAsia="en-US" w:bidi="en-US"/>
          <w:vertAlign w:val="subscript"/>
        </w:rPr>
        <w:t>2</w:t>
      </w:r>
      <w:r>
        <w:rPr>
          <w:rStyle w:val="CharStyle581"/>
          <w:lang w:val="en-US" w:eastAsia="en-US" w:bidi="en-US"/>
        </w:rPr>
        <w:t xml:space="preserve">), </w:t>
      </w:r>
      <w:r>
        <w:rPr>
          <w:rStyle w:val="CharStyle581"/>
        </w:rPr>
        <w:t>а это означает, что должно выполняться следу</w:t>
        <w:t>ющее соотношение между вероятностями переходов:</w:t>
      </w:r>
    </w:p>
    <w:p>
      <w:pPr>
        <w:pStyle w:val="Style831"/>
        <w:tabs>
          <w:tab w:leader="none" w:pos="5911" w:val="left"/>
        </w:tabs>
        <w:widowControl w:val="0"/>
        <w:keepNext w:val="0"/>
        <w:keepLines w:val="0"/>
        <w:shd w:val="clear" w:color="auto" w:fill="auto"/>
        <w:bidi w:val="0"/>
        <w:spacing w:before="0" w:after="117" w:line="170" w:lineRule="exact"/>
        <w:ind w:left="2300" w:right="0" w:firstLine="0"/>
      </w:pPr>
      <w:bookmarkStart w:id="122" w:name="bookmark122"/>
      <w:r>
        <w:rPr>
          <w:rStyle w:val="CharStyle833"/>
          <w:lang w:val="en-US" w:eastAsia="en-US" w:bidi="en-US"/>
        </w:rPr>
        <w:t xml:space="preserve">W$ </w:t>
      </w:r>
      <w:r>
        <w:rPr>
          <w:rStyle w:val="CharStyle833"/>
        </w:rPr>
        <w:t>=</w:t>
      </w:r>
      <w:r>
        <w:rPr>
          <w:rStyle w:val="CharStyle834"/>
        </w:rPr>
        <w:t xml:space="preserve"> </w:t>
      </w:r>
      <w:r>
        <w:rPr>
          <w:rStyle w:val="CharStyle834"/>
          <w:lang w:val="en-US" w:eastAsia="en-US" w:bidi="en-US"/>
        </w:rPr>
        <w:t>W™</w:t>
      </w:r>
      <w:r>
        <w:rPr>
          <w:rStyle w:val="CharStyle834"/>
          <w:lang w:val="en-US" w:eastAsia="en-US" w:bidi="en-US"/>
          <w:vertAlign w:val="superscript"/>
        </w:rPr>
        <w:t>fl</w:t>
      </w:r>
      <w:r>
        <w:rPr>
          <w:rStyle w:val="CharStyle834"/>
          <w:lang w:val="en-US" w:eastAsia="en-US" w:bidi="en-US"/>
        </w:rPr>
        <w:t xml:space="preserve"> </w:t>
      </w:r>
      <w:r>
        <w:rPr>
          <w:rStyle w:val="CharStyle833"/>
        </w:rPr>
        <w:t xml:space="preserve">= </w:t>
      </w:r>
      <w:r>
        <w:rPr>
          <w:rStyle w:val="CharStyle833"/>
          <w:lang w:val="en-US" w:eastAsia="en-US" w:bidi="en-US"/>
        </w:rPr>
        <w:t>W21</w:t>
      </w:r>
      <w:r>
        <w:rPr>
          <w:rStyle w:val="CharStyle833"/>
        </w:rPr>
        <w:t>.</w:t>
      </w:r>
      <w:r>
        <w:rPr>
          <w:rStyle w:val="CharStyle834"/>
        </w:rPr>
        <w:tab/>
        <w:t>(8.11)</w:t>
      </w:r>
      <w:bookmarkEnd w:id="122"/>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При этом мы учли выражение (8.9) и тот факт, что при большой температуре </w:t>
      </w:r>
      <w:r>
        <w:rPr>
          <w:rStyle w:val="CharStyle634"/>
          <w:lang w:val="ru-RU" w:eastAsia="ru-RU" w:bidi="ru-RU"/>
        </w:rPr>
        <w:t>п</w:t>
      </w:r>
      <w:r>
        <w:rPr>
          <w:rStyle w:val="CharStyle581"/>
        </w:rPr>
        <w:t xml:space="preserve"> ^ 1, а значит, вторым членом в уравнении (8.10) можно пренебречь.</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Итак, мы получаем, что при любой конечной температуре</w:t>
      </w:r>
    </w:p>
    <w:p>
      <w:pPr>
        <w:pStyle w:val="Style299"/>
        <w:tabs>
          <w:tab w:leader="none" w:pos="5911" w:val="left"/>
        </w:tabs>
        <w:widowControl w:val="0"/>
        <w:keepNext w:val="0"/>
        <w:keepLines w:val="0"/>
        <w:shd w:val="clear" w:color="auto" w:fill="auto"/>
        <w:bidi w:val="0"/>
        <w:jc w:val="both"/>
        <w:spacing w:before="0" w:after="0" w:line="170" w:lineRule="exact"/>
        <w:ind w:left="2380" w:right="0" w:firstLine="0"/>
      </w:pPr>
      <w:r>
        <w:pict>
          <v:shape id="_x0000_s1713" type="#_x0000_t202" style="position:absolute;margin-left:0.25pt;margin-top:19.85pt;width:34.3pt;height:11.65pt;z-index:-125828913;mso-wrap-distance-left:5.pt;mso-wrap-distance-right:100.1pt;mso-wrap-distance-bottom:20.1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то есть</w:t>
                  </w:r>
                </w:p>
              </w:txbxContent>
            </v:textbox>
            <w10:wrap type="topAndBottom" anchorx="margin"/>
          </v:shape>
        </w:pict>
      </w:r>
      <w:r>
        <w:pict>
          <v:shape id="_x0000_s1714" type="#_x0000_t202" style="position:absolute;margin-left:134.65pt;margin-top:23.35pt;width:50.9pt;height:29.8pt;z-index:-125828912;mso-wrap-distance-left:5.pt;mso-wrap-distance-right:110.4pt;mso-position-horizontal-relative:margin" filled="f" stroked="f">
            <v:textbox style="mso-fit-shape-to-text:t" inset="0,0,0,0">
              <w:txbxContent>
                <w:p>
                  <w:pPr>
                    <w:pStyle w:val="Style46"/>
                    <w:widowControl w:val="0"/>
                    <w:keepNext w:val="0"/>
                    <w:keepLines w:val="0"/>
                    <w:shd w:val="clear" w:color="auto" w:fill="auto"/>
                    <w:bidi w:val="0"/>
                    <w:jc w:val="both"/>
                    <w:spacing w:before="0" w:after="0" w:line="274" w:lineRule="exact"/>
                    <w:ind w:left="0" w:right="200" w:firstLine="0"/>
                  </w:pPr>
                  <w:r>
                    <w:rPr>
                      <w:rStyle w:val="CharStyle205"/>
                      <w:i/>
                      <w:iCs/>
                    </w:rPr>
                    <w:t>N</w:t>
                  </w:r>
                  <w:r>
                    <w:rPr>
                      <w:rStyle w:val="CharStyle821"/>
                      <w:vertAlign w:val="subscript"/>
                      <w:i/>
                      <w:iCs/>
                    </w:rPr>
                    <w:t>2</w:t>
                  </w:r>
                  <w:r>
                    <w:rPr>
                      <w:rStyle w:val="CharStyle205"/>
                      <w:i/>
                      <w:iCs/>
                    </w:rPr>
                    <w:t xml:space="preserve"> </w:t>
                  </w:r>
                  <w:r>
                    <w:rPr>
                      <w:rStyle w:val="CharStyle205"/>
                      <w:lang w:val="ru-RU" w:eastAsia="ru-RU" w:bidi="ru-RU"/>
                      <w:i/>
                      <w:iCs/>
                    </w:rPr>
                    <w:t xml:space="preserve">п </w:t>
                  </w:r>
                  <w:r>
                    <w:rPr>
                      <w:rStyle w:val="CharStyle205"/>
                      <w:i/>
                      <w:iCs/>
                    </w:rPr>
                    <w:t xml:space="preserve">N\ </w:t>
                  </w:r>
                  <w:r>
                    <w:rPr>
                      <w:rStyle w:val="CharStyle205"/>
                      <w:lang w:val="ru-RU" w:eastAsia="ru-RU" w:bidi="ru-RU"/>
                      <w:i/>
                      <w:iCs/>
                    </w:rPr>
                    <w:t>п +</w:t>
                  </w:r>
                  <w:r>
                    <w:rPr>
                      <w:rStyle w:val="CharStyle126"/>
                      <w:i w:val="0"/>
                      <w:iCs w:val="0"/>
                    </w:rPr>
                    <w:t xml:space="preserve"> 1</w:t>
                  </w:r>
                </w:p>
              </w:txbxContent>
            </v:textbox>
            <w10:wrap type="topAndBottom" anchorx="margin"/>
          </v:shape>
        </w:pict>
      </w:r>
      <w:r>
        <w:pict>
          <v:shape id="_x0000_s1715" type="#_x0000_t202" style="position:absolute;margin-left:295.9pt;margin-top:33.1pt;width:26.65pt;height:12.7pt;z-index:-125828911;mso-wrap-distance-left:26.6pt;mso-wrap-distance-right:5.pt;mso-wrap-distance-bottom:5.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(8.13)</w:t>
                  </w:r>
                </w:p>
              </w:txbxContent>
            </v:textbox>
            <w10:wrap type="topAndBottom" anchorx="margin"/>
          </v:shape>
        </w:pict>
      </w:r>
      <w:r>
        <w:rPr>
          <w:rStyle w:val="CharStyle630"/>
          <w:i/>
          <w:iCs/>
        </w:rPr>
        <w:t xml:space="preserve">Ni(n) </w:t>
      </w:r>
      <w:r>
        <w:rPr>
          <w:rStyle w:val="CharStyle630"/>
          <w:lang w:val="ru-RU" w:eastAsia="ru-RU" w:bidi="ru-RU"/>
          <w:i/>
          <w:iCs/>
        </w:rPr>
        <w:t xml:space="preserve">= </w:t>
      </w:r>
      <w:r>
        <w:rPr>
          <w:rStyle w:val="CharStyle630"/>
          <w:i/>
          <w:iCs/>
        </w:rPr>
        <w:t>N</w:t>
      </w:r>
      <w:r>
        <w:rPr>
          <w:rStyle w:val="CharStyle630"/>
          <w:vertAlign w:val="subscript"/>
          <w:i/>
          <w:iCs/>
        </w:rPr>
        <w:t>2</w:t>
      </w:r>
      <w:r>
        <w:rPr>
          <w:rStyle w:val="CharStyle630"/>
          <w:i/>
          <w:iCs/>
        </w:rPr>
        <w:t xml:space="preserve">(n </w:t>
      </w:r>
      <w:r>
        <w:rPr>
          <w:rStyle w:val="CharStyle630"/>
          <w:lang w:val="ru-RU" w:eastAsia="ru-RU" w:bidi="ru-RU"/>
          <w:i/>
          <w:iCs/>
        </w:rPr>
        <w:t>+</w:t>
      </w:r>
      <w:r>
        <w:rPr>
          <w:rStyle w:val="CharStyle631"/>
          <w:i w:val="0"/>
          <w:iCs w:val="0"/>
        </w:rPr>
        <w:t xml:space="preserve"> 1),</w:t>
        <w:tab/>
        <w:t>(8.12)</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 xml:space="preserve">Но относительная заселенность уровней, т. е. отношение </w:t>
      </w:r>
      <w:r>
        <w:rPr>
          <w:rStyle w:val="CharStyle581"/>
          <w:lang w:val="en-US" w:eastAsia="en-US" w:bidi="en-US"/>
        </w:rPr>
        <w:t>N</w:t>
      </w:r>
      <w:r>
        <w:rPr>
          <w:rStyle w:val="CharStyle762"/>
          <w:lang w:val="en-US" w:eastAsia="en-US" w:bidi="en-US"/>
        </w:rPr>
        <w:t>2</w:t>
      </w:r>
      <w:r>
        <w:rPr>
          <w:rStyle w:val="CharStyle581"/>
          <w:lang w:val="en-US" w:eastAsia="en-US" w:bidi="en-US"/>
        </w:rPr>
        <w:t>/N</w:t>
      </w:r>
      <w:r>
        <w:rPr>
          <w:rStyle w:val="CharStyle762"/>
          <w:lang w:val="en-US" w:eastAsia="en-US" w:bidi="en-US"/>
        </w:rPr>
        <w:t>1</w:t>
      </w:r>
      <w:r>
        <w:rPr>
          <w:rStyle w:val="CharStyle581"/>
          <w:lang w:val="en-US" w:eastAsia="en-US" w:bidi="en-US"/>
        </w:rPr>
        <w:t xml:space="preserve">, </w:t>
      </w:r>
      <w:r>
        <w:rPr>
          <w:rStyle w:val="CharStyle581"/>
        </w:rPr>
        <w:t xml:space="preserve">при данной температуре определяется больцмановским фактором </w:t>
      </w:r>
      <w:r>
        <w:rPr>
          <w:rStyle w:val="CharStyle581"/>
          <w:lang w:val="en-US" w:eastAsia="en-US" w:bidi="en-US"/>
        </w:rPr>
        <w:t>exp</w:t>
      </w:r>
      <w:r>
        <w:rPr>
          <w:rStyle w:val="CharStyle634"/>
        </w:rPr>
        <w:t>[—h</w:t>
      </w:r>
      <w:r>
        <w:rPr>
          <w:rStyle w:val="CharStyle617"/>
        </w:rPr>
        <w:t>w</w:t>
      </w:r>
      <w:r>
        <w:rPr>
          <w:rStyle w:val="CharStyle634"/>
        </w:rPr>
        <w:t>/(k</w:t>
      </w:r>
      <w:r>
        <w:rPr>
          <w:rStyle w:val="CharStyle634"/>
          <w:vertAlign w:val="subscript"/>
        </w:rPr>
        <w:t>B</w:t>
      </w:r>
      <w:r>
        <w:rPr>
          <w:rStyle w:val="CharStyle634"/>
        </w:rPr>
        <w:t>T</w:t>
      </w:r>
      <w:r>
        <w:rPr>
          <w:rStyle w:val="CharStyle581"/>
        </w:rPr>
        <w:t>)], т. е. мы приходим к соотношению</w:t>
      </w:r>
    </w:p>
    <w:p>
      <w:pPr>
        <w:pStyle w:val="Style48"/>
        <w:tabs>
          <w:tab w:leader="none" w:pos="5888" w:val="left"/>
        </w:tabs>
        <w:widowControl w:val="0"/>
        <w:keepNext w:val="0"/>
        <w:keepLines w:val="0"/>
        <w:shd w:val="clear" w:color="auto" w:fill="auto"/>
        <w:bidi w:val="0"/>
        <w:jc w:val="both"/>
        <w:spacing w:before="0" w:after="106" w:line="200" w:lineRule="exact"/>
        <w:ind w:left="1280" w:right="0" w:firstLine="0"/>
      </w:pPr>
      <w:r>
        <w:rPr>
          <w:rStyle w:val="CharStyle55"/>
          <w:lang w:val="en-US" w:eastAsia="en-US" w:bidi="en-US"/>
        </w:rPr>
        <w:t xml:space="preserve">n{1 </w:t>
      </w:r>
      <w:r>
        <w:rPr>
          <w:rStyle w:val="CharStyle55"/>
        </w:rPr>
        <w:t xml:space="preserve">— </w:t>
      </w:r>
      <w:r>
        <w:rPr>
          <w:rStyle w:val="CharStyle55"/>
          <w:lang w:val="en-US" w:eastAsia="en-US" w:bidi="en-US"/>
        </w:rPr>
        <w:t xml:space="preserve">exp </w:t>
      </w:r>
      <w:r>
        <w:rPr>
          <w:rStyle w:val="CharStyle55"/>
        </w:rPr>
        <w:t>[—Йш/(к</w:t>
      </w:r>
      <w:r>
        <w:rPr>
          <w:rStyle w:val="CharStyle55"/>
          <w:vertAlign w:val="subscript"/>
        </w:rPr>
        <w:t>в</w:t>
      </w:r>
      <w:r>
        <w:rPr>
          <w:rStyle w:val="CharStyle55"/>
        </w:rPr>
        <w:t xml:space="preserve">Т)]} = </w:t>
      </w:r>
      <w:r>
        <w:rPr>
          <w:rStyle w:val="CharStyle55"/>
          <w:lang w:val="en-US" w:eastAsia="en-US" w:bidi="en-US"/>
        </w:rPr>
        <w:t xml:space="preserve">exp </w:t>
      </w:r>
      <w:r>
        <w:rPr>
          <w:rStyle w:val="CharStyle242"/>
          <w:lang w:val="ru-RU" w:eastAsia="ru-RU" w:bidi="ru-RU"/>
        </w:rPr>
        <w:t>[—Кш/(к</w:t>
      </w:r>
      <w:r>
        <w:rPr>
          <w:rStyle w:val="CharStyle242"/>
          <w:lang w:val="ru-RU" w:eastAsia="ru-RU" w:bidi="ru-RU"/>
          <w:vertAlign w:val="subscript"/>
        </w:rPr>
        <w:t>ъ</w:t>
      </w:r>
      <w:r>
        <w:rPr>
          <w:rStyle w:val="CharStyle242"/>
          <w:lang w:val="ru-RU" w:eastAsia="ru-RU" w:bidi="ru-RU"/>
        </w:rPr>
        <w:t>Т</w:t>
      </w:r>
      <w:r>
        <w:rPr>
          <w:rStyle w:val="CharStyle55"/>
        </w:rPr>
        <w:t>)].</w:t>
        <w:tab/>
        <w:t>(8.14)</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Окончательно мы получаем, что при равновесии число фотонов с частотой ш в одном состоянии равно</w:t>
      </w:r>
    </w:p>
    <w:p>
      <w:pPr>
        <w:pStyle w:val="Style48"/>
        <w:widowControl w:val="0"/>
        <w:keepNext w:val="0"/>
        <w:keepLines w:val="0"/>
        <w:shd w:val="clear" w:color="auto" w:fill="auto"/>
        <w:bidi w:val="0"/>
        <w:jc w:val="left"/>
        <w:spacing w:before="0" w:after="0" w:line="200" w:lineRule="exact"/>
        <w:ind w:left="3360" w:right="0" w:firstLine="0"/>
      </w:pPr>
      <w:r>
        <w:pict>
          <v:shape id="_x0000_s1716" type="#_x0000_t202" style="position:absolute;margin-left:295.9pt;margin-top:3.35pt;width:26.65pt;height:12.7pt;z-index:-125828910;mso-wrap-distance-left:97.2pt;mso-wrap-distance-top:1.9pt;mso-wrap-distance-right:5.pt;mso-wrap-distance-bottom:0.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(8.15)</w:t>
                  </w:r>
                </w:p>
              </w:txbxContent>
            </v:textbox>
            <w10:wrap type="square" side="left" anchorx="margin"/>
          </v:shape>
        </w:pict>
      </w:r>
      <w:r>
        <w:rPr>
          <w:rStyle w:val="CharStyle55"/>
        </w:rPr>
        <w:t>1</w:t>
      </w:r>
    </w:p>
    <w:p>
      <w:pPr>
        <w:pStyle w:val="Style90"/>
        <w:widowControl w:val="0"/>
        <w:keepNext w:val="0"/>
        <w:keepLines w:val="0"/>
        <w:shd w:val="clear" w:color="auto" w:fill="auto"/>
        <w:bidi w:val="0"/>
        <w:jc w:val="right"/>
        <w:spacing w:before="0" w:after="111" w:line="200" w:lineRule="exact"/>
        <w:ind w:left="0" w:right="0" w:firstLine="0"/>
      </w:pPr>
      <w:r>
        <w:rPr>
          <w:rStyle w:val="CharStyle835"/>
          <w:vertAlign w:val="subscript"/>
          <w:i/>
          <w:iCs/>
        </w:rPr>
        <w:t>e</w:t>
      </w:r>
      <w:r>
        <w:rPr>
          <w:rStyle w:val="CharStyle835"/>
          <w:i/>
          <w:iCs/>
        </w:rPr>
        <w:t>hw/(k</w:t>
      </w:r>
      <w:r>
        <w:rPr>
          <w:rStyle w:val="CharStyle835"/>
          <w:vertAlign w:val="subscript"/>
          <w:i/>
          <w:iCs/>
        </w:rPr>
        <w:t>B</w:t>
      </w:r>
      <w:r>
        <w:rPr>
          <w:rStyle w:val="CharStyle835"/>
          <w:i/>
          <w:iCs/>
        </w:rPr>
        <w:t xml:space="preserve">T) </w:t>
      </w:r>
      <w:r>
        <w:rPr>
          <w:rStyle w:val="CharStyle835"/>
          <w:lang w:val="ru-RU" w:eastAsia="ru-RU" w:bidi="ru-RU"/>
          <w:i/>
          <w:iCs/>
        </w:rPr>
        <w:t xml:space="preserve">_ </w:t>
      </w:r>
      <w:r>
        <w:rPr>
          <w:rStyle w:val="CharStyle836"/>
          <w:i/>
          <w:iCs/>
        </w:rPr>
        <w:t>1</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Эта формула называется также распределением Бозе Эйнштейна для средних чисел заполнения </w:t>
      </w:r>
      <w:r>
        <w:rPr>
          <w:rStyle w:val="CharStyle634"/>
          <w:lang w:val="ru-RU" w:eastAsia="ru-RU" w:bidi="ru-RU"/>
        </w:rPr>
        <w:t>п.</w:t>
      </w:r>
    </w:p>
    <w:p>
      <w:pPr>
        <w:pStyle w:val="Style315"/>
        <w:widowControl w:val="0"/>
        <w:keepNext w:val="0"/>
        <w:keepLines w:val="0"/>
        <w:shd w:val="clear" w:color="auto" w:fill="auto"/>
        <w:bidi w:val="0"/>
        <w:jc w:val="both"/>
        <w:spacing w:before="0" w:after="0" w:line="216" w:lineRule="exact"/>
        <w:ind w:left="0" w:right="0" w:firstLine="340"/>
        <w:sectPr>
          <w:pgSz w:w="11900" w:h="16840"/>
          <w:pgMar w:top="1080" w:left="692" w:right="4738" w:bottom="6408" w:header="0" w:footer="3" w:gutter="0"/>
          <w:rtlGutter w:val="0"/>
          <w:cols w:space="720"/>
          <w:noEndnote/>
          <w:docGrid w:linePitch="360"/>
        </w:sectPr>
      </w:pPr>
      <w:r>
        <w:rPr>
          <w:rStyle w:val="CharStyle581"/>
        </w:rPr>
        <w:t>Теперь мы можем найти объемную спектральную плотность рав</w:t>
        <w:t>новесного излучения, т. е. энергию излучения, отнесенную к единице объема и к единичному интервалу частоты. Для этого надо умножить энергию фотона на среднее число фотонов в состоянии с данной энер</w:t>
        <w:t>гией и на число квантовых состояний в данном интервале энергии (формула (8.6)). В результате получим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Полученное соотношение называется формулой Планка. Конеч</w:t>
        <w:t>но. когда число возможных состояний в фазовом пространстве много больше числа частиц системы, статистика Бозе Эйнштейна совпадает с классическим больцмановским распределением.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основные характеристики теплового излучения.</w:t>
      </w:r>
    </w:p>
    <w:p>
      <w:pPr>
        <w:pStyle w:val="Style315"/>
        <w:widowControl w:val="0"/>
        <w:keepNext w:val="0"/>
        <w:keepLines w:val="0"/>
        <w:shd w:val="clear" w:color="auto" w:fill="auto"/>
        <w:bidi w:val="0"/>
        <w:jc w:val="both"/>
        <w:spacing w:before="0" w:after="0" w:line="216" w:lineRule="exact"/>
        <w:ind w:left="0" w:right="0" w:firstLine="340"/>
      </w:pPr>
      <w:r>
        <w:pict>
          <v:shape id="_x0000_s1717" type="#_x0000_t202" style="position:absolute;margin-left:164.65pt;margin-top:47.95pt;width:12.pt;height:12.8pt;z-index:-125828909;mso-wrap-distance-left:164.65pt;mso-wrap-distance-right:119.3pt;mso-wrap-distance-bottom:0.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W</w:t>
                  </w:r>
                </w:p>
              </w:txbxContent>
            </v:textbox>
            <w10:wrap type="topAndBottom" anchorx="margin"/>
          </v:shape>
        </w:pict>
      </w:r>
      <w:r>
        <w:pict>
          <v:shape id="_x0000_s1718" type="#_x0000_t202" style="position:absolute;margin-left:164.65pt;margin-top:59.7pt;width:12.pt;height:13.6pt;z-index:-125828908;mso-wrap-distance-left:164.65pt;mso-wrap-distance-right:119.3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S</w:t>
                  </w:r>
                </w:p>
              </w:txbxContent>
            </v:textbox>
            <w10:wrap type="topAndBottom" anchorx="margin"/>
          </v:shape>
        </w:pict>
      </w:r>
      <w:r>
        <w:pict>
          <v:shape id="_x0000_s1719" type="#_x0000_t202" style="position:absolute;margin-left:295.9pt;margin-top:54.pt;width:26.65pt;height:12.7pt;z-index:-125828907;mso-wrap-distance-left:149.5pt;mso-wrap-distance-right:5.pt;mso-wrap-distance-bottom:4.3pt;mso-position-horizontal-relative:margin" filled="f" stroked="f">
            <v:textbox style="mso-fit-shape-to-text:t" inset="0,0,0,0">
              <w:txbxContent>
                <w:p>
                  <w:pPr>
                    <w:pStyle w:val="Style831"/>
                    <w:widowControl w:val="0"/>
                    <w:keepNext w:val="0"/>
                    <w:keepLines w:val="0"/>
                    <w:shd w:val="clear" w:color="auto" w:fill="auto"/>
                    <w:bidi w:val="0"/>
                    <w:jc w:val="left"/>
                    <w:spacing w:before="0" w:after="0" w:line="170" w:lineRule="exact"/>
                    <w:ind w:left="0" w:right="0" w:firstLine="0"/>
                  </w:pPr>
                  <w:bookmarkStart w:id="123" w:name="bookmark123"/>
                  <w:r>
                    <w:rPr>
                      <w:rStyle w:val="CharStyle838"/>
                    </w:rPr>
                    <w:t>(8.17)</w:t>
                  </w:r>
                  <w:bookmarkEnd w:id="123"/>
                </w:p>
              </w:txbxContent>
            </v:textbox>
            <w10:wrap type="topAndBottom" anchorx="margin"/>
          </v:shape>
        </w:pict>
      </w:r>
      <w:r>
        <w:rPr>
          <w:rStyle w:val="CharStyle581"/>
        </w:rPr>
        <w:t>Полная (интегральная) испускательная способность, или энергети</w:t>
        <w:t xml:space="preserve">ческая светимость </w:t>
      </w:r>
      <w:r>
        <w:rPr>
          <w:rStyle w:val="CharStyle581"/>
          <w:lang w:val="en-US" w:eastAsia="en-US" w:bidi="en-US"/>
        </w:rPr>
        <w:t xml:space="preserve">R </w:t>
      </w:r>
      <w:r>
        <w:rPr>
          <w:rStyle w:val="CharStyle581"/>
        </w:rPr>
        <w:t xml:space="preserve">тела — это величина электромагнитной энергии </w:t>
      </w:r>
      <w:r>
        <w:rPr>
          <w:rStyle w:val="CharStyle634"/>
        </w:rPr>
        <w:t>W,</w:t>
      </w:r>
      <w:r>
        <w:rPr>
          <w:rStyle w:val="CharStyle581"/>
          <w:lang w:val="en-US" w:eastAsia="en-US" w:bidi="en-US"/>
        </w:rPr>
        <w:t xml:space="preserve"> </w:t>
      </w:r>
      <w:r>
        <w:rPr>
          <w:rStyle w:val="CharStyle581"/>
        </w:rPr>
        <w:t>испускаемой по всем направлениям единицей поверхности тела в единицу времени во всем интервале длин волн:</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Здесь </w:t>
      </w:r>
      <w:r>
        <w:rPr>
          <w:rStyle w:val="CharStyle581"/>
          <w:lang w:val="en-US" w:eastAsia="en-US" w:bidi="en-US"/>
        </w:rPr>
        <w:t xml:space="preserve">S </w:t>
      </w:r>
      <w:r>
        <w:rPr>
          <w:rStyle w:val="CharStyle581"/>
        </w:rPr>
        <w:t xml:space="preserve">— излучающая поверхность. Величина </w:t>
      </w:r>
      <w:r>
        <w:rPr>
          <w:rStyle w:val="CharStyle581"/>
          <w:lang w:val="en-US" w:eastAsia="en-US" w:bidi="en-US"/>
        </w:rPr>
        <w:t xml:space="preserve">R </w:t>
      </w:r>
      <w:r>
        <w:rPr>
          <w:rStyle w:val="CharStyle581"/>
        </w:rPr>
        <w:t>зависит от природы тела и его температуры.</w:t>
      </w:r>
    </w:p>
    <w:p>
      <w:pPr>
        <w:pStyle w:val="Style315"/>
        <w:widowControl w:val="0"/>
        <w:keepNext w:val="0"/>
        <w:keepLines w:val="0"/>
        <w:shd w:val="clear" w:color="auto" w:fill="auto"/>
        <w:bidi w:val="0"/>
        <w:jc w:val="both"/>
        <w:spacing w:before="0" w:after="577" w:line="216" w:lineRule="exact"/>
        <w:ind w:left="0" w:right="0" w:firstLine="340"/>
      </w:pPr>
      <w:r>
        <w:rPr>
          <w:rStyle w:val="CharStyle581"/>
        </w:rPr>
        <w:t xml:space="preserve">Спектральная (монохроматическая) испускательная способность, или спектральная энергетическая светимость </w:t>
      </w:r>
      <w:r>
        <w:rPr>
          <w:rStyle w:val="CharStyle634"/>
          <w:lang w:val="ru-RU" w:eastAsia="ru-RU" w:bidi="ru-RU"/>
        </w:rPr>
        <w:t>г</w:t>
      </w:r>
      <w:r>
        <w:rPr>
          <w:rStyle w:val="CharStyle634"/>
          <w:lang w:val="ru-RU" w:eastAsia="ru-RU" w:bidi="ru-RU"/>
          <w:vertAlign w:val="subscript"/>
        </w:rPr>
        <w:t>л</w:t>
      </w:r>
      <w:r>
        <w:rPr>
          <w:rStyle w:val="CharStyle634"/>
          <w:lang w:val="ru-RU" w:eastAsia="ru-RU" w:bidi="ru-RU"/>
        </w:rPr>
        <w:t>,</w:t>
      </w:r>
      <w:r>
        <w:rPr>
          <w:rStyle w:val="CharStyle634"/>
          <w:lang w:val="ru-RU" w:eastAsia="ru-RU" w:bidi="ru-RU"/>
          <w:vertAlign w:val="subscript"/>
        </w:rPr>
        <w:t>т</w:t>
      </w:r>
      <w:r>
        <w:rPr>
          <w:rStyle w:val="CharStyle581"/>
        </w:rPr>
        <w:t xml:space="preserve"> тела — это физи</w:t>
        <w:t>ческая величина, численно равная величине электромагнитной энер</w:t>
        <w:t xml:space="preserve">гии. испускаемой единицей поверхности тела по всем направлениям в единицу времени в интервале длин волн от Л до Л + </w:t>
      </w:r>
      <w:r>
        <w:rPr>
          <w:rStyle w:val="CharStyle581"/>
          <w:lang w:val="en-US" w:eastAsia="en-US" w:bidi="en-US"/>
        </w:rPr>
        <w:t>dA:</w:t>
      </w:r>
    </w:p>
    <w:p>
      <w:pPr>
        <w:pStyle w:val="Style315"/>
        <w:widowControl w:val="0"/>
        <w:keepNext w:val="0"/>
        <w:keepLines w:val="0"/>
        <w:shd w:val="clear" w:color="auto" w:fill="auto"/>
        <w:bidi w:val="0"/>
        <w:jc w:val="right"/>
        <w:spacing w:before="0" w:after="52" w:line="170" w:lineRule="exact"/>
        <w:ind w:left="0" w:right="0" w:firstLine="0"/>
      </w:pPr>
      <w:r>
        <w:pict>
          <v:shape id="_x0000_s1720" type="#_x0000_t202" style="position:absolute;margin-left:121.9pt;margin-top:-28.1pt;width:200.65pt;height:5.e-002pt;z-index:-125828906;mso-wrap-distance-left:54.7pt;mso-wrap-distance-right:5.pt;mso-position-horizontal-relative:margin" filled="f" stroked="f">
            <v:textbox style="mso-fit-shape-to-text:t" inset="0,0,0,0">
              <w:txbxContent>
                <w:tbl>
                  <w:tblPr>
                    <w:tblOverlap w:val="never"/>
                    <w:tblLayout w:type="fixed"/>
                    <w:jc w:val="center"/>
                  </w:tblPr>
                  <w:tblGrid>
                    <w:gridCol w:w="2506"/>
                    <w:gridCol w:w="1507"/>
                  </w:tblGrid>
                  <w:tr>
                    <w:trPr>
                      <w:trHeight w:val="586" w:hRule="exact"/>
                    </w:trPr>
                    <w:tc>
                      <w:tcPr>
                        <w:shd w:val="clear" w:color="auto" w:fill="FFFFFF"/>
                        <w:tcBorders/>
                        <w:vAlign w:val="top"/>
                      </w:tcPr>
                      <w:p>
                        <w:pPr>
                          <w:pStyle w:val="Style48"/>
                          <w:widowControl w:val="0"/>
                          <w:keepNext w:val="0"/>
                          <w:keepLines w:val="0"/>
                          <w:shd w:val="clear" w:color="auto" w:fill="auto"/>
                          <w:bidi w:val="0"/>
                          <w:jc w:val="right"/>
                          <w:spacing w:before="0" w:after="0" w:line="200" w:lineRule="exact"/>
                          <w:ind w:left="0" w:right="1280" w:firstLine="0"/>
                        </w:pPr>
                        <w:r>
                          <w:rPr>
                            <w:rStyle w:val="CharStyle242"/>
                          </w:rPr>
                          <w:t>dR</w:t>
                        </w:r>
                      </w:p>
                      <w:p>
                        <w:pPr>
                          <w:pStyle w:val="Style48"/>
                          <w:widowControl w:val="0"/>
                          <w:keepNext w:val="0"/>
                          <w:keepLines w:val="0"/>
                          <w:shd w:val="clear" w:color="auto" w:fill="auto"/>
                          <w:bidi w:val="0"/>
                          <w:jc w:val="right"/>
                          <w:spacing w:before="0" w:after="0" w:line="200" w:lineRule="exact"/>
                          <w:ind w:left="0" w:right="1280" w:firstLine="0"/>
                        </w:pPr>
                        <w:r>
                          <w:rPr>
                            <w:rStyle w:val="CharStyle55"/>
                            <w:vertAlign w:val="superscript"/>
                          </w:rPr>
                          <w:t>ГЛ</w:t>
                        </w:r>
                        <w:r>
                          <w:rPr>
                            <w:rStyle w:val="CharStyle55"/>
                          </w:rPr>
                          <w:t>’</w:t>
                        </w:r>
                        <w:r>
                          <w:rPr>
                            <w:rStyle w:val="CharStyle55"/>
                            <w:vertAlign w:val="superscript"/>
                          </w:rPr>
                          <w:t>Т =</w:t>
                        </w:r>
                        <w:r>
                          <w:rPr>
                            <w:rStyle w:val="CharStyle55"/>
                          </w:rPr>
                          <w:t xml:space="preserve"> Ж-</w:t>
                        </w:r>
                      </w:p>
                    </w:tc>
                    <w:tc>
                      <w:tcPr>
                        <w:shd w:val="clear" w:color="auto" w:fill="FFFFFF"/>
                        <w:tcBorders/>
                        <w:vAlign w:val="center"/>
                      </w:tcPr>
                      <w:p>
                        <w:pPr>
                          <w:pStyle w:val="Style48"/>
                          <w:widowControl w:val="0"/>
                          <w:keepNext w:val="0"/>
                          <w:keepLines w:val="0"/>
                          <w:shd w:val="clear" w:color="auto" w:fill="auto"/>
                          <w:bidi w:val="0"/>
                          <w:jc w:val="right"/>
                          <w:spacing w:before="0" w:after="0" w:line="200" w:lineRule="exact"/>
                          <w:ind w:left="0" w:right="0" w:firstLine="0"/>
                        </w:pPr>
                        <w:r>
                          <w:rPr>
                            <w:rStyle w:val="CharStyle819"/>
                            <w:lang w:val="ru-RU" w:eastAsia="ru-RU" w:bidi="ru-RU"/>
                          </w:rPr>
                          <w:t>(8</w:t>
                        </w:r>
                        <w:r>
                          <w:rPr>
                            <w:rStyle w:val="CharStyle242"/>
                            <w:lang w:val="ru-RU" w:eastAsia="ru-RU" w:bidi="ru-RU"/>
                          </w:rPr>
                          <w:t>.18)</w:t>
                        </w:r>
                      </w:p>
                    </w:tc>
                  </w:tr>
                  <w:tr>
                    <w:trPr>
                      <w:trHeight w:val="461" w:hRule="exact"/>
                    </w:trPr>
                    <w:tc>
                      <w:tcPr>
                        <w:shd w:val="clear" w:color="auto" w:fill="FFFFFF"/>
                        <w:tcBorders/>
                        <w:vAlign w:val="top"/>
                      </w:tcPr>
                      <w:p>
                        <w:pPr>
                          <w:pStyle w:val="Style48"/>
                          <w:widowControl w:val="0"/>
                          <w:keepNext w:val="0"/>
                          <w:keepLines w:val="0"/>
                          <w:shd w:val="clear" w:color="auto" w:fill="auto"/>
                          <w:bidi w:val="0"/>
                          <w:jc w:val="left"/>
                          <w:spacing w:before="0" w:after="0" w:line="200" w:lineRule="exact"/>
                          <w:ind w:left="800" w:right="0" w:firstLine="0"/>
                        </w:pPr>
                        <w:r>
                          <w:rPr>
                            <w:rStyle w:val="CharStyle55"/>
                          </w:rPr>
                          <w:t>с</w:t>
                        </w:r>
                        <w:r>
                          <w:rPr>
                            <w:rStyle w:val="CharStyle415"/>
                          </w:rPr>
                          <w:t>ю</w:t>
                        </w:r>
                      </w:p>
                      <w:p>
                        <w:pPr>
                          <w:pStyle w:val="Style48"/>
                          <w:widowControl w:val="0"/>
                          <w:keepNext w:val="0"/>
                          <w:keepLines w:val="0"/>
                          <w:shd w:val="clear" w:color="auto" w:fill="auto"/>
                          <w:bidi w:val="0"/>
                          <w:jc w:val="left"/>
                          <w:spacing w:before="0" w:after="0" w:line="200" w:lineRule="exact"/>
                          <w:ind w:left="0" w:right="0" w:firstLine="0"/>
                        </w:pPr>
                        <w:r>
                          <w:rPr>
                            <w:rStyle w:val="CharStyle242"/>
                          </w:rPr>
                          <w:t>R(T</w:t>
                        </w:r>
                        <w:r>
                          <w:rPr>
                            <w:rStyle w:val="CharStyle242"/>
                            <w:lang w:val="ru-RU" w:eastAsia="ru-RU" w:bidi="ru-RU"/>
                          </w:rPr>
                          <w:t xml:space="preserve">) = </w:t>
                        </w:r>
                        <w:r>
                          <w:rPr>
                            <w:rStyle w:val="CharStyle242"/>
                          </w:rPr>
                          <w:t xml:space="preserve">f </w:t>
                        </w:r>
                        <w:r>
                          <w:rPr>
                            <w:rStyle w:val="CharStyle242"/>
                            <w:lang w:val="ru-RU" w:eastAsia="ru-RU" w:bidi="ru-RU"/>
                          </w:rPr>
                          <w:t xml:space="preserve">гл,т </w:t>
                        </w:r>
                        <w:r>
                          <w:rPr>
                            <w:rStyle w:val="CharStyle242"/>
                          </w:rPr>
                          <w:t>dA.</w:t>
                        </w:r>
                      </w:p>
                    </w:tc>
                    <w:tc>
                      <w:tcPr>
                        <w:shd w:val="clear" w:color="auto" w:fill="FFFFFF"/>
                        <w:tcBorders/>
                        <w:vAlign w:val="bottom"/>
                      </w:tcPr>
                      <w:p>
                        <w:pPr>
                          <w:pStyle w:val="Style48"/>
                          <w:widowControl w:val="0"/>
                          <w:keepNext w:val="0"/>
                          <w:keepLines w:val="0"/>
                          <w:shd w:val="clear" w:color="auto" w:fill="auto"/>
                          <w:bidi w:val="0"/>
                          <w:jc w:val="right"/>
                          <w:spacing w:before="0" w:after="0" w:line="170" w:lineRule="exact"/>
                          <w:ind w:left="0" w:right="0" w:firstLine="0"/>
                        </w:pPr>
                        <w:r>
                          <w:rPr>
                            <w:rStyle w:val="CharStyle415"/>
                          </w:rPr>
                          <w:t>(8.19)</w:t>
                        </w:r>
                      </w:p>
                    </w:tc>
                  </w:tr>
                </w:tbl>
                <w:p>
                  <w:pPr>
                    <w:pStyle w:val="Style839"/>
                    <w:widowControl w:val="0"/>
                    <w:keepNext w:val="0"/>
                    <w:keepLines w:val="0"/>
                    <w:shd w:val="clear" w:color="auto" w:fill="auto"/>
                    <w:bidi w:val="0"/>
                    <w:jc w:val="left"/>
                    <w:spacing w:before="0" w:after="0" w:line="170" w:lineRule="exact"/>
                    <w:ind w:left="0" w:right="0" w:firstLine="0"/>
                  </w:pPr>
                  <w:r>
                    <w:rPr>
                      <w:rStyle w:val="CharStyle841"/>
                    </w:rPr>
                    <w:t>о</w:t>
                  </w:r>
                </w:p>
                <w:p>
                  <w:pPr>
                    <w:widowControl w:val="0"/>
                    <w:rPr>
                      <w:sz w:val="2"/>
                      <w:szCs w:val="2"/>
                    </w:rPr>
                  </w:pPr>
                </w:p>
              </w:txbxContent>
            </v:textbox>
            <w10:wrap type="square" side="left" anchorx="margin"/>
          </v:shape>
        </w:pict>
      </w:r>
      <w:r>
        <w:rPr>
          <w:rStyle w:val="CharStyle581"/>
        </w:rPr>
        <w:t>Очевидно, что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Все тела в той или иной степени поглощают энергию падающе</w:t>
        <w:t xml:space="preserve">го на них излучения. Спектральная поглощательная способность </w:t>
      </w:r>
      <w:r>
        <w:rPr>
          <w:rStyle w:val="CharStyle634"/>
          <w:lang w:val="ru-RU" w:eastAsia="ru-RU" w:bidi="ru-RU"/>
        </w:rPr>
        <w:t>а</w:t>
      </w:r>
      <w:r>
        <w:rPr>
          <w:rStyle w:val="CharStyle634"/>
          <w:lang w:val="ru-RU" w:eastAsia="ru-RU" w:bidi="ru-RU"/>
          <w:vertAlign w:val="subscript"/>
        </w:rPr>
        <w:t>л</w:t>
      </w:r>
      <w:r>
        <w:rPr>
          <w:rStyle w:val="CharStyle634"/>
          <w:lang w:val="ru-RU" w:eastAsia="ru-RU" w:bidi="ru-RU"/>
        </w:rPr>
        <w:t>,</w:t>
      </w:r>
      <w:r>
        <w:rPr>
          <w:rStyle w:val="CharStyle634"/>
          <w:lang w:val="ru-RU" w:eastAsia="ru-RU" w:bidi="ru-RU"/>
          <w:vertAlign w:val="subscript"/>
        </w:rPr>
        <w:t xml:space="preserve">т </w:t>
      </w:r>
      <w:r>
        <w:rPr>
          <w:rStyle w:val="CharStyle581"/>
        </w:rPr>
        <w:t>тела есть безразмерная величина, показывающая, какую долю моно</w:t>
        <w:t>хроматического потока Ф</w:t>
      </w:r>
      <w:r>
        <w:rPr>
          <w:rStyle w:val="CharStyle581"/>
          <w:vertAlign w:val="subscript"/>
        </w:rPr>
        <w:t>П</w:t>
      </w:r>
      <w:r>
        <w:rPr>
          <w:rStyle w:val="CharStyle581"/>
        </w:rPr>
        <w:t>ад электромагнитной энергии данное тело поглощает:</w:t>
      </w:r>
    </w:p>
    <w:p>
      <w:pPr>
        <w:pStyle w:val="Style48"/>
        <w:widowControl w:val="0"/>
        <w:keepNext w:val="0"/>
        <w:keepLines w:val="0"/>
        <w:shd w:val="clear" w:color="auto" w:fill="auto"/>
        <w:bidi w:val="0"/>
        <w:jc w:val="right"/>
        <w:spacing w:before="0" w:after="0" w:line="200" w:lineRule="exact"/>
        <w:ind w:left="0" w:right="0" w:firstLine="0"/>
      </w:pPr>
      <w:r>
        <w:pict>
          <v:shape id="_x0000_s1721" type="#_x0000_t202" style="position:absolute;margin-left:297.35pt;margin-top:5.3pt;width:25.2pt;height:9.85pt;z-index:-125828905;mso-wrap-distance-left:106.8pt;mso-wrap-distance-top:2.9pt;mso-wrap-distance-right:5.pt;mso-wrap-distance-bottom:6.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(8.20)</w:t>
                  </w:r>
                </w:p>
              </w:txbxContent>
            </v:textbox>
            <w10:wrap type="square" side="left" anchorx="margin"/>
          </v:shape>
        </w:pict>
      </w:r>
      <w:r>
        <w:rPr>
          <w:rStyle w:val="CharStyle55"/>
        </w:rPr>
        <w:t>Фл погл</w:t>
      </w:r>
    </w:p>
    <w:p>
      <w:pPr>
        <w:pStyle w:val="Style842"/>
        <w:tabs>
          <w:tab w:leader="hyphen" w:pos="3824" w:val="left"/>
        </w:tabs>
        <w:widowControl w:val="0"/>
        <w:keepNext/>
        <w:keepLines/>
        <w:shd w:val="clear" w:color="auto" w:fill="auto"/>
        <w:bidi w:val="0"/>
        <w:spacing w:before="0" w:after="0" w:line="150" w:lineRule="exact"/>
        <w:ind w:left="2600" w:right="0" w:firstLine="0"/>
      </w:pPr>
      <w:bookmarkStart w:id="124" w:name="bookmark124"/>
      <w:r>
        <w:rPr>
          <w:rStyle w:val="CharStyle844"/>
          <w:vertAlign w:val="superscript"/>
          <w:b/>
          <w:bCs/>
          <w:i/>
          <w:iCs/>
        </w:rPr>
        <w:t>а</w:t>
      </w:r>
      <w:r>
        <w:rPr>
          <w:rStyle w:val="CharStyle844"/>
          <w:b/>
          <w:bCs/>
          <w:i/>
          <w:iCs/>
        </w:rPr>
        <w:t>\,Т —</w:t>
      </w:r>
      <w:r>
        <w:rPr>
          <w:rStyle w:val="CharStyle845"/>
          <w:b w:val="0"/>
          <w:bCs w:val="0"/>
          <w:i w:val="0"/>
          <w:iCs w:val="0"/>
        </w:rPr>
        <w:t xml:space="preserve"> —</w:t>
        <w:tab/>
      </w:r>
      <w:bookmarkEnd w:id="124"/>
    </w:p>
    <w:p>
      <w:pPr>
        <w:pStyle w:val="Style48"/>
        <w:widowControl w:val="0"/>
        <w:keepNext w:val="0"/>
        <w:keepLines w:val="0"/>
        <w:shd w:val="clear" w:color="auto" w:fill="auto"/>
        <w:bidi w:val="0"/>
        <w:jc w:val="right"/>
        <w:spacing w:before="0" w:after="0" w:line="221" w:lineRule="exact"/>
        <w:ind w:left="0" w:right="0" w:firstLine="0"/>
      </w:pPr>
      <w:r>
        <w:rPr>
          <w:rStyle w:val="CharStyle55"/>
          <w:vertAlign w:val="superscript"/>
        </w:rPr>
        <w:t>Ф</w:t>
      </w:r>
      <w:r>
        <w:rPr>
          <w:rStyle w:val="CharStyle55"/>
        </w:rPr>
        <w:t>Лпад</w:t>
      </w:r>
    </w:p>
    <w:p>
      <w:pPr>
        <w:pStyle w:val="Style315"/>
        <w:widowControl w:val="0"/>
        <w:keepNext w:val="0"/>
        <w:keepLines w:val="0"/>
        <w:shd w:val="clear" w:color="auto" w:fill="auto"/>
        <w:bidi w:val="0"/>
        <w:jc w:val="both"/>
        <w:spacing w:before="0" w:after="306" w:line="221" w:lineRule="exact"/>
        <w:ind w:left="0" w:right="0" w:firstLine="340"/>
      </w:pPr>
      <w:r>
        <w:rPr>
          <w:rStyle w:val="CharStyle581"/>
        </w:rPr>
        <w:t>Интегральной поглощательной способностью тела или коэффици</w:t>
        <w:t>ентом поглощения называется величина</w:t>
      </w:r>
    </w:p>
    <w:p>
      <w:pPr>
        <w:pStyle w:val="Style85"/>
        <w:tabs>
          <w:tab w:leader="none" w:pos="5941" w:val="left"/>
        </w:tabs>
        <w:widowControl w:val="0"/>
        <w:keepNext w:val="0"/>
        <w:keepLines w:val="0"/>
        <w:shd w:val="clear" w:color="auto" w:fill="auto"/>
        <w:bidi w:val="0"/>
        <w:spacing w:before="0" w:after="0" w:line="139" w:lineRule="exact"/>
        <w:ind w:left="2600" w:right="0" w:firstLine="0"/>
      </w:pPr>
      <w:bookmarkStart w:id="125" w:name="bookmark125"/>
      <w:r>
        <w:rPr>
          <w:rStyle w:val="CharStyle108"/>
        </w:rPr>
        <w:t>А(Т) = ^.</w:t>
        <w:tab/>
        <w:t>(8.21)</w:t>
      </w:r>
      <w:bookmarkEnd w:id="125"/>
    </w:p>
    <w:p>
      <w:pPr>
        <w:pStyle w:val="Style85"/>
        <w:widowControl w:val="0"/>
        <w:keepNext w:val="0"/>
        <w:keepLines w:val="0"/>
        <w:shd w:val="clear" w:color="auto" w:fill="auto"/>
        <w:bidi w:val="0"/>
        <w:jc w:val="left"/>
        <w:spacing w:before="0" w:after="59" w:line="139" w:lineRule="exact"/>
        <w:ind w:left="3360" w:right="0" w:firstLine="0"/>
      </w:pPr>
      <w:bookmarkStart w:id="126" w:name="bookmark126"/>
      <w:r>
        <w:rPr>
          <w:rStyle w:val="CharStyle108"/>
          <w:vertAlign w:val="superscript"/>
        </w:rPr>
        <w:t>ф</w:t>
      </w:r>
      <w:bookmarkEnd w:id="126"/>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Тело, полностью поглощающее падающее на него излучение всех длин волн, называется абсолютно черным. Для него ал,т = 1- Для всех других тел </w:t>
      </w:r>
      <w:r>
        <w:rPr>
          <w:rStyle w:val="CharStyle634"/>
          <w:lang w:val="ru-RU" w:eastAsia="ru-RU" w:bidi="ru-RU"/>
        </w:rPr>
        <w:t>а</w:t>
      </w:r>
      <w:r>
        <w:rPr>
          <w:rStyle w:val="CharStyle634"/>
          <w:lang w:val="ru-RU" w:eastAsia="ru-RU" w:bidi="ru-RU"/>
          <w:vertAlign w:val="subscript"/>
        </w:rPr>
        <w:t>л</w:t>
      </w:r>
      <w:r>
        <w:rPr>
          <w:rStyle w:val="CharStyle634"/>
          <w:lang w:val="ru-RU" w:eastAsia="ru-RU" w:bidi="ru-RU"/>
        </w:rPr>
        <w:t>,</w:t>
      </w:r>
      <w:r>
        <w:rPr>
          <w:rStyle w:val="CharStyle634"/>
          <w:lang w:val="ru-RU" w:eastAsia="ru-RU" w:bidi="ru-RU"/>
          <w:vertAlign w:val="subscript"/>
        </w:rPr>
        <w:t>т</w:t>
      </w:r>
      <w:r>
        <w:rPr>
          <w:rStyle w:val="CharStyle634"/>
          <w:lang w:val="ru-RU" w:eastAsia="ru-RU" w:bidi="ru-RU"/>
        </w:rPr>
        <w:t xml:space="preserve"> &lt;</w:t>
      </w:r>
      <w:r>
        <w:rPr>
          <w:rStyle w:val="CharStyle581"/>
        </w:rPr>
        <w:t xml:space="preserve"> 1.</w:t>
      </w:r>
    </w:p>
    <w:p>
      <w:pPr>
        <w:pStyle w:val="Style315"/>
        <w:widowControl w:val="0"/>
        <w:keepNext w:val="0"/>
        <w:keepLines w:val="0"/>
        <w:shd w:val="clear" w:color="auto" w:fill="auto"/>
        <w:bidi w:val="0"/>
        <w:jc w:val="both"/>
        <w:spacing w:before="0" w:after="0" w:line="216" w:lineRule="exact"/>
        <w:ind w:left="0" w:right="0" w:firstLine="340"/>
        <w:sectPr>
          <w:pgSz w:w="11900" w:h="16840"/>
          <w:pgMar w:top="1065" w:left="692" w:right="4743" w:bottom="5707" w:header="0" w:footer="3" w:gutter="0"/>
          <w:rtlGutter w:val="0"/>
          <w:cols w:space="720"/>
          <w:noEndnote/>
          <w:docGrid w:linePitch="360"/>
        </w:sectPr>
      </w:pPr>
      <w:r>
        <w:rPr>
          <w:rStyle w:val="CharStyle581"/>
        </w:rPr>
        <w:t>Строго говоря, абсолютно черное тело научная абстракция. Практическим примером абсолютно черного тела в видимой области спектра можно считать сажу она излучает, поглощает, но не от</w:t>
        <w:t>ражает излучение. Моделью абсолютно черного тела может служить</w:t>
      </w:r>
    </w:p>
    <w:p>
      <w:pPr>
        <w:pStyle w:val="Style48"/>
        <w:widowControl w:val="0"/>
        <w:keepNext w:val="0"/>
        <w:keepLines w:val="0"/>
        <w:shd w:val="clear" w:color="auto" w:fill="auto"/>
        <w:bidi w:val="0"/>
        <w:jc w:val="both"/>
        <w:spacing w:before="0" w:after="0" w:line="216" w:lineRule="exact"/>
        <w:ind w:left="0" w:right="0" w:firstLine="0"/>
      </w:pPr>
      <w:r>
        <w:rPr>
          <w:rStyle w:val="CharStyle55"/>
        </w:rPr>
        <w:t>замкнутая полость с шероховатой хорошо поглощающей внутренней поверхностью. При наблюдении снаружи отверстие в полости кажет</w:t>
        <w:t>ся черным.</w:t>
      </w:r>
    </w:p>
    <w:p>
      <w:pPr>
        <w:pStyle w:val="Style48"/>
        <w:widowControl w:val="0"/>
        <w:keepNext w:val="0"/>
        <w:keepLines w:val="0"/>
        <w:shd w:val="clear" w:color="auto" w:fill="auto"/>
        <w:bidi w:val="0"/>
        <w:jc w:val="both"/>
        <w:spacing w:before="0" w:after="230" w:line="216" w:lineRule="exact"/>
        <w:ind w:left="0" w:right="0" w:firstLine="340"/>
      </w:pPr>
      <w:r>
        <w:rPr>
          <w:rStyle w:val="CharStyle55"/>
        </w:rPr>
        <w:t>Связь между испускательной и поглощательной способностями лю</w:t>
        <w:t>бого тела устанавливает закон Кирхгофа</w:t>
      </w:r>
    </w:p>
    <w:p>
      <w:pPr>
        <w:pStyle w:val="Style85"/>
        <w:tabs>
          <w:tab w:leader="none" w:pos="5923" w:val="left"/>
        </w:tabs>
        <w:widowControl w:val="0"/>
        <w:keepNext w:val="0"/>
        <w:keepLines w:val="0"/>
        <w:shd w:val="clear" w:color="auto" w:fill="auto"/>
        <w:bidi w:val="0"/>
        <w:spacing w:before="0" w:after="0" w:line="154" w:lineRule="exact"/>
        <w:ind w:left="2580" w:right="0" w:firstLine="0"/>
      </w:pPr>
      <w:bookmarkStart w:id="127" w:name="bookmark127"/>
      <w:r>
        <w:rPr>
          <w:rStyle w:val="CharStyle108"/>
        </w:rPr>
        <w:t>^=/(А,Т).</w:t>
        <w:tab/>
        <w:t>(8.22)</w:t>
      </w:r>
      <w:bookmarkEnd w:id="127"/>
    </w:p>
    <w:p>
      <w:pPr>
        <w:pStyle w:val="Style46"/>
        <w:widowControl w:val="0"/>
        <w:keepNext w:val="0"/>
        <w:keepLines w:val="0"/>
        <w:shd w:val="clear" w:color="auto" w:fill="auto"/>
        <w:bidi w:val="0"/>
        <w:jc w:val="both"/>
        <w:spacing w:before="0" w:after="130" w:line="154" w:lineRule="exact"/>
        <w:ind w:left="2580" w:right="0" w:firstLine="0"/>
      </w:pPr>
      <w:r>
        <w:rPr>
          <w:rStyle w:val="CharStyle252"/>
          <w:lang w:val="ru-RU" w:eastAsia="ru-RU" w:bidi="ru-RU"/>
          <w:i/>
          <w:iCs/>
        </w:rPr>
        <w:t>ал,т</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Закон Кирхгофа формулируется следующим образом: отношение испускательной и поглощательной способностей не зависит от природы тела, а является для всех тел одной и той же функцией длины волны и температуры.</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Так как для абсолютно черного тела </w:t>
      </w:r>
      <w:r>
        <w:rPr>
          <w:rStyle w:val="CharStyle242"/>
          <w:lang w:val="ru-RU" w:eastAsia="ru-RU" w:bidi="ru-RU"/>
        </w:rPr>
        <w:t>а</w:t>
      </w:r>
      <w:r>
        <w:rPr>
          <w:rStyle w:val="CharStyle242"/>
          <w:lang w:val="ru-RU" w:eastAsia="ru-RU" w:bidi="ru-RU"/>
          <w:vertAlign w:val="subscript"/>
        </w:rPr>
        <w:t>л</w:t>
      </w:r>
      <w:r>
        <w:rPr>
          <w:rStyle w:val="CharStyle242"/>
          <w:lang w:val="ru-RU" w:eastAsia="ru-RU" w:bidi="ru-RU"/>
        </w:rPr>
        <w:t>,</w:t>
      </w:r>
      <w:r>
        <w:rPr>
          <w:rStyle w:val="CharStyle242"/>
          <w:lang w:val="ru-RU" w:eastAsia="ru-RU" w:bidi="ru-RU"/>
          <w:vertAlign w:val="subscript"/>
        </w:rPr>
        <w:t>т</w:t>
      </w:r>
      <w:r>
        <w:rPr>
          <w:rStyle w:val="CharStyle55"/>
        </w:rPr>
        <w:t xml:space="preserve"> = 1, то, применяя закон Кирхгофа к абсолютно черному телу, получим</w:t>
      </w:r>
    </w:p>
    <w:p>
      <w:pPr>
        <w:pStyle w:val="Style48"/>
        <w:tabs>
          <w:tab w:leader="none" w:pos="5923" w:val="left"/>
        </w:tabs>
        <w:widowControl w:val="0"/>
        <w:keepNext w:val="0"/>
        <w:keepLines w:val="0"/>
        <w:shd w:val="clear" w:color="auto" w:fill="auto"/>
        <w:bidi w:val="0"/>
        <w:jc w:val="both"/>
        <w:spacing w:before="0" w:after="109" w:line="200" w:lineRule="exact"/>
        <w:ind w:left="2300" w:right="0" w:firstLine="0"/>
      </w:pPr>
      <w:r>
        <w:rPr>
          <w:rStyle w:val="CharStyle242"/>
          <w:lang w:val="ru-RU" w:eastAsia="ru-RU" w:bidi="ru-RU"/>
        </w:rPr>
        <w:t>гл,т</w:t>
      </w:r>
      <w:r>
        <w:rPr>
          <w:rStyle w:val="CharStyle55"/>
        </w:rPr>
        <w:t xml:space="preserve"> = </w:t>
      </w:r>
      <w:r>
        <w:rPr>
          <w:rStyle w:val="CharStyle55"/>
          <w:lang w:val="en-US" w:eastAsia="en-US" w:bidi="en-US"/>
        </w:rPr>
        <w:t xml:space="preserve">f (A </w:t>
      </w:r>
      <w:r>
        <w:rPr>
          <w:rStyle w:val="CharStyle242"/>
        </w:rPr>
        <w:t>,T</w:t>
      </w:r>
      <w:r>
        <w:rPr>
          <w:rStyle w:val="CharStyle55"/>
          <w:lang w:val="en-US" w:eastAsia="en-US" w:bidi="en-US"/>
        </w:rPr>
        <w:t xml:space="preserve"> </w:t>
      </w:r>
      <w:r>
        <w:rPr>
          <w:rStyle w:val="CharStyle55"/>
        </w:rPr>
        <w:t xml:space="preserve">) = </w:t>
      </w:r>
      <w:r>
        <w:rPr>
          <w:rStyle w:val="CharStyle242"/>
        </w:rPr>
        <w:t>rlj</w:t>
      </w:r>
      <w:r>
        <w:rPr>
          <w:rStyle w:val="CharStyle55"/>
        </w:rPr>
        <w:t>.</w:t>
        <w:tab/>
        <w:t>(8.23)</w:t>
      </w:r>
    </w:p>
    <w:p>
      <w:pPr>
        <w:pStyle w:val="Style48"/>
        <w:widowControl w:val="0"/>
        <w:keepNext w:val="0"/>
        <w:keepLines w:val="0"/>
        <w:shd w:val="clear" w:color="auto" w:fill="auto"/>
        <w:bidi w:val="0"/>
        <w:jc w:val="both"/>
        <w:spacing w:before="0" w:after="201" w:line="226" w:lineRule="exact"/>
        <w:ind w:left="0" w:right="0" w:firstLine="340"/>
      </w:pPr>
      <w:r>
        <w:rPr>
          <w:rStyle w:val="CharStyle55"/>
        </w:rPr>
        <w:t xml:space="preserve">Таким образом, универсальная функция </w:t>
      </w:r>
      <w:r>
        <w:rPr>
          <w:rStyle w:val="CharStyle55"/>
          <w:lang w:val="en-US" w:eastAsia="en-US" w:bidi="en-US"/>
        </w:rPr>
        <w:t>f (A,T</w:t>
      </w:r>
      <w:r>
        <w:rPr>
          <w:rStyle w:val="CharStyle55"/>
        </w:rPr>
        <w:t>) Кирхгофа пред</w:t>
        <w:t xml:space="preserve">ставляет собой функцию спектральной испускательной способности </w:t>
      </w:r>
      <w:r>
        <w:rPr>
          <w:rStyle w:val="CharStyle242"/>
          <w:lang w:val="ru-RU" w:eastAsia="ru-RU" w:bidi="ru-RU"/>
        </w:rPr>
        <w:t>гЛ</w:t>
      </w:r>
      <w:r>
        <w:rPr>
          <w:rStyle w:val="CharStyle242"/>
          <w:lang w:val="ru-RU" w:eastAsia="ru-RU" w:bidi="ru-RU"/>
          <w:vertAlign w:val="superscript"/>
        </w:rPr>
        <w:t>ч</w:t>
      </w:r>
      <w:r>
        <w:rPr>
          <w:rStyle w:val="CharStyle242"/>
          <w:lang w:val="ru-RU" w:eastAsia="ru-RU" w:bidi="ru-RU"/>
        </w:rPr>
        <w:t>Т</w:t>
      </w:r>
      <w:r>
        <w:rPr>
          <w:rStyle w:val="CharStyle55"/>
        </w:rPr>
        <w:t xml:space="preserve"> абсолютно черного тела. Поэтому для всех остальных (нечерных) тел закон излучения Кирхгофа записывается в виде</w:t>
      </w:r>
    </w:p>
    <w:p>
      <w:pPr>
        <w:pStyle w:val="Style46"/>
        <w:tabs>
          <w:tab w:leader="none" w:pos="5923" w:val="left"/>
        </w:tabs>
        <w:widowControl w:val="0"/>
        <w:keepNext w:val="0"/>
        <w:keepLines w:val="0"/>
        <w:shd w:val="clear" w:color="auto" w:fill="auto"/>
        <w:bidi w:val="0"/>
        <w:jc w:val="both"/>
        <w:spacing w:before="0" w:after="111" w:line="200" w:lineRule="exact"/>
        <w:ind w:left="2580" w:right="0" w:firstLine="0"/>
      </w:pPr>
      <w:r>
        <w:rPr>
          <w:rStyle w:val="CharStyle252"/>
          <w:lang w:val="ru-RU" w:eastAsia="ru-RU" w:bidi="ru-RU"/>
          <w:i/>
          <w:iCs/>
        </w:rPr>
        <w:t xml:space="preserve">гл,т = ал,т </w:t>
      </w:r>
      <w:r>
        <w:rPr>
          <w:rStyle w:val="CharStyle88"/>
          <w:i/>
          <w:iCs/>
        </w:rPr>
        <w:t>гЛЧТ</w:t>
      </w:r>
      <w:r>
        <w:rPr>
          <w:rStyle w:val="CharStyle89"/>
          <w:i w:val="0"/>
          <w:iCs w:val="0"/>
        </w:rPr>
        <w:t xml:space="preserve"> •</w:t>
        <w:tab/>
        <w:t>(8.24)</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Так как для абсолютно черного тела </w:t>
      </w:r>
      <w:r>
        <w:rPr>
          <w:rStyle w:val="CharStyle242"/>
          <w:lang w:val="ru-RU" w:eastAsia="ru-RU" w:bidi="ru-RU"/>
        </w:rPr>
        <w:t>а</w:t>
      </w:r>
      <w:r>
        <w:rPr>
          <w:rStyle w:val="CharStyle242"/>
          <w:lang w:val="ru-RU" w:eastAsia="ru-RU" w:bidi="ru-RU"/>
          <w:vertAlign w:val="subscript"/>
        </w:rPr>
        <w:t>л</w:t>
      </w:r>
      <w:r>
        <w:rPr>
          <w:rStyle w:val="CharStyle242"/>
          <w:lang w:val="ru-RU" w:eastAsia="ru-RU" w:bidi="ru-RU"/>
        </w:rPr>
        <w:t>,</w:t>
      </w:r>
      <w:r>
        <w:rPr>
          <w:rStyle w:val="CharStyle242"/>
          <w:lang w:val="ru-RU" w:eastAsia="ru-RU" w:bidi="ru-RU"/>
          <w:vertAlign w:val="subscript"/>
        </w:rPr>
        <w:t>т</w:t>
      </w:r>
      <w:r>
        <w:rPr>
          <w:rStyle w:val="CharStyle242"/>
          <w:lang w:val="ru-RU" w:eastAsia="ru-RU" w:bidi="ru-RU"/>
        </w:rPr>
        <w:t xml:space="preserve"> = 1,</w:t>
      </w:r>
      <w:r>
        <w:rPr>
          <w:rStyle w:val="CharStyle55"/>
        </w:rPr>
        <w:t xml:space="preserve"> то ясно, что оно является самым лучшим излучателем.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Зная законы излучения абсолютно черного тела, можно рассчитать равновесное излучение любого тела, если известна его поглощающая способность.</w:t>
      </w:r>
    </w:p>
    <w:p>
      <w:pPr>
        <w:pStyle w:val="Style48"/>
        <w:widowControl w:val="0"/>
        <w:keepNext w:val="0"/>
        <w:keepLines w:val="0"/>
        <w:shd w:val="clear" w:color="auto" w:fill="auto"/>
        <w:bidi w:val="0"/>
        <w:jc w:val="both"/>
        <w:spacing w:before="0" w:after="389" w:line="216" w:lineRule="exact"/>
        <w:ind w:left="0" w:right="0" w:firstLine="340"/>
      </w:pPr>
      <w:r>
        <w:rPr>
          <w:rStyle w:val="CharStyle55"/>
        </w:rPr>
        <w:t>Основываясь на квантовой природе излучения, мы нашли анали</w:t>
        <w:t>тическое выражение функции распределения излучения по частотам в спектре абсолютно черного тела при заданной температуре. Эта функ</w:t>
        <w:t>ция, получившая название функции Планка, в зависимости от длины волны имеет вид:</w:t>
      </w:r>
    </w:p>
    <w:p>
      <w:pPr>
        <w:pStyle w:val="Style849"/>
        <w:widowControl w:val="0"/>
        <w:keepNext w:val="0"/>
        <w:keepLines w:val="0"/>
        <w:shd w:val="clear" w:color="auto" w:fill="auto"/>
        <w:bidi w:val="0"/>
        <w:spacing w:before="0" w:after="106" w:line="180" w:lineRule="exact"/>
        <w:ind w:left="2580" w:right="0" w:firstLine="0"/>
      </w:pPr>
      <w:r>
        <w:pict>
          <v:shape id="_x0000_s1722" type="#_x0000_t202" style="position:absolute;margin-left:295.9pt;margin-top:-8.45pt;width:26.65pt;height:13.25pt;z-index:-125828904;mso-wrap-distance-left:67.45pt;mso-wrap-distance-right:5.pt;mso-wrap-distance-bottom:1.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(8.25)</w:t>
                  </w:r>
                </w:p>
              </w:txbxContent>
            </v:textbox>
            <w10:wrap type="square" side="left" anchorx="margin"/>
          </v:shape>
        </w:pict>
      </w:r>
      <w:r>
        <w:rPr>
          <w:rStyle w:val="CharStyle851"/>
        </w:rPr>
        <w:t>Л</w:t>
      </w:r>
      <w:r>
        <w:rPr>
          <w:rStyle w:val="CharStyle851"/>
          <w:vertAlign w:val="superscript"/>
        </w:rPr>
        <w:t>5</w:t>
      </w:r>
      <w:r>
        <w:rPr>
          <w:rStyle w:val="CharStyle851"/>
        </w:rPr>
        <w:t xml:space="preserve"> ехр[/?с/(ЛА:</w:t>
      </w:r>
      <w:r>
        <w:rPr>
          <w:rStyle w:val="CharStyle851"/>
          <w:vertAlign w:val="subscript"/>
        </w:rPr>
        <w:t>Б</w:t>
      </w:r>
      <w:r>
        <w:rPr>
          <w:rStyle w:val="CharStyle851"/>
        </w:rPr>
        <w:t>Г)] — 1</w:t>
      </w:r>
    </w:p>
    <w:p>
      <w:pPr>
        <w:pStyle w:val="Style48"/>
        <w:widowControl w:val="0"/>
        <w:keepNext w:val="0"/>
        <w:keepLines w:val="0"/>
        <w:shd w:val="clear" w:color="auto" w:fill="auto"/>
        <w:bidi w:val="0"/>
        <w:jc w:val="both"/>
        <w:spacing w:before="0" w:after="193" w:line="221" w:lineRule="exact"/>
        <w:ind w:left="0" w:right="0" w:firstLine="340"/>
      </w:pPr>
      <w:r>
        <w:rPr>
          <w:rStyle w:val="CharStyle55"/>
        </w:rPr>
        <w:t>Интегрируя функцию Планка по всему интервалу длин волн, по</w:t>
        <w:t>лучим закон Стефана Больцмана для абсолютно черного тела:</w:t>
      </w:r>
    </w:p>
    <w:p>
      <w:pPr>
        <w:pStyle w:val="Style852"/>
        <w:tabs>
          <w:tab w:leader="underscore" w:pos="2504" w:val="left"/>
          <w:tab w:leader="underscore" w:pos="3550" w:val="left"/>
        </w:tabs>
        <w:widowControl w:val="0"/>
        <w:keepNext w:val="0"/>
        <w:keepLines w:val="0"/>
        <w:shd w:val="clear" w:color="auto" w:fill="auto"/>
        <w:bidi w:val="0"/>
        <w:spacing w:before="0" w:after="0" w:line="280" w:lineRule="exact"/>
        <w:ind w:left="1940" w:right="0" w:firstLine="0"/>
      </w:pPr>
      <w:r>
        <w:pict>
          <v:shape id="_x0000_s1723" type="#_x0000_t202" style="position:absolute;margin-left:295.9pt;margin-top:4.25pt;width:26.65pt;height:13.25pt;z-index:-125828903;mso-wrap-distance-left:68.9pt;mso-wrap-distance-top:2.55pt;mso-wrap-distance-right:5.pt;mso-wrap-distance-bottom:10.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(8.26)</w:t>
                  </w:r>
                </w:p>
              </w:txbxContent>
            </v:textbox>
            <w10:wrap type="square" side="left" anchorx="margin"/>
          </v:shape>
        </w:pict>
      </w:r>
      <w:r>
        <w:rPr>
          <w:rStyle w:val="CharStyle854"/>
        </w:rPr>
        <w:t xml:space="preserve">мачт </w:t>
        <w:tab/>
        <w:t xml:space="preserve"> </w:t>
      </w:r>
      <w:r>
        <w:rPr>
          <w:rStyle w:val="CharStyle855"/>
        </w:rPr>
        <w:t>f</w:t>
      </w:r>
      <w:r>
        <w:rPr>
          <w:rStyle w:val="CharStyle856"/>
        </w:rPr>
        <w:t xml:space="preserve"> </w:t>
      </w:r>
      <w:r>
        <w:rPr>
          <w:rStyle w:val="CharStyle854"/>
        </w:rPr>
        <w:t xml:space="preserve">ачт м </w:t>
        <w:tab/>
        <w:t xml:space="preserve"> </w:t>
      </w:r>
      <w:r>
        <w:rPr>
          <w:rStyle w:val="CharStyle857"/>
        </w:rPr>
        <w:t>^</w:t>
      </w:r>
      <w:r>
        <w:rPr>
          <w:rStyle w:val="CharStyle854"/>
        </w:rPr>
        <w:t xml:space="preserve"> Б </w:t>
      </w:r>
      <w:r>
        <w:rPr>
          <w:rStyle w:val="CharStyle857"/>
        </w:rPr>
        <w:t>гр4</w:t>
      </w:r>
    </w:p>
    <w:p>
      <w:pPr>
        <w:pStyle w:val="Style46"/>
        <w:tabs>
          <w:tab w:leader="none" w:pos="4532" w:val="left"/>
        </w:tabs>
        <w:widowControl w:val="0"/>
        <w:keepNext w:val="0"/>
        <w:keepLines w:val="0"/>
        <w:shd w:val="clear" w:color="auto" w:fill="auto"/>
        <w:bidi w:val="0"/>
        <w:jc w:val="both"/>
        <w:spacing w:before="0" w:after="0" w:line="125" w:lineRule="exact"/>
        <w:ind w:left="1940" w:right="0" w:firstLine="0"/>
      </w:pPr>
      <w:r>
        <w:rPr>
          <w:rStyle w:val="CharStyle252"/>
          <w:lang w:val="ru-RU" w:eastAsia="ru-RU" w:bidi="ru-RU"/>
          <w:vertAlign w:val="superscript"/>
          <w:i/>
          <w:iCs/>
        </w:rPr>
        <w:t>КТ</w:t>
      </w:r>
      <w:r>
        <w:rPr>
          <w:rStyle w:val="CharStyle252"/>
          <w:lang w:val="ru-RU" w:eastAsia="ru-RU" w:bidi="ru-RU"/>
          <w:i/>
          <w:iCs/>
        </w:rPr>
        <w:t xml:space="preserve"> </w:t>
      </w:r>
      <w:r>
        <w:rPr>
          <w:rStyle w:val="CharStyle252"/>
          <w:i/>
          <w:iCs/>
        </w:rPr>
        <w:t>-J</w:t>
      </w:r>
      <w:r>
        <w:rPr>
          <w:rStyle w:val="CharStyle252"/>
          <w:vertAlign w:val="superscript"/>
          <w:i/>
          <w:iCs/>
        </w:rPr>
        <w:t>1</w:t>
      </w:r>
      <w:r>
        <w:rPr>
          <w:rStyle w:val="CharStyle252"/>
          <w:i/>
          <w:iCs/>
        </w:rPr>
        <w:t>^-</w:t>
      </w:r>
      <w:r>
        <w:rPr>
          <w:rStyle w:val="CharStyle89"/>
          <w:lang w:val="en-US" w:eastAsia="en-US" w:bidi="en-US"/>
          <w:i w:val="0"/>
          <w:iCs w:val="0"/>
        </w:rPr>
        <w:tab/>
      </w:r>
      <w:r>
        <w:rPr>
          <w:rStyle w:val="CharStyle89"/>
          <w:i w:val="0"/>
          <w:iCs w:val="0"/>
        </w:rPr>
        <w:t>&gt;</w:t>
      </w:r>
    </w:p>
    <w:p>
      <w:pPr>
        <w:pStyle w:val="Style315"/>
        <w:widowControl w:val="0"/>
        <w:keepNext w:val="0"/>
        <w:keepLines w:val="0"/>
        <w:shd w:val="clear" w:color="auto" w:fill="auto"/>
        <w:bidi w:val="0"/>
        <w:jc w:val="both"/>
        <w:spacing w:before="0" w:after="0" w:line="125" w:lineRule="exact"/>
        <w:ind w:left="2580" w:right="0" w:firstLine="0"/>
        <w:sectPr>
          <w:headerReference w:type="even" r:id="rId398"/>
          <w:headerReference w:type="default" r:id="rId399"/>
          <w:footerReference w:type="default" r:id="rId400"/>
          <w:headerReference w:type="first" r:id="rId401"/>
          <w:titlePg/>
          <w:pgSz w:w="11900" w:h="16840"/>
          <w:pgMar w:top="1095" w:left="692" w:right="4743" w:bottom="1095" w:header="0" w:footer="3" w:gutter="0"/>
          <w:rtlGutter w:val="0"/>
          <w:cols w:space="720"/>
          <w:noEndnote/>
          <w:docGrid w:linePitch="360"/>
        </w:sectPr>
      </w:pPr>
      <w:r>
        <w:pict>
          <v:shape id="_x0000_s1727" type="#_x0000_t202" style="position:absolute;margin-left:0.25pt;margin-top:9.75pt;width:18.95pt;height:13.15pt;z-index:-125828902;mso-wrap-distance-left:5.pt;mso-wrap-distance-right:148.3pt;mso-wrap-distance-bottom:31.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или</w:t>
                  </w:r>
                </w:p>
              </w:txbxContent>
            </v:textbox>
            <w10:wrap type="topAndBottom" anchorx="margin"/>
          </v:shape>
        </w:pict>
      </w:r>
      <w:r>
        <w:pict>
          <v:shape id="_x0000_s1728" type="#_x0000_t202" style="position:absolute;margin-left:133.9pt;margin-top:16.45pt;width:21.85pt;height:19.3pt;z-index:-125828901;mso-wrap-distance-left:133.9pt;mso-wrap-distance-right:11.75pt;mso-wrap-distance-bottom:18.3pt;mso-position-horizontal-relative:margin" filled="f" stroked="f">
            <v:textbox style="mso-fit-shape-to-text:t" inset="0,0,0,0">
              <w:txbxContent>
                <w:p>
                  <w:pPr>
                    <w:pStyle w:val="Style846"/>
                    <w:widowControl w:val="0"/>
                    <w:keepNext w:val="0"/>
                    <w:keepLines w:val="0"/>
                    <w:shd w:val="clear" w:color="auto" w:fill="auto"/>
                    <w:bidi w:val="0"/>
                    <w:jc w:val="left"/>
                    <w:spacing w:before="0" w:after="0" w:line="200" w:lineRule="atLeast"/>
                    <w:ind w:left="0" w:right="0" w:firstLine="0"/>
                  </w:pPr>
                  <w:r>
                    <w:rPr>
                      <w:rStyle w:val="CharStyle848"/>
                      <w:b/>
                      <w:bCs/>
                      <w:sz w:val="28"/>
                      <w:szCs w:val="28"/>
                      <w:rFonts w:ascii="Times New Roman" w:eastAsia="Times New Roman" w:hAnsi="Times New Roman" w:cs="Times New Roman"/>
                      <w:spacing w:val="0"/>
                    </w:rPr>
                    <w:t>Д</w:t>
                  </w:r>
                  <w:r>
                    <w:rPr>
                      <w:rStyle w:val="CharStyle848"/>
                    </w:rPr>
                    <w:t>ачт</w:t>
                  </w:r>
                </w:p>
                <w:p>
                  <w:pPr>
                    <w:pStyle w:val="Style315"/>
                    <w:widowControl w:val="0"/>
                    <w:keepNext w:val="0"/>
                    <w:keepLines w:val="0"/>
                    <w:shd w:val="clear" w:color="auto" w:fill="auto"/>
                    <w:bidi w:val="0"/>
                    <w:jc w:val="left"/>
                    <w:spacing w:before="0" w:after="0" w:line="170" w:lineRule="exact"/>
                    <w:ind w:left="180" w:right="0" w:firstLine="0"/>
                  </w:pPr>
                  <w:r>
                    <w:rPr>
                      <w:rStyle w:val="CharStyle317"/>
                    </w:rPr>
                    <w:t>т</w:t>
                  </w:r>
                </w:p>
              </w:txbxContent>
            </v:textbox>
            <w10:wrap type="topAndBottom" anchorx="margin"/>
          </v:shape>
        </w:pict>
      </w:r>
      <w:r>
        <w:pict>
          <v:shape id="_x0000_s1729" type="#_x0000_t202" style="position:absolute;margin-left:167.5pt;margin-top:19.7pt;width:21.6pt;height:14.pt;z-index:-125828900;mso-wrap-distance-left:5.pt;mso-wrap-distance-right:106.8pt;mso-wrap-distance-bottom:20.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207"/>
                    </w:rPr>
                    <w:t>иТ</w:t>
                  </w:r>
                  <w:r>
                    <w:rPr>
                      <w:rStyle w:val="CharStyle74"/>
                    </w:rPr>
                    <w:t xml:space="preserve"> </w:t>
                  </w:r>
                  <w:r>
                    <w:rPr>
                      <w:rStyle w:val="CharStyle74"/>
                      <w:vertAlign w:val="superscript"/>
                    </w:rPr>
                    <w:t>4</w:t>
                  </w:r>
                  <w:r>
                    <w:rPr>
                      <w:rStyle w:val="CharStyle74"/>
                    </w:rPr>
                    <w:t>,</w:t>
                  </w:r>
                </w:p>
              </w:txbxContent>
            </v:textbox>
            <w10:wrap type="topAndBottom" anchorx="margin"/>
          </v:shape>
        </w:pict>
      </w:r>
      <w:r>
        <w:pict>
          <v:shape id="_x0000_s1730" type="#_x0000_t202" style="position:absolute;margin-left:295.9pt;margin-top:20.8pt;width:26.65pt;height:13.25pt;z-index:-125828899;mso-wrap-distance-left:5.pt;mso-wrap-distance-right:5.pt;mso-wrap-distance-bottom:20.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(8.27)</w:t>
                  </w:r>
                </w:p>
              </w:txbxContent>
            </v:textbox>
            <w10:wrap type="topAndBottom" anchorx="margin"/>
          </v:shape>
        </w:pict>
      </w:r>
      <w:r>
        <w:rPr>
          <w:rStyle w:val="CharStyle581"/>
        </w:rPr>
        <w:t>0</w:t>
      </w:r>
    </w:p>
    <w:p>
      <w:pPr>
        <w:pStyle w:val="Style315"/>
        <w:widowControl w:val="0"/>
        <w:keepNext w:val="0"/>
        <w:keepLines w:val="0"/>
        <w:shd w:val="clear" w:color="auto" w:fill="auto"/>
        <w:bidi w:val="0"/>
        <w:jc w:val="left"/>
        <w:spacing w:before="0" w:after="0" w:line="216" w:lineRule="exact"/>
        <w:ind w:left="0" w:right="0" w:firstLine="0"/>
      </w:pPr>
      <w:r>
        <w:pict>
          <v:shape id="_x0000_s1731" type="#_x0000_t202" style="position:absolute;margin-left:2.4pt;margin-top:-41.45pt;width:61.9pt;height:11.45pt;z-index:-125828898;mso-wrap-distance-left:5.pt;mso-wrap-distance-right:41.7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где величина</w:t>
                  </w:r>
                </w:p>
              </w:txbxContent>
            </v:textbox>
            <w10:wrap type="topAndBottom" anchorx="margin"/>
          </v:shape>
        </w:pict>
      </w:r>
      <w:r>
        <w:pict>
          <v:shape id="_x0000_s1732" type="#_x0000_t202" style="position:absolute;margin-left:106.1pt;margin-top:-33.5pt;width:31.7pt;height:30.25pt;z-index:-125828897;mso-wrap-distance-left:73.pt;mso-wrap-distance-top:5.85pt;mso-wrap-distance-right: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74" w:lineRule="exact"/>
                    <w:ind w:left="0" w:right="0" w:firstLine="0"/>
                  </w:pPr>
                  <w:r>
                    <w:rPr>
                      <w:rStyle w:val="CharStyle130"/>
                      <w:lang w:val="ru-RU" w:eastAsia="ru-RU" w:bidi="ru-RU"/>
                    </w:rPr>
                    <w:t>2 тг</w:t>
                  </w:r>
                  <w:r>
                    <w:rPr>
                      <w:rStyle w:val="CharStyle130"/>
                      <w:lang w:val="ru-RU" w:eastAsia="ru-RU" w:bidi="ru-RU"/>
                      <w:vertAlign w:val="superscript"/>
                    </w:rPr>
                    <w:t>5</w:t>
                  </w:r>
                  <w:r>
                    <w:rPr>
                      <w:rStyle w:val="CharStyle130"/>
                      <w:lang w:val="ru-RU" w:eastAsia="ru-RU" w:bidi="ru-RU"/>
                    </w:rPr>
                    <w:t>/с</w:t>
                  </w:r>
                  <w:r>
                    <w:rPr>
                      <w:rStyle w:val="CharStyle74"/>
                      <w:vertAlign w:val="subscript"/>
                    </w:rPr>
                    <w:t>б</w:t>
                  </w:r>
                  <w:r>
                    <w:rPr>
                      <w:rStyle w:val="CharStyle74"/>
                      <w:vertAlign w:val="superscript"/>
                    </w:rPr>
                    <w:t xml:space="preserve">4 </w:t>
                  </w:r>
                  <w:r>
                    <w:rPr>
                      <w:rStyle w:val="CharStyle635"/>
                    </w:rPr>
                    <w:t>15с</w:t>
                  </w:r>
                  <w:r>
                    <w:rPr>
                      <w:rStyle w:val="CharStyle635"/>
                      <w:vertAlign w:val="superscript"/>
                    </w:rPr>
                    <w:t>2</w:t>
                  </w:r>
                  <w:r>
                    <w:rPr>
                      <w:rStyle w:val="CharStyle858"/>
                    </w:rPr>
                    <w:t>h</w:t>
                  </w:r>
                  <w:r>
                    <w:rPr>
                      <w:rStyle w:val="CharStyle858"/>
                      <w:vertAlign w:val="superscript"/>
                    </w:rPr>
                    <w:t>3</w:t>
                  </w:r>
                </w:p>
              </w:txbxContent>
            </v:textbox>
            <w10:wrap type="topAndBottom" anchorx="margin"/>
          </v:shape>
        </w:pict>
      </w:r>
      <w:r>
        <w:pict>
          <v:shape id="_x0000_s1733" type="#_x0000_t202" style="position:absolute;margin-left:140.15pt;margin-top:-24.7pt;width:61.9pt;height:13.7pt;z-index:-125828896;mso-wrap-distance-left:82.8pt;mso-wrap-distance-top:14.6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 5,67 • 10</w:t>
                  </w:r>
                  <w:r>
                    <w:rPr>
                      <w:rStyle w:val="CharStyle317"/>
                      <w:vertAlign w:val="superscript"/>
                    </w:rPr>
                    <w:t>-12</w:t>
                  </w:r>
                </w:p>
              </w:txbxContent>
            </v:textbox>
            <w10:wrap type="topAndBottom" anchorx="margin"/>
          </v:shape>
        </w:pict>
      </w:r>
      <w:r>
        <w:pict>
          <v:shape id="_x0000_s1734" type="#_x0000_t202" style="position:absolute;margin-left:203.75pt;margin-top:-30.7pt;width:36.pt;height:26.55pt;z-index:-125828895;mso-wrap-distance-left:146.4pt;mso-wrap-distance-top:8.65pt;mso-wrap-distance-right:58.1pt;mso-position-horizontal-relative:margin" filled="f" stroked="f">
            <v:textbox style="mso-fit-shape-to-text:t" inset="0,0,0,0">
              <w:txbxContent>
                <w:p>
                  <w:pPr>
                    <w:pStyle w:val="Style48"/>
                    <w:widowControl w:val="0"/>
                    <w:keepNext w:val="0"/>
                    <w:keepLines w:val="0"/>
                    <w:shd w:val="clear" w:color="auto" w:fill="auto"/>
                    <w:bidi w:val="0"/>
                    <w:jc w:val="center"/>
                    <w:spacing w:before="0" w:after="54" w:line="200" w:lineRule="exact"/>
                    <w:ind w:left="0" w:right="0" w:firstLine="0"/>
                  </w:pPr>
                  <w:r>
                    <w:rPr>
                      <w:rStyle w:val="CharStyle74"/>
                    </w:rPr>
                    <w:t>Вт</w:t>
                  </w:r>
                </w:p>
                <w:p>
                  <w:pPr>
                    <w:pStyle w:val="Style315"/>
                    <w:widowControl w:val="0"/>
                    <w:keepNext w:val="0"/>
                    <w:keepLines w:val="0"/>
                    <w:shd w:val="clear" w:color="auto" w:fill="auto"/>
                    <w:bidi w:val="0"/>
                    <w:jc w:val="left"/>
                    <w:spacing w:before="0" w:after="0" w:line="170" w:lineRule="exact"/>
                    <w:ind w:left="0" w:right="0" w:firstLine="0"/>
                  </w:pPr>
                  <w:r>
                    <w:rPr>
                      <w:rStyle w:val="CharStyle317"/>
                    </w:rPr>
                    <w:t>см</w:t>
                  </w:r>
                  <w:r>
                    <w:rPr>
                      <w:rStyle w:val="CharStyle317"/>
                      <w:vertAlign w:val="superscript"/>
                    </w:rPr>
                    <w:t>2</w:t>
                  </w:r>
                  <w:r>
                    <w:rPr>
                      <w:rStyle w:val="CharStyle317"/>
                    </w:rPr>
                    <w:t xml:space="preserve"> • К</w:t>
                  </w:r>
                  <w:r>
                    <w:rPr>
                      <w:rStyle w:val="CharStyle317"/>
                      <w:vertAlign w:val="superscript"/>
                    </w:rPr>
                    <w:t>4</w:t>
                  </w:r>
                </w:p>
              </w:txbxContent>
            </v:textbox>
            <w10:wrap type="topAndBottom" anchorx="margin"/>
          </v:shape>
        </w:pict>
      </w:r>
      <w:r>
        <w:pict>
          <v:shape id="_x0000_s1735" type="#_x0000_t202" style="position:absolute;margin-left:297.85pt;margin-top:-23.3pt;width:26.65pt;height:12.7pt;z-index:-125828894;mso-wrap-distance-left:5.pt;mso-wrap-distance-top:16.1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(8.28)</w:t>
                  </w:r>
                </w:p>
              </w:txbxContent>
            </v:textbox>
            <w10:wrap type="topAndBottom" anchorx="margin"/>
          </v:shape>
        </w:pict>
      </w:r>
      <w:r>
        <w:rPr>
          <w:rStyle w:val="CharStyle581"/>
        </w:rPr>
        <w:t>называется постоянной Стефана-Больцмана.</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Закон Стефана-Больцмана утверждает, что полная энергия, излу</w:t>
        <w:t>чаемая абсолютно черным телом с 1 см</w:t>
      </w:r>
      <w:r>
        <w:rPr>
          <w:rStyle w:val="CharStyle581"/>
          <w:vertAlign w:val="superscript"/>
        </w:rPr>
        <w:t>2</w:t>
      </w:r>
      <w:r>
        <w:rPr>
          <w:rStyle w:val="CharStyle581"/>
        </w:rPr>
        <w:t xml:space="preserve"> поверхности в 1 с, пропорци</w:t>
        <w:t>ональна четвертой степени абсолютной температуры тела.</w:t>
      </w:r>
    </w:p>
    <w:p>
      <w:pPr>
        <w:pStyle w:val="Style315"/>
        <w:widowControl w:val="0"/>
        <w:keepNext w:val="0"/>
        <w:keepLines w:val="0"/>
        <w:shd w:val="clear" w:color="auto" w:fill="auto"/>
        <w:bidi w:val="0"/>
        <w:jc w:val="both"/>
        <w:spacing w:before="0" w:after="0" w:line="216" w:lineRule="exact"/>
        <w:ind w:left="0" w:right="0" w:firstLine="380"/>
      </w:pPr>
      <w:r>
        <w:pict>
          <v:shape id="_x0000_s1736" type="#_x0000_t202" style="position:absolute;margin-left:128.15pt;margin-top:43.1pt;width:22.55pt;height:10.9pt;z-index:-125828893;mso-wrap-distance-left:128.15pt;mso-wrap-distance-right:7.7pt;mso-wrap-distance-bottom:5.9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 xml:space="preserve">h </w:t>
                  </w:r>
                  <w:r>
                    <w:rPr>
                      <w:rStyle w:val="CharStyle636"/>
                      <w:lang w:val="ru-RU" w:eastAsia="ru-RU" w:bidi="ru-RU"/>
                      <w:i/>
                      <w:iCs/>
                    </w:rPr>
                    <w:t>=</w:t>
                  </w:r>
                </w:p>
              </w:txbxContent>
            </v:textbox>
            <w10:wrap type="topAndBottom" anchorx="margin"/>
          </v:shape>
        </w:pict>
      </w:r>
      <w:r>
        <w:pict>
          <v:shape id="_x0000_s1737" type="#_x0000_t202" style="position:absolute;margin-left:158.4pt;margin-top:33.95pt;width:28.3pt;height:28.65pt;z-index:-125828892;mso-wrap-distance-left:5.pt;mso-wrap-distance-right:108.95pt;mso-position-horizontal-relative:margin" filled="f" stroked="f">
            <v:textbox style="mso-fit-shape-to-text:t" inset="0,0,0,0">
              <w:txbxContent>
                <w:p>
                  <w:pPr>
                    <w:pStyle w:val="Style48"/>
                    <w:widowControl w:val="0"/>
                    <w:keepNext w:val="0"/>
                    <w:keepLines w:val="0"/>
                    <w:shd w:val="clear" w:color="auto" w:fill="auto"/>
                    <w:bidi w:val="0"/>
                    <w:jc w:val="right"/>
                    <w:spacing w:before="0" w:after="0" w:line="276" w:lineRule="exact"/>
                    <w:ind w:left="0" w:right="0" w:firstLine="0"/>
                  </w:pPr>
                  <w:r>
                    <w:rPr>
                      <w:rStyle w:val="CharStyle207"/>
                    </w:rPr>
                    <w:t>I</w:t>
                  </w:r>
                  <w:r>
                    <w:rPr>
                      <w:rStyle w:val="CharStyle130"/>
                      <w:lang w:val="ru-RU" w:eastAsia="ru-RU" w:bidi="ru-RU"/>
                    </w:rPr>
                    <w:t xml:space="preserve"> 2тт</w:t>
                  </w:r>
                  <w:r>
                    <w:rPr>
                      <w:rStyle w:val="CharStyle130"/>
                      <w:lang w:val="ru-RU" w:eastAsia="ru-RU" w:bidi="ru-RU"/>
                      <w:vertAlign w:val="superscript"/>
                    </w:rPr>
                    <w:t>5</w:t>
                  </w:r>
                  <w:r>
                    <w:rPr>
                      <w:rStyle w:val="CharStyle130"/>
                      <w:lang w:val="ru-RU" w:eastAsia="ru-RU" w:bidi="ru-RU"/>
                    </w:rPr>
                    <w:t>/с</w:t>
                  </w:r>
                  <w:r>
                    <w:rPr>
                      <w:rStyle w:val="CharStyle130"/>
                      <w:lang w:val="ru-RU" w:eastAsia="ru-RU" w:bidi="ru-RU"/>
                      <w:vertAlign w:val="subscript"/>
                    </w:rPr>
                    <w:t xml:space="preserve">б </w:t>
                  </w:r>
                  <w:r>
                    <w:rPr>
                      <w:rStyle w:val="CharStyle635"/>
                    </w:rPr>
                    <w:t>15с</w:t>
                  </w:r>
                  <w:r>
                    <w:rPr>
                      <w:rStyle w:val="CharStyle635"/>
                      <w:vertAlign w:val="superscript"/>
                    </w:rPr>
                    <w:t>2</w:t>
                  </w:r>
                  <w:r>
                    <w:rPr>
                      <w:rStyle w:val="CharStyle635"/>
                    </w:rPr>
                    <w:t xml:space="preserve"> с</w:t>
                  </w:r>
                </w:p>
              </w:txbxContent>
            </v:textbox>
            <w10:wrap type="topAndBottom" anchorx="margin"/>
          </v:shape>
        </w:pict>
      </w:r>
      <w:r>
        <w:pict>
          <v:shape id="_x0000_s1738" type="#_x0000_t202" style="position:absolute;margin-left:295.7pt;margin-top:42.1pt;width:31.2pt;height:12.95pt;z-index:-125828891;mso-wrap-distance-left:128.65pt;mso-wrap-distance-right:5.pt;mso-wrap-distance-bottom:4.8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(8.29)</w:t>
                  </w:r>
                </w:p>
              </w:txbxContent>
            </v:textbox>
            <w10:wrap type="topAndBottom" anchorx="margin"/>
          </v:shape>
        </w:pict>
      </w:r>
      <w:r>
        <w:rPr>
          <w:rStyle w:val="CharStyle581"/>
        </w:rPr>
        <w:t xml:space="preserve">Пользуясь экспериментально полученным значением а, Планк впервые нашел постоянную </w:t>
      </w:r>
      <w:r>
        <w:rPr>
          <w:rStyle w:val="CharStyle581"/>
          <w:lang w:val="en-US" w:eastAsia="en-US" w:bidi="en-US"/>
        </w:rPr>
        <w:t xml:space="preserve">h </w:t>
      </w:r>
      <w:r>
        <w:rPr>
          <w:rStyle w:val="CharStyle581"/>
        </w:rPr>
        <w:t>по следующей формуле:</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На рис. 8.1 изображены графики зависимостей спектральной энер</w:t>
        <w:t>гетической испускательной способности от длины волны, даваемой</w:t>
      </w:r>
    </w:p>
    <w:p>
      <w:pPr>
        <w:pStyle w:val="Style315"/>
        <w:widowControl w:val="0"/>
        <w:keepNext w:val="0"/>
        <w:keepLines w:val="0"/>
        <w:shd w:val="clear" w:color="auto" w:fill="auto"/>
        <w:bidi w:val="0"/>
        <w:jc w:val="both"/>
        <w:spacing w:before="0" w:after="0" w:line="216" w:lineRule="exact"/>
        <w:ind w:left="0" w:right="0" w:firstLine="0"/>
      </w:pPr>
      <w:r>
        <w:pict>
          <v:shape id="_x0000_s1739" type="#_x0000_t202" style="position:absolute;margin-left:5.e-002pt;margin-top:18.35pt;width:156.5pt;height:162.pt;z-index:-125828890;mso-wrap-distance-left:5.pt;mso-wrap-distance-top:18.35pt;mso-wrap-distance-right:9.25pt;mso-wrap-distance-bottom:21.6pt;mso-position-horizontal-relative:margin" wrapcoords="451 0 21533 0 21533 17400 21600 18249 21600 21600 0 21600 0 18249 451 17400 451 0" filled="f" stroked="f">
            <v:textbox style="mso-fit-shape-to-text:t" inset="0,0,0,0">
              <w:txbxContent>
                <w:p>
                  <w:pPr>
                    <w:framePr w:h="3240" w:hSpace="185" w:vSpace="367" w:wrap="around" w:vAnchor="text" w:hAnchor="margin" w:x="2" w:y="368"/>
                    <w:widowControl w:val="0"/>
                    <w:jc w:val="center"/>
                    <w:rPr>
                      <w:sz w:val="2"/>
                      <w:szCs w:val="2"/>
                    </w:rPr>
                  </w:pPr>
                  <w:r>
                    <w:pict>
                      <v:shape id="_x0000_s1740" type="#_x0000_t75" style="width:157pt;height:162pt;">
                        <v:imagedata r:id="rId402" r:href="rId403"/>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8.1. Распределение энергии в спек</w:t>
                    <w:t>тре излучения абсолютно черного тела при различных температурах</w:t>
                  </w:r>
                </w:p>
              </w:txbxContent>
            </v:textbox>
            <w10:wrap type="square" side="right" anchorx="margin"/>
          </v:shape>
        </w:pict>
      </w:r>
      <w:r>
        <w:rPr>
          <w:rStyle w:val="CharStyle581"/>
        </w:rPr>
        <w:t>формулой Планка, для несколь</w:t>
        <w:t>ких температур. Площади, огра</w:t>
        <w:t>ниченные кривыми на этом ри</w:t>
        <w:t>сунке, определяют интенсивность полного излучения абсолютно чер</w:t>
        <w:t>ного тела.</w:t>
      </w:r>
    </w:p>
    <w:p>
      <w:pPr>
        <w:pStyle w:val="Style315"/>
        <w:widowControl w:val="0"/>
        <w:keepNext w:val="0"/>
        <w:keepLines w:val="0"/>
        <w:shd w:val="clear" w:color="auto" w:fill="auto"/>
        <w:bidi w:val="0"/>
        <w:jc w:val="both"/>
        <w:spacing w:before="0" w:after="73" w:line="216" w:lineRule="exact"/>
        <w:ind w:left="0" w:right="0" w:firstLine="360"/>
      </w:pPr>
      <w:r>
        <w:rPr>
          <w:rStyle w:val="CharStyle581"/>
        </w:rPr>
        <w:t>Максимумы в спектрах излу</w:t>
        <w:t>чения определяются из условия:</w:t>
      </w:r>
    </w:p>
    <w:p>
      <w:pPr>
        <w:pStyle w:val="Style48"/>
        <w:widowControl w:val="0"/>
        <w:keepNext w:val="0"/>
        <w:keepLines w:val="0"/>
        <w:shd w:val="clear" w:color="auto" w:fill="auto"/>
        <w:bidi w:val="0"/>
        <w:jc w:val="right"/>
        <w:spacing w:before="0" w:after="0" w:line="200" w:lineRule="exact"/>
        <w:ind w:left="0" w:right="0" w:firstLine="0"/>
      </w:pPr>
      <w:r>
        <w:rPr>
          <w:rStyle w:val="CharStyle55"/>
        </w:rPr>
        <w:t>д^ачт</w:t>
      </w:r>
    </w:p>
    <w:p>
      <w:pPr>
        <w:pStyle w:val="Style315"/>
        <w:widowControl w:val="0"/>
        <w:keepNext w:val="0"/>
        <w:keepLines w:val="0"/>
        <w:shd w:val="clear" w:color="auto" w:fill="auto"/>
        <w:bidi w:val="0"/>
        <w:jc w:val="right"/>
        <w:spacing w:before="0" w:after="32" w:line="170" w:lineRule="exact"/>
        <w:ind w:left="0" w:right="0" w:firstLine="0"/>
      </w:pPr>
      <w:r>
        <w:pict>
          <v:shape id="_x0000_s1741" type="#_x0000_t202" style="position:absolute;margin-left:295.7pt;margin-top:3.1pt;width:31.2pt;height:12.95pt;z-index:-125828889;mso-wrap-distance-left:44.65pt;mso-wrap-distance-top:4.6pt;mso-wrap-distance-right:5.pt;mso-wrap-distance-bottom:0.8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(8.30)</w:t>
                  </w:r>
                </w:p>
              </w:txbxContent>
            </v:textbox>
            <w10:wrap type="square" side="left" anchorx="margin"/>
          </v:shape>
        </w:pict>
      </w:r>
      <w:r>
        <w:pict>
          <v:shape id="_x0000_s1742" type="#_x0000_t202" style="position:absolute;margin-left:251.05pt;margin-top:4.45pt;width:19.2pt;height:9.95pt;z-index:-125828888;mso-wrap-distance-left:5.pt;mso-wrap-distance-top:5.95pt;mso-wrap-distance-right:56.65pt;mso-wrap-distance-bottom:2.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 0,</w:t>
                  </w:r>
                </w:p>
              </w:txbxContent>
            </v:textbox>
            <w10:wrap type="square" side="left" anchorx="margin"/>
          </v:shape>
        </w:pict>
      </w:r>
      <w:r>
        <w:rPr>
          <w:rStyle w:val="CharStyle581"/>
          <w:vertAlign w:val="superscript"/>
        </w:rPr>
        <w:t>аг</w:t>
      </w:r>
      <w:r>
        <w:rPr>
          <w:rStyle w:val="CharStyle581"/>
        </w:rPr>
        <w:t>л,т</w:t>
      </w:r>
    </w:p>
    <w:p>
      <w:pPr>
        <w:pStyle w:val="Style127"/>
        <w:widowControl w:val="0"/>
        <w:keepNext w:val="0"/>
        <w:keepLines w:val="0"/>
        <w:shd w:val="clear" w:color="auto" w:fill="auto"/>
        <w:bidi w:val="0"/>
        <w:jc w:val="right"/>
        <w:spacing w:before="0" w:after="62" w:line="170" w:lineRule="exact"/>
        <w:ind w:left="0" w:right="220" w:firstLine="0"/>
      </w:pPr>
      <w:r>
        <w:rPr>
          <w:rStyle w:val="CharStyle859"/>
          <w:b/>
          <w:bCs/>
          <w:i/>
          <w:iCs/>
        </w:rPr>
        <w:t>dX</w:t>
      </w:r>
    </w:p>
    <w:p>
      <w:pPr>
        <w:pStyle w:val="Style315"/>
        <w:widowControl w:val="0"/>
        <w:keepNext w:val="0"/>
        <w:keepLines w:val="0"/>
        <w:shd w:val="clear" w:color="auto" w:fill="auto"/>
        <w:bidi w:val="0"/>
        <w:jc w:val="both"/>
        <w:spacing w:before="0" w:after="219" w:line="218" w:lineRule="exact"/>
        <w:ind w:left="0" w:right="0" w:firstLine="0"/>
      </w:pPr>
      <w:r>
        <w:rPr>
          <w:rStyle w:val="CharStyle581"/>
        </w:rPr>
        <w:t>что приводит, с использованием формулы Планка, к выражению</w:t>
      </w:r>
    </w:p>
    <w:p>
      <w:pPr>
        <w:pStyle w:val="Style315"/>
        <w:widowControl w:val="0"/>
        <w:keepNext w:val="0"/>
        <w:keepLines w:val="0"/>
        <w:shd w:val="clear" w:color="auto" w:fill="auto"/>
        <w:bidi w:val="0"/>
        <w:jc w:val="right"/>
        <w:spacing w:before="0" w:after="115" w:line="170" w:lineRule="exact"/>
        <w:ind w:left="0" w:right="0" w:firstLine="0"/>
      </w:pPr>
      <w:r>
        <w:rPr>
          <w:rStyle w:val="CharStyle581"/>
          <w:lang w:val="en-US" w:eastAsia="en-US" w:bidi="en-US"/>
        </w:rPr>
        <w:t>Amax</w:t>
      </w:r>
      <w:r>
        <w:rPr>
          <w:rStyle w:val="CharStyle634"/>
        </w:rPr>
        <w:t>T</w:t>
      </w:r>
      <w:r>
        <w:rPr>
          <w:rStyle w:val="CharStyle581"/>
          <w:lang w:val="en-US" w:eastAsia="en-US" w:bidi="en-US"/>
        </w:rPr>
        <w:t xml:space="preserve"> </w:t>
      </w:r>
      <w:r>
        <w:rPr>
          <w:rStyle w:val="CharStyle581"/>
        </w:rPr>
        <w:t xml:space="preserve">= </w:t>
      </w:r>
      <w:r>
        <w:rPr>
          <w:rStyle w:val="CharStyle581"/>
          <w:lang w:val="en-US" w:eastAsia="en-US" w:bidi="en-US"/>
        </w:rPr>
        <w:t xml:space="preserve">b </w:t>
      </w:r>
      <w:r>
        <w:rPr>
          <w:rStyle w:val="CharStyle581"/>
        </w:rPr>
        <w:t>= 0,2897 см К. (8.31)</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Этот закон называется зако</w:t>
        <w:t>ном смещения Вина, а констан</w:t>
        <w:t xml:space="preserve">та </w:t>
      </w:r>
      <w:r>
        <w:rPr>
          <w:rStyle w:val="CharStyle581"/>
          <w:lang w:val="en-US" w:eastAsia="en-US" w:bidi="en-US"/>
        </w:rPr>
        <w:t xml:space="preserve">b </w:t>
      </w:r>
      <w:r>
        <w:rPr>
          <w:rStyle w:val="CharStyle581"/>
        </w:rPr>
        <w:t>— постоянной смещения Ви</w:t>
        <w:t>на. Как следует их выражения (8.31), максимум излучения абсо</w:t>
        <w:t>лютно черного тела с увеличени</w:t>
        <w:t xml:space="preserve">ем температуры смещается, причем линейно по </w:t>
      </w:r>
      <w:r>
        <w:rPr>
          <w:rStyle w:val="CharStyle581"/>
          <w:lang w:val="en-US" w:eastAsia="en-US" w:bidi="en-US"/>
        </w:rPr>
        <w:t xml:space="preserve">T, </w:t>
      </w:r>
      <w:r>
        <w:rPr>
          <w:rStyle w:val="CharStyle581"/>
        </w:rPr>
        <w:t>в сторону коротких длин волн.</w:t>
      </w:r>
    </w:p>
    <w:p>
      <w:pPr>
        <w:pStyle w:val="Style315"/>
        <w:widowControl w:val="0"/>
        <w:keepNext w:val="0"/>
        <w:keepLines w:val="0"/>
        <w:shd w:val="clear" w:color="auto" w:fill="auto"/>
        <w:bidi w:val="0"/>
        <w:jc w:val="both"/>
        <w:spacing w:before="0" w:after="0" w:line="216" w:lineRule="exact"/>
        <w:ind w:left="0" w:right="0" w:firstLine="360"/>
        <w:sectPr>
          <w:pgSz w:w="11900" w:h="16840"/>
          <w:pgMar w:top="1881" w:left="653" w:right="4690" w:bottom="5732" w:header="0" w:footer="3" w:gutter="0"/>
          <w:rtlGutter w:val="0"/>
          <w:cols w:space="720"/>
          <w:noEndnote/>
          <w:docGrid w:linePitch="360"/>
        </w:sectPr>
      </w:pPr>
      <w:r>
        <w:rPr>
          <w:rStyle w:val="CharStyle581"/>
        </w:rPr>
        <w:t>Другие тела в отличие от черных называются нечерными телами. Для них коэффициент поглощения ау,т меньше единицы. К этой ка</w:t>
        <w:t>тегории тел относятся практически все тела, начиная от сажи, коэф</w:t>
        <w:t>фициент поглощения которой близок к 0,99, и кончая хорошо поли</w:t>
        <w:t>рованными металлами, для которых коэффициент поглощения может</w:t>
      </w:r>
    </w:p>
    <w:p>
      <w:pPr>
        <w:pStyle w:val="Style48"/>
        <w:widowControl w:val="0"/>
        <w:keepNext w:val="0"/>
        <w:keepLines w:val="0"/>
        <w:shd w:val="clear" w:color="auto" w:fill="auto"/>
        <w:bidi w:val="0"/>
        <w:jc w:val="both"/>
        <w:spacing w:before="0" w:after="0" w:line="216" w:lineRule="exact"/>
        <w:ind w:left="0" w:right="0" w:firstLine="0"/>
      </w:pPr>
      <w:r>
        <w:rPr>
          <w:rStyle w:val="CharStyle55"/>
        </w:rPr>
        <w:t>составлять всего несколько процентов. Все нечерные тела излучают меньше абсолютно черного тела при той же температуре.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Вид функции гд,Т) как правило, отличается от вида функции </w:t>
      </w:r>
      <w:r>
        <w:rPr>
          <w:rStyle w:val="CharStyle55"/>
          <w:lang w:val="en-US" w:eastAsia="en-US" w:bidi="en-US"/>
        </w:rPr>
        <w:t>r</w:t>
      </w:r>
      <w:r>
        <w:rPr>
          <w:rStyle w:val="CharStyle55"/>
        </w:rPr>
        <w:t>дф. Поэтому закон Стефана Больцмана для нечерных тел. вообще говоря, не выполняется.</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Если поглощательная способность тела хотя и меньше единицы, но одинакова для всех длин волн и зависит от температуры, материала и состояния поверхности, то такое тело называют серым. Для серого тела распределение энергии излучения можно записать в виде, ана</w:t>
        <w:t>логичном распределению Планка, взятому при той же температуре, только мощность излучения с единицы поверхности у него меньше. Поэтому для серых тел закон Стефана Больцмана записывается в ви</w:t>
        <w:t>де</w:t>
      </w:r>
    </w:p>
    <w:p>
      <w:pPr>
        <w:pStyle w:val="Style48"/>
        <w:tabs>
          <w:tab w:leader="none" w:pos="5886" w:val="left"/>
        </w:tabs>
        <w:widowControl w:val="0"/>
        <w:keepNext w:val="0"/>
        <w:keepLines w:val="0"/>
        <w:shd w:val="clear" w:color="auto" w:fill="auto"/>
        <w:bidi w:val="0"/>
        <w:jc w:val="both"/>
        <w:spacing w:before="0" w:after="106" w:line="200" w:lineRule="exact"/>
        <w:ind w:left="2660" w:right="0" w:firstLine="0"/>
      </w:pPr>
      <w:r>
        <w:rPr>
          <w:rStyle w:val="CharStyle244"/>
        </w:rPr>
        <w:t>Rt</w:t>
      </w:r>
      <w:r>
        <w:rPr>
          <w:rStyle w:val="CharStyle149"/>
        </w:rPr>
        <w:t xml:space="preserve"> </w:t>
      </w:r>
      <w:r>
        <w:rPr>
          <w:rStyle w:val="CharStyle149"/>
          <w:lang w:val="ru-RU" w:eastAsia="ru-RU" w:bidi="ru-RU"/>
        </w:rPr>
        <w:t xml:space="preserve">= </w:t>
      </w:r>
      <w:r>
        <w:rPr>
          <w:rStyle w:val="CharStyle149"/>
        </w:rPr>
        <w:t>£t cT</w:t>
      </w:r>
      <w:r>
        <w:rPr>
          <w:rStyle w:val="CharStyle149"/>
          <w:vertAlign w:val="superscript"/>
        </w:rPr>
        <w:t>4</w:t>
      </w:r>
      <w:r>
        <w:rPr>
          <w:rStyle w:val="CharStyle149"/>
        </w:rPr>
        <w:t>.</w:t>
        <w:tab/>
      </w:r>
      <w:r>
        <w:rPr>
          <w:rStyle w:val="CharStyle149"/>
          <w:lang w:val="ru-RU" w:eastAsia="ru-RU" w:bidi="ru-RU"/>
        </w:rPr>
        <w:t>(8.32)</w:t>
      </w:r>
    </w:p>
    <w:p>
      <w:pPr>
        <w:pStyle w:val="Style48"/>
        <w:widowControl w:val="0"/>
        <w:keepNext w:val="0"/>
        <w:keepLines w:val="0"/>
        <w:shd w:val="clear" w:color="auto" w:fill="auto"/>
        <w:bidi w:val="0"/>
        <w:jc w:val="both"/>
        <w:spacing w:before="0" w:after="405" w:line="216" w:lineRule="exact"/>
        <w:ind w:left="0" w:right="0" w:firstLine="340"/>
      </w:pPr>
      <w:r>
        <w:rPr>
          <w:rStyle w:val="CharStyle55"/>
        </w:rPr>
        <w:t xml:space="preserve">Коэффициент излучения </w:t>
      </w:r>
      <w:r>
        <w:rPr>
          <w:rStyle w:val="CharStyle242"/>
          <w:lang w:val="ru-RU" w:eastAsia="ru-RU" w:bidi="ru-RU"/>
        </w:rPr>
        <w:t>£т</w:t>
      </w:r>
      <w:r>
        <w:rPr>
          <w:rStyle w:val="CharStyle55"/>
        </w:rPr>
        <w:t xml:space="preserve"> является безразмерной величиной и характеризует долю суммарного по спектру (интегрального) излуче</w:t>
        <w:t>ния данного материала от излучения абсолютно черного тела при той же температуре. Если рассматривается не полное излучение, а излуче</w:t>
        <w:t>ние в узкой области спектра, то коэффициент излучения называется спектральным и обозначается £д,</w:t>
      </w:r>
      <w:r>
        <w:rPr>
          <w:rStyle w:val="CharStyle55"/>
          <w:vertAlign w:val="subscript"/>
        </w:rPr>
        <w:t>т</w:t>
      </w:r>
      <w:r>
        <w:rPr>
          <w:rStyle w:val="CharStyle55"/>
        </w:rPr>
        <w:t xml:space="preserve">. Коэффициент излучения </w:t>
      </w:r>
      <w:r>
        <w:rPr>
          <w:rStyle w:val="CharStyle242"/>
          <w:lang w:val="ru-RU" w:eastAsia="ru-RU" w:bidi="ru-RU"/>
        </w:rPr>
        <w:t>£</w:t>
      </w:r>
      <w:r>
        <w:rPr>
          <w:rStyle w:val="CharStyle242"/>
          <w:lang w:val="ru-RU" w:eastAsia="ru-RU" w:bidi="ru-RU"/>
          <w:vertAlign w:val="subscript"/>
        </w:rPr>
        <w:t>Т</w:t>
      </w:r>
      <w:r>
        <w:rPr>
          <w:rStyle w:val="CharStyle55"/>
        </w:rPr>
        <w:t xml:space="preserve"> &lt; 1, он зависит от материала, температуры, состояния излучающей поверхно</w:t>
        <w:t>сти и степени окисления.</w:t>
      </w:r>
    </w:p>
    <w:p>
      <w:pPr>
        <w:pStyle w:val="Style98"/>
        <w:widowControl w:val="0"/>
        <w:keepNext w:val="0"/>
        <w:keepLines w:val="0"/>
        <w:shd w:val="clear" w:color="auto" w:fill="auto"/>
        <w:bidi w:val="0"/>
        <w:spacing w:before="0" w:after="0" w:line="235" w:lineRule="exact"/>
        <w:ind w:left="0" w:right="0" w:firstLine="340"/>
      </w:pPr>
      <w:bookmarkStart w:id="128" w:name="bookmark128"/>
      <w:r>
        <w:rPr>
          <w:rStyle w:val="CharStyle100"/>
        </w:rPr>
        <w:t>Работа 8.1.</w:t>
      </w:r>
      <w:bookmarkEnd w:id="128"/>
    </w:p>
    <w:p>
      <w:pPr>
        <w:pStyle w:val="Style98"/>
        <w:widowControl w:val="0"/>
        <w:keepNext w:val="0"/>
        <w:keepLines w:val="0"/>
        <w:shd w:val="clear" w:color="auto" w:fill="auto"/>
        <w:bidi w:val="0"/>
        <w:jc w:val="left"/>
        <w:spacing w:before="0" w:after="219" w:line="235" w:lineRule="exact"/>
        <w:ind w:left="340" w:right="0" w:firstLine="0"/>
      </w:pPr>
      <w:bookmarkStart w:id="129" w:name="bookmark129"/>
      <w:r>
        <w:rPr>
          <w:rStyle w:val="CharStyle100"/>
        </w:rPr>
        <w:t>Определение постоянных Стефана Больцмана и Планка из анализа теплового излучения накаленного тела</w:t>
      </w:r>
      <w:bookmarkEnd w:id="129"/>
    </w:p>
    <w:p>
      <w:pPr>
        <w:pStyle w:val="Style101"/>
        <w:widowControl w:val="0"/>
        <w:keepNext w:val="0"/>
        <w:keepLines w:val="0"/>
        <w:shd w:val="clear" w:color="auto" w:fill="auto"/>
        <w:bidi w:val="0"/>
        <w:jc w:val="left"/>
        <w:spacing w:before="0" w:after="37"/>
        <w:ind w:left="340" w:right="0" w:firstLine="0"/>
      </w:pPr>
      <w:r>
        <w:rPr>
          <w:rStyle w:val="CharStyle103"/>
          <w:b/>
          <w:bCs/>
        </w:rPr>
        <w:t>При помощи модели абсолютно черного тела (АЧТ) проводятся измере</w:t>
        <w:t>ния температуры оптическим пирометром с исчезающей питыо и тер</w:t>
        <w:t>мопарой. исследуется излучение накаленных тел с различной нспуска- телыгой способностью, определяются постоянные Планка и Стефана Больцмана.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измерения температуры разогретых тел. удаленных от наблю</w:t>
        <w:t>дателя. применяют методы оптической пирометрии, основанные на использовании зависимости испускательной способности исследуемо</w:t>
        <w:t>го тела от температуры. Различают три температуры, функционально связанные с истинной термодинамической температурой и излучатель</w:t>
        <w:t>ной способностью тела: радиационную Т</w:t>
      </w:r>
      <w:r>
        <w:rPr>
          <w:rStyle w:val="CharStyle55"/>
          <w:vertAlign w:val="subscript"/>
        </w:rPr>
        <w:t>рад</w:t>
      </w:r>
      <w:r>
        <w:rPr>
          <w:rStyle w:val="CharStyle55"/>
        </w:rPr>
        <w:t>, цветовую Т</w:t>
      </w:r>
      <w:r>
        <w:rPr>
          <w:rStyle w:val="CharStyle55"/>
          <w:vertAlign w:val="subscript"/>
        </w:rPr>
        <w:t>цв</w:t>
      </w:r>
      <w:r>
        <w:rPr>
          <w:rStyle w:val="CharStyle55"/>
        </w:rPr>
        <w:t xml:space="preserve"> и яркостную </w:t>
      </w:r>
      <w:r>
        <w:rPr>
          <w:rStyle w:val="CharStyle461"/>
        </w:rPr>
        <w:t>T</w:t>
      </w:r>
    </w:p>
    <w:p>
      <w:pPr>
        <w:pStyle w:val="Style361"/>
        <w:widowControl w:val="0"/>
        <w:keepNext w:val="0"/>
        <w:keepLines w:val="0"/>
        <w:shd w:val="clear" w:color="auto" w:fill="auto"/>
        <w:bidi w:val="0"/>
        <w:jc w:val="left"/>
        <w:spacing w:before="0" w:after="1" w:line="150" w:lineRule="exact"/>
        <w:ind w:left="140" w:right="0" w:firstLine="0"/>
      </w:pPr>
      <w:r>
        <w:rPr>
          <w:rStyle w:val="CharStyle364"/>
        </w:rPr>
        <w:t>ярк*</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Под радиационной (энергетической) температурой понимают тем</w:t>
        <w:t>пературу абсолютно черного тела, при которой его интегральная ис- пускательная способность одинакова с интегральной испускательной способностью исследуемого тела.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Под цветовой температурой исследуемого тела понимают темпера</w:t>
        <w:t>туру абсолютно черного тела, при которой отношение их спектраль</w:t>
        <w:t>ных испускательных способностей для двух заданных длин волн оди</w:t>
        <w:t>наково.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Под яркостной температурой понимают температуру абсолютно черного тела, при которой его спектральная испускательная способ</w:t>
        <w:t>ность равна спектральной испускательной способности исследуемого тела при той же длине волны. Именно эту температуру мы будем из</w:t>
        <w:t>мерять в данной работе.</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Измерение яркостной температуры раскаленного тела производит</w:t>
        <w:t>ся при помощи оптического пирометра с исчезающей нитыо. основан</w:t>
        <w:t>ного на визуальном сравнении яркости раскаленной нити с яркостью изображения исследуемого тела. Равенство видимых яркостей, наблю</w:t>
        <w:t>Л = 6500 А), фиксиру</w:t>
        <w:t>ется по исчезновению изображения нити на фоне раскаленного тела. Яркостный метод измерения температуры основан, в соответствии с формулой Планка, на зависимости испускательной способности абсо</w:t>
        <w:t>лютно черного тела от температуры и длины волны.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Оптический пирометр представляет собой зрительную трубу, внут</w:t>
        <w:t>ри которой имеется накаливаемая нить, расположенная в плоскости изображения исследуемого раскаленного тела, а также темно-красный светофильтр (Л = 6500</w:t>
      </w:r>
    </w:p>
    <w:p>
      <w:pPr>
        <w:pStyle w:val="Style315"/>
        <w:widowControl w:val="0"/>
        <w:keepNext w:val="0"/>
        <w:keepLines w:val="0"/>
        <w:shd w:val="clear" w:color="auto" w:fill="auto"/>
        <w:bidi w:val="0"/>
        <w:jc w:val="left"/>
        <w:spacing w:before="0" w:after="0" w:line="216" w:lineRule="exact"/>
        <w:ind w:left="0" w:right="0" w:firstLine="0"/>
      </w:pPr>
      <w:r>
        <w:rPr>
          <w:rStyle w:val="CharStyle581"/>
        </w:rPr>
        <w:t>изображение исследуемого тела и раскаленной нити.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в том узком спектральном интервале, который пропускает</w:t>
        <w:t>ся светофильтром, яркость нити меньше яркости раскаленного тела, то нить видится темной полоской на светлом фоне, и наоборот. При совпадении яркостей нить перестает быть видимой на фоне изобра</w:t>
        <w:t>жения раскаленного тела. Регулировка яркости нити осуществляется изменением тока, протекающего через нее.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Шкалу прибора, измеряющего ток через нить, предварительно гра</w:t>
        <w:t>дуируют по абсолютно черному телу, термодинамическую температу</w:t>
        <w:t>ру которого измеряют с помощью термопары. Если тело, температу</w:t>
        <w:t>ру которого определяют, излучает как абсолютно черное тело. то. мы тем самым можем с помощью пирометра найти его температуру. Если же тело излучает иначе, то определенное значение температуры яв</w:t>
        <w:t>ляется яркостной температурой. Яркостная температура тела всегда ниже его термодинамической температуры. Это связано с тем. что лю</w:t>
        <w:t>бое нечерное тело излучает меньше, чем абсолютно черное тело при той же температуре. Чтобы получить величину термодинамической температуры тела, надо вводить дополнительные поправки, которые определяются для каждого материала экспериментально.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данной работе используется оптический пирометр с исчезающей нитыо. проградуированный при изготовлении по абсолютно черному телу, так что его цифровое табло во время измерения высвечивает значение температуры накаленного тела в градусах Цельсия. Внача</w:t>
        <w:br w:type="page"/>
        <w:t>ле с помощью модели абсолютно черного тела проверяется правиль</w:t>
        <w:t>ность работы пирометра, а затем с его помощью исследуется излучение различных материалов и вольфрамовой нити накаливания. Необходи</w:t>
        <w:t>мая для обработки проводимых в данной работе измерений зависи</w:t>
        <w:t>мость между яркостной и термодинамической температурами воль</w:t>
        <w:t>фрама приведена на рис. 1.</w:t>
      </w:r>
    </w:p>
    <w:p>
      <w:pPr>
        <w:pStyle w:val="Style315"/>
        <w:widowControl w:val="0"/>
        <w:keepNext w:val="0"/>
        <w:keepLines w:val="0"/>
        <w:shd w:val="clear" w:color="auto" w:fill="auto"/>
        <w:bidi w:val="0"/>
        <w:jc w:val="both"/>
        <w:spacing w:before="0" w:after="0" w:line="216" w:lineRule="exact"/>
        <w:ind w:left="0" w:right="0" w:firstLine="340"/>
      </w:pPr>
      <w:r>
        <w:pict>
          <v:shape id="_x0000_s1743" type="#_x0000_t202" style="position:absolute;margin-left:0.95pt;margin-top:42.25pt;width:207.35pt;height:161.5pt;z-index:-125828887;mso-wrap-distance-left:5.pt;mso-wrap-distance-right:5.pt;mso-position-horizontal-relative:margin" wrapcoords="3882 0 17748 0 17748 19141 21600 20450 21600 21600 0 21600 0 20450 3882 19141 3882 0" filled="f" stroked="f">
            <v:textbox style="mso-fit-shape-to-text:t" inset="0,0,0,0">
              <w:txbxContent>
                <w:p>
                  <w:pPr>
                    <w:framePr w:h="3230" w:wrap="notBeside" w:vAnchor="text" w:hAnchor="margin" w:x="20" w:y="846"/>
                    <w:widowControl w:val="0"/>
                    <w:jc w:val="center"/>
                    <w:rPr>
                      <w:sz w:val="2"/>
                      <w:szCs w:val="2"/>
                    </w:rPr>
                  </w:pPr>
                  <w:r>
                    <w:pict>
                      <v:shape id="_x0000_s1744" type="#_x0000_t75" style="width:207pt;height:162pt;">
                        <v:imagedata r:id="rId404" r:href="rId405"/>
                      </v:shape>
                    </w:pict>
                  </w:r>
                </w:p>
                <w:p>
                  <w:pPr>
                    <w:pStyle w:val="Style81"/>
                    <w:widowControl w:val="0"/>
                    <w:keepNext w:val="0"/>
                    <w:keepLines w:val="0"/>
                    <w:shd w:val="clear" w:color="auto" w:fill="auto"/>
                    <w:bidi w:val="0"/>
                    <w:jc w:val="center"/>
                    <w:spacing w:before="0" w:after="0" w:line="170" w:lineRule="exact"/>
                    <w:ind w:left="0" w:right="0" w:firstLine="0"/>
                  </w:pPr>
                  <w:r>
                    <w:rPr>
                      <w:rStyle w:val="CharStyle83"/>
                    </w:rPr>
                    <w:t xml:space="preserve">Рис. 1. График зависимости </w:t>
                  </w:r>
                  <w:r>
                    <w:rPr>
                      <w:rStyle w:val="CharStyle83"/>
                      <w:lang w:val="en-US" w:eastAsia="en-US" w:bidi="en-US"/>
                    </w:rPr>
                    <w:t xml:space="preserve">T </w:t>
                  </w:r>
                  <w:r>
                    <w:rPr>
                      <w:rStyle w:val="CharStyle83"/>
                    </w:rPr>
                    <w:t xml:space="preserve">= </w:t>
                  </w:r>
                  <w:r>
                    <w:rPr>
                      <w:rStyle w:val="CharStyle83"/>
                      <w:lang w:val="en-US" w:eastAsia="en-US" w:bidi="en-US"/>
                    </w:rPr>
                    <w:t xml:space="preserve">f </w:t>
                  </w:r>
                  <w:r>
                    <w:rPr>
                      <w:rStyle w:val="CharStyle83"/>
                    </w:rPr>
                    <w:t>(Т</w:t>
                  </w:r>
                  <w:r>
                    <w:rPr>
                      <w:rStyle w:val="CharStyle83"/>
                      <w:vertAlign w:val="subscript"/>
                    </w:rPr>
                    <w:t>яр</w:t>
                  </w:r>
                  <w:r>
                    <w:rPr>
                      <w:rStyle w:val="CharStyle83"/>
                    </w:rPr>
                    <w:t>к) для вольфрама</w:t>
                  </w:r>
                </w:p>
              </w:txbxContent>
            </v:textbox>
            <w10:wrap type="topAndBottom" anchorx="margin"/>
          </v:shape>
        </w:pict>
      </w:r>
      <w:r>
        <w:rPr>
          <w:rStyle w:val="CharStyle581"/>
        </w:rPr>
        <w:t>По результатам измерений мощности излучения вольфрамовой ни</w:t>
        <w:t>ти можно судить о справедливости закона Стефана-Больцмана. Для этого</w:t>
      </w:r>
    </w:p>
    <w:p>
      <w:pPr>
        <w:pStyle w:val="Style315"/>
        <w:widowControl w:val="0"/>
        <w:keepNext w:val="0"/>
        <w:keepLines w:val="0"/>
        <w:shd w:val="clear" w:color="auto" w:fill="auto"/>
        <w:bidi w:val="0"/>
        <w:jc w:val="both"/>
        <w:spacing w:before="0" w:after="135" w:line="218" w:lineRule="exact"/>
        <w:ind w:left="0" w:right="0" w:firstLine="0"/>
      </w:pPr>
      <w:r>
        <w:rPr>
          <w:rStyle w:val="CharStyle581"/>
        </w:rPr>
        <w:t>следует мощность, потребляемую нитью, приравнять к излучаемому ею за единицу времени количеству энергии. Если бы нить излучала как абсолютно черное тело, то баланс потребляемой и излучаемой энергии определялся бы соотношением</w:t>
      </w:r>
    </w:p>
    <w:p>
      <w:pPr>
        <w:pStyle w:val="Style315"/>
        <w:tabs>
          <w:tab w:leader="none" w:pos="6152" w:val="left"/>
        </w:tabs>
        <w:widowControl w:val="0"/>
        <w:keepNext w:val="0"/>
        <w:keepLines w:val="0"/>
        <w:shd w:val="clear" w:color="auto" w:fill="auto"/>
        <w:bidi w:val="0"/>
        <w:jc w:val="both"/>
        <w:spacing w:before="0" w:after="46" w:line="200" w:lineRule="exact"/>
        <w:ind w:left="2420" w:right="0" w:firstLine="0"/>
      </w:pPr>
      <w:r>
        <w:rPr>
          <w:rStyle w:val="CharStyle634"/>
        </w:rPr>
        <w:t xml:space="preserve">W </w:t>
      </w:r>
      <w:r>
        <w:rPr>
          <w:rStyle w:val="CharStyle634"/>
          <w:lang w:val="ru-RU" w:eastAsia="ru-RU" w:bidi="ru-RU"/>
        </w:rPr>
        <w:t xml:space="preserve">= </w:t>
      </w:r>
      <w:r>
        <w:rPr>
          <w:rStyle w:val="CharStyle617"/>
        </w:rPr>
        <w:t>v</w:t>
      </w:r>
      <w:r>
        <w:rPr>
          <w:rStyle w:val="CharStyle634"/>
        </w:rPr>
        <w:t>S</w:t>
      </w:r>
      <w:r>
        <w:rPr>
          <w:rStyle w:val="CharStyle634"/>
          <w:lang w:val="ru-RU" w:eastAsia="ru-RU" w:bidi="ru-RU"/>
        </w:rPr>
        <w:t>(Т</w:t>
      </w:r>
      <w:r>
        <w:rPr>
          <w:rStyle w:val="CharStyle581"/>
          <w:vertAlign w:val="superscript"/>
        </w:rPr>
        <w:t>4</w:t>
      </w:r>
      <w:r>
        <w:rPr>
          <w:rStyle w:val="CharStyle581"/>
        </w:rPr>
        <w:t xml:space="preserve"> - </w:t>
      </w:r>
      <w:r>
        <w:rPr>
          <w:rStyle w:val="CharStyle581"/>
          <w:lang w:val="en-US" w:eastAsia="en-US" w:bidi="en-US"/>
        </w:rPr>
        <w:t>T</w:t>
      </w:r>
      <w:r>
        <w:rPr>
          <w:rStyle w:val="CharStyle581"/>
          <w:lang w:val="en-US" w:eastAsia="en-US" w:bidi="en-US"/>
          <w:vertAlign w:val="subscript"/>
        </w:rPr>
        <w:t>0</w:t>
      </w:r>
      <w:r>
        <w:rPr>
          <w:rStyle w:val="CharStyle581"/>
          <w:lang w:val="en-US" w:eastAsia="en-US" w:bidi="en-US"/>
          <w:vertAlign w:val="superscript"/>
        </w:rPr>
        <w:t>4</w:t>
      </w:r>
      <w:r>
        <w:rPr>
          <w:rStyle w:val="CharStyle581"/>
        </w:rPr>
        <w:t>),</w:t>
        <w:tab/>
        <w:t>(1)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 xml:space="preserve">W </w:t>
      </w:r>
      <w:r>
        <w:rPr>
          <w:rStyle w:val="CharStyle581"/>
        </w:rPr>
        <w:t xml:space="preserve">— потребляемая нитью электрическая мощность, </w:t>
      </w:r>
      <w:r>
        <w:rPr>
          <w:rStyle w:val="CharStyle581"/>
          <w:lang w:val="en-US" w:eastAsia="en-US" w:bidi="en-US"/>
        </w:rPr>
        <w:t xml:space="preserve">S </w:t>
      </w:r>
      <w:r>
        <w:rPr>
          <w:rStyle w:val="CharStyle581"/>
        </w:rPr>
        <w:t xml:space="preserve">— площадь излучающей поверхности нити, </w:t>
      </w:r>
      <w:r>
        <w:rPr>
          <w:rStyle w:val="CharStyle581"/>
          <w:lang w:val="en-US" w:eastAsia="en-US" w:bidi="en-US"/>
        </w:rPr>
        <w:t xml:space="preserve">T </w:t>
      </w:r>
      <w:r>
        <w:rPr>
          <w:rStyle w:val="CharStyle581"/>
        </w:rPr>
        <w:t>— температура нити, То — темпе</w:t>
        <w:t>ратура окружающей среды. Однако вольфрамовая нить излучает как нечерное тело. Среди нечерных тел выделяются так называемые се</w:t>
        <w:t>рые тела, для которых характер распределения излучения совершен</w:t>
        <w:t>но подобен спектру абсолютно черного тела, но излучение ослаблено по сравнению с ним в раз для любой длины волны при данной температуре тела Т.</w:t>
      </w:r>
    </w:p>
    <w:p>
      <w:pPr>
        <w:pStyle w:val="Style315"/>
        <w:widowControl w:val="0"/>
        <w:keepNext w:val="0"/>
        <w:keepLines w:val="0"/>
        <w:shd w:val="clear" w:color="auto" w:fill="auto"/>
        <w:bidi w:val="0"/>
        <w:jc w:val="left"/>
        <w:spacing w:before="0" w:after="157" w:line="216" w:lineRule="exact"/>
        <w:ind w:left="0" w:right="0" w:firstLine="340"/>
      </w:pPr>
      <w:r>
        <w:rPr>
          <w:rStyle w:val="CharStyle581"/>
        </w:rPr>
        <w:t>Если предположить, что нить излучает как серое тело, то выраже</w:t>
        <w:t>ние (рис. 1) можно записать в виде</w:t>
      </w:r>
    </w:p>
    <w:p>
      <w:pPr>
        <w:pStyle w:val="Style315"/>
        <w:widowControl w:val="0"/>
        <w:keepNext w:val="0"/>
        <w:keepLines w:val="0"/>
        <w:shd w:val="clear" w:color="auto" w:fill="auto"/>
        <w:bidi w:val="0"/>
        <w:jc w:val="right"/>
        <w:spacing w:before="0" w:after="0" w:line="170" w:lineRule="exact"/>
        <w:ind w:left="0" w:right="0" w:firstLine="0"/>
      </w:pPr>
      <w:r>
        <w:pict>
          <v:shape id="_x0000_s1745" type="#_x0000_t202" style="position:absolute;margin-left:309.35pt;margin-top:0.1pt;width:13.7pt;height:13.55pt;z-index:-125828886;mso-wrap-distance-left:116.5pt;mso-wrap-distance-top:15.5pt;mso-wrap-distance-right:5.pt;mso-wrap-distance-bottom:19.1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(2)</w:t>
                  </w:r>
                </w:p>
              </w:txbxContent>
            </v:textbox>
            <w10:wrap type="square" side="left" anchorx="margin"/>
          </v:shape>
        </w:pict>
      </w:r>
      <w:r>
        <w:rPr>
          <w:rStyle w:val="CharStyle581"/>
          <w:lang w:val="en-US" w:eastAsia="en-US" w:bidi="en-US"/>
        </w:rPr>
        <w:t xml:space="preserve">W </w:t>
      </w:r>
      <w:r>
        <w:rPr>
          <w:rStyle w:val="CharStyle581"/>
        </w:rPr>
        <w:t xml:space="preserve">= £т </w:t>
      </w:r>
      <w:r>
        <w:rPr>
          <w:rStyle w:val="CharStyle581"/>
          <w:lang w:val="en-US" w:eastAsia="en-US" w:bidi="en-US"/>
        </w:rPr>
        <w:t>S vT</w:t>
      </w:r>
      <w:r>
        <w:rPr>
          <w:rStyle w:val="CharStyle581"/>
          <w:vertAlign w:val="superscript"/>
        </w:rPr>
        <w:t>4</w:t>
      </w:r>
      <w:r>
        <w:rPr>
          <w:rStyle w:val="CharStyle581"/>
        </w:rPr>
        <w:t>,</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мы учли, что реально температура вольфрама намного выше тем</w:t>
        <w:t>пературы окружающей среды. Значения коэффициента излучения £</w:t>
      </w:r>
      <w:r>
        <w:rPr>
          <w:rStyle w:val="CharStyle55"/>
          <w:vertAlign w:val="subscript"/>
        </w:rPr>
        <w:t xml:space="preserve">Т </w:t>
      </w:r>
      <w:r>
        <w:rPr>
          <w:rStyle w:val="CharStyle55"/>
        </w:rPr>
        <w:t>при различных температурах приведены в табл. 1.</w:t>
      </w:r>
    </w:p>
    <w:p>
      <w:pPr>
        <w:pStyle w:val="Style48"/>
        <w:widowControl w:val="0"/>
        <w:keepNext w:val="0"/>
        <w:keepLines w:val="0"/>
        <w:shd w:val="clear" w:color="auto" w:fill="auto"/>
        <w:bidi w:val="0"/>
        <w:jc w:val="left"/>
        <w:spacing w:before="0" w:after="0" w:line="216" w:lineRule="exact"/>
        <w:ind w:left="0" w:right="0" w:firstLine="320"/>
      </w:pPr>
      <w:r>
        <w:rPr>
          <w:rStyle w:val="CharStyle55"/>
        </w:rPr>
        <w:t>Измерив температуру вольфрамовой нити в зависимости от подво</w:t>
        <w:t>димой мощности, можно убедиться в справедливости закона Стефана Больцмана применительно к серому телу (в данном случае к вольфра-</w:t>
      </w:r>
    </w:p>
    <w:p>
      <w:pPr>
        <w:pStyle w:val="Style48"/>
        <w:widowControl w:val="0"/>
        <w:keepNext w:val="0"/>
        <w:keepLines w:val="0"/>
        <w:shd w:val="clear" w:color="auto" w:fill="auto"/>
        <w:bidi w:val="0"/>
        <w:jc w:val="right"/>
        <w:spacing w:before="0" w:after="0" w:line="216" w:lineRule="exact"/>
        <w:ind w:left="0" w:right="0" w:firstLine="0"/>
      </w:pPr>
      <w:r>
        <w:rPr>
          <w:rStyle w:val="CharStyle242"/>
        </w:rPr>
        <w:t>W</w:t>
      </w:r>
      <w:r>
        <w:rPr>
          <w:rStyle w:val="CharStyle55"/>
          <w:lang w:val="en-US" w:eastAsia="en-US" w:bidi="en-US"/>
        </w:rPr>
        <w:t xml:space="preserve"> (T</w:t>
      </w:r>
      <w:r>
        <w:rPr>
          <w:rStyle w:val="CharStyle55"/>
        </w:rPr>
        <w:t>) в логариф</w:t>
        <w:t>мическом масштабе и по наклона определить углу показатель степени</w:t>
      </w:r>
    </w:p>
    <w:p>
      <w:pPr>
        <w:pStyle w:val="Style48"/>
        <w:widowControl w:val="0"/>
        <w:keepNext w:val="0"/>
        <w:keepLines w:val="0"/>
        <w:shd w:val="clear" w:color="auto" w:fill="auto"/>
        <w:bidi w:val="0"/>
        <w:jc w:val="both"/>
        <w:spacing w:before="0" w:after="0" w:line="216" w:lineRule="exact"/>
        <w:ind w:left="0" w:right="0" w:firstLine="0"/>
      </w:pPr>
      <w:r>
        <w:pict>
          <v:shape id="_x0000_s1746" type="#_x0000_t202" style="position:absolute;margin-left:-2.4pt;margin-top:7.45pt;width:141.6pt;height:5.e-002pt;z-index:-125828885;mso-wrap-distance-left:5.pt;mso-wrap-distance-top:7.45pt;mso-wrap-distance-right:12.pt;mso-position-horizontal-relative:margin" filled="f" stroked="f">
            <v:textbox style="mso-fit-shape-to-text:t" inset="0,0,0,0">
              <w:txbxContent>
                <w:p>
                  <w:pPr>
                    <w:pStyle w:val="Style417"/>
                    <w:widowControl w:val="0"/>
                    <w:keepNext w:val="0"/>
                    <w:keepLines w:val="0"/>
                    <w:shd w:val="clear" w:color="auto" w:fill="auto"/>
                    <w:bidi w:val="0"/>
                    <w:jc w:val="both"/>
                    <w:spacing w:before="0" w:after="0" w:line="221" w:lineRule="exact"/>
                    <w:ind w:left="0" w:right="0" w:firstLine="0"/>
                  </w:pPr>
                  <w:r>
                    <w:rPr>
                      <w:rStyle w:val="CharStyle860"/>
                      <w:b/>
                      <w:bCs/>
                    </w:rPr>
                    <w:t>Таблица</w:t>
                  </w:r>
                  <w:r>
                    <w:rPr>
                      <w:rStyle w:val="CharStyle419"/>
                      <w:b/>
                      <w:bCs/>
                    </w:rPr>
                    <w:t xml:space="preserve"> 1. Поправочные коэф</w:t>
                    <w:t>фициенты излучения для вольфра</w:t>
                    <w:t>ма</w:t>
                  </w:r>
                </w:p>
                <w:tbl>
                  <w:tblPr>
                    <w:tblOverlap w:val="never"/>
                    <w:tblLayout w:type="fixed"/>
                    <w:jc w:val="center"/>
                  </w:tblPr>
                  <w:tblGrid>
                    <w:gridCol w:w="610"/>
                    <w:gridCol w:w="1555"/>
                    <w:gridCol w:w="667"/>
                  </w:tblGrid>
                  <w:tr>
                    <w:trPr>
                      <w:trHeight w:val="250" w:hRule="exact"/>
                    </w:trPr>
                    <w:tc>
                      <w:tcPr>
                        <w:shd w:val="clear" w:color="auto" w:fill="FFFFFF"/>
                        <w:tcBorders>
                          <w:top w:val="single" w:sz="4"/>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т, к</w:t>
                        </w: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left"/>
                          <w:spacing w:before="0" w:after="0" w:line="170" w:lineRule="exact"/>
                          <w:ind w:left="140" w:right="0" w:firstLine="0"/>
                        </w:pPr>
                        <w:r>
                          <w:rPr>
                            <w:rStyle w:val="CharStyle475"/>
                          </w:rPr>
                          <w:t>£л,т (А = 6500Л)</w:t>
                        </w: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w:t>
                        </w:r>
                        <w:r>
                          <w:rPr>
                            <w:rStyle w:val="CharStyle366"/>
                            <w:vertAlign w:val="subscript"/>
                          </w:rPr>
                          <w:t>Т</w:t>
                        </w:r>
                      </w:p>
                    </w:tc>
                  </w:tr>
                  <w:tr>
                    <w:trPr>
                      <w:trHeight w:val="259" w:hRule="exact"/>
                    </w:trPr>
                    <w:tc>
                      <w:tcPr>
                        <w:shd w:val="clear" w:color="auto" w:fill="FFFFFF"/>
                        <w:tcBorders>
                          <w:top w:val="single" w:sz="4"/>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800</w:t>
                        </w:r>
                      </w:p>
                    </w:tc>
                    <w:tc>
                      <w:tcPr>
                        <w:shd w:val="clear" w:color="auto" w:fill="FFFFFF"/>
                        <w:tcBorders>
                          <w:left w:val="single" w:sz="4"/>
                          <w:top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0,460</w:t>
                        </w:r>
                      </w:p>
                    </w:tc>
                    <w:tc>
                      <w:tcPr>
                        <w:shd w:val="clear" w:color="auto" w:fill="FFFFFF"/>
                        <w:tcBorders>
                          <w:left w:val="single" w:sz="4"/>
                          <w:top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0,067</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900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0,458</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0,081</w:t>
                        </w:r>
                      </w:p>
                    </w:tc>
                  </w:tr>
                  <w:tr>
                    <w:trPr>
                      <w:trHeight w:val="235" w:hRule="exact"/>
                    </w:trPr>
                    <w:tc>
                      <w:tcPr>
                        <w:shd w:val="clear" w:color="auto" w:fill="FFFFFF"/>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1000</w:t>
                        </w:r>
                      </w:p>
                    </w:tc>
                    <w:tc>
                      <w:tcPr>
                        <w:shd w:val="clear" w:color="auto" w:fill="FFFFFF"/>
                        <w:tcBorders>
                          <w:left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0,456</w:t>
                        </w:r>
                      </w:p>
                    </w:tc>
                    <w:tc>
                      <w:tcPr>
                        <w:shd w:val="clear" w:color="auto" w:fill="FFFFFF"/>
                        <w:tcBorders>
                          <w:left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0,105</w:t>
                        </w:r>
                      </w:p>
                    </w:tc>
                  </w:tr>
                  <w:tr>
                    <w:trPr>
                      <w:trHeight w:val="235" w:hRule="exact"/>
                    </w:trPr>
                    <w:tc>
                      <w:tcPr>
                        <w:shd w:val="clear" w:color="auto" w:fill="FFFFFF"/>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1100</w:t>
                        </w:r>
                      </w:p>
                    </w:tc>
                    <w:tc>
                      <w:tcPr>
                        <w:shd w:val="clear" w:color="auto" w:fill="FFFFFF"/>
                        <w:tcBorders>
                          <w:left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0,454</w:t>
                        </w:r>
                      </w:p>
                    </w:tc>
                    <w:tc>
                      <w:tcPr>
                        <w:shd w:val="clear" w:color="auto" w:fill="FFFFFF"/>
                        <w:tcBorders>
                          <w:left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0,119</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1200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0,452</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0,133</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1300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0,450</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0,144</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1400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0,448</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0,164</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1500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0,446</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0,179</w:t>
                        </w:r>
                      </w:p>
                    </w:tc>
                  </w:tr>
                  <w:tr>
                    <w:trPr>
                      <w:trHeight w:val="240" w:hRule="exact"/>
                    </w:trPr>
                    <w:tc>
                      <w:tcPr>
                        <w:shd w:val="clear" w:color="auto" w:fill="FFFFFF"/>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1600</w:t>
                        </w:r>
                      </w:p>
                    </w:tc>
                    <w:tc>
                      <w:tcPr>
                        <w:shd w:val="clear" w:color="auto" w:fill="FFFFFF"/>
                        <w:tcBorders>
                          <w:left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0,443</w:t>
                        </w:r>
                      </w:p>
                    </w:tc>
                    <w:tc>
                      <w:tcPr>
                        <w:shd w:val="clear" w:color="auto" w:fill="FFFFFF"/>
                        <w:tcBorders>
                          <w:left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0,195</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1700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0,441</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0,209</w:t>
                        </w:r>
                      </w:p>
                    </w:tc>
                  </w:tr>
                  <w:tr>
                    <w:trPr>
                      <w:trHeight w:val="235" w:hRule="exact"/>
                    </w:trPr>
                    <w:tc>
                      <w:tcPr>
                        <w:shd w:val="clear" w:color="auto" w:fill="FFFFFF"/>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1800</w:t>
                        </w:r>
                      </w:p>
                    </w:tc>
                    <w:tc>
                      <w:tcPr>
                        <w:shd w:val="clear" w:color="auto" w:fill="FFFFFF"/>
                        <w:tcBorders>
                          <w:left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0,439</w:t>
                        </w:r>
                      </w:p>
                    </w:tc>
                    <w:tc>
                      <w:tcPr>
                        <w:shd w:val="clear" w:color="auto" w:fill="FFFFFF"/>
                        <w:tcBorders>
                          <w:left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0,223</w:t>
                        </w:r>
                      </w:p>
                    </w:tc>
                  </w:tr>
                  <w:tr>
                    <w:trPr>
                      <w:trHeight w:val="235" w:hRule="exact"/>
                    </w:trPr>
                    <w:tc>
                      <w:tcPr>
                        <w:shd w:val="clear" w:color="auto" w:fill="FFFFFF"/>
                        <w:tcBorders/>
                        <w:vAlign w:val="bottom"/>
                      </w:tcPr>
                      <w:p>
                        <w:pPr>
                          <w:pStyle w:val="Style48"/>
                          <w:widowControl w:val="0"/>
                          <w:keepNext w:val="0"/>
                          <w:keepLines w:val="0"/>
                          <w:shd w:val="clear" w:color="auto" w:fill="auto"/>
                          <w:bidi w:val="0"/>
                          <w:jc w:val="right"/>
                          <w:spacing w:before="0" w:after="0" w:line="150" w:lineRule="exact"/>
                          <w:ind w:left="0" w:right="0" w:firstLine="0"/>
                        </w:pPr>
                        <w:r>
                          <w:rPr>
                            <w:rStyle w:val="CharStyle366"/>
                          </w:rPr>
                          <w:t>1900</w:t>
                        </w:r>
                      </w:p>
                    </w:tc>
                    <w:tc>
                      <w:tcPr>
                        <w:shd w:val="clear" w:color="auto" w:fill="FFFFFF"/>
                        <w:tcBorders>
                          <w:left w:val="single" w:sz="4"/>
                        </w:tcBorders>
                        <w:vAlign w:val="bottom"/>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0,437</w:t>
                        </w:r>
                      </w:p>
                    </w:tc>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0" w:line="150" w:lineRule="exact"/>
                          <w:ind w:left="0" w:right="0" w:firstLine="0"/>
                        </w:pPr>
                        <w:r>
                          <w:rPr>
                            <w:rStyle w:val="CharStyle366"/>
                          </w:rPr>
                          <w:t>0,236</w:t>
                        </w:r>
                      </w:p>
                    </w:tc>
                  </w:tr>
                  <w:tr>
                    <w:trPr>
                      <w:trHeight w:val="235" w:hRule="exact"/>
                    </w:trPr>
                    <w:tc>
                      <w:tcPr>
                        <w:shd w:val="clear" w:color="auto" w:fill="FFFFFF"/>
                        <w:tcBorders>
                          <w:bottom w:val="single" w:sz="4"/>
                        </w:tcBorders>
                        <w:vAlign w:val="center"/>
                      </w:tcPr>
                      <w:p>
                        <w:pPr>
                          <w:pStyle w:val="Style48"/>
                          <w:widowControl w:val="0"/>
                          <w:keepNext w:val="0"/>
                          <w:keepLines w:val="0"/>
                          <w:shd w:val="clear" w:color="auto" w:fill="auto"/>
                          <w:bidi w:val="0"/>
                          <w:jc w:val="right"/>
                          <w:spacing w:before="0" w:after="0" w:line="150" w:lineRule="exact"/>
                          <w:ind w:left="0" w:right="0" w:firstLine="0"/>
                        </w:pPr>
                        <w:r>
                          <w:rPr>
                            <w:rStyle w:val="CharStyle366"/>
                          </w:rPr>
                          <w:t>2000</w:t>
                        </w:r>
                      </w:p>
                    </w:tc>
                    <w:tc>
                      <w:tcPr>
                        <w:shd w:val="clear" w:color="auto" w:fill="FFFFFF"/>
                        <w:tcBorders>
                          <w:left w:val="single" w:sz="4"/>
                          <w:bottom w:val="single" w:sz="4"/>
                        </w:tcBorders>
                        <w:vAlign w:val="center"/>
                      </w:tcPr>
                      <w:p>
                        <w:pPr>
                          <w:pStyle w:val="Style48"/>
                          <w:widowControl w:val="0"/>
                          <w:keepNext w:val="0"/>
                          <w:keepLines w:val="0"/>
                          <w:shd w:val="clear" w:color="auto" w:fill="auto"/>
                          <w:bidi w:val="0"/>
                          <w:jc w:val="center"/>
                          <w:spacing w:before="0" w:after="0" w:line="150" w:lineRule="exact"/>
                          <w:ind w:left="0" w:right="0" w:firstLine="0"/>
                        </w:pPr>
                        <w:r>
                          <w:rPr>
                            <w:rStyle w:val="CharStyle366"/>
                          </w:rPr>
                          <w:t>0,435</w:t>
                        </w:r>
                      </w:p>
                    </w:tc>
                    <w:tc>
                      <w:tcPr>
                        <w:shd w:val="clear" w:color="auto" w:fill="FFFFFF"/>
                        <w:tcBorders>
                          <w:left w:val="single" w:sz="4"/>
                          <w:bottom w:val="single" w:sz="4"/>
                        </w:tcBorders>
                        <w:vAlign w:val="center"/>
                      </w:tcPr>
                      <w:p>
                        <w:pPr>
                          <w:pStyle w:val="Style48"/>
                          <w:widowControl w:val="0"/>
                          <w:keepNext w:val="0"/>
                          <w:keepLines w:val="0"/>
                          <w:shd w:val="clear" w:color="auto" w:fill="auto"/>
                          <w:bidi w:val="0"/>
                          <w:jc w:val="left"/>
                          <w:spacing w:before="0" w:after="0" w:line="150" w:lineRule="exact"/>
                          <w:ind w:left="0" w:right="0" w:firstLine="0"/>
                        </w:pPr>
                        <w:r>
                          <w:rPr>
                            <w:rStyle w:val="CharStyle366"/>
                          </w:rPr>
                          <w:t>0,249</w:t>
                        </w:r>
                      </w:p>
                    </w:tc>
                  </w:tr>
                </w:tbl>
                <w:p>
                  <w:pPr>
                    <w:widowControl w:val="0"/>
                    <w:rPr>
                      <w:sz w:val="2"/>
                      <w:szCs w:val="2"/>
                    </w:rPr>
                  </w:pPr>
                </w:p>
              </w:txbxContent>
            </v:textbox>
            <w10:wrap type="square" side="right" anchorx="margin"/>
          </v:shape>
        </w:pict>
      </w:r>
      <w:r>
        <w:rPr>
          <w:rStyle w:val="CharStyle55"/>
          <w:lang w:val="en-US" w:eastAsia="en-US" w:bidi="en-US"/>
        </w:rPr>
        <w:t xml:space="preserve">n </w:t>
      </w:r>
      <w:r>
        <w:rPr>
          <w:rStyle w:val="CharStyle55"/>
        </w:rPr>
        <w:t>исследуемой температурной за</w:t>
        <w:t>висимости. Понятно, что в преде</w:t>
        <w:t>лах погрешности показатель степе</w:t>
        <w:t>ни должен быть близок к четырем.</w:t>
      </w:r>
    </w:p>
    <w:p>
      <w:pPr>
        <w:pStyle w:val="Style48"/>
        <w:widowControl w:val="0"/>
        <w:keepNext w:val="0"/>
        <w:keepLines w:val="0"/>
        <w:shd w:val="clear" w:color="auto" w:fill="auto"/>
        <w:bidi w:val="0"/>
        <w:jc w:val="both"/>
        <w:spacing w:before="0" w:after="0" w:line="216" w:lineRule="exact"/>
        <w:ind w:left="0" w:right="0" w:firstLine="320"/>
      </w:pPr>
      <w:r>
        <w:rPr>
          <w:rStyle w:val="CharStyle55"/>
        </w:rPr>
        <w:t>Из формулы (2) можно опреде</w:t>
        <w:t xml:space="preserve">лить также и величину постоянной с в законе Стефана-Больцмана. Некоторое отличие величин </w:t>
      </w:r>
      <w:r>
        <w:rPr>
          <w:rStyle w:val="CharStyle55"/>
          <w:lang w:val="en-US" w:eastAsia="en-US" w:bidi="en-US"/>
        </w:rPr>
        <w:t xml:space="preserve">n </w:t>
      </w:r>
      <w:r>
        <w:rPr>
          <w:rStyle w:val="CharStyle55"/>
        </w:rPr>
        <w:t>и ст, полученных экспериментально, от теоретических значений может быть объяснено особенностью воль</w:t>
        <w:t>фрама, у которого наблюдается се</w:t>
        <w:t>лективность излучения в корот</w:t>
        <w:t>коволновом диапазоне. Селектив</w:t>
        <w:t>ность излучения вольфрама стано</w:t>
        <w:t>вится особенно заметной при ярком накале, когда его температура со</w:t>
        <w:t>ставляет около 2400 К. Оказывает</w:t>
        <w:t>ся, что излучение в видимой об</w:t>
        <w:t>ласти спектра существенно больше, чем это следует из распределения Планка, примененного к серому те</w:t>
        <w:t>лу. Разницу между спектрами излучения абсолютно черного тела и</w:t>
      </w:r>
    </w:p>
    <w:p>
      <w:pPr>
        <w:pStyle w:val="Style48"/>
        <w:widowControl w:val="0"/>
        <w:keepNext w:val="0"/>
        <w:keepLines w:val="0"/>
        <w:shd w:val="clear" w:color="auto" w:fill="auto"/>
        <w:bidi w:val="0"/>
        <w:jc w:val="left"/>
        <w:spacing w:before="0" w:after="0" w:line="216" w:lineRule="exact"/>
        <w:ind w:left="2700" w:right="0" w:firstLine="0"/>
      </w:pPr>
      <w:r>
        <w:rPr>
          <w:rStyle w:val="CharStyle55"/>
        </w:rPr>
        <w:t>2450</w:t>
      </w:r>
    </w:p>
    <w:p>
      <w:pPr>
        <w:pStyle w:val="Style48"/>
        <w:widowControl w:val="0"/>
        <w:keepNext w:val="0"/>
        <w:keepLines w:val="0"/>
        <w:shd w:val="clear" w:color="auto" w:fill="auto"/>
        <w:bidi w:val="0"/>
        <w:jc w:val="both"/>
        <w:spacing w:before="0" w:after="0" w:line="216" w:lineRule="exact"/>
        <w:ind w:left="0" w:right="0" w:firstLine="320"/>
      </w:pPr>
      <w:r>
        <w:rPr>
          <w:rStyle w:val="CharStyle55"/>
        </w:rPr>
        <w:t>В частности, именно поэтому вольфрам и выбран в качестве ма</w:t>
        <w:t>териала в лампах накаливания. При меньших температурах селектив</w:t>
        <w:t>ность излучения проявляется слабее, но при этом все большую роль играет теплоотвод от нити, что в свою очередь ведет к ошибке в опре</w:t>
        <w:t xml:space="preserve">делении величин </w:t>
      </w:r>
      <w:r>
        <w:rPr>
          <w:rStyle w:val="CharStyle55"/>
          <w:lang w:val="en-US" w:eastAsia="en-US" w:bidi="en-US"/>
        </w:rPr>
        <w:t xml:space="preserve">n </w:t>
      </w:r>
      <w:r>
        <w:rPr>
          <w:rStyle w:val="CharStyle55"/>
        </w:rPr>
        <w:t xml:space="preserve">и </w:t>
      </w:r>
      <w:r>
        <w:rPr>
          <w:rStyle w:val="CharStyle242"/>
          <w:lang w:val="ru-RU" w:eastAsia="ru-RU" w:bidi="ru-RU"/>
        </w:rPr>
        <w:t>с.</w:t>
      </w:r>
      <w:r>
        <w:br w:type="page"/>
      </w:r>
    </w:p>
    <w:p>
      <w:pPr>
        <w:framePr w:h="2434" w:wrap="notBeside" w:vAnchor="text" w:hAnchor="text" w:xAlign="center" w:y="1"/>
        <w:widowControl w:val="0"/>
        <w:jc w:val="center"/>
        <w:rPr>
          <w:sz w:val="2"/>
          <w:szCs w:val="2"/>
        </w:rPr>
      </w:pPr>
      <w:r>
        <w:pict>
          <v:shape id="_x0000_s1747" type="#_x0000_t75" style="width:113pt;height:122pt;">
            <v:imagedata r:id="rId406" r:href="rId407"/>
          </v:shape>
        </w:pict>
      </w:r>
    </w:p>
    <w:p>
      <w:pPr>
        <w:pStyle w:val="Style135"/>
        <w:framePr w:h="2434" w:wrap="notBeside" w:vAnchor="text" w:hAnchor="text" w:xAlign="center" w:y="1"/>
        <w:widowControl w:val="0"/>
        <w:keepNext w:val="0"/>
        <w:keepLines w:val="0"/>
        <w:shd w:val="clear" w:color="auto" w:fill="auto"/>
        <w:bidi w:val="0"/>
        <w:jc w:val="both"/>
        <w:spacing w:before="0" w:after="0" w:line="216" w:lineRule="exact"/>
        <w:ind w:left="0" w:right="0" w:firstLine="0"/>
      </w:pPr>
      <w:r>
        <w:rPr>
          <w:rStyle w:val="CharStyle522"/>
        </w:rPr>
        <w:t>Рис. 2. Распределение энергии в спектре излучения: 1 абсолютно черное тело; 2 — вольфрам. Температура 2450 К</w:t>
      </w:r>
    </w:p>
    <w:p>
      <w:pPr>
        <w:widowControl w:val="0"/>
        <w:rPr>
          <w:sz w:val="2"/>
          <w:szCs w:val="2"/>
        </w:rPr>
      </w:pPr>
    </w:p>
    <w:p>
      <w:pPr>
        <w:pStyle w:val="Style315"/>
        <w:widowControl w:val="0"/>
        <w:keepNext w:val="0"/>
        <w:keepLines w:val="0"/>
        <w:shd w:val="clear" w:color="auto" w:fill="auto"/>
        <w:bidi w:val="0"/>
        <w:jc w:val="both"/>
        <w:spacing w:before="91" w:after="141" w:line="216" w:lineRule="exact"/>
        <w:ind w:left="0" w:right="0" w:firstLine="340"/>
      </w:pPr>
      <w:r>
        <w:rPr>
          <w:rStyle w:val="CharStyle581"/>
        </w:rPr>
        <w:t>Проведя измерения в диапазоне температур от 800 до 1500 °С, мож</w:t>
        <w:t>но выяснить, в каком участке этого интервала температур вольфра</w:t>
        <w:t xml:space="preserve">мовая нить лампы накаливания излучает почти как серое тело. т. е. величины </w:t>
      </w:r>
      <w:r>
        <w:rPr>
          <w:rStyle w:val="CharStyle581"/>
          <w:lang w:val="en-US" w:eastAsia="en-US" w:bidi="en-US"/>
        </w:rPr>
        <w:t xml:space="preserve">n </w:t>
      </w:r>
      <w:r>
        <w:rPr>
          <w:rStyle w:val="CharStyle581"/>
        </w:rPr>
        <w:t>и ст соответствуют теоретическим значениям.</w:t>
      </w:r>
    </w:p>
    <w:p>
      <w:pPr>
        <w:pStyle w:val="Style861"/>
        <w:widowControl w:val="0"/>
        <w:keepNext w:val="0"/>
        <w:keepLines w:val="0"/>
        <w:shd w:val="clear" w:color="auto" w:fill="auto"/>
        <w:bidi w:val="0"/>
        <w:spacing w:before="0" w:after="53" w:line="190" w:lineRule="exact"/>
        <w:ind w:left="0" w:right="0"/>
      </w:pPr>
      <w:r>
        <w:rPr>
          <w:rStyle w:val="CharStyle863"/>
        </w:rPr>
        <w:t>Экспериментальная установка</w:t>
      </w:r>
    </w:p>
    <w:p>
      <w:pPr>
        <w:pStyle w:val="Style315"/>
        <w:tabs>
          <w:tab w:leader="none" w:pos="1013" w:val="left"/>
        </w:tabs>
        <w:widowControl w:val="0"/>
        <w:keepNext w:val="0"/>
        <w:keepLines w:val="0"/>
        <w:shd w:val="clear" w:color="auto" w:fill="auto"/>
        <w:bidi w:val="0"/>
        <w:jc w:val="both"/>
        <w:spacing w:before="0" w:after="0" w:line="216" w:lineRule="exact"/>
        <w:ind w:left="0" w:right="0" w:firstLine="340"/>
        <w:sectPr>
          <w:pgSz w:w="11900" w:h="16840"/>
          <w:pgMar w:top="1015" w:left="681" w:right="4720" w:bottom="5694" w:header="0" w:footer="3" w:gutter="0"/>
          <w:rtlGutter w:val="0"/>
          <w:cols w:space="720"/>
          <w:noEndnote/>
          <w:docGrid w:linePitch="360"/>
        </w:sectPr>
      </w:pPr>
      <w:r>
        <w:rPr>
          <w:rStyle w:val="CharStyle581"/>
        </w:rPr>
        <w:t>Экспериментальная установка (рис. 3) состоит из оптического пи</w:t>
        <w:t>рометра 9. модели абсолютно черного тела (АЧТ). трех исследуемых образцов (18. 19. 20). блока питания (1) и цифровых вольтметров В7-22</w:t>
        <w:tab/>
        <w:t>7-38.</w:t>
      </w:r>
    </w:p>
    <w:p>
      <w:pPr>
        <w:framePr w:h="5002" w:wrap="notBeside" w:vAnchor="text" w:hAnchor="text" w:xAlign="center" w:y="1"/>
        <w:widowControl w:val="0"/>
        <w:jc w:val="center"/>
        <w:rPr>
          <w:sz w:val="2"/>
          <w:szCs w:val="2"/>
        </w:rPr>
      </w:pPr>
      <w:r>
        <w:pict>
          <v:shape id="_x0000_s1748" type="#_x0000_t75" style="width:321pt;height:250pt;">
            <v:imagedata r:id="rId408" r:href="rId409"/>
          </v:shape>
        </w:pict>
      </w:r>
    </w:p>
    <w:p>
      <w:pPr>
        <w:pStyle w:val="Style135"/>
        <w:framePr w:h="5002" w:wrap="notBeside" w:vAnchor="text" w:hAnchor="text" w:xAlign="center" w:y="1"/>
        <w:widowControl w:val="0"/>
        <w:keepNext w:val="0"/>
        <w:keepLines w:val="0"/>
        <w:shd w:val="clear" w:color="auto" w:fill="auto"/>
        <w:bidi w:val="0"/>
        <w:jc w:val="both"/>
        <w:spacing w:before="0" w:after="0" w:line="216" w:lineRule="exact"/>
        <w:ind w:left="0" w:right="0" w:firstLine="0"/>
      </w:pPr>
      <w:r>
        <w:rPr>
          <w:rStyle w:val="CharStyle522"/>
        </w:rPr>
        <w:t>Рис. 3. Схема экспериментальной установки: 1 — блок питания; 2 — тумблер вклю</w:t>
        <w:t>чения питания пирометра и образцов; 3 — тумблер нагрева нити пирометра: «Быст</w:t>
        <w:t>ро» — вверх, «Медленно» — вниз; 4 — кнопка «Нагрев нити»; 5 — кнопка «охлажде</w:t>
        <w:t>ние нити»; 6 — тумблер переключения образцов; 7 — регулятор мощности нагрева образцов; 8 — окуляр пирометра; 9 — корпус пирометра; 10 — объектив пиромет</w:t>
        <w:t>ра; 11 — переключение диапазонов: 700-1200 °С — вниз, 1200-2000 °С — вверх; 12 — ручка перемещения красного светофильтра; 13 — регулировочный винт; 14 — вольтметр (напряжение на лампе накаливания); 15 — амперметр (ток через образ</w:t>
        <w:t>цы); 16 — вольтметр в цепи термопары; 17 — модель АЧТ; 18 — трубка с кольцами из материалов с разной излучательной способностью; 19 — лампа накаливания; 20 — неоновая лампочка</w:t>
      </w:r>
    </w:p>
    <w:p>
      <w:pPr>
        <w:widowControl w:val="0"/>
        <w:rPr>
          <w:sz w:val="2"/>
          <w:szCs w:val="2"/>
        </w:rPr>
      </w:pPr>
    </w:p>
    <w:p>
      <w:pPr>
        <w:pStyle w:val="Style315"/>
        <w:widowControl w:val="0"/>
        <w:keepNext w:val="0"/>
        <w:keepLines w:val="0"/>
        <w:shd w:val="clear" w:color="auto" w:fill="auto"/>
        <w:bidi w:val="0"/>
        <w:jc w:val="both"/>
        <w:spacing w:before="133" w:after="0" w:line="233" w:lineRule="exact"/>
        <w:ind w:left="0" w:right="0" w:firstLine="340"/>
      </w:pPr>
      <w:r>
        <w:rPr>
          <w:rStyle w:val="CharStyle581"/>
        </w:rPr>
        <w:t>Пирометр 9 с исчезающей нитью включает в себя объектив 10, оку</w:t>
        <w:t>ляр 8, монохроматический (красный) светофильтр 4, позволяющий рассматривать в лучах красного цвета (6500</w:t>
      </w:r>
    </w:p>
    <w:p>
      <w:pPr>
        <w:pStyle w:val="Style315"/>
        <w:tabs>
          <w:tab w:leader="none" w:pos="2738" w:val="left"/>
        </w:tabs>
        <w:widowControl w:val="0"/>
        <w:keepNext w:val="0"/>
        <w:keepLines w:val="0"/>
        <w:shd w:val="clear" w:color="auto" w:fill="auto"/>
        <w:bidi w:val="0"/>
        <w:jc w:val="left"/>
        <w:spacing w:before="0" w:after="0" w:line="216" w:lineRule="exact"/>
        <w:ind w:left="0" w:right="0" w:firstLine="0"/>
      </w:pPr>
      <w:r>
        <w:rPr>
          <w:rStyle w:val="CharStyle581"/>
        </w:rPr>
        <w:t>фоне изображения накаленного исследуемого тела. Перемещение све</w:t>
        <w:t>тофильтра осуществляется сектором 12. Пирометр имеет два диапазо- 700 ^ 1200 ◦</w:t>
        <w:tab/>
        <w:t>1200 ^ 2000 ◦</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ляется введением серого светофильтра при помощи переключателя 11 «Включение», регулировка накала нити пирометра выведена на лице</w:t>
        <w:t>вую панель блока питания.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Модель АЧТ представляет собой керамическую трубку диаметром 3 мм и длиной 50 мм, закрытую с одного конца и окруженную для теплоизоляции внешним кожухом. Нагрев трубки осуществляется на</w:t>
        <w:t>мотанной на ней нихромовой спиралью, питаемой от источника тока. Полость трубки и особенно ее дно излучают практически как абсо</w:t>
        <w:t>лютно черное тело. Температура модели АЧТ измеряется хромель- алюмелевой термопарой, один спай которой вмонтирован в дно труб</w:t>
        <w:t>ки. а другой находится при комнатной температуре на клемме цифро</w:t>
        <w:t>вого вольтметра В7-38, измеряющего ЭДС термопары.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работе исследуются три образца. Один образец выполнен в ви</w:t>
        <w:t>де керамической трубки с набором колец из различных материалов, нагреваемой изнутри нихромовой спиралью. Материалы колец име</w:t>
        <w:t>ют различную испускатольную способность. Спираль подключается к источнику питания 1 с помощью переключателя 6 (положение 2) и мо</w:t>
        <w:t>жет нагревать трубку до температуры около 1100 °С. Термодинамиче</w:t>
        <w:t>ская температура колец практически одинакова и равна температуре трубки.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Другой исследуемый образец вольфрамовая нить электрической лампочки. Она питается от источника 1. когда переключатель 6 нахо</w:t>
        <w:t>дится в положении 3. Сила тока через вольфрамовую нить измеряется с помощью прибора В7-22А (15). Падение напряжения на самой нити измеряется непосредственно вольтметром В7-22А (16). Таким образом, зная показания обоих приборов, можно определить мощность, потреб</w:t>
        <w:t>ляемую нитыо лампочки.</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Источник питания 1, используемый в работе, снабжен устройством, отключающим в случае перегрузки прибор от потребителя, в этот мо</w:t>
        <w:t>мент загорается сигнальная лампочка «перегрузка» на передней пане</w:t>
        <w:t>ли прибора. Если это произойдет, то надо отключить питание прибора от сети 220 В и уменьшить напряжение на его выходе, а затем повтор</w:t>
        <w:t>но включить источник питания.</w:t>
      </w:r>
    </w:p>
    <w:p>
      <w:pPr>
        <w:pStyle w:val="Style48"/>
        <w:widowControl w:val="0"/>
        <w:keepNext w:val="0"/>
        <w:keepLines w:val="0"/>
        <w:shd w:val="clear" w:color="auto" w:fill="auto"/>
        <w:bidi w:val="0"/>
        <w:jc w:val="both"/>
        <w:spacing w:before="0" w:after="83" w:line="200" w:lineRule="exact"/>
        <w:ind w:left="0" w:right="0" w:firstLine="340"/>
      </w:pPr>
      <w:r>
        <w:rPr>
          <w:rStyle w:val="CharStyle372"/>
        </w:rPr>
        <w:t>Задание</w:t>
      </w:r>
    </w:p>
    <w:p>
      <w:pPr>
        <w:pStyle w:val="Style315"/>
        <w:numPr>
          <w:ilvl w:val="0"/>
          <w:numId w:val="135"/>
        </w:numPr>
        <w:tabs>
          <w:tab w:leader="none" w:pos="586" w:val="left"/>
        </w:tabs>
        <w:widowControl w:val="0"/>
        <w:keepNext w:val="0"/>
        <w:keepLines w:val="0"/>
        <w:shd w:val="clear" w:color="auto" w:fill="auto"/>
        <w:bidi w:val="0"/>
        <w:jc w:val="both"/>
        <w:spacing w:before="0" w:after="52" w:line="170" w:lineRule="exact"/>
        <w:ind w:left="0" w:right="0" w:firstLine="340"/>
      </w:pPr>
      <w:r>
        <w:rPr>
          <w:rStyle w:val="CharStyle581"/>
        </w:rPr>
        <w:t>Изучение работы оптического пирометра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этой части работы с помощью пирометра измеряется темпера</w:t>
        <w:t>тура модели АЧТ и проводится сравнение ее значения со значением температуры, измеренной при помощи термопарного термометра.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этого:</w:t>
      </w:r>
    </w:p>
    <w:p>
      <w:pPr>
        <w:pStyle w:val="Style315"/>
        <w:numPr>
          <w:ilvl w:val="0"/>
          <w:numId w:val="13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Выведите оба светофильтра пирометра (серый и красный) с по</w:t>
        <w:t>мощью переключателя 11 и и сектора 12.</w:t>
      </w:r>
    </w:p>
    <w:p>
      <w:pPr>
        <w:pStyle w:val="Style315"/>
        <w:numPr>
          <w:ilvl w:val="0"/>
          <w:numId w:val="137"/>
        </w:numPr>
        <w:tabs>
          <w:tab w:leader="none" w:pos="567" w:val="left"/>
        </w:tabs>
        <w:widowControl w:val="0"/>
        <w:keepNext w:val="0"/>
        <w:keepLines w:val="0"/>
        <w:shd w:val="clear" w:color="auto" w:fill="auto"/>
        <w:bidi w:val="0"/>
        <w:jc w:val="both"/>
        <w:spacing w:before="0" w:after="0" w:line="216" w:lineRule="exact"/>
        <w:ind w:left="0" w:right="0" w:firstLine="340"/>
      </w:pPr>
      <w:r>
        <w:rPr>
          <w:rStyle w:val="CharStyle581"/>
        </w:rPr>
        <w:t>Подключите питание пирометра и образцов с помощью тумблера 2 к сети 220 В. На табло пирометра высветится «700» °С.</w:t>
      </w:r>
    </w:p>
    <w:p>
      <w:pPr>
        <w:pStyle w:val="Style315"/>
        <w:numPr>
          <w:ilvl w:val="0"/>
          <w:numId w:val="13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Нажмите кнопку 4 и, удерживая ее, доведите показания пиро</w:t>
        <w:t>метра, а, следовательно, и температуру его нити до 900 ^ 950 °С. (Для ускорения нагрева нити следует переключить тумблер 3 в положение «Быстро»). При этом в окуляре 8 проявится изображение раскален- пой нити лампы пирометра. Перемещенном окуляра добейтесь резкой видимости нити в поле зрения.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Направьте пирометр на модель АЧТ. Переключатель 6 поставьте в положенно 1 (АЧТ). подав тем самым питание на нагревательную спираль модели АЧТ. Поверните ручку 7 регулятора мощности нагре</w:t>
        <w:t>ва по часовой стрелке до упора. Через 10—15 минут дно модели АЧТ нагреется до красного каления.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Перемещением объектива 10 пирометра добейтесь четкого изобра</w:t>
        <w:t>жения поверхности дна модели АЧТ.</w:t>
      </w:r>
    </w:p>
    <w:p>
      <w:pPr>
        <w:pStyle w:val="Style315"/>
        <w:numPr>
          <w:ilvl w:val="0"/>
          <w:numId w:val="137"/>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Введите поворотом сектора 12 красный светофильтр пирометра.</w:t>
      </w:r>
    </w:p>
    <w:p>
      <w:pPr>
        <w:pStyle w:val="Style315"/>
        <w:numPr>
          <w:ilvl w:val="0"/>
          <w:numId w:val="13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Нажмите и удерживайте кнопку 4 или 5. увеличивая или умень</w:t>
        <w:t>шая ток через нить пирометра, добейтесь исчезновения нити на фоне изображения раскаленной поверхности дна модели АЧТ. Опыт повто</w:t>
        <w:t>рите несколько раз. подходя поочередно от меньшей яркости, когда нить кажется темной на фоне дня АЧТ. и от большей яркости, когда нить кажется более светлой, чем дно АЧТ.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ускорения нагрева нити следует переключить тумблер 3 в по</w:t>
        <w:t>ложение «Быстро».</w:t>
      </w:r>
    </w:p>
    <w:p>
      <w:pPr>
        <w:pStyle w:val="Style315"/>
        <w:numPr>
          <w:ilvl w:val="0"/>
          <w:numId w:val="13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Определите по шкале пирометра значение яркостной температу</w:t>
        <w:t>ры модели АЧТ (она равна его термодинамической температуре). Од</w:t>
        <w:t>новременно следует измерить температуру модели АЧТ при помощи хромель-алюмелевой термопары и цифрового вольтметра 16. Посто</w:t>
        <w:t>янная термопары 41 мкВ/°С. Учтите, что температура модели АЧТ измеряется термопарой относительно температуры комнаты.</w:t>
      </w:r>
    </w:p>
    <w:p>
      <w:pPr>
        <w:pStyle w:val="Style315"/>
        <w:widowControl w:val="0"/>
        <w:keepNext w:val="0"/>
        <w:keepLines w:val="0"/>
        <w:shd w:val="clear" w:color="auto" w:fill="auto"/>
        <w:bidi w:val="0"/>
        <w:jc w:val="both"/>
        <w:spacing w:before="0" w:after="97" w:line="216" w:lineRule="exact"/>
        <w:ind w:left="0" w:right="0" w:firstLine="340"/>
      </w:pPr>
      <w:r>
        <w:rPr>
          <w:rStyle w:val="CharStyle581"/>
        </w:rPr>
        <w:t>Убедитесь, что значения температуры, получаемые обоими спосо</w:t>
        <w:t>бами, мало отличаются друг от друга (не более 5%) и, следовательно, оптический пирометр работает исправно.</w:t>
      </w:r>
    </w:p>
    <w:p>
      <w:pPr>
        <w:pStyle w:val="Style315"/>
        <w:numPr>
          <w:ilvl w:val="0"/>
          <w:numId w:val="135"/>
        </w:numPr>
        <w:tabs>
          <w:tab w:leader="none" w:pos="686" w:val="left"/>
        </w:tabs>
        <w:widowControl w:val="0"/>
        <w:keepNext w:val="0"/>
        <w:keepLines w:val="0"/>
        <w:shd w:val="clear" w:color="auto" w:fill="auto"/>
        <w:bidi w:val="0"/>
        <w:jc w:val="both"/>
        <w:spacing w:before="0" w:after="0" w:line="170" w:lineRule="exact"/>
        <w:ind w:left="0" w:right="0" w:firstLine="340"/>
      </w:pPr>
      <w:r>
        <w:rPr>
          <w:rStyle w:val="CharStyle581"/>
        </w:rPr>
        <w:t>Измерение яркостной температуры накаленных тел</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Этот эксперимент предполагает показать, что различные тела, на</w:t>
        <w:t>каленные до одинаковой термодинамической температуры, имеют раз</w:t>
        <w:t>личную яркостную температуру.</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Направьте пирометр на поверхность керамической трубки с коль</w:t>
        <w:t>цами из различных материалов. Переключатель 6 поставьте в поло</w:t>
        <w:t>жение 2 «Кольца». Так же, как и в пункте I, установив регулятор мощности нагрева 7 на максимум, нагрейте трубку до темно-красного каления (до ~ 900 °С).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Измерьте яркостную температуру поверхности трубки и каждого из колец.</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Объясните различие яркостных температур каждого из колец при их одинаковой термодинамической температуре.</w:t>
      </w:r>
    </w:p>
    <w:p>
      <w:pPr>
        <w:pStyle w:val="Style315"/>
        <w:widowControl w:val="0"/>
        <w:keepNext w:val="0"/>
        <w:keepLines w:val="0"/>
        <w:shd w:val="clear" w:color="auto" w:fill="auto"/>
        <w:bidi w:val="0"/>
        <w:jc w:val="both"/>
        <w:spacing w:before="0" w:after="97" w:line="216" w:lineRule="exact"/>
        <w:ind w:left="0" w:right="0" w:firstLine="340"/>
      </w:pPr>
      <w:r>
        <w:rPr>
          <w:rStyle w:val="CharStyle581"/>
        </w:rPr>
        <w:t>Выведите регулятор мощности нагрева на минимум, повернув руч</w:t>
        <w:t>ку 7 до упора против часовой стрелки.</w:t>
      </w:r>
    </w:p>
    <w:p>
      <w:pPr>
        <w:pStyle w:val="Style315"/>
        <w:numPr>
          <w:ilvl w:val="0"/>
          <w:numId w:val="135"/>
        </w:numPr>
        <w:tabs>
          <w:tab w:leader="none" w:pos="739" w:val="left"/>
        </w:tabs>
        <w:widowControl w:val="0"/>
        <w:keepNext w:val="0"/>
        <w:keepLines w:val="0"/>
        <w:shd w:val="clear" w:color="auto" w:fill="auto"/>
        <w:bidi w:val="0"/>
        <w:jc w:val="both"/>
        <w:spacing w:before="0" w:after="0" w:line="170" w:lineRule="exact"/>
        <w:ind w:left="0" w:right="0" w:firstLine="340"/>
        <w:sectPr>
          <w:pgSz w:w="11900" w:h="16840"/>
          <w:pgMar w:top="911" w:left="692" w:right="4738" w:bottom="5710" w:header="0" w:footer="3" w:gutter="0"/>
          <w:rtlGutter w:val="0"/>
          <w:cols w:space="720"/>
          <w:noEndnote/>
          <w:docGrid w:linePitch="360"/>
        </w:sectPr>
      </w:pPr>
      <w:r>
        <w:rPr>
          <w:rStyle w:val="CharStyle581"/>
        </w:rPr>
        <w:t>Проверка закона Стефана Больцмана</w:t>
      </w:r>
    </w:p>
    <w:p>
      <w:pPr>
        <w:pStyle w:val="Style315"/>
        <w:numPr>
          <w:ilvl w:val="0"/>
          <w:numId w:val="139"/>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Направьте пирометр на нить лампы накаливания. Поставьте пе</w:t>
        <w:t>реключатель 6 в положение3 («Лампа»).</w:t>
      </w:r>
    </w:p>
    <w:p>
      <w:pPr>
        <w:pStyle w:val="Style315"/>
        <w:numPr>
          <w:ilvl w:val="0"/>
          <w:numId w:val="139"/>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 xml:space="preserve">Постепенно увеличивая при помощи ручки </w:t>
      </w:r>
      <w:r>
        <w:rPr>
          <w:rStyle w:val="CharStyle634"/>
          <w:lang w:val="ru-RU" w:eastAsia="ru-RU" w:bidi="ru-RU"/>
        </w:rPr>
        <w:t>«7»</w:t>
      </w:r>
      <w:r>
        <w:rPr>
          <w:rStyle w:val="CharStyle581"/>
        </w:rPr>
        <w:t xml:space="preserve"> накал нити лам</w:t>
        <w:t>пы, начиная со слабого темно-красного накала (~ 900 °С) вплоть до 1900 °</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каждые 100°С. При каждом измерении температуры необходимо за</w:t>
        <w:t>писывать также величину тока и падения напряжения на нити лампы. При измерении температуры свыше 1400 °С необходимо переме-</w:t>
      </w:r>
    </w:p>
    <w:p>
      <w:pPr>
        <w:pStyle w:val="Style315"/>
        <w:widowControl w:val="0"/>
        <w:keepNext w:val="0"/>
        <w:keepLines w:val="0"/>
        <w:shd w:val="clear" w:color="auto" w:fill="auto"/>
        <w:bidi w:val="0"/>
        <w:jc w:val="left"/>
        <w:spacing w:before="0" w:after="0" w:line="216" w:lineRule="exact"/>
        <w:ind w:left="4480" w:right="0" w:firstLine="0"/>
      </w:pPr>
      <w:r>
        <w:rPr>
          <w:rStyle w:val="CharStyle581"/>
        </w:rPr>
        <w:t>1200 ^ 2000 °С.</w:t>
      </w:r>
    </w:p>
    <w:p>
      <w:pPr>
        <w:pStyle w:val="Style315"/>
        <w:numPr>
          <w:ilvl w:val="0"/>
          <w:numId w:val="13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Для каждого значения измеренной яркостной температуры най</w:t>
        <w:t xml:space="preserve">дите термодинамическую температуру вольфрамовой нити лампы, пользуясь графиком </w:t>
      </w:r>
      <w:r>
        <w:rPr>
          <w:rStyle w:val="CharStyle581"/>
          <w:lang w:val="en-US" w:eastAsia="en-US" w:bidi="en-US"/>
        </w:rPr>
        <w:t xml:space="preserve">T </w:t>
      </w:r>
      <w:r>
        <w:rPr>
          <w:rStyle w:val="CharStyle581"/>
        </w:rPr>
        <w:t xml:space="preserve">= </w:t>
      </w:r>
      <w:r>
        <w:rPr>
          <w:rStyle w:val="CharStyle581"/>
          <w:lang w:val="en-US" w:eastAsia="en-US" w:bidi="en-US"/>
        </w:rPr>
        <w:t>/i(T</w:t>
      </w:r>
      <w:r>
        <w:rPr>
          <w:rStyle w:val="CharStyle581"/>
          <w:lang w:val="en-US" w:eastAsia="en-US" w:bidi="en-US"/>
          <w:vertAlign w:val="subscript"/>
        </w:rPr>
        <w:t>Hp</w:t>
      </w:r>
      <w:r>
        <w:rPr>
          <w:rStyle w:val="CharStyle581"/>
        </w:rPr>
        <w:t xml:space="preserve">к) </w:t>
      </w:r>
      <w:r>
        <w:rPr>
          <w:rStyle w:val="CharStyle581"/>
          <w:lang w:val="en-US" w:eastAsia="en-US" w:bidi="en-US"/>
        </w:rPr>
        <w:t xml:space="preserve">T </w:t>
      </w:r>
      <w:r>
        <w:rPr>
          <w:rStyle w:val="CharStyle634"/>
          <w:lang w:val="ru-RU" w:eastAsia="ru-RU" w:bidi="ru-RU"/>
        </w:rPr>
        <w:t>—</w:t>
      </w:r>
      <w:r>
        <w:rPr>
          <w:rStyle w:val="CharStyle581"/>
        </w:rPr>
        <w:t xml:space="preserve"> абсолютная температура. Вы</w:t>
        <w:t>числите для каждого значения термодинамической температуры мощ</w:t>
        <w:t>ность. потребляемую нитыо лампы. Результаты представьте в виде</w:t>
      </w:r>
    </w:p>
    <w:p>
      <w:pPr>
        <w:pStyle w:val="Style315"/>
        <w:widowControl w:val="0"/>
        <w:keepNext w:val="0"/>
        <w:keepLines w:val="0"/>
        <w:shd w:val="clear" w:color="auto" w:fill="auto"/>
        <w:bidi w:val="0"/>
        <w:jc w:val="left"/>
        <w:spacing w:before="0" w:after="0" w:line="216" w:lineRule="exact"/>
        <w:ind w:left="880" w:right="0" w:firstLine="0"/>
      </w:pPr>
      <w:r>
        <w:rPr>
          <w:rStyle w:val="CharStyle581"/>
          <w:lang w:val="en-US" w:eastAsia="en-US" w:bidi="en-US"/>
        </w:rPr>
        <w:t xml:space="preserve">W </w:t>
      </w:r>
      <w:r>
        <w:rPr>
          <w:rStyle w:val="CharStyle581"/>
        </w:rPr>
        <w:t xml:space="preserve">= </w:t>
      </w:r>
      <w:r>
        <w:rPr>
          <w:rStyle w:val="CharStyle762"/>
        </w:rPr>
        <w:t>/2</w:t>
      </w:r>
      <w:r>
        <w:rPr>
          <w:rStyle w:val="CharStyle581"/>
        </w:rPr>
        <w:t xml:space="preserve"> </w:t>
      </w:r>
      <w:r>
        <w:rPr>
          <w:rStyle w:val="CharStyle581"/>
          <w:lang w:val="en-US" w:eastAsia="en-US" w:bidi="en-US"/>
        </w:rPr>
        <w:t>(T</w:t>
      </w:r>
      <w:r>
        <w:rPr>
          <w:rStyle w:val="CharStyle581"/>
        </w:rPr>
        <w:t>).</w:t>
      </w:r>
    </w:p>
    <w:p>
      <w:pPr>
        <w:pStyle w:val="Style315"/>
        <w:numPr>
          <w:ilvl w:val="0"/>
          <w:numId w:val="139"/>
        </w:numPr>
        <w:tabs>
          <w:tab w:leader="none" w:pos="572" w:val="left"/>
        </w:tabs>
        <w:widowControl w:val="0"/>
        <w:keepNext w:val="0"/>
        <w:keepLines w:val="0"/>
        <w:shd w:val="clear" w:color="auto" w:fill="auto"/>
        <w:bidi w:val="0"/>
        <w:jc w:val="both"/>
        <w:spacing w:before="0" w:after="217" w:line="216" w:lineRule="exact"/>
        <w:ind w:left="0" w:right="0" w:firstLine="340"/>
      </w:pPr>
      <w:r>
        <w:rPr>
          <w:rStyle w:val="CharStyle581"/>
        </w:rPr>
        <w:t>Для проверки закона Стефана Больцмана постройте в логариф</w:t>
        <w:t xml:space="preserve">мическом масштабе график зависимости </w:t>
      </w:r>
      <w:r>
        <w:rPr>
          <w:rStyle w:val="CharStyle581"/>
          <w:lang w:val="en-US" w:eastAsia="en-US" w:bidi="en-US"/>
        </w:rPr>
        <w:t xml:space="preserve">W </w:t>
      </w:r>
      <w:r>
        <w:rPr>
          <w:rStyle w:val="CharStyle581"/>
        </w:rPr>
        <w:t xml:space="preserve">= </w:t>
      </w:r>
      <w:r>
        <w:rPr>
          <w:rStyle w:val="CharStyle581"/>
          <w:lang w:val="en-US" w:eastAsia="en-US" w:bidi="en-US"/>
        </w:rPr>
        <w:t>£</w:t>
      </w:r>
      <w:r>
        <w:rPr>
          <w:rStyle w:val="CharStyle581"/>
          <w:lang w:val="en-US" w:eastAsia="en-US" w:bidi="en-US"/>
          <w:vertAlign w:val="subscript"/>
        </w:rPr>
        <w:t>T</w:t>
      </w:r>
      <w:r>
        <w:rPr>
          <w:rStyle w:val="CharStyle634"/>
        </w:rPr>
        <w:t>BT</w:t>
      </w:r>
      <w:r>
        <w:rPr>
          <w:rStyle w:val="CharStyle634"/>
          <w:lang w:val="ru-RU" w:eastAsia="ru-RU" w:bidi="ru-RU"/>
        </w:rPr>
        <w:t>”,</w:t>
      </w:r>
      <w:r>
        <w:rPr>
          <w:rStyle w:val="CharStyle581"/>
        </w:rPr>
        <w:t xml:space="preserve"> т. е. функцию</w:t>
      </w:r>
    </w:p>
    <w:p>
      <w:pPr>
        <w:pStyle w:val="Style315"/>
        <w:widowControl w:val="0"/>
        <w:keepNext w:val="0"/>
        <w:keepLines w:val="0"/>
        <w:shd w:val="clear" w:color="auto" w:fill="auto"/>
        <w:bidi w:val="0"/>
        <w:jc w:val="center"/>
        <w:spacing w:before="0" w:after="172" w:line="170" w:lineRule="exact"/>
        <w:ind w:left="0" w:right="0" w:firstLine="0"/>
      </w:pPr>
      <w:r>
        <w:rPr>
          <w:rStyle w:val="CharStyle581"/>
          <w:lang w:val="en-US" w:eastAsia="en-US" w:bidi="en-US"/>
        </w:rPr>
        <w:t xml:space="preserve">ln W </w:t>
      </w:r>
      <w:r>
        <w:rPr>
          <w:rStyle w:val="CharStyle581"/>
        </w:rPr>
        <w:t xml:space="preserve">= </w:t>
      </w:r>
      <w:r>
        <w:rPr>
          <w:rStyle w:val="CharStyle581"/>
          <w:lang w:val="en-US" w:eastAsia="en-US" w:bidi="en-US"/>
        </w:rPr>
        <w:t>ln(e</w:t>
      </w:r>
      <w:r>
        <w:rPr>
          <w:rStyle w:val="CharStyle581"/>
          <w:lang w:val="en-US" w:eastAsia="en-US" w:bidi="en-US"/>
          <w:vertAlign w:val="subscript"/>
        </w:rPr>
        <w:t>T</w:t>
      </w:r>
      <w:r>
        <w:rPr>
          <w:rStyle w:val="CharStyle581"/>
          <w:lang w:val="en-US" w:eastAsia="en-US" w:bidi="en-US"/>
        </w:rPr>
        <w:t xml:space="preserve"> B) </w:t>
      </w:r>
      <w:r>
        <w:rPr>
          <w:rStyle w:val="CharStyle581"/>
        </w:rPr>
        <w:t xml:space="preserve">+ </w:t>
      </w:r>
      <w:r>
        <w:rPr>
          <w:rStyle w:val="CharStyle581"/>
          <w:lang w:val="en-US" w:eastAsia="en-US" w:bidi="en-US"/>
        </w:rPr>
        <w:t>n ln 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и определите величину </w:t>
      </w:r>
      <w:r>
        <w:rPr>
          <w:rStyle w:val="CharStyle581"/>
          <w:lang w:val="en-US" w:eastAsia="en-US" w:bidi="en-US"/>
        </w:rPr>
        <w:t xml:space="preserve">n </w:t>
      </w:r>
      <w:r>
        <w:rPr>
          <w:rStyle w:val="CharStyle581"/>
        </w:rPr>
        <w:t>как тангенс угла наклона прямой в области высоких температур, когда мощность, подводимая к нити, практиче</w:t>
        <w:t xml:space="preserve">ски полностью расходуется на излучение. Величина </w:t>
      </w:r>
      <w:r>
        <w:rPr>
          <w:rStyle w:val="CharStyle581"/>
          <w:lang w:val="en-US" w:eastAsia="en-US" w:bidi="en-US"/>
        </w:rPr>
        <w:t xml:space="preserve">n </w:t>
      </w:r>
      <w:r>
        <w:rPr>
          <w:rStyle w:val="CharStyle581"/>
        </w:rPr>
        <w:t>должна быть близка к 4. Значение £</w:t>
      </w:r>
      <w:r>
        <w:rPr>
          <w:rStyle w:val="CharStyle581"/>
          <w:vertAlign w:val="subscript"/>
        </w:rPr>
        <w:t>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Понятно, что </w:t>
      </w:r>
      <w:r>
        <w:rPr>
          <w:rStyle w:val="CharStyle581"/>
          <w:lang w:val="en-US" w:eastAsia="en-US" w:bidi="en-US"/>
        </w:rPr>
        <w:t xml:space="preserve">B </w:t>
      </w:r>
      <w:r>
        <w:rPr>
          <w:rStyle w:val="CharStyle581"/>
        </w:rPr>
        <w:t xml:space="preserve">= </w:t>
      </w:r>
      <w:r>
        <w:rPr>
          <w:rStyle w:val="CharStyle634"/>
        </w:rPr>
        <w:t xml:space="preserve">S </w:t>
      </w:r>
      <w:r>
        <w:rPr>
          <w:rStyle w:val="CharStyle634"/>
          <w:lang w:val="ru-RU" w:eastAsia="ru-RU" w:bidi="ru-RU"/>
        </w:rPr>
        <w:t>•</w:t>
      </w:r>
      <w:r>
        <w:rPr>
          <w:rStyle w:val="CharStyle581"/>
        </w:rPr>
        <w:t xml:space="preserve"> &lt;т, где </w:t>
      </w:r>
      <w:r>
        <w:rPr>
          <w:rStyle w:val="CharStyle634"/>
        </w:rPr>
        <w:t>S</w:t>
      </w:r>
      <w:r>
        <w:rPr>
          <w:rStyle w:val="CharStyle581"/>
          <w:lang w:val="en-US" w:eastAsia="en-US" w:bidi="en-US"/>
        </w:rPr>
        <w:t xml:space="preserve"> </w:t>
      </w:r>
      <w:r>
        <w:rPr>
          <w:rStyle w:val="CharStyle581"/>
        </w:rPr>
        <w:t>— эффективная площадь излучаю</w:t>
        <w:t>щей поверхности нити лампы при температуре более 1500 °С, когда</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&lt;т — постоянная Стефана-Больцмана;</w:t>
      </w:r>
    </w:p>
    <w:p>
      <w:pPr>
        <w:pStyle w:val="Style315"/>
        <w:tabs>
          <w:tab w:leader="none" w:pos="1013" w:val="left"/>
        </w:tabs>
        <w:widowControl w:val="0"/>
        <w:keepNext w:val="0"/>
        <w:keepLines w:val="0"/>
        <w:shd w:val="clear" w:color="auto" w:fill="auto"/>
        <w:bidi w:val="0"/>
        <w:jc w:val="both"/>
        <w:spacing w:before="0" w:after="0" w:line="216" w:lineRule="exact"/>
        <w:ind w:left="0" w:right="0" w:firstLine="0"/>
      </w:pPr>
      <w:r>
        <w:rPr>
          <w:rStyle w:val="CharStyle581"/>
          <w:lang w:val="en-US" w:eastAsia="en-US" w:bidi="en-US"/>
        </w:rPr>
        <w:t xml:space="preserve">S </w:t>
      </w:r>
      <w:r>
        <w:rPr>
          <w:rStyle w:val="CharStyle581"/>
        </w:rPr>
        <w:t>= 0,36</w:t>
        <w:tab/>
      </w:r>
      <w:r>
        <w:rPr>
          <w:rStyle w:val="CharStyle581"/>
          <w:vertAlign w:val="superscript"/>
        </w:rPr>
        <w:t>2</w:t>
      </w:r>
      <w:r>
        <w:rPr>
          <w:rStyle w:val="CharStyle581"/>
        </w:rPr>
        <w:t>.</w:t>
      </w:r>
    </w:p>
    <w:p>
      <w:pPr>
        <w:pStyle w:val="Style315"/>
        <w:numPr>
          <w:ilvl w:val="0"/>
          <w:numId w:val="139"/>
        </w:numPr>
        <w:tabs>
          <w:tab w:leader="none" w:pos="614" w:val="left"/>
        </w:tabs>
        <w:widowControl w:val="0"/>
        <w:keepNext w:val="0"/>
        <w:keepLines w:val="0"/>
        <w:shd w:val="clear" w:color="auto" w:fill="auto"/>
        <w:bidi w:val="0"/>
        <w:jc w:val="both"/>
        <w:spacing w:before="0" w:after="217" w:line="216" w:lineRule="exact"/>
        <w:ind w:left="0" w:right="0" w:firstLine="340"/>
      </w:pPr>
      <w:r>
        <w:rPr>
          <w:rStyle w:val="CharStyle581"/>
        </w:rPr>
        <w:t>Найдите величину постоянной Стефана Больцмана по формуле</w:t>
      </w:r>
    </w:p>
    <w:p>
      <w:pPr>
        <w:pStyle w:val="Style315"/>
        <w:widowControl w:val="0"/>
        <w:keepNext w:val="0"/>
        <w:keepLines w:val="0"/>
        <w:shd w:val="clear" w:color="auto" w:fill="auto"/>
        <w:bidi w:val="0"/>
        <w:jc w:val="left"/>
        <w:spacing w:before="0" w:after="0" w:line="170" w:lineRule="exact"/>
        <w:ind w:left="3340" w:right="0" w:firstLine="0"/>
      </w:pPr>
      <w:r>
        <w:rPr>
          <w:rStyle w:val="CharStyle581"/>
          <w:lang w:val="en-US" w:eastAsia="en-US" w:bidi="en-US"/>
        </w:rPr>
        <w:t>W</w:t>
      </w:r>
    </w:p>
    <w:p>
      <w:pPr>
        <w:pStyle w:val="Style864"/>
        <w:tabs>
          <w:tab w:leader="hyphen" w:pos="3658" w:val="left"/>
        </w:tabs>
        <w:widowControl w:val="0"/>
        <w:keepNext w:val="0"/>
        <w:keepLines w:val="0"/>
        <w:shd w:val="clear" w:color="auto" w:fill="auto"/>
        <w:bidi w:val="0"/>
        <w:spacing w:before="0" w:after="0" w:line="150" w:lineRule="exact"/>
        <w:ind w:left="2760" w:right="0" w:firstLine="0"/>
      </w:pPr>
      <w:r>
        <w:rPr>
          <w:rStyle w:val="CharStyle866"/>
        </w:rPr>
        <w:t xml:space="preserve">U </w:t>
      </w:r>
      <w:r>
        <w:rPr>
          <w:rStyle w:val="CharStyle866"/>
          <w:lang w:val="ru-RU" w:eastAsia="ru-RU" w:bidi="ru-RU"/>
        </w:rPr>
        <w:t>=</w:t>
      </w:r>
      <w:r>
        <w:rPr>
          <w:rStyle w:val="CharStyle867"/>
        </w:rPr>
        <w:t xml:space="preserve"> </w:t>
        <w:tab/>
        <w:t>г</w:t>
      </w:r>
    </w:p>
    <w:p>
      <w:pPr>
        <w:pStyle w:val="Style315"/>
        <w:widowControl w:val="0"/>
        <w:keepNext w:val="0"/>
        <w:keepLines w:val="0"/>
        <w:shd w:val="clear" w:color="auto" w:fill="auto"/>
        <w:bidi w:val="0"/>
        <w:jc w:val="left"/>
        <w:spacing w:before="0" w:after="171" w:line="200" w:lineRule="exact"/>
        <w:ind w:left="3160" w:right="0" w:firstLine="0"/>
      </w:pPr>
      <w:r>
        <w:rPr>
          <w:rStyle w:val="CharStyle581"/>
          <w:lang w:val="en-US" w:eastAsia="en-US" w:bidi="en-US"/>
        </w:rPr>
        <w:t>£</w:t>
      </w:r>
      <w:r>
        <w:rPr>
          <w:rStyle w:val="CharStyle581"/>
          <w:lang w:val="en-US" w:eastAsia="en-US" w:bidi="en-US"/>
          <w:vertAlign w:val="subscript"/>
        </w:rPr>
        <w:t>T</w:t>
      </w:r>
      <w:r>
        <w:rPr>
          <w:rStyle w:val="CharStyle581"/>
          <w:lang w:val="en-US" w:eastAsia="en-US" w:bidi="en-US"/>
        </w:rPr>
        <w:t xml:space="preserve"> </w:t>
      </w:r>
      <w:r>
        <w:rPr>
          <w:rStyle w:val="CharStyle617"/>
        </w:rPr>
        <w:t>ST</w:t>
      </w:r>
      <w:r>
        <w:rPr>
          <w:rStyle w:val="CharStyle868"/>
          <w:vertAlign w:val="superscript"/>
        </w:rPr>
        <w:t>4</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для каждого измеренного значения </w:t>
      </w:r>
      <w:r>
        <w:rPr>
          <w:rStyle w:val="CharStyle634"/>
        </w:rPr>
        <w:t>T,</w:t>
      </w:r>
      <w:r>
        <w:rPr>
          <w:rStyle w:val="CharStyle581"/>
          <w:lang w:val="en-US" w:eastAsia="en-US" w:bidi="en-US"/>
        </w:rPr>
        <w:t xml:space="preserve"> </w:t>
      </w:r>
      <w:r>
        <w:rPr>
          <w:rStyle w:val="CharStyle581"/>
        </w:rPr>
        <w:t>превышающего 1700 К.</w:t>
      </w:r>
    </w:p>
    <w:p>
      <w:pPr>
        <w:pStyle w:val="Style315"/>
        <w:numPr>
          <w:ilvl w:val="0"/>
          <w:numId w:val="139"/>
        </w:numPr>
        <w:tabs>
          <w:tab w:leader="none" w:pos="577" w:val="left"/>
        </w:tabs>
        <w:widowControl w:val="0"/>
        <w:keepNext w:val="0"/>
        <w:keepLines w:val="0"/>
        <w:shd w:val="clear" w:color="auto" w:fill="auto"/>
        <w:bidi w:val="0"/>
        <w:jc w:val="both"/>
        <w:spacing w:before="0" w:after="56" w:line="216" w:lineRule="exact"/>
        <w:ind w:left="0" w:right="0" w:firstLine="340"/>
      </w:pPr>
      <w:r>
        <w:rPr>
          <w:rStyle w:val="CharStyle581"/>
        </w:rPr>
        <w:t xml:space="preserve">По найденным значениям &lt;т определите величину постоянной Планка </w:t>
      </w:r>
      <w:r>
        <w:rPr>
          <w:rStyle w:val="CharStyle581"/>
          <w:lang w:val="en-US" w:eastAsia="en-US" w:bidi="en-US"/>
        </w:rPr>
        <w:t xml:space="preserve">h </w:t>
      </w:r>
      <w:r>
        <w:rPr>
          <w:rStyle w:val="CharStyle581"/>
        </w:rPr>
        <w:t>по формуле (8.29). Оцените точность определения посто</w:t>
        <w:t xml:space="preserve">янных &lt;т и </w:t>
      </w:r>
      <w:r>
        <w:rPr>
          <w:rStyle w:val="CharStyle581"/>
          <w:lang w:val="en-US" w:eastAsia="en-US" w:bidi="en-US"/>
        </w:rPr>
        <w:t>h.</w:t>
      </w:r>
    </w:p>
    <w:p>
      <w:pPr>
        <w:pStyle w:val="Style315"/>
        <w:numPr>
          <w:ilvl w:val="0"/>
          <w:numId w:val="135"/>
        </w:numPr>
        <w:tabs>
          <w:tab w:leader="none" w:pos="692" w:val="left"/>
        </w:tabs>
        <w:widowControl w:val="0"/>
        <w:keepNext w:val="0"/>
        <w:keepLines w:val="0"/>
        <w:shd w:val="clear" w:color="auto" w:fill="auto"/>
        <w:bidi w:val="0"/>
        <w:jc w:val="both"/>
        <w:spacing w:before="0" w:after="101" w:line="221" w:lineRule="exact"/>
        <w:ind w:left="0" w:right="0" w:firstLine="340"/>
      </w:pPr>
      <w:r>
        <w:rPr>
          <w:rStyle w:val="CharStyle581"/>
        </w:rPr>
        <w:t>Измерение «яркостной температуры» неоновой лампочки Направьте пирометр на неоновую лампочку. Поставьте переключа</w:t>
        <w:t>тель 6 в положение4 («Неоновая лампочка») и измерьте пирометром «яркостную температуру» неоновой лампочки. Дотронувшись до лам</w:t>
        <w:t>почки рукой, убедитесь, что термодинамическая температура лампоч</w:t>
        <w:t>ки не соответствует измеренной «яркостной температуре» нагретого тела. Как можно объяснить этот факт?</w:t>
      </w:r>
    </w:p>
    <w:p>
      <w:pPr>
        <w:pStyle w:val="Style315"/>
        <w:widowControl w:val="0"/>
        <w:keepNext w:val="0"/>
        <w:keepLines w:val="0"/>
        <w:shd w:val="clear" w:color="auto" w:fill="auto"/>
        <w:bidi w:val="0"/>
        <w:jc w:val="both"/>
        <w:spacing w:before="0" w:after="0" w:line="170" w:lineRule="exact"/>
        <w:ind w:left="0" w:right="0" w:firstLine="340"/>
      </w:pPr>
      <w:r>
        <w:rPr>
          <w:rStyle w:val="CharStyle810"/>
        </w:rPr>
        <w:t>Дополнительное задание</w:t>
      </w:r>
    </w:p>
    <w:p>
      <w:pPr>
        <w:pStyle w:val="Style315"/>
        <w:numPr>
          <w:ilvl w:val="0"/>
          <w:numId w:val="14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Оцените, какая часть мощности, потребляемой нитыо накала лампы, расходуется за счет теплоотвода и как это влияет на опре</w:t>
        <w:t xml:space="preserve">деление величин </w:t>
      </w:r>
      <w:r>
        <w:rPr>
          <w:rStyle w:val="CharStyle581"/>
          <w:lang w:val="en-US" w:eastAsia="en-US" w:bidi="en-US"/>
        </w:rPr>
        <w:t xml:space="preserve">n </w:t>
      </w:r>
      <w:r>
        <w:rPr>
          <w:rStyle w:val="CharStyle581"/>
        </w:rPr>
        <w:t>и о\ При этой оценке воспользуйтесь данными экс</w:t>
        <w:t>перимента с нитыо лампы и реальными размерами ее элементов.</w:t>
      </w:r>
    </w:p>
    <w:p>
      <w:pPr>
        <w:pStyle w:val="Style315"/>
        <w:numPr>
          <w:ilvl w:val="0"/>
          <w:numId w:val="14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Согласно закону смещения Вина, максимум в спектре излуче</w:t>
        <w:t xml:space="preserve">ния тела с повышением температуры смещается в сторону коротких волн. Поэтому отношение интенсивности излучения в синей области спектра </w:t>
      </w:r>
      <w:r>
        <w:rPr>
          <w:rStyle w:val="CharStyle581"/>
          <w:lang w:val="en-US" w:eastAsia="en-US" w:bidi="en-US"/>
        </w:rPr>
        <w:t>r</w:t>
      </w:r>
      <w:r>
        <w:rPr>
          <w:rStyle w:val="CharStyle581"/>
          <w:lang w:val="en-US" w:eastAsia="en-US" w:bidi="en-US"/>
          <w:vertAlign w:val="subscript"/>
        </w:rPr>
        <w:t>c</w:t>
      </w:r>
      <w:r>
        <w:rPr>
          <w:rStyle w:val="CharStyle581"/>
          <w:lang w:val="en-US" w:eastAsia="en-US" w:bidi="en-US"/>
        </w:rPr>
        <w:t xml:space="preserve"> (T</w:t>
      </w:r>
      <w:r>
        <w:rPr>
          <w:rStyle w:val="CharStyle581"/>
        </w:rPr>
        <w:t>) к интенсивности излучения в красной области спек</w:t>
        <w:t>тра г</w:t>
      </w:r>
      <w:r>
        <w:rPr>
          <w:rStyle w:val="CharStyle581"/>
          <w:vertAlign w:val="subscript"/>
        </w:rPr>
        <w:t>к</w:t>
      </w:r>
      <w:r>
        <w:rPr>
          <w:rStyle w:val="CharStyle581"/>
        </w:rPr>
        <w:t xml:space="preserve"> будет возрастать с повышением температуры нити в диапазоне 3500 Д 6000</w:t>
      </w:r>
    </w:p>
    <w:p>
      <w:pPr>
        <w:pStyle w:val="Style671"/>
        <w:widowControl w:val="0"/>
        <w:keepNext w:val="0"/>
        <w:keepLines w:val="0"/>
        <w:shd w:val="clear" w:color="auto" w:fill="auto"/>
        <w:bidi w:val="0"/>
        <w:jc w:val="left"/>
        <w:spacing w:before="0" w:after="0" w:line="216" w:lineRule="exact"/>
        <w:ind w:left="2660" w:right="0" w:firstLine="0"/>
      </w:pPr>
      <w:r>
        <w:rPr>
          <w:rStyle w:val="CharStyle869"/>
        </w:rPr>
        <w:t>'V (Г)</w:t>
      </w:r>
    </w:p>
    <w:p>
      <w:pPr>
        <w:pStyle w:val="Style48"/>
        <w:widowControl w:val="0"/>
        <w:keepNext w:val="0"/>
        <w:keepLines w:val="0"/>
        <w:shd w:val="clear" w:color="auto" w:fill="auto"/>
        <w:bidi w:val="0"/>
        <w:jc w:val="left"/>
        <w:spacing w:before="0" w:after="46" w:line="200" w:lineRule="exact"/>
        <w:ind w:left="2840" w:right="0" w:firstLine="0"/>
      </w:pPr>
      <w:r>
        <w:rPr>
          <w:rStyle w:val="CharStyle372"/>
          <w:lang w:val="en-US" w:eastAsia="en-US" w:bidi="en-US"/>
        </w:rPr>
        <w:t xml:space="preserve">(T </w:t>
      </w:r>
      <w:r>
        <w:rPr>
          <w:rStyle w:val="CharStyle372"/>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Чтобы убедиться в этом, внимательно изучите ход кривых, изоб</w:t>
        <w:t>раженных на рис. 8.1, в видимой области спектра.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Экспериментально проверку закона смещения Вина можно осуще</w:t>
        <w:t>ствить следующим образом. Сфокусируйте нить лампы на фотоэле</w:t>
        <w:t>мент и измерьте фототок в присутствии синего, а потом красного светофильтра. Отношение фототоков будет такой же возрастающей функцией температуры нити, как и для интенсивностей излучения ни</w:t>
        <w:t>ти (при неизменной чувствительности фотоэлемента).</w:t>
      </w:r>
    </w:p>
    <w:p>
      <w:pPr>
        <w:pStyle w:val="Style315"/>
        <w:widowControl w:val="0"/>
        <w:keepNext w:val="0"/>
        <w:keepLines w:val="0"/>
        <w:shd w:val="clear" w:color="auto" w:fill="auto"/>
        <w:bidi w:val="0"/>
        <w:jc w:val="left"/>
        <w:spacing w:before="0" w:after="0" w:line="216" w:lineRule="exact"/>
        <w:ind w:left="2540" w:right="0" w:firstLine="0"/>
      </w:pPr>
      <w:r>
        <w:rPr>
          <w:rStyle w:val="CharStyle581"/>
          <w:lang w:val="en-US" w:eastAsia="en-US" w:bidi="en-US"/>
        </w:rPr>
        <w:t>f (T</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рой возрастают с повышением температуры, что и подтверждает, хотя и качественно, закон смещения Вина.</w:t>
      </w:r>
    </w:p>
    <w:p>
      <w:pPr>
        <w:pStyle w:val="Style315"/>
        <w:widowControl w:val="0"/>
        <w:keepNext w:val="0"/>
        <w:keepLines w:val="0"/>
        <w:shd w:val="clear" w:color="auto" w:fill="auto"/>
        <w:bidi w:val="0"/>
        <w:jc w:val="both"/>
        <w:spacing w:before="0" w:after="149" w:line="216" w:lineRule="exact"/>
        <w:ind w:left="0" w:right="0" w:firstLine="340"/>
      </w:pPr>
      <w:r>
        <w:rPr>
          <w:rStyle w:val="CharStyle581"/>
        </w:rPr>
        <w:t>Фототок в эксперименте определяется для каждого светофильтра с помощью цифрового вольтметра, измеряющего напряжение на из</w:t>
        <w:t>вестном омическом сопротивлении, включенном в цепь фотоэлемента. В целях экономии времени температуру нити лампы можно устанав</w:t>
        <w:t xml:space="preserve">ливать через 100 °С то значениям </w:t>
      </w:r>
      <w:r>
        <w:rPr>
          <w:rStyle w:val="CharStyle581"/>
          <w:lang w:val="en-US" w:eastAsia="en-US" w:bidi="en-US"/>
        </w:rPr>
        <w:t xml:space="preserve">U </w:t>
      </w:r>
      <w:r>
        <w:rPr>
          <w:rStyle w:val="CharStyle581"/>
        </w:rPr>
        <w:t>и /, ранее найденным при выпол</w:t>
        <w:t>нении лабораторной работы.</w:t>
      </w:r>
    </w:p>
    <w:p>
      <w:pPr>
        <w:pStyle w:val="Style870"/>
        <w:widowControl w:val="0"/>
        <w:keepNext w:val="0"/>
        <w:keepLines w:val="0"/>
        <w:shd w:val="clear" w:color="auto" w:fill="auto"/>
        <w:bidi w:val="0"/>
        <w:spacing w:before="0" w:after="160" w:line="180" w:lineRule="exact"/>
        <w:ind w:left="0" w:right="0" w:firstLine="0"/>
      </w:pPr>
      <w:r>
        <w:rPr>
          <w:rStyle w:val="CharStyle872"/>
        </w:rPr>
        <w:t>ЛИТЕРАТУРА</w:t>
      </w:r>
    </w:p>
    <w:p>
      <w:pPr>
        <w:pStyle w:val="Style101"/>
        <w:numPr>
          <w:ilvl w:val="0"/>
          <w:numId w:val="143"/>
        </w:numPr>
        <w:tabs>
          <w:tab w:leader="none" w:pos="562" w:val="left"/>
        </w:tabs>
        <w:widowControl w:val="0"/>
        <w:keepNext w:val="0"/>
        <w:keepLines w:val="0"/>
        <w:shd w:val="clear" w:color="auto" w:fill="auto"/>
        <w:bidi w:val="0"/>
        <w:spacing w:before="0" w:after="0" w:line="211" w:lineRule="exact"/>
        <w:ind w:left="0" w:right="0" w:firstLine="340"/>
      </w:pPr>
      <w:r>
        <w:rPr>
          <w:rStyle w:val="CharStyle103"/>
          <w:b/>
          <w:bCs/>
        </w:rPr>
        <w:t>Гольдин Л. Л., Новикова Г. И. Введение в квантовую физику. М.: Наука, 1988. ГлЛХ, §§41 44.</w:t>
      </w:r>
    </w:p>
    <w:p>
      <w:pPr>
        <w:pStyle w:val="Style101"/>
        <w:numPr>
          <w:ilvl w:val="0"/>
          <w:numId w:val="143"/>
        </w:numPr>
        <w:tabs>
          <w:tab w:leader="none" w:pos="553" w:val="left"/>
        </w:tabs>
        <w:widowControl w:val="0"/>
        <w:keepNext w:val="0"/>
        <w:keepLines w:val="0"/>
        <w:shd w:val="clear" w:color="auto" w:fill="auto"/>
        <w:bidi w:val="0"/>
        <w:spacing w:before="0" w:after="0" w:line="211" w:lineRule="exact"/>
        <w:ind w:left="0" w:right="0" w:firstLine="340"/>
      </w:pPr>
      <w:r>
        <w:rPr>
          <w:rStyle w:val="CharStyle103"/>
          <w:b/>
          <w:bCs/>
        </w:rPr>
        <w:t>Сивухип Д. В. Общий курс физики. Т. IV. Оптика. АТ: Физматлит, 2008. Гл.Х.</w:t>
      </w:r>
    </w:p>
    <w:p>
      <w:pPr>
        <w:pStyle w:val="Style101"/>
        <w:numPr>
          <w:ilvl w:val="0"/>
          <w:numId w:val="143"/>
        </w:numPr>
        <w:tabs>
          <w:tab w:leader="none" w:pos="600" w:val="left"/>
        </w:tabs>
        <w:widowControl w:val="0"/>
        <w:keepNext w:val="0"/>
        <w:keepLines w:val="0"/>
        <w:shd w:val="clear" w:color="auto" w:fill="auto"/>
        <w:bidi w:val="0"/>
        <w:spacing w:before="0" w:after="0" w:line="211" w:lineRule="exact"/>
        <w:ind w:left="0" w:right="0" w:firstLine="340"/>
        <w:sectPr>
          <w:headerReference w:type="even" r:id="rId410"/>
          <w:headerReference w:type="default" r:id="rId411"/>
          <w:headerReference w:type="first" r:id="rId412"/>
          <w:titlePg/>
          <w:pgSz w:w="11900" w:h="16840"/>
          <w:pgMar w:top="911" w:left="692" w:right="4738" w:bottom="5710" w:header="0" w:footer="3" w:gutter="0"/>
          <w:rtlGutter w:val="0"/>
          <w:cols w:space="720"/>
          <w:noEndnote/>
          <w:docGrid w:linePitch="360"/>
        </w:sectPr>
      </w:pPr>
      <w:r>
        <w:rPr>
          <w:rStyle w:val="CharStyle103"/>
          <w:b/>
          <w:bCs/>
        </w:rPr>
        <w:t>Ландсберг Г. С. Оптика. АТ: Наука, 1976. Гл. 36 37, §§ 194 202.</w:t>
      </w:r>
    </w:p>
    <w:p>
      <w:pPr>
        <w:pStyle w:val="Style566"/>
        <w:widowControl w:val="0"/>
        <w:keepNext/>
        <w:keepLines/>
        <w:shd w:val="clear" w:color="auto" w:fill="auto"/>
        <w:bidi w:val="0"/>
        <w:spacing w:before="0" w:after="602" w:line="120" w:lineRule="exact"/>
        <w:ind w:left="0" w:right="0" w:firstLine="0"/>
      </w:pPr>
      <w:bookmarkStart w:id="130" w:name="bookmark130"/>
      <w:r>
        <w:rPr>
          <w:rStyle w:val="CharStyle568"/>
        </w:rPr>
        <w:t>ОБМЕННОЕ ВЗАИМОДЕЙСТВИЕ</w:t>
      </w:r>
      <w:bookmarkEnd w:id="130"/>
    </w:p>
    <w:p>
      <w:pPr>
        <w:pStyle w:val="Style315"/>
        <w:widowControl w:val="0"/>
        <w:keepNext w:val="0"/>
        <w:keepLines w:val="0"/>
        <w:shd w:val="clear" w:color="auto" w:fill="auto"/>
        <w:bidi w:val="0"/>
        <w:jc w:val="both"/>
        <w:spacing w:before="0" w:after="0" w:line="216" w:lineRule="exact"/>
        <w:ind w:left="0" w:right="0" w:firstLine="0"/>
      </w:pPr>
      <w:r>
        <w:rPr>
          <w:rStyle w:val="CharStyle581"/>
        </w:rPr>
        <w:t>Квантово-механическая природа обменного взаимодействия. Как мы уже отмечали (см. раздел VIII). в квантовой механике одинаковые частицы являются полностью тождественными. Что это означает? В классической механике мы можем пометить частицы, то есть, напри</w:t>
        <w:t>мер. при упругом ударе одного биллиардного шара по другому можно указать, какой из шаров после соударения покатился вправо, а какой влево. В квантовой механике это в принципе невозможно из-за отсут</w:t>
        <w:t>ствия траекторий у частиц и перекрытия их волновых функций в об</w:t>
        <w:t>ласти. где происходит столкновение. Одинаковые частицы в квантовой механике теряют свою индивидуальность, что отражается введением так называемого принципа тождественности частиц.</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формулировать принцип тождественности на языке волновых функций, то это означает, что волновые функции системы, получа</w:t>
        <w:t xml:space="preserve">ющиеся друг из друга перестановкой пар одинаковых частиц, могут отличаться только множителем еД где </w:t>
      </w:r>
      <w:r>
        <w:rPr>
          <w:rStyle w:val="CharStyle581"/>
          <w:lang w:val="en-US" w:eastAsia="en-US" w:bidi="en-US"/>
        </w:rPr>
        <w:t>f</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бавление этого множителя не меняет ни плотности вероятности |Ф|</w:t>
      </w:r>
      <w:r>
        <w:rPr>
          <w:rStyle w:val="CharStyle581"/>
          <w:vertAlign w:val="superscript"/>
        </w:rPr>
        <w:t xml:space="preserve">2 </w:t>
      </w:r>
      <w:r>
        <w:rPr>
          <w:rStyle w:val="CharStyle581"/>
        </w:rPr>
        <w:t>обнаружения частиц, ни средних значений физических величин. Если переставить частицы еще раз. то получится функция, отличающаяся от исходной множителем е</w:t>
      </w:r>
      <w:r>
        <w:rPr>
          <w:rStyle w:val="CharStyle581"/>
          <w:vertAlign w:val="superscript"/>
        </w:rPr>
        <w:t>2Д</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ется в исходное состояние, то е</w:t>
      </w:r>
      <w:r>
        <w:rPr>
          <w:rStyle w:val="CharStyle581"/>
          <w:vertAlign w:val="superscript"/>
        </w:rPr>
        <w:t>2Д</w:t>
      </w:r>
      <w:r>
        <w:rPr>
          <w:rStyle w:val="CharStyle581"/>
        </w:rPr>
        <w:t xml:space="preserve"> = 1 и е</w:t>
      </w:r>
      <w:r>
        <w:rPr>
          <w:rStyle w:val="CharStyle581"/>
          <w:vertAlign w:val="superscript"/>
        </w:rPr>
        <w:t>Д</w:t>
      </w:r>
      <w:r>
        <w:rPr>
          <w:rStyle w:val="CharStyle581"/>
        </w:rPr>
        <w:t xml:space="preserve"> = ±1. Следовательно, пе</w:t>
        <w:t>рестановка пары частиц местами либо оставляет волновую функцию неизменной, либо меняет ее знак. Так как состояние частицы харак</w:t>
        <w:t>теризуется как ее положением в координатном пространстве, так и ориентацией ее спина, то в первом случае волновая функция является симметричной функцией координат и проекций спинов частиц, а во втором антисимметричной.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Как показывает опыт, симметрия или антисимметрия волновой функции зависит от спина частиц. Частицы с полуцелым спином, в том числе электроны, протоны, нейтроны, описываются только анти</w:t>
        <w:t>симметричными волновыми функциями: они подчиняются статисти</w:t>
        <w:t>ке Ферми Дирака и потому называются фермионами. Частицы с це</w:t>
        <w:t>лым спином фотоны, мезоны и др. описываются только симмет</w:t>
        <w:t>ричными волновыми функциями: они подчиняются статистике Бозе Эйнштейна и называются бозонами. Как показал Паули, этот опытный факт может быть обоснован в рамках квантовой теории поля.</w:t>
      </w:r>
    </w:p>
    <w:p>
      <w:pPr>
        <w:pStyle w:val="Style315"/>
        <w:widowControl w:val="0"/>
        <w:keepNext w:val="0"/>
        <w:keepLines w:val="0"/>
        <w:shd w:val="clear" w:color="auto" w:fill="auto"/>
        <w:bidi w:val="0"/>
        <w:jc w:val="both"/>
        <w:spacing w:before="0" w:after="0" w:line="216" w:lineRule="exact"/>
        <w:ind w:left="0" w:right="0" w:firstLine="340"/>
        <w:sectPr>
          <w:pgSz w:w="11900" w:h="16840"/>
          <w:pgMar w:top="1589" w:left="692" w:right="4743" w:bottom="1589" w:header="0" w:footer="3" w:gutter="0"/>
          <w:rtlGutter w:val="0"/>
          <w:cols w:space="720"/>
          <w:noEndnote/>
          <w:docGrid w:linePitch="360"/>
        </w:sectPr>
      </w:pPr>
      <w:r>
        <w:rPr>
          <w:rStyle w:val="CharStyle581"/>
        </w:rPr>
        <w:t>Антисимметрия волновых функций одинаковых частиц с полуце</w:t>
        <w:t>лым спином фермионов приводит к особенно простым и нагляд</w:t>
        <w:t>ным следствиям в приближении невзаимодействующих частиц. Если пренебречь взаимодействием частиц друг с другом, то каждую части-</w:t>
      </w:r>
    </w:p>
    <w:p>
      <w:pPr>
        <w:pStyle w:val="Style315"/>
        <w:tabs>
          <w:tab w:leader="none" w:pos="5770" w:val="left"/>
        </w:tabs>
        <w:widowControl w:val="0"/>
        <w:keepNext w:val="0"/>
        <w:keepLines w:val="0"/>
        <w:shd w:val="clear" w:color="auto" w:fill="auto"/>
        <w:bidi w:val="0"/>
        <w:jc w:val="both"/>
        <w:spacing w:before="0" w:after="0" w:line="216" w:lineRule="exact"/>
        <w:ind w:left="0" w:right="0" w:firstLine="0"/>
      </w:pPr>
      <w:r>
        <w:rPr>
          <w:rStyle w:val="CharStyle581"/>
        </w:rPr>
        <w:t xml:space="preserve">цу системы можно считать находящейся в определенном состоянии и волновую функцию всей системы представить в виде произведения волновых функций отдельных частиц. Полная энергия </w:t>
      </w:r>
      <w:r>
        <w:rPr>
          <w:rStyle w:val="CharStyle581"/>
          <w:lang w:val="en-US" w:eastAsia="en-US" w:bidi="en-US"/>
        </w:rPr>
        <w:t xml:space="preserve">E </w:t>
      </w:r>
      <w:r>
        <w:rPr>
          <w:rStyle w:val="CharStyle581"/>
        </w:rPr>
        <w:t>системы бу</w:t>
        <w:t xml:space="preserve">дет равна сумме энергий частиц системы. Рассмотрим для простоты систему из двух частиц. В этом случае энергия системы </w:t>
      </w:r>
      <w:r>
        <w:rPr>
          <w:rStyle w:val="CharStyle581"/>
          <w:lang w:val="en-US" w:eastAsia="en-US" w:bidi="en-US"/>
        </w:rPr>
        <w:t xml:space="preserve">E </w:t>
      </w:r>
      <w:r>
        <w:rPr>
          <w:rStyle w:val="CharStyle581"/>
        </w:rPr>
        <w:t xml:space="preserve">= </w:t>
      </w:r>
      <w:r>
        <w:rPr>
          <w:rStyle w:val="CharStyle581"/>
          <w:lang w:val="en-US" w:eastAsia="en-US" w:bidi="en-US"/>
        </w:rPr>
        <w:t xml:space="preserve">E1 </w:t>
      </w:r>
      <w:r>
        <w:rPr>
          <w:rStyle w:val="CharStyle581"/>
        </w:rPr>
        <w:t xml:space="preserve">+ </w:t>
      </w:r>
      <w:r>
        <w:rPr>
          <w:rStyle w:val="CharStyle634"/>
        </w:rPr>
        <w:t xml:space="preserve">S2, </w:t>
      </w:r>
      <w:r>
        <w:rPr>
          <w:rStyle w:val="CharStyle581"/>
        </w:rPr>
        <w:t xml:space="preserve">где </w:t>
      </w:r>
      <w:r>
        <w:rPr>
          <w:rStyle w:val="CharStyle634"/>
        </w:rPr>
        <w:t>E</w:t>
      </w:r>
      <w:r>
        <w:rPr>
          <w:rStyle w:val="CharStyle634"/>
          <w:vertAlign w:val="subscript"/>
        </w:rPr>
        <w:t>1</w:t>
      </w:r>
      <w:r>
        <w:rPr>
          <w:rStyle w:val="CharStyle581"/>
          <w:lang w:val="en-US" w:eastAsia="en-US" w:bidi="en-US"/>
        </w:rPr>
        <w:t xml:space="preserve"> </w:t>
      </w:r>
      <w:r>
        <w:rPr>
          <w:rStyle w:val="CharStyle581"/>
        </w:rPr>
        <w:t>— энергия первой частицы в определенном состоянии ф</w:t>
      </w:r>
      <w:r>
        <w:rPr>
          <w:rStyle w:val="CharStyle581"/>
          <w:vertAlign w:val="subscript"/>
        </w:rPr>
        <w:t>а</w:t>
      </w:r>
      <w:r>
        <w:rPr>
          <w:rStyle w:val="CharStyle581"/>
        </w:rPr>
        <w:t>(г</w:t>
      </w:r>
      <w:r>
        <w:rPr>
          <w:rStyle w:val="CharStyle634"/>
          <w:lang w:val="ru-RU" w:eastAsia="ru-RU" w:bidi="ru-RU"/>
        </w:rPr>
        <w:t xml:space="preserve">\ </w:t>
      </w:r>
      <w:r>
        <w:rPr>
          <w:rStyle w:val="CharStyle634"/>
        </w:rPr>
        <w:t>,s</w:t>
      </w:r>
      <w:r>
        <w:rPr>
          <w:rStyle w:val="CharStyle634"/>
          <w:vertAlign w:val="subscript"/>
        </w:rPr>
        <w:t>z</w:t>
      </w:r>
      <w:r>
        <w:rPr>
          <w:rStyle w:val="CharStyle581"/>
          <w:lang w:val="en-US" w:eastAsia="en-US" w:bidi="en-US"/>
        </w:rPr>
        <w:t xml:space="preserve"> </w:t>
      </w:r>
      <w:r>
        <w:rPr>
          <w:rStyle w:val="CharStyle762"/>
        </w:rPr>
        <w:t>1</w:t>
      </w:r>
      <w:r>
        <w:rPr>
          <w:rStyle w:val="CharStyle581"/>
        </w:rPr>
        <w:t xml:space="preserve">), </w:t>
      </w:r>
      <w:r>
        <w:rPr>
          <w:rStyle w:val="CharStyle581"/>
          <w:lang w:val="en-US" w:eastAsia="en-US" w:bidi="en-US"/>
        </w:rPr>
        <w:t>a E</w:t>
      </w:r>
      <w:r>
        <w:rPr>
          <w:rStyle w:val="CharStyle581"/>
          <w:lang w:val="en-US" w:eastAsia="en-US" w:bidi="en-US"/>
          <w:vertAlign w:val="subscript"/>
        </w:rPr>
        <w:t>2</w:t>
      </w:r>
      <w:r>
        <w:rPr>
          <w:rStyle w:val="CharStyle581"/>
          <w:lang w:val="en-US" w:eastAsia="en-US" w:bidi="en-US"/>
        </w:rPr>
        <w:t xml:space="preserve"> </w:t>
      </w:r>
      <w:r>
        <w:rPr>
          <w:rStyle w:val="CharStyle581"/>
        </w:rPr>
        <w:t>— энергия второй частицы в состоянии ф)р (г</w:t>
      </w:r>
      <w:r>
        <w:rPr>
          <w:rStyle w:val="CharStyle581"/>
          <w:vertAlign w:val="subscript"/>
        </w:rPr>
        <w:t>2</w:t>
      </w:r>
      <w:r>
        <w:rPr>
          <w:rStyle w:val="CharStyle581"/>
          <w:lang w:val="en-US" w:eastAsia="en-US" w:bidi="en-US"/>
        </w:rPr>
        <w:t>,s</w:t>
      </w:r>
      <w:r>
        <w:rPr>
          <w:rStyle w:val="CharStyle581"/>
          <w:lang w:val="en-US" w:eastAsia="en-US" w:bidi="en-US"/>
          <w:vertAlign w:val="subscript"/>
        </w:rPr>
        <w:t>z2</w:t>
      </w:r>
      <w:r>
        <w:rPr>
          <w:rStyle w:val="CharStyle581"/>
          <w:lang w:val="en-US" w:eastAsia="en-US" w:bidi="en-US"/>
        </w:rPr>
        <w:t>)</w:t>
        <w:tab/>
      </w:r>
      <w:r>
        <w:rPr>
          <w:rStyle w:val="CharStyle581"/>
          <w:vertAlign w:val="subscript"/>
        </w:rPr>
        <w:t>1;</w:t>
      </w:r>
      <w:r>
        <w:rPr>
          <w:rStyle w:val="CharStyle581"/>
        </w:rPr>
        <w:t xml:space="preserve"> г</w:t>
      </w:r>
      <w:r>
        <w:rPr>
          <w:rStyle w:val="CharStyle581"/>
          <w:vertAlign w:val="subscript"/>
        </w:rPr>
        <w:t>2</w:t>
      </w:r>
      <w:r>
        <w:rPr>
          <w:rStyle w:val="CharStyle581"/>
        </w:rPr>
        <w:t xml:space="preserve"> —</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 xml:space="preserve">координаты первой и второй частиц, </w:t>
      </w:r>
      <w:r>
        <w:rPr>
          <w:rStyle w:val="CharStyle581"/>
          <w:lang w:val="en-US" w:eastAsia="en-US" w:bidi="en-US"/>
        </w:rPr>
        <w:t>a s</w:t>
      </w:r>
      <w:r>
        <w:rPr>
          <w:rStyle w:val="CharStyle581"/>
          <w:lang w:val="en-US" w:eastAsia="en-US" w:bidi="en-US"/>
          <w:vertAlign w:val="subscript"/>
        </w:rPr>
        <w:t>z1</w:t>
      </w:r>
      <w:r>
        <w:rPr>
          <w:rStyle w:val="CharStyle581"/>
          <w:lang w:val="en-US" w:eastAsia="en-US" w:bidi="en-US"/>
        </w:rPr>
        <w:t xml:space="preserve"> </w:t>
      </w:r>
      <w:r>
        <w:rPr>
          <w:rStyle w:val="CharStyle581"/>
        </w:rPr>
        <w:t xml:space="preserve">и </w:t>
      </w:r>
      <w:r>
        <w:rPr>
          <w:rStyle w:val="CharStyle581"/>
          <w:lang w:val="en-US" w:eastAsia="en-US" w:bidi="en-US"/>
        </w:rPr>
        <w:t>s</w:t>
      </w:r>
      <w:r>
        <w:rPr>
          <w:rStyle w:val="CharStyle581"/>
          <w:lang w:val="en-US" w:eastAsia="en-US" w:bidi="en-US"/>
          <w:vertAlign w:val="subscript"/>
        </w:rPr>
        <w:t>z2</w:t>
      </w:r>
      <w:r>
        <w:rPr>
          <w:rStyle w:val="CharStyle581"/>
          <w:lang w:val="en-US" w:eastAsia="en-US" w:bidi="en-US"/>
        </w:rPr>
        <w:t xml:space="preserve"> </w:t>
      </w:r>
      <w:r>
        <w:rPr>
          <w:rStyle w:val="CharStyle581"/>
        </w:rPr>
        <w:t xml:space="preserve">— проекции их спинов на ось </w:t>
      </w:r>
      <w:r>
        <w:rPr>
          <w:rStyle w:val="CharStyle581"/>
          <w:lang w:val="en-US" w:eastAsia="en-US" w:bidi="en-US"/>
        </w:rPr>
        <w:t xml:space="preserve">z. </w:t>
      </w:r>
      <w:r>
        <w:rPr>
          <w:rStyle w:val="CharStyle581"/>
        </w:rPr>
        <w:t>Решением уравнения Шредингера для системы двух частиц будет произведение</w:t>
      </w:r>
    </w:p>
    <w:p>
      <w:pPr>
        <w:pStyle w:val="Style315"/>
        <w:tabs>
          <w:tab w:leader="none" w:pos="6006" w:val="left"/>
        </w:tabs>
        <w:widowControl w:val="0"/>
        <w:keepNext w:val="0"/>
        <w:keepLines w:val="0"/>
        <w:shd w:val="clear" w:color="auto" w:fill="auto"/>
        <w:bidi w:val="0"/>
        <w:jc w:val="both"/>
        <w:spacing w:before="0" w:after="112" w:line="170" w:lineRule="exact"/>
        <w:ind w:left="2040" w:right="0" w:firstLine="0"/>
      </w:pPr>
      <w:r>
        <w:rPr>
          <w:rStyle w:val="CharStyle581"/>
        </w:rPr>
        <w:t>Ф</w:t>
      </w:r>
      <w:r>
        <w:rPr>
          <w:rStyle w:val="CharStyle762"/>
        </w:rPr>
        <w:t>1</w:t>
      </w:r>
      <w:r>
        <w:rPr>
          <w:rStyle w:val="CharStyle581"/>
        </w:rPr>
        <w:t xml:space="preserve"> = Фа(г 1 </w:t>
      </w:r>
      <w:r>
        <w:rPr>
          <w:rStyle w:val="CharStyle581"/>
          <w:lang w:val="en-US" w:eastAsia="en-US" w:bidi="en-US"/>
        </w:rPr>
        <w:t>,«zl)^p^</w:t>
      </w:r>
      <w:r>
        <w:rPr>
          <w:rStyle w:val="CharStyle581"/>
        </w:rPr>
        <w:t xml:space="preserve">2, </w:t>
      </w:r>
      <w:r>
        <w:rPr>
          <w:rStyle w:val="CharStyle581"/>
          <w:lang w:val="en-US" w:eastAsia="en-US" w:bidi="en-US"/>
        </w:rPr>
        <w:t>Sz2</w:t>
      </w:r>
      <w:r>
        <w:rPr>
          <w:rStyle w:val="CharStyle581"/>
        </w:rPr>
        <w:t>)•</w:t>
        <w:tab/>
        <w:t>(9.1)</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 xml:space="preserve">Если под цифрами </w:t>
      </w:r>
      <w:r>
        <w:rPr>
          <w:rStyle w:val="CharStyle738"/>
          <w:lang w:val="en-US" w:eastAsia="en-US" w:bidi="en-US"/>
        </w:rPr>
        <w:t>Ej</w:t>
      </w:r>
      <w:r>
        <w:rPr>
          <w:rStyle w:val="CharStyle581"/>
          <w:lang w:val="en-US" w:eastAsia="en-US" w:bidi="en-US"/>
        </w:rPr>
        <w:t xml:space="preserve"> </w:t>
      </w:r>
      <w:r>
        <w:rPr>
          <w:rStyle w:val="CharStyle581"/>
        </w:rPr>
        <w:t>2 понимать совокупность всех переменных, от которых зависят волновые функции первой и второй частиц, то вол</w:t>
        <w:t>новую функцию системы можно переписать в виде</w:t>
      </w:r>
    </w:p>
    <w:p>
      <w:pPr>
        <w:pStyle w:val="Style315"/>
        <w:tabs>
          <w:tab w:leader="none" w:pos="6006" w:val="left"/>
        </w:tabs>
        <w:widowControl w:val="0"/>
        <w:keepNext w:val="0"/>
        <w:keepLines w:val="0"/>
        <w:shd w:val="clear" w:color="auto" w:fill="auto"/>
        <w:bidi w:val="0"/>
        <w:jc w:val="both"/>
        <w:spacing w:before="0" w:after="112" w:line="170" w:lineRule="exact"/>
        <w:ind w:left="2220" w:right="0" w:firstLine="0"/>
      </w:pPr>
      <w:r>
        <w:rPr>
          <w:rStyle w:val="CharStyle581"/>
        </w:rPr>
        <w:t>Фф1,2) = ф</w:t>
      </w:r>
      <w:r>
        <w:rPr>
          <w:rStyle w:val="CharStyle581"/>
          <w:vertAlign w:val="subscript"/>
        </w:rPr>
        <w:t>а</w:t>
      </w:r>
      <w:r>
        <w:rPr>
          <w:rStyle w:val="CharStyle581"/>
        </w:rPr>
        <w:t>(1)ф</w:t>
      </w:r>
      <w:r>
        <w:rPr>
          <w:rStyle w:val="CharStyle581"/>
          <w:vertAlign w:val="subscript"/>
        </w:rPr>
        <w:t>р</w:t>
      </w:r>
      <w:r>
        <w:rPr>
          <w:rStyle w:val="CharStyle581"/>
        </w:rPr>
        <w:t>(2).</w:t>
        <w:tab/>
        <w:t>(9.2)</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Такая запись волновой функции системы страдает тем недостат</w:t>
        <w:t xml:space="preserve">ком, что мы, как это было в классике, как бы пометили частицы, то есть указали, какая частица имеет номер </w:t>
      </w:r>
      <w:r>
        <w:rPr>
          <w:rStyle w:val="CharStyle634"/>
          <w:lang w:val="ru-RU" w:eastAsia="ru-RU" w:bidi="ru-RU"/>
        </w:rPr>
        <w:t>1,</w:t>
      </w:r>
      <w:r>
        <w:rPr>
          <w:rStyle w:val="CharStyle581"/>
        </w:rPr>
        <w:t xml:space="preserve"> а какая номер 2. Ясно, что в случае одинаковых частиц решение уравнения Шредингера для состояния с той же энергией </w:t>
      </w:r>
      <w:r>
        <w:rPr>
          <w:rStyle w:val="CharStyle581"/>
          <w:lang w:val="en-US" w:eastAsia="en-US" w:bidi="en-US"/>
        </w:rPr>
        <w:t xml:space="preserve">E </w:t>
      </w:r>
      <w:r>
        <w:rPr>
          <w:rStyle w:val="CharStyle581"/>
        </w:rPr>
        <w:t>может иметь вид</w:t>
      </w:r>
    </w:p>
    <w:p>
      <w:pPr>
        <w:pStyle w:val="Style315"/>
        <w:tabs>
          <w:tab w:leader="none" w:pos="6006" w:val="left"/>
        </w:tabs>
        <w:widowControl w:val="0"/>
        <w:keepNext w:val="0"/>
        <w:keepLines w:val="0"/>
        <w:shd w:val="clear" w:color="auto" w:fill="auto"/>
        <w:bidi w:val="0"/>
        <w:jc w:val="both"/>
        <w:spacing w:before="0" w:after="112" w:line="170" w:lineRule="exact"/>
        <w:ind w:left="2220" w:right="0" w:firstLine="0"/>
      </w:pPr>
      <w:r>
        <w:rPr>
          <w:rStyle w:val="CharStyle581"/>
        </w:rPr>
        <w:t>Ф</w:t>
      </w:r>
      <w:r>
        <w:rPr>
          <w:rStyle w:val="CharStyle762"/>
        </w:rPr>
        <w:t>11</w:t>
      </w:r>
      <w:r>
        <w:rPr>
          <w:rStyle w:val="CharStyle581"/>
        </w:rPr>
        <w:t xml:space="preserve"> (1,2) = ф«(2)фр(1).</w:t>
        <w:tab/>
        <w:t>(9.3)</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Теперь вторая частица находится в состоянии ф</w:t>
      </w:r>
      <w:r>
        <w:rPr>
          <w:rStyle w:val="CharStyle581"/>
          <w:vertAlign w:val="subscript"/>
        </w:rPr>
        <w:t>а</w:t>
      </w:r>
      <w:r>
        <w:rPr>
          <w:rStyle w:val="CharStyle581"/>
        </w:rPr>
        <w:t xml:space="preserve"> с энергией </w:t>
      </w:r>
      <w:r>
        <w:rPr>
          <w:rStyle w:val="CharStyle634"/>
        </w:rPr>
        <w:t>E</w:t>
      </w:r>
      <w:r>
        <w:rPr>
          <w:rStyle w:val="CharStyle634"/>
          <w:vertAlign w:val="subscript"/>
        </w:rPr>
        <w:t>1</w:t>
      </w:r>
      <w:r>
        <w:rPr>
          <w:rStyle w:val="CharStyle634"/>
        </w:rPr>
        <w:t>,</w:t>
      </w:r>
      <w:r>
        <w:rPr>
          <w:rStyle w:val="CharStyle581"/>
          <w:lang w:val="en-US" w:eastAsia="en-US" w:bidi="en-US"/>
        </w:rPr>
        <w:t xml:space="preserve"> </w:t>
      </w:r>
      <w:r>
        <w:rPr>
          <w:rStyle w:val="CharStyle581"/>
        </w:rPr>
        <w:t>а пер</w:t>
        <w:t>вая — в состоянии фр с энергией Е</w:t>
      </w:r>
      <w:r>
        <w:rPr>
          <w:rStyle w:val="CharStyle581"/>
          <w:vertAlign w:val="subscript"/>
        </w:rPr>
        <w:t>2</w:t>
      </w:r>
      <w:r>
        <w:rPr>
          <w:rStyle w:val="CharStyle581"/>
        </w:rPr>
        <w:t>. Таким образом, имеется дву</w:t>
        <w:t>кратное вырождение, связанное с симметрией задачи по отношению к перестановке частиц местами.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как правильно записать волновую функцию всей си</w:t>
        <w:t>стемы. Согласно принципу суперпозиции, любая линейная комбинация Ф</w:t>
      </w:r>
      <w:r>
        <w:rPr>
          <w:rStyle w:val="CharStyle762"/>
        </w:rPr>
        <w:t>1</w:t>
      </w:r>
      <w:r>
        <w:rPr>
          <w:rStyle w:val="CharStyle581"/>
        </w:rPr>
        <w:t xml:space="preserve"> и Фц вида</w:t>
      </w:r>
    </w:p>
    <w:p>
      <w:pPr>
        <w:pStyle w:val="Style315"/>
        <w:tabs>
          <w:tab w:leader="none" w:pos="6006" w:val="left"/>
        </w:tabs>
        <w:widowControl w:val="0"/>
        <w:keepNext w:val="0"/>
        <w:keepLines w:val="0"/>
        <w:shd w:val="clear" w:color="auto" w:fill="auto"/>
        <w:bidi w:val="0"/>
        <w:jc w:val="both"/>
        <w:spacing w:before="0" w:after="60" w:line="216" w:lineRule="exact"/>
        <w:ind w:left="2460" w:right="0" w:firstLine="0"/>
      </w:pPr>
      <w:r>
        <w:rPr>
          <w:rStyle w:val="CharStyle581"/>
        </w:rPr>
        <w:t>Ф = С</w:t>
      </w:r>
      <w:r>
        <w:rPr>
          <w:rStyle w:val="CharStyle762"/>
        </w:rPr>
        <w:t>1</w:t>
      </w:r>
      <w:r>
        <w:rPr>
          <w:rStyle w:val="CharStyle581"/>
        </w:rPr>
        <w:t>Ф</w:t>
      </w:r>
      <w:r>
        <w:rPr>
          <w:rStyle w:val="CharStyle762"/>
        </w:rPr>
        <w:t>1</w:t>
      </w:r>
      <w:r>
        <w:rPr>
          <w:rStyle w:val="CharStyle581"/>
        </w:rPr>
        <w:t xml:space="preserve"> + С</w:t>
      </w:r>
      <w:r>
        <w:rPr>
          <w:rStyle w:val="CharStyle762"/>
        </w:rPr>
        <w:t>2</w:t>
      </w:r>
      <w:r>
        <w:rPr>
          <w:rStyle w:val="CharStyle581"/>
        </w:rPr>
        <w:t>Ф</w:t>
      </w:r>
      <w:r>
        <w:rPr>
          <w:rStyle w:val="CharStyle762"/>
        </w:rPr>
        <w:t>11</w:t>
      </w:r>
      <w:r>
        <w:rPr>
          <w:rStyle w:val="CharStyle581"/>
        </w:rPr>
        <w:t>,</w:t>
        <w:tab/>
        <w:t>(9.4)</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(где С</w:t>
      </w:r>
      <w:r>
        <w:rPr>
          <w:rStyle w:val="CharStyle762"/>
        </w:rPr>
        <w:t>1</w:t>
      </w:r>
      <w:r>
        <w:rPr>
          <w:rStyle w:val="CharStyle581"/>
        </w:rPr>
        <w:t>, С</w:t>
      </w:r>
      <w:r>
        <w:rPr>
          <w:rStyle w:val="CharStyle762"/>
        </w:rPr>
        <w:t>2</w:t>
      </w:r>
      <w:r>
        <w:rPr>
          <w:rStyle w:val="CharStyle581"/>
        </w:rPr>
        <w:t xml:space="preserve"> — произвольные константы) будет также решением урав</w:t>
        <w:t>нения Шредингера. Так как волновая функция системы должна быть либо симметричной, либо антисимметричной, то или С</w:t>
      </w:r>
      <w:r>
        <w:rPr>
          <w:rStyle w:val="CharStyle762"/>
        </w:rPr>
        <w:t>1</w:t>
      </w:r>
      <w:r>
        <w:rPr>
          <w:rStyle w:val="CharStyle581"/>
        </w:rPr>
        <w:t xml:space="preserve"> = С</w:t>
      </w:r>
      <w:r>
        <w:rPr>
          <w:rStyle w:val="CharStyle762"/>
        </w:rPr>
        <w:t>2</w:t>
      </w:r>
      <w:r>
        <w:rPr>
          <w:rStyle w:val="CharStyle581"/>
        </w:rPr>
        <w:t>, ил и С</w:t>
      </w:r>
      <w:r>
        <w:rPr>
          <w:rStyle w:val="CharStyle762"/>
        </w:rPr>
        <w:t>1</w:t>
      </w:r>
      <w:r>
        <w:rPr>
          <w:rStyle w:val="CharStyle581"/>
        </w:rPr>
        <w:t xml:space="preserve"> = = — С</w:t>
      </w:r>
      <w:r>
        <w:rPr>
          <w:rStyle w:val="CharStyle762"/>
        </w:rPr>
        <w:t>2</w:t>
      </w:r>
      <w:r>
        <w:rPr>
          <w:rStyle w:val="CharStyle581"/>
        </w:rPr>
        <w:t>. Нормированная на единицу симметричная функция при а = р (частицы находятся в разных состояниях) имеет вид</w:t>
      </w:r>
    </w:p>
    <w:p>
      <w:pPr>
        <w:pStyle w:val="Style315"/>
        <w:tabs>
          <w:tab w:leader="none" w:pos="6006" w:val="left"/>
        </w:tabs>
        <w:widowControl w:val="0"/>
        <w:keepNext w:val="0"/>
        <w:keepLines w:val="0"/>
        <w:shd w:val="clear" w:color="auto" w:fill="auto"/>
        <w:bidi w:val="0"/>
        <w:jc w:val="both"/>
        <w:spacing w:before="0" w:after="269" w:line="170" w:lineRule="exact"/>
        <w:ind w:left="1360" w:right="0" w:firstLine="0"/>
      </w:pPr>
      <w:r>
        <w:rPr>
          <w:rStyle w:val="CharStyle581"/>
        </w:rPr>
        <w:t>*в(1,2) = ^[Фа(Ш’р(2) +ф</w:t>
      </w:r>
      <w:r>
        <w:rPr>
          <w:rStyle w:val="CharStyle581"/>
          <w:vertAlign w:val="subscript"/>
        </w:rPr>
        <w:t>а</w:t>
      </w:r>
      <w:r>
        <w:rPr>
          <w:rStyle w:val="CharStyle581"/>
        </w:rPr>
        <w:t>(2)фр(1)],</w:t>
        <w:tab/>
        <w:t>(9.5)</w:t>
      </w:r>
    </w:p>
    <w:p>
      <w:pPr>
        <w:pStyle w:val="Style315"/>
        <w:widowControl w:val="0"/>
        <w:keepNext w:val="0"/>
        <w:keepLines w:val="0"/>
        <w:shd w:val="clear" w:color="auto" w:fill="auto"/>
        <w:bidi w:val="0"/>
        <w:jc w:val="both"/>
        <w:spacing w:before="0" w:after="0" w:line="170" w:lineRule="exact"/>
        <w:ind w:left="0" w:right="0" w:firstLine="340"/>
        <w:sectPr>
          <w:headerReference w:type="even" r:id="rId413"/>
          <w:headerReference w:type="default" r:id="rId414"/>
          <w:headerReference w:type="first" r:id="rId415"/>
          <w:footerReference w:type="first" r:id="rId416"/>
          <w:titlePg/>
          <w:pgSz w:w="11900" w:h="16840"/>
          <w:pgMar w:top="1095" w:left="692" w:right="4743" w:bottom="1095" w:header="0" w:footer="3" w:gutter="0"/>
          <w:rtlGutter w:val="0"/>
          <w:cols w:space="720"/>
          <w:noEndnote/>
          <w:docGrid w:linePitch="360"/>
        </w:sectPr>
      </w:pPr>
      <w:r>
        <w:rPr>
          <w:rStyle w:val="CharStyle581"/>
        </w:rPr>
        <w:t>а антисимметричная функция</w:t>
      </w:r>
    </w:p>
    <w:p>
      <w:pPr>
        <w:pStyle w:val="Style315"/>
        <w:widowControl w:val="0"/>
        <w:keepNext w:val="0"/>
        <w:keepLines w:val="0"/>
        <w:shd w:val="clear" w:color="auto" w:fill="auto"/>
        <w:bidi w:val="0"/>
        <w:jc w:val="both"/>
        <w:spacing w:before="0" w:after="0" w:line="216" w:lineRule="exact"/>
        <w:ind w:left="0" w:right="0" w:firstLine="0"/>
      </w:pPr>
      <w:r>
        <w:rPr>
          <w:rStyle w:val="CharStyle581"/>
        </w:rPr>
        <w:t>(1/\/2 нормировочный множитель). Эти формулы легко обобщить на случай систем из любого числа частиц.</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Из формулы (9.6). описывающей волновую функцию системы невзаимодействующих фермионов, следует крайне интересный и прин</w:t>
        <w:t>ципиальный для поведения фермионов результат. Если бы две части</w:t>
        <w:t>цы оказались в одном и том же состоянии (ф</w:t>
      </w:r>
      <w:r>
        <w:rPr>
          <w:rStyle w:val="CharStyle581"/>
          <w:vertAlign w:val="subscript"/>
        </w:rPr>
        <w:t>а</w:t>
      </w:r>
      <w:r>
        <w:rPr>
          <w:rStyle w:val="CharStyle581"/>
        </w:rPr>
        <w:t xml:space="preserve"> = фр, т. е. в одной и той же точке пространства и в одном и том же спиновом состоянии), то волновая функция (9.6) обратилась бы в нуль. Это означает, что в системе одинаковых частиц с полу целым спином две (или более) ча</w:t>
        <w:t>стицы не могут одновременно находиться в одном и том же состоянии. Это утверждение называется принципом исключения Паули или про</w:t>
        <w:t>сто принципом Паули. В общем случае для систем одинаковых взаимо</w:t>
        <w:t>действующих частиц с полуцелым спином принципом Паули называют требование антисимметрии волновых функций.</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Тождественность одинаковых частиц приводит в квантовой меха</w:t>
        <w:t>нике к специфическому взаимодействию между ними, называемому обменным взаимодействием. Рассмотрим происхождение этого взаи</w:t>
        <w:t>модействия иа примере системы из двух электронов.</w:t>
      </w:r>
    </w:p>
    <w:p>
      <w:pPr>
        <w:pStyle w:val="Style315"/>
        <w:widowControl w:val="0"/>
        <w:keepNext w:val="0"/>
        <w:keepLines w:val="0"/>
        <w:shd w:val="clear" w:color="auto" w:fill="auto"/>
        <w:bidi w:val="0"/>
        <w:jc w:val="both"/>
        <w:spacing w:before="0" w:after="217" w:line="216" w:lineRule="exact"/>
        <w:ind w:left="0" w:right="0" w:firstLine="380"/>
      </w:pPr>
      <w:r>
        <w:rPr>
          <w:rStyle w:val="CharStyle581"/>
        </w:rPr>
        <w:t>Если пренебречь спии-орбитальиым взаимодействием (оно всегда намного меньше кулоновского), то волновую функцию можно пред</w:t>
        <w:t xml:space="preserve">ставить как произведение координатной функции Ф(г </w:t>
      </w:r>
      <w:r>
        <w:rPr>
          <w:rStyle w:val="CharStyle762"/>
        </w:rPr>
        <w:t>1</w:t>
      </w:r>
      <w:r>
        <w:rPr>
          <w:rStyle w:val="CharStyle581"/>
        </w:rPr>
        <w:t>Д</w:t>
      </w:r>
      <w:r>
        <w:rPr>
          <w:rStyle w:val="CharStyle762"/>
        </w:rPr>
        <w:t>2</w:t>
      </w:r>
      <w:r>
        <w:rPr>
          <w:rStyle w:val="CharStyle581"/>
        </w:rPr>
        <w:t>) на спино</w:t>
        <w:t xml:space="preserve">вую функцию </w:t>
      </w:r>
      <w:r>
        <w:rPr>
          <w:rStyle w:val="CharStyle634"/>
        </w:rPr>
        <w:t>S(s</w:t>
      </w:r>
      <w:r>
        <w:rPr>
          <w:rStyle w:val="CharStyle634"/>
          <w:vertAlign w:val="subscript"/>
        </w:rPr>
        <w:t>z</w:t>
      </w:r>
      <w:r>
        <w:rPr>
          <w:rStyle w:val="CharStyle581"/>
          <w:lang w:val="en-US" w:eastAsia="en-US" w:bidi="en-US"/>
        </w:rPr>
        <w:t xml:space="preserve"> </w:t>
      </w:r>
      <w:r>
        <w:rPr>
          <w:rStyle w:val="CharStyle762"/>
        </w:rPr>
        <w:t>1</w:t>
      </w:r>
      <w:r>
        <w:rPr>
          <w:rStyle w:val="CharStyle581"/>
        </w:rPr>
        <w:t xml:space="preserve">, </w:t>
      </w:r>
      <w:r>
        <w:rPr>
          <w:rStyle w:val="CharStyle634"/>
        </w:rPr>
        <w:t>s</w:t>
      </w:r>
      <w:r>
        <w:rPr>
          <w:rStyle w:val="CharStyle634"/>
          <w:vertAlign w:val="subscript"/>
        </w:rPr>
        <w:t>z</w:t>
      </w:r>
      <w:r>
        <w:rPr>
          <w:rStyle w:val="CharStyle762"/>
        </w:rPr>
        <w:t>2</w:t>
      </w:r>
      <w:r>
        <w:rPr>
          <w:rStyle w:val="CharStyle581"/>
        </w:rPr>
        <w:t>), зависящую только от спиновых переменных,</w:t>
      </w:r>
    </w:p>
    <w:p>
      <w:pPr>
        <w:pStyle w:val="Style315"/>
        <w:tabs>
          <w:tab w:leader="none" w:pos="6060" w:val="left"/>
        </w:tabs>
        <w:widowControl w:val="0"/>
        <w:keepNext w:val="0"/>
        <w:keepLines w:val="0"/>
        <w:shd w:val="clear" w:color="auto" w:fill="auto"/>
        <w:bidi w:val="0"/>
        <w:jc w:val="both"/>
        <w:spacing w:before="0" w:after="117" w:line="170" w:lineRule="exact"/>
        <w:ind w:left="2020" w:right="0" w:firstLine="0"/>
      </w:pPr>
      <w:r>
        <w:rPr>
          <w:rStyle w:val="CharStyle581"/>
        </w:rPr>
        <w:t xml:space="preserve">ф(1,2) = Ф(г </w:t>
      </w:r>
      <w:r>
        <w:rPr>
          <w:rStyle w:val="CharStyle581"/>
          <w:lang w:val="en-US" w:eastAsia="en-US" w:bidi="en-US"/>
        </w:rPr>
        <w:t>i</w:t>
      </w:r>
      <w:r>
        <w:rPr>
          <w:rStyle w:val="CharStyle581"/>
        </w:rPr>
        <w:t xml:space="preserve">, г </w:t>
      </w:r>
      <w:r>
        <w:rPr>
          <w:rStyle w:val="CharStyle762"/>
        </w:rPr>
        <w:t>2</w:t>
      </w:r>
      <w:r>
        <w:rPr>
          <w:rStyle w:val="CharStyle581"/>
        </w:rPr>
        <w:t xml:space="preserve"> </w:t>
      </w:r>
      <w:r>
        <w:rPr>
          <w:rStyle w:val="CharStyle581"/>
          <w:lang w:val="en-US" w:eastAsia="en-US" w:bidi="en-US"/>
        </w:rPr>
        <w:t>)S (szi,Sz2).</w:t>
        <w:tab/>
      </w:r>
      <w:r>
        <w:rPr>
          <w:rStyle w:val="CharStyle581"/>
        </w:rPr>
        <w:t>(9.7)</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Согласно принципу Паули, волновая функция ф системы должна быть антисимметричной при перестановке координат частиц г и спи</w:t>
        <w:t xml:space="preserve">новых переменных </w:t>
      </w:r>
      <w:r>
        <w:rPr>
          <w:rStyle w:val="CharStyle581"/>
          <w:lang w:val="en-US" w:eastAsia="en-US" w:bidi="en-US"/>
        </w:rPr>
        <w:t>s</w:t>
      </w:r>
      <w:r>
        <w:rPr>
          <w:rStyle w:val="CharStyle581"/>
          <w:lang w:val="en-US" w:eastAsia="en-US" w:bidi="en-US"/>
          <w:vertAlign w:val="subscript"/>
        </w:rPr>
        <w:t>z</w:t>
      </w:r>
      <w:r>
        <w:rPr>
          <w:rStyle w:val="CharStyle581"/>
          <w:lang w:val="en-US" w:eastAsia="en-US" w:bidi="en-US"/>
        </w:rPr>
        <w:t xml:space="preserve"> </w:t>
      </w:r>
      <w:r>
        <w:rPr>
          <w:rStyle w:val="CharStyle581"/>
        </w:rPr>
        <w:t xml:space="preserve">она должна менять знак. Это возможно в двух случаях: либо спиновая функция </w:t>
      </w:r>
      <w:r>
        <w:rPr>
          <w:rStyle w:val="CharStyle581"/>
          <w:lang w:val="en-US" w:eastAsia="en-US" w:bidi="en-US"/>
        </w:rPr>
        <w:t xml:space="preserve">S </w:t>
      </w:r>
      <w:r>
        <w:rPr>
          <w:rStyle w:val="CharStyle581"/>
        </w:rPr>
        <w:t>антисимметрична, а координат</w:t>
        <w:t>ная Ф симметрична, либо, наоборот, спиновая функция симметрична, а координатная антисимметрична. В первом случае спины электро</w:t>
        <w:t>нов антипараллельны (так называемое парасостояние), а во втором параллельны (ортосостояние).</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Специфика обменного взаимодействия особенно отчетливо прояв</w:t>
        <w:t>ляется в состояниях, когда волновую функцию можно представить в виде произведения волновых функций отдельных частиц. Если через ф</w:t>
      </w:r>
      <w:r>
        <w:rPr>
          <w:rStyle w:val="CharStyle581"/>
          <w:vertAlign w:val="subscript"/>
        </w:rPr>
        <w:t>а</w:t>
      </w:r>
      <w:r>
        <w:rPr>
          <w:rStyle w:val="CharStyle581"/>
        </w:rPr>
        <w:t xml:space="preserve"> обозначить координатную волновую функцию одного из электро</w:t>
        <w:t xml:space="preserve">нов в состоянии а, </w:t>
      </w:r>
      <w:r>
        <w:rPr>
          <w:rStyle w:val="CharStyle581"/>
          <w:vertAlign w:val="superscript"/>
        </w:rPr>
        <w:t>а</w:t>
      </w:r>
      <w:r>
        <w:rPr>
          <w:rStyle w:val="CharStyle581"/>
        </w:rPr>
        <w:t xml:space="preserve"> через фр</w:t>
      </w:r>
    </w:p>
    <w:p>
      <w:pPr>
        <w:pStyle w:val="Style315"/>
        <w:widowControl w:val="0"/>
        <w:keepNext w:val="0"/>
        <w:keepLines w:val="0"/>
        <w:shd w:val="clear" w:color="auto" w:fill="auto"/>
        <w:bidi w:val="0"/>
        <w:jc w:val="left"/>
        <w:spacing w:before="0" w:after="0" w:line="170" w:lineRule="exact"/>
        <w:ind w:left="2980" w:right="0" w:firstLine="0"/>
      </w:pPr>
      <w:r>
        <w:rPr>
          <w:rStyle w:val="CharStyle581"/>
        </w:rPr>
        <w:t>в</w:t>
      </w:r>
    </w:p>
    <w:p>
      <w:pPr>
        <w:pStyle w:val="Style315"/>
        <w:widowControl w:val="0"/>
        <w:keepNext w:val="0"/>
        <w:keepLines w:val="0"/>
        <w:shd w:val="clear" w:color="auto" w:fill="auto"/>
        <w:bidi w:val="0"/>
        <w:jc w:val="both"/>
        <w:spacing w:before="0" w:after="101" w:line="221" w:lineRule="exact"/>
        <w:ind w:left="0" w:right="0" w:firstLine="0"/>
      </w:pPr>
      <w:r>
        <w:rPr>
          <w:rStyle w:val="CharStyle581"/>
        </w:rPr>
        <w:t>координатную функцию системы из двух электронов следует записать так:</w:t>
      </w:r>
    </w:p>
    <w:p>
      <w:pPr>
        <w:pStyle w:val="Style315"/>
        <w:tabs>
          <w:tab w:leader="none" w:pos="6060" w:val="left"/>
        </w:tabs>
        <w:widowControl w:val="0"/>
        <w:keepNext w:val="0"/>
        <w:keepLines w:val="0"/>
        <w:shd w:val="clear" w:color="auto" w:fill="auto"/>
        <w:bidi w:val="0"/>
        <w:jc w:val="both"/>
        <w:spacing w:before="0" w:after="233" w:line="170" w:lineRule="exact"/>
        <w:ind w:left="1240" w:right="0" w:firstLine="0"/>
      </w:pPr>
      <w:r>
        <w:rPr>
          <w:rStyle w:val="CharStyle581"/>
        </w:rPr>
        <w:t>Ф(Г1,Г</w:t>
      </w:r>
      <w:r>
        <w:rPr>
          <w:rStyle w:val="CharStyle581"/>
          <w:vertAlign w:val="subscript"/>
        </w:rPr>
        <w:t>2</w:t>
      </w:r>
      <w:r>
        <w:rPr>
          <w:rStyle w:val="CharStyle581"/>
        </w:rPr>
        <w:t xml:space="preserve">) = </w:t>
      </w:r>
      <w:r>
        <w:rPr>
          <w:rStyle w:val="CharStyle876"/>
        </w:rPr>
        <w:t>—j=.</w:t>
      </w:r>
      <w:r>
        <w:rPr>
          <w:rStyle w:val="CharStyle581"/>
          <w:lang w:val="en-US" w:eastAsia="en-US" w:bidi="en-US"/>
        </w:rPr>
        <w:t xml:space="preserve"> </w:t>
      </w:r>
      <w:r>
        <w:rPr>
          <w:rStyle w:val="CharStyle581"/>
        </w:rPr>
        <w:t>[Ф</w:t>
      </w:r>
      <w:r>
        <w:rPr>
          <w:rStyle w:val="CharStyle581"/>
          <w:lang w:val="en-US" w:eastAsia="en-US" w:bidi="en-US"/>
        </w:rPr>
        <w:t xml:space="preserve">oc(l‘l </w:t>
      </w:r>
      <w:r>
        <w:rPr>
          <w:rStyle w:val="CharStyle877"/>
        </w:rPr>
        <w:t xml:space="preserve">)Ф|3 </w:t>
      </w:r>
      <w:r>
        <w:rPr>
          <w:rStyle w:val="CharStyle581"/>
          <w:lang w:val="en-US" w:eastAsia="en-US" w:bidi="en-US"/>
        </w:rPr>
        <w:t xml:space="preserve">(l‘2 </w:t>
      </w:r>
      <w:r>
        <w:rPr>
          <w:rStyle w:val="CharStyle581"/>
        </w:rPr>
        <w:t>) ±фа(г</w:t>
      </w:r>
      <w:r>
        <w:rPr>
          <w:rStyle w:val="CharStyle581"/>
          <w:vertAlign w:val="subscript"/>
        </w:rPr>
        <w:t>2</w:t>
      </w:r>
      <w:r>
        <w:rPr>
          <w:rStyle w:val="CharStyle581"/>
        </w:rPr>
        <w:t>)фр(г1)].</w:t>
        <w:tab/>
        <w:t>(9.8)</w:t>
      </w:r>
    </w:p>
    <w:p>
      <w:pPr>
        <w:pStyle w:val="Style315"/>
        <w:widowControl w:val="0"/>
        <w:keepNext w:val="0"/>
        <w:keepLines w:val="0"/>
        <w:shd w:val="clear" w:color="auto" w:fill="auto"/>
        <w:bidi w:val="0"/>
        <w:jc w:val="both"/>
        <w:spacing w:before="0" w:after="0" w:line="221" w:lineRule="exact"/>
        <w:ind w:left="0" w:right="0" w:firstLine="0"/>
      </w:pPr>
      <w:r>
        <w:rPr>
          <w:rStyle w:val="CharStyle581"/>
        </w:rPr>
        <w:t>Знак «плюс» соответствует симметричной координатной функции, «минус» — антисимметричной.</w:t>
      </w:r>
      <w:r>
        <w:br w:type="page"/>
      </w:r>
    </w:p>
    <w:p>
      <w:pPr>
        <w:pStyle w:val="Style315"/>
        <w:widowControl w:val="0"/>
        <w:keepNext w:val="0"/>
        <w:keepLines w:val="0"/>
        <w:shd w:val="clear" w:color="auto" w:fill="auto"/>
        <w:bidi w:val="0"/>
        <w:jc w:val="right"/>
        <w:spacing w:before="0" w:after="0" w:line="221" w:lineRule="exact"/>
        <w:ind w:left="0" w:right="0" w:firstLine="0"/>
      </w:pPr>
      <w:r>
        <w:rPr>
          <w:rStyle w:val="CharStyle581"/>
        </w:rPr>
        <w:t>Если оба электрона находятся возле одного силового центра (как</w:t>
      </w:r>
    </w:p>
    <w:p>
      <w:pPr>
        <w:pStyle w:val="Style48"/>
        <w:widowControl w:val="0"/>
        <w:keepNext w:val="0"/>
        <w:keepLines w:val="0"/>
        <w:shd w:val="clear" w:color="auto" w:fill="auto"/>
        <w:bidi w:val="0"/>
        <w:jc w:val="left"/>
        <w:spacing w:before="0" w:after="0" w:line="221" w:lineRule="exact"/>
        <w:ind w:left="5360" w:right="0" w:firstLine="0"/>
      </w:pPr>
      <w:r>
        <w:rPr>
          <w:rStyle w:val="CharStyle242"/>
          <w:lang w:val="ru-RU" w:eastAsia="ru-RU" w:bidi="ru-RU"/>
        </w:rPr>
        <w:t>а</w:t>
      </w:r>
      <w:r>
        <w:rPr>
          <w:rStyle w:val="CharStyle372"/>
        </w:rPr>
        <w:t xml:space="preserve"> = р</w:t>
      </w:r>
    </w:p>
    <w:p>
      <w:pPr>
        <w:pStyle w:val="Style315"/>
        <w:widowControl w:val="0"/>
        <w:keepNext w:val="0"/>
        <w:keepLines w:val="0"/>
        <w:shd w:val="clear" w:color="auto" w:fill="auto"/>
        <w:bidi w:val="0"/>
        <w:jc w:val="right"/>
        <w:spacing w:before="0" w:after="0" w:line="221" w:lineRule="exact"/>
        <w:ind w:left="0" w:right="0" w:firstLine="0"/>
      </w:pPr>
      <w:r>
        <w:rPr>
          <w:rStyle w:val="CharStyle581"/>
        </w:rPr>
        <w:t>же электроны находятся у разных силовых центров (как в молекуле</w:t>
      </w:r>
    </w:p>
    <w:p>
      <w:pPr>
        <w:pStyle w:val="Style48"/>
        <w:widowControl w:val="0"/>
        <w:keepNext w:val="0"/>
        <w:keepLines w:val="0"/>
        <w:shd w:val="clear" w:color="auto" w:fill="auto"/>
        <w:bidi w:val="0"/>
        <w:jc w:val="left"/>
        <w:spacing w:before="0" w:after="0" w:line="221" w:lineRule="exact"/>
        <w:ind w:left="4320" w:right="0" w:firstLine="0"/>
      </w:pPr>
      <w:r>
        <w:rPr>
          <w:rStyle w:val="CharStyle372"/>
        </w:rPr>
        <w:t>а = р.</w:t>
      </w:r>
    </w:p>
    <w:p>
      <w:pPr>
        <w:pStyle w:val="Style315"/>
        <w:widowControl w:val="0"/>
        <w:keepNext w:val="0"/>
        <w:keepLines w:val="0"/>
        <w:shd w:val="clear" w:color="auto" w:fill="auto"/>
        <w:bidi w:val="0"/>
        <w:jc w:val="both"/>
        <w:spacing w:before="0" w:after="281" w:line="221" w:lineRule="exact"/>
        <w:ind w:left="0" w:right="0" w:firstLine="340"/>
      </w:pPr>
      <w:r>
        <w:rPr>
          <w:rStyle w:val="CharStyle581"/>
        </w:rPr>
        <w:t>Найдем среднюю потенциальную энергию электронов, находящих</w:t>
        <w:t>ся в состоянии (9.8). Оператор энергии взаимодействия между элек</w:t>
        <w:t xml:space="preserve">тронами </w:t>
      </w:r>
      <w:r>
        <w:rPr>
          <w:rStyle w:val="CharStyle581"/>
          <w:lang w:val="en-US" w:eastAsia="en-US" w:bidi="en-US"/>
        </w:rPr>
        <w:t xml:space="preserve">U </w:t>
      </w:r>
      <w:r>
        <w:rPr>
          <w:rStyle w:val="CharStyle876"/>
          <w:lang w:val="ru-RU" w:eastAsia="ru-RU" w:bidi="ru-RU"/>
        </w:rPr>
        <w:t>=</w:t>
      </w:r>
      <w:r>
        <w:rPr>
          <w:rStyle w:val="CharStyle581"/>
        </w:rPr>
        <w:t xml:space="preserve"> </w:t>
      </w:r>
      <w:r>
        <w:rPr>
          <w:rStyle w:val="CharStyle581"/>
          <w:lang w:val="en-US" w:eastAsia="en-US" w:bidi="en-US"/>
        </w:rPr>
        <w:t>e</w:t>
      </w:r>
      <w:r>
        <w:rPr>
          <w:rStyle w:val="CharStyle581"/>
          <w:lang w:val="en-US" w:eastAsia="en-US" w:bidi="en-US"/>
          <w:vertAlign w:val="superscript"/>
        </w:rPr>
        <w:t>2</w:t>
      </w:r>
      <w:r>
        <w:rPr>
          <w:rStyle w:val="CharStyle581"/>
          <w:lang w:val="en-US" w:eastAsia="en-US" w:bidi="en-US"/>
        </w:rPr>
        <w:t xml:space="preserve">/r </w:t>
      </w:r>
      <w:r>
        <w:rPr>
          <w:rStyle w:val="CharStyle762"/>
        </w:rPr>
        <w:t>12</w:t>
      </w:r>
      <w:r>
        <w:rPr>
          <w:rStyle w:val="CharStyle581"/>
        </w:rPr>
        <w:t xml:space="preserve">, где </w:t>
      </w:r>
      <w:r>
        <w:rPr>
          <w:rStyle w:val="CharStyle581"/>
          <w:lang w:val="en-US" w:eastAsia="en-US" w:bidi="en-US"/>
        </w:rPr>
        <w:t>ri</w:t>
      </w:r>
      <w:r>
        <w:rPr>
          <w:rStyle w:val="CharStyle762"/>
          <w:lang w:val="en-US" w:eastAsia="en-US" w:bidi="en-US"/>
        </w:rPr>
        <w:t>2</w:t>
      </w:r>
      <w:r>
        <w:rPr>
          <w:rStyle w:val="CharStyle581"/>
          <w:lang w:val="en-US" w:eastAsia="en-US" w:bidi="en-US"/>
        </w:rPr>
        <w:t xml:space="preserve"> </w:t>
      </w:r>
      <w:r>
        <w:rPr>
          <w:rStyle w:val="CharStyle581"/>
        </w:rPr>
        <w:t>— расстояние между ними. Среднее зна</w:t>
        <w:t>чение этой энергии равно</w:t>
      </w:r>
    </w:p>
    <w:p>
      <w:pPr>
        <w:pStyle w:val="Style299"/>
        <w:widowControl w:val="0"/>
        <w:keepNext w:val="0"/>
        <w:keepLines w:val="0"/>
        <w:shd w:val="clear" w:color="auto" w:fill="auto"/>
        <w:bidi w:val="0"/>
        <w:jc w:val="both"/>
        <w:spacing w:before="0" w:after="329" w:line="170" w:lineRule="exact"/>
        <w:ind w:left="2280" w:right="0" w:firstLine="0"/>
      </w:pPr>
      <w:r>
        <w:pict>
          <v:shape id="_x0000_s1756" type="#_x0000_t202" style="position:absolute;margin-left:309.5pt;margin-top:0;width:21.6pt;height:12.7pt;z-index:-125828884;mso-wrap-distance-left:90.9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(9.9)</w:t>
                  </w:r>
                </w:p>
              </w:txbxContent>
            </v:textbox>
            <w10:wrap type="square" side="left" anchorx="margin"/>
          </v:shape>
        </w:pict>
      </w:r>
      <w:r>
        <w:rPr>
          <w:rStyle w:val="CharStyle631"/>
          <w:lang w:val="en-US" w:eastAsia="en-US" w:bidi="en-US"/>
          <w:i w:val="0"/>
          <w:iCs w:val="0"/>
        </w:rPr>
        <w:t>(U</w:t>
      </w:r>
      <w:r>
        <w:rPr>
          <w:rStyle w:val="CharStyle631"/>
          <w:i w:val="0"/>
          <w:iCs w:val="0"/>
        </w:rPr>
        <w:t xml:space="preserve">) = Ф </w:t>
      </w:r>
      <w:r>
        <w:rPr>
          <w:rStyle w:val="CharStyle630"/>
          <w:i/>
          <w:iCs/>
        </w:rPr>
        <w:t>*U §dvidv2</w:t>
      </w:r>
      <w:r>
        <w:rPr>
          <w:rStyle w:val="CharStyle631"/>
          <w:i w:val="0"/>
          <w:iCs w:val="0"/>
        </w:rPr>
        <w:t>.</w:t>
      </w:r>
    </w:p>
    <w:p>
      <w:pPr>
        <w:pStyle w:val="Style315"/>
        <w:widowControl w:val="0"/>
        <w:keepNext w:val="0"/>
        <w:keepLines w:val="0"/>
        <w:shd w:val="clear" w:color="auto" w:fill="auto"/>
        <w:bidi w:val="0"/>
        <w:jc w:val="right"/>
        <w:spacing w:before="0" w:after="224" w:line="170" w:lineRule="exact"/>
        <w:ind w:left="0" w:right="0" w:firstLine="0"/>
      </w:pPr>
      <w:r>
        <w:rPr>
          <w:rStyle w:val="CharStyle581"/>
        </w:rPr>
        <w:t>Интегрирование производится по координатам щи г</w:t>
      </w:r>
      <w:r>
        <w:rPr>
          <w:rStyle w:val="CharStyle581"/>
          <w:vertAlign w:val="subscript"/>
        </w:rPr>
        <w:t>2</w:t>
      </w:r>
      <w:r>
        <w:rPr>
          <w:rStyle w:val="CharStyle581"/>
        </w:rPr>
        <w:t>:</w:t>
      </w:r>
    </w:p>
    <w:p>
      <w:pPr>
        <w:pStyle w:val="Style299"/>
        <w:tabs>
          <w:tab w:leader="none" w:pos="5879" w:val="left"/>
        </w:tabs>
        <w:widowControl w:val="0"/>
        <w:keepNext w:val="0"/>
        <w:keepLines w:val="0"/>
        <w:shd w:val="clear" w:color="auto" w:fill="auto"/>
        <w:bidi w:val="0"/>
        <w:jc w:val="both"/>
        <w:spacing w:before="0" w:after="177" w:line="170" w:lineRule="exact"/>
        <w:ind w:left="1640" w:right="0" w:firstLine="0"/>
      </w:pPr>
      <w:r>
        <w:rPr>
          <w:rStyle w:val="CharStyle630"/>
          <w:i/>
          <w:iCs/>
        </w:rPr>
        <w:t xml:space="preserve">dv i </w:t>
      </w:r>
      <w:r>
        <w:rPr>
          <w:rStyle w:val="CharStyle630"/>
          <w:lang w:val="ru-RU" w:eastAsia="ru-RU" w:bidi="ru-RU"/>
          <w:i/>
          <w:iCs/>
        </w:rPr>
        <w:t xml:space="preserve">= </w:t>
      </w:r>
      <w:r>
        <w:rPr>
          <w:rStyle w:val="CharStyle630"/>
          <w:i/>
          <w:iCs/>
        </w:rPr>
        <w:t>dxidyidzi</w:t>
      </w:r>
      <w:r>
        <w:rPr>
          <w:rStyle w:val="CharStyle631"/>
          <w:i w:val="0"/>
          <w:iCs w:val="0"/>
        </w:rPr>
        <w:t xml:space="preserve">, </w:t>
      </w:r>
      <w:r>
        <w:rPr>
          <w:rStyle w:val="CharStyle630"/>
          <w:i/>
          <w:iCs/>
        </w:rPr>
        <w:t xml:space="preserve">dv </w:t>
      </w:r>
      <w:r>
        <w:rPr>
          <w:rStyle w:val="CharStyle575"/>
          <w:lang w:val="ru-RU" w:eastAsia="ru-RU" w:bidi="ru-RU"/>
          <w:i/>
          <w:iCs/>
        </w:rPr>
        <w:t>2</w:t>
      </w:r>
      <w:r>
        <w:rPr>
          <w:rStyle w:val="CharStyle630"/>
          <w:lang w:val="ru-RU" w:eastAsia="ru-RU" w:bidi="ru-RU"/>
          <w:i/>
          <w:iCs/>
        </w:rPr>
        <w:t xml:space="preserve"> = </w:t>
      </w:r>
      <w:r>
        <w:rPr>
          <w:rStyle w:val="CharStyle630"/>
          <w:i/>
          <w:iCs/>
        </w:rPr>
        <w:t xml:space="preserve">dx </w:t>
      </w:r>
      <w:r>
        <w:rPr>
          <w:rStyle w:val="CharStyle575"/>
          <w:i/>
          <w:iCs/>
        </w:rPr>
        <w:t>2</w:t>
      </w:r>
      <w:r>
        <w:rPr>
          <w:rStyle w:val="CharStyle630"/>
          <w:i/>
          <w:iCs/>
        </w:rPr>
        <w:t xml:space="preserve"> dy</w:t>
      </w:r>
      <w:r>
        <w:rPr>
          <w:rStyle w:val="CharStyle575"/>
          <w:i/>
          <w:iCs/>
        </w:rPr>
        <w:t>2</w:t>
      </w:r>
      <w:r>
        <w:rPr>
          <w:rStyle w:val="CharStyle630"/>
          <w:i/>
          <w:iCs/>
        </w:rPr>
        <w:t>dz</w:t>
      </w:r>
      <w:r>
        <w:rPr>
          <w:rStyle w:val="CharStyle575"/>
          <w:i/>
          <w:iCs/>
        </w:rPr>
        <w:t>2</w:t>
      </w:r>
      <w:r>
        <w:rPr>
          <w:rStyle w:val="CharStyle630"/>
          <w:i/>
          <w:iCs/>
        </w:rPr>
        <w:t>.</w:t>
      </w:r>
      <w:r>
        <w:rPr>
          <w:rStyle w:val="CharStyle631"/>
          <w:lang w:val="en-US" w:eastAsia="en-US" w:bidi="en-US"/>
          <w:i w:val="0"/>
          <w:iCs w:val="0"/>
        </w:rPr>
        <w:tab/>
        <w:t>(9.10)</w:t>
      </w:r>
    </w:p>
    <w:p>
      <w:pPr>
        <w:pStyle w:val="Style315"/>
        <w:widowControl w:val="0"/>
        <w:keepNext w:val="0"/>
        <w:keepLines w:val="0"/>
        <w:shd w:val="clear" w:color="auto" w:fill="auto"/>
        <w:bidi w:val="0"/>
        <w:jc w:val="both"/>
        <w:spacing w:before="0" w:after="277" w:line="216" w:lineRule="exact"/>
        <w:ind w:left="0" w:right="0" w:firstLine="340"/>
      </w:pPr>
      <w:r>
        <w:rPr>
          <w:rStyle w:val="CharStyle581"/>
        </w:rPr>
        <w:t>Введем следующие обозначения (имеющие, как мы потом увидим, четкий физический смысл):</w:t>
      </w:r>
    </w:p>
    <w:p>
      <w:pPr>
        <w:pStyle w:val="Style315"/>
        <w:widowControl w:val="0"/>
        <w:keepNext w:val="0"/>
        <w:keepLines w:val="0"/>
        <w:shd w:val="clear" w:color="auto" w:fill="auto"/>
        <w:bidi w:val="0"/>
        <w:jc w:val="both"/>
        <w:spacing w:before="0" w:after="152" w:line="170" w:lineRule="exact"/>
        <w:ind w:left="2280" w:right="0" w:firstLine="0"/>
      </w:pPr>
      <w:r>
        <w:rPr>
          <w:rStyle w:val="CharStyle581"/>
          <w:lang w:val="en-US" w:eastAsia="en-US" w:bidi="en-US"/>
        </w:rPr>
        <w:t xml:space="preserve">P«(r i) </w:t>
      </w:r>
      <w:r>
        <w:rPr>
          <w:rStyle w:val="CharStyle581"/>
        </w:rPr>
        <w:t>= -е|ф</w:t>
      </w:r>
      <w:r>
        <w:rPr>
          <w:rStyle w:val="CharStyle581"/>
          <w:vertAlign w:val="subscript"/>
        </w:rPr>
        <w:t>а</w:t>
      </w:r>
      <w:r>
        <w:rPr>
          <w:rStyle w:val="CharStyle581"/>
        </w:rPr>
        <w:t xml:space="preserve">(г </w:t>
      </w:r>
      <w:r>
        <w:rPr>
          <w:rStyle w:val="CharStyle581"/>
          <w:lang w:val="en-US" w:eastAsia="en-US" w:bidi="en-US"/>
        </w:rPr>
        <w:t>i)|</w:t>
      </w:r>
      <w:r>
        <w:rPr>
          <w:rStyle w:val="CharStyle581"/>
          <w:lang w:val="en-US" w:eastAsia="en-US" w:bidi="en-US"/>
          <w:vertAlign w:val="superscript"/>
        </w:rPr>
        <w:t>2</w:t>
      </w:r>
      <w:r>
        <w:rPr>
          <w:rStyle w:val="CharStyle581"/>
          <w:lang w:val="en-US" w:eastAsia="en-US" w:bidi="en-US"/>
        </w:rPr>
        <w:t>,</w:t>
      </w:r>
    </w:p>
    <w:p>
      <w:pPr>
        <w:pStyle w:val="Style315"/>
        <w:tabs>
          <w:tab w:leader="none" w:pos="5879" w:val="left"/>
        </w:tabs>
        <w:widowControl w:val="0"/>
        <w:keepNext w:val="0"/>
        <w:keepLines w:val="0"/>
        <w:shd w:val="clear" w:color="auto" w:fill="auto"/>
        <w:bidi w:val="0"/>
        <w:jc w:val="both"/>
        <w:spacing w:before="0" w:after="0" w:line="331" w:lineRule="exact"/>
        <w:ind w:left="2280" w:right="0" w:firstLine="0"/>
      </w:pPr>
      <w:r>
        <w:rPr>
          <w:rStyle w:val="CharStyle581"/>
        </w:rPr>
        <w:t>Рв (4 2</w:t>
      </w:r>
      <w:r>
        <w:rPr>
          <w:rStyle w:val="CharStyle581"/>
          <w:vertAlign w:val="superscript"/>
        </w:rPr>
        <w:t>)</w:t>
      </w:r>
      <w:r>
        <w:rPr>
          <w:rStyle w:val="CharStyle581"/>
        </w:rPr>
        <w:t xml:space="preserve"> = </w:t>
      </w:r>
      <w:r>
        <w:rPr>
          <w:rStyle w:val="CharStyle581"/>
          <w:vertAlign w:val="superscript"/>
        </w:rPr>
        <w:t>-</w:t>
      </w:r>
      <w:r>
        <w:rPr>
          <w:rStyle w:val="CharStyle581"/>
        </w:rPr>
        <w:t>е</w:t>
      </w:r>
      <w:r>
        <w:rPr>
          <w:rStyle w:val="CharStyle581"/>
          <w:vertAlign w:val="superscript"/>
        </w:rPr>
        <w:t>|</w:t>
      </w:r>
      <w:r>
        <w:rPr>
          <w:rStyle w:val="CharStyle581"/>
        </w:rPr>
        <w:t>фр^2</w:t>
      </w:r>
      <w:r>
        <w:rPr>
          <w:rStyle w:val="CharStyle581"/>
          <w:vertAlign w:val="superscript"/>
        </w:rPr>
        <w:t>)|2</w:t>
      </w:r>
      <w:r>
        <w:rPr>
          <w:rStyle w:val="CharStyle581"/>
        </w:rPr>
        <w:t>,</w:t>
        <w:tab/>
      </w:r>
      <w:r>
        <w:rPr>
          <w:rStyle w:val="CharStyle581"/>
          <w:vertAlign w:val="superscript"/>
        </w:rPr>
        <w:t>(9</w:t>
      </w:r>
      <w:r>
        <w:rPr>
          <w:rStyle w:val="CharStyle581"/>
        </w:rPr>
        <w:t>.</w:t>
      </w:r>
      <w:r>
        <w:rPr>
          <w:rStyle w:val="CharStyle581"/>
          <w:vertAlign w:val="superscript"/>
        </w:rPr>
        <w:t>11)</w:t>
      </w:r>
    </w:p>
    <w:p>
      <w:pPr>
        <w:pStyle w:val="Style315"/>
        <w:widowControl w:val="0"/>
        <w:keepNext w:val="0"/>
        <w:keepLines w:val="0"/>
        <w:shd w:val="clear" w:color="auto" w:fill="auto"/>
        <w:bidi w:val="0"/>
        <w:jc w:val="left"/>
        <w:spacing w:before="0" w:after="0" w:line="331" w:lineRule="exact"/>
        <w:ind w:left="2060" w:right="2060" w:firstLine="0"/>
      </w:pPr>
      <w:r>
        <w:rPr>
          <w:rStyle w:val="CharStyle581"/>
        </w:rPr>
        <w:t xml:space="preserve">Р«рС </w:t>
      </w:r>
      <w:r>
        <w:rPr>
          <w:rStyle w:val="CharStyle581"/>
          <w:lang w:val="en-US" w:eastAsia="en-US" w:bidi="en-US"/>
        </w:rPr>
        <w:t>i</w:t>
      </w:r>
      <w:r>
        <w:rPr>
          <w:rStyle w:val="CharStyle581"/>
          <w:lang w:val="en-US" w:eastAsia="en-US" w:bidi="en-US"/>
          <w:vertAlign w:val="superscript"/>
        </w:rPr>
        <w:t>)</w:t>
      </w:r>
      <w:r>
        <w:rPr>
          <w:rStyle w:val="CharStyle581"/>
          <w:lang w:val="en-US" w:eastAsia="en-US" w:bidi="en-US"/>
        </w:rPr>
        <w:t xml:space="preserve"> </w:t>
      </w:r>
      <w:r>
        <w:rPr>
          <w:rStyle w:val="CharStyle581"/>
        </w:rPr>
        <w:t xml:space="preserve">= </w:t>
      </w:r>
      <w:r>
        <w:rPr>
          <w:rStyle w:val="CharStyle581"/>
          <w:vertAlign w:val="superscript"/>
        </w:rPr>
        <w:t>-е</w:t>
      </w:r>
      <w:r>
        <w:rPr>
          <w:rStyle w:val="CharStyle581"/>
        </w:rPr>
        <w:t>Ф0</w:t>
      </w:r>
      <w:r>
        <w:rPr>
          <w:rStyle w:val="CharStyle581"/>
          <w:vertAlign w:val="superscript"/>
        </w:rPr>
        <w:t>(г</w:t>
      </w:r>
      <w:r>
        <w:rPr>
          <w:rStyle w:val="CharStyle581"/>
        </w:rPr>
        <w:t xml:space="preserve"> 0Фр</w:t>
      </w:r>
      <w:r>
        <w:rPr>
          <w:rStyle w:val="CharStyle581"/>
          <w:vertAlign w:val="superscript"/>
        </w:rPr>
        <w:t>(г</w:t>
      </w:r>
      <w:r>
        <w:rPr>
          <w:rStyle w:val="CharStyle581"/>
        </w:rPr>
        <w:t xml:space="preserve"> Д Р0р</w:t>
      </w:r>
      <w:r>
        <w:rPr>
          <w:rStyle w:val="CharStyle581"/>
          <w:vertAlign w:val="superscript"/>
        </w:rPr>
        <w:t>(г</w:t>
      </w:r>
      <w:r>
        <w:rPr>
          <w:rStyle w:val="CharStyle581"/>
        </w:rPr>
        <w:t xml:space="preserve"> 2</w:t>
      </w:r>
      <w:r>
        <w:rPr>
          <w:rStyle w:val="CharStyle581"/>
          <w:vertAlign w:val="superscript"/>
        </w:rPr>
        <w:t>)</w:t>
      </w:r>
      <w:r>
        <w:rPr>
          <w:rStyle w:val="CharStyle581"/>
        </w:rPr>
        <w:t xml:space="preserve"> = </w:t>
      </w:r>
      <w:r>
        <w:rPr>
          <w:rStyle w:val="CharStyle581"/>
          <w:vertAlign w:val="superscript"/>
        </w:rPr>
        <w:t>-</w:t>
      </w:r>
      <w:r>
        <w:rPr>
          <w:rStyle w:val="CharStyle581"/>
        </w:rPr>
        <w:t>ефа</w:t>
      </w:r>
      <w:r>
        <w:rPr>
          <w:rStyle w:val="CharStyle581"/>
          <w:vertAlign w:val="superscript"/>
        </w:rPr>
        <w:t>(</w:t>
      </w:r>
      <w:r>
        <w:rPr>
          <w:rStyle w:val="CharStyle581"/>
        </w:rPr>
        <w:t>г 2)Фв</w:t>
      </w:r>
      <w:r>
        <w:rPr>
          <w:rStyle w:val="CharStyle581"/>
          <w:vertAlign w:val="superscript"/>
        </w:rPr>
        <w:t>(г</w:t>
      </w:r>
      <w:r>
        <w:rPr>
          <w:rStyle w:val="CharStyle581"/>
        </w:rPr>
        <w:t xml:space="preserve"> 2</w:t>
      </w:r>
      <w:r>
        <w:rPr>
          <w:rStyle w:val="CharStyle581"/>
          <w:vertAlign w:val="superscript"/>
        </w:rPr>
        <w:t>)</w:t>
      </w:r>
    </w:p>
    <w:p>
      <w:pPr>
        <w:pStyle w:val="Style315"/>
        <w:widowControl w:val="0"/>
        <w:keepNext w:val="0"/>
        <w:keepLines w:val="0"/>
        <w:shd w:val="clear" w:color="auto" w:fill="auto"/>
        <w:bidi w:val="0"/>
        <w:jc w:val="both"/>
        <w:spacing w:before="0" w:after="277" w:line="216" w:lineRule="exact"/>
        <w:ind w:left="0" w:right="0" w:firstLine="0"/>
      </w:pPr>
      <w:r>
        <w:rPr>
          <w:rStyle w:val="CharStyle581"/>
        </w:rPr>
        <w:t>и выразим через них среднюю потенциальную энергию электронов (9.9), подставив туда выражение для волновой функции (9.8):</w:t>
      </w:r>
    </w:p>
    <w:p>
      <w:pPr>
        <w:pStyle w:val="Style48"/>
        <w:framePr w:w="2731" w:h="524" w:hSpace="269" w:vSpace="163" w:wrap="around" w:vAnchor="text" w:hAnchor="margin" w:x="493" w:y="-153"/>
        <w:tabs>
          <w:tab w:leader="none" w:pos="1560" w:val="left"/>
        </w:tabs>
        <w:widowControl w:val="0"/>
        <w:keepNext w:val="0"/>
        <w:keepLines w:val="0"/>
        <w:shd w:val="clear" w:color="auto" w:fill="auto"/>
        <w:bidi w:val="0"/>
        <w:jc w:val="both"/>
        <w:spacing w:before="0" w:after="0" w:line="200" w:lineRule="exact"/>
        <w:ind w:left="0" w:right="0" w:firstLine="0"/>
      </w:pPr>
      <w:r>
        <w:rPr>
          <w:rStyle w:val="CharStyle74"/>
        </w:rPr>
        <w:t xml:space="preserve">&lt;£/&gt; = </w:t>
      </w:r>
      <w:r>
        <w:rPr>
          <w:rStyle w:val="CharStyle207"/>
        </w:rPr>
        <w:t>[</w:t>
      </w:r>
      <w:r>
        <w:rPr>
          <w:rStyle w:val="CharStyle74"/>
        </w:rPr>
        <w:tab/>
        <w:t>М*.*, ±</w:t>
      </w:r>
    </w:p>
    <w:p>
      <w:pPr>
        <w:pStyle w:val="Style315"/>
        <w:framePr w:w="2731" w:h="524" w:hSpace="269" w:vSpace="163" w:wrap="around" w:vAnchor="text" w:hAnchor="margin" w:x="493" w:y="-153"/>
        <w:widowControl w:val="0"/>
        <w:keepNext w:val="0"/>
        <w:keepLines w:val="0"/>
        <w:shd w:val="clear" w:color="auto" w:fill="auto"/>
        <w:bidi w:val="0"/>
        <w:jc w:val="center"/>
        <w:spacing w:before="0" w:after="0" w:line="170" w:lineRule="exact"/>
        <w:ind w:left="20" w:right="0" w:firstLine="0"/>
      </w:pPr>
      <w:r>
        <w:rPr>
          <w:rStyle w:val="CharStyle317"/>
          <w:lang w:val="en-US" w:eastAsia="en-US" w:bidi="en-US"/>
        </w:rPr>
        <w:t>ri2</w:t>
      </w:r>
    </w:p>
    <w:p>
      <w:pPr>
        <w:pStyle w:val="Style831"/>
        <w:widowControl w:val="0"/>
        <w:keepNext w:val="0"/>
        <w:keepLines w:val="0"/>
        <w:shd w:val="clear" w:color="auto" w:fill="auto"/>
        <w:bidi w:val="0"/>
        <w:jc w:val="right"/>
        <w:spacing w:before="0" w:after="62" w:line="170" w:lineRule="exact"/>
        <w:ind w:left="0" w:right="0" w:firstLine="0"/>
      </w:pPr>
      <w:r>
        <w:pict>
          <v:shape id="_x0000_s1757" type="#_x0000_t202" style="position:absolute;margin-left:174.6pt;margin-top:-9.1pt;width:96.5pt;height:28.15pt;z-index:-125828883;mso-wrap-distance-left:5.pt;mso-wrap-distance-right:12.95pt;mso-wrap-distance-bottom:7.6pt;mso-position-horizontal-relative:margin" filled="f" stroked="f">
            <v:textbox style="mso-fit-shape-to-text:t" inset="0,0,0,0">
              <w:txbxContent>
                <w:p>
                  <w:pPr>
                    <w:pStyle w:val="Style48"/>
                    <w:tabs>
                      <w:tab w:leader="none" w:pos="1670" w:val="left"/>
                    </w:tabs>
                    <w:widowControl w:val="0"/>
                    <w:keepNext w:val="0"/>
                    <w:keepLines w:val="0"/>
                    <w:shd w:val="clear" w:color="auto" w:fill="auto"/>
                    <w:bidi w:val="0"/>
                    <w:jc w:val="both"/>
                    <w:spacing w:before="0" w:after="0" w:line="200" w:lineRule="exact"/>
                    <w:ind w:left="0" w:right="0" w:firstLine="0"/>
                  </w:pPr>
                  <w:r>
                    <w:rPr>
                      <w:rStyle w:val="CharStyle74"/>
                    </w:rPr>
                    <w:t xml:space="preserve">Р ар </w:t>
                  </w:r>
                  <w:r>
                    <w:rPr>
                      <w:rStyle w:val="CharStyle207"/>
                      <w:lang w:val="en-US" w:eastAsia="en-US" w:bidi="en-US"/>
                    </w:rPr>
                    <w:t>(J</w:t>
                  </w:r>
                  <w:r>
                    <w:rPr>
                      <w:rStyle w:val="CharStyle74"/>
                      <w:lang w:val="en-US" w:eastAsia="en-US" w:bidi="en-US"/>
                    </w:rPr>
                    <w:t xml:space="preserve"> </w:t>
                  </w:r>
                  <w:r>
                    <w:rPr>
                      <w:rStyle w:val="CharStyle403"/>
                    </w:rPr>
                    <w:t xml:space="preserve">ОрОрС </w:t>
                  </w:r>
                  <w:r>
                    <w:rPr>
                      <w:rStyle w:val="CharStyle628"/>
                    </w:rPr>
                    <w:t>2</w:t>
                  </w:r>
                  <w:r>
                    <w:rPr>
                      <w:rStyle w:val="CharStyle403"/>
                    </w:rPr>
                    <w:t>),</w:t>
                    <w:tab/>
                    <w:t>,</w:t>
                  </w:r>
                </w:p>
                <w:p>
                  <w:pPr>
                    <w:pStyle w:val="Style46"/>
                    <w:tabs>
                      <w:tab w:leader="hyphen" w:pos="1310" w:val="left"/>
                    </w:tabs>
                    <w:widowControl w:val="0"/>
                    <w:keepNext w:val="0"/>
                    <w:keepLines w:val="0"/>
                    <w:shd w:val="clear" w:color="auto" w:fill="auto"/>
                    <w:bidi w:val="0"/>
                    <w:jc w:val="both"/>
                    <w:spacing w:before="0" w:after="0" w:line="200" w:lineRule="exact"/>
                    <w:ind w:left="0" w:right="0" w:firstLine="0"/>
                  </w:pPr>
                  <w:r>
                    <w:rPr>
                      <w:rStyle w:val="CharStyle874"/>
                      <w:lang w:val="ru-RU" w:eastAsia="ru-RU" w:bidi="ru-RU"/>
                      <w:i w:val="0"/>
                      <w:iCs w:val="0"/>
                    </w:rPr>
                    <w:tab/>
                  </w:r>
                  <w:r>
                    <w:rPr>
                      <w:rStyle w:val="CharStyle205"/>
                      <w:i/>
                      <w:iCs/>
                    </w:rPr>
                    <w:t>dvidv</w:t>
                  </w:r>
                  <w:r>
                    <w:rPr>
                      <w:rStyle w:val="CharStyle875"/>
                      <w:i w:val="0"/>
                      <w:iCs w:val="0"/>
                    </w:rPr>
                    <w:t>2</w:t>
                  </w:r>
                </w:p>
                <w:p>
                  <w:pPr>
                    <w:pStyle w:val="Style48"/>
                    <w:widowControl w:val="0"/>
                    <w:keepNext w:val="0"/>
                    <w:keepLines w:val="0"/>
                    <w:shd w:val="clear" w:color="auto" w:fill="auto"/>
                    <w:bidi w:val="0"/>
                    <w:jc w:val="left"/>
                    <w:spacing w:before="0" w:after="0" w:line="200" w:lineRule="exact"/>
                    <w:ind w:left="540" w:right="0" w:firstLine="0"/>
                  </w:pPr>
                  <w:r>
                    <w:rPr>
                      <w:rStyle w:val="CharStyle403"/>
                      <w:lang w:val="en-US" w:eastAsia="en-US" w:bidi="en-US"/>
                    </w:rPr>
                    <w:t>ri2</w:t>
                  </w:r>
                </w:p>
              </w:txbxContent>
            </v:textbox>
            <w10:wrap type="square" side="right" anchorx="margin"/>
          </v:shape>
        </w:pict>
      </w:r>
      <w:bookmarkStart w:id="131" w:name="bookmark131"/>
      <w:r>
        <w:rPr>
          <w:rStyle w:val="CharStyle834"/>
          <w:lang w:val="en-US" w:eastAsia="en-US" w:bidi="en-US"/>
        </w:rPr>
        <w:t xml:space="preserve">K± </w:t>
      </w:r>
      <w:r>
        <w:rPr>
          <w:rStyle w:val="CharStyle833"/>
          <w:lang w:val="en-US" w:eastAsia="en-US" w:bidi="en-US"/>
        </w:rPr>
        <w:t>A.</w:t>
      </w:r>
      <w:bookmarkEnd w:id="131"/>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(9.12)</w:t>
      </w:r>
    </w:p>
    <w:p>
      <w:pPr>
        <w:pStyle w:val="Style315"/>
        <w:widowControl w:val="0"/>
        <w:keepNext w:val="0"/>
        <w:keepLines w:val="0"/>
        <w:shd w:val="clear" w:color="auto" w:fill="auto"/>
        <w:bidi w:val="0"/>
        <w:jc w:val="both"/>
        <w:spacing w:before="0" w:after="277" w:line="216" w:lineRule="exact"/>
        <w:ind w:left="0" w:right="0" w:firstLine="0"/>
      </w:pPr>
      <w:r>
        <w:rPr>
          <w:rStyle w:val="CharStyle581"/>
        </w:rPr>
        <w:t>В данной формуле учтено, что получаемые при подстановке волновой функции (9.8) интегралы от выражений</w:t>
      </w:r>
    </w:p>
    <w:p>
      <w:pPr>
        <w:pStyle w:val="Style742"/>
        <w:widowControl w:val="0"/>
        <w:keepNext/>
        <w:keepLines/>
        <w:shd w:val="clear" w:color="auto" w:fill="auto"/>
        <w:bidi w:val="0"/>
        <w:jc w:val="center"/>
        <w:spacing w:before="0" w:after="124" w:line="170" w:lineRule="exact"/>
        <w:ind w:left="0" w:right="0" w:firstLine="0"/>
      </w:pPr>
      <w:bookmarkStart w:id="132" w:name="bookmark132"/>
      <w:r>
        <w:rPr>
          <w:rStyle w:val="CharStyle879"/>
          <w:vertAlign w:val="superscript"/>
        </w:rPr>
        <w:t>[</w:t>
      </w:r>
      <w:r>
        <w:rPr>
          <w:rStyle w:val="CharStyle879"/>
        </w:rPr>
        <w:t>Ф0</w:t>
      </w:r>
      <w:r>
        <w:rPr>
          <w:rStyle w:val="CharStyle879"/>
          <w:vertAlign w:val="superscript"/>
        </w:rPr>
        <w:t>(г</w:t>
      </w:r>
      <w:r>
        <w:rPr>
          <w:rStyle w:val="CharStyle879"/>
        </w:rPr>
        <w:t xml:space="preserve"> ЭФоС ЭПФрЫФр^ = </w:t>
      </w:r>
      <w:r>
        <w:rPr>
          <w:rStyle w:val="CharStyle879"/>
          <w:vertAlign w:val="superscript"/>
        </w:rPr>
        <w:t>|</w:t>
      </w:r>
      <w:r>
        <w:rPr>
          <w:rStyle w:val="CharStyle879"/>
        </w:rPr>
        <w:t xml:space="preserve">ФаС </w:t>
      </w:r>
      <w:r>
        <w:rPr>
          <w:rStyle w:val="CharStyle879"/>
          <w:lang w:val="en-US" w:eastAsia="en-US" w:bidi="en-US"/>
        </w:rPr>
        <w:t>i</w:t>
      </w:r>
      <w:r>
        <w:rPr>
          <w:rStyle w:val="CharStyle879"/>
          <w:lang w:val="en-US" w:eastAsia="en-US" w:bidi="en-US"/>
          <w:vertAlign w:val="superscript"/>
        </w:rPr>
        <w:t>)|2</w:t>
      </w:r>
      <w:r>
        <w:rPr>
          <w:rStyle w:val="CharStyle879"/>
          <w:lang w:val="en-US" w:eastAsia="en-US" w:bidi="en-US"/>
        </w:rPr>
        <w:t xml:space="preserve"> </w:t>
      </w:r>
      <w:r>
        <w:rPr>
          <w:rStyle w:val="CharStyle879"/>
        </w:rPr>
        <w:t>!Фр</w:t>
      </w:r>
      <w:r>
        <w:rPr>
          <w:rStyle w:val="CharStyle879"/>
          <w:vertAlign w:val="superscript"/>
        </w:rPr>
        <w:t>(</w:t>
      </w:r>
      <w:r>
        <w:rPr>
          <w:rStyle w:val="CharStyle879"/>
        </w:rPr>
        <w:t>Г2</w:t>
      </w:r>
      <w:r>
        <w:rPr>
          <w:rStyle w:val="CharStyle879"/>
          <w:vertAlign w:val="superscript"/>
        </w:rPr>
        <w:t>)|2</w:t>
      </w:r>
      <w:bookmarkEnd w:id="132"/>
      <w:r>
        <w:rPr>
          <w:rStyle w:val="CharStyle879"/>
        </w:rPr>
        <w:br/>
        <w:t>[ФаС2</w:t>
      </w:r>
      <w:r>
        <w:rPr>
          <w:rStyle w:val="CharStyle581"/>
          <w:vertAlign w:val="superscript"/>
        </w:rPr>
        <w:t>)</w:t>
      </w:r>
      <w:r>
        <w:rPr>
          <w:rStyle w:val="CharStyle581"/>
        </w:rPr>
        <w:t>ФаС2</w:t>
      </w:r>
      <w:r>
        <w:rPr>
          <w:rStyle w:val="CharStyle581"/>
          <w:vertAlign w:val="superscript"/>
        </w:rPr>
        <w:t>)</w:t>
      </w:r>
      <w:r>
        <w:rPr>
          <w:rStyle w:val="CharStyle581"/>
        </w:rPr>
        <w:t xml:space="preserve">][ФрС ЭФрС </w:t>
      </w:r>
      <w:r>
        <w:rPr>
          <w:rStyle w:val="CharStyle581"/>
          <w:lang w:val="en-US" w:eastAsia="en-US" w:bidi="en-US"/>
        </w:rPr>
        <w:t>i</w:t>
      </w:r>
      <w:r>
        <w:rPr>
          <w:rStyle w:val="CharStyle581"/>
          <w:lang w:val="en-US" w:eastAsia="en-US" w:bidi="en-US"/>
          <w:vertAlign w:val="superscript"/>
        </w:rPr>
        <w:t>)]</w:t>
      </w:r>
      <w:r>
        <w:rPr>
          <w:rStyle w:val="CharStyle581"/>
          <w:lang w:val="en-US" w:eastAsia="en-US" w:bidi="en-US"/>
        </w:rPr>
        <w:t xml:space="preserve"> </w:t>
      </w:r>
      <w:r>
        <w:rPr>
          <w:rStyle w:val="CharStyle581"/>
        </w:rPr>
        <w:t xml:space="preserve">= </w:t>
      </w:r>
      <w:r>
        <w:rPr>
          <w:rStyle w:val="CharStyle581"/>
          <w:vertAlign w:val="superscript"/>
        </w:rPr>
        <w:t>|ф</w:t>
      </w:r>
      <w:r>
        <w:rPr>
          <w:rStyle w:val="CharStyle581"/>
        </w:rPr>
        <w:t>а</w:t>
      </w:r>
      <w:r>
        <w:rPr>
          <w:rStyle w:val="CharStyle581"/>
          <w:vertAlign w:val="superscript"/>
        </w:rPr>
        <w:t>(</w:t>
      </w:r>
      <w:r>
        <w:rPr>
          <w:rStyle w:val="CharStyle581"/>
        </w:rPr>
        <w:t>Г2</w:t>
      </w:r>
      <w:r>
        <w:rPr>
          <w:rStyle w:val="CharStyle581"/>
          <w:vertAlign w:val="superscript"/>
        </w:rPr>
        <w:t>)|2 |ф</w:t>
      </w:r>
      <w:r>
        <w:rPr>
          <w:rStyle w:val="CharStyle581"/>
        </w:rPr>
        <w:t>р</w:t>
      </w:r>
      <w:r>
        <w:rPr>
          <w:rStyle w:val="CharStyle581"/>
          <w:vertAlign w:val="superscript"/>
        </w:rPr>
        <w:t>(</w:t>
      </w:r>
      <w:r>
        <w:rPr>
          <w:rStyle w:val="CharStyle581"/>
        </w:rPr>
        <w:t xml:space="preserve">Г </w:t>
      </w:r>
      <w:r>
        <w:rPr>
          <w:rStyle w:val="CharStyle581"/>
          <w:lang w:val="en-US" w:eastAsia="en-US" w:bidi="en-US"/>
        </w:rPr>
        <w:t>i</w:t>
      </w:r>
      <w:r>
        <w:rPr>
          <w:rStyle w:val="CharStyle581"/>
          <w:lang w:val="en-US" w:eastAsia="en-US" w:bidi="en-US"/>
          <w:vertAlign w:val="superscript"/>
        </w:rPr>
        <w:t>)|2</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равны, так как эти выражения отличаются лишь индексами.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Первый член, </w:t>
      </w:r>
      <w:r>
        <w:rPr>
          <w:rStyle w:val="CharStyle581"/>
          <w:lang w:val="en-US" w:eastAsia="en-US" w:bidi="en-US"/>
        </w:rPr>
        <w:t xml:space="preserve">K, </w:t>
      </w:r>
      <w:r>
        <w:rPr>
          <w:rStyle w:val="CharStyle581"/>
        </w:rPr>
        <w:t>имеет простой и наглядный смысл: р</w:t>
      </w:r>
      <w:r>
        <w:rPr>
          <w:rStyle w:val="CharStyle581"/>
          <w:vertAlign w:val="subscript"/>
        </w:rPr>
        <w:t>а</w:t>
      </w:r>
      <w:r>
        <w:rPr>
          <w:rStyle w:val="CharStyle581"/>
        </w:rPr>
        <w:t>(щ) и рр (щ) можно рассматривать как плотности зарядов первого и второго элек</w:t>
        <w:t>тронов, «размазанных» в пространстве вследствие движения. Он ха</w:t>
        <w:t>рактеризует обычное классическое взаимодействие двух заряженных тел с такими плотностями зарядов. Второе слагаемое имеет существен</w:t>
        <w:t>но квантовое происхождение и называется обменной энергией. Эта</w:t>
        <w:br w:type="page"/>
      </w:r>
      <w:r>
        <w:rPr>
          <w:rStyle w:val="CharStyle55"/>
        </w:rPr>
        <w:t>энергия не имеет классического аналога. Обменная энергия появля</w:t>
        <w:t>ется из-за того, что состояние двух тождественных частиц должно описываться не функциями ф</w:t>
      </w:r>
      <w:r>
        <w:rPr>
          <w:rStyle w:val="CharStyle55"/>
          <w:vertAlign w:val="subscript"/>
        </w:rPr>
        <w:t>а</w:t>
      </w:r>
      <w:r>
        <w:rPr>
          <w:rStyle w:val="CharStyle55"/>
        </w:rPr>
        <w:t>(г</w:t>
      </w:r>
      <w:r>
        <w:rPr>
          <w:rStyle w:val="CharStyle55"/>
          <w:vertAlign w:val="subscript"/>
        </w:rPr>
        <w:t>1</w:t>
      </w:r>
      <w:r>
        <w:rPr>
          <w:rStyle w:val="CharStyle55"/>
        </w:rPr>
        <w:t>)фв(г</w:t>
      </w:r>
      <w:r>
        <w:rPr>
          <w:rStyle w:val="CharStyle55"/>
          <w:vertAlign w:val="subscript"/>
        </w:rPr>
        <w:t>2</w:t>
      </w:r>
      <w:r>
        <w:rPr>
          <w:rStyle w:val="CharStyle55"/>
        </w:rPr>
        <w:t>) или ф</w:t>
      </w:r>
      <w:r>
        <w:rPr>
          <w:rStyle w:val="CharStyle55"/>
          <w:vertAlign w:val="subscript"/>
        </w:rPr>
        <w:t>а</w:t>
      </w:r>
      <w:r>
        <w:rPr>
          <w:rStyle w:val="CharStyle55"/>
        </w:rPr>
        <w:t>(г</w:t>
      </w:r>
      <w:r>
        <w:rPr>
          <w:rStyle w:val="CharStyle55"/>
          <w:vertAlign w:val="subscript"/>
        </w:rPr>
        <w:t>2</w:t>
      </w:r>
      <w:r>
        <w:rPr>
          <w:rStyle w:val="CharStyle55"/>
        </w:rPr>
        <w:t>)фв(г</w:t>
      </w:r>
      <w:r>
        <w:rPr>
          <w:rStyle w:val="CharStyle55"/>
          <w:vertAlign w:val="subscript"/>
        </w:rPr>
        <w:t>1</w:t>
      </w:r>
      <w:r>
        <w:rPr>
          <w:rStyle w:val="CharStyle55"/>
        </w:rPr>
        <w:t>), а только их симметричными или антисимметричными комбинациями. Волно</w:t>
        <w:t>вая функция (9.8) описывает определенную корреляцию в движении обоих электронов.</w:t>
      </w:r>
    </w:p>
    <w:p>
      <w:pPr>
        <w:pStyle w:val="Style48"/>
        <w:widowControl w:val="0"/>
        <w:keepNext w:val="0"/>
        <w:keepLines w:val="0"/>
        <w:shd w:val="clear" w:color="auto" w:fill="auto"/>
        <w:bidi w:val="0"/>
        <w:jc w:val="both"/>
        <w:spacing w:before="0" w:after="0" w:line="216" w:lineRule="exact"/>
        <w:ind w:left="0" w:right="0" w:firstLine="380"/>
      </w:pPr>
      <w:r>
        <w:rPr>
          <w:rStyle w:val="CharStyle55"/>
        </w:rPr>
        <w:t xml:space="preserve">Величины </w:t>
      </w:r>
      <w:r>
        <w:rPr>
          <w:rStyle w:val="CharStyle242"/>
          <w:lang w:val="ru-RU" w:eastAsia="ru-RU" w:bidi="ru-RU"/>
        </w:rPr>
        <w:t>р</w:t>
      </w:r>
      <w:r>
        <w:rPr>
          <w:rStyle w:val="CharStyle242"/>
          <w:lang w:val="ru-RU" w:eastAsia="ru-RU" w:bidi="ru-RU"/>
          <w:vertAlign w:val="subscript"/>
        </w:rPr>
        <w:t>а</w:t>
      </w:r>
      <w:r>
        <w:rPr>
          <w:rStyle w:val="CharStyle242"/>
          <w:lang w:val="ru-RU" w:eastAsia="ru-RU" w:bidi="ru-RU"/>
        </w:rPr>
        <w:t>в</w:t>
      </w:r>
      <w:r>
        <w:rPr>
          <w:rStyle w:val="CharStyle55"/>
        </w:rPr>
        <w:t xml:space="preserve"> (г</w:t>
      </w:r>
      <w:r>
        <w:rPr>
          <w:rStyle w:val="CharStyle55"/>
          <w:lang w:val="en-US" w:eastAsia="en-US" w:bidi="en-US"/>
        </w:rPr>
        <w:t>i</w:t>
      </w:r>
      <w:r>
        <w:rPr>
          <w:rStyle w:val="CharStyle55"/>
        </w:rPr>
        <w:t xml:space="preserve">), </w:t>
      </w:r>
      <w:r>
        <w:rPr>
          <w:rStyle w:val="CharStyle242"/>
          <w:lang w:val="ru-RU" w:eastAsia="ru-RU" w:bidi="ru-RU"/>
        </w:rPr>
        <w:t>р</w:t>
      </w:r>
      <w:r>
        <w:rPr>
          <w:rStyle w:val="CharStyle242"/>
          <w:lang w:val="ru-RU" w:eastAsia="ru-RU" w:bidi="ru-RU"/>
          <w:vertAlign w:val="subscript"/>
        </w:rPr>
        <w:t>а</w:t>
      </w:r>
      <w:r>
        <w:rPr>
          <w:rStyle w:val="CharStyle242"/>
          <w:lang w:val="ru-RU" w:eastAsia="ru-RU" w:bidi="ru-RU"/>
        </w:rPr>
        <w:t>в</w:t>
      </w:r>
      <w:r>
        <w:rPr>
          <w:rStyle w:val="CharStyle55"/>
        </w:rPr>
        <w:t xml:space="preserve"> (</w:t>
      </w:r>
      <w:r>
        <w:rPr>
          <w:rStyle w:val="CharStyle55"/>
          <w:vertAlign w:val="superscript"/>
        </w:rPr>
        <w:t>г</w:t>
      </w:r>
      <w:r>
        <w:rPr>
          <w:rStyle w:val="CharStyle55"/>
        </w:rPr>
        <w:t>2) называемые иногда обменной плотно</w:t>
        <w:t>стью, нельзя истолковать как обычные плотности заряда: они мо</w:t>
        <w:t xml:space="preserve">гут быть и комплексными. Величина же </w:t>
      </w:r>
      <w:r>
        <w:rPr>
          <w:rStyle w:val="CharStyle372"/>
        </w:rPr>
        <w:t>|р</w:t>
      </w:r>
      <w:r>
        <w:rPr>
          <w:rStyle w:val="CharStyle372"/>
          <w:vertAlign w:val="subscript"/>
        </w:rPr>
        <w:t>а</w:t>
      </w:r>
      <w:r>
        <w:rPr>
          <w:rStyle w:val="CharStyle372"/>
        </w:rPr>
        <w:t>в</w:t>
      </w:r>
      <w:r>
        <w:rPr>
          <w:rStyle w:val="CharStyle55"/>
        </w:rPr>
        <w:t xml:space="preserve"> |</w:t>
      </w:r>
      <w:r>
        <w:rPr>
          <w:rStyle w:val="CharStyle55"/>
          <w:vertAlign w:val="superscript"/>
        </w:rPr>
        <w:t>2</w:t>
      </w:r>
      <w:r>
        <w:rPr>
          <w:rStyle w:val="CharStyle55"/>
        </w:rPr>
        <w:t>/е</w:t>
      </w:r>
      <w:r>
        <w:rPr>
          <w:rStyle w:val="CharStyle55"/>
          <w:vertAlign w:val="superscript"/>
        </w:rPr>
        <w:t>2</w:t>
      </w:r>
      <w:r>
        <w:rPr>
          <w:rStyle w:val="CharStyle55"/>
        </w:rPr>
        <w:t xml:space="preserve"> представляет собой плотность вероятности нахождения обоих электронов в одной и той же точке (г</w:t>
      </w:r>
      <w:r>
        <w:rPr>
          <w:rStyle w:val="CharStyle55"/>
          <w:vertAlign w:val="subscript"/>
        </w:rPr>
        <w:t>1</w:t>
      </w:r>
      <w:r>
        <w:rPr>
          <w:rStyle w:val="CharStyle55"/>
        </w:rPr>
        <w:t xml:space="preserve"> или г</w:t>
      </w:r>
      <w:r>
        <w:rPr>
          <w:rStyle w:val="CharStyle55"/>
          <w:vertAlign w:val="subscript"/>
        </w:rPr>
        <w:t>2</w:t>
      </w:r>
      <w:r>
        <w:rPr>
          <w:rStyle w:val="CharStyle55"/>
        </w:rPr>
        <w:t>) пространства, что легко видно из формул (9.11).</w:t>
      </w:r>
    </w:p>
    <w:p>
      <w:pPr>
        <w:pStyle w:val="Style48"/>
        <w:widowControl w:val="0"/>
        <w:keepNext w:val="0"/>
        <w:keepLines w:val="0"/>
        <w:shd w:val="clear" w:color="auto" w:fill="auto"/>
        <w:bidi w:val="0"/>
        <w:jc w:val="both"/>
        <w:spacing w:before="0" w:after="0" w:line="216" w:lineRule="exact"/>
        <w:ind w:left="0" w:right="0" w:firstLine="380"/>
      </w:pPr>
      <w:r>
        <w:rPr>
          <w:rStyle w:val="CharStyle55"/>
        </w:rPr>
        <w:t xml:space="preserve">Существенно при этом, что, подобно энергии </w:t>
      </w:r>
      <w:r>
        <w:rPr>
          <w:rStyle w:val="CharStyle55"/>
          <w:lang w:val="en-US" w:eastAsia="en-US" w:bidi="en-US"/>
        </w:rPr>
        <w:t xml:space="preserve">K, </w:t>
      </w:r>
      <w:r>
        <w:rPr>
          <w:rStyle w:val="CharStyle55"/>
        </w:rPr>
        <w:t xml:space="preserve">обменная энергия </w:t>
      </w:r>
      <w:r>
        <w:rPr>
          <w:rStyle w:val="CharStyle55"/>
          <w:lang w:val="en-US" w:eastAsia="en-US" w:bidi="en-US"/>
        </w:rPr>
        <w:t xml:space="preserve">A </w:t>
      </w:r>
      <w:r>
        <w:rPr>
          <w:rStyle w:val="CharStyle55"/>
        </w:rPr>
        <w:t>является результатом кулоновского взаимодействия — она пропор</w:t>
        <w:t>циональна квадрату заряда электрона. Появление обменной энергии не означает существования сил особой природы. Добавление еще од</w:t>
        <w:t>ного члена к обычной кулоновской энергии обусловлено лишь специ</w:t>
        <w:t>фикой квантовых законов поведения систем одинаковых частиц.</w:t>
      </w:r>
    </w:p>
    <w:p>
      <w:pPr>
        <w:pStyle w:val="Style48"/>
        <w:widowControl w:val="0"/>
        <w:keepNext w:val="0"/>
        <w:keepLines w:val="0"/>
        <w:shd w:val="clear" w:color="auto" w:fill="auto"/>
        <w:bidi w:val="0"/>
        <w:jc w:val="both"/>
        <w:spacing w:before="0" w:after="0" w:line="216" w:lineRule="exact"/>
        <w:ind w:left="0" w:right="0" w:firstLine="380"/>
      </w:pPr>
      <w:r>
        <w:pict>
          <v:shape id="_x0000_s1758" type="#_x0000_t202" style="position:absolute;margin-left:150.7pt;margin-top:84.25pt;width:175.7pt;height:42.7pt;z-index:-125828882;mso-wrap-distance-left:7.7pt;mso-wrap-distance-top:15.35pt;mso-wrap-distance-right:5.pt;mso-wrap-distance-bottom:17.3pt;mso-position-horizontal-relative:margin" wrapcoords="339 0 21261 0 21261 11303 21600 13341 21600 21600 0 21600 0 13341 339 11303 339 0" filled="f" stroked="f">
            <v:textbox style="mso-fit-shape-to-text:t" inset="0,0,0,0">
              <w:txbxContent>
                <w:p>
                  <w:pPr>
                    <w:framePr w:h="854" w:hSpace="154" w:vSpace="307" w:wrap="around" w:vAnchor="text" w:hAnchor="margin" w:x="3015" w:y="1686"/>
                    <w:widowControl w:val="0"/>
                    <w:jc w:val="center"/>
                    <w:rPr>
                      <w:sz w:val="2"/>
                      <w:szCs w:val="2"/>
                    </w:rPr>
                  </w:pPr>
                  <w:r>
                    <w:pict>
                      <v:shape id="_x0000_s1759" type="#_x0000_t75" style="width:176pt;height:43pt;">
                        <v:imagedata r:id="rId417" r:href="rId418"/>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9.1. Перекрытие волновых функций ф</w:t>
                  </w:r>
                  <w:r>
                    <w:rPr>
                      <w:rStyle w:val="CharStyle83"/>
                      <w:vertAlign w:val="subscript"/>
                    </w:rPr>
                    <w:t xml:space="preserve">а </w:t>
                  </w:r>
                  <w:r>
                    <w:rPr>
                      <w:rStyle w:val="CharStyle83"/>
                    </w:rPr>
                    <w:t>и фр двух электронов, приводящее к появле</w:t>
                    <w:t>нию обменной энергии</w:t>
                  </w:r>
                </w:p>
              </w:txbxContent>
            </v:textbox>
            <w10:wrap type="square" side="left" anchorx="margin"/>
          </v:shape>
        </w:pict>
      </w:r>
      <w:r>
        <w:rPr>
          <w:rStyle w:val="CharStyle55"/>
        </w:rPr>
        <w:t>Обменная энергия представляет собой дополнительный вклад в пол</w:t>
        <w:t>ную энергию при любых, а не только при электромагнитных вза</w:t>
        <w:t>имодействиях. Основные общие свойства обменной энергии таковы. Во-первых, она отличается от нуля только в том случае, когда вол</w:t>
        <w:t>новые функции ф</w:t>
      </w:r>
      <w:r>
        <w:rPr>
          <w:rStyle w:val="CharStyle55"/>
          <w:vertAlign w:val="subscript"/>
        </w:rPr>
        <w:t>а</w:t>
      </w:r>
      <w:r>
        <w:rPr>
          <w:rStyle w:val="CharStyle55"/>
        </w:rPr>
        <w:t xml:space="preserve"> и фв (или, более наглядно, «электронные обла</w:t>
        <w:t xml:space="preserve">ка») перекрываются (см. рис. 9.1). Это означает, что некоторую долю времени частицы проводят в одной и той же области пространства. Если волновые функции не перекрываются, то </w:t>
      </w:r>
      <w:r>
        <w:rPr>
          <w:rStyle w:val="CharStyle242"/>
          <w:lang w:val="ru-RU" w:eastAsia="ru-RU" w:bidi="ru-RU"/>
        </w:rPr>
        <w:t>р</w:t>
      </w:r>
      <w:r>
        <w:rPr>
          <w:rStyle w:val="CharStyle242"/>
          <w:lang w:val="ru-RU" w:eastAsia="ru-RU" w:bidi="ru-RU"/>
          <w:vertAlign w:val="subscript"/>
        </w:rPr>
        <w:t>а</w:t>
      </w:r>
      <w:r>
        <w:rPr>
          <w:rStyle w:val="CharStyle242"/>
          <w:lang w:val="ru-RU" w:eastAsia="ru-RU" w:bidi="ru-RU"/>
        </w:rPr>
        <w:t>в =</w:t>
      </w:r>
      <w:r>
        <w:rPr>
          <w:rStyle w:val="CharStyle55"/>
        </w:rPr>
        <w:t xml:space="preserve"> 0- Чем больше сте</w:t>
        <w:t>пень перекрытия волновых функций, тем больше обмен</w:t>
        <w:t>ная энергия. Во-вторых, об</w:t>
        <w:t>менная энергия, в отличие от обычной, может иметь любой знак в зависимости от того,</w:t>
      </w:r>
    </w:p>
    <w:p>
      <w:pPr>
        <w:pStyle w:val="Style48"/>
        <w:widowControl w:val="0"/>
        <w:keepNext w:val="0"/>
        <w:keepLines w:val="0"/>
        <w:shd w:val="clear" w:color="auto" w:fill="auto"/>
        <w:bidi w:val="0"/>
        <w:jc w:val="both"/>
        <w:spacing w:before="0" w:after="0" w:line="216" w:lineRule="exact"/>
        <w:ind w:left="0" w:right="0" w:firstLine="0"/>
      </w:pPr>
      <w:r>
        <w:rPr>
          <w:rStyle w:val="CharStyle55"/>
        </w:rPr>
        <w:t>симметрична или антисимметрична спиновая функция. Поэтому, бла</w:t>
        <w:t>годаря обменной энергии, в одной и той же системе могут существо</w:t>
        <w:t>вать как силы притяжения, так и силы отталкивания.</w:t>
      </w:r>
    </w:p>
    <w:p>
      <w:pPr>
        <w:pStyle w:val="Style48"/>
        <w:widowControl w:val="0"/>
        <w:keepNext w:val="0"/>
        <w:keepLines w:val="0"/>
        <w:shd w:val="clear" w:color="auto" w:fill="auto"/>
        <w:bidi w:val="0"/>
        <w:jc w:val="both"/>
        <w:spacing w:before="0" w:after="0" w:line="216" w:lineRule="exact"/>
        <w:ind w:left="0" w:right="0" w:firstLine="380"/>
      </w:pPr>
      <w:r>
        <w:rPr>
          <w:rStyle w:val="CharStyle55"/>
        </w:rPr>
        <w:t>Сам факт наличия у частицы полу целого спина приводит к суще</w:t>
        <w:t>ствованию различных состояний в системе, отличающихся знаком об</w:t>
        <w:t>менной энергии. Так, уровни энергии парагелия (спины электронов ан</w:t>
        <w:t>типараллельны) существенно отличаются от уровней ортогелия (спи</w:t>
        <w:t>ны параллельны). В зависимости от знака обменной энергии в природе реализуются ферромагнетики — магнитные вещества с одинаково ори</w:t>
        <w:t>ентированными спинами — и антиферромагнетики, у которых спины соседних электронов антипараллельны.</w:t>
      </w:r>
      <w:r>
        <w:br w:type="page"/>
      </w:r>
    </w:p>
    <w:p>
      <w:pPr>
        <w:pStyle w:val="Style315"/>
        <w:tabs>
          <w:tab w:leader="none" w:pos="5851" w:val="left"/>
        </w:tabs>
        <w:widowControl w:val="0"/>
        <w:keepNext w:val="0"/>
        <w:keepLines w:val="0"/>
        <w:shd w:val="clear" w:color="auto" w:fill="auto"/>
        <w:bidi w:val="0"/>
        <w:jc w:val="both"/>
        <w:spacing w:before="0" w:after="0" w:line="216" w:lineRule="exact"/>
        <w:ind w:left="0" w:right="340" w:firstLine="360"/>
      </w:pPr>
      <w:r>
        <w:rPr>
          <w:rStyle w:val="CharStyle581"/>
        </w:rPr>
        <w:t>Обменная энергия обусловливает большой круг различных явле</w:t>
        <w:t>ний. Она заметно влияет на энергию стационарных состояний во всех атомах, начиная с гелия. Обменной энергии принадлежит главная роль в образовании ковалентной химической связи в молекулах и кри</w:t>
        <w:t>сталлах, например, в кристаллах германия и кремния. Эта энергия имеет</w:t>
        <w:tab/>
        <w:t>также</w:t>
      </w:r>
    </w:p>
    <w:p>
      <w:pPr>
        <w:pStyle w:val="Style315"/>
        <w:widowControl w:val="0"/>
        <w:keepNext w:val="0"/>
        <w:keepLines w:val="0"/>
        <w:shd w:val="clear" w:color="auto" w:fill="auto"/>
        <w:bidi w:val="0"/>
        <w:jc w:val="left"/>
        <w:spacing w:before="0" w:after="0" w:line="216" w:lineRule="exact"/>
        <w:ind w:left="0" w:right="340" w:firstLine="0"/>
      </w:pPr>
      <w:r>
        <w:pict>
          <v:shape id="_x0000_s1760" type="#_x0000_t202" style="position:absolute;margin-left:5.e-002pt;margin-top:16.1pt;width:130.3pt;height:94.1pt;z-index:-125828881;mso-wrap-distance-left:5.pt;mso-wrap-distance-top:16.1pt;mso-wrap-distance-right:9.7pt;mso-wrap-distance-bottom:7.2pt;mso-position-horizontal-relative:margin" wrapcoords="538 0 21479 0 21479 13144 21600 14284 21600 21600 0 21600 0 14284 538 13144 538 0" filled="f" stroked="f">
            <v:textbox style="mso-fit-shape-to-text:t" inset="0,0,0,0">
              <w:txbxContent>
                <w:p>
                  <w:pPr>
                    <w:framePr w:h="1882" w:hSpace="194" w:vSpace="144" w:wrap="around" w:vAnchor="text" w:hAnchor="margin" w:x="2" w:y="323"/>
                    <w:widowControl w:val="0"/>
                    <w:jc w:val="center"/>
                    <w:rPr>
                      <w:sz w:val="2"/>
                      <w:szCs w:val="2"/>
                    </w:rPr>
                  </w:pPr>
                  <w:r>
                    <w:pict>
                      <v:shape id="_x0000_s1761" type="#_x0000_t75" style="width:131pt;height:94pt;">
                        <v:imagedata r:id="rId419" r:href="rId420"/>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9.2. Потенциальная энергия взаимодействия водородных ато</w:t>
                    <w:t>мов при параллельных и анти</w:t>
                    <w:t>параллельных ориентациях элек</w:t>
                    <w:t>тронных спинов</w:t>
                  </w:r>
                </w:p>
              </w:txbxContent>
            </v:textbox>
            <w10:wrap type="square" side="right" anchorx="margin"/>
          </v:shape>
        </w:pict>
      </w:r>
      <w:r>
        <w:rPr>
          <w:rStyle w:val="CharStyle581"/>
        </w:rPr>
        <w:t>важное значение во внутриядерных взаимодействиях и т. д.</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Для примера рассмотрим качествен</w:t>
        <w:t>но роль обменного взаимодействия в образовании типичной гомеополярной молекулы — молекулы водорода. Гра</w:t>
        <w:t>фик зависимости потенциальной энер</w:t>
        <w:t>гии взаимодействия двух атомов водо</w:t>
        <w:t xml:space="preserve">рода от расстояния </w:t>
      </w:r>
      <w:r>
        <w:rPr>
          <w:rStyle w:val="CharStyle581"/>
          <w:lang w:val="en-US" w:eastAsia="en-US" w:bidi="en-US"/>
        </w:rPr>
        <w:t xml:space="preserve">R </w:t>
      </w:r>
      <w:r>
        <w:rPr>
          <w:rStyle w:val="CharStyle581"/>
        </w:rPr>
        <w:t>между протона</w:t>
        <w:t>ми для случая симметричной коорди</w:t>
        <w:t xml:space="preserve">натной волновой функции </w:t>
      </w:r>
      <w:r>
        <w:rPr>
          <w:rStyle w:val="CharStyle634"/>
        </w:rPr>
        <w:t>U</w:t>
      </w:r>
      <w:r>
        <w:rPr>
          <w:rStyle w:val="CharStyle634"/>
          <w:vertAlign w:val="subscript"/>
        </w:rPr>
        <w:t>s</w:t>
      </w:r>
      <w:r>
        <w:rPr>
          <w:rStyle w:val="CharStyle581"/>
          <w:lang w:val="en-US" w:eastAsia="en-US" w:bidi="en-US"/>
        </w:rPr>
        <w:t xml:space="preserve"> </w:t>
      </w:r>
      <w:r>
        <w:rPr>
          <w:rStyle w:val="CharStyle581"/>
        </w:rPr>
        <w:t>и анти</w:t>
        <w:t xml:space="preserve">симметричной </w:t>
      </w:r>
      <w:r>
        <w:rPr>
          <w:rStyle w:val="CharStyle581"/>
          <w:lang w:val="en-US" w:eastAsia="en-US" w:bidi="en-US"/>
        </w:rPr>
        <w:t>U</w:t>
      </w:r>
      <w:r>
        <w:rPr>
          <w:rStyle w:val="CharStyle581"/>
          <w:lang w:val="en-US" w:eastAsia="en-US" w:bidi="en-US"/>
          <w:vertAlign w:val="subscript"/>
        </w:rPr>
        <w:t>a</w:t>
      </w:r>
      <w:r>
        <w:rPr>
          <w:rStyle w:val="CharStyle581"/>
          <w:lang w:val="en-US" w:eastAsia="en-US" w:bidi="en-US"/>
        </w:rPr>
        <w:t xml:space="preserve"> </w:t>
      </w:r>
      <w:r>
        <w:rPr>
          <w:rStyle w:val="CharStyle581"/>
        </w:rPr>
        <w:t>приведен на рис. 9.2.</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Как видно из приведенного графи</w:t>
        <w:t>ка потенциальной энергии, образование молекулы в случае параллельных спи</w:t>
        <w:t>нов невозможно. Если же спины элек</w:t>
        <w:t xml:space="preserve">тронов антипараллельны, то энергия </w:t>
      </w:r>
      <w:r>
        <w:rPr>
          <w:rStyle w:val="CharStyle581"/>
          <w:lang w:val="en-US" w:eastAsia="en-US" w:bidi="en-US"/>
        </w:rPr>
        <w:t>U</w:t>
      </w:r>
      <w:r>
        <w:rPr>
          <w:rStyle w:val="CharStyle581"/>
          <w:lang w:val="en-US" w:eastAsia="en-US" w:bidi="en-US"/>
          <w:vertAlign w:val="subscript"/>
        </w:rPr>
        <w:t xml:space="preserve">s </w:t>
      </w:r>
      <w:r>
        <w:rPr>
          <w:rStyle w:val="CharStyle581"/>
        </w:rPr>
        <w:t xml:space="preserve">имеет минимум. Следовательно, на некотором расстоянии </w:t>
      </w:r>
      <w:r>
        <w:rPr>
          <w:rStyle w:val="CharStyle634"/>
        </w:rPr>
        <w:t>R</w:t>
      </w:r>
      <w:r>
        <w:rPr>
          <w:rStyle w:val="CharStyle634"/>
          <w:vertAlign w:val="subscript"/>
        </w:rPr>
        <w:t>0</w:t>
      </w:r>
      <w:r>
        <w:rPr>
          <w:rStyle w:val="CharStyle581"/>
          <w:lang w:val="en-US" w:eastAsia="en-US" w:bidi="en-US"/>
        </w:rPr>
        <w:t xml:space="preserve"> </w:t>
      </w:r>
      <w:r>
        <w:rPr>
          <w:rStyle w:val="CharStyle581"/>
        </w:rPr>
        <w:t>друг от друга ядра будут находиться в состоянии устойчивого равновесия, и при этом образуется молекула водорода Н</w:t>
      </w:r>
      <w:r>
        <w:rPr>
          <w:rStyle w:val="CharStyle581"/>
          <w:vertAlign w:val="subscript"/>
        </w:rPr>
        <w:t>2</w:t>
      </w:r>
      <w:r>
        <w:rPr>
          <w:rStyle w:val="CharStyle581"/>
        </w:rPr>
        <w:t>.</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Будут ли ядра притягиваться или отталкиваться друг от друга, за</w:t>
        <w:t xml:space="preserve">висит от знака обменной энергии </w:t>
      </w:r>
      <w:r>
        <w:rPr>
          <w:rStyle w:val="CharStyle581"/>
          <w:lang w:val="en-US" w:eastAsia="en-US" w:bidi="en-US"/>
        </w:rPr>
        <w:t xml:space="preserve">A. </w:t>
      </w:r>
      <w:r>
        <w:rPr>
          <w:rStyle w:val="CharStyle581"/>
        </w:rPr>
        <w:t>Притяжение ядер атомов водорода</w:t>
      </w:r>
    </w:p>
    <w:p>
      <w:pPr>
        <w:pStyle w:val="Style315"/>
        <w:widowControl w:val="0"/>
        <w:keepNext w:val="0"/>
        <w:keepLines w:val="0"/>
        <w:shd w:val="clear" w:color="auto" w:fill="auto"/>
        <w:bidi w:val="0"/>
        <w:jc w:val="both"/>
        <w:spacing w:before="0" w:after="0" w:line="216" w:lineRule="exact"/>
        <w:ind w:left="0" w:right="0" w:firstLine="0"/>
        <w:sectPr>
          <w:pgSz w:w="11900" w:h="16840"/>
          <w:pgMar w:top="1061" w:left="561" w:right="4522" w:bottom="5726" w:header="0" w:footer="3" w:gutter="0"/>
          <w:rtlGutter w:val="0"/>
          <w:cols w:space="720"/>
          <w:noEndnote/>
          <w:docGrid w:linePitch="360"/>
        </w:sectPr>
      </w:pPr>
      <w:r>
        <w:pict>
          <v:shape id="_x0000_s1762" type="#_x0000_t202" style="position:absolute;margin-left:5.e-002pt;margin-top:16.45pt;width:192.95pt;height:88.1pt;z-index:-125828880;mso-wrap-distance-left:5.pt;mso-wrap-distance-top:16.45pt;mso-wrap-distance-right:7.1pt;mso-wrap-distance-bottom:12.8pt;mso-position-horizontal-relative:margin" wrapcoords="363 0 21286 0 21286 13782 21600 14987 21600 21600 0 21600 0 14987 363 13782 363 0" filled="f" stroked="f">
            <v:textbox style="mso-fit-shape-to-text:t" inset="0,0,0,0">
              <w:txbxContent>
                <w:p>
                  <w:pPr>
                    <w:framePr w:h="1762" w:hSpace="142" w:vSpace="256" w:wrap="around" w:vAnchor="text" w:hAnchor="margin" w:x="2" w:y="330"/>
                    <w:widowControl w:val="0"/>
                    <w:jc w:val="center"/>
                    <w:rPr>
                      <w:sz w:val="2"/>
                      <w:szCs w:val="2"/>
                    </w:rPr>
                  </w:pPr>
                  <w:r>
                    <w:pict>
                      <v:shape id="_x0000_s1763" type="#_x0000_t75" style="width:193pt;height:88pt;">
                        <v:imagedata r:id="rId421" r:href="rId422"/>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9.3. Качественное изображение волновой функции электронов с параллельными (справа) и антипараллельными (слева) спинами при различ</w:t>
                    <w:t>ных расстояниях между ядрами атомов водорода</w:t>
                  </w:r>
                </w:p>
              </w:txbxContent>
            </v:textbox>
            <w10:wrap type="square" side="right" anchorx="margin"/>
          </v:shape>
        </w:pict>
      </w:r>
      <w:r>
        <w:rPr>
          <w:rStyle w:val="CharStyle581"/>
        </w:rPr>
        <w:t>друг к другу в случае ан</w:t>
        <w:t>типараллельных спинов элек</w:t>
        <w:t>тронов и отталкивание при параллельных спи</w:t>
        <w:t>нах можно наглядно объ</w:t>
        <w:t>яснить следующим обра</w:t>
        <w:t>зом. На рис. 9.3 изображе</w:t>
        <w:t>ны симметричные (спи</w:t>
        <w:t>ны электронов антипа</w:t>
        <w:t>раллельны) и антисим</w:t>
        <w:t>метричные (спины парал</w:t>
        <w:t>лельны) координатные вол</w:t>
        <w:t>новые функции электро</w:t>
        <w:t>нов. Обе комбинации ко</w:t>
        <w:t>ординатной и спиновой части волновой функции обеспечивают антисимметрию полной волновой функции. Когда ато-</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мы находятся далеко друг от друга, волновые функции электронов не перекрываются.</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При сближении атомов водорода координатная часть волновой функции начинает существенно отличаться для параллельных и ан</w:t>
        <w:t>типараллельных спинов. Энергия электрона состоит из двух частей электростатической потенциальной энергии электрона в поле двух протонов и кинетической энергии, пропорциональной |Уф|</w:t>
      </w:r>
      <w:r>
        <w:rPr>
          <w:rStyle w:val="CharStyle581"/>
          <w:vertAlign w:val="superscript"/>
        </w:rPr>
        <w:t>2</w:t>
      </w:r>
      <w:r>
        <w:rPr>
          <w:rStyle w:val="CharStyle581"/>
        </w:rPr>
        <w:t xml:space="preserve"> (кинети</w:t>
        <w:t>ческая энергия пропорциональна квадрату импульса частицы, а опе</w:t>
        <w:t xml:space="preserve">ратор импульса в квантовой механике равен </w:t>
      </w:r>
      <w:r>
        <w:rPr>
          <w:rStyle w:val="CharStyle634"/>
        </w:rPr>
        <w:t xml:space="preserve">p </w:t>
      </w:r>
      <w:r>
        <w:rPr>
          <w:rStyle w:val="CharStyle634"/>
          <w:lang w:val="ru-RU" w:eastAsia="ru-RU" w:bidi="ru-RU"/>
        </w:rPr>
        <w:t xml:space="preserve">= </w:t>
      </w:r>
      <w:r>
        <w:rPr>
          <w:rStyle w:val="CharStyle634"/>
        </w:rPr>
        <w:t>—ih'V).</w:t>
      </w:r>
      <w:r>
        <w:rPr>
          <w:rStyle w:val="CharStyle581"/>
          <w:lang w:val="en-US" w:eastAsia="en-US" w:bidi="en-US"/>
        </w:rPr>
        <w:t xml:space="preserve"> </w:t>
      </w:r>
      <w:r>
        <w:rPr>
          <w:rStyle w:val="CharStyle581"/>
        </w:rPr>
        <w:t>При антипа</w:t>
        <w:t>раллельных спинах оба этих слагаемых меньше, чем при параллель</w:t>
        <w:t>ных. Вероятность пребывания электронов в области между ядрами достаточно велика и, находясь в этой области, электроны притяги</w:t>
        <w:t>вают ядра к себе, что приводит к уменьшению потенциальной энер</w:t>
        <w:t>гии, а кинетическая энергия меньше, так как в области между ядрами |Уф|</w:t>
      </w:r>
      <w:r>
        <w:rPr>
          <w:rStyle w:val="CharStyle581"/>
          <w:vertAlign w:val="superscript"/>
        </w:rPr>
        <w:t>2</w:t>
      </w:r>
      <w:r>
        <w:rPr>
          <w:rStyle w:val="CharStyle581"/>
        </w:rPr>
        <w:t xml:space="preserve"> ~ 0. Если же спины параллельны, то волновая функция обраща</w:t>
        <w:t>ется в нуль посередине между ядрами, плотность электрического заря</w:t>
        <w:t>да электронного облака между ядрами минимальна, и они отталкива</w:t>
        <w:t>ются друг от друга, тем самым увеличивается потенциальная энергия, а кинетическая энергия электронов, определяемая градиентом волно</w:t>
        <w:t>вой функции, также в этом случае больше.</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Теперь можно легко обосновать, эмпирическое правила Хунда, за</w:t>
        <w:t>ключающееся в том, что минимуму энергии атома с незаполненными электронными оболочками соответствует максимально возможное зна</w:t>
        <w:t xml:space="preserve">чение спина </w:t>
      </w:r>
      <w:r>
        <w:rPr>
          <w:rStyle w:val="CharStyle581"/>
          <w:lang w:val="en-US" w:eastAsia="en-US" w:bidi="en-US"/>
        </w:rPr>
        <w:t xml:space="preserve">S. </w:t>
      </w:r>
      <w:r>
        <w:rPr>
          <w:rStyle w:val="CharStyle581"/>
        </w:rPr>
        <w:t>Аналогично приведенному выше рассуждению, макси</w:t>
        <w:t xml:space="preserve">мум </w:t>
      </w:r>
      <w:r>
        <w:rPr>
          <w:rStyle w:val="CharStyle581"/>
          <w:lang w:val="en-US" w:eastAsia="en-US" w:bidi="en-US"/>
        </w:rPr>
        <w:t xml:space="preserve">S </w:t>
      </w:r>
      <w:r>
        <w:rPr>
          <w:rStyle w:val="CharStyle581"/>
        </w:rPr>
        <w:t>соответствует минимуму энергии потому, что при этом электро</w:t>
        <w:t>ны разделены пространственно и их кулоновская энергия понижается. Иными словами, для системы из нескольких электронов наибольше</w:t>
        <w:t>му спину соответствует «наиболее антисимметричная» координатная функция. Для правила Хунда существует следующее мнемоническое правило, носящее название правила электрички. Пассажиры всегда занимают вначале свободные места по ходу поезда, как бы «выстраи</w:t>
        <w:t>ваясь» вдоль вагона, а уж затем занимаются места против хода.</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Обратимся теперь к роли обменного взаимодействия в магнетиз</w:t>
        <w:t>ме веществ. В классической физике все магнитные свойства микро- и макросистем определяются только магнитными взаимодействиями</w:t>
      </w:r>
    </w:p>
    <w:p>
      <w:pPr>
        <w:pStyle w:val="Style315"/>
        <w:widowControl w:val="0"/>
        <w:keepNext w:val="0"/>
        <w:keepLines w:val="0"/>
        <w:shd w:val="clear" w:color="auto" w:fill="auto"/>
        <w:bidi w:val="0"/>
        <w:jc w:val="left"/>
        <w:spacing w:before="0" w:after="0" w:line="216" w:lineRule="exact"/>
        <w:ind w:left="0" w:right="0" w:firstLine="4520"/>
      </w:pPr>
      <w:r>
        <w:rPr>
          <w:rStyle w:val="CharStyle581"/>
          <w:lang w:val="en-US" w:eastAsia="en-US" w:bidi="en-US"/>
        </w:rPr>
        <w:t xml:space="preserve">TC </w:t>
      </w:r>
      <w:r>
        <w:rPr>
          <w:rStyle w:val="CharStyle581"/>
        </w:rPr>
        <w:t>многих ферромаг</w:t>
        <w:t>нетиков порядка 10</w:t>
      </w:r>
      <w:r>
        <w:rPr>
          <w:rStyle w:val="CharStyle581"/>
          <w:vertAlign w:val="superscript"/>
        </w:rPr>
        <w:t>2</w:t>
      </w:r>
      <w:r>
        <w:rPr>
          <w:rStyle w:val="CharStyle581"/>
        </w:rPr>
        <w:t xml:space="preserve"> ^ 10</w:t>
      </w:r>
      <w:r>
        <w:rPr>
          <w:rStyle w:val="CharStyle581"/>
          <w:vertAlign w:val="superscript"/>
        </w:rPr>
        <w:t>3</w:t>
      </w:r>
    </w:p>
    <w:p>
      <w:pPr>
        <w:pStyle w:val="Style315"/>
        <w:widowControl w:val="0"/>
        <w:keepNext w:val="0"/>
        <w:keepLines w:val="0"/>
        <w:shd w:val="clear" w:color="auto" w:fill="auto"/>
        <w:bidi w:val="0"/>
        <w:jc w:val="both"/>
        <w:spacing w:before="0" w:after="0" w:line="216" w:lineRule="exact"/>
        <w:ind w:left="0" w:right="340" w:firstLine="0"/>
        <w:sectPr>
          <w:pgSz w:w="11900" w:h="16840"/>
          <w:pgMar w:top="1080" w:left="653" w:right="4431" w:bottom="1080" w:header="0" w:footer="3" w:gutter="0"/>
          <w:rtlGutter w:val="0"/>
          <w:cols w:space="720"/>
          <w:noEndnote/>
          <w:docGrid w:linePitch="360"/>
        </w:sectPr>
      </w:pPr>
      <w:r>
        <w:rPr>
          <w:rStyle w:val="CharStyle581"/>
        </w:rPr>
        <w:t xml:space="preserve">температурам энергии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 xml:space="preserve">Tc </w:t>
      </w:r>
      <w:r>
        <w:rPr>
          <w:rStyle w:val="CharStyle581"/>
        </w:rPr>
        <w:t>~ 10</w:t>
      </w:r>
      <w:r>
        <w:rPr>
          <w:rStyle w:val="CharStyle581"/>
          <w:vertAlign w:val="superscript"/>
        </w:rPr>
        <w:t>-14</w:t>
      </w:r>
      <w:r>
        <w:rPr>
          <w:rStyle w:val="CharStyle581"/>
        </w:rPr>
        <w:t xml:space="preserve"> ^ 10</w:t>
      </w:r>
      <w:r>
        <w:rPr>
          <w:rStyle w:val="CharStyle581"/>
          <w:vertAlign w:val="superscript"/>
        </w:rPr>
        <w:t>-13</w:t>
      </w:r>
      <w:r>
        <w:rPr>
          <w:rStyle w:val="CharStyle581"/>
        </w:rPr>
        <w:t xml:space="preserve"> эрг (0,01 ^ 0,1 эВ), что в десятки или сотни раз больше любой возможной энергии чисто маг</w:t>
        <w:t>нитной связи. Кроме того, опыты Дорфмана (1927 г.) по определению отклонения р-частиц в спонтанно намагниченном ферромагнетике од</w:t>
        <w:t>нозначно показали, что внутри ферромагнетика нет никакого эффек</w:t>
        <w:t>тивного поля магнитного происхождения. Следует упомянуть в связи с этим и результаты опытов Эйнштейна и де Гааза (1915 г.), в которых была впервые обнаружена связь между магнитным и механическим</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моментами. Из этих экспериментов следовало, что отношение магнит</w:t>
        <w:t xml:space="preserve">ного момента д к механическому </w:t>
      </w:r>
      <w:r>
        <w:rPr>
          <w:rStyle w:val="CharStyle581"/>
          <w:lang w:val="en-US" w:eastAsia="en-US" w:bidi="en-US"/>
        </w:rPr>
        <w:t xml:space="preserve">M </w:t>
      </w:r>
      <w:r>
        <w:rPr>
          <w:rStyle w:val="CharStyle581"/>
        </w:rPr>
        <w:t>для ферромагнитного образца равно</w:t>
      </w:r>
    </w:p>
    <w:p>
      <w:pPr>
        <w:pStyle w:val="Style315"/>
        <w:widowControl w:val="0"/>
        <w:keepNext w:val="0"/>
        <w:keepLines w:val="0"/>
        <w:shd w:val="clear" w:color="auto" w:fill="auto"/>
        <w:bidi w:val="0"/>
        <w:jc w:val="both"/>
        <w:spacing w:before="0" w:after="177" w:line="170" w:lineRule="exact"/>
        <w:ind w:left="0" w:right="0" w:firstLine="0"/>
      </w:pPr>
      <w:r>
        <w:pict>
          <v:shape id="_x0000_s1764" type="#_x0000_t202" style="position:absolute;margin-left:138.7pt;margin-top:-7.3pt;width:47.75pt;height:24.9pt;z-index:-125828879;mso-wrap-distance-left:5.pt;mso-wrap-distance-top:3.75pt;mso-wrap-distance-right:112.8pt;mso-position-horizontal-relative:margin" filled="f" stroked="f">
            <v:textbox style="mso-fit-shape-to-text:t" inset="0,0,0,0">
              <w:txbxContent>
                <w:p>
                  <w:pPr>
                    <w:pStyle w:val="Style315"/>
                    <w:tabs>
                      <w:tab w:leader="none" w:pos="686" w:val="left"/>
                    </w:tabs>
                    <w:widowControl w:val="0"/>
                    <w:keepNext w:val="0"/>
                    <w:keepLines w:val="0"/>
                    <w:shd w:val="clear" w:color="auto" w:fill="auto"/>
                    <w:bidi w:val="0"/>
                    <w:jc w:val="both"/>
                    <w:spacing w:before="0" w:after="51" w:line="170" w:lineRule="exact"/>
                    <w:ind w:left="0" w:right="0" w:firstLine="0"/>
                  </w:pPr>
                  <w:r>
                    <w:rPr>
                      <w:rStyle w:val="CharStyle317"/>
                    </w:rPr>
                    <w:t>д</w:t>
                    <w:tab/>
                  </w:r>
                  <w:r>
                    <w:rPr>
                      <w:rStyle w:val="CharStyle317"/>
                      <w:lang w:val="en-US" w:eastAsia="en-US" w:bidi="en-US"/>
                    </w:rPr>
                    <w:t>e</w:t>
                  </w:r>
                </w:p>
                <w:p>
                  <w:pPr>
                    <w:pStyle w:val="Style46"/>
                    <w:tabs>
                      <w:tab w:leader="none" w:pos="605" w:val="left"/>
                    </w:tabs>
                    <w:widowControl w:val="0"/>
                    <w:keepNext w:val="0"/>
                    <w:keepLines w:val="0"/>
                    <w:shd w:val="clear" w:color="auto" w:fill="auto"/>
                    <w:bidi w:val="0"/>
                    <w:jc w:val="both"/>
                    <w:spacing w:before="0" w:after="0" w:line="200" w:lineRule="exact"/>
                    <w:ind w:left="0" w:right="0" w:firstLine="0"/>
                  </w:pPr>
                  <w:r>
                    <w:rPr>
                      <w:rStyle w:val="CharStyle205"/>
                      <w:i/>
                      <w:iCs/>
                    </w:rPr>
                    <w:t>M</w:t>
                    <w:tab/>
                    <w:t>mc</w:t>
                  </w:r>
                </w:p>
              </w:txbxContent>
            </v:textbox>
            <w10:wrap type="square" side="right" anchorx="margin"/>
          </v:shape>
        </w:pict>
      </w:r>
      <w:r>
        <w:rPr>
          <w:rStyle w:val="CharStyle581"/>
        </w:rPr>
        <w:t>(9.13)</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Это отношение вдвое больше ожидавшейся величины для орбитально</w:t>
        <w:t>го движения электрона, и тем самым опыт Эйнштейна де Гааза по</w:t>
        <w:t>казывает. что магнетизм связан не с пространственным движением электрона, а с его спином.</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Эти факты позволяют предположить, что такое яркое магнитное явление, как ферромагнетизм, по своему происхождению в основном не является магнитным эффектом, а обусловлено кулоновскими си</w:t>
        <w:t>лами связи атомных носителей магнетизма в твердом теле. Выше на примере молекулы водорода было показано, что энергия молекулы су</w:t>
        <w:t>щественным образом зависит от ее магнитного состояния и опреде</w:t>
        <w:t>ляется знаком обменного взаимодействия. Естественно предположить, что именно обменное взаимодействие ответственно и за возникновение спонтанной намагниченности ферромагнетика. Идея того, что суще</w:t>
        <w:t>ственная зависимость энергии от намагниченности, которая вытека</w:t>
        <w:t>ет из принципа Паули, может сделать намагниченное состояние более выгодным, была внесена в теорию ферромагнетизма впервые в 1928 г. независимо В. Гейзенбергом и Я. И. Френкелем.</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Простейшая модель ферромагнетизма основывается на представ</w:t>
        <w:t>лении, что вся обусловленная принципом Паули зависимость энергии от намагниченности проявляется посредством энергии обмена, и фак</w:t>
        <w:t>тически она является непосредственным обобщением теории молекулы водорода на случай большого числа атомов. Иными словами, предпо</w:t>
        <w:t xml:space="preserve">лагается, что имеется система (кристалл), состоящая из </w:t>
      </w:r>
      <w:r>
        <w:rPr>
          <w:rStyle w:val="CharStyle581"/>
          <w:lang w:val="en-US" w:eastAsia="en-US" w:bidi="en-US"/>
        </w:rPr>
        <w:t xml:space="preserve">N </w:t>
      </w:r>
      <w:r>
        <w:rPr>
          <w:rStyle w:val="CharStyle581"/>
        </w:rPr>
        <w:t>водородопо</w:t>
        <w:t xml:space="preserve">добных атомов, электроны которых находятся в </w:t>
      </w:r>
      <w:r>
        <w:rPr>
          <w:rStyle w:val="CharStyle581"/>
          <w:lang w:val="en-US" w:eastAsia="en-US" w:bidi="en-US"/>
        </w:rPr>
        <w:t>S</w:t>
      </w:r>
      <w:r>
        <w:rPr>
          <w:rStyle w:val="CharStyle581"/>
        </w:rPr>
        <w:t>-состоянии. Обмен</w:t>
        <w:t>ная энергия кристалла есть сумма обменных энергий между соседними атомами и записывается следующим образом:</w:t>
      </w:r>
    </w:p>
    <w:p>
      <w:pPr>
        <w:pStyle w:val="Style315"/>
        <w:widowControl w:val="0"/>
        <w:keepNext w:val="0"/>
        <w:keepLines w:val="0"/>
        <w:shd w:val="clear" w:color="auto" w:fill="auto"/>
        <w:bidi w:val="0"/>
        <w:jc w:val="center"/>
        <w:spacing w:before="0" w:after="0" w:line="170" w:lineRule="exact"/>
        <w:ind w:left="0" w:right="20" w:firstLine="0"/>
      </w:pPr>
      <w:r>
        <w:rPr>
          <w:rStyle w:val="CharStyle581"/>
        </w:rPr>
        <w:t>/</w:t>
      </w:r>
    </w:p>
    <w:p>
      <w:pPr>
        <w:pStyle w:val="Style315"/>
        <w:tabs>
          <w:tab w:leader="none" w:pos="5978" w:val="left"/>
        </w:tabs>
        <w:widowControl w:val="0"/>
        <w:keepNext w:val="0"/>
        <w:keepLines w:val="0"/>
        <w:shd w:val="clear" w:color="auto" w:fill="auto"/>
        <w:bidi w:val="0"/>
        <w:jc w:val="both"/>
        <w:spacing w:before="0" w:after="182" w:line="170" w:lineRule="exact"/>
        <w:ind w:left="2340" w:right="0" w:firstLine="0"/>
      </w:pPr>
      <w:r>
        <w:rPr>
          <w:rStyle w:val="CharStyle581"/>
        </w:rPr>
        <w:t xml:space="preserve">^обм = -2^3 </w:t>
      </w:r>
      <w:r>
        <w:rPr>
          <w:rStyle w:val="CharStyle634"/>
        </w:rPr>
        <w:t>JjiSj</w:t>
      </w:r>
      <w:r>
        <w:rPr>
          <w:rStyle w:val="CharStyle634"/>
          <w:lang w:val="ru-RU" w:eastAsia="ru-RU" w:bidi="ru-RU"/>
        </w:rPr>
        <w:t>.</w:t>
      </w:r>
      <w:r>
        <w:rPr>
          <w:rStyle w:val="CharStyle581"/>
        </w:rPr>
        <w:tab/>
        <w:t>(9.14)</w:t>
      </w:r>
    </w:p>
    <w:p>
      <w:pPr>
        <w:pStyle w:val="Style315"/>
        <w:widowControl w:val="0"/>
        <w:keepNext w:val="0"/>
        <w:keepLines w:val="0"/>
        <w:shd w:val="clear" w:color="auto" w:fill="auto"/>
        <w:bidi w:val="0"/>
        <w:jc w:val="left"/>
        <w:spacing w:before="0" w:after="0" w:line="216" w:lineRule="exact"/>
        <w:ind w:left="0" w:right="0" w:firstLine="2340"/>
      </w:pPr>
      <w:r>
        <w:rPr>
          <w:rStyle w:val="CharStyle581"/>
          <w:lang w:val="en-US" w:eastAsia="en-US" w:bidi="en-US"/>
        </w:rPr>
        <w:t>jS</w:t>
      </w:r>
      <w:r>
        <w:rPr>
          <w:rStyle w:val="CharStyle634"/>
        </w:rPr>
        <w:t>j</w:t>
      </w:r>
      <w:r>
        <w:rPr>
          <w:rStyle w:val="CharStyle581"/>
          <w:lang w:val="en-US" w:eastAsia="en-US" w:bidi="en-US"/>
        </w:rPr>
        <w:t xml:space="preserve"> </w:t>
      </w:r>
      <w:r>
        <w:rPr>
          <w:rStyle w:val="CharStyle581"/>
        </w:rPr>
        <w:t xml:space="preserve">— скалярное произведение векторов </w:t>
      </w:r>
      <w:r>
        <w:rPr>
          <w:rStyle w:val="CharStyle581"/>
          <w:lang w:val="en-US" w:eastAsia="en-US" w:bidi="en-US"/>
        </w:rPr>
        <w:t xml:space="preserve">i-ro </w:t>
      </w:r>
      <w:r>
        <w:rPr>
          <w:rStyle w:val="CharStyle581"/>
        </w:rPr>
        <w:t xml:space="preserve">и </w:t>
      </w:r>
      <w:r>
        <w:rPr>
          <w:rStyle w:val="CharStyle581"/>
          <w:lang w:val="en-US" w:eastAsia="en-US" w:bidi="en-US"/>
        </w:rPr>
        <w:t>j</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 xml:space="preserve">взаимодействию двух магнитных диполей), а штрих у знака суммы означает, что при суммировании, чтобы не учитывать каждую пару дважды, надо считать, что </w:t>
      </w:r>
      <w:r>
        <w:rPr>
          <w:rStyle w:val="CharStyle634"/>
        </w:rPr>
        <w:t xml:space="preserve">i </w:t>
      </w:r>
      <w:r>
        <w:rPr>
          <w:rStyle w:val="CharStyle634"/>
          <w:lang w:val="ru-RU" w:eastAsia="ru-RU" w:bidi="ru-RU"/>
        </w:rPr>
        <w:t xml:space="preserve">&lt; </w:t>
      </w:r>
      <w:r>
        <w:rPr>
          <w:rStyle w:val="CharStyle634"/>
        </w:rPr>
        <w:t>j.</w:t>
      </w:r>
      <w:r>
        <w:rPr>
          <w:rStyle w:val="CharStyle581"/>
          <w:lang w:val="en-US" w:eastAsia="en-US" w:bidi="en-US"/>
        </w:rPr>
        <w:t xml:space="preserve"> </w:t>
      </w:r>
      <w:r>
        <w:rPr>
          <w:rStyle w:val="CharStyle581"/>
        </w:rPr>
        <w:t>Так как в квантовой механике про</w:t>
        <w:t>екции спина на заданную ось могут принимать лишь дискретные зна</w:t>
        <w:t>чения, то и скалярное произведение в формуле (9.14) принимает лишь дискретные значения.</w:t>
      </w:r>
    </w:p>
    <w:p>
      <w:pPr>
        <w:pStyle w:val="Style315"/>
        <w:widowControl w:val="0"/>
        <w:keepNext w:val="0"/>
        <w:keepLines w:val="0"/>
        <w:shd w:val="clear" w:color="auto" w:fill="auto"/>
        <w:bidi w:val="0"/>
        <w:jc w:val="both"/>
        <w:spacing w:before="0" w:after="0" w:line="216" w:lineRule="exact"/>
        <w:ind w:left="0" w:right="340" w:firstLine="380"/>
        <w:sectPr>
          <w:pgSz w:w="11900" w:h="16840"/>
          <w:pgMar w:top="1080" w:left="653" w:right="4431" w:bottom="1080" w:header="0" w:footer="3" w:gutter="0"/>
          <w:rtlGutter w:val="0"/>
          <w:cols w:space="720"/>
          <w:noEndnote/>
          <w:docGrid w:linePitch="360"/>
        </w:sectPr>
      </w:pPr>
      <w:r>
        <w:rPr>
          <w:rStyle w:val="CharStyle581"/>
        </w:rPr>
        <w:t>Применим в качестве примера выражение (9.14) для разобранного нами случая молекулы водорода. Для каждого атома магнитное кван</w:t>
        <w:t xml:space="preserve">товое спиновое число </w:t>
      </w:r>
      <w:r>
        <w:rPr>
          <w:rStyle w:val="CharStyle581"/>
          <w:lang w:val="en-US" w:eastAsia="en-US" w:bidi="en-US"/>
        </w:rPr>
        <w:t>m</w:t>
      </w:r>
      <w:r>
        <w:rPr>
          <w:rStyle w:val="CharStyle581"/>
          <w:lang w:val="en-US" w:eastAsia="en-US" w:bidi="en-US"/>
          <w:vertAlign w:val="subscript"/>
        </w:rPr>
        <w:t>s</w:t>
      </w:r>
      <w:r>
        <w:rPr>
          <w:rStyle w:val="CharStyle581"/>
          <w:lang w:val="en-US" w:eastAsia="en-US" w:bidi="en-US"/>
        </w:rPr>
        <w:t xml:space="preserve"> </w:t>
      </w:r>
      <w:r>
        <w:rPr>
          <w:rStyle w:val="CharStyle581"/>
        </w:rPr>
        <w:t xml:space="preserve">= ±1/2, и если обменный интеграл </w:t>
      </w:r>
      <w:r>
        <w:rPr>
          <w:rStyle w:val="CharStyle581"/>
          <w:lang w:val="en-US" w:eastAsia="en-US" w:bidi="en-US"/>
        </w:rPr>
        <w:t xml:space="preserve">J </w:t>
      </w:r>
      <w:r>
        <w:rPr>
          <w:rStyle w:val="CharStyle581"/>
        </w:rPr>
        <w:t>отри-</w:t>
      </w:r>
    </w:p>
    <w:p>
      <w:pPr>
        <w:pStyle w:val="Style48"/>
        <w:widowControl w:val="0"/>
        <w:keepNext w:val="0"/>
        <w:keepLines w:val="0"/>
        <w:shd w:val="clear" w:color="auto" w:fill="auto"/>
        <w:bidi w:val="0"/>
        <w:jc w:val="both"/>
        <w:spacing w:before="0" w:after="0" w:line="216" w:lineRule="exact"/>
        <w:ind w:left="0" w:right="340" w:firstLine="0"/>
      </w:pPr>
      <w:r>
        <w:rPr>
          <w:rStyle w:val="CharStyle55"/>
        </w:rPr>
        <w:t xml:space="preserve">цателен для рассматриваемой конфигурации электронов, то энергия триплетного состояния </w:t>
      </w:r>
      <w:r>
        <w:rPr>
          <w:rStyle w:val="CharStyle242"/>
        </w:rPr>
        <w:t>(S</w:t>
      </w:r>
      <w:r>
        <w:rPr>
          <w:rStyle w:val="CharStyle242"/>
          <w:vertAlign w:val="subscript"/>
        </w:rPr>
        <w:t>i</w:t>
      </w:r>
      <w:r>
        <w:rPr>
          <w:rStyle w:val="CharStyle242"/>
        </w:rPr>
        <w:t xml:space="preserve"> </w:t>
      </w:r>
      <w:r>
        <w:rPr>
          <w:rStyle w:val="CharStyle242"/>
          <w:lang w:val="ru-RU" w:eastAsia="ru-RU" w:bidi="ru-RU"/>
        </w:rPr>
        <w:t xml:space="preserve">= </w:t>
      </w:r>
      <w:r>
        <w:rPr>
          <w:rStyle w:val="CharStyle242"/>
        </w:rPr>
        <w:t>Sj</w:t>
      </w:r>
      <w:r>
        <w:rPr>
          <w:rStyle w:val="CharStyle55"/>
          <w:lang w:val="en-US" w:eastAsia="en-US" w:bidi="en-US"/>
        </w:rPr>
        <w:t xml:space="preserve"> </w:t>
      </w:r>
      <w:r>
        <w:rPr>
          <w:rStyle w:val="CharStyle55"/>
        </w:rPr>
        <w:t>= 1/2</w:t>
      </w:r>
    </w:p>
    <w:tbl>
      <w:tblPr>
        <w:tblOverlap w:val="never"/>
        <w:tblLayout w:type="fixed"/>
        <w:jc w:val="center"/>
      </w:tblPr>
      <w:tblGrid>
        <w:gridCol w:w="3653"/>
        <w:gridCol w:w="1728"/>
        <w:gridCol w:w="1066"/>
      </w:tblGrid>
      <w:tr>
        <w:trPr>
          <w:trHeight w:val="485" w:hRule="exact"/>
        </w:trPr>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880"/>
                <w:lang w:val="en-US" w:eastAsia="en-US" w:bidi="en-US"/>
              </w:rPr>
              <w:t>U</w:t>
            </w:r>
            <w:r>
              <w:rPr>
                <w:rStyle w:val="CharStyle880"/>
              </w:rPr>
              <w:t xml:space="preserve">оба </w:t>
            </w:r>
            <w:r>
              <w:rPr>
                <w:rStyle w:val="CharStyle242"/>
              </w:rPr>
              <w:t>= -2(-\J\)--</w:t>
            </w:r>
            <w:r>
              <w:rPr>
                <w:rStyle w:val="CharStyle242"/>
                <w:vertAlign w:val="subscript"/>
              </w:rPr>
              <w:t>2</w:t>
            </w:r>
          </w:p>
        </w:tc>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left"/>
              <w:spacing w:before="0" w:after="0" w:line="96" w:lineRule="exact"/>
              <w:ind w:left="160" w:right="0" w:hanging="160"/>
            </w:pPr>
            <w:r>
              <w:rPr>
                <w:rStyle w:val="CharStyle533"/>
              </w:rPr>
              <w:t xml:space="preserve">• - </w:t>
            </w:r>
            <w:r>
              <w:rPr>
                <w:rStyle w:val="CharStyle55"/>
              </w:rPr>
              <w:t>= -и, 2 2</w:t>
            </w:r>
          </w:p>
        </w:tc>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rPr>
              <w:t>(9.15)</w:t>
            </w:r>
          </w:p>
        </w:tc>
      </w:tr>
      <w:tr>
        <w:trPr>
          <w:trHeight w:val="518" w:hRule="exact"/>
        </w:trPr>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55"/>
              </w:rPr>
              <w:t xml:space="preserve">а в синглетном </w:t>
            </w:r>
            <w:r>
              <w:rPr>
                <w:rStyle w:val="CharStyle55"/>
                <w:lang w:val="en-US" w:eastAsia="en-US" w:bidi="en-US"/>
              </w:rPr>
              <w:t>(S</w:t>
            </w:r>
            <w:r>
              <w:rPr>
                <w:rStyle w:val="CharStyle55"/>
                <w:lang w:val="en-US" w:eastAsia="en-US" w:bidi="en-US"/>
                <w:vertAlign w:val="subscript"/>
              </w:rPr>
              <w:t>i</w:t>
            </w:r>
            <w:r>
              <w:rPr>
                <w:rStyle w:val="CharStyle55"/>
                <w:lang w:val="en-US" w:eastAsia="en-US" w:bidi="en-US"/>
              </w:rPr>
              <w:t xml:space="preserve"> </w:t>
            </w:r>
            <w:r>
              <w:rPr>
                <w:rStyle w:val="CharStyle55"/>
              </w:rPr>
              <w:t xml:space="preserve">= </w:t>
            </w:r>
            <w:r>
              <w:rPr>
                <w:rStyle w:val="CharStyle461"/>
                <w:lang w:val="ru-RU" w:eastAsia="ru-RU" w:bidi="ru-RU"/>
              </w:rPr>
              <w:t xml:space="preserve">1/2, </w:t>
            </w:r>
            <w:r>
              <w:rPr>
                <w:rStyle w:val="CharStyle461"/>
              </w:rPr>
              <w:t xml:space="preserve">Sj </w:t>
            </w:r>
            <w:r>
              <w:rPr>
                <w:rStyle w:val="CharStyle461"/>
                <w:lang w:val="ru-RU" w:eastAsia="ru-RU" w:bidi="ru-RU"/>
              </w:rPr>
              <w:t>=</w:t>
            </w:r>
            <w:r>
              <w:rPr>
                <w:rStyle w:val="CharStyle415"/>
              </w:rPr>
              <w:t xml:space="preserve"> </w:t>
            </w:r>
            <w:r>
              <w:rPr>
                <w:rStyle w:val="CharStyle55"/>
              </w:rPr>
              <w:t>—1/2)</w:t>
            </w:r>
          </w:p>
        </w:tc>
        <w:tc>
          <w:tcPr>
            <w:shd w:val="clear" w:color="auto" w:fill="FFFFFF"/>
            <w:tcBorders/>
            <w:vAlign w:val="top"/>
          </w:tcPr>
          <w:p>
            <w:pPr>
              <w:framePr w:w="6446" w:wrap="notBeside" w:vAnchor="text" w:hAnchor="text" w:xAlign="center" w:y="1"/>
              <w:widowControl w:val="0"/>
              <w:rPr>
                <w:sz w:val="10"/>
                <w:szCs w:val="10"/>
              </w:rPr>
            </w:pPr>
          </w:p>
        </w:tc>
        <w:tc>
          <w:tcPr>
            <w:shd w:val="clear" w:color="auto" w:fill="FFFFFF"/>
            <w:tcBorders/>
            <w:vAlign w:val="top"/>
          </w:tcPr>
          <w:p>
            <w:pPr>
              <w:framePr w:w="6446" w:wrap="notBeside" w:vAnchor="text" w:hAnchor="text" w:xAlign="center" w:y="1"/>
              <w:widowControl w:val="0"/>
              <w:rPr>
                <w:sz w:val="10"/>
                <w:szCs w:val="10"/>
              </w:rPr>
            </w:pPr>
          </w:p>
        </w:tc>
      </w:tr>
      <w:tr>
        <w:trPr>
          <w:trHeight w:val="494" w:hRule="exact"/>
        </w:trPr>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right"/>
              <w:spacing w:before="0" w:after="0" w:line="140" w:lineRule="exact"/>
              <w:ind w:left="0" w:right="0" w:firstLine="0"/>
            </w:pPr>
            <w:r>
              <w:rPr>
                <w:rStyle w:val="CharStyle533"/>
              </w:rPr>
              <w:t>£/обм</w:t>
            </w:r>
            <w:r>
              <w:rPr>
                <w:rStyle w:val="CharStyle881"/>
              </w:rPr>
              <w:t xml:space="preserve"> = -2(-И) • </w:t>
            </w:r>
            <w:r>
              <w:rPr>
                <w:rStyle w:val="CharStyle880"/>
              </w:rPr>
              <w:t>\</w:t>
            </w:r>
            <w:r>
              <w:rPr>
                <w:rStyle w:val="CharStyle881"/>
              </w:rPr>
              <w:t xml:space="preserve"> • (■</w:t>
            </w:r>
          </w:p>
        </w:tc>
        <w:tc>
          <w:tcPr>
            <w:shd w:val="clear" w:color="auto" w:fill="FFFFFF"/>
            <w:tcBorders/>
            <w:vAlign w:val="top"/>
          </w:tcPr>
          <w:p>
            <w:pPr>
              <w:framePr w:w="6446" w:wrap="notBeside" w:vAnchor="text" w:hAnchor="text" w:xAlign="center" w:y="1"/>
              <w:widowControl w:val="0"/>
              <w:rPr>
                <w:sz w:val="10"/>
                <w:szCs w:val="10"/>
              </w:rPr>
            </w:pPr>
          </w:p>
        </w:tc>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rPr>
              <w:t>(9.16)</w:t>
            </w:r>
          </w:p>
        </w:tc>
      </w:tr>
    </w:tbl>
    <w:p>
      <w:pPr>
        <w:framePr w:w="6446"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151" w:after="0" w:line="216" w:lineRule="exact"/>
        <w:ind w:left="0" w:right="340" w:firstLine="0"/>
      </w:pPr>
      <w:r>
        <w:rPr>
          <w:rStyle w:val="CharStyle55"/>
        </w:rPr>
        <w:t>При написании выражений (9.15) и (9.16) мы воспользовались класси</w:t>
        <w:t xml:space="preserve">ческим выражением для модуля спина (вместо квантового </w:t>
      </w:r>
      <w:r>
        <w:rPr>
          <w:rStyle w:val="CharStyle882"/>
        </w:rPr>
        <w:t>\JS(S</w:t>
      </w:r>
      <w:r>
        <w:rPr>
          <w:rStyle w:val="CharStyle883"/>
          <w:lang w:val="en-US" w:eastAsia="en-US" w:bidi="en-US"/>
        </w:rPr>
        <w:t xml:space="preserve"> </w:t>
      </w:r>
      <w:r>
        <w:rPr>
          <w:rStyle w:val="CharStyle883"/>
        </w:rPr>
        <w:t xml:space="preserve">+ </w:t>
      </w:r>
      <w:r>
        <w:rPr>
          <w:rStyle w:val="CharStyle55"/>
        </w:rPr>
        <w:t xml:space="preserve">1) </w:t>
      </w:r>
      <w:r>
        <w:rPr>
          <w:rStyle w:val="CharStyle883"/>
        </w:rPr>
        <w:t xml:space="preserve">). </w:t>
      </w:r>
      <w:r>
        <w:rPr>
          <w:rStyle w:val="CharStyle55"/>
        </w:rPr>
        <w:t xml:space="preserve">Это вполне допустимо при качественных оценках. Разность энергий синглетного и триплетного состояний, равная </w:t>
      </w:r>
      <w:r>
        <w:rPr>
          <w:rStyle w:val="CharStyle55"/>
          <w:lang w:val="en-US" w:eastAsia="en-US" w:bidi="en-US"/>
        </w:rPr>
        <w:t>-|J</w:t>
      </w:r>
      <w:r>
        <w:rPr>
          <w:rStyle w:val="CharStyle55"/>
        </w:rPr>
        <w:t xml:space="preserve">|/2 — </w:t>
      </w:r>
      <w:r>
        <w:rPr>
          <w:rStyle w:val="CharStyle372"/>
          <w:lang w:val="en-US" w:eastAsia="en-US" w:bidi="en-US"/>
        </w:rPr>
        <w:t>|J</w:t>
      </w:r>
      <w:r>
        <w:rPr>
          <w:rStyle w:val="CharStyle372"/>
        </w:rPr>
        <w:t>|/2=</w:t>
      </w:r>
      <w:r>
        <w:rPr>
          <w:rStyle w:val="CharStyle55"/>
        </w:rPr>
        <w:t xml:space="preserve"> </w:t>
      </w:r>
      <w:r>
        <w:rPr>
          <w:rStyle w:val="CharStyle55"/>
          <w:lang w:val="en-US" w:eastAsia="en-US" w:bidi="en-US"/>
        </w:rPr>
        <w:t>-|J</w:t>
      </w:r>
      <w:r>
        <w:rPr>
          <w:rStyle w:val="CharStyle55"/>
        </w:rPr>
        <w:t>|, есть фактически энергия, связанная с переворотом спина, и равна об</w:t>
        <w:t>менному интегралу. В соответствии с полученным ранее результатом, синглетное состояние молекулы водорода действительно обладает бо</w:t>
        <w:t>лее низкой энергией.</w:t>
      </w:r>
    </w:p>
    <w:p>
      <w:pPr>
        <w:pStyle w:val="Style48"/>
        <w:widowControl w:val="0"/>
        <w:keepNext w:val="0"/>
        <w:keepLines w:val="0"/>
        <w:shd w:val="clear" w:color="auto" w:fill="auto"/>
        <w:bidi w:val="0"/>
        <w:jc w:val="both"/>
        <w:spacing w:before="0" w:after="0" w:line="216" w:lineRule="exact"/>
        <w:ind w:left="0" w:right="340" w:firstLine="380"/>
      </w:pPr>
      <w:r>
        <w:rPr>
          <w:rStyle w:val="CharStyle55"/>
        </w:rPr>
        <w:t>Итак, если обменный интеграл положителен, то низшую энергию имеет симметричное состояние (простейшим примером является фер</w:t>
        <w:t>ромагнитное состояние), а если он отрицателен, то низшую энергию имеет антисимметричное состояние (этот случай соответствует аити- ферромагнитному состоянию с антипараллельными спинами).</w:t>
      </w:r>
    </w:p>
    <w:p>
      <w:pPr>
        <w:pStyle w:val="Style48"/>
        <w:widowControl w:val="0"/>
        <w:keepNext w:val="0"/>
        <w:keepLines w:val="0"/>
        <w:shd w:val="clear" w:color="auto" w:fill="auto"/>
        <w:bidi w:val="0"/>
        <w:jc w:val="both"/>
        <w:spacing w:before="0" w:after="0" w:line="216" w:lineRule="exact"/>
        <w:ind w:left="0" w:right="340" w:firstLine="380"/>
      </w:pPr>
      <w:r>
        <w:rPr>
          <w:rStyle w:val="CharStyle55"/>
        </w:rPr>
        <w:t>В заключение следует сделать несколько замечаний. Первоначаль</w:t>
        <w:t>ная теория Гейзенберга Френкеля выявила квантовую первопричину магнитного упорядочения. Из нее следуют два важнейших принципи</w:t>
        <w:t>альных вывода:</w:t>
      </w:r>
    </w:p>
    <w:p>
      <w:pPr>
        <w:pStyle w:val="Style48"/>
        <w:numPr>
          <w:ilvl w:val="0"/>
          <w:numId w:val="145"/>
        </w:numPr>
        <w:tabs>
          <w:tab w:leader="none" w:pos="591" w:val="left"/>
        </w:tabs>
        <w:widowControl w:val="0"/>
        <w:keepNext w:val="0"/>
        <w:keepLines w:val="0"/>
        <w:shd w:val="clear" w:color="auto" w:fill="auto"/>
        <w:bidi w:val="0"/>
        <w:jc w:val="both"/>
        <w:spacing w:before="0" w:after="0" w:line="216" w:lineRule="exact"/>
        <w:ind w:left="0" w:right="340" w:firstLine="380"/>
      </w:pPr>
      <w:r>
        <w:rPr>
          <w:rStyle w:val="CharStyle55"/>
        </w:rPr>
        <w:t>если обменный интеграл положителен, то может возникнуть со</w:t>
        <w:t>стояние самопроизвольной намагниченности ферромагнетизм:</w:t>
      </w:r>
    </w:p>
    <w:p>
      <w:pPr>
        <w:pStyle w:val="Style48"/>
        <w:numPr>
          <w:ilvl w:val="0"/>
          <w:numId w:val="145"/>
        </w:numPr>
        <w:tabs>
          <w:tab w:leader="none" w:pos="669" w:val="left"/>
        </w:tabs>
        <w:widowControl w:val="0"/>
        <w:keepNext w:val="0"/>
        <w:keepLines w:val="0"/>
        <w:shd w:val="clear" w:color="auto" w:fill="auto"/>
        <w:bidi w:val="0"/>
        <w:jc w:val="both"/>
        <w:spacing w:before="0" w:after="0" w:line="216" w:lineRule="exact"/>
        <w:ind w:left="0" w:right="0" w:firstLine="380"/>
      </w:pPr>
      <w:r>
        <w:rPr>
          <w:rStyle w:val="CharStyle55"/>
        </w:rPr>
        <w:t>величина энергии обменного взаимодействия достаточна для воз-</w:t>
      </w:r>
    </w:p>
    <w:p>
      <w:pPr>
        <w:pStyle w:val="Style48"/>
        <w:widowControl w:val="0"/>
        <w:keepNext w:val="0"/>
        <w:keepLines w:val="0"/>
        <w:shd w:val="clear" w:color="auto" w:fill="auto"/>
        <w:bidi w:val="0"/>
        <w:jc w:val="left"/>
        <w:spacing w:before="0" w:after="0" w:line="216" w:lineRule="exact"/>
        <w:ind w:left="5760" w:right="0" w:firstLine="0"/>
      </w:pPr>
      <w:r>
        <w:rPr>
          <w:rStyle w:val="CharStyle55"/>
        </w:rPr>
        <w:t>10</w:t>
      </w:r>
      <w:r>
        <w:rPr>
          <w:rStyle w:val="CharStyle55"/>
          <w:vertAlign w:val="superscript"/>
        </w:rPr>
        <w:t>3</w:t>
      </w:r>
      <w:r>
        <w:rPr>
          <w:rStyle w:val="CharStyle55"/>
        </w:rPr>
        <w:t xml:space="preserve"> К.</w:t>
      </w:r>
    </w:p>
    <w:p>
      <w:pPr>
        <w:pStyle w:val="Style48"/>
        <w:widowControl w:val="0"/>
        <w:keepNext w:val="0"/>
        <w:keepLines w:val="0"/>
        <w:shd w:val="clear" w:color="auto" w:fill="auto"/>
        <w:bidi w:val="0"/>
        <w:jc w:val="both"/>
        <w:spacing w:before="0" w:after="0" w:line="216" w:lineRule="exact"/>
        <w:ind w:left="0" w:right="340" w:firstLine="380"/>
        <w:sectPr>
          <w:pgSz w:w="11900" w:h="16840"/>
          <w:pgMar w:top="1050" w:left="653" w:right="4431" w:bottom="1050" w:header="0" w:footer="3" w:gutter="0"/>
          <w:rtlGutter w:val="0"/>
          <w:cols w:space="720"/>
          <w:noEndnote/>
          <w:docGrid w:linePitch="360"/>
        </w:sectPr>
      </w:pPr>
      <w:r>
        <w:rPr>
          <w:rStyle w:val="CharStyle55"/>
        </w:rPr>
        <w:t>Правильная в своей основе, эта теория позволила понять целый ряд опытных данных. Энергия взаимодействия электронов между со</w:t>
        <w:t>бой (перекрытие электронных оболочек) как энергия взаимодействия одноименных зарядов положительна, а энергия взаимодействия элек</w:t>
        <w:t>тронов и ядер отрицательна. Поэтому благоприятствовать положи</w:t>
        <w:t xml:space="preserve">тельному значению </w:t>
      </w:r>
      <w:r>
        <w:rPr>
          <w:rStyle w:val="CharStyle55"/>
          <w:lang w:val="en-US" w:eastAsia="en-US" w:bidi="en-US"/>
        </w:rPr>
        <w:t xml:space="preserve">J </w:t>
      </w:r>
      <w:r>
        <w:rPr>
          <w:rStyle w:val="CharStyle55"/>
        </w:rPr>
        <w:t xml:space="preserve">будет увеличение отношения расстояния между ионами в кристалле </w:t>
      </w:r>
      <w:r>
        <w:rPr>
          <w:rStyle w:val="CharStyle242"/>
          <w:lang w:val="ru-RU" w:eastAsia="ru-RU" w:bidi="ru-RU"/>
        </w:rPr>
        <w:t>а</w:t>
      </w:r>
      <w:r>
        <w:rPr>
          <w:rStyle w:val="CharStyle55"/>
        </w:rPr>
        <w:t xml:space="preserve"> к радиусу электронной оболочки г„, хотя при этом абсолютное значение </w:t>
      </w:r>
      <w:r>
        <w:rPr>
          <w:rStyle w:val="CharStyle55"/>
          <w:lang w:val="en-US" w:eastAsia="en-US" w:bidi="en-US"/>
        </w:rPr>
        <w:t xml:space="preserve">J </w:t>
      </w:r>
      <w:r>
        <w:rPr>
          <w:rStyle w:val="CharStyle55"/>
        </w:rPr>
        <w:t>должно уменьшаться. Грубо говоря, ато</w:t>
        <w:t>мы ферромагнитного вещества должны находиться достаточно далеко друг от друга, и эти условия действительно соблюдаются на опыте. Все ферромагнитные элементы принадлежат к числу переходных элемен</w:t>
        <w:t xml:space="preserve">тов, а ферромагнитные сплавы и соединения обязательно содержат в себе переходные элементы. Именно у переходных элементов имеется незаполненная электронная </w:t>
      </w:r>
      <w:r>
        <w:rPr>
          <w:rStyle w:val="CharStyle55"/>
          <w:lang w:val="en-US" w:eastAsia="en-US" w:bidi="en-US"/>
        </w:rPr>
        <w:t>d</w:t>
      </w:r>
      <w:r>
        <w:rPr>
          <w:rStyle w:val="CharStyle55"/>
        </w:rPr>
        <w:t>-оболочка, то есть электронная оболоч-</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 xml:space="preserve">ка с большим орбитальным числом </w:t>
      </w:r>
      <w:r>
        <w:rPr>
          <w:rStyle w:val="CharStyle634"/>
          <w:lang w:val="ru-RU" w:eastAsia="ru-RU" w:bidi="ru-RU"/>
        </w:rPr>
        <w:t>I</w:t>
      </w:r>
      <w:r>
        <w:rPr>
          <w:rStyle w:val="CharStyle581"/>
        </w:rPr>
        <w:t xml:space="preserve"> и не равным нулю суммарным спиновым моментом.</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 xml:space="preserve">На рис. 9.4 показана вычисленная Г. Бете зависимость обменного интеграла от величины отношения </w:t>
      </w:r>
      <w:r>
        <w:rPr>
          <w:rStyle w:val="CharStyle581"/>
          <w:lang w:val="en-US" w:eastAsia="en-US" w:bidi="en-US"/>
        </w:rPr>
        <w:t xml:space="preserve">v </w:t>
      </w:r>
      <w:r>
        <w:rPr>
          <w:rStyle w:val="CharStyle581"/>
        </w:rPr>
        <w:t xml:space="preserve">постоянной решетки </w:t>
      </w:r>
      <w:r>
        <w:rPr>
          <w:rStyle w:val="CharStyle634"/>
          <w:lang w:val="ru-RU" w:eastAsia="ru-RU" w:bidi="ru-RU"/>
        </w:rPr>
        <w:t>а</w:t>
      </w:r>
      <w:r>
        <w:rPr>
          <w:rStyle w:val="CharStyle581"/>
        </w:rPr>
        <w:t xml:space="preserve"> к диа</w:t>
        <w:t>метру незаполненной оболочки 2</w:t>
      </w:r>
      <w:r>
        <w:rPr>
          <w:rStyle w:val="CharStyle581"/>
          <w:lang w:val="en-US" w:eastAsia="en-US" w:bidi="en-US"/>
        </w:rPr>
        <w:t>r</w:t>
      </w:r>
      <w:r>
        <w:rPr>
          <w:rStyle w:val="CharStyle581"/>
          <w:lang w:val="en-US" w:eastAsia="en-US" w:bidi="en-US"/>
          <w:vertAlign w:val="subscript"/>
        </w:rPr>
        <w:t>n</w:t>
      </w:r>
      <w:r>
        <w:rPr>
          <w:rStyle w:val="CharStyle581"/>
          <w:lang w:val="en-US" w:eastAsia="en-US" w:bidi="en-US"/>
        </w:rPr>
        <w:t xml:space="preserve">, </w:t>
      </w:r>
      <w:r>
        <w:rPr>
          <w:rStyle w:val="CharStyle581"/>
        </w:rPr>
        <w:t>которая качественно правильно отражает зависимость обменного интеграла от расстояния.</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 xml:space="preserve">Ферромагнитные элементы </w:t>
      </w:r>
      <w:r>
        <w:rPr>
          <w:rStyle w:val="CharStyle581"/>
          <w:lang w:val="en-US" w:eastAsia="en-US" w:bidi="en-US"/>
        </w:rPr>
        <w:t xml:space="preserve">Fe, Co Ni </w:t>
      </w:r>
      <w:r>
        <w:rPr>
          <w:rStyle w:val="CharStyle581"/>
        </w:rPr>
        <w:t>имеют наибольшее значение обменного интеграла, у гадолиния и некоторых других редкоземель</w:t>
        <w:t>ных</w:t>
      </w:r>
    </w:p>
    <w:p>
      <w:pPr>
        <w:pStyle w:val="Style315"/>
        <w:widowControl w:val="0"/>
        <w:keepNext w:val="0"/>
        <w:keepLines w:val="0"/>
        <w:shd w:val="clear" w:color="auto" w:fill="auto"/>
        <w:bidi w:val="0"/>
        <w:jc w:val="both"/>
        <w:spacing w:before="0" w:after="0" w:line="216" w:lineRule="exact"/>
        <w:ind w:left="0" w:right="340" w:firstLine="0"/>
      </w:pPr>
      <w:r>
        <w:pict>
          <v:shape id="_x0000_s1765" type="#_x0000_t202" style="position:absolute;margin-left:2.15pt;margin-top:15.7pt;width:139.9pt;height:5.e-002pt;z-index:-125828878;mso-wrap-distance-left:5.pt;mso-wrap-distance-top:15.7pt;mso-wrap-distance-right:8.9pt;mso-wrap-distance-bottom:9.65pt;mso-position-horizontal-relative:margin" filled="f" stroked="f">
            <v:textbox style="mso-fit-shape-to-text:t" inset="0,0,0,0">
              <w:txbxContent>
                <w:tbl>
                  <w:tblPr>
                    <w:tblOverlap w:val="never"/>
                    <w:tblLayout w:type="fixed"/>
                    <w:jc w:val="center"/>
                  </w:tblPr>
                  <w:tblGrid>
                    <w:gridCol w:w="758"/>
                    <w:gridCol w:w="922"/>
                    <w:gridCol w:w="1118"/>
                  </w:tblGrid>
                  <w:tr>
                    <w:trPr>
                      <w:trHeight w:val="883" w:hRule="exact"/>
                    </w:trPr>
                    <w:tc>
                      <w:tcPr>
                        <w:shd w:val="clear" w:color="auto" w:fill="FFFFFF"/>
                        <w:tcBorders>
                          <w:left w:val="single" w:sz="4"/>
                        </w:tcBorders>
                        <w:vAlign w:val="bottom"/>
                      </w:tcPr>
                      <w:p>
                        <w:pPr>
                          <w:pStyle w:val="Style48"/>
                          <w:widowControl w:val="0"/>
                          <w:keepNext w:val="0"/>
                          <w:keepLines w:val="0"/>
                          <w:shd w:val="clear" w:color="auto" w:fill="auto"/>
                          <w:bidi w:val="0"/>
                          <w:jc w:val="left"/>
                          <w:spacing w:before="0" w:after="660" w:line="170" w:lineRule="exact"/>
                          <w:ind w:left="0" w:right="0" w:firstLine="0"/>
                        </w:pPr>
                        <w:r>
                          <w:rPr>
                            <w:rStyle w:val="CharStyle884"/>
                            <w:lang w:val="en-US" w:eastAsia="en-US" w:bidi="en-US"/>
                          </w:rPr>
                          <w:t>i</w:t>
                        </w:r>
                      </w:p>
                      <w:p>
                        <w:pPr>
                          <w:pStyle w:val="Style48"/>
                          <w:widowControl w:val="0"/>
                          <w:keepNext w:val="0"/>
                          <w:keepLines w:val="0"/>
                          <w:shd w:val="clear" w:color="auto" w:fill="auto"/>
                          <w:bidi w:val="0"/>
                          <w:jc w:val="left"/>
                          <w:spacing w:before="660" w:after="0" w:line="130" w:lineRule="exact"/>
                          <w:ind w:left="320" w:right="0" w:firstLine="0"/>
                        </w:pPr>
                        <w:r>
                          <w:rPr>
                            <w:rStyle w:val="CharStyle885"/>
                          </w:rPr>
                          <w:t>1 1</w:t>
                        </w:r>
                      </w:p>
                    </w:tc>
                    <w:tc>
                      <w:tcPr>
                        <w:shd w:val="clear" w:color="auto" w:fill="FFFFFF"/>
                        <w:tcBorders/>
                        <w:vAlign w:val="bottom"/>
                      </w:tcPr>
                      <w:p>
                        <w:pPr>
                          <w:pStyle w:val="Style48"/>
                          <w:widowControl w:val="0"/>
                          <w:keepNext w:val="0"/>
                          <w:keepLines w:val="0"/>
                          <w:shd w:val="clear" w:color="auto" w:fill="auto"/>
                          <w:bidi w:val="0"/>
                          <w:jc w:val="center"/>
                          <w:spacing w:before="0" w:after="0" w:line="130" w:lineRule="exact"/>
                          <w:ind w:left="0" w:right="0" w:firstLine="0"/>
                        </w:pPr>
                        <w:r>
                          <w:rPr>
                            <w:rStyle w:val="CharStyle885"/>
                          </w:rPr>
                          <w:t xml:space="preserve">Со </w:t>
                        </w:r>
                        <w:r>
                          <w:rPr>
                            <w:rStyle w:val="CharStyle885"/>
                            <w:lang w:val="en-US" w:eastAsia="en-US" w:bidi="en-US"/>
                          </w:rPr>
                          <w:t>Ni</w:t>
                        </w:r>
                      </w:p>
                      <w:p>
                        <w:pPr>
                          <w:pStyle w:val="Style48"/>
                          <w:widowControl w:val="0"/>
                          <w:keepNext w:val="0"/>
                          <w:keepLines w:val="0"/>
                          <w:shd w:val="clear" w:color="auto" w:fill="auto"/>
                          <w:bidi w:val="0"/>
                          <w:jc w:val="left"/>
                          <w:spacing w:before="0" w:after="0" w:line="200" w:lineRule="exact"/>
                          <w:ind w:left="0" w:right="0" w:firstLine="0"/>
                        </w:pPr>
                        <w:r>
                          <w:rPr>
                            <w:rStyle w:val="CharStyle886"/>
                            <w:vertAlign w:val="superscript"/>
                          </w:rPr>
                          <w:t>Ре</w:t>
                        </w:r>
                        <w:r>
                          <w:rPr>
                            <w:rStyle w:val="CharStyle886"/>
                          </w:rPr>
                          <w:t>ЛГ</w:t>
                        </w:r>
                        <w:r>
                          <w:rPr>
                            <w:rStyle w:val="CharStyle886"/>
                            <w:vertAlign w:val="superscript"/>
                          </w:rPr>
                          <w:t>4</w:t>
                        </w:r>
                        <w:r>
                          <w:rPr>
                            <w:rStyle w:val="CharStyle886"/>
                          </w:rPr>
                          <w:t>^</w:t>
                        </w:r>
                      </w:p>
                      <w:p>
                        <w:pPr>
                          <w:pStyle w:val="Style48"/>
                          <w:widowControl w:val="0"/>
                          <w:keepNext w:val="0"/>
                          <w:keepLines w:val="0"/>
                          <w:shd w:val="clear" w:color="auto" w:fill="auto"/>
                          <w:bidi w:val="0"/>
                          <w:jc w:val="right"/>
                          <w:spacing w:before="0" w:after="0" w:line="130" w:lineRule="exact"/>
                          <w:ind w:left="0" w:right="0" w:firstLine="0"/>
                        </w:pPr>
                        <w:r>
                          <w:rPr>
                            <w:rStyle w:val="CharStyle885"/>
                          </w:rPr>
                          <w:t>1 1 1</w:t>
                        </w:r>
                      </w:p>
                    </w:tc>
                    <w:tc>
                      <w:tcPr>
                        <w:shd w:val="clear" w:color="auto" w:fill="FFFFFF"/>
                        <w:tcBorders/>
                        <w:vAlign w:val="bottom"/>
                      </w:tcPr>
                      <w:p>
                        <w:pPr>
                          <w:pStyle w:val="Style48"/>
                          <w:widowControl w:val="0"/>
                          <w:keepNext w:val="0"/>
                          <w:keepLines w:val="0"/>
                          <w:shd w:val="clear" w:color="auto" w:fill="auto"/>
                          <w:bidi w:val="0"/>
                          <w:jc w:val="left"/>
                          <w:spacing w:before="0" w:after="0" w:line="130" w:lineRule="exact"/>
                          <w:ind w:left="0" w:right="0" w:firstLine="0"/>
                        </w:pPr>
                        <w:r>
                          <w:rPr>
                            <w:rStyle w:val="CharStyle885"/>
                            <w:lang w:val="en-US" w:eastAsia="en-US" w:bidi="en-US"/>
                          </w:rPr>
                          <w:t>Gd</w:t>
                        </w:r>
                      </w:p>
                    </w:tc>
                  </w:tr>
                  <w:tr>
                    <w:trPr>
                      <w:trHeight w:val="216" w:hRule="exact"/>
                    </w:trPr>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0" w:line="130" w:lineRule="exact"/>
                          <w:ind w:left="0" w:right="0" w:firstLine="0"/>
                        </w:pPr>
                        <w:r>
                          <w:rPr>
                            <w:rStyle w:val="CharStyle885"/>
                          </w:rPr>
                          <w:t>1 2</w:t>
                        </w: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0" w:line="170" w:lineRule="exact"/>
                          <w:ind w:left="0" w:right="0" w:firstLine="0"/>
                        </w:pPr>
                        <w:r>
                          <w:rPr>
                            <w:rStyle w:val="CharStyle884"/>
                          </w:rPr>
                          <w:t>р 4 5</w:t>
                        </w:r>
                      </w:p>
                    </w:tc>
                    <w:tc>
                      <w:tcPr>
                        <w:shd w:val="clear" w:color="auto" w:fill="FFFFFF"/>
                        <w:tcBorders>
                          <w:top w:val="single" w:sz="4"/>
                        </w:tcBorders>
                        <w:vAlign w:val="bottom"/>
                      </w:tcPr>
                      <w:p>
                        <w:pPr>
                          <w:pStyle w:val="Style48"/>
                          <w:widowControl w:val="0"/>
                          <w:keepNext w:val="0"/>
                          <w:keepLines w:val="0"/>
                          <w:shd w:val="clear" w:color="auto" w:fill="auto"/>
                          <w:bidi w:val="0"/>
                          <w:jc w:val="left"/>
                          <w:spacing w:before="0" w:after="0" w:line="130" w:lineRule="exact"/>
                          <w:ind w:left="0" w:right="0" w:firstLine="0"/>
                        </w:pPr>
                        <w:r>
                          <w:rPr>
                            <w:rStyle w:val="CharStyle885"/>
                          </w:rPr>
                          <w:t xml:space="preserve">6 7 8 </w:t>
                        </w:r>
                        <w:r>
                          <w:rPr>
                            <w:rStyle w:val="CharStyle885"/>
                            <w:lang w:val="en-US" w:eastAsia="en-US" w:bidi="en-US"/>
                          </w:rPr>
                          <w:t>v</w:t>
                        </w:r>
                      </w:p>
                    </w:tc>
                  </w:tr>
                  <w:tr>
                    <w:trPr>
                      <w:trHeight w:val="192"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48"/>
                          <w:widowControl w:val="0"/>
                          <w:keepNext w:val="0"/>
                          <w:keepLines w:val="0"/>
                          <w:shd w:val="clear" w:color="auto" w:fill="auto"/>
                          <w:bidi w:val="0"/>
                          <w:jc w:val="left"/>
                          <w:spacing w:before="0" w:after="0" w:line="170" w:lineRule="exact"/>
                          <w:ind w:left="0" w:right="0" w:firstLine="0"/>
                        </w:pPr>
                        <w:r>
                          <w:rPr>
                            <w:rStyle w:val="CharStyle884"/>
                          </w:rPr>
                          <w:t>/Шп</w:t>
                        </w:r>
                      </w:p>
                    </w:tc>
                    <w:tc>
                      <w:tcPr>
                        <w:shd w:val="clear" w:color="auto" w:fill="FFFFFF"/>
                        <w:tcBorders/>
                        <w:vAlign w:val="top"/>
                      </w:tcPr>
                      <w:p>
                        <w:pPr>
                          <w:widowControl w:val="0"/>
                          <w:rPr>
                            <w:sz w:val="10"/>
                            <w:szCs w:val="10"/>
                          </w:rPr>
                        </w:pPr>
                      </w:p>
                    </w:tc>
                  </w:tr>
                  <w:tr>
                    <w:trPr>
                      <w:trHeight w:val="614" w:hRule="exact"/>
                    </w:trPr>
                    <w:tc>
                      <w:tcPr>
                        <w:shd w:val="clear" w:color="auto" w:fill="FFFFFF"/>
                        <w:tcBorders>
                          <w:left w:val="single" w:sz="4"/>
                        </w:tcBorders>
                        <w:vAlign w:val="top"/>
                      </w:tcPr>
                      <w:p>
                        <w:pPr>
                          <w:pStyle w:val="Style48"/>
                          <w:widowControl w:val="0"/>
                          <w:keepNext w:val="0"/>
                          <w:keepLines w:val="0"/>
                          <w:shd w:val="clear" w:color="auto" w:fill="auto"/>
                          <w:bidi w:val="0"/>
                          <w:jc w:val="left"/>
                          <w:spacing w:before="0" w:after="0" w:line="200" w:lineRule="exact"/>
                          <w:ind w:left="600" w:right="0" w:firstLine="0"/>
                        </w:pPr>
                        <w:r>
                          <w:rPr>
                            <w:rStyle w:val="CharStyle887"/>
                          </w:rPr>
                          <w:t>/</w:t>
                        </w:r>
                      </w:p>
                    </w:tc>
                    <w:tc>
                      <w:tcPr>
                        <w:shd w:val="clear" w:color="auto" w:fill="FFFFFF"/>
                        <w:tcBorders/>
                        <w:vAlign w:val="top"/>
                      </w:tcPr>
                      <w:p>
                        <w:pPr>
                          <w:pStyle w:val="Style48"/>
                          <w:widowControl w:val="0"/>
                          <w:keepNext w:val="0"/>
                          <w:keepLines w:val="0"/>
                          <w:shd w:val="clear" w:color="auto" w:fill="auto"/>
                          <w:bidi w:val="0"/>
                          <w:jc w:val="left"/>
                          <w:spacing w:before="0" w:after="0" w:line="130" w:lineRule="exact"/>
                          <w:ind w:left="0" w:right="0" w:firstLine="0"/>
                        </w:pPr>
                        <w:r>
                          <w:rPr>
                            <w:rStyle w:val="CharStyle885"/>
                          </w:rPr>
                          <w:t>Сг</w:t>
                        </w:r>
                      </w:p>
                    </w:tc>
                    <w:tc>
                      <w:tcPr>
                        <w:shd w:val="clear" w:color="auto" w:fill="FFFFFF"/>
                        <w:tcBorders/>
                        <w:vAlign w:val="top"/>
                      </w:tcPr>
                      <w:p>
                        <w:pPr>
                          <w:widowControl w:val="0"/>
                          <w:rPr>
                            <w:sz w:val="10"/>
                            <w:szCs w:val="10"/>
                          </w:rPr>
                        </w:pPr>
                      </w:p>
                    </w:tc>
                  </w:tr>
                </w:tbl>
                <w:p>
                  <w:pPr>
                    <w:pStyle w:val="Style195"/>
                    <w:widowControl w:val="0"/>
                    <w:keepNext w:val="0"/>
                    <w:keepLines w:val="0"/>
                    <w:shd w:val="clear" w:color="auto" w:fill="auto"/>
                    <w:bidi w:val="0"/>
                    <w:spacing w:before="0" w:after="0" w:line="216" w:lineRule="exact"/>
                    <w:ind w:left="0" w:right="0" w:firstLine="0"/>
                  </w:pPr>
                  <w:r>
                    <w:rPr>
                      <w:rStyle w:val="CharStyle197"/>
                    </w:rPr>
                    <w:t>Рис. 9.4. Зависимость обменного ин</w:t>
                    <w:t>теграла от отношения постоянной ре</w:t>
                    <w:t>шетки к диаметру электронной «орби</w:t>
                    <w:t xml:space="preserve">ты» в </w:t>
                  </w:r>
                  <w:r>
                    <w:rPr>
                      <w:rStyle w:val="CharStyle197"/>
                      <w:lang w:val="en-US" w:eastAsia="en-US" w:bidi="en-US"/>
                    </w:rPr>
                    <w:t>d</w:t>
                  </w:r>
                  <w:r>
                    <w:rPr>
                      <w:rStyle w:val="CharStyle197"/>
                    </w:rPr>
                    <w:t>-состоянии</w:t>
                  </w:r>
                </w:p>
                <w:p>
                  <w:pPr>
                    <w:widowControl w:val="0"/>
                    <w:rPr>
                      <w:sz w:val="2"/>
                      <w:szCs w:val="2"/>
                    </w:rPr>
                  </w:pPr>
                </w:p>
              </w:txbxContent>
            </v:textbox>
            <w10:wrap type="square" side="right" anchorx="margin"/>
          </v:shape>
        </w:pict>
      </w:r>
      <w:r>
        <w:rPr>
          <w:rStyle w:val="CharStyle581"/>
        </w:rPr>
        <w:t xml:space="preserve">элементов </w:t>
      </w:r>
      <w:r>
        <w:rPr>
          <w:rStyle w:val="CharStyle581"/>
          <w:lang w:val="en-US" w:eastAsia="en-US" w:bidi="en-US"/>
        </w:rPr>
        <w:t xml:space="preserve">v </w:t>
      </w:r>
      <w:r>
        <w:rPr>
          <w:rStyle w:val="CharStyle581"/>
        </w:rPr>
        <w:t>уже очень велико, по</w:t>
        <w:t>этому обменный интеграл у них хо</w:t>
        <w:t>тя и положителен, но мал, и точки Кюри низкие.</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На основании такой схемы уда</w:t>
        <w:t>ется «объяснить» не только ферро</w:t>
        <w:t xml:space="preserve">магнетизм </w:t>
      </w:r>
      <w:r>
        <w:rPr>
          <w:rStyle w:val="CharStyle581"/>
          <w:lang w:val="en-US" w:eastAsia="en-US" w:bidi="en-US"/>
        </w:rPr>
        <w:t xml:space="preserve">Fe, Co Ni, </w:t>
      </w:r>
      <w:r>
        <w:rPr>
          <w:rStyle w:val="CharStyle581"/>
        </w:rPr>
        <w:t>но и антифер</w:t>
        <w:t xml:space="preserve">ромагнетизм </w:t>
      </w:r>
      <w:r>
        <w:rPr>
          <w:rStyle w:val="CharStyle581"/>
          <w:lang w:val="en-US" w:eastAsia="en-US" w:bidi="en-US"/>
        </w:rPr>
        <w:t xml:space="preserve">Mn </w:t>
      </w:r>
      <w:r>
        <w:rPr>
          <w:rStyle w:val="CharStyle581"/>
        </w:rPr>
        <w:t xml:space="preserve">и </w:t>
      </w:r>
      <w:r>
        <w:rPr>
          <w:rStyle w:val="CharStyle581"/>
          <w:lang w:val="en-US" w:eastAsia="en-US" w:bidi="en-US"/>
        </w:rPr>
        <w:t xml:space="preserve">Cr, </w:t>
      </w:r>
      <w:r>
        <w:rPr>
          <w:rStyle w:val="CharStyle581"/>
        </w:rPr>
        <w:t>ферромагне</w:t>
        <w:t>тизм так называемых гейслеровых сплавов, зависимость температуры Кюри от давления и т. д.</w:t>
      </w:r>
    </w:p>
    <w:p>
      <w:pPr>
        <w:pStyle w:val="Style315"/>
        <w:widowControl w:val="0"/>
        <w:keepNext w:val="0"/>
        <w:keepLines w:val="0"/>
        <w:shd w:val="clear" w:color="auto" w:fill="auto"/>
        <w:bidi w:val="0"/>
        <w:jc w:val="both"/>
        <w:spacing w:before="0" w:after="0" w:line="216" w:lineRule="exact"/>
        <w:ind w:left="0" w:right="340" w:firstLine="360"/>
      </w:pPr>
      <w:r>
        <w:rPr>
          <w:rStyle w:val="CharStyle581"/>
        </w:rPr>
        <w:t>Так, например, марганец име</w:t>
        <w:t>ет слишком малое расстояние меж</w:t>
        <w:t>ду атомами, но на границе с пере</w:t>
        <w:t>меной знака интеграла обмена, со</w:t>
        <w:t xml:space="preserve">ответствующей </w:t>
      </w:r>
      <w:r>
        <w:rPr>
          <w:rStyle w:val="CharStyle581"/>
          <w:lang w:val="en-US" w:eastAsia="en-US" w:bidi="en-US"/>
        </w:rPr>
        <w:t xml:space="preserve">v </w:t>
      </w:r>
      <w:r>
        <w:rPr>
          <w:rStyle w:val="CharStyle581"/>
        </w:rPr>
        <w:t xml:space="preserve">^ 1,5, небольшое увеличение постоянной решетки марганца должно превратить его из антиферромагнетика в ферромагнетик. Действительно, добавление к марганцу небольшого количества азота, увеличивающего постоянную решетки, приводит к появлению ферромагнетизма. Это же относится и к сплаву Гейслера </w:t>
      </w:r>
      <w:r>
        <w:rPr>
          <w:rStyle w:val="CharStyle581"/>
          <w:lang w:val="en-US" w:eastAsia="en-US" w:bidi="en-US"/>
        </w:rPr>
        <w:t>Cu</w:t>
      </w:r>
      <w:r>
        <w:rPr>
          <w:rStyle w:val="CharStyle581"/>
          <w:lang w:val="en-US" w:eastAsia="en-US" w:bidi="en-US"/>
          <w:vertAlign w:val="subscript"/>
        </w:rPr>
        <w:t>2</w:t>
      </w:r>
      <w:r>
        <w:rPr>
          <w:rStyle w:val="CharStyle581"/>
          <w:lang w:val="en-US" w:eastAsia="en-US" w:bidi="en-US"/>
        </w:rPr>
        <w:t xml:space="preserve">MnAl, </w:t>
      </w:r>
      <w:r>
        <w:rPr>
          <w:rStyle w:val="CharStyle581"/>
        </w:rPr>
        <w:t>который состоит из неферромагнитных металлов, но является ферромагнетиком. Внедрение дополнительных компонентов «раздувает» решетку, и ионы марганца упорядочиваются ферромагнитно.</w:t>
      </w:r>
    </w:p>
    <w:p>
      <w:pPr>
        <w:pStyle w:val="Style315"/>
        <w:widowControl w:val="0"/>
        <w:keepNext w:val="0"/>
        <w:keepLines w:val="0"/>
        <w:shd w:val="clear" w:color="auto" w:fill="auto"/>
        <w:bidi w:val="0"/>
        <w:jc w:val="both"/>
        <w:spacing w:before="0" w:after="0" w:line="216" w:lineRule="exact"/>
        <w:ind w:left="0" w:right="340" w:firstLine="360"/>
        <w:sectPr>
          <w:pgSz w:w="11900" w:h="16840"/>
          <w:pgMar w:top="1060" w:left="653" w:right="4431" w:bottom="1060" w:header="0" w:footer="3" w:gutter="0"/>
          <w:rtlGutter w:val="0"/>
          <w:cols w:space="720"/>
          <w:noEndnote/>
          <w:docGrid w:linePitch="360"/>
        </w:sectPr>
      </w:pPr>
      <w:r>
        <w:rPr>
          <w:rStyle w:val="CharStyle581"/>
        </w:rPr>
        <w:t>И тем не менее, все эти примеры скорее удивительны. Давайте вни</w:t>
        <w:t>мательнее рассмотрим ситуацию с прямым обменом. Нас интересует взаимодействие между спинами электронов различных ионов, как это имеет место в молекуле водорода. Но в молекуле водорода связанному состоянию соответствует антипараллельная ориентация спинов. По</w:t>
        <w:t>этому трудно объяснить тот факт, что многие элементы ферромаг</w:t>
        <w:t xml:space="preserve">нитны. Скоре всего, они должны быть антиферромагнетиками. Мы можем понять, почему </w:t>
      </w:r>
      <w:r>
        <w:rPr>
          <w:rStyle w:val="CharStyle581"/>
          <w:lang w:val="en-US" w:eastAsia="en-US" w:bidi="en-US"/>
        </w:rPr>
        <w:t>d</w:t>
      </w:r>
      <w:r>
        <w:rPr>
          <w:rStyle w:val="CharStyle581"/>
        </w:rPr>
        <w:t>-электроны каждого отдельного иона стремят</w:t>
        <w:t xml:space="preserve">ся расположиться так, чтобы полный спин, скажем, в случае </w:t>
      </w:r>
      <w:r>
        <w:rPr>
          <w:rStyle w:val="CharStyle581"/>
          <w:lang w:val="en-US" w:eastAsia="en-US" w:bidi="en-US"/>
        </w:rPr>
        <w:t xml:space="preserve">Fe </w:t>
      </w:r>
      <w:r>
        <w:rPr>
          <w:rStyle w:val="CharStyle581"/>
        </w:rPr>
        <w:t>был равен 5/2, но мы не можем понять, почему взаимодействие магнитных моментов соседних ионов приводит к их параллельной ориентации.</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 xml:space="preserve">Все дело в том, что для таких металлов ситуация намного сложнее. В них имеются обычные </w:t>
      </w:r>
      <w:r>
        <w:rPr>
          <w:rStyle w:val="CharStyle581"/>
          <w:lang w:val="en-US" w:eastAsia="en-US" w:bidi="en-US"/>
        </w:rPr>
        <w:t>s</w:t>
      </w:r>
      <w:r>
        <w:rPr>
          <w:rStyle w:val="CharStyle581"/>
        </w:rPr>
        <w:t xml:space="preserve">-электроны, образующие зону проводимости и способные взаимодействовать с </w:t>
      </w:r>
      <w:r>
        <w:rPr>
          <w:rStyle w:val="CharStyle581"/>
          <w:lang w:val="en-US" w:eastAsia="en-US" w:bidi="en-US"/>
        </w:rPr>
        <w:t>d</w:t>
      </w:r>
      <w:r>
        <w:rPr>
          <w:rStyle w:val="CharStyle581"/>
        </w:rPr>
        <w:t>-электронами. Взаимодействуя че</w:t>
        <w:t xml:space="preserve">рез обменный интеграл, </w:t>
      </w:r>
      <w:r>
        <w:rPr>
          <w:rStyle w:val="CharStyle581"/>
          <w:lang w:val="en-US" w:eastAsia="en-US" w:bidi="en-US"/>
        </w:rPr>
        <w:t>d</w:t>
      </w:r>
      <w:r>
        <w:rPr>
          <w:rStyle w:val="CharStyle581"/>
        </w:rPr>
        <w:t xml:space="preserve">-состояния различных атомов также должны перекрываться, образуя зону, то есть </w:t>
      </w:r>
      <w:r>
        <w:rPr>
          <w:rStyle w:val="CharStyle581"/>
          <w:lang w:val="en-US" w:eastAsia="en-US" w:bidi="en-US"/>
        </w:rPr>
        <w:t>d</w:t>
      </w:r>
      <w:r>
        <w:rPr>
          <w:rStyle w:val="CharStyle581"/>
        </w:rPr>
        <w:t>-электроны, строго говоря, не локализованы. Существует общая теория ферромагнетизма, основан</w:t>
        <w:t>ная на этой идее, — модель коллективизированных электронов Стоне</w:t>
        <w:t>ра, которая также описывает многие черты ферромагнитных веществ. Какая из моделей более подходит для объяснения ферромагнетизма металлов — модель локализованных электронов или модель коллекти</w:t>
        <w:t>визированных электронов — пока не ясно. И тот, и другой механизм упорядочения электронных спинов вносит свой вклад.</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Итак, во многих веществах появляется возможность непрямого об</w:t>
        <w:t>мена между удаленными магнитными ионами, когда почти нет пере</w:t>
        <w:t>крытия их волновых функций и связь осуществляется промежуточны</w:t>
        <w:t>ми</w:t>
      </w:r>
    </w:p>
    <w:p>
      <w:pPr>
        <w:pStyle w:val="Style315"/>
        <w:widowControl w:val="0"/>
        <w:keepNext w:val="0"/>
        <w:keepLines w:val="0"/>
        <w:shd w:val="clear" w:color="auto" w:fill="auto"/>
        <w:bidi w:val="0"/>
        <w:jc w:val="both"/>
        <w:spacing w:before="0" w:after="0" w:line="216" w:lineRule="exact"/>
        <w:ind w:left="0" w:right="0" w:firstLine="0"/>
      </w:pPr>
      <w:r>
        <w:pict>
          <v:shape id="_x0000_s1766" type="#_x0000_t202" style="position:absolute;margin-left:180.25pt;margin-top:16.9pt;width:141.35pt;height:38.4pt;z-index:-125828877;mso-wrap-distance-left:8.15pt;mso-wrap-distance-top:27.65pt;mso-wrap-distance-right:5.pt;mso-wrap-distance-bottom:10.45pt;mso-position-horizontal-relative:margin" wrapcoords="284 0 21384 0 21384 4042 17764 4216 17764 5126 21600 5811 21600 21600 0 21600 0 5811 2470 5126 2470 4216 284 4042 284 0" filled="f" stroked="f">
            <v:textbox style="mso-fit-shape-to-text:t" inset="0,0,0,0">
              <w:txbxContent>
                <w:p>
                  <w:pPr>
                    <w:framePr w:h="768" w:hSpace="163" w:vSpace="209" w:wrap="around" w:vAnchor="text" w:hAnchor="margin" w:x="3606" w:y="339"/>
                    <w:widowControl w:val="0"/>
                    <w:jc w:val="center"/>
                    <w:rPr>
                      <w:sz w:val="2"/>
                      <w:szCs w:val="2"/>
                    </w:rPr>
                  </w:pPr>
                  <w:r>
                    <w:pict>
                      <v:shape id="_x0000_s1767" type="#_x0000_t75" style="width:142pt;height:38pt;">
                        <v:imagedata r:id="rId423" r:href="rId424"/>
                      </v:shape>
                    </w:pict>
                  </w:r>
                </w:p>
                <w:p>
                  <w:pPr>
                    <w:pStyle w:val="Style81"/>
                    <w:tabs>
                      <w:tab w:leader="none" w:pos="1894" w:val="left"/>
                    </w:tabs>
                    <w:widowControl w:val="0"/>
                    <w:keepNext w:val="0"/>
                    <w:keepLines w:val="0"/>
                    <w:shd w:val="clear" w:color="auto" w:fill="auto"/>
                    <w:bidi w:val="0"/>
                    <w:spacing w:before="0" w:after="0" w:line="170" w:lineRule="exact"/>
                    <w:ind w:left="0" w:right="0" w:firstLine="0"/>
                  </w:pPr>
                  <w:r>
                    <w:rPr>
                      <w:rStyle w:val="CharStyle82"/>
                    </w:rPr>
                    <w:t>А</w:t>
                    <w:tab/>
                    <w:t>В</w:t>
                  </w:r>
                </w:p>
                <w:p>
                  <w:pPr>
                    <w:pStyle w:val="Style81"/>
                    <w:widowControl w:val="0"/>
                    <w:keepNext w:val="0"/>
                    <w:keepLines w:val="0"/>
                    <w:shd w:val="clear" w:color="auto" w:fill="auto"/>
                    <w:bidi w:val="0"/>
                    <w:spacing w:before="0" w:after="0" w:line="216" w:lineRule="exact"/>
                    <w:ind w:left="0" w:right="0" w:firstLine="0"/>
                  </w:pPr>
                  <w:r>
                    <w:rPr>
                      <w:rStyle w:val="CharStyle83"/>
                    </w:rPr>
                    <w:t>Рис. 9.5. Схематическое изображе</w:t>
                    <w:t>ние косвенного обмена в соедине</w:t>
                    <w:t xml:space="preserve">нии </w:t>
                  </w:r>
                  <w:r>
                    <w:rPr>
                      <w:rStyle w:val="CharStyle83"/>
                      <w:lang w:val="en-US" w:eastAsia="en-US" w:bidi="en-US"/>
                    </w:rPr>
                    <w:t xml:space="preserve">MnO. </w:t>
                  </w:r>
                  <w:r>
                    <w:rPr>
                      <w:rStyle w:val="CharStyle83"/>
                    </w:rPr>
                    <w:t>Если атом марганца А имеет спин «+», то он может при</w:t>
                    <w:t xml:space="preserve">нять электрон со спином « —» из </w:t>
                  </w:r>
                  <w:r>
                    <w:rPr>
                      <w:rStyle w:val="CharStyle83"/>
                      <w:lang w:val="en-US" w:eastAsia="en-US" w:bidi="en-US"/>
                    </w:rPr>
                    <w:t>p</w:t>
                  </w:r>
                  <w:r>
                    <w:rPr>
                      <w:rStyle w:val="CharStyle83"/>
                    </w:rPr>
                    <w:t>-состояния атома кислорода; если атом марганца В имеет спин « —», то он может забрать оставшийся элек</w:t>
                    <w:t>трон атома кислорода. Таким обра</w:t>
                    <w:t xml:space="preserve">зом, взаимодействие между спинами </w:t>
                  </w:r>
                  <w:r>
                    <w:rPr>
                      <w:rStyle w:val="CharStyle83"/>
                      <w:lang w:val="en-US" w:eastAsia="en-US" w:bidi="en-US"/>
                    </w:rPr>
                    <w:t>p</w:t>
                  </w:r>
                  <w:r>
                    <w:rPr>
                      <w:rStyle w:val="CharStyle83"/>
                    </w:rPr>
                    <w:t>-электронов атома кислорода пре</w:t>
                    <w:t>образуется во взаимодействие меж</w:t>
                    <w:t xml:space="preserve">ду спинами </w:t>
                  </w:r>
                  <w:r>
                    <w:rPr>
                      <w:rStyle w:val="CharStyle83"/>
                      <w:lang w:val="en-US" w:eastAsia="en-US" w:bidi="en-US"/>
                    </w:rPr>
                    <w:t>d</w:t>
                  </w:r>
                  <w:r>
                    <w:rPr>
                      <w:rStyle w:val="CharStyle83"/>
                    </w:rPr>
                    <w:t>-оболочек магнитных ионов</w:t>
                  </w:r>
                </w:p>
              </w:txbxContent>
            </v:textbox>
            <w10:wrap type="square" side="left" anchorx="margin"/>
          </v:shape>
        </w:pict>
      </w:r>
      <w:r>
        <w:rPr>
          <w:rStyle w:val="CharStyle581"/>
        </w:rPr>
        <w:t>агентами — в диэлектриках и по</w:t>
        <w:t>лупроводниках это косвенное обмен</w:t>
        <w:t>ное взаимодействие через немагнит</w:t>
        <w:t>ный ион-лиганд, находящийся меж</w:t>
        <w:t>ду двумя магнитными ионами, а в металлических системах связь осу</w:t>
        <w:t>ществляется электронами проводи</w:t>
        <w:t>мости. Типичным примером являет</w:t>
        <w:t xml:space="preserve">ся антиферромагнитное соединение </w:t>
      </w:r>
      <w:r>
        <w:rPr>
          <w:rStyle w:val="CharStyle581"/>
          <w:lang w:val="en-US" w:eastAsia="en-US" w:bidi="en-US"/>
        </w:rPr>
        <w:t xml:space="preserve">MnO, </w:t>
      </w:r>
      <w:r>
        <w:rPr>
          <w:rStyle w:val="CharStyle581"/>
        </w:rPr>
        <w:t>упорядочение которого проис</w:t>
        <w:t>ходит за счет косвенного обмена, ко</w:t>
        <w:t xml:space="preserve">гда </w:t>
      </w:r>
      <w:r>
        <w:rPr>
          <w:rStyle w:val="CharStyle581"/>
          <w:lang w:val="en-US" w:eastAsia="en-US" w:bidi="en-US"/>
        </w:rPr>
        <w:t>d</w:t>
      </w:r>
      <w:r>
        <w:rPr>
          <w:rStyle w:val="CharStyle581"/>
        </w:rPr>
        <w:t xml:space="preserve">-электроны иона </w:t>
      </w:r>
      <w:r>
        <w:rPr>
          <w:rStyle w:val="CharStyle581"/>
          <w:lang w:val="en-US" w:eastAsia="en-US" w:bidi="en-US"/>
        </w:rPr>
        <w:t xml:space="preserve">Mn </w:t>
      </w:r>
      <w:r>
        <w:rPr>
          <w:rStyle w:val="CharStyle581"/>
        </w:rPr>
        <w:t xml:space="preserve">связаны с </w:t>
      </w:r>
      <w:r>
        <w:rPr>
          <w:rStyle w:val="CharStyle581"/>
          <w:lang w:val="en-US" w:eastAsia="en-US" w:bidi="en-US"/>
        </w:rPr>
        <w:t>p</w:t>
      </w:r>
      <w:r>
        <w:rPr>
          <w:rStyle w:val="CharStyle581"/>
        </w:rPr>
        <w:t>-электронами кислорода, а те в свою очередь взаимодействуют че</w:t>
        <w:t xml:space="preserve">рез обмен с </w:t>
      </w:r>
      <w:r>
        <w:rPr>
          <w:rStyle w:val="CharStyle581"/>
          <w:lang w:val="en-US" w:eastAsia="en-US" w:bidi="en-US"/>
        </w:rPr>
        <w:t>d</w:t>
      </w:r>
      <w:r>
        <w:rPr>
          <w:rStyle w:val="CharStyle581"/>
        </w:rPr>
        <w:t>-электронами второго иона марганца, как это показано на рис. 9.5.</w:t>
      </w:r>
    </w:p>
    <w:p>
      <w:pPr>
        <w:pStyle w:val="Style315"/>
        <w:widowControl w:val="0"/>
        <w:keepNext w:val="0"/>
        <w:keepLines w:val="0"/>
        <w:shd w:val="clear" w:color="auto" w:fill="auto"/>
        <w:bidi w:val="0"/>
        <w:jc w:val="both"/>
        <w:spacing w:before="0" w:after="0" w:line="216" w:lineRule="exact"/>
        <w:ind w:left="0" w:right="0" w:firstLine="380"/>
        <w:sectPr>
          <w:pgSz w:w="11900" w:h="16840"/>
          <w:pgMar w:top="1080" w:left="653" w:right="4431" w:bottom="1080" w:header="0" w:footer="3" w:gutter="0"/>
          <w:rtlGutter w:val="0"/>
          <w:cols w:space="720"/>
          <w:noEndnote/>
          <w:docGrid w:linePitch="360"/>
        </w:sectPr>
      </w:pPr>
      <w:r>
        <w:rPr>
          <w:rStyle w:val="CharStyle581"/>
        </w:rPr>
        <w:t>Подытоживая сказанное, видно, что во всех случаях появления фер</w:t>
        <w:t>ромагнетизма у элементов и соедине</w:t>
        <w:t>ний он связан с переходными элемен</w:t>
        <w:t>тами. В то же время, прямые расче</w:t>
        <w:t xml:space="preserve">ты </w:t>
      </w:r>
      <w:r>
        <w:rPr>
          <w:rStyle w:val="CharStyle581"/>
          <w:lang w:val="en-US" w:eastAsia="en-US" w:bidi="en-US"/>
        </w:rPr>
        <w:t xml:space="preserve">J </w:t>
      </w:r>
      <w:r>
        <w:rPr>
          <w:rStyle w:val="CharStyle581"/>
        </w:rPr>
        <w:t xml:space="preserve">по модели Гейзенберга-Френкеля, в которой предполагается, что электроны находятся в </w:t>
      </w:r>
      <w:r>
        <w:rPr>
          <w:rStyle w:val="CharStyle581"/>
          <w:lang w:val="en-US" w:eastAsia="en-US" w:bidi="en-US"/>
        </w:rPr>
        <w:t>s</w:t>
      </w:r>
      <w:r>
        <w:rPr>
          <w:rStyle w:val="CharStyle581"/>
        </w:rPr>
        <w:t xml:space="preserve">-состоянии, показывают, что </w:t>
      </w:r>
      <w:r>
        <w:rPr>
          <w:rStyle w:val="CharStyle581"/>
          <w:lang w:val="en-US" w:eastAsia="en-US" w:bidi="en-US"/>
        </w:rPr>
        <w:t xml:space="preserve">J </w:t>
      </w:r>
      <w:r>
        <w:rPr>
          <w:rStyle w:val="CharStyle581"/>
        </w:rPr>
        <w:t>не только зна</w:t>
        <w:t>чительно меньше по абсолютной величине, чем требуется, но во мно</w:t>
        <w:t>гих конкретных случаях имеет отрицательный знак. Просто модель прямого обмена слишком груба, чтобы от нее можно было требовать количественного сравнения с опытом, и в современных расчетах всегда</w:t>
      </w:r>
    </w:p>
    <w:p>
      <w:pPr>
        <w:pStyle w:val="Style48"/>
        <w:widowControl w:val="0"/>
        <w:keepNext w:val="0"/>
        <w:keepLines w:val="0"/>
        <w:shd w:val="clear" w:color="auto" w:fill="auto"/>
        <w:bidi w:val="0"/>
        <w:jc w:val="both"/>
        <w:spacing w:before="0" w:after="0" w:line="216" w:lineRule="exact"/>
        <w:ind w:left="0" w:right="340" w:firstLine="0"/>
      </w:pPr>
      <w:r>
        <w:rPr>
          <w:rStyle w:val="CharStyle55"/>
        </w:rPr>
        <w:t>учитывается возможность как косвенного обмена, так и более слож</w:t>
        <w:t>ных магнитных взаимодействий.</w:t>
      </w:r>
    </w:p>
    <w:p>
      <w:pPr>
        <w:pStyle w:val="Style48"/>
        <w:widowControl w:val="0"/>
        <w:keepNext w:val="0"/>
        <w:keepLines w:val="0"/>
        <w:shd w:val="clear" w:color="auto" w:fill="auto"/>
        <w:bidi w:val="0"/>
        <w:jc w:val="both"/>
        <w:spacing w:before="0" w:after="405" w:line="216" w:lineRule="exact"/>
        <w:ind w:left="0" w:right="340" w:firstLine="380"/>
      </w:pPr>
      <w:r>
        <w:rPr>
          <w:rStyle w:val="CharStyle55"/>
        </w:rPr>
        <w:t>Конечно, сейчас понятно, что модель Гейзенберга Френкеля пред</w:t>
        <w:t>ставляет собой довольно грубое приближение к действительности, но основная идея о квантово-механической природе магнетизма, вытека</w:t>
        <w:t>ющей из принципа Паули, и роли обменного взаимодействия, которое может сделать намагниченное состояние более выгодным, правильна. Она сыграла и играет существенную роль в развитии учения о магне</w:t>
        <w:t>тизме веществ.</w:t>
      </w:r>
    </w:p>
    <w:p>
      <w:pPr>
        <w:pStyle w:val="Style98"/>
        <w:widowControl w:val="0"/>
        <w:keepNext w:val="0"/>
        <w:keepLines w:val="0"/>
        <w:shd w:val="clear" w:color="auto" w:fill="auto"/>
        <w:bidi w:val="0"/>
        <w:spacing w:before="0" w:after="0" w:line="235" w:lineRule="exact"/>
        <w:ind w:left="0" w:right="0" w:firstLine="380"/>
      </w:pPr>
      <w:bookmarkStart w:id="133" w:name="bookmark133"/>
      <w:r>
        <w:rPr>
          <w:rStyle w:val="CharStyle100"/>
        </w:rPr>
        <w:t>Работа 9.1.</w:t>
      </w:r>
      <w:bookmarkEnd w:id="133"/>
    </w:p>
    <w:p>
      <w:pPr>
        <w:pStyle w:val="Style98"/>
        <w:widowControl w:val="0"/>
        <w:keepNext w:val="0"/>
        <w:keepLines w:val="0"/>
        <w:shd w:val="clear" w:color="auto" w:fill="auto"/>
        <w:bidi w:val="0"/>
        <w:jc w:val="left"/>
        <w:spacing w:before="0" w:after="219" w:line="235" w:lineRule="exact"/>
        <w:ind w:left="380" w:right="1660" w:firstLine="0"/>
      </w:pPr>
      <w:bookmarkStart w:id="134" w:name="bookmark134"/>
      <w:r>
        <w:rPr>
          <w:rStyle w:val="CharStyle100"/>
        </w:rPr>
        <w:t>Закон Кюри Вейееа и обменное взаимодействие в ферромагнетиках</w:t>
      </w:r>
      <w:bookmarkEnd w:id="134"/>
    </w:p>
    <w:p>
      <w:pPr>
        <w:pStyle w:val="Style101"/>
        <w:widowControl w:val="0"/>
        <w:keepNext w:val="0"/>
        <w:keepLines w:val="0"/>
        <w:shd w:val="clear" w:color="auto" w:fill="auto"/>
        <w:bidi w:val="0"/>
        <w:spacing w:before="0" w:after="157"/>
        <w:ind w:left="380" w:right="440" w:firstLine="0"/>
      </w:pPr>
      <w:r>
        <w:rPr>
          <w:rStyle w:val="CharStyle103"/>
          <w:b/>
          <w:bCs/>
        </w:rPr>
        <w:t>Исследуется температурная зависимость магнитной восприимчивости ферромагнетика в парамагнитной области выше точки Кюри. По по</w:t>
        <w:t>лученной в работе температуре Кюри оценивается энергия обменного взаимодействия. Объектом исследования является металлический га</w:t>
        <w:t>долиний.</w:t>
      </w:r>
    </w:p>
    <w:p>
      <w:pPr>
        <w:pStyle w:val="Style48"/>
        <w:numPr>
          <w:ilvl w:val="0"/>
          <w:numId w:val="147"/>
        </w:numPr>
        <w:tabs>
          <w:tab w:leader="none" w:pos="577" w:val="left"/>
        </w:tabs>
        <w:widowControl w:val="0"/>
        <w:keepNext w:val="0"/>
        <w:keepLines w:val="0"/>
        <w:shd w:val="clear" w:color="auto" w:fill="auto"/>
        <w:bidi w:val="0"/>
        <w:jc w:val="both"/>
        <w:spacing w:before="0" w:after="0" w:line="216" w:lineRule="exact"/>
        <w:ind w:left="0" w:right="340" w:firstLine="380"/>
      </w:pPr>
      <w:r>
        <w:rPr>
          <w:rStyle w:val="CharStyle55"/>
        </w:rPr>
        <w:t>Феноменологическая теория ферромагнетизма. Вещества, атомы которых обладают нескомпенсированным магнитным моментом, при</w:t>
        <w:t xml:space="preserve">надлежат к парамагнетикам (при температурах выше температуры магнитного упорядочения — температуры Кюри </w:t>
      </w:r>
      <w:r>
        <w:rPr>
          <w:rStyle w:val="CharStyle55"/>
          <w:lang w:val="en-US" w:eastAsia="en-US" w:bidi="en-US"/>
        </w:rPr>
        <w:t>T</w:t>
      </w:r>
      <w:r>
        <w:rPr>
          <w:rStyle w:val="CharStyle55"/>
          <w:lang w:val="en-US" w:eastAsia="en-US" w:bidi="en-US"/>
          <w:vertAlign w:val="subscript"/>
        </w:rPr>
        <w:t xml:space="preserve">C </w:t>
      </w:r>
      <w:r>
        <w:rPr>
          <w:rStyle w:val="CharStyle55"/>
        </w:rPr>
        <w:t>ки также являются парамагнетиками, о чем пойдет речь ниже). В от</w:t>
        <w:t>сутствие внешнего магнитного поля магнитные моменты как атомов, так и свободных электронов, направлены в разные стороны, так что суммарный магнитный момент вещества равен нулю. Во внешнем по</w:t>
        <w:t>ле состояние, соответствующее направлению «по полю», оказываются энергетически более выгодным, и вещество намагничивается.</w:t>
      </w:r>
    </w:p>
    <w:p>
      <w:pPr>
        <w:pStyle w:val="Style48"/>
        <w:widowControl w:val="0"/>
        <w:keepNext w:val="0"/>
        <w:keepLines w:val="0"/>
        <w:shd w:val="clear" w:color="auto" w:fill="auto"/>
        <w:bidi w:val="0"/>
        <w:jc w:val="both"/>
        <w:spacing w:before="0" w:after="193" w:line="216" w:lineRule="exact"/>
        <w:ind w:left="0" w:right="340" w:firstLine="380"/>
      </w:pPr>
      <w:r>
        <w:rPr>
          <w:rStyle w:val="CharStyle55"/>
        </w:rPr>
        <w:t xml:space="preserve">Напомним, что намагниченностью называется магнитный момент I единицы объема, который связан с внешним магнитным полем </w:t>
      </w:r>
      <w:r>
        <w:rPr>
          <w:rStyle w:val="CharStyle242"/>
          <w:lang w:val="ru-RU" w:eastAsia="ru-RU" w:bidi="ru-RU"/>
        </w:rPr>
        <w:t xml:space="preserve">Н, </w:t>
      </w:r>
      <w:r>
        <w:rPr>
          <w:rStyle w:val="CharStyle55"/>
        </w:rPr>
        <w:t>под действием которого он возникает, соотношением</w:t>
      </w:r>
    </w:p>
    <w:p>
      <w:pPr>
        <w:pStyle w:val="Style48"/>
        <w:tabs>
          <w:tab w:leader="none" w:pos="6218" w:val="left"/>
        </w:tabs>
        <w:widowControl w:val="0"/>
        <w:keepNext w:val="0"/>
        <w:keepLines w:val="0"/>
        <w:shd w:val="clear" w:color="auto" w:fill="auto"/>
        <w:bidi w:val="0"/>
        <w:jc w:val="both"/>
        <w:spacing w:before="0" w:after="236" w:line="200" w:lineRule="exact"/>
        <w:ind w:left="2920" w:right="0" w:firstLine="0"/>
      </w:pPr>
      <w:r>
        <w:rPr>
          <w:rStyle w:val="CharStyle55"/>
        </w:rPr>
        <w:t>I = кН.</w:t>
        <w:tab/>
        <w:t>(1)</w:t>
      </w:r>
    </w:p>
    <w:p>
      <w:pPr>
        <w:pStyle w:val="Style48"/>
        <w:widowControl w:val="0"/>
        <w:keepNext w:val="0"/>
        <w:keepLines w:val="0"/>
        <w:shd w:val="clear" w:color="auto" w:fill="auto"/>
        <w:bidi w:val="0"/>
        <w:jc w:val="both"/>
        <w:spacing w:before="0" w:after="0" w:line="216" w:lineRule="exact"/>
        <w:ind w:left="0" w:right="340" w:firstLine="0"/>
      </w:pPr>
      <w:r>
        <w:rPr>
          <w:rStyle w:val="CharStyle55"/>
        </w:rPr>
        <w:t>Константа к называется магнитной восприимчивостью вещества. Сле</w:t>
        <w:t>дует заметить, что в вакууме в системе единиц Гаусса нет разницы между напряженностью поля Н и индукцией поля В.</w:t>
      </w:r>
    </w:p>
    <w:p>
      <w:pPr>
        <w:pStyle w:val="Style48"/>
        <w:widowControl w:val="0"/>
        <w:keepNext w:val="0"/>
        <w:keepLines w:val="0"/>
        <w:shd w:val="clear" w:color="auto" w:fill="auto"/>
        <w:bidi w:val="0"/>
        <w:jc w:val="both"/>
        <w:spacing w:before="0" w:after="0" w:line="216" w:lineRule="exact"/>
        <w:ind w:left="0" w:right="340" w:firstLine="380"/>
        <w:sectPr>
          <w:headerReference w:type="even" r:id="rId425"/>
          <w:headerReference w:type="default" r:id="rId426"/>
          <w:headerReference w:type="first" r:id="rId427"/>
          <w:footerReference w:type="first" r:id="rId428"/>
          <w:pgSz w:w="11900" w:h="16840"/>
          <w:pgMar w:top="1080" w:left="653" w:right="4431" w:bottom="1080" w:header="0" w:footer="3" w:gutter="0"/>
          <w:rtlGutter w:val="0"/>
          <w:cols w:space="720"/>
          <w:noEndnote/>
          <w:docGrid w:linePitch="360"/>
        </w:sectPr>
      </w:pPr>
      <w:r>
        <w:rPr>
          <w:rStyle w:val="CharStyle55"/>
        </w:rPr>
        <w:t>Рассмотрим, чем определяется восприимчивость такого парамаг</w:t>
        <w:t>нитного вещества, в котором магнитный момент атома обусловлен только спином одного электрона. Как известно, проекция спина на лю</w:t>
        <w:t>бое выделенное направление (в нашем случае направление магнит</w:t>
        <w:t xml:space="preserve">ного поля) может быть равна либо </w:t>
      </w:r>
      <w:r>
        <w:rPr>
          <w:rStyle w:val="CharStyle55"/>
          <w:lang w:val="en-US" w:eastAsia="en-US" w:bidi="en-US"/>
        </w:rPr>
        <w:t xml:space="preserve">h/2, </w:t>
      </w:r>
      <w:r>
        <w:rPr>
          <w:rStyle w:val="CharStyle55"/>
        </w:rPr>
        <w:t xml:space="preserve">либо </w:t>
      </w:r>
      <w:r>
        <w:rPr>
          <w:rStyle w:val="CharStyle242"/>
        </w:rPr>
        <w:t>-h/2.</w:t>
      </w:r>
      <w:r>
        <w:rPr>
          <w:rStyle w:val="CharStyle55"/>
          <w:lang w:val="en-US" w:eastAsia="en-US" w:bidi="en-US"/>
        </w:rPr>
        <w:t xml:space="preserve"> </w:t>
      </w:r>
      <w:r>
        <w:rPr>
          <w:rStyle w:val="CharStyle55"/>
        </w:rPr>
        <w:t>Проекция спиново</w:t>
        <w:t>го магнитного момента электрона также может иметь соответственно</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два значения: ц = ^ц, где ц — абсолютное значение проекции маг</w:t>
        <w:t>нитного момента.</w:t>
      </w:r>
    </w:p>
    <w:p>
      <w:pPr>
        <w:pStyle w:val="Style315"/>
        <w:widowControl w:val="0"/>
        <w:keepNext w:val="0"/>
        <w:keepLines w:val="0"/>
        <w:shd w:val="clear" w:color="auto" w:fill="auto"/>
        <w:bidi w:val="0"/>
        <w:jc w:val="both"/>
        <w:spacing w:before="0" w:after="0" w:line="216" w:lineRule="exact"/>
        <w:ind w:left="0" w:right="340" w:firstLine="380"/>
      </w:pPr>
      <w:r>
        <w:rPr>
          <w:rStyle w:val="CharStyle581"/>
        </w:rPr>
        <w:t xml:space="preserve">Напомним, что для электрона направление магнитного момента </w:t>
      </w:r>
      <w:r>
        <w:rPr>
          <w:rStyle w:val="CharStyle587"/>
        </w:rPr>
        <w:t xml:space="preserve">ц </w:t>
      </w:r>
      <w:r>
        <w:rPr>
          <w:rStyle w:val="CharStyle581"/>
        </w:rPr>
        <w:t xml:space="preserve">противоположно направлению спина </w:t>
      </w:r>
      <w:r>
        <w:rPr>
          <w:rStyle w:val="CharStyle581"/>
          <w:lang w:val="en-US" w:eastAsia="en-US" w:bidi="en-US"/>
        </w:rPr>
        <w:t xml:space="preserve">s </w:t>
      </w:r>
      <w:r>
        <w:rPr>
          <w:rStyle w:val="CharStyle581"/>
        </w:rPr>
        <w:t xml:space="preserve">и поэтому выше написано, что проекция </w:t>
      </w:r>
      <w:r>
        <w:rPr>
          <w:rStyle w:val="CharStyle587"/>
        </w:rPr>
        <w:t xml:space="preserve">ц </w:t>
      </w:r>
      <w:r>
        <w:rPr>
          <w:rStyle w:val="CharStyle581"/>
        </w:rPr>
        <w:t xml:space="preserve">та ось </w:t>
      </w:r>
      <w:r>
        <w:rPr>
          <w:rStyle w:val="CharStyle581"/>
          <w:lang w:val="en-US" w:eastAsia="en-US" w:bidi="en-US"/>
        </w:rPr>
        <w:t xml:space="preserve">z </w:t>
      </w:r>
      <w:r>
        <w:rPr>
          <w:rStyle w:val="CharStyle581"/>
        </w:rPr>
        <w:t>равна «минус-плюс» ц. В нашем случае ц равно магнетону Бора: ц = ц</w:t>
      </w:r>
    </w:p>
    <w:p>
      <w:pPr>
        <w:pStyle w:val="Style315"/>
        <w:widowControl w:val="0"/>
        <w:keepNext w:val="0"/>
        <w:keepLines w:val="0"/>
        <w:shd w:val="clear" w:color="auto" w:fill="auto"/>
        <w:bidi w:val="0"/>
        <w:jc w:val="both"/>
        <w:spacing w:before="0" w:after="157" w:line="216" w:lineRule="exact"/>
        <w:ind w:left="0" w:right="340" w:firstLine="380"/>
      </w:pPr>
      <w:r>
        <w:rPr>
          <w:rStyle w:val="CharStyle581"/>
        </w:rPr>
        <w:t xml:space="preserve">Взаимодействие магнитного момента </w:t>
      </w:r>
      <w:r>
        <w:rPr>
          <w:rStyle w:val="CharStyle587"/>
        </w:rPr>
        <w:t xml:space="preserve">ц </w:t>
      </w:r>
      <w:r>
        <w:rPr>
          <w:rStyle w:val="CharStyle581"/>
        </w:rPr>
        <w:t>с внешним полем В при</w:t>
        <w:t xml:space="preserve">водит к дополнительной энергии </w:t>
      </w:r>
      <w:r>
        <w:rPr>
          <w:rStyle w:val="CharStyle634"/>
          <w:lang w:val="ru-RU" w:eastAsia="ru-RU" w:bidi="ru-RU"/>
        </w:rPr>
        <w:t>Е =</w:t>
      </w:r>
      <w:r>
        <w:rPr>
          <w:rStyle w:val="CharStyle581"/>
        </w:rPr>
        <w:t xml:space="preserve"> — (</w:t>
      </w:r>
      <w:r>
        <w:rPr>
          <w:rStyle w:val="CharStyle587"/>
        </w:rPr>
        <w:t>ц</w:t>
      </w:r>
      <w:r>
        <w:rPr>
          <w:rStyle w:val="CharStyle581"/>
        </w:rPr>
        <w:t>,В), зависящей от взаимной ориентации этих векторов. Следовательно, в нашем случае в магнит</w:t>
        <w:t>ном поле у атома возникают два возможных уровня энергии</w:t>
      </w:r>
    </w:p>
    <w:p>
      <w:pPr>
        <w:pStyle w:val="Style315"/>
        <w:widowControl w:val="0"/>
        <w:keepNext w:val="0"/>
        <w:keepLines w:val="0"/>
        <w:shd w:val="clear" w:color="auto" w:fill="auto"/>
        <w:bidi w:val="0"/>
        <w:jc w:val="right"/>
        <w:spacing w:before="0" w:after="52" w:line="170" w:lineRule="exact"/>
        <w:ind w:left="0" w:right="0" w:firstLine="0"/>
      </w:pPr>
      <w:r>
        <w:pict>
          <v:shape id="_x0000_s1770" type="#_x0000_t202" style="position:absolute;margin-left:310.55pt;margin-top:0;width:13.7pt;height:13.7pt;z-index:-125828876;mso-wrap-distance-left:88.3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(2)</w:t>
                  </w:r>
                </w:p>
              </w:txbxContent>
            </v:textbox>
            <w10:wrap type="square" side="left" anchorx="margin"/>
          </v:shape>
        </w:pict>
      </w:r>
      <w:r>
        <w:rPr>
          <w:rStyle w:val="CharStyle581"/>
        </w:rPr>
        <w:t>Е</w:t>
      </w:r>
      <w:r>
        <w:rPr>
          <w:rStyle w:val="CharStyle581"/>
          <w:vertAlign w:val="subscript"/>
        </w:rPr>
        <w:t>-</w:t>
      </w:r>
      <w:r>
        <w:rPr>
          <w:rStyle w:val="CharStyle581"/>
        </w:rPr>
        <w:t xml:space="preserve"> = — цВ и Е+ = +цВ,</w:t>
      </w:r>
    </w:p>
    <w:p>
      <w:pPr>
        <w:pStyle w:val="Style315"/>
        <w:widowControl w:val="0"/>
        <w:keepNext w:val="0"/>
        <w:keepLines w:val="0"/>
        <w:shd w:val="clear" w:color="auto" w:fill="auto"/>
        <w:bidi w:val="0"/>
        <w:jc w:val="both"/>
        <w:spacing w:before="0" w:after="0" w:line="216" w:lineRule="exact"/>
        <w:ind w:left="0" w:right="340" w:firstLine="0"/>
      </w:pPr>
      <w:r>
        <w:rPr>
          <w:rStyle w:val="CharStyle581"/>
        </w:rPr>
        <w:t>причем в низкоэнергетическом состоянии Е</w:t>
      </w:r>
      <w:r>
        <w:rPr>
          <w:rStyle w:val="CharStyle581"/>
          <w:vertAlign w:val="subscript"/>
        </w:rPr>
        <w:t>-</w:t>
      </w:r>
      <w:r>
        <w:rPr>
          <w:rStyle w:val="CharStyle581"/>
        </w:rPr>
        <w:t xml:space="preserve"> магнитный момент па</w:t>
        <w:t>раллелен магнитному полю.</w:t>
      </w:r>
    </w:p>
    <w:p>
      <w:pPr>
        <w:pStyle w:val="Style315"/>
        <w:widowControl w:val="0"/>
        <w:keepNext w:val="0"/>
        <w:keepLines w:val="0"/>
        <w:shd w:val="clear" w:color="auto" w:fill="auto"/>
        <w:bidi w:val="0"/>
        <w:jc w:val="both"/>
        <w:spacing w:before="0" w:after="337" w:line="216" w:lineRule="exact"/>
        <w:ind w:left="0" w:right="340" w:firstLine="380"/>
      </w:pPr>
      <w:r>
        <w:rPr>
          <w:rStyle w:val="CharStyle581"/>
        </w:rPr>
        <w:t>В соответствии с формулой Больцмана отношение числа электро</w:t>
        <w:t xml:space="preserve">нов </w:t>
      </w:r>
      <w:r>
        <w:rPr>
          <w:rStyle w:val="CharStyle581"/>
          <w:lang w:val="en-US" w:eastAsia="en-US" w:bidi="en-US"/>
        </w:rPr>
        <w:t xml:space="preserve">N+ </w:t>
      </w:r>
      <w:r>
        <w:rPr>
          <w:rStyle w:val="CharStyle581"/>
        </w:rPr>
        <w:t xml:space="preserve">с энергией Е+ к числу электронов </w:t>
      </w:r>
      <w:r>
        <w:rPr>
          <w:rStyle w:val="CharStyle581"/>
          <w:lang w:val="en-US" w:eastAsia="en-US" w:bidi="en-US"/>
        </w:rPr>
        <w:t>N</w:t>
      </w:r>
      <w:r>
        <w:rPr>
          <w:rStyle w:val="CharStyle581"/>
          <w:lang w:val="en-US" w:eastAsia="en-US" w:bidi="en-US"/>
          <w:vertAlign w:val="subscript"/>
        </w:rPr>
        <w:t>-</w:t>
      </w:r>
      <w:r>
        <w:rPr>
          <w:rStyle w:val="CharStyle581"/>
          <w:lang w:val="en-US" w:eastAsia="en-US" w:bidi="en-US"/>
        </w:rPr>
        <w:t xml:space="preserve"> </w:t>
      </w:r>
      <w:r>
        <w:rPr>
          <w:rStyle w:val="CharStyle581"/>
        </w:rPr>
        <w:t>с энергией Е_ равно</w:t>
      </w:r>
    </w:p>
    <w:p>
      <w:pPr>
        <w:pStyle w:val="Style748"/>
        <w:widowControl w:val="0"/>
        <w:keepNext w:val="0"/>
        <w:keepLines w:val="0"/>
        <w:shd w:val="clear" w:color="auto" w:fill="auto"/>
        <w:bidi w:val="0"/>
        <w:jc w:val="both"/>
        <w:spacing w:before="0" w:after="232" w:line="170" w:lineRule="exact"/>
        <w:ind w:left="0" w:right="0" w:firstLine="0"/>
      </w:pPr>
      <w:r>
        <w:pict>
          <v:shape id="_x0000_s1771" type="#_x0000_t75" style="position:absolute;margin-left:93.6pt;margin-top:-7.2pt;width:140.65pt;height:24.pt;z-index:-125828875;mso-wrap-distance-left:5.pt;mso-wrap-distance-right:78.pt;mso-position-horizontal-relative:margin" wrapcoords="0 0 21600 0 21600 21600 0 21600 0 0">
            <v:imagedata r:id="rId429" r:href="rId430"/>
            <w10:wrap type="square" side="right" anchorx="margin"/>
          </v:shape>
        </w:pict>
      </w:r>
      <w:bookmarkStart w:id="135" w:name="bookmark135"/>
      <w:r>
        <w:rPr>
          <w:rStyle w:val="CharStyle785"/>
        </w:rPr>
        <w:t>(3)</w:t>
      </w:r>
      <w:bookmarkEnd w:id="135"/>
    </w:p>
    <w:p>
      <w:pPr>
        <w:pStyle w:val="Style315"/>
        <w:widowControl w:val="0"/>
        <w:keepNext w:val="0"/>
        <w:keepLines w:val="0"/>
        <w:shd w:val="clear" w:color="auto" w:fill="auto"/>
        <w:bidi w:val="0"/>
        <w:jc w:val="both"/>
        <w:spacing w:before="0" w:after="0" w:line="216" w:lineRule="exact"/>
        <w:ind w:left="0" w:right="340" w:firstLine="0"/>
      </w:pPr>
      <w:r>
        <w:rPr>
          <w:rStyle w:val="CharStyle581"/>
        </w:rPr>
        <w:t>Возможность замены экспоненты ее приближенным выражением свя</w:t>
        <w:t>зана с тем, что практически во всех магнитных полях магнитная энер-</w:t>
      </w:r>
    </w:p>
    <w:p>
      <w:pPr>
        <w:pStyle w:val="Style315"/>
        <w:widowControl w:val="0"/>
        <w:keepNext w:val="0"/>
        <w:keepLines w:val="0"/>
        <w:shd w:val="clear" w:color="auto" w:fill="auto"/>
        <w:bidi w:val="0"/>
        <w:jc w:val="right"/>
        <w:spacing w:before="0" w:after="0" w:line="216" w:lineRule="exact"/>
        <w:ind w:left="0" w:right="340" w:firstLine="0"/>
      </w:pPr>
      <w:r>
        <w:rPr>
          <w:rStyle w:val="CharStyle581"/>
        </w:rPr>
        <w:t>ц</w:t>
      </w:r>
      <w:r>
        <w:rPr>
          <w:rStyle w:val="CharStyle634"/>
        </w:rPr>
        <w:t>B</w:t>
      </w:r>
      <w:r>
        <w:rPr>
          <w:rStyle w:val="CharStyle581"/>
          <w:lang w:val="en-US" w:eastAsia="en-US" w:bidi="en-US"/>
        </w:rPr>
        <w:t xml:space="preserve"> </w:t>
      </w:r>
      <w:r>
        <w:rPr>
          <w:rStyle w:val="CharStyle581"/>
        </w:rPr>
        <w:t>^ к</w:t>
      </w:r>
      <w:r>
        <w:rPr>
          <w:rStyle w:val="CharStyle581"/>
          <w:vertAlign w:val="subscript"/>
        </w:rPr>
        <w:t>в</w:t>
      </w:r>
      <w:r>
        <w:rPr>
          <w:rStyle w:val="CharStyle581"/>
        </w:rPr>
        <w:t>Т.</w:t>
      </w:r>
    </w:p>
    <w:p>
      <w:pPr>
        <w:pStyle w:val="Style315"/>
        <w:widowControl w:val="0"/>
        <w:keepNext w:val="0"/>
        <w:keepLines w:val="0"/>
        <w:shd w:val="clear" w:color="auto" w:fill="auto"/>
        <w:bidi w:val="0"/>
        <w:jc w:val="left"/>
        <w:spacing w:before="0" w:after="0" w:line="216" w:lineRule="exact"/>
        <w:ind w:left="2620" w:right="0" w:firstLine="0"/>
      </w:pPr>
      <w:r>
        <w:rPr>
          <w:rStyle w:val="CharStyle634"/>
        </w:rPr>
        <w:t xml:space="preserve">B </w:t>
      </w:r>
      <w:r>
        <w:rPr>
          <w:rStyle w:val="CharStyle634"/>
          <w:lang w:val="ru-RU" w:eastAsia="ru-RU" w:bidi="ru-RU"/>
        </w:rPr>
        <w:t>=</w:t>
      </w:r>
      <w:r>
        <w:rPr>
          <w:rStyle w:val="CharStyle581"/>
        </w:rPr>
        <w:t xml:space="preserve"> 10</w:t>
      </w:r>
      <w:r>
        <w:rPr>
          <w:rStyle w:val="CharStyle581"/>
          <w:vertAlign w:val="superscript"/>
        </w:rPr>
        <w:t>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трудно) и Т = 300 К, то отношение 2цВ/к</w:t>
      </w:r>
      <w:r>
        <w:rPr>
          <w:rStyle w:val="CharStyle581"/>
          <w:vertAlign w:val="subscript"/>
        </w:rPr>
        <w:t>в</w:t>
      </w:r>
      <w:r>
        <w:rPr>
          <w:rStyle w:val="CharStyle581"/>
        </w:rPr>
        <w:t>Т ~ 0,05.</w:t>
      </w:r>
    </w:p>
    <w:p>
      <w:pPr>
        <w:pStyle w:val="Style315"/>
        <w:widowControl w:val="0"/>
        <w:keepNext w:val="0"/>
        <w:keepLines w:val="0"/>
        <w:shd w:val="clear" w:color="auto" w:fill="auto"/>
        <w:bidi w:val="0"/>
        <w:jc w:val="both"/>
        <w:spacing w:before="0" w:after="337" w:line="216" w:lineRule="exact"/>
        <w:ind w:left="0" w:right="340" w:firstLine="380"/>
      </w:pPr>
      <w:r>
        <w:rPr>
          <w:rStyle w:val="CharStyle581"/>
        </w:rPr>
        <w:t>Намагниченность вещества определяется только разностью чисел электронов, магнитные моменты которых ориентированы по полю или против поля. Эту разность легко вычислить на основе формулы (3):</w:t>
      </w:r>
    </w:p>
    <w:p>
      <w:pPr>
        <w:pStyle w:val="Style748"/>
        <w:widowControl w:val="0"/>
        <w:keepNext w:val="0"/>
        <w:keepLines w:val="0"/>
        <w:shd w:val="clear" w:color="auto" w:fill="auto"/>
        <w:bidi w:val="0"/>
        <w:jc w:val="both"/>
        <w:spacing w:before="0" w:after="232" w:line="170" w:lineRule="exact"/>
        <w:ind w:left="0" w:right="0" w:firstLine="0"/>
      </w:pPr>
      <w:r>
        <w:pict>
          <v:shape id="_x0000_s1772" type="#_x0000_t75" style="position:absolute;margin-left:85.45pt;margin-top:-5.5pt;width:156.pt;height:22.1pt;z-index:-125828874;mso-wrap-distance-left:5.pt;mso-wrap-distance-right:70.55pt;mso-position-horizontal-relative:margin" wrapcoords="0 0 21600 0 21600 21600 0 21600 0 0">
            <v:imagedata r:id="rId431" r:href="rId432"/>
            <w10:wrap type="square" side="right" anchorx="margin"/>
          </v:shape>
        </w:pict>
      </w:r>
      <w:bookmarkStart w:id="136" w:name="bookmark136"/>
      <w:r>
        <w:rPr>
          <w:rStyle w:val="CharStyle785"/>
        </w:rPr>
        <w:t>(4)</w:t>
      </w:r>
      <w:bookmarkEnd w:id="136"/>
    </w:p>
    <w:p>
      <w:pPr>
        <w:pStyle w:val="Style315"/>
        <w:widowControl w:val="0"/>
        <w:keepNext w:val="0"/>
        <w:keepLines w:val="0"/>
        <w:shd w:val="clear" w:color="auto" w:fill="auto"/>
        <w:bidi w:val="0"/>
        <w:jc w:val="both"/>
        <w:spacing w:before="0" w:after="157" w:line="216" w:lineRule="exact"/>
        <w:ind w:left="0" w:right="340" w:firstLine="0"/>
      </w:pPr>
      <w:r>
        <w:rPr>
          <w:rStyle w:val="CharStyle581"/>
        </w:rPr>
        <w:t xml:space="preserve">где </w:t>
      </w:r>
      <w:r>
        <w:rPr>
          <w:rStyle w:val="CharStyle581"/>
          <w:lang w:val="en-US" w:eastAsia="en-US" w:bidi="en-US"/>
        </w:rPr>
        <w:t xml:space="preserve">N </w:t>
      </w:r>
      <w:r>
        <w:rPr>
          <w:rStyle w:val="CharStyle581"/>
        </w:rPr>
        <w:t xml:space="preserve">= </w:t>
      </w:r>
      <w:r>
        <w:rPr>
          <w:rStyle w:val="CharStyle581"/>
          <w:lang w:val="en-US" w:eastAsia="en-US" w:bidi="en-US"/>
        </w:rPr>
        <w:t>N</w:t>
      </w:r>
      <w:r>
        <w:rPr>
          <w:rStyle w:val="CharStyle581"/>
          <w:lang w:val="en-US" w:eastAsia="en-US" w:bidi="en-US"/>
          <w:vertAlign w:val="subscript"/>
        </w:rPr>
        <w:t>-</w:t>
      </w:r>
      <w:r>
        <w:rPr>
          <w:rStyle w:val="CharStyle581"/>
          <w:lang w:val="en-US" w:eastAsia="en-US" w:bidi="en-US"/>
        </w:rPr>
        <w:t xml:space="preserve"> </w:t>
      </w:r>
      <w:r>
        <w:rPr>
          <w:rStyle w:val="CharStyle581"/>
        </w:rPr>
        <w:t xml:space="preserve">+ </w:t>
      </w:r>
      <w:r>
        <w:rPr>
          <w:rStyle w:val="CharStyle581"/>
          <w:lang w:val="en-US" w:eastAsia="en-US" w:bidi="en-US"/>
        </w:rPr>
        <w:t xml:space="preserve">N+ </w:t>
      </w:r>
      <w:r>
        <w:rPr>
          <w:rStyle w:val="CharStyle581"/>
        </w:rPr>
        <w:t>— количество неспаренных электронов в единице объема. При написании второй части уравнения (4) мы не делали раз</w:t>
        <w:t xml:space="preserve">личия между В и </w:t>
      </w:r>
      <w:r>
        <w:rPr>
          <w:rStyle w:val="CharStyle634"/>
        </w:rPr>
        <w:t>H,</w:t>
      </w:r>
      <w:r>
        <w:rPr>
          <w:rStyle w:val="CharStyle581"/>
          <w:lang w:val="en-US" w:eastAsia="en-US" w:bidi="en-US"/>
        </w:rPr>
        <w:t xml:space="preserve"> </w:t>
      </w:r>
      <w:r>
        <w:rPr>
          <w:rStyle w:val="CharStyle581"/>
        </w:rPr>
        <w:t>так как электроны в парамагнетике дают очень малый вклад в суммарное поле. Магнитный момент вещества поэтому равен</w:t>
      </w:r>
    </w:p>
    <w:p>
      <w:pPr>
        <w:pStyle w:val="Style299"/>
        <w:widowControl w:val="0"/>
        <w:keepNext w:val="0"/>
        <w:keepLines w:val="0"/>
        <w:shd w:val="clear" w:color="auto" w:fill="auto"/>
        <w:bidi w:val="0"/>
        <w:jc w:val="right"/>
        <w:spacing w:before="0" w:after="0" w:line="170" w:lineRule="exact"/>
        <w:ind w:left="0" w:right="0" w:firstLine="0"/>
      </w:pPr>
      <w:r>
        <w:pict>
          <v:shape id="_x0000_s1773" type="#_x0000_t202" style="position:absolute;margin-left:310.55pt;margin-top:0;width:13.7pt;height:13.7pt;z-index:-125828873;mso-wrap-distance-left:100.8pt;mso-wrap-distance-right:5.pt;mso-wrap-distance-bottom:15.5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(5)</w:t>
                  </w:r>
                </w:p>
              </w:txbxContent>
            </v:textbox>
            <w10:wrap type="square" side="left" anchorx="margin"/>
          </v:shape>
        </w:pict>
      </w:r>
      <w:r>
        <w:rPr>
          <w:rStyle w:val="CharStyle630"/>
          <w:lang w:val="ru-RU" w:eastAsia="ru-RU" w:bidi="ru-RU"/>
          <w:i/>
          <w:iCs/>
        </w:rPr>
        <w:t>I</w:t>
      </w:r>
      <w:r>
        <w:rPr>
          <w:rStyle w:val="CharStyle631"/>
          <w:i w:val="0"/>
          <w:iCs w:val="0"/>
        </w:rPr>
        <w:t xml:space="preserve"> = </w:t>
      </w:r>
      <w:r>
        <w:rPr>
          <w:rStyle w:val="CharStyle630"/>
          <w:i/>
          <w:iCs/>
        </w:rPr>
        <w:t xml:space="preserve">p,AN </w:t>
      </w:r>
      <w:r>
        <w:rPr>
          <w:rStyle w:val="CharStyle630"/>
          <w:lang w:val="ru-RU" w:eastAsia="ru-RU" w:bidi="ru-RU"/>
          <w:i/>
          <w:iCs/>
        </w:rPr>
        <w:t xml:space="preserve">= </w:t>
      </w:r>
      <w:r>
        <w:rPr>
          <w:rStyle w:val="CharStyle630"/>
          <w:i/>
          <w:iCs/>
        </w:rPr>
        <w:t>N—H.</w:t>
      </w:r>
    </w:p>
    <w:p>
      <w:pPr>
        <w:pStyle w:val="Style46"/>
        <w:widowControl w:val="0"/>
        <w:keepNext w:val="0"/>
        <w:keepLines w:val="0"/>
        <w:shd w:val="clear" w:color="auto" w:fill="auto"/>
        <w:bidi w:val="0"/>
        <w:jc w:val="right"/>
        <w:spacing w:before="0" w:after="83" w:line="200" w:lineRule="exact"/>
        <w:ind w:left="0" w:right="340" w:firstLine="0"/>
      </w:pPr>
      <w:r>
        <w:rPr>
          <w:rStyle w:val="CharStyle252"/>
          <w:lang w:val="ru-RU" w:eastAsia="ru-RU" w:bidi="ru-RU"/>
          <w:i/>
          <w:iCs/>
        </w:rPr>
        <w:t>к</w:t>
      </w:r>
      <w:r>
        <w:rPr>
          <w:rStyle w:val="CharStyle252"/>
          <w:lang w:val="ru-RU" w:eastAsia="ru-RU" w:bidi="ru-RU"/>
          <w:vertAlign w:val="subscript"/>
          <w:i/>
          <w:iCs/>
        </w:rPr>
        <w:t>В</w:t>
      </w:r>
      <w:r>
        <w:rPr>
          <w:rStyle w:val="CharStyle252"/>
          <w:lang w:val="ru-RU" w:eastAsia="ru-RU" w:bidi="ru-RU"/>
          <w:i/>
          <w:iCs/>
        </w:rPr>
        <w:t>Т</w:t>
      </w:r>
    </w:p>
    <w:p>
      <w:pPr>
        <w:pStyle w:val="Style315"/>
        <w:widowControl w:val="0"/>
        <w:keepNext w:val="0"/>
        <w:keepLines w:val="0"/>
        <w:shd w:val="clear" w:color="auto" w:fill="auto"/>
        <w:bidi w:val="0"/>
        <w:jc w:val="right"/>
        <w:spacing w:before="0" w:after="279" w:line="170" w:lineRule="exact"/>
        <w:ind w:left="0" w:right="0" w:firstLine="0"/>
      </w:pPr>
      <w:r>
        <w:rPr>
          <w:rStyle w:val="CharStyle581"/>
        </w:rPr>
        <w:t>Парамагнитная часть восприимчивости поэтому равна</w:t>
      </w:r>
    </w:p>
    <w:p>
      <w:pPr>
        <w:pStyle w:val="Style742"/>
        <w:widowControl w:val="0"/>
        <w:keepNext/>
        <w:keepLines/>
        <w:shd w:val="clear" w:color="auto" w:fill="auto"/>
        <w:bidi w:val="0"/>
        <w:jc w:val="both"/>
        <w:spacing w:before="0" w:after="247" w:line="170" w:lineRule="exact"/>
        <w:ind w:left="0" w:right="0" w:firstLine="0"/>
      </w:pPr>
      <w:r>
        <w:pict>
          <v:shape id="_x0000_s1774" type="#_x0000_t75" style="position:absolute;margin-left:106.3pt;margin-top:-7.7pt;width:114.25pt;height:24.pt;z-index:-125828872;mso-wrap-distance-left:5.pt;mso-wrap-distance-right:91.45pt;mso-position-horizontal-relative:margin" wrapcoords="0 0 21600 0 21600 21600 0 21600 0 0">
            <v:imagedata r:id="rId433" r:href="rId434"/>
            <w10:wrap type="square" side="right" anchorx="margin"/>
          </v:shape>
        </w:pict>
      </w:r>
      <w:bookmarkStart w:id="137" w:name="bookmark137"/>
      <w:r>
        <w:rPr>
          <w:rStyle w:val="CharStyle879"/>
        </w:rPr>
        <w:t>(6)</w:t>
      </w:r>
      <w:bookmarkEnd w:id="137"/>
    </w:p>
    <w:p>
      <w:pPr>
        <w:pStyle w:val="Style315"/>
        <w:widowControl w:val="0"/>
        <w:keepNext w:val="0"/>
        <w:keepLines w:val="0"/>
        <w:shd w:val="clear" w:color="auto" w:fill="auto"/>
        <w:bidi w:val="0"/>
        <w:jc w:val="both"/>
        <w:spacing w:before="0" w:after="0" w:line="221" w:lineRule="exact"/>
        <w:ind w:left="0" w:right="340" w:firstLine="380"/>
        <w:sectPr>
          <w:pgSz w:w="11900" w:h="16840"/>
          <w:pgMar w:top="1080" w:left="653" w:right="4431" w:bottom="1080" w:header="0" w:footer="3" w:gutter="0"/>
          <w:rtlGutter w:val="0"/>
          <w:cols w:space="720"/>
          <w:noEndnote/>
          <w:docGrid w:linePitch="360"/>
        </w:sectPr>
      </w:pPr>
      <w:r>
        <w:rPr>
          <w:rStyle w:val="CharStyle581"/>
        </w:rPr>
        <w:t xml:space="preserve">Формулу (6) можно переписать в более общем виде. Вспомним, что магнитный момент электрона </w:t>
      </w:r>
      <w:r>
        <w:rPr>
          <w:rStyle w:val="CharStyle587"/>
        </w:rPr>
        <w:t xml:space="preserve">ц </w:t>
      </w:r>
      <w:r>
        <w:rPr>
          <w:rStyle w:val="CharStyle581"/>
        </w:rPr>
        <w:t>связан с его механическим моментом</w:t>
      </w:r>
    </w:p>
    <w:p>
      <w:pPr>
        <w:pStyle w:val="Style315"/>
        <w:widowControl w:val="0"/>
        <w:keepNext w:val="0"/>
        <w:keepLines w:val="0"/>
        <w:shd w:val="clear" w:color="auto" w:fill="auto"/>
        <w:bidi w:val="0"/>
        <w:jc w:val="left"/>
        <w:spacing w:before="0" w:after="0" w:line="170" w:lineRule="exact"/>
        <w:ind w:left="0" w:right="0" w:firstLine="0"/>
      </w:pPr>
      <w:r>
        <w:rPr>
          <w:rStyle w:val="CharStyle581"/>
          <w:lang w:val="en-US" w:eastAsia="en-US" w:bidi="en-US"/>
        </w:rPr>
        <w:t xml:space="preserve">J </w:t>
      </w:r>
      <w:r>
        <w:rPr>
          <w:rStyle w:val="CharStyle581"/>
        </w:rPr>
        <w:t>выраженном</w:t>
      </w:r>
    </w:p>
    <w:p>
      <w:pPr>
        <w:pStyle w:val="Style315"/>
        <w:tabs>
          <w:tab w:leader="none" w:pos="6147" w:val="left"/>
        </w:tabs>
        <w:widowControl w:val="0"/>
        <w:keepNext w:val="0"/>
        <w:keepLines w:val="0"/>
        <w:shd w:val="clear" w:color="auto" w:fill="auto"/>
        <w:bidi w:val="0"/>
        <w:jc w:val="both"/>
        <w:spacing w:before="0" w:after="127" w:line="170" w:lineRule="exact"/>
        <w:ind w:left="2860" w:right="0" w:firstLine="0"/>
      </w:pPr>
      <w:r>
        <w:rPr>
          <w:rStyle w:val="CharStyle581"/>
        </w:rPr>
        <w:t>ц = дц</w:t>
      </w:r>
      <w:r>
        <w:rPr>
          <w:rStyle w:val="CharStyle581"/>
          <w:vertAlign w:val="subscript"/>
        </w:rPr>
        <w:t>в</w:t>
      </w:r>
      <w:r>
        <w:rPr>
          <w:rStyle w:val="CharStyle581"/>
        </w:rPr>
        <w:t xml:space="preserve"> </w:t>
      </w:r>
      <w:r>
        <w:rPr>
          <w:rStyle w:val="CharStyle581"/>
          <w:lang w:val="en-US" w:eastAsia="en-US" w:bidi="en-US"/>
        </w:rPr>
        <w:t>J,</w:t>
        <w:tab/>
      </w:r>
      <w:r>
        <w:rPr>
          <w:rStyle w:val="CharStyle581"/>
        </w:rPr>
        <w:t>(7)</w:t>
      </w:r>
    </w:p>
    <w:p>
      <w:pPr>
        <w:pStyle w:val="Style315"/>
        <w:widowControl w:val="0"/>
        <w:keepNext w:val="0"/>
        <w:keepLines w:val="0"/>
        <w:shd w:val="clear" w:color="auto" w:fill="auto"/>
        <w:bidi w:val="0"/>
        <w:jc w:val="left"/>
        <w:spacing w:before="0" w:after="0" w:line="216" w:lineRule="exact"/>
        <w:ind w:left="0" w:right="0" w:firstLine="0"/>
      </w:pPr>
      <w:r>
        <w:rPr>
          <w:rStyle w:val="CharStyle581"/>
        </w:rPr>
        <w:t xml:space="preserve">где </w:t>
      </w:r>
      <w:r>
        <w:rPr>
          <w:rStyle w:val="CharStyle634"/>
          <w:lang w:val="ru-RU" w:eastAsia="ru-RU" w:bidi="ru-RU"/>
        </w:rPr>
        <w:t>д —</w:t>
      </w:r>
      <w:r>
        <w:rPr>
          <w:rStyle w:val="CharStyle581"/>
        </w:rPr>
        <w:t xml:space="preserve"> фактор Ланде (для «свободного» электрона </w:t>
      </w:r>
      <w:r>
        <w:rPr>
          <w:rStyle w:val="CharStyle634"/>
          <w:lang w:val="ru-RU" w:eastAsia="ru-RU" w:bidi="ru-RU"/>
        </w:rPr>
        <w:t>д</w:t>
      </w:r>
      <w:r>
        <w:rPr>
          <w:rStyle w:val="CharStyle581"/>
        </w:rPr>
        <w:t xml:space="preserve"> = 2, </w:t>
      </w:r>
      <w:r>
        <w:rPr>
          <w:rStyle w:val="CharStyle634"/>
        </w:rPr>
        <w:t xml:space="preserve">J </w:t>
      </w:r>
      <w:r>
        <w:rPr>
          <w:rStyle w:val="CharStyle634"/>
          <w:lang w:val="ru-RU" w:eastAsia="ru-RU" w:bidi="ru-RU"/>
        </w:rPr>
        <w:t xml:space="preserve">= </w:t>
      </w:r>
      <w:r>
        <w:rPr>
          <w:rStyle w:val="CharStyle634"/>
        </w:rPr>
        <w:t xml:space="preserve">S </w:t>
      </w:r>
      <w:r>
        <w:rPr>
          <w:rStyle w:val="CharStyle634"/>
          <w:lang w:val="ru-RU" w:eastAsia="ru-RU" w:bidi="ru-RU"/>
        </w:rPr>
        <w:t xml:space="preserve">= </w:t>
      </w:r>
      <w:r>
        <w:rPr>
          <w:rStyle w:val="CharStyle581"/>
        </w:rPr>
        <w:t>= 1/2).</w:t>
      </w:r>
    </w:p>
    <w:p>
      <w:pPr>
        <w:pStyle w:val="Style315"/>
        <w:widowControl w:val="0"/>
        <w:keepNext w:val="0"/>
        <w:keepLines w:val="0"/>
        <w:shd w:val="clear" w:color="auto" w:fill="auto"/>
        <w:bidi w:val="0"/>
        <w:jc w:val="left"/>
        <w:spacing w:before="0" w:after="0" w:line="216" w:lineRule="exact"/>
        <w:ind w:left="0" w:right="0" w:firstLine="380"/>
      </w:pPr>
      <w:r>
        <w:rPr>
          <w:rStyle w:val="CharStyle581"/>
        </w:rPr>
        <w:t xml:space="preserve">В случае, если у атома более одного электрона, и суммарный спин атома равен </w:t>
      </w:r>
      <w:r>
        <w:rPr>
          <w:rStyle w:val="CharStyle581"/>
          <w:lang w:val="en-US" w:eastAsia="en-US" w:bidi="en-US"/>
        </w:rPr>
        <w:t>S</w:t>
      </w:r>
    </w:p>
    <w:p>
      <w:pPr>
        <w:pStyle w:val="Style894"/>
        <w:tabs>
          <w:tab w:leader="none" w:pos="6147" w:val="left"/>
        </w:tabs>
        <w:widowControl w:val="0"/>
        <w:keepNext w:val="0"/>
        <w:keepLines w:val="0"/>
        <w:shd w:val="clear" w:color="auto" w:fill="auto"/>
        <w:bidi w:val="0"/>
        <w:spacing w:before="0" w:after="0"/>
        <w:ind w:left="2580" w:right="0" w:firstLine="0"/>
      </w:pPr>
      <w:r>
        <w:fldChar w:fldCharType="begin"/>
        <w:instrText xml:space="preserve"> TOC \o "1-5" \h \z </w:instrText>
        <w:fldChar w:fldCharType="separate"/>
      </w:r>
      <w:r>
        <w:rPr>
          <w:rStyle w:val="CharStyle905"/>
          <w:lang w:val="en-US" w:eastAsia="en-US" w:bidi="en-US"/>
        </w:rPr>
        <w:t>&lt;S</w:t>
      </w:r>
      <w:r>
        <w:rPr>
          <w:rStyle w:val="CharStyle905"/>
          <w:vertAlign w:val="superscript"/>
        </w:rPr>
        <w:t>2</w:t>
      </w:r>
      <w:r>
        <w:rPr>
          <w:rStyle w:val="CharStyle905"/>
        </w:rPr>
        <w:t xml:space="preserve">) = </w:t>
      </w:r>
      <w:r>
        <w:rPr>
          <w:rStyle w:val="CharStyle905"/>
          <w:lang w:val="en-US" w:eastAsia="en-US" w:bidi="en-US"/>
        </w:rPr>
        <w:t xml:space="preserve">S(S </w:t>
      </w:r>
      <w:r>
        <w:rPr>
          <w:rStyle w:val="CharStyle905"/>
        </w:rPr>
        <w:t>+ 1),</w:t>
        <w:tab/>
        <w:t>(8)</w:t>
      </w:r>
    </w:p>
    <w:p>
      <w:pPr>
        <w:pStyle w:val="Style66"/>
        <w:widowControl w:val="0"/>
        <w:keepNext w:val="0"/>
        <w:keepLines w:val="0"/>
        <w:shd w:val="clear" w:color="auto" w:fill="auto"/>
        <w:bidi w:val="0"/>
        <w:jc w:val="left"/>
        <w:spacing w:before="0" w:after="0" w:line="379" w:lineRule="exact"/>
        <w:ind w:left="0" w:right="0" w:firstLine="0"/>
      </w:pPr>
      <w:r>
        <w:rPr>
          <w:rStyle w:val="CharStyle68"/>
        </w:rPr>
        <w:t>и квадрат магнитного момента атома равен</w:t>
      </w:r>
    </w:p>
    <w:p>
      <w:pPr>
        <w:pStyle w:val="Style894"/>
        <w:tabs>
          <w:tab w:leader="none" w:pos="6147" w:val="left"/>
        </w:tabs>
        <w:widowControl w:val="0"/>
        <w:keepNext w:val="0"/>
        <w:keepLines w:val="0"/>
        <w:shd w:val="clear" w:color="auto" w:fill="auto"/>
        <w:bidi w:val="0"/>
        <w:spacing w:before="0" w:after="177" w:line="170" w:lineRule="exact"/>
        <w:ind w:left="2200" w:right="0" w:firstLine="0"/>
      </w:pPr>
      <w:r>
        <w:rPr>
          <w:rStyle w:val="CharStyle905"/>
        </w:rPr>
        <w:t>ц</w:t>
      </w:r>
      <w:r>
        <w:rPr>
          <w:rStyle w:val="CharStyle905"/>
          <w:vertAlign w:val="superscript"/>
        </w:rPr>
        <w:t>2</w:t>
      </w:r>
      <w:r>
        <w:rPr>
          <w:rStyle w:val="CharStyle905"/>
        </w:rPr>
        <w:t xml:space="preserve"> = ц</w:t>
      </w:r>
      <w:r>
        <w:rPr>
          <w:rStyle w:val="CharStyle905"/>
          <w:vertAlign w:val="superscript"/>
        </w:rPr>
        <w:t>2</w:t>
      </w:r>
      <w:r>
        <w:rPr>
          <w:rStyle w:val="CharStyle905"/>
        </w:rPr>
        <w:t xml:space="preserve"> = д</w:t>
      </w:r>
      <w:r>
        <w:rPr>
          <w:rStyle w:val="CharStyle905"/>
          <w:vertAlign w:val="superscript"/>
        </w:rPr>
        <w:t>2</w:t>
      </w:r>
      <w:r>
        <w:rPr>
          <w:rStyle w:val="CharStyle905"/>
        </w:rPr>
        <w:t xml:space="preserve">ц </w:t>
      </w:r>
      <w:r>
        <w:rPr>
          <w:rStyle w:val="CharStyle905"/>
          <w:lang w:val="en-US" w:eastAsia="en-US" w:bidi="en-US"/>
        </w:rPr>
        <w:t xml:space="preserve">I S(S </w:t>
      </w:r>
      <w:r>
        <w:rPr>
          <w:rStyle w:val="CharStyle906"/>
        </w:rPr>
        <w:t>+1).</w:t>
        <w:tab/>
        <w:t>(9)</w:t>
      </w:r>
    </w:p>
    <w:p>
      <w:pPr>
        <w:pStyle w:val="Style66"/>
        <w:widowControl w:val="0"/>
        <w:keepNext w:val="0"/>
        <w:keepLines w:val="0"/>
        <w:shd w:val="clear" w:color="auto" w:fill="auto"/>
        <w:bidi w:val="0"/>
        <w:jc w:val="left"/>
        <w:spacing w:before="0" w:after="0" w:line="216" w:lineRule="exact"/>
        <w:ind w:left="0" w:right="360" w:firstLine="0"/>
      </w:pPr>
      <w:r>
        <w:rPr>
          <w:rStyle w:val="CharStyle68"/>
        </w:rPr>
        <w:t>В сферически симметричном состоянии выделенных осей нет, и поэто</w:t>
        <w:t>му</w:t>
      </w:r>
    </w:p>
    <w:p>
      <w:pPr>
        <w:pStyle w:val="Style894"/>
        <w:tabs>
          <w:tab w:leader="none" w:pos="6147" w:val="left"/>
        </w:tabs>
        <w:widowControl w:val="0"/>
        <w:keepNext w:val="0"/>
        <w:keepLines w:val="0"/>
        <w:shd w:val="clear" w:color="auto" w:fill="auto"/>
        <w:bidi w:val="0"/>
        <w:spacing w:before="0" w:after="102" w:line="200" w:lineRule="exact"/>
        <w:ind w:left="1780" w:right="0" w:firstLine="0"/>
      </w:pPr>
      <w:r>
        <w:rPr>
          <w:rStyle w:val="CharStyle906"/>
        </w:rPr>
        <w:t>&lt;ц</w:t>
      </w:r>
      <w:r>
        <w:rPr>
          <w:rStyle w:val="CharStyle907"/>
          <w:vertAlign w:val="superscript"/>
        </w:rPr>
        <w:t>2</w:t>
      </w:r>
      <w:r>
        <w:rPr>
          <w:rStyle w:val="CharStyle906"/>
        </w:rPr>
        <w:t>) = &lt;ц</w:t>
      </w:r>
      <w:r>
        <w:rPr>
          <w:rStyle w:val="CharStyle907"/>
        </w:rPr>
        <w:t>Х</w:t>
      </w:r>
      <w:r>
        <w:rPr>
          <w:rStyle w:val="CharStyle906"/>
        </w:rPr>
        <w:t xml:space="preserve">) + </w:t>
      </w:r>
      <w:r>
        <w:rPr>
          <w:rStyle w:val="CharStyle908"/>
        </w:rPr>
        <w:t>&lt;Ц</w:t>
      </w:r>
      <w:r>
        <w:rPr>
          <w:rStyle w:val="CharStyle906"/>
        </w:rPr>
        <w:t>) + &lt;ц</w:t>
      </w:r>
      <w:r>
        <w:rPr>
          <w:rStyle w:val="CharStyle907"/>
        </w:rPr>
        <w:t>2</w:t>
      </w:r>
      <w:r>
        <w:rPr>
          <w:rStyle w:val="CharStyle906"/>
        </w:rPr>
        <w:t>) =3&lt;ц</w:t>
      </w:r>
      <w:r>
        <w:rPr>
          <w:rStyle w:val="CharStyle907"/>
        </w:rPr>
        <w:t>2</w:t>
      </w:r>
      <w:r>
        <w:rPr>
          <w:rStyle w:val="CharStyle906"/>
        </w:rPr>
        <w:t>).</w:t>
      </w:r>
      <w:r>
        <w:rPr>
          <w:rStyle w:val="CharStyle905"/>
        </w:rPr>
        <w:tab/>
        <w:t>(10)</w:t>
      </w:r>
      <w:r>
        <w:fldChar w:fldCharType="end"/>
      </w:r>
    </w:p>
    <w:p>
      <w:pPr>
        <w:pStyle w:val="Style315"/>
        <w:widowControl w:val="0"/>
        <w:keepNext w:val="0"/>
        <w:keepLines w:val="0"/>
        <w:shd w:val="clear" w:color="auto" w:fill="auto"/>
        <w:bidi w:val="0"/>
        <w:jc w:val="left"/>
        <w:spacing w:before="0" w:after="0" w:line="221" w:lineRule="exact"/>
        <w:ind w:left="0" w:right="0" w:firstLine="0"/>
      </w:pPr>
      <w:r>
        <w:pict>
          <v:shape id="_x0000_s1775" type="#_x0000_t202" style="position:absolute;margin-left:108.1pt;margin-top:36.7pt;width:18.95pt;height:16.35pt;z-index:-125828871;mso-wrap-distance-left:101.5pt;mso-wrap-distance-right:13.45pt;mso-wrap-distance-bottom:2.3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&lt;ц2)</w:t>
                  </w:r>
                </w:p>
              </w:txbxContent>
            </v:textbox>
            <w10:wrap type="topAndBottom" anchorx="margin"/>
          </v:shape>
        </w:pict>
      </w:r>
      <w:r>
        <w:pict>
          <v:shape id="_x0000_s1776" type="#_x0000_t75" style="position:absolute;margin-left:140.5pt;margin-top:34.55pt;width:15.85pt;height:19.7pt;z-index:-125828870;mso-wrap-distance-left:5.pt;mso-wrap-distance-right:13.9pt;mso-wrap-distance-bottom:1.45pt;mso-position-horizontal-relative:margin" wrapcoords="0 0 21600 0 21600 21600 0 21600 0 0">
            <v:imagedata r:id="rId435" r:href="rId436"/>
            <w10:wrap type="topAndBottom" anchorx="margin"/>
          </v:shape>
        </w:pict>
      </w:r>
      <w:r>
        <w:pict>
          <v:shape id="_x0000_s1777" type="#_x0000_t202" style="position:absolute;margin-left:170.05pt;margin-top:27.95pt;width:58.55pt;height:30.25pt;z-index:-125828869;mso-wrap-distance-left:5.pt;mso-wrap-distance-right:83.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74" w:lineRule="exact"/>
                    <w:ind w:left="0" w:right="0" w:firstLine="0"/>
                  </w:pPr>
                  <w:r>
                    <w:rPr>
                      <w:rStyle w:val="CharStyle400"/>
                      <w:vertAlign w:val="subscript"/>
                    </w:rPr>
                    <w:t>g</w:t>
                  </w:r>
                  <w:r>
                    <w:rPr>
                      <w:rStyle w:val="CharStyle400"/>
                      <w:vertAlign w:val="superscript"/>
                    </w:rPr>
                    <w:t>2</w:t>
                  </w:r>
                  <w:r>
                    <w:rPr>
                      <w:rStyle w:val="CharStyle400"/>
                    </w:rPr>
                    <w:t>p|g(g + i)</w:t>
                  </w:r>
                </w:p>
                <w:p>
                  <w:pPr>
                    <w:pStyle w:val="Style48"/>
                    <w:widowControl w:val="0"/>
                    <w:keepNext w:val="0"/>
                    <w:keepLines w:val="0"/>
                    <w:shd w:val="clear" w:color="auto" w:fill="auto"/>
                    <w:bidi w:val="0"/>
                    <w:jc w:val="center"/>
                    <w:spacing w:before="0" w:after="0" w:line="274" w:lineRule="exact"/>
                    <w:ind w:left="0" w:right="0" w:firstLine="0"/>
                  </w:pPr>
                  <w:r>
                    <w:rPr>
                      <w:rStyle w:val="CharStyle74"/>
                    </w:rPr>
                    <w:t>3</w:t>
                  </w:r>
                </w:p>
              </w:txbxContent>
            </v:textbox>
            <w10:wrap type="topAndBottom" anchorx="margin"/>
          </v:shape>
        </w:pict>
      </w:r>
      <w:r>
        <w:pict>
          <v:shape id="_x0000_s1778" type="#_x0000_t202" style="position:absolute;margin-left:312.35pt;margin-top:38.15pt;width:18.7pt;height:14.4pt;z-index:-125828868;mso-wrap-distance-left:46.2pt;mso-wrap-distance-right:16.3pt;mso-wrap-distance-bottom:2.8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w:t>
                  </w:r>
                </w:p>
              </w:txbxContent>
            </v:textbox>
            <w10:wrap type="topAndBottom" anchorx="margin"/>
          </v:shape>
        </w:pict>
      </w:r>
      <w:r>
        <w:rPr>
          <w:rStyle w:val="CharStyle581"/>
        </w:rPr>
        <w:t>Таким образом, среднее значение квадрата проекции магнитного мо</w:t>
        <w:t xml:space="preserve">мента на любую ось, например на ось </w:t>
      </w:r>
      <w:r>
        <w:rPr>
          <w:rStyle w:val="CharStyle581"/>
          <w:lang w:val="en-US" w:eastAsia="en-US" w:bidi="en-US"/>
        </w:rPr>
        <w:t xml:space="preserve">z, </w:t>
      </w:r>
      <w:r>
        <w:rPr>
          <w:rStyle w:val="CharStyle581"/>
        </w:rPr>
        <w:t>равно</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 xml:space="preserve">Подставляя это выражение в формулу (6), которая верна и при </w:t>
      </w:r>
      <w:r>
        <w:rPr>
          <w:rStyle w:val="CharStyle581"/>
          <w:lang w:val="en-US" w:eastAsia="en-US" w:bidi="en-US"/>
        </w:rPr>
        <w:t xml:space="preserve">S </w:t>
      </w:r>
      <w:r>
        <w:rPr>
          <w:rStyle w:val="CharStyle581"/>
        </w:rPr>
        <w:t>&gt; 1/2, получим для парамагнитной части восприимчивости более общее выражение</w:t>
      </w:r>
    </w:p>
    <w:p>
      <w:pPr>
        <w:pStyle w:val="Style315"/>
        <w:widowControl w:val="0"/>
        <w:keepNext w:val="0"/>
        <w:keepLines w:val="0"/>
        <w:shd w:val="clear" w:color="auto" w:fill="auto"/>
        <w:bidi w:val="0"/>
        <w:jc w:val="both"/>
        <w:spacing w:before="0" w:after="242" w:line="170" w:lineRule="exact"/>
        <w:ind w:left="0" w:right="0" w:firstLine="0"/>
      </w:pPr>
      <w:r>
        <w:pict>
          <v:shape id="_x0000_s1779" type="#_x0000_t202" style="position:absolute;margin-left:145.1pt;margin-top:-11.9pt;width:66.7pt;height:30.3pt;z-index:-125828867;mso-wrap-distance-left:5.pt;mso-wrap-distance-top:4.05pt;mso-wrap-distance-right:102.pt;mso-position-horizontal-relative:margin" filled="f" stroked="f">
            <v:textbox style="mso-fit-shape-to-text:t" inset="0,0,0,0">
              <w:txbxContent>
                <w:p>
                  <w:pPr>
                    <w:pStyle w:val="Style48"/>
                    <w:widowControl w:val="0"/>
                    <w:keepNext w:val="0"/>
                    <w:keepLines w:val="0"/>
                    <w:shd w:val="clear" w:color="auto" w:fill="auto"/>
                    <w:bidi w:val="0"/>
                    <w:jc w:val="center"/>
                    <w:spacing w:before="0" w:after="0" w:line="274" w:lineRule="exact"/>
                    <w:ind w:left="0" w:right="0" w:firstLine="0"/>
                  </w:pPr>
                  <w:r>
                    <w:rPr>
                      <w:rStyle w:val="CharStyle400"/>
                    </w:rPr>
                    <w:t>jV</w:t>
                  </w:r>
                  <w:r>
                    <w:rPr>
                      <w:rStyle w:val="CharStyle400"/>
                      <w:vertAlign w:val="subscript"/>
                    </w:rPr>
                    <w:t>g</w:t>
                  </w:r>
                  <w:r>
                    <w:rPr>
                      <w:rStyle w:val="CharStyle400"/>
                      <w:vertAlign w:val="superscript"/>
                    </w:rPr>
                    <w:t>2</w:t>
                  </w:r>
                  <w:r>
                    <w:rPr>
                      <w:rStyle w:val="CharStyle400"/>
                    </w:rPr>
                    <w:t>p|g(g + l)</w:t>
                    <w:br/>
                  </w:r>
                  <w:r>
                    <w:rPr>
                      <w:rStyle w:val="CharStyle74"/>
                    </w:rPr>
                    <w:t>3к</w:t>
                  </w:r>
                  <w:r>
                    <w:rPr>
                      <w:rStyle w:val="CharStyle74"/>
                      <w:vertAlign w:val="subscript"/>
                    </w:rPr>
                    <w:t>Б</w:t>
                  </w:r>
                  <w:r>
                    <w:rPr>
                      <w:rStyle w:val="CharStyle74"/>
                    </w:rPr>
                    <w:t>Т</w:t>
                  </w:r>
                </w:p>
              </w:txbxContent>
            </v:textbox>
            <w10:wrap type="square" side="right" anchorx="margin"/>
          </v:shape>
        </w:pict>
      </w:r>
      <w:r>
        <w:rPr>
          <w:rStyle w:val="CharStyle581"/>
        </w:rPr>
        <w:t>(12)</w:t>
      </w:r>
    </w:p>
    <w:p>
      <w:pPr>
        <w:pStyle w:val="Style315"/>
        <w:widowControl w:val="0"/>
        <w:keepNext w:val="0"/>
        <w:keepLines w:val="0"/>
        <w:shd w:val="clear" w:color="auto" w:fill="auto"/>
        <w:bidi w:val="0"/>
        <w:jc w:val="both"/>
        <w:spacing w:before="0" w:after="0" w:line="216" w:lineRule="exact"/>
        <w:ind w:left="0" w:right="0" w:firstLine="3100"/>
      </w:pPr>
      <w:r>
        <w:rPr>
          <w:rStyle w:val="CharStyle581"/>
          <w:lang w:val="en-US" w:eastAsia="en-US" w:bidi="en-US"/>
        </w:rPr>
        <w:t xml:space="preserve">J </w:t>
      </w:r>
      <w:r>
        <w:rPr>
          <w:rStyle w:val="CharStyle581"/>
        </w:rPr>
        <w:t xml:space="preserve">= </w:t>
      </w:r>
      <w:r>
        <w:rPr>
          <w:rStyle w:val="CharStyle581"/>
          <w:lang w:val="en-US" w:eastAsia="en-US" w:bidi="en-US"/>
        </w:rPr>
        <w:t xml:space="preserve">S </w:t>
      </w:r>
      <w:r>
        <w:rPr>
          <w:rStyle w:val="CharStyle581"/>
        </w:rPr>
        <w:t>= 1/2 формула (12) переходит в (6). Полученная формула (12) носит название закона Кюри и пока</w:t>
        <w:t>зывает, что магнитная восприимчивость парамагнетиков обратно про</w:t>
        <w:t>порциональна температуре.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Обратимся теперь к ферромагнетикам. Феноменологическая тео</w:t>
        <w:t>рия ферромагнетизма была построена П.Вейссом (1907 г.) задолго до создания квантовой механики. Для описания взаимодействия сосед</w:t>
        <w:t>них электронов он предположил, что в ферромагнетике имеется неко</w:t>
        <w:t>торое эффективное магнитное поле Нфф (это поле называют также обменным в силу его квантово-механической природы). Величина об</w:t>
        <w:t>менного поля пропорциональна имеющейся намагниченности образца (количеству электронов с коррелированными направлениями магнит</w:t>
        <w:t>ных моментов)</w:t>
      </w:r>
    </w:p>
    <w:p>
      <w:pPr>
        <w:pStyle w:val="Style315"/>
        <w:tabs>
          <w:tab w:leader="none" w:pos="6057" w:val="left"/>
        </w:tabs>
        <w:widowControl w:val="0"/>
        <w:keepNext w:val="0"/>
        <w:keepLines w:val="0"/>
        <w:shd w:val="clear" w:color="auto" w:fill="auto"/>
        <w:bidi w:val="0"/>
        <w:jc w:val="both"/>
        <w:spacing w:before="0" w:after="108" w:line="170" w:lineRule="exact"/>
        <w:ind w:left="2740" w:right="0" w:firstLine="0"/>
      </w:pPr>
      <w:r>
        <w:rPr>
          <w:rStyle w:val="CharStyle581"/>
          <w:vertAlign w:val="superscript"/>
        </w:rPr>
        <w:t>Н</w:t>
      </w:r>
      <w:r>
        <w:rPr>
          <w:rStyle w:val="CharStyle581"/>
        </w:rPr>
        <w:t xml:space="preserve">эфф = </w:t>
      </w:r>
      <w:r>
        <w:rPr>
          <w:rStyle w:val="CharStyle581"/>
          <w:vertAlign w:val="superscript"/>
        </w:rPr>
        <w:t>А/</w:t>
        <w:tab/>
        <w:t>(13)</w:t>
      </w:r>
    </w:p>
    <w:p>
      <w:pPr>
        <w:pStyle w:val="Style315"/>
        <w:widowControl w:val="0"/>
        <w:keepNext w:val="0"/>
        <w:keepLines w:val="0"/>
        <w:shd w:val="clear" w:color="auto" w:fill="auto"/>
        <w:bidi w:val="0"/>
        <w:jc w:val="both"/>
        <w:spacing w:before="0" w:after="0" w:line="221" w:lineRule="exact"/>
        <w:ind w:left="0" w:right="0" w:firstLine="0"/>
      </w:pPr>
      <w:r>
        <w:rPr>
          <w:rStyle w:val="CharStyle581"/>
        </w:rPr>
        <w:t>где А — некоторая константа, положительная у ферромагнетиков и отрицательная у антиферромагнетиков.</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Мы уже упоминали, что выше температуры Кюри Тс ферромагне</w:t>
        <w:t>тик является парамагнетиком тепловое движение полностью разу- порядочивает магнитные моменты атомов. Чтобы описать зависи</w:t>
        <w:t>мость восприимчивости ферромагнетика от температуры в парамаг</w:t>
        <w:t>нитной фазе, мы можем воспользоваться полученной формулой (</w:t>
      </w:r>
      <w:r>
        <w:rPr>
          <w:rStyle w:val="CharStyle909"/>
        </w:rPr>
        <w:t>12</w:t>
      </w:r>
      <w:r>
        <w:rPr>
          <w:rStyle w:val="CharStyle581"/>
        </w:rPr>
        <w:t>), но надо, естественно, учесть, что имеется дополнительное поле Н</w:t>
      </w:r>
      <w:r>
        <w:rPr>
          <w:rStyle w:val="CharStyle581"/>
          <w:vertAlign w:val="subscript"/>
        </w:rPr>
        <w:t>Э</w:t>
      </w:r>
      <w:r>
        <w:rPr>
          <w:rStyle w:val="CharStyle581"/>
        </w:rPr>
        <w:t>фф.</w:t>
      </w:r>
    </w:p>
    <w:p>
      <w:pPr>
        <w:pStyle w:val="Style315"/>
        <w:widowControl w:val="0"/>
        <w:keepNext w:val="0"/>
        <w:keepLines w:val="0"/>
        <w:shd w:val="clear" w:color="auto" w:fill="auto"/>
        <w:bidi w:val="0"/>
        <w:jc w:val="both"/>
        <w:spacing w:before="0" w:after="0" w:line="216" w:lineRule="exact"/>
        <w:ind w:left="0" w:right="0" w:firstLine="340"/>
      </w:pPr>
      <w:r>
        <w:pict>
          <v:shape id="_x0000_s1780" type="#_x0000_t202" style="position:absolute;margin-left:8.9pt;margin-top:26.7pt;width:238.1pt;height:123.15pt;z-index:-125828866;mso-wrap-distance-left:5.pt;mso-wrap-distance-right:65.3pt;mso-position-horizontal-relative:margin" filled="f" stroked="f">
            <v:textbox style="mso-fit-shape-to-text:t" inset="0,0,0,0">
              <w:txbxContent>
                <w:p>
                  <w:pPr>
                    <w:pStyle w:val="Style888"/>
                    <w:tabs>
                      <w:tab w:leader="hyphen" w:pos="3315" w:val="left"/>
                      <w:tab w:leader="hyphen" w:pos="3925" w:val="left"/>
                    </w:tabs>
                    <w:widowControl w:val="0"/>
                    <w:keepNext w:val="0"/>
                    <w:keepLines w:val="0"/>
                    <w:shd w:val="clear" w:color="auto" w:fill="auto"/>
                    <w:bidi w:val="0"/>
                    <w:spacing w:before="0" w:after="0" w:line="220" w:lineRule="exact"/>
                    <w:ind w:left="2480" w:right="0" w:firstLine="0"/>
                  </w:pPr>
                  <w:r>
                    <w:rPr>
                      <w:rStyle w:val="CharStyle890"/>
                      <w:b/>
                      <w:bCs/>
                      <w:i/>
                      <w:iCs/>
                    </w:rPr>
                    <w:t xml:space="preserve">I = </w:t>
                  </w:r>
                  <w:r>
                    <w:rPr>
                      <w:rStyle w:val="CharStyle890"/>
                      <w:lang w:val="en-US" w:eastAsia="en-US" w:bidi="en-US"/>
                      <w:b/>
                      <w:bCs/>
                      <w:i/>
                      <w:iCs/>
                    </w:rPr>
                    <w:t>N</w:t>
                  </w:r>
                  <w:r>
                    <w:rPr>
                      <w:rStyle w:val="CharStyle891"/>
                      <w:b w:val="0"/>
                      <w:bCs w:val="0"/>
                      <w:i w:val="0"/>
                      <w:iCs w:val="0"/>
                    </w:rPr>
                    <w:tab/>
                    <w:t>^</w:t>
                    <w:tab/>
                    <w:t>,</w:t>
                  </w:r>
                </w:p>
                <w:p>
                  <w:pPr>
                    <w:pStyle w:val="Style66"/>
                    <w:widowControl w:val="0"/>
                    <w:keepNext w:val="0"/>
                    <w:keepLines w:val="0"/>
                    <w:shd w:val="clear" w:color="auto" w:fill="auto"/>
                    <w:bidi w:val="0"/>
                    <w:jc w:val="left"/>
                    <w:spacing w:before="0" w:after="44" w:line="200" w:lineRule="exact"/>
                    <w:ind w:left="3040" w:right="0" w:firstLine="0"/>
                  </w:pPr>
                  <w:r>
                    <w:rPr>
                      <w:rStyle w:val="CharStyle893"/>
                      <w:lang w:val="en-US" w:eastAsia="en-US" w:bidi="en-US"/>
                    </w:rPr>
                    <w:t>feb(T-e)</w:t>
                  </w:r>
                </w:p>
                <w:p>
                  <w:pPr>
                    <w:pStyle w:val="Style894"/>
                    <w:widowControl w:val="0"/>
                    <w:keepNext w:val="0"/>
                    <w:keepLines w:val="0"/>
                    <w:shd w:val="clear" w:color="auto" w:fill="auto"/>
                    <w:bidi w:val="0"/>
                    <w:jc w:val="left"/>
                    <w:spacing w:before="0" w:after="0" w:line="240" w:lineRule="exact"/>
                    <w:ind w:left="0" w:right="0" w:firstLine="0"/>
                  </w:pPr>
                  <w:r>
                    <w:rPr>
                      <w:rStyle w:val="CharStyle896"/>
                    </w:rPr>
                    <w:t>где</w:t>
                  </w:r>
                </w:p>
                <w:p>
                  <w:pPr>
                    <w:pStyle w:val="Style66"/>
                    <w:tabs>
                      <w:tab w:leader="none" w:pos="2889" w:val="left"/>
                    </w:tabs>
                    <w:widowControl w:val="0"/>
                    <w:keepNext w:val="0"/>
                    <w:keepLines w:val="0"/>
                    <w:shd w:val="clear" w:color="auto" w:fill="auto"/>
                    <w:bidi w:val="0"/>
                    <w:jc w:val="both"/>
                    <w:spacing w:before="0" w:after="0" w:line="240" w:lineRule="exact"/>
                    <w:ind w:left="1900" w:right="0" w:firstLine="0"/>
                  </w:pPr>
                  <w:bookmarkStart w:id="138" w:name="bookmark138"/>
                  <w:r>
                    <w:rPr>
                      <w:rStyle w:val="CharStyle893"/>
                      <w:vertAlign w:val="subscript"/>
                    </w:rPr>
                    <w:t>0 =</w:t>
                    <w:tab/>
                    <w:t xml:space="preserve">= </w:t>
                  </w:r>
                  <w:r>
                    <w:rPr>
                      <w:rStyle w:val="CharStyle893"/>
                      <w:lang w:val="en-US" w:eastAsia="en-US" w:bidi="en-US"/>
                      <w:vertAlign w:val="subscript"/>
                    </w:rPr>
                    <w:t>Ar</w:t>
                  </w:r>
                  <w:r>
                    <w:rPr>
                      <w:rStyle w:val="CharStyle897"/>
                    </w:rPr>
                    <w:t>g</w:t>
                  </w:r>
                  <w:r>
                    <w:rPr>
                      <w:rStyle w:val="CharStyle897"/>
                      <w:vertAlign w:val="superscript"/>
                    </w:rPr>
                    <w:t>2</w:t>
                  </w:r>
                  <w:r>
                    <w:rPr>
                      <w:rStyle w:val="CharStyle897"/>
                    </w:rPr>
                    <w:t>p|g(g + i)</w:t>
                  </w:r>
                  <w:r>
                    <w:rPr>
                      <w:rStyle w:val="CharStyle893"/>
                      <w:lang w:val="en-US" w:eastAsia="en-US" w:bidi="en-US"/>
                      <w:vertAlign w:val="subscript"/>
                    </w:rPr>
                    <w:t>A</w:t>
                  </w:r>
                  <w:bookmarkEnd w:id="138"/>
                </w:p>
                <w:p>
                  <w:pPr>
                    <w:pStyle w:val="Style66"/>
                    <w:tabs>
                      <w:tab w:leader="none" w:pos="3728" w:val="left"/>
                    </w:tabs>
                    <w:widowControl w:val="0"/>
                    <w:keepNext w:val="0"/>
                    <w:keepLines w:val="0"/>
                    <w:shd w:val="clear" w:color="auto" w:fill="auto"/>
                    <w:bidi w:val="0"/>
                    <w:jc w:val="both"/>
                    <w:spacing w:before="0" w:after="0" w:line="240" w:lineRule="exact"/>
                    <w:ind w:left="2480" w:right="0" w:firstLine="0"/>
                  </w:pPr>
                  <w:r>
                    <w:rPr>
                      <w:rStyle w:val="CharStyle898"/>
                    </w:rPr>
                    <w:t>к</w:t>
                  </w:r>
                  <w:r>
                    <w:rPr>
                      <w:rStyle w:val="CharStyle893"/>
                    </w:rPr>
                    <w:tab/>
                    <w:t xml:space="preserve">3 </w:t>
                  </w:r>
                  <w:r>
                    <w:rPr>
                      <w:rStyle w:val="CharStyle898"/>
                    </w:rPr>
                    <w:t>к</w:t>
                  </w:r>
                </w:p>
                <w:p>
                  <w:pPr>
                    <w:pStyle w:val="Style894"/>
                    <w:widowControl w:val="0"/>
                    <w:keepNext w:val="0"/>
                    <w:keepLines w:val="0"/>
                    <w:shd w:val="clear" w:color="auto" w:fill="auto"/>
                    <w:bidi w:val="0"/>
                    <w:jc w:val="center"/>
                    <w:spacing w:before="0" w:after="134" w:line="216" w:lineRule="exact"/>
                    <w:ind w:left="20" w:right="0" w:firstLine="0"/>
                  </w:pPr>
                  <w:r>
                    <w:rPr>
                      <w:rStyle w:val="CharStyle899"/>
                    </w:rPr>
                    <w:t>—</w:t>
                  </w:r>
                  <w:r>
                    <w:rPr>
                      <w:rStyle w:val="CharStyle896"/>
                    </w:rPr>
                    <w:t xml:space="preserve"> параметр, имеющий размерность температуры.</w:t>
                    <w:br/>
                    <w:t>Формула Кюри (12) принимает теперь вид:</w:t>
                  </w:r>
                </w:p>
                <w:p>
                  <w:pPr>
                    <w:pStyle w:val="Style900"/>
                    <w:tabs>
                      <w:tab w:leader="none" w:pos="4425" w:val="left"/>
                    </w:tabs>
                    <w:widowControl w:val="0"/>
                    <w:keepNext w:val="0"/>
                    <w:keepLines w:val="0"/>
                    <w:shd w:val="clear" w:color="auto" w:fill="auto"/>
                    <w:bidi w:val="0"/>
                    <w:spacing w:before="0" w:after="0"/>
                    <w:ind w:left="2140" w:right="0" w:firstLine="0"/>
                  </w:pPr>
                  <w:r>
                    <w:rPr>
                      <w:rStyle w:val="CharStyle902"/>
                    </w:rPr>
                    <w:t>I</w:t>
                  </w:r>
                  <w:r>
                    <w:rPr>
                      <w:rStyle w:val="CharStyle903"/>
                    </w:rPr>
                    <w:t xml:space="preserve"> </w:t>
                  </w:r>
                  <w:r>
                    <w:rPr>
                      <w:rStyle w:val="CharStyle903"/>
                      <w:vertAlign w:val="subscript"/>
                    </w:rPr>
                    <w:t>Ar</w:t>
                  </w:r>
                  <w:r>
                    <w:rPr>
                      <w:rStyle w:val="CharStyle903"/>
                    </w:rPr>
                    <w:t>g</w:t>
                  </w:r>
                  <w:r>
                    <w:rPr>
                      <w:rStyle w:val="CharStyle903"/>
                      <w:vertAlign w:val="superscript"/>
                    </w:rPr>
                    <w:t>2</w:t>
                  </w:r>
                  <w:r>
                    <w:rPr>
                      <w:rStyle w:val="CharStyle903"/>
                    </w:rPr>
                    <w:t xml:space="preserve">p|S(S + </w:t>
                  </w:r>
                  <w:r>
                    <w:rPr>
                      <w:rStyle w:val="CharStyle903"/>
                      <w:lang w:val="ru-RU" w:eastAsia="ru-RU" w:bidi="ru-RU"/>
                    </w:rPr>
                    <w:t>1)</w:t>
                    <w:tab/>
                    <w:t>1</w:t>
                  </w:r>
                </w:p>
                <w:p>
                  <w:pPr>
                    <w:pStyle w:val="Style66"/>
                    <w:tabs>
                      <w:tab w:leader="none" w:pos="2846" w:val="left"/>
                      <w:tab w:leader="none" w:pos="4170" w:val="left"/>
                    </w:tabs>
                    <w:widowControl w:val="0"/>
                    <w:keepNext w:val="0"/>
                    <w:keepLines w:val="0"/>
                    <w:shd w:val="clear" w:color="auto" w:fill="auto"/>
                    <w:bidi w:val="0"/>
                    <w:jc w:val="both"/>
                    <w:spacing w:before="0" w:after="0" w:line="274" w:lineRule="exact"/>
                    <w:ind w:left="2140" w:right="0" w:firstLine="0"/>
                  </w:pPr>
                  <w:r>
                    <w:rPr>
                      <w:rStyle w:val="CharStyle893"/>
                      <w:lang w:val="en-US" w:eastAsia="en-US" w:bidi="en-US"/>
                    </w:rPr>
                    <w:t>H</w:t>
                    <w:tab/>
                  </w:r>
                  <w:r>
                    <w:rPr>
                      <w:rStyle w:val="CharStyle893"/>
                    </w:rPr>
                    <w:t>3к</w:t>
                  </w:r>
                  <w:r>
                    <w:rPr>
                      <w:rStyle w:val="CharStyle893"/>
                      <w:vertAlign w:val="subscript"/>
                    </w:rPr>
                    <w:t>Б</w:t>
                  </w:r>
                  <w:r>
                    <w:rPr>
                      <w:rStyle w:val="CharStyle893"/>
                    </w:rPr>
                    <w:t xml:space="preserve"> </w:t>
                  </w:r>
                  <w:r>
                    <w:rPr>
                      <w:rStyle w:val="CharStyle893"/>
                      <w:lang w:val="en-US" w:eastAsia="en-US" w:bidi="en-US"/>
                    </w:rPr>
                    <w:t xml:space="preserve">(T </w:t>
                  </w:r>
                  <w:r>
                    <w:rPr>
                      <w:rStyle w:val="CharStyle893"/>
                    </w:rPr>
                    <w:t>- ©)</w:t>
                    <w:tab/>
                  </w:r>
                  <w:r>
                    <w:rPr>
                      <w:rStyle w:val="CharStyle893"/>
                      <w:lang w:val="en-US" w:eastAsia="en-US" w:bidi="en-US"/>
                    </w:rPr>
                    <w:t xml:space="preserve">T </w:t>
                  </w:r>
                  <w:r>
                    <w:rPr>
                      <w:rStyle w:val="CharStyle893"/>
                    </w:rPr>
                    <w:t>- ©</w:t>
                  </w:r>
                </w:p>
              </w:txbxContent>
            </v:textbox>
            <w10:wrap type="topAndBottom" anchorx="margin"/>
          </v:shape>
        </w:pict>
      </w:r>
      <w:r>
        <w:pict>
          <v:shape id="_x0000_s1781" type="#_x0000_t202" style="position:absolute;margin-left:312.25pt;margin-top:26.9pt;width:18.7pt;height:12.7pt;z-index:-125828865;mso-wrap-distance-left:69.6pt;mso-wrap-distance-right:5.pt;mso-wrap-distance-bottom:28.8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(14)</w:t>
                  </w:r>
                </w:p>
              </w:txbxContent>
            </v:textbox>
            <w10:wrap type="topAndBottom" anchorx="margin"/>
          </v:shape>
        </w:pict>
      </w:r>
      <w:r>
        <w:pict>
          <v:shape id="_x0000_s1782" type="#_x0000_t202" style="position:absolute;margin-left:312.5pt;margin-top:68.4pt;width:18.7pt;height:12.7pt;z-index:-125828864;mso-wrap-distance-left:69.85pt;mso-wrap-distance-right:5.pt;mso-wrap-distance-bottom:48.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(15)</w:t>
                  </w:r>
                </w:p>
              </w:txbxContent>
            </v:textbox>
            <w10:wrap type="topAndBottom" anchorx="margin"/>
          </v:shape>
        </w:pict>
      </w:r>
      <w:r>
        <w:pict>
          <v:shape id="_x0000_s1783" type="#_x0000_t202" style="position:absolute;margin-left:312.25pt;margin-top:129.85pt;width:18.7pt;height:12.7pt;z-index:-125828863;mso-wrap-distance-left:69.6pt;mso-wrap-distance-right:5.pt;mso-wrap-distance-bottom:6.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(16)</w:t>
                  </w:r>
                </w:p>
              </w:txbxContent>
            </v:textbox>
            <w10:wrap type="topAndBottom" anchorx="margin"/>
          </v:shape>
        </w:pict>
      </w:r>
      <w:r>
        <w:rPr>
          <w:rStyle w:val="CharStyle581"/>
        </w:rPr>
        <w:t xml:space="preserve">С учетом поля </w:t>
      </w:r>
      <w:r>
        <w:rPr>
          <w:rStyle w:val="CharStyle634"/>
        </w:rPr>
        <w:t>H</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и носит название формулы Кюри Вейсса. Закон Кюри Вейсса полу</w:t>
        <w:t>чен при довольно искусственном предположении о наличии дополни</w:t>
        <w:t>тельного поля Н</w:t>
      </w:r>
      <w:r>
        <w:rPr>
          <w:rStyle w:val="CharStyle581"/>
          <w:vertAlign w:val="subscript"/>
        </w:rPr>
        <w:t>Э</w:t>
      </w:r>
      <w:r>
        <w:rPr>
          <w:rStyle w:val="CharStyle581"/>
        </w:rPr>
        <w:t>фф. В отличие от квантово-механического подхода, эта теория носит, конечно, приближенный характер, и формула Кюри- Вейсса не имеет всеобщей применимости. Она правильно указывает на наличие особой точки Т = 0, когда вещество переходит из ферромаг</w:t>
        <w:t>нитного состояния (Т &lt; 0) в парамагнитное (Т &gt; 0). Магнитные свой</w:t>
        <w:t>ства вещества в ферромагнитном состоянии она не описывает совсем, но температурную зависимость магнитной восприимчивости ферро</w:t>
        <w:t>магнетиков, находящихся в парамагнитном состоянии, описывает, как оказывается, неплохо.</w:t>
      </w:r>
    </w:p>
    <w:p>
      <w:pPr>
        <w:pStyle w:val="Style315"/>
        <w:widowControl w:val="0"/>
        <w:keepNext w:val="0"/>
        <w:keepLines w:val="0"/>
        <w:shd w:val="clear" w:color="auto" w:fill="auto"/>
        <w:bidi w:val="0"/>
        <w:jc w:val="both"/>
        <w:spacing w:before="0" w:after="60" w:line="216" w:lineRule="exact"/>
        <w:ind w:left="0" w:right="0" w:firstLine="340"/>
      </w:pPr>
      <w:r>
        <w:rPr>
          <w:rStyle w:val="CharStyle581"/>
        </w:rPr>
        <w:t>При стремлении температуры к 0, называемой парамагнитной точ</w:t>
        <w:t xml:space="preserve">кой Кюри, восприимчивость </w:t>
      </w:r>
      <w:r>
        <w:rPr>
          <w:rStyle w:val="CharStyle634"/>
          <w:lang w:val="ru-RU" w:eastAsia="ru-RU" w:bidi="ru-RU"/>
        </w:rPr>
        <w:t>к</w:t>
      </w:r>
      <w:r>
        <w:rPr>
          <w:rStyle w:val="CharStyle581"/>
        </w:rPr>
        <w:t xml:space="preserve"> неограничено возрастает из-за того, что тепловое движение все меньше препятствует магнитным моментам ориентироваться в одном направлении. Напомним, что у парамагнит</w:t>
        <w:t>ных веществ, в соответствии с формулой (</w:t>
      </w:r>
      <w:r>
        <w:rPr>
          <w:rStyle w:val="CharStyle909"/>
        </w:rPr>
        <w:t>12</w:t>
      </w:r>
      <w:r>
        <w:rPr>
          <w:rStyle w:val="CharStyle581"/>
        </w:rPr>
        <w:t>), это происходит только при Т ^ 0. Следует иметь в гаду, что точка Кюри Т</w:t>
      </w:r>
      <w:r>
        <w:rPr>
          <w:rStyle w:val="CharStyle581"/>
          <w:vertAlign w:val="subscript"/>
        </w:rPr>
        <w:t>с</w:t>
      </w:r>
      <w:r>
        <w:rPr>
          <w:rStyle w:val="CharStyle581"/>
        </w:rPr>
        <w:t xml:space="preserve"> определяется как температура фазового перехода из парамагнитного в ферромагнитное состояние, то есть это температура, ниже которой в образце устанав</w:t>
        <w:t>ливается дальний магнитный порядок. В уравнении Кюри—Вейсса 0 является фактически параметром и, как правило, 0 &gt; Т</w:t>
      </w:r>
      <w:r>
        <w:rPr>
          <w:rStyle w:val="CharStyle581"/>
          <w:vertAlign w:val="subscript"/>
        </w:rPr>
        <w:t>с</w:t>
      </w:r>
      <w:r>
        <w:rPr>
          <w:rStyle w:val="CharStyle581"/>
        </w:rPr>
        <w:t>.</w:t>
      </w:r>
    </w:p>
    <w:p>
      <w:pPr>
        <w:pStyle w:val="Style315"/>
        <w:numPr>
          <w:ilvl w:val="0"/>
          <w:numId w:val="149"/>
        </w:numPr>
        <w:tabs>
          <w:tab w:leader="none" w:pos="582" w:val="left"/>
        </w:tabs>
        <w:widowControl w:val="0"/>
        <w:keepNext w:val="0"/>
        <w:keepLines w:val="0"/>
        <w:shd w:val="clear" w:color="auto" w:fill="auto"/>
        <w:bidi w:val="0"/>
        <w:jc w:val="both"/>
        <w:spacing w:before="0" w:after="0" w:line="216" w:lineRule="exact"/>
        <w:ind w:left="0" w:right="0" w:firstLine="340"/>
        <w:sectPr>
          <w:pgSz w:w="11900" w:h="16840"/>
          <w:pgMar w:top="1076" w:left="553" w:right="4531" w:bottom="5722" w:header="0" w:footer="3" w:gutter="0"/>
          <w:rtlGutter w:val="0"/>
          <w:cols w:space="720"/>
          <w:noEndnote/>
          <w:docGrid w:linePitch="360"/>
        </w:sectPr>
      </w:pPr>
      <w:r>
        <w:rPr>
          <w:rStyle w:val="CharStyle581"/>
        </w:rPr>
        <w:t>Связь эффективного поля Вейсса с обменным интегралом. Про</w:t>
        <w:t>веденный нами во введении этого раздела квантово-механический ана</w:t>
        <w:t>лиз взаимодействия электронов позволяет понять первопричину эф</w:t>
        <w:t>фективного поля, введенного феноменологически П. Вейссом, и по</w:t>
      </w:r>
    </w:p>
    <w:p>
      <w:pPr>
        <w:pStyle w:val="Style315"/>
        <w:widowControl w:val="0"/>
        <w:keepNext w:val="0"/>
        <w:keepLines w:val="0"/>
        <w:shd w:val="clear" w:color="auto" w:fill="auto"/>
        <w:bidi w:val="0"/>
        <w:jc w:val="both"/>
        <w:spacing w:before="0" w:after="97" w:line="216" w:lineRule="exact"/>
        <w:ind w:left="0" w:right="0" w:firstLine="0"/>
      </w:pPr>
      <w:r>
        <w:rPr>
          <w:rStyle w:val="CharStyle581"/>
        </w:rPr>
        <w:t>температуре Кюри оцепить величину энергии обменного взаимодей</w:t>
        <w:t xml:space="preserve">ствия для ферромагнетика. Как было показано во введении, в теории Гейзенберга-Френкеля энергия </w:t>
      </w:r>
      <w:r>
        <w:rPr>
          <w:rStyle w:val="CharStyle634"/>
        </w:rPr>
        <w:t>U</w:t>
      </w:r>
      <w:r>
        <w:rPr>
          <w:rStyle w:val="CharStyle634"/>
          <w:vertAlign w:val="subscript"/>
        </w:rPr>
        <w:t>0</w:t>
      </w:r>
      <w:r>
        <w:rPr>
          <w:rStyle w:val="CharStyle581"/>
          <w:lang w:val="en-US" w:eastAsia="en-US" w:bidi="en-US"/>
        </w:rPr>
        <w:t>g</w:t>
      </w:r>
      <w:r>
        <w:rPr>
          <w:rStyle w:val="CharStyle581"/>
          <w:lang w:val="en-US" w:eastAsia="en-US" w:bidi="en-US"/>
          <w:vertAlign w:val="subscript"/>
        </w:rPr>
        <w:t>M</w:t>
      </w:r>
      <w:r>
        <w:rPr>
          <w:rStyle w:val="CharStyle581"/>
          <w:lang w:val="en-US" w:eastAsia="en-US" w:bidi="en-US"/>
        </w:rPr>
        <w:t xml:space="preserve"> </w:t>
      </w:r>
      <w:r>
        <w:rPr>
          <w:rStyle w:val="CharStyle581"/>
        </w:rPr>
        <w:t xml:space="preserve">обменного взаимодействия атомов г и </w:t>
      </w:r>
      <w:r>
        <w:rPr>
          <w:rStyle w:val="CharStyle581"/>
          <w:lang w:val="en-US" w:eastAsia="en-US" w:bidi="en-US"/>
        </w:rPr>
        <w:t xml:space="preserve">j </w:t>
      </w:r>
      <w:r>
        <w:rPr>
          <w:rStyle w:val="CharStyle581"/>
        </w:rPr>
        <w:t>выражается соотношением</w:t>
      </w:r>
    </w:p>
    <w:p>
      <w:pPr>
        <w:pStyle w:val="Style315"/>
        <w:tabs>
          <w:tab w:leader="none" w:pos="2903" w:val="left"/>
          <w:tab w:leader="none" w:pos="6066" w:val="left"/>
        </w:tabs>
        <w:widowControl w:val="0"/>
        <w:keepNext w:val="0"/>
        <w:keepLines w:val="0"/>
        <w:shd w:val="clear" w:color="auto" w:fill="auto"/>
        <w:bidi w:val="0"/>
        <w:jc w:val="both"/>
        <w:spacing w:before="0" w:after="117" w:line="170" w:lineRule="exact"/>
        <w:ind w:left="2500" w:right="0" w:firstLine="0"/>
      </w:pPr>
      <w:r>
        <w:rPr>
          <w:rStyle w:val="CharStyle581"/>
          <w:lang w:val="en-US" w:eastAsia="en-US" w:bidi="en-US"/>
        </w:rPr>
        <w:t>U</w:t>
        <w:tab/>
      </w:r>
      <w:r>
        <w:rPr>
          <w:rStyle w:val="CharStyle581"/>
        </w:rPr>
        <w:t>= —</w:t>
      </w:r>
      <w:r>
        <w:rPr>
          <w:rStyle w:val="CharStyle581"/>
          <w:lang w:val="en-US" w:eastAsia="en-US" w:bidi="en-US"/>
        </w:rPr>
        <w:t xml:space="preserve">2JS </w:t>
      </w:r>
      <w:r>
        <w:rPr>
          <w:rStyle w:val="CharStyle634"/>
        </w:rPr>
        <w:t>iSj</w:t>
      </w:r>
      <w:r>
        <w:rPr>
          <w:rStyle w:val="CharStyle581"/>
        </w:rPr>
        <w:t>.</w:t>
        <w:tab/>
        <w:t>(17)</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Энергия </w:t>
      </w:r>
      <w:r>
        <w:rPr>
          <w:rStyle w:val="CharStyle581"/>
          <w:lang w:val="en-US" w:eastAsia="en-US" w:bidi="en-US"/>
        </w:rPr>
        <w:t xml:space="preserve">U </w:t>
      </w:r>
      <w:r>
        <w:rPr>
          <w:rStyle w:val="CharStyle581"/>
        </w:rPr>
        <w:t xml:space="preserve">представляет собой разность между средними значениями кулоновской энергии для параллельных и антипараллельных спинов </w:t>
      </w:r>
      <w:r>
        <w:rPr>
          <w:rStyle w:val="CharStyle581"/>
          <w:lang w:val="en-US" w:eastAsia="en-US" w:bidi="en-US"/>
        </w:rPr>
        <w:t xml:space="preserve">S* </w:t>
      </w:r>
      <w:r>
        <w:rPr>
          <w:rStyle w:val="CharStyle581"/>
        </w:rPr>
        <w:t xml:space="preserve">и </w:t>
      </w:r>
      <w:r>
        <w:rPr>
          <w:rStyle w:val="CharStyle581"/>
          <w:lang w:val="en-US" w:eastAsia="en-US" w:bidi="en-US"/>
        </w:rPr>
        <w:t>Sj</w:t>
      </w:r>
      <w:r>
        <w:rPr>
          <w:rStyle w:val="CharStyle581"/>
        </w:rPr>
        <w:t xml:space="preserve">, </w:t>
      </w:r>
      <w:r>
        <w:rPr>
          <w:rStyle w:val="CharStyle581"/>
          <w:lang w:val="en-US" w:eastAsia="en-US" w:bidi="en-US"/>
        </w:rPr>
        <w:t xml:space="preserve">a J </w:t>
      </w:r>
      <w:r>
        <w:rPr>
          <w:rStyle w:val="CharStyle581"/>
        </w:rPr>
        <w:t>— коэффициент пропорциональности, называемый обмен</w:t>
        <w:t xml:space="preserve">ным интегралом, величина которого зависит от степени перекрытия распределенных зарядов атомов г и </w:t>
      </w:r>
      <w:r>
        <w:rPr>
          <w:rStyle w:val="CharStyle581"/>
          <w:lang w:val="en-US" w:eastAsia="en-US" w:bidi="en-US"/>
        </w:rPr>
        <w:t xml:space="preserve">j </w:t>
      </w:r>
      <w:r>
        <w:rPr>
          <w:rStyle w:val="CharStyle581"/>
        </w:rPr>
        <w:t>(от степени перекрытия волно</w:t>
        <w:t>вых функций электронов).</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 xml:space="preserve">Установим приближенно связь между обменным интегралом </w:t>
      </w:r>
      <w:r>
        <w:rPr>
          <w:rStyle w:val="CharStyle581"/>
          <w:lang w:val="en-US" w:eastAsia="en-US" w:bidi="en-US"/>
        </w:rPr>
        <w:t xml:space="preserve">J </w:t>
      </w:r>
      <w:r>
        <w:rPr>
          <w:rStyle w:val="CharStyle581"/>
        </w:rPr>
        <w:t>и константой Вейсса Л. Предположим, что рассматриваемый атом име</w:t>
        <w:t xml:space="preserve">ет </w:t>
      </w:r>
      <w:r>
        <w:rPr>
          <w:rStyle w:val="CharStyle581"/>
          <w:lang w:val="en-US" w:eastAsia="en-US" w:bidi="en-US"/>
        </w:rPr>
        <w:t xml:space="preserve">n </w:t>
      </w:r>
      <w:r>
        <w:rPr>
          <w:rStyle w:val="CharStyle581"/>
        </w:rPr>
        <w:t>ближайших соседей, и обменное взаимодействие каждого из них с центральным атомом одинаково, а для более далеких соседей бу</w:t>
        <w:t xml:space="preserve">дем считать обменный интеграл </w:t>
      </w:r>
      <w:r>
        <w:rPr>
          <w:rStyle w:val="CharStyle581"/>
          <w:lang w:val="en-US" w:eastAsia="en-US" w:bidi="en-US"/>
        </w:rPr>
        <w:t xml:space="preserve">J </w:t>
      </w:r>
      <w:r>
        <w:rPr>
          <w:rStyle w:val="CharStyle581"/>
        </w:rPr>
        <w:t>равным нулю (обменное взаимодей</w:t>
        <w:t>ствие очень быстро убывает с увеличением расстояния между атома</w:t>
        <w:t xml:space="preserve">ми). Найдем энергию </w:t>
      </w:r>
      <w:r>
        <w:rPr>
          <w:rStyle w:val="CharStyle581"/>
          <w:lang w:val="en-US" w:eastAsia="en-US" w:bidi="en-US"/>
        </w:rPr>
        <w:t>U</w:t>
      </w:r>
      <w:r>
        <w:rPr>
          <w:rStyle w:val="CharStyle581"/>
          <w:lang w:val="en-US" w:eastAsia="en-US" w:bidi="en-US"/>
          <w:vertAlign w:val="subscript"/>
        </w:rPr>
        <w:t>nep</w:t>
      </w:r>
      <w:r>
        <w:rPr>
          <w:rStyle w:val="CharStyle581"/>
          <w:lang w:val="en-US" w:eastAsia="en-US" w:bidi="en-US"/>
        </w:rPr>
        <w:t xml:space="preserve">, </w:t>
      </w:r>
      <w:r>
        <w:rPr>
          <w:rStyle w:val="CharStyle581"/>
        </w:rPr>
        <w:t xml:space="preserve">требуемую для переворота данного спина в присутствии всех других спинов. Эта энергия вдвое больше обменной энергии системы с какой-то определенной ориентацией спина, так как </w:t>
      </w:r>
      <w:r>
        <w:rPr>
          <w:rStyle w:val="CharStyle581"/>
          <w:lang w:val="en-US" w:eastAsia="en-US" w:bidi="en-US"/>
        </w:rPr>
        <w:t xml:space="preserve">U|| </w:t>
      </w:r>
      <w:r>
        <w:rPr>
          <w:rStyle w:val="CharStyle581"/>
        </w:rPr>
        <w:t>= —</w:t>
      </w:r>
      <w:r>
        <w:rPr>
          <w:rStyle w:val="CharStyle581"/>
          <w:lang w:val="en-US" w:eastAsia="en-US" w:bidi="en-US"/>
        </w:rPr>
        <w:t xml:space="preserve">U|| </w:t>
      </w:r>
      <w:r>
        <w:rPr>
          <w:rStyle w:val="CharStyle581"/>
        </w:rPr>
        <w:t xml:space="preserve">(см. формулы (9.15) и (9.16)). Поэтому ее можно записать (пренебрегая компонентами спина </w:t>
      </w:r>
      <w:r>
        <w:rPr>
          <w:rStyle w:val="CharStyle581"/>
          <w:lang w:val="en-US" w:eastAsia="en-US" w:bidi="en-US"/>
        </w:rPr>
        <w:t xml:space="preserve">S, </w:t>
      </w:r>
      <w:r>
        <w:rPr>
          <w:rStyle w:val="CharStyle581"/>
        </w:rPr>
        <w:t>перпендикулярными к направле</w:t>
        <w:t>нию средней намагниченности) в следующем виде:</w:t>
      </w:r>
    </w:p>
    <w:p>
      <w:pPr>
        <w:pStyle w:val="Style315"/>
        <w:tabs>
          <w:tab w:leader="none" w:pos="6066" w:val="left"/>
        </w:tabs>
        <w:widowControl w:val="0"/>
        <w:keepNext w:val="0"/>
        <w:keepLines w:val="0"/>
        <w:shd w:val="clear" w:color="auto" w:fill="auto"/>
        <w:bidi w:val="0"/>
        <w:jc w:val="both"/>
        <w:spacing w:before="0" w:after="117" w:line="170" w:lineRule="exact"/>
        <w:ind w:left="2500" w:right="0" w:firstLine="0"/>
      </w:pPr>
      <w:r>
        <w:rPr>
          <w:rStyle w:val="CharStyle581"/>
          <w:lang w:val="en-US" w:eastAsia="en-US" w:bidi="en-US"/>
        </w:rPr>
        <w:t>U</w:t>
      </w:r>
      <w:r>
        <w:rPr>
          <w:rStyle w:val="CharStyle581"/>
          <w:lang w:val="en-US" w:eastAsia="en-US" w:bidi="en-US"/>
          <w:vertAlign w:val="subscript"/>
        </w:rPr>
        <w:t>nep</w:t>
      </w:r>
      <w:r>
        <w:rPr>
          <w:rStyle w:val="CharStyle581"/>
          <w:lang w:val="en-US" w:eastAsia="en-US" w:bidi="en-US"/>
        </w:rPr>
        <w:t xml:space="preserve"> </w:t>
      </w:r>
      <w:r>
        <w:rPr>
          <w:rStyle w:val="CharStyle581"/>
        </w:rPr>
        <w:t xml:space="preserve">~ </w:t>
      </w:r>
      <w:r>
        <w:rPr>
          <w:rStyle w:val="CharStyle634"/>
        </w:rPr>
        <w:t>2(2JnS</w:t>
      </w:r>
      <w:r>
        <w:rPr>
          <w:rStyle w:val="CharStyle909"/>
          <w:vertAlign w:val="superscript"/>
        </w:rPr>
        <w:t>2</w:t>
      </w:r>
      <w:r>
        <w:rPr>
          <w:rStyle w:val="CharStyle581"/>
        </w:rPr>
        <w:t>),</w:t>
        <w:tab/>
        <w:t>(18)</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 xml:space="preserve">S </w:t>
      </w:r>
      <w:r>
        <w:rPr>
          <w:rStyle w:val="CharStyle581"/>
        </w:rPr>
        <w:t xml:space="preserve">— среднее значение </w:t>
      </w:r>
      <w:r>
        <w:rPr>
          <w:rStyle w:val="CharStyle581"/>
          <w:lang w:val="en-US" w:eastAsia="en-US" w:bidi="en-US"/>
        </w:rPr>
        <w:t xml:space="preserve">S </w:t>
      </w:r>
      <w:r>
        <w:rPr>
          <w:rStyle w:val="CharStyle581"/>
        </w:rPr>
        <w:t>в направлении намагниченности.</w:t>
      </w:r>
    </w:p>
    <w:p>
      <w:pPr>
        <w:pStyle w:val="Style315"/>
        <w:widowControl w:val="0"/>
        <w:keepNext w:val="0"/>
        <w:keepLines w:val="0"/>
        <w:shd w:val="clear" w:color="auto" w:fill="auto"/>
        <w:bidi w:val="0"/>
        <w:jc w:val="both"/>
        <w:spacing w:before="0" w:after="73" w:line="216" w:lineRule="exact"/>
        <w:ind w:left="0" w:right="0" w:firstLine="340"/>
      </w:pPr>
      <w:r>
        <w:rPr>
          <w:rStyle w:val="CharStyle581"/>
        </w:rPr>
        <w:t>При феноменологическом описании каждый магнитный атом ис</w:t>
        <w:t>пытывает действие эффективного поля (поля Вейсса) Н</w:t>
      </w:r>
      <w:r>
        <w:rPr>
          <w:rStyle w:val="CharStyle581"/>
          <w:vertAlign w:val="subscript"/>
        </w:rPr>
        <w:t>э</w:t>
      </w:r>
      <w:r>
        <w:rPr>
          <w:rStyle w:val="CharStyle581"/>
        </w:rPr>
        <w:t>фф, пропор</w:t>
        <w:t>ционального намагниченности Н</w:t>
      </w:r>
      <w:r>
        <w:rPr>
          <w:rStyle w:val="CharStyle581"/>
          <w:vertAlign w:val="subscript"/>
        </w:rPr>
        <w:t>Э</w:t>
      </w:r>
      <w:r>
        <w:rPr>
          <w:rStyle w:val="CharStyle581"/>
        </w:rPr>
        <w:t>фф = Л/, а намагниченность по опре</w:t>
        <w:t>делению есть магнитный момент единицы объема. Иначе говоря, воз</w:t>
        <w:t>действие всех спинов на данный характеризуется средней намагни</w:t>
        <w:t>ченностью / = ц</w:t>
      </w:r>
      <w:r>
        <w:rPr>
          <w:rStyle w:val="CharStyle581"/>
          <w:lang w:val="en-US" w:eastAsia="en-US" w:bidi="en-US"/>
        </w:rPr>
        <w:t xml:space="preserve">/V, </w:t>
      </w:r>
      <w:r>
        <w:rPr>
          <w:rStyle w:val="CharStyle581"/>
        </w:rPr>
        <w:t>и мы энергию переворота спина можем записать в виде</w:t>
      </w:r>
    </w:p>
    <w:p>
      <w:pPr>
        <w:pStyle w:val="Style465"/>
        <w:tabs>
          <w:tab w:leader="none" w:pos="6066" w:val="left"/>
        </w:tabs>
        <w:widowControl w:val="0"/>
        <w:keepNext w:val="0"/>
        <w:keepLines w:val="0"/>
        <w:shd w:val="clear" w:color="auto" w:fill="auto"/>
        <w:bidi w:val="0"/>
        <w:jc w:val="both"/>
        <w:spacing w:before="0" w:after="107" w:line="200" w:lineRule="exact"/>
        <w:ind w:left="1760" w:right="0" w:firstLine="0"/>
      </w:pPr>
      <w:r>
        <w:rPr>
          <w:rStyle w:val="CharStyle911"/>
        </w:rPr>
        <w:t>Unep</w:t>
      </w:r>
      <w:r>
        <w:rPr>
          <w:rStyle w:val="CharStyle912"/>
          <w:lang w:val="en-US" w:eastAsia="en-US" w:bidi="en-US"/>
        </w:rPr>
        <w:t xml:space="preserve"> </w:t>
      </w:r>
      <w:r>
        <w:rPr>
          <w:rStyle w:val="CharStyle912"/>
        </w:rPr>
        <w:t>= 2цЯ</w:t>
      </w:r>
      <w:r>
        <w:rPr>
          <w:rStyle w:val="CharStyle912"/>
          <w:vertAlign w:val="subscript"/>
        </w:rPr>
        <w:t>эфф</w:t>
      </w:r>
      <w:r>
        <w:rPr>
          <w:rStyle w:val="CharStyle912"/>
        </w:rPr>
        <w:t xml:space="preserve"> = 2ц(Л/) = Зцу,</w:t>
        <w:tab/>
      </w:r>
      <w:r>
        <w:rPr>
          <w:rStyle w:val="CharStyle913"/>
        </w:rPr>
        <w:t>(19)</w:t>
      </w:r>
    </w:p>
    <w:p>
      <w:pPr>
        <w:pStyle w:val="Style315"/>
        <w:widowControl w:val="0"/>
        <w:keepNext w:val="0"/>
        <w:keepLines w:val="0"/>
        <w:shd w:val="clear" w:color="auto" w:fill="auto"/>
        <w:bidi w:val="0"/>
        <w:jc w:val="both"/>
        <w:spacing w:before="0" w:after="221" w:line="221" w:lineRule="exact"/>
        <w:ind w:left="0" w:right="0" w:firstLine="0"/>
      </w:pPr>
      <w:r>
        <w:rPr>
          <w:rStyle w:val="CharStyle581"/>
        </w:rPr>
        <w:t>где V — объем, приходящийся на один атом. Средний магнитный мо</w:t>
        <w:t xml:space="preserve">мент электрона, обусловленный его спином, есть ц = </w:t>
      </w:r>
      <w:r>
        <w:rPr>
          <w:rStyle w:val="CharStyle581"/>
          <w:lang w:val="en-US" w:eastAsia="en-US" w:bidi="en-US"/>
        </w:rPr>
        <w:t>gSp</w:t>
      </w:r>
      <w:r>
        <w:rPr>
          <w:rStyle w:val="CharStyle581"/>
          <w:lang w:val="en-US" w:eastAsia="en-US" w:bidi="en-US"/>
          <w:vertAlign w:val="subscript"/>
        </w:rPr>
        <w:t>B</w:t>
      </w:r>
      <w:r>
        <w:rPr>
          <w:rStyle w:val="CharStyle581"/>
          <w:lang w:val="en-US" w:eastAsia="en-US" w:bidi="en-US"/>
        </w:rPr>
        <w:t xml:space="preserve">. </w:t>
      </w:r>
      <w:r>
        <w:rPr>
          <w:rStyle w:val="CharStyle581"/>
        </w:rPr>
        <w:t>Следова</w:t>
        <w:t>тельно, для константы Вейсса Л мы получаем следующее выражение:</w:t>
      </w:r>
    </w:p>
    <w:p>
      <w:pPr>
        <w:pStyle w:val="Style624"/>
        <w:widowControl w:val="0"/>
        <w:keepNext/>
        <w:keepLines/>
        <w:shd w:val="clear" w:color="auto" w:fill="auto"/>
        <w:bidi w:val="0"/>
        <w:jc w:val="both"/>
        <w:spacing w:before="0" w:after="298" w:line="170" w:lineRule="exact"/>
        <w:ind w:left="0" w:right="0" w:firstLine="0"/>
      </w:pPr>
      <w:r>
        <w:pict>
          <v:shape id="_x0000_s1784" type="#_x0000_t202" style="position:absolute;margin-left:156.85pt;margin-top:-8.7pt;width:25.45pt;height:12.85pt;z-index:-125828862;mso-wrap-distance-left:5.pt;mso-wrap-distance-right:122.9pt;mso-wrap-distance-bottom:2.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2 </w:t>
                  </w:r>
                  <w:r>
                    <w:rPr>
                      <w:rStyle w:val="CharStyle74"/>
                      <w:lang w:val="en-US" w:eastAsia="en-US" w:bidi="en-US"/>
                    </w:rPr>
                    <w:t>nJV</w:t>
                  </w:r>
                </w:p>
              </w:txbxContent>
            </v:textbox>
            <w10:wrap type="square" side="right" anchorx="margin"/>
          </v:shape>
        </w:pict>
      </w:r>
      <w:bookmarkStart w:id="139" w:name="bookmark139"/>
      <w:r>
        <w:rPr>
          <w:rStyle w:val="CharStyle764"/>
        </w:rPr>
        <w:t>(</w:t>
      </w:r>
      <w:r>
        <w:rPr>
          <w:rStyle w:val="CharStyle914"/>
        </w:rPr>
        <w:t>20</w:t>
      </w:r>
      <w:r>
        <w:rPr>
          <w:rStyle w:val="CharStyle764"/>
        </w:rPr>
        <w:t>)</w:t>
      </w:r>
      <w:bookmarkEnd w:id="139"/>
    </w:p>
    <w:p>
      <w:pPr>
        <w:pStyle w:val="Style315"/>
        <w:widowControl w:val="0"/>
        <w:keepNext w:val="0"/>
        <w:keepLines w:val="0"/>
        <w:shd w:val="clear" w:color="auto" w:fill="auto"/>
        <w:bidi w:val="0"/>
        <w:jc w:val="both"/>
        <w:spacing w:before="0" w:after="153" w:line="221" w:lineRule="exact"/>
        <w:ind w:left="0" w:right="0" w:firstLine="340"/>
        <w:sectPr>
          <w:pgSz w:w="11900" w:h="16840"/>
          <w:pgMar w:top="1051" w:left="691" w:right="4739" w:bottom="5702" w:header="0" w:footer="3" w:gutter="0"/>
          <w:rtlGutter w:val="0"/>
          <w:cols w:space="720"/>
          <w:noEndnote/>
          <w:docGrid w:linePitch="360"/>
        </w:sectPr>
      </w:pPr>
      <w:r>
        <w:rPr>
          <w:rStyle w:val="CharStyle581"/>
        </w:rPr>
        <w:t xml:space="preserve">Так как объем, занимаемый одним атомом, равен V = 1 /Ж, где </w:t>
      </w:r>
      <w:r>
        <w:rPr>
          <w:rStyle w:val="CharStyle581"/>
          <w:lang w:val="en-US" w:eastAsia="en-US" w:bidi="en-US"/>
        </w:rPr>
        <w:t xml:space="preserve">N </w:t>
      </w:r>
      <w:r>
        <w:rPr>
          <w:rStyle w:val="CharStyle581"/>
        </w:rPr>
        <w:t xml:space="preserve">— концентрация атомов (число атомов в единице объема), то, с учетом </w:t>
      </w:r>
    </w:p>
    <w:p>
      <w:pPr>
        <w:pStyle w:val="Style315"/>
        <w:widowControl w:val="0"/>
        <w:keepNext w:val="0"/>
        <w:keepLines w:val="0"/>
        <w:shd w:val="clear" w:color="auto" w:fill="auto"/>
        <w:bidi w:val="0"/>
        <w:jc w:val="both"/>
        <w:spacing w:before="0" w:after="153" w:line="221" w:lineRule="exact"/>
        <w:ind w:left="0" w:right="0" w:firstLine="340"/>
      </w:pPr>
      <w:r>
        <w:rPr>
          <w:rStyle w:val="CharStyle581"/>
        </w:rPr>
        <w:t>формулы (15). мы окончательно получаем:</w:t>
      </w:r>
    </w:p>
    <w:p>
      <w:pPr>
        <w:pStyle w:val="Style849"/>
        <w:widowControl w:val="0"/>
        <w:keepNext w:val="0"/>
        <w:keepLines w:val="0"/>
        <w:shd w:val="clear" w:color="auto" w:fill="auto"/>
        <w:bidi w:val="0"/>
        <w:jc w:val="right"/>
        <w:spacing w:before="0" w:after="74" w:line="180" w:lineRule="exact"/>
        <w:ind w:left="0" w:right="160" w:firstLine="0"/>
      </w:pPr>
      <w:r>
        <w:pict>
          <v:shape id="_x0000_s1785" type="#_x0000_t202" style="position:absolute;margin-left:303.6pt;margin-top:4.1pt;width:18.7pt;height:12.7pt;z-index:-125828861;mso-wrap-distance-left:111.35pt;mso-wrap-distance-top:1.45pt;mso-wrap-distance-right:5.pt;mso-wrap-distance-bottom:2.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w:t>
                  </w:r>
                  <w:r>
                    <w:rPr>
                      <w:rStyle w:val="CharStyle910"/>
                    </w:rPr>
                    <w:t>21</w:t>
                  </w:r>
                  <w:r>
                    <w:rPr>
                      <w:rStyle w:val="CharStyle317"/>
                    </w:rPr>
                    <w:t>)</w:t>
                  </w:r>
                </w:p>
              </w:txbxContent>
            </v:textbox>
            <w10:wrap type="square" side="left" anchorx="margin"/>
          </v:shape>
        </w:pict>
      </w:r>
      <w:r>
        <w:rPr>
          <w:rStyle w:val="CharStyle915"/>
          <w:lang w:val="en-US" w:eastAsia="en-US" w:bidi="en-US"/>
        </w:rPr>
        <w:t>3fe</w:t>
      </w:r>
      <w:r>
        <w:rPr>
          <w:rStyle w:val="CharStyle915"/>
          <w:lang w:val="en-US" w:eastAsia="en-US" w:bidi="en-US"/>
          <w:vertAlign w:val="subscript"/>
        </w:rPr>
        <w:t>B</w:t>
      </w:r>
      <w:r>
        <w:rPr>
          <w:rStyle w:val="CharStyle915"/>
          <w:lang w:val="en-US" w:eastAsia="en-US" w:bidi="en-US"/>
        </w:rPr>
        <w:t>0</w:t>
      </w:r>
    </w:p>
    <w:p>
      <w:pPr>
        <w:pStyle w:val="Style229"/>
        <w:widowControl w:val="0"/>
        <w:keepNext w:val="0"/>
        <w:keepLines w:val="0"/>
        <w:shd w:val="clear" w:color="auto" w:fill="auto"/>
        <w:bidi w:val="0"/>
        <w:jc w:val="right"/>
        <w:spacing w:before="0" w:after="55" w:line="180" w:lineRule="exact"/>
        <w:ind w:left="0" w:right="0" w:firstLine="0"/>
      </w:pPr>
      <w:r>
        <w:rPr>
          <w:rStyle w:val="CharStyle916"/>
          <w:i/>
          <w:iCs/>
        </w:rPr>
        <w:t>■2nS(S</w:t>
      </w:r>
      <w:r>
        <w:rPr>
          <w:rStyle w:val="CharStyle917"/>
          <w:lang w:val="en-US" w:eastAsia="en-US" w:bidi="en-US"/>
          <w:i w:val="0"/>
          <w:iCs w:val="0"/>
        </w:rPr>
        <w:t xml:space="preserve"> </w:t>
      </w:r>
      <w:r>
        <w:rPr>
          <w:rStyle w:val="CharStyle917"/>
          <w:i w:val="0"/>
          <w:iCs w:val="0"/>
        </w:rPr>
        <w:t>+ 1)</w:t>
      </w:r>
    </w:p>
    <w:p>
      <w:pPr>
        <w:pStyle w:val="Style315"/>
        <w:widowControl w:val="0"/>
        <w:keepNext w:val="0"/>
        <w:keepLines w:val="0"/>
        <w:shd w:val="clear" w:color="auto" w:fill="auto"/>
        <w:bidi w:val="0"/>
        <w:jc w:val="both"/>
        <w:spacing w:before="0" w:after="120" w:line="216" w:lineRule="exact"/>
        <w:ind w:left="0" w:right="0" w:firstLine="0"/>
      </w:pPr>
      <w:r>
        <w:rPr>
          <w:rStyle w:val="CharStyle581"/>
        </w:rPr>
        <w:t xml:space="preserve">Это выражение дает связь между обменным интегралом </w:t>
      </w:r>
      <w:r>
        <w:rPr>
          <w:rStyle w:val="CharStyle581"/>
          <w:lang w:val="en-US" w:eastAsia="en-US" w:bidi="en-US"/>
        </w:rPr>
        <w:t xml:space="preserve">J </w:t>
      </w:r>
      <w:r>
        <w:rPr>
          <w:rStyle w:val="CharStyle581"/>
        </w:rPr>
        <w:t>и пара</w:t>
        <w:t>магнитной точкой Кюри 0. Полученная формула носит оценочный характер, так как при ее выводе не учитывался ряд факторов: обмен</w:t>
        <w:t xml:space="preserve">ное взаимодействие между отдаленными атомами, косвенное обменное взаимодействие и др. Поэтому при более точных расчетах для простой кубической, объемноцентрированной (ОЦК) и гранецентрированной (ГЦК) структур с </w:t>
      </w:r>
      <w:r>
        <w:rPr>
          <w:rStyle w:val="CharStyle634"/>
        </w:rPr>
        <w:t xml:space="preserve">S </w:t>
      </w:r>
      <w:r>
        <w:rPr>
          <w:rStyle w:val="CharStyle634"/>
          <w:lang w:val="ru-RU" w:eastAsia="ru-RU" w:bidi="ru-RU"/>
        </w:rPr>
        <w:t>=</w:t>
      </w:r>
      <w:r>
        <w:rPr>
          <w:rStyle w:val="CharStyle581"/>
        </w:rPr>
        <w:t xml:space="preserve"> 1/2 получены значения величины </w:t>
      </w:r>
      <w:r>
        <w:rPr>
          <w:rStyle w:val="CharStyle634"/>
        </w:rPr>
        <w:t xml:space="preserve">k^Tc/nJ </w:t>
      </w:r>
      <w:r>
        <w:rPr>
          <w:rStyle w:val="CharStyle634"/>
          <w:lang w:val="ru-RU" w:eastAsia="ru-RU" w:bidi="ru-RU"/>
        </w:rPr>
        <w:t>= =</w:t>
      </w:r>
      <w:r>
        <w:rPr>
          <w:rStyle w:val="CharStyle581"/>
        </w:rPr>
        <w:t xml:space="preserve"> 0,28; 0,325 и 0,346 в отличие от значения 0,5, вытекающего из фор</w:t>
        <w:t>мулы (</w:t>
      </w:r>
      <w:r>
        <w:rPr>
          <w:rStyle w:val="CharStyle909"/>
        </w:rPr>
        <w:t>21</w:t>
      </w:r>
      <w:r>
        <w:rPr>
          <w:rStyle w:val="CharStyle581"/>
        </w:rPr>
        <w:t>) для этих трех типов структур.</w:t>
      </w:r>
    </w:p>
    <w:p>
      <w:pPr>
        <w:pStyle w:val="Style315"/>
        <w:numPr>
          <w:ilvl w:val="0"/>
          <w:numId w:val="14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Электронная структура гадолиния. Скажем несколько слов о структуре атома и о решетке металлического гадолиния ферромаг</w:t>
        <w:t>нетика, который исследуется в данной работе. Атом гадолиния при</w:t>
        <w:t>надлежит к группе редкоземельных элементов и имеет следующую электронную структуру:</w:t>
      </w:r>
    </w:p>
    <w:tbl>
      <w:tblPr>
        <w:tblOverlap w:val="never"/>
        <w:tblLayout w:type="fixed"/>
        <w:jc w:val="center"/>
      </w:tblPr>
      <w:tblGrid>
        <w:gridCol w:w="437"/>
        <w:gridCol w:w="413"/>
        <w:gridCol w:w="418"/>
        <w:gridCol w:w="413"/>
        <w:gridCol w:w="418"/>
        <w:gridCol w:w="422"/>
        <w:gridCol w:w="413"/>
        <w:gridCol w:w="418"/>
        <w:gridCol w:w="422"/>
        <w:gridCol w:w="432"/>
        <w:gridCol w:w="413"/>
        <w:gridCol w:w="418"/>
        <w:gridCol w:w="422"/>
        <w:gridCol w:w="432"/>
        <w:gridCol w:w="442"/>
      </w:tblGrid>
      <w:tr>
        <w:trPr>
          <w:trHeight w:val="254" w:hRule="exact"/>
        </w:trPr>
        <w:tc>
          <w:tcPr>
            <w:shd w:val="clear" w:color="auto" w:fill="FFFFFF"/>
            <w:tcBorders>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80" w:right="0" w:firstLine="0"/>
            </w:pPr>
            <w:r>
              <w:rPr>
                <w:rStyle w:val="CharStyle494"/>
                <w:lang w:val="en-US" w:eastAsia="en-US" w:bidi="en-US"/>
              </w:rPr>
              <w:t>Is</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lang w:val="en-US" w:eastAsia="en-US" w:bidi="en-US"/>
              </w:rPr>
              <w:t>2s</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2</w:t>
            </w:r>
            <w:r>
              <w:rPr>
                <w:rStyle w:val="CharStyle880"/>
              </w:rPr>
              <w:t>Р</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 xml:space="preserve">3 </w:t>
            </w:r>
            <w:r>
              <w:rPr>
                <w:rStyle w:val="CharStyle494"/>
                <w:lang w:val="en-US" w:eastAsia="en-US" w:bidi="en-US"/>
              </w:rPr>
              <w:t>s</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 xml:space="preserve">3 </w:t>
            </w:r>
            <w:r>
              <w:rPr>
                <w:rStyle w:val="CharStyle880"/>
              </w:rPr>
              <w:t>Р</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880"/>
              </w:rPr>
              <w:t>3d</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40" w:right="0" w:firstLine="0"/>
            </w:pPr>
            <w:r>
              <w:rPr>
                <w:rStyle w:val="CharStyle494"/>
              </w:rPr>
              <w:t xml:space="preserve">4 </w:t>
            </w:r>
            <w:r>
              <w:rPr>
                <w:rStyle w:val="CharStyle880"/>
                <w:lang w:val="en-US" w:eastAsia="en-US" w:bidi="en-US"/>
              </w:rPr>
              <w:t>s</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4</w:t>
            </w:r>
            <w:r>
              <w:rPr>
                <w:rStyle w:val="CharStyle880"/>
              </w:rPr>
              <w:t>р</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94"/>
              </w:rPr>
              <w:t xml:space="preserve">4 </w:t>
            </w:r>
            <w:r>
              <w:rPr>
                <w:rStyle w:val="CharStyle880"/>
                <w:lang w:val="en-US" w:eastAsia="en-US" w:bidi="en-US"/>
              </w:rPr>
              <w:t>d</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4/</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lang w:val="en-US" w:eastAsia="en-US" w:bidi="en-US"/>
              </w:rPr>
              <w:t>5s</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5</w:t>
            </w:r>
            <w:r>
              <w:rPr>
                <w:rStyle w:val="CharStyle880"/>
              </w:rPr>
              <w:t>р</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 xml:space="preserve">5 </w:t>
            </w:r>
            <w:r>
              <w:rPr>
                <w:rStyle w:val="CharStyle880"/>
                <w:lang w:val="en-US" w:eastAsia="en-US" w:bidi="en-US"/>
              </w:rPr>
              <w:t>d</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94"/>
              </w:rPr>
              <w:t>5/</w:t>
            </w:r>
          </w:p>
        </w:tc>
        <w:tc>
          <w:tcPr>
            <w:shd w:val="clear" w:color="auto" w:fill="FFFFFF"/>
            <w:tcBorders>
              <w:left w:val="single" w:sz="4"/>
              <w:top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lang w:val="en-US" w:eastAsia="en-US" w:bidi="en-US"/>
              </w:rPr>
              <w:t>6s</w:t>
            </w:r>
          </w:p>
        </w:tc>
      </w:tr>
      <w:tr>
        <w:trPr>
          <w:trHeight w:val="259" w:hRule="exact"/>
        </w:trPr>
        <w:tc>
          <w:tcPr>
            <w:shd w:val="clear" w:color="auto" w:fill="FFFFFF"/>
            <w:tcBorders>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80" w:right="0" w:firstLine="0"/>
            </w:pPr>
            <w:r>
              <w:rPr>
                <w:rStyle w:val="CharStyle494"/>
              </w:rPr>
              <w:t>2</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2</w:t>
            </w:r>
          </w:p>
        </w:tc>
        <w:tc>
          <w:tcPr>
            <w:shd w:val="clear" w:color="auto" w:fill="FFFFFF"/>
            <w:tcBorders>
              <w:left w:val="single" w:sz="4"/>
              <w:top w:val="single" w:sz="4"/>
              <w:bottom w:val="single" w:sz="4"/>
            </w:tcBorders>
            <w:vAlign w:val="center"/>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880"/>
              </w:rPr>
              <w:t>в</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880"/>
              </w:rPr>
              <w:t>2</w:t>
            </w:r>
          </w:p>
        </w:tc>
        <w:tc>
          <w:tcPr>
            <w:shd w:val="clear" w:color="auto" w:fill="FFFFFF"/>
            <w:tcBorders>
              <w:left w:val="single" w:sz="4"/>
              <w:top w:val="single" w:sz="4"/>
              <w:bottom w:val="single" w:sz="4"/>
            </w:tcBorders>
            <w:vAlign w:val="center"/>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880"/>
              </w:rPr>
              <w:t>в</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94"/>
              </w:rPr>
              <w:t>10</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40" w:right="0" w:firstLine="0"/>
            </w:pPr>
            <w:r>
              <w:rPr>
                <w:rStyle w:val="CharStyle494"/>
              </w:rPr>
              <w:t>2</w:t>
            </w:r>
          </w:p>
        </w:tc>
        <w:tc>
          <w:tcPr>
            <w:shd w:val="clear" w:color="auto" w:fill="FFFFFF"/>
            <w:tcBorders>
              <w:left w:val="single" w:sz="4"/>
              <w:top w:val="single" w:sz="4"/>
              <w:bottom w:val="single" w:sz="4"/>
            </w:tcBorders>
            <w:vAlign w:val="center"/>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880"/>
              </w:rPr>
              <w:t>в</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94"/>
              </w:rPr>
              <w:t>10</w:t>
            </w:r>
          </w:p>
        </w:tc>
        <w:tc>
          <w:tcPr>
            <w:shd w:val="clear" w:color="auto" w:fill="FFFFFF"/>
            <w:tcBorders>
              <w:left w:val="single" w:sz="4"/>
              <w:top w:val="single" w:sz="4"/>
              <w:bottom w:val="single" w:sz="4"/>
            </w:tcBorders>
            <w:vAlign w:val="center"/>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7</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2</w:t>
            </w:r>
          </w:p>
        </w:tc>
        <w:tc>
          <w:tcPr>
            <w:shd w:val="clear" w:color="auto" w:fill="FFFFFF"/>
            <w:tcBorders>
              <w:left w:val="single" w:sz="4"/>
              <w:top w:val="single" w:sz="4"/>
              <w:bottom w:val="single" w:sz="4"/>
            </w:tcBorders>
            <w:vAlign w:val="center"/>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880"/>
              </w:rPr>
              <w:t>в</w:t>
            </w: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1</w:t>
            </w:r>
          </w:p>
        </w:tc>
        <w:tc>
          <w:tcPr>
            <w:shd w:val="clear" w:color="auto" w:fill="FFFFFF"/>
            <w:tcBorders>
              <w:left w:val="single" w:sz="4"/>
              <w:top w:val="single" w:sz="4"/>
              <w:bottom w:val="single" w:sz="4"/>
            </w:tcBorders>
            <w:vAlign w:val="top"/>
          </w:tcPr>
          <w:p>
            <w:pPr>
              <w:framePr w:w="6331" w:wrap="notBeside" w:vAnchor="text" w:hAnchor="text" w:xAlign="center" w:y="1"/>
              <w:widowControl w:val="0"/>
              <w:rPr>
                <w:sz w:val="10"/>
                <w:szCs w:val="10"/>
              </w:rPr>
            </w:pPr>
          </w:p>
        </w:tc>
        <w:tc>
          <w:tcPr>
            <w:shd w:val="clear" w:color="auto" w:fill="FFFFFF"/>
            <w:tcBorders>
              <w:left w:val="single" w:sz="4"/>
              <w:top w:val="single" w:sz="4"/>
              <w:bottom w:val="single" w:sz="4"/>
            </w:tcBorders>
            <w:vAlign w:val="bottom"/>
          </w:tcPr>
          <w:p>
            <w:pPr>
              <w:pStyle w:val="Style48"/>
              <w:framePr w:w="633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494"/>
              </w:rPr>
              <w:t>2</w:t>
            </w:r>
          </w:p>
        </w:tc>
      </w:tr>
    </w:tbl>
    <w:p>
      <w:pPr>
        <w:framePr w:w="6331"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0"/>
      </w:pPr>
      <w:r>
        <w:rPr>
          <w:rStyle w:val="CharStyle581"/>
        </w:rPr>
        <w:t>При кристаллизации в металлическое состояние три внешних элек</w:t>
        <w:t xml:space="preserve">трона гадолиния (один </w:t>
      </w:r>
      <w:r>
        <w:rPr>
          <w:rStyle w:val="CharStyle634"/>
        </w:rPr>
        <w:t>5d</w:t>
      </w:r>
      <w:r>
        <w:rPr>
          <w:rStyle w:val="CharStyle581"/>
          <w:lang w:val="en-US" w:eastAsia="en-US" w:bidi="en-US"/>
        </w:rPr>
        <w:t xml:space="preserve"> </w:t>
      </w:r>
      <w:r>
        <w:rPr>
          <w:rStyle w:val="CharStyle581"/>
        </w:rPr>
        <w:t>и дв</w:t>
      </w:r>
      <w:r>
        <w:rPr>
          <w:rStyle w:val="CharStyle581"/>
          <w:lang w:val="en-US" w:eastAsia="en-US" w:bidi="en-US"/>
        </w:rPr>
        <w:t xml:space="preserve">a </w:t>
      </w:r>
      <w:r>
        <w:rPr>
          <w:rStyle w:val="CharStyle909"/>
          <w:lang w:val="en-US" w:eastAsia="en-US" w:bidi="en-US"/>
        </w:rPr>
        <w:t>6</w:t>
      </w:r>
      <w:r>
        <w:rPr>
          <w:rStyle w:val="CharStyle581"/>
          <w:lang w:val="en-US" w:eastAsia="en-US" w:bidi="en-US"/>
        </w:rPr>
        <w:t xml:space="preserve">s) </w:t>
      </w:r>
      <w:r>
        <w:rPr>
          <w:rStyle w:val="CharStyle581"/>
        </w:rPr>
        <w:t>становятся свободными и перехо</w:t>
        <w:t>дят в зону проводимости, и поэтому гранецентрированную плотно упа-</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Gd</w:t>
      </w:r>
      <w:r>
        <w:rPr>
          <w:rStyle w:val="CharStyle581"/>
          <w:lang w:val="en-US" w:eastAsia="en-US" w:bidi="en-US"/>
          <w:vertAlign w:val="superscript"/>
        </w:rPr>
        <w:t>3</w:t>
      </w:r>
      <w:r>
        <w:rPr>
          <w:rStyle w:val="CharStyle581"/>
          <w:lang w:val="en-US" w:eastAsia="en-US" w:bidi="en-US"/>
        </w:rPr>
        <w:t>+</w:t>
      </w:r>
    </w:p>
    <w:p>
      <w:pPr>
        <w:pStyle w:val="Style315"/>
        <w:tabs>
          <w:tab w:leader="none" w:pos="5165" w:val="left"/>
        </w:tabs>
        <w:widowControl w:val="0"/>
        <w:keepNext w:val="0"/>
        <w:keepLines w:val="0"/>
        <w:shd w:val="clear" w:color="auto" w:fill="auto"/>
        <w:bidi w:val="0"/>
        <w:jc w:val="both"/>
        <w:spacing w:before="0" w:after="0" w:line="216" w:lineRule="exact"/>
        <w:ind w:left="0" w:right="0" w:firstLine="0"/>
      </w:pPr>
      <w:r>
        <w:rPr>
          <w:rStyle w:val="CharStyle634"/>
        </w:rPr>
        <w:t>(4f</w:t>
      </w:r>
      <w:r>
        <w:rPr>
          <w:rStyle w:val="CharStyle634"/>
          <w:vertAlign w:val="superscript"/>
        </w:rPr>
        <w:t>7</w:t>
      </w:r>
      <w:r>
        <w:rPr>
          <w:rStyle w:val="CharStyle634"/>
        </w:rPr>
        <w:t>5s</w:t>
      </w:r>
      <w:r>
        <w:rPr>
          <w:rStyle w:val="CharStyle634"/>
          <w:vertAlign w:val="superscript"/>
        </w:rPr>
        <w:t>2</w:t>
      </w:r>
      <w:r>
        <w:rPr>
          <w:rStyle w:val="CharStyle634"/>
        </w:rPr>
        <w:t>5p</w:t>
      </w:r>
      <w:r>
        <w:rPr>
          <w:rStyle w:val="CharStyle634"/>
          <w:vertAlign w:val="superscript"/>
        </w:rPr>
        <w:t>6</w:t>
      </w:r>
      <w:r>
        <w:rPr>
          <w:rStyle w:val="CharStyle581"/>
          <w:lang w:val="en-US" w:eastAsia="en-US" w:bidi="en-US"/>
        </w:rPr>
        <w:tab/>
      </w:r>
      <w:r>
        <w:rPr>
          <w:rStyle w:val="CharStyle581"/>
        </w:rPr>
        <w:t>4/-оболочка,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в которой имеется 2(2</w:t>
      </w:r>
      <w:r>
        <w:rPr>
          <w:rStyle w:val="CharStyle634"/>
        </w:rPr>
        <w:t>1</w:t>
      </w:r>
      <w:r>
        <w:rPr>
          <w:rStyle w:val="CharStyle581"/>
          <w:lang w:val="en-US" w:eastAsia="en-US" w:bidi="en-US"/>
        </w:rPr>
        <w:t xml:space="preserve"> </w:t>
      </w:r>
      <w:r>
        <w:rPr>
          <w:rStyle w:val="CharStyle581"/>
        </w:rPr>
        <w:t xml:space="preserve">+ 1) = 2 • </w:t>
      </w:r>
      <w:r>
        <w:rPr>
          <w:rStyle w:val="CharStyle918"/>
        </w:rPr>
        <w:t>7=14</w:t>
      </w:r>
      <w:r>
        <w:rPr>
          <w:rStyle w:val="CharStyle581"/>
        </w:rPr>
        <w:t xml:space="preserve"> различных квантовых состоя</w:t>
        <w:t>ний. В соответствии с правилом Хунда, у семи электронов гадолиния спины имеют одно и то же направление. Они заполняют все семь мест, различающихся величиной проекции орбитального момента от —3 до +3, так что суммарный орбитальный момент равен нулю. Таким обра</w:t>
        <w:t xml:space="preserve">зом, суммарный спин иона гадолиния </w:t>
      </w:r>
      <w:r>
        <w:rPr>
          <w:rStyle w:val="CharStyle581"/>
          <w:lang w:val="en-US" w:eastAsia="en-US" w:bidi="en-US"/>
        </w:rPr>
        <w:t xml:space="preserve">S </w:t>
      </w:r>
      <w:r>
        <w:rPr>
          <w:rStyle w:val="CharStyle581"/>
        </w:rPr>
        <w:t xml:space="preserve">= 7/2, а орбитальный момент </w:t>
      </w:r>
      <w:r>
        <w:rPr>
          <w:rStyle w:val="CharStyle581"/>
          <w:lang w:val="en-US" w:eastAsia="en-US" w:bidi="en-US"/>
        </w:rPr>
        <w:t xml:space="preserve">L </w:t>
      </w:r>
      <w:r>
        <w:rPr>
          <w:rStyle w:val="CharStyle581"/>
        </w:rPr>
        <w:t xml:space="preserve">= 0. Суммарный момент иона </w:t>
      </w:r>
      <w:r>
        <w:rPr>
          <w:rStyle w:val="CharStyle581"/>
          <w:lang w:val="en-US" w:eastAsia="en-US" w:bidi="en-US"/>
        </w:rPr>
        <w:t xml:space="preserve">J </w:t>
      </w:r>
      <w:r>
        <w:rPr>
          <w:rStyle w:val="CharStyle581"/>
        </w:rPr>
        <w:t xml:space="preserve">= </w:t>
      </w:r>
      <w:r>
        <w:rPr>
          <w:rStyle w:val="CharStyle581"/>
          <w:lang w:val="en-US" w:eastAsia="en-US" w:bidi="en-US"/>
        </w:rPr>
        <w:t xml:space="preserve">L </w:t>
      </w:r>
      <w:r>
        <w:rPr>
          <w:rStyle w:val="CharStyle581"/>
        </w:rPr>
        <w:t xml:space="preserve">+ </w:t>
      </w:r>
      <w:r>
        <w:rPr>
          <w:rStyle w:val="CharStyle581"/>
          <w:lang w:val="en-US" w:eastAsia="en-US" w:bidi="en-US"/>
        </w:rPr>
        <w:t xml:space="preserve">S </w:t>
      </w:r>
      <w:r>
        <w:rPr>
          <w:rStyle w:val="CharStyle581"/>
        </w:rPr>
        <w:t>= 7/2</w:t>
      </w:r>
    </w:p>
    <w:p>
      <w:pPr>
        <w:pStyle w:val="Style315"/>
        <w:widowControl w:val="0"/>
        <w:keepNext w:val="0"/>
        <w:keepLines w:val="0"/>
        <w:shd w:val="clear" w:color="auto" w:fill="auto"/>
        <w:bidi w:val="0"/>
        <w:jc w:val="right"/>
        <w:spacing w:before="0" w:after="35" w:line="200" w:lineRule="exact"/>
        <w:ind w:left="0" w:right="0" w:firstLine="0"/>
      </w:pPr>
      <w:r>
        <w:rPr>
          <w:rStyle w:val="CharStyle909"/>
          <w:lang w:val="en-US" w:eastAsia="en-US" w:bidi="en-US"/>
          <w:vertAlign w:val="superscript"/>
        </w:rPr>
        <w:t>2</w:t>
      </w:r>
      <w:r>
        <w:rPr>
          <w:rStyle w:val="CharStyle587"/>
          <w:lang w:val="en-US" w:eastAsia="en-US" w:bidi="en-US"/>
          <w:vertAlign w:val="superscript"/>
        </w:rPr>
        <w:t>S</w:t>
      </w:r>
      <w:r>
        <w:rPr>
          <w:rStyle w:val="CharStyle581"/>
          <w:lang w:val="en-US" w:eastAsia="en-US" w:bidi="en-US"/>
          <w:vertAlign w:val="superscript"/>
        </w:rPr>
        <w:t>+1</w:t>
      </w:r>
      <w:r>
        <w:rPr>
          <w:rStyle w:val="CharStyle581"/>
          <w:lang w:val="en-US" w:eastAsia="en-US" w:bidi="en-US"/>
        </w:rPr>
        <w:t>S</w:t>
      </w:r>
      <w:r>
        <w:rPr>
          <w:rStyle w:val="CharStyle737"/>
        </w:rPr>
        <w:t xml:space="preserve">j </w:t>
      </w:r>
      <w:r>
        <w:rPr>
          <w:rStyle w:val="CharStyle581"/>
        </w:rPr>
        <w:t xml:space="preserve">= </w:t>
      </w:r>
      <w:r>
        <w:rPr>
          <w:rStyle w:val="CharStyle909"/>
          <w:lang w:val="en-US" w:eastAsia="en-US" w:bidi="en-US"/>
          <w:vertAlign w:val="superscript"/>
        </w:rPr>
        <w:t>8</w:t>
      </w:r>
      <w:r>
        <w:rPr>
          <w:rStyle w:val="CharStyle581"/>
          <w:lang w:val="en-US" w:eastAsia="en-US" w:bidi="en-US"/>
        </w:rPr>
        <w:t>S</w:t>
      </w:r>
      <w:r>
        <w:rPr>
          <w:rStyle w:val="CharStyle909"/>
          <w:lang w:val="en-US" w:eastAsia="en-US" w:bidi="en-US"/>
        </w:rPr>
        <w:t>7</w:t>
      </w:r>
      <w:r>
        <w:rPr>
          <w:rStyle w:val="CharStyle587"/>
          <w:lang w:val="en-US" w:eastAsia="en-US" w:bidi="en-US"/>
        </w:rPr>
        <w:t>/</w:t>
      </w:r>
      <w:r>
        <w:rPr>
          <w:rStyle w:val="CharStyle909"/>
          <w:lang w:val="en-US" w:eastAsia="en-US" w:bidi="en-US"/>
        </w:rPr>
        <w:t>2</w:t>
      </w:r>
      <w:r>
        <w:rPr>
          <w:rStyle w:val="CharStyle581"/>
          <w:lang w:val="en-US" w:eastAsia="en-US" w:bidi="en-US"/>
        </w:rPr>
        <w:t xml:space="preserve"> </w:t>
      </w:r>
      <w:r>
        <w:rPr>
          <w:rStyle w:val="CharStyle587"/>
        </w:rPr>
        <w:t>С</w:t>
      </w:r>
    </w:p>
    <w:p>
      <w:pPr>
        <w:pStyle w:val="Style315"/>
        <w:widowControl w:val="0"/>
        <w:keepNext w:val="0"/>
        <w:keepLines w:val="0"/>
        <w:shd w:val="clear" w:color="auto" w:fill="auto"/>
        <w:bidi w:val="0"/>
        <w:jc w:val="both"/>
        <w:spacing w:before="0" w:after="89" w:line="170" w:lineRule="exact"/>
        <w:ind w:left="0" w:right="0" w:firstLine="0"/>
      </w:pPr>
      <w:r>
        <w:rPr>
          <w:rStyle w:val="CharStyle581"/>
        </w:rPr>
        <w:t>суммарным магнитным моментом</w:t>
      </w:r>
    </w:p>
    <w:p>
      <w:pPr>
        <w:pStyle w:val="Style919"/>
        <w:tabs>
          <w:tab w:leader="none" w:pos="6098" w:val="left"/>
        </w:tabs>
        <w:widowControl w:val="0"/>
        <w:keepNext/>
        <w:keepLines/>
        <w:shd w:val="clear" w:color="auto" w:fill="auto"/>
        <w:bidi w:val="0"/>
        <w:spacing w:before="0" w:after="34" w:line="260" w:lineRule="exact"/>
        <w:ind w:left="1600" w:right="0" w:firstLine="0"/>
      </w:pPr>
      <w:bookmarkStart w:id="140" w:name="bookmark140"/>
      <w:r>
        <w:rPr>
          <w:rStyle w:val="CharStyle921"/>
        </w:rPr>
        <w:t xml:space="preserve">Ц = ЗМ-б </w:t>
      </w:r>
      <w:r>
        <w:rPr>
          <w:rStyle w:val="CharStyle922"/>
          <w:lang w:val="ru-RU" w:eastAsia="ru-RU" w:bidi="ru-RU"/>
        </w:rPr>
        <w:t xml:space="preserve">V </w:t>
      </w:r>
      <w:r>
        <w:rPr>
          <w:rStyle w:val="CharStyle922"/>
        </w:rPr>
        <w:t>J(J</w:t>
      </w:r>
      <w:r>
        <w:rPr>
          <w:rStyle w:val="CharStyle923"/>
          <w:lang w:val="en-US" w:eastAsia="en-US" w:bidi="en-US"/>
        </w:rPr>
        <w:t xml:space="preserve"> </w:t>
      </w:r>
      <w:r>
        <w:rPr>
          <w:rStyle w:val="CharStyle923"/>
        </w:rPr>
        <w:t xml:space="preserve">+ 1) = </w:t>
      </w:r>
      <w:r>
        <w:rPr>
          <w:rStyle w:val="CharStyle922"/>
        </w:rPr>
        <w:t>gP-nV</w:t>
      </w:r>
      <w:r>
        <w:rPr>
          <w:rStyle w:val="CharStyle923"/>
          <w:lang w:val="en-US" w:eastAsia="en-US" w:bidi="en-US"/>
        </w:rPr>
        <w:t xml:space="preserve"> </w:t>
      </w:r>
      <w:r>
        <w:rPr>
          <w:rStyle w:val="CharStyle923"/>
        </w:rPr>
        <w:t>+ !)•</w:t>
        <w:tab/>
        <w:t>(22)</w:t>
      </w:r>
      <w:bookmarkEnd w:id="140"/>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Для спиновых моментов </w:t>
      </w:r>
      <w:r>
        <w:rPr>
          <w:rStyle w:val="CharStyle581"/>
          <w:lang w:val="en-US" w:eastAsia="en-US" w:bidi="en-US"/>
        </w:rPr>
        <w:t>g</w:t>
      </w:r>
      <w:r>
        <w:rPr>
          <w:rStyle w:val="CharStyle581"/>
        </w:rPr>
        <w:t>-фактор равен, как известно, 2. Таким об</w:t>
        <w:t>разом, следует считать, что у иона гадолиния Ц</w:t>
      </w:r>
      <w:r>
        <w:rPr>
          <w:rStyle w:val="CharStyle581"/>
          <w:vertAlign w:val="subscript"/>
        </w:rPr>
        <w:t>Э</w:t>
      </w:r>
      <w:r>
        <w:rPr>
          <w:rStyle w:val="CharStyle581"/>
        </w:rPr>
        <w:t>фф = 7,94 ц</w:t>
      </w:r>
      <w:r>
        <w:rPr>
          <w:rStyle w:val="CharStyle581"/>
          <w:vertAlign w:val="subscript"/>
        </w:rPr>
        <w:t>в</w:t>
      </w:r>
      <w:r>
        <w:rPr>
          <w:rStyle w:val="CharStyle581"/>
        </w:rPr>
        <w:t>. Экспери</w:t>
        <w:t>ментальное значение эффективного магнитного момента, полученного из измерения парамагнитной восприимчивости, у гадолиния лежит в пределах (7</w:t>
      </w:r>
      <w:r>
        <w:rPr>
          <w:rStyle w:val="CharStyle909"/>
        </w:rPr>
        <w:t>,8</w:t>
      </w:r>
      <w:r>
        <w:rPr>
          <w:rStyle w:val="CharStyle581"/>
        </w:rPr>
        <w:t xml:space="preserve"> ^ </w:t>
      </w:r>
      <w:r>
        <w:rPr>
          <w:rStyle w:val="CharStyle909"/>
        </w:rPr>
        <w:t>8</w:t>
      </w:r>
      <w:r>
        <w:rPr>
          <w:rStyle w:val="CharStyle738"/>
        </w:rPr>
        <w:t>,0)цб-</w:t>
      </w:r>
      <w:r>
        <w:rPr>
          <w:rStyle w:val="CharStyle581"/>
        </w:rPr>
        <w:t xml:space="preserve"> Таким образом, магнетизм гадолиния в основ</w:t>
        <w:t>ном определяется спиновым магнитным моментом 4/-оболочки, рас</w:t>
        <w:t>положенной в «глубине» атома. По этой причине магнитные свойства</w:t>
        <w:br w:type="page"/>
        <w:t>семейства редкоземельных элементов и. в частности, гадолиния, суще</w:t>
        <w:t>ственно отличаются от магнетиков группы железа, где ответственная за магнетизм Зй-оболочка находится «на периферии» атома.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объяснения магнитных свойств гадолиния необходимо, стро</w:t>
        <w:t>го говоря, учитывать косвенное обменное взаимодействие (взаимодей</w:t>
        <w:t>ствие 4/-электронов через электроны проводимости) не только между ближайшими соседями ионов в решетке, но и принимать во внима</w:t>
        <w:t xml:space="preserve">ние взаимодействие между более далекими ионами. Однако, в первом приближении для оценки обменного интеграла можно ограничиться учетом только ближайших соседей. У каждого иона гадолиния в его гранецентрированной решетке имеется </w:t>
      </w:r>
      <w:r>
        <w:rPr>
          <w:rStyle w:val="CharStyle634"/>
        </w:rPr>
        <w:t>n</w:t>
      </w:r>
      <w:r>
        <w:rPr>
          <w:rStyle w:val="CharStyle581"/>
          <w:lang w:val="en-US" w:eastAsia="en-US" w:bidi="en-US"/>
        </w:rPr>
        <w:t xml:space="preserve"> </w:t>
      </w:r>
      <w:r>
        <w:rPr>
          <w:rStyle w:val="CharStyle581"/>
        </w:rPr>
        <w:t xml:space="preserve">= </w:t>
      </w:r>
      <w:r>
        <w:rPr>
          <w:rStyle w:val="CharStyle909"/>
        </w:rPr>
        <w:t>12</w:t>
      </w:r>
      <w:r>
        <w:rPr>
          <w:rStyle w:val="CharStyle581"/>
        </w:rPr>
        <w:t xml:space="preserve"> ближайших соседей.</w:t>
      </w:r>
    </w:p>
    <w:p>
      <w:pPr>
        <w:pStyle w:val="Style315"/>
        <w:widowControl w:val="0"/>
        <w:keepNext w:val="0"/>
        <w:keepLines w:val="0"/>
        <w:shd w:val="clear" w:color="auto" w:fill="auto"/>
        <w:bidi w:val="0"/>
        <w:jc w:val="both"/>
        <w:spacing w:before="0" w:after="81" w:line="216" w:lineRule="exact"/>
        <w:ind w:left="0" w:right="0" w:firstLine="340"/>
      </w:pPr>
      <w:r>
        <w:rPr>
          <w:rStyle w:val="CharStyle581"/>
        </w:rPr>
        <w:t xml:space="preserve">Таким образом, экспериментально определив точку Кюри и зная, что для гадолиния </w:t>
      </w:r>
      <w:r>
        <w:rPr>
          <w:rStyle w:val="CharStyle581"/>
          <w:lang w:val="en-US" w:eastAsia="en-US" w:bidi="en-US"/>
        </w:rPr>
        <w:t xml:space="preserve">n </w:t>
      </w:r>
      <w:r>
        <w:rPr>
          <w:rStyle w:val="CharStyle581"/>
        </w:rPr>
        <w:t xml:space="preserve">= 12 и </w:t>
      </w:r>
      <w:r>
        <w:rPr>
          <w:rStyle w:val="CharStyle581"/>
          <w:lang w:val="en-US" w:eastAsia="en-US" w:bidi="en-US"/>
        </w:rPr>
        <w:t xml:space="preserve">J </w:t>
      </w:r>
      <w:r>
        <w:rPr>
          <w:rStyle w:val="CharStyle581"/>
        </w:rPr>
        <w:t xml:space="preserve">= </w:t>
      </w:r>
      <w:r>
        <w:rPr>
          <w:rStyle w:val="CharStyle581"/>
          <w:lang w:val="en-US" w:eastAsia="en-US" w:bidi="en-US"/>
        </w:rPr>
        <w:t xml:space="preserve">S </w:t>
      </w:r>
      <w:r>
        <w:rPr>
          <w:rStyle w:val="CharStyle581"/>
        </w:rPr>
        <w:t>= 7/2, можно оценить по формуле (</w:t>
      </w:r>
      <w:r>
        <w:rPr>
          <w:rStyle w:val="CharStyle909"/>
        </w:rPr>
        <w:t>21</w:t>
      </w:r>
      <w:r>
        <w:rPr>
          <w:rStyle w:val="CharStyle581"/>
        </w:rPr>
        <w:t>) величину обменного интеграла.</w:t>
      </w:r>
    </w:p>
    <w:p>
      <w:pPr>
        <w:pStyle w:val="Style924"/>
        <w:widowControl w:val="0"/>
        <w:keepNext w:val="0"/>
        <w:keepLines w:val="0"/>
        <w:shd w:val="clear" w:color="auto" w:fill="auto"/>
        <w:bidi w:val="0"/>
        <w:spacing w:before="0" w:after="0" w:line="190" w:lineRule="exact"/>
        <w:ind w:left="0" w:right="0"/>
      </w:pPr>
      <w:r>
        <w:rPr>
          <w:rStyle w:val="CharStyle926"/>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sectPr>
          <w:headerReference w:type="even" r:id="rId437"/>
          <w:headerReference w:type="default" r:id="rId438"/>
          <w:footerReference w:type="default" r:id="rId439"/>
          <w:headerReference w:type="first" r:id="rId440"/>
          <w:titlePg/>
          <w:pgSz w:w="11900" w:h="16840"/>
          <w:pgMar w:top="1051" w:left="691" w:right="4739" w:bottom="5702" w:header="0" w:footer="3" w:gutter="0"/>
          <w:rtlGutter w:val="0"/>
          <w:cols w:space="720"/>
          <w:noEndnote/>
          <w:docGrid w:linePitch="360"/>
        </w:sectPr>
      </w:pPr>
      <w:r>
        <w:rPr>
          <w:rStyle w:val="CharStyle581"/>
        </w:rPr>
        <w:t>Экспериментальная установка для измерения восприимчивости магнетиков показана на рис. 1. Ферромагнитный образец 1 располага</w:t>
        <w:t xml:space="preserve">ется внутри пустотелой катушки </w:t>
      </w:r>
      <w:r>
        <w:rPr>
          <w:rStyle w:val="CharStyle909"/>
        </w:rPr>
        <w:t>2</w:t>
      </w:r>
      <w:r>
        <w:rPr>
          <w:rStyle w:val="CharStyle581"/>
        </w:rPr>
        <w:t xml:space="preserve">, которая является индуктивностью колебательного контура, входящего в состав </w:t>
      </w:r>
      <w:r>
        <w:rPr>
          <w:rStyle w:val="CharStyle581"/>
          <w:lang w:val="en-US" w:eastAsia="en-US" w:bidi="en-US"/>
        </w:rPr>
        <w:t>LC</w:t>
      </w:r>
      <w:r>
        <w:rPr>
          <w:rStyle w:val="CharStyle581"/>
        </w:rPr>
        <w:t>-генератора. Генератор собран на полевом транзисторе и смонтирован в виде отдельного бло</w:t>
        <w:t>ка. Частота колебаний генератора высвечивается на цифровом табло блока. Катушка самоиндукции помещена в термостат, представляю</w:t>
        <w:t>щий собой массивный медный цилиндр 3, расположенный в пенопла</w:t>
        <w:t>стовом корпусе 4. Исследуемый ферромагнетик (гадолиний) является проводником</w:t>
      </w:r>
    </w:p>
    <w:p>
      <w:pPr>
        <w:widowControl w:val="0"/>
        <w:spacing w:line="107" w:lineRule="exact"/>
        <w:rPr>
          <w:sz w:val="9"/>
          <w:szCs w:val="9"/>
        </w:rPr>
      </w:pPr>
    </w:p>
    <w:p>
      <w:pPr>
        <w:widowControl w:val="0"/>
        <w:rPr>
          <w:sz w:val="2"/>
          <w:szCs w:val="2"/>
        </w:rPr>
        <w:sectPr>
          <w:pgSz w:w="11900" w:h="16840"/>
          <w:pgMar w:top="916" w:left="0" w:right="0" w:bottom="6095" w:header="0" w:footer="3" w:gutter="0"/>
          <w:rtlGutter w:val="0"/>
          <w:cols w:space="720"/>
          <w:noEndnote/>
          <w:docGrid w:linePitch="360"/>
        </w:sectPr>
      </w:pPr>
    </w:p>
    <w:p>
      <w:pPr>
        <w:widowControl w:val="0"/>
        <w:spacing w:line="360" w:lineRule="exact"/>
      </w:pPr>
      <w:r>
        <w:pict>
          <v:shape id="_x0000_s1790" type="#_x0000_t202" style="position:absolute;margin-left:5.e-002pt;margin-top:0;width:212.15pt;height:170.65pt;z-index:251657735;mso-wrap-distance-left:5.pt;mso-wrap-distance-right:5.pt;mso-position-horizontal-relative:margin" wrapcoords="3699 0 17868 0 17868 17333 21600 18506 21600 21600 0 21600 0 18506 3699 17333 3699 0" filled="f" stroked="f">
            <v:textbox style="mso-fit-shape-to-text:t" inset="0,0,0,0">
              <w:txbxContent>
                <w:p>
                  <w:pPr>
                    <w:framePr w:h="3413" w:wrap="none" w:vAnchor="text" w:hAnchor="margin" w:x="2"/>
                    <w:widowControl w:val="0"/>
                    <w:jc w:val="center"/>
                    <w:rPr>
                      <w:sz w:val="2"/>
                      <w:szCs w:val="2"/>
                    </w:rPr>
                  </w:pPr>
                  <w:r>
                    <w:pict>
                      <v:shape id="_x0000_s1791" type="#_x0000_t75" style="width:212pt;height:171pt;">
                        <v:imagedata r:id="rId441" r:href="rId442"/>
                      </v:shape>
                    </w:pict>
                  </w:r>
                </w:p>
                <w:p>
                  <w:pPr>
                    <w:pStyle w:val="Style781"/>
                    <w:widowControl w:val="0"/>
                    <w:keepNext w:val="0"/>
                    <w:keepLines w:val="0"/>
                    <w:shd w:val="clear" w:color="auto" w:fill="auto"/>
                    <w:bidi w:val="0"/>
                    <w:jc w:val="both"/>
                    <w:spacing w:before="0" w:after="0" w:line="216" w:lineRule="exact"/>
                    <w:ind w:left="0" w:right="0" w:firstLine="0"/>
                  </w:pPr>
                  <w:r>
                    <w:rPr>
                      <w:rStyle w:val="CharStyle928"/>
                    </w:rPr>
                    <w:t>Рис. 1. Схема экспериментальной установки: 1 — капсула с образцом; 2 — катушка самоиндукции; 3 — медный цилиндр; 4 — пенопластовый корпус; 5 — шток; б — цанговый зажим; 7 — измерительный спай термопары; 8 — электронагреватель</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45" w:lineRule="exact"/>
      </w:pPr>
    </w:p>
    <w:p>
      <w:pPr>
        <w:widowControl w:val="0"/>
        <w:rPr>
          <w:sz w:val="2"/>
          <w:szCs w:val="2"/>
        </w:rPr>
        <w:sectPr>
          <w:type w:val="continuous"/>
          <w:pgSz w:w="11900" w:h="16840"/>
          <w:pgMar w:top="916" w:left="692" w:right="4738" w:bottom="6095" w:header="0" w:footer="3" w:gutter="0"/>
          <w:rtlGutter w:val="0"/>
          <w:cols w:space="720"/>
          <w:noEndnote/>
          <w:docGrid w:linePitch="360"/>
        </w:sectPr>
      </w:pPr>
    </w:p>
    <w:p>
      <w:pPr>
        <w:widowControl w:val="0"/>
        <w:spacing w:line="183" w:lineRule="exact"/>
        <w:rPr>
          <w:sz w:val="15"/>
          <w:szCs w:val="15"/>
        </w:rPr>
      </w:pPr>
    </w:p>
    <w:p>
      <w:pPr>
        <w:widowControl w:val="0"/>
        <w:rPr>
          <w:sz w:val="2"/>
          <w:szCs w:val="2"/>
        </w:rPr>
        <w:sectPr>
          <w:type w:val="continuous"/>
          <w:pgSz w:w="11900" w:h="16840"/>
          <w:pgMar w:top="5511" w:left="0" w:right="0" w:bottom="5511" w:header="0" w:footer="3" w:gutter="0"/>
          <w:rtlGutter w:val="0"/>
          <w:cols w:space="720"/>
          <w:noEndnote/>
          <w:docGrid w:linePitch="360"/>
        </w:sectPr>
      </w:pPr>
    </w:p>
    <w:p>
      <w:pPr>
        <w:pStyle w:val="Style315"/>
        <w:widowControl w:val="0"/>
        <w:keepNext w:val="0"/>
        <w:keepLines w:val="0"/>
        <w:shd w:val="clear" w:color="auto" w:fill="auto"/>
        <w:bidi w:val="0"/>
        <w:jc w:val="both"/>
        <w:spacing w:before="0" w:after="0" w:line="216" w:lineRule="exact"/>
        <w:ind w:left="0" w:right="0" w:firstLine="0"/>
      </w:pPr>
      <w:r>
        <w:rPr>
          <w:rStyle w:val="CharStyle581"/>
        </w:rPr>
        <w:t>электрического тока, а рабочая частота генератора довольно высока сотни килогерц. Поэтому для того, чтобы в образце не возникали токи Фуко, маскирующие изучаемый эффект, он изготовлен из мелких гра</w:t>
        <w:t>нул размером менее 0,1 мм. Образец помещен в тефлоновую капсулу. С помощью штока 5 капсулу можно перемещать вдоль оси катушки самоиндукции. Когда шток опущен, образец введен в катушку, а когда поднят образец из нее вынут.</w:t>
      </w:r>
    </w:p>
    <w:p>
      <w:pPr>
        <w:pStyle w:val="Style315"/>
        <w:widowControl w:val="0"/>
        <w:keepNext w:val="0"/>
        <w:keepLines w:val="0"/>
        <w:shd w:val="clear" w:color="auto" w:fill="auto"/>
        <w:bidi w:val="0"/>
        <w:jc w:val="both"/>
        <w:spacing w:before="0" w:after="6" w:line="216" w:lineRule="exact"/>
        <w:ind w:left="0" w:right="0" w:firstLine="340"/>
      </w:pPr>
      <w:r>
        <w:rPr>
          <w:rStyle w:val="CharStyle581"/>
        </w:rPr>
        <w:t xml:space="preserve">Магнитная восприимчивость образца определяется по изменению самоиндукции, происходящему при его введении в катушку. Обозначая через </w:t>
      </w:r>
      <w:r>
        <w:rPr>
          <w:rStyle w:val="CharStyle581"/>
          <w:lang w:val="en-US" w:eastAsia="en-US" w:bidi="en-US"/>
        </w:rPr>
        <w:t xml:space="preserve">L </w:t>
      </w:r>
      <w:r>
        <w:rPr>
          <w:rStyle w:val="CharStyle581"/>
        </w:rPr>
        <w:t xml:space="preserve">самоиндукцию катушки с образцом и через </w:t>
      </w:r>
      <w:r>
        <w:rPr>
          <w:rStyle w:val="CharStyle581"/>
          <w:lang w:val="en-US" w:eastAsia="en-US" w:bidi="en-US"/>
        </w:rPr>
        <w:t>L</w:t>
      </w:r>
      <w:r>
        <w:rPr>
          <w:rStyle w:val="CharStyle909"/>
          <w:lang w:val="en-US" w:eastAsia="en-US" w:bidi="en-US"/>
          <w:vertAlign w:val="subscript"/>
        </w:rPr>
        <w:t>0</w:t>
      </w:r>
      <w:r>
        <w:rPr>
          <w:rStyle w:val="CharStyle581"/>
          <w:lang w:val="en-US" w:eastAsia="en-US" w:bidi="en-US"/>
        </w:rPr>
        <w:t xml:space="preserve"> </w:t>
      </w:r>
      <w:r>
        <w:rPr>
          <w:rStyle w:val="CharStyle581"/>
        </w:rPr>
        <w:t>— ее самоин</w:t>
        <w:t xml:space="preserve">дукцию в отсутствие образца, получим где ц — магнитная проницаемость образца, </w:t>
      </w:r>
      <w:r>
        <w:rPr>
          <w:rStyle w:val="CharStyle581"/>
          <w:lang w:val="en-US" w:eastAsia="en-US" w:bidi="en-US"/>
        </w:rPr>
        <w:t xml:space="preserve">n </w:t>
      </w:r>
      <w:r>
        <w:rPr>
          <w:rStyle w:val="CharStyle581"/>
        </w:rPr>
        <w:t xml:space="preserve">— число витков катушки, </w:t>
      </w:r>
      <w:r>
        <w:rPr>
          <w:rStyle w:val="CharStyle581"/>
          <w:lang w:val="en-US" w:eastAsia="en-US" w:bidi="en-US"/>
        </w:rPr>
        <w:t xml:space="preserve">l </w:t>
      </w:r>
      <w:r>
        <w:rPr>
          <w:rStyle w:val="CharStyle581"/>
        </w:rPr>
        <w:t xml:space="preserve">— </w:t>
      </w:r>
      <w:r>
        <w:rPr>
          <w:rStyle w:val="CharStyle634"/>
          <w:lang w:val="ru-RU" w:eastAsia="ru-RU" w:bidi="ru-RU"/>
        </w:rPr>
        <w:t>длина</w:t>
      </w:r>
      <w:r>
        <w:rPr>
          <w:rStyle w:val="CharStyle581"/>
        </w:rPr>
        <w:t xml:space="preserve"> катушки, </w:t>
      </w:r>
      <w:r>
        <w:rPr>
          <w:rStyle w:val="CharStyle581"/>
          <w:lang w:val="en-US" w:eastAsia="en-US" w:bidi="en-US"/>
        </w:rPr>
        <w:t xml:space="preserve">S </w:t>
      </w:r>
      <w:r>
        <w:rPr>
          <w:rStyle w:val="CharStyle581"/>
        </w:rPr>
        <w:t>— ее сечение. Тогда</w:t>
      </w:r>
    </w:p>
    <w:p>
      <w:pPr>
        <w:pStyle w:val="Style929"/>
        <w:tabs>
          <w:tab w:leader="none" w:pos="3148" w:val="left"/>
        </w:tabs>
        <w:widowControl w:val="0"/>
        <w:keepNext w:val="0"/>
        <w:keepLines w:val="0"/>
        <w:shd w:val="clear" w:color="auto" w:fill="auto"/>
        <w:bidi w:val="0"/>
        <w:jc w:val="left"/>
        <w:spacing w:before="0" w:after="114"/>
        <w:ind w:left="2440" w:right="0"/>
      </w:pPr>
      <w:r>
        <w:pict>
          <v:shape id="_x0000_s1792" type="#_x0000_t202" style="position:absolute;margin-left:303.6pt;margin-top:4.3pt;width:18.7pt;height:12.7pt;z-index:-125828860;mso-wrap-distance-left:132.5pt;mso-wrap-distance-top:0.85pt;mso-wrap-distance-right:5.pt;mso-wrap-distance-bottom:1.9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(24)</w:t>
                  </w:r>
                </w:p>
              </w:txbxContent>
            </v:textbox>
            <w10:wrap type="square" side="left" anchorx="margin"/>
          </v:shape>
        </w:pict>
      </w:r>
      <w:r>
        <w:rPr>
          <w:rStyle w:val="CharStyle931"/>
          <w:i/>
          <w:iCs/>
        </w:rPr>
        <w:t xml:space="preserve">L </w:t>
      </w:r>
      <w:r>
        <w:rPr>
          <w:rStyle w:val="CharStyle931"/>
          <w:lang w:val="ru-RU" w:eastAsia="ru-RU" w:bidi="ru-RU"/>
          <w:i/>
          <w:iCs/>
        </w:rPr>
        <w:t xml:space="preserve">— </w:t>
      </w:r>
      <w:r>
        <w:rPr>
          <w:rStyle w:val="CharStyle931"/>
          <w:i/>
          <w:iCs/>
        </w:rPr>
        <w:t xml:space="preserve">Lq </w:t>
      </w:r>
      <w:r>
        <w:rPr>
          <w:rStyle w:val="CharStyle931"/>
          <w:lang w:val="ru-RU" w:eastAsia="ru-RU" w:bidi="ru-RU"/>
          <w:i/>
          <w:iCs/>
        </w:rPr>
        <w:t xml:space="preserve">_ </w:t>
      </w:r>
      <w:r>
        <w:rPr>
          <w:rStyle w:val="CharStyle931"/>
          <w:i/>
          <w:iCs/>
        </w:rPr>
        <w:t xml:space="preserve">AL </w:t>
      </w:r>
      <w:r>
        <w:rPr>
          <w:rStyle w:val="CharStyle932"/>
          <w:i/>
          <w:iCs/>
        </w:rPr>
        <w:t>L</w:t>
      </w:r>
      <w:r>
        <w:rPr>
          <w:rStyle w:val="CharStyle933"/>
          <w:i/>
          <w:iCs/>
        </w:rPr>
        <w:t>o</w:t>
        <w:tab/>
      </w:r>
      <w:r>
        <w:rPr>
          <w:rStyle w:val="CharStyle932"/>
          <w:i/>
          <w:iCs/>
        </w:rPr>
        <w:t>L</w:t>
      </w:r>
      <w:r>
        <w:rPr>
          <w:rStyle w:val="CharStyle934"/>
          <w:i/>
          <w:iCs/>
        </w:rPr>
        <w:t>q</w:t>
      </w:r>
    </w:p>
    <w:p>
      <w:pPr>
        <w:pStyle w:val="Style315"/>
        <w:widowControl w:val="0"/>
        <w:keepNext w:val="0"/>
        <w:keepLines w:val="0"/>
        <w:shd w:val="clear" w:color="auto" w:fill="auto"/>
        <w:bidi w:val="0"/>
        <w:jc w:val="both"/>
        <w:spacing w:before="0" w:after="253" w:line="216" w:lineRule="exact"/>
        <w:ind w:left="0" w:right="0" w:firstLine="340"/>
      </w:pPr>
      <w:r>
        <w:rPr>
          <w:rStyle w:val="CharStyle581"/>
        </w:rPr>
        <w:t>Так как длина образца существенно больше его диаметра, то раз</w:t>
        <w:t>магничивающим фактором можно пренебречь, и выражение (24) ока</w:t>
        <w:t>зывается равным</w:t>
      </w:r>
    </w:p>
    <w:p>
      <w:pPr>
        <w:pStyle w:val="Style48"/>
        <w:widowControl w:val="0"/>
        <w:keepNext w:val="0"/>
        <w:keepLines w:val="0"/>
        <w:shd w:val="clear" w:color="auto" w:fill="auto"/>
        <w:bidi w:val="0"/>
        <w:jc w:val="left"/>
        <w:spacing w:before="0" w:after="0" w:line="200" w:lineRule="exact"/>
        <w:ind w:left="2440" w:right="0" w:firstLine="0"/>
        <w:sectPr>
          <w:type w:val="continuous"/>
          <w:pgSz w:w="11900" w:h="16840"/>
          <w:pgMar w:top="5511" w:left="692" w:right="4738" w:bottom="5511" w:header="0" w:footer="3" w:gutter="0"/>
          <w:rtlGutter w:val="0"/>
          <w:cols w:space="720"/>
          <w:noEndnote/>
          <w:docGrid w:linePitch="360"/>
        </w:sectPr>
      </w:pPr>
      <w:r>
        <w:rPr>
          <w:rStyle w:val="CharStyle106"/>
          <w:lang w:val="en-US" w:eastAsia="en-US" w:bidi="en-US"/>
        </w:rPr>
        <w:t>L</w:t>
      </w:r>
      <w:r>
        <w:rPr>
          <w:rStyle w:val="CharStyle149"/>
        </w:rPr>
        <w:t>q</w:t>
      </w:r>
    </w:p>
    <w:tbl>
      <w:tblPr>
        <w:tblOverlap w:val="never"/>
        <w:tblLayout w:type="fixed"/>
        <w:jc w:val="center"/>
      </w:tblPr>
      <w:tblGrid>
        <w:gridCol w:w="2256"/>
        <w:gridCol w:w="2923"/>
        <w:gridCol w:w="1277"/>
      </w:tblGrid>
      <w:tr>
        <w:trPr>
          <w:trHeight w:val="254" w:hRule="exact"/>
        </w:trPr>
        <w:tc>
          <w:tcPr>
            <w:shd w:val="clear" w:color="auto" w:fill="FFFFFF"/>
            <w:tcBorders/>
            <w:vAlign w:val="top"/>
          </w:tcPr>
          <w:p>
            <w:pPr>
              <w:pStyle w:val="Style48"/>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Учитывая, что частота</w:t>
            </w:r>
          </w:p>
        </w:tc>
        <w:tc>
          <w:tcPr>
            <w:shd w:val="clear" w:color="auto" w:fill="FFFFFF"/>
            <w:tcBorders/>
            <w:vAlign w:val="top"/>
          </w:tcPr>
          <w:p>
            <w:pPr>
              <w:pStyle w:val="Style48"/>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 xml:space="preserve">/ колебательного </w:t>
            </w:r>
            <w:r>
              <w:rPr>
                <w:rStyle w:val="CharStyle461"/>
              </w:rPr>
              <w:t xml:space="preserve">L </w:t>
            </w:r>
            <w:r>
              <w:rPr>
                <w:rStyle w:val="CharStyle461"/>
                <w:lang w:val="ru-RU" w:eastAsia="ru-RU" w:bidi="ru-RU"/>
              </w:rPr>
              <w:t>С-</w:t>
            </w:r>
            <w:r>
              <w:rPr>
                <w:rStyle w:val="CharStyle415"/>
              </w:rPr>
              <w:t>контура</w:t>
            </w:r>
          </w:p>
        </w:tc>
        <w:tc>
          <w:tcPr>
            <w:shd w:val="clear" w:color="auto" w:fill="FFFFFF"/>
            <w:tcBorders/>
            <w:vAlign w:val="top"/>
          </w:tcPr>
          <w:p>
            <w:pPr>
              <w:pStyle w:val="Style48"/>
              <w:framePr w:w="6456"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определяется</w:t>
            </w:r>
          </w:p>
        </w:tc>
      </w:tr>
      <w:tr>
        <w:trPr>
          <w:trHeight w:val="317" w:hRule="exact"/>
        </w:trPr>
        <w:tc>
          <w:tcPr>
            <w:shd w:val="clear" w:color="auto" w:fill="FFFFFF"/>
            <w:tcBorders/>
            <w:vAlign w:val="top"/>
          </w:tcPr>
          <w:p>
            <w:pPr>
              <w:pStyle w:val="Style48"/>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 xml:space="preserve">выражением </w:t>
            </w:r>
            <w:r>
              <w:rPr>
                <w:rStyle w:val="CharStyle952"/>
              </w:rPr>
              <w:t>1</w:t>
            </w:r>
            <w:r>
              <w:rPr>
                <w:rStyle w:val="CharStyle415"/>
              </w:rPr>
              <w:t xml:space="preserve">// = </w:t>
            </w:r>
            <w:r>
              <w:rPr>
                <w:rStyle w:val="CharStyle952"/>
              </w:rPr>
              <w:t>2</w:t>
            </w:r>
            <w:r>
              <w:rPr>
                <w:rStyle w:val="CharStyle415"/>
              </w:rPr>
              <w:t>п</w:t>
            </w:r>
          </w:p>
        </w:tc>
        <w:tc>
          <w:tcPr>
            <w:shd w:val="clear" w:color="auto" w:fill="FFFFFF"/>
            <w:tcBorders/>
            <w:vAlign w:val="top"/>
          </w:tcPr>
          <w:p>
            <w:pPr>
              <w:pStyle w:val="Style48"/>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lang w:val="en-US" w:eastAsia="en-US" w:bidi="en-US"/>
              </w:rPr>
              <w:t xml:space="preserve">[/C, </w:t>
            </w:r>
            <w:r>
              <w:rPr>
                <w:rStyle w:val="CharStyle415"/>
              </w:rPr>
              <w:t>получим</w:t>
            </w:r>
          </w:p>
        </w:tc>
        <w:tc>
          <w:tcPr>
            <w:shd w:val="clear" w:color="auto" w:fill="FFFFFF"/>
            <w:tcBorders/>
            <w:vAlign w:val="top"/>
          </w:tcPr>
          <w:p>
            <w:pPr>
              <w:framePr w:w="6456" w:wrap="notBeside" w:vAnchor="text" w:hAnchor="text" w:xAlign="center" w:y="1"/>
              <w:widowControl w:val="0"/>
              <w:rPr>
                <w:sz w:val="10"/>
                <w:szCs w:val="10"/>
              </w:rPr>
            </w:pPr>
          </w:p>
        </w:tc>
      </w:tr>
      <w:tr>
        <w:trPr>
          <w:trHeight w:val="653" w:hRule="exact"/>
        </w:trPr>
        <w:tc>
          <w:tcPr>
            <w:shd w:val="clear" w:color="auto" w:fill="FFFFFF"/>
            <w:tcBorders/>
            <w:vAlign w:val="top"/>
          </w:tcPr>
          <w:p>
            <w:pPr>
              <w:framePr w:w="6456" w:wrap="notBeside" w:vAnchor="text" w:hAnchor="text" w:xAlign="center" w:y="1"/>
              <w:widowControl w:val="0"/>
              <w:rPr>
                <w:sz w:val="10"/>
                <w:szCs w:val="10"/>
              </w:rPr>
            </w:pPr>
          </w:p>
        </w:tc>
        <w:tc>
          <w:tcPr>
            <w:shd w:val="clear" w:color="auto" w:fill="FFFFFF"/>
            <w:tcBorders/>
            <w:vAlign w:val="bottom"/>
          </w:tcPr>
          <w:p>
            <w:pPr>
              <w:pStyle w:val="Style48"/>
              <w:framePr w:w="6456" w:wrap="notBeside" w:vAnchor="text" w:hAnchor="text" w:xAlign="center" w:y="1"/>
              <w:widowControl w:val="0"/>
              <w:keepNext w:val="0"/>
              <w:keepLines w:val="0"/>
              <w:shd w:val="clear" w:color="auto" w:fill="auto"/>
              <w:bidi w:val="0"/>
              <w:jc w:val="left"/>
              <w:spacing w:before="0" w:after="0" w:line="150" w:lineRule="exact"/>
              <w:ind w:left="540" w:right="0" w:firstLine="0"/>
            </w:pPr>
            <w:r>
              <w:rPr>
                <w:rStyle w:val="CharStyle952"/>
              </w:rPr>
              <w:t>/</w:t>
            </w:r>
            <w:r>
              <w:rPr>
                <w:rStyle w:val="CharStyle952"/>
                <w:vertAlign w:val="superscript"/>
              </w:rPr>
              <w:t>2</w:t>
            </w:r>
          </w:p>
        </w:tc>
        <w:tc>
          <w:tcPr>
            <w:shd w:val="clear" w:color="auto" w:fill="FFFFFF"/>
            <w:tcBorders/>
            <w:vAlign w:val="center"/>
          </w:tcPr>
          <w:p>
            <w:pPr>
              <w:pStyle w:val="Style48"/>
              <w:framePr w:w="6456"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(26)</w:t>
            </w:r>
          </w:p>
        </w:tc>
      </w:tr>
      <w:tr>
        <w:trPr>
          <w:trHeight w:val="346" w:hRule="exact"/>
        </w:trPr>
        <w:tc>
          <w:tcPr>
            <w:shd w:val="clear" w:color="auto" w:fill="FFFFFF"/>
            <w:tcBorders/>
            <w:vAlign w:val="bottom"/>
          </w:tcPr>
          <w:p>
            <w:pPr>
              <w:pStyle w:val="Style48"/>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Отсюда следует, что</w:t>
            </w:r>
          </w:p>
        </w:tc>
        <w:tc>
          <w:tcPr>
            <w:shd w:val="clear" w:color="auto" w:fill="FFFFFF"/>
            <w:tcBorders/>
            <w:vAlign w:val="top"/>
          </w:tcPr>
          <w:p>
            <w:pPr>
              <w:framePr w:w="6456" w:wrap="notBeside" w:vAnchor="text" w:hAnchor="text" w:xAlign="center" w:y="1"/>
              <w:widowControl w:val="0"/>
              <w:rPr>
                <w:sz w:val="10"/>
                <w:szCs w:val="10"/>
              </w:rPr>
            </w:pPr>
          </w:p>
        </w:tc>
        <w:tc>
          <w:tcPr>
            <w:shd w:val="clear" w:color="auto" w:fill="FFFFFF"/>
            <w:tcBorders/>
            <w:vAlign w:val="top"/>
          </w:tcPr>
          <w:p>
            <w:pPr>
              <w:framePr w:w="6456" w:wrap="notBeside" w:vAnchor="text" w:hAnchor="text" w:xAlign="center" w:y="1"/>
              <w:widowControl w:val="0"/>
              <w:rPr>
                <w:sz w:val="10"/>
                <w:szCs w:val="10"/>
              </w:rPr>
            </w:pPr>
          </w:p>
        </w:tc>
      </w:tr>
      <w:tr>
        <w:trPr>
          <w:trHeight w:val="528" w:hRule="exact"/>
        </w:trPr>
        <w:tc>
          <w:tcPr>
            <w:shd w:val="clear" w:color="auto" w:fill="FFFFFF"/>
            <w:tcBorders/>
            <w:vAlign w:val="top"/>
          </w:tcPr>
          <w:p>
            <w:pPr>
              <w:framePr w:w="6456" w:wrap="notBeside" w:vAnchor="text" w:hAnchor="text" w:xAlign="center" w:y="1"/>
              <w:widowControl w:val="0"/>
              <w:rPr>
                <w:sz w:val="10"/>
                <w:szCs w:val="10"/>
              </w:rPr>
            </w:pPr>
          </w:p>
        </w:tc>
        <w:tc>
          <w:tcPr>
            <w:shd w:val="clear" w:color="auto" w:fill="FFFFFF"/>
            <w:tcBorders/>
            <w:vAlign w:val="bottom"/>
          </w:tcPr>
          <w:p>
            <w:pPr>
              <w:pStyle w:val="Style48"/>
              <w:framePr w:w="6456" w:wrap="notBeside" w:vAnchor="text" w:hAnchor="text" w:xAlign="center" w:y="1"/>
              <w:widowControl w:val="0"/>
              <w:keepNext w:val="0"/>
              <w:keepLines w:val="0"/>
              <w:shd w:val="clear" w:color="auto" w:fill="auto"/>
              <w:bidi w:val="0"/>
              <w:jc w:val="left"/>
              <w:spacing w:before="0" w:after="0" w:line="254" w:lineRule="exact"/>
              <w:ind w:left="420" w:right="0" w:firstLine="0"/>
            </w:pPr>
            <w:r>
              <w:rPr>
                <w:rStyle w:val="CharStyle952"/>
                <w:vertAlign w:val="superscript"/>
              </w:rPr>
              <w:t>1</w:t>
            </w:r>
            <w:r>
              <w:rPr>
                <w:rStyle w:val="CharStyle415"/>
              </w:rPr>
              <w:t xml:space="preserve"> „ </w:t>
            </w:r>
            <w:r>
              <w:rPr>
                <w:rStyle w:val="CharStyle952"/>
              </w:rPr>
              <w:t>/</w:t>
            </w:r>
            <w:r>
              <w:rPr>
                <w:rStyle w:val="CharStyle952"/>
                <w:vertAlign w:val="superscript"/>
              </w:rPr>
              <w:t xml:space="preserve">2 </w:t>
            </w:r>
            <w:r>
              <w:rPr>
                <w:rStyle w:val="CharStyle415"/>
              </w:rPr>
              <w:t xml:space="preserve">* /о - </w:t>
            </w:r>
            <w:r>
              <w:rPr>
                <w:rStyle w:val="CharStyle952"/>
              </w:rPr>
              <w:t>/</w:t>
            </w:r>
            <w:r>
              <w:rPr>
                <w:rStyle w:val="CharStyle952"/>
                <w:vertAlign w:val="superscript"/>
              </w:rPr>
              <w:t>2</w:t>
            </w:r>
          </w:p>
        </w:tc>
        <w:tc>
          <w:tcPr>
            <w:shd w:val="clear" w:color="auto" w:fill="FFFFFF"/>
            <w:tcBorders/>
            <w:vAlign w:val="center"/>
          </w:tcPr>
          <w:p>
            <w:pPr>
              <w:pStyle w:val="Style48"/>
              <w:framePr w:w="6456"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(27)</w:t>
            </w:r>
          </w:p>
        </w:tc>
      </w:tr>
    </w:tbl>
    <w:p>
      <w:pPr>
        <w:framePr w:w="6456"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right"/>
        <w:spacing w:before="96" w:after="0" w:line="216" w:lineRule="exact"/>
        <w:ind w:left="0" w:right="0" w:firstLine="0"/>
      </w:pPr>
      <w:r>
        <w:rPr>
          <w:rStyle w:val="CharStyle581"/>
        </w:rPr>
        <w:t>10°С до 70°С.</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Охлаждение; образца производится с помощью массивного медного ци</w:t>
        <w:t>линдра 3. который предварительно охлаждается в морозильнике бы</w:t>
        <w:t>тового холодильника или при помощи жидкого азота (77 К). Для на</w:t>
        <w:t xml:space="preserve">гревания служит электронагреватель </w:t>
      </w:r>
      <w:r>
        <w:rPr>
          <w:rStyle w:val="CharStyle909"/>
        </w:rPr>
        <w:t>8</w:t>
      </w:r>
      <w:r>
        <w:rPr>
          <w:rStyle w:val="CharStyle581"/>
        </w:rPr>
        <w:t>. находящийся в тепловом кон</w:t>
        <w:t>такте с цилиндром 3. С целью экономии времени следует начинать измерения с малых температур.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Температура образца измеряется медно-константановой термопа</w:t>
        <w:t>рой. соединенной с цифровым микровольтметром. Чувствительность термопары приведена на установке. Один из спаев термопары нахо</w:t>
        <w:t>дится в тепловом контакте с образцом, другой ее спай термостатиру- ется при 0 °С в сосуде Дьюара с тающим льдом. Источник питания нагревателя смонтирован в отдельном блоке. Ток электронагревателя регулируется ручкой, расположенной на лицевой стороне блока.</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При выполнении работы образец сначала охлаждается ниже точки Кюри, а затем медленно нагревается. При этом исследуется зависи</w:t>
        <w:t>мость частоты колебаний генератора от температуры образца. По за- /</w:t>
      </w:r>
      <w:r>
        <w:rPr>
          <w:rStyle w:val="CharStyle909"/>
          <w:vertAlign w:val="superscript"/>
        </w:rPr>
        <w:t>2</w:t>
      </w:r>
      <w:r>
        <w:rPr>
          <w:rStyle w:val="CharStyle581"/>
        </w:rPr>
        <w:t>/(/о — /</w:t>
      </w:r>
      <w:r>
        <w:rPr>
          <w:rStyle w:val="CharStyle909"/>
          <w:vertAlign w:val="superscript"/>
        </w:rPr>
        <w:t>2</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закона Кюри Вейсса и оценивается точка Кюри. Используя формулу (</w:t>
      </w:r>
      <w:r>
        <w:rPr>
          <w:rStyle w:val="CharStyle909"/>
        </w:rPr>
        <w:t>21</w:t>
      </w:r>
      <w:r>
        <w:rPr>
          <w:rStyle w:val="CharStyle581"/>
        </w:rPr>
        <w:t>). определяют величину обменного интеграла исследуемого ферро</w:t>
        <w:t>магнетика.</w:t>
      </w:r>
    </w:p>
    <w:p>
      <w:pPr>
        <w:pStyle w:val="Style48"/>
        <w:widowControl w:val="0"/>
        <w:keepNext w:val="0"/>
        <w:keepLines w:val="0"/>
        <w:shd w:val="clear" w:color="auto" w:fill="auto"/>
        <w:bidi w:val="0"/>
        <w:jc w:val="both"/>
        <w:spacing w:before="0" w:after="46" w:line="200" w:lineRule="exact"/>
        <w:ind w:left="0" w:right="0" w:firstLine="340"/>
      </w:pPr>
      <w:r>
        <w:rPr>
          <w:rStyle w:val="CharStyle953"/>
        </w:rPr>
        <w:t>Задание</w:t>
      </w:r>
    </w:p>
    <w:p>
      <w:pPr>
        <w:pStyle w:val="Style315"/>
        <w:numPr>
          <w:ilvl w:val="0"/>
          <w:numId w:val="15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Поставьте тумблер «Печь» электронагревателя в положение «Вы- кл». а регулятор нагрева «Ток печи» в крайнее левое положение.</w:t>
      </w:r>
    </w:p>
    <w:p>
      <w:pPr>
        <w:pStyle w:val="Style315"/>
        <w:numPr>
          <w:ilvl w:val="0"/>
          <w:numId w:val="15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Подключите блоки генератора и питания нагревателя к сети пе</w:t>
        <w:t>ременного тока 220 В.</w:t>
      </w:r>
    </w:p>
    <w:p>
      <w:pPr>
        <w:pStyle w:val="Style315"/>
        <w:numPr>
          <w:ilvl w:val="0"/>
          <w:numId w:val="151"/>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Убедитесь в исправности экспериментальной установки. Измерь</w:t>
      </w:r>
    </w:p>
    <w:p>
      <w:pPr>
        <w:pStyle w:val="Style315"/>
        <w:tabs>
          <w:tab w:leader="none" w:pos="3005" w:val="left"/>
        </w:tabs>
        <w:widowControl w:val="0"/>
        <w:keepNext w:val="0"/>
        <w:keepLines w:val="0"/>
        <w:shd w:val="clear" w:color="auto" w:fill="auto"/>
        <w:bidi w:val="0"/>
        <w:jc w:val="left"/>
        <w:spacing w:before="0" w:after="0" w:line="216" w:lineRule="exact"/>
        <w:ind w:left="0" w:right="0" w:firstLine="0"/>
      </w:pPr>
      <w:r>
        <w:rPr>
          <w:rStyle w:val="CharStyle581"/>
        </w:rPr>
        <w:t>те частоту генератора /, когда образец находится внутри катушки са</w:t>
        <w:t>моиндукции (шток — в нижнем положении) и частоту /о, когда обра</w:t>
        <w:t>зец из нее вынут (шток в верхнем положении). Перед перемещением штока не забудьте ослаблять цанговый зажим, а после перемещения затягивать его. Существенно ли отличаются измеренные частоты / и /о? Повторяются ли частоты /</w:t>
        <w:tab/>
        <w:t>/</w:t>
      </w:r>
      <w:r>
        <w:rPr>
          <w:rStyle w:val="CharStyle909"/>
          <w:vertAlign w:val="subscript"/>
        </w:rPr>
        <w:t>0</w:t>
      </w:r>
    </w:p>
    <w:p>
      <w:pPr>
        <w:pStyle w:val="Style315"/>
        <w:widowControl w:val="0"/>
        <w:keepNext w:val="0"/>
        <w:keepLines w:val="0"/>
        <w:shd w:val="clear" w:color="auto" w:fill="auto"/>
        <w:bidi w:val="0"/>
        <w:jc w:val="both"/>
        <w:spacing w:before="0" w:after="0" w:line="216" w:lineRule="exact"/>
        <w:ind w:left="0" w:right="0" w:firstLine="0"/>
        <w:sectPr>
          <w:pgSz w:w="11900" w:h="16840"/>
          <w:pgMar w:top="956" w:left="520" w:right="4366" w:bottom="5662" w:header="0" w:footer="3" w:gutter="0"/>
          <w:rtlGutter w:val="0"/>
          <w:cols w:space="720"/>
          <w:noEndnote/>
          <w:docGrid w:linePitch="360"/>
        </w:sectPr>
      </w:pPr>
      <w:r>
        <w:rPr>
          <w:rStyle w:val="CharStyle581"/>
        </w:rPr>
        <w:t>ность в измерении величины (/</w:t>
      </w:r>
      <w:r>
        <w:rPr>
          <w:rStyle w:val="CharStyle909"/>
          <w:vertAlign w:val="superscript"/>
        </w:rPr>
        <w:t>2</w:t>
      </w:r>
      <w:r>
        <w:rPr>
          <w:rStyle w:val="CharStyle581"/>
        </w:rPr>
        <w:t xml:space="preserve"> — /</w:t>
      </w:r>
      <w:r>
        <w:rPr>
          <w:rStyle w:val="CharStyle909"/>
          <w:vertAlign w:val="superscript"/>
        </w:rPr>
        <w:t>2</w:t>
      </w:r>
      <w:r>
        <w:rPr>
          <w:rStyle w:val="CharStyle581"/>
        </w:rPr>
        <w:t>)//</w:t>
      </w:r>
      <w:r>
        <w:rPr>
          <w:rStyle w:val="CharStyle909"/>
          <w:vertAlign w:val="superscript"/>
        </w:rPr>
        <w:t>2</w:t>
      </w:r>
      <w:r>
        <w:rPr>
          <w:rStyle w:val="CharStyle581"/>
        </w:rPr>
        <w:t>? Учтите, что время установ</w:t>
        <w:t>ления показаний частотомера составляет около 3 секунд.</w:t>
      </w:r>
    </w:p>
    <w:p>
      <w:pPr>
        <w:pStyle w:val="Style315"/>
        <w:numPr>
          <w:ilvl w:val="0"/>
          <w:numId w:val="15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Убедившись в исправности экспериментальной установки, при</w:t>
        <w:t>ступите к охлаждению образца. Для этого охладите медный цилиндр 3 в морозильнике или при помощи жидкого азота. В последнем слу</w:t>
        <w:t xml:space="preserve">чае жидкий азот (примерно 50 мл) медленно наливайте в промежуток между цилиндром 3 и пенопластовым корпусом 4. Образец гадолиния следует охладить до </w:t>
      </w:r>
      <w:r>
        <w:rPr>
          <w:rStyle w:val="CharStyle909"/>
        </w:rPr>
        <w:t>10</w:t>
      </w:r>
      <w:r>
        <w:rPr>
          <w:rStyle w:val="CharStyle581"/>
        </w:rPr>
        <w:t xml:space="preserve"> °С.</w:t>
      </w:r>
    </w:p>
    <w:p>
      <w:pPr>
        <w:pStyle w:val="Style315"/>
        <w:widowControl w:val="0"/>
        <w:keepNext w:val="0"/>
        <w:keepLines w:val="0"/>
        <w:shd w:val="clear" w:color="auto" w:fill="auto"/>
        <w:bidi w:val="0"/>
        <w:jc w:val="both"/>
        <w:spacing w:before="0" w:after="0" w:line="216" w:lineRule="exact"/>
        <w:ind w:left="0" w:right="0" w:firstLine="3460"/>
      </w:pPr>
      <w:r>
        <w:rPr>
          <w:rStyle w:val="CharStyle581"/>
        </w:rPr>
        <w:t>/и /о (катушка с образцом и без него) от температуры, постепенно нагревая образец. Скорость нагрева регулируется ручкой «Ток печи» при включенном тумблере «Печь».</w:t>
      </w:r>
    </w:p>
    <w:p>
      <w:pPr>
        <w:pStyle w:val="Style315"/>
        <w:numPr>
          <w:ilvl w:val="0"/>
          <w:numId w:val="153"/>
        </w:numPr>
        <w:tabs>
          <w:tab w:leader="none" w:pos="4242" w:val="left"/>
        </w:tabs>
        <w:widowControl w:val="0"/>
        <w:keepNext w:val="0"/>
        <w:keepLines w:val="0"/>
        <w:shd w:val="clear" w:color="auto" w:fill="auto"/>
        <w:bidi w:val="0"/>
        <w:jc w:val="both"/>
        <w:spacing w:before="0" w:after="0" w:line="216" w:lineRule="exact"/>
        <w:ind w:left="4020" w:right="0" w:firstLine="0"/>
      </w:pPr>
      <w:r>
        <w:rPr>
          <w:rStyle w:val="CharStyle581"/>
        </w:rPr>
        <w:t>Л 5 °</w:t>
      </w:r>
      <w:r>
        <w:rPr>
          <w:rStyle w:val="CharStyle955"/>
        </w:rPr>
        <w:t>С.</w:t>
      </w:r>
    </w:p>
    <w:p>
      <w:pPr>
        <w:pStyle w:val="Style315"/>
        <w:widowControl w:val="0"/>
        <w:keepNext w:val="0"/>
        <w:keepLines w:val="0"/>
        <w:shd w:val="clear" w:color="auto" w:fill="auto"/>
        <w:bidi w:val="0"/>
        <w:jc w:val="both"/>
        <w:spacing w:before="0" w:after="277" w:line="216" w:lineRule="exact"/>
        <w:ind w:left="0" w:right="0" w:firstLine="2820"/>
      </w:pPr>
      <w:r>
        <w:rPr>
          <w:rStyle w:val="CharStyle909"/>
        </w:rPr>
        <w:t>/</w:t>
      </w:r>
      <w:r>
        <w:rPr>
          <w:rStyle w:val="CharStyle909"/>
          <w:vertAlign w:val="superscript"/>
        </w:rPr>
        <w:t>2</w:t>
      </w:r>
      <w:r>
        <w:rPr>
          <w:rStyle w:val="CharStyle909"/>
        </w:rPr>
        <w:t>/(/0</w:t>
      </w:r>
      <w:r>
        <w:rPr>
          <w:rStyle w:val="CharStyle581"/>
        </w:rPr>
        <w:t xml:space="preserve"> — /</w:t>
      </w:r>
      <w:r>
        <w:rPr>
          <w:rStyle w:val="CharStyle581"/>
          <w:vertAlign w:val="superscript"/>
        </w:rPr>
        <w:t>2</w:t>
      </w:r>
      <w:r>
        <w:rPr>
          <w:rStyle w:val="CharStyle581"/>
        </w:rPr>
        <w:t xml:space="preserve">) </w:t>
      </w:r>
      <w:r>
        <w:rPr>
          <w:rStyle w:val="CharStyle581"/>
          <w:vertAlign w:val="superscript"/>
        </w:rPr>
        <w:t>от</w:t>
      </w:r>
      <w:r>
        <w:rPr>
          <w:rStyle w:val="CharStyle581"/>
        </w:rPr>
        <w:t xml:space="preserve"> температуры образца. Экстраполируя полученную прямую, определите точку Кюри Т</w:t>
      </w:r>
      <w:r>
        <w:rPr>
          <w:rStyle w:val="CharStyle581"/>
          <w:vertAlign w:val="subscript"/>
        </w:rPr>
        <w:t>с</w:t>
      </w:r>
      <w:r>
        <w:rPr>
          <w:rStyle w:val="CharStyle581"/>
        </w:rPr>
        <w:t xml:space="preserve"> = 0 для исследуемого ферромагнетика. Сравните полученные результаты с табличными. Используя формулу (21), оцените величину обменно</w:t>
        <w:t xml:space="preserve">го интеграла </w:t>
      </w:r>
      <w:r>
        <w:rPr>
          <w:rStyle w:val="CharStyle581"/>
          <w:lang w:val="en-US" w:eastAsia="en-US" w:bidi="en-US"/>
        </w:rPr>
        <w:t xml:space="preserve">J </w:t>
      </w:r>
      <w:r>
        <w:rPr>
          <w:rStyle w:val="CharStyle581"/>
        </w:rPr>
        <w:t xml:space="preserve">(принять для гадолиния </w:t>
      </w:r>
      <w:r>
        <w:rPr>
          <w:rStyle w:val="CharStyle634"/>
        </w:rPr>
        <w:t xml:space="preserve">n </w:t>
      </w:r>
      <w:r>
        <w:rPr>
          <w:rStyle w:val="CharStyle634"/>
          <w:lang w:val="ru-RU" w:eastAsia="ru-RU" w:bidi="ru-RU"/>
        </w:rPr>
        <w:t xml:space="preserve">=12, </w:t>
      </w:r>
      <w:r>
        <w:rPr>
          <w:rStyle w:val="CharStyle634"/>
        </w:rPr>
        <w:t xml:space="preserve">S </w:t>
      </w:r>
      <w:r>
        <w:rPr>
          <w:rStyle w:val="CharStyle634"/>
          <w:lang w:val="ru-RU" w:eastAsia="ru-RU" w:bidi="ru-RU"/>
        </w:rPr>
        <w:t>=</w:t>
      </w:r>
      <w:r>
        <w:rPr>
          <w:rStyle w:val="CharStyle581"/>
        </w:rPr>
        <w:t xml:space="preserve"> 7/2). Величину </w:t>
      </w:r>
      <w:r>
        <w:rPr>
          <w:rStyle w:val="CharStyle581"/>
          <w:lang w:val="en-US" w:eastAsia="en-US" w:bidi="en-US"/>
        </w:rPr>
        <w:t xml:space="preserve">J </w:t>
      </w:r>
      <w:r>
        <w:rPr>
          <w:rStyle w:val="CharStyle581"/>
        </w:rPr>
        <w:t>выразите в электрон-вольтах и градусах Кельвина.</w:t>
      </w:r>
    </w:p>
    <w:p>
      <w:pPr>
        <w:pStyle w:val="Style315"/>
        <w:widowControl w:val="0"/>
        <w:keepNext w:val="0"/>
        <w:keepLines w:val="0"/>
        <w:shd w:val="clear" w:color="auto" w:fill="auto"/>
        <w:bidi w:val="0"/>
        <w:jc w:val="both"/>
        <w:spacing w:before="0" w:after="52" w:line="170" w:lineRule="exact"/>
        <w:ind w:left="0" w:right="0" w:firstLine="340"/>
      </w:pPr>
      <w:r>
        <w:rPr>
          <w:rStyle w:val="CharStyle918"/>
        </w:rPr>
        <w:t>Дополнительное задание</w:t>
      </w:r>
    </w:p>
    <w:p>
      <w:pPr>
        <w:pStyle w:val="Style315"/>
        <w:numPr>
          <w:ilvl w:val="0"/>
          <w:numId w:val="155"/>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81"/>
        </w:rPr>
        <w:t>Методом наименьших квадратов найдите по полученным данным</w:t>
      </w:r>
    </w:p>
    <w:p>
      <w:pPr>
        <w:pStyle w:val="Style956"/>
        <w:widowControl w:val="0"/>
        <w:keepNext w:val="0"/>
        <w:keepLines w:val="0"/>
        <w:shd w:val="clear" w:color="auto" w:fill="auto"/>
        <w:bidi w:val="0"/>
        <w:jc w:val="left"/>
        <w:spacing w:before="0" w:after="0"/>
        <w:ind w:left="960" w:right="0" w:firstLine="0"/>
      </w:pPr>
      <w:r>
        <w:rPr>
          <w:rStyle w:val="CharStyle958"/>
        </w:rPr>
        <w:t>0</w:t>
      </w:r>
    </w:p>
    <w:p>
      <w:pPr>
        <w:pStyle w:val="Style315"/>
        <w:numPr>
          <w:ilvl w:val="0"/>
          <w:numId w:val="15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С помощью критерия х</w:t>
      </w:r>
      <w:r>
        <w:rPr>
          <w:rStyle w:val="CharStyle909"/>
          <w:vertAlign w:val="superscript"/>
        </w:rPr>
        <w:t>2</w:t>
      </w:r>
      <w:r>
        <w:rPr>
          <w:rStyle w:val="CharStyle581"/>
        </w:rPr>
        <w:t xml:space="preserve"> определите, насколько соответствуют экспериментальные результаты теоретической зависимости закону Кюри Вейсса.</w:t>
      </w:r>
    </w:p>
    <w:p>
      <w:pPr>
        <w:pStyle w:val="Style315"/>
        <w:numPr>
          <w:ilvl w:val="0"/>
          <w:numId w:val="15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Проведите несколько серий измерений </w:t>
      </w:r>
      <w:r>
        <w:rPr>
          <w:rStyle w:val="CharStyle634"/>
          <w:lang w:val="ru-RU" w:eastAsia="ru-RU" w:bidi="ru-RU"/>
        </w:rPr>
        <w:t>к(Т).</w:t>
      </w:r>
      <w:r>
        <w:rPr>
          <w:rStyle w:val="CharStyle581"/>
        </w:rPr>
        <w:t xml:space="preserve"> Что определяет ос</w:t>
        <w:t>новную ошибку опытов?</w:t>
      </w:r>
    </w:p>
    <w:p>
      <w:pPr>
        <w:pStyle w:val="Style315"/>
        <w:numPr>
          <w:ilvl w:val="0"/>
          <w:numId w:val="155"/>
        </w:numPr>
        <w:tabs>
          <w:tab w:leader="none" w:pos="577" w:val="left"/>
        </w:tabs>
        <w:widowControl w:val="0"/>
        <w:keepNext w:val="0"/>
        <w:keepLines w:val="0"/>
        <w:shd w:val="clear" w:color="auto" w:fill="auto"/>
        <w:bidi w:val="0"/>
        <w:jc w:val="both"/>
        <w:spacing w:before="0" w:after="157" w:line="216" w:lineRule="exact"/>
        <w:ind w:left="0" w:right="0" w:firstLine="340"/>
      </w:pPr>
      <w:r>
        <w:rPr>
          <w:rStyle w:val="CharStyle581"/>
        </w:rPr>
        <w:t>В области фазового перехода ферромагнетика из парамагнитного (неупорядоченного состояния) в упорядоченную фазу резко возраста</w:t>
        <w:t>ют флуктуации. Оцените, каков температурный диапазон этих флук</w:t>
        <w:t>туаций. Можно ли их заметить в данном эксперименте?</w:t>
      </w:r>
    </w:p>
    <w:p>
      <w:pPr>
        <w:pStyle w:val="Style101"/>
        <w:widowControl w:val="0"/>
        <w:keepNext w:val="0"/>
        <w:keepLines w:val="0"/>
        <w:shd w:val="clear" w:color="auto" w:fill="auto"/>
        <w:bidi w:val="0"/>
        <w:jc w:val="center"/>
        <w:spacing w:before="0" w:after="166" w:line="170" w:lineRule="exact"/>
        <w:ind w:left="0" w:right="0" w:firstLine="0"/>
      </w:pPr>
      <w:r>
        <w:rPr>
          <w:rStyle w:val="CharStyle586"/>
          <w:b/>
          <w:bCs/>
        </w:rPr>
        <w:t>ЛИТЕРАТУРА</w:t>
      </w:r>
    </w:p>
    <w:p>
      <w:pPr>
        <w:pStyle w:val="Style101"/>
        <w:numPr>
          <w:ilvl w:val="0"/>
          <w:numId w:val="157"/>
        </w:numPr>
        <w:tabs>
          <w:tab w:leader="none" w:pos="558" w:val="left"/>
        </w:tabs>
        <w:widowControl w:val="0"/>
        <w:keepNext w:val="0"/>
        <w:keepLines w:val="0"/>
        <w:shd w:val="clear" w:color="auto" w:fill="auto"/>
        <w:bidi w:val="0"/>
        <w:spacing w:before="0" w:after="0" w:line="206" w:lineRule="exact"/>
        <w:ind w:left="0" w:right="0" w:firstLine="340"/>
      </w:pPr>
      <w:r>
        <w:rPr>
          <w:rStyle w:val="CharStyle103"/>
          <w:b/>
          <w:bCs/>
        </w:rPr>
        <w:t xml:space="preserve">Киттель Ч. Введение в физику твердого тела. — М.: Наука, </w:t>
      </w:r>
      <w:r>
        <w:rPr>
          <w:rStyle w:val="CharStyle163"/>
          <w:b w:val="0"/>
          <w:bCs w:val="0"/>
        </w:rPr>
        <w:t>1978. С.543 548.</w:t>
      </w:r>
    </w:p>
    <w:p>
      <w:pPr>
        <w:pStyle w:val="Style101"/>
        <w:numPr>
          <w:ilvl w:val="0"/>
          <w:numId w:val="157"/>
        </w:numPr>
        <w:tabs>
          <w:tab w:leader="none" w:pos="595" w:val="left"/>
        </w:tabs>
        <w:widowControl w:val="0"/>
        <w:keepNext w:val="0"/>
        <w:keepLines w:val="0"/>
        <w:shd w:val="clear" w:color="auto" w:fill="auto"/>
        <w:bidi w:val="0"/>
        <w:spacing w:before="0" w:after="0" w:line="206" w:lineRule="exact"/>
        <w:ind w:left="0" w:right="0" w:firstLine="340"/>
      </w:pPr>
      <w:r>
        <w:rPr>
          <w:rStyle w:val="CharStyle103"/>
          <w:b/>
          <w:bCs/>
        </w:rPr>
        <w:t>Гольдин Л. Л., Новикова Г. И. Введение в атомную физику. М.: На-</w:t>
      </w:r>
    </w:p>
    <w:p>
      <w:pPr>
        <w:pStyle w:val="Style48"/>
        <w:tabs>
          <w:tab w:leader="none" w:pos="1069" w:val="left"/>
        </w:tabs>
        <w:widowControl w:val="0"/>
        <w:keepNext w:val="0"/>
        <w:keepLines w:val="0"/>
        <w:shd w:val="clear" w:color="auto" w:fill="auto"/>
        <w:bidi w:val="0"/>
        <w:jc w:val="both"/>
        <w:spacing w:before="0" w:after="0" w:line="206" w:lineRule="exact"/>
        <w:ind w:left="440" w:right="0" w:firstLine="0"/>
      </w:pPr>
      <w:r>
        <w:rPr>
          <w:rStyle w:val="CharStyle55"/>
        </w:rPr>
        <w:t>1989</w:t>
        <w:tab/>
        <w:t>52-53.</w:t>
      </w:r>
    </w:p>
    <w:p>
      <w:pPr>
        <w:pStyle w:val="Style101"/>
        <w:numPr>
          <w:ilvl w:val="0"/>
          <w:numId w:val="157"/>
        </w:numPr>
        <w:tabs>
          <w:tab w:leader="none" w:pos="600" w:val="left"/>
        </w:tabs>
        <w:widowControl w:val="0"/>
        <w:keepNext w:val="0"/>
        <w:keepLines w:val="0"/>
        <w:shd w:val="clear" w:color="auto" w:fill="auto"/>
        <w:bidi w:val="0"/>
        <w:spacing w:before="0" w:after="0" w:line="206" w:lineRule="exact"/>
        <w:ind w:left="0" w:right="0" w:firstLine="340"/>
      </w:pPr>
      <w:r>
        <w:rPr>
          <w:rStyle w:val="CharStyle103"/>
          <w:b/>
          <w:bCs/>
        </w:rPr>
        <w:t xml:space="preserve">Иванов А. А. Введение в квантовую физику. — М.: МФТИ, </w:t>
      </w:r>
      <w:r>
        <w:rPr>
          <w:rStyle w:val="CharStyle163"/>
          <w:b w:val="0"/>
          <w:bCs w:val="0"/>
        </w:rPr>
        <w:t>1992. § 8.</w:t>
      </w:r>
    </w:p>
    <w:p>
      <w:pPr>
        <w:pStyle w:val="Style315"/>
        <w:widowControl w:val="0"/>
        <w:keepNext w:val="0"/>
        <w:keepLines w:val="0"/>
        <w:shd w:val="clear" w:color="auto" w:fill="auto"/>
        <w:bidi w:val="0"/>
        <w:jc w:val="both"/>
        <w:spacing w:before="0" w:after="0" w:line="235" w:lineRule="exact"/>
        <w:ind w:left="0" w:right="0" w:firstLine="340"/>
      </w:pPr>
      <w:r>
        <w:rPr>
          <w:rStyle w:val="CharStyle581"/>
        </w:rPr>
        <w:t>Работа 9.2.</w:t>
      </w:r>
    </w:p>
    <w:p>
      <w:pPr>
        <w:pStyle w:val="Style315"/>
        <w:widowControl w:val="0"/>
        <w:keepNext w:val="0"/>
        <w:keepLines w:val="0"/>
        <w:shd w:val="clear" w:color="auto" w:fill="auto"/>
        <w:bidi w:val="0"/>
        <w:jc w:val="left"/>
        <w:spacing w:before="0" w:after="219" w:line="235" w:lineRule="exact"/>
        <w:ind w:left="340" w:right="0" w:firstLine="0"/>
      </w:pPr>
      <w:r>
        <w:rPr>
          <w:rStyle w:val="CharStyle581"/>
        </w:rPr>
        <w:t>Наблюдение и изучение доменной структуры в ферромагнитной пленке железо-иттриевого граната</w:t>
      </w:r>
    </w:p>
    <w:p>
      <w:pPr>
        <w:pStyle w:val="Style101"/>
        <w:widowControl w:val="0"/>
        <w:keepNext w:val="0"/>
        <w:keepLines w:val="0"/>
        <w:shd w:val="clear" w:color="auto" w:fill="auto"/>
        <w:bidi w:val="0"/>
        <w:jc w:val="left"/>
        <w:spacing w:before="0" w:after="277"/>
        <w:ind w:left="340" w:right="0" w:firstLine="0"/>
      </w:pPr>
      <w:r>
        <w:rPr>
          <w:rStyle w:val="CharStyle103"/>
          <w:b/>
          <w:bCs/>
        </w:rPr>
        <w:t>С помощью эффекта Фарадея изучаются различные доменные струк</w:t>
        <w:t>туры в ферримагпитпой пленке, помещенной в магнитное поле.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Доменная структура ферромагнетиков. Как известно, в ферромаг</w:t>
        <w:t xml:space="preserve">нитных веществах магнитные моменты атомов благодаря обменному взаимодействию при температурах, меньших некоторой критической температуры </w:t>
      </w:r>
      <w:r>
        <w:rPr>
          <w:rStyle w:val="CharStyle581"/>
          <w:lang w:val="en-US" w:eastAsia="en-US" w:bidi="en-US"/>
        </w:rPr>
        <w:t>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раллельно друг другу. Обменное взаимодействие по своей природе яв</w:t>
        <w:t>ляется результатом кулоновского взаимодействия электронов, но это чисто квантово-механический эффект, обусловленный принципом Па</w:t>
        <w:t>ули.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Согласно принципу Паули, в атоме в одном квантовом состоянии может находиться не более двух электронов с противоположно направ</w:t>
        <w:t>ленными спинами. Но состояния электронов в молекулах и твердых те</w:t>
        <w:t>лах также определяются принципом Паули. Допустим, что два сосед</w:t>
        <w:t>них атома имеют по электрону с неспаренными спинами. Если спины этих электронов антипараллельны, то волновые функции квантовых состояний, в которых находятся электроны в атомах, могут перекры</w:t>
        <w:t>ваться и образовывать в результате одно квантовое общее состояние. В случае же. когда спины параллельны, электроны, отталкиваясь из-за принципа Паули вынуждены оставаться в индивидуальных квантовых состояниях. Ясно, что в этих двух случаях и энергия электростатиче</w:t>
        <w:t>ского взаимодействия атомов будет разная. Именно такая ситуация возникает при образовании молекулы водорода. И энергия твердого тела также зависит от ориентации спинов (или магнитных моментов, так как с каждым спином связан магнитный момент) электронов и атомов. Часть энергии, зависящая от взаимной ориентации магнит</w:t>
        <w:t>ных моментов атомов твердого тела, называется энергией обменного взаимодействия.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ферромагнетиках обменная энергия минимальна при параллель</w:t>
        <w:t xml:space="preserve">ной ориентации собственных магнитных моментов электронов, что и приводит к возникновению спонтанной намагниченности при </w:t>
      </w:r>
      <w:r>
        <w:rPr>
          <w:rStyle w:val="CharStyle960"/>
        </w:rPr>
        <w:t>T &lt;Tq.</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Обменное взаимодействие изотропно по своей природе, и если учи</w:t>
        <w:t>тывать только такой тип взаимодействия в ферромагнетике, то на</w:t>
        <w:t>магниченность в нем может быть направлена в произвольном направ</w:t>
        <w:t>лении. Однако любое кристаллическое тело является анизотропным. Из-за анизотропии свойств ферромагнетика вектор намагниченности в нем направлен не произвольно, а в строго определенных направле</w:t>
        <w:t>ниях. Обычно это направления, соответствующие кристаллографиче</w:t>
        <w:t>ским осям. Так. например, в кубическом ферромагнетике вектор на</w:t>
        <w:t>магниченности может быть направлен вдоль ребра куба его кристал</w:t>
        <w:br w:type="page"/>
        <w:t>лической решетки, диагонали куба или главной диагонали куба. В так называемых одноосных кристаллах намагниченность ферромагнетика может быть направлена либо вдоль оси анизотропии и тогда такой ферромагнетик называется легкоосным, либо в плоскости, перпенди</w:t>
        <w:t>кулярной оси анизотропии, и тогда он называется легкоплоскостным, или ферромагнетик типа легкая плоскость. Таким образом, в ферро</w:t>
        <w:t>магнетиках существуют легкие оси намагничивания и такие, вдоль которых труднее всего намагнитить кристалл трудные оси намаг</w:t>
        <w:t>ничивания.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Происхождение магнитной анизотропии легко понять. Намагни</w:t>
        <w:t>ченность создается суммированием элементарных магнитных момен</w:t>
        <w:t>тов атомов (или ионов) кристалла. Электроны, определяющие намаг</w:t>
        <w:t>ниченность. характеризуются как спиновыми, так и орбитальными мо</w:t>
        <w:t>ментами. а последние связаны с кристаллографическими направлени</w:t>
        <w:t>ями. Поэтому благодаря спин-орбиталыюму взаимодействию спино</w:t>
        <w:t>вые магнитные моменты удерживаются вдоль определенных кристал</w:t>
        <w:t>лографических осей.</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 xml:space="preserve">Обменное взаимодействие при макроскопическом подходе принято описывать обменной энергией </w:t>
      </w:r>
      <w:r>
        <w:rPr>
          <w:rStyle w:val="CharStyle634"/>
        </w:rPr>
        <w:t>W</w:t>
      </w:r>
      <w:r>
        <w:rPr>
          <w:rStyle w:val="CharStyle634"/>
          <w:vertAlign w:val="subscript"/>
        </w:rPr>
        <w:t>e</w:t>
      </w:r>
      <w:r>
        <w:rPr>
          <w:rStyle w:val="CharStyle634"/>
          <w:lang w:val="ru-RU" w:eastAsia="ru-RU" w:bidi="ru-RU"/>
        </w:rPr>
        <w:t>,</w:t>
      </w:r>
      <w:r>
        <w:rPr>
          <w:rStyle w:val="CharStyle581"/>
        </w:rPr>
        <w:t xml:space="preserve"> а анизотропию свойств ферромагне</w:t>
        <w:t xml:space="preserve">тика — энергией анизотропии </w:t>
      </w:r>
      <w:r>
        <w:rPr>
          <w:rStyle w:val="CharStyle581"/>
          <w:lang w:val="en-US" w:eastAsia="en-US" w:bidi="en-US"/>
        </w:rPr>
        <w:t>W</w:t>
      </w:r>
      <w:r>
        <w:rPr>
          <w:rStyle w:val="CharStyle581"/>
          <w:lang w:val="en-US" w:eastAsia="en-US" w:bidi="en-US"/>
          <w:vertAlign w:val="subscript"/>
        </w:rPr>
        <w:t>a</w:t>
      </w:r>
      <w:r>
        <w:rPr>
          <w:rStyle w:val="CharStyle581"/>
          <w:lang w:val="en-US" w:eastAsia="en-US" w:bidi="en-US"/>
        </w:rPr>
        <w:t xml:space="preserve">. </w:t>
      </w:r>
      <w:r>
        <w:rPr>
          <w:rStyle w:val="CharStyle581"/>
        </w:rPr>
        <w:t>Ясно, что обе эти энергии должны зависеть от намагниченности ферромагнетика. Поэтому запишем вы</w:t>
        <w:t xml:space="preserve">ражения для </w:t>
      </w:r>
      <w:r>
        <w:rPr>
          <w:rStyle w:val="CharStyle581"/>
          <w:lang w:val="en-US" w:eastAsia="en-US" w:bidi="en-US"/>
        </w:rPr>
        <w:t>W</w:t>
      </w:r>
      <w:r>
        <w:rPr>
          <w:rStyle w:val="CharStyle581"/>
          <w:lang w:val="en-US" w:eastAsia="en-US" w:bidi="en-US"/>
          <w:vertAlign w:val="subscript"/>
        </w:rPr>
        <w:t>a</w:t>
      </w:r>
      <w:r>
        <w:rPr>
          <w:rStyle w:val="CharStyle581"/>
          <w:lang w:val="en-US" w:eastAsia="en-US" w:bidi="en-US"/>
        </w:rPr>
        <w:t xml:space="preserve"> </w:t>
      </w:r>
      <w:r>
        <w:rPr>
          <w:rStyle w:val="CharStyle581"/>
        </w:rPr>
        <w:t xml:space="preserve">и </w:t>
      </w:r>
      <w:r>
        <w:rPr>
          <w:rStyle w:val="CharStyle581"/>
          <w:lang w:val="en-US" w:eastAsia="en-US" w:bidi="en-US"/>
        </w:rPr>
        <w:t>W</w:t>
      </w:r>
      <w:r>
        <w:rPr>
          <w:rStyle w:val="CharStyle581"/>
          <w:lang w:val="en-US" w:eastAsia="en-US" w:bidi="en-US"/>
          <w:vertAlign w:val="subscript"/>
        </w:rPr>
        <w:t>e</w:t>
      </w:r>
      <w:r>
        <w:rPr>
          <w:rStyle w:val="CharStyle581"/>
          <w:lang w:val="en-US" w:eastAsia="en-US" w:bidi="en-US"/>
        </w:rPr>
        <w:t xml:space="preserve"> </w:t>
      </w:r>
      <w:r>
        <w:rPr>
          <w:rStyle w:val="CharStyle581"/>
        </w:rPr>
        <w:t>в виде разложения по степеням компонент век</w:t>
        <w:t xml:space="preserve">тора намагниченности М и его проекции </w:t>
      </w:r>
      <w:r>
        <w:rPr>
          <w:rStyle w:val="CharStyle581"/>
          <w:lang w:val="en-US" w:eastAsia="en-US" w:bidi="en-US"/>
        </w:rPr>
        <w:t>M</w:t>
      </w:r>
      <w:r>
        <w:rPr>
          <w:rStyle w:val="CharStyle581"/>
          <w:lang w:val="en-US" w:eastAsia="en-US" w:bidi="en-US"/>
          <w:vertAlign w:val="subscript"/>
        </w:rPr>
        <w:t>z</w:t>
      </w:r>
      <w:r>
        <w:rPr>
          <w:rStyle w:val="CharStyle581"/>
          <w:lang w:val="en-US" w:eastAsia="en-US" w:bidi="en-US"/>
        </w:rPr>
        <w:t xml:space="preserve">. </w:t>
      </w:r>
      <w:r>
        <w:rPr>
          <w:rStyle w:val="CharStyle581"/>
        </w:rPr>
        <w:t>Мы ограничимся случаем одноосного ферромагнетика, и тогда</w:t>
      </w:r>
    </w:p>
    <w:p>
      <w:pPr>
        <w:pStyle w:val="Style299"/>
        <w:widowControl w:val="0"/>
        <w:keepNext w:val="0"/>
        <w:keepLines w:val="0"/>
        <w:shd w:val="clear" w:color="auto" w:fill="auto"/>
        <w:bidi w:val="0"/>
        <w:jc w:val="right"/>
        <w:spacing w:before="0" w:after="100" w:line="170" w:lineRule="exact"/>
        <w:ind w:left="0" w:right="0" w:firstLine="0"/>
      </w:pPr>
      <w:r>
        <w:pict>
          <v:shape id="_x0000_s1793" type="#_x0000_t202" style="position:absolute;margin-left:322.2pt;margin-top:6.25pt;width:13.7pt;height:14.4pt;z-index:-125828859;mso-wrap-distance-left:135.85pt;mso-wrap-distance-top:3.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w:t>
                  </w:r>
                  <w:r>
                    <w:rPr>
                      <w:rStyle w:val="CharStyle910"/>
                    </w:rPr>
                    <w:t>1</w:t>
                  </w:r>
                  <w:r>
                    <w:rPr>
                      <w:rStyle w:val="CharStyle317"/>
                    </w:rPr>
                    <w:t>)</w:t>
                  </w:r>
                </w:p>
              </w:txbxContent>
            </v:textbox>
            <w10:wrap type="square" side="left" anchorx="margin"/>
          </v:shape>
        </w:pict>
      </w:r>
      <w:r>
        <w:rPr>
          <w:rStyle w:val="CharStyle630"/>
          <w:lang w:val="ru-RU" w:eastAsia="ru-RU" w:bidi="ru-RU"/>
          <w:i/>
          <w:iCs/>
        </w:rPr>
        <w:t>аМ</w:t>
      </w:r>
      <w:r>
        <w:rPr>
          <w:rStyle w:val="CharStyle631"/>
          <w:i w:val="0"/>
          <w:iCs w:val="0"/>
        </w:rPr>
        <w:t xml:space="preserve"> </w:t>
      </w:r>
      <w:r>
        <w:rPr>
          <w:rStyle w:val="CharStyle961"/>
          <w:lang w:val="ru-RU" w:eastAsia="ru-RU" w:bidi="ru-RU"/>
          <w:vertAlign w:val="superscript"/>
          <w:i w:val="0"/>
          <w:iCs w:val="0"/>
        </w:rPr>
        <w:t>2</w:t>
      </w:r>
    </w:p>
    <w:p>
      <w:pPr>
        <w:pStyle w:val="Style962"/>
        <w:widowControl w:val="0"/>
        <w:keepNext w:val="0"/>
        <w:keepLines w:val="0"/>
        <w:shd w:val="clear" w:color="auto" w:fill="auto"/>
        <w:bidi w:val="0"/>
        <w:spacing w:before="0" w:after="776" w:line="150" w:lineRule="exact"/>
        <w:ind w:left="0" w:right="0" w:firstLine="0"/>
      </w:pPr>
      <w:bookmarkStart w:id="144" w:name="bookmark144"/>
      <w:r>
        <w:rPr>
          <w:rStyle w:val="CharStyle964"/>
        </w:rPr>
        <w:t>2</w:t>
      </w:r>
      <w:bookmarkEnd w:id="144"/>
    </w:p>
    <w:p>
      <w:pPr>
        <w:pStyle w:val="Style315"/>
        <w:widowControl w:val="0"/>
        <w:keepNext w:val="0"/>
        <w:keepLines w:val="0"/>
        <w:shd w:val="clear" w:color="auto" w:fill="auto"/>
        <w:bidi w:val="0"/>
        <w:jc w:val="both"/>
        <w:spacing w:before="0" w:after="0" w:line="216" w:lineRule="exact"/>
        <w:ind w:left="0" w:right="0" w:firstLine="0"/>
      </w:pPr>
      <w:r>
        <w:rPr>
          <w:rStyle w:val="CharStyle581"/>
        </w:rPr>
        <w:t>где а и в — коэффициенты разложения, называются они соответствен</w:t>
        <w:t>но постоянными обмена и анизотропии. Заметим, что в разложениях (</w:t>
      </w:r>
      <w:r>
        <w:rPr>
          <w:rStyle w:val="CharStyle909"/>
        </w:rPr>
        <w:t>1</w:t>
      </w:r>
      <w:r>
        <w:rPr>
          <w:rStyle w:val="CharStyle581"/>
        </w:rPr>
        <w:t>) и (</w:t>
      </w:r>
      <w:r>
        <w:rPr>
          <w:rStyle w:val="CharStyle909"/>
        </w:rPr>
        <w:t>2</w:t>
      </w:r>
      <w:r>
        <w:rPr>
          <w:rStyle w:val="CharStyle581"/>
        </w:rPr>
        <w:t>) должны быть только четные степени намагниченности, так как энергия любого вещества является всегда положительной вели</w:t>
        <w:t>чиной. Кроме того, при записи этих выражений мы учли, что обмен</w:t>
        <w:t>ное взаимодействие изотропно, т.е. обменная энергия должна зависеть только от модуля намагниченности, а не от ее направления, и что век</w:t>
        <w:t>тор намагниченности аксиальный вектор.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Каждый реальный ферромагнетик представляет собой ограничен</w:t>
        <w:t xml:space="preserve">ный образец. Из-за обменного взаимодействия такой образец при </w:t>
      </w:r>
      <w:r>
        <w:rPr>
          <w:rStyle w:val="CharStyle634"/>
          <w:lang w:val="ru-RU" w:eastAsia="ru-RU" w:bidi="ru-RU"/>
        </w:rPr>
        <w:t xml:space="preserve">Т &lt; </w:t>
      </w:r>
      <w:r>
        <w:rPr>
          <w:rStyle w:val="CharStyle581"/>
        </w:rPr>
        <w:t>Тс будет постоянным магнитом. Это приводит к тому, что образец будет создавать вокруг себя магнитное поле, с которым связана неко</w:t>
        <w:t>торая энергия, называемая энергией магнитодиполыюго взаимодей</w:t>
        <w:t xml:space="preserve">ствия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Такое название происходит от слов «магнитный диполь», так как можно считать, что постоянный магнит представляет собой</w:t>
        <w:br w:type="page"/>
        <w:t>два магнитных заряда, разведенных на расстояние, равное длине маг</w:t>
        <w:t>нита. Магнитных зарядов, конечно, нет, но часто очень удобно вво</w:t>
        <w:t>дить их и тогда магнитостатика оказывается полностью аналогичной электростатике и тем самым можно использовать полученные в элек</w:t>
        <w:t>тростатике выражения для электрического диполя. Этот вид энергии ферромагнетика еще называют энергией размагничивающих полей из- за того, что вектор индукции магнитного поля вне образца в основном направлен против вектора намагниченности. В случае, когда образец намагничен до насыщения (все магнитные моменты атомов выстро-</w:t>
      </w:r>
    </w:p>
    <w:p>
      <w:pPr>
        <w:pStyle w:val="Style315"/>
        <w:widowControl w:val="0"/>
        <w:keepNext w:val="0"/>
        <w:keepLines w:val="0"/>
        <w:shd w:val="clear" w:color="auto" w:fill="auto"/>
        <w:bidi w:val="0"/>
        <w:jc w:val="left"/>
        <w:spacing w:before="0" w:after="0" w:line="216" w:lineRule="exact"/>
        <w:ind w:left="0" w:right="0" w:firstLine="3720"/>
      </w:pP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 xml:space="preserve">пропорциональна объему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пропорциональна ин</w:t>
        <w:t>дукции магнитного поля вне образца (индукции размагничивающих полей).</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Конкуренцией указанных выше трех взаимодействий и определя</w:t>
        <w:t>ется магнитная структура реальных ферромагнетиков. Эта конкурен</w:t>
        <w:t>ция, в частности, приводит в реальных ферромагнитных образцах к существованию доменов — областей спонтанного намагничивания. В отсутствие внешнего поля ферромагнитный кристалл разбивает</w:t>
        <w:t>ся на ряд доменов, каждый из которых намагничен до насыщения, но направления векторов намагниченности которых различны и, во</w:t>
        <w:t xml:space="preserve">обще говоря, устанавливаются вдоль осей легкого намагничивания. Между соседними доменами существует переходный слой (доменная граница или доменная стенка), в котором вектор намагниченности постепенно изменяет свое направление, как это показано на рис. </w:t>
      </w:r>
      <w:r>
        <w:rPr>
          <w:rStyle w:val="CharStyle909"/>
        </w:rPr>
        <w:t>1</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pict>
          <v:shape id="_x0000_s1794" type="#_x0000_t202" style="position:absolute;margin-left:14.4pt;margin-top:18.75pt;width:122.1pt;height:85.25pt;z-index:-125828858;mso-wrap-distance-left:5.pt;mso-wrap-distance-top:18.75pt;mso-wrap-distance-right:9.75pt;mso-wrap-distance-bottom:9.8pt;mso-position-horizontal-relative:margin" wrapcoords="105 0 21495 0 21495 14968 21600 16312 21600 21600 0 21600 0 16312 105 14968 105 0" filled="f" stroked="f">
            <v:textbox style="mso-fit-shape-to-text:t" inset="0,0,0,0">
              <w:txbxContent>
                <w:p>
                  <w:pPr>
                    <w:framePr w:h="1705" w:hSpace="195" w:vSpace="196" w:wrap="around" w:vAnchor="text" w:hAnchor="margin" w:x="289" w:y="376"/>
                    <w:widowControl w:val="0"/>
                    <w:jc w:val="center"/>
                    <w:rPr>
                      <w:sz w:val="2"/>
                      <w:szCs w:val="2"/>
                    </w:rPr>
                  </w:pPr>
                  <w:r>
                    <w:pict>
                      <v:shape id="_x0000_s1795" type="#_x0000_t75" style="width:122pt;height:85pt;">
                        <v:imagedata r:id="rId443" r:href="rId444"/>
                      </v:shape>
                    </w:pict>
                  </w:r>
                </w:p>
                <w:p>
                  <w:pPr>
                    <w:pStyle w:val="Style81"/>
                    <w:widowControl w:val="0"/>
                    <w:keepNext w:val="0"/>
                    <w:keepLines w:val="0"/>
                    <w:shd w:val="clear" w:color="auto" w:fill="auto"/>
                    <w:bidi w:val="0"/>
                    <w:spacing w:before="0" w:after="0" w:line="219" w:lineRule="exact"/>
                    <w:ind w:left="0" w:right="0" w:firstLine="0"/>
                  </w:pPr>
                  <w:r>
                    <w:rPr>
                      <w:rStyle w:val="CharStyle83"/>
                    </w:rPr>
                    <w:t>Рис. 1. Поведение вектора на</w:t>
                    <w:t>магниченности в области до</w:t>
                    <w:t>менной стенки</w:t>
                  </w:r>
                </w:p>
              </w:txbxContent>
            </v:textbox>
            <w10:wrap type="square" side="right" anchorx="margin"/>
          </v:shape>
        </w:pict>
      </w:r>
      <w:r>
        <w:rPr>
          <w:rStyle w:val="CharStyle581"/>
        </w:rPr>
        <w:t>Доменная структура реальных образцов может быть весьма сложной. Она зависит от анизотропии кристалла, его размеров и формы. В каждом конкретном образце ферромагнетика формируется такая до</w:t>
        <w:t>менная структура, которая соответствует минимуму суммарной энергии: обменной, анизотропии, магнитодипольной и плюс, конечно же, энергии доменных стенок.</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Рассмотрим теперь, в чем же причина появления доменов. При отсутствии до</w:t>
        <w:t>менов, т.е. в том случае, когда ферромаг</w:t>
        <w:t>нетик намагничен однородно, минималь</w:t>
        <w:t xml:space="preserve">на сумма </w:t>
      </w:r>
      <w:r>
        <w:rPr>
          <w:rStyle w:val="CharStyle581"/>
          <w:lang w:val="en-US" w:eastAsia="en-US" w:bidi="en-US"/>
        </w:rPr>
        <w:t>W</w:t>
      </w:r>
      <w:r>
        <w:rPr>
          <w:rStyle w:val="CharStyle581"/>
          <w:lang w:val="en-US" w:eastAsia="en-US" w:bidi="en-US"/>
          <w:vertAlign w:val="subscript"/>
        </w:rPr>
        <w:t>e</w:t>
      </w:r>
      <w:r>
        <w:rPr>
          <w:rStyle w:val="CharStyle581"/>
          <w:lang w:val="en-US" w:eastAsia="en-US" w:bidi="en-US"/>
        </w:rPr>
        <w:t xml:space="preserve"> </w:t>
      </w:r>
      <w:r>
        <w:rPr>
          <w:rStyle w:val="CharStyle581"/>
        </w:rPr>
        <w:t xml:space="preserve">+ </w:t>
      </w:r>
      <w:r>
        <w:rPr>
          <w:rStyle w:val="CharStyle581"/>
          <w:lang w:val="en-US" w:eastAsia="en-US" w:bidi="en-US"/>
        </w:rPr>
        <w:t>W</w:t>
      </w:r>
      <w:r>
        <w:rPr>
          <w:rStyle w:val="CharStyle581"/>
          <w:lang w:val="en-US" w:eastAsia="en-US" w:bidi="en-US"/>
          <w:vertAlign w:val="subscript"/>
        </w:rPr>
        <w:t>a</w:t>
      </w:r>
      <w:r>
        <w:rPr>
          <w:rStyle w:val="CharStyle581"/>
          <w:lang w:val="en-US" w:eastAsia="en-US" w:bidi="en-US"/>
        </w:rPr>
        <w:t xml:space="preserve">. </w:t>
      </w:r>
      <w:r>
        <w:rPr>
          <w:rStyle w:val="CharStyle581"/>
        </w:rPr>
        <w:t>При этом мы, конеч</w:t>
        <w:t>но, предполагаем, что намагниченность направлена вдоль кристалло</w:t>
        <w:t xml:space="preserve">графической оси, отвечающей минимуму </w:t>
      </w:r>
      <w:r>
        <w:rPr>
          <w:rStyle w:val="CharStyle581"/>
          <w:lang w:val="en-US" w:eastAsia="en-US" w:bidi="en-US"/>
        </w:rPr>
        <w:t>W</w:t>
      </w:r>
      <w:r>
        <w:rPr>
          <w:rStyle w:val="CharStyle581"/>
          <w:lang w:val="en-US" w:eastAsia="en-US" w:bidi="en-US"/>
          <w:vertAlign w:val="subscript"/>
        </w:rPr>
        <w:t>a</w:t>
      </w:r>
      <w:r>
        <w:rPr>
          <w:rStyle w:val="CharStyle581"/>
          <w:lang w:val="en-US" w:eastAsia="en-US" w:bidi="en-US"/>
        </w:rPr>
        <w:t xml:space="preserve">. </w:t>
      </w:r>
      <w:r>
        <w:rPr>
          <w:rStyle w:val="CharStyle581"/>
        </w:rPr>
        <w:t>Но при этом максималь</w:t>
        <w:t xml:space="preserve">на энергия, связанная с возникновением вокруг образца магнитного поля, и эта энергия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 xml:space="preserve">для однородно намагниченного образца, как уже указывалось, пропорциональна его объему V. Это означает, что при большом объеме образца энергия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может быть очень большой, и поэтому однородное намагничивание больших образцов невыгодно.</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Обратимся к другой крайней ситуации, когда распределение на</w:t>
        <w:t xml:space="preserve">магниченности неоднородно по всему объему образца. В этом случае можно создать такую конфигурацию намагниченности, что энергия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 xml:space="preserve">станет равной нулю. Однако при неоднородной намагниченности во всем объеме образца в существенной его части намагниченность отклонена от направления, где минимальна энергия анизотропии, и поэтому энергия </w:t>
      </w:r>
      <w:r>
        <w:rPr>
          <w:rStyle w:val="CharStyle581"/>
          <w:lang w:val="en-US" w:eastAsia="en-US" w:bidi="en-US"/>
        </w:rPr>
        <w:t>W</w:t>
      </w:r>
      <w:r>
        <w:rPr>
          <w:rStyle w:val="CharStyle581"/>
          <w:lang w:val="en-US" w:eastAsia="en-US" w:bidi="en-US"/>
          <w:vertAlign w:val="subscript"/>
        </w:rPr>
        <w:t>a</w:t>
      </w:r>
      <w:r>
        <w:rPr>
          <w:rStyle w:val="CharStyle581"/>
          <w:lang w:val="en-US" w:eastAsia="en-US" w:bidi="en-US"/>
        </w:rPr>
        <w:t xml:space="preserve"> </w:t>
      </w:r>
      <w:r>
        <w:rPr>
          <w:rStyle w:val="CharStyle581"/>
        </w:rPr>
        <w:t>теперь будет пропорциональна объему образца. Таким образом, получается, что и состояние с полностью неоднород</w:t>
        <w:t>ной намагниченностью также невыгодно.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мы видим, что условия минимальности энергий обмена, ани</w:t>
        <w:t>зотропии и размагничивающих полей противоречивы. Как было пока</w:t>
        <w:t>зано Л. Д. Ландау и Е. М. Лифшицем в 1935 г., на практике реализуется некоторая промежуточная между двумя рассмотренными крайними случаями ситуация, о которой мы уже упоминали. образец разбива</w:t>
        <w:t>ется</w:t>
      </w:r>
    </w:p>
    <w:p>
      <w:pPr>
        <w:pStyle w:val="Style315"/>
        <w:widowControl w:val="0"/>
        <w:keepNext w:val="0"/>
        <w:keepLines w:val="0"/>
        <w:shd w:val="clear" w:color="auto" w:fill="auto"/>
        <w:bidi w:val="0"/>
        <w:jc w:val="both"/>
        <w:spacing w:before="0" w:after="0" w:line="216" w:lineRule="exact"/>
        <w:ind w:left="0" w:right="0" w:firstLine="0"/>
      </w:pPr>
      <w:r>
        <w:pict>
          <v:shape id="_x0000_s1796" type="#_x0000_t202" style="position:absolute;margin-left:197.15pt;margin-top:18.95pt;width:137.75pt;height:65.05pt;z-index:-125828857;mso-wrap-distance-left:15.85pt;mso-wrap-distance-top:27.1pt;mso-wrap-distance-right:5.pt;mso-wrap-distance-bottom:2.4pt;mso-position-horizontal-relative:margin" wrapcoords="0 0 21600 0 21600 18695 21145 18695 21145 21600 7903 21600 7903 18695 0 18695 0 0" filled="f" stroked="f">
            <v:textbox style="mso-fit-shape-to-text:t" inset="0,0,0,0">
              <w:txbxContent>
                <w:p>
                  <w:pPr>
                    <w:framePr w:h="1301" w:hSpace="317" w:vSpace="48" w:wrap="around" w:vAnchor="text" w:hAnchor="margin" w:x="3944" w:y="380"/>
                    <w:widowControl w:val="0"/>
                    <w:jc w:val="center"/>
                    <w:rPr>
                      <w:sz w:val="2"/>
                      <w:szCs w:val="2"/>
                    </w:rPr>
                  </w:pPr>
                  <w:r>
                    <w:pict>
                      <v:shape id="_x0000_s1797" type="#_x0000_t75" style="width:138pt;height:65pt;">
                        <v:imagedata r:id="rId445" r:href="rId446"/>
                      </v:shape>
                    </w:pict>
                  </w:r>
                </w:p>
                <w:p>
                  <w:pPr>
                    <w:pStyle w:val="Style935"/>
                    <w:tabs>
                      <w:tab w:leader="none" w:pos="1536" w:val="left"/>
                    </w:tabs>
                    <w:widowControl w:val="0"/>
                    <w:keepNext w:val="0"/>
                    <w:keepLines w:val="0"/>
                    <w:shd w:val="clear" w:color="auto" w:fill="auto"/>
                    <w:bidi w:val="0"/>
                    <w:spacing w:before="0" w:after="0" w:line="170" w:lineRule="exact"/>
                    <w:ind w:left="0" w:right="0" w:firstLine="0"/>
                  </w:pPr>
                  <w:r>
                    <w:rPr>
                      <w:rStyle w:val="CharStyle936"/>
                      <w:b/>
                      <w:bCs/>
                      <w:i/>
                      <w:iCs/>
                    </w:rPr>
                    <w:t>d</w:t>
                    <w:tab/>
                  </w:r>
                  <w:r>
                    <w:rPr>
                      <w:rStyle w:val="CharStyle936"/>
                      <w:lang w:val="ru-RU" w:eastAsia="ru-RU" w:bidi="ru-RU"/>
                      <w:b/>
                      <w:bCs/>
                      <w:i/>
                      <w:iCs/>
                    </w:rPr>
                    <w:t>б</w:t>
                  </w:r>
                </w:p>
              </w:txbxContent>
            </v:textbox>
            <w10:wrap type="square" side="left" anchorx="margin"/>
          </v:shape>
        </w:pict>
      </w:r>
      <w:r>
        <w:pict>
          <v:shape id="_x0000_s1798" type="#_x0000_t202" style="position:absolute;margin-left:190.2pt;margin-top:96.5pt;width:127.45pt;height:87.85pt;z-index:-125828856;mso-wrap-distance-left:8.9pt;mso-wrap-distance-top:2.4pt;mso-wrap-distance-right:5.pt;mso-wrap-distance-bottom:10.2pt;mso-position-horizontal-relative:margin" wrapcoords="177 0 18974 0 18974 11868 21600 12909 21600 21600 0 21600 0 12909 177 11868 177 0" filled="f" stroked="f">
            <v:textbox style="mso-fit-shape-to-text:t" inset="0,0,0,0">
              <w:txbxContent>
                <w:p>
                  <w:pPr>
                    <w:framePr w:h="1757" w:hSpace="178" w:vSpace="48" w:wrap="around" w:vAnchor="text" w:hAnchor="margin" w:x="3805" w:y="1931"/>
                    <w:widowControl w:val="0"/>
                    <w:jc w:val="center"/>
                    <w:rPr>
                      <w:sz w:val="2"/>
                      <w:szCs w:val="2"/>
                    </w:rPr>
                  </w:pPr>
                  <w:r>
                    <w:pict>
                      <v:shape id="_x0000_s1799" type="#_x0000_t75" style="width:128pt;height:88pt;">
                        <v:imagedata r:id="rId447" r:href="rId448"/>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2. Доменная структура ферро</w:t>
                    <w:t>магнитной пластинки: а структу</w:t>
                    <w:t>ра без замыкания магнитного потока, б структура с замыканием магнит</w:t>
                    <w:t>ного потока через призматические поверхностные замыкающие домены.</w:t>
                  </w:r>
                </w:p>
              </w:txbxContent>
            </v:textbox>
            <w10:wrap type="square" side="left" anchorx="margin"/>
          </v:shape>
        </w:pict>
      </w:r>
      <w:r>
        <w:rPr>
          <w:rStyle w:val="CharStyle581"/>
        </w:rPr>
        <w:t>однородно намагниченные области (домены), разделенные переходным слоем (доменной границей), при</w:t>
        <w:t>чем толщина этого слоя значитель</w:t>
        <w:t>но больше межатомного расстояния, т.е. имеет макроскопические разме</w:t>
        <w:t>ры. Домены в ферромагнетике до</w:t>
        <w:t>статочно легко наблюдать, впервые их наблюдали с помощью микроско</w:t>
        <w:t>па в 1932 г. Ф.Биттер. Л.В.Хамос и П. А. Тиссен. В этих эксперимен</w:t>
        <w:t>тах на поверхность ферромагнит</w:t>
        <w:t>ного образца насыпался порошок из маленьких ферромагнитных ча</w:t>
        <w:t>стиц. которые концентрировались в основном вблизи доменных границ, где распределение намагниченности неоднородно и имеется магнитное поле. Этот метод впоследствии по</w:t>
        <w:t>лучил название порошковых фигур или фигур Биттера.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как возникает до</w:t>
        <w:t xml:space="preserve">менная структура в идеальной (без дефектов) одноосной плоскопарал- лслыгой пластинке с поверхностью, перпендикулярной оси анизотропии (ось </w:t>
      </w:r>
      <w:r>
        <w:rPr>
          <w:rStyle w:val="CharStyle581"/>
          <w:lang w:val="en-US" w:eastAsia="en-US" w:bidi="en-US"/>
        </w:rPr>
        <w:t xml:space="preserve">Z). </w:t>
      </w:r>
      <w:r>
        <w:rPr>
          <w:rStyle w:val="CharStyle581"/>
        </w:rPr>
        <w:t>Будем считать, что тол</w:t>
        <w:t xml:space="preserve">щина пластинки (размер вдоль оси </w:t>
      </w:r>
      <w:r>
        <w:rPr>
          <w:rStyle w:val="CharStyle581"/>
          <w:lang w:val="en-US" w:eastAsia="en-US" w:bidi="en-US"/>
        </w:rPr>
        <w:t xml:space="preserve">Z) </w:t>
      </w:r>
      <w:r>
        <w:rPr>
          <w:rStyle w:val="CharStyle581"/>
        </w:rPr>
        <w:t xml:space="preserve">равна </w:t>
      </w:r>
      <w:r>
        <w:rPr>
          <w:rStyle w:val="CharStyle634"/>
        </w:rPr>
        <w:t>h,</w:t>
      </w:r>
      <w:r>
        <w:rPr>
          <w:rStyle w:val="CharStyle581"/>
          <w:lang w:val="en-US" w:eastAsia="en-US" w:bidi="en-US"/>
        </w:rPr>
        <w:t xml:space="preserve"> </w:t>
      </w:r>
      <w:r>
        <w:rPr>
          <w:rStyle w:val="CharStyle581"/>
        </w:rPr>
        <w:t>а вдоль двух других осей у нее бесконечные размеры. При отсутствии внешнего магнитного поля намагниченность согласно (</w:t>
      </w:r>
      <w:r>
        <w:rPr>
          <w:rStyle w:val="CharStyle909"/>
        </w:rPr>
        <w:t>2</w:t>
      </w:r>
      <w:r>
        <w:rPr>
          <w:rStyle w:val="CharStyle581"/>
        </w:rPr>
        <w:t xml:space="preserve">) при р &lt; </w:t>
      </w:r>
      <w:r>
        <w:rPr>
          <w:rStyle w:val="CharStyle909"/>
        </w:rPr>
        <w:t>0</w:t>
      </w:r>
      <w:r>
        <w:rPr>
          <w:rStyle w:val="CharStyle581"/>
        </w:rPr>
        <w:t xml:space="preserve"> может быть направлена либо вдоль оси </w:t>
      </w:r>
      <w:r>
        <w:rPr>
          <w:rStyle w:val="CharStyle581"/>
          <w:lang w:val="en-US" w:eastAsia="en-US" w:bidi="en-US"/>
        </w:rPr>
        <w:t xml:space="preserve">Z, </w:t>
      </w:r>
      <w:r>
        <w:rPr>
          <w:rStyle w:val="CharStyle581"/>
        </w:rPr>
        <w:t>либо против нее. Очевидно, что при этом выгодно</w:t>
        <w:br w:type="page"/>
        <w:t xml:space="preserve">состояние, в котором будет существовать равное количество доменов с </w:t>
      </w:r>
      <w:r>
        <w:rPr>
          <w:rStyle w:val="CharStyle634"/>
        </w:rPr>
        <w:t>M</w:t>
      </w:r>
      <w:r>
        <w:rPr>
          <w:rStyle w:val="CharStyle634"/>
          <w:vertAlign w:val="subscript"/>
        </w:rPr>
        <w:t>z</w:t>
      </w:r>
      <w:r>
        <w:rPr>
          <w:rStyle w:val="CharStyle634"/>
        </w:rPr>
        <w:t xml:space="preserve"> </w:t>
      </w:r>
      <w:r>
        <w:rPr>
          <w:rStyle w:val="CharStyle634"/>
          <w:lang w:val="ru-RU" w:eastAsia="ru-RU" w:bidi="ru-RU"/>
        </w:rPr>
        <w:t xml:space="preserve">= </w:t>
      </w:r>
      <w:r>
        <w:rPr>
          <w:rStyle w:val="CharStyle634"/>
        </w:rPr>
        <w:t>+M</w:t>
      </w:r>
      <w:r>
        <w:rPr>
          <w:rStyle w:val="CharStyle634"/>
          <w:vertAlign w:val="subscript"/>
        </w:rPr>
        <w:t>0</w:t>
      </w:r>
      <w:r>
        <w:rPr>
          <w:rStyle w:val="CharStyle581"/>
          <w:lang w:val="en-US" w:eastAsia="en-US" w:bidi="en-US"/>
        </w:rPr>
        <w:t xml:space="preserve"> </w:t>
      </w:r>
      <w:r>
        <w:rPr>
          <w:rStyle w:val="CharStyle581"/>
        </w:rPr>
        <w:t xml:space="preserve">и </w:t>
      </w:r>
      <w:r>
        <w:rPr>
          <w:rStyle w:val="CharStyle634"/>
        </w:rPr>
        <w:t>M</w:t>
      </w:r>
      <w:r>
        <w:rPr>
          <w:rStyle w:val="CharStyle634"/>
          <w:vertAlign w:val="subscript"/>
        </w:rPr>
        <w:t>z</w:t>
      </w:r>
      <w:r>
        <w:rPr>
          <w:rStyle w:val="CharStyle634"/>
        </w:rPr>
        <w:t xml:space="preserve"> </w:t>
      </w:r>
      <w:r>
        <w:rPr>
          <w:rStyle w:val="CharStyle634"/>
          <w:lang w:val="ru-RU" w:eastAsia="ru-RU" w:bidi="ru-RU"/>
        </w:rPr>
        <w:t>=</w:t>
      </w:r>
      <w:r>
        <w:rPr>
          <w:rStyle w:val="CharStyle581"/>
        </w:rPr>
        <w:t xml:space="preserve"> </w:t>
      </w:r>
      <w:r>
        <w:rPr>
          <w:rStyle w:val="CharStyle581"/>
          <w:lang w:val="en-US" w:eastAsia="en-US" w:bidi="en-US"/>
        </w:rPr>
        <w:t xml:space="preserve">—Mo, </w:t>
      </w:r>
      <w:r>
        <w:rPr>
          <w:rStyle w:val="CharStyle581"/>
        </w:rPr>
        <w:t>причем они должны чередоваться друг с другом, как это показано на рис. 2а. В таком состоянии полная энер</w:t>
        <w:t>гия пластинки будет минимальной, она складывается из энергии раз</w:t>
        <w:t>магничивающего поля, которое в основном сосредоточено вблизи по</w:t>
        <w:t>верхности пластинки, и энергии доменных границ. Рассмотренная до</w:t>
        <w:t>менная структура относится к классу доменных структур с незамкну</w:t>
        <w:t>тыми силовыми линиями магнитного внутри образца (незамкнутым магнитным потоком). Однако в одноосном ферромагнетике зачастую энергетически более выгодными являются доменные структуры с за</w:t>
        <w:t>мкнутыми магнитным потоком (см. рис. 26). Отличие состоит в том, что имеются также замыкающие треугольные призматические обла</w:t>
        <w:t>сти. В результате магнитный поток оказывается замкнутым внутри кристалла. Магнитные полюса на поверхности при этом исчезают, и вместе с этим обращается в нуль вклад магнитодипольной энергии. Но в то же время увеличивается энергия анизотропии, так как в за</w:t>
        <w:t>мыкающих доменах намагниченность перпендикулярна направлению, в котором минимальна энергия анизотропии. Какая структура реаль</w:t>
        <w:t>но будет образовываться, зависит от величины анизотропии кристалла (коэффициента р в уравнении (</w:t>
      </w:r>
      <w:r>
        <w:rPr>
          <w:rStyle w:val="CharStyle909"/>
        </w:rPr>
        <w:t>2</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Магнитные домены в ферримагнитных пленках. В ферримагнети- ках, как и ферромагнетиках, имеет место спонтанное упорядочение магнитных моментов. Слово «ферри» указывает на наличие в веще</w:t>
        <w:t>стве двух или более магнитных подрешеток, т.е. магнитные моменты одних магнитных ионов направлены противоположно магнитным мо</w:t>
        <w:t>ментам других ионов, но величина этих моментов разная, и поэтому суммарный магнитный момент оказывается, в отличие от антиферроо- магнетиков, ненулевым. Тем самым ферримагнетики во многом анало</w:t>
        <w:t>гичны ферромагнетикам у них также появляется спонтанная намаг</w:t>
        <w:t>ниченность, у них также имеется точка Кюри, т.е. температура, при которой возникает упорядочение магнитных ионов. Типичным пред</w:t>
        <w:t>ставителем ферримагнетиков является феррит-гранат с общей форму</w:t>
        <w:t xml:space="preserve">лой </w:t>
      </w:r>
      <w:r>
        <w:rPr>
          <w:rStyle w:val="CharStyle909"/>
          <w:lang w:val="en-US" w:eastAsia="en-US" w:bidi="en-US"/>
        </w:rPr>
        <w:t>3</w:t>
      </w:r>
      <w:r>
        <w:rPr>
          <w:rStyle w:val="CharStyle581"/>
          <w:lang w:val="en-US" w:eastAsia="en-US" w:bidi="en-US"/>
        </w:rPr>
        <w:t>Re</w:t>
      </w:r>
      <w:r>
        <w:rPr>
          <w:rStyle w:val="CharStyle909"/>
          <w:lang w:val="en-US" w:eastAsia="en-US" w:bidi="en-US"/>
        </w:rPr>
        <w:t>203</w:t>
      </w:r>
      <w:r>
        <w:rPr>
          <w:rStyle w:val="CharStyle581"/>
          <w:lang w:val="en-US" w:eastAsia="en-US" w:bidi="en-US"/>
        </w:rPr>
        <w:t>-</w:t>
      </w:r>
      <w:r>
        <w:rPr>
          <w:rStyle w:val="CharStyle909"/>
          <w:lang w:val="en-US" w:eastAsia="en-US" w:bidi="en-US"/>
        </w:rPr>
        <w:t>5</w:t>
      </w:r>
      <w:r>
        <w:rPr>
          <w:rStyle w:val="CharStyle581"/>
          <w:lang w:val="en-US" w:eastAsia="en-US" w:bidi="en-US"/>
        </w:rPr>
        <w:t>F</w:t>
      </w:r>
      <w:r>
        <w:rPr>
          <w:rStyle w:val="CharStyle909"/>
        </w:rPr>
        <w:t>626</w:t>
      </w:r>
      <w:r>
        <w:rPr>
          <w:rStyle w:val="CharStyle581"/>
        </w:rPr>
        <w:t>)</w:t>
      </w:r>
      <w:r>
        <w:rPr>
          <w:rStyle w:val="CharStyle909"/>
        </w:rPr>
        <w:t>3</w:t>
      </w:r>
      <w:r>
        <w:rPr>
          <w:rStyle w:val="CharStyle581"/>
        </w:rPr>
        <w:t xml:space="preserve">, где </w:t>
      </w:r>
      <w:r>
        <w:rPr>
          <w:rStyle w:val="CharStyle581"/>
          <w:lang w:val="en-US" w:eastAsia="en-US" w:bidi="en-US"/>
        </w:rPr>
        <w:t xml:space="preserve">Re </w:t>
      </w:r>
      <w:r>
        <w:rPr>
          <w:rStyle w:val="CharStyle581"/>
        </w:rPr>
        <w:t>означает редкоземельный элемент (напри</w:t>
        <w:t xml:space="preserve">мер, </w:t>
      </w:r>
      <w:r>
        <w:rPr>
          <w:rStyle w:val="CharStyle581"/>
          <w:lang w:val="en-US" w:eastAsia="en-US" w:bidi="en-US"/>
        </w:rPr>
        <w:t xml:space="preserve">Y </w:t>
      </w:r>
      <w:r>
        <w:rPr>
          <w:rStyle w:val="CharStyle581"/>
        </w:rPr>
        <w:t>или Но).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одноосных кристаллах часто наблюдаются и так называемые ла</w:t>
        <w:t>биринтные доменные структуры сильно изогнутые полосовые до</w:t>
        <w:t>мены, довольно хаотически расположенные в плоскости пленки. Их возникновение объясняется тем, что направление доменных границ в плоскости пластины ничем не фиксировано (в плоскости пластины нет анизотропии). Изгиб доменных границ может быть обусловлен малы</w:t>
        <w:t>ми неоднородностями пленки, случайностью в момент зарождения до</w:t>
        <w:t xml:space="preserve">менной структуры или эффектами тепловой хаотизации (см. рис.З). Равновесная ширина полосового домена </w:t>
      </w:r>
      <w:r>
        <w:rPr>
          <w:rStyle w:val="CharStyle634"/>
        </w:rPr>
        <w:t>d</w:t>
      </w:r>
      <w:r>
        <w:rPr>
          <w:rStyle w:val="CharStyle581"/>
          <w:lang w:val="en-US" w:eastAsia="en-US" w:bidi="en-US"/>
        </w:rPr>
        <w:t xml:space="preserve"> </w:t>
      </w:r>
      <w:r>
        <w:rPr>
          <w:rStyle w:val="CharStyle581"/>
        </w:rPr>
        <w:t xml:space="preserve">пропорциональна </w:t>
      </w:r>
      <w:r>
        <w:rPr>
          <w:rStyle w:val="CharStyle634"/>
        </w:rPr>
        <w:t xml:space="preserve">Vh (h </w:t>
      </w:r>
      <w:r>
        <w:rPr>
          <w:rStyle w:val="CharStyle581"/>
        </w:rPr>
        <w:t>толщина пленки) см. приложение к данной работе.</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Такая структура остается выгодной и при помещении в малое внеш</w:t>
        <w:t>нее магнитное поле, перпендикулярное поверхности пленки. При уве</w:t>
        <w:t>личении поля растут домены, в которых вектор М параллелен век</w:t>
        <w:t xml:space="preserve">тору индукции магнитного поля В и. наоборот, уменьшается размер доменов, в которых М антипараллелен В. Размер последних доменов при некотором значении В может стать порядка характерного размера </w:t>
      </w:r>
      <w:r>
        <w:rPr>
          <w:rStyle w:val="CharStyle581"/>
          <w:lang w:val="en-US" w:eastAsia="en-US" w:bidi="en-US"/>
        </w:rPr>
        <w:t xml:space="preserve">lo </w:t>
      </w:r>
      <w:r>
        <w:rPr>
          <w:rStyle w:val="CharStyle581"/>
        </w:rPr>
        <w:t xml:space="preserve">= </w:t>
      </w:r>
      <w:r>
        <w:rPr>
          <w:rStyle w:val="CharStyle581"/>
          <w:lang w:val="en-US" w:eastAsia="en-US" w:bidi="en-US"/>
        </w:rPr>
        <w:t xml:space="preserve">cr/Mg, </w:t>
      </w:r>
      <w:r>
        <w:rPr>
          <w:rStyle w:val="CharStyle581"/>
        </w:rPr>
        <w:t>где с — энергия доменной границы на единицу поверхно</w:t>
        <w:t xml:space="preserve">сти, </w:t>
      </w:r>
      <w:r>
        <w:rPr>
          <w:rStyle w:val="CharStyle581"/>
          <w:lang w:val="en-US" w:eastAsia="en-US" w:bidi="en-US"/>
        </w:rPr>
        <w:t xml:space="preserve">a Mo </w:t>
      </w:r>
      <w:r>
        <w:rPr>
          <w:rStyle w:val="CharStyle581"/>
        </w:rPr>
        <w:t>— намагниченность домена. При этом данный полосовой домен распадается на отдельные цилиндрические домены (ЦМД) кру</w:t>
        <w:t>гового сечения (рис. 3). Из-за магнитодиполыгого взаимодействия они отходят друг от друга (это фактически магнитики, все выстроенные в одном направлении и они, естественно, отталкиваются) и равномерно распределяются по всей поверхности пластины, образуя, как правило, правильную гексагональную решетку.</w:t>
      </w:r>
    </w:p>
    <w:p>
      <w:pPr>
        <w:pStyle w:val="Style315"/>
        <w:widowControl w:val="0"/>
        <w:keepNext w:val="0"/>
        <w:keepLines w:val="0"/>
        <w:shd w:val="clear" w:color="auto" w:fill="auto"/>
        <w:bidi w:val="0"/>
        <w:jc w:val="both"/>
        <w:spacing w:before="0" w:after="0" w:line="216" w:lineRule="exact"/>
        <w:ind w:left="0" w:right="0" w:firstLine="340"/>
      </w:pPr>
      <w:r>
        <w:pict>
          <v:shape id="_x0000_s1800" type="#_x0000_t75" style="position:absolute;margin-left:19.3pt;margin-top:46.3pt;width:126.7pt;height:72.95pt;z-index:-125828855;mso-wrap-distance-left:5.75pt;mso-wrap-distance-right:41.75pt;mso-position-horizontal-relative:margin" wrapcoords="0 0 21600 0 21600 21600 0 21600 0 0">
            <v:imagedata r:id="rId449" r:href="rId450"/>
            <w10:wrap type="topAndBottom" anchorx="margin"/>
          </v:shape>
        </w:pict>
      </w:r>
      <w:r>
        <w:pict>
          <v:shape id="_x0000_s1801" type="#_x0000_t75" style="position:absolute;margin-left:187.55pt;margin-top:42.95pt;width:107.5pt;height:75.35pt;z-index:-125828854;mso-wrap-distance-left:5.pt;mso-wrap-distance-right:42.25pt;mso-wrap-distance-bottom:0.7pt;mso-position-horizontal-relative:margin" wrapcoords="0 0 21600 0 21600 21600 0 21600 0 0">
            <v:imagedata r:id="rId451" r:href="rId452"/>
            <w10:wrap type="topAndBottom" anchorx="margin"/>
          </v:shape>
        </w:pict>
      </w:r>
      <w:r>
        <w:rPr>
          <w:rStyle w:val="CharStyle581"/>
        </w:rPr>
        <w:t>ЦМД обладают интересными, присущими только им свойствами. Если в пластинке с полосовой доменной структурой внутреннее маг</w:t>
        <w:t>нитное поле должно быть равно нулю, то в образцах с ЦМД из-за</w:t>
      </w:r>
    </w:p>
    <w:p>
      <w:pPr>
        <w:pStyle w:val="Style361"/>
        <w:widowControl w:val="0"/>
        <w:keepNext w:val="0"/>
        <w:keepLines w:val="0"/>
        <w:shd w:val="clear" w:color="auto" w:fill="auto"/>
        <w:bidi w:val="0"/>
        <w:jc w:val="left"/>
        <w:spacing w:before="0" w:after="120" w:line="216" w:lineRule="exact"/>
        <w:ind w:left="0" w:right="0" w:firstLine="0"/>
      </w:pPr>
      <w:r>
        <w:rPr>
          <w:rStyle w:val="CharStyle364"/>
        </w:rPr>
        <w:t>Рис. 3. Цилиндрические магнит- Рис. 4. Изолированный цилиндрический ман</w:t>
        <w:t>ные домены в плоской пластинке иитиый домен в плоской пластинке. Стрелка</w:t>
        <w:t>ми показано направление намагниченности</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наличия кривизны доменных границ это поле должно быть отлично от нуля. Иначе ЦМД не будут устойчивыми. Ситуация здесь аналогична поведению пузырька газа в жидкости. Для существования пузырька в жидкости необходимо, чтобы давление внутри пузырька было больше давления в жидкости, иначе он схлопнется. Также и в случае ЦМД для их устойчивого существования необходимо наличие внутреннего магнитного поля, которое будет создавать дополнительное давление на искривленную доменную границу. Приведенная аналогия как раз и объясняет английское название ЦМД </w:t>
      </w:r>
      <w:r>
        <w:rPr>
          <w:rStyle w:val="CharStyle581"/>
          <w:lang w:val="en-US" w:eastAsia="en-US" w:bidi="en-US"/>
        </w:rPr>
        <w:t xml:space="preserve">magnetic babble </w:t>
      </w:r>
      <w:r>
        <w:rPr>
          <w:rStyle w:val="CharStyle581"/>
        </w:rPr>
        <w:t>(магнитный пузырек). Точно так же, как и в жидкости, поверхностная энергия доменной стенки равна силе поверхностного натяжения и цилиндри</w:t>
        <w:t>ческая форма домена именно обязана этому натяжению, в противном случае (например, при эллиптической форме) поверхностная энергия увеличится.</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Рассмотрим более подробно изолированный ЦМД (рис. 4). Фор</w:t>
        <w:t>ма ЦМД сохраняется благодаря равновесию двух факторов: тенден-</w:t>
      </w:r>
      <w:r>
        <w:br w:type="page"/>
      </w:r>
    </w:p>
    <w:p>
      <w:pPr>
        <w:pStyle w:val="Style48"/>
        <w:widowControl w:val="0"/>
        <w:keepNext w:val="0"/>
        <w:keepLines w:val="0"/>
        <w:shd w:val="clear" w:color="auto" w:fill="auto"/>
        <w:bidi w:val="0"/>
        <w:jc w:val="both"/>
        <w:spacing w:before="0" w:after="0" w:line="215" w:lineRule="exact"/>
        <w:ind w:left="0" w:right="0" w:firstLine="0"/>
      </w:pPr>
      <w:r>
        <w:pict>
          <v:shape id="_x0000_s1802" type="#_x0000_t202" style="position:absolute;margin-left:14.pt;margin-top:128.3pt;width:246.7pt;height:133.4pt;z-index:-125828853;mso-wrap-distance-left:5.pt;mso-wrap-distance-right:5.pt;mso-position-horizontal-relative:margin" wrapcoords="2531 0 19069 0 19069 17411 21600 18931 21600 21600 0 21600 0 18931 2531 17411 2531 0" filled="f" stroked="f">
            <v:textbox style="mso-fit-shape-to-text:t" inset="0,0,0,0">
              <w:txbxContent>
                <w:p>
                  <w:pPr>
                    <w:framePr w:h="2668" w:hSpace="7" w:wrap="notBeside" w:vAnchor="text" w:hAnchor="margin" w:x="281" w:y="2567"/>
                    <w:widowControl w:val="0"/>
                    <w:jc w:val="center"/>
                    <w:rPr>
                      <w:sz w:val="2"/>
                      <w:szCs w:val="2"/>
                    </w:rPr>
                  </w:pPr>
                  <w:r>
                    <w:pict>
                      <v:shape id="_x0000_s1803" type="#_x0000_t75" style="width:247pt;height:133pt;">
                        <v:imagedata r:id="rId453" r:href="rId454"/>
                      </v:shape>
                    </w:pict>
                  </w:r>
                </w:p>
                <w:p>
                  <w:pPr>
                    <w:pStyle w:val="Style226"/>
                    <w:widowControl w:val="0"/>
                    <w:keepNext w:val="0"/>
                    <w:keepLines w:val="0"/>
                    <w:shd w:val="clear" w:color="auto" w:fill="auto"/>
                    <w:bidi w:val="0"/>
                    <w:spacing w:before="0" w:after="0" w:line="222" w:lineRule="exact"/>
                    <w:ind w:left="0" w:right="0" w:firstLine="0"/>
                  </w:pPr>
                  <w:r>
                    <w:rPr>
                      <w:rStyle w:val="CharStyle228"/>
                    </w:rPr>
                    <w:t>Рис. 5. Дробление полосовой структуры на ЦМД при увеличении внешнего маг</w:t>
                    <w:t>нитного поля от 0 до 70 Э</w:t>
                  </w:r>
                </w:p>
              </w:txbxContent>
            </v:textbox>
            <w10:wrap type="topAndBottom" anchorx="margin"/>
          </v:shape>
        </w:pict>
      </w:r>
      <w:r>
        <w:rPr>
          <w:rStyle w:val="CharStyle55"/>
        </w:rPr>
        <w:t>ции к уменьшению радиуса домена, ведущей к понижению энергии доменной стенки из-за уменьшения площади поверхности стенки, и тенденции к увеличению радиуса, ведущей к понижению энергии магнитодипольного взаимодействия. Увеличение радиуса ЦМД вызы</w:t>
        <w:t>вает понижение магнитодипольной энергии из-за того, что размаг</w:t>
        <w:t>ничивающее поле внутри ЦМД ориентировано в направлении век</w:t>
        <w:t>тора намагниченности вне домена. Образующиеся на поверхности торцов ЦМД магнитные заряды (магнитные полюса) противополож</w:t>
        <w:t>ны по знаку зарядам (полюсам) на поверхности области, гранича</w:t>
        <w:t>щей с ЦМД. В результате уменьшаются суммарное размагничиваю</w:t>
        <w:t>щее магнитное поле и энергия магнитодипольного взаимодействия.</w:t>
      </w:r>
    </w:p>
    <w:p>
      <w:pPr>
        <w:pStyle w:val="Style48"/>
        <w:widowControl w:val="0"/>
        <w:keepNext w:val="0"/>
        <w:keepLines w:val="0"/>
        <w:shd w:val="clear" w:color="auto" w:fill="auto"/>
        <w:bidi w:val="0"/>
        <w:jc w:val="both"/>
        <w:spacing w:before="0" w:after="0" w:line="215" w:lineRule="exact"/>
        <w:ind w:left="0" w:right="0" w:firstLine="280"/>
      </w:pPr>
      <w:r>
        <w:pict>
          <v:shape id="_x0000_s1804" type="#_x0000_t202" style="position:absolute;margin-left:14.pt;margin-top:7.95pt;width:101.3pt;height:147.55pt;z-index:-125828852;mso-wrap-distance-left:5.pt;mso-wrap-distance-top:4.7pt;mso-wrap-distance-right:9.55pt;mso-wrap-distance-bottom:20.pt;mso-position-horizontal-relative:margin" wrapcoords="363 0 21382 0 21382 13198 21600 13860 21600 21600 0 21600 0 13860 363 13198 363 0" filled="f" stroked="f">
            <v:textbox style="mso-fit-shape-to-text:t" inset="0,0,0,0">
              <w:txbxContent>
                <w:p>
                  <w:pPr>
                    <w:framePr w:h="2951" w:hSpace="191" w:vSpace="94" w:wrap="around" w:vAnchor="text" w:hAnchor="margin" w:x="281" w:y="160"/>
                    <w:widowControl w:val="0"/>
                    <w:jc w:val="center"/>
                    <w:rPr>
                      <w:sz w:val="2"/>
                      <w:szCs w:val="2"/>
                    </w:rPr>
                  </w:pPr>
                  <w:r>
                    <w:pict>
                      <v:shape id="_x0000_s1805" type="#_x0000_t75" style="width:101pt;height:147pt;">
                        <v:imagedata r:id="rId455" r:href="rId456"/>
                      </v:shape>
                    </w:pict>
                  </w:r>
                </w:p>
                <w:p>
                  <w:pPr>
                    <w:pStyle w:val="Style226"/>
                    <w:widowControl w:val="0"/>
                    <w:keepNext w:val="0"/>
                    <w:keepLines w:val="0"/>
                    <w:shd w:val="clear" w:color="auto" w:fill="auto"/>
                    <w:bidi w:val="0"/>
                    <w:spacing w:before="0" w:after="0" w:line="215" w:lineRule="exact"/>
                    <w:ind w:left="0" w:right="0" w:firstLine="0"/>
                  </w:pPr>
                  <w:r>
                    <w:rPr>
                      <w:rStyle w:val="CharStyle228"/>
                    </w:rPr>
                    <w:t>Рис. 6. Разбиение полосо</w:t>
                    <w:t>вого домена на ЦМД в ре</w:t>
                    <w:t>зультате сжатия: а — ис</w:t>
                    <w:t>ходный тонкий полосовой домен; б-в — сжатие име</w:t>
                    <w:t>ет волнообразный харак</w:t>
                    <w:t>тер; г — разрыв; д — об</w:t>
                    <w:t>разование ЦМД</w:t>
                  </w:r>
                </w:p>
              </w:txbxContent>
            </v:textbox>
            <w10:wrap type="square" side="right" anchorx="margin"/>
          </v:shape>
        </w:pict>
      </w:r>
      <w:r>
        <w:rPr>
          <w:rStyle w:val="CharStyle55"/>
        </w:rPr>
        <w:t>Для того, чтобы ЦМД находился в состо</w:t>
        <w:t>янии статического равновесия, необходимо, чтобы сумма указанных полей уравновеши</w:t>
        <w:t>валась внешним магнитным полем. В малых магнитных полях ЦМД становится неустой</w:t>
        <w:t>чивым относительно перехода в полосовой до</w:t>
        <w:t>мен, а в больших полях радиус домена умень</w:t>
        <w:t>шается и ЦМД исчезает (коллапсирует) — происходит переход к однородному состоя</w:t>
        <w:t>нию без доменов. Иллюстрацией такого по</w:t>
        <w:t>ведения доменной структуры в тонкой фер- римагнитной пленке в зависимости от внеш</w:t>
        <w:t>него магнитного поля служит рис. 5. Образо</w:t>
        <w:t>вание ЦМД может быть вызвано двумя при</w:t>
        <w:t>чинами. Во-первых, образованию ЦМД спо</w:t>
        <w:t>собствуют различные неоднородности с раз</w:t>
        <w:t>мером порядка размера ЦМД. Это могут быть</w:t>
      </w:r>
      <w:r>
        <w:br w:type="page"/>
      </w:r>
    </w:p>
    <w:p>
      <w:pPr>
        <w:pStyle w:val="Style315"/>
        <w:widowControl w:val="0"/>
        <w:keepNext w:val="0"/>
        <w:keepLines w:val="0"/>
        <w:shd w:val="clear" w:color="auto" w:fill="auto"/>
        <w:bidi w:val="0"/>
        <w:jc w:val="both"/>
        <w:spacing w:before="0" w:after="0" w:line="216" w:lineRule="exact"/>
        <w:ind w:left="2280" w:right="0" w:firstLine="0"/>
      </w:pPr>
      <w:r>
        <w:rPr>
          <w:rStyle w:val="CharStyle581"/>
        </w:rPr>
        <w:t>магнитные примеси или неоднородность плен</w:t>
        <w:t>ки. Может образование ЦМД происходить и за счет внешних воздействий при нанесении на пленку маленьких ферромагнитных ча</w:t>
        <w:t>стиц либо при приложении импульсного маг</w:t>
        <w:t>нитного поля.</w:t>
      </w:r>
    </w:p>
    <w:p>
      <w:pPr>
        <w:pStyle w:val="Style315"/>
        <w:widowControl w:val="0"/>
        <w:keepNext w:val="0"/>
        <w:keepLines w:val="0"/>
        <w:shd w:val="clear" w:color="auto" w:fill="auto"/>
        <w:bidi w:val="0"/>
        <w:jc w:val="both"/>
        <w:spacing w:before="0" w:after="0" w:line="216" w:lineRule="exact"/>
        <w:ind w:left="0" w:right="0" w:firstLine="2580"/>
      </w:pPr>
      <w:r>
        <w:rPr>
          <w:rStyle w:val="CharStyle581"/>
        </w:rPr>
        <w:t>Рассмотрим, что происходит при приложе</w:t>
        <w:t>нии импульсного магнитного поля. В момент наложения импульсного поля полосовые домены, показанные на рис. 5. начинают еще больше сжиматься. Оказывается, что такое сжатие не может происходить аб</w:t>
        <w:t xml:space="preserve">солютно однородно, а имеет волнообразный характер, как это показано на рис. </w:t>
      </w:r>
      <w:r>
        <w:rPr>
          <w:rStyle w:val="CharStyle909"/>
        </w:rPr>
        <w:t>6</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Эффект Фарадея. Доменную структуру в ферримагнитных плен</w:t>
        <w:t>ках можно наблюдать с помощью микроскопа, работающего в поляри</w:t>
        <w:t>зованном свете. Основано такое наблюдение на оптическом эффекте Фарадея.</w:t>
      </w:r>
    </w:p>
    <w:p>
      <w:pPr>
        <w:pStyle w:val="Style48"/>
        <w:framePr w:w="1709" w:h="849" w:vSpace="117" w:wrap="around" w:vAnchor="text" w:hAnchor="margin" w:x="5055" w:y="945"/>
        <w:tabs>
          <w:tab w:leader="hyphen" w:pos="1512" w:val="left"/>
        </w:tabs>
        <w:widowControl w:val="0"/>
        <w:keepNext w:val="0"/>
        <w:keepLines w:val="0"/>
        <w:shd w:val="clear" w:color="auto" w:fill="auto"/>
        <w:bidi w:val="0"/>
        <w:jc w:val="both"/>
        <w:spacing w:before="0" w:after="0" w:line="200" w:lineRule="exact"/>
        <w:ind w:left="0" w:right="0" w:firstLine="0"/>
      </w:pPr>
      <w:r>
        <w:rPr>
          <w:rStyle w:val="CharStyle73"/>
        </w:rPr>
        <w:t>—1</w:t>
        <w:tab/>
        <w:t>►</w:t>
      </w:r>
    </w:p>
    <w:p>
      <w:pPr>
        <w:pStyle w:val="Style315"/>
        <w:framePr w:w="1709" w:h="849" w:vSpace="117" w:wrap="around" w:vAnchor="text" w:hAnchor="margin" w:x="5055" w:y="945"/>
        <w:tabs>
          <w:tab w:leader="none" w:pos="744" w:val="left"/>
          <w:tab w:leader="underscore" w:pos="773" w:val="left"/>
          <w:tab w:leader="underscore" w:pos="1205" w:val="left"/>
        </w:tabs>
        <w:widowControl w:val="0"/>
        <w:keepNext w:val="0"/>
        <w:keepLines w:val="0"/>
        <w:shd w:val="clear" w:color="auto" w:fill="auto"/>
        <w:bidi w:val="0"/>
        <w:jc w:val="both"/>
        <w:spacing w:before="0" w:after="0" w:line="170" w:lineRule="exact"/>
        <w:ind w:left="240" w:right="0" w:firstLine="0"/>
      </w:pPr>
      <w:r>
        <w:rPr>
          <w:rStyle w:val="CharStyle316"/>
        </w:rPr>
        <w:t>I</w:t>
        <w:tab/>
        <w:tab/>
        <w:tab/>
        <w:t>—(В</w:t>
      </w:r>
    </w:p>
    <w:p>
      <w:pPr>
        <w:pStyle w:val="Style48"/>
        <w:framePr w:w="1709" w:h="849" w:vSpace="117" w:wrap="around" w:vAnchor="text" w:hAnchor="margin" w:x="5055" w:y="945"/>
        <w:widowControl w:val="0"/>
        <w:keepNext w:val="0"/>
        <w:keepLines w:val="0"/>
        <w:shd w:val="clear" w:color="auto" w:fill="auto"/>
        <w:bidi w:val="0"/>
        <w:jc w:val="left"/>
        <w:spacing w:before="0" w:after="0" w:line="254" w:lineRule="exact"/>
        <w:ind w:left="240" w:right="480" w:hanging="240"/>
      </w:pPr>
      <w:r>
        <w:rPr>
          <w:rStyle w:val="CharStyle73"/>
        </w:rPr>
        <w:t>„-г /"V</w:t>
      </w:r>
      <w:r>
        <w:rPr>
          <w:rStyle w:val="CharStyle73"/>
          <w:vertAlign w:val="superscript"/>
        </w:rPr>
        <w:t xml:space="preserve">1 </w:t>
      </w:r>
      <w:r>
        <w:rPr>
          <w:rStyle w:val="CharStyle940"/>
        </w:rPr>
        <w:t>\У</w:t>
      </w:r>
    </w:p>
    <w:p>
      <w:pPr>
        <w:pStyle w:val="Style315"/>
        <w:widowControl w:val="0"/>
        <w:keepNext w:val="0"/>
        <w:keepLines w:val="0"/>
        <w:shd w:val="clear" w:color="auto" w:fill="auto"/>
        <w:bidi w:val="0"/>
        <w:jc w:val="both"/>
        <w:spacing w:before="0" w:after="0" w:line="216" w:lineRule="exact"/>
        <w:ind w:left="0" w:right="0" w:firstLine="340"/>
      </w:pPr>
      <w:r>
        <w:pict>
          <v:shape id="_x0000_s1806" type="#_x0000_t202" style="position:absolute;margin-left:210.95pt;margin-top:17.6pt;width:24.5pt;height:20.7pt;z-index:-125828851;mso-wrap-distance-left:45.35pt;mso-wrap-distance-top:26.1pt;mso-wrap-distance-right:5.pt;mso-wrap-distance-bottom:15.95pt;mso-position-horizontal-relative:margin" filled="f" stroked="f">
            <v:textbox style="mso-fit-shape-to-text:t" inset="0,0,0,0">
              <w:txbxContent>
                <w:p>
                  <w:pPr>
                    <w:pStyle w:val="Style937"/>
                    <w:widowControl w:val="0"/>
                    <w:keepNext w:val="0"/>
                    <w:keepLines w:val="0"/>
                    <w:shd w:val="clear" w:color="auto" w:fill="auto"/>
                    <w:bidi w:val="0"/>
                    <w:jc w:val="left"/>
                    <w:spacing w:before="0" w:after="0" w:line="400" w:lineRule="exact"/>
                    <w:ind w:left="0" w:right="0" w:firstLine="0"/>
                  </w:pPr>
                  <w:r>
                    <w:rPr>
                      <w:lang w:val="ru-RU" w:eastAsia="ru-RU" w:bidi="ru-RU"/>
                      <w:w w:val="100"/>
                      <w:spacing w:val="0"/>
                      <w:color w:val="000000"/>
                      <w:position w:val="0"/>
                    </w:rPr>
                    <w:t>Л</w:t>
                  </w:r>
                </w:p>
              </w:txbxContent>
            </v:textbox>
            <w10:wrap type="square" side="left" anchorx="margin"/>
          </v:shape>
        </w:pict>
      </w:r>
      <w:r>
        <w:pict>
          <v:shape id="_x0000_s1807" type="#_x0000_t202" style="position:absolute;margin-left:241.2pt;margin-top:20.65pt;width:23.5pt;height:14.15pt;z-index:-125828850;mso-wrap-distance-left:5.pt;mso-wrap-distance-top:29.15pt;mso-wrap-distance-right:5.pt;mso-wrap-distance-bottom:15.1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939"/>
                    </w:rPr>
                    <w:t>/\</w:t>
                  </w:r>
                </w:p>
              </w:txbxContent>
            </v:textbox>
            <w10:wrap type="square" side="left" anchorx="margin"/>
          </v:shape>
        </w:pict>
      </w:r>
      <w:r>
        <w:pict>
          <v:shape id="_x0000_s1808" type="#_x0000_t202" style="position:absolute;margin-left:229.7pt;margin-top:52.25pt;width:16.3pt;height:10.75pt;z-index:-125828849;mso-wrap-distance-left:64.3pt;mso-wrap-distance-top:18.6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3"/>
                    </w:rPr>
                    <w:t>I (О,</w:t>
                  </w:r>
                </w:p>
              </w:txbxContent>
            </v:textbox>
            <w10:wrap type="square" side="left" anchorx="margin"/>
          </v:shape>
        </w:pict>
      </w:r>
      <w:r>
        <w:pict>
          <v:shape id="_x0000_s1809" type="#_x0000_t202" style="position:absolute;margin-left:230.15pt;margin-top:57.05pt;width:9.6pt;height:12.15pt;z-index:-125828848;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3"/>
                    </w:rPr>
                    <w:t>1</w:t>
                  </w:r>
                </w:p>
              </w:txbxContent>
            </v:textbox>
            <w10:wrap type="square" side="left" anchorx="margin"/>
          </v:shape>
        </w:pict>
      </w:r>
      <w:r>
        <w:pict>
          <v:shape id="_x0000_s1810" type="#_x0000_t202" style="position:absolute;margin-left:231.1pt;margin-top:65.6pt;width:20.65pt;height:24.6pt;z-index:-125828847;mso-wrap-distance-left:5.pt;mso-wrap-distance-right:5.pt;mso-wrap-distance-bottom:5.3pt;mso-position-horizontal-relative:margin" filled="f" stroked="f">
            <v:textbox style="mso-fit-shape-to-text:t" inset="0,0,0,0">
              <w:txbxContent>
                <w:p>
                  <w:pPr>
                    <w:pStyle w:val="Style941"/>
                    <w:widowControl w:val="0"/>
                    <w:keepNext w:val="0"/>
                    <w:keepLines w:val="0"/>
                    <w:shd w:val="clear" w:color="auto" w:fill="auto"/>
                    <w:bidi w:val="0"/>
                    <w:jc w:val="left"/>
                    <w:spacing w:before="0" w:after="0" w:line="130" w:lineRule="exact"/>
                    <w:ind w:left="0" w:right="0" w:firstLine="0"/>
                  </w:pPr>
                  <w:r>
                    <w:rPr>
                      <w:lang w:val="ru-RU" w:eastAsia="ru-RU" w:bidi="ru-RU"/>
                      <w:w w:val="100"/>
                      <w:spacing w:val="0"/>
                      <w:color w:val="000000"/>
                      <w:position w:val="0"/>
                    </w:rPr>
                    <w:t>\</w:t>
                  </w:r>
                </w:p>
                <w:p>
                  <w:pPr>
                    <w:pStyle w:val="Style376"/>
                    <w:widowControl w:val="0"/>
                    <w:keepNext w:val="0"/>
                    <w:keepLines w:val="0"/>
                    <w:shd w:val="clear" w:color="auto" w:fill="auto"/>
                    <w:bidi w:val="0"/>
                    <w:jc w:val="left"/>
                    <w:spacing w:before="0" w:after="0" w:line="120" w:lineRule="exact"/>
                    <w:ind w:left="0" w:right="0" w:firstLine="0"/>
                  </w:pPr>
                  <w:r>
                    <w:rPr>
                      <w:rStyle w:val="CharStyle939"/>
                    </w:rPr>
                    <w:t>V/</w:t>
                  </w:r>
                </w:p>
              </w:txbxContent>
            </v:textbox>
            <w10:wrap type="square" side="left" anchorx="margin"/>
          </v:shape>
        </w:pict>
      </w:r>
      <w:r>
        <w:pict>
          <v:shape id="_x0000_s1811" type="#_x0000_t202" style="position:absolute;margin-left:172.1pt;margin-top:92.6pt;width:164.15pt;height:34.3pt;z-index:-125828846;mso-wrap-distance-left:6.7pt;mso-wrap-distance-top:4.3pt;mso-wrap-distance-right:5.pt;mso-wrap-distance-bottom:13.2pt;mso-position-horizontal-relative:margin" filled="f" stroked="f">
            <v:textbox style="mso-fit-shape-to-text:t" inset="0,0,0,0">
              <w:txbxContent>
                <w:p>
                  <w:pPr>
                    <w:pStyle w:val="Style101"/>
                    <w:widowControl w:val="0"/>
                    <w:keepNext w:val="0"/>
                    <w:keepLines w:val="0"/>
                    <w:shd w:val="clear" w:color="auto" w:fill="auto"/>
                    <w:bidi w:val="0"/>
                    <w:spacing w:before="0" w:after="0" w:line="216" w:lineRule="exact"/>
                    <w:ind w:left="0" w:right="0" w:firstLine="0"/>
                  </w:pPr>
                  <w:r>
                    <w:rPr>
                      <w:rStyle w:val="CharStyle173"/>
                      <w:b/>
                      <w:bCs/>
                    </w:rPr>
                    <w:t>Рис. 7. Зависимость показателей прелом</w:t>
                    <w:t>ления волн с разной круговой поляриза</w:t>
                    <w:t>цией от частоты</w:t>
                  </w:r>
                </w:p>
              </w:txbxContent>
            </v:textbox>
            <w10:wrap type="square" side="left" anchorx="margin"/>
          </v:shape>
        </w:pict>
      </w:r>
      <w:r>
        <w:rPr>
          <w:rStyle w:val="CharStyle581"/>
        </w:rPr>
        <w:t>Для описания эффекта Фара</w:t>
        <w:t>дея вращение вектора поляри</w:t>
        <w:t>зации световой волны, проходя</w:t>
        <w:t>щей через ферромагнетик вос</w:t>
        <w:t>пользуемся классической теори</w:t>
        <w:t>ей дисперсии света. В этой мо</w:t>
        <w:t>дели оптические (внешние) элек</w:t>
        <w:t>троны в атомах рассматривают</w:t>
        <w:t>ся как изотропные осциллято</w:t>
        <w:t>ры. характеризуемые единствен</w:t>
        <w:t>ной собственной частотой ш</w:t>
      </w:r>
      <w:r>
        <w:rPr>
          <w:rStyle w:val="CharStyle581"/>
          <w:vertAlign w:val="subscript"/>
        </w:rPr>
        <w:t>0</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При этом показатель преломле</w:t>
        <w:t>ния среды п(ш)</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рактера поляризации света. Во внешнем магнитном поле (в нашем слу</w:t>
        <w:t>чае это поле возникает в самой среде за счет спонтанной намагничен</w:t>
        <w:t>ности материала) происходит расщепление собственных частот осцил</w:t>
        <w:t>лятора. Нормальными модами осциллятора в магнитном поле являют</w:t>
        <w:t>ся колебания вдоль направления поля с прежней частотой ш</w:t>
      </w:r>
      <w:r>
        <w:rPr>
          <w:rStyle w:val="CharStyle909"/>
          <w:vertAlign w:val="subscript"/>
        </w:rPr>
        <w:t>0</w:t>
      </w:r>
      <w:r>
        <w:rPr>
          <w:rStyle w:val="CharStyle581"/>
        </w:rPr>
        <w:t xml:space="preserve"> и кру</w:t>
        <w:t>говые движения в плоскости, перпендикулярной индукции магнитно</w:t>
        <w:t xml:space="preserve">го поля, с частотами ш± </w:t>
      </w:r>
      <w:r>
        <w:rPr>
          <w:rStyle w:val="CharStyle965"/>
        </w:rPr>
        <w:t xml:space="preserve">= </w:t>
      </w:r>
      <w:r>
        <w:rPr>
          <w:rStyle w:val="CharStyle581"/>
        </w:rPr>
        <w:t>у/ш</w:t>
      </w:r>
      <w:r>
        <w:rPr>
          <w:rStyle w:val="CharStyle738"/>
          <w:lang w:val="en-US" w:eastAsia="en-US" w:bidi="en-US"/>
        </w:rPr>
        <w:t xml:space="preserve">q </w:t>
      </w:r>
      <w:r>
        <w:rPr>
          <w:rStyle w:val="CharStyle965"/>
        </w:rPr>
        <w:t>+ П</w:t>
      </w:r>
      <w:r>
        <w:rPr>
          <w:rStyle w:val="CharStyle965"/>
          <w:vertAlign w:val="superscript"/>
        </w:rPr>
        <w:t>2</w:t>
      </w:r>
      <w:r>
        <w:rPr>
          <w:rStyle w:val="CharStyle965"/>
        </w:rPr>
        <w:t xml:space="preserve"> ± </w:t>
      </w:r>
      <w:r>
        <w:rPr>
          <w:rStyle w:val="CharStyle634"/>
        </w:rPr>
        <w:t>Cl</w:t>
      </w:r>
      <w:r>
        <w:rPr>
          <w:rStyle w:val="CharStyle581"/>
          <w:lang w:val="en-US" w:eastAsia="en-US" w:bidi="en-US"/>
        </w:rPr>
        <w:t xml:space="preserve"> </w:t>
      </w:r>
      <w:r>
        <w:rPr>
          <w:rStyle w:val="CharStyle965"/>
        </w:rPr>
        <w:t xml:space="preserve">~ о&gt;о ± </w:t>
      </w:r>
      <w:r>
        <w:rPr>
          <w:rStyle w:val="CharStyle634"/>
        </w:rPr>
        <w:t>Cl,</w:t>
      </w:r>
      <w:r>
        <w:rPr>
          <w:rStyle w:val="CharStyle581"/>
          <w:lang w:val="en-US" w:eastAsia="en-US" w:bidi="en-US"/>
        </w:rPr>
        <w:t xml:space="preserve"> </w:t>
      </w:r>
      <w:r>
        <w:rPr>
          <w:rStyle w:val="CharStyle581"/>
        </w:rPr>
        <w:t>причем большая частота ш</w:t>
      </w:r>
      <w:r>
        <w:rPr>
          <w:rStyle w:val="CharStyle581"/>
          <w:vertAlign w:val="subscript"/>
        </w:rPr>
        <w:t>+</w:t>
      </w:r>
      <w:r>
        <w:rPr>
          <w:rStyle w:val="CharStyle581"/>
        </w:rPr>
        <w:t xml:space="preserve"> = ш</w:t>
      </w:r>
      <w:r>
        <w:rPr>
          <w:rStyle w:val="CharStyle909"/>
          <w:vertAlign w:val="subscript"/>
        </w:rPr>
        <w:t>0</w:t>
      </w:r>
      <w:r>
        <w:rPr>
          <w:rStyle w:val="CharStyle581"/>
        </w:rPr>
        <w:t xml:space="preserve"> + </w:t>
      </w:r>
      <w:r>
        <w:rPr>
          <w:rStyle w:val="CharStyle634"/>
          <w:lang w:val="ru-RU" w:eastAsia="ru-RU" w:bidi="ru-RU"/>
        </w:rPr>
        <w:t>О</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правлении, в котором идет ток. создающий магнитное поле. Круговые движения электронов с ларморовской частотой О = </w:t>
      </w:r>
      <w:r>
        <w:rPr>
          <w:rStyle w:val="CharStyle581"/>
          <w:lang w:val="en-US" w:eastAsia="en-US" w:bidi="en-US"/>
        </w:rPr>
        <w:t xml:space="preserve">eB/(mc) </w:t>
      </w:r>
      <w:r>
        <w:rPr>
          <w:rStyle w:val="CharStyle581"/>
        </w:rPr>
        <w:t>в атом</w:t>
        <w:t>ных осцилляторах возбуждаются при распространении в среде цирку- лярно поляризованной волны.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Проводя вычисления, аналогичные тем. которые проводятся для вычисления показателя преломления среды в молекулярной оптике, легко получить выражение для показателя преломления</w:t>
      </w:r>
      <w:r>
        <w:br w:type="page"/>
      </w:r>
    </w:p>
    <w:p>
      <w:pPr>
        <w:pStyle w:val="Style966"/>
        <w:tabs>
          <w:tab w:leader="none" w:pos="6163" w:val="left"/>
        </w:tabs>
        <w:widowControl w:val="0"/>
        <w:keepNext w:val="0"/>
        <w:keepLines w:val="0"/>
        <w:shd w:val="clear" w:color="auto" w:fill="auto"/>
        <w:bidi w:val="0"/>
        <w:spacing w:before="0" w:after="0" w:line="210" w:lineRule="exact"/>
        <w:ind w:left="2160" w:right="0" w:firstLine="0"/>
      </w:pPr>
      <w:r>
        <w:rPr>
          <w:rStyle w:val="CharStyle968"/>
          <w:b/>
          <w:bCs/>
        </w:rPr>
        <w:t xml:space="preserve">= </w:t>
      </w:r>
      <w:r>
        <w:rPr>
          <w:rStyle w:val="CharStyle969"/>
          <w:b w:val="0"/>
          <w:bCs w:val="0"/>
        </w:rPr>
        <w:t>п(ш</w:t>
      </w:r>
      <w:r>
        <w:rPr>
          <w:rStyle w:val="CharStyle968"/>
          <w:b/>
          <w:bCs/>
        </w:rPr>
        <w:t xml:space="preserve"> ± Г2) ~ п(ш) ± П—^—-.</w:t>
        <w:tab/>
        <w:t>(3)</w:t>
      </w:r>
    </w:p>
    <w:p>
      <w:pPr>
        <w:pStyle w:val="Style46"/>
        <w:widowControl w:val="0"/>
        <w:keepNext w:val="0"/>
        <w:keepLines w:val="0"/>
        <w:shd w:val="clear" w:color="auto" w:fill="auto"/>
        <w:bidi w:val="0"/>
        <w:jc w:val="left"/>
        <w:spacing w:before="0" w:after="46" w:line="200" w:lineRule="exact"/>
        <w:ind w:left="4480" w:right="0" w:firstLine="0"/>
      </w:pPr>
      <w:r>
        <w:rPr>
          <w:rStyle w:val="CharStyle88"/>
          <w:i/>
          <w:iCs/>
        </w:rPr>
        <w:t>аш</w:t>
      </w:r>
    </w:p>
    <w:p>
      <w:pPr>
        <w:pStyle w:val="Style48"/>
        <w:widowControl w:val="0"/>
        <w:keepNext w:val="0"/>
        <w:keepLines w:val="0"/>
        <w:shd w:val="clear" w:color="auto" w:fill="auto"/>
        <w:bidi w:val="0"/>
        <w:jc w:val="both"/>
        <w:spacing w:before="0" w:after="0" w:line="216" w:lineRule="exact"/>
        <w:ind w:left="0" w:right="580" w:firstLine="340"/>
      </w:pPr>
      <w:r>
        <w:pict>
          <v:shape id="_x0000_s1812" type="#_x0000_t202" style="position:absolute;margin-left:55.7pt;margin-top:71.pt;width:8.65pt;height:12.85pt;z-index:-125828845;mso-wrap-distance-left:55.7pt;mso-wrap-distance-right:12.pt;mso-wrap-distance-bottom:3.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ф</w:t>
                  </w:r>
                </w:p>
              </w:txbxContent>
            </v:textbox>
            <w10:wrap type="topAndBottom" anchorx="margin"/>
          </v:shape>
        </w:pict>
      </w:r>
      <w:r>
        <w:pict>
          <v:shape id="_x0000_s1813" type="#_x0000_t202" style="position:absolute;margin-left:76.3pt;margin-top:65.75pt;width:23.05pt;height:22.3pt;z-index:-125828844;mso-wrap-distance-left:5.pt;mso-wrap-distance-right:16.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139" w:lineRule="exact"/>
                    <w:ind w:left="0" w:right="0" w:firstLine="0"/>
                  </w:pPr>
                  <w:r>
                    <w:rPr>
                      <w:rStyle w:val="CharStyle74"/>
                    </w:rPr>
                    <w:t xml:space="preserve">— </w:t>
                  </w:r>
                  <w:r>
                    <w:rPr>
                      <w:rStyle w:val="CharStyle169"/>
                    </w:rPr>
                    <w:t>п</w:t>
                  </w:r>
                </w:p>
                <w:p>
                  <w:pPr>
                    <w:pStyle w:val="Style299"/>
                    <w:widowControl w:val="0"/>
                    <w:keepNext w:val="0"/>
                    <w:keepLines w:val="0"/>
                    <w:shd w:val="clear" w:color="auto" w:fill="auto"/>
                    <w:bidi w:val="0"/>
                    <w:jc w:val="left"/>
                    <w:spacing w:before="0" w:after="0" w:line="139" w:lineRule="exact"/>
                    <w:ind w:left="0" w:right="0" w:firstLine="0"/>
                  </w:pPr>
                  <w:r>
                    <w:rPr>
                      <w:rStyle w:val="CharStyle636"/>
                      <w:lang w:val="ru-RU" w:eastAsia="ru-RU" w:bidi="ru-RU"/>
                      <w:i/>
                      <w:iCs/>
                    </w:rPr>
                    <w:t>2с</w:t>
                  </w:r>
                </w:p>
              </w:txbxContent>
            </v:textbox>
            <w10:wrap type="topAndBottom" anchorx="margin"/>
          </v:shape>
        </w:pict>
      </w:r>
      <w:r>
        <w:pict>
          <v:shape id="_x0000_s1814" type="#_x0000_t202" style="position:absolute;margin-left:116.15pt;margin-top:62.65pt;width:151.9pt;height:25.65pt;z-index:-125828843;mso-wrap-distance-left:5.pt;mso-wrap-distance-right:40.55pt;mso-position-horizontal-relative:margin" filled="f" stroked="f">
            <v:textbox style="mso-fit-shape-to-text:t" inset="0,0,0,0">
              <w:txbxContent>
                <w:p>
                  <w:pPr>
                    <w:pStyle w:val="Style46"/>
                    <w:tabs>
                      <w:tab w:leader="none" w:pos="2066" w:val="left"/>
                    </w:tabs>
                    <w:widowControl w:val="0"/>
                    <w:keepNext w:val="0"/>
                    <w:keepLines w:val="0"/>
                    <w:shd w:val="clear" w:color="auto" w:fill="auto"/>
                    <w:bidi w:val="0"/>
                    <w:jc w:val="both"/>
                    <w:spacing w:before="0" w:after="0" w:line="139" w:lineRule="exact"/>
                    <w:ind w:left="760" w:right="0" w:firstLine="0"/>
                  </w:pPr>
                  <w:r>
                    <w:rPr>
                      <w:rStyle w:val="CharStyle205"/>
                      <w:lang w:val="ru-RU" w:eastAsia="ru-RU" w:bidi="ru-RU"/>
                      <w:i/>
                      <w:iCs/>
                    </w:rPr>
                    <w:t>ш ап(ш)</w:t>
                    <w:tab/>
                    <w:t xml:space="preserve">еш </w:t>
                  </w:r>
                  <w:r>
                    <w:rPr>
                      <w:rStyle w:val="CharStyle205"/>
                      <w:i/>
                      <w:iCs/>
                    </w:rPr>
                    <w:t>dn</w:t>
                  </w:r>
                </w:p>
                <w:p>
                  <w:pPr>
                    <w:pStyle w:val="Style943"/>
                    <w:tabs>
                      <w:tab w:leader="hyphen" w:pos="1579" w:val="left"/>
                      <w:tab w:leader="hyphen" w:pos="2074" w:val="left"/>
                      <w:tab w:leader="hyphen" w:pos="2347" w:val="left"/>
                    </w:tabs>
                    <w:widowControl w:val="0"/>
                    <w:keepNext w:val="0"/>
                    <w:keepLines w:val="0"/>
                    <w:shd w:val="clear" w:color="auto" w:fill="auto"/>
                    <w:bidi w:val="0"/>
                    <w:spacing w:before="0" w:after="0"/>
                    <w:ind w:left="0" w:right="0" w:firstLine="0"/>
                  </w:pPr>
                  <w:r>
                    <w:rPr>
                      <w:rStyle w:val="CharStyle945"/>
                    </w:rPr>
                    <w:t>n</w:t>
                  </w:r>
                  <w:r>
                    <w:rPr>
                      <w:rStyle w:val="CharStyle945"/>
                      <w:vertAlign w:val="subscript"/>
                    </w:rPr>
                    <w:t>+</w:t>
                  </w:r>
                  <w:r>
                    <w:rPr>
                      <w:rStyle w:val="CharStyle945"/>
                    </w:rPr>
                    <w:t>)z</w:t>
                  </w:r>
                  <w:r>
                    <w:rPr>
                      <w:rStyle w:val="CharStyle946"/>
                      <w:lang w:val="en-US" w:eastAsia="en-US" w:bidi="en-US"/>
                    </w:rPr>
                    <w:t xml:space="preserve"> </w:t>
                  </w:r>
                  <w:r>
                    <w:rPr>
                      <w:rStyle w:val="CharStyle946"/>
                    </w:rPr>
                    <w:t>= -П —</w:t>
                    <w:tab/>
                  </w:r>
                  <w:r>
                    <w:rPr>
                      <w:rStyle w:val="CharStyle946"/>
                      <w:lang w:val="en-US" w:eastAsia="en-US" w:bidi="en-US"/>
                    </w:rPr>
                    <w:t xml:space="preserve">s </w:t>
                  </w:r>
                  <w:r>
                    <w:rPr>
                      <w:rStyle w:val="CharStyle946"/>
                    </w:rPr>
                    <w:t xml:space="preserve">= </w:t>
                    <w:tab/>
                    <w:tab/>
                  </w:r>
                  <w:r>
                    <w:rPr>
                      <w:rStyle w:val="CharStyle945"/>
                    </w:rPr>
                    <w:t>-j-Bz.</w:t>
                  </w:r>
                </w:p>
                <w:p>
                  <w:pPr>
                    <w:pStyle w:val="Style46"/>
                    <w:tabs>
                      <w:tab w:leader="none" w:pos="1154" w:val="left"/>
                      <w:tab w:leader="none" w:pos="1941" w:val="left"/>
                    </w:tabs>
                    <w:widowControl w:val="0"/>
                    <w:keepNext w:val="0"/>
                    <w:keepLines w:val="0"/>
                    <w:shd w:val="clear" w:color="auto" w:fill="auto"/>
                    <w:bidi w:val="0"/>
                    <w:jc w:val="both"/>
                    <w:spacing w:before="0" w:after="0" w:line="139" w:lineRule="exact"/>
                    <w:ind w:left="760" w:right="0" w:firstLine="0"/>
                  </w:pPr>
                  <w:r>
                    <w:rPr>
                      <w:rStyle w:val="CharStyle205"/>
                      <w:lang w:val="ru-RU" w:eastAsia="ru-RU" w:bidi="ru-RU"/>
                      <w:i/>
                      <w:iCs/>
                    </w:rPr>
                    <w:t>с</w:t>
                    <w:tab/>
                    <w:t>аш</w:t>
                    <w:tab/>
                  </w:r>
                  <w:r>
                    <w:rPr>
                      <w:rStyle w:val="CharStyle409"/>
                      <w:lang w:val="en-US" w:eastAsia="en-US" w:bidi="en-US"/>
                      <w:i/>
                      <w:iCs/>
                    </w:rPr>
                    <w:t>2</w:t>
                  </w:r>
                  <w:r>
                    <w:rPr>
                      <w:rStyle w:val="CharStyle205"/>
                      <w:i/>
                      <w:iCs/>
                    </w:rPr>
                    <w:t xml:space="preserve">mc </w:t>
                  </w:r>
                  <w:r>
                    <w:rPr>
                      <w:rStyle w:val="CharStyle205"/>
                      <w:lang w:val="ru-RU" w:eastAsia="ru-RU" w:bidi="ru-RU"/>
                      <w:i/>
                      <w:iCs/>
                    </w:rPr>
                    <w:t>аш</w:t>
                  </w:r>
                </w:p>
              </w:txbxContent>
            </v:textbox>
            <w10:wrap type="topAndBottom" anchorx="margin"/>
          </v:shape>
        </w:pict>
      </w:r>
      <w:r>
        <w:pict>
          <v:shape id="_x0000_s1815" type="#_x0000_t202" style="position:absolute;margin-left:308.65pt;margin-top:69.6pt;width:13.7pt;height:13.7pt;z-index:-125828842;mso-wrap-distance-left:152.95pt;mso-wrap-distance-right:28.3pt;mso-wrap-distance-bottom:3.55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41" w:name="bookmark141"/>
                  <w:r>
                    <w:rPr>
                      <w:rStyle w:val="CharStyle750"/>
                    </w:rPr>
                    <w:t>(4)</w:t>
                  </w:r>
                  <w:bookmarkEnd w:id="141"/>
                </w:p>
              </w:txbxContent>
            </v:textbox>
            <w10:wrap type="topAndBottom" anchorx="margin"/>
          </v:shape>
        </w:pict>
      </w:r>
      <w:r>
        <w:rPr>
          <w:rStyle w:val="CharStyle55"/>
        </w:rPr>
        <w:t>Так как линейно поляризованную волну можно представить в виде суперпозиции двух циркулярно поляризованных волн с противополож</w:t>
        <w:t>ными направлениями вращения электрического вектора, мы получаем для угла ф поворота направления поляризации световой волны, рас</w:t>
        <w:t xml:space="preserve">пространяющейся вдоль оси </w:t>
      </w:r>
      <w:r>
        <w:rPr>
          <w:rStyle w:val="CharStyle95"/>
        </w:rPr>
        <w:t>z,</w:t>
      </w:r>
      <w:r>
        <w:rPr>
          <w:rStyle w:val="CharStyle55"/>
          <w:lang w:val="en-US" w:eastAsia="en-US" w:bidi="en-US"/>
        </w:rPr>
        <w:t xml:space="preserve"> </w:t>
      </w:r>
      <w:r>
        <w:rPr>
          <w:rStyle w:val="CharStyle55"/>
        </w:rPr>
        <w:t>выражение</w:t>
      </w:r>
    </w:p>
    <w:p>
      <w:pPr>
        <w:pStyle w:val="Style48"/>
        <w:widowControl w:val="0"/>
        <w:keepNext w:val="0"/>
        <w:keepLines w:val="0"/>
        <w:shd w:val="clear" w:color="auto" w:fill="auto"/>
        <w:bidi w:val="0"/>
        <w:jc w:val="left"/>
        <w:spacing w:before="0" w:after="0" w:line="216" w:lineRule="exact"/>
        <w:ind w:left="0" w:right="580" w:firstLine="0"/>
      </w:pPr>
      <w:r>
        <w:rPr>
          <w:rStyle w:val="CharStyle55"/>
        </w:rPr>
        <w:t xml:space="preserve">Угол ф, как видно из этой формулы, пропорцион алей индукции </w:t>
      </w:r>
      <w:r>
        <w:rPr>
          <w:rStyle w:val="CharStyle242"/>
        </w:rPr>
        <w:t xml:space="preserve">B </w:t>
      </w:r>
      <w:r>
        <w:rPr>
          <w:rStyle w:val="CharStyle55"/>
        </w:rPr>
        <w:t xml:space="preserve">магнитного поля и пройденному расстоянию </w:t>
      </w:r>
      <w:r>
        <w:rPr>
          <w:rStyle w:val="CharStyle55"/>
          <w:lang w:val="en-US" w:eastAsia="en-US" w:bidi="en-US"/>
        </w:rPr>
        <w:t xml:space="preserve">z </w:t>
      </w:r>
      <w:r>
        <w:rPr>
          <w:rStyle w:val="CharStyle55"/>
        </w:rPr>
        <w:t xml:space="preserve">= </w:t>
      </w:r>
      <w:r>
        <w:rPr>
          <w:rStyle w:val="CharStyle242"/>
        </w:rPr>
        <w:t>l</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На рис. 7 качественно показана зависимость показателей преломле</w:t>
        <w:t>ния от частоты для волн с правой и левой круговыми поляризациями при распространении вдоль магнитного поля.</w:t>
      </w:r>
    </w:p>
    <w:p>
      <w:pPr>
        <w:pStyle w:val="Style48"/>
        <w:widowControl w:val="0"/>
        <w:keepNext w:val="0"/>
        <w:keepLines w:val="0"/>
        <w:shd w:val="clear" w:color="auto" w:fill="auto"/>
        <w:bidi w:val="0"/>
        <w:jc w:val="left"/>
        <w:spacing w:before="0" w:after="60" w:line="216" w:lineRule="exact"/>
        <w:ind w:left="0" w:right="0" w:firstLine="340"/>
      </w:pPr>
      <w:r>
        <w:rPr>
          <w:rStyle w:val="CharStyle55"/>
        </w:rPr>
        <w:t>В области нормальной дисперсии показатель преломления воз</w:t>
        <w:t xml:space="preserve">растает с частотой </w:t>
      </w:r>
      <w:r>
        <w:rPr>
          <w:rStyle w:val="CharStyle55"/>
          <w:lang w:val="en-US" w:eastAsia="en-US" w:bidi="en-US"/>
        </w:rPr>
        <w:t>(dn</w:t>
      </w:r>
      <w:r>
        <w:rPr>
          <w:rStyle w:val="CharStyle55"/>
        </w:rPr>
        <w:t>/аш &gt; 0), в области аномальной дисперсии — наоборот.</w:t>
      </w:r>
    </w:p>
    <w:p>
      <w:pPr>
        <w:pStyle w:val="Style48"/>
        <w:widowControl w:val="0"/>
        <w:keepNext w:val="0"/>
        <w:keepLines w:val="0"/>
        <w:shd w:val="clear" w:color="auto" w:fill="auto"/>
        <w:bidi w:val="0"/>
        <w:jc w:val="both"/>
        <w:spacing w:before="0" w:after="0" w:line="216" w:lineRule="exact"/>
        <w:ind w:left="0" w:right="580" w:firstLine="340"/>
      </w:pPr>
      <w:r>
        <w:pict>
          <v:shape id="_x0000_s1816" type="#_x0000_t202" style="position:absolute;margin-left:129.35pt;margin-top:58.95pt;width:8.9pt;height:11.4pt;z-index:-125828841;mso-wrap-distance-left:129.35pt;mso-wrap-distance-right:10.55pt;mso-wrap-distance-bottom:6.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а</w:t>
                  </w:r>
                </w:p>
              </w:txbxContent>
            </v:textbox>
            <w10:wrap type="topAndBottom" anchorx="margin"/>
          </v:shape>
        </w:pict>
      </w:r>
      <w:r>
        <w:pict>
          <v:shape id="_x0000_s1817" type="#_x0000_t202" style="position:absolute;margin-left:148.8pt;margin-top:57.75pt;width:18.5pt;height:12.9pt;z-index:-125828840;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ао </w:t>
                  </w:r>
                  <w:r>
                    <w:rPr>
                      <w:rStyle w:val="CharStyle207"/>
                      <w:lang w:val="en-US" w:eastAsia="en-US" w:bidi="en-US"/>
                    </w:rPr>
                    <w:t>h</w:t>
                  </w:r>
                </w:p>
              </w:txbxContent>
            </v:textbox>
            <w10:wrap type="topAndBottom" anchorx="margin"/>
          </v:shape>
        </w:pict>
      </w:r>
      <w:r>
        <w:pict>
          <v:shape id="_x0000_s1818" type="#_x0000_t202" style="position:absolute;margin-left:167.05pt;margin-top:52.1pt;width:22.8pt;height:25.45pt;z-index:-125828839;mso-wrap-distance-left:5.pt;mso-wrap-distance-right:118.8pt;mso-position-horizontal-relative:margin" filled="f" stroked="f">
            <v:textbox style="mso-fit-shape-to-text:t" inset="0,0,0,0">
              <w:txbxContent>
                <w:p>
                  <w:pPr>
                    <w:pStyle w:val="Style947"/>
                    <w:widowControl w:val="0"/>
                    <w:keepNext w:val="0"/>
                    <w:keepLines w:val="0"/>
                    <w:shd w:val="clear" w:color="auto" w:fill="auto"/>
                    <w:bidi w:val="0"/>
                    <w:jc w:val="left"/>
                    <w:spacing w:before="0" w:after="90" w:line="140" w:lineRule="exact"/>
                    <w:ind w:left="0" w:right="0" w:firstLine="0"/>
                  </w:pPr>
                  <w:bookmarkStart w:id="142" w:name="bookmark142"/>
                  <w:r>
                    <w:rPr>
                      <w:rStyle w:val="CharStyle949"/>
                      <w:b/>
                      <w:bCs/>
                    </w:rPr>
                    <w:t>(нМ)</w:t>
                  </w:r>
                  <w:bookmarkEnd w:id="142"/>
                </w:p>
                <w:p>
                  <w:pPr>
                    <w:pStyle w:val="Style90"/>
                    <w:widowControl w:val="0"/>
                    <w:keepNext w:val="0"/>
                    <w:keepLines w:val="0"/>
                    <w:shd w:val="clear" w:color="auto" w:fill="auto"/>
                    <w:bidi w:val="0"/>
                    <w:jc w:val="left"/>
                    <w:spacing w:before="0" w:after="0" w:line="170" w:lineRule="exact"/>
                    <w:ind w:left="0" w:right="0" w:firstLine="0"/>
                  </w:pPr>
                  <w:r>
                    <w:rPr>
                      <w:rStyle w:val="CharStyle950"/>
                      <w:i/>
                      <w:iCs/>
                    </w:rPr>
                    <w:t>М</w:t>
                  </w:r>
                  <w:r>
                    <w:rPr>
                      <w:rStyle w:val="CharStyle950"/>
                      <w:vertAlign w:val="subscript"/>
                      <w:i/>
                      <w:iCs/>
                    </w:rPr>
                    <w:t>8</w:t>
                  </w:r>
                </w:p>
              </w:txbxContent>
            </v:textbox>
            <w10:wrap type="topAndBottom" anchorx="margin"/>
          </v:shape>
        </w:pict>
      </w:r>
      <w:r>
        <w:pict>
          <v:shape id="_x0000_s1819" type="#_x0000_t202" style="position:absolute;margin-left:308.65pt;margin-top:58.3pt;width:13.7pt;height:13.7pt;z-index:-125828838;mso-wrap-distance-left:5.pt;mso-wrap-distance-right:28.3pt;mso-wrap-distance-bottom:4.75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43" w:name="bookmark143"/>
                  <w:r>
                    <w:rPr>
                      <w:rStyle w:val="CharStyle750"/>
                    </w:rPr>
                    <w:t>(5)</w:t>
                  </w:r>
                  <w:bookmarkEnd w:id="143"/>
                </w:p>
              </w:txbxContent>
            </v:textbox>
            <w10:wrap type="topAndBottom" anchorx="margin"/>
          </v:shape>
        </w:pict>
      </w:r>
      <w:r>
        <w:rPr>
          <w:rStyle w:val="CharStyle55"/>
        </w:rPr>
        <w:t>Установка для наблюдения доменной структуры в ферромагнит</w:t>
        <w:t>ных пленках. В магнитных материалах величина угла поворота плос</w:t>
        <w:t>кости поляризации света при его прохождении через намагниченную пластинку определяется формулой</w:t>
      </w:r>
    </w:p>
    <w:p>
      <w:pPr>
        <w:pStyle w:val="Style48"/>
        <w:widowControl w:val="0"/>
        <w:keepNext w:val="0"/>
        <w:keepLines w:val="0"/>
        <w:shd w:val="clear" w:color="auto" w:fill="auto"/>
        <w:bidi w:val="0"/>
        <w:jc w:val="both"/>
        <w:spacing w:before="0" w:after="0" w:line="216" w:lineRule="exact"/>
        <w:ind w:left="0" w:right="580" w:firstLine="0"/>
      </w:pPr>
      <w:r>
        <w:rPr>
          <w:rStyle w:val="CharStyle55"/>
        </w:rPr>
        <w:t>где а</w:t>
      </w:r>
      <w:r>
        <w:rPr>
          <w:rStyle w:val="CharStyle55"/>
          <w:vertAlign w:val="subscript"/>
        </w:rPr>
        <w:t>0</w:t>
      </w:r>
      <w:r>
        <w:rPr>
          <w:rStyle w:val="CharStyle55"/>
        </w:rPr>
        <w:t xml:space="preserve"> — удельное фарадеевское вращение намагниченного до насы</w:t>
        <w:t>щения материала, н единичный вектор в направлении распростра</w:t>
        <w:t xml:space="preserve">нения света, М — магнитный момент единицы объема вещества, </w:t>
      </w:r>
      <w:r>
        <w:rPr>
          <w:rStyle w:val="CharStyle242"/>
        </w:rPr>
        <w:t>M</w:t>
      </w:r>
      <w:r>
        <w:rPr>
          <w:rStyle w:val="CharStyle242"/>
          <w:vertAlign w:val="subscript"/>
        </w:rPr>
        <w:t>s</w:t>
      </w:r>
      <w:r>
        <w:rPr>
          <w:rStyle w:val="CharStyle55"/>
          <w:lang w:val="en-US" w:eastAsia="en-US" w:bidi="en-US"/>
        </w:rPr>
        <w:t xml:space="preserve"> </w:t>
      </w:r>
      <w:r>
        <w:rPr>
          <w:rStyle w:val="CharStyle55"/>
        </w:rPr>
        <w:t xml:space="preserve">— намагниченность насыщения вещества, </w:t>
      </w:r>
      <w:r>
        <w:rPr>
          <w:rStyle w:val="CharStyle55"/>
          <w:lang w:val="en-US" w:eastAsia="en-US" w:bidi="en-US"/>
        </w:rPr>
        <w:t xml:space="preserve">h </w:t>
      </w:r>
      <w:r>
        <w:rPr>
          <w:rStyle w:val="CharStyle55"/>
        </w:rPr>
        <w:t>— толщина пленки.</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Отдельный домен представляет собой некоторый выделенный объ</w:t>
        <w:t>ем, намагниченный до насыщения. При прохождении света через от</w:t>
        <w:t xml:space="preserve">дельный домен угол поворота плоскости поляризации будет равен + </w:t>
      </w:r>
      <w:r>
        <w:rPr>
          <w:rStyle w:val="CharStyle242"/>
          <w:lang w:val="ru-RU" w:eastAsia="ru-RU" w:bidi="ru-RU"/>
        </w:rPr>
        <w:t>+а</w:t>
      </w:r>
      <w:r>
        <w:rPr>
          <w:rStyle w:val="CharStyle388"/>
          <w:lang w:val="ru-RU" w:eastAsia="ru-RU" w:bidi="ru-RU"/>
        </w:rPr>
        <w:t>1</w:t>
      </w:r>
      <w:r>
        <w:rPr>
          <w:rStyle w:val="CharStyle55"/>
        </w:rPr>
        <w:t xml:space="preserve"> ил и — </w:t>
      </w:r>
      <w:r>
        <w:rPr>
          <w:rStyle w:val="CharStyle242"/>
        </w:rPr>
        <w:t>al</w:t>
      </w:r>
      <w:r>
        <w:rPr>
          <w:rStyle w:val="CharStyle55"/>
          <w:lang w:val="en-US" w:eastAsia="en-US" w:bidi="en-US"/>
        </w:rPr>
        <w:t xml:space="preserve"> </w:t>
      </w:r>
      <w:r>
        <w:rPr>
          <w:rStyle w:val="CharStyle55"/>
        </w:rPr>
        <w:t>в зависимости от того, параллельно или антипараллельно ориентирован вектор М по отношению к направлению света, т. е. доме</w:t>
        <w:t>ны с различными по направлению намагниченностями поворачивают плоскость поляризации света в разные стороны.</w:t>
      </w:r>
    </w:p>
    <w:p>
      <w:pPr>
        <w:pStyle w:val="Style48"/>
        <w:widowControl w:val="0"/>
        <w:keepNext w:val="0"/>
        <w:keepLines w:val="0"/>
        <w:shd w:val="clear" w:color="auto" w:fill="auto"/>
        <w:bidi w:val="0"/>
        <w:jc w:val="left"/>
        <w:spacing w:before="0" w:after="0" w:line="216" w:lineRule="exact"/>
        <w:ind w:left="5260" w:right="0" w:firstLine="0"/>
      </w:pPr>
      <w:r>
        <w:rPr>
          <w:rStyle w:val="CharStyle55"/>
        </w:rPr>
        <w:t>ао в видимой</w:t>
      </w:r>
    </w:p>
    <w:p>
      <w:pPr>
        <w:pStyle w:val="Style48"/>
        <w:widowControl w:val="0"/>
        <w:keepNext w:val="0"/>
        <w:keepLines w:val="0"/>
        <w:shd w:val="clear" w:color="auto" w:fill="auto"/>
        <w:bidi w:val="0"/>
        <w:jc w:val="both"/>
        <w:spacing w:before="0" w:after="0" w:line="216" w:lineRule="exact"/>
        <w:ind w:left="0" w:right="0" w:firstLine="0"/>
      </w:pPr>
      <w:r>
        <w:rPr>
          <w:rStyle w:val="CharStyle55"/>
        </w:rPr>
        <w:t>области спектра лежит в области (10</w:t>
      </w:r>
      <w:r>
        <w:rPr>
          <w:rStyle w:val="CharStyle55"/>
          <w:vertAlign w:val="superscript"/>
        </w:rPr>
        <w:t>3</w:t>
      </w:r>
      <w:r>
        <w:rPr>
          <w:rStyle w:val="CharStyle55"/>
        </w:rPr>
        <w:t xml:space="preserve"> ^ 10</w:t>
      </w:r>
      <w:r>
        <w:rPr>
          <w:rStyle w:val="CharStyle55"/>
          <w:vertAlign w:val="superscript"/>
        </w:rPr>
        <w:t>4</w:t>
      </w:r>
      <w:r>
        <w:rPr>
          <w:rStyle w:val="CharStyle55"/>
        </w:rPr>
        <w:t>)</w:t>
      </w:r>
    </w:p>
    <w:p>
      <w:pPr>
        <w:pStyle w:val="Style48"/>
        <w:widowControl w:val="0"/>
        <w:keepNext w:val="0"/>
        <w:keepLines w:val="0"/>
        <w:shd w:val="clear" w:color="auto" w:fill="auto"/>
        <w:bidi w:val="0"/>
        <w:jc w:val="both"/>
        <w:spacing w:before="0" w:after="0" w:line="216" w:lineRule="exact"/>
        <w:ind w:left="0" w:right="580" w:firstLine="0"/>
      </w:pPr>
      <w:r>
        <w:rPr>
          <w:rStyle w:val="CharStyle55"/>
        </w:rPr>
        <w:t xml:space="preserve">щине эпитаксиального слоя </w:t>
      </w:r>
      <w:r>
        <w:rPr>
          <w:rStyle w:val="CharStyle55"/>
          <w:lang w:val="en-US" w:eastAsia="en-US" w:bidi="en-US"/>
        </w:rPr>
        <w:t xml:space="preserve">h </w:t>
      </w:r>
      <w:r>
        <w:rPr>
          <w:rStyle w:val="CharStyle55"/>
        </w:rPr>
        <w:t xml:space="preserve">= 10 мкм полу чае тся </w:t>
      </w:r>
      <w:r>
        <w:rPr>
          <w:rStyle w:val="CharStyle242"/>
          <w:lang w:val="ru-RU" w:eastAsia="ru-RU" w:bidi="ru-RU"/>
        </w:rPr>
        <w:t>а =</w:t>
      </w:r>
      <w:r>
        <w:rPr>
          <w:rStyle w:val="CharStyle55"/>
        </w:rPr>
        <w:t xml:space="preserve"> (1 ^ 10) град. Наилучшая контрастность при наблюдении доменной структуры до</w:t>
        <w:t>стигается при повороте анализатора по отношению к скрещенному по</w:t>
        <w:t>ложению поляризатора на угол ф ~ 2 град. При этом одни домены будут видны светлыми, а другие темными. Это обусловлено тем, что,</w:t>
      </w:r>
      <w:r>
        <w:br w:type="page"/>
      </w:r>
    </w:p>
    <w:p>
      <w:pPr>
        <w:pStyle w:val="Style315"/>
        <w:widowControl w:val="0"/>
        <w:keepNext w:val="0"/>
        <w:keepLines w:val="0"/>
        <w:shd w:val="clear" w:color="auto" w:fill="auto"/>
        <w:bidi w:val="0"/>
        <w:jc w:val="both"/>
        <w:spacing w:before="0" w:after="0" w:line="216" w:lineRule="exact"/>
        <w:ind w:left="0" w:right="0" w:firstLine="0"/>
      </w:pPr>
      <w:r>
        <w:rPr>
          <w:rStyle w:val="CharStyle581"/>
        </w:rPr>
        <w:t>согласно закону Малюса. происходит ослабление интенсивности пада-</w:t>
      </w:r>
    </w:p>
    <w:p>
      <w:pPr>
        <w:pStyle w:val="Style315"/>
        <w:widowControl w:val="0"/>
        <w:keepNext w:val="0"/>
        <w:keepLines w:val="0"/>
        <w:shd w:val="clear" w:color="auto" w:fill="auto"/>
        <w:bidi w:val="0"/>
        <w:jc w:val="left"/>
        <w:spacing w:before="0" w:after="0" w:line="216" w:lineRule="exact"/>
        <w:ind w:left="4480" w:right="0" w:firstLine="0"/>
      </w:pPr>
      <w:r>
        <w:rPr>
          <w:rStyle w:val="CharStyle581"/>
          <w:lang w:val="en-US" w:eastAsia="en-US" w:bidi="en-US"/>
        </w:rPr>
        <w:t>cos</w:t>
      </w:r>
      <w:r>
        <w:rPr>
          <w:rStyle w:val="CharStyle909"/>
          <w:lang w:val="en-US" w:eastAsia="en-US" w:bidi="en-US"/>
          <w:vertAlign w:val="superscript"/>
        </w:rPr>
        <w:t>2</w:t>
      </w:r>
      <w:r>
        <w:rPr>
          <w:rStyle w:val="CharStyle581"/>
          <w:lang w:val="en-US" w:eastAsia="en-US" w:bidi="en-US"/>
        </w:rPr>
        <w:t xml:space="preserve"> </w:t>
      </w:r>
      <w:r>
        <w:rPr>
          <w:rStyle w:val="CharStyle581"/>
        </w:rPr>
        <w:t>ер, где Ф — угол</w:t>
      </w:r>
    </w:p>
    <w:p>
      <w:pPr>
        <w:pStyle w:val="Style315"/>
        <w:widowControl w:val="0"/>
        <w:keepNext w:val="0"/>
        <w:keepLines w:val="0"/>
        <w:shd w:val="clear" w:color="auto" w:fill="auto"/>
        <w:bidi w:val="0"/>
        <w:jc w:val="left"/>
        <w:spacing w:before="0" w:after="0" w:line="216" w:lineRule="exact"/>
        <w:ind w:left="0" w:right="0" w:firstLine="0"/>
      </w:pPr>
      <w:r>
        <w:rPr>
          <w:rStyle w:val="CharStyle581"/>
        </w:rPr>
        <w:t>между плоскостью поляризации и разрешенным направлением анали</w:t>
        <w:t>затора.</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Так как в исследуемом образце домены имеют ширину несколь</w:t>
        <w:t xml:space="preserve">ко микрон, то они отчетливо наблюдаются с помогцыо микроскопа с примерно 100-кратным увеличением. В данной работе используется микроскоп «Биомед С-1». Схема установки показана на рис. </w:t>
      </w:r>
      <w:r>
        <w:rPr>
          <w:rStyle w:val="CharStyle909"/>
        </w:rPr>
        <w:t>8</w:t>
      </w:r>
      <w:r>
        <w:rPr>
          <w:rStyle w:val="CharStyle581"/>
        </w:rPr>
        <w:t>.</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При протекании постоянного тока через намагничивающую катуш</w:t>
        <w:t>ку. в поле которой расположен образец, создается внешнее постоянное магнитное поле. При его увеличении домены с намагниченностью, со</w:t>
        <w:t>направленной внешнему полю, станут расширяться, а с противополож</w:t>
        <w:t>ным направлением намагниченности сужаться, пока поле не достиг</w:t>
        <w:t>нет величины насыщения и доменная структура не исчезнет совсем (при этом реализуется однодоменное состояние, когда домен занимает весь объем образца).</w:t>
      </w:r>
    </w:p>
    <w:p>
      <w:pPr>
        <w:pStyle w:val="Style48"/>
        <w:widowControl w:val="0"/>
        <w:keepNext w:val="0"/>
        <w:keepLines w:val="0"/>
        <w:shd w:val="clear" w:color="auto" w:fill="auto"/>
        <w:bidi w:val="0"/>
        <w:jc w:val="both"/>
        <w:spacing w:before="0" w:after="0" w:line="200" w:lineRule="exact"/>
        <w:ind w:left="0" w:right="0" w:firstLine="340"/>
      </w:pPr>
      <w:r>
        <w:rPr>
          <w:rStyle w:val="CharStyle953"/>
        </w:rPr>
        <w:t>Задание</w:t>
      </w:r>
    </w:p>
    <w:p>
      <w:pPr>
        <w:pStyle w:val="Style315"/>
        <w:numPr>
          <w:ilvl w:val="0"/>
          <w:numId w:val="159"/>
        </w:numPr>
        <w:tabs>
          <w:tab w:leader="none" w:pos="600" w:val="left"/>
        </w:tabs>
        <w:widowControl w:val="0"/>
        <w:keepNext w:val="0"/>
        <w:keepLines w:val="0"/>
        <w:shd w:val="clear" w:color="auto" w:fill="auto"/>
        <w:bidi w:val="0"/>
        <w:jc w:val="both"/>
        <w:spacing w:before="0" w:after="0" w:line="170" w:lineRule="exact"/>
        <w:ind w:left="0" w:right="0" w:firstLine="340"/>
      </w:pPr>
      <w:r>
        <w:rPr>
          <w:rStyle w:val="CharStyle581"/>
        </w:rPr>
        <w:t>В работе исследуется поведение доменной структуры пленки</w:t>
      </w:r>
    </w:p>
    <w:p>
      <w:pPr>
        <w:pStyle w:val="Style315"/>
        <w:widowControl w:val="0"/>
        <w:keepNext w:val="0"/>
        <w:keepLines w:val="0"/>
        <w:shd w:val="clear" w:color="auto" w:fill="auto"/>
        <w:bidi w:val="0"/>
        <w:jc w:val="both"/>
        <w:spacing w:before="0" w:after="0" w:line="216" w:lineRule="exact"/>
        <w:ind w:left="0" w:right="0" w:firstLine="0"/>
      </w:pPr>
      <w:r>
        <w:pict>
          <v:shape id="_x0000_s1820" type="#_x0000_t202" style="position:absolute;margin-left:171.85pt;margin-top:0;width:151.2pt;height:11.55pt;z-index:-125828837;mso-wrap-distance-left:5.pt;mso-wrap-distance-right:5.pt;mso-wrap-distance-bottom:412.4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во внешнем магнитном поле. По-</w:t>
                  </w:r>
                </w:p>
              </w:txbxContent>
            </v:textbox>
            <w10:wrap type="square" side="left" anchorx="margin"/>
          </v:shape>
        </w:pict>
      </w:r>
      <w:r>
        <w:pict>
          <v:shape id="_x0000_s1821" type="#_x0000_t202" style="position:absolute;margin-left:234.pt;margin-top:27.75pt;width:32.4pt;height:27.85pt;z-index:-125828836;mso-wrap-distance-left:64.8pt;mso-wrap-distance-top:27.75pt;mso-wrap-distance-right:56.65pt;mso-wrap-distance-bottom:368.3pt;mso-position-horizontal-relative:margin" filled="f" stroked="f">
            <v:textbox style="mso-fit-shape-to-text:t" inset="0,0,0,0">
              <w:txbxContent>
                <w:p>
                  <w:pPr>
                    <w:pStyle w:val="Style43"/>
                    <w:widowControl w:val="0"/>
                    <w:keepNext w:val="0"/>
                    <w:keepLines w:val="0"/>
                    <w:shd w:val="clear" w:color="auto" w:fill="auto"/>
                    <w:bidi w:val="0"/>
                    <w:jc w:val="left"/>
                    <w:spacing w:before="0" w:after="0" w:line="500" w:lineRule="exact"/>
                    <w:ind w:left="0" w:right="0" w:firstLine="0"/>
                  </w:pPr>
                  <w:r>
                    <w:rPr>
                      <w:rStyle w:val="CharStyle951"/>
                      <w:b/>
                      <w:bCs/>
                    </w:rPr>
                    <w:t>А</w:t>
                  </w:r>
                </w:p>
              </w:txbxContent>
            </v:textbox>
            <w10:wrap type="square" side="left" anchorx="margin"/>
          </v:shape>
        </w:pict>
      </w:r>
      <w:r>
        <w:pict>
          <v:shape id="_x0000_s1822" type="#_x0000_t202" style="position:absolute;margin-left:176.15pt;margin-top:56.65pt;width:143.3pt;height:274.3pt;z-index:-125828835;mso-wrap-distance-left:6.95pt;mso-wrap-distance-top:56.65pt;mso-wrap-distance-right:5.pt;mso-wrap-distance-bottom:20.pt;mso-position-horizontal-relative:margin" wrapcoords="0 0 21600 0 21600 537 13507 1642 13507 2719 21321 3027 21321 17699 21564 18135 21564 21600 614 21600 614 18135 857 17699 857 3027 8879 2719 8879 1642 0 537 0 0" filled="f" stroked="f">
            <v:textbox style="mso-fit-shape-to-text:t" inset="0,0,0,0">
              <w:txbxContent>
                <w:p>
                  <w:pPr>
                    <w:framePr w:h="5486" w:hSpace="5" w:vSpace="400" w:wrap="around" w:vAnchor="text" w:hAnchor="margin" w:x="3524" w:y="1134"/>
                    <w:widowControl w:val="0"/>
                    <w:jc w:val="center"/>
                    <w:rPr>
                      <w:sz w:val="2"/>
                      <w:szCs w:val="2"/>
                    </w:rPr>
                  </w:pPr>
                  <w:r>
                    <w:pict>
                      <v:shape id="_x0000_s1823" type="#_x0000_t75" style="width:144pt;height:275pt;">
                        <v:imagedata r:id="rId457" r:href="rId458"/>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8. Схема установки для наблю</w:t>
                    <w:t xml:space="preserve">дения доменов: 1 — источник света; </w:t>
                  </w:r>
                  <w:r>
                    <w:rPr>
                      <w:rStyle w:val="CharStyle262"/>
                      <w:lang w:val="ru-RU" w:eastAsia="ru-RU" w:bidi="ru-RU"/>
                    </w:rPr>
                    <w:t>2</w:t>
                  </w:r>
                  <w:r>
                    <w:rPr>
                      <w:rStyle w:val="CharStyle83"/>
                    </w:rPr>
                    <w:t xml:space="preserve"> — вогнутое зеркало; 3 — поляри</w:t>
                    <w:t xml:space="preserve">затор; 4 — </w:t>
                  </w:r>
                  <w:r>
                    <w:rPr>
                      <w:rStyle w:val="CharStyle488"/>
                      <w:vertAlign w:val="subscript"/>
                    </w:rPr>
                    <w:t>кат</w:t>
                  </w:r>
                  <w:r>
                    <w:rPr>
                      <w:rStyle w:val="CharStyle488"/>
                    </w:rPr>
                    <w:t>у</w:t>
                  </w:r>
                  <w:r>
                    <w:rPr>
                      <w:rStyle w:val="CharStyle488"/>
                      <w:vertAlign w:val="subscript"/>
                    </w:rPr>
                    <w:t>ШКИ</w:t>
                  </w:r>
                  <w:r>
                    <w:rPr>
                      <w:rStyle w:val="CharStyle488"/>
                    </w:rPr>
                    <w:t xml:space="preserve"> </w:t>
                  </w:r>
                  <w:r>
                    <w:rPr>
                      <w:rStyle w:val="CharStyle83"/>
                    </w:rPr>
                    <w:t>намагничивания; 5 — образец; 6 — анализатор; 7 — мик</w:t>
                    <w:t>роскоп</w:t>
                  </w:r>
                </w:p>
              </w:txbxContent>
            </v:textbox>
            <w10:wrap type="square" side="left" anchorx="margin"/>
          </v:shape>
        </w:pict>
      </w:r>
      <w:r>
        <w:rPr>
          <w:rStyle w:val="CharStyle581"/>
        </w:rPr>
        <w:t xml:space="preserve">железо-иттриевого граната </w:t>
      </w:r>
      <w:r>
        <w:rPr>
          <w:rStyle w:val="CharStyle581"/>
          <w:lang w:val="en-US" w:eastAsia="en-US" w:bidi="en-US"/>
        </w:rPr>
        <w:t xml:space="preserve">YsFesO^ </w:t>
      </w:r>
      <w:r>
        <w:rPr>
          <w:rStyle w:val="CharStyle581"/>
        </w:rPr>
        <w:t>ляризатор и анализатор уже уста</w:t>
        <w:t>новлены под оптимальным углом и вращать их не надо.</w:t>
      </w:r>
    </w:p>
    <w:p>
      <w:pPr>
        <w:pStyle w:val="Style315"/>
        <w:numPr>
          <w:ilvl w:val="0"/>
          <w:numId w:val="15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Вначале подстройте окуляр мик</w:t>
        <w:t>роскопа под свое зрение, наблю</w:t>
        <w:t>дая доменную структуру в нулевом внешнем поле. Постепенно увеличи</w:t>
        <w:t>вая ток через катушку, наблюдай</w:t>
        <w:t>те качественную картину изменения доменной структуры. Измените на</w:t>
        <w:t>правление внешнего поля и наблю</w:t>
        <w:t>дайте ту же зависимость доменной структуры от величины поля.</w:t>
      </w:r>
    </w:p>
    <w:p>
      <w:pPr>
        <w:pStyle w:val="Style315"/>
        <w:numPr>
          <w:ilvl w:val="0"/>
          <w:numId w:val="15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Размер видимой в микроскопе области пленки равен 1 мм. Измерь</w:t>
        <w:t>те зависимость ширины полосовых доменов от величины внешнего по</w:t>
        <w:t>ля. Зависимость напряженности по</w:t>
        <w:t>ля катушки от тока указана на гра</w:t>
        <w:t>фике. имеющемся на лабораторном столе. Для измерения размеров до</w:t>
        <w:t>менов в окуляр микроскопа поме</w:t>
        <w:t>щена шкала, перемещаемая винто</w:t>
        <w:t>вым микрометром. Постройте зави</w:t>
        <w:br w:type="page"/>
        <w:t>симость</w:t>
      </w:r>
    </w:p>
    <w:p>
      <w:pPr>
        <w:pStyle w:val="Style48"/>
        <w:widowControl w:val="0"/>
        <w:keepNext w:val="0"/>
        <w:keepLines w:val="0"/>
        <w:shd w:val="clear" w:color="auto" w:fill="auto"/>
        <w:bidi w:val="0"/>
        <w:jc w:val="left"/>
        <w:spacing w:before="0" w:after="0" w:line="200" w:lineRule="exact"/>
        <w:ind w:left="1400" w:right="0" w:firstLine="0"/>
      </w:pPr>
      <w:r>
        <w:rPr>
          <w:rStyle w:val="CharStyle147"/>
          <w:lang w:val="ru-RU" w:eastAsia="ru-RU" w:bidi="ru-RU"/>
        </w:rPr>
        <w:t xml:space="preserve">/о </w:t>
      </w:r>
      <w:r>
        <w:rPr>
          <w:rStyle w:val="CharStyle970"/>
        </w:rPr>
        <w:t>-I</w:t>
      </w:r>
    </w:p>
    <w:p>
      <w:pPr>
        <w:pStyle w:val="Style46"/>
        <w:widowControl w:val="0"/>
        <w:keepNext w:val="0"/>
        <w:keepLines w:val="0"/>
        <w:shd w:val="clear" w:color="auto" w:fill="auto"/>
        <w:bidi w:val="0"/>
        <w:jc w:val="left"/>
        <w:spacing w:before="0" w:after="51" w:line="200" w:lineRule="exact"/>
        <w:ind w:left="1400" w:right="0" w:firstLine="0"/>
      </w:pPr>
      <w:r>
        <w:rPr>
          <w:rStyle w:val="CharStyle384"/>
          <w:i/>
          <w:iCs/>
        </w:rPr>
        <w:t>1</w:t>
      </w:r>
      <w:r>
        <w:rPr>
          <w:rStyle w:val="CharStyle252"/>
          <w:lang w:val="ru-RU" w:eastAsia="ru-RU" w:bidi="ru-RU"/>
          <w:i/>
          <w:iCs/>
        </w:rPr>
        <w:t>о + I '</w:t>
      </w:r>
    </w:p>
    <w:p>
      <w:pPr>
        <w:pStyle w:val="Style315"/>
        <w:widowControl w:val="0"/>
        <w:keepNext w:val="0"/>
        <w:keepLines w:val="0"/>
        <w:shd w:val="clear" w:color="auto" w:fill="auto"/>
        <w:bidi w:val="0"/>
        <w:jc w:val="both"/>
        <w:spacing w:before="0" w:after="0" w:line="216" w:lineRule="exact"/>
        <w:ind w:left="0" w:right="3660" w:firstLine="0"/>
      </w:pPr>
      <w:r>
        <w:rPr>
          <w:rStyle w:val="CharStyle581"/>
        </w:rPr>
        <w:t xml:space="preserve">где I — ток через катушку, а </w:t>
      </w:r>
      <w:r>
        <w:rPr>
          <w:rStyle w:val="CharStyle634"/>
          <w:lang w:val="ru-RU" w:eastAsia="ru-RU" w:bidi="ru-RU"/>
        </w:rPr>
        <w:t>1</w:t>
      </w:r>
      <w:r>
        <w:rPr>
          <w:rStyle w:val="CharStyle634"/>
          <w:lang w:val="ru-RU" w:eastAsia="ru-RU" w:bidi="ru-RU"/>
          <w:vertAlign w:val="subscript"/>
        </w:rPr>
        <w:t>0</w:t>
      </w:r>
      <w:r>
        <w:rPr>
          <w:rStyle w:val="CharStyle581"/>
        </w:rPr>
        <w:t xml:space="preserve"> — ток, при котором исчезают тем</w:t>
        <w:t>ные полосы. При измерениях сле</w:t>
        <w:t>дует иметь ввиду гистерезис и сни</w:t>
        <w:t>мать показания, монотонно увеличи</w:t>
        <w:t>вая или уменьшая ток через катуш</w:t>
        <w:t>ку-</w:t>
      </w:r>
    </w:p>
    <w:p>
      <w:pPr>
        <w:pStyle w:val="Style315"/>
        <w:numPr>
          <w:ilvl w:val="0"/>
          <w:numId w:val="159"/>
        </w:numPr>
        <w:tabs>
          <w:tab w:leader="none" w:pos="572" w:val="left"/>
        </w:tabs>
        <w:widowControl w:val="0"/>
        <w:keepNext w:val="0"/>
        <w:keepLines w:val="0"/>
        <w:shd w:val="clear" w:color="auto" w:fill="auto"/>
        <w:bidi w:val="0"/>
        <w:jc w:val="left"/>
        <w:spacing w:before="0" w:after="0" w:line="216" w:lineRule="exact"/>
        <w:ind w:left="0" w:right="3660" w:firstLine="340"/>
      </w:pPr>
      <w:r>
        <w:rPr>
          <w:rStyle w:val="CharStyle581"/>
        </w:rPr>
        <w:t>Чтобы возникли ЦМД, надо увеличить поле до тех пор, пока ие</w:t>
      </w:r>
    </w:p>
    <w:p>
      <w:pPr>
        <w:pStyle w:val="Style315"/>
        <w:widowControl w:val="0"/>
        <w:keepNext w:val="0"/>
        <w:keepLines w:val="0"/>
        <w:shd w:val="clear" w:color="auto" w:fill="auto"/>
        <w:bidi w:val="0"/>
        <w:jc w:val="both"/>
        <w:spacing w:before="0" w:after="0" w:line="216" w:lineRule="exact"/>
        <w:ind w:left="0" w:right="580" w:firstLine="0"/>
      </w:pPr>
      <w:r>
        <w:rPr>
          <w:rStyle w:val="CharStyle581"/>
        </w:rPr>
        <w:t>образуется однодоменное состояние (при этом в микроскопе видно од</w:t>
        <w:t>нородное по интенсивности поле), а затем медленно уменьшайте поле, пока в поле зрения не появятся ЦМД. Измерьте величину магнитно</w:t>
        <w:t>го поля, при котором ЦМД принимает эллиптическую форму и за</w:t>
        <w:t>тем превращаются в лабиринтные домены (ЦМД служат зародыша</w:t>
        <w:t>ми протяженных доменов). Это поле называется полем эллиптической неустойчивости.</w:t>
      </w:r>
    </w:p>
    <w:p>
      <w:pPr>
        <w:pStyle w:val="Style315"/>
        <w:numPr>
          <w:ilvl w:val="0"/>
          <w:numId w:val="159"/>
        </w:numPr>
        <w:tabs>
          <w:tab w:leader="none" w:pos="577" w:val="left"/>
        </w:tabs>
        <w:widowControl w:val="0"/>
        <w:keepNext w:val="0"/>
        <w:keepLines w:val="0"/>
        <w:shd w:val="clear" w:color="auto" w:fill="auto"/>
        <w:bidi w:val="0"/>
        <w:jc w:val="both"/>
        <w:spacing w:before="0" w:after="0" w:line="216" w:lineRule="exact"/>
        <w:ind w:left="0" w:right="580" w:firstLine="340"/>
      </w:pPr>
      <w:r>
        <w:rPr>
          <w:rStyle w:val="CharStyle581"/>
        </w:rPr>
        <w:t>Плавно увеличивая поле, наблюдайте, как ЦМД восстанавлива</w:t>
        <w:t>ются, а затем исчезают в поле коллапса.</w:t>
      </w:r>
    </w:p>
    <w:p>
      <w:pPr>
        <w:pStyle w:val="Style315"/>
        <w:numPr>
          <w:ilvl w:val="0"/>
          <w:numId w:val="159"/>
        </w:numPr>
        <w:tabs>
          <w:tab w:leader="none" w:pos="572" w:val="left"/>
        </w:tabs>
        <w:widowControl w:val="0"/>
        <w:keepNext w:val="0"/>
        <w:keepLines w:val="0"/>
        <w:shd w:val="clear" w:color="auto" w:fill="auto"/>
        <w:bidi w:val="0"/>
        <w:jc w:val="both"/>
        <w:spacing w:before="0" w:after="149" w:line="216" w:lineRule="exact"/>
        <w:ind w:left="0" w:right="580" w:firstLine="340"/>
      </w:pPr>
      <w:r>
        <w:rPr>
          <w:rStyle w:val="CharStyle581"/>
        </w:rPr>
        <w:t>Измерьте размер ЦМД и зависимость его размера от величины поля. Оцените по этим результатам толщину пленки.</w:t>
      </w:r>
    </w:p>
    <w:p>
      <w:pPr>
        <w:pStyle w:val="Style971"/>
        <w:widowControl w:val="0"/>
        <w:keepNext w:val="0"/>
        <w:keepLines w:val="0"/>
        <w:shd w:val="clear" w:color="auto" w:fill="auto"/>
        <w:bidi w:val="0"/>
        <w:jc w:val="left"/>
        <w:spacing w:before="0" w:after="49" w:line="180" w:lineRule="exact"/>
        <w:ind w:left="2380" w:right="0" w:firstLine="0"/>
      </w:pPr>
      <w:r>
        <w:rPr>
          <w:rStyle w:val="CharStyle973"/>
        </w:rPr>
        <w:t>ЛИТЕРАТУРА</w:t>
      </w:r>
    </w:p>
    <w:p>
      <w:pPr>
        <w:pStyle w:val="Style101"/>
        <w:numPr>
          <w:ilvl w:val="0"/>
          <w:numId w:val="161"/>
        </w:numPr>
        <w:tabs>
          <w:tab w:leader="none" w:pos="562" w:val="left"/>
        </w:tabs>
        <w:widowControl w:val="0"/>
        <w:keepNext w:val="0"/>
        <w:keepLines w:val="0"/>
        <w:shd w:val="clear" w:color="auto" w:fill="auto"/>
        <w:bidi w:val="0"/>
        <w:spacing w:before="0" w:after="0" w:line="206" w:lineRule="exact"/>
        <w:ind w:left="0" w:right="580" w:firstLine="340"/>
      </w:pPr>
      <w:r>
        <w:rPr>
          <w:rStyle w:val="CharStyle103"/>
          <w:b/>
          <w:bCs/>
        </w:rPr>
        <w:t>Ципешок Ю. М. Квантовая микро- и макрофизика. М.: Физматкпи- га, 2006.</w:t>
      </w:r>
    </w:p>
    <w:p>
      <w:pPr>
        <w:pStyle w:val="Style101"/>
        <w:numPr>
          <w:ilvl w:val="0"/>
          <w:numId w:val="161"/>
        </w:numPr>
        <w:tabs>
          <w:tab w:leader="none" w:pos="595" w:val="left"/>
          <w:tab w:leader="none" w:pos="6172" w:val="left"/>
        </w:tabs>
        <w:widowControl w:val="0"/>
        <w:keepNext w:val="0"/>
        <w:keepLines w:val="0"/>
        <w:shd w:val="clear" w:color="auto" w:fill="auto"/>
        <w:bidi w:val="0"/>
        <w:spacing w:before="0" w:after="0" w:line="206" w:lineRule="exact"/>
        <w:ind w:left="0" w:right="0" w:firstLine="340"/>
      </w:pPr>
      <w:r>
        <w:rPr>
          <w:rStyle w:val="CharStyle103"/>
          <w:b/>
          <w:bCs/>
        </w:rPr>
        <w:t>Кипгсеп А. С., Локшин Г. Р., Ольхов О. А. Основы физики. Т. 1.</w:t>
        <w:tab/>
        <w:t>М.:</w:t>
      </w:r>
    </w:p>
    <w:p>
      <w:pPr>
        <w:pStyle w:val="Style101"/>
        <w:widowControl w:val="0"/>
        <w:keepNext w:val="0"/>
        <w:keepLines w:val="0"/>
        <w:shd w:val="clear" w:color="auto" w:fill="auto"/>
        <w:bidi w:val="0"/>
        <w:spacing w:before="0" w:after="0" w:line="206" w:lineRule="exact"/>
        <w:ind w:left="0" w:right="0" w:firstLine="0"/>
      </w:pPr>
      <w:r>
        <w:rPr>
          <w:rStyle w:val="CharStyle103"/>
          <w:b/>
          <w:bCs/>
        </w:rPr>
        <w:t>Физматлит, 2007.</w:t>
      </w:r>
    </w:p>
    <w:p>
      <w:pPr>
        <w:pStyle w:val="Style101"/>
        <w:numPr>
          <w:ilvl w:val="0"/>
          <w:numId w:val="161"/>
        </w:numPr>
        <w:tabs>
          <w:tab w:leader="none" w:pos="548" w:val="left"/>
        </w:tabs>
        <w:widowControl w:val="0"/>
        <w:keepNext w:val="0"/>
        <w:keepLines w:val="0"/>
        <w:shd w:val="clear" w:color="auto" w:fill="auto"/>
        <w:bidi w:val="0"/>
        <w:spacing w:before="0" w:after="0" w:line="206" w:lineRule="exact"/>
        <w:ind w:left="0" w:right="580" w:firstLine="340"/>
      </w:pPr>
      <w:r>
        <w:rPr>
          <w:rStyle w:val="CharStyle103"/>
          <w:b/>
          <w:bCs/>
        </w:rPr>
        <w:t>Крипчик Г. С. Физика магнитных явлений. М.: Изд. Моек, ун-та, 1985.</w:t>
      </w:r>
    </w:p>
    <w:p>
      <w:pPr>
        <w:pStyle w:val="Style101"/>
        <w:numPr>
          <w:ilvl w:val="0"/>
          <w:numId w:val="161"/>
        </w:numPr>
        <w:tabs>
          <w:tab w:leader="none" w:pos="600" w:val="left"/>
        </w:tabs>
        <w:widowControl w:val="0"/>
        <w:keepNext w:val="0"/>
        <w:keepLines w:val="0"/>
        <w:shd w:val="clear" w:color="auto" w:fill="auto"/>
        <w:bidi w:val="0"/>
        <w:spacing w:before="0" w:after="0" w:line="206" w:lineRule="exact"/>
        <w:ind w:left="0" w:right="0" w:firstLine="340"/>
      </w:pPr>
      <w:r>
        <w:rPr>
          <w:rStyle w:val="CharStyle103"/>
          <w:b/>
          <w:bCs/>
        </w:rPr>
        <w:t>Мишин Д. Д. Магнитные материалы. М.: Высшая школа, 1981.</w:t>
      </w:r>
    </w:p>
    <w:p>
      <w:pPr>
        <w:pStyle w:val="Style101"/>
        <w:numPr>
          <w:ilvl w:val="0"/>
          <w:numId w:val="161"/>
        </w:numPr>
        <w:tabs>
          <w:tab w:leader="none" w:pos="600" w:val="left"/>
        </w:tabs>
        <w:widowControl w:val="0"/>
        <w:keepNext w:val="0"/>
        <w:keepLines w:val="0"/>
        <w:shd w:val="clear" w:color="auto" w:fill="auto"/>
        <w:bidi w:val="0"/>
        <w:spacing w:before="0" w:after="149" w:line="206" w:lineRule="exact"/>
        <w:ind w:left="0" w:right="0" w:firstLine="340"/>
      </w:pPr>
      <w:r>
        <w:rPr>
          <w:rStyle w:val="CharStyle103"/>
          <w:b/>
          <w:bCs/>
        </w:rPr>
        <w:t>О'Делл Т. Магнитные домены высокой подвижности. АТ: А1ир, 1978.</w:t>
      </w:r>
    </w:p>
    <w:p>
      <w:pPr>
        <w:pStyle w:val="Style315"/>
        <w:widowControl w:val="0"/>
        <w:keepNext w:val="0"/>
        <w:keepLines w:val="0"/>
        <w:shd w:val="clear" w:color="auto" w:fill="auto"/>
        <w:bidi w:val="0"/>
        <w:jc w:val="both"/>
        <w:spacing w:before="0" w:after="52" w:line="170" w:lineRule="exact"/>
        <w:ind w:left="0" w:right="0" w:firstLine="340"/>
      </w:pPr>
      <w:r>
        <w:rPr>
          <w:rStyle w:val="CharStyle581"/>
        </w:rPr>
        <w:t>П р и л о ж е и и е</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I. Оценка размеров полосового домена. Размер полосовых доменов в тонкой пленке ферримагнетика можно оценить, рассмотрев баланс между поверхностной энергией доменных стенок и энергией магнитно</w:t>
        <w:t>го поля, создаваемого ферримагнетиком во внешнем пространстве. В тонкой пленке вектор намагниченности М направлен перпендикулярно поверхности пленки однородно по всей толщине. Для оценки примем, что области постоянной намагниченности (магнитные домены) пред</w:t>
        <w:t xml:space="preserve">ставляют собой параллельные полосы ширины </w:t>
      </w:r>
      <w:r>
        <w:rPr>
          <w:rStyle w:val="CharStyle581"/>
          <w:lang w:val="en-US" w:eastAsia="en-US" w:bidi="en-US"/>
        </w:rPr>
        <w:t xml:space="preserve">d </w:t>
      </w:r>
      <w:r>
        <w:rPr>
          <w:rStyle w:val="CharStyle581"/>
        </w:rPr>
        <w:t>вдоль поверхности пленки. Вектор намагниченности М в соседних доменах имеет проти</w:t>
        <w:t>воположное направление, как это показано на рис. 9.</w:t>
      </w:r>
    </w:p>
    <w:p>
      <w:pPr>
        <w:pStyle w:val="Style315"/>
        <w:widowControl w:val="0"/>
        <w:keepNext w:val="0"/>
        <w:keepLines w:val="0"/>
        <w:shd w:val="clear" w:color="auto" w:fill="auto"/>
        <w:bidi w:val="0"/>
        <w:jc w:val="both"/>
        <w:spacing w:before="0" w:after="0" w:line="170" w:lineRule="exact"/>
        <w:ind w:left="0" w:right="0" w:firstLine="340"/>
      </w:pPr>
      <w:r>
        <w:rPr>
          <w:rStyle w:val="CharStyle581"/>
        </w:rPr>
        <w:t>Энергия доменных стенок в такой конфигурации</w:t>
      </w:r>
    </w:p>
    <w:p>
      <w:pPr>
        <w:framePr w:h="403" w:wrap="notBeside" w:vAnchor="text" w:hAnchor="text" w:xAlign="center" w:y="1"/>
        <w:widowControl w:val="0"/>
        <w:jc w:val="center"/>
        <w:rPr>
          <w:sz w:val="2"/>
          <w:szCs w:val="2"/>
        </w:rPr>
      </w:pPr>
      <w:r>
        <w:pict>
          <v:shape id="_x0000_s1824" type="#_x0000_t75" style="width:22pt;height:20pt;">
            <v:imagedata r:id="rId459" r:href="rId460"/>
          </v:shape>
        </w:pict>
      </w:r>
    </w:p>
    <w:p>
      <w:pPr>
        <w:widowControl w:val="0"/>
        <w:rPr>
          <w:sz w:val="2"/>
          <w:szCs w:val="2"/>
        </w:rPr>
      </w:pPr>
    </w:p>
    <w:p>
      <w:pPr>
        <w:pStyle w:val="Style315"/>
        <w:widowControl w:val="0"/>
        <w:keepNext w:val="0"/>
        <w:keepLines w:val="0"/>
        <w:shd w:val="clear" w:color="auto" w:fill="auto"/>
        <w:bidi w:val="0"/>
        <w:jc w:val="both"/>
        <w:spacing w:before="151" w:after="0" w:line="216" w:lineRule="exact"/>
        <w:ind w:left="0" w:right="580" w:firstLine="0"/>
      </w:pPr>
      <w:r>
        <w:rPr>
          <w:rStyle w:val="CharStyle581"/>
        </w:rPr>
        <w:t xml:space="preserve">Здесь </w:t>
      </w:r>
      <w:r>
        <w:rPr>
          <w:rStyle w:val="CharStyle581"/>
          <w:lang w:val="en-US" w:eastAsia="en-US" w:bidi="en-US"/>
        </w:rPr>
        <w:t xml:space="preserve">A </w:t>
      </w:r>
      <w:r>
        <w:rPr>
          <w:rStyle w:val="CharStyle581"/>
        </w:rPr>
        <w:t xml:space="preserve">— площадь пленки, </w:t>
      </w:r>
      <w:r>
        <w:rPr>
          <w:rStyle w:val="CharStyle581"/>
          <w:lang w:val="en-US" w:eastAsia="en-US" w:bidi="en-US"/>
        </w:rPr>
        <w:t xml:space="preserve">h </w:t>
      </w:r>
      <w:r>
        <w:rPr>
          <w:rStyle w:val="CharStyle581"/>
        </w:rPr>
        <w:t>— толщина, а &lt;т — энергия, приходящаяся на единицу поверхности.</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Энергию магнитного поля, создаваемого доменами вне объема пленки, оценим, заменив истинные силовые линии полуокружностями, как</w:t>
      </w:r>
    </w:p>
    <w:p>
      <w:pPr>
        <w:framePr w:h="1243" w:hSpace="1075" w:wrap="notBeside" w:vAnchor="text" w:hAnchor="text" w:x="1076" w:y="1"/>
        <w:widowControl w:val="0"/>
        <w:jc w:val="center"/>
        <w:rPr>
          <w:sz w:val="2"/>
          <w:szCs w:val="2"/>
        </w:rPr>
      </w:pPr>
      <w:r>
        <w:pict>
          <v:shape id="_x0000_s1825" type="#_x0000_t75" style="width:216pt;height:62pt;">
            <v:imagedata r:id="rId461" r:href="rId462"/>
          </v:shape>
        </w:pict>
      </w:r>
    </w:p>
    <w:p>
      <w:pPr>
        <w:pStyle w:val="Style935"/>
        <w:framePr w:h="1243" w:hSpace="1075" w:wrap="notBeside" w:vAnchor="text" w:hAnchor="text" w:x="1076" w:y="1"/>
        <w:widowControl w:val="0"/>
        <w:keepNext w:val="0"/>
        <w:keepLines w:val="0"/>
        <w:shd w:val="clear" w:color="auto" w:fill="auto"/>
        <w:bidi w:val="0"/>
        <w:jc w:val="left"/>
        <w:spacing w:before="0" w:after="0" w:line="170" w:lineRule="exact"/>
        <w:ind w:left="0" w:right="0" w:firstLine="0"/>
      </w:pPr>
      <w:r>
        <w:rPr>
          <w:w w:val="100"/>
          <w:spacing w:val="0"/>
          <w:color w:val="000000"/>
          <w:position w:val="0"/>
        </w:rPr>
        <w:t>d</w:t>
      </w:r>
    </w:p>
    <w:p>
      <w:pPr>
        <w:pStyle w:val="Style81"/>
        <w:framePr w:h="1243" w:hSpace="1075" w:wrap="notBeside" w:vAnchor="text" w:hAnchor="text" w:x="1076" w:y="1"/>
        <w:widowControl w:val="0"/>
        <w:keepNext w:val="0"/>
        <w:keepLines w:val="0"/>
        <w:shd w:val="clear" w:color="auto" w:fill="auto"/>
        <w:bidi w:val="0"/>
        <w:jc w:val="left"/>
        <w:spacing w:before="0" w:after="0" w:line="170" w:lineRule="exact"/>
        <w:ind w:left="0" w:right="0" w:firstLine="0"/>
      </w:pPr>
      <w:r>
        <w:rPr>
          <w:rStyle w:val="CharStyle110"/>
        </w:rPr>
        <w:t>Рис. 9. Структура магнитного поля полосовых доменов</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580" w:firstLine="0"/>
      </w:pPr>
      <w:r>
        <w:rPr>
          <w:rStyle w:val="CharStyle581"/>
        </w:rPr>
        <w:t>это изображено на рис. 9. Точная картина, конечно, сложнее, но это приближение хорошо учитывает, что поле в основном сосредоточено вблизи поверхности пленки. Таким образом,</w:t>
      </w:r>
    </w:p>
    <w:p>
      <w:pPr>
        <w:framePr w:h="442" w:hSpace="1454" w:wrap="notBeside" w:vAnchor="text" w:hAnchor="text" w:x="1455" w:y="1"/>
        <w:widowControl w:val="0"/>
        <w:jc w:val="center"/>
        <w:rPr>
          <w:sz w:val="2"/>
          <w:szCs w:val="2"/>
        </w:rPr>
      </w:pPr>
      <w:r>
        <w:pict>
          <v:shape id="_x0000_s1826" type="#_x0000_t75" style="width:178pt;height:22pt;">
            <v:imagedata r:id="rId463" r:href="rId464"/>
          </v:shape>
        </w:pict>
      </w:r>
    </w:p>
    <w:p>
      <w:pPr>
        <w:widowControl w:val="0"/>
        <w:rPr>
          <w:sz w:val="2"/>
          <w:szCs w:val="2"/>
        </w:rPr>
      </w:pPr>
    </w:p>
    <w:p>
      <w:pPr>
        <w:pStyle w:val="Style315"/>
        <w:widowControl w:val="0"/>
        <w:keepNext w:val="0"/>
        <w:keepLines w:val="0"/>
        <w:shd w:val="clear" w:color="auto" w:fill="auto"/>
        <w:bidi w:val="0"/>
        <w:jc w:val="both"/>
        <w:spacing w:before="151" w:after="0" w:line="216" w:lineRule="exact"/>
        <w:ind w:left="0" w:right="580" w:firstLine="0"/>
      </w:pPr>
      <w:r>
        <w:rPr>
          <w:rStyle w:val="CharStyle581"/>
        </w:rPr>
        <w:t xml:space="preserve">Здесь </w:t>
      </w:r>
      <w:r>
        <w:rPr>
          <w:rStyle w:val="CharStyle581"/>
          <w:lang w:val="en-US" w:eastAsia="en-US" w:bidi="en-US"/>
        </w:rPr>
        <w:t xml:space="preserve">L </w:t>
      </w:r>
      <w:r>
        <w:rPr>
          <w:rStyle w:val="CharStyle581"/>
        </w:rPr>
        <w:t>— длина полосового домена. Первый сомножитель в этой фор</w:t>
        <w:t>муле равен числу полуцилиндров, образованных линиями поля, мно</w:t>
        <w:t>житель 2 учитывает, что у пленки две поверхности. Второй сомно</w:t>
        <w:t>житель равен объему полуцилиндра, в котором заключено поле. Тре</w:t>
        <w:t xml:space="preserve">тий сомножитель это плотность энергии поля, причем использовано условие непрерывности нормальной компоненты вектора магнитной индукции на поверхности пленки, </w:t>
      </w:r>
      <w:r>
        <w:rPr>
          <w:rStyle w:val="CharStyle634"/>
          <w:lang w:val="ru-RU" w:eastAsia="ru-RU" w:bidi="ru-RU"/>
        </w:rPr>
        <w:t>т.е.Б = 4пМ.</w:t>
      </w:r>
      <w:r>
        <w:rPr>
          <w:rStyle w:val="CharStyle581"/>
        </w:rPr>
        <w:t xml:space="preserve"> Нетрудно проверить, что сумма </w:t>
      </w:r>
      <w:r>
        <w:rPr>
          <w:rStyle w:val="CharStyle581"/>
          <w:lang w:val="en-US" w:eastAsia="en-US" w:bidi="en-US"/>
        </w:rPr>
        <w:t>W</w:t>
      </w:r>
      <w:r>
        <w:rPr>
          <w:rStyle w:val="CharStyle581"/>
          <w:lang w:val="en-US" w:eastAsia="en-US" w:bidi="en-US"/>
          <w:vertAlign w:val="subscript"/>
        </w:rPr>
        <w:t>s</w:t>
      </w:r>
      <w:r>
        <w:rPr>
          <w:rStyle w:val="CharStyle581"/>
          <w:lang w:val="en-US" w:eastAsia="en-US" w:bidi="en-US"/>
        </w:rPr>
        <w:t xml:space="preserve"> </w:t>
      </w:r>
      <w:r>
        <w:rPr>
          <w:rStyle w:val="CharStyle581"/>
        </w:rPr>
        <w:t xml:space="preserve">+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имеет минимум при</w:t>
      </w:r>
    </w:p>
    <w:p>
      <w:pPr>
        <w:framePr w:h="451" w:hSpace="2707" w:wrap="notBeside" w:vAnchor="text" w:hAnchor="text" w:x="2708" w:y="1"/>
        <w:widowControl w:val="0"/>
        <w:jc w:val="center"/>
        <w:rPr>
          <w:sz w:val="2"/>
          <w:szCs w:val="2"/>
        </w:rPr>
      </w:pPr>
      <w:r>
        <w:pict>
          <v:shape id="_x0000_s1827" type="#_x0000_t75" style="width:49pt;height:23pt;">
            <v:imagedata r:id="rId465" r:href="rId466"/>
          </v:shape>
        </w:pict>
      </w:r>
    </w:p>
    <w:p>
      <w:pPr>
        <w:widowControl w:val="0"/>
        <w:rPr>
          <w:sz w:val="2"/>
          <w:szCs w:val="2"/>
        </w:rPr>
      </w:pPr>
    </w:p>
    <w:p>
      <w:pPr>
        <w:pStyle w:val="Style315"/>
        <w:widowControl w:val="0"/>
        <w:keepNext w:val="0"/>
        <w:keepLines w:val="0"/>
        <w:shd w:val="clear" w:color="auto" w:fill="auto"/>
        <w:bidi w:val="0"/>
        <w:jc w:val="both"/>
        <w:spacing w:before="94" w:after="64" w:line="221" w:lineRule="exact"/>
        <w:ind w:left="0" w:right="580" w:firstLine="0"/>
      </w:pPr>
      <w:r>
        <w:rPr>
          <w:rStyle w:val="CharStyle581"/>
        </w:rPr>
        <w:t>т. е. ширина домена прямо пропорциональна квадратному корню из толщины пленки.</w:t>
      </w:r>
    </w:p>
    <w:p>
      <w:pPr>
        <w:pStyle w:val="Style315"/>
        <w:numPr>
          <w:ilvl w:val="0"/>
          <w:numId w:val="163"/>
        </w:numPr>
        <w:tabs>
          <w:tab w:leader="none" w:pos="625" w:val="left"/>
        </w:tabs>
        <w:widowControl w:val="0"/>
        <w:keepNext w:val="0"/>
        <w:keepLines w:val="0"/>
        <w:shd w:val="clear" w:color="auto" w:fill="auto"/>
        <w:bidi w:val="0"/>
        <w:jc w:val="both"/>
        <w:spacing w:before="0" w:after="780" w:line="216" w:lineRule="exact"/>
        <w:ind w:left="0" w:right="580" w:firstLine="340"/>
      </w:pPr>
      <w:r>
        <w:rPr>
          <w:rStyle w:val="CharStyle581"/>
        </w:rPr>
        <w:t>Оценка влияния внешнего магнитного поля на размер доменов. Во внешнем магнитном поле Н вектор намагниченности М будет стре</w:t>
        <w:t>мится повернуться вдоль поля (напомним, что энергия магнитного ди</w:t>
        <w:t>поля во внешнем поле достигает минимума, когда магнитный момент направлен по полю). Поэтому размер доменов, в которых вектор М со</w:t>
        <w:t>направлен с Н. будет расти, а с противоположным М уменьшаться. Макроскопический вектор намагниченности I пропорционален внеш</w:t>
        <w:t>нему полю Н и равен микроскопической намагниченности М. усред</w:t>
        <w:t>ненной по площади пленки:</w:t>
      </w:r>
    </w:p>
    <w:p>
      <w:pPr>
        <w:pStyle w:val="Style315"/>
        <w:widowControl w:val="0"/>
        <w:keepNext w:val="0"/>
        <w:keepLines w:val="0"/>
        <w:shd w:val="clear" w:color="auto" w:fill="auto"/>
        <w:bidi w:val="0"/>
        <w:jc w:val="both"/>
        <w:spacing w:before="0" w:after="70" w:line="216" w:lineRule="exact"/>
        <w:ind w:left="0" w:right="580" w:firstLine="0"/>
      </w:pPr>
      <w:r>
        <w:rPr>
          <w:rStyle w:val="CharStyle581"/>
        </w:rPr>
        <w:t xml:space="preserve">В этой формуле х — магнитная восприимчивость, </w:t>
      </w:r>
      <w:r>
        <w:rPr>
          <w:rStyle w:val="CharStyle581"/>
          <w:lang w:val="en-US" w:eastAsia="en-US" w:bidi="en-US"/>
        </w:rPr>
        <w:t>A</w:t>
      </w:r>
      <w:r>
        <w:rPr>
          <w:rStyle w:val="CharStyle581"/>
          <w:lang w:val="en-US" w:eastAsia="en-US" w:bidi="en-US"/>
          <w:vertAlign w:val="subscript"/>
        </w:rPr>
        <w:t>x</w:t>
      </w:r>
      <w:r>
        <w:rPr>
          <w:rStyle w:val="CharStyle581"/>
          <w:lang w:val="en-US" w:eastAsia="en-US" w:bidi="en-US"/>
        </w:rPr>
        <w:t xml:space="preserve"> </w:t>
      </w:r>
      <w:r>
        <w:rPr>
          <w:rStyle w:val="CharStyle581"/>
        </w:rPr>
        <w:t>— площадь доме</w:t>
        <w:t>нов с М. направленным по или против Н. соответственно. Как следует из этого уравнения, отношение площадей есть</w:t>
      </w:r>
    </w:p>
    <w:p>
      <w:pPr>
        <w:pStyle w:val="Style299"/>
        <w:widowControl w:val="0"/>
        <w:keepNext w:val="0"/>
        <w:keepLines w:val="0"/>
        <w:shd w:val="clear" w:color="auto" w:fill="auto"/>
        <w:bidi w:val="0"/>
        <w:jc w:val="left"/>
        <w:spacing w:before="0" w:after="0" w:line="278" w:lineRule="exact"/>
        <w:ind w:left="2560" w:right="0" w:firstLine="0"/>
      </w:pPr>
      <w:r>
        <w:rPr>
          <w:rStyle w:val="CharStyle630"/>
          <w:lang w:val="ru-RU" w:eastAsia="ru-RU" w:bidi="ru-RU"/>
          <w:i/>
          <w:iCs/>
        </w:rPr>
        <w:t>А- _М-</w:t>
      </w:r>
      <w:r>
        <w:rPr>
          <w:rStyle w:val="CharStyle631"/>
          <w:i w:val="0"/>
          <w:iCs w:val="0"/>
        </w:rPr>
        <w:t xml:space="preserve"> хН</w:t>
      </w:r>
    </w:p>
    <w:p>
      <w:pPr>
        <w:pStyle w:val="Style975"/>
        <w:widowControl w:val="0"/>
        <w:keepNext/>
        <w:keepLines/>
        <w:shd w:val="clear" w:color="auto" w:fill="auto"/>
        <w:bidi w:val="0"/>
        <w:jc w:val="left"/>
        <w:spacing w:before="0" w:after="0"/>
        <w:ind w:left="2560" w:right="0" w:firstLine="0"/>
      </w:pPr>
      <w:bookmarkStart w:id="145" w:name="bookmark145"/>
      <w:r>
        <w:rPr>
          <w:rStyle w:val="CharStyle977"/>
        </w:rPr>
        <w:t>Й7 " М + хН'</w:t>
      </w:r>
      <w:bookmarkEnd w:id="145"/>
    </w:p>
    <w:p>
      <w:pPr>
        <w:pStyle w:val="Style315"/>
        <w:widowControl w:val="0"/>
        <w:keepNext w:val="0"/>
        <w:keepLines w:val="0"/>
        <w:shd w:val="clear" w:color="auto" w:fill="auto"/>
        <w:bidi w:val="0"/>
        <w:jc w:val="both"/>
        <w:spacing w:before="0" w:after="0" w:line="221" w:lineRule="exact"/>
        <w:ind w:left="0" w:right="580" w:firstLine="0"/>
      </w:pPr>
      <w:r>
        <w:rPr>
          <w:rStyle w:val="CharStyle581"/>
        </w:rPr>
        <w:t>Учитывая, что поле Н пропорционально току I. перепишем последнее равенство в виде</w:t>
      </w:r>
    </w:p>
    <w:p>
      <w:pPr>
        <w:pStyle w:val="Style201"/>
        <w:widowControl w:val="0"/>
        <w:keepNext w:val="0"/>
        <w:keepLines w:val="0"/>
        <w:shd w:val="clear" w:color="auto" w:fill="auto"/>
        <w:bidi w:val="0"/>
        <w:jc w:val="center"/>
        <w:spacing w:before="0" w:after="0" w:line="274" w:lineRule="exact"/>
        <w:ind w:left="240" w:right="0" w:firstLine="0"/>
      </w:pPr>
      <w:r>
        <w:rPr>
          <w:rStyle w:val="CharStyle278"/>
          <w:lang w:val="ru-RU" w:eastAsia="ru-RU" w:bidi="ru-RU"/>
          <w:vertAlign w:val="subscript"/>
          <w:i/>
          <w:iCs/>
        </w:rPr>
        <w:t>=</w:t>
      </w:r>
      <w:r>
        <w:rPr>
          <w:rStyle w:val="CharStyle978"/>
          <w:i/>
          <w:iCs/>
        </w:rPr>
        <w:t>1</w:t>
      </w:r>
      <w:r>
        <w:rPr>
          <w:rStyle w:val="CharStyle978"/>
          <w:vertAlign w:val="subscript"/>
          <w:i/>
          <w:iCs/>
        </w:rPr>
        <w:t>0</w:t>
      </w:r>
      <w:r>
        <w:rPr>
          <w:rStyle w:val="CharStyle978"/>
          <w:i/>
          <w:iCs/>
        </w:rPr>
        <w:t>-1</w:t>
      </w:r>
    </w:p>
    <w:p>
      <w:pPr>
        <w:pStyle w:val="Style46"/>
        <w:widowControl w:val="0"/>
        <w:keepNext w:val="0"/>
        <w:keepLines w:val="0"/>
        <w:shd w:val="clear" w:color="auto" w:fill="auto"/>
        <w:bidi w:val="0"/>
        <w:jc w:val="left"/>
        <w:spacing w:before="0" w:after="0" w:line="274" w:lineRule="exact"/>
        <w:ind w:left="2640" w:right="0" w:firstLine="0"/>
      </w:pPr>
      <w:r>
        <w:rPr>
          <w:rStyle w:val="CharStyle89"/>
          <w:i w:val="0"/>
          <w:iCs w:val="0"/>
        </w:rPr>
        <w:t xml:space="preserve">П+ </w:t>
      </w:r>
      <w:r>
        <w:rPr>
          <w:rStyle w:val="CharStyle979"/>
          <w:i/>
          <w:iCs/>
        </w:rPr>
        <w:t>1</w:t>
      </w:r>
      <w:r>
        <w:rPr>
          <w:rStyle w:val="CharStyle252"/>
          <w:lang w:val="ru-RU" w:eastAsia="ru-RU" w:bidi="ru-RU"/>
          <w:vertAlign w:val="subscript"/>
          <w:i/>
          <w:iCs/>
        </w:rPr>
        <w:t>0</w:t>
      </w:r>
      <w:r>
        <w:rPr>
          <w:rStyle w:val="CharStyle252"/>
          <w:lang w:val="ru-RU" w:eastAsia="ru-RU" w:bidi="ru-RU"/>
          <w:i/>
          <w:iCs/>
        </w:rPr>
        <w:t>+Г</w:t>
      </w:r>
    </w:p>
    <w:p>
      <w:pPr>
        <w:pStyle w:val="Style315"/>
        <w:widowControl w:val="0"/>
        <w:keepNext w:val="0"/>
        <w:keepLines w:val="0"/>
        <w:shd w:val="clear" w:color="auto" w:fill="auto"/>
        <w:bidi w:val="0"/>
        <w:jc w:val="both"/>
        <w:spacing w:before="0" w:after="0" w:line="211" w:lineRule="exact"/>
        <w:ind w:left="0" w:right="580" w:firstLine="0"/>
        <w:sectPr>
          <w:headerReference w:type="even" r:id="rId467"/>
          <w:headerReference w:type="default" r:id="rId468"/>
          <w:footerReference w:type="default" r:id="rId469"/>
          <w:headerReference w:type="first" r:id="rId470"/>
          <w:titlePg/>
          <w:pgSz w:w="11900" w:h="16840"/>
          <w:pgMar w:top="956" w:left="520" w:right="4366" w:bottom="5662" w:header="0" w:footer="3" w:gutter="0"/>
          <w:rtlGutter w:val="0"/>
          <w:cols w:space="720"/>
          <w:noEndnote/>
          <w:docGrid w:linePitch="360"/>
        </w:sectPr>
      </w:pPr>
      <w:r>
        <w:rPr>
          <w:rStyle w:val="CharStyle581"/>
          <w:vertAlign w:val="subscript"/>
        </w:rPr>
        <w:t>Г</w:t>
      </w:r>
      <w:r>
        <w:rPr>
          <w:rStyle w:val="CharStyle581"/>
        </w:rPr>
        <w:t>д</w:t>
      </w:r>
      <w:r>
        <w:rPr>
          <w:rStyle w:val="CharStyle581"/>
          <w:vertAlign w:val="subscript"/>
        </w:rPr>
        <w:t>е</w:t>
      </w:r>
      <w:r>
        <w:rPr>
          <w:rStyle w:val="CharStyle581"/>
        </w:rPr>
        <w:t xml:space="preserve"> </w:t>
      </w:r>
      <w:r>
        <w:rPr>
          <w:rStyle w:val="CharStyle909"/>
        </w:rPr>
        <w:t>/</w:t>
      </w:r>
      <w:r>
        <w:rPr>
          <w:rStyle w:val="CharStyle909"/>
          <w:vertAlign w:val="subscript"/>
        </w:rPr>
        <w:t>0</w:t>
      </w:r>
      <w:r>
        <w:rPr>
          <w:rStyle w:val="CharStyle581"/>
        </w:rPr>
        <w:t xml:space="preserve"> — значение тока, при котором вся пленка представляет собой один домен с намагниченностью вдоль Н. Это равенство предлагается экспериментально проверить, измеряя отношение площадей доменов при разных значениях тока.</w:t>
      </w:r>
    </w:p>
    <w:p>
      <w:pPr>
        <w:pStyle w:val="Style566"/>
        <w:widowControl w:val="0"/>
        <w:keepNext/>
        <w:keepLines/>
        <w:shd w:val="clear" w:color="auto" w:fill="auto"/>
        <w:bidi w:val="0"/>
        <w:spacing w:before="0" w:after="607" w:line="120" w:lineRule="exact"/>
        <w:ind w:left="0" w:right="0" w:firstLine="0"/>
      </w:pPr>
      <w:bookmarkStart w:id="146" w:name="bookmark146"/>
      <w:r>
        <w:rPr>
          <w:rStyle w:val="CharStyle980"/>
        </w:rPr>
        <w:t>МАГНИТНЫЙ РЕЗОНАНС</w:t>
      </w:r>
      <w:bookmarkEnd w:id="146"/>
    </w:p>
    <w:p>
      <w:pPr>
        <w:pStyle w:val="Style315"/>
        <w:widowControl w:val="0"/>
        <w:keepNext w:val="0"/>
        <w:keepLines w:val="0"/>
        <w:shd w:val="clear" w:color="auto" w:fill="auto"/>
        <w:bidi w:val="0"/>
        <w:jc w:val="both"/>
        <w:spacing w:before="0" w:after="0" w:line="216" w:lineRule="exact"/>
        <w:ind w:left="0" w:right="580" w:firstLine="0"/>
      </w:pPr>
      <w:r>
        <w:rPr>
          <w:rStyle w:val="CharStyle581"/>
        </w:rPr>
        <w:t>Природа магнитного резонанса. Многие из веществ в намагниченном состоянии приобретают способность поглощать энергию электромаг</w:t>
        <w:t>нитных волн. Это поглощение носит резонансный характер, т. е. про</w:t>
        <w:t>исходит лишь при определенном соотношении между длиной электро</w:t>
        <w:t>магнитной волны и напряженностью постоянного магнитного поля, намагничивающего образец вещества. Явления этого рода получили общее название магнитного резонанса, играющего значительную роль в исследованиях строения вещества. Магнитный резонанс наблюдает</w:t>
        <w:t>ся в системах различных частиц электронов, ядер, атомов, молекул, комплексов, обладающих моментом импульса и магнитным диполь</w:t>
        <w:t>ным моментом.</w:t>
      </w:r>
    </w:p>
    <w:p>
      <w:pPr>
        <w:pStyle w:val="Style315"/>
        <w:widowControl w:val="0"/>
        <w:keepNext w:val="0"/>
        <w:keepLines w:val="0"/>
        <w:shd w:val="clear" w:color="auto" w:fill="auto"/>
        <w:bidi w:val="0"/>
        <w:jc w:val="left"/>
        <w:spacing w:before="0" w:after="60" w:line="216" w:lineRule="exact"/>
        <w:ind w:left="0" w:right="0" w:firstLine="340"/>
      </w:pPr>
      <w:r>
        <w:pict>
          <v:shape id="_x0000_s1831" type="#_x0000_t202" style="position:absolute;margin-left:246.95pt;margin-top:51.6pt;width:73.9pt;height:102.25pt;z-index:-125828834;mso-wrap-distance-left:9.1pt;mso-wrap-distance-top:16.1pt;mso-wrap-distance-right:5.pt;mso-wrap-distance-bottom:15.1pt;mso-position-horizontal-relative:margin" wrapcoords="341 0 21330 0 21330 15617 21600 16718 21600 21600 0 21600 0 16718 341 15617 341 0" filled="f" stroked="f">
            <v:textbox style="mso-fit-shape-to-text:t" inset="0,0,0,0">
              <w:txbxContent>
                <w:p>
                  <w:pPr>
                    <w:framePr w:h="2045" w:hSpace="182" w:vSpace="302" w:wrap="around" w:vAnchor="text" w:hAnchor="margin" w:x="4940" w:y="1033"/>
                    <w:widowControl w:val="0"/>
                    <w:jc w:val="center"/>
                    <w:rPr>
                      <w:sz w:val="2"/>
                      <w:szCs w:val="2"/>
                    </w:rPr>
                  </w:pPr>
                  <w:r>
                    <w:pict>
                      <v:shape id="_x0000_s1832" type="#_x0000_t75" style="width:74pt;height:102pt;">
                        <v:imagedata r:id="rId471" r:href="rId472"/>
                      </v:shape>
                    </w:pict>
                  </w:r>
                </w:p>
                <w:p>
                  <w:pPr>
                    <w:pStyle w:val="Style81"/>
                    <w:widowControl w:val="0"/>
                    <w:keepNext w:val="0"/>
                    <w:keepLines w:val="0"/>
                    <w:shd w:val="clear" w:color="auto" w:fill="auto"/>
                    <w:bidi w:val="0"/>
                    <w:spacing w:before="0" w:after="0" w:line="221" w:lineRule="exact"/>
                    <w:ind w:left="0" w:right="0" w:firstLine="0"/>
                  </w:pPr>
                  <w:r>
                    <w:rPr>
                      <w:rStyle w:val="CharStyle83"/>
                    </w:rPr>
                    <w:t>Рис. 10.1. Элемен</w:t>
                    <w:t>тарный магнитный резонанс</w:t>
                  </w:r>
                </w:p>
              </w:txbxContent>
            </v:textbox>
            <w10:wrap type="square" side="left" anchorx="margin"/>
          </v:shape>
        </w:pict>
      </w:r>
      <w:r>
        <w:rPr>
          <w:rStyle w:val="CharStyle581"/>
        </w:rPr>
        <w:t>Для понимания общих свойств этого физического явления мы рас</w:t>
        <w:t xml:space="preserve">смотрим элементарный магнитный резонанс, т. е. магнитный резонанс частицы, обладающей магнитным моментом ц и моментом импульса </w:t>
      </w:r>
      <w:r>
        <w:rPr>
          <w:rStyle w:val="CharStyle581"/>
          <w:lang w:val="en-US" w:eastAsia="en-US" w:bidi="en-US"/>
        </w:rPr>
        <w:t xml:space="preserve">L </w:t>
      </w:r>
      <w:r>
        <w:rPr>
          <w:rStyle w:val="CharStyle581"/>
        </w:rPr>
        <w:t>и помещенной во внешнее постоянное магнитное по</w:t>
        <w:t>ле напряженностью Но. Поведение такой частицы можно анализировать как с классической, так и с квантовой точки зрения.</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1. Классическое рассмотрение. Во внешнем по</w:t>
        <w:t>стоянном магнитном поле магнитный момент ц бу</w:t>
        <w:t xml:space="preserve">дет прецессировать, как это показано на рис. </w:t>
      </w:r>
      <w:r>
        <w:rPr>
          <w:rStyle w:val="CharStyle909"/>
        </w:rPr>
        <w:t>10</w:t>
      </w:r>
      <w:r>
        <w:rPr>
          <w:rStyle w:val="CharStyle581"/>
        </w:rPr>
        <w:t>.</w:t>
      </w:r>
      <w:r>
        <w:rPr>
          <w:rStyle w:val="CharStyle909"/>
        </w:rPr>
        <w:t>1</w:t>
      </w:r>
      <w:r>
        <w:rPr>
          <w:rStyle w:val="CharStyle581"/>
        </w:rPr>
        <w:t>, вокруг Н</w:t>
      </w:r>
      <w:r>
        <w:rPr>
          <w:rStyle w:val="CharStyle909"/>
          <w:vertAlign w:val="subscript"/>
        </w:rPr>
        <w:t>0</w:t>
      </w:r>
      <w:r>
        <w:rPr>
          <w:rStyle w:val="CharStyle581"/>
        </w:rPr>
        <w:t xml:space="preserve"> с ларморовской частотой</w:t>
      </w:r>
    </w:p>
    <w:p>
      <w:pPr>
        <w:pStyle w:val="Style85"/>
        <w:tabs>
          <w:tab w:leader="none" w:pos="4264" w:val="left"/>
        </w:tabs>
        <w:widowControl w:val="0"/>
        <w:keepNext w:val="0"/>
        <w:keepLines w:val="0"/>
        <w:shd w:val="clear" w:color="auto" w:fill="auto"/>
        <w:bidi w:val="0"/>
        <w:spacing w:before="0" w:after="121" w:line="200" w:lineRule="exact"/>
        <w:ind w:left="1600" w:right="0" w:firstLine="0"/>
      </w:pPr>
      <w:bookmarkStart w:id="147" w:name="bookmark147"/>
      <w:r>
        <w:rPr>
          <w:rStyle w:val="CharStyle108"/>
        </w:rPr>
        <w:t>ш</w:t>
      </w:r>
      <w:r>
        <w:rPr>
          <w:rStyle w:val="CharStyle108"/>
          <w:vertAlign w:val="subscript"/>
        </w:rPr>
        <w:t>0</w:t>
      </w:r>
      <w:r>
        <w:rPr>
          <w:rStyle w:val="CharStyle108"/>
        </w:rPr>
        <w:t xml:space="preserve"> = ^=уЯ</w:t>
      </w:r>
      <w:r>
        <w:rPr>
          <w:rStyle w:val="CharStyle108"/>
          <w:vertAlign w:val="subscript"/>
        </w:rPr>
        <w:t>0</w:t>
      </w:r>
      <w:r>
        <w:rPr>
          <w:rStyle w:val="CharStyle108"/>
        </w:rPr>
        <w:t>,</w:t>
        <w:tab/>
        <w:t>(10.1)</w:t>
      </w:r>
      <w:bookmarkEnd w:id="147"/>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634"/>
          <w:lang w:val="ru-RU" w:eastAsia="ru-RU" w:bidi="ru-RU"/>
        </w:rPr>
        <w:t>у =</w:t>
      </w:r>
      <w:r>
        <w:rPr>
          <w:rStyle w:val="CharStyle581"/>
        </w:rPr>
        <w:t xml:space="preserve"> ц</w:t>
      </w:r>
      <w:r>
        <w:rPr>
          <w:rStyle w:val="CharStyle581"/>
          <w:lang w:val="en-US" w:eastAsia="en-US" w:bidi="en-US"/>
        </w:rPr>
        <w:t xml:space="preserve">/L </w:t>
      </w:r>
      <w:r>
        <w:rPr>
          <w:rStyle w:val="CharStyle581"/>
        </w:rPr>
        <w:t>гиромагнитное отношение.</w:t>
      </w:r>
    </w:p>
    <w:p>
      <w:pPr>
        <w:pStyle w:val="Style315"/>
        <w:tabs>
          <w:tab w:leader="none" w:pos="2899" w:val="left"/>
          <w:tab w:leader="none" w:pos="3979" w:val="left"/>
        </w:tabs>
        <w:widowControl w:val="0"/>
        <w:keepNext w:val="0"/>
        <w:keepLines w:val="0"/>
        <w:shd w:val="clear" w:color="auto" w:fill="auto"/>
        <w:bidi w:val="0"/>
        <w:jc w:val="both"/>
        <w:spacing w:before="0" w:after="0" w:line="216" w:lineRule="exact"/>
        <w:ind w:left="0" w:right="0" w:firstLine="340"/>
      </w:pPr>
      <w:r>
        <w:rPr>
          <w:rStyle w:val="CharStyle581"/>
        </w:rPr>
        <w:t>Приложим теперь перпендикулярно к постоян</w:t>
        <w:t xml:space="preserve">ному полю слабое по сравнению с ним магнитное поле </w:t>
      </w:r>
      <w:r>
        <w:rPr>
          <w:rStyle w:val="CharStyle581"/>
          <w:lang w:val="en-US" w:eastAsia="en-US" w:bidi="en-US"/>
        </w:rPr>
        <w:t>Hi</w:t>
        <w:tab/>
      </w:r>
      <w:r>
        <w:rPr>
          <w:rStyle w:val="CharStyle909"/>
          <w:vertAlign w:val="subscript"/>
        </w:rPr>
        <w:t>0</w:t>
      </w:r>
      <w:r>
        <w:rPr>
          <w:rStyle w:val="CharStyle581"/>
        </w:rPr>
        <w:tab/>
        <w:t>ш. Если</w:t>
      </w:r>
    </w:p>
    <w:p>
      <w:pPr>
        <w:pStyle w:val="Style315"/>
        <w:widowControl w:val="0"/>
        <w:keepNext w:val="0"/>
        <w:keepLines w:val="0"/>
        <w:shd w:val="clear" w:color="auto" w:fill="auto"/>
        <w:bidi w:val="0"/>
        <w:jc w:val="both"/>
        <w:spacing w:before="0" w:after="0" w:line="216" w:lineRule="exact"/>
        <w:ind w:left="0" w:right="0" w:firstLine="0"/>
        <w:sectPr>
          <w:headerReference w:type="even" r:id="rId473"/>
          <w:headerReference w:type="default" r:id="rId474"/>
          <w:headerReference w:type="first" r:id="rId475"/>
          <w:titlePg/>
          <w:pgSz w:w="11900" w:h="16840"/>
          <w:pgMar w:top="1589" w:left="692" w:right="4196" w:bottom="1589" w:header="0" w:footer="3" w:gutter="0"/>
          <w:rtlGutter w:val="0"/>
          <w:cols w:space="720"/>
          <w:noEndnote/>
          <w:docGrid w:linePitch="360"/>
        </w:sectPr>
      </w:pPr>
      <w:r>
        <w:rPr>
          <w:rStyle w:val="CharStyle581"/>
        </w:rPr>
        <w:t>ш = шо, то под действием поля Н</w:t>
      </w:r>
      <w:r>
        <w:rPr>
          <w:rStyle w:val="CharStyle909"/>
          <w:vertAlign w:val="subscript"/>
        </w:rPr>
        <w:t>1</w:t>
      </w:r>
      <w:r>
        <w:rPr>
          <w:rStyle w:val="CharStyle581"/>
        </w:rPr>
        <w:t xml:space="preserve"> возникает враща</w:t>
        <w:t>тельный момент, направленный так, что магнитный момент ц стремит</w:t>
        <w:t>ся расположиться в плоскости, ортогональной Н</w:t>
      </w:r>
      <w:r>
        <w:rPr>
          <w:rStyle w:val="CharStyle581"/>
          <w:vertAlign w:val="subscript"/>
        </w:rPr>
        <w:t>0</w:t>
      </w:r>
      <w:r>
        <w:rPr>
          <w:rStyle w:val="CharStyle581"/>
        </w:rPr>
        <w:t>. Это легко понять, если перейти в систему координат, вращающуюся вокруг постоянного поля с частотой шо, где поле Н</w:t>
      </w:r>
      <w:r>
        <w:rPr>
          <w:rStyle w:val="CharStyle909"/>
          <w:vertAlign w:val="subscript"/>
        </w:rPr>
        <w:t>1</w:t>
      </w:r>
      <w:r>
        <w:rPr>
          <w:rStyle w:val="CharStyle581"/>
        </w:rPr>
        <w:t xml:space="preserve"> неподвижно. В результате произой</w:t>
        <w:t>дет изменение ориентации момента ц в пространстве. Если частоты ш и ш</w:t>
      </w:r>
      <w:r>
        <w:rPr>
          <w:rStyle w:val="CharStyle909"/>
          <w:vertAlign w:val="subscript"/>
        </w:rPr>
        <w:t>0</w:t>
      </w:r>
      <w:r>
        <w:rPr>
          <w:rStyle w:val="CharStyle581"/>
        </w:rPr>
        <w:t xml:space="preserve"> заметно отличаются друг от друга, то действие поля Н</w:t>
      </w:r>
      <w:r>
        <w:rPr>
          <w:rStyle w:val="CharStyle909"/>
          <w:vertAlign w:val="subscript"/>
        </w:rPr>
        <w:t>1</w:t>
      </w:r>
      <w:r>
        <w:rPr>
          <w:rStyle w:val="CharStyle581"/>
        </w:rPr>
        <w:t xml:space="preserve"> будет ничтожным, ибо вызываемое им движение момента ц быстро разой</w:t>
        <w:t>дется по фазе с его прецессией и окажется, что вращательный момент в среднем равен нулю.</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На практике вместо вращающегося магнитного поля обычно при</w:t>
        <w:t>меняют синусоидальное поле той же частоты, так как такое линейно</w:t>
        <w:t>поляризованное поле всегда можно представить в виде суммы двух противоположно вращающихся полей с вдвое меньшей амплитудой. Соответствующее резонансное взаимодействие Н с ц осуществляет та из двух указанных составляющих, которая вращается в направлении прецессии момента ц. Поле, вектор которого вращается противопо</w:t>
        <w:t>ложно направлению прецессии частицы, заметного влияния не ока</w:t>
        <w:t>зывает, даже если ш = шо, так как суммарное действие этого поля в среднем равно нулю, аналогично случаю ш = ш</w:t>
      </w:r>
      <w:r>
        <w:rPr>
          <w:rStyle w:val="CharStyle581"/>
          <w:vertAlign w:val="subscript"/>
        </w:rPr>
        <w:t>0</w:t>
      </w:r>
      <w:r>
        <w:rPr>
          <w:rStyle w:val="CharStyle581"/>
        </w:rPr>
        <w:t>.</w:t>
      </w:r>
    </w:p>
    <w:p>
      <w:pPr>
        <w:pStyle w:val="Style315"/>
        <w:widowControl w:val="0"/>
        <w:keepNext w:val="0"/>
        <w:keepLines w:val="0"/>
        <w:shd w:val="clear" w:color="auto" w:fill="auto"/>
        <w:bidi w:val="0"/>
        <w:jc w:val="both"/>
        <w:spacing w:before="0" w:after="0" w:line="216" w:lineRule="exact"/>
        <w:ind w:left="0" w:right="580" w:firstLine="340"/>
        <w:sectPr>
          <w:pgSz w:w="11900" w:h="16840"/>
          <w:pgMar w:top="1080" w:left="692" w:right="4196" w:bottom="1080" w:header="0" w:footer="3" w:gutter="0"/>
          <w:rtlGutter w:val="0"/>
          <w:cols w:space="720"/>
          <w:noEndnote/>
          <w:docGrid w:linePitch="360"/>
        </w:sectPr>
      </w:pPr>
      <w:r>
        <w:rPr>
          <w:rStyle w:val="CharStyle581"/>
        </w:rPr>
        <w:t>Изложенный механизм отклонения магнитного момента ц высоко</w:t>
        <w:t xml:space="preserve">частотным полем </w:t>
      </w:r>
      <w:r>
        <w:rPr>
          <w:rStyle w:val="CharStyle581"/>
          <w:lang w:val="en-US" w:eastAsia="en-US" w:bidi="en-US"/>
        </w:rPr>
        <w:t xml:space="preserve">Hi </w:t>
      </w:r>
      <w:r>
        <w:rPr>
          <w:rStyle w:val="CharStyle581"/>
        </w:rPr>
        <w:t>от равновесного положения и связанного с этим увеличения энергии момента ц в толе Но не объясняет полностью при</w:t>
        <w:t xml:space="preserve">чин поглощения энергии поля </w:t>
      </w:r>
      <w:r>
        <w:rPr>
          <w:rStyle w:val="CharStyle581"/>
          <w:lang w:val="en-US" w:eastAsia="en-US" w:bidi="en-US"/>
        </w:rPr>
        <w:t xml:space="preserve">H </w:t>
      </w:r>
      <w:r>
        <w:rPr>
          <w:rStyle w:val="CharStyle581"/>
        </w:rPr>
        <w:t>частицей. Действительно, в поле Но момент ц имеет наименьшую энергию, если параллелен полю; откло</w:t>
        <w:t xml:space="preserve">няясь от такой ориентации под воздействием поля </w:t>
      </w:r>
      <w:r>
        <w:rPr>
          <w:rStyle w:val="CharStyle581"/>
          <w:lang w:val="en-US" w:eastAsia="en-US" w:bidi="en-US"/>
        </w:rPr>
        <w:t xml:space="preserve">Hi, </w:t>
      </w:r>
      <w:r>
        <w:rPr>
          <w:rStyle w:val="CharStyle581"/>
        </w:rPr>
        <w:t>этот момент приобретает максимальную энергию, если примет направление, анти</w:t>
        <w:t>параллельное Но, и это сопровождается поглощением энергии высо</w:t>
        <w:t>кочастотного поля. Но, казалось бы, как только магнитный момент частицы займет такое положение, сразу же поглощение энергии пре</w:t>
        <w:t>кратится. На самом деле поглощение энергии высокочастотного поля происходит постоянно (говорят, что всегда имеется канал диссипации энергии), и связано это с тем, что реально в веществе всегда имеется как взаимодействие между частицами, так и взаимодействие с окружа</w:t>
        <w:t>ющей средой. Более подробно этот вопрос мы обсудим позже, рассмот</w:t>
        <w:t xml:space="preserve">рев вначале явление магнитного резонанса с квантовой точки зрения. </w:t>
      </w:r>
      <w:r>
        <w:rPr>
          <w:rStyle w:val="CharStyle581"/>
          <w:vertAlign w:val="superscript"/>
        </w:rPr>
        <w:footnoteReference w:id="20"/>
      </w:r>
    </w:p>
    <w:p>
      <w:pPr>
        <w:pStyle w:val="Style315"/>
        <w:widowControl w:val="0"/>
        <w:keepNext w:val="0"/>
        <w:keepLines w:val="0"/>
        <w:shd w:val="clear" w:color="auto" w:fill="auto"/>
        <w:bidi w:val="0"/>
        <w:jc w:val="both"/>
        <w:spacing w:before="0" w:after="0" w:line="216" w:lineRule="exact"/>
        <w:ind w:left="0" w:right="580" w:firstLine="0"/>
      </w:pPr>
      <w:r>
        <w:rPr>
          <w:rStyle w:val="CharStyle581"/>
        </w:rPr>
        <w:t xml:space="preserve">проекций </w:t>
      </w:r>
      <w:r>
        <w:rPr>
          <w:rStyle w:val="CharStyle581"/>
          <w:lang w:val="en-US" w:eastAsia="en-US" w:bidi="en-US"/>
        </w:rPr>
        <w:t>(M</w:t>
      </w:r>
      <w:r>
        <w:rPr>
          <w:rStyle w:val="CharStyle581"/>
          <w:lang w:val="en-US" w:eastAsia="en-US" w:bidi="en-US"/>
          <w:vertAlign w:val="subscript"/>
        </w:rPr>
        <w:t>z</w:t>
      </w:r>
      <w:r>
        <w:rPr>
          <w:rStyle w:val="CharStyle581"/>
        </w:rPr>
        <w:t xml:space="preserve">, </w:t>
      </w:r>
      <w:r>
        <w:rPr>
          <w:rStyle w:val="CharStyle581"/>
          <w:lang w:val="en-US" w:eastAsia="en-US" w:bidi="en-US"/>
        </w:rPr>
        <w:t>M</w:t>
      </w:r>
      <w:r>
        <w:rPr>
          <w:rStyle w:val="CharStyle581"/>
          <w:lang w:val="en-US" w:eastAsia="en-US" w:bidi="en-US"/>
          <w:vertAlign w:val="subscript"/>
        </w:rPr>
        <w:t>x</w:t>
      </w:r>
      <w:r>
        <w:rPr>
          <w:rStyle w:val="CharStyle581"/>
        </w:rPr>
        <w:t xml:space="preserve">; </w:t>
      </w:r>
      <w:r>
        <w:rPr>
          <w:rStyle w:val="CharStyle634"/>
        </w:rPr>
        <w:t>M</w:t>
      </w:r>
      <w:r>
        <w:rPr>
          <w:rStyle w:val="CharStyle581"/>
          <w:lang w:val="en-US" w:eastAsia="en-US" w:bidi="en-US"/>
          <w:vertAlign w:val="subscript"/>
        </w:rPr>
        <w:t>z</w:t>
      </w:r>
      <w:r>
        <w:rPr>
          <w:rStyle w:val="CharStyle581"/>
        </w:rPr>
        <w:t xml:space="preserve">, </w:t>
      </w:r>
      <w:r>
        <w:rPr>
          <w:rStyle w:val="CharStyle581"/>
          <w:lang w:val="en-US" w:eastAsia="en-US" w:bidi="en-US"/>
        </w:rPr>
        <w:t>M</w:t>
      </w:r>
      <w:r>
        <w:rPr>
          <w:rStyle w:val="CharStyle581"/>
          <w:lang w:val="en-US" w:eastAsia="en-US" w:bidi="en-US"/>
          <w:vertAlign w:val="subscript"/>
        </w:rPr>
        <w:t>y</w:t>
      </w:r>
      <w:r>
        <w:rPr>
          <w:rStyle w:val="CharStyle581"/>
          <w:lang w:val="en-US" w:eastAsia="en-US" w:bidi="en-US"/>
        </w:rPr>
        <w:t xml:space="preserve"> </w:t>
      </w:r>
      <w:r>
        <w:rPr>
          <w:rStyle w:val="CharStyle581"/>
        </w:rPr>
        <w:t>и т. д.) не может иметь точных, фикси</w:t>
        <w:t>рованных значений. Это вытекает из соотношения неопределенностей. Операторы проекций момента импульса на оси координат, выражае</w:t>
        <w:t>мые через операторы координат и проекций импульса, не коммутиру</w:t>
        <w:t>ют друг с другом. Таким образом, вектор момента импульса не имеет определенного направления в пространстве. При фиксированном зна</w:t>
        <w:t xml:space="preserve">чении проекции момента на ось </w:t>
      </w:r>
      <w:r>
        <w:rPr>
          <w:rStyle w:val="CharStyle581"/>
          <w:lang w:val="en-US" w:eastAsia="en-US" w:bidi="en-US"/>
        </w:rPr>
        <w:t xml:space="preserve">z </w:t>
      </w:r>
      <w:r>
        <w:rPr>
          <w:rStyle w:val="CharStyle581"/>
        </w:rPr>
        <w:t xml:space="preserve">вектор момента импульса как бы прецессирует вокруг этой оси, из-за чего проекции </w:t>
      </w:r>
      <w:r>
        <w:rPr>
          <w:rStyle w:val="CharStyle581"/>
          <w:lang w:val="en-US" w:eastAsia="en-US" w:bidi="en-US"/>
        </w:rPr>
        <w:t>M</w:t>
      </w:r>
      <w:r>
        <w:rPr>
          <w:rStyle w:val="CharStyle581"/>
          <w:lang w:val="en-US" w:eastAsia="en-US" w:bidi="en-US"/>
          <w:vertAlign w:val="subscript"/>
        </w:rPr>
        <w:t>x</w:t>
      </w:r>
      <w:r>
        <w:rPr>
          <w:rStyle w:val="CharStyle581"/>
          <w:lang w:val="en-US" w:eastAsia="en-US" w:bidi="en-US"/>
        </w:rPr>
        <w:t xml:space="preserve"> </w:t>
      </w:r>
      <w:r>
        <w:rPr>
          <w:rStyle w:val="CharStyle581"/>
        </w:rPr>
        <w:t xml:space="preserve">и </w:t>
      </w:r>
      <w:r>
        <w:rPr>
          <w:rStyle w:val="CharStyle581"/>
          <w:lang w:val="en-US" w:eastAsia="en-US" w:bidi="en-US"/>
        </w:rPr>
        <w:t>M</w:t>
      </w:r>
      <w:r>
        <w:rPr>
          <w:rStyle w:val="CharStyle581"/>
          <w:lang w:val="en-US" w:eastAsia="en-US" w:bidi="en-US"/>
          <w:vertAlign w:val="subscript"/>
        </w:rPr>
        <w:t>y</w:t>
      </w:r>
      <w:r>
        <w:rPr>
          <w:rStyle w:val="CharStyle581"/>
          <w:lang w:val="en-US" w:eastAsia="en-US" w:bidi="en-US"/>
        </w:rPr>
        <w:t xml:space="preserve"> </w:t>
      </w:r>
      <w:r>
        <w:rPr>
          <w:rStyle w:val="CharStyle581"/>
        </w:rPr>
        <w:t>не имеют определенных значений.</w:t>
      </w:r>
    </w:p>
    <w:p>
      <w:pPr>
        <w:pStyle w:val="Style315"/>
        <w:widowControl w:val="0"/>
        <w:keepNext w:val="0"/>
        <w:keepLines w:val="0"/>
        <w:shd w:val="clear" w:color="auto" w:fill="auto"/>
        <w:bidi w:val="0"/>
        <w:jc w:val="both"/>
        <w:spacing w:before="0" w:after="217" w:line="216" w:lineRule="exact"/>
        <w:ind w:left="0" w:right="580" w:firstLine="340"/>
      </w:pPr>
      <w:r>
        <w:rPr>
          <w:rStyle w:val="CharStyle581"/>
        </w:rPr>
        <w:t>Квадрат момента импульса (а следовательно, и его модуль) кван</w:t>
        <w:t>туется в соответствии с формулой</w:t>
      </w:r>
    </w:p>
    <w:p>
      <w:pPr>
        <w:pStyle w:val="Style315"/>
        <w:tabs>
          <w:tab w:leader="none" w:pos="5936" w:val="left"/>
        </w:tabs>
        <w:widowControl w:val="0"/>
        <w:keepNext w:val="0"/>
        <w:keepLines w:val="0"/>
        <w:shd w:val="clear" w:color="auto" w:fill="auto"/>
        <w:bidi w:val="0"/>
        <w:jc w:val="both"/>
        <w:spacing w:before="0" w:after="117" w:line="170" w:lineRule="exact"/>
        <w:ind w:left="2520" w:right="0" w:firstLine="0"/>
      </w:pPr>
      <w:r>
        <w:rPr>
          <w:rStyle w:val="CharStyle581"/>
          <w:lang w:val="en-US" w:eastAsia="en-US" w:bidi="en-US"/>
        </w:rPr>
        <w:t>M</w:t>
      </w:r>
      <w:r>
        <w:rPr>
          <w:rStyle w:val="CharStyle909"/>
          <w:vertAlign w:val="superscript"/>
        </w:rPr>
        <w:t>2</w:t>
      </w:r>
      <w:r>
        <w:rPr>
          <w:rStyle w:val="CharStyle581"/>
        </w:rPr>
        <w:t xml:space="preserve"> = </w:t>
      </w:r>
      <w:r>
        <w:rPr>
          <w:rStyle w:val="CharStyle634"/>
        </w:rPr>
        <w:t>h</w:t>
      </w:r>
      <w:r>
        <w:rPr>
          <w:rStyle w:val="CharStyle634"/>
          <w:vertAlign w:val="superscript"/>
        </w:rPr>
        <w:t>2</w:t>
      </w:r>
      <w:r>
        <w:rPr>
          <w:rStyle w:val="CharStyle634"/>
        </w:rPr>
        <w:t>i(i</w:t>
      </w:r>
      <w:r>
        <w:rPr>
          <w:rStyle w:val="CharStyle581"/>
          <w:lang w:val="en-US" w:eastAsia="en-US" w:bidi="en-US"/>
        </w:rPr>
        <w:t xml:space="preserve"> </w:t>
      </w:r>
      <w:r>
        <w:rPr>
          <w:rStyle w:val="CharStyle581"/>
        </w:rPr>
        <w:t>+ 1).</w:t>
        <w:tab/>
        <w:t>(10.3)</w:t>
      </w:r>
    </w:p>
    <w:p>
      <w:pPr>
        <w:pStyle w:val="Style315"/>
        <w:tabs>
          <w:tab w:leader="none" w:pos="5936" w:val="left"/>
        </w:tabs>
        <w:widowControl w:val="0"/>
        <w:keepNext w:val="0"/>
        <w:keepLines w:val="0"/>
        <w:shd w:val="clear" w:color="auto" w:fill="auto"/>
        <w:bidi w:val="0"/>
        <w:jc w:val="both"/>
        <w:spacing w:before="0" w:after="0" w:line="216" w:lineRule="exact"/>
        <w:ind w:left="0" w:right="580" w:firstLine="0"/>
      </w:pPr>
      <w:r>
        <w:rPr>
          <w:rStyle w:val="CharStyle581"/>
        </w:rPr>
        <w:t>Число I, определяющее возможные значения квадрата момента и рав</w:t>
        <w:t>ное максимальному значению числа ш, называется орбитальным кван</w:t>
        <w:t>товым числом. Число ш, от которого зависят значения проекции мо</w:t>
        <w:t>мента, называется магнитным квантовым числом. Последний термин обусловлен тем, что проекция магнитного момента, создаваемого дви</w:t>
        <w:t>жением заряженной частицы, пропорциональна проекции момента им</w:t>
        <w:t>пульса этой частицы, определяемого числом ш. Подчеркнем еще одно отличие квантового момента от классического: максимальное з</w:t>
      </w:r>
      <w:r>
        <w:rPr>
          <w:rStyle w:val="CharStyle982"/>
        </w:rPr>
        <w:t xml:space="preserve">начение </w:t>
      </w:r>
      <w:r>
        <w:rPr>
          <w:rStyle w:val="CharStyle581"/>
        </w:rPr>
        <w:t xml:space="preserve">проекции квантового момента </w:t>
      </w:r>
      <w:r>
        <w:rPr>
          <w:rStyle w:val="CharStyle634"/>
          <w:lang w:val="ru-RU" w:eastAsia="ru-RU" w:bidi="ru-RU"/>
        </w:rPr>
        <w:t>М</w:t>
      </w:r>
      <w:r>
        <w:rPr>
          <w:rStyle w:val="CharStyle581"/>
        </w:rPr>
        <w:t xml:space="preserve"> не равно модулю момента</w:t>
        <w:tab/>
        <w:t xml:space="preserve">+ </w:t>
      </w:r>
      <w:r>
        <w:rPr>
          <w:rStyle w:val="CharStyle909"/>
        </w:rPr>
        <w:t>1</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а меньше его.</w:t>
      </w:r>
    </w:p>
    <w:p>
      <w:pPr>
        <w:pStyle w:val="Style315"/>
        <w:widowControl w:val="0"/>
        <w:keepNext w:val="0"/>
        <w:keepLines w:val="0"/>
        <w:shd w:val="clear" w:color="auto" w:fill="auto"/>
        <w:bidi w:val="0"/>
        <w:jc w:val="both"/>
        <w:spacing w:before="0" w:after="0" w:line="216" w:lineRule="exact"/>
        <w:ind w:left="0" w:right="580" w:firstLine="340"/>
      </w:pPr>
      <w:r>
        <w:rPr>
          <w:rStyle w:val="CharStyle581"/>
        </w:rPr>
        <w:t xml:space="preserve">Учитывая, что соотношение ц = </w:t>
      </w:r>
      <w:r>
        <w:rPr>
          <w:rStyle w:val="CharStyle634"/>
        </w:rPr>
        <w:t>yL</w:t>
      </w:r>
      <w:r>
        <w:rPr>
          <w:rStyle w:val="CharStyle581"/>
          <w:lang w:val="en-US" w:eastAsia="en-US" w:bidi="en-US"/>
        </w:rPr>
        <w:t xml:space="preserve"> </w:t>
      </w:r>
      <w:r>
        <w:rPr>
          <w:rStyle w:val="CharStyle581"/>
        </w:rPr>
        <w:t xml:space="preserve">справедливо и для проекций ц и </w:t>
      </w:r>
      <w:r>
        <w:rPr>
          <w:rStyle w:val="CharStyle581"/>
          <w:lang w:val="en-US" w:eastAsia="en-US" w:bidi="en-US"/>
        </w:rPr>
        <w:t xml:space="preserve">L, </w:t>
      </w:r>
      <w:r>
        <w:rPr>
          <w:rStyle w:val="CharStyle581"/>
        </w:rPr>
        <w:t>мы можем, в соответствии с приведенными выше правилами квантования,записать</w:t>
      </w:r>
    </w:p>
    <w:p>
      <w:pPr>
        <w:pStyle w:val="Style315"/>
        <w:tabs>
          <w:tab w:leader="none" w:pos="5936" w:val="left"/>
        </w:tabs>
        <w:widowControl w:val="0"/>
        <w:keepNext w:val="0"/>
        <w:keepLines w:val="0"/>
        <w:shd w:val="clear" w:color="auto" w:fill="auto"/>
        <w:bidi w:val="0"/>
        <w:jc w:val="both"/>
        <w:spacing w:before="0" w:after="60" w:line="216" w:lineRule="exact"/>
        <w:ind w:left="2660" w:right="0" w:firstLine="0"/>
      </w:pPr>
      <w:r>
        <w:rPr>
          <w:rStyle w:val="CharStyle581"/>
          <w:lang w:val="en-US" w:eastAsia="en-US" w:bidi="en-US"/>
        </w:rPr>
        <w:t xml:space="preserve">Pmz </w:t>
      </w:r>
      <w:r>
        <w:rPr>
          <w:rStyle w:val="CharStyle581"/>
        </w:rPr>
        <w:t xml:space="preserve">= </w:t>
      </w:r>
      <w:r>
        <w:rPr>
          <w:rStyle w:val="CharStyle634"/>
        </w:rPr>
        <w:t>yhmj</w:t>
      </w:r>
      <w:r>
        <w:rPr>
          <w:rStyle w:val="CharStyle581"/>
        </w:rPr>
        <w:t>,</w:t>
        <w:tab/>
        <w:t>(10.4)</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 xml:space="preserve">J </w:t>
      </w:r>
      <w:r>
        <w:rPr>
          <w:rStyle w:val="CharStyle581"/>
        </w:rPr>
        <w:t>— максимальное значение квантового числа ш.</w:t>
      </w:r>
    </w:p>
    <w:p>
      <w:pPr>
        <w:pStyle w:val="Style315"/>
        <w:widowControl w:val="0"/>
        <w:keepNext w:val="0"/>
        <w:keepLines w:val="0"/>
        <w:shd w:val="clear" w:color="auto" w:fill="auto"/>
        <w:bidi w:val="0"/>
        <w:jc w:val="both"/>
        <w:spacing w:before="0" w:after="217" w:line="216" w:lineRule="exact"/>
        <w:ind w:left="0" w:right="580" w:firstLine="340"/>
      </w:pPr>
      <w:r>
        <w:rPr>
          <w:rStyle w:val="CharStyle581"/>
        </w:rPr>
        <w:t xml:space="preserve">В магнитном поле Но магнитный диполь </w:t>
      </w:r>
      <w:r>
        <w:rPr>
          <w:rStyle w:val="CharStyle634"/>
          <w:lang w:val="ru-RU" w:eastAsia="ru-RU" w:bidi="ru-RU"/>
        </w:rPr>
        <w:t>ц</w:t>
      </w:r>
      <w:r>
        <w:rPr>
          <w:rStyle w:val="CharStyle634"/>
          <w:lang w:val="ru-RU" w:eastAsia="ru-RU" w:bidi="ru-RU"/>
          <w:vertAlign w:val="subscript"/>
        </w:rPr>
        <w:t>т</w:t>
      </w:r>
      <w:r>
        <w:rPr>
          <w:rStyle w:val="CharStyle581"/>
        </w:rPr>
        <w:t xml:space="preserve"> обладает потенциаль</w:t>
        <w:t>ной энергией</w:t>
      </w:r>
    </w:p>
    <w:p>
      <w:pPr>
        <w:pStyle w:val="Style315"/>
        <w:tabs>
          <w:tab w:leader="none" w:pos="5936" w:val="left"/>
        </w:tabs>
        <w:widowControl w:val="0"/>
        <w:keepNext w:val="0"/>
        <w:keepLines w:val="0"/>
        <w:shd w:val="clear" w:color="auto" w:fill="auto"/>
        <w:bidi w:val="0"/>
        <w:jc w:val="both"/>
        <w:spacing w:before="0" w:after="117" w:line="170" w:lineRule="exact"/>
        <w:ind w:left="1460" w:right="0" w:firstLine="0"/>
      </w:pPr>
      <w:r>
        <w:rPr>
          <w:rStyle w:val="CharStyle634"/>
        </w:rPr>
        <w:t xml:space="preserve">E </w:t>
      </w:r>
      <w:r>
        <w:rPr>
          <w:rStyle w:val="CharStyle634"/>
          <w:lang w:val="ru-RU" w:eastAsia="ru-RU" w:bidi="ru-RU"/>
        </w:rPr>
        <w:t>=</w:t>
      </w:r>
      <w:r>
        <w:rPr>
          <w:rStyle w:val="CharStyle581"/>
        </w:rPr>
        <w:t xml:space="preserve"> -(ц</w:t>
      </w:r>
      <w:r>
        <w:rPr>
          <w:rStyle w:val="CharStyle581"/>
          <w:vertAlign w:val="subscript"/>
        </w:rPr>
        <w:t>т</w:t>
      </w:r>
      <w:r>
        <w:rPr>
          <w:rStyle w:val="CharStyle581"/>
        </w:rPr>
        <w:t xml:space="preserve">,Н о) = </w:t>
      </w:r>
      <w:r>
        <w:rPr>
          <w:rStyle w:val="CharStyle581"/>
          <w:lang w:val="en-US" w:eastAsia="en-US" w:bidi="en-US"/>
        </w:rPr>
        <w:t>-p</w:t>
      </w:r>
      <w:r>
        <w:rPr>
          <w:rStyle w:val="CharStyle581"/>
          <w:lang w:val="en-US" w:eastAsia="en-US" w:bidi="en-US"/>
          <w:vertAlign w:val="subscript"/>
        </w:rPr>
        <w:t>m</w:t>
      </w:r>
      <w:r>
        <w:rPr>
          <w:rStyle w:val="CharStyle581"/>
          <w:lang w:val="en-US" w:eastAsia="en-US" w:bidi="en-US"/>
        </w:rPr>
        <w:t xml:space="preserve">z </w:t>
      </w:r>
      <w:r>
        <w:rPr>
          <w:rStyle w:val="CharStyle634"/>
          <w:lang w:val="ru-RU" w:eastAsia="ru-RU" w:bidi="ru-RU"/>
        </w:rPr>
        <w:t xml:space="preserve">Но = </w:t>
      </w:r>
      <w:r>
        <w:rPr>
          <w:rStyle w:val="CharStyle634"/>
        </w:rPr>
        <w:t xml:space="preserve">-yhmj </w:t>
      </w:r>
      <w:r>
        <w:rPr>
          <w:rStyle w:val="CharStyle634"/>
          <w:lang w:val="ru-RU" w:eastAsia="ru-RU" w:bidi="ru-RU"/>
        </w:rPr>
        <w:t>Но.</w:t>
      </w:r>
      <w:r>
        <w:rPr>
          <w:rStyle w:val="CharStyle581"/>
        </w:rPr>
        <w:tab/>
        <w:t>(10.5)</w:t>
      </w:r>
    </w:p>
    <w:p>
      <w:pPr>
        <w:pStyle w:val="Style315"/>
        <w:widowControl w:val="0"/>
        <w:keepNext w:val="0"/>
        <w:keepLines w:val="0"/>
        <w:shd w:val="clear" w:color="auto" w:fill="auto"/>
        <w:bidi w:val="0"/>
        <w:jc w:val="both"/>
        <w:spacing w:before="0" w:after="0" w:line="216" w:lineRule="exact"/>
        <w:ind w:left="0" w:right="580" w:firstLine="0"/>
      </w:pPr>
      <w:r>
        <w:rPr>
          <w:rStyle w:val="CharStyle581"/>
        </w:rPr>
        <w:t>Следовательно, для «магнитной» частицы, характеризуемой кванто</w:t>
        <w:t xml:space="preserve">вым числом </w:t>
      </w:r>
      <w:r>
        <w:rPr>
          <w:rStyle w:val="CharStyle581"/>
          <w:lang w:val="en-US" w:eastAsia="en-US" w:bidi="en-US"/>
        </w:rPr>
        <w:t xml:space="preserve">J, </w:t>
      </w:r>
      <w:r>
        <w:rPr>
          <w:rStyle w:val="CharStyle581"/>
        </w:rPr>
        <w:t xml:space="preserve">в магнитном поле возникает 2 </w:t>
      </w:r>
      <w:r>
        <w:rPr>
          <w:rStyle w:val="CharStyle581"/>
          <w:lang w:val="en-US" w:eastAsia="en-US" w:bidi="en-US"/>
        </w:rPr>
        <w:t xml:space="preserve">J </w:t>
      </w:r>
      <w:r>
        <w:rPr>
          <w:rStyle w:val="CharStyle581"/>
        </w:rPr>
        <w:t>+ 1 энергетических уровней зеемановских уровней.</w:t>
      </w:r>
    </w:p>
    <w:p>
      <w:pPr>
        <w:pStyle w:val="Style315"/>
        <w:widowControl w:val="0"/>
        <w:keepNext w:val="0"/>
        <w:keepLines w:val="0"/>
        <w:shd w:val="clear" w:color="auto" w:fill="auto"/>
        <w:bidi w:val="0"/>
        <w:jc w:val="both"/>
        <w:spacing w:before="0" w:after="0" w:line="216" w:lineRule="exact"/>
        <w:ind w:left="0" w:right="400" w:firstLine="340"/>
        <w:sectPr>
          <w:pgSz w:w="11900" w:h="16840"/>
          <w:pgMar w:top="1071" w:left="692" w:right="4196" w:bottom="1071" w:header="0" w:footer="3" w:gutter="0"/>
          <w:rtlGutter w:val="0"/>
          <w:cols w:space="720"/>
          <w:noEndnote/>
          <w:docGrid w:linePitch="360"/>
        </w:sectPr>
      </w:pPr>
      <w:r>
        <w:rPr>
          <w:rStyle w:val="CharStyle581"/>
        </w:rPr>
        <w:t>Между зеемановскими уровнями возможны самопроизвольные (спон</w:t>
        <w:t>танные) и вынужденные (индуцированные) переходы. Самопроизволь</w:t>
        <w:t>ные переходы могут идти только в одном направлении с верхних уровней на нижние. Вынужденные переходы происходят лишь под действием внешнего источника энергии, например, электромагнитно</w:t>
        <w:t xml:space="preserve">го поля, и они могут происходить в соответствии с правилами отбора лишь между уровнями с </w:t>
      </w:r>
      <w:r>
        <w:rPr>
          <w:rStyle w:val="CharStyle634"/>
          <w:lang w:val="ru-RU" w:eastAsia="ru-RU" w:bidi="ru-RU"/>
        </w:rPr>
        <w:t>ДшJ</w:t>
      </w:r>
      <w:r>
        <w:rPr>
          <w:rStyle w:val="CharStyle581"/>
        </w:rPr>
        <w:t xml:space="preserve"> =</w:t>
      </w:r>
      <w:r>
        <w:rPr>
          <w:rStyle w:val="CharStyle909"/>
        </w:rPr>
        <w:t>0</w:t>
      </w:r>
      <w:r>
        <w:rPr>
          <w:rStyle w:val="CharStyle581"/>
        </w:rPr>
        <w:t>, ±</w:t>
      </w:r>
      <w:r>
        <w:rPr>
          <w:rStyle w:val="CharStyle909"/>
        </w:rPr>
        <w:t>1</w:t>
      </w:r>
      <w:r>
        <w:rPr>
          <w:rStyle w:val="CharStyle581"/>
        </w:rPr>
        <w:t>. Очевидно, что под действием внешнего электромагнитного поля переходы будут происходить толь</w:t>
        <w:t>ко тогда, когда энергия квантов совпадает с разностью энергий между</w:t>
      </w:r>
    </w:p>
    <w:p>
      <w:pPr>
        <w:pStyle w:val="Style315"/>
        <w:widowControl w:val="0"/>
        <w:keepNext w:val="0"/>
        <w:keepLines w:val="0"/>
        <w:shd w:val="clear" w:color="auto" w:fill="auto"/>
        <w:bidi w:val="0"/>
        <w:jc w:val="left"/>
        <w:spacing w:before="0" w:after="0" w:line="407" w:lineRule="exact"/>
        <w:ind w:left="0" w:right="0" w:firstLine="0"/>
      </w:pPr>
      <w:r>
        <w:rPr>
          <w:rStyle w:val="CharStyle581"/>
        </w:rPr>
        <w:t>соответствующими зссмановскими уровнями</w:t>
      </w:r>
    </w:p>
    <w:p>
      <w:pPr>
        <w:pStyle w:val="Style48"/>
        <w:tabs>
          <w:tab w:leader="none" w:pos="5921" w:val="left"/>
        </w:tabs>
        <w:widowControl w:val="0"/>
        <w:keepNext w:val="0"/>
        <w:keepLines w:val="0"/>
        <w:shd w:val="clear" w:color="auto" w:fill="auto"/>
        <w:bidi w:val="0"/>
        <w:jc w:val="both"/>
        <w:spacing w:before="0" w:after="0" w:line="407" w:lineRule="exact"/>
        <w:ind w:left="1500" w:right="0" w:firstLine="0"/>
      </w:pPr>
      <w:r>
        <w:rPr>
          <w:rStyle w:val="CharStyle55"/>
        </w:rPr>
        <w:t>Н</w:t>
      </w:r>
      <w:r>
        <w:rPr>
          <w:rStyle w:val="CharStyle415"/>
        </w:rPr>
        <w:t xml:space="preserve">шо </w:t>
      </w:r>
      <w:r>
        <w:rPr>
          <w:rStyle w:val="CharStyle55"/>
        </w:rPr>
        <w:t xml:space="preserve">= </w:t>
      </w:r>
      <w:r>
        <w:rPr>
          <w:rStyle w:val="CharStyle461"/>
        </w:rPr>
        <w:t>-y</w:t>
      </w:r>
      <w:r>
        <w:rPr>
          <w:rStyle w:val="CharStyle242"/>
        </w:rPr>
        <w:t>h</w:t>
      </w:r>
      <w:r>
        <w:rPr>
          <w:rStyle w:val="CharStyle461"/>
        </w:rPr>
        <w:t>H</w:t>
      </w:r>
      <w:r>
        <w:rPr>
          <w:rStyle w:val="CharStyle461"/>
          <w:vertAlign w:val="subscript"/>
        </w:rPr>
        <w:t>0</w:t>
      </w:r>
      <w:r>
        <w:rPr>
          <w:rStyle w:val="CharStyle242"/>
        </w:rPr>
        <w:t>[</w:t>
      </w:r>
      <w:r>
        <w:rPr>
          <w:rStyle w:val="CharStyle461"/>
        </w:rPr>
        <w:t xml:space="preserve">mj </w:t>
      </w:r>
      <w:r>
        <w:rPr>
          <w:rStyle w:val="CharStyle461"/>
          <w:lang w:val="ru-RU" w:eastAsia="ru-RU" w:bidi="ru-RU"/>
        </w:rPr>
        <w:t>-</w:t>
      </w:r>
      <w:r>
        <w:rPr>
          <w:rStyle w:val="CharStyle415"/>
        </w:rPr>
        <w:t xml:space="preserve"> </w:t>
      </w:r>
      <w:r>
        <w:rPr>
          <w:rStyle w:val="CharStyle55"/>
        </w:rPr>
        <w:t>(</w:t>
      </w:r>
      <w:r>
        <w:rPr>
          <w:rStyle w:val="CharStyle415"/>
          <w:lang w:val="en-US" w:eastAsia="en-US" w:bidi="en-US"/>
        </w:rPr>
        <w:t xml:space="preserve">mj </w:t>
      </w:r>
      <w:r>
        <w:rPr>
          <w:rStyle w:val="CharStyle55"/>
        </w:rPr>
        <w:t xml:space="preserve">+ 1)] = </w:t>
      </w:r>
      <w:r>
        <w:rPr>
          <w:rStyle w:val="CharStyle461"/>
        </w:rPr>
        <w:t>y</w:t>
      </w:r>
      <w:r>
        <w:rPr>
          <w:rStyle w:val="CharStyle242"/>
        </w:rPr>
        <w:t>h</w:t>
      </w:r>
      <w:r>
        <w:rPr>
          <w:rStyle w:val="CharStyle461"/>
        </w:rPr>
        <w:t>H</w:t>
      </w:r>
      <w:r>
        <w:rPr>
          <w:rStyle w:val="CharStyle461"/>
          <w:vertAlign w:val="subscript"/>
        </w:rPr>
        <w:t>0</w:t>
      </w:r>
      <w:r>
        <w:rPr>
          <w:rStyle w:val="CharStyle415"/>
        </w:rPr>
        <w:t>,</w:t>
        <w:tab/>
      </w:r>
      <w:r>
        <w:rPr>
          <w:rStyle w:val="CharStyle55"/>
        </w:rPr>
        <w:t>(10</w:t>
      </w:r>
      <w:r>
        <w:rPr>
          <w:rStyle w:val="CharStyle415"/>
        </w:rPr>
        <w:t>.</w:t>
      </w:r>
      <w:r>
        <w:rPr>
          <w:rStyle w:val="CharStyle55"/>
        </w:rPr>
        <w:t>6)</w:t>
      </w:r>
    </w:p>
    <w:p>
      <w:pPr>
        <w:pStyle w:val="Style311"/>
        <w:widowControl w:val="0"/>
        <w:keepNext w:val="0"/>
        <w:keepLines w:val="0"/>
        <w:shd w:val="clear" w:color="auto" w:fill="auto"/>
        <w:bidi w:val="0"/>
        <w:jc w:val="left"/>
        <w:spacing w:before="0" w:after="0" w:line="407" w:lineRule="exact"/>
        <w:ind w:left="0" w:right="0" w:firstLine="0"/>
      </w:pPr>
      <w:r>
        <w:rPr>
          <w:rStyle w:val="CharStyle313"/>
        </w:rPr>
        <w:t>ИЛИ</w:t>
      </w:r>
    </w:p>
    <w:p>
      <w:pPr>
        <w:pStyle w:val="Style48"/>
        <w:tabs>
          <w:tab w:leader="none" w:pos="5921" w:val="left"/>
        </w:tabs>
        <w:widowControl w:val="0"/>
        <w:keepNext w:val="0"/>
        <w:keepLines w:val="0"/>
        <w:shd w:val="clear" w:color="auto" w:fill="auto"/>
        <w:bidi w:val="0"/>
        <w:jc w:val="both"/>
        <w:spacing w:before="0" w:after="112" w:line="200" w:lineRule="exact"/>
        <w:ind w:left="2780" w:right="0" w:firstLine="0"/>
      </w:pPr>
      <w:r>
        <w:rPr>
          <w:rStyle w:val="CharStyle415"/>
        </w:rPr>
        <w:t xml:space="preserve">Шо </w:t>
      </w:r>
      <w:r>
        <w:rPr>
          <w:rStyle w:val="CharStyle149"/>
          <w:lang w:val="ru-RU" w:eastAsia="ru-RU" w:bidi="ru-RU"/>
        </w:rPr>
        <w:t xml:space="preserve">= </w:t>
      </w:r>
      <w:r>
        <w:rPr>
          <w:rStyle w:val="CharStyle149"/>
        </w:rPr>
        <w:t>yHo.</w:t>
        <w:tab/>
      </w:r>
      <w:r>
        <w:rPr>
          <w:rStyle w:val="CharStyle149"/>
          <w:lang w:val="ru-RU" w:eastAsia="ru-RU" w:bidi="ru-RU"/>
        </w:rPr>
        <w:t>(10</w:t>
      </w:r>
      <w:r>
        <w:rPr>
          <w:rStyle w:val="CharStyle415"/>
        </w:rPr>
        <w:t>.</w:t>
      </w:r>
      <w:r>
        <w:rPr>
          <w:rStyle w:val="CharStyle55"/>
        </w:rPr>
        <w:t>7)</w:t>
      </w:r>
    </w:p>
    <w:p>
      <w:pPr>
        <w:pStyle w:val="Style315"/>
        <w:widowControl w:val="0"/>
        <w:keepNext w:val="0"/>
        <w:keepLines w:val="0"/>
        <w:shd w:val="clear" w:color="auto" w:fill="auto"/>
        <w:bidi w:val="0"/>
        <w:jc w:val="left"/>
        <w:spacing w:before="0" w:after="0" w:line="215" w:lineRule="exact"/>
        <w:ind w:left="0" w:right="0" w:firstLine="0"/>
      </w:pPr>
      <w:r>
        <w:rPr>
          <w:rStyle w:val="CharStyle581"/>
        </w:rPr>
        <w:t>Естественно, что частота ш</w:t>
      </w:r>
      <w:r>
        <w:rPr>
          <w:rStyle w:val="CharStyle909"/>
          <w:vertAlign w:val="subscript"/>
        </w:rPr>
        <w:t>0</w:t>
      </w:r>
    </w:p>
    <w:p>
      <w:pPr>
        <w:pStyle w:val="Style315"/>
        <w:widowControl w:val="0"/>
        <w:keepNext w:val="0"/>
        <w:keepLines w:val="0"/>
        <w:shd w:val="clear" w:color="auto" w:fill="auto"/>
        <w:bidi w:val="0"/>
        <w:jc w:val="left"/>
        <w:spacing w:before="0" w:after="0" w:line="215" w:lineRule="exact"/>
        <w:ind w:left="0" w:right="0" w:firstLine="0"/>
      </w:pPr>
      <w:r>
        <w:rPr>
          <w:rStyle w:val="CharStyle581"/>
        </w:rPr>
        <w:t>совпадает с ларморовской частотой (</w:t>
      </w:r>
      <w:r>
        <w:rPr>
          <w:rStyle w:val="CharStyle909"/>
        </w:rPr>
        <w:t>10</w:t>
      </w:r>
      <w:r>
        <w:rPr>
          <w:rStyle w:val="CharStyle581"/>
        </w:rPr>
        <w:t>.</w:t>
      </w:r>
      <w:r>
        <w:rPr>
          <w:rStyle w:val="CharStyle909"/>
        </w:rPr>
        <w:t>1</w:t>
      </w:r>
      <w:r>
        <w:rPr>
          <w:rStyle w:val="CharStyle581"/>
        </w:rPr>
        <w:t>) в ранее рассмотренной клас</w:t>
        <w:t>сической модели.</w:t>
      </w:r>
    </w:p>
    <w:p>
      <w:pPr>
        <w:pStyle w:val="Style315"/>
        <w:widowControl w:val="0"/>
        <w:keepNext w:val="0"/>
        <w:keepLines w:val="0"/>
        <w:shd w:val="clear" w:color="auto" w:fill="auto"/>
        <w:bidi w:val="0"/>
        <w:jc w:val="both"/>
        <w:spacing w:before="0" w:after="192" w:line="215" w:lineRule="exact"/>
        <w:ind w:left="0" w:right="580" w:firstLine="340"/>
      </w:pPr>
      <w:r>
        <w:rPr>
          <w:rStyle w:val="CharStyle581"/>
        </w:rPr>
        <w:t>По принципу детального равновесия вероятности прямого и обрат</w:t>
        <w:t>ного переходов одинаковы, т. е.</w:t>
      </w:r>
    </w:p>
    <w:p>
      <w:pPr>
        <w:pStyle w:val="Style299"/>
        <w:tabs>
          <w:tab w:leader="none" w:pos="5921" w:val="left"/>
        </w:tabs>
        <w:widowControl w:val="0"/>
        <w:keepNext w:val="0"/>
        <w:keepLines w:val="0"/>
        <w:shd w:val="clear" w:color="auto" w:fill="auto"/>
        <w:bidi w:val="0"/>
        <w:jc w:val="both"/>
        <w:spacing w:before="0" w:after="167" w:line="200" w:lineRule="exact"/>
        <w:ind w:left="2020" w:right="0" w:firstLine="0"/>
      </w:pPr>
      <w:r>
        <w:rPr>
          <w:rStyle w:val="CharStyle631"/>
          <w:lang w:val="en-US" w:eastAsia="en-US" w:bidi="en-US"/>
          <w:i w:val="0"/>
          <w:iCs w:val="0"/>
        </w:rPr>
        <w:t>W</w:t>
      </w:r>
      <w:r>
        <w:rPr>
          <w:rStyle w:val="CharStyle961"/>
          <w:i w:val="0"/>
          <w:iCs w:val="0"/>
        </w:rPr>
        <w:t>„+1</w:t>
      </w:r>
      <w:r>
        <w:rPr>
          <w:rStyle w:val="CharStyle631"/>
          <w:lang w:val="en-US" w:eastAsia="en-US" w:bidi="en-US"/>
          <w:i w:val="0"/>
          <w:iCs w:val="0"/>
        </w:rPr>
        <w:t xml:space="preserve"> </w:t>
      </w:r>
      <w:r>
        <w:rPr>
          <w:rStyle w:val="CharStyle703"/>
          <w:i w:val="0"/>
          <w:iCs w:val="0"/>
        </w:rPr>
        <w:t xml:space="preserve">= </w:t>
      </w:r>
      <w:r>
        <w:rPr>
          <w:rStyle w:val="CharStyle630"/>
          <w:i/>
          <w:iCs/>
        </w:rPr>
        <w:t>W</w:t>
      </w:r>
      <w:r>
        <w:rPr>
          <w:rStyle w:val="CharStyle630"/>
          <w:vertAlign w:val="subscript"/>
          <w:i/>
          <w:iCs/>
        </w:rPr>
        <w:t>m+1</w:t>
      </w:r>
      <w:r>
        <w:rPr>
          <w:rStyle w:val="CharStyle630"/>
          <w:i/>
          <w:iCs/>
        </w:rPr>
        <w:t>^</w:t>
      </w:r>
      <w:r>
        <w:rPr>
          <w:rStyle w:val="CharStyle630"/>
          <w:vertAlign w:val="subscript"/>
          <w:i/>
          <w:iCs/>
        </w:rPr>
        <w:t>m</w:t>
      </w:r>
      <w:r>
        <w:rPr>
          <w:rStyle w:val="CharStyle630"/>
          <w:i/>
          <w:iCs/>
        </w:rPr>
        <w:t xml:space="preserve"> </w:t>
      </w:r>
      <w:r>
        <w:rPr>
          <w:rStyle w:val="CharStyle630"/>
          <w:lang w:val="ru-RU" w:eastAsia="ru-RU" w:bidi="ru-RU"/>
          <w:i/>
          <w:iCs/>
        </w:rPr>
        <w:t xml:space="preserve">= </w:t>
      </w:r>
      <w:r>
        <w:rPr>
          <w:rStyle w:val="CharStyle630"/>
          <w:i/>
          <w:iCs/>
        </w:rPr>
        <w:t>W.</w:t>
      </w:r>
      <w:r>
        <w:rPr>
          <w:rStyle w:val="CharStyle631"/>
          <w:lang w:val="en-US" w:eastAsia="en-US" w:bidi="en-US"/>
          <w:i w:val="0"/>
          <w:iCs w:val="0"/>
        </w:rPr>
        <w:tab/>
      </w:r>
      <w:r>
        <w:rPr>
          <w:rStyle w:val="CharStyle703"/>
          <w:i w:val="0"/>
          <w:iCs w:val="0"/>
        </w:rPr>
        <w:t>(10</w:t>
      </w:r>
      <w:r>
        <w:rPr>
          <w:rStyle w:val="CharStyle631"/>
          <w:i w:val="0"/>
          <w:iCs w:val="0"/>
        </w:rPr>
        <w:t>.</w:t>
      </w:r>
      <w:r>
        <w:rPr>
          <w:rStyle w:val="CharStyle703"/>
          <w:i w:val="0"/>
          <w:iCs w:val="0"/>
        </w:rPr>
        <w:t>8)</w:t>
      </w:r>
    </w:p>
    <w:p>
      <w:pPr>
        <w:pStyle w:val="Style315"/>
        <w:widowControl w:val="0"/>
        <w:keepNext w:val="0"/>
        <w:keepLines w:val="0"/>
        <w:shd w:val="clear" w:color="auto" w:fill="auto"/>
        <w:bidi w:val="0"/>
        <w:jc w:val="both"/>
        <w:spacing w:before="0" w:after="0" w:line="215" w:lineRule="exact"/>
        <w:ind w:left="0" w:right="580" w:firstLine="340"/>
      </w:pPr>
      <w:r>
        <w:rPr>
          <w:rStyle w:val="CharStyle581"/>
        </w:rPr>
        <w:t xml:space="preserve">При переходе на более высокий уровень частица поглощает из поля квант энергии </w:t>
      </w:r>
      <w:r>
        <w:rPr>
          <w:rStyle w:val="CharStyle737"/>
          <w:lang w:val="ru-RU" w:eastAsia="ru-RU" w:bidi="ru-RU"/>
        </w:rPr>
        <w:t>Нш</w:t>
      </w:r>
      <w:r>
        <w:rPr>
          <w:rStyle w:val="CharStyle581"/>
        </w:rPr>
        <w:t xml:space="preserve">о, а при переходе на низший уровень — излучает фотон </w:t>
      </w:r>
      <w:r>
        <w:rPr>
          <w:rStyle w:val="CharStyle587"/>
        </w:rPr>
        <w:t>Н</w:t>
      </w:r>
      <w:r>
        <w:rPr>
          <w:rStyle w:val="CharStyle581"/>
        </w:rPr>
        <w:t>ш</w:t>
      </w:r>
      <w:r>
        <w:rPr>
          <w:rStyle w:val="CharStyle581"/>
          <w:vertAlign w:val="subscript"/>
        </w:rPr>
        <w:t>0</w:t>
      </w:r>
      <w:r>
        <w:rPr>
          <w:rStyle w:val="CharStyle581"/>
        </w:rPr>
        <w:t>. Поскольку в системе частица-фотон должен</w:t>
      </w:r>
    </w:p>
    <w:p>
      <w:pPr>
        <w:framePr w:h="2043" w:hSpace="402" w:wrap="notBeside" w:vAnchor="text" w:hAnchor="text" w:x="403" w:y="1"/>
        <w:widowControl w:val="0"/>
        <w:jc w:val="center"/>
        <w:rPr>
          <w:sz w:val="2"/>
          <w:szCs w:val="2"/>
        </w:rPr>
      </w:pPr>
      <w:r>
        <w:pict>
          <v:shape id="_x0000_s1836" type="#_x0000_t75" style="width:284pt;height:102pt;">
            <v:imagedata r:id="rId476" r:href="rId477"/>
          </v:shape>
        </w:pict>
      </w:r>
    </w:p>
    <w:p>
      <w:pPr>
        <w:pStyle w:val="Style81"/>
        <w:framePr w:h="2043" w:hSpace="402" w:wrap="notBeside" w:vAnchor="text" w:hAnchor="text" w:x="403" w:y="1"/>
        <w:widowControl w:val="0"/>
        <w:keepNext w:val="0"/>
        <w:keepLines w:val="0"/>
        <w:shd w:val="clear" w:color="auto" w:fill="auto"/>
        <w:bidi w:val="0"/>
        <w:spacing w:before="0" w:after="0" w:line="215" w:lineRule="exact"/>
        <w:ind w:left="0" w:right="0" w:firstLine="0"/>
      </w:pPr>
      <w:r>
        <w:rPr>
          <w:rStyle w:val="CharStyle110"/>
        </w:rPr>
        <w:t xml:space="preserve">Рис. 10.2. При </w:t>
      </w:r>
      <w:r>
        <w:rPr>
          <w:rStyle w:val="CharStyle983"/>
          <w:lang w:val="en-US" w:eastAsia="en-US" w:bidi="en-US"/>
        </w:rPr>
        <w:t xml:space="preserve">E </w:t>
      </w:r>
      <w:r>
        <w:rPr>
          <w:rStyle w:val="CharStyle983"/>
        </w:rPr>
        <w:t>= Ншо =</w:t>
      </w:r>
      <w:r>
        <w:rPr>
          <w:rStyle w:val="CharStyle110"/>
        </w:rPr>
        <w:t xml:space="preserve"> дрв Но происходит поглощение и излучение энер</w:t>
        <w:t xml:space="preserve">гии переменного электромагнитного поля намагниченным веществом </w:t>
      </w:r>
      <w:r>
        <w:rPr>
          <w:rStyle w:val="CharStyle110"/>
          <w:lang w:val="en-US" w:eastAsia="en-US" w:bidi="en-US"/>
        </w:rPr>
        <w:t xml:space="preserve">(g </w:t>
      </w:r>
      <w:r>
        <w:rPr>
          <w:rStyle w:val="CharStyle110"/>
        </w:rPr>
        <w:t>— фак</w:t>
        <w:t xml:space="preserve">тор Ланде): а — зеемановские уровни свободной частицы с </w:t>
      </w:r>
      <w:r>
        <w:rPr>
          <w:rStyle w:val="CharStyle110"/>
          <w:lang w:val="en-US" w:eastAsia="en-US" w:bidi="en-US"/>
        </w:rPr>
        <w:t xml:space="preserve">J </w:t>
      </w:r>
      <w:r>
        <w:rPr>
          <w:rStyle w:val="CharStyle582"/>
        </w:rPr>
        <w:t>=1</w:t>
      </w:r>
      <w:r>
        <w:rPr>
          <w:rStyle w:val="CharStyle110"/>
        </w:rPr>
        <w:t>/</w:t>
      </w:r>
      <w:r>
        <w:rPr>
          <w:rStyle w:val="CharStyle582"/>
        </w:rPr>
        <w:t xml:space="preserve">2 </w:t>
      </w:r>
      <w:r>
        <w:rPr>
          <w:rStyle w:val="CharStyle110"/>
        </w:rPr>
        <w:t>в по</w:t>
        <w:t xml:space="preserve">ле Но (переходы с поглощением и излучен нем фотона </w:t>
      </w:r>
      <w:r>
        <w:rPr>
          <w:rStyle w:val="CharStyle110"/>
          <w:lang w:val="en-US" w:eastAsia="en-US" w:bidi="en-US"/>
        </w:rPr>
        <w:t xml:space="preserve">E </w:t>
      </w:r>
      <w:r>
        <w:rPr>
          <w:rStyle w:val="CharStyle582"/>
        </w:rPr>
        <w:t xml:space="preserve">= </w:t>
      </w:r>
      <w:r>
        <w:rPr>
          <w:rStyle w:val="CharStyle110"/>
        </w:rPr>
        <w:t xml:space="preserve">Ншо показаны стрелками); б — квазиеепрерывные энергетические зоны, образованные зееманов- скими уровнями в реальном образце (поглощение и излучение фотонов происходит в интервале частот </w:t>
      </w:r>
      <w:r>
        <w:rPr>
          <w:rStyle w:val="CharStyle582"/>
        </w:rPr>
        <w:t xml:space="preserve">Д = </w:t>
      </w:r>
      <w:r>
        <w:rPr>
          <w:rStyle w:val="CharStyle110"/>
        </w:rPr>
        <w:t>Ш</w:t>
      </w:r>
      <w:r>
        <w:rPr>
          <w:rStyle w:val="CharStyle984"/>
        </w:rPr>
        <w:t>2</w:t>
      </w:r>
      <w:r>
        <w:rPr>
          <w:rStyle w:val="CharStyle110"/>
        </w:rPr>
        <w:t xml:space="preserve"> — Шх); в — резонансная кривая поглощения и излуче</w:t>
        <w:t>ния фотона реальным веществом (ширина кривой 5</w:t>
      </w:r>
      <w:r>
        <w:rPr>
          <w:rStyle w:val="CharStyle985"/>
        </w:rPr>
        <w:t>ш)</w:t>
      </w:r>
    </w:p>
    <w:p>
      <w:pPr>
        <w:widowControl w:val="0"/>
        <w:rPr>
          <w:sz w:val="2"/>
          <w:szCs w:val="2"/>
        </w:rPr>
      </w:pPr>
    </w:p>
    <w:p>
      <w:pPr>
        <w:pStyle w:val="Style315"/>
        <w:widowControl w:val="0"/>
        <w:keepNext w:val="0"/>
        <w:keepLines w:val="0"/>
        <w:shd w:val="clear" w:color="auto" w:fill="auto"/>
        <w:bidi w:val="0"/>
        <w:jc w:val="both"/>
        <w:spacing w:before="104" w:after="0" w:line="215" w:lineRule="exact"/>
        <w:ind w:left="0" w:right="580" w:firstLine="0"/>
        <w:sectPr>
          <w:pgSz w:w="11900" w:h="16840"/>
          <w:pgMar w:top="1109" w:left="690" w:right="4197" w:bottom="1109" w:header="0" w:footer="3" w:gutter="0"/>
          <w:rtlGutter w:val="0"/>
          <w:cols w:space="720"/>
          <w:noEndnote/>
          <w:docGrid w:linePitch="360"/>
        </w:sectPr>
      </w:pPr>
      <w:r>
        <w:rPr>
          <w:rStyle w:val="CharStyle581"/>
        </w:rPr>
        <w:t>выполняться не только закон сохранения энергии, но и момента им</w:t>
        <w:t>пульса, а в рассматриваемом диапазоне энергий преимущественно по</w:t>
        <w:t>глощаются и испускаются лишь дипольные фотоны, т. е. фотоны с мо</w:t>
        <w:t xml:space="preserve">ментом </w:t>
      </w:r>
      <w:r>
        <w:rPr>
          <w:rStyle w:val="CharStyle581"/>
          <w:lang w:val="en-US" w:eastAsia="en-US" w:bidi="en-US"/>
        </w:rPr>
        <w:t xml:space="preserve">J </w:t>
      </w:r>
      <w:r>
        <w:rPr>
          <w:rStyle w:val="CharStyle581"/>
        </w:rPr>
        <w:t>= 1, то вынужденные переходы возможны лишь под действи</w:t>
        <w:t xml:space="preserve">ем поляризованного по кругу поля </w:t>
      </w:r>
      <w:r>
        <w:rPr>
          <w:rStyle w:val="CharStyle581"/>
          <w:lang w:val="en-US" w:eastAsia="en-US" w:bidi="en-US"/>
        </w:rPr>
        <w:t xml:space="preserve">Hi </w:t>
      </w:r>
      <w:r>
        <w:rPr>
          <w:rStyle w:val="CharStyle581"/>
        </w:rPr>
        <w:t>в плоскости, перпендикулярной полю Но</w:t>
        <w:t xml:space="preserve">На рис. 10.2 изображен зеемановский дублет частицы с </w:t>
      </w:r>
      <w:r>
        <w:rPr>
          <w:rStyle w:val="CharStyle581"/>
          <w:lang w:val="en-US" w:eastAsia="en-US" w:bidi="en-US"/>
        </w:rPr>
        <w:t xml:space="preserve">J </w:t>
      </w:r>
      <w:r>
        <w:rPr>
          <w:rStyle w:val="CharStyle918"/>
        </w:rPr>
        <w:t>=1/2</w:t>
      </w:r>
      <w:r>
        <w:rPr>
          <w:rStyle w:val="CharStyle581"/>
        </w:rPr>
        <w:t xml:space="preserve"> (на</w:t>
        <w:t>пример, уровни протона или неспаренного электрона в магнитном по</w:t>
        <w:t>ле Но).</w:t>
      </w:r>
    </w:p>
    <w:p>
      <w:pPr>
        <w:pStyle w:val="Style48"/>
        <w:widowControl w:val="0"/>
        <w:keepNext w:val="0"/>
        <w:keepLines w:val="0"/>
        <w:shd w:val="clear" w:color="auto" w:fill="auto"/>
        <w:bidi w:val="0"/>
        <w:jc w:val="both"/>
        <w:spacing w:before="0" w:after="0" w:line="216" w:lineRule="exact"/>
        <w:ind w:left="0" w:right="580" w:firstLine="340"/>
      </w:pPr>
      <w:r>
        <w:rPr>
          <w:rStyle w:val="CharStyle55"/>
        </w:rPr>
        <w:t>Легко количественно оценить, какова частота электромагнитного поля, вызывающего магнитный резонанс. Для свободных электронов в постоянном поле Н</w:t>
      </w:r>
      <w:r>
        <w:rPr>
          <w:rStyle w:val="CharStyle55"/>
          <w:vertAlign w:val="subscript"/>
        </w:rPr>
        <w:t>0</w:t>
      </w:r>
      <w:r>
        <w:rPr>
          <w:rStyle w:val="CharStyle55"/>
        </w:rPr>
        <w:t xml:space="preserve"> </w:t>
      </w:r>
      <w:r>
        <w:rPr>
          <w:rStyle w:val="CharStyle461"/>
          <w:lang w:val="ru-RU" w:eastAsia="ru-RU" w:bidi="ru-RU"/>
        </w:rPr>
        <w:t>=</w:t>
      </w:r>
      <w:r>
        <w:rPr>
          <w:rStyle w:val="CharStyle415"/>
        </w:rPr>
        <w:t xml:space="preserve"> </w:t>
      </w:r>
      <w:r>
        <w:rPr>
          <w:rStyle w:val="CharStyle55"/>
        </w:rPr>
        <w:t>10</w:t>
      </w:r>
      <w:r>
        <w:rPr>
          <w:rStyle w:val="CharStyle55"/>
          <w:vertAlign w:val="superscript"/>
        </w:rPr>
        <w:t>3</w:t>
      </w:r>
      <w:r>
        <w:rPr>
          <w:rStyle w:val="CharStyle55"/>
        </w:rPr>
        <w:t xml:space="preserve"> Э резонансная частота равна 2,81 ГГц, а для протонов, у которых магнитный момент примерно в 2000 раз меньше, она равна 4,27 МГц.</w:t>
      </w:r>
    </w:p>
    <w:p>
      <w:pPr>
        <w:pStyle w:val="Style48"/>
        <w:widowControl w:val="0"/>
        <w:keepNext w:val="0"/>
        <w:keepLines w:val="0"/>
        <w:shd w:val="clear" w:color="auto" w:fill="auto"/>
        <w:bidi w:val="0"/>
        <w:jc w:val="both"/>
        <w:spacing w:before="0" w:after="120" w:line="216" w:lineRule="exact"/>
        <w:ind w:left="0" w:right="580" w:firstLine="340"/>
      </w:pPr>
      <w:r>
        <w:rPr>
          <w:rStyle w:val="CharStyle55"/>
        </w:rPr>
        <w:t>В ансамбле частиц поглощаемая мощность, естественно, пропор</w:t>
        <w:t xml:space="preserve">циональна числу частиц, находящихся на нижнем уровне. Числа </w:t>
      </w:r>
      <w:r>
        <w:rPr>
          <w:rStyle w:val="CharStyle55"/>
          <w:lang w:val="en-US" w:eastAsia="en-US" w:bidi="en-US"/>
        </w:rPr>
        <w:t>N</w:t>
      </w:r>
      <w:r>
        <w:rPr>
          <w:rStyle w:val="CharStyle55"/>
          <w:lang w:val="en-US" w:eastAsia="en-US" w:bidi="en-US"/>
          <w:vertAlign w:val="subscript"/>
        </w:rPr>
        <w:t>H</w:t>
      </w:r>
      <w:r>
        <w:rPr>
          <w:rStyle w:val="CharStyle55"/>
          <w:lang w:val="en-US" w:eastAsia="en-US" w:bidi="en-US"/>
        </w:rPr>
        <w:t xml:space="preserve"> </w:t>
      </w:r>
      <w:r>
        <w:rPr>
          <w:rStyle w:val="CharStyle55"/>
        </w:rPr>
        <w:t xml:space="preserve">и </w:t>
      </w:r>
      <w:r>
        <w:rPr>
          <w:rStyle w:val="CharStyle55"/>
          <w:lang w:val="en-US" w:eastAsia="en-US" w:bidi="en-US"/>
        </w:rPr>
        <w:t>N</w:t>
      </w:r>
      <w:r>
        <w:rPr>
          <w:rStyle w:val="CharStyle55"/>
          <w:lang w:val="en-US" w:eastAsia="en-US" w:bidi="en-US"/>
          <w:vertAlign w:val="subscript"/>
        </w:rPr>
        <w:t>B</w:t>
      </w:r>
      <w:r>
        <w:rPr>
          <w:rStyle w:val="CharStyle55"/>
          <w:lang w:val="en-US" w:eastAsia="en-US" w:bidi="en-US"/>
        </w:rPr>
        <w:t xml:space="preserve"> </w:t>
      </w:r>
      <w:r>
        <w:rPr>
          <w:rStyle w:val="CharStyle55"/>
        </w:rPr>
        <w:t xml:space="preserve">частиц, находящихся на нижнем и верхнем уровнях, разделенных энергетическим интервалом </w:t>
      </w:r>
      <w:r>
        <w:rPr>
          <w:rStyle w:val="CharStyle55"/>
          <w:lang w:val="en-US" w:eastAsia="en-US" w:bidi="en-US"/>
        </w:rPr>
        <w:t xml:space="preserve">AE </w:t>
      </w:r>
      <w:r>
        <w:rPr>
          <w:rStyle w:val="CharStyle461"/>
          <w:lang w:val="ru-RU" w:eastAsia="ru-RU" w:bidi="ru-RU"/>
        </w:rPr>
        <w:t>=</w:t>
      </w:r>
      <w:r>
        <w:rPr>
          <w:rStyle w:val="CharStyle415"/>
        </w:rPr>
        <w:t xml:space="preserve"> </w:t>
      </w:r>
      <w:r>
        <w:rPr>
          <w:rStyle w:val="CharStyle55"/>
        </w:rPr>
        <w:t>Нш</w:t>
      </w:r>
      <w:r>
        <w:rPr>
          <w:rStyle w:val="CharStyle242"/>
          <w:lang w:val="ru-RU" w:eastAsia="ru-RU" w:bidi="ru-RU"/>
        </w:rPr>
        <w:t>о,</w:t>
      </w:r>
      <w:r>
        <w:rPr>
          <w:rStyle w:val="CharStyle55"/>
        </w:rPr>
        <w:t xml:space="preserve"> в условиях термодинамическо</w:t>
        <w:t>го равновесия связаны известной формулой Больцмана</w:t>
      </w:r>
    </w:p>
    <w:p>
      <w:pPr>
        <w:pStyle w:val="Style990"/>
        <w:tabs>
          <w:tab w:leader="none" w:pos="5842" w:val="left"/>
        </w:tabs>
        <w:widowControl w:val="0"/>
        <w:keepNext w:val="0"/>
        <w:keepLines w:val="0"/>
        <w:shd w:val="clear" w:color="auto" w:fill="auto"/>
        <w:bidi w:val="0"/>
        <w:spacing w:before="0" w:after="0"/>
        <w:ind w:left="2460" w:right="0" w:firstLine="0"/>
      </w:pPr>
      <w:r>
        <w:rPr>
          <w:rStyle w:val="CharStyle992"/>
          <w:lang w:val="ru-RU" w:eastAsia="ru-RU" w:bidi="ru-RU"/>
          <w:i/>
          <w:iCs/>
        </w:rPr>
        <w:t>^</w:t>
      </w:r>
      <w:r>
        <w:rPr>
          <w:rStyle w:val="CharStyle992"/>
          <w:vertAlign w:val="subscript"/>
          <w:i/>
          <w:iCs/>
        </w:rPr>
        <w:t>= e</w:t>
      </w:r>
      <w:r>
        <w:rPr>
          <w:rStyle w:val="CharStyle992"/>
          <w:i/>
          <w:iCs/>
        </w:rPr>
        <w:t>-AE/(k</w:t>
      </w:r>
      <w:r>
        <w:rPr>
          <w:rStyle w:val="CharStyle992"/>
          <w:vertAlign w:val="subscript"/>
          <w:i/>
          <w:iCs/>
        </w:rPr>
        <w:t>B</w:t>
      </w:r>
      <w:r>
        <w:rPr>
          <w:rStyle w:val="CharStyle992"/>
          <w:i/>
          <w:iCs/>
        </w:rPr>
        <w:t>T</w:t>
      </w:r>
      <w:r>
        <w:rPr>
          <w:rStyle w:val="CharStyle992"/>
          <w:lang w:val="ru-RU" w:eastAsia="ru-RU" w:bidi="ru-RU"/>
          <w:i/>
          <w:iCs/>
        </w:rPr>
        <w:t>)</w:t>
      </w:r>
      <w:r>
        <w:rPr>
          <w:rStyle w:val="CharStyle993"/>
          <w:lang w:val="ru-RU" w:eastAsia="ru-RU" w:bidi="ru-RU"/>
          <w:i w:val="0"/>
          <w:iCs w:val="0"/>
        </w:rPr>
        <w:tab/>
      </w:r>
      <w:r>
        <w:rPr>
          <w:rStyle w:val="CharStyle994"/>
          <w:vertAlign w:val="subscript"/>
          <w:i w:val="0"/>
          <w:iCs w:val="0"/>
        </w:rPr>
        <w:t>(109)</w:t>
      </w:r>
    </w:p>
    <w:p>
      <w:pPr>
        <w:pStyle w:val="Style46"/>
        <w:widowControl w:val="0"/>
        <w:keepNext w:val="0"/>
        <w:keepLines w:val="0"/>
        <w:shd w:val="clear" w:color="auto" w:fill="auto"/>
        <w:bidi w:val="0"/>
        <w:jc w:val="both"/>
        <w:spacing w:before="0" w:after="120" w:line="216" w:lineRule="exact"/>
        <w:ind w:left="2460" w:right="0" w:firstLine="0"/>
      </w:pPr>
      <w:r>
        <w:rPr>
          <w:rStyle w:val="CharStyle252"/>
          <w:i/>
          <w:iCs/>
        </w:rPr>
        <w:t>N</w:t>
      </w:r>
    </w:p>
    <w:p>
      <w:pPr>
        <w:pStyle w:val="Style48"/>
        <w:widowControl w:val="0"/>
        <w:keepNext w:val="0"/>
        <w:keepLines w:val="0"/>
        <w:shd w:val="clear" w:color="auto" w:fill="auto"/>
        <w:bidi w:val="0"/>
        <w:jc w:val="both"/>
        <w:spacing w:before="0" w:after="133" w:line="216" w:lineRule="exact"/>
        <w:ind w:left="0" w:right="580" w:firstLine="340"/>
      </w:pPr>
      <w:r>
        <w:rPr>
          <w:rStyle w:val="CharStyle55"/>
        </w:rPr>
        <w:t>Мощность, поглощаемая частицами при магнитном резонансе, про</w:t>
        <w:t xml:space="preserve">порциональна вероятности </w:t>
      </w:r>
      <w:r>
        <w:rPr>
          <w:rStyle w:val="CharStyle55"/>
          <w:lang w:val="en-US" w:eastAsia="en-US" w:bidi="en-US"/>
        </w:rPr>
        <w:t xml:space="preserve">W </w:t>
      </w:r>
      <w:r>
        <w:rPr>
          <w:rStyle w:val="CharStyle55"/>
        </w:rPr>
        <w:t>вынужденных переходов, разности за</w:t>
        <w:t xml:space="preserve">селенностей уровней </w:t>
      </w:r>
      <w:r>
        <w:rPr>
          <w:rStyle w:val="CharStyle461"/>
        </w:rPr>
        <w:t xml:space="preserve">AN </w:t>
      </w:r>
      <w:r>
        <w:rPr>
          <w:rStyle w:val="CharStyle461"/>
          <w:lang w:val="ru-RU" w:eastAsia="ru-RU" w:bidi="ru-RU"/>
        </w:rPr>
        <w:t>=</w:t>
      </w:r>
      <w:r>
        <w:rPr>
          <w:rStyle w:val="CharStyle415"/>
        </w:rPr>
        <w:t xml:space="preserve"> </w:t>
      </w:r>
      <w:r>
        <w:rPr>
          <w:rStyle w:val="CharStyle55"/>
          <w:lang w:val="en-US" w:eastAsia="en-US" w:bidi="en-US"/>
        </w:rPr>
        <w:t>N</w:t>
      </w:r>
      <w:r>
        <w:rPr>
          <w:rStyle w:val="CharStyle55"/>
          <w:lang w:val="en-US" w:eastAsia="en-US" w:bidi="en-US"/>
          <w:vertAlign w:val="subscript"/>
        </w:rPr>
        <w:t>H</w:t>
      </w:r>
      <w:r>
        <w:rPr>
          <w:rStyle w:val="CharStyle55"/>
          <w:lang w:val="en-US" w:eastAsia="en-US" w:bidi="en-US"/>
        </w:rPr>
        <w:t xml:space="preserve"> </w:t>
      </w:r>
      <w:r>
        <w:rPr>
          <w:rStyle w:val="CharStyle461"/>
          <w:lang w:val="ru-RU" w:eastAsia="ru-RU" w:bidi="ru-RU"/>
        </w:rPr>
        <w:t xml:space="preserve">— </w:t>
      </w:r>
      <w:r>
        <w:rPr>
          <w:rStyle w:val="CharStyle461"/>
        </w:rPr>
        <w:t>N</w:t>
      </w:r>
      <w:r>
        <w:rPr>
          <w:rStyle w:val="CharStyle415"/>
          <w:lang w:val="en-US" w:eastAsia="en-US" w:bidi="en-US"/>
        </w:rPr>
        <w:t xml:space="preserve"> </w:t>
      </w:r>
      <w:r>
        <w:rPr>
          <w:rStyle w:val="CharStyle55"/>
        </w:rPr>
        <w:t>и энергии кванта Нш</w:t>
      </w:r>
      <w:r>
        <w:rPr>
          <w:rStyle w:val="CharStyle55"/>
          <w:vertAlign w:val="subscript"/>
        </w:rPr>
        <w:t>0</w:t>
      </w:r>
      <w:r>
        <w:rPr>
          <w:rStyle w:val="CharStyle415"/>
        </w:rPr>
        <w:t>:</w:t>
      </w:r>
    </w:p>
    <w:p>
      <w:pPr>
        <w:pStyle w:val="Style48"/>
        <w:tabs>
          <w:tab w:leader="none" w:pos="5842" w:val="left"/>
        </w:tabs>
        <w:widowControl w:val="0"/>
        <w:keepNext w:val="0"/>
        <w:keepLines w:val="0"/>
        <w:shd w:val="clear" w:color="auto" w:fill="auto"/>
        <w:bidi w:val="0"/>
        <w:jc w:val="both"/>
        <w:spacing w:before="0" w:after="166" w:line="200" w:lineRule="exact"/>
        <w:ind w:left="2260" w:right="0" w:firstLine="0"/>
      </w:pPr>
      <w:r>
        <w:rPr>
          <w:rStyle w:val="CharStyle461"/>
        </w:rPr>
        <w:t xml:space="preserve">P </w:t>
      </w:r>
      <w:r>
        <w:rPr>
          <w:rStyle w:val="CharStyle461"/>
          <w:lang w:val="ru-RU" w:eastAsia="ru-RU" w:bidi="ru-RU"/>
        </w:rPr>
        <w:t xml:space="preserve">= </w:t>
      </w:r>
      <w:r>
        <w:rPr>
          <w:rStyle w:val="CharStyle461"/>
        </w:rPr>
        <w:t>W</w:t>
      </w:r>
      <w:r>
        <w:rPr>
          <w:rStyle w:val="CharStyle415"/>
          <w:lang w:val="en-US" w:eastAsia="en-US" w:bidi="en-US"/>
        </w:rPr>
        <w:t xml:space="preserve"> </w:t>
      </w:r>
      <w:r>
        <w:rPr>
          <w:rStyle w:val="CharStyle55"/>
          <w:lang w:val="en-US" w:eastAsia="en-US" w:bidi="en-US"/>
        </w:rPr>
        <w:t>(N</w:t>
      </w:r>
      <w:r>
        <w:rPr>
          <w:rStyle w:val="CharStyle55"/>
          <w:lang w:val="en-US" w:eastAsia="en-US" w:bidi="en-US"/>
          <w:vertAlign w:val="subscript"/>
        </w:rPr>
        <w:t>H</w:t>
      </w:r>
      <w:r>
        <w:rPr>
          <w:rStyle w:val="CharStyle55"/>
          <w:lang w:val="en-US" w:eastAsia="en-US" w:bidi="en-US"/>
        </w:rPr>
        <w:t xml:space="preserve"> </w:t>
      </w:r>
      <w:r>
        <w:rPr>
          <w:rStyle w:val="CharStyle55"/>
        </w:rPr>
        <w:t xml:space="preserve">— </w:t>
      </w:r>
      <w:r>
        <w:rPr>
          <w:rStyle w:val="CharStyle55"/>
          <w:lang w:val="en-US" w:eastAsia="en-US" w:bidi="en-US"/>
        </w:rPr>
        <w:t>N</w:t>
      </w:r>
      <w:r>
        <w:rPr>
          <w:rStyle w:val="CharStyle55"/>
          <w:lang w:val="en-US" w:eastAsia="en-US" w:bidi="en-US"/>
          <w:vertAlign w:val="subscript"/>
        </w:rPr>
        <w:t>B</w:t>
      </w:r>
      <w:r>
        <w:rPr>
          <w:rStyle w:val="CharStyle55"/>
          <w:lang w:val="en-US" w:eastAsia="en-US" w:bidi="en-US"/>
        </w:rPr>
        <w:t xml:space="preserve"> </w:t>
      </w:r>
      <w:r>
        <w:rPr>
          <w:rStyle w:val="CharStyle55"/>
        </w:rPr>
        <w:t>)Нш</w:t>
      </w:r>
      <w:r>
        <w:rPr>
          <w:rStyle w:val="CharStyle55"/>
          <w:vertAlign w:val="subscript"/>
        </w:rPr>
        <w:t>0</w:t>
      </w:r>
      <w:r>
        <w:rPr>
          <w:rStyle w:val="CharStyle55"/>
        </w:rPr>
        <w:t>.</w:t>
        <w:tab/>
        <w:t>(10.10)</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Как следует из приведенных выше количественных оценок ре-</w:t>
      </w:r>
    </w:p>
    <w:p>
      <w:pPr>
        <w:pStyle w:val="Style48"/>
        <w:widowControl w:val="0"/>
        <w:keepNext w:val="0"/>
        <w:keepLines w:val="0"/>
        <w:shd w:val="clear" w:color="auto" w:fill="auto"/>
        <w:bidi w:val="0"/>
        <w:jc w:val="left"/>
        <w:spacing w:before="0" w:after="0" w:line="216" w:lineRule="exact"/>
        <w:ind w:left="4580" w:right="0" w:firstLine="0"/>
      </w:pPr>
      <w:r>
        <w:rPr>
          <w:rStyle w:val="CharStyle55"/>
        </w:rPr>
        <w:t>Нш</w:t>
      </w:r>
      <w:r>
        <w:rPr>
          <w:rStyle w:val="CharStyle55"/>
          <w:vertAlign w:val="subscript"/>
        </w:rPr>
        <w:t>0</w:t>
      </w:r>
      <w:r>
        <w:rPr>
          <w:rStyle w:val="CharStyle55"/>
        </w:rPr>
        <w:t>/(к</w:t>
      </w:r>
      <w:r>
        <w:rPr>
          <w:rStyle w:val="CharStyle55"/>
          <w:vertAlign w:val="subscript"/>
        </w:rPr>
        <w:t>в</w:t>
      </w:r>
      <w:r>
        <w:rPr>
          <w:rStyle w:val="CharStyle55"/>
        </w:rPr>
        <w:t>Т) С 1</w:t>
      </w:r>
    </w:p>
    <w:p>
      <w:pPr>
        <w:pStyle w:val="Style48"/>
        <w:widowControl w:val="0"/>
        <w:keepNext w:val="0"/>
        <w:keepLines w:val="0"/>
        <w:shd w:val="clear" w:color="auto" w:fill="auto"/>
        <w:bidi w:val="0"/>
        <w:jc w:val="left"/>
        <w:spacing w:before="0" w:after="0" w:line="216" w:lineRule="exact"/>
        <w:ind w:left="0" w:right="580" w:firstLine="0"/>
      </w:pPr>
      <w:r>
        <w:pict>
          <v:shape id="_x0000_s1837" type="#_x0000_t202" style="position:absolute;margin-left:92.3pt;margin-top:25.pt;width:13.7pt;height:29.8pt;z-index:-125828833;mso-wrap-distance-left:78.7pt;mso-wrap-distance-right:31.7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69" w:lineRule="exact"/>
                    <w:ind w:left="0" w:right="0" w:firstLine="0"/>
                  </w:pPr>
                  <w:r>
                    <w:rPr>
                      <w:rStyle w:val="CharStyle205"/>
                      <w:i/>
                      <w:iCs/>
                    </w:rPr>
                    <w:t>N,</w:t>
                  </w:r>
                  <w:r>
                    <w:rPr>
                      <w:rStyle w:val="CharStyle126"/>
                      <w:i w:val="0"/>
                      <w:iCs w:val="0"/>
                    </w:rPr>
                    <w:t>,</w:t>
                  </w:r>
                </w:p>
                <w:p>
                  <w:pPr>
                    <w:pStyle w:val="Style46"/>
                    <w:widowControl w:val="0"/>
                    <w:keepNext w:val="0"/>
                    <w:keepLines w:val="0"/>
                    <w:shd w:val="clear" w:color="auto" w:fill="auto"/>
                    <w:bidi w:val="0"/>
                    <w:jc w:val="left"/>
                    <w:spacing w:before="0" w:after="0" w:line="269" w:lineRule="exact"/>
                    <w:ind w:left="0" w:right="0" w:firstLine="0"/>
                  </w:pPr>
                  <w:r>
                    <w:rPr>
                      <w:rStyle w:val="CharStyle205"/>
                      <w:i/>
                      <w:iCs/>
                    </w:rPr>
                    <w:t>N</w:t>
                  </w:r>
                  <w:r>
                    <w:rPr>
                      <w:rStyle w:val="CharStyle205"/>
                      <w:vertAlign w:val="subscript"/>
                      <w:i/>
                      <w:iCs/>
                    </w:rPr>
                    <w:t>a</w:t>
                  </w:r>
                </w:p>
              </w:txbxContent>
            </v:textbox>
            <w10:wrap type="topAndBottom" anchorx="margin"/>
          </v:shape>
        </w:pict>
      </w:r>
      <w:r>
        <w:pict>
          <v:shape id="_x0000_s1838" type="#_x0000_t202" style="position:absolute;margin-left:137.65pt;margin-top:27.25pt;width:23.5pt;height:27.05pt;z-index:-125828832;mso-wrap-distance-left:5.pt;mso-wrap-distance-right:9.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Нш</w:t>
                  </w:r>
                  <w:r>
                    <w:rPr>
                      <w:rStyle w:val="CharStyle74"/>
                      <w:vertAlign w:val="subscript"/>
                    </w:rPr>
                    <w:t>0</w:t>
                  </w:r>
                </w:p>
              </w:txbxContent>
            </v:textbox>
            <w10:wrap type="topAndBottom" anchorx="margin"/>
          </v:shape>
        </w:pict>
      </w:r>
      <w:r>
        <w:pict>
          <v:shape id="_x0000_s1839" type="#_x0000_t202" style="position:absolute;margin-left:170.75pt;margin-top:34.7pt;width:61.9pt;height:12.9pt;z-index:-125828831;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N</w:t>
                  </w:r>
                  <w:r>
                    <w:rPr>
                      <w:rStyle w:val="CharStyle74"/>
                      <w:lang w:val="en-US" w:eastAsia="en-US" w:bidi="en-US"/>
                      <w:vertAlign w:val="subscript"/>
                    </w:rPr>
                    <w:t>H</w:t>
                  </w:r>
                  <w:r>
                    <w:rPr>
                      <w:rStyle w:val="CharStyle74"/>
                      <w:lang w:val="en-US" w:eastAsia="en-US" w:bidi="en-US"/>
                    </w:rPr>
                    <w:t xml:space="preserve"> </w:t>
                  </w:r>
                  <w:r>
                    <w:rPr>
                      <w:rStyle w:val="CharStyle74"/>
                    </w:rPr>
                    <w:t xml:space="preserve">— </w:t>
                  </w:r>
                  <w:r>
                    <w:rPr>
                      <w:rStyle w:val="CharStyle74"/>
                      <w:lang w:val="en-US" w:eastAsia="en-US" w:bidi="en-US"/>
                    </w:rPr>
                    <w:t xml:space="preserve">N </w:t>
                  </w:r>
                  <w:r>
                    <w:rPr>
                      <w:rStyle w:val="CharStyle74"/>
                    </w:rPr>
                    <w:t xml:space="preserve">— </w:t>
                  </w:r>
                  <w:r>
                    <w:rPr>
                      <w:rStyle w:val="CharStyle74"/>
                      <w:lang w:val="en-US" w:eastAsia="en-US" w:bidi="en-US"/>
                    </w:rPr>
                    <w:t>N</w:t>
                  </w:r>
                </w:p>
              </w:txbxContent>
            </v:textbox>
            <w10:wrap type="topAndBottom" anchorx="margin"/>
          </v:shape>
        </w:pict>
      </w:r>
      <w:r>
        <w:pict>
          <v:shape id="_x0000_s1840" type="#_x0000_t202" style="position:absolute;margin-left:231.95pt;margin-top:27.25pt;width:27.1pt;height:26.5pt;z-index:-125828830;mso-wrap-distance-left:5.pt;mso-wrap-distance-right:45.35pt;mso-position-horizontal-relative:margin" filled="f" stroked="f">
            <v:textbox style="mso-fit-shape-to-text:t" inset="0,0,0,0">
              <w:txbxContent>
                <w:p>
                  <w:pPr>
                    <w:pStyle w:val="Style48"/>
                    <w:widowControl w:val="0"/>
                    <w:keepNext w:val="0"/>
                    <w:keepLines w:val="0"/>
                    <w:shd w:val="clear" w:color="auto" w:fill="auto"/>
                    <w:bidi w:val="0"/>
                    <w:jc w:val="left"/>
                    <w:spacing w:before="0" w:after="18" w:line="200" w:lineRule="exact"/>
                    <w:ind w:left="0" w:right="0" w:firstLine="0"/>
                  </w:pPr>
                  <w:r>
                    <w:rPr>
                      <w:rStyle w:val="CharStyle74"/>
                    </w:rPr>
                    <w:t>Нш</w:t>
                  </w:r>
                  <w:r>
                    <w:rPr>
                      <w:rStyle w:val="CharStyle74"/>
                      <w:vertAlign w:val="subscript"/>
                    </w:rPr>
                    <w:t>0</w:t>
                  </w:r>
                </w:p>
                <w:p>
                  <w:pPr>
                    <w:pStyle w:val="Style48"/>
                    <w:widowControl w:val="0"/>
                    <w:keepNext w:val="0"/>
                    <w:keepLines w:val="0"/>
                    <w:shd w:val="clear" w:color="auto" w:fill="auto"/>
                    <w:bidi w:val="0"/>
                    <w:jc w:val="left"/>
                    <w:spacing w:before="0" w:after="0" w:line="200" w:lineRule="exact"/>
                    <w:ind w:left="0" w:right="0" w:firstLine="0"/>
                  </w:pPr>
                  <w:r>
                    <w:rPr>
                      <w:rStyle w:val="CharStyle74"/>
                    </w:rPr>
                    <w:t>2А-</w:t>
                  </w:r>
                  <w:r>
                    <w:rPr>
                      <w:rStyle w:val="CharStyle74"/>
                      <w:vertAlign w:val="subscript"/>
                    </w:rPr>
                    <w:t>Б</w:t>
                  </w:r>
                  <w:r>
                    <w:rPr>
                      <w:rStyle w:val="CharStyle74"/>
                    </w:rPr>
                    <w:t>Т’</w:t>
                  </w:r>
                </w:p>
              </w:txbxContent>
            </v:textbox>
            <w10:wrap type="topAndBottom" anchorx="margin"/>
          </v:shape>
        </w:pict>
      </w:r>
      <w:r>
        <w:pict>
          <v:shape id="_x0000_s1841" type="#_x0000_t202" style="position:absolute;margin-left:304.45pt;margin-top:34.3pt;width:31.7pt;height:12.7pt;z-index:-125828829;mso-wrap-distance-left:5.pt;mso-wrap-distance-right:28.1pt;mso-wrap-distance-bottom:6.7pt;mso-position-horizontal-relative:margin" filled="f" stroked="f">
            <v:textbox style="mso-fit-shape-to-text:t" inset="0,0,0,0">
              <w:txbxContent>
                <w:p>
                  <w:pPr>
                    <w:pStyle w:val="Style986"/>
                    <w:widowControl w:val="0"/>
                    <w:keepNext/>
                    <w:keepLines/>
                    <w:shd w:val="clear" w:color="auto" w:fill="auto"/>
                    <w:bidi w:val="0"/>
                    <w:jc w:val="left"/>
                    <w:spacing w:before="0" w:after="0" w:line="170" w:lineRule="exact"/>
                    <w:ind w:left="0" w:right="0" w:firstLine="0"/>
                  </w:pPr>
                  <w:bookmarkStart w:id="148" w:name="bookmark148"/>
                  <w:r>
                    <w:rPr>
                      <w:rStyle w:val="CharStyle988"/>
                    </w:rPr>
                    <w:t>(</w:t>
                  </w:r>
                  <w:r>
                    <w:rPr>
                      <w:rStyle w:val="CharStyle989"/>
                    </w:rPr>
                    <w:t>10</w:t>
                  </w:r>
                  <w:r>
                    <w:rPr>
                      <w:rStyle w:val="CharStyle988"/>
                    </w:rPr>
                    <w:t>.</w:t>
                  </w:r>
                  <w:r>
                    <w:rPr>
                      <w:rStyle w:val="CharStyle989"/>
                    </w:rPr>
                    <w:t>11</w:t>
                  </w:r>
                  <w:r>
                    <w:rPr>
                      <w:rStyle w:val="CharStyle988"/>
                    </w:rPr>
                    <w:t>)</w:t>
                  </w:r>
                  <w:bookmarkEnd w:id="148"/>
                </w:p>
              </w:txbxContent>
            </v:textbox>
            <w10:wrap type="topAndBottom" anchorx="margin"/>
          </v:shape>
        </w:pict>
      </w:r>
      <w:r>
        <w:rPr>
          <w:rStyle w:val="CharStyle55"/>
        </w:rPr>
        <w:t xml:space="preserve">означает, что заселенности уровней почти равны и можно считать, что </w:t>
      </w:r>
      <w:r>
        <w:rPr>
          <w:rStyle w:val="CharStyle55"/>
          <w:lang w:val="en-US" w:eastAsia="en-US" w:bidi="en-US"/>
        </w:rPr>
        <w:t>N</w:t>
      </w:r>
      <w:r>
        <w:rPr>
          <w:rStyle w:val="CharStyle55"/>
          <w:lang w:val="en-US" w:eastAsia="en-US" w:bidi="en-US"/>
          <w:vertAlign w:val="subscript"/>
        </w:rPr>
        <w:t>B</w:t>
      </w:r>
      <w:r>
        <w:rPr>
          <w:rStyle w:val="CharStyle55"/>
          <w:lang w:val="en-US" w:eastAsia="en-US" w:bidi="en-US"/>
        </w:rPr>
        <w:t xml:space="preserve"> </w:t>
      </w:r>
      <w:r>
        <w:rPr>
          <w:rStyle w:val="CharStyle55"/>
        </w:rPr>
        <w:t xml:space="preserve">— </w:t>
      </w:r>
      <w:r>
        <w:rPr>
          <w:rStyle w:val="CharStyle242"/>
          <w:lang w:val="ru-RU" w:eastAsia="ru-RU" w:bidi="ru-RU"/>
        </w:rPr>
        <w:t xml:space="preserve">N/2, где </w:t>
      </w:r>
      <w:r>
        <w:rPr>
          <w:rStyle w:val="CharStyle242"/>
        </w:rPr>
        <w:t xml:space="preserve">N </w:t>
      </w:r>
      <w:r>
        <w:rPr>
          <w:rStyle w:val="CharStyle242"/>
          <w:lang w:val="ru-RU" w:eastAsia="ru-RU" w:bidi="ru-RU"/>
        </w:rPr>
        <w:t>=</w:t>
      </w:r>
      <w:r>
        <w:rPr>
          <w:rStyle w:val="CharStyle55"/>
        </w:rPr>
        <w:t xml:space="preserve"> </w:t>
      </w:r>
      <w:r>
        <w:rPr>
          <w:rStyle w:val="CharStyle55"/>
          <w:lang w:val="en-US" w:eastAsia="en-US" w:bidi="en-US"/>
        </w:rPr>
        <w:t>N</w:t>
      </w:r>
      <w:r>
        <w:rPr>
          <w:rStyle w:val="CharStyle55"/>
          <w:lang w:val="en-US" w:eastAsia="en-US" w:bidi="en-US"/>
          <w:vertAlign w:val="subscript"/>
        </w:rPr>
        <w:t>H</w:t>
      </w:r>
      <w:r>
        <w:rPr>
          <w:rStyle w:val="CharStyle55"/>
          <w:lang w:val="en-US" w:eastAsia="en-US" w:bidi="en-US"/>
        </w:rPr>
        <w:t xml:space="preserve"> </w:t>
      </w:r>
      <w:r>
        <w:rPr>
          <w:rStyle w:val="CharStyle55"/>
        </w:rPr>
        <w:t xml:space="preserve">+ </w:t>
      </w:r>
      <w:r>
        <w:rPr>
          <w:rStyle w:val="CharStyle55"/>
          <w:lang w:val="en-US" w:eastAsia="en-US" w:bidi="en-US"/>
        </w:rPr>
        <w:t>N</w:t>
      </w:r>
      <w:r>
        <w:rPr>
          <w:rStyle w:val="CharStyle55"/>
          <w:lang w:val="en-US" w:eastAsia="en-US" w:bidi="en-US"/>
          <w:vertAlign w:val="subscript"/>
        </w:rPr>
        <w:t>B</w:t>
      </w:r>
      <w:r>
        <w:rPr>
          <w:rStyle w:val="CharStyle55"/>
          <w:lang w:val="en-US" w:eastAsia="en-US" w:bidi="en-US"/>
        </w:rPr>
        <w:t xml:space="preserve"> </w:t>
      </w:r>
      <w:r>
        <w:rPr>
          <w:rStyle w:val="CharStyle55"/>
        </w:rPr>
        <w:t>— число частиц в системе. Поэтому</w:t>
      </w:r>
    </w:p>
    <w:p>
      <w:pPr>
        <w:pStyle w:val="Style48"/>
        <w:widowControl w:val="0"/>
        <w:keepNext w:val="0"/>
        <w:keepLines w:val="0"/>
        <w:shd w:val="clear" w:color="auto" w:fill="auto"/>
        <w:bidi w:val="0"/>
        <w:jc w:val="both"/>
        <w:spacing w:before="0" w:after="309" w:line="216" w:lineRule="exact"/>
        <w:ind w:left="0" w:right="0" w:firstLine="0"/>
      </w:pPr>
      <w:r>
        <w:rPr>
          <w:rStyle w:val="CharStyle55"/>
        </w:rPr>
        <w:t>Таким образом, поглощаемая мощность при магнитном резонансе определяется выражением</w:t>
      </w:r>
    </w:p>
    <w:p>
      <w:pPr>
        <w:pStyle w:val="Style799"/>
        <w:tabs>
          <w:tab w:leader="none" w:pos="5802" w:val="left"/>
        </w:tabs>
        <w:widowControl w:val="0"/>
        <w:keepNext w:val="0"/>
        <w:keepLines w:val="0"/>
        <w:shd w:val="clear" w:color="auto" w:fill="auto"/>
        <w:bidi w:val="0"/>
        <w:jc w:val="both"/>
        <w:spacing w:before="0" w:after="0" w:line="130" w:lineRule="exact"/>
        <w:ind w:left="1760" w:right="0" w:firstLine="0"/>
      </w:pPr>
      <w:r>
        <w:rPr>
          <w:rStyle w:val="CharStyle995"/>
          <w:i/>
          <w:iCs/>
        </w:rPr>
        <w:t xml:space="preserve">Р </w:t>
      </w:r>
      <w:r>
        <w:rPr>
          <w:rStyle w:val="CharStyle996"/>
          <w:i/>
          <w:iCs/>
        </w:rPr>
        <w:t xml:space="preserve">= </w:t>
      </w:r>
      <w:r>
        <w:rPr>
          <w:rStyle w:val="CharStyle997"/>
          <w:lang w:val="en-US" w:eastAsia="en-US" w:bidi="en-US"/>
          <w:i/>
          <w:iCs/>
        </w:rPr>
        <w:t>WN</w:t>
      </w:r>
      <w:r>
        <w:rPr>
          <w:rStyle w:val="CharStyle998"/>
          <w:i w:val="0"/>
          <w:iCs w:val="0"/>
        </w:rPr>
        <w:t xml:space="preserve">= </w:t>
      </w:r>
      <w:r>
        <w:rPr>
          <w:rStyle w:val="CharStyle997"/>
          <w:lang w:val="en-US" w:eastAsia="en-US" w:bidi="en-US"/>
          <w:i/>
          <w:iCs/>
        </w:rPr>
        <w:t>WNy</w:t>
      </w:r>
      <w:r>
        <w:rPr>
          <w:rStyle w:val="CharStyle997"/>
          <w:lang w:val="en-US" w:eastAsia="en-US" w:bidi="en-US"/>
          <w:vertAlign w:val="superscript"/>
          <w:i/>
          <w:iCs/>
        </w:rPr>
        <w:t>2</w:t>
      </w:r>
      <w:r>
        <w:rPr>
          <w:rStyle w:val="CharStyle997"/>
          <w:lang w:val="en-US" w:eastAsia="en-US" w:bidi="en-US"/>
          <w:i/>
          <w:iCs/>
        </w:rPr>
        <w:t>Hl</w:t>
      </w:r>
      <w:r>
        <w:rPr>
          <w:rStyle w:val="CharStyle999"/>
          <w:lang w:val="en-US" w:eastAsia="en-US" w:bidi="en-US"/>
          <w:i w:val="0"/>
          <w:iCs w:val="0"/>
        </w:rPr>
        <w:t xml:space="preserve"> </w:t>
      </w:r>
      <w:r>
        <w:rPr>
          <w:rStyle w:val="CharStyle999"/>
          <w:i w:val="0"/>
          <w:iCs w:val="0"/>
        </w:rPr>
        <w:t>.</w:t>
        <w:tab/>
      </w:r>
      <w:r>
        <w:rPr>
          <w:rStyle w:val="CharStyle1000"/>
          <w:i w:val="0"/>
          <w:iCs w:val="0"/>
        </w:rPr>
        <w:t>(10.12)</w:t>
      </w:r>
    </w:p>
    <w:p>
      <w:pPr>
        <w:pStyle w:val="Style48"/>
        <w:tabs>
          <w:tab w:leader="none" w:pos="4035" w:val="left"/>
          <w:tab w:leader="none" w:pos="5802" w:val="left"/>
        </w:tabs>
        <w:widowControl w:val="0"/>
        <w:keepNext w:val="0"/>
        <w:keepLines w:val="0"/>
        <w:shd w:val="clear" w:color="auto" w:fill="auto"/>
        <w:bidi w:val="0"/>
        <w:jc w:val="both"/>
        <w:spacing w:before="0" w:after="171" w:line="130" w:lineRule="exact"/>
        <w:ind w:left="2600" w:right="0" w:firstLine="0"/>
      </w:pPr>
      <w:r>
        <w:rPr>
          <w:rStyle w:val="CharStyle55"/>
        </w:rPr>
        <w:t>2</w:t>
      </w:r>
      <w:r>
        <w:rPr>
          <w:rStyle w:val="CharStyle55"/>
          <w:lang w:val="en-US" w:eastAsia="en-US" w:bidi="en-US"/>
        </w:rPr>
        <w:t>fc</w:t>
      </w:r>
      <w:r>
        <w:rPr>
          <w:rStyle w:val="CharStyle55"/>
          <w:lang w:val="en-US" w:eastAsia="en-US" w:bidi="en-US"/>
          <w:vertAlign w:val="subscript"/>
        </w:rPr>
        <w:t>B</w:t>
      </w:r>
      <w:r>
        <w:rPr>
          <w:rStyle w:val="CharStyle55"/>
          <w:lang w:val="en-US" w:eastAsia="en-US" w:bidi="en-US"/>
        </w:rPr>
        <w:t>T</w:t>
        <w:tab/>
      </w:r>
      <w:r>
        <w:rPr>
          <w:rStyle w:val="CharStyle55"/>
          <w:vertAlign w:val="superscript"/>
        </w:rPr>
        <w:t>0</w:t>
      </w:r>
      <w:r>
        <w:rPr>
          <w:rStyle w:val="CharStyle415"/>
        </w:rPr>
        <w:t xml:space="preserve"> </w:t>
      </w:r>
      <w:r>
        <w:rPr>
          <w:rStyle w:val="CharStyle55"/>
        </w:rPr>
        <w:t>2</w:t>
      </w:r>
      <w:r>
        <w:rPr>
          <w:rStyle w:val="CharStyle55"/>
          <w:lang w:val="en-US" w:eastAsia="en-US" w:bidi="en-US"/>
        </w:rPr>
        <w:t>fc</w:t>
      </w:r>
      <w:r>
        <w:rPr>
          <w:rStyle w:val="CharStyle55"/>
          <w:lang w:val="en-US" w:eastAsia="en-US" w:bidi="en-US"/>
          <w:vertAlign w:val="subscript"/>
        </w:rPr>
        <w:t>B</w:t>
      </w:r>
      <w:r>
        <w:rPr>
          <w:rStyle w:val="CharStyle55"/>
          <w:lang w:val="en-US" w:eastAsia="en-US" w:bidi="en-US"/>
        </w:rPr>
        <w:t>T</w:t>
        <w:tab/>
      </w:r>
      <w:r>
        <w:rPr>
          <w:rStyle w:val="CharStyle55"/>
          <w:lang w:val="en-US" w:eastAsia="en-US" w:bidi="en-US"/>
          <w:vertAlign w:val="superscript"/>
        </w:rPr>
        <w:t>V</w:t>
      </w:r>
      <w:r>
        <w:rPr>
          <w:rStyle w:val="CharStyle55"/>
          <w:lang w:val="en-US" w:eastAsia="en-US" w:bidi="en-US"/>
        </w:rPr>
        <w:t xml:space="preserve"> </w:t>
      </w:r>
      <w:r>
        <w:rPr>
          <w:rStyle w:val="CharStyle242"/>
          <w:lang w:val="ru-RU" w:eastAsia="ru-RU" w:bidi="ru-RU"/>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Как видно из этой формулы, поглощаемая мощность </w:t>
      </w:r>
      <w:r>
        <w:rPr>
          <w:rStyle w:val="CharStyle55"/>
          <w:lang w:val="en-US" w:eastAsia="en-US" w:bidi="en-US"/>
        </w:rPr>
        <w:t xml:space="preserve">P </w:t>
      </w:r>
      <w:r>
        <w:rPr>
          <w:rStyle w:val="CharStyle55"/>
        </w:rPr>
        <w:t>пропор</w:t>
        <w:t xml:space="preserve">циональна квадрату частоты </w:t>
      </w:r>
      <w:r>
        <w:rPr>
          <w:rStyle w:val="CharStyle415"/>
        </w:rPr>
        <w:t>Ш</w:t>
      </w:r>
      <w:r>
        <w:rPr>
          <w:rStyle w:val="CharStyle952"/>
        </w:rPr>
        <w:t>0</w:t>
      </w:r>
      <w:r>
        <w:rPr>
          <w:rStyle w:val="CharStyle415"/>
        </w:rPr>
        <w:t xml:space="preserve"> </w:t>
      </w:r>
      <w:r>
        <w:rPr>
          <w:rStyle w:val="CharStyle55"/>
        </w:rPr>
        <w:t>при постоянном внешнем поле (или квадрату напряженности поля Н</w:t>
      </w:r>
      <w:r>
        <w:rPr>
          <w:rStyle w:val="CharStyle55"/>
          <w:vertAlign w:val="subscript"/>
        </w:rPr>
        <w:t>0</w:t>
      </w:r>
      <w:r>
        <w:rPr>
          <w:rStyle w:val="CharStyle415"/>
        </w:rPr>
        <w:t xml:space="preserve"> </w:t>
      </w:r>
      <w:r>
        <w:rPr>
          <w:rStyle w:val="CharStyle55"/>
        </w:rPr>
        <w:t>при постоянной частоте), полному</w:t>
      </w:r>
    </w:p>
    <w:p>
      <w:pPr>
        <w:pStyle w:val="Style48"/>
        <w:widowControl w:val="0"/>
        <w:keepNext w:val="0"/>
        <w:keepLines w:val="0"/>
        <w:shd w:val="clear" w:color="auto" w:fill="auto"/>
        <w:bidi w:val="0"/>
        <w:jc w:val="left"/>
        <w:spacing w:before="0" w:after="0" w:line="216" w:lineRule="exact"/>
        <w:ind w:left="5160" w:right="0" w:firstLine="0"/>
      </w:pPr>
      <w:r>
        <w:rPr>
          <w:rStyle w:val="CharStyle55"/>
          <w:lang w:val="en-US" w:eastAsia="en-US" w:bidi="en-US"/>
        </w:rPr>
        <w:t>T</w:t>
      </w:r>
    </w:p>
    <w:p>
      <w:pPr>
        <w:pStyle w:val="Style48"/>
        <w:widowControl w:val="0"/>
        <w:keepNext w:val="0"/>
        <w:keepLines w:val="0"/>
        <w:shd w:val="clear" w:color="auto" w:fill="auto"/>
        <w:bidi w:val="0"/>
        <w:jc w:val="both"/>
        <w:spacing w:before="0" w:after="0" w:line="216" w:lineRule="exact"/>
        <w:ind w:left="0" w:right="0" w:firstLine="0"/>
      </w:pPr>
      <w:r>
        <w:rPr>
          <w:rStyle w:val="CharStyle55"/>
        </w:rPr>
        <w:t>лее существенные факторы, от которых зависит интенсивность сиг</w:t>
        <w:t>налов индуцированных переходов. Следует иметь в виду, что вероят</w:t>
        <w:t xml:space="preserve">ность индуцированных переходов пропорциональна плотности энергии электромагнитного поля и поэтому не входит в явном виде в формулу </w:t>
      </w:r>
      <w:r>
        <w:rPr>
          <w:rStyle w:val="CharStyle1001"/>
        </w:rPr>
        <w:t>(</w:t>
      </w:r>
      <w:r>
        <w:rPr>
          <w:rStyle w:val="CharStyle1002"/>
        </w:rPr>
        <w:t>10</w:t>
      </w:r>
      <w:r>
        <w:rPr>
          <w:rStyle w:val="CharStyle1001"/>
        </w:rPr>
        <w:t>.</w:t>
      </w:r>
      <w:r>
        <w:rPr>
          <w:rStyle w:val="CharStyle1002"/>
        </w:rPr>
        <w:t>12</w:t>
      </w:r>
      <w:r>
        <w:rPr>
          <w:rStyle w:val="CharStyle1001"/>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 самом деле при наложении радиочастотного поля разность за</w:t>
        <w:t>селенностей уровней начинает уменьшаться, и в конце концов уров</w:t>
        <w:t>ни станут одинаково заселенными и поглощение мощности прекратит</w:t>
        <w:t>ся. Такое состояние называют насыщенным. Распределение частиц по</w:t>
        <w:br w:type="page"/>
      </w:r>
      <w:r>
        <w:rPr>
          <w:rStyle w:val="CharStyle581"/>
        </w:rPr>
        <w:t>уровням становится неравновесным. Все дело в том. что движение изо</w:t>
        <w:t>лированных спинов представляет идеализацию, на самом деле мы все</w:t>
        <w:t>гда имеем дело с системой очень большого числа магнитных частиц диполей, взаимодействующих между собой и с кристаллической ре</w:t>
        <w:t>шеткой тела. Между частицами и их окружением существует взаимо</w:t>
        <w:t>действие. вызывающее переориентацию спина, связанную с передачей избыточной магнитной энергии другим степеням свободы, т. е. всегда происходит релаксация энергии. Этот процесс, т. е. безызлучательные переходы между двумя состояниями, называют спии-решеточиой ре</w:t>
        <w:t>лаксацией. Такое название произошло от того, что в твердых телах избыток магнитной энергии передается степеням свободы, которые включают колебания кристаллической решетки.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Термин «решетка» удобен не только при описании твердых тел. для которых процессы релаксации действительно связаны с колебани</w:t>
        <w:t>ями кристаллической решетки: в более широком смысле термин «ре</w:t>
        <w:t>шетка» относится к любым степеням свободы систем, за исключени</w:t>
        <w:t>ем тех. которые непосредственно связаны со спином. Поскольку спин</w:t>
        <w:t>решеточная релаксация определяется взаимодействием спинов с теп</w:t>
        <w:t xml:space="preserve">ловым движением «решетки», она возможна при любом агрегатном состоянии вещества (газ. жидкость или твердое тело). Существенно здесь то. что решетка находится в состоянии теплового равновесия: это означает, что вероятности спонтанных переходов вниз и вверх не равны. Для характеристики силы связи спинов с решеткой вводится так называемое время спин-решеточной релаксации </w:t>
      </w:r>
      <w:r>
        <w:rPr>
          <w:rStyle w:val="CharStyle634"/>
          <w:lang w:val="ru-RU" w:eastAsia="ru-RU" w:bidi="ru-RU"/>
        </w:rPr>
        <w:t>Т\.</w:t>
      </w:r>
      <w:r>
        <w:rPr>
          <w:rStyle w:val="CharStyle581"/>
        </w:rPr>
        <w:t xml:space="preserve"> Оно является мерой времени переноса энергии к другим степеням свободы, т. е. для системы спинов является временем достижения теплового равновесия.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Теперь мы можем сделать некоторые общие замечания о ширине и форме линии резонансного поглощения. Поглощение энергии при маг</w:t>
        <w:t xml:space="preserve">нитном резонансе не носит характера узкого </w:t>
      </w:r>
      <w:r>
        <w:rPr>
          <w:rStyle w:val="CharStyle909"/>
        </w:rPr>
        <w:t>6</w:t>
      </w:r>
      <w:r>
        <w:rPr>
          <w:rStyle w:val="CharStyle581"/>
        </w:rPr>
        <w:t>-образного резонанса. Во-первых, есть чисто техническая причина неизбежная неоднород</w:t>
        <w:t>ность внешнего поля Но, которая приводит к размытию резонанса. Во-вторых, вследствие релаксации состояние спина имеет определен</w:t>
        <w:t>ное время жизни, что приводит к уширению линии. Уширение ре</w:t>
        <w:t>зонансного сигнала должно подчиняться соотношению неопределен</w:t>
        <w:t xml:space="preserve">ностей ДшД£ ~ </w:t>
      </w:r>
      <w:r>
        <w:rPr>
          <w:rStyle w:val="CharStyle909"/>
        </w:rPr>
        <w:t>1</w:t>
      </w:r>
      <w:r>
        <w:rPr>
          <w:rStyle w:val="CharStyle581"/>
        </w:rPr>
        <w:t>. Однако спин-решеточная релаксация не является единственным процессом, определяющим ширину линии. В твердых телах и жидкостях существуют многие другие процессы, которые вы</w:t>
        <w:t>зывают изменение относительных энергий спиновых состояний, а не их времен жизни. Такие процессы характеризуются временем релаксации Т</w:t>
      </w:r>
      <w:r>
        <w:rPr>
          <w:rStyle w:val="CharStyle909"/>
          <w:vertAlign w:val="subscript"/>
        </w:rPr>
        <w:t>2</w:t>
      </w:r>
    </w:p>
    <w:p>
      <w:pPr>
        <w:pStyle w:val="Style315"/>
        <w:widowControl w:val="0"/>
        <w:keepNext w:val="0"/>
        <w:keepLines w:val="0"/>
        <w:shd w:val="clear" w:color="auto" w:fill="auto"/>
        <w:bidi w:val="0"/>
        <w:jc w:val="both"/>
        <w:spacing w:before="0" w:after="0" w:line="216" w:lineRule="exact"/>
        <w:ind w:left="0" w:right="0" w:firstLine="340"/>
        <w:sectPr>
          <w:pgSz w:w="11900" w:h="16840"/>
          <w:pgMar w:top="1079" w:left="511" w:right="4377" w:bottom="5729" w:header="0" w:footer="3" w:gutter="0"/>
          <w:rtlGutter w:val="0"/>
          <w:cols w:space="720"/>
          <w:noEndnote/>
          <w:docGrid w:linePitch="360"/>
        </w:sectPr>
      </w:pPr>
      <w:r>
        <w:rPr>
          <w:rStyle w:val="CharStyle581"/>
        </w:rPr>
        <w:t>Обычно основным механизмом уширения резонансных линий явля</w:t>
        <w:t>ется диполь-дипольное взаимодействие между магнитными момента</w:t>
        <w:t>ми соседних частиц. Вклад диполь-дипольных взаимодействий в ши</w:t>
        <w:t>рину линии легко оценить по порядку величины. Если расстояние меж</w:t>
        <w:t>ду соседними частицами с магнитным моментом ц равно г, то каждая</w:t>
      </w:r>
    </w:p>
    <w:p>
      <w:pPr>
        <w:pStyle w:val="Style315"/>
        <w:widowControl w:val="0"/>
        <w:keepNext w:val="0"/>
        <w:keepLines w:val="0"/>
        <w:shd w:val="clear" w:color="auto" w:fill="auto"/>
        <w:bidi w:val="0"/>
        <w:jc w:val="both"/>
        <w:spacing w:before="0" w:after="157" w:line="216" w:lineRule="exact"/>
        <w:ind w:left="0" w:right="0" w:firstLine="0"/>
      </w:pPr>
      <w:r>
        <w:rPr>
          <w:rStyle w:val="CharStyle581"/>
        </w:rPr>
        <w:t>частица будет создавать в точке, где находится соседняя частица, маг</w:t>
        <w:t>нитное поле Н</w:t>
      </w:r>
      <w:r>
        <w:rPr>
          <w:rStyle w:val="CharStyle581"/>
          <w:vertAlign w:val="subscript"/>
        </w:rPr>
        <w:t>лок</w:t>
      </w:r>
      <w:r>
        <w:rPr>
          <w:rStyle w:val="CharStyle581"/>
        </w:rPr>
        <w:t>, по порядку величины равное</w:t>
      </w:r>
    </w:p>
    <w:p>
      <w:pPr>
        <w:pStyle w:val="Style315"/>
        <w:tabs>
          <w:tab w:leader="none" w:pos="5799" w:val="left"/>
        </w:tabs>
        <w:widowControl w:val="0"/>
        <w:keepNext w:val="0"/>
        <w:keepLines w:val="0"/>
        <w:shd w:val="clear" w:color="auto" w:fill="auto"/>
        <w:bidi w:val="0"/>
        <w:jc w:val="both"/>
        <w:spacing w:before="0" w:after="81" w:line="170" w:lineRule="exact"/>
        <w:ind w:left="2660" w:right="0" w:firstLine="0"/>
      </w:pPr>
      <w:r>
        <w:rPr>
          <w:rStyle w:val="CharStyle581"/>
        </w:rPr>
        <w:t>Н</w:t>
      </w:r>
      <w:r>
        <w:rPr>
          <w:rStyle w:val="CharStyle581"/>
          <w:vertAlign w:val="subscript"/>
        </w:rPr>
        <w:t>лок</w:t>
      </w:r>
      <w:r>
        <w:rPr>
          <w:rStyle w:val="CharStyle581"/>
        </w:rPr>
        <w:t xml:space="preserve"> = ц</w:t>
      </w:r>
      <w:r>
        <w:rPr>
          <w:rStyle w:val="CharStyle581"/>
          <w:lang w:val="en-US" w:eastAsia="en-US" w:bidi="en-US"/>
        </w:rPr>
        <w:t>/r</w:t>
      </w:r>
      <w:r>
        <w:rPr>
          <w:rStyle w:val="CharStyle581"/>
          <w:lang w:val="en-US" w:eastAsia="en-US" w:bidi="en-US"/>
          <w:vertAlign w:val="superscript"/>
        </w:rPr>
        <w:t>3</w:t>
      </w:r>
      <w:r>
        <w:rPr>
          <w:rStyle w:val="CharStyle581"/>
          <w:lang w:val="en-US" w:eastAsia="en-US" w:bidi="en-US"/>
        </w:rPr>
        <w:t>.</w:t>
        <w:tab/>
      </w:r>
      <w:r>
        <w:rPr>
          <w:rStyle w:val="CharStyle581"/>
        </w:rPr>
        <w:t>(10.13)</w:t>
      </w:r>
    </w:p>
    <w:p>
      <w:pPr>
        <w:pStyle w:val="Style315"/>
        <w:tabs>
          <w:tab w:leader="none" w:pos="2659" w:val="left"/>
        </w:tabs>
        <w:widowControl w:val="0"/>
        <w:keepNext w:val="0"/>
        <w:keepLines w:val="0"/>
        <w:shd w:val="clear" w:color="auto" w:fill="auto"/>
        <w:bidi w:val="0"/>
        <w:jc w:val="both"/>
        <w:spacing w:before="0" w:after="0" w:line="216" w:lineRule="exact"/>
        <w:ind w:left="0" w:right="0" w:firstLine="0"/>
      </w:pPr>
      <w:r>
        <w:rPr>
          <w:rStyle w:val="CharStyle581"/>
        </w:rPr>
        <w:t xml:space="preserve">Если принять, что </w:t>
      </w:r>
      <w:r>
        <w:rPr>
          <w:rStyle w:val="CharStyle581"/>
          <w:lang w:val="en-US" w:eastAsia="en-US" w:bidi="en-US"/>
        </w:rPr>
        <w:t xml:space="preserve">r </w:t>
      </w:r>
      <w:r>
        <w:rPr>
          <w:rStyle w:val="CharStyle581"/>
        </w:rPr>
        <w:t>= 2</w:t>
        <w:tab/>
        <w:t>ц = 10</w:t>
      </w:r>
      <w:r>
        <w:rPr>
          <w:rStyle w:val="CharStyle581"/>
          <w:vertAlign w:val="superscript"/>
        </w:rPr>
        <w:t>-</w:t>
      </w:r>
      <w:r>
        <w:rPr>
          <w:rStyle w:val="CharStyle909"/>
          <w:vertAlign w:val="superscript"/>
        </w:rPr>
        <w:t>3</w:t>
      </w:r>
      <w:r>
        <w:rPr>
          <w:rStyle w:val="CharStyle581"/>
        </w:rPr>
        <w:t>ц</w:t>
      </w:r>
      <w:r>
        <w:rPr>
          <w:rStyle w:val="CharStyle581"/>
          <w:vertAlign w:val="subscript"/>
        </w:rPr>
        <w:t>в</w:t>
      </w:r>
      <w:r>
        <w:rPr>
          <w:rStyle w:val="CharStyle581"/>
        </w:rPr>
        <w:t>, то Н</w:t>
      </w:r>
      <w:r>
        <w:rPr>
          <w:rStyle w:val="CharStyle581"/>
          <w:vertAlign w:val="subscript"/>
        </w:rPr>
        <w:t>лок</w:t>
      </w:r>
      <w:r>
        <w:rPr>
          <w:rStyle w:val="CharStyle581"/>
        </w:rPr>
        <w:t xml:space="preserve"> — 1 Гс. Так как это</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поле может иметь различную ориентацию относительно постоянного поля Но, резонансные частоты отдельных частиц будут распределены в области шириной примерно 1 Гс.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Таким образом, в реальном образце зеемановские уровни уединен</w:t>
        <w:t xml:space="preserve">ной частицы, показанные на рис. </w:t>
      </w:r>
      <w:r>
        <w:rPr>
          <w:rStyle w:val="CharStyle909"/>
        </w:rPr>
        <w:t>10</w:t>
      </w:r>
      <w:r>
        <w:rPr>
          <w:rStyle w:val="CharStyle581"/>
        </w:rPr>
        <w:t>.</w:t>
      </w:r>
      <w:r>
        <w:rPr>
          <w:rStyle w:val="CharStyle909"/>
        </w:rPr>
        <w:t>2</w:t>
      </w:r>
      <w:r>
        <w:rPr>
          <w:rStyle w:val="CharStyle581"/>
        </w:rPr>
        <w:t>а, трансформируются в квазине</w:t>
        <w:t>прерывные энергетические зоны (рис. 10.26), и коллектив частиц спо</w:t>
        <w:t>собен поглощать энергию в интервале частот Дш = Ш</w:t>
      </w:r>
      <w:r>
        <w:rPr>
          <w:rStyle w:val="CharStyle909"/>
        </w:rPr>
        <w:t>2</w:t>
      </w:r>
      <w:r>
        <w:rPr>
          <w:rStyle w:val="CharStyle581"/>
        </w:rPr>
        <w:t xml:space="preserve"> — Шц В итоге резонансная линия будет иметь колоколообразную форму, как это по-</w:t>
      </w:r>
    </w:p>
    <w:p>
      <w:pPr>
        <w:pStyle w:val="Style315"/>
        <w:widowControl w:val="0"/>
        <w:keepNext w:val="0"/>
        <w:keepLines w:val="0"/>
        <w:shd w:val="clear" w:color="auto" w:fill="auto"/>
        <w:bidi w:val="0"/>
        <w:jc w:val="left"/>
        <w:spacing w:before="0" w:after="0" w:line="216" w:lineRule="exact"/>
        <w:ind w:left="4840" w:right="0" w:firstLine="0"/>
      </w:pPr>
      <w:r>
        <w:rPr>
          <w:rStyle w:val="CharStyle909"/>
        </w:rPr>
        <w:t>6</w:t>
      </w:r>
      <w:r>
        <w:rPr>
          <w:rStyle w:val="CharStyle581"/>
        </w:rPr>
        <w:t>ш.</w:t>
      </w:r>
    </w:p>
    <w:p>
      <w:pPr>
        <w:pStyle w:val="Style315"/>
        <w:tabs>
          <w:tab w:leader="none" w:pos="2208" w:val="left"/>
        </w:tabs>
        <w:widowControl w:val="0"/>
        <w:keepNext w:val="0"/>
        <w:keepLines w:val="0"/>
        <w:shd w:val="clear" w:color="auto" w:fill="auto"/>
        <w:bidi w:val="0"/>
        <w:jc w:val="both"/>
        <w:spacing w:before="0" w:after="0" w:line="216" w:lineRule="exact"/>
        <w:ind w:left="0" w:right="0" w:firstLine="340"/>
      </w:pPr>
      <w:r>
        <w:rPr>
          <w:rStyle w:val="CharStyle581"/>
        </w:rPr>
        <w:t>Экспериментально установлено, что ширина линии уменьшается, если магнитные частицы находятся в быстром движении друг относи</w:t>
        <w:t xml:space="preserve">тельно друга. Так, например, ширина линии протонного резонанса в воде составляет всего лишь </w:t>
      </w:r>
      <w:r>
        <w:rPr>
          <w:rStyle w:val="CharStyle909"/>
        </w:rPr>
        <w:t>10</w:t>
      </w:r>
      <w:r>
        <w:rPr>
          <w:rStyle w:val="CharStyle909"/>
          <w:vertAlign w:val="superscript"/>
        </w:rPr>
        <w:t>-5</w:t>
      </w:r>
      <w:r>
        <w:rPr>
          <w:rStyle w:val="CharStyle581"/>
        </w:rPr>
        <w:t xml:space="preserve"> от ширины, ожидаемой от молекул льда. Это сужение линий обусловлено быстрым движением соседних магнитных частиц, и ему может быть дано весьма простое объясне</w:t>
        <w:t>ние. Если частицы находятся в быстром относительном движении, то локальное поле Н</w:t>
      </w:r>
      <w:r>
        <w:rPr>
          <w:rStyle w:val="CharStyle581"/>
          <w:vertAlign w:val="subscript"/>
        </w:rPr>
        <w:t>лок</w:t>
      </w:r>
      <w:r>
        <w:rPr>
          <w:rStyle w:val="CharStyle581"/>
        </w:rPr>
        <w:t>, действующее на данную частицу, будет испы</w:t>
        <w:t>тывать быстрые флуктуации во времени. Пусть характерное время такого изменения равно т. Если за это время магнитный момент ча</w:t>
        <w:t>стицы не успеет значительно изменить свою фазу (он начинает вра</w:t>
        <w:t>щаться с другой, нерезонансной частотой) относительно стационарной прецессии, то через время т локальное поле изменится и он начнет прецессировать уже с другой частотой. В результате уширение линии будет определяться не величиной случайного локального поля, а сред</w:t>
        <w:t xml:space="preserve">ним квадратом «дефазировки», ибо скачки локального поля случайны, они могут иметь не только разную величину, но и разный знак. Здесь имеет место прямая аналогия с процессом случайных блужданий, для которого средний квадрат смещения из начального положения после </w:t>
      </w:r>
      <w:r>
        <w:rPr>
          <w:rStyle w:val="CharStyle634"/>
          <w:lang w:val="ru-RU" w:eastAsia="ru-RU" w:bidi="ru-RU"/>
        </w:rPr>
        <w:t>п</w:t>
        <w:tab/>
      </w:r>
      <w:r>
        <w:rPr>
          <w:rStyle w:val="CharStyle634"/>
        </w:rPr>
        <w:t>l</w:t>
      </w:r>
      <w:r>
        <w:rPr>
          <w:rStyle w:val="CharStyle581"/>
          <w:lang w:val="en-US" w:eastAsia="en-US" w:bidi="en-US"/>
        </w:rPr>
        <w:t xml:space="preserve"> </w:t>
      </w:r>
      <w:r>
        <w:rPr>
          <w:rStyle w:val="CharStyle581"/>
        </w:rPr>
        <w:t>в случайных направлениях оказывается рав</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ным (г</w:t>
      </w:r>
      <w:r>
        <w:rPr>
          <w:rStyle w:val="CharStyle581"/>
          <w:vertAlign w:val="superscript"/>
        </w:rPr>
        <w:t>2</w:t>
      </w:r>
      <w:r>
        <w:rPr>
          <w:rStyle w:val="CharStyle581"/>
        </w:rPr>
        <w:t xml:space="preserve">} = </w:t>
      </w:r>
      <w:r>
        <w:rPr>
          <w:rStyle w:val="CharStyle581"/>
          <w:lang w:val="en-US" w:eastAsia="en-US" w:bidi="en-US"/>
        </w:rPr>
        <w:t>nl</w:t>
      </w:r>
      <w:r>
        <w:rPr>
          <w:rStyle w:val="CharStyle581"/>
          <w:lang w:val="en-US" w:eastAsia="en-US" w:bidi="en-US"/>
          <w:vertAlign w:val="superscript"/>
        </w:rPr>
        <w:t>2</w:t>
      </w:r>
      <w:r>
        <w:rPr>
          <w:rStyle w:val="CharStyle581"/>
          <w:lang w:val="en-US" w:eastAsia="en-US" w:bidi="en-US"/>
        </w:rPr>
        <w:t>.</w:t>
      </w:r>
    </w:p>
    <w:p>
      <w:pPr>
        <w:pStyle w:val="Style315"/>
        <w:widowControl w:val="0"/>
        <w:keepNext w:val="0"/>
        <w:keepLines w:val="0"/>
        <w:shd w:val="clear" w:color="auto" w:fill="auto"/>
        <w:bidi w:val="0"/>
        <w:jc w:val="left"/>
        <w:spacing w:before="0" w:after="157" w:line="216" w:lineRule="exact"/>
        <w:ind w:left="0" w:right="0" w:firstLine="340"/>
      </w:pPr>
      <w:r>
        <w:rPr>
          <w:rStyle w:val="CharStyle581"/>
        </w:rPr>
        <w:t xml:space="preserve">В нашем случае за время т в локальном поле Н дополнительный </w:t>
      </w:r>
      <w:r>
        <w:rPr>
          <w:rStyle w:val="CharStyle909"/>
        </w:rPr>
        <w:t>6</w:t>
      </w:r>
      <w:r>
        <w:rPr>
          <w:rStyle w:val="CharStyle581"/>
        </w:rPr>
        <w:t xml:space="preserve">ф = </w:t>
      </w:r>
      <w:r>
        <w:rPr>
          <w:rStyle w:val="CharStyle634"/>
          <w:lang w:val="ru-RU" w:eastAsia="ru-RU" w:bidi="ru-RU"/>
        </w:rPr>
        <w:t>±уЩт,</w:t>
      </w:r>
      <w:r>
        <w:rPr>
          <w:rStyle w:val="CharStyle581"/>
        </w:rPr>
        <w:t xml:space="preserve"> а средний квадрат угла «дефази</w:t>
        <w:t xml:space="preserve">ровки» за </w:t>
      </w:r>
      <w:r>
        <w:rPr>
          <w:rStyle w:val="CharStyle581"/>
          <w:lang w:val="en-US" w:eastAsia="en-US" w:bidi="en-US"/>
        </w:rPr>
        <w:t xml:space="preserve">n </w:t>
      </w:r>
      <w:r>
        <w:rPr>
          <w:rStyle w:val="CharStyle581"/>
        </w:rPr>
        <w:t>скачков достигнет величины</w:t>
      </w:r>
    </w:p>
    <w:p>
      <w:pPr>
        <w:pStyle w:val="Style315"/>
        <w:tabs>
          <w:tab w:leader="none" w:pos="5799" w:val="left"/>
        </w:tabs>
        <w:widowControl w:val="0"/>
        <w:keepNext w:val="0"/>
        <w:keepLines w:val="0"/>
        <w:shd w:val="clear" w:color="auto" w:fill="auto"/>
        <w:bidi w:val="0"/>
        <w:jc w:val="both"/>
        <w:spacing w:before="0" w:after="117" w:line="170" w:lineRule="exact"/>
        <w:ind w:left="2080" w:right="0" w:firstLine="0"/>
      </w:pPr>
      <w:r>
        <w:rPr>
          <w:rStyle w:val="CharStyle581"/>
        </w:rPr>
        <w:t>(ф</w:t>
      </w:r>
      <w:r>
        <w:rPr>
          <w:rStyle w:val="CharStyle581"/>
          <w:vertAlign w:val="superscript"/>
        </w:rPr>
        <w:t>2</w:t>
      </w:r>
      <w:r>
        <w:rPr>
          <w:rStyle w:val="CharStyle581"/>
        </w:rPr>
        <w:t>} = п(</w:t>
      </w:r>
      <w:r>
        <w:rPr>
          <w:rStyle w:val="CharStyle909"/>
        </w:rPr>
        <w:t>6</w:t>
      </w:r>
      <w:r>
        <w:rPr>
          <w:rStyle w:val="CharStyle581"/>
        </w:rPr>
        <w:t>ф</w:t>
      </w:r>
      <w:r>
        <w:rPr>
          <w:rStyle w:val="CharStyle909"/>
        </w:rPr>
        <w:t>)</w:t>
      </w:r>
      <w:r>
        <w:rPr>
          <w:rStyle w:val="CharStyle909"/>
          <w:vertAlign w:val="superscript"/>
        </w:rPr>
        <w:t>2</w:t>
      </w:r>
      <w:r>
        <w:rPr>
          <w:rStyle w:val="CharStyle581"/>
        </w:rPr>
        <w:t xml:space="preserve"> = пу</w:t>
      </w:r>
      <w:r>
        <w:rPr>
          <w:rStyle w:val="CharStyle909"/>
          <w:vertAlign w:val="superscript"/>
        </w:rPr>
        <w:t>2</w:t>
      </w:r>
      <w:r>
        <w:rPr>
          <w:rStyle w:val="CharStyle581"/>
        </w:rPr>
        <w:t>Н</w:t>
      </w:r>
      <w:r>
        <w:rPr>
          <w:rStyle w:val="CharStyle909"/>
          <w:vertAlign w:val="superscript"/>
        </w:rPr>
        <w:t>2</w:t>
      </w:r>
      <w:r>
        <w:rPr>
          <w:rStyle w:val="CharStyle581"/>
        </w:rPr>
        <w:t>т</w:t>
      </w:r>
      <w:r>
        <w:rPr>
          <w:rStyle w:val="CharStyle581"/>
          <w:vertAlign w:val="superscript"/>
        </w:rPr>
        <w:t>2</w:t>
      </w:r>
      <w:r>
        <w:rPr>
          <w:rStyle w:val="CharStyle581"/>
        </w:rPr>
        <w:t>.</w:t>
        <w:tab/>
        <w:t>(10.14)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Среднее число шагов, необходимое для того, чтобы дефазировка магнитного момента относительно вращающегося внешнего поля до</w:t>
        <w:t xml:space="preserve">стигла одного радиана, равно </w:t>
      </w:r>
      <w:r>
        <w:rPr>
          <w:rStyle w:val="CharStyle634"/>
          <w:lang w:val="ru-RU" w:eastAsia="ru-RU" w:bidi="ru-RU"/>
        </w:rPr>
        <w:t>п</w:t>
      </w:r>
      <w:r>
        <w:rPr>
          <w:rStyle w:val="CharStyle581"/>
        </w:rPr>
        <w:t xml:space="preserve"> = 1/(у</w:t>
      </w:r>
      <w:r>
        <w:rPr>
          <w:rStyle w:val="CharStyle909"/>
          <w:vertAlign w:val="superscript"/>
        </w:rPr>
        <w:t>2</w:t>
      </w:r>
      <w:r>
        <w:rPr>
          <w:rStyle w:val="CharStyle581"/>
        </w:rPr>
        <w:t>Н</w:t>
      </w:r>
      <w:r>
        <w:rPr>
          <w:rStyle w:val="CharStyle909"/>
          <w:vertAlign w:val="superscript"/>
        </w:rPr>
        <w:t>2</w:t>
      </w:r>
      <w:r>
        <w:rPr>
          <w:rStyle w:val="CharStyle581"/>
        </w:rPr>
        <w:t>т</w:t>
      </w:r>
      <w:r>
        <w:rPr>
          <w:rStyle w:val="CharStyle581"/>
          <w:vertAlign w:val="superscript"/>
        </w:rPr>
        <w:t>2</w:t>
      </w:r>
      <w:r>
        <w:rPr>
          <w:rStyle w:val="CharStyle581"/>
        </w:rPr>
        <w:t xml:space="preserve">), а значит, на </w:t>
      </w:r>
      <w:r>
        <w:rPr>
          <w:rStyle w:val="CharStyle634"/>
          <w:lang w:val="ru-RU" w:eastAsia="ru-RU" w:bidi="ru-RU"/>
        </w:rPr>
        <w:t>п</w:t>
      </w:r>
      <w:r>
        <w:rPr>
          <w:rStyle w:val="CharStyle581"/>
        </w:rPr>
        <w:t xml:space="preserve"> шагов</w:t>
      </w:r>
    </w:p>
    <w:p>
      <w:pPr>
        <w:pStyle w:val="Style315"/>
        <w:widowControl w:val="0"/>
        <w:keepNext w:val="0"/>
        <w:keepLines w:val="0"/>
        <w:shd w:val="clear" w:color="auto" w:fill="auto"/>
        <w:bidi w:val="0"/>
        <w:jc w:val="left"/>
        <w:spacing w:before="0" w:after="0" w:line="170" w:lineRule="exact"/>
        <w:ind w:left="3640" w:right="0" w:firstLine="0"/>
      </w:pPr>
      <w:r>
        <w:rPr>
          <w:rStyle w:val="CharStyle581"/>
          <w:vertAlign w:val="subscript"/>
        </w:rPr>
        <w:t>т</w:t>
      </w:r>
    </w:p>
    <w:p>
      <w:pPr>
        <w:pStyle w:val="Style46"/>
        <w:tabs>
          <w:tab w:leader="none" w:pos="5799" w:val="left"/>
        </w:tabs>
        <w:widowControl w:val="0"/>
        <w:keepNext w:val="0"/>
        <w:keepLines w:val="0"/>
        <w:shd w:val="clear" w:color="auto" w:fill="auto"/>
        <w:bidi w:val="0"/>
        <w:jc w:val="both"/>
        <w:spacing w:before="0" w:after="0" w:line="200" w:lineRule="exact"/>
        <w:ind w:left="2480" w:right="0" w:firstLine="0"/>
        <w:sectPr>
          <w:pgSz w:w="11900" w:h="16840"/>
          <w:pgMar w:top="986" w:left="476" w:right="4481" w:bottom="5637" w:header="0" w:footer="3" w:gutter="0"/>
          <w:rtlGutter w:val="0"/>
          <w:cols w:space="720"/>
          <w:noEndnote/>
          <w:docGrid w:linePitch="360"/>
        </w:sectPr>
      </w:pPr>
      <w:r>
        <w:rPr>
          <w:rStyle w:val="CharStyle252"/>
          <w:lang w:val="ru-RU" w:eastAsia="ru-RU" w:bidi="ru-RU"/>
          <w:vertAlign w:val="superscript"/>
          <w:i/>
          <w:iCs/>
        </w:rPr>
        <w:t>Т</w:t>
      </w:r>
      <w:r>
        <w:rPr>
          <w:rStyle w:val="CharStyle979"/>
          <w:vertAlign w:val="superscript"/>
          <w:i/>
          <w:iCs/>
        </w:rPr>
        <w:t>2</w:t>
      </w:r>
      <w:r>
        <w:rPr>
          <w:rStyle w:val="CharStyle1005"/>
          <w:vertAlign w:val="superscript"/>
          <w:i/>
          <w:iCs/>
        </w:rPr>
        <w:t>=ПХ</w:t>
      </w:r>
      <w:r>
        <w:rPr>
          <w:rStyle w:val="CharStyle1005"/>
          <w:i/>
          <w:iCs/>
        </w:rPr>
        <w:t>=уЩ-</w:t>
      </w:r>
      <w:r>
        <w:rPr>
          <w:rStyle w:val="CharStyle89"/>
          <w:i w:val="0"/>
          <w:iCs w:val="0"/>
        </w:rPr>
        <w:tab/>
      </w:r>
      <w:r>
        <w:rPr>
          <w:rStyle w:val="CharStyle89"/>
          <w:vertAlign w:val="superscript"/>
          <w:i w:val="0"/>
          <w:iCs w:val="0"/>
        </w:rPr>
        <w:t>(10Л5)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Это и ость оценка времени поперечной релаксации, так как если угол дофазировки значительно превышает один радиан, то частица не будет участвовать в поглощении. Мы видим, что время поперечной релак</w:t>
        <w:t>сации обратно пропорционально длительности одного скачка, т. е. чем быстрее движение соседних частиц, тем уже резонансная линия. Этот удивительный факт известен под названием эффекта сужения линии вследствие движения.</w:t>
      </w:r>
    </w:p>
    <w:p>
      <w:pPr>
        <w:pStyle w:val="Style315"/>
        <w:widowControl w:val="0"/>
        <w:keepNext w:val="0"/>
        <w:keepLines w:val="0"/>
        <w:shd w:val="clear" w:color="auto" w:fill="auto"/>
        <w:bidi w:val="0"/>
        <w:jc w:val="both"/>
        <w:spacing w:before="0" w:after="576" w:line="216" w:lineRule="exact"/>
        <w:ind w:left="0" w:right="0" w:firstLine="340"/>
      </w:pPr>
      <w:r>
        <w:rPr>
          <w:rStyle w:val="CharStyle581"/>
        </w:rPr>
        <w:t>Аналогичное резкое сужение ширины линии, называемое обмен</w:t>
        <w:t>ным сужением, происходит в том случае, если существует обменное взаимодействие между соседними электронными спинами. Обменное взаимодействие возникает из-за того, что волновые функции электро</w:t>
        <w:t>нов при их сближении перекрываются, и в силу принципа Паули, кото</w:t>
        <w:t xml:space="preserve">рый запрещает двум фермионам находиться в совершенно одинаковых состояниях, спины этих электронов должны быть аитипараллельиы, что приводит к появлению дополнительной кулоновской силы между частицами. Если энергия обменного взаимодействия </w:t>
      </w:r>
      <w:r>
        <w:rPr>
          <w:rStyle w:val="CharStyle581"/>
          <w:lang w:val="en-US" w:eastAsia="en-US" w:bidi="en-US"/>
        </w:rPr>
        <w:t xml:space="preserve">U, </w:t>
      </w:r>
      <w:r>
        <w:rPr>
          <w:rStyle w:val="CharStyle581"/>
        </w:rPr>
        <w:t>то обменная частота</w:t>
      </w:r>
    </w:p>
    <w:p>
      <w:pPr>
        <w:pStyle w:val="Style48"/>
        <w:widowControl w:val="0"/>
        <w:keepNext w:val="0"/>
        <w:keepLines w:val="0"/>
        <w:shd w:val="clear" w:color="auto" w:fill="auto"/>
        <w:bidi w:val="0"/>
        <w:jc w:val="right"/>
        <w:spacing w:before="0" w:after="564" w:line="240" w:lineRule="auto"/>
        <w:ind w:left="2800" w:right="0" w:firstLine="0"/>
      </w:pPr>
      <w:r>
        <w:pict>
          <v:shape id="_x0000_s1842" type="#_x0000_t202" style="position:absolute;margin-left:302.8pt;margin-top:3.85pt;width:31.7pt;height:12.7pt;z-index:-125828828;mso-wrap-distance-left:108.pt;mso-wrap-distance-top:0.25pt;mso-wrap-distance-right:5.pt;mso-wrap-distance-bottom:2.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(10.16)</w:t>
                  </w:r>
                </w:p>
              </w:txbxContent>
            </v:textbox>
            <w10:wrap type="square" side="left" anchorx="margin"/>
          </v:shape>
        </w:pict>
      </w:r>
      <w:r>
        <w:rPr>
          <w:rStyle w:val="CharStyle55"/>
        </w:rPr>
        <w:t xml:space="preserve">~ </w:t>
      </w:r>
      <w:r>
        <w:rPr>
          <w:rStyle w:val="CharStyle55"/>
          <w:vertAlign w:val="superscript"/>
        </w:rPr>
        <w:t xml:space="preserve">11 </w:t>
      </w:r>
      <w:r>
        <w:rPr>
          <w:rStyle w:val="CharStyle55"/>
        </w:rPr>
        <w:t xml:space="preserve">^об.м — 37 </w:t>
      </w:r>
      <w:r>
        <w:rPr>
          <w:rStyle w:val="CharStyle461"/>
          <w:lang w:val="ru-RU" w:eastAsia="ru-RU" w:bidi="ru-RU"/>
        </w:rPr>
        <w:t>П</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интерпретируется как частота перескоков </w:t>
      </w:r>
      <w:r>
        <w:rPr>
          <w:rStyle w:val="CharStyle909"/>
        </w:rPr>
        <w:t>1</w:t>
      </w:r>
      <w:r>
        <w:rPr>
          <w:rStyle w:val="CharStyle581"/>
        </w:rPr>
        <w:t xml:space="preserve"> /т.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Под влиянием обменного взаимодействия с соседями любой данный диполь изменяет свою ориентацию с частотой порядка </w:t>
      </w:r>
      <w:r>
        <w:rPr>
          <w:rStyle w:val="CharStyle634"/>
        </w:rPr>
        <w:t>U/H,</w:t>
      </w:r>
      <w:r>
        <w:rPr>
          <w:rStyle w:val="CharStyle581"/>
          <w:lang w:val="en-US" w:eastAsia="en-US" w:bidi="en-US"/>
        </w:rPr>
        <w:t xml:space="preserve"> </w:t>
      </w:r>
      <w:r>
        <w:rPr>
          <w:rStyle w:val="CharStyle581"/>
        </w:rPr>
        <w:t>и поэто</w:t>
        <w:t>му локальное поле флуктуирует с такой же скоростью. Это локаль</w:t>
        <w:t>ное поле меньше влияет на уширение резонансной линии, потому что (вследствие гироскопических свойств спинов) к сдвигу резонансной частоты любого данного спина приводят только те локальные поля, которые остаются существенно постоянными в течение периода вре</w:t>
        <w:t>мени. большого по сравнению с временем дефазировки. Иначе говоря, каждое локальное поле действует столь короткое время, что попереч</w:t>
        <w:t>ные составляющие намагниченности не могут существенно разойтись по фазе.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магнитный резонанс это избирательное поглощение веще</w:t>
        <w:t>ством электромагнитных волн определенной частоты, обусловленное изменением ориентации магнитных моментов частиц вещества. Если поглощение энергии осуществляется ядрами, то магнитный резонанс называется ядерным магнитным резонансом (ЯМР). Магнитный резо</w:t>
        <w:t>нанс. обусловленный магнитными моментами неспаренных электронов в парамагнетиках, называется электронным парамагнитным резонан</w:t>
        <w:t>сом (ЭПР). В магнитоупорядоченных веществах электронный магнит</w:t>
        <w:t>ный резонанс называют антиферромагнитным или ферромагнитным в зависимости от симметрии упорядочения.</w:t>
      </w:r>
      <w:r>
        <w:br w:type="page"/>
      </w:r>
    </w:p>
    <w:p>
      <w:pPr>
        <w:pStyle w:val="Style239"/>
        <w:widowControl w:val="0"/>
        <w:keepNext w:val="0"/>
        <w:keepLines w:val="0"/>
        <w:shd w:val="clear" w:color="auto" w:fill="auto"/>
        <w:bidi w:val="0"/>
        <w:spacing w:before="0" w:after="0" w:line="220" w:lineRule="exact"/>
        <w:ind w:left="0" w:right="0" w:firstLine="340"/>
      </w:pPr>
      <w:r>
        <w:rPr>
          <w:rStyle w:val="CharStyle241"/>
        </w:rPr>
        <w:t>Работа 10.1.</w:t>
      </w:r>
    </w:p>
    <w:p>
      <w:pPr>
        <w:pStyle w:val="Style239"/>
        <w:widowControl w:val="0"/>
        <w:keepNext w:val="0"/>
        <w:keepLines w:val="0"/>
        <w:shd w:val="clear" w:color="auto" w:fill="auto"/>
        <w:bidi w:val="0"/>
        <w:spacing w:before="0" w:after="204" w:line="220" w:lineRule="exact"/>
        <w:ind w:left="0" w:right="0" w:firstLine="340"/>
      </w:pPr>
      <w:r>
        <w:rPr>
          <w:rStyle w:val="CharStyle241"/>
        </w:rPr>
        <w:t>Электронный парамагнитный резонанс</w:t>
      </w:r>
    </w:p>
    <w:p>
      <w:pPr>
        <w:pStyle w:val="Style315"/>
        <w:widowControl w:val="0"/>
        <w:keepNext w:val="0"/>
        <w:keepLines w:val="0"/>
        <w:shd w:val="clear" w:color="auto" w:fill="auto"/>
        <w:bidi w:val="0"/>
        <w:jc w:val="left"/>
        <w:spacing w:before="0" w:after="60" w:line="221" w:lineRule="exact"/>
        <w:ind w:left="1520" w:right="0" w:hanging="1180"/>
      </w:pPr>
      <w:r>
        <w:rPr>
          <w:rStyle w:val="CharStyle581"/>
        </w:rPr>
        <w:t xml:space="preserve">Исследуется электронный парамагнитный резонанс в молекуле ДФПГ. </w:t>
      </w:r>
      <w:r>
        <w:rPr>
          <w:rStyle w:val="CharStyle581"/>
          <w:lang w:val="en-US" w:eastAsia="en-US" w:bidi="en-US"/>
        </w:rPr>
        <w:t>g</w:t>
      </w:r>
    </w:p>
    <w:p>
      <w:pPr>
        <w:pStyle w:val="Style315"/>
        <w:widowControl w:val="0"/>
        <w:keepNext w:val="0"/>
        <w:keepLines w:val="0"/>
        <w:shd w:val="clear" w:color="auto" w:fill="auto"/>
        <w:bidi w:val="0"/>
        <w:jc w:val="both"/>
        <w:spacing w:before="0" w:after="0" w:line="221" w:lineRule="exact"/>
        <w:ind w:left="0" w:right="0" w:firstLine="340"/>
      </w:pPr>
      <w:r>
        <w:rPr>
          <w:rStyle w:val="CharStyle581"/>
        </w:rPr>
        <w:t>Энергетический уровень электрона в присутствии магнитного по</w:t>
        <w:t>ля с индукцией В расщепляется на два подуровня, расстояние между которыми равно</w:t>
      </w:r>
    </w:p>
    <w:p>
      <w:pPr>
        <w:pStyle w:val="Style315"/>
        <w:tabs>
          <w:tab w:leader="none" w:pos="6168" w:val="left"/>
        </w:tabs>
        <w:widowControl w:val="0"/>
        <w:keepNext w:val="0"/>
        <w:keepLines w:val="0"/>
        <w:shd w:val="clear" w:color="auto" w:fill="auto"/>
        <w:bidi w:val="0"/>
        <w:jc w:val="both"/>
        <w:spacing w:before="0" w:after="64" w:line="221" w:lineRule="exact"/>
        <w:ind w:left="2240" w:right="0" w:firstLine="0"/>
      </w:pPr>
      <w:r>
        <w:rPr>
          <w:rStyle w:val="CharStyle581"/>
        </w:rPr>
        <w:t xml:space="preserve">ДЕ = </w:t>
      </w:r>
      <w:r>
        <w:rPr>
          <w:rStyle w:val="CharStyle634"/>
        </w:rPr>
        <w:t>E</w:t>
      </w:r>
      <w:r>
        <w:rPr>
          <w:rStyle w:val="CharStyle1006"/>
        </w:rPr>
        <w:t>2</w:t>
      </w:r>
      <w:r>
        <w:rPr>
          <w:rStyle w:val="CharStyle581"/>
          <w:lang w:val="en-US" w:eastAsia="en-US" w:bidi="en-US"/>
        </w:rPr>
        <w:t xml:space="preserve"> </w:t>
      </w:r>
      <w:r>
        <w:rPr>
          <w:rStyle w:val="CharStyle581"/>
        </w:rPr>
        <w:t xml:space="preserve">— </w:t>
      </w:r>
      <w:r>
        <w:rPr>
          <w:rStyle w:val="CharStyle634"/>
        </w:rPr>
        <w:t xml:space="preserve">Ei </w:t>
      </w:r>
      <w:r>
        <w:rPr>
          <w:rStyle w:val="CharStyle634"/>
          <w:lang w:val="ru-RU" w:eastAsia="ru-RU" w:bidi="ru-RU"/>
        </w:rPr>
        <w:t>=</w:t>
      </w:r>
      <w:r>
        <w:rPr>
          <w:rStyle w:val="CharStyle581"/>
        </w:rPr>
        <w:t xml:space="preserve"> 2цВ.</w:t>
        <w:tab/>
        <w:t>(1)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Здесь ц — абсолютная величина проекции магнитного момента на на</w:t>
        <w:t>правление поля.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Между этими двумя уровнями возможны переходы. Эти перехо</w:t>
        <w:t>ды могут возбуждаться внешним высокочастотным электромагнит</w:t>
        <w:t>ным полем, если оно имеет нужную частоту (энергия квантов равна расстоянию между уровнями) и нужное направление (магнитный век</w:t>
        <w:t xml:space="preserve">тор перпендикулярен вектору магнитной индукции основного поля </w:t>
      </w:r>
      <w:r>
        <w:rPr>
          <w:rStyle w:val="CharStyle581"/>
          <w:lang w:val="en-US" w:eastAsia="en-US" w:bidi="en-US"/>
        </w:rPr>
        <w:t xml:space="preserve">B </w:t>
      </w:r>
      <w:r>
        <w:rPr>
          <w:rStyle w:val="CharStyle581"/>
        </w:rPr>
        <w:t>или имеет достаточно большую составляющую в указанном направле</w:t>
        <w:t>нии).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Резонансное значение частоты определяется из очевидной форму</w:t>
        <w:t>лы</w:t>
      </w:r>
    </w:p>
    <w:p>
      <w:pPr>
        <w:pStyle w:val="Style315"/>
        <w:tabs>
          <w:tab w:leader="none" w:pos="6168" w:val="left"/>
        </w:tabs>
        <w:widowControl w:val="0"/>
        <w:keepNext w:val="0"/>
        <w:keepLines w:val="0"/>
        <w:shd w:val="clear" w:color="auto" w:fill="auto"/>
        <w:bidi w:val="0"/>
        <w:jc w:val="both"/>
        <w:spacing w:before="0" w:after="112" w:line="170" w:lineRule="exact"/>
        <w:ind w:left="2420" w:right="0" w:firstLine="0"/>
      </w:pPr>
      <w:r>
        <w:rPr>
          <w:rStyle w:val="CharStyle634"/>
          <w:lang w:val="ru-RU" w:eastAsia="ru-RU" w:bidi="ru-RU"/>
        </w:rPr>
        <w:t>Нш</w:t>
      </w:r>
      <w:r>
        <w:rPr>
          <w:rStyle w:val="CharStyle581"/>
        </w:rPr>
        <w:t xml:space="preserve"> </w:t>
      </w:r>
      <w:r>
        <w:rPr>
          <w:rStyle w:val="CharStyle909"/>
          <w:vertAlign w:val="subscript"/>
        </w:rPr>
        <w:t>0</w:t>
      </w:r>
      <w:r>
        <w:rPr>
          <w:rStyle w:val="CharStyle581"/>
        </w:rPr>
        <w:t xml:space="preserve"> = ДЕ = 2цВ.</w:t>
        <w:tab/>
        <w:t>(2)</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переходе с нижнего на верхний уровень энергии электрон по</w:t>
        <w:t>глощает квант электромагнитной энергии, а при обратном переходе такой же квант излучается. Возбуждение электронных резонансных переходов электромагнитным полем, имеющим частоту, определяемую формулой (</w:t>
      </w:r>
      <w:r>
        <w:rPr>
          <w:rStyle w:val="CharStyle909"/>
        </w:rPr>
        <w:t>2</w:t>
      </w:r>
      <w:r>
        <w:rPr>
          <w:rStyle w:val="CharStyle581"/>
        </w:rPr>
        <w:t>). носит название электронного парамагнитного резонанса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(ЭПР).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Говоря другими словами, электронный парамагнитный резонанс возникает из-за переворота спина электронов под действием высокоча</w:t>
        <w:t>стотного электромагнитного поля. Далеко не все электроны вещества могут совершать такие перевороты. Электроны заполненных оболочек вообще не могут менять своего движения ни пространственного, ни спинового. В большинстве веществ основная часть электронов спаре</w:t>
        <w:t>на, т. е. связана в пары, составленные из электронов с противоположно направленными спинами. Переворот спина у таких электронов невоз</w:t>
        <w:t>можен. Сигнал электронного парамагнитного резонанса наблюдается только на неспаренных электронах образца. Как известно, наличие таких электронов приводит к парамагнетизму. Поэтому электронный парамагнитный резонанс является важным методом исследования па</w:t>
        <w:t>рамагнетиков.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Скажем несколько слов о спин-орбитальном взаимодействии. В сво</w:t>
        <w:t>бодных атомах электрические поля, действующие на атомные электро</w:t>
        <w:t>ны, являются центральными, и момент количества движения электро</w:t>
        <w:t xml:space="preserve">на сохраняется. В этих условиях орбитальное квантовое число </w:t>
      </w:r>
      <w:r>
        <w:rPr>
          <w:rStyle w:val="CharStyle634"/>
        </w:rPr>
        <w:t>L</w:t>
      </w:r>
      <w:r>
        <w:rPr>
          <w:rStyle w:val="CharStyle581"/>
          <w:lang w:val="en-US" w:eastAsia="en-US" w:bidi="en-US"/>
        </w:rPr>
        <w:t xml:space="preserve"> </w:t>
      </w:r>
      <w:r>
        <w:rPr>
          <w:rStyle w:val="CharStyle581"/>
        </w:rPr>
        <w:t>яв</w:t>
        <w:br w:type="page"/>
        <w:t>ляется квантовым числом, сохранение которого обеспечивается с за</w:t>
        <w:t xml:space="preserve">метной точностью, </w:t>
      </w:r>
      <w:r>
        <w:rPr>
          <w:rStyle w:val="CharStyle581"/>
          <w:lang w:val="en-US" w:eastAsia="en-US" w:bidi="en-US"/>
        </w:rPr>
        <w:t xml:space="preserve">a J, </w:t>
      </w:r>
      <w:r>
        <w:rPr>
          <w:rStyle w:val="CharStyle581"/>
        </w:rPr>
        <w:t>характеризующее полный момент количества движения, оказывается практически точным квантовым числом. Не так обстоит дело в кристаллах и радикалах. Действующее на элек</w:t>
        <w:t>троны поле теряет в этом случае центральный характер, и кванто</w:t>
        <w:t>вое число, характеризующее момент количества движения отдельного электрона, перестает быть точным квантовым числом. Тем не менее, связанные с пространственным движением электронов магнитные по</w:t>
        <w:t>ля продолжают вносить вклад в полное поле, действующее на магнит</w:t>
        <w:t>ный момент электрона, и влияют на число, положение и форму ли</w:t>
        <w:t>ний электронного парамагнитного резонанса. Возникающая благодаря спин-орбитальному взаимодействию тонкая структура линии позволя</w:t>
        <w:t>ет исследовать внутримолекулярные и внутрикристаллические поля.</w:t>
      </w:r>
    </w:p>
    <w:p>
      <w:pPr>
        <w:pStyle w:val="Style315"/>
        <w:widowControl w:val="0"/>
        <w:keepNext w:val="0"/>
        <w:keepLines w:val="0"/>
        <w:shd w:val="clear" w:color="auto" w:fill="auto"/>
        <w:bidi w:val="0"/>
        <w:jc w:val="both"/>
        <w:spacing w:before="0" w:after="180" w:line="216" w:lineRule="exact"/>
        <w:ind w:left="0" w:right="0" w:firstLine="340"/>
      </w:pPr>
      <w:r>
        <w:rPr>
          <w:rStyle w:val="CharStyle581"/>
        </w:rPr>
        <w:t>Рассмотрим структурную формулу ЭПР свободного радикала ди- фенилпикрилгидразила (ДФПГ), который исследуется в данной рабо-</w:t>
      </w:r>
    </w:p>
    <w:p>
      <w:pPr>
        <w:pStyle w:val="Style315"/>
        <w:widowControl w:val="0"/>
        <w:keepNext w:val="0"/>
        <w:keepLines w:val="0"/>
        <w:shd w:val="clear" w:color="auto" w:fill="auto"/>
        <w:bidi w:val="0"/>
        <w:jc w:val="both"/>
        <w:spacing w:before="0" w:after="0" w:line="216" w:lineRule="exact"/>
        <w:ind w:left="0" w:right="0" w:firstLine="0"/>
      </w:pPr>
      <w:r>
        <w:pict>
          <v:shape id="_x0000_s1843" type="#_x0000_t202" style="position:absolute;margin-left:12.05pt;margin-top:19.2pt;width:110.4pt;height:47.05pt;z-index:-125828827;mso-wrap-distance-left:5.pt;mso-wrap-distance-top:19.2pt;mso-wrap-distance-right:8.9pt;mso-wrap-distance-bottom:11.05pt;mso-position-horizontal-relative:margin" wrapcoords="268 0 21371 0 21371 9506 21600 10820 21600 21600 0 21600 0 10820 268 9506 268 0" filled="f" stroked="f">
            <v:textbox style="mso-fit-shape-to-text:t" inset="0,0,0,0">
              <w:txbxContent>
                <w:p>
                  <w:pPr>
                    <w:framePr w:h="941" w:hSpace="178" w:vSpace="221" w:wrap="around" w:vAnchor="text" w:hAnchor="margin" w:x="242" w:y="385"/>
                    <w:widowControl w:val="0"/>
                    <w:jc w:val="center"/>
                    <w:rPr>
                      <w:sz w:val="2"/>
                      <w:szCs w:val="2"/>
                    </w:rPr>
                  </w:pPr>
                  <w:r>
                    <w:pict>
                      <v:shape id="_x0000_s1844" type="#_x0000_t75" style="width:110pt;height:47pt;">
                        <v:imagedata r:id="rId478" r:href="rId479"/>
                      </v:shape>
                    </w:pict>
                  </w:r>
                </w:p>
                <w:p>
                  <w:pPr>
                    <w:pStyle w:val="Style81"/>
                    <w:tabs>
                      <w:tab w:leader="none" w:pos="1493" w:val="left"/>
                    </w:tabs>
                    <w:widowControl w:val="0"/>
                    <w:keepNext w:val="0"/>
                    <w:keepLines w:val="0"/>
                    <w:shd w:val="clear" w:color="auto" w:fill="auto"/>
                    <w:bidi w:val="0"/>
                    <w:spacing w:before="0" w:after="0" w:line="216" w:lineRule="exact"/>
                    <w:ind w:left="0" w:right="0" w:firstLine="0"/>
                  </w:pPr>
                  <w:r>
                    <w:rPr>
                      <w:rStyle w:val="CharStyle83"/>
                    </w:rPr>
                    <w:t>Рис. 1. Структурная фор</w:t>
                    <w:t>мула молекулы дифенилпи- крилгидразила</w:t>
                    <w:tab/>
                    <w:t>(ДФПГ),</w:t>
                  </w:r>
                </w:p>
                <w:p>
                  <w:pPr>
                    <w:pStyle w:val="Style81"/>
                    <w:widowControl w:val="0"/>
                    <w:keepNext w:val="0"/>
                    <w:keepLines w:val="0"/>
                    <w:shd w:val="clear" w:color="auto" w:fill="auto"/>
                    <w:bidi w:val="0"/>
                    <w:spacing w:before="0" w:after="0" w:line="216" w:lineRule="exact"/>
                    <w:ind w:left="0" w:right="0" w:firstLine="0"/>
                  </w:pPr>
                  <w:r>
                    <w:rPr>
                      <w:rStyle w:val="CharStyle83"/>
                    </w:rPr>
                    <w:t>основу которой составляют бензольные кольца</w:t>
                  </w:r>
                </w:p>
              </w:txbxContent>
            </v:textbox>
            <w10:wrap type="square" side="right" anchorx="margin"/>
          </v:shape>
        </w:pict>
      </w:r>
      <w:r>
        <w:rPr>
          <w:rStyle w:val="CharStyle581"/>
        </w:rPr>
        <w:t>Молскулы, в которых по крайней мере один валентный электрон не спарен (незаполнен</w:t>
        <w:t>ная химическая связь), носят название сво</w:t>
        <w:t>бодных радикалов. Неспаренные электроны радикалов приводят к их повышенной хи</w:t>
        <w:t>мической активности. Роль радикалов в ки</w:t>
        <w:t>нетике химических реакций очень велика, и одним из важнейших методов их иссле</w:t>
        <w:t>дования является метод электронного пара</w:t>
        <w:t>магнитного резонанса. Молекула радикала ДФПГ изображена на рис. 1.</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основные процессы, влияю</w:t>
        <w:t xml:space="preserve">щие на ширину линии ЭПР. В отсутствие высокочастотного поля заселенность верхнего и нижнего уровней </w:t>
      </w:r>
      <w:r>
        <w:rPr>
          <w:rStyle w:val="CharStyle581"/>
          <w:lang w:val="en-US" w:eastAsia="en-US" w:bidi="en-US"/>
        </w:rPr>
        <w:t>N</w:t>
      </w:r>
      <w:r>
        <w:rPr>
          <w:rStyle w:val="CharStyle581"/>
          <w:lang w:val="en-US" w:eastAsia="en-US" w:bidi="en-US"/>
          <w:vertAlign w:val="subscript"/>
        </w:rPr>
        <w:t xml:space="preserve">B </w:t>
      </w:r>
      <w:r>
        <w:rPr>
          <w:rStyle w:val="CharStyle581"/>
        </w:rPr>
        <w:t xml:space="preserve">и </w:t>
      </w:r>
      <w:r>
        <w:rPr>
          <w:rStyle w:val="CharStyle581"/>
          <w:lang w:val="en-US" w:eastAsia="en-US" w:bidi="en-US"/>
        </w:rPr>
        <w:t>N</w:t>
      </w:r>
      <w:r>
        <w:rPr>
          <w:rStyle w:val="CharStyle581"/>
          <w:lang w:val="en-US" w:eastAsia="en-US" w:bidi="en-US"/>
          <w:vertAlign w:val="subscript"/>
        </w:rPr>
        <w:t>H</w:t>
      </w:r>
      <w:r>
        <w:rPr>
          <w:rStyle w:val="CharStyle581"/>
          <w:lang w:val="en-US" w:eastAsia="en-US" w:bidi="en-US"/>
        </w:rPr>
        <w:t xml:space="preserve"> </w:t>
      </w:r>
      <w:r>
        <w:rPr>
          <w:rStyle w:val="CharStyle581"/>
        </w:rPr>
        <w:t xml:space="preserve">определяется температурой и описывается обычной формулой </w:t>
      </w:r>
      <w:r>
        <w:rPr>
          <w:lang w:val="ru-RU" w:eastAsia="ru-RU" w:bidi="ru-RU"/>
          <w:w w:val="100"/>
          <w:spacing w:val="0"/>
          <w:color w:val="000000"/>
          <w:position w:val="0"/>
        </w:rPr>
        <w:t>Больцмана</w:t>
      </w:r>
    </w:p>
    <w:p>
      <w:pPr>
        <w:pStyle w:val="Style46"/>
        <w:tabs>
          <w:tab w:leader="none" w:pos="3570" w:val="left"/>
        </w:tabs>
        <w:widowControl w:val="0"/>
        <w:keepNext w:val="0"/>
        <w:keepLines w:val="0"/>
        <w:shd w:val="clear" w:color="auto" w:fill="auto"/>
        <w:bidi w:val="0"/>
        <w:jc w:val="both"/>
        <w:spacing w:before="0" w:after="0" w:line="216" w:lineRule="exact"/>
        <w:ind w:left="2380" w:right="0" w:firstLine="0"/>
      </w:pPr>
      <w:r>
        <w:rPr>
          <w:rStyle w:val="CharStyle1005"/>
          <w:lang w:val="en-US" w:eastAsia="en-US" w:bidi="en-US"/>
          <w:i/>
          <w:iCs/>
        </w:rPr>
        <w:t>N</w:t>
        <w:tab/>
      </w:r>
      <w:r>
        <w:rPr>
          <w:rStyle w:val="CharStyle1005"/>
          <w:i/>
          <w:iCs/>
        </w:rPr>
        <w:t>АЕ\</w:t>
      </w:r>
    </w:p>
    <w:p>
      <w:pPr>
        <w:pStyle w:val="Style1007"/>
        <w:widowControl w:val="0"/>
        <w:keepNext w:val="0"/>
        <w:keepLines w:val="0"/>
        <w:shd w:val="clear" w:color="auto" w:fill="auto"/>
        <w:bidi w:val="0"/>
        <w:spacing w:before="0" w:after="98" w:line="240" w:lineRule="exact"/>
        <w:ind w:left="2380" w:right="0" w:firstLine="0"/>
      </w:pPr>
      <w:r>
        <w:rPr>
          <w:rStyle w:val="CharStyle1009"/>
          <w:lang w:val="en-US" w:eastAsia="en-US" w:bidi="en-US"/>
        </w:rPr>
        <w:t>N</w:t>
      </w:r>
      <w:r>
        <w:rPr>
          <w:rStyle w:val="CharStyle1009"/>
          <w:lang w:val="en-US" w:eastAsia="en-US" w:bidi="en-US"/>
          <w:vertAlign w:val="subscript"/>
        </w:rPr>
        <w:t>u</w:t>
      </w:r>
      <w:r>
        <w:rPr>
          <w:rStyle w:val="CharStyle1010"/>
          <w:lang w:val="en-US" w:eastAsia="en-US" w:bidi="en-US"/>
        </w:rPr>
        <w:t xml:space="preserve"> </w:t>
      </w:r>
      <w:r>
        <w:rPr>
          <w:rStyle w:val="CharStyle1010"/>
          <w:vertAlign w:val="superscript"/>
        </w:rPr>
        <w:t>еХР</w:t>
      </w:r>
      <w:r>
        <w:rPr>
          <w:rStyle w:val="CharStyle1010"/>
        </w:rPr>
        <w:t xml:space="preserve"> I </w:t>
      </w:r>
      <w:r>
        <w:rPr>
          <w:rStyle w:val="CharStyle1009"/>
        </w:rPr>
        <w:t>к</w:t>
      </w:r>
      <w:r>
        <w:rPr>
          <w:rStyle w:val="CharStyle1009"/>
          <w:vertAlign w:val="subscript"/>
        </w:rPr>
        <w:t>ъ</w:t>
      </w:r>
      <w:r>
        <w:rPr>
          <w:rStyle w:val="CharStyle1009"/>
        </w:rPr>
        <w:t>т)</w:t>
      </w:r>
      <w:r>
        <w:rPr>
          <w:rStyle w:val="CharStyle1010"/>
        </w:rPr>
        <w:t xml:space="preserve"> '</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В присутствии резонансного поля между уровнями возникают индуци</w:t>
        <w:t>рованные переходы, ведущие к тому, что заселенность верхнего уровня растет, а нижнего падает. Этот процесс ведет к нарушению соотно</w:t>
        <w:t>шения (3). Восстановление теплового равновесия в заселенностях уров</w:t>
        <w:t>ней осуществляется благодаря передаче энергии возбуждения другим степеням свободы тела.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Эти степени свободы разделяются на две группы: степени свобо</w:t>
        <w:t>ды, связанные с ориентацией спинов неспаренных электронов, и сте</w:t>
        <w:t>пени свободы, связанные с движением атомов и молекул вещества. Передача энергии в эти степени свободы осуществляется, во-первых, благодаря взаимодействию между магнитным моментом рассматрива-</w:t>
        <w:br w:type="page"/>
        <w:t>смого электрона и магнитными моментами других электронов так называемое спин-спиновоо взаимодействие и. во-вторых, благодаря взаимодействию электрона с атомами и молекулами вещества, нося</w:t>
        <w:t>щему название спин-решеточного взаимодействия. Эти два взаимодей</w:t>
        <w:t>ствия экспериментально легко отличить друг от друга из-за различия в их температурных зависимостях. В то время как спии-решеточиое взаимодействие быстро возрастает с температурой (числом фононов), спии-спииовое взаимодействие от температуры практически не зави</w:t>
        <w:t>сит.</w:t>
      </w:r>
    </w:p>
    <w:p>
      <w:pPr>
        <w:pStyle w:val="Style315"/>
        <w:widowControl w:val="0"/>
        <w:keepNext w:val="0"/>
        <w:keepLines w:val="0"/>
        <w:shd w:val="clear" w:color="auto" w:fill="auto"/>
        <w:bidi w:val="0"/>
        <w:jc w:val="both"/>
        <w:spacing w:before="0" w:after="0" w:line="216" w:lineRule="exact"/>
        <w:ind w:left="0" w:right="0" w:firstLine="340"/>
      </w:pPr>
      <w:r>
        <w:pict>
          <v:shape id="_x0000_s1845" type="#_x0000_t75" style="position:absolute;margin-left:124.25pt;margin-top:51.35pt;width:37.9pt;height:19.7pt;z-index:-125828826;mso-wrap-distance-left:112.3pt;mso-wrap-distance-right:20.9pt;mso-wrap-distance-bottom:1.45pt;mso-position-horizontal-relative:margin" wrapcoords="0 0 21600 0 21600 21600 0 21600 0 0">
            <v:imagedata r:id="rId480" r:href="rId481"/>
            <w10:wrap type="topAndBottom" anchorx="margin"/>
          </v:shape>
        </w:pict>
      </w:r>
      <w:r>
        <w:pict>
          <v:shape id="_x0000_s1846" type="#_x0000_t202" style="position:absolute;margin-left:182.8pt;margin-top:55.45pt;width:28.8pt;height:11.8pt;z-index:-125828825;mso-wrap-distance-left:5.pt;mso-wrap-distance-right:5.pt;mso-wrap-distance-bottom:5.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Дш ~</w:t>
                  </w:r>
                </w:p>
              </w:txbxContent>
            </v:textbox>
            <w10:wrap type="topAndBottom" anchorx="margin"/>
          </v:shape>
        </w:pict>
      </w:r>
      <w:r>
        <w:pict>
          <v:shape id="_x0000_s1847" type="#_x0000_t202" style="position:absolute;margin-left:213.5pt;margin-top:62.8pt;width:7.45pt;height:11.4pt;z-index:-125828824;mso-wrap-distance-left:12.55pt;mso-wrap-distance-right:99.6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т</w:t>
                  </w:r>
                </w:p>
              </w:txbxContent>
            </v:textbox>
            <w10:wrap type="topAndBottom" anchorx="margin"/>
          </v:shape>
        </w:pict>
      </w:r>
      <w:r>
        <w:pict>
          <v:shape id="_x0000_s1848" type="#_x0000_t202" style="position:absolute;margin-left:320.55pt;margin-top:55.2pt;width:13.7pt;height:13.7pt;z-index:-125828823;mso-wrap-distance-left:118.15pt;mso-wrap-distance-right:5.pt;mso-wrap-distance-bottom:3.55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49" w:name="bookmark149"/>
                  <w:r>
                    <w:rPr>
                      <w:rStyle w:val="CharStyle750"/>
                    </w:rPr>
                    <w:t>(4)</w:t>
                  </w:r>
                  <w:bookmarkEnd w:id="149"/>
                </w:p>
              </w:txbxContent>
            </v:textbox>
            <w10:wrap type="topAndBottom" anchorx="margin"/>
          </v:shape>
        </w:pict>
      </w:r>
      <w:r>
        <w:rPr>
          <w:rStyle w:val="CharStyle581"/>
        </w:rPr>
        <w:t>Оба типа взаимодействия способствуют релаксации переходу из возбужденного состояния в основное и. следовательно, укорачивают время, которое проводит электрон на верхнем уровне. Ширина уровня связана со временем релаксации соотношением неопределенностей</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Ширина линии поглощения Дш (см. рис. 10.2) тем больше, чем меньше время релаксации.</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В работе требуется получить сигнал электронного парамагнитно</w:t>
        <w:t>го резонанса на кристаллическом дифенилпикрилгидразиле и опреде</w:t>
        <w:t xml:space="preserve">лить значение </w:t>
      </w:r>
      <w:r>
        <w:rPr>
          <w:rStyle w:val="CharStyle581"/>
          <w:lang w:val="en-US" w:eastAsia="en-US" w:bidi="en-US"/>
        </w:rPr>
        <w:t>g</w:t>
      </w:r>
      <w:r>
        <w:rPr>
          <w:rStyle w:val="CharStyle581"/>
        </w:rPr>
        <w:t xml:space="preserve">-фактора для электрона. Как известно, связь между магнитным моментом ц электрона и его механическим моментом М выражается через гиромагнитное отношение </w:t>
      </w:r>
      <w:r>
        <w:rPr>
          <w:rStyle w:val="CharStyle634"/>
          <w:lang w:val="ru-RU" w:eastAsia="ru-RU" w:bidi="ru-RU"/>
        </w:rPr>
        <w:t>у с</w:t>
      </w:r>
      <w:r>
        <w:rPr>
          <w:rStyle w:val="CharStyle581"/>
        </w:rPr>
        <w:t xml:space="preserve"> помощью формулы</w:t>
      </w:r>
    </w:p>
    <w:p>
      <w:pPr>
        <w:pStyle w:val="Style1011"/>
        <w:widowControl w:val="0"/>
        <w:keepNext/>
        <w:keepLines/>
        <w:shd w:val="clear" w:color="auto" w:fill="auto"/>
        <w:bidi w:val="0"/>
        <w:spacing w:before="0" w:after="112" w:line="170" w:lineRule="exact"/>
        <w:ind w:left="0" w:right="0" w:firstLine="0"/>
      </w:pPr>
      <w:r>
        <w:pict>
          <v:shape id="_x0000_s1849" type="#_x0000_t202" style="position:absolute;margin-left:320.55pt;margin-top:0;width:13.7pt;height:13.7pt;z-index:-125828822;mso-wrap-distance-left:129.3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(5)</w:t>
                  </w:r>
                </w:p>
              </w:txbxContent>
            </v:textbox>
            <w10:wrap type="square" side="left" anchorx="margin"/>
          </v:shape>
        </w:pict>
      </w:r>
      <w:bookmarkStart w:id="151" w:name="bookmark151"/>
      <w:r>
        <w:rPr>
          <w:rStyle w:val="CharStyle1013"/>
        </w:rPr>
        <w:t>ц = уМ.</w:t>
      </w:r>
      <w:bookmarkEnd w:id="151"/>
    </w:p>
    <w:p>
      <w:pPr>
        <w:pStyle w:val="Style315"/>
        <w:widowControl w:val="0"/>
        <w:keepNext w:val="0"/>
        <w:keepLines w:val="0"/>
        <w:shd w:val="clear" w:color="auto" w:fill="auto"/>
        <w:bidi w:val="0"/>
        <w:jc w:val="both"/>
        <w:spacing w:before="0" w:after="720" w:line="216" w:lineRule="exact"/>
        <w:ind w:left="0" w:right="0" w:firstLine="340"/>
      </w:pPr>
      <w:r>
        <w:rPr>
          <w:rStyle w:val="CharStyle581"/>
        </w:rPr>
        <w:t>Если магнитный момент измеряется в магнетонах Бора, а механи</w:t>
        <w:t xml:space="preserve">ческий в единицах </w:t>
      </w:r>
      <w:r>
        <w:rPr>
          <w:rStyle w:val="CharStyle634"/>
        </w:rPr>
        <w:t>h,</w:t>
      </w:r>
      <w:r>
        <w:rPr>
          <w:rStyle w:val="CharStyle581"/>
          <w:lang w:val="en-US" w:eastAsia="en-US" w:bidi="en-US"/>
        </w:rPr>
        <w:t xml:space="preserve"> </w:t>
      </w:r>
      <w:r>
        <w:rPr>
          <w:rStyle w:val="CharStyle581"/>
        </w:rPr>
        <w:t xml:space="preserve">то связь выражается через </w:t>
      </w:r>
      <w:r>
        <w:rPr>
          <w:rStyle w:val="CharStyle581"/>
          <w:lang w:val="en-US" w:eastAsia="en-US" w:bidi="en-US"/>
        </w:rPr>
        <w:t>g</w:t>
      </w:r>
      <w:r>
        <w:rPr>
          <w:rStyle w:val="CharStyle581"/>
        </w:rPr>
        <w:t>-фактор:</w:t>
      </w:r>
    </w:p>
    <w:p>
      <w:pPr>
        <w:pStyle w:val="Style315"/>
        <w:widowControl w:val="0"/>
        <w:keepNext w:val="0"/>
        <w:keepLines w:val="0"/>
        <w:shd w:val="clear" w:color="auto" w:fill="auto"/>
        <w:bidi w:val="0"/>
        <w:jc w:val="both"/>
        <w:spacing w:before="0" w:after="716" w:line="216" w:lineRule="exact"/>
        <w:ind w:left="0" w:right="0" w:firstLine="0"/>
      </w:pPr>
      <w:r>
        <w:rPr>
          <w:rStyle w:val="CharStyle581"/>
        </w:rPr>
        <w:t>Эта формула справедлива и для соответствующих проекций ц и М на любое выбранное направление:</w:t>
      </w:r>
    </w:p>
    <w:p>
      <w:pPr>
        <w:pStyle w:val="Style315"/>
        <w:widowControl w:val="0"/>
        <w:keepNext w:val="0"/>
        <w:keepLines w:val="0"/>
        <w:shd w:val="clear" w:color="auto" w:fill="auto"/>
        <w:bidi w:val="0"/>
        <w:jc w:val="both"/>
        <w:spacing w:before="0" w:after="0" w:line="221" w:lineRule="exact"/>
        <w:ind w:left="0" w:right="0" w:firstLine="0"/>
      </w:pPr>
      <w:r>
        <w:pict>
          <v:shape id="_x0000_s1850" type="#_x0000_t202" style="position:absolute;margin-left:172.pt;margin-top:26.55pt;width:18.25pt;height:12.85pt;z-index:-125828821;mso-wrap-distance-left:5.pt;mso-wrap-distance-right: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200" w:lineRule="exact"/>
                    <w:ind w:left="0" w:right="0" w:firstLine="0"/>
                  </w:pPr>
                  <w:r>
                    <w:rPr>
                      <w:rStyle w:val="CharStyle636"/>
                      <w:lang w:val="ru-RU" w:eastAsia="ru-RU" w:bidi="ru-RU"/>
                      <w:i/>
                      <w:iCs/>
                    </w:rPr>
                    <w:t>h</w:t>
                  </w:r>
                  <w:r>
                    <w:rPr>
                      <w:rStyle w:val="CharStyle1003"/>
                      <w:i/>
                      <w:iCs/>
                    </w:rPr>
                    <w:t>ш</w:t>
                  </w:r>
                  <w:r>
                    <w:rPr>
                      <w:rStyle w:val="CharStyle636"/>
                      <w:lang w:val="ru-RU" w:eastAsia="ru-RU" w:bidi="ru-RU"/>
                      <w:i/>
                      <w:iCs/>
                    </w:rPr>
                    <w:t>o</w:t>
                  </w:r>
                </w:p>
              </w:txbxContent>
            </v:textbox>
            <w10:wrap type="topAndBottom" anchorx="margin"/>
          </v:shape>
        </w:pict>
      </w:r>
      <w:r>
        <w:pict>
          <v:shape id="_x0000_s1851" type="#_x0000_t202" style="position:absolute;margin-left:150.9pt;margin-top:36.95pt;width:44.65pt;height:17.4pt;z-index:-125828820;mso-wrap-distance-left:138.95pt;mso-wrap-distance-right:125.05pt;mso-position-horizontal-relative:margin" filled="f" stroked="f">
            <v:textbox style="mso-fit-shape-to-text:t" inset="0,0,0,0">
              <w:txbxContent>
                <w:p>
                  <w:pPr>
                    <w:pStyle w:val="Style48"/>
                    <w:widowControl w:val="0"/>
                    <w:keepNext w:val="0"/>
                    <w:keepLines w:val="0"/>
                    <w:shd w:val="clear" w:color="auto" w:fill="auto"/>
                    <w:bidi w:val="0"/>
                    <w:jc w:val="right"/>
                    <w:spacing w:before="0" w:after="0" w:line="200" w:lineRule="exact"/>
                    <w:ind w:left="0" w:right="0" w:firstLine="0"/>
                  </w:pPr>
                  <w:r>
                    <w:rPr>
                      <w:rStyle w:val="CharStyle74"/>
                    </w:rPr>
                    <w:t>М-Б-б</w:t>
                  </w:r>
                </w:p>
              </w:txbxContent>
            </v:textbox>
            <w10:wrap type="topAndBottom" anchorx="margin"/>
          </v:shape>
        </w:pict>
      </w:r>
      <w:r>
        <w:pict>
          <v:shape id="_x0000_s1852" type="#_x0000_t202" style="position:absolute;margin-left:320.55pt;margin-top:34.1pt;width:13.7pt;height:13.7pt;z-index:-125828819;mso-wrap-distance-left:5.pt;mso-wrap-distance-right:5.pt;mso-wrap-distance-bottom:5.25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50" w:name="bookmark150"/>
                  <w:r>
                    <w:rPr>
                      <w:rStyle w:val="CharStyle750"/>
                    </w:rPr>
                    <w:t>(</w:t>
                  </w:r>
                  <w:r>
                    <w:rPr>
                      <w:rStyle w:val="CharStyle1004"/>
                    </w:rPr>
                    <w:t>8</w:t>
                  </w:r>
                  <w:r>
                    <w:rPr>
                      <w:rStyle w:val="CharStyle750"/>
                    </w:rPr>
                    <w:t>)</w:t>
                  </w:r>
                  <w:bookmarkEnd w:id="150"/>
                </w:p>
              </w:txbxContent>
            </v:textbox>
            <w10:wrap type="topAndBottom" anchorx="margin"/>
          </v:shape>
        </w:pict>
      </w:r>
      <w:r>
        <w:rPr>
          <w:rStyle w:val="CharStyle581"/>
        </w:rPr>
        <w:t xml:space="preserve">где </w:t>
      </w:r>
      <w:r>
        <w:rPr>
          <w:rStyle w:val="CharStyle581"/>
          <w:lang w:val="en-US" w:eastAsia="en-US" w:bidi="en-US"/>
        </w:rPr>
        <w:t xml:space="preserve">s </w:t>
      </w:r>
      <w:r>
        <w:rPr>
          <w:rStyle w:val="CharStyle918"/>
        </w:rPr>
        <w:t>=1/2</w:t>
      </w:r>
      <w:r>
        <w:rPr>
          <w:rStyle w:val="CharStyle581"/>
        </w:rPr>
        <w:t xml:space="preserve"> — спин электрона. Используя соотношение (2), можно вы</w:t>
        <w:t xml:space="preserve">разить </w:t>
      </w:r>
      <w:r>
        <w:rPr>
          <w:rStyle w:val="CharStyle581"/>
          <w:lang w:val="en-US" w:eastAsia="en-US" w:bidi="en-US"/>
        </w:rPr>
        <w:t>g</w:t>
      </w:r>
      <w:r>
        <w:rPr>
          <w:rStyle w:val="CharStyle581"/>
        </w:rPr>
        <w:t>-фактор через определяемые экспериментально величины:</w:t>
      </w:r>
    </w:p>
    <w:p>
      <w:pPr>
        <w:pStyle w:val="Style315"/>
        <w:widowControl w:val="0"/>
        <w:keepNext w:val="0"/>
        <w:keepLines w:val="0"/>
        <w:shd w:val="clear" w:color="auto" w:fill="auto"/>
        <w:bidi w:val="0"/>
        <w:jc w:val="both"/>
        <w:spacing w:before="0" w:after="141" w:line="216" w:lineRule="exact"/>
        <w:ind w:left="0" w:right="0" w:firstLine="340"/>
      </w:pPr>
      <w:r>
        <w:rPr>
          <w:rStyle w:val="CharStyle581"/>
        </w:rPr>
        <w:t>Чисто спиновый характер магнетизма в ДФПГ (у него практически отсутствует орбитальный магнетизм) приводит к тому, что парамаг</w:t>
        <w:t>нитный резонанс на неспаренных электронах происходит почти как на</w:t>
        <w:br w:type="page"/>
        <w:t xml:space="preserve">свободных частицах. Поэтому </w:t>
      </w:r>
      <w:r>
        <w:rPr>
          <w:rStyle w:val="CharStyle581"/>
          <w:lang w:val="en-US" w:eastAsia="en-US" w:bidi="en-US"/>
        </w:rPr>
        <w:t>g</w:t>
      </w:r>
      <w:r>
        <w:rPr>
          <w:rStyle w:val="CharStyle581"/>
        </w:rPr>
        <w:t>-фактор, полученный из электронного парамагнитного резонанса в дифенилпикрилгидразиле, всего на деся</w:t>
        <w:t xml:space="preserve">тые доли процента отличается от </w:t>
      </w:r>
      <w:r>
        <w:rPr>
          <w:rStyle w:val="CharStyle581"/>
          <w:lang w:val="en-US" w:eastAsia="en-US" w:bidi="en-US"/>
        </w:rPr>
        <w:t>g</w:t>
      </w:r>
      <w:r>
        <w:rPr>
          <w:rStyle w:val="CharStyle581"/>
        </w:rPr>
        <w:t>-фактора свободного электрона.</w:t>
      </w:r>
    </w:p>
    <w:p>
      <w:pPr>
        <w:pStyle w:val="Style1014"/>
        <w:widowControl w:val="0"/>
        <w:keepNext w:val="0"/>
        <w:keepLines w:val="0"/>
        <w:shd w:val="clear" w:color="auto" w:fill="auto"/>
        <w:bidi w:val="0"/>
        <w:spacing w:before="0" w:after="48" w:line="190" w:lineRule="exact"/>
        <w:ind w:left="0" w:right="0"/>
      </w:pPr>
      <w:r>
        <w:rPr>
          <w:rStyle w:val="CharStyle1016"/>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наблюдения электронного парамагнитного резонанса необхо</w:t>
        <w:t>димы чувствительные радиоспектроскопы. В нашей работе использу</w:t>
        <w:t>ется радиоспектроскоп несложной конструкции, обладающий доста</w:t>
        <w:t>точной чувствительностью, чтобы уверено наблюдать электронный па</w:t>
        <w:t>рамагнитный резонанс на ДФПГ. Охлаждая образец ДФПГ, можно ис</w:t>
        <w:t>следовать зависимость ширины линии поглощения от температуры и установить характер уширения: спин-спиновый или спин-решеточный.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наблюдения электронного парамагнитного резонанса нужно поместить исследуемое вещество в магнитное поле и измерить погло</w:t>
        <w:t>щение электромагнитного излучения, частота которого удовлетворя</w:t>
        <w:t>ет соотношению (2). Поглощение, связанное с электронным парамаг</w:t>
        <w:t>нитным резонансом, очень мало. Заметный эффект удается получить, применяя устройства, сосредоточивающие энергию электромагнитно</w:t>
        <w:t>го поля в объеме образца, например, колебательный контур, в катушку которого помещено исследуемое вещество. Наблюдение электронного парамагнитного резонанса состоит в сравнении добротности катушки в условиях резонанса и при расстройке, когда условие резонанса не выполняется. Рассматривать прохождение через резонанс можно ли</w:t>
        <w:t xml:space="preserve">бо изменяя частоту ш электромагнитного излучения, либо варьируя внешнее магнитное поле </w:t>
      </w:r>
      <w:r>
        <w:rPr>
          <w:rStyle w:val="CharStyle581"/>
          <w:lang w:val="en-US" w:eastAsia="en-US" w:bidi="en-US"/>
        </w:rPr>
        <w:t xml:space="preserve">B. </w:t>
      </w:r>
      <w:r>
        <w:rPr>
          <w:rStyle w:val="CharStyle581"/>
        </w:rPr>
        <w:t>Вариация магнитного поля с эксперимен</w:t>
        <w:t>тальной точки зрения более целесообразна, так как при этом в изме</w:t>
        <w:t>рительной цепи не происходит никаких изменений и меняются только потери, связанные с электронным парамагнитным резонансом. В то же время при вариации частоты электромагнитного излучения амплиту</w:t>
        <w:t>да колебаний в контуре изменяется не только вследствие изменения сигнала электронного парамагнитного резонанса, но и по причине из</w:t>
        <w:t>менения резонансных свойств самого колебательного контура. В на</w:t>
        <w:t>шей установке, как и в подавляющем большинстве спектроскопов, для наблюдения электронного парамагнитного резонанса применяется мо</w:t>
        <w:t>дуляция магнитного поля.</w:t>
      </w:r>
    </w:p>
    <w:p>
      <w:pPr>
        <w:pStyle w:val="Style315"/>
        <w:tabs>
          <w:tab w:leader="none" w:pos="5717" w:val="left"/>
        </w:tabs>
        <w:widowControl w:val="0"/>
        <w:keepNext w:val="0"/>
        <w:keepLines w:val="0"/>
        <w:shd w:val="clear" w:color="auto" w:fill="auto"/>
        <w:bidi w:val="0"/>
        <w:jc w:val="both"/>
        <w:spacing w:before="0" w:after="0" w:line="216" w:lineRule="exact"/>
        <w:ind w:left="0" w:right="0" w:firstLine="340"/>
      </w:pPr>
      <w:r>
        <w:rPr>
          <w:rStyle w:val="CharStyle581"/>
        </w:rPr>
        <w:t>Существует несколько типов экспериментальных установок, с по</w:t>
        <w:t>мощью которых можно исследовать электронный парамагнитный ре</w:t>
        <w:t>зонанс в радиочастотном диапазоне. В данной работе используется радиоспектроскоп, работающий в диапазоне 100 ^ 200 МГц. Его дей</w:t>
        <w:t>ствие основано на уменьшении добротности контура при появлении ре</w:t>
        <w:t>зонансных парамагнитных потерь. Схема радиоспектроскопа изобра</w:t>
        <w:t>жена на рис. 2. Основной частью радиоспектроскопа является колеба</w:t>
        <w:t>тельный</w:t>
        <w:tab/>
        <w:t>контур.</w:t>
      </w:r>
    </w:p>
    <w:p>
      <w:pPr>
        <w:framePr w:h="3521" w:wrap="notBeside" w:vAnchor="text" w:hAnchor="text" w:xAlign="center" w:y="1"/>
        <w:widowControl w:val="0"/>
        <w:jc w:val="center"/>
        <w:rPr>
          <w:sz w:val="2"/>
          <w:szCs w:val="2"/>
        </w:rPr>
      </w:pPr>
      <w:r>
        <w:pict>
          <v:shape id="_x0000_s1853" type="#_x0000_t75" style="width:241pt;height:176pt;">
            <v:imagedata r:id="rId482" r:href="rId483"/>
          </v:shape>
        </w:pict>
      </w:r>
    </w:p>
    <w:p>
      <w:pPr>
        <w:pStyle w:val="Style81"/>
        <w:framePr w:h="3521" w:wrap="notBeside" w:vAnchor="text" w:hAnchor="text" w:xAlign="center" w:y="1"/>
        <w:widowControl w:val="0"/>
        <w:keepNext w:val="0"/>
        <w:keepLines w:val="0"/>
        <w:shd w:val="clear" w:color="auto" w:fill="auto"/>
        <w:bidi w:val="0"/>
        <w:spacing w:before="0" w:after="0" w:line="215" w:lineRule="exact"/>
        <w:ind w:left="0" w:right="0" w:firstLine="0"/>
      </w:pPr>
      <w:r>
        <w:rPr>
          <w:rStyle w:val="CharStyle110"/>
        </w:rPr>
        <w:t>Рис. 2. Блок-схема установки для наблюдения ЭПР. Измерение постоянного и пе</w:t>
        <w:t xml:space="preserve">ременного токов через катушки </w:t>
      </w:r>
      <w:r>
        <w:rPr>
          <w:rStyle w:val="CharStyle110"/>
          <w:lang w:val="en-US" w:eastAsia="en-US" w:bidi="en-US"/>
        </w:rPr>
        <w:t>N</w:t>
      </w:r>
      <w:r>
        <w:rPr>
          <w:rStyle w:val="CharStyle984"/>
          <w:lang w:val="en-US" w:eastAsia="en-US" w:bidi="en-US"/>
        </w:rPr>
        <w:t>2</w:t>
      </w:r>
      <w:r>
        <w:rPr>
          <w:rStyle w:val="CharStyle110"/>
          <w:lang w:val="en-US" w:eastAsia="en-US" w:bidi="en-US"/>
        </w:rPr>
        <w:t xml:space="preserve"> </w:t>
      </w:r>
      <w:r>
        <w:rPr>
          <w:rStyle w:val="CharStyle110"/>
        </w:rPr>
        <w:t xml:space="preserve">производится с помощью вольтметра РВ7-22А и сопротивления </w:t>
      </w:r>
      <w:r>
        <w:rPr>
          <w:rStyle w:val="CharStyle110"/>
          <w:lang w:val="en-US" w:eastAsia="en-US" w:bidi="en-US"/>
        </w:rPr>
        <w:t xml:space="preserve">R </w:t>
      </w:r>
      <w:r>
        <w:rPr>
          <w:rStyle w:val="CharStyle110"/>
        </w:rPr>
        <w:t>=10 Ом, включенного в цепь катушек</w:t>
      </w:r>
    </w:p>
    <w:p>
      <w:pPr>
        <w:widowControl w:val="0"/>
        <w:rPr>
          <w:sz w:val="2"/>
          <w:szCs w:val="2"/>
        </w:rPr>
      </w:pPr>
    </w:p>
    <w:p>
      <w:pPr>
        <w:pStyle w:val="Style315"/>
        <w:widowControl w:val="0"/>
        <w:keepNext w:val="0"/>
        <w:keepLines w:val="0"/>
        <w:shd w:val="clear" w:color="auto" w:fill="auto"/>
        <w:bidi w:val="0"/>
        <w:jc w:val="both"/>
        <w:spacing w:before="147" w:after="0" w:line="215" w:lineRule="exact"/>
        <w:ind w:left="0" w:right="0" w:firstLine="0"/>
      </w:pPr>
      <w:r>
        <w:rPr>
          <w:rStyle w:val="CharStyle581"/>
        </w:rPr>
        <w:t>Он состоит из катушки индуктивности и плоского конденсатора. Кон</w:t>
        <w:t>тур заключен в латунный посеребренный изнутри контейнер. Ампула с исследуемым образцом вставляется в катушку индуктивности кон</w:t>
        <w:t>тура. Основное магнитное поле в образце создается с помогцыо двух соосно расположенных катушек, питаемых от источника постоянно</w:t>
        <w:t xml:space="preserve">го тока. Величина тока, протекающего через катушки, регулируется ручкой, расположенной на блоке питания, и измеряется при помощи вольтметра и омического сопротивления </w:t>
      </w:r>
      <w:r>
        <w:rPr>
          <w:rStyle w:val="CharStyle634"/>
        </w:rPr>
        <w:t>R,</w:t>
      </w:r>
      <w:r>
        <w:rPr>
          <w:rStyle w:val="CharStyle581"/>
          <w:lang w:val="en-US" w:eastAsia="en-US" w:bidi="en-US"/>
        </w:rPr>
        <w:t xml:space="preserve"> </w:t>
      </w:r>
      <w:r>
        <w:rPr>
          <w:rStyle w:val="CharStyle581"/>
        </w:rPr>
        <w:t>включенного последова</w:t>
        <w:t>тельно с катушками. Небольшое модулирующее поле создается при помощи дополнительных катушек. Они включены в сеть переменно</w:t>
        <w:t>го тока через трансформатор. Общая ось основных и дополнительных катушек перпендикулярна оси катушки индуктивности контура.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Электромагнитные колебания в контуре возбуждаются генерато</w:t>
        <w:t>ром радиочастотного диапазона. Связь с генератором осуществляется с помощью петли. Через полупроводниковый диод контур подключен к вертикальному усилителю осциллографа. Колебательный контур со</w:t>
        <w:t>единен с генератором и осциллографом коаксиальным кабелем.</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 xml:space="preserve">Величина постоянного магнитного поля </w:t>
      </w:r>
      <w:r>
        <w:rPr>
          <w:rStyle w:val="CharStyle634"/>
          <w:lang w:val="ru-RU" w:eastAsia="ru-RU" w:bidi="ru-RU"/>
        </w:rPr>
        <w:t>Б,</w:t>
      </w:r>
      <w:r>
        <w:rPr>
          <w:rStyle w:val="CharStyle581"/>
        </w:rPr>
        <w:t xml:space="preserve"> резонансная частота ко</w:t>
        <w:t>лебательного контура и частота генератора ш</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они были близки к значениям, удовлетворяющим условию (2). Неболь</w:t>
        <w:t>шое переменное магнитное поле катушек модулирует основное магнит</w:t>
        <w:t xml:space="preserve">ное поле и два раза за каждый период заставляет его проходить через точное резонансное значение </w:t>
      </w:r>
      <w:r>
        <w:rPr>
          <w:rStyle w:val="CharStyle634"/>
          <w:lang w:val="ru-RU" w:eastAsia="ru-RU" w:bidi="ru-RU"/>
        </w:rPr>
        <w:t>Б</w:t>
      </w:r>
      <w:r>
        <w:rPr>
          <w:rStyle w:val="CharStyle634"/>
          <w:lang w:val="ru-RU" w:eastAsia="ru-RU" w:bidi="ru-RU"/>
          <w:vertAlign w:val="subscript"/>
        </w:rPr>
        <w:t>0</w:t>
      </w:r>
      <w:r>
        <w:rPr>
          <w:rStyle w:val="CharStyle581"/>
        </w:rPr>
        <w:t xml:space="preserve"> (при данной частоте ш</w:t>
      </w:r>
      <w:r>
        <w:rPr>
          <w:rStyle w:val="CharStyle581"/>
          <w:vertAlign w:val="subscript"/>
        </w:rPr>
        <w:t>0</w:t>
      </w:r>
      <w:r>
        <w:rPr>
          <w:rStyle w:val="CharStyle581"/>
        </w:rPr>
        <w:t>).</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При наступлении электронного парамагнитного резонанса погло</w:t>
        <w:t>щение энергии в образце увеличивается, добротность колебательного</w:t>
      </w:r>
      <w:r>
        <w:br w:type="page"/>
      </w:r>
    </w:p>
    <w:p>
      <w:pPr>
        <w:pStyle w:val="Style315"/>
        <w:widowControl w:val="0"/>
        <w:keepNext w:val="0"/>
        <w:keepLines w:val="0"/>
        <w:shd w:val="clear" w:color="auto" w:fill="auto"/>
        <w:bidi w:val="0"/>
        <w:jc w:val="both"/>
        <w:spacing w:before="0" w:after="0" w:line="217" w:lineRule="exact"/>
        <w:ind w:left="0" w:right="0" w:firstLine="0"/>
      </w:pPr>
      <w:r>
        <w:pict>
          <v:shape id="_x0000_s1854" type="#_x0000_t202" style="position:absolute;margin-left:11.85pt;margin-top:52.9pt;width:160.75pt;height:129.15pt;z-index:-125828818;mso-wrap-distance-left:5.pt;mso-wrap-distance-right:5.pt;mso-position-horizontal-relative:margin" wrapcoords="5407 0 6258 0 6258 1053 16143 1441 16143 16631 21600 17989 21600 21600 0 21600 0 17989 5407 16631 5407 0"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6"/>
                    </w:rPr>
                    <w:t>5"</w:t>
                  </w:r>
                </w:p>
                <w:p>
                  <w:pPr>
                    <w:framePr w:h="2583" w:wrap="notBeside" w:vAnchor="text" w:hAnchor="margin" w:x="238" w:y="1059"/>
                    <w:widowControl w:val="0"/>
                    <w:jc w:val="center"/>
                    <w:rPr>
                      <w:sz w:val="2"/>
                      <w:szCs w:val="2"/>
                    </w:rPr>
                  </w:pPr>
                  <w:r>
                    <w:pict>
                      <v:shape id="_x0000_s1855" type="#_x0000_t75" style="width:161pt;height:129pt;">
                        <v:imagedata r:id="rId484" r:href="rId485"/>
                      </v:shape>
                    </w:pict>
                  </w:r>
                </w:p>
                <w:p>
                  <w:pPr>
                    <w:pStyle w:val="Style78"/>
                    <w:widowControl w:val="0"/>
                    <w:keepNext w:val="0"/>
                    <w:keepLines w:val="0"/>
                    <w:shd w:val="clear" w:color="auto" w:fill="auto"/>
                    <w:bidi w:val="0"/>
                    <w:spacing w:before="0" w:after="0" w:line="222" w:lineRule="exact"/>
                    <w:ind w:left="0" w:right="0" w:firstLine="0"/>
                  </w:pPr>
                  <w:r>
                    <w:rPr>
                      <w:rStyle w:val="CharStyle80"/>
                      <w:b/>
                      <w:bCs/>
                    </w:rPr>
                    <w:t>Рис. 3. Сигналы поглощения электронного парамагнитного резонанса при вре</w:t>
                    <w:t>менной развертке луча осциллографа, когда основное магнитное поле точно по</w:t>
                    <w:t>добрано</w:t>
                  </w:r>
                </w:p>
              </w:txbxContent>
            </v:textbox>
            <w10:wrap type="topAndBottom" anchorx="margin"/>
          </v:shape>
        </w:pict>
      </w:r>
      <w:r>
        <w:rPr>
          <w:rStyle w:val="CharStyle581"/>
        </w:rPr>
        <w:t>контура падает, и амплитуда колебаний в контуре уменьшается. В за</w:t>
        <w:t>висимости от полярности диода пик сигнала электронного парамаг</w:t>
        <w:t>нитного резонанса на экране осциллографа обращен вверх или вниз от горизонтальной линии развертки.</w:t>
      </w:r>
    </w:p>
    <w:p>
      <w:pPr>
        <w:pStyle w:val="Style315"/>
        <w:widowControl w:val="0"/>
        <w:keepNext w:val="0"/>
        <w:keepLines w:val="0"/>
        <w:shd w:val="clear" w:color="auto" w:fill="auto"/>
        <w:bidi w:val="0"/>
        <w:jc w:val="both"/>
        <w:spacing w:before="0" w:after="0" w:line="212" w:lineRule="exact"/>
        <w:ind w:left="0" w:right="0" w:firstLine="320"/>
      </w:pPr>
      <w:r>
        <w:rPr>
          <w:rStyle w:val="CharStyle581"/>
        </w:rPr>
        <w:t xml:space="preserve">Если основное поле </w:t>
      </w:r>
      <w:r>
        <w:rPr>
          <w:rStyle w:val="CharStyle581"/>
          <w:lang w:val="en-US" w:eastAsia="en-US" w:bidi="en-US"/>
        </w:rPr>
        <w:t xml:space="preserve">B </w:t>
      </w:r>
      <w:r>
        <w:rPr>
          <w:rStyle w:val="CharStyle581"/>
        </w:rPr>
        <w:t>подобрано точно, то на экране осциллографа с временной разверткой сигналы электронного парамагнитного резо</w:t>
        <w:t>нанса</w:t>
      </w:r>
    </w:p>
    <w:p>
      <w:pPr>
        <w:pStyle w:val="Style315"/>
        <w:widowControl w:val="0"/>
        <w:keepNext w:val="0"/>
        <w:keepLines w:val="0"/>
        <w:shd w:val="clear" w:color="auto" w:fill="auto"/>
        <w:bidi w:val="0"/>
        <w:jc w:val="both"/>
        <w:spacing w:before="0" w:after="0" w:line="217" w:lineRule="exact"/>
        <w:ind w:left="0" w:right="0" w:firstLine="0"/>
      </w:pPr>
      <w:r>
        <w:pict>
          <v:shape id="_x0000_s1856" type="#_x0000_t202" style="position:absolute;margin-left:12.1pt;margin-top:16.5pt;width:113.3pt;height:85.45pt;z-index:-125828817;mso-wrap-distance-left:5.pt;mso-wrap-distance-top:16.5pt;mso-wrap-distance-right:8.75pt;mso-position-horizontal-relative:margin" wrapcoords="214 0 21330 0 21330 11760 21600 12730 21600 21600 0 21600 0 12730 214 11760 214 0" filled="f" stroked="f">
            <v:textbox style="mso-fit-shape-to-text:t" inset="0,0,0,0">
              <w:txbxContent>
                <w:p>
                  <w:pPr>
                    <w:framePr w:h="1709" w:hSpace="175" w:vSpace="330" w:wrap="around" w:vAnchor="text" w:hAnchor="margin" w:x="243" w:y="331"/>
                    <w:widowControl w:val="0"/>
                    <w:jc w:val="center"/>
                    <w:rPr>
                      <w:sz w:val="2"/>
                      <w:szCs w:val="2"/>
                    </w:rPr>
                  </w:pPr>
                  <w:r>
                    <w:pict>
                      <v:shape id="_x0000_s1857" type="#_x0000_t75" style="width:113pt;height:85pt;">
                        <v:imagedata r:id="rId486" r:href="rId487"/>
                      </v:shape>
                    </w:pict>
                  </w:r>
                </w:p>
                <w:p>
                  <w:pPr>
                    <w:pStyle w:val="Style78"/>
                    <w:widowControl w:val="0"/>
                    <w:keepNext w:val="0"/>
                    <w:keepLines w:val="0"/>
                    <w:shd w:val="clear" w:color="auto" w:fill="auto"/>
                    <w:bidi w:val="0"/>
                    <w:spacing w:before="0" w:after="0" w:line="217" w:lineRule="exact"/>
                    <w:ind w:left="0" w:right="0" w:firstLine="0"/>
                  </w:pPr>
                  <w:r>
                    <w:rPr>
                      <w:rStyle w:val="CharStyle80"/>
                      <w:b/>
                      <w:bCs/>
                    </w:rPr>
                    <w:t>Рис. 4. (Сигналы погло</w:t>
                    <w:t>щения электронного па</w:t>
                    <w:t>рамагнитного резонанса при развертке луча ос</w:t>
                    <w:t>циллографа напряжением модулирующих катушек</w:t>
                  </w:r>
                </w:p>
              </w:txbxContent>
            </v:textbox>
            <w10:wrap type="square" side="right" anchorx="margin"/>
          </v:shape>
        </w:pict>
      </w:r>
      <w:r>
        <w:rPr>
          <w:rStyle w:val="CharStyle581"/>
        </w:rPr>
        <w:t>располагаются через равные промежутки, как это изображено на рис. 3.</w:t>
      </w:r>
    </w:p>
    <w:p>
      <w:pPr>
        <w:pStyle w:val="Style315"/>
        <w:widowControl w:val="0"/>
        <w:keepNext w:val="0"/>
        <w:keepLines w:val="0"/>
        <w:shd w:val="clear" w:color="auto" w:fill="auto"/>
        <w:bidi w:val="0"/>
        <w:jc w:val="both"/>
        <w:spacing w:before="0" w:after="0" w:line="217" w:lineRule="exact"/>
        <w:ind w:left="0" w:right="0" w:firstLine="320"/>
      </w:pPr>
      <w:r>
        <w:rPr>
          <w:rStyle w:val="CharStyle581"/>
        </w:rPr>
        <w:t>Удобно наблюдать сигнал электронного парамагнитного резонанса, подавая на го</w:t>
        <w:t>ризонтальную развертку усилителя сигнал с модулирующих катушек. При развертке луча осциллографа напряжением модули</w:t>
        <w:t>рующих катушек на экране осциллографа видны две кривые сигнала электронного парамагнитного резонанса (см. рис. 4).</w:t>
      </w:r>
    </w:p>
    <w:p>
      <w:pPr>
        <w:pStyle w:val="Style315"/>
        <w:widowControl w:val="0"/>
        <w:keepNext w:val="0"/>
        <w:keepLines w:val="0"/>
        <w:shd w:val="clear" w:color="auto" w:fill="auto"/>
        <w:bidi w:val="0"/>
        <w:jc w:val="both"/>
        <w:spacing w:before="0" w:after="314" w:line="217" w:lineRule="exact"/>
        <w:ind w:left="0" w:right="0" w:firstLine="320"/>
      </w:pPr>
      <w:r>
        <w:rPr>
          <w:rStyle w:val="CharStyle581"/>
        </w:rPr>
        <w:t>Наличие двух сигналов (а не одного) объясняется сдвигом фаз между напря</w:t>
        <w:t>жением и током модулирующих катушек. Сигналы можно совместить при помощи фазовращателя, включенного на входе го</w:t>
        <w:t>ризонтальной развертки осциллографа.</w:t>
      </w:r>
    </w:p>
    <w:p>
      <w:pPr>
        <w:pStyle w:val="Style48"/>
        <w:widowControl w:val="0"/>
        <w:keepNext w:val="0"/>
        <w:keepLines w:val="0"/>
        <w:shd w:val="clear" w:color="auto" w:fill="auto"/>
        <w:bidi w:val="0"/>
        <w:jc w:val="both"/>
        <w:spacing w:before="0" w:after="0" w:line="200" w:lineRule="exact"/>
        <w:ind w:left="0" w:right="0" w:firstLine="320"/>
      </w:pPr>
      <w:r>
        <w:rPr>
          <w:rStyle w:val="CharStyle953"/>
        </w:rPr>
        <w:t>Задание</w:t>
      </w:r>
      <w:r>
        <w:br w:type="page"/>
      </w:r>
    </w:p>
    <w:p>
      <w:pPr>
        <w:pStyle w:val="Style315"/>
        <w:numPr>
          <w:ilvl w:val="0"/>
          <w:numId w:val="165"/>
        </w:numPr>
        <w:tabs>
          <w:tab w:leader="none" w:pos="3046" w:val="left"/>
        </w:tabs>
        <w:widowControl w:val="0"/>
        <w:keepNext w:val="0"/>
        <w:keepLines w:val="0"/>
        <w:shd w:val="clear" w:color="auto" w:fill="auto"/>
        <w:bidi w:val="0"/>
        <w:jc w:val="both"/>
        <w:spacing w:before="0" w:after="0" w:line="216" w:lineRule="exact"/>
        <w:ind w:left="2800" w:right="0" w:firstLine="0"/>
      </w:pPr>
      <w:r>
        <w:rPr>
          <w:rStyle w:val="CharStyle581"/>
        </w:rPr>
        <w:t>Получение; сигнала ЭПР на свободном</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радикале ДФПГ</w:t>
      </w:r>
    </w:p>
    <w:p>
      <w:pPr>
        <w:pStyle w:val="Style315"/>
        <w:widowControl w:val="0"/>
        <w:keepNext w:val="0"/>
        <w:keepLines w:val="0"/>
        <w:shd w:val="clear" w:color="auto" w:fill="auto"/>
        <w:bidi w:val="0"/>
        <w:jc w:val="both"/>
        <w:spacing w:before="0" w:after="60" w:line="216" w:lineRule="exact"/>
        <w:ind w:left="0" w:right="0" w:firstLine="340"/>
      </w:pPr>
      <w:r>
        <w:rPr>
          <w:rStyle w:val="CharStyle581"/>
        </w:rPr>
        <w:t xml:space="preserve">и намерение </w:t>
      </w:r>
      <w:r>
        <w:rPr>
          <w:rStyle w:val="CharStyle581"/>
          <w:lang w:val="en-US" w:eastAsia="en-US" w:bidi="en-US"/>
        </w:rPr>
        <w:t>g</w:t>
      </w:r>
      <w:r>
        <w:rPr>
          <w:rStyle w:val="CharStyle581"/>
        </w:rPr>
        <w:t>-фактора электрона</w:t>
      </w:r>
    </w:p>
    <w:p>
      <w:pPr>
        <w:pStyle w:val="Style315"/>
        <w:numPr>
          <w:ilvl w:val="0"/>
          <w:numId w:val="1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Поместите ампулу с исследуемым веществом внутрь катушки ин</w:t>
        <w:t>дуктивности контура радиоспектроскопа. Включите питание генера</w:t>
        <w:t>тора. осциллографа, милливольтметра. Установите ручку вертикаль</w:t>
        <w:t>ного аттенюатора осциллографа в положение 1 : 100</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ку «Установка уровня выхода» генератора на наименьшее ослабление сигнала, клавишу «Генератор в. ч.» в положение «Вкл». а переклю</w:t>
        <w:t>чатель выхода — в положение «0,1 В».</w:t>
      </w:r>
    </w:p>
    <w:p>
      <w:pPr>
        <w:pStyle w:val="Style315"/>
        <w:numPr>
          <w:ilvl w:val="0"/>
          <w:numId w:val="16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Настройте генератор на резонансную частоту контура. Для этого следует промодулировать высокочастотное колебание генератора низ</w:t>
        <w:t>кой частотой и подключить генератор к контуру. Клавишу «Род ра</w:t>
        <w:t>боты» генератора поставьте в положение «Амплитудная модул.», ча</w:t>
        <w:t>стота внутренней модуляции равна 400 Гц. Установите глубину моду</w:t>
        <w:t>ляции порядка 20% (по прибору на генераторе). Плавно меняя часто</w:t>
        <w:t>ту генератора, наблюдайте за величиной огибающей модулированных колебаний генератора. При точной настройке генератора на частоту контура амплитуда колебаний на экране осциллографа оказывается наибольшей. Выключите модуляцию. Переведите генератор на работу в режиме непрерывной генерации.</w:t>
      </w:r>
    </w:p>
    <w:p>
      <w:pPr>
        <w:pStyle w:val="Style315"/>
        <w:numPr>
          <w:ilvl w:val="0"/>
          <w:numId w:val="167"/>
        </w:numPr>
        <w:tabs>
          <w:tab w:leader="none" w:pos="572" w:val="left"/>
        </w:tabs>
        <w:widowControl w:val="0"/>
        <w:keepNext w:val="0"/>
        <w:keepLines w:val="0"/>
        <w:shd w:val="clear" w:color="auto" w:fill="auto"/>
        <w:bidi w:val="0"/>
        <w:jc w:val="left"/>
        <w:spacing w:before="0" w:after="0" w:line="216" w:lineRule="exact"/>
        <w:ind w:left="0" w:right="0" w:firstLine="340"/>
      </w:pPr>
      <w:r>
        <w:rPr>
          <w:rStyle w:val="CharStyle581"/>
        </w:rPr>
        <w:t>Включите питание основных катушек от источника постоянного тока и питание модулирующих катушек через автотрансформатор от сети переменного тока 220 В. Установите на модулирующих катуш</w:t>
        <w:t>ках напряжение около 50 В.</w:t>
      </w:r>
    </w:p>
    <w:p>
      <w:pPr>
        <w:pStyle w:val="Style315"/>
        <w:numPr>
          <w:ilvl w:val="0"/>
          <w:numId w:val="1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Установите ручку вертикального аттенюатора осциллографа в положение «1 </w:t>
      </w:r>
      <w:r>
        <w:rPr>
          <w:rStyle w:val="CharStyle581"/>
          <w:lang w:val="en-US" w:eastAsia="en-US" w:bidi="en-US"/>
        </w:rPr>
        <w:t xml:space="preserve">mV», </w:t>
      </w:r>
      <w:r>
        <w:rPr>
          <w:rStyle w:val="CharStyle581"/>
        </w:rPr>
        <w:t>а ручку плавной регулировки чувствительности — в правое положение. Включите временную развертку луча осцилло</w:t>
        <w:t>графа.</w:t>
      </w:r>
    </w:p>
    <w:p>
      <w:pPr>
        <w:pStyle w:val="Style315"/>
        <w:numPr>
          <w:ilvl w:val="0"/>
          <w:numId w:val="167"/>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581"/>
        </w:rPr>
        <w:t>Плавно меняя реостатом величину тока, проходящего через ос</w:t>
        <w:t>новные катушки, найдите сигнал электронного парамагнитного резо</w:t>
        <w:t>нанса. Отрегулируйте величину тока так. чтобы расстояние между пи</w:t>
        <w:t>ками резонанса на экране осциллографа было одинаковым. Проверьте чувствительность спектроскопа к изменению величины постоянного магнитного поля, приближая к образцу полосовой постоянный маг</w:t>
        <w:t>нит. Пики сигнала электронного парамагнитного резонанса при этом должны сближаться или расходиться.</w:t>
      </w:r>
    </w:p>
    <w:p>
      <w:pPr>
        <w:pStyle w:val="Style315"/>
        <w:numPr>
          <w:ilvl w:val="0"/>
          <w:numId w:val="16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Измерьте </w:t>
      </w:r>
      <w:r>
        <w:rPr>
          <w:rStyle w:val="CharStyle581"/>
          <w:lang w:val="en-US" w:eastAsia="en-US" w:bidi="en-US"/>
        </w:rPr>
        <w:t>g</w:t>
      </w:r>
      <w:r>
        <w:rPr>
          <w:rStyle w:val="CharStyle581"/>
        </w:rPr>
        <w:t>-фактор электрона, для чего найдите резонансные значения частоты Шо и индукции Б</w:t>
      </w:r>
      <w:r>
        <w:rPr>
          <w:rStyle w:val="CharStyle581"/>
          <w:vertAlign w:val="subscript"/>
        </w:rPr>
        <w:t>0</w:t>
      </w:r>
      <w:r>
        <w:rPr>
          <w:rStyle w:val="CharStyle581"/>
        </w:rPr>
        <w:t>. Частота генератора определяется по лимбу генератора.</w:t>
      </w:r>
    </w:p>
    <w:p>
      <w:pPr>
        <w:pStyle w:val="Style315"/>
        <w:widowControl w:val="0"/>
        <w:keepNext w:val="0"/>
        <w:keepLines w:val="0"/>
        <w:shd w:val="clear" w:color="auto" w:fill="auto"/>
        <w:bidi w:val="0"/>
        <w:jc w:val="both"/>
        <w:spacing w:before="0" w:after="217" w:line="216" w:lineRule="exact"/>
        <w:ind w:left="0" w:right="0" w:firstLine="340"/>
        <w:sectPr>
          <w:headerReference w:type="even" r:id="rId488"/>
          <w:headerReference w:type="default" r:id="rId489"/>
          <w:headerReference w:type="first" r:id="rId490"/>
          <w:pgSz w:w="11900" w:h="16840"/>
          <w:pgMar w:top="986" w:left="476" w:right="4481" w:bottom="5637" w:header="0" w:footer="3" w:gutter="0"/>
          <w:rtlGutter w:val="0"/>
          <w:cols w:space="720"/>
          <w:noEndnote/>
          <w:docGrid w:linePitch="360"/>
        </w:sectPr>
      </w:pPr>
      <w:r>
        <w:rPr>
          <w:rStyle w:val="CharStyle581"/>
        </w:rPr>
        <w:t>Индукцию постоянного магнитного поля, создаваемого основными катушками, найдите двумя способами расчетным и эксперименталь</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ным</w:t>
      </w:r>
      <w:r>
        <w:rPr>
          <w:rStyle w:val="CharStyle581"/>
        </w:rPr>
        <w:footnoteReference w:id="21"/>
      </w:r>
      <w:r>
        <w:rPr>
          <w:rStyle w:val="CharStyle581"/>
        </w:rPr>
        <w:t>). Расчетную величину следует вычислить по размеру катушек, числу витков провода на них и силе тока, измеряемой прибором. Дан</w:t>
        <w:t>ные катушек указаны на их торцах. Измерение индукции поля произ</w:t>
        <w:t>водится при помощи пробной катушки и милливольтметра. Измерять постоянное поле с помощью пробной катушки неудобно. Значительно проще измерить переменное поле. Поэтому следует заметить показа</w:t>
        <w:t>ния вольтметра, измеряющего постоянный ток в катушках, а затем переключить катушки на переменный ток. Для этого нужно вклю</w:t>
        <w:t>чить вилку питания катушек в клеммы автотрансформатора и подо</w:t>
        <w:t>брать положение движков автотрансформатора так. чтобы показание вольтметра (при нажатой кнопке «~») было равно замеченному ранее значению. Эффективное значение переменного тока при этом будет равно силе постоянного тока. Величина переменного поля измеряет</w:t>
        <w:t>ся следующим образом. Введите пробную катушку внутрь основных катушек поблизости от образца: измерьте показание лампового мил</w:t>
        <w:t xml:space="preserve">ливольтметра V. Зная число витков </w:t>
      </w:r>
      <w:r>
        <w:rPr>
          <w:rStyle w:val="CharStyle581"/>
          <w:lang w:val="en-US" w:eastAsia="en-US" w:bidi="en-US"/>
        </w:rPr>
        <w:t xml:space="preserve">n </w:t>
      </w:r>
      <w:r>
        <w:rPr>
          <w:rStyle w:val="CharStyle581"/>
        </w:rPr>
        <w:t xml:space="preserve">и площадь сечения </w:t>
      </w:r>
      <w:r>
        <w:rPr>
          <w:rStyle w:val="CharStyle581"/>
          <w:lang w:val="en-US" w:eastAsia="en-US" w:bidi="en-US"/>
        </w:rPr>
        <w:t xml:space="preserve">S </w:t>
      </w:r>
      <w:r>
        <w:rPr>
          <w:rStyle w:val="CharStyle581"/>
        </w:rPr>
        <w:t>пробной катушки (эти величины указаны на ней), определите величину маг</w:t>
        <w:t xml:space="preserve">нитного поля </w:t>
      </w:r>
      <w:r>
        <w:rPr>
          <w:rStyle w:val="CharStyle581"/>
          <w:lang w:val="en-US" w:eastAsia="en-US" w:bidi="en-US"/>
        </w:rPr>
        <w:t>B</w:t>
      </w:r>
      <w:r>
        <w:rPr>
          <w:rStyle w:val="CharStyle581"/>
        </w:rPr>
        <w:t>о из соотношения</w:t>
      </w:r>
    </w:p>
    <w:p>
      <w:pPr>
        <w:pStyle w:val="Style315"/>
        <w:widowControl w:val="0"/>
        <w:keepNext w:val="0"/>
        <w:keepLines w:val="0"/>
        <w:shd w:val="clear" w:color="auto" w:fill="auto"/>
        <w:bidi w:val="0"/>
        <w:jc w:val="center"/>
        <w:spacing w:before="0" w:after="129" w:line="170" w:lineRule="exact"/>
        <w:ind w:left="160" w:right="0" w:firstLine="0"/>
      </w:pPr>
      <w:r>
        <w:rPr>
          <w:rStyle w:val="CharStyle581"/>
        </w:rPr>
        <w:t xml:space="preserve">V = </w:t>
      </w:r>
      <w:r>
        <w:rPr>
          <w:rStyle w:val="CharStyle634"/>
        </w:rPr>
        <w:t>nBo S</w:t>
      </w:r>
      <w:r>
        <w:rPr>
          <w:rStyle w:val="CharStyle581"/>
          <w:lang w:val="en-US" w:eastAsia="en-US" w:bidi="en-US"/>
        </w:rPr>
        <w:t xml:space="preserve"> </w:t>
      </w:r>
      <w:r>
        <w:rPr>
          <w:rStyle w:val="CharStyle581"/>
        </w:rPr>
        <w:t>ш~,</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где — угловая частота переменного тока.</w:t>
      </w:r>
    </w:p>
    <w:p>
      <w:pPr>
        <w:pStyle w:val="Style315"/>
        <w:widowControl w:val="0"/>
        <w:keepNext w:val="0"/>
        <w:keepLines w:val="0"/>
        <w:shd w:val="clear" w:color="auto" w:fill="auto"/>
        <w:bidi w:val="0"/>
        <w:jc w:val="both"/>
        <w:spacing w:before="0" w:after="97" w:line="216" w:lineRule="exact"/>
        <w:ind w:left="0" w:right="200" w:firstLine="340"/>
      </w:pPr>
      <w:r>
        <w:rPr>
          <w:rStyle w:val="CharStyle581"/>
        </w:rPr>
        <w:t xml:space="preserve">Вычислите </w:t>
      </w:r>
      <w:r>
        <w:rPr>
          <w:rStyle w:val="CharStyle581"/>
          <w:lang w:val="en-US" w:eastAsia="en-US" w:bidi="en-US"/>
        </w:rPr>
        <w:t>g</w:t>
      </w:r>
      <w:r>
        <w:rPr>
          <w:rStyle w:val="CharStyle581"/>
        </w:rPr>
        <w:t>-фактор для электрона с помощью формулы (8). Оце</w:t>
        <w:t>ните достоверность полученного результата.</w:t>
      </w:r>
    </w:p>
    <w:p>
      <w:pPr>
        <w:pStyle w:val="Style315"/>
        <w:numPr>
          <w:ilvl w:val="0"/>
          <w:numId w:val="165"/>
        </w:numPr>
        <w:tabs>
          <w:tab w:leader="none" w:pos="662" w:val="left"/>
        </w:tabs>
        <w:widowControl w:val="0"/>
        <w:keepNext w:val="0"/>
        <w:keepLines w:val="0"/>
        <w:shd w:val="clear" w:color="auto" w:fill="auto"/>
        <w:bidi w:val="0"/>
        <w:jc w:val="both"/>
        <w:spacing w:before="0" w:after="0" w:line="170" w:lineRule="exact"/>
        <w:ind w:left="0" w:right="0" w:firstLine="340"/>
      </w:pPr>
      <w:r>
        <w:rPr>
          <w:rStyle w:val="CharStyle581"/>
        </w:rPr>
        <w:t>Определение ширины линии ЭПР</w:t>
      </w:r>
    </w:p>
    <w:p>
      <w:pPr>
        <w:pStyle w:val="Style315"/>
        <w:widowControl w:val="0"/>
        <w:keepNext w:val="0"/>
        <w:keepLines w:val="0"/>
        <w:shd w:val="clear" w:color="auto" w:fill="auto"/>
        <w:bidi w:val="0"/>
        <w:jc w:val="both"/>
        <w:spacing w:before="0" w:after="0" w:line="216" w:lineRule="exact"/>
        <w:ind w:left="0" w:right="200" w:firstLine="340"/>
      </w:pPr>
      <w:r>
        <w:rPr>
          <w:rStyle w:val="CharStyle581"/>
        </w:rPr>
        <w:t xml:space="preserve">Ширина линии поглощения измеряется в единицах </w:t>
      </w:r>
      <w:r>
        <w:rPr>
          <w:rStyle w:val="CharStyle581"/>
          <w:lang w:val="en-US" w:eastAsia="en-US" w:bidi="en-US"/>
        </w:rPr>
        <w:t xml:space="preserve">B </w:t>
      </w:r>
      <w:r>
        <w:rPr>
          <w:rStyle w:val="CharStyle581"/>
        </w:rPr>
        <w:t>или в гер</w:t>
        <w:t xml:space="preserve">цах. Измерение ширины в единицах </w:t>
      </w:r>
      <w:r>
        <w:rPr>
          <w:rStyle w:val="CharStyle581"/>
          <w:lang w:val="en-US" w:eastAsia="en-US" w:bidi="en-US"/>
        </w:rPr>
        <w:t xml:space="preserve">B </w:t>
      </w:r>
      <w:r>
        <w:rPr>
          <w:rStyle w:val="CharStyle581"/>
        </w:rPr>
        <w:t>производится по экрану ос</w:t>
        <w:t>циллографа.</w:t>
      </w:r>
    </w:p>
    <w:p>
      <w:pPr>
        <w:pStyle w:val="Style315"/>
        <w:numPr>
          <w:ilvl w:val="0"/>
          <w:numId w:val="16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Получив сигнал электронного парамагнитного резонанса на ДФПГ. как было рекомендовано в предыдущем пункте, переключите осцилло</w:t>
        <w:t>граф с временной развертки на развертку от модуляционных катушек. Длина развертки соответствует удвоенной амплитуде модулирующего поля. Амплитуду этого поля определяют при помощи милливольтмет</w:t>
        <w:t>ра и пробной катушки, как это было описано в задании I.</w:t>
      </w:r>
    </w:p>
    <w:p>
      <w:pPr>
        <w:pStyle w:val="Style315"/>
        <w:numPr>
          <w:ilvl w:val="0"/>
          <w:numId w:val="169"/>
        </w:numPr>
        <w:tabs>
          <w:tab w:leader="none" w:pos="577" w:val="left"/>
        </w:tabs>
        <w:widowControl w:val="0"/>
        <w:keepNext w:val="0"/>
        <w:keepLines w:val="0"/>
        <w:shd w:val="clear" w:color="auto" w:fill="auto"/>
        <w:bidi w:val="0"/>
        <w:jc w:val="both"/>
        <w:spacing w:before="0" w:after="0" w:line="216" w:lineRule="exact"/>
        <w:ind w:left="0" w:right="200" w:firstLine="340"/>
      </w:pPr>
      <w:r>
        <w:rPr>
          <w:rStyle w:val="CharStyle581"/>
        </w:rPr>
        <w:t>Ширину линии в герцах можно получить, воспользовавшись формулой (2). При температуре 295 К ширина линии дифенилпикри-</w:t>
      </w:r>
    </w:p>
    <w:p>
      <w:pPr>
        <w:pStyle w:val="Style315"/>
        <w:widowControl w:val="0"/>
        <w:keepNext w:val="0"/>
        <w:keepLines w:val="0"/>
        <w:shd w:val="clear" w:color="auto" w:fill="auto"/>
        <w:bidi w:val="0"/>
        <w:jc w:val="both"/>
        <w:spacing w:before="0" w:after="0" w:line="216" w:lineRule="exact"/>
        <w:ind w:left="0" w:right="200" w:firstLine="2780"/>
      </w:pPr>
      <w:r>
        <w:rPr>
          <w:rStyle w:val="CharStyle581"/>
        </w:rPr>
        <w:t>2 Гс. Если при измерении она оказалась большей, скорее всего это связано с неправильной работой аппара</w:t>
        <w:t>туры.</w:t>
      </w:r>
    </w:p>
    <w:p>
      <w:pPr>
        <w:pStyle w:val="Style315"/>
        <w:numPr>
          <w:ilvl w:val="0"/>
          <w:numId w:val="169"/>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Оцените достоверность полученных результатов в определении</w:t>
      </w:r>
    </w:p>
    <w:p>
      <w:pPr>
        <w:pStyle w:val="Style315"/>
        <w:widowControl w:val="0"/>
        <w:keepNext w:val="0"/>
        <w:keepLines w:val="0"/>
        <w:shd w:val="clear" w:color="auto" w:fill="auto"/>
        <w:bidi w:val="0"/>
        <w:jc w:val="both"/>
        <w:spacing w:before="0" w:after="133" w:line="170" w:lineRule="exact"/>
        <w:ind w:left="0" w:right="0" w:firstLine="0"/>
      </w:pPr>
      <w:r>
        <w:rPr>
          <w:rStyle w:val="CharStyle581"/>
          <w:lang w:val="en-US" w:eastAsia="en-US" w:bidi="en-US"/>
        </w:rPr>
        <w:t>g</w:t>
      </w:r>
    </w:p>
    <w:p>
      <w:pPr>
        <w:pStyle w:val="Style1017"/>
        <w:widowControl w:val="0"/>
        <w:keepNext w:val="0"/>
        <w:keepLines w:val="0"/>
        <w:shd w:val="clear" w:color="auto" w:fill="auto"/>
        <w:bidi w:val="0"/>
        <w:spacing w:before="0" w:after="0" w:line="190" w:lineRule="exact"/>
        <w:ind w:left="0" w:right="0"/>
      </w:pPr>
      <w:r>
        <w:rPr>
          <w:rStyle w:val="CharStyle1019"/>
        </w:rPr>
        <w:t>Дополнительное задание</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Последуйте, как изменяется ширина линии электронного парамаг</w:t>
        <w:t>нитного резонанса в дифенилпикрилгидразиле при охлаждении образ</w:t>
        <w:t>ца. Охлаждать образец следует сухим воздухом, пропущенным через жидкий азот. Воздух подается по шлангу к ампуле с образцом. По ха</w:t>
        <w:t>рактеру изменения ширины сигнала с температурой укажите, какие процессы определяют ширину линии ЭПР в дифенилпикрилгидрази</w:t>
        <w:t>ле. Объясните причину увеличения сигнала электронного парамагнит</w:t>
        <w:t>ного резонанса с понижением температуры.</w:t>
      </w:r>
    </w:p>
    <w:p>
      <w:pPr>
        <w:pStyle w:val="Style48"/>
        <w:widowControl w:val="0"/>
        <w:keepNext w:val="0"/>
        <w:keepLines w:val="0"/>
        <w:shd w:val="clear" w:color="auto" w:fill="auto"/>
        <w:bidi w:val="0"/>
        <w:jc w:val="center"/>
        <w:spacing w:before="0" w:after="100" w:line="200" w:lineRule="exact"/>
        <w:ind w:left="0" w:right="0" w:firstLine="0"/>
      </w:pPr>
      <w:r>
        <w:rPr>
          <w:rStyle w:val="CharStyle953"/>
        </w:rPr>
        <w:t>ЛИТЕРАТУРА</w:t>
      </w:r>
    </w:p>
    <w:p>
      <w:pPr>
        <w:pStyle w:val="Style101"/>
        <w:numPr>
          <w:ilvl w:val="0"/>
          <w:numId w:val="171"/>
        </w:numPr>
        <w:tabs>
          <w:tab w:leader="none" w:pos="567" w:val="left"/>
        </w:tabs>
        <w:widowControl w:val="0"/>
        <w:keepNext w:val="0"/>
        <w:keepLines w:val="0"/>
        <w:shd w:val="clear" w:color="auto" w:fill="auto"/>
        <w:bidi w:val="0"/>
        <w:spacing w:before="0" w:after="0" w:line="206" w:lineRule="exact"/>
        <w:ind w:left="0" w:right="0" w:firstLine="340"/>
      </w:pPr>
      <w:r>
        <w:rPr>
          <w:rStyle w:val="CharStyle103"/>
          <w:b/>
          <w:bCs/>
        </w:rPr>
        <w:t>Гольдин Л. Л., Новикова Г. И. Введение в атомную физику. М.: На</w:t>
        <w:t>ука, 1988. Гл. V. §§24 27. Гл.УП, §38.</w:t>
      </w:r>
    </w:p>
    <w:p>
      <w:pPr>
        <w:pStyle w:val="Style101"/>
        <w:numPr>
          <w:ilvl w:val="0"/>
          <w:numId w:val="171"/>
        </w:numPr>
        <w:tabs>
          <w:tab w:leader="none" w:pos="558" w:val="left"/>
        </w:tabs>
        <w:widowControl w:val="0"/>
        <w:keepNext w:val="0"/>
        <w:keepLines w:val="0"/>
        <w:shd w:val="clear" w:color="auto" w:fill="auto"/>
        <w:bidi w:val="0"/>
        <w:spacing w:before="0" w:after="153" w:line="206" w:lineRule="exact"/>
        <w:ind w:left="0" w:right="0" w:firstLine="340"/>
      </w:pPr>
      <w:r>
        <w:rPr>
          <w:rStyle w:val="CharStyle103"/>
          <w:b/>
          <w:bCs/>
        </w:rPr>
        <w:t>Киттель Ч. Введение в физику твердого тела. М.: Наука, 1978. Гл. 17. С.593 608.</w:t>
      </w:r>
    </w:p>
    <w:p>
      <w:pPr>
        <w:pStyle w:val="Style239"/>
        <w:widowControl w:val="0"/>
        <w:keepNext w:val="0"/>
        <w:keepLines w:val="0"/>
        <w:shd w:val="clear" w:color="auto" w:fill="auto"/>
        <w:bidi w:val="0"/>
        <w:spacing w:before="0" w:after="0" w:line="240" w:lineRule="exact"/>
        <w:ind w:left="0" w:right="0" w:firstLine="340"/>
      </w:pPr>
      <w:r>
        <w:rPr>
          <w:rStyle w:val="CharStyle241"/>
        </w:rPr>
        <w:t>Работа 10.2.</w:t>
      </w:r>
    </w:p>
    <w:p>
      <w:pPr>
        <w:pStyle w:val="Style239"/>
        <w:widowControl w:val="0"/>
        <w:keepNext w:val="0"/>
        <w:keepLines w:val="0"/>
        <w:shd w:val="clear" w:color="auto" w:fill="auto"/>
        <w:bidi w:val="0"/>
        <w:spacing w:before="0" w:after="0" w:line="240" w:lineRule="exact"/>
        <w:ind w:left="0" w:right="0" w:firstLine="340"/>
      </w:pPr>
      <w:r>
        <w:rPr>
          <w:rStyle w:val="CharStyle241"/>
        </w:rPr>
        <w:t>Сверхтонкая структура электронного парамагнитного</w:t>
      </w:r>
    </w:p>
    <w:p>
      <w:pPr>
        <w:pStyle w:val="Style239"/>
        <w:widowControl w:val="0"/>
        <w:keepNext w:val="0"/>
        <w:keepLines w:val="0"/>
        <w:shd w:val="clear" w:color="auto" w:fill="auto"/>
        <w:bidi w:val="0"/>
        <w:spacing w:before="0" w:after="222" w:line="240" w:lineRule="exact"/>
        <w:ind w:left="0" w:right="0" w:firstLine="340"/>
      </w:pPr>
      <w:r>
        <w:rPr>
          <w:rStyle w:val="CharStyle241"/>
        </w:rPr>
        <w:t>резонанса</w:t>
      </w:r>
    </w:p>
    <w:p>
      <w:pPr>
        <w:pStyle w:val="Style101"/>
        <w:widowControl w:val="0"/>
        <w:keepNext w:val="0"/>
        <w:keepLines w:val="0"/>
        <w:shd w:val="clear" w:color="auto" w:fill="auto"/>
        <w:bidi w:val="0"/>
        <w:spacing w:before="0" w:after="97"/>
        <w:ind w:left="340" w:right="0" w:firstLine="0"/>
      </w:pPr>
      <w:r>
        <w:rPr>
          <w:rStyle w:val="CharStyle103"/>
          <w:b/>
          <w:bCs/>
        </w:rPr>
        <w:t>В работе исследуется сверхтонкая структура ЭПР, обусловленная вза</w:t>
        <w:t>имодействием атомных электронов с магнитным моментом ядра.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Явление электронного парамагнитного резонанса было открыто в 1944 г. Е. К. Завойским, который обнаружил, что парамагнитный обра</w:t>
        <w:t>зец, помещенный в постоянное магнитное поле, может поглощать энер</w:t>
        <w:t>гию подаваемого на него электромагнитного поля. Поглощение элек</w:t>
        <w:t>тромагнитного излучения парамагнитными образцами имело избира</w:t>
        <w:t>тельный (резонансный) характер, поскольку оно наблюдалось лишь при определенном соотношении между напряженностью постоянного магнитного поля и частотой переменного электромагнитного поля. По</w:t>
        <w:t>этому открытое явление получило название электронного парамагнит</w:t>
        <w:t>ного резонанса (ЭПР).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Открытию ЭПР предшествовало несколько работ. Еще в 1922 г. А. Эйнштейн и П. Эренфест упомянули о возможности переходов меж</w:t>
        <w:t>ду магнитными энергетическими подуровнями атомов под действием</w:t>
      </w:r>
    </w:p>
    <w:p>
      <w:pPr>
        <w:pStyle w:val="Style315"/>
        <w:widowControl w:val="0"/>
        <w:keepNext w:val="0"/>
        <w:keepLines w:val="0"/>
        <w:shd w:val="clear" w:color="auto" w:fill="auto"/>
        <w:bidi w:val="0"/>
        <w:jc w:val="both"/>
        <w:spacing w:before="0" w:after="0" w:line="216" w:lineRule="exact"/>
        <w:ind w:left="0" w:right="0" w:firstLine="4420"/>
      </w:pPr>
      <w:r>
        <w:rPr>
          <w:rStyle w:val="CharStyle581"/>
        </w:rPr>
        <w:t>1923 г. предсказал ре</w:t>
        <w:t>зонансное поглощение электромагнитного излучения парамагнетика</w:t>
        <w:t>ми. Голландский физик К.И.Гортер пытался непосредственно заре</w:t>
        <w:t>гистрировать резонансное поглощение энергии парамагнетиками ка</w:t>
        <w:t>лориметрическим методом, основанным на измерении теплового эф</w:t>
        <w:t>фекта. Однако этот метод оказался недостаточно чувствительным, и впервые, как выше указывалось, удалось зарегистрировать сигналы ЭПР Е. К. Завойскому. Первую теоретическую интерпретацию явле</w:t>
        <w:t>ния ЭПР как индуцированного резонансного перехода между сосед</w:t>
        <w:t>ними зеемановскими уровнями дал Я. И. Френкель.</w:t>
      </w:r>
    </w:p>
    <w:p>
      <w:pPr>
        <w:pStyle w:val="Style315"/>
        <w:widowControl w:val="0"/>
        <w:keepNext w:val="0"/>
        <w:keepLines w:val="0"/>
        <w:shd w:val="clear" w:color="auto" w:fill="auto"/>
        <w:bidi w:val="0"/>
        <w:jc w:val="left"/>
        <w:spacing w:before="0" w:after="0" w:line="219" w:lineRule="exact"/>
        <w:ind w:left="0" w:right="0" w:firstLine="320"/>
      </w:pPr>
      <w:r>
        <w:rPr>
          <w:rStyle w:val="CharStyle581"/>
        </w:rPr>
        <w:t>Сверхтонкая структура линий парамагнитного резонанса (СТС) была открыта в 1948 г. С. А. Альтшуллером, Б. М. Козыревым и С. Г. Салихо</w:t>
        <w:t>вым в водных растворах солей Мп++ и Си++. Их опыты проводились</w:t>
      </w:r>
    </w:p>
    <w:p>
      <w:pPr>
        <w:framePr w:h="544" w:hSpace="1130" w:wrap="notBeside" w:vAnchor="text" w:hAnchor="text" w:x="1131" w:y="1"/>
        <w:widowControl w:val="0"/>
        <w:jc w:val="center"/>
        <w:rPr>
          <w:sz w:val="2"/>
          <w:szCs w:val="2"/>
        </w:rPr>
      </w:pPr>
      <w:r>
        <w:pict>
          <v:shape id="_x0000_s1860" type="#_x0000_t75" style="width:209pt;height:27pt;">
            <v:imagedata r:id="rId491" r:href="rId492"/>
          </v:shape>
        </w:pict>
      </w:r>
    </w:p>
    <w:p>
      <w:pPr>
        <w:pStyle w:val="Style258"/>
        <w:framePr w:h="544" w:hSpace="1130" w:wrap="notBeside" w:vAnchor="text" w:hAnchor="text" w:x="1131" w:y="1"/>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а</w:t>
      </w:r>
    </w:p>
    <w:p>
      <w:pPr>
        <w:widowControl w:val="0"/>
        <w:rPr>
          <w:sz w:val="2"/>
          <w:szCs w:val="2"/>
        </w:rPr>
      </w:pPr>
    </w:p>
    <w:p>
      <w:pPr>
        <w:framePr w:h="882" w:hSpace="1554" w:wrap="notBeside" w:vAnchor="text" w:hAnchor="text" w:x="1555" w:y="1"/>
        <w:widowControl w:val="0"/>
        <w:jc w:val="center"/>
        <w:rPr>
          <w:sz w:val="2"/>
          <w:szCs w:val="2"/>
        </w:rPr>
      </w:pPr>
      <w:r>
        <w:pict>
          <v:shape id="_x0000_s1861" type="#_x0000_t75" style="width:166pt;height:44pt;">
            <v:imagedata r:id="rId493" r:href="rId494"/>
          </v:shape>
        </w:pict>
      </w:r>
    </w:p>
    <w:p>
      <w:pPr>
        <w:pStyle w:val="Style135"/>
        <w:framePr w:h="882" w:hSpace="1554" w:wrap="notBeside" w:vAnchor="text" w:hAnchor="text" w:x="1555" w:y="1"/>
        <w:widowControl w:val="0"/>
        <w:keepNext w:val="0"/>
        <w:keepLines w:val="0"/>
        <w:shd w:val="clear" w:color="auto" w:fill="auto"/>
        <w:bidi w:val="0"/>
        <w:jc w:val="both"/>
        <w:spacing w:before="0" w:after="0" w:line="215" w:lineRule="exact"/>
        <w:ind w:left="0" w:right="0" w:firstLine="0"/>
      </w:pPr>
      <w:r>
        <w:rPr>
          <w:rStyle w:val="CharStyle522"/>
        </w:rPr>
        <w:t>Рис. 1. Тонкая и сверхтонкая структуры спектра Мп</w:t>
      </w:r>
      <w:r>
        <w:rPr>
          <w:rStyle w:val="CharStyle522"/>
          <w:vertAlign w:val="superscript"/>
        </w:rPr>
        <w:t>2</w:t>
      </w:r>
      <w:r>
        <w:rPr>
          <w:rStyle w:val="CharStyle522"/>
        </w:rPr>
        <w:t>+: а — спектр Мп</w:t>
      </w:r>
      <w:r>
        <w:rPr>
          <w:rStyle w:val="CharStyle522"/>
          <w:vertAlign w:val="superscript"/>
        </w:rPr>
        <w:t>2</w:t>
      </w:r>
      <w:r>
        <w:rPr>
          <w:rStyle w:val="CharStyle522"/>
        </w:rPr>
        <w:t>+ в мар</w:t>
        <w:t>ганцевом апатите, каждая из пяти линий тонкой структуры расщеплена на шесть</w:t>
      </w:r>
    </w:p>
    <w:p>
      <w:pPr>
        <w:pStyle w:val="Style135"/>
        <w:framePr w:h="882" w:hSpace="1554" w:wrap="notBeside" w:vAnchor="text" w:hAnchor="text" w:x="1555" w:y="1"/>
        <w:widowControl w:val="0"/>
        <w:keepNext w:val="0"/>
        <w:keepLines w:val="0"/>
        <w:shd w:val="clear" w:color="auto" w:fill="auto"/>
        <w:bidi w:val="0"/>
        <w:jc w:val="both"/>
        <w:spacing w:before="0" w:after="0" w:line="215" w:lineRule="exact"/>
        <w:ind w:left="0" w:right="0" w:firstLine="0"/>
      </w:pPr>
      <w:r>
        <w:rPr>
          <w:rStyle w:val="CharStyle522"/>
        </w:rPr>
        <w:t>сверхтонких компонент; б — сверхтонкая структура спектра Мп</w:t>
      </w:r>
      <w:r>
        <w:rPr>
          <w:rStyle w:val="CharStyle522"/>
          <w:vertAlign w:val="superscript"/>
        </w:rPr>
        <w:t>2</w:t>
      </w:r>
      <w:r>
        <w:rPr>
          <w:rStyle w:val="CharStyle522"/>
        </w:rPr>
        <w:t>+ в водном рас</w:t>
        <w:t>творе МпС1</w:t>
      </w:r>
      <w:r>
        <w:rPr>
          <w:rStyle w:val="CharStyle522"/>
          <w:vertAlign w:val="subscript"/>
        </w:rPr>
        <w:t>2</w:t>
      </w:r>
    </w:p>
    <w:p>
      <w:pPr>
        <w:widowControl w:val="0"/>
        <w:rPr>
          <w:sz w:val="2"/>
          <w:szCs w:val="2"/>
        </w:rPr>
      </w:pPr>
    </w:p>
    <w:p>
      <w:pPr>
        <w:pStyle w:val="Style315"/>
        <w:widowControl w:val="0"/>
        <w:keepNext w:val="0"/>
        <w:keepLines w:val="0"/>
        <w:shd w:val="clear" w:color="auto" w:fill="auto"/>
        <w:bidi w:val="0"/>
        <w:jc w:val="both"/>
        <w:spacing w:before="120" w:after="0" w:line="215" w:lineRule="exact"/>
        <w:ind w:left="0" w:right="520" w:firstLine="0"/>
      </w:pPr>
      <w:r>
        <w:rPr>
          <w:rStyle w:val="CharStyle581"/>
        </w:rPr>
        <w:t>при частотах осциллирующего магнитного поля порядка 10</w:t>
      </w:r>
      <w:r>
        <w:rPr>
          <w:rStyle w:val="CharStyle581"/>
          <w:vertAlign w:val="superscript"/>
        </w:rPr>
        <w:t>8</w:t>
      </w:r>
      <w:r>
        <w:rPr>
          <w:rStyle w:val="CharStyle581"/>
        </w:rPr>
        <w:t>Гц и при не слишком высоких концентрациях парамагнитных ионов, т. е. в усло</w:t>
        <w:t>виях. соответствующих Зееман-эффекту в слабых полях. Сверхтонкое расщепление вызывается взаимодействием магнитного момента элек-</w:t>
      </w:r>
    </w:p>
    <w:p>
      <w:pPr>
        <w:pStyle w:val="Style315"/>
        <w:numPr>
          <w:ilvl w:val="0"/>
          <w:numId w:val="173"/>
        </w:numPr>
        <w:tabs>
          <w:tab w:leader="none" w:pos="3843" w:val="left"/>
        </w:tabs>
        <w:widowControl w:val="0"/>
        <w:keepNext w:val="0"/>
        <w:keepLines w:val="0"/>
        <w:shd w:val="clear" w:color="auto" w:fill="auto"/>
        <w:bidi w:val="0"/>
        <w:jc w:val="both"/>
        <w:spacing w:before="0" w:after="0" w:line="215" w:lineRule="exact"/>
        <w:ind w:left="3560" w:right="0" w:firstLine="0"/>
      </w:pPr>
      <w:r>
        <w:rPr>
          <w:rStyle w:val="CharStyle581"/>
        </w:rPr>
        <w:t xml:space="preserve">таких как водород (I </w:t>
      </w:r>
      <w:r>
        <w:rPr>
          <w:rStyle w:val="CharStyle634"/>
          <w:lang w:val="ru-RU" w:eastAsia="ru-RU" w:bidi="ru-RU"/>
        </w:rPr>
        <w:t>=</w:t>
      </w:r>
      <w:r>
        <w:rPr>
          <w:rStyle w:val="CharStyle581"/>
        </w:rPr>
        <w:t xml:space="preserve"> 1/2),</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азот (I =1</w:t>
      </w:r>
    </w:p>
    <w:p>
      <w:pPr>
        <w:pStyle w:val="Style315"/>
        <w:widowControl w:val="0"/>
        <w:keepNext w:val="0"/>
        <w:keepLines w:val="0"/>
        <w:shd w:val="clear" w:color="auto" w:fill="auto"/>
        <w:bidi w:val="0"/>
        <w:jc w:val="both"/>
        <w:spacing w:before="0" w:after="0" w:line="215" w:lineRule="exact"/>
        <w:ind w:left="0" w:right="520" w:firstLine="320"/>
      </w:pPr>
      <w:r>
        <w:rPr>
          <w:rStyle w:val="CharStyle581"/>
        </w:rPr>
        <w:t>Магнитные моменты ядер на три порядка меньше магнитного мо</w:t>
        <w:t>мента электрона. Соответствующее расщепление поэтому очень незна</w:t>
        <w:t>чительно. Возникновение мультиплетной структуры спектров элек</w:t>
        <w:t>тронного парамагнитного резонанса (ЭПР) связано с тем, что магнит</w:t>
        <w:t>ный момент электронного спина, взаимодействующий с ядром, оказы</w:t>
        <w:t>вается в различных суммарных полях в зависимости от того, какая из 21 +1 разрешенных ориентация ядерного спина в статическом магнит</w:t>
        <w:t>ном поле реализуется в данном случае. Соответственно число линий</w:t>
      </w:r>
    </w:p>
    <w:p>
      <w:pPr>
        <w:pStyle w:val="Style315"/>
        <w:widowControl w:val="0"/>
        <w:keepNext w:val="0"/>
        <w:keepLines w:val="0"/>
        <w:shd w:val="clear" w:color="auto" w:fill="auto"/>
        <w:bidi w:val="0"/>
        <w:jc w:val="left"/>
        <w:spacing w:before="0" w:after="0" w:line="215" w:lineRule="exact"/>
        <w:ind w:left="2840" w:right="0" w:firstLine="0"/>
      </w:pPr>
      <w:r>
        <w:rPr>
          <w:rStyle w:val="CharStyle581"/>
        </w:rPr>
        <w:t>21 + 1.</w:t>
      </w:r>
    </w:p>
    <w:p>
      <w:pPr>
        <w:pStyle w:val="Style315"/>
        <w:tabs>
          <w:tab w:leader="none" w:pos="4873" w:val="left"/>
        </w:tabs>
        <w:widowControl w:val="0"/>
        <w:keepNext w:val="0"/>
        <w:keepLines w:val="0"/>
        <w:shd w:val="clear" w:color="auto" w:fill="auto"/>
        <w:bidi w:val="0"/>
        <w:jc w:val="left"/>
        <w:spacing w:before="0" w:after="0" w:line="215" w:lineRule="exact"/>
        <w:ind w:left="0" w:right="0" w:firstLine="320"/>
      </w:pPr>
      <w:r>
        <w:rPr>
          <w:rStyle w:val="CharStyle581"/>
        </w:rPr>
        <w:t xml:space="preserve">В качестве примера на рис. 1а представлена тонкая и сверхтонкая структура </w:t>
      </w:r>
      <w:r>
        <w:rPr>
          <w:rStyle w:val="CharStyle581"/>
          <w:lang w:val="en-US" w:eastAsia="en-US" w:bidi="en-US"/>
        </w:rPr>
        <w:t>Mn</w:t>
      </w:r>
      <w:r>
        <w:rPr>
          <w:rStyle w:val="CharStyle581"/>
          <w:lang w:val="en-US" w:eastAsia="en-US" w:bidi="en-US"/>
          <w:vertAlign w:val="superscript"/>
        </w:rPr>
        <w:t>2</w:t>
      </w:r>
      <w:r>
        <w:rPr>
          <w:rStyle w:val="CharStyle581"/>
          <w:lang w:val="en-US" w:eastAsia="en-US" w:bidi="en-US"/>
        </w:rPr>
        <w:t>+</w:t>
        <w:tab/>
      </w:r>
      <w:r>
        <w:rPr>
          <w:rStyle w:val="CharStyle581"/>
        </w:rPr>
        <w:t>10</w:t>
      </w:r>
      <w:r>
        <w:rPr>
          <w:rStyle w:val="CharStyle581"/>
          <w:vertAlign w:val="superscript"/>
        </w:rPr>
        <w:t>10</w:t>
      </w:r>
    </w:p>
    <w:p>
      <w:pPr>
        <w:pStyle w:val="Style315"/>
        <w:widowControl w:val="0"/>
        <w:keepNext w:val="0"/>
        <w:keepLines w:val="0"/>
        <w:shd w:val="clear" w:color="auto" w:fill="auto"/>
        <w:bidi w:val="0"/>
        <w:jc w:val="both"/>
        <w:spacing w:before="0" w:after="0" w:line="215" w:lineRule="exact"/>
        <w:ind w:left="0" w:right="520" w:firstLine="0"/>
      </w:pPr>
      <w:r>
        <w:rPr>
          <w:rStyle w:val="CharStyle581"/>
        </w:rPr>
        <w:t>спин ядра марганца I = 5/2, то каждая из пяти линий тонкой струк</w:t>
        <w:t xml:space="preserve">туры расщепляется на шесть линий сверхтонких компонент. На рис. 16 показан спектр поглощения, наблюдаемый в водном растворе </w:t>
      </w:r>
      <w:r>
        <w:rPr>
          <w:rStyle w:val="CharStyle581"/>
          <w:lang w:val="en-US" w:eastAsia="en-US" w:bidi="en-US"/>
        </w:rPr>
        <w:t>MnCl</w:t>
      </w:r>
      <w:r>
        <w:rPr>
          <w:rStyle w:val="CharStyle581"/>
          <w:lang w:val="en-US" w:eastAsia="en-US" w:bidi="en-US"/>
          <w:vertAlign w:val="subscript"/>
        </w:rPr>
        <w:t xml:space="preserve">2 </w:t>
      </w:r>
      <w:r>
        <w:rPr>
          <w:rStyle w:val="CharStyle581"/>
        </w:rPr>
        <w:t>при частоте 9345 МГц в магнитных толях, меняющихся от 2900 до 3400</w:t>
      </w:r>
    </w:p>
    <w:p>
      <w:pPr>
        <w:pStyle w:val="Style315"/>
        <w:widowControl w:val="0"/>
        <w:keepNext w:val="0"/>
        <w:keepLines w:val="0"/>
        <w:shd w:val="clear" w:color="auto" w:fill="auto"/>
        <w:bidi w:val="0"/>
        <w:jc w:val="both"/>
        <w:spacing w:before="0" w:after="0" w:line="215" w:lineRule="exact"/>
        <w:ind w:left="0" w:right="520" w:firstLine="320"/>
        <w:sectPr>
          <w:headerReference w:type="even" r:id="rId495"/>
          <w:headerReference w:type="default" r:id="rId496"/>
          <w:pgSz w:w="11900" w:h="16840"/>
          <w:pgMar w:top="986" w:left="476" w:right="4481" w:bottom="5637" w:header="0" w:footer="3" w:gutter="0"/>
          <w:rtlGutter w:val="0"/>
          <w:cols w:space="720"/>
          <w:noEndnote/>
          <w:docGrid w:linePitch="360"/>
        </w:sectPr>
      </w:pPr>
      <w:r>
        <w:rPr>
          <w:rStyle w:val="CharStyle581"/>
        </w:rPr>
        <w:t>Рассмотрим возникновение СТС на примере взаимодействия неспа</w:t>
        <w:t>ренного электрона с парамагнитным ядром азота (рис. 2). Такое вза</w:t>
        <w:t xml:space="preserve">имодействие наблюдается в молекуле </w:t>
      </w:r>
      <w:r>
        <w:rPr>
          <w:rStyle w:val="CharStyle581"/>
          <w:lang w:val="en-US" w:eastAsia="en-US" w:bidi="en-US"/>
        </w:rPr>
        <w:t xml:space="preserve">N0, </w:t>
      </w:r>
      <w:r>
        <w:rPr>
          <w:rStyle w:val="CharStyle581"/>
        </w:rPr>
        <w:t>а также в нитроксильных радикалах, которые широко используются для исследования различ</w:t>
        <w:t>ных биологических систем.</w:t>
      </w:r>
    </w:p>
    <w:p>
      <w:pPr>
        <w:pStyle w:val="Style101"/>
        <w:widowControl w:val="0"/>
        <w:keepNext w:val="0"/>
        <w:keepLines w:val="0"/>
        <w:shd w:val="clear" w:color="auto" w:fill="auto"/>
        <w:bidi w:val="0"/>
        <w:spacing w:before="0" w:after="124" w:line="221" w:lineRule="exact"/>
        <w:ind w:left="0" w:right="0" w:firstLine="0"/>
      </w:pPr>
      <w:r>
        <w:pict>
          <v:shape id="_x0000_s1864" type="#_x0000_t202" style="position:absolute;margin-left:82.55pt;margin-top:-175.pt;width:6.5pt;height:11.4pt;z-index:-125828816;mso-wrap-distance-left:59.75pt;mso-wrap-distance-right:60.95pt;mso-position-horizontal-relative:margin" filled="f" stroked="f">
            <v:textbox style="mso-fit-shape-to-text:t" inset="0,0,0,0">
              <w:txbxContent>
                <w:p>
                  <w:pPr>
                    <w:pStyle w:val="Style596"/>
                    <w:widowControl w:val="0"/>
                    <w:keepNext w:val="0"/>
                    <w:keepLines w:val="0"/>
                    <w:shd w:val="clear" w:color="auto" w:fill="auto"/>
                    <w:bidi w:val="0"/>
                    <w:jc w:val="left"/>
                    <w:spacing w:before="0" w:after="0" w:line="170" w:lineRule="exact"/>
                    <w:ind w:left="0" w:right="0" w:firstLine="0"/>
                  </w:pPr>
                  <w:r>
                    <w:rPr>
                      <w:rStyle w:val="CharStyle1021"/>
                      <w:i/>
                      <w:iCs/>
                    </w:rPr>
                    <w:t>z</w:t>
                  </w:r>
                </w:p>
              </w:txbxContent>
            </v:textbox>
            <w10:wrap type="topAndBottom" anchorx="margin"/>
          </v:shape>
        </w:pict>
      </w:r>
      <w:r>
        <w:pict>
          <v:shape id="_x0000_s1865" type="#_x0000_t202" style="position:absolute;margin-left:159.8pt;margin-top:-176.15pt;width:31.45pt;height:11.05pt;z-index:-125828815;mso-wrap-distance-left:59.75pt;mso-wrap-distance-right:60.95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AS</w:t>
                  </w:r>
                  <w:r>
                    <w:rPr>
                      <w:rStyle w:val="CharStyle137"/>
                      <w:lang w:val="en-US" w:eastAsia="en-US" w:bidi="en-US"/>
                      <w:vertAlign w:val="subscript"/>
                    </w:rPr>
                    <w:t>Z</w:t>
                  </w:r>
                  <w:r>
                    <w:rPr>
                      <w:rStyle w:val="CharStyle137"/>
                      <w:lang w:val="en-US" w:eastAsia="en-US" w:bidi="en-US"/>
                    </w:rPr>
                    <w:t xml:space="preserve"> = +l</w:t>
                  </w:r>
                </w:p>
              </w:txbxContent>
            </v:textbox>
            <w10:wrap type="topAndBottom" anchorx="margin"/>
          </v:shape>
        </w:pict>
      </w:r>
      <w:r>
        <w:pict>
          <v:shape id="_x0000_s1866" type="#_x0000_t202" style="position:absolute;margin-left:222.95pt;margin-top:-176.15pt;width:25.7pt;height:11.55pt;z-index:-125828814;mso-wrap-distance-left:59.75pt;mso-wrap-distance-right:60.95pt;mso-position-horizontal-relative:margin" filled="f" stroked="f">
            <v:textbox style="mso-fit-shape-to-text:t" inset="0,0,0,0">
              <w:txbxContent>
                <w:p>
                  <w:pPr>
                    <w:pStyle w:val="Style81"/>
                    <w:widowControl w:val="0"/>
                    <w:keepNext w:val="0"/>
                    <w:keepLines w:val="0"/>
                    <w:shd w:val="clear" w:color="auto" w:fill="auto"/>
                    <w:bidi w:val="0"/>
                    <w:jc w:val="left"/>
                    <w:spacing w:before="0" w:after="0" w:line="170" w:lineRule="exact"/>
                    <w:ind w:left="0" w:right="0" w:firstLine="0"/>
                  </w:pPr>
                  <w:r>
                    <w:rPr>
                      <w:rStyle w:val="CharStyle84"/>
                    </w:rPr>
                    <w:t>Alz</w:t>
                  </w:r>
                  <w:r>
                    <w:rPr>
                      <w:rStyle w:val="CharStyle83"/>
                      <w:lang w:val="en-US" w:eastAsia="en-US" w:bidi="en-US"/>
                    </w:rPr>
                    <w:t xml:space="preserve"> = 0</w:t>
                  </w:r>
                </w:p>
              </w:txbxContent>
            </v:textbox>
            <w10:wrap type="topAndBottom" anchorx="margin"/>
          </v:shape>
        </w:pict>
      </w:r>
      <w:r>
        <w:pict>
          <v:shape id="_x0000_s1867" type="#_x0000_t202" style="position:absolute;margin-left:59.75pt;margin-top:-103.25pt;width:6.7pt;height:11.4pt;z-index:-125828813;mso-wrap-distance-left:59.75pt;mso-wrap-distance-right:60.95pt;mso-position-horizontal-relative:margin" filled="f" stroked="f">
            <v:textbox style="mso-fit-shape-to-text:t" inset="0,0,0,0">
              <w:txbxContent>
                <w:p>
                  <w:pPr>
                    <w:pStyle w:val="Style596"/>
                    <w:widowControl w:val="0"/>
                    <w:keepNext w:val="0"/>
                    <w:keepLines w:val="0"/>
                    <w:shd w:val="clear" w:color="auto" w:fill="auto"/>
                    <w:bidi w:val="0"/>
                    <w:jc w:val="left"/>
                    <w:spacing w:before="0" w:after="0" w:line="170" w:lineRule="exact"/>
                    <w:ind w:left="0" w:right="0" w:firstLine="0"/>
                  </w:pPr>
                  <w:r>
                    <w:rPr>
                      <w:rStyle w:val="CharStyle1021"/>
                      <w:i/>
                      <w:iCs/>
                    </w:rPr>
                    <w:t>x</w:t>
                  </w:r>
                </w:p>
              </w:txbxContent>
            </v:textbox>
            <w10:wrap type="topAndBottom" anchorx="margin"/>
          </v:shape>
        </w:pict>
      </w:r>
      <w:r>
        <w:pict>
          <v:shape id="_x0000_s1868" type="#_x0000_t202" style="position:absolute;margin-left:138.2pt;margin-top:-66.55pt;width:6.95pt;height:30.85pt;z-index:-125828812;mso-wrap-distance-left:59.75pt;mso-wrap-distance-right:60.95pt;mso-position-horizontal-relative:margin" filled="f" stroked="f">
            <v:textbox style="mso-fit-shape-to-text:t" inset="0,0,0,0">
              <w:txbxContent>
                <w:p>
                  <w:pPr>
                    <w:pStyle w:val="Style1022"/>
                    <w:widowControl w:val="0"/>
                    <w:keepNext w:val="0"/>
                    <w:keepLines w:val="0"/>
                    <w:shd w:val="clear" w:color="auto" w:fill="auto"/>
                    <w:bidi w:val="0"/>
                    <w:jc w:val="left"/>
                    <w:spacing w:before="0" w:after="0" w:line="560" w:lineRule="exact"/>
                    <w:ind w:left="0" w:right="0" w:firstLine="0"/>
                  </w:pPr>
                  <w:r>
                    <w:rPr>
                      <w:spacing w:val="0"/>
                      <w:color w:val="000000"/>
                      <w:position w:val="0"/>
                    </w:rPr>
                    <w:t>t</w:t>
                  </w:r>
                </w:p>
              </w:txbxContent>
            </v:textbox>
            <w10:wrap type="topAndBottom" anchorx="margin"/>
          </v:shape>
        </w:pict>
      </w:r>
      <w:r>
        <w:pict>
          <v:shape id="_x0000_s1869" type="#_x0000_t202" style="position:absolute;margin-left:252.pt;margin-top:-43.5pt;width:10.1pt;height:11.4pt;z-index:-125828811;mso-wrap-distance-left:59.75pt;mso-wrap-distance-right:60.95pt;mso-position-horizontal-relative:margin" filled="f" stroked="f">
            <v:textbox style="mso-fit-shape-to-text:t" inset="0,0,0,0">
              <w:txbxContent>
                <w:p>
                  <w:pPr>
                    <w:pStyle w:val="Style596"/>
                    <w:widowControl w:val="0"/>
                    <w:keepNext w:val="0"/>
                    <w:keepLines w:val="0"/>
                    <w:shd w:val="clear" w:color="auto" w:fill="auto"/>
                    <w:bidi w:val="0"/>
                    <w:jc w:val="left"/>
                    <w:spacing w:before="0" w:after="0" w:line="170" w:lineRule="exact"/>
                    <w:ind w:left="0" w:right="0" w:firstLine="0"/>
                  </w:pPr>
                  <w:r>
                    <w:rPr>
                      <w:rStyle w:val="CharStyle1021"/>
                      <w:i/>
                      <w:iCs/>
                    </w:rPr>
                    <w:t>H</w:t>
                  </w:r>
                </w:p>
              </w:txbxContent>
            </v:textbox>
            <w10:wrap type="topAndBottom" anchorx="margin"/>
          </v:shape>
        </w:pict>
      </w:r>
      <w:r>
        <w:pict>
          <v:shape id="_x0000_s1870" type="#_x0000_t75" style="position:absolute;margin-left:65.5pt;margin-top:-168.45pt;width:195.85pt;height:111.35pt;z-index:-125828810;mso-wrap-distance-left:59.75pt;mso-wrap-distance-right:60.95pt;mso-position-horizontal-relative:margin">
            <v:imagedata r:id="rId497" r:href="rId498"/>
            <w10:wrap type="topAndBottom" anchorx="margin"/>
          </v:shape>
        </w:pict>
      </w:r>
      <w:r>
        <w:pict>
          <v:shape id="_x0000_s1871" type="#_x0000_t202" style="position:absolute;margin-left:210.5pt;margin-top:-42.5pt;width:30.25pt;height:14.65pt;z-index:-125828809;mso-wrap-distance-left:50.6pt;mso-wrap-distance-right:5.pt;mso-position-horizontal-relative:margin" wrapcoords="0 0 4638 0 4638 10516 21600 10516 21600 21600 658 21600 658 12332 0 12332 0 0" filled="f" stroked="f">
            <v:textbox style="mso-fit-shape-to-text:t" inset="0,0,0,0">
              <w:txbxContent>
                <w:p>
                  <w:pPr>
                    <w:pStyle w:val="Style1024"/>
                    <w:widowControl w:val="0"/>
                    <w:keepNext w:val="0"/>
                    <w:keepLines w:val="0"/>
                    <w:shd w:val="clear" w:color="auto" w:fill="auto"/>
                    <w:bidi w:val="0"/>
                    <w:jc w:val="left"/>
                    <w:spacing w:before="0" w:after="0" w:line="440" w:lineRule="exact"/>
                    <w:ind w:left="0" w:right="0" w:firstLine="0"/>
                  </w:pPr>
                  <w:r>
                    <w:rPr>
                      <w:spacing w:val="0"/>
                      <w:color w:val="000000"/>
                      <w:position w:val="0"/>
                    </w:rPr>
                    <w:t>t</w:t>
                  </w:r>
                </w:p>
                <w:p>
                  <w:pPr>
                    <w:framePr w:h="293" w:hSpace="1012" w:wrap="notBeside" w:vAnchor="text" w:hAnchor="margin" w:x="4211" w:y="-849"/>
                    <w:widowControl w:val="0"/>
                    <w:jc w:val="center"/>
                    <w:rPr>
                      <w:sz w:val="2"/>
                      <w:szCs w:val="2"/>
                    </w:rPr>
                  </w:pPr>
                  <w:r>
                    <w:pict>
                      <v:shape id="_x0000_s1872" type="#_x0000_t75" style="width:30pt;height:15pt;">
                        <v:imagedata r:id="rId499" r:href="rId500"/>
                      </v:shape>
                    </w:pict>
                  </w:r>
                </w:p>
              </w:txbxContent>
            </v:textbox>
            <w10:wrap type="topAndBottom" anchorx="margin"/>
          </v:shape>
        </w:pict>
      </w:r>
      <w:r>
        <w:rPr>
          <w:rStyle w:val="CharStyle103"/>
          <w:b/>
          <w:bCs/>
        </w:rPr>
        <w:t xml:space="preserve">Рис. </w:t>
      </w:r>
      <w:r>
        <w:rPr>
          <w:rStyle w:val="CharStyle103"/>
          <w:lang w:val="en-US" w:eastAsia="en-US" w:bidi="en-US"/>
          <w:b/>
          <w:bCs/>
        </w:rPr>
        <w:t xml:space="preserve">2. </w:t>
      </w:r>
      <w:r>
        <w:rPr>
          <w:rStyle w:val="CharStyle103"/>
          <w:b/>
          <w:bCs/>
        </w:rPr>
        <w:t>Схема энергетических уровней, иллюстрирующая возникновение сверхтон</w:t>
        <w:t xml:space="preserve">кой структуры спектра ЭПР парамагнитной молекулы </w:t>
      </w:r>
      <w:r>
        <w:rPr>
          <w:rStyle w:val="CharStyle103"/>
          <w:lang w:val="en-US" w:eastAsia="en-US" w:bidi="en-US"/>
          <w:b/>
          <w:bCs/>
        </w:rPr>
        <w:t>NO</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Если нсспарснный электрон локализован вблизи ядра азота, то к внешнему магнитному полю Но, действующему на электрон, добавля</w:t>
        <w:t xml:space="preserve">ется магнитное поле, создаваемое магнитным моментом </w:t>
      </w:r>
      <w:r>
        <w:rPr>
          <w:rStyle w:val="CharStyle55"/>
          <w:lang w:val="en-US" w:eastAsia="en-US" w:bidi="en-US"/>
        </w:rPr>
        <w:t>p</w:t>
      </w:r>
      <w:r>
        <w:rPr>
          <w:rStyle w:val="CharStyle415"/>
          <w:lang w:val="en-US" w:eastAsia="en-US" w:bidi="en-US"/>
          <w:vertAlign w:val="subscript"/>
        </w:rPr>
        <w:t>N</w:t>
      </w:r>
      <w:r>
        <w:rPr>
          <w:rStyle w:val="CharStyle415"/>
          <w:lang w:val="en-US" w:eastAsia="en-US" w:bidi="en-US"/>
        </w:rPr>
        <w:t xml:space="preserve"> </w:t>
      </w:r>
      <w:r>
        <w:rPr>
          <w:rStyle w:val="CharStyle55"/>
        </w:rPr>
        <w:t xml:space="preserve">ядра азота. Ядро азота имеет спин </w:t>
      </w:r>
      <w:r>
        <w:rPr>
          <w:rStyle w:val="CharStyle415"/>
        </w:rPr>
        <w:t>I = 1</w:t>
      </w:r>
      <w:r>
        <w:rPr>
          <w:rStyle w:val="CharStyle55"/>
        </w:rPr>
        <w:t>, поэтому возможны три проекции магнит</w:t>
        <w:t xml:space="preserve">ного момента </w:t>
      </w:r>
      <w:r>
        <w:rPr>
          <w:rStyle w:val="CharStyle149"/>
        </w:rPr>
        <w:t xml:space="preserve">|Tn: </w:t>
      </w:r>
      <w:r>
        <w:rPr>
          <w:rStyle w:val="CharStyle149"/>
          <w:lang w:val="ru-RU" w:eastAsia="ru-RU" w:bidi="ru-RU"/>
        </w:rPr>
        <w:t>по</w:t>
      </w:r>
      <w:r>
        <w:rPr>
          <w:rStyle w:val="CharStyle55"/>
        </w:rPr>
        <w:t xml:space="preserve"> направлению, перпендикулярно и против внеш</w:t>
        <w:t>него магнитного поля Но. Этим ориентациям ядерного спина соответ</w:t>
        <w:t xml:space="preserve">ствуют значения магнитного квантового числа </w:t>
      </w:r>
      <w:r>
        <w:rPr>
          <w:rStyle w:val="CharStyle1028"/>
        </w:rPr>
        <w:t>I</w:t>
      </w:r>
      <w:r>
        <w:rPr>
          <w:rStyle w:val="CharStyle1028"/>
          <w:vertAlign w:val="subscript"/>
        </w:rPr>
        <w:t>z</w:t>
      </w:r>
      <w:r>
        <w:rPr>
          <w:rStyle w:val="CharStyle55"/>
          <w:lang w:val="en-US" w:eastAsia="en-US" w:bidi="en-US"/>
        </w:rPr>
        <w:t xml:space="preserve"> </w:t>
      </w:r>
      <w:r>
        <w:rPr>
          <w:rStyle w:val="CharStyle415"/>
        </w:rPr>
        <w:t>= +1, 0, —1</w:t>
      </w:r>
      <w:r>
        <w:rPr>
          <w:rStyle w:val="CharStyle55"/>
        </w:rPr>
        <w:t>. Поэтому за счет взаимодействия неспаренного электрона с ядром азота каждый из зеемановских уровней энергии неспаренного электрона расщепится на три подуровня, как показано на рис. 2. Индуцируемые микровол</w:t>
        <w:t>новым излучением переходы между энергетическими уровнями долж</w:t>
        <w:t xml:space="preserve">ны удовлетворять квантово-механическим правилам отбора: </w:t>
      </w:r>
      <w:r>
        <w:rPr>
          <w:rStyle w:val="CharStyle415"/>
          <w:lang w:val="en-US" w:eastAsia="en-US" w:bidi="en-US"/>
        </w:rPr>
        <w:t>AS</w:t>
      </w:r>
      <w:r>
        <w:rPr>
          <w:rStyle w:val="CharStyle415"/>
          <w:lang w:val="en-US" w:eastAsia="en-US" w:bidi="en-US"/>
          <w:vertAlign w:val="subscript"/>
        </w:rPr>
        <w:t>z</w:t>
      </w:r>
      <w:r>
        <w:rPr>
          <w:rStyle w:val="CharStyle415"/>
          <w:lang w:val="en-US" w:eastAsia="en-US" w:bidi="en-US"/>
        </w:rPr>
        <w:t xml:space="preserve"> </w:t>
      </w:r>
      <w:r>
        <w:rPr>
          <w:rStyle w:val="CharStyle415"/>
        </w:rPr>
        <w:t>= ±1</w:t>
      </w:r>
    </w:p>
    <w:p>
      <w:pPr>
        <w:pStyle w:val="Style48"/>
        <w:widowControl w:val="0"/>
        <w:keepNext w:val="0"/>
        <w:keepLines w:val="0"/>
        <w:shd w:val="clear" w:color="auto" w:fill="auto"/>
        <w:bidi w:val="0"/>
        <w:jc w:val="left"/>
        <w:spacing w:before="0" w:after="0" w:line="216" w:lineRule="exact"/>
        <w:ind w:left="0" w:right="0" w:firstLine="4040"/>
      </w:pPr>
      <w:r>
        <w:rPr>
          <w:rStyle w:val="CharStyle415"/>
          <w:lang w:val="en-US" w:eastAsia="en-US" w:bidi="en-US"/>
        </w:rPr>
        <w:t>AI</w:t>
      </w:r>
      <w:r>
        <w:rPr>
          <w:rStyle w:val="CharStyle415"/>
          <w:lang w:val="en-US" w:eastAsia="en-US" w:bidi="en-US"/>
          <w:vertAlign w:val="subscript"/>
        </w:rPr>
        <w:t>z</w:t>
      </w:r>
      <w:r>
        <w:rPr>
          <w:rStyle w:val="CharStyle415"/>
          <w:lang w:val="en-US" w:eastAsia="en-US" w:bidi="en-US"/>
        </w:rPr>
        <w:t xml:space="preserve"> </w:t>
      </w:r>
      <w:r>
        <w:rPr>
          <w:rStyle w:val="CharStyle461"/>
          <w:lang w:val="ru-RU" w:eastAsia="ru-RU" w:bidi="ru-RU"/>
        </w:rPr>
        <w:t>=</w:t>
      </w:r>
      <w:r>
        <w:rPr>
          <w:rStyle w:val="CharStyle415"/>
        </w:rPr>
        <w:t xml:space="preserve"> 0 </w:t>
      </w:r>
      <w:r>
        <w:rPr>
          <w:rStyle w:val="CharStyle55"/>
        </w:rPr>
        <w:t>(ориентация ядер</w:t>
        <w:t>ного спина сохраняется).</w:t>
      </w:r>
    </w:p>
    <w:p>
      <w:pPr>
        <w:pStyle w:val="Style48"/>
        <w:widowControl w:val="0"/>
        <w:keepNext w:val="0"/>
        <w:keepLines w:val="0"/>
        <w:shd w:val="clear" w:color="auto" w:fill="auto"/>
        <w:bidi w:val="0"/>
        <w:jc w:val="both"/>
        <w:spacing w:before="0" w:after="0" w:line="216" w:lineRule="exact"/>
        <w:ind w:left="0" w:right="0" w:firstLine="340"/>
        <w:sectPr>
          <w:pgSz w:w="11900" w:h="16840"/>
          <w:pgMar w:top="1037" w:left="696" w:right="4742" w:bottom="1037" w:header="0" w:footer="3" w:gutter="0"/>
          <w:rtlGutter w:val="0"/>
          <w:cols w:space="720"/>
          <w:noEndnote/>
          <w:docGrid w:linePitch="360"/>
        </w:sectPr>
      </w:pPr>
      <w:r>
        <w:pict>
          <v:shape id="_x0000_s1873" type="#_x0000_t202" style="position:absolute;margin-left:21.85pt;margin-top:85.45pt;width:209.3pt;height:28.1pt;z-index:-125828808;mso-wrap-distance-left:21.85pt;mso-wrap-distance-right:22.1pt;mso-wrap-distance-bottom:20.pt;mso-position-horizontal-relative:margin" wrapcoords="2693 0 18887 0 18887 10140 10993 11008 10993 14225 21600 17949 21600 21600 0 21600 0 17949 10324 14225 10324 11008 2693 10140 2693 0" filled="f" stroked="f">
            <v:textbox style="mso-fit-shape-to-text:t" inset="0,0,0,0">
              <w:txbxContent>
                <w:p>
                  <w:pPr>
                    <w:framePr w:h="562" w:hSpace="437" w:vSpace="400" w:wrap="notBeside" w:vAnchor="text" w:hAnchor="margin" w:x="438" w:y="1710"/>
                    <w:widowControl w:val="0"/>
                    <w:jc w:val="center"/>
                    <w:rPr>
                      <w:sz w:val="2"/>
                      <w:szCs w:val="2"/>
                    </w:rPr>
                  </w:pPr>
                  <w:r>
                    <w:pict>
                      <v:shape id="_x0000_s1874" type="#_x0000_t75" style="width:209pt;height:28pt;">
                        <v:imagedata r:id="rId501" r:href="rId502"/>
                      </v:shape>
                    </w:pict>
                  </w:r>
                </w:p>
                <w:p>
                  <w:pPr>
                    <w:pStyle w:val="Style1026"/>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О</w:t>
                  </w:r>
                </w:p>
                <w:p>
                  <w:pPr>
                    <w:pStyle w:val="Style78"/>
                    <w:widowControl w:val="0"/>
                    <w:keepNext w:val="0"/>
                    <w:keepLines w:val="0"/>
                    <w:shd w:val="clear" w:color="auto" w:fill="auto"/>
                    <w:bidi w:val="0"/>
                    <w:jc w:val="left"/>
                    <w:spacing w:before="0" w:after="0" w:line="170" w:lineRule="exact"/>
                    <w:ind w:left="0" w:right="0" w:firstLine="0"/>
                  </w:pPr>
                  <w:r>
                    <w:rPr>
                      <w:rStyle w:val="CharStyle80"/>
                      <w:b/>
                      <w:bCs/>
                    </w:rPr>
                    <w:t>Рис. 3. Структурная формула молекулы дитретбутилфенилнитроксида</w:t>
                  </w:r>
                </w:p>
              </w:txbxContent>
            </v:textbox>
            <w10:wrap type="topAndBottom" anchorx="margin"/>
          </v:shape>
        </w:pict>
      </w:r>
      <w:r>
        <w:rPr>
          <w:rStyle w:val="CharStyle55"/>
        </w:rPr>
        <w:t>Таким образом, в результате сверхтонкого взаимодействия в спек</w:t>
        <w:t>тре ЭПР нитроксильного радикала появятся три линии, соответствую</w:t>
        <w:t xml:space="preserve">щие трем возможным ориентациям момента ядра азота </w:t>
      </w:r>
      <w:r>
        <w:rPr>
          <w:rStyle w:val="CharStyle55"/>
          <w:lang w:val="en-US" w:eastAsia="en-US" w:bidi="en-US"/>
        </w:rPr>
        <w:t>(</w:t>
      </w:r>
      <w:r>
        <w:rPr>
          <w:rStyle w:val="CharStyle415"/>
          <w:lang w:val="en-US" w:eastAsia="en-US" w:bidi="en-US"/>
        </w:rPr>
        <w:t>I</w:t>
      </w:r>
      <w:r>
        <w:rPr>
          <w:rStyle w:val="CharStyle415"/>
          <w:lang w:val="en-US" w:eastAsia="en-US" w:bidi="en-US"/>
          <w:vertAlign w:val="subscript"/>
        </w:rPr>
        <w:t>z</w:t>
      </w:r>
      <w:r>
        <w:rPr>
          <w:rStyle w:val="CharStyle415"/>
          <w:lang w:val="en-US" w:eastAsia="en-US" w:bidi="en-US"/>
        </w:rPr>
        <w:t xml:space="preserve"> </w:t>
      </w:r>
      <w:r>
        <w:rPr>
          <w:rStyle w:val="CharStyle415"/>
        </w:rPr>
        <w:t xml:space="preserve">= —1, 0, + + 1). </w:t>
      </w:r>
      <w:r>
        <w:rPr>
          <w:rStyle w:val="CharStyle55"/>
        </w:rPr>
        <w:t>Такое сверхтонкое расщепление линии ЭПР наблюдается, в част</w:t>
        <w:t xml:space="preserve">ности, у свободного стабильного радикала дитретбутилдифенилнит- роксида (в дальнейшем радикал </w:t>
      </w:r>
      <w:r>
        <w:rPr>
          <w:rStyle w:val="CharStyle55"/>
          <w:lang w:val="en-US" w:eastAsia="en-US" w:bidi="en-US"/>
        </w:rPr>
        <w:t xml:space="preserve">F), </w:t>
      </w:r>
      <w:r>
        <w:rPr>
          <w:rStyle w:val="CharStyle55"/>
        </w:rPr>
        <w:t>структура которого показана на рис. 3.</w:t>
      </w:r>
    </w:p>
    <w:p>
      <w:pPr>
        <w:widowControl w:val="0"/>
        <w:spacing w:line="116" w:lineRule="exact"/>
        <w:rPr>
          <w:sz w:val="9"/>
          <w:szCs w:val="9"/>
        </w:rPr>
      </w:pPr>
    </w:p>
    <w:p>
      <w:pPr>
        <w:widowControl w:val="0"/>
        <w:rPr>
          <w:sz w:val="2"/>
          <w:szCs w:val="2"/>
        </w:rPr>
        <w:sectPr>
          <w:pgSz w:w="11900" w:h="16840"/>
          <w:pgMar w:top="912" w:left="0" w:right="0" w:bottom="5697" w:header="0" w:footer="3" w:gutter="0"/>
          <w:rtlGutter w:val="0"/>
          <w:cols w:space="720"/>
          <w:noEndnote/>
          <w:docGrid w:linePitch="360"/>
        </w:sectPr>
      </w:pP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Необходимо однако отметить, что на спектре ЭПР кристалличе</w:t>
        <w:t>ского вещества бывает видна только одна узкая линия электронно</w:t>
        <w:t>го парамагнитного резонанса. Это обусловлено тем. что в кристал</w:t>
        <w:t>ле существует сильное обменное взаимодействие между неспаренными электронами соседних молекул. Величина этого обменного взаимодей</w:t>
        <w:t>ствия оказывается больше, чем энергетическое расщепления сверхтон</w:t>
        <w:t>кой структуры. Характерное для обменных явлений усреднение поля по многим молекулам и приводит к исчезновения сверхтонкой струк</w:t>
        <w:t>туры. Достаточно удобной модельной системой для наблюдения явле</w:t>
        <w:t>ния сверхтонкого расщепления спектра электронного парамагнитного резонанса является раствор парамагнитного вещества. При этом из- за существенного увеличения расстояния между центрами обменные взаимодействия проявляются в меньшей степени.</w:t>
      </w:r>
    </w:p>
    <w:p>
      <w:pPr>
        <w:pStyle w:val="Style315"/>
        <w:widowControl w:val="0"/>
        <w:keepNext w:val="0"/>
        <w:keepLines w:val="0"/>
        <w:shd w:val="clear" w:color="auto" w:fill="auto"/>
        <w:bidi w:val="0"/>
        <w:jc w:val="both"/>
        <w:spacing w:before="0" w:after="313" w:line="216" w:lineRule="exact"/>
        <w:ind w:left="0" w:right="0" w:firstLine="340"/>
      </w:pPr>
      <w:r>
        <w:rPr>
          <w:rStyle w:val="CharStyle581"/>
        </w:rPr>
        <w:t>Расстояние между соседними линиями СТС спектра характеризу</w:t>
        <w:t>ется константой сверхтонкого взаимодействия А. которая существен</w:t>
        <w:t xml:space="preserve">ным образом зависит от электронной плотности на ядре. Если ядро атома или одно из атомных ядер молекулы имеет спин I. то каждый подуровень СТС характеризуется полным моментом </w:t>
      </w:r>
      <w:r>
        <w:rPr>
          <w:rStyle w:val="CharStyle581"/>
          <w:lang w:val="en-US" w:eastAsia="en-US" w:bidi="en-US"/>
        </w:rPr>
        <w:t xml:space="preserve">F </w:t>
      </w:r>
      <w:r>
        <w:rPr>
          <w:rStyle w:val="CharStyle587"/>
        </w:rPr>
        <w:t xml:space="preserve">= </w:t>
      </w:r>
      <w:r>
        <w:rPr>
          <w:rStyle w:val="CharStyle587"/>
          <w:lang w:val="en-US" w:eastAsia="en-US" w:bidi="en-US"/>
        </w:rPr>
        <w:t xml:space="preserve">J </w:t>
      </w:r>
      <w:r>
        <w:rPr>
          <w:rStyle w:val="CharStyle587"/>
        </w:rPr>
        <w:t xml:space="preserve">+ </w:t>
      </w:r>
      <w:r>
        <w:rPr>
          <w:rStyle w:val="CharStyle581"/>
        </w:rPr>
        <w:t xml:space="preserve">I, где </w:t>
      </w:r>
      <w:r>
        <w:rPr>
          <w:rStyle w:val="CharStyle587"/>
          <w:lang w:val="en-US" w:eastAsia="en-US" w:bidi="en-US"/>
        </w:rPr>
        <w:t xml:space="preserve">J </w:t>
      </w:r>
      <w:r>
        <w:rPr>
          <w:rStyle w:val="CharStyle587"/>
        </w:rPr>
        <w:t xml:space="preserve">— </w:t>
      </w:r>
      <w:r>
        <w:rPr>
          <w:rStyle w:val="CharStyle581"/>
        </w:rPr>
        <w:t>векторная сумма полного электронного момента и момента орбиталь</w:t>
        <w:t xml:space="preserve">ного движения ядер. Квантовые числа </w:t>
      </w:r>
      <w:r>
        <w:rPr>
          <w:rStyle w:val="CharStyle581"/>
          <w:lang w:val="en-US" w:eastAsia="en-US" w:bidi="en-US"/>
        </w:rPr>
        <w:t xml:space="preserve">F </w:t>
      </w:r>
      <w:r>
        <w:rPr>
          <w:rStyle w:val="CharStyle581"/>
        </w:rPr>
        <w:t xml:space="preserve">полного момента пробегают значения </w:t>
      </w:r>
      <w:r>
        <w:rPr>
          <w:rStyle w:val="CharStyle581"/>
          <w:lang w:val="en-US" w:eastAsia="en-US" w:bidi="en-US"/>
        </w:rPr>
        <w:t xml:space="preserve">F </w:t>
      </w:r>
      <w:r>
        <w:rPr>
          <w:rStyle w:val="CharStyle587"/>
        </w:rPr>
        <w:t xml:space="preserve">= </w:t>
      </w:r>
      <w:r>
        <w:rPr>
          <w:rStyle w:val="CharStyle581"/>
        </w:rPr>
        <w:t xml:space="preserve">| </w:t>
      </w:r>
      <w:r>
        <w:rPr>
          <w:rStyle w:val="CharStyle581"/>
          <w:lang w:val="en-US" w:eastAsia="en-US" w:bidi="en-US"/>
        </w:rPr>
        <w:t xml:space="preserve">J </w:t>
      </w:r>
      <w:r>
        <w:rPr>
          <w:rStyle w:val="CharStyle581"/>
        </w:rPr>
        <w:t xml:space="preserve">— </w:t>
      </w:r>
      <w:r>
        <w:rPr>
          <w:rStyle w:val="CharStyle581"/>
          <w:lang w:val="en-US" w:eastAsia="en-US" w:bidi="en-US"/>
        </w:rPr>
        <w:t>I</w:t>
      </w:r>
      <w:r>
        <w:rPr>
          <w:rStyle w:val="CharStyle581"/>
        </w:rPr>
        <w:t xml:space="preserve">1, | </w:t>
      </w:r>
      <w:r>
        <w:rPr>
          <w:rStyle w:val="CharStyle581"/>
          <w:lang w:val="en-US" w:eastAsia="en-US" w:bidi="en-US"/>
        </w:rPr>
        <w:t xml:space="preserve">J </w:t>
      </w:r>
      <w:r>
        <w:rPr>
          <w:rStyle w:val="CharStyle581"/>
        </w:rPr>
        <w:t xml:space="preserve">— I1 </w:t>
      </w:r>
      <w:r>
        <w:rPr>
          <w:rStyle w:val="CharStyle587"/>
        </w:rPr>
        <w:t>+ 1</w:t>
      </w:r>
      <w:r>
        <w:rPr>
          <w:rStyle w:val="CharStyle581"/>
        </w:rPr>
        <w:t xml:space="preserve">, ..., </w:t>
      </w:r>
      <w:r>
        <w:rPr>
          <w:rStyle w:val="CharStyle581"/>
          <w:lang w:val="en-US" w:eastAsia="en-US" w:bidi="en-US"/>
        </w:rPr>
        <w:t xml:space="preserve">J </w:t>
      </w:r>
      <w:r>
        <w:rPr>
          <w:rStyle w:val="CharStyle587"/>
        </w:rPr>
        <w:t xml:space="preserve">+ </w:t>
      </w:r>
      <w:r>
        <w:rPr>
          <w:rStyle w:val="CharStyle581"/>
        </w:rPr>
        <w:t>I (</w:t>
      </w:r>
      <w:r>
        <w:rPr>
          <w:rStyle w:val="CharStyle581"/>
          <w:lang w:val="en-US" w:eastAsia="en-US" w:bidi="en-US"/>
        </w:rPr>
        <w:t xml:space="preserve">J </w:t>
      </w:r>
      <w:r>
        <w:rPr>
          <w:rStyle w:val="CharStyle581"/>
        </w:rPr>
        <w:t xml:space="preserve">и </w:t>
      </w:r>
      <w:r>
        <w:rPr>
          <w:rStyle w:val="CharStyle634"/>
          <w:lang w:val="ru-RU" w:eastAsia="ru-RU" w:bidi="ru-RU"/>
        </w:rPr>
        <w:t>I</w:t>
      </w:r>
      <w:r>
        <w:rPr>
          <w:rStyle w:val="CharStyle581"/>
        </w:rPr>
        <w:t xml:space="preserve"> — квантовые числа полного механического электронного и ядерного спинового моментов). При </w:t>
      </w:r>
      <w:r>
        <w:rPr>
          <w:rStyle w:val="CharStyle581"/>
          <w:lang w:val="en-US" w:eastAsia="en-US" w:bidi="en-US"/>
        </w:rPr>
        <w:t xml:space="preserve">J </w:t>
      </w:r>
      <w:r>
        <w:rPr>
          <w:rStyle w:val="CharStyle581"/>
        </w:rPr>
        <w:t xml:space="preserve">&gt; I число подуровней равно </w:t>
      </w:r>
      <w:r>
        <w:rPr>
          <w:rStyle w:val="CharStyle587"/>
        </w:rPr>
        <w:t>2</w:t>
      </w:r>
      <w:r>
        <w:rPr>
          <w:rStyle w:val="CharStyle581"/>
        </w:rPr>
        <w:t xml:space="preserve">1 </w:t>
      </w:r>
      <w:r>
        <w:rPr>
          <w:rStyle w:val="CharStyle587"/>
        </w:rPr>
        <w:t>+ 1</w:t>
      </w:r>
      <w:r>
        <w:rPr>
          <w:rStyle w:val="CharStyle581"/>
        </w:rPr>
        <w:t xml:space="preserve">, а при </w:t>
      </w:r>
      <w:r>
        <w:rPr>
          <w:rStyle w:val="CharStyle581"/>
          <w:lang w:val="en-US" w:eastAsia="en-US" w:bidi="en-US"/>
        </w:rPr>
        <w:t xml:space="preserve">J </w:t>
      </w:r>
      <w:r>
        <w:rPr>
          <w:rStyle w:val="CharStyle581"/>
        </w:rPr>
        <w:t xml:space="preserve">&lt; I оно равно </w:t>
      </w:r>
      <w:r>
        <w:rPr>
          <w:rStyle w:val="CharStyle587"/>
        </w:rPr>
        <w:t xml:space="preserve">2 </w:t>
      </w:r>
      <w:r>
        <w:rPr>
          <w:rStyle w:val="CharStyle581"/>
          <w:lang w:val="en-US" w:eastAsia="en-US" w:bidi="en-US"/>
        </w:rPr>
        <w:t xml:space="preserve">J </w:t>
      </w:r>
      <w:r>
        <w:rPr>
          <w:rStyle w:val="CharStyle587"/>
        </w:rPr>
        <w:t>+ + 1</w:t>
      </w:r>
      <w:r>
        <w:rPr>
          <w:rStyle w:val="CharStyle581"/>
        </w:rPr>
        <w:t xml:space="preserve">. Энергия </w:t>
      </w:r>
      <w:r>
        <w:rPr>
          <w:rStyle w:val="CharStyle634"/>
        </w:rPr>
        <w:t>E</w:t>
      </w:r>
      <w:r>
        <w:rPr>
          <w:rStyle w:val="CharStyle581"/>
          <w:lang w:val="en-US" w:eastAsia="en-US" w:bidi="en-US"/>
        </w:rPr>
        <w:t xml:space="preserve"> </w:t>
      </w:r>
      <w:r>
        <w:rPr>
          <w:rStyle w:val="CharStyle581"/>
        </w:rPr>
        <w:t>подуровня записывается в виде</w:t>
      </w:r>
    </w:p>
    <w:p>
      <w:pPr>
        <w:pStyle w:val="Style46"/>
        <w:tabs>
          <w:tab w:leader="none" w:pos="6163" w:val="left"/>
        </w:tabs>
        <w:widowControl w:val="0"/>
        <w:keepNext w:val="0"/>
        <w:keepLines w:val="0"/>
        <w:shd w:val="clear" w:color="auto" w:fill="auto"/>
        <w:bidi w:val="0"/>
        <w:jc w:val="both"/>
        <w:spacing w:before="0" w:after="236" w:line="200" w:lineRule="exact"/>
        <w:ind w:left="2480" w:right="0" w:firstLine="0"/>
      </w:pPr>
      <w:r>
        <w:rPr>
          <w:rStyle w:val="CharStyle1032"/>
          <w:vertAlign w:val="superscript"/>
          <w:i/>
          <w:iCs/>
        </w:rPr>
        <w:t>e</w:t>
      </w:r>
      <w:r>
        <w:rPr>
          <w:rStyle w:val="CharStyle1032"/>
          <w:i/>
          <w:iCs/>
        </w:rPr>
        <w:t xml:space="preserve">f </w:t>
      </w:r>
      <w:r>
        <w:rPr>
          <w:rStyle w:val="CharStyle1032"/>
          <w:lang w:val="ru-RU" w:eastAsia="ru-RU" w:bidi="ru-RU"/>
          <w:i/>
          <w:iCs/>
        </w:rPr>
        <w:t xml:space="preserve">= </w:t>
      </w:r>
      <w:r>
        <w:rPr>
          <w:rStyle w:val="CharStyle1032"/>
          <w:vertAlign w:val="superscript"/>
          <w:i/>
          <w:iCs/>
        </w:rPr>
        <w:t>e</w:t>
      </w:r>
      <w:r>
        <w:rPr>
          <w:rStyle w:val="CharStyle1032"/>
          <w:i/>
          <w:iCs/>
        </w:rPr>
        <w:t xml:space="preserve">j </w:t>
      </w:r>
      <w:r>
        <w:rPr>
          <w:rStyle w:val="CharStyle1032"/>
          <w:lang w:val="ru-RU" w:eastAsia="ru-RU" w:bidi="ru-RU"/>
          <w:i/>
          <w:iCs/>
        </w:rPr>
        <w:t xml:space="preserve">+ </w:t>
      </w:r>
      <w:r>
        <w:rPr>
          <w:rStyle w:val="CharStyle1033"/>
          <w:vertAlign w:val="superscript"/>
          <w:i/>
          <w:iCs/>
        </w:rPr>
        <w:t>E</w:t>
      </w:r>
      <w:r>
        <w:rPr>
          <w:rStyle w:val="CharStyle1034"/>
          <w:i/>
          <w:iCs/>
        </w:rPr>
        <w:t>M</w:t>
      </w:r>
      <w:r>
        <w:rPr>
          <w:rStyle w:val="CharStyle89"/>
          <w:i w:val="0"/>
          <w:iCs w:val="0"/>
        </w:rPr>
        <w:t>1</w:t>
      </w:r>
      <w:r>
        <w:rPr>
          <w:rStyle w:val="CharStyle1035"/>
          <w:i w:val="0"/>
          <w:iCs w:val="0"/>
        </w:rPr>
        <w:t>,</w:t>
        <w:tab/>
      </w:r>
      <w:r>
        <w:rPr>
          <w:rStyle w:val="CharStyle89"/>
          <w:vertAlign w:val="superscript"/>
          <w:i w:val="0"/>
          <w:iCs w:val="0"/>
        </w:rPr>
        <w:t>(1)</w:t>
      </w:r>
    </w:p>
    <w:p>
      <w:pPr>
        <w:pStyle w:val="Style315"/>
        <w:tabs>
          <w:tab w:leader="none" w:pos="4896" w:val="left"/>
        </w:tabs>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737"/>
        </w:rPr>
        <w:t>Ej</w:t>
        <w:tab/>
        <w:t xml:space="preserve">Em </w:t>
      </w:r>
      <w:r>
        <w:rPr>
          <w:rStyle w:val="CharStyle1036"/>
        </w:rPr>
        <w:t>1</w:t>
      </w:r>
      <w:r>
        <w:rPr>
          <w:rStyle w:val="CharStyle587"/>
        </w:rPr>
        <w:t xml:space="preserve"> </w:t>
      </w:r>
      <w:r>
        <w:rPr>
          <w:rStyle w:val="CharStyle587"/>
          <w:lang w:val="en-US" w:eastAsia="en-US" w:bidi="en-US"/>
        </w:rPr>
        <w:t xml:space="preserve">— </w:t>
      </w:r>
      <w:r>
        <w:rPr>
          <w:rStyle w:val="CharStyle581"/>
        </w:rPr>
        <w:t>энергия</w:t>
      </w:r>
    </w:p>
    <w:p>
      <w:pPr>
        <w:pStyle w:val="Style315"/>
        <w:widowControl w:val="0"/>
        <w:keepNext w:val="0"/>
        <w:keepLines w:val="0"/>
        <w:shd w:val="clear" w:color="auto" w:fill="auto"/>
        <w:bidi w:val="0"/>
        <w:jc w:val="both"/>
        <w:spacing w:before="0" w:after="337" w:line="216" w:lineRule="exact"/>
        <w:ind w:left="0" w:right="0" w:firstLine="0"/>
      </w:pPr>
      <w:r>
        <w:rPr>
          <w:rStyle w:val="CharStyle581"/>
        </w:rPr>
        <w:t>диполь-дипольного взаимодействия (мы не учитываем взаимодействие квадрупольного момента ядра с неоднородным внутриатомным элек</w:t>
        <w:t>трическим полем, которое обычно много меньше магнитодиполыюго). Энергия магнитного взаимодействия записывается в виде</w:t>
      </w:r>
    </w:p>
    <w:p>
      <w:pPr>
        <w:pStyle w:val="Style299"/>
        <w:tabs>
          <w:tab w:leader="none" w:pos="6163" w:val="left"/>
        </w:tabs>
        <w:widowControl w:val="0"/>
        <w:keepNext w:val="0"/>
        <w:keepLines w:val="0"/>
        <w:shd w:val="clear" w:color="auto" w:fill="auto"/>
        <w:bidi w:val="0"/>
        <w:jc w:val="both"/>
        <w:spacing w:before="0" w:after="297" w:line="170" w:lineRule="exact"/>
        <w:ind w:left="860" w:right="0" w:firstLine="0"/>
      </w:pPr>
      <w:r>
        <w:rPr>
          <w:rStyle w:val="CharStyle630"/>
          <w:vertAlign w:val="superscript"/>
          <w:i/>
          <w:iCs/>
        </w:rPr>
        <w:t>E</w:t>
      </w:r>
      <w:r>
        <w:rPr>
          <w:rStyle w:val="CharStyle630"/>
          <w:i/>
          <w:iCs/>
        </w:rPr>
        <w:t>Mi = \hAC,</w:t>
      </w:r>
      <w:r>
        <w:rPr>
          <w:rStyle w:val="CharStyle670"/>
          <w:i/>
          <w:iCs/>
        </w:rPr>
        <w:t xml:space="preserve"> C = </w:t>
      </w:r>
      <w:r>
        <w:rPr>
          <w:rStyle w:val="CharStyle630"/>
          <w:i/>
          <w:iCs/>
        </w:rPr>
        <w:t>F{F</w:t>
      </w:r>
      <w:r>
        <w:rPr>
          <w:rStyle w:val="CharStyle670"/>
          <w:i/>
          <w:iCs/>
        </w:rPr>
        <w:t xml:space="preserve"> + l)-I{I+l)-J{J+l),</w:t>
      </w:r>
      <w:r>
        <w:rPr>
          <w:rStyle w:val="CharStyle631"/>
          <w:lang w:val="en-US" w:eastAsia="en-US" w:bidi="en-US"/>
          <w:i w:val="0"/>
          <w:iCs w:val="0"/>
        </w:rPr>
        <w:tab/>
      </w:r>
      <w:r>
        <w:rPr>
          <w:rStyle w:val="CharStyle631"/>
          <w:i w:val="0"/>
          <w:iCs w:val="0"/>
        </w:rPr>
        <w:t>(2)</w:t>
      </w:r>
    </w:p>
    <w:p>
      <w:pPr>
        <w:pStyle w:val="Style315"/>
        <w:widowControl w:val="0"/>
        <w:keepNext w:val="0"/>
        <w:keepLines w:val="0"/>
        <w:shd w:val="clear" w:color="auto" w:fill="auto"/>
        <w:bidi w:val="0"/>
        <w:jc w:val="both"/>
        <w:spacing w:before="0" w:after="337" w:line="216" w:lineRule="exact"/>
        <w:ind w:left="0" w:right="0" w:firstLine="4140"/>
      </w:pPr>
      <w:r>
        <w:rPr>
          <w:rStyle w:val="CharStyle581"/>
          <w:lang w:val="en-US" w:eastAsia="en-US" w:bidi="en-US"/>
        </w:rPr>
        <w:t xml:space="preserve">A </w:t>
      </w:r>
      <w:r>
        <w:rPr>
          <w:rStyle w:val="CharStyle581"/>
        </w:rPr>
        <w:t>имеет размерность ча</w:t>
        <w:t>стоты (Гц) и определяется усреднением по состоянию с полным мо</w:t>
        <w:t xml:space="preserve">ментом </w:t>
      </w:r>
      <w:r>
        <w:rPr>
          <w:rStyle w:val="CharStyle581"/>
          <w:lang w:val="en-US" w:eastAsia="en-US" w:bidi="en-US"/>
        </w:rPr>
        <w:t xml:space="preserve">F </w:t>
      </w:r>
      <w:r>
        <w:rPr>
          <w:rStyle w:val="CharStyle581"/>
        </w:rPr>
        <w:t>оператора магнитного взаимодействия.</w:t>
      </w:r>
    </w:p>
    <w:p>
      <w:pPr>
        <w:pStyle w:val="Style315"/>
        <w:widowControl w:val="0"/>
        <w:keepNext w:val="0"/>
        <w:keepLines w:val="0"/>
        <w:shd w:val="clear" w:color="auto" w:fill="auto"/>
        <w:bidi w:val="0"/>
        <w:jc w:val="both"/>
        <w:spacing w:before="0" w:after="57" w:line="170" w:lineRule="exact"/>
        <w:ind w:left="0" w:right="0" w:firstLine="340"/>
      </w:pPr>
      <w:r>
        <w:rPr>
          <w:rStyle w:val="CharStyle581"/>
        </w:rPr>
        <w:t>Спектрометр ЭПР «Минск 12М»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наблюдения сверхтонкого расщепления линий ЭПР необходи</w:t>
        <w:t>мы спектрометры с достаточно высокой чувствительностью. В данной работе используется спектрометр ЭПР « Минск-12М» (см. рис. 4).</w:t>
      </w:r>
    </w:p>
    <w:p>
      <w:pPr>
        <w:framePr w:h="4349" w:wrap="notBeside" w:vAnchor="text" w:hAnchor="text" w:xAlign="center" w:y="1"/>
        <w:widowControl w:val="0"/>
        <w:jc w:val="center"/>
        <w:rPr>
          <w:sz w:val="2"/>
          <w:szCs w:val="2"/>
        </w:rPr>
      </w:pPr>
      <w:r>
        <w:pict>
          <v:shape id="_x0000_s1875" type="#_x0000_t75" style="width:321pt;height:217pt;">
            <v:imagedata r:id="rId503" r:href="rId504"/>
          </v:shape>
        </w:pict>
      </w:r>
    </w:p>
    <w:p>
      <w:pPr>
        <w:pStyle w:val="Style78"/>
        <w:framePr w:h="4349" w:wrap="notBeside" w:vAnchor="text" w:hAnchor="text" w:xAlign="center" w:y="1"/>
        <w:widowControl w:val="0"/>
        <w:keepNext w:val="0"/>
        <w:keepLines w:val="0"/>
        <w:shd w:val="clear" w:color="auto" w:fill="auto"/>
        <w:bidi w:val="0"/>
        <w:spacing w:before="0" w:after="0"/>
        <w:ind w:left="0" w:right="0" w:firstLine="0"/>
      </w:pPr>
      <w:r>
        <w:rPr>
          <w:rStyle w:val="CharStyle145"/>
          <w:b/>
          <w:bCs/>
        </w:rPr>
        <w:t>Рис. 4. Передняя панель спектрометра: микроамперметр узла контроля (1); глубо</w:t>
        <w:t>кая регулировка индукции магнитного поля (2); Регулировка уровня высокочастот</w:t>
        <w:t>ной модуляции (3); шахта с держателем ампулы (4); цанга для ампулы с образцом (5); переключатель постоянных времени ФНЧ и УНТ (б); регулировка усиления усилителя сигнала (7); ручка подстройки частоты генератора СВЧ (8); установ</w:t>
        <w:t>ка скорости развертки магнитного поля (9); совмещение прямой и обратной раз</w:t>
        <w:t>верток (10); установка диапазона развертки магнитного поля (11); переключатель диапазонов скоростей развертки (12); выключатель развертки магнитного поля (13); точная установка индукции магнитного поля (14); контроль тока детектора (15); контроль выхода УПТ (16); кнопка запуска генератора СВЧ (17); контроль треугольного напряжения развертки (18); контроль тока магнита (19)</w:t>
      </w:r>
    </w:p>
    <w:p>
      <w:pPr>
        <w:widowControl w:val="0"/>
        <w:rPr>
          <w:sz w:val="2"/>
          <w:szCs w:val="2"/>
        </w:rPr>
      </w:pPr>
    </w:p>
    <w:p>
      <w:pPr>
        <w:pStyle w:val="Style315"/>
        <w:widowControl w:val="0"/>
        <w:keepNext w:val="0"/>
        <w:keepLines w:val="0"/>
        <w:shd w:val="clear" w:color="auto" w:fill="auto"/>
        <w:bidi w:val="0"/>
        <w:jc w:val="both"/>
        <w:spacing w:before="151" w:after="0" w:line="216" w:lineRule="exact"/>
        <w:ind w:left="0" w:right="0" w:firstLine="340"/>
      </w:pPr>
      <w:r>
        <w:rPr>
          <w:rStyle w:val="CharStyle581"/>
        </w:rPr>
        <w:t>Спектрометр работает на частоте 10 ГГц. генерируемой диодом Га</w:t>
        <w:t>на. Спектр ЭПР представляет собой зависимость интенсивности погло</w:t>
        <w:t>щения веществом энергии СВЧ от напряженности магнитного поля. Мощность СВЧ-колсбаний регистрируется детектором на основе дио</w:t>
        <w:t>да Шоттки. Ампула с образцом помещается в измерительный объем</w:t>
        <w:t>ный резонатор, который находится в зазоре электромагнита Магнит</w:t>
        <w:t>ное поле в зазоре может регулироваться от 100 до 4500 Гс с помощью ручек 2 (грубо)и 15 (плавно).</w:t>
      </w:r>
      <w:r>
        <w:br w:type="page"/>
      </w:r>
    </w:p>
    <w:p>
      <w:pPr>
        <w:pStyle w:val="Style315"/>
        <w:widowControl w:val="0"/>
        <w:keepNext w:val="0"/>
        <w:keepLines w:val="0"/>
        <w:shd w:val="clear" w:color="auto" w:fill="auto"/>
        <w:bidi w:val="0"/>
        <w:jc w:val="both"/>
        <w:spacing w:before="0" w:after="0" w:line="216" w:lineRule="exact"/>
        <w:ind w:left="0" w:right="0" w:firstLine="340"/>
      </w:pPr>
      <w:r>
        <w:pict>
          <v:shape id="_x0000_s1876" type="#_x0000_t202" style="position:absolute;margin-left:25.35pt;margin-top:-137.45pt;width:43.2pt;height:19.6pt;z-index:-125828807;mso-wrap-distance-left:5.pt;mso-wrap-distance-right:5.pt;mso-position-horizontal-relative:margin" filled="f" stroked="f">
            <v:textbox style="mso-fit-shape-to-text:t" inset="0,0,0,0">
              <w:txbxContent>
                <w:p>
                  <w:pPr>
                    <w:pStyle w:val="Style1029"/>
                    <w:widowControl w:val="0"/>
                    <w:keepNext w:val="0"/>
                    <w:keepLines w:val="0"/>
                    <w:shd w:val="clear" w:color="auto" w:fill="auto"/>
                    <w:bidi w:val="0"/>
                    <w:jc w:val="left"/>
                    <w:spacing w:before="0" w:after="0" w:line="160" w:lineRule="exact"/>
                    <w:ind w:left="0" w:right="0" w:firstLine="0"/>
                  </w:pPr>
                  <w:r>
                    <w:rPr>
                      <w:rStyle w:val="CharStyle1031"/>
                    </w:rPr>
                    <w:t>Амплитуда</w:t>
                  </w:r>
                </w:p>
                <w:p>
                  <w:pPr>
                    <w:pStyle w:val="Style1029"/>
                    <w:widowControl w:val="0"/>
                    <w:keepNext w:val="0"/>
                    <w:keepLines w:val="0"/>
                    <w:shd w:val="clear" w:color="auto" w:fill="auto"/>
                    <w:bidi w:val="0"/>
                    <w:jc w:val="left"/>
                    <w:spacing w:before="0" w:after="0" w:line="160" w:lineRule="exact"/>
                    <w:ind w:left="0" w:right="0" w:firstLine="0"/>
                  </w:pPr>
                  <w:r>
                    <w:rPr>
                      <w:rStyle w:val="CharStyle1031"/>
                    </w:rPr>
                    <w:t>модуляции</w:t>
                  </w:r>
                </w:p>
              </w:txbxContent>
            </v:textbox>
            <w10:wrap type="topAndBottom" anchorx="margin"/>
          </v:shape>
        </w:pict>
      </w:r>
      <w:r>
        <w:pict>
          <v:shape id="_x0000_s1877" type="#_x0000_t202" style="position:absolute;margin-left:115.35pt;margin-top:-35.9pt;width:63.35pt;height:10.85pt;z-index:-125828806;mso-wrap-distance-left:5.pt;mso-wrap-distance-right:5.pt;mso-position-horizontal-relative:margin" filled="f" stroked="f">
            <v:textbox style="mso-fit-shape-to-text:t" inset="0,0,0,0">
              <w:txbxContent>
                <w:p>
                  <w:pPr>
                    <w:pStyle w:val="Style1029"/>
                    <w:widowControl w:val="0"/>
                    <w:keepNext w:val="0"/>
                    <w:keepLines w:val="0"/>
                    <w:shd w:val="clear" w:color="auto" w:fill="auto"/>
                    <w:bidi w:val="0"/>
                    <w:jc w:val="left"/>
                    <w:spacing w:before="0" w:after="0" w:line="160" w:lineRule="exact"/>
                    <w:ind w:left="0" w:right="0" w:firstLine="0"/>
                  </w:pPr>
                  <w:r>
                    <w:rPr>
                      <w:rStyle w:val="CharStyle1031"/>
                    </w:rPr>
                    <w:t>магнитного поля</w:t>
                  </w:r>
                </w:p>
              </w:txbxContent>
            </v:textbox>
            <w10:wrap type="topAndBottom" anchorx="margin"/>
          </v:shape>
        </w:pict>
      </w:r>
      <w:r>
        <w:pict>
          <v:shape id="_x0000_s1878" type="#_x0000_t202" style="position:absolute;margin-left:1.55pt;margin-top:-15.85pt;width:323.5pt;height:8.95pt;z-index:-125828805;mso-wrap-distance-left:5.pt;mso-wrap-distance-right:5.pt;mso-position-horizontal-relative:margin" filled="f" stroked="f">
            <v:textbox style="mso-fit-shape-to-text:t" inset="0,0,0,0">
              <w:txbxContent>
                <w:p>
                  <w:pPr>
                    <w:pStyle w:val="Style226"/>
                    <w:widowControl w:val="0"/>
                    <w:keepNext w:val="0"/>
                    <w:keepLines w:val="0"/>
                    <w:shd w:val="clear" w:color="auto" w:fill="auto"/>
                    <w:bidi w:val="0"/>
                    <w:jc w:val="center"/>
                    <w:spacing w:before="0" w:after="0" w:line="150" w:lineRule="exact"/>
                    <w:ind w:left="0" w:right="20" w:firstLine="0"/>
                  </w:pPr>
                  <w:r>
                    <w:rPr>
                      <w:rStyle w:val="CharStyle228"/>
                    </w:rPr>
                    <w:t>Рис. о. Треугольная модуляция магнитного ноля спектрометра</w:t>
                  </w:r>
                </w:p>
              </w:txbxContent>
            </v:textbox>
            <w10:wrap type="topAndBottom" anchorx="margin"/>
          </v:shape>
        </w:pict>
      </w:r>
      <w:r>
        <w:pict>
          <v:shape id="_x0000_s1879" type="#_x0000_t75" style="position:absolute;margin-left:70.45pt;margin-top:-162.95pt;width:230.4pt;height:128.65pt;z-index:-125828804;mso-wrap-distance-left:5.pt;mso-wrap-distance-right:5.pt;mso-position-horizontal-relative:margin">
            <v:imagedata r:id="rId505" r:href="rId506"/>
            <w10:wrap type="topAndBottom" anchorx="margin"/>
          </v:shape>
        </w:pict>
      </w:r>
      <w:r>
        <w:rPr>
          <w:rStyle w:val="CharStyle581"/>
        </w:rPr>
        <w:t>Для получения периодического резонансного значения магнит</w:t>
        <w:t>ного поля его напряженность модулируется по треугольному зако</w:t>
        <w:t>ну (рис. 5). Амплитуда треугольных колебаний регулируется от 0 до 500</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ки регулируется потенциометром «Время развертки» ручкой 10. Ес</w:t>
        <w:t>ли значение магнитного поля соответствует резонансному, то происхо</w:t>
        <w:t>дит поглощение образцом энергии СВЧ. в результате чего на детекторе СВЧ выделяется сигнал поглощения в зависимости, от напряженности магнитного поля.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повышения чувствительности спектрометра используется вы</w:t>
        <w:t>сокочастотная амплитудная модуляция СВЧ-колсбаний с последую</w:t>
        <w:t>щим синхронным детектированием СВЧ-сигнала. Амплитуда высоко</w:t>
        <w:t>частотной модуляции регулируется потенциометром «Уровень моду</w:t>
        <w:t>ляции» ручкой 3. В результате спектрометр регистрирует первую производную спектра поглощения ЭПР (см. рис. 5).</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спектрометре используется электронный запуск генератора СВЧ. При нажатии кнопки 19 запуска напряжение питания диода Гана моду</w:t>
        <w:t>лируется треугольным напряжением. Происходит поиск и захват ча</w:t>
        <w:t>стоты генератора собственной частотой измерительного резонатора, что обнаруживается по уменьшению тока детектора.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Начинать работу следует с калибровки развертки магнитного поля. Для этого необходимо подобрать оптимальные условия (см. выше опи</w:t>
        <w:t>сание работы спектрометра) и наблюдать спектр ЭПР поликристалла дифенилпикрилгидразила ДФПГ (его структура описана в работе 10.1). Известно, что ширина производной сигнала поглощения ДФПГ</w:t>
      </w:r>
      <w:r>
        <w:br w:type="page"/>
      </w:r>
    </w:p>
    <w:p>
      <w:pPr>
        <w:framePr w:h="3110" w:wrap="notBeside" w:vAnchor="text" w:hAnchor="text" w:xAlign="center" w:y="1"/>
        <w:widowControl w:val="0"/>
        <w:jc w:val="center"/>
        <w:rPr>
          <w:sz w:val="2"/>
          <w:szCs w:val="2"/>
        </w:rPr>
      </w:pPr>
      <w:r>
        <w:pict>
          <v:shape id="_x0000_s1880" type="#_x0000_t75" style="width:172pt;height:156pt;">
            <v:imagedata r:id="rId507" r:href="rId508"/>
          </v:shape>
        </w:pict>
      </w:r>
    </w:p>
    <w:p>
      <w:pPr>
        <w:pStyle w:val="Style78"/>
        <w:framePr w:h="3110" w:wrap="notBeside" w:vAnchor="text" w:hAnchor="text" w:xAlign="center" w:y="1"/>
        <w:widowControl w:val="0"/>
        <w:keepNext w:val="0"/>
        <w:keepLines w:val="0"/>
        <w:shd w:val="clear" w:color="auto" w:fill="auto"/>
        <w:bidi w:val="0"/>
        <w:spacing w:before="0" w:after="0"/>
        <w:ind w:left="0" w:right="0" w:firstLine="0"/>
      </w:pPr>
      <w:r>
        <w:rPr>
          <w:rStyle w:val="CharStyle145"/>
          <w:b/>
          <w:bCs/>
        </w:rPr>
        <w:t>Рис. 6. Типичные спектры ЭПР (первая производная спектра поглощения): а — без сверхтонкого расщепления, синглет; б — сверхтонкое расщепление, триплет. А — константа сверхтонкого взаимодействия</w:t>
      </w:r>
    </w:p>
    <w:p>
      <w:pPr>
        <w:widowControl w:val="0"/>
        <w:rPr>
          <w:sz w:val="2"/>
          <w:szCs w:val="2"/>
        </w:rPr>
      </w:pPr>
    </w:p>
    <w:p>
      <w:pPr>
        <w:pStyle w:val="Style315"/>
        <w:widowControl w:val="0"/>
        <w:keepNext w:val="0"/>
        <w:keepLines w:val="0"/>
        <w:shd w:val="clear" w:color="auto" w:fill="auto"/>
        <w:bidi w:val="0"/>
        <w:jc w:val="both"/>
        <w:spacing w:before="156" w:after="73" w:line="216" w:lineRule="exact"/>
        <w:ind w:left="0" w:right="0" w:firstLine="1080"/>
      </w:pPr>
      <w:r>
        <w:rPr>
          <w:rStyle w:val="CharStyle581"/>
        </w:rPr>
        <w:t xml:space="preserve">Д = 2,3 Э при </w:t>
      </w:r>
      <w:r>
        <w:rPr>
          <w:rStyle w:val="CharStyle708"/>
          <w:lang w:val="en-US" w:eastAsia="en-US" w:bidi="en-US"/>
        </w:rPr>
        <w:t xml:space="preserve">T </w:t>
      </w:r>
      <w:r>
        <w:rPr>
          <w:rStyle w:val="CharStyle708"/>
        </w:rPr>
        <w:t>=</w:t>
      </w:r>
      <w:r>
        <w:rPr>
          <w:rStyle w:val="CharStyle581"/>
        </w:rPr>
        <w:t xml:space="preserve"> 295 К и </w:t>
      </w:r>
      <w:r>
        <w:rPr>
          <w:rStyle w:val="CharStyle581"/>
          <w:lang w:val="en-US" w:eastAsia="en-US" w:bidi="en-US"/>
        </w:rPr>
        <w:t xml:space="preserve">v </w:t>
      </w:r>
      <w:r>
        <w:rPr>
          <w:rStyle w:val="CharStyle581"/>
        </w:rPr>
        <w:t>= 10 ГГц (см. рис. 6а). При ра</w:t>
        <w:t>боте на ЭПР-спсктромстрс полезно сравнить полученные результаты с показаниями делителя развертки магнитного поля на передней панели прибора.</w:t>
      </w:r>
    </w:p>
    <w:p>
      <w:pPr>
        <w:pStyle w:val="Style48"/>
        <w:widowControl w:val="0"/>
        <w:keepNext w:val="0"/>
        <w:keepLines w:val="0"/>
        <w:shd w:val="clear" w:color="auto" w:fill="auto"/>
        <w:bidi w:val="0"/>
        <w:jc w:val="both"/>
        <w:spacing w:before="0" w:after="0" w:line="200" w:lineRule="exact"/>
        <w:ind w:left="0" w:right="0" w:firstLine="340"/>
      </w:pPr>
      <w:r>
        <w:rPr>
          <w:rStyle w:val="CharStyle953"/>
        </w:rPr>
        <w:t>Задание</w:t>
      </w:r>
    </w:p>
    <w:p>
      <w:pPr>
        <w:pStyle w:val="Style315"/>
        <w:tabs>
          <w:tab w:leader="dot" w:pos="495" w:val="left"/>
        </w:tabs>
        <w:widowControl w:val="0"/>
        <w:keepNext w:val="0"/>
        <w:keepLines w:val="0"/>
        <w:shd w:val="clear" w:color="auto" w:fill="auto"/>
        <w:bidi w:val="0"/>
        <w:jc w:val="both"/>
        <w:spacing w:before="0" w:after="0" w:line="216" w:lineRule="exact"/>
        <w:ind w:left="0" w:right="0" w:firstLine="340"/>
      </w:pPr>
      <w:r>
        <w:rPr>
          <w:rStyle w:val="CharStyle581"/>
        </w:rPr>
        <w:t>Наблюдение тонкой и сверхтонкой структуры спектров ЭПР. Вклю</w:t>
        <w:t xml:space="preserve">чите осциллограф в сеть 220 В. Кнопки «2 X </w:t>
      </w:r>
      <w:r>
        <w:rPr>
          <w:rStyle w:val="CharStyle581"/>
          <w:lang w:val="en-US" w:eastAsia="en-US" w:bidi="en-US"/>
        </w:rPr>
        <w:t xml:space="preserve">Y» </w:t>
      </w:r>
      <w:r>
        <w:rPr>
          <w:rStyle w:val="CharStyle581"/>
        </w:rPr>
        <w:t xml:space="preserve">в блоке каналов и «X </w:t>
      </w:r>
      <w:r>
        <w:rPr>
          <w:rStyle w:val="CharStyle581"/>
          <w:lang w:val="en-US" w:eastAsia="en-US" w:bidi="en-US"/>
        </w:rPr>
        <w:t xml:space="preserve">Y» </w:t>
      </w:r>
      <w:r>
        <w:rPr>
          <w:rStyle w:val="CharStyle581"/>
        </w:rPr>
        <w:t>в блоке развертки должны быть в нажатом положении, все остальные нет. Канал «X» осциллографа работает от развертки магнитного поля спектрометра. Оптимальный диапазон аттенюатора 0,06</w:t>
        <w:tab/>
        <w:t xml:space="preserve">0,2 В/дел. Канал </w:t>
      </w:r>
      <w:r>
        <w:rPr>
          <w:rStyle w:val="CharStyle581"/>
          <w:lang w:val="en-US" w:eastAsia="en-US" w:bidi="en-US"/>
        </w:rPr>
        <w:t xml:space="preserve">«Y» </w:t>
      </w:r>
      <w:r>
        <w:rPr>
          <w:rStyle w:val="CharStyle581"/>
        </w:rPr>
        <w:t>осциллографа усиливает сигнал поглоще</w:t>
      </w:r>
    </w:p>
    <w:p>
      <w:pPr>
        <w:pStyle w:val="Style315"/>
        <w:widowControl w:val="0"/>
        <w:keepNext w:val="0"/>
        <w:keepLines w:val="0"/>
        <w:shd w:val="clear" w:color="auto" w:fill="auto"/>
        <w:bidi w:val="0"/>
        <w:jc w:val="left"/>
        <w:spacing w:before="0" w:after="0" w:line="216" w:lineRule="exact"/>
        <w:ind w:left="0" w:right="0" w:firstLine="0"/>
      </w:pPr>
      <w:r>
        <w:rPr>
          <w:rStyle w:val="CharStyle581"/>
        </w:rPr>
        <w:t>ния. Оптимальный диапазон аттенюатора 1-20мВ/дел.</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Поместите в резонатор с помощью цангового зажима ампулу с ис</w:t>
        <w:t>следуемым веществом — вначале с ДФПГ (образец 1). О нахождении образца внутри резонатора свидетельствует уменьшение тока детекто</w:t>
        <w:t>ра при утопленной кнопке 17 «I». Ампула с образцом должна быть установлена так, чтобы цветная полоска на ампуле была на уровне торца цангового зажима.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Осуществите поиск сигнала ЭПР. Для этого установите переклю</w:t>
        <w:t>чатель 12 амплитуда развертки магнитного поля в среднее поло</w:t>
        <w:t>жение. Переключатели 3 амплитуда ВЧ-модуляции и 7 усиление сигнала установите в крайне правое положение, тумблер 14 разверт</w:t>
        <w:t>ка магнитного поля должен быть в положении «пуск», переключа</w:t>
        <w:t>тель 10 диапазон скоростей развертки в положении 100, тумблер 13 переключатель диапазона развертки «МС-С» переведите в по</w:t>
        <w:t>ложение «МС» (вниз). Кнопка 21 «Но» — ток через электромагнит —</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о» (грубо) и</w:t>
      </w:r>
    </w:p>
    <w:p>
      <w:pPr>
        <w:pStyle w:val="Style315"/>
        <w:widowControl w:val="0"/>
        <w:keepNext w:val="0"/>
        <w:keepLines w:val="0"/>
        <w:shd w:val="clear" w:color="auto" w:fill="auto"/>
        <w:bidi w:val="0"/>
        <w:jc w:val="both"/>
        <w:spacing w:before="0" w:after="0" w:line="216" w:lineRule="exact"/>
        <w:ind w:left="0" w:right="0" w:firstLine="0"/>
      </w:pPr>
      <w:r>
        <w:rPr>
          <w:rStyle w:val="CharStyle581"/>
        </w:rPr>
        <w:t>15 (плавно) напряженности магнитного поля, провести поиск сигнала ЭПР ДФПГ (см. рис. 5).</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Проведите оптимизацию спектров ЭПР на экране осциллографа по минимальным его искажениям выбором скорости развертки, уровнем модуляции и уровнем усиления сигнала. Совмещение сигналов прямой и обратной разверток произвести ручкой 11 «совмещение». Для сни</w:t>
        <w:t>жения шумов ручку 6 «постоянная времени» перевести в положение «0,10</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Заменив образец ДФПГ на образец радикала </w:t>
      </w:r>
      <w:r>
        <w:rPr>
          <w:rStyle w:val="CharStyle581"/>
          <w:lang w:val="en-US" w:eastAsia="en-US" w:bidi="en-US"/>
        </w:rPr>
        <w:t xml:space="preserve">«F». </w:t>
      </w:r>
      <w:r>
        <w:rPr>
          <w:rStyle w:val="CharStyle581"/>
        </w:rPr>
        <w:t>наблюдайте сиг</w:t>
        <w:t xml:space="preserve">нал ЭПР на образцах 2, 3, 4 5, имеющих последовательно все большее разведение радикала </w:t>
      </w:r>
      <w:r>
        <w:rPr>
          <w:rStyle w:val="CharStyle581"/>
          <w:lang w:val="en-US" w:eastAsia="en-US" w:bidi="en-US"/>
        </w:rPr>
        <w:t xml:space="preserve">«F». </w:t>
      </w:r>
      <w:r>
        <w:rPr>
          <w:rStyle w:val="CharStyle581"/>
        </w:rPr>
        <w:t>вплоть до полного сверхтонкого расщепле-</w:t>
      </w:r>
    </w:p>
    <w:p>
      <w:pPr>
        <w:pStyle w:val="Style315"/>
        <w:tabs>
          <w:tab w:leader="none" w:pos="5814" w:val="left"/>
        </w:tabs>
        <w:widowControl w:val="0"/>
        <w:keepNext w:val="0"/>
        <w:keepLines w:val="0"/>
        <w:shd w:val="clear" w:color="auto" w:fill="auto"/>
        <w:bidi w:val="0"/>
        <w:jc w:val="both"/>
        <w:spacing w:before="0" w:after="0" w:line="216" w:lineRule="exact"/>
        <w:ind w:left="3160" w:right="0" w:firstLine="0"/>
      </w:pPr>
      <w:r>
        <w:rPr>
          <w:rStyle w:val="CharStyle762"/>
        </w:rPr>
        <w:t>2</w:t>
      </w:r>
      <w:r>
        <w:rPr>
          <w:rStyle w:val="CharStyle581"/>
        </w:rPr>
        <w:tab/>
        <w:t>3 — его</w:t>
      </w:r>
    </w:p>
    <w:p>
      <w:pPr>
        <w:pStyle w:val="Style315"/>
        <w:tabs>
          <w:tab w:leader="none" w:pos="2982" w:val="left"/>
        </w:tabs>
        <w:widowControl w:val="0"/>
        <w:keepNext w:val="0"/>
        <w:keepLines w:val="0"/>
        <w:shd w:val="clear" w:color="auto" w:fill="auto"/>
        <w:bidi w:val="0"/>
        <w:jc w:val="both"/>
        <w:spacing w:before="0" w:after="0" w:line="216" w:lineRule="exact"/>
        <w:ind w:left="1100" w:right="0" w:firstLine="0"/>
      </w:pPr>
      <w:r>
        <w:rPr>
          <w:rStyle w:val="CharStyle581"/>
        </w:rPr>
        <w:t>2-10</w:t>
        <w:tab/>
        <w:t>4 — 10 • 10</w:t>
      </w:r>
      <w:r>
        <w:rPr>
          <w:rStyle w:val="CharStyle581"/>
          <w:vertAlign w:val="superscript"/>
        </w:rPr>
        <w:t>-3</w:t>
      </w:r>
      <w:r>
        <w:rPr>
          <w:rStyle w:val="CharStyle581"/>
        </w:rPr>
        <w:t>моль/л, образец 5 — 50 •</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10</w:t>
      </w:r>
      <w:r>
        <w:rPr>
          <w:rStyle w:val="CharStyle581"/>
          <w:vertAlign w:val="superscript"/>
        </w:rPr>
        <w:t>-3</w:t>
      </w:r>
      <w:r>
        <w:rPr>
          <w:rStyle w:val="CharStyle581"/>
        </w:rPr>
        <w:t xml:space="preserve">моль/л. Объясните, почему изменяется структура спектра при разбавлении радикала </w:t>
      </w:r>
      <w:r>
        <w:rPr>
          <w:rStyle w:val="CharStyle581"/>
          <w:lang w:val="en-US" w:eastAsia="en-US" w:bidi="en-US"/>
        </w:rPr>
        <w:t xml:space="preserve">«F». </w:t>
      </w:r>
      <w:r>
        <w:rPr>
          <w:rStyle w:val="CharStyle581"/>
        </w:rPr>
        <w:t>Вычислите ширину резонанса путем срав</w:t>
        <w:t>нения с сигналом ЭПР на ДФПГ.</w:t>
      </w:r>
    </w:p>
    <w:p>
      <w:pPr>
        <w:pStyle w:val="Style315"/>
        <w:widowControl w:val="0"/>
        <w:keepNext w:val="0"/>
        <w:keepLines w:val="0"/>
        <w:shd w:val="clear" w:color="auto" w:fill="auto"/>
        <w:bidi w:val="0"/>
        <w:jc w:val="both"/>
        <w:spacing w:before="0" w:after="253" w:line="216" w:lineRule="exact"/>
        <w:ind w:left="0" w:right="0" w:firstLine="340"/>
      </w:pPr>
      <w:r>
        <w:rPr>
          <w:rStyle w:val="CharStyle581"/>
        </w:rPr>
        <w:t>По величине сверхтонкого расщепления спектра ЭПР найдите ве</w:t>
        <w:t>личину константы сверхтонкого взаимодействия.</w:t>
      </w:r>
    </w:p>
    <w:p>
      <w:pPr>
        <w:pStyle w:val="Style48"/>
        <w:widowControl w:val="0"/>
        <w:keepNext w:val="0"/>
        <w:keepLines w:val="0"/>
        <w:shd w:val="clear" w:color="auto" w:fill="auto"/>
        <w:bidi w:val="0"/>
        <w:jc w:val="center"/>
        <w:spacing w:before="0" w:after="165" w:line="200" w:lineRule="exact"/>
        <w:ind w:left="60" w:right="0" w:firstLine="0"/>
      </w:pPr>
      <w:r>
        <w:rPr>
          <w:rStyle w:val="CharStyle953"/>
        </w:rPr>
        <w:t>ЛИТЕРАТУРА</w:t>
      </w:r>
    </w:p>
    <w:p>
      <w:pPr>
        <w:pStyle w:val="Style101"/>
        <w:numPr>
          <w:ilvl w:val="0"/>
          <w:numId w:val="175"/>
        </w:numPr>
        <w:tabs>
          <w:tab w:leader="none" w:pos="562" w:val="left"/>
        </w:tabs>
        <w:widowControl w:val="0"/>
        <w:keepNext w:val="0"/>
        <w:keepLines w:val="0"/>
        <w:shd w:val="clear" w:color="auto" w:fill="auto"/>
        <w:bidi w:val="0"/>
        <w:spacing w:before="0" w:after="0" w:line="211" w:lineRule="exact"/>
        <w:ind w:left="0" w:right="0" w:firstLine="340"/>
      </w:pPr>
      <w:r>
        <w:rPr>
          <w:rStyle w:val="CharStyle103"/>
          <w:b/>
          <w:bCs/>
        </w:rPr>
        <w:t>Ципешок Ю. М. Квантовая микро- и макрофизика. М.: Физматкпи- га, 2006.</w:t>
      </w:r>
    </w:p>
    <w:p>
      <w:pPr>
        <w:pStyle w:val="Style101"/>
        <w:numPr>
          <w:ilvl w:val="0"/>
          <w:numId w:val="175"/>
        </w:numPr>
        <w:tabs>
          <w:tab w:leader="none" w:pos="562" w:val="left"/>
        </w:tabs>
        <w:widowControl w:val="0"/>
        <w:keepNext w:val="0"/>
        <w:keepLines w:val="0"/>
        <w:shd w:val="clear" w:color="auto" w:fill="auto"/>
        <w:bidi w:val="0"/>
        <w:jc w:val="left"/>
        <w:spacing w:before="0" w:after="0" w:line="211" w:lineRule="exact"/>
        <w:ind w:left="0" w:right="0" w:firstLine="340"/>
      </w:pPr>
      <w:r>
        <w:rPr>
          <w:rStyle w:val="CharStyle103"/>
          <w:b/>
          <w:bCs/>
        </w:rPr>
        <w:t>Блюмепфельд Л. А., Тихонов А. Н. Соросовский образовательный жур</w:t>
        <w:t>нал. 1997. .У? 9. С. 91.</w:t>
      </w:r>
    </w:p>
    <w:p>
      <w:pPr>
        <w:pStyle w:val="Style101"/>
        <w:numPr>
          <w:ilvl w:val="0"/>
          <w:numId w:val="175"/>
        </w:numPr>
        <w:tabs>
          <w:tab w:leader="none" w:pos="600" w:val="left"/>
        </w:tabs>
        <w:widowControl w:val="0"/>
        <w:keepNext w:val="0"/>
        <w:keepLines w:val="0"/>
        <w:shd w:val="clear" w:color="auto" w:fill="auto"/>
        <w:bidi w:val="0"/>
        <w:spacing w:before="0" w:after="413" w:line="211" w:lineRule="exact"/>
        <w:ind w:left="0" w:right="0" w:firstLine="340"/>
      </w:pPr>
      <w:r>
        <w:rPr>
          <w:rStyle w:val="CharStyle103"/>
          <w:b/>
          <w:bCs/>
        </w:rPr>
        <w:t>Вопсовский С. В. Магнетизм. АТ: Наука, 1971.</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10.3.</w:t>
      </w:r>
    </w:p>
    <w:p>
      <w:pPr>
        <w:pStyle w:val="Style239"/>
        <w:widowControl w:val="0"/>
        <w:keepNext w:val="0"/>
        <w:keepLines w:val="0"/>
        <w:shd w:val="clear" w:color="auto" w:fill="auto"/>
        <w:bidi w:val="0"/>
        <w:spacing w:before="0" w:after="171" w:line="220" w:lineRule="exact"/>
        <w:ind w:left="0" w:right="0" w:firstLine="340"/>
      </w:pPr>
      <w:r>
        <w:rPr>
          <w:rStyle w:val="CharStyle241"/>
        </w:rPr>
        <w:t>Изучение ядерного магнитного резонанса</w:t>
      </w:r>
    </w:p>
    <w:p>
      <w:pPr>
        <w:pStyle w:val="Style101"/>
        <w:widowControl w:val="0"/>
        <w:keepNext w:val="0"/>
        <w:keepLines w:val="0"/>
        <w:shd w:val="clear" w:color="auto" w:fill="auto"/>
        <w:bidi w:val="0"/>
        <w:spacing w:before="0" w:after="37"/>
        <w:ind w:left="340" w:right="200" w:firstLine="0"/>
      </w:pPr>
      <w:r>
        <w:rPr>
          <w:rStyle w:val="CharStyle103"/>
          <w:b/>
          <w:bCs/>
        </w:rPr>
        <w:t>В работе исследуется ядерпый магнитный резонанс па ядрах водорода, измеряется ширина лилии поглощения, качественно изучается темпе</w:t>
        <w:t>ратурная зависимость сигнала ЯА1Р и эффект его насыщения.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расщепление энергетических уровней атомного ядра в магнитном поле. Будем предполагать, что ядро обладает не зависящим от внешнего поля магнитным моментом д</w:t>
      </w:r>
      <w:r>
        <w:rPr>
          <w:rStyle w:val="CharStyle581"/>
        </w:rPr>
        <w:footnoteReference w:id="22"/>
      </w:r>
      <w:r>
        <w:rPr>
          <w:rStyle w:val="CharStyle581"/>
        </w:rPr>
        <w:t>). Взаимодействие магнит</w:t>
        <w:t>ного диполя с внешним полем приводит к появлению дополнительной энергии</w:t>
      </w:r>
    </w:p>
    <w:p>
      <w:pPr>
        <w:pStyle w:val="Style315"/>
        <w:tabs>
          <w:tab w:leader="none" w:pos="6174" w:val="left"/>
        </w:tabs>
        <w:widowControl w:val="0"/>
        <w:keepNext w:val="0"/>
        <w:keepLines w:val="0"/>
        <w:shd w:val="clear" w:color="auto" w:fill="auto"/>
        <w:bidi w:val="0"/>
        <w:jc w:val="both"/>
        <w:spacing w:before="0" w:after="0" w:line="170" w:lineRule="exact"/>
        <w:ind w:left="2680" w:right="0" w:firstLine="0"/>
        <w:sectPr>
          <w:type w:val="continuous"/>
          <w:pgSz w:w="11900" w:h="16840"/>
          <w:pgMar w:top="912" w:left="666" w:right="4701" w:bottom="5697" w:header="0" w:footer="3" w:gutter="0"/>
          <w:rtlGutter w:val="0"/>
          <w:cols w:space="720"/>
          <w:noEndnote/>
          <w:docGrid w:linePitch="360"/>
        </w:sectPr>
      </w:pPr>
      <w:r>
        <w:rPr>
          <w:rStyle w:val="CharStyle708"/>
          <w:lang w:val="en-US" w:eastAsia="en-US" w:bidi="en-US"/>
        </w:rPr>
        <w:t>E</w:t>
      </w:r>
      <w:r>
        <w:rPr>
          <w:rStyle w:val="CharStyle581"/>
          <w:lang w:val="en-US" w:eastAsia="en-US" w:bidi="en-US"/>
        </w:rPr>
        <w:t xml:space="preserve"> </w:t>
      </w:r>
      <w:r>
        <w:rPr>
          <w:rStyle w:val="CharStyle581"/>
        </w:rPr>
        <w:t>= — (д, В).</w:t>
        <w:tab/>
        <w:t>(1)</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формуле (1) ц — вектор магнитного момента, В — индукция внеш</w:t>
        <w:t>него магнитного поля. У отдельно взятого ядра есть лишь одно выде</w:t>
        <w:t>ленное направление направление его полного момента количества движения М. По этому направлению и ориентирован вектор ц. Запи</w:t>
        <w:t>шем поэтому</w:t>
      </w:r>
    </w:p>
    <w:p>
      <w:pPr>
        <w:pStyle w:val="Style48"/>
        <w:tabs>
          <w:tab w:leader="none" w:pos="6185" w:val="left"/>
        </w:tabs>
        <w:widowControl w:val="0"/>
        <w:keepNext w:val="0"/>
        <w:keepLines w:val="0"/>
        <w:shd w:val="clear" w:color="auto" w:fill="auto"/>
        <w:bidi w:val="0"/>
        <w:jc w:val="both"/>
        <w:spacing w:before="0" w:after="60" w:line="216" w:lineRule="exact"/>
        <w:ind w:left="2880" w:right="0" w:firstLine="0"/>
      </w:pPr>
      <w:r>
        <w:rPr>
          <w:rStyle w:val="CharStyle55"/>
        </w:rPr>
        <w:t xml:space="preserve">Ц = </w:t>
      </w:r>
      <w:r>
        <w:rPr>
          <w:rStyle w:val="CharStyle55"/>
          <w:lang w:val="en-US" w:eastAsia="en-US" w:bidi="en-US"/>
        </w:rPr>
        <w:t>YM.</w:t>
        <w:tab/>
      </w:r>
      <w:r>
        <w:rPr>
          <w:rStyle w:val="CharStyle55"/>
        </w:rPr>
        <w:t>(2)</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Коэффициент </w:t>
      </w:r>
      <w:r>
        <w:rPr>
          <w:rStyle w:val="CharStyle1028"/>
          <w:lang w:val="ru-RU" w:eastAsia="ru-RU" w:bidi="ru-RU"/>
        </w:rPr>
        <w:t>у,</w:t>
      </w:r>
      <w:r>
        <w:rPr>
          <w:rStyle w:val="CharStyle55"/>
        </w:rPr>
        <w:t xml:space="preserve"> равный отношению магнитного момента к механиче</w:t>
        <w:t>скому. носит название гиромагнитного отношения.</w:t>
      </w:r>
    </w:p>
    <w:p>
      <w:pPr>
        <w:pStyle w:val="Style48"/>
        <w:widowControl w:val="0"/>
        <w:keepNext w:val="0"/>
        <w:keepLines w:val="0"/>
        <w:shd w:val="clear" w:color="auto" w:fill="auto"/>
        <w:bidi w:val="0"/>
        <w:jc w:val="both"/>
        <w:spacing w:before="0" w:after="305" w:line="216" w:lineRule="exact"/>
        <w:ind w:left="0" w:right="0" w:firstLine="340"/>
      </w:pPr>
      <w:r>
        <w:rPr>
          <w:rStyle w:val="CharStyle55"/>
        </w:rPr>
        <w:t>Естественным масштабом для измерения ядерных магнитных мо</w:t>
        <w:t>ментов является ядерный магнетон Бора ц</w:t>
      </w:r>
      <w:r>
        <w:rPr>
          <w:rStyle w:val="CharStyle55"/>
          <w:vertAlign w:val="subscript"/>
        </w:rPr>
        <w:t>я</w:t>
      </w:r>
      <w:r>
        <w:rPr>
          <w:rStyle w:val="CharStyle55"/>
        </w:rPr>
        <w:t>:</w:t>
      </w:r>
    </w:p>
    <w:p>
      <w:pPr>
        <w:pStyle w:val="Style48"/>
        <w:tabs>
          <w:tab w:leader="none" w:pos="2686" w:val="left"/>
          <w:tab w:leader="none" w:pos="6185" w:val="left"/>
        </w:tabs>
        <w:widowControl w:val="0"/>
        <w:keepNext w:val="0"/>
        <w:keepLines w:val="0"/>
        <w:shd w:val="clear" w:color="auto" w:fill="auto"/>
        <w:bidi w:val="0"/>
        <w:jc w:val="both"/>
        <w:spacing w:before="0" w:after="0" w:line="134" w:lineRule="exact"/>
        <w:ind w:left="1760" w:right="0" w:firstLine="0"/>
      </w:pPr>
      <w:r>
        <w:rPr>
          <w:rStyle w:val="CharStyle55"/>
        </w:rPr>
        <w:t>ц</w:t>
      </w:r>
      <w:r>
        <w:rPr>
          <w:rStyle w:val="CharStyle55"/>
          <w:vertAlign w:val="subscript"/>
        </w:rPr>
        <w:t>я</w:t>
      </w:r>
      <w:r>
        <w:rPr>
          <w:rStyle w:val="CharStyle55"/>
        </w:rPr>
        <w:t xml:space="preserve"> =</w:t>
        <w:tab/>
      </w:r>
      <w:r>
        <w:rPr>
          <w:rStyle w:val="CharStyle1028"/>
          <w:lang w:val="ru-RU" w:eastAsia="ru-RU" w:bidi="ru-RU"/>
        </w:rPr>
        <w:t>=</w:t>
      </w:r>
      <w:r>
        <w:rPr>
          <w:rStyle w:val="CharStyle55"/>
        </w:rPr>
        <w:t xml:space="preserve"> 0,5 • 10~</w:t>
      </w:r>
      <w:r>
        <w:rPr>
          <w:rStyle w:val="CharStyle55"/>
          <w:vertAlign w:val="superscript"/>
        </w:rPr>
        <w:t>23</w:t>
      </w:r>
      <w:r>
        <w:rPr>
          <w:rStyle w:val="CharStyle55"/>
        </w:rPr>
        <w:t xml:space="preserve"> эрг • Гс</w:t>
      </w:r>
      <w:r>
        <w:rPr>
          <w:rStyle w:val="CharStyle55"/>
          <w:vertAlign w:val="superscript"/>
        </w:rPr>
        <w:t>-1</w:t>
      </w:r>
      <w:r>
        <w:rPr>
          <w:rStyle w:val="CharStyle55"/>
        </w:rPr>
        <w:t>.</w:t>
        <w:tab/>
        <w:t>(3)</w:t>
      </w:r>
    </w:p>
    <w:p>
      <w:pPr>
        <w:pStyle w:val="Style48"/>
        <w:widowControl w:val="0"/>
        <w:keepNext w:val="0"/>
        <w:keepLines w:val="0"/>
        <w:shd w:val="clear" w:color="auto" w:fill="auto"/>
        <w:bidi w:val="0"/>
        <w:jc w:val="left"/>
        <w:spacing w:before="0" w:after="175" w:line="134" w:lineRule="exact"/>
        <w:ind w:left="2240" w:right="0" w:firstLine="0"/>
      </w:pPr>
      <w:r>
        <w:rPr>
          <w:rStyle w:val="CharStyle55"/>
        </w:rPr>
        <w:t xml:space="preserve">2 </w:t>
      </w:r>
      <w:r>
        <w:rPr>
          <w:rStyle w:val="CharStyle55"/>
          <w:lang w:val="en-US" w:eastAsia="en-US" w:bidi="en-US"/>
        </w:rPr>
        <w:t>m</w:t>
      </w:r>
      <w:r>
        <w:rPr>
          <w:rStyle w:val="CharStyle55"/>
          <w:lang w:val="en-US" w:eastAsia="en-US" w:bidi="en-US"/>
          <w:vertAlign w:val="subscript"/>
        </w:rPr>
        <w:t>p</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вычислении величины ядерного магнетона в формулу (3) сле-</w:t>
      </w:r>
    </w:p>
    <w:p>
      <w:pPr>
        <w:pStyle w:val="Style48"/>
        <w:widowControl w:val="0"/>
        <w:keepNext w:val="0"/>
        <w:keepLines w:val="0"/>
        <w:shd w:val="clear" w:color="auto" w:fill="auto"/>
        <w:bidi w:val="0"/>
        <w:jc w:val="left"/>
        <w:spacing w:before="0" w:after="0" w:line="216" w:lineRule="exact"/>
        <w:ind w:left="0" w:right="0" w:firstLine="3000"/>
      </w:pPr>
      <w:r>
        <w:rPr>
          <w:rStyle w:val="CharStyle55"/>
          <w:lang w:val="en-US" w:eastAsia="en-US" w:bidi="en-US"/>
        </w:rPr>
        <w:t>m</w:t>
      </w:r>
      <w:r>
        <w:rPr>
          <w:rStyle w:val="CharStyle55"/>
          <w:lang w:val="en-US" w:eastAsia="en-US" w:bidi="en-US"/>
          <w:vertAlign w:val="subscript"/>
        </w:rPr>
        <w:t>p</w:t>
      </w:r>
      <w:r>
        <w:rPr>
          <w:rStyle w:val="CharStyle55"/>
          <w:lang w:val="en-US" w:eastAsia="en-US" w:bidi="en-US"/>
        </w:rPr>
        <w:t xml:space="preserve"> </w:t>
      </w:r>
      <w:r>
        <w:rPr>
          <w:rStyle w:val="CharStyle55"/>
        </w:rPr>
        <w:t>и его заряд (равный заряду элек</w:t>
        <w:t>трона).</w:t>
      </w:r>
    </w:p>
    <w:p>
      <w:pPr>
        <w:pStyle w:val="Style48"/>
        <w:widowControl w:val="0"/>
        <w:keepNext w:val="0"/>
        <w:keepLines w:val="0"/>
        <w:shd w:val="clear" w:color="auto" w:fill="auto"/>
        <w:bidi w:val="0"/>
        <w:jc w:val="both"/>
        <w:spacing w:before="0" w:after="277" w:line="216" w:lineRule="exact"/>
        <w:ind w:left="0" w:right="0" w:firstLine="340"/>
      </w:pPr>
      <w:r>
        <w:rPr>
          <w:rStyle w:val="CharStyle55"/>
        </w:rPr>
        <w:t xml:space="preserve">Гиромагнитное отношение </w:t>
      </w:r>
      <w:r>
        <w:rPr>
          <w:rStyle w:val="CharStyle704"/>
          <w:lang w:val="ru-RU" w:eastAsia="ru-RU" w:bidi="ru-RU"/>
        </w:rPr>
        <w:t>у</w:t>
      </w:r>
      <w:r>
        <w:rPr>
          <w:rStyle w:val="CharStyle415"/>
        </w:rPr>
        <w:t xml:space="preserve"> </w:t>
      </w:r>
      <w:r>
        <w:rPr>
          <w:rStyle w:val="CharStyle55"/>
        </w:rPr>
        <w:t xml:space="preserve">имеет сложную размерность. Более простой величиной является так называемый </w:t>
      </w:r>
      <w:r>
        <w:rPr>
          <w:rStyle w:val="CharStyle55"/>
          <w:lang w:val="en-US" w:eastAsia="en-US" w:bidi="en-US"/>
        </w:rPr>
        <w:t>g</w:t>
      </w:r>
      <w:r>
        <w:rPr>
          <w:rStyle w:val="CharStyle55"/>
        </w:rPr>
        <w:t>-фактор, также пред</w:t>
        <w:t xml:space="preserve">ставляющий собой отношение магнитного момента к механическому. При вычислении </w:t>
      </w:r>
      <w:r>
        <w:rPr>
          <w:rStyle w:val="CharStyle55"/>
          <w:lang w:val="en-US" w:eastAsia="en-US" w:bidi="en-US"/>
        </w:rPr>
        <w:t>g</w:t>
      </w:r>
      <w:r>
        <w:rPr>
          <w:rStyle w:val="CharStyle55"/>
        </w:rPr>
        <w:t>-фактора магнитный момент измеряется в ядерных магнетонах, а механический момент — в единицах Н:</w:t>
      </w:r>
    </w:p>
    <w:p>
      <w:pPr>
        <w:pStyle w:val="Style315"/>
        <w:tabs>
          <w:tab w:leader="none" w:pos="3932" w:val="left"/>
        </w:tabs>
        <w:widowControl w:val="0"/>
        <w:keepNext w:val="0"/>
        <w:keepLines w:val="0"/>
        <w:shd w:val="clear" w:color="auto" w:fill="auto"/>
        <w:bidi w:val="0"/>
        <w:jc w:val="both"/>
        <w:spacing w:before="0" w:after="0" w:line="170" w:lineRule="exact"/>
        <w:ind w:left="3240" w:right="0" w:firstLine="0"/>
      </w:pPr>
      <w:r>
        <w:rPr>
          <w:rStyle w:val="CharStyle581"/>
        </w:rPr>
        <w:t>ц Н</w:t>
        <w:tab/>
        <w:t>Н</w:t>
      </w:r>
    </w:p>
    <w:p>
      <w:pPr>
        <w:pStyle w:val="Style315"/>
        <w:tabs>
          <w:tab w:leader="none" w:pos="3146" w:val="left"/>
          <w:tab w:leader="none" w:pos="3932" w:val="left"/>
        </w:tabs>
        <w:widowControl w:val="0"/>
        <w:keepNext w:val="0"/>
        <w:keepLines w:val="0"/>
        <w:shd w:val="clear" w:color="auto" w:fill="auto"/>
        <w:bidi w:val="0"/>
        <w:jc w:val="both"/>
        <w:spacing w:before="0" w:after="172" w:line="170" w:lineRule="exact"/>
        <w:ind w:left="2100" w:right="0" w:firstLine="0"/>
      </w:pPr>
      <w:r>
        <w:rPr>
          <w:rStyle w:val="CharStyle708"/>
        </w:rPr>
        <w:t>^ М/Н</w:t>
      </w:r>
      <w:r>
        <w:rPr>
          <w:rStyle w:val="CharStyle581"/>
        </w:rPr>
        <w:tab/>
        <w:t xml:space="preserve">и., </w:t>
      </w:r>
      <w:r>
        <w:rPr>
          <w:rStyle w:val="CharStyle708"/>
        </w:rPr>
        <w:t>М</w:t>
      </w:r>
      <w:r>
        <w:rPr>
          <w:rStyle w:val="CharStyle581"/>
        </w:rPr>
        <w:tab/>
        <w:t>и., ^</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Ядерный </w:t>
      </w:r>
      <w:r>
        <w:rPr>
          <w:rStyle w:val="CharStyle55"/>
          <w:lang w:val="en-US" w:eastAsia="en-US" w:bidi="en-US"/>
        </w:rPr>
        <w:t>g</w:t>
      </w:r>
      <w:r>
        <w:rPr>
          <w:rStyle w:val="CharStyle55"/>
        </w:rPr>
        <w:t>-фактор по смыслу аналогичен атомному фактору Лан</w:t>
        <w:t xml:space="preserve">де. Напомним, что для электрона соответствующий фактор равен двум, а для протона </w:t>
      </w:r>
      <w:r>
        <w:rPr>
          <w:rStyle w:val="CharStyle55"/>
          <w:lang w:val="en-US" w:eastAsia="en-US" w:bidi="en-US"/>
        </w:rPr>
        <w:t xml:space="preserve">g </w:t>
      </w:r>
      <w:r>
        <w:rPr>
          <w:rStyle w:val="CharStyle55"/>
        </w:rPr>
        <w:t>= 5,58, т. е. в 2,79 раза больше, чем можно бы</w:t>
        <w:t>ло бы ожидать для частицы со спином 1/2. Причина столь сильного различия заключается в том, что протон не является «элементарной частицей» в прямом смысле этого слова, он состоит их трех кварков, которые и определяют его магнитный момент. Только на основе квар</w:t>
        <w:t>ковой структуры можно правильно рассчитать его магнитный момент.</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 xml:space="preserve">Заменяя в формуле (2) </w:t>
      </w:r>
      <w:r>
        <w:rPr>
          <w:rStyle w:val="CharStyle704"/>
          <w:lang w:val="ru-RU" w:eastAsia="ru-RU" w:bidi="ru-RU"/>
        </w:rPr>
        <w:t>у</w:t>
      </w:r>
      <w:r>
        <w:rPr>
          <w:rStyle w:val="CharStyle415"/>
        </w:rPr>
        <w:t xml:space="preserve"> </w:t>
      </w:r>
      <w:r>
        <w:rPr>
          <w:rStyle w:val="CharStyle55"/>
        </w:rPr>
        <w:t xml:space="preserve">на </w:t>
      </w:r>
      <w:r>
        <w:rPr>
          <w:rStyle w:val="CharStyle704"/>
        </w:rPr>
        <w:t xml:space="preserve">g </w:t>
      </w:r>
      <w:r>
        <w:rPr>
          <w:rStyle w:val="CharStyle704"/>
          <w:lang w:val="ru-RU" w:eastAsia="ru-RU" w:bidi="ru-RU"/>
        </w:rPr>
        <w:t>с</w:t>
      </w:r>
      <w:r>
        <w:rPr>
          <w:rStyle w:val="CharStyle415"/>
        </w:rPr>
        <w:t xml:space="preserve"> </w:t>
      </w:r>
      <w:r>
        <w:rPr>
          <w:rStyle w:val="CharStyle55"/>
        </w:rPr>
        <w:t>помощью (4), получим</w:t>
      </w:r>
    </w:p>
    <w:p>
      <w:pPr>
        <w:pStyle w:val="Style48"/>
        <w:tabs>
          <w:tab w:leader="none" w:pos="6185" w:val="left"/>
        </w:tabs>
        <w:widowControl w:val="0"/>
        <w:keepNext w:val="0"/>
        <w:keepLines w:val="0"/>
        <w:shd w:val="clear" w:color="auto" w:fill="auto"/>
        <w:bidi w:val="0"/>
        <w:jc w:val="both"/>
        <w:spacing w:before="0" w:after="0" w:line="200" w:lineRule="exact"/>
        <w:ind w:left="2760" w:right="0" w:firstLine="0"/>
      </w:pPr>
      <w:r>
        <w:rPr>
          <w:rStyle w:val="CharStyle55"/>
          <w:lang w:val="en-US" w:eastAsia="en-US" w:bidi="en-US"/>
        </w:rPr>
        <w:t>p=^gM.</w:t>
        <w:tab/>
      </w:r>
      <w:r>
        <w:rPr>
          <w:rStyle w:val="CharStyle55"/>
        </w:rPr>
        <w:t>(5)</w:t>
      </w:r>
    </w:p>
    <w:p>
      <w:pPr>
        <w:pStyle w:val="Style315"/>
        <w:widowControl w:val="0"/>
        <w:keepNext w:val="0"/>
        <w:keepLines w:val="0"/>
        <w:shd w:val="clear" w:color="auto" w:fill="auto"/>
        <w:bidi w:val="0"/>
        <w:jc w:val="both"/>
        <w:spacing w:before="0" w:after="177" w:line="170" w:lineRule="exact"/>
        <w:ind w:left="3240" w:right="0" w:firstLine="0"/>
      </w:pPr>
      <w:r>
        <w:rPr>
          <w:rStyle w:val="CharStyle581"/>
        </w:rPr>
        <w:t>Н</w:t>
      </w:r>
    </w:p>
    <w:p>
      <w:pPr>
        <w:pStyle w:val="Style48"/>
        <w:widowControl w:val="0"/>
        <w:keepNext w:val="0"/>
        <w:keepLines w:val="0"/>
        <w:shd w:val="clear" w:color="auto" w:fill="auto"/>
        <w:bidi w:val="0"/>
        <w:jc w:val="both"/>
        <w:spacing w:before="0" w:after="0" w:line="216" w:lineRule="exact"/>
        <w:ind w:left="0" w:right="0" w:firstLine="0"/>
        <w:sectPr>
          <w:headerReference w:type="even" r:id="rId509"/>
          <w:headerReference w:type="default" r:id="rId510"/>
          <w:headerReference w:type="first" r:id="rId511"/>
          <w:footerReference w:type="first" r:id="rId512"/>
          <w:titlePg/>
          <w:pgSz w:w="11900" w:h="16840"/>
          <w:pgMar w:top="1071" w:left="692" w:right="4738" w:bottom="1071" w:header="0" w:footer="3" w:gutter="0"/>
          <w:rtlGutter w:val="0"/>
          <w:cols w:space="720"/>
          <w:noEndnote/>
          <w:docGrid w:linePitch="360"/>
        </w:sectPr>
      </w:pPr>
      <w:r>
        <w:rPr>
          <w:rStyle w:val="CharStyle55"/>
        </w:rPr>
        <w:t xml:space="preserve">Величина </w:t>
      </w:r>
      <w:r>
        <w:rPr>
          <w:rStyle w:val="CharStyle55"/>
          <w:lang w:val="en-US" w:eastAsia="en-US" w:bidi="en-US"/>
        </w:rPr>
        <w:t>g</w:t>
      </w:r>
      <w:r>
        <w:rPr>
          <w:rStyle w:val="CharStyle55"/>
        </w:rPr>
        <w:t>-фактора изменяется не только от ядра к ядру, но и от уров</w:t>
        <w:t>ня к уровню. Для всех компонент данного уровня он, однако, одина</w:t>
        <w:t>ков (под компонентами уровня мы понимаем состояния, отличающиеся друг от друга только значением проекции вектора М). Квадрат векто</w:t>
        <w:t>ра момента импульса определяется формулой</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где I — целое или полуцелое число. Величину I принято называть спиновым квантовым числом или просто спином ядра.</w:t>
      </w:r>
    </w:p>
    <w:p>
      <w:pPr>
        <w:pStyle w:val="Style315"/>
        <w:widowControl w:val="0"/>
        <w:keepNext w:val="0"/>
        <w:keepLines w:val="0"/>
        <w:shd w:val="clear" w:color="auto" w:fill="auto"/>
        <w:bidi w:val="0"/>
        <w:jc w:val="left"/>
        <w:spacing w:before="0" w:after="216" w:line="215" w:lineRule="exact"/>
        <w:ind w:left="0" w:right="0" w:firstLine="340"/>
      </w:pPr>
      <w:r>
        <w:rPr>
          <w:rStyle w:val="CharStyle581"/>
        </w:rPr>
        <w:t>Проекция момента импульса иа любую ось также квантуется. Для проекции момента М квантовая механика дает формулу</w:t>
      </w:r>
    </w:p>
    <w:p>
      <w:pPr>
        <w:pStyle w:val="Style299"/>
        <w:tabs>
          <w:tab w:leader="none" w:pos="6174" w:val="left"/>
        </w:tabs>
        <w:widowControl w:val="0"/>
        <w:keepNext w:val="0"/>
        <w:keepLines w:val="0"/>
        <w:shd w:val="clear" w:color="auto" w:fill="auto"/>
        <w:bidi w:val="0"/>
        <w:jc w:val="both"/>
        <w:spacing w:before="0" w:after="123" w:line="170" w:lineRule="exact"/>
        <w:ind w:left="2800" w:right="0" w:firstLine="0"/>
      </w:pPr>
      <w:r>
        <w:rPr>
          <w:rStyle w:val="CharStyle670"/>
          <w:i/>
          <w:iCs/>
        </w:rPr>
        <w:t>M</w:t>
      </w:r>
      <w:r>
        <w:rPr>
          <w:rStyle w:val="CharStyle670"/>
          <w:vertAlign w:val="subscript"/>
          <w:i/>
          <w:iCs/>
        </w:rPr>
        <w:t>z</w:t>
      </w:r>
      <w:r>
        <w:rPr>
          <w:rStyle w:val="CharStyle670"/>
          <w:i/>
          <w:iCs/>
        </w:rPr>
        <w:t xml:space="preserve"> </w:t>
      </w:r>
      <w:r>
        <w:rPr>
          <w:rStyle w:val="CharStyle670"/>
          <w:lang w:val="ru-RU" w:eastAsia="ru-RU" w:bidi="ru-RU"/>
          <w:i/>
          <w:iCs/>
        </w:rPr>
        <w:t xml:space="preserve">= </w:t>
      </w:r>
      <w:r>
        <w:rPr>
          <w:rStyle w:val="CharStyle670"/>
          <w:i/>
          <w:iCs/>
        </w:rPr>
        <w:t>mh</w:t>
      </w:r>
      <w:r>
        <w:rPr>
          <w:rStyle w:val="CharStyle631"/>
          <w:i w:val="0"/>
          <w:iCs w:val="0"/>
        </w:rPr>
        <w:t>,</w:t>
        <w:tab/>
        <w:t>(7)</w:t>
      </w:r>
    </w:p>
    <w:p>
      <w:pPr>
        <w:pStyle w:val="Style315"/>
        <w:widowControl w:val="0"/>
        <w:keepNext w:val="0"/>
        <w:keepLines w:val="0"/>
        <w:shd w:val="clear" w:color="auto" w:fill="auto"/>
        <w:bidi w:val="0"/>
        <w:jc w:val="both"/>
        <w:spacing w:before="0" w:after="220" w:line="220" w:lineRule="exact"/>
        <w:ind w:left="0" w:right="0" w:firstLine="0"/>
      </w:pPr>
      <w:r>
        <w:rPr>
          <w:rStyle w:val="CharStyle581"/>
        </w:rPr>
        <w:t xml:space="preserve">где </w:t>
      </w:r>
      <w:r>
        <w:rPr>
          <w:rStyle w:val="CharStyle581"/>
          <w:lang w:val="en-US" w:eastAsia="en-US" w:bidi="en-US"/>
        </w:rPr>
        <w:t xml:space="preserve">m </w:t>
      </w:r>
      <w:r>
        <w:rPr>
          <w:rStyle w:val="CharStyle581"/>
        </w:rPr>
        <w:t xml:space="preserve">— некоторое целое число (при целом I) или полуцелое число (при полуцелом </w:t>
      </w:r>
      <w:r>
        <w:rPr>
          <w:rStyle w:val="CharStyle708"/>
        </w:rPr>
        <w:t>I).</w:t>
      </w:r>
      <w:r>
        <w:rPr>
          <w:rStyle w:val="CharStyle581"/>
        </w:rPr>
        <w:t xml:space="preserve"> Набор возможных значений </w:t>
      </w:r>
      <w:r>
        <w:rPr>
          <w:rStyle w:val="CharStyle581"/>
          <w:lang w:val="en-US" w:eastAsia="en-US" w:bidi="en-US"/>
        </w:rPr>
        <w:t xml:space="preserve">m </w:t>
      </w:r>
      <w:r>
        <w:rPr>
          <w:rStyle w:val="CharStyle581"/>
        </w:rPr>
        <w:t>определяется условием</w:t>
      </w:r>
    </w:p>
    <w:p>
      <w:pPr>
        <w:pStyle w:val="Style315"/>
        <w:widowControl w:val="0"/>
        <w:keepNext w:val="0"/>
        <w:keepLines w:val="0"/>
        <w:shd w:val="clear" w:color="auto" w:fill="auto"/>
        <w:bidi w:val="0"/>
        <w:jc w:val="center"/>
        <w:spacing w:before="0" w:after="185" w:line="170" w:lineRule="exact"/>
        <w:ind w:left="0" w:right="0" w:firstLine="0"/>
      </w:pPr>
      <w:r>
        <w:rPr>
          <w:rStyle w:val="CharStyle581"/>
          <w:lang w:val="en-US" w:eastAsia="en-US" w:bidi="en-US"/>
        </w:rPr>
        <w:t xml:space="preserve">—I </w:t>
      </w:r>
      <w:r>
        <w:rPr>
          <w:rStyle w:val="CharStyle581"/>
        </w:rPr>
        <w:t xml:space="preserve">^ </w:t>
      </w:r>
      <w:r>
        <w:rPr>
          <w:rStyle w:val="CharStyle581"/>
          <w:lang w:val="en-US" w:eastAsia="en-US" w:bidi="en-US"/>
        </w:rPr>
        <w:t xml:space="preserve">m </w:t>
      </w:r>
      <w:r>
        <w:rPr>
          <w:rStyle w:val="CharStyle581"/>
        </w:rPr>
        <w:t xml:space="preserve">^ </w:t>
      </w:r>
      <w:r>
        <w:rPr>
          <w:rStyle w:val="CharStyle581"/>
          <w:lang w:val="en-US" w:eastAsia="en-US" w:bidi="en-US"/>
        </w:rPr>
        <w:t>+I,</w:t>
      </w:r>
    </w:p>
    <w:p>
      <w:pPr>
        <w:pStyle w:val="Style48"/>
        <w:widowControl w:val="0"/>
        <w:keepNext w:val="0"/>
        <w:keepLines w:val="0"/>
        <w:shd w:val="clear" w:color="auto" w:fill="auto"/>
        <w:bidi w:val="0"/>
        <w:jc w:val="both"/>
        <w:spacing w:before="0" w:after="192" w:line="215" w:lineRule="exact"/>
        <w:ind w:left="0" w:right="0" w:firstLine="0"/>
      </w:pPr>
      <w:r>
        <w:rPr>
          <w:rStyle w:val="CharStyle55"/>
        </w:rPr>
        <w:t xml:space="preserve">причем последовательные возможные значения </w:t>
      </w:r>
      <w:r>
        <w:rPr>
          <w:rStyle w:val="CharStyle55"/>
          <w:lang w:val="en-US" w:eastAsia="en-US" w:bidi="en-US"/>
        </w:rPr>
        <w:t xml:space="preserve">m </w:t>
      </w:r>
      <w:r>
        <w:rPr>
          <w:rStyle w:val="CharStyle55"/>
        </w:rPr>
        <w:t>отличаются друг от друга на единицу. Проецируя М и ц на направление вектора В, из формул (6) и (7) получим</w:t>
      </w:r>
    </w:p>
    <w:p>
      <w:pPr>
        <w:pStyle w:val="Style46"/>
        <w:tabs>
          <w:tab w:leader="none" w:pos="6174" w:val="left"/>
        </w:tabs>
        <w:widowControl w:val="0"/>
        <w:keepNext w:val="0"/>
        <w:keepLines w:val="0"/>
        <w:shd w:val="clear" w:color="auto" w:fill="auto"/>
        <w:bidi w:val="0"/>
        <w:jc w:val="both"/>
        <w:spacing w:before="0" w:after="0" w:line="200" w:lineRule="exact"/>
        <w:ind w:left="1820" w:right="0" w:firstLine="0"/>
      </w:pPr>
      <w:r>
        <w:rPr>
          <w:rStyle w:val="CharStyle89"/>
          <w:i w:val="0"/>
          <w:iCs w:val="0"/>
        </w:rPr>
        <w:t>Цв = -</w:t>
      </w:r>
      <w:r>
        <w:rPr>
          <w:rStyle w:val="CharStyle1034"/>
          <w:lang w:val="ru-RU" w:eastAsia="ru-RU" w:bidi="ru-RU"/>
          <w:i/>
          <w:iCs/>
        </w:rPr>
        <w:t>т~дМ</w:t>
      </w:r>
      <w:r>
        <w:rPr>
          <w:rStyle w:val="CharStyle1034"/>
          <w:lang w:val="ru-RU" w:eastAsia="ru-RU" w:bidi="ru-RU"/>
          <w:vertAlign w:val="subscript"/>
          <w:i/>
          <w:iCs/>
        </w:rPr>
        <w:t>в</w:t>
      </w:r>
      <w:r>
        <w:rPr>
          <w:rStyle w:val="CharStyle1034"/>
          <w:lang w:val="ru-RU" w:eastAsia="ru-RU" w:bidi="ru-RU"/>
          <w:i/>
          <w:iCs/>
        </w:rPr>
        <w:t xml:space="preserve"> = </w:t>
      </w:r>
      <w:r>
        <w:rPr>
          <w:rStyle w:val="CharStyle1034"/>
          <w:i/>
          <w:iCs/>
        </w:rPr>
        <w:t xml:space="preserve">^r-gmh </w:t>
      </w:r>
      <w:r>
        <w:rPr>
          <w:rStyle w:val="CharStyle1034"/>
          <w:lang w:val="ru-RU" w:eastAsia="ru-RU" w:bidi="ru-RU"/>
          <w:i/>
          <w:iCs/>
        </w:rPr>
        <w:t>=</w:t>
      </w:r>
      <w:r>
        <w:rPr>
          <w:rStyle w:val="CharStyle89"/>
          <w:i w:val="0"/>
          <w:iCs w:val="0"/>
        </w:rPr>
        <w:tab/>
        <w:t>(8)</w:t>
      </w:r>
    </w:p>
    <w:p>
      <w:pPr>
        <w:pStyle w:val="Style315"/>
        <w:tabs>
          <w:tab w:leader="none" w:pos="3395" w:val="left"/>
        </w:tabs>
        <w:widowControl w:val="0"/>
        <w:keepNext w:val="0"/>
        <w:keepLines w:val="0"/>
        <w:shd w:val="clear" w:color="auto" w:fill="auto"/>
        <w:bidi w:val="0"/>
        <w:jc w:val="both"/>
        <w:spacing w:before="0" w:after="118" w:line="170" w:lineRule="exact"/>
        <w:ind w:left="2400" w:right="0" w:firstLine="0"/>
      </w:pPr>
      <w:r>
        <w:rPr>
          <w:rStyle w:val="CharStyle581"/>
          <w:lang w:val="en-US" w:eastAsia="en-US" w:bidi="en-US"/>
        </w:rPr>
        <w:t>h</w:t>
        <w:tab/>
        <w:t>h</w:t>
      </w:r>
    </w:p>
    <w:p>
      <w:pPr>
        <w:pStyle w:val="Style48"/>
        <w:widowControl w:val="0"/>
        <w:keepNext w:val="0"/>
        <w:keepLines w:val="0"/>
        <w:shd w:val="clear" w:color="auto" w:fill="auto"/>
        <w:bidi w:val="0"/>
        <w:jc w:val="both"/>
        <w:spacing w:before="0" w:after="0" w:line="215" w:lineRule="exact"/>
        <w:ind w:left="0" w:right="0" w:firstLine="0"/>
      </w:pPr>
      <w:r>
        <w:rPr>
          <w:rStyle w:val="CharStyle55"/>
        </w:rPr>
        <w:t>Наибольшее возможное значение ц</w:t>
      </w:r>
      <w:r>
        <w:rPr>
          <w:rStyle w:val="CharStyle55"/>
          <w:vertAlign w:val="subscript"/>
        </w:rPr>
        <w:t>в</w:t>
      </w:r>
      <w:r>
        <w:rPr>
          <w:rStyle w:val="CharStyle55"/>
        </w:rPr>
        <w:t xml:space="preserve"> равно ц</w:t>
      </w:r>
      <w:r>
        <w:rPr>
          <w:rStyle w:val="CharStyle55"/>
          <w:vertAlign w:val="subscript"/>
        </w:rPr>
        <w:t>я</w:t>
      </w:r>
      <w:r>
        <w:rPr>
          <w:rStyle w:val="CharStyle1028"/>
        </w:rPr>
        <w:t>gI.</w:t>
      </w:r>
      <w:r>
        <w:rPr>
          <w:rStyle w:val="CharStyle55"/>
          <w:lang w:val="en-US" w:eastAsia="en-US" w:bidi="en-US"/>
        </w:rPr>
        <w:t xml:space="preserve"> </w:t>
      </w:r>
      <w:r>
        <w:rPr>
          <w:rStyle w:val="CharStyle55"/>
        </w:rPr>
        <w:t>Именно это значе</w:t>
        <w:t>ние принято называть магнитным моментом ядра, и его приводят в справочниках.</w:t>
      </w:r>
    </w:p>
    <w:p>
      <w:pPr>
        <w:pStyle w:val="Style48"/>
        <w:widowControl w:val="0"/>
        <w:keepNext w:val="0"/>
        <w:keepLines w:val="0"/>
        <w:shd w:val="clear" w:color="auto" w:fill="auto"/>
        <w:bidi w:val="0"/>
        <w:jc w:val="left"/>
        <w:spacing w:before="0" w:after="192" w:line="215" w:lineRule="exact"/>
        <w:ind w:left="0" w:right="0" w:firstLine="340"/>
      </w:pPr>
      <w:r>
        <w:rPr>
          <w:rStyle w:val="CharStyle55"/>
        </w:rPr>
        <w:t>Различие между двумя соседними компонентами расщепившегося уровня находится с помощью формул (2) и (8):</w:t>
      </w:r>
    </w:p>
    <w:p>
      <w:pPr>
        <w:pStyle w:val="Style48"/>
        <w:tabs>
          <w:tab w:leader="none" w:pos="3395" w:val="left"/>
          <w:tab w:leader="none" w:pos="6174" w:val="left"/>
        </w:tabs>
        <w:widowControl w:val="0"/>
        <w:keepNext w:val="0"/>
        <w:keepLines w:val="0"/>
        <w:shd w:val="clear" w:color="auto" w:fill="auto"/>
        <w:bidi w:val="0"/>
        <w:jc w:val="both"/>
        <w:spacing w:before="0" w:after="107" w:line="200" w:lineRule="exact"/>
        <w:ind w:left="1740" w:right="0" w:firstLine="0"/>
      </w:pPr>
      <w:r>
        <w:rPr>
          <w:rStyle w:val="CharStyle55"/>
          <w:lang w:val="en-US" w:eastAsia="en-US" w:bidi="en-US"/>
        </w:rPr>
        <w:t xml:space="preserve">AE </w:t>
      </w:r>
      <w:r>
        <w:rPr>
          <w:rStyle w:val="CharStyle1028"/>
          <w:lang w:val="ru-RU" w:eastAsia="ru-RU" w:bidi="ru-RU"/>
        </w:rPr>
        <w:t>=</w:t>
      </w:r>
      <w:r>
        <w:rPr>
          <w:rStyle w:val="CharStyle55"/>
        </w:rPr>
        <w:t xml:space="preserve"> ВДц</w:t>
      </w:r>
      <w:r>
        <w:rPr>
          <w:rStyle w:val="CharStyle55"/>
          <w:vertAlign w:val="subscript"/>
        </w:rPr>
        <w:t>в</w:t>
      </w:r>
      <w:r>
        <w:rPr>
          <w:rStyle w:val="CharStyle55"/>
        </w:rPr>
        <w:t xml:space="preserve"> =</w:t>
        <w:tab/>
      </w:r>
      <w:r>
        <w:rPr>
          <w:rStyle w:val="CharStyle1028"/>
        </w:rPr>
        <w:t xml:space="preserve">gAm </w:t>
      </w:r>
      <w:r>
        <w:rPr>
          <w:rStyle w:val="CharStyle1028"/>
          <w:lang w:val="ru-RU" w:eastAsia="ru-RU" w:bidi="ru-RU"/>
        </w:rPr>
        <w:t>=</w:t>
      </w:r>
      <w:r>
        <w:rPr>
          <w:rStyle w:val="CharStyle55"/>
        </w:rPr>
        <w:t xml:space="preserve"> Вр</w:t>
      </w:r>
      <w:r>
        <w:rPr>
          <w:rStyle w:val="CharStyle55"/>
          <w:vertAlign w:val="subscript"/>
        </w:rPr>
        <w:t>я</w:t>
      </w:r>
      <w:r>
        <w:rPr>
          <w:rStyle w:val="CharStyle55"/>
        </w:rPr>
        <w:t xml:space="preserve"> </w:t>
      </w:r>
      <w:r>
        <w:rPr>
          <w:rStyle w:val="CharStyle55"/>
          <w:lang w:val="en-US" w:eastAsia="en-US" w:bidi="en-US"/>
        </w:rPr>
        <w:t>g.</w:t>
        <w:tab/>
      </w:r>
      <w:r>
        <w:rPr>
          <w:rStyle w:val="CharStyle55"/>
        </w:rPr>
        <w:t>(9)</w:t>
      </w:r>
    </w:p>
    <w:p>
      <w:pPr>
        <w:pStyle w:val="Style48"/>
        <w:widowControl w:val="0"/>
        <w:keepNext w:val="0"/>
        <w:keepLines w:val="0"/>
        <w:shd w:val="clear" w:color="auto" w:fill="auto"/>
        <w:bidi w:val="0"/>
        <w:jc w:val="right"/>
        <w:spacing w:before="0" w:after="0" w:line="215" w:lineRule="exact"/>
        <w:ind w:left="0" w:right="0" w:firstLine="0"/>
      </w:pPr>
      <w:r>
        <w:rPr>
          <w:rStyle w:val="CharStyle55"/>
        </w:rPr>
        <w:t>Картина расщепления уровней ядра во внешнем магнитном поле</w:t>
      </w:r>
    </w:p>
    <w:p>
      <w:pPr>
        <w:pStyle w:val="Style48"/>
        <w:widowControl w:val="0"/>
        <w:keepNext w:val="0"/>
        <w:keepLines w:val="0"/>
        <w:shd w:val="clear" w:color="auto" w:fill="auto"/>
        <w:bidi w:val="0"/>
        <w:jc w:val="right"/>
        <w:spacing w:before="0" w:after="0" w:line="215" w:lineRule="exact"/>
        <w:ind w:left="0" w:right="0" w:firstLine="0"/>
      </w:pPr>
      <w:r>
        <w:rPr>
          <w:rStyle w:val="CharStyle55"/>
        </w:rPr>
        <w:t>3/2. На</w:t>
      </w:r>
    </w:p>
    <w:p>
      <w:pPr>
        <w:pStyle w:val="Style48"/>
        <w:widowControl w:val="0"/>
        <w:keepNext w:val="0"/>
        <w:keepLines w:val="0"/>
        <w:shd w:val="clear" w:color="auto" w:fill="auto"/>
        <w:bidi w:val="0"/>
        <w:jc w:val="both"/>
        <w:spacing w:before="0" w:after="0" w:line="215" w:lineRule="exact"/>
        <w:ind w:left="0" w:right="0" w:firstLine="0"/>
      </w:pPr>
      <w:r>
        <w:rPr>
          <w:rStyle w:val="CharStyle55"/>
        </w:rPr>
        <w:t xml:space="preserve">рис. 1а условно изображены возможные положения вектора полного момента количества движения М. Квадрат его абсолютного значения для всех компонент равен </w:t>
      </w:r>
      <w:r>
        <w:rPr>
          <w:rStyle w:val="CharStyle55"/>
          <w:lang w:val="en-US" w:eastAsia="en-US" w:bidi="en-US"/>
        </w:rPr>
        <w:t>h</w:t>
      </w:r>
      <w:r>
        <w:rPr>
          <w:rStyle w:val="CharStyle55"/>
          <w:lang w:val="en-US" w:eastAsia="en-US" w:bidi="en-US"/>
          <w:vertAlign w:val="superscript"/>
        </w:rPr>
        <w:t>2</w:t>
      </w:r>
      <w:r>
        <w:rPr>
          <w:rStyle w:val="CharStyle55"/>
          <w:lang w:val="en-US" w:eastAsia="en-US" w:bidi="en-US"/>
        </w:rPr>
        <w:t>I</w:t>
      </w:r>
      <w:r>
        <w:rPr>
          <w:rStyle w:val="CharStyle55"/>
        </w:rPr>
        <w:t>(I + 1) = (3/2)(1 + 3/2</w:t>
      </w:r>
      <w:r>
        <w:rPr>
          <w:rStyle w:val="CharStyle55"/>
          <w:lang w:val="en-US" w:eastAsia="en-US" w:bidi="en-US"/>
        </w:rPr>
        <w:t>)h</w:t>
      </w:r>
      <w:r>
        <w:rPr>
          <w:rStyle w:val="CharStyle55"/>
          <w:lang w:val="en-US" w:eastAsia="en-US" w:bidi="en-US"/>
          <w:vertAlign w:val="superscript"/>
        </w:rPr>
        <w:t>2</w:t>
      </w:r>
      <w:r>
        <w:rPr>
          <w:rStyle w:val="CharStyle55"/>
          <w:lang w:val="en-US" w:eastAsia="en-US" w:bidi="en-US"/>
        </w:rPr>
        <w:t>.</w:t>
      </w:r>
    </w:p>
    <w:p>
      <w:pPr>
        <w:framePr w:h="2622" w:wrap="notBeside" w:vAnchor="text" w:hAnchor="text" w:xAlign="center" w:y="1"/>
        <w:widowControl w:val="0"/>
        <w:jc w:val="center"/>
        <w:rPr>
          <w:sz w:val="2"/>
          <w:szCs w:val="2"/>
        </w:rPr>
      </w:pPr>
      <w:r>
        <w:pict>
          <v:shape id="_x0000_s1885" type="#_x0000_t75" style="width:249pt;height:131pt;">
            <v:imagedata r:id="rId513" r:href="rId514"/>
          </v:shape>
        </w:pict>
      </w:r>
    </w:p>
    <w:p>
      <w:pPr>
        <w:pStyle w:val="Style81"/>
        <w:framePr w:h="262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10"/>
        </w:rPr>
        <w:t xml:space="preserve">Рис. 1. Расщепление уровней ядра со спином </w:t>
      </w:r>
      <w:r>
        <w:rPr>
          <w:rStyle w:val="CharStyle111"/>
        </w:rPr>
        <w:t>I =</w:t>
      </w:r>
      <w:r>
        <w:rPr>
          <w:rStyle w:val="CharStyle110"/>
        </w:rPr>
        <w:t xml:space="preserve"> 3/2 во внешнем магнитном поле В</w:t>
      </w:r>
    </w:p>
    <w:p>
      <w:pPr>
        <w:widowControl w:val="0"/>
        <w:rPr>
          <w:sz w:val="2"/>
          <w:szCs w:val="2"/>
        </w:rPr>
      </w:pPr>
    </w:p>
    <w:p>
      <w:pPr>
        <w:widowControl w:val="0"/>
        <w:rPr>
          <w:sz w:val="2"/>
          <w:szCs w:val="2"/>
        </w:rPr>
        <w:sectPr>
          <w:pgSz w:w="11900" w:h="16840"/>
          <w:pgMar w:top="1046" w:left="695" w:right="4742" w:bottom="1046" w:header="0" w:footer="3" w:gutter="0"/>
          <w:rtlGutter w:val="0"/>
          <w:cols w:space="720"/>
          <w:noEndnote/>
          <w:docGrid w:linePitch="360"/>
        </w:sectPr>
      </w:pPr>
    </w:p>
    <w:p>
      <w:pPr>
        <w:pStyle w:val="Style48"/>
        <w:widowControl w:val="0"/>
        <w:keepNext w:val="0"/>
        <w:keepLines w:val="0"/>
        <w:shd w:val="clear" w:color="auto" w:fill="auto"/>
        <w:bidi w:val="0"/>
        <w:jc w:val="both"/>
        <w:spacing w:before="0" w:after="0" w:line="216" w:lineRule="exact"/>
        <w:ind w:left="0" w:right="0" w:firstLine="340"/>
      </w:pPr>
      <w:r>
        <w:rPr>
          <w:rStyle w:val="CharStyle55"/>
        </w:rPr>
        <w:t>Вектор магнитного момента ц отличается от вектора М множите</w:t>
        <w:t>лем ц</w:t>
      </w:r>
      <w:r>
        <w:rPr>
          <w:rStyle w:val="CharStyle55"/>
          <w:vertAlign w:val="subscript"/>
        </w:rPr>
        <w:t>я</w:t>
      </w:r>
      <w:r>
        <w:rPr>
          <w:rStyle w:val="CharStyle55"/>
        </w:rPr>
        <w:t xml:space="preserve"> </w:t>
      </w:r>
      <w:r>
        <w:rPr>
          <w:rStyle w:val="CharStyle55"/>
          <w:lang w:val="en-US" w:eastAsia="en-US" w:bidi="en-US"/>
        </w:rPr>
        <w:t xml:space="preserve">g/h. </w:t>
      </w:r>
      <w:r>
        <w:rPr>
          <w:rStyle w:val="CharStyle55"/>
        </w:rPr>
        <w:t>В соответствующем масштабе вектор ц повторяет поэтому вектор М, как это показано на рис. 16. На рис. 1в изображено расщеп</w:t>
        <w:t>ление уровня энергии ядра в поле 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Между компонентами расщепившегося уровня могут происходить электромагнитные переходы. Переходы с нижних компонент на верх</w:t>
        <w:t>ние требуют затрат энергии и происходят лишь под действием внеш</w:t>
        <w:t>него высокочастотного поля. Переходы верхних компонент на нижние могут быть как вынужденными, так и самопроизвольными. Энергия квантов, вызывающих электромагнитные переходы, задается форму</w:t>
        <w:t>лой (9) и точно определена. Явление носит, следовательно, резонанс</w:t>
        <w:t>ный характер. Соответствующая частота находится обычным спосо</w:t>
        <w:t>бом:</w:t>
      </w:r>
    </w:p>
    <w:p>
      <w:pPr>
        <w:pStyle w:val="Style624"/>
        <w:widowControl w:val="0"/>
        <w:keepNext/>
        <w:keepLines/>
        <w:shd w:val="clear" w:color="auto" w:fill="auto"/>
        <w:bidi w:val="0"/>
        <w:jc w:val="both"/>
        <w:spacing w:before="0" w:after="112" w:line="170" w:lineRule="exact"/>
        <w:ind w:left="0" w:right="0" w:firstLine="0"/>
      </w:pPr>
      <w:r>
        <w:pict>
          <v:shape id="_x0000_s1886" type="#_x0000_t202" style="position:absolute;margin-left:145.1pt;margin-top:-7.75pt;width:56.9pt;height:25.6pt;z-index:-125828803;mso-wrap-distance-left:5.pt;mso-wrap-distance-top:3.65pt;mso-wrap-distance-right:105.6pt;mso-position-horizontal-relative:margin" filled="f" stroked="f">
            <v:textbox style="mso-fit-shape-to-text:t" inset="0,0,0,0">
              <w:txbxContent>
                <w:p>
                  <w:pPr>
                    <w:pStyle w:val="Style929"/>
                    <w:widowControl w:val="0"/>
                    <w:keepNext w:val="0"/>
                    <w:keepLines w:val="0"/>
                    <w:shd w:val="clear" w:color="auto" w:fill="auto"/>
                    <w:bidi w:val="0"/>
                    <w:jc w:val="left"/>
                    <w:spacing w:before="0" w:after="50" w:line="200" w:lineRule="exact"/>
                    <w:ind w:left="0" w:right="0" w:firstLine="0"/>
                  </w:pPr>
                  <w:r>
                    <w:rPr>
                      <w:rStyle w:val="CharStyle1039"/>
                      <w:i w:val="0"/>
                      <w:iCs w:val="0"/>
                    </w:rPr>
                    <w:t>А</w:t>
                  </w:r>
                  <w:r>
                    <w:rPr>
                      <w:rStyle w:val="CharStyle1040"/>
                      <w:i/>
                      <w:iCs/>
                    </w:rPr>
                    <w:t>Е</w:t>
                  </w:r>
                  <w:r>
                    <w:rPr>
                      <w:rStyle w:val="CharStyle1041"/>
                      <w:i/>
                      <w:iCs/>
                    </w:rPr>
                    <w:t xml:space="preserve"> _ </w:t>
                  </w:r>
                  <w:r>
                    <w:rPr>
                      <w:rStyle w:val="CharStyle1040"/>
                      <w:i/>
                      <w:iCs/>
                    </w:rPr>
                    <w:t>В\х</w:t>
                  </w:r>
                  <w:r>
                    <w:rPr>
                      <w:rStyle w:val="CharStyle1040"/>
                      <w:vertAlign w:val="subscript"/>
                      <w:i/>
                      <w:iCs/>
                    </w:rPr>
                    <w:t>я</w:t>
                  </w:r>
                  <w:r>
                    <w:rPr>
                      <w:rStyle w:val="CharStyle1040"/>
                      <w:i/>
                      <w:iCs/>
                    </w:rPr>
                    <w:t>д</w:t>
                  </w:r>
                </w:p>
                <w:p>
                  <w:pPr>
                    <w:pStyle w:val="Style46"/>
                    <w:widowControl w:val="0"/>
                    <w:keepNext w:val="0"/>
                    <w:keepLines w:val="0"/>
                    <w:shd w:val="clear" w:color="auto" w:fill="auto"/>
                    <w:bidi w:val="0"/>
                    <w:jc w:val="left"/>
                    <w:spacing w:before="0" w:after="0" w:line="200" w:lineRule="exact"/>
                    <w:ind w:left="140" w:right="0" w:firstLine="0"/>
                  </w:pPr>
                  <w:r>
                    <w:rPr>
                      <w:rStyle w:val="CharStyle1042"/>
                      <w:i/>
                      <w:iCs/>
                    </w:rPr>
                    <w:t xml:space="preserve">h </w:t>
                  </w:r>
                  <w:r>
                    <w:rPr>
                      <w:rStyle w:val="CharStyle1042"/>
                      <w:lang w:val="ru-RU" w:eastAsia="ru-RU" w:bidi="ru-RU"/>
                      <w:i/>
                      <w:iCs/>
                    </w:rPr>
                    <w:t>п</w:t>
                  </w:r>
                </w:p>
              </w:txbxContent>
            </v:textbox>
            <w10:wrap type="square" side="right" anchorx="margin"/>
          </v:shape>
        </w:pict>
      </w:r>
      <w:bookmarkStart w:id="153" w:name="bookmark153"/>
      <w:r>
        <w:rPr>
          <w:rStyle w:val="CharStyle764"/>
        </w:rPr>
        <w:t>(10)</w:t>
      </w:r>
      <w:bookmarkEnd w:id="153"/>
    </w:p>
    <w:p>
      <w:pPr>
        <w:pStyle w:val="Style48"/>
        <w:widowControl w:val="0"/>
        <w:keepNext w:val="0"/>
        <w:keepLines w:val="0"/>
        <w:shd w:val="clear" w:color="auto" w:fill="auto"/>
        <w:bidi w:val="0"/>
        <w:jc w:val="both"/>
        <w:spacing w:before="0" w:after="0" w:line="216" w:lineRule="exact"/>
        <w:ind w:left="0" w:right="0" w:firstLine="0"/>
      </w:pPr>
      <w:r>
        <w:rPr>
          <w:rStyle w:val="CharStyle55"/>
        </w:rPr>
        <w:t>Возбуждение переходов между компонентами расщепившегося ядер</w:t>
        <w:t>ного уровня носит название ядерного магнитного резонанса.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 первый взгляд может показаться, что формула (9). задающая расстояние между соседними компонентами расщепившегося уровня, определяет только наименьшее значение резонансной частоты. Это не так. Электромагнитные переходы между компонентами, которые не являются соседними, оказываются сильно подавленными (поэтому они называются запрещенными). Как правило, электромагнитные перехо</w:t>
        <w:t>ды сопровождаются излучением дипольных фотонов с моментом еди</w:t>
        <w:t>ница и отрицательной четностью. Вероятность излучения фотонов с большей мультиполыюстыо намного меньше.</w:t>
      </w:r>
    </w:p>
    <w:p>
      <w:pPr>
        <w:pStyle w:val="Style48"/>
        <w:widowControl w:val="0"/>
        <w:keepNext w:val="0"/>
        <w:keepLines w:val="0"/>
        <w:shd w:val="clear" w:color="auto" w:fill="auto"/>
        <w:bidi w:val="0"/>
        <w:jc w:val="both"/>
        <w:spacing w:before="0" w:after="0" w:line="216" w:lineRule="exact"/>
        <w:ind w:left="0" w:right="0" w:firstLine="340"/>
      </w:pPr>
      <w:r>
        <w:pict>
          <v:shape id="_x0000_s1887" type="#_x0000_t202" style="position:absolute;margin-left:111.pt;margin-top:55.85pt;width:64.1pt;height:13.25pt;z-index:-125828802;mso-wrap-distance-left:108.5pt;mso-wrap-distance-right:12.95pt;mso-wrap-distance-bottom:6.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N_/N+ </w:t>
                  </w:r>
                  <w:r>
                    <w:rPr>
                      <w:rStyle w:val="CharStyle74"/>
                    </w:rPr>
                    <w:t xml:space="preserve">= </w:t>
                  </w:r>
                  <w:r>
                    <w:rPr>
                      <w:rStyle w:val="CharStyle74"/>
                      <w:lang w:val="en-US" w:eastAsia="en-US" w:bidi="en-US"/>
                    </w:rPr>
                    <w:t>exp</w:t>
                  </w:r>
                </w:p>
              </w:txbxContent>
            </v:textbox>
            <w10:wrap type="topAndBottom" anchorx="margin"/>
          </v:shape>
        </w:pict>
      </w:r>
      <w:r>
        <w:pict>
          <v:shape id="_x0000_s1888" type="#_x0000_t202" style="position:absolute;margin-left:188.05pt;margin-top:50.2pt;width:29.05pt;height:27.45pt;z-index:-125828801;mso-wrap-distance-left:5.pt;mso-wrap-distance-right:89.3pt;mso-position-horizontal-relative:margin" filled="f" stroked="f">
            <v:textbox style="mso-fit-shape-to-text:t" inset="0,0,0,0">
              <w:txbxContent>
                <w:p>
                  <w:pPr>
                    <w:pStyle w:val="Style229"/>
                    <w:widowControl w:val="0"/>
                    <w:keepNext w:val="0"/>
                    <w:keepLines w:val="0"/>
                    <w:shd w:val="clear" w:color="auto" w:fill="auto"/>
                    <w:bidi w:val="0"/>
                    <w:jc w:val="left"/>
                    <w:spacing w:before="0" w:after="0" w:line="180" w:lineRule="exact"/>
                    <w:ind w:left="0" w:right="0" w:firstLine="0"/>
                  </w:pPr>
                  <w:r>
                    <w:rPr>
                      <w:rStyle w:val="CharStyle1043"/>
                      <w:i/>
                      <w:iCs/>
                    </w:rPr>
                    <w:t>АЕ</w:t>
                  </w:r>
                </w:p>
              </w:txbxContent>
            </v:textbox>
            <w10:wrap type="topAndBottom" anchorx="margin"/>
          </v:shape>
        </w:pict>
      </w:r>
      <w:r>
        <w:pict>
          <v:shape id="_x0000_s1889" type="#_x0000_t202" style="position:absolute;margin-left:306.35pt;margin-top:56.65pt;width:18.7pt;height:14.4pt;z-index:-125828800;mso-wrap-distance-left:5.pt;mso-wrap-distance-right:5.pt;mso-wrap-distance-bottom:4.8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152" w:name="bookmark152"/>
                  <w:r>
                    <w:rPr>
                      <w:rStyle w:val="CharStyle626"/>
                    </w:rPr>
                    <w:t>(11)</w:t>
                  </w:r>
                  <w:bookmarkEnd w:id="152"/>
                </w:p>
              </w:txbxContent>
            </v:textbox>
            <w10:wrap type="topAndBottom" anchorx="margin"/>
          </v:shape>
        </w:pict>
      </w:r>
      <w:r>
        <w:rPr>
          <w:rStyle w:val="CharStyle55"/>
        </w:rPr>
        <w:t xml:space="preserve">Обозначим через </w:t>
      </w:r>
      <w:r>
        <w:rPr>
          <w:rStyle w:val="CharStyle55"/>
          <w:lang w:val="en-US" w:eastAsia="en-US" w:bidi="en-US"/>
        </w:rPr>
        <w:t xml:space="preserve">N+ </w:t>
      </w:r>
      <w:r>
        <w:rPr>
          <w:rStyle w:val="CharStyle55"/>
        </w:rPr>
        <w:t xml:space="preserve">и </w:t>
      </w:r>
      <w:r>
        <w:rPr>
          <w:rStyle w:val="CharStyle55"/>
          <w:lang w:val="en-US" w:eastAsia="en-US" w:bidi="en-US"/>
        </w:rPr>
        <w:t xml:space="preserve">N_ </w:t>
      </w:r>
      <w:r>
        <w:rPr>
          <w:rStyle w:val="CharStyle55"/>
        </w:rPr>
        <w:t>заселенности соседних энергетических состояний ядер в магнитном поле. В отсутствие высокочастотного по</w:t>
        <w:t>ля заселенность уровней определяется температурой среды и может быть рассчитана по формуле Больцмана</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Д</w:t>
      </w:r>
      <w:r>
        <w:rPr>
          <w:rStyle w:val="CharStyle1028"/>
        </w:rPr>
        <w:t>E</w:t>
      </w:r>
      <w:r>
        <w:rPr>
          <w:rStyle w:val="CharStyle55"/>
          <w:lang w:val="en-US" w:eastAsia="en-US" w:bidi="en-US"/>
        </w:rPr>
        <w:t xml:space="preserve"> </w:t>
      </w:r>
      <w:r>
        <w:rPr>
          <w:rStyle w:val="CharStyle55"/>
        </w:rPr>
        <w:t xml:space="preserve">— расстояние между уровнями, определяемое по формуле (9). Заселенность нижележащего уровня </w:t>
      </w:r>
      <w:r>
        <w:rPr>
          <w:rStyle w:val="CharStyle55"/>
          <w:lang w:val="en-US" w:eastAsia="en-US" w:bidi="en-US"/>
        </w:rPr>
        <w:t xml:space="preserve">N+ </w:t>
      </w:r>
      <w:r>
        <w:rPr>
          <w:rStyle w:val="CharStyle55"/>
        </w:rPr>
        <w:t xml:space="preserve">больше заселенности верхнего уровня </w:t>
      </w:r>
      <w:r>
        <w:rPr>
          <w:rStyle w:val="CharStyle55"/>
          <w:lang w:val="en-US" w:eastAsia="en-US" w:bidi="en-US"/>
        </w:rPr>
        <w:t>N_.</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Включим теперь электромагнитное излучение с частотой, опреде</w:t>
        <w:t>ляемой формулой (10). Вызванные излучением переходы приведут к тому, что термодинамическое равновесие нарушится. В образце идут два противоположных процесса: электромагнитное излучение вырав</w:t>
        <w:t xml:space="preserve">нивает заселенности </w:t>
      </w:r>
      <w:r>
        <w:rPr>
          <w:rStyle w:val="CharStyle55"/>
          <w:lang w:val="en-US" w:eastAsia="en-US" w:bidi="en-US"/>
        </w:rPr>
        <w:t xml:space="preserve">N+ </w:t>
      </w:r>
      <w:r>
        <w:rPr>
          <w:rStyle w:val="CharStyle55"/>
        </w:rPr>
        <w:t xml:space="preserve">и </w:t>
      </w:r>
      <w:r>
        <w:rPr>
          <w:rStyle w:val="CharStyle55"/>
          <w:lang w:val="en-US" w:eastAsia="en-US" w:bidi="en-US"/>
        </w:rPr>
        <w:t>N_</w:t>
      </w:r>
      <w:r>
        <w:rPr>
          <w:rStyle w:val="CharStyle55"/>
        </w:rPr>
        <w:t>, а внутренние взаимодействия стремятся восстановить больцмановское распределение. В конце концов устанав</w:t>
        <w:t>ливается равновесие: заселенности уровней перестают меняться, и об</w:t>
        <w:t>разец постоянно поглощает некоторую долю падающего электромаг</w:t>
        <w:t>нитного излучения. Заселенность уровней при равновесии и количс-</w:t>
        <w:br w:type="page"/>
      </w:r>
      <w:r>
        <w:rPr>
          <w:rStyle w:val="CharStyle581"/>
        </w:rPr>
        <w:t>ство поглощаемой в секунду энергии зависят от свойств среды (скоро</w:t>
        <w:t>сти обратных процессов) и от мощности высокочастотного излучения. Если, однако, мощность достаточно велика, то заселенности оказыва</w:t>
        <w:t>ются почти одинаковыми, и тогда скорость поглощения энергии пе</w:t>
        <w:t>рестает зависеть от подводимой мощности. В этом случае говорят о насыщении ядерного магнитного резонанса. Если теперь выключить электромагнитное излучение, то происходит только один процесс восстановление больцмановского равновесия. Он продолжается до тех пор. пока разность заселенностей не станет равна первоначальной раз</w:t>
        <w:t xml:space="preserve">ности </w:t>
      </w:r>
      <w:r>
        <w:rPr>
          <w:rStyle w:val="CharStyle634"/>
        </w:rPr>
        <w:t>AN</w:t>
      </w:r>
      <w:r>
        <w:rPr>
          <w:rStyle w:val="CharStyle634"/>
          <w:vertAlign w:val="subscript"/>
        </w:rPr>
        <w:t>0</w:t>
      </w:r>
      <w:r>
        <w:rPr>
          <w:rStyle w:val="CharStyle634"/>
        </w:rPr>
        <w:t>,</w:t>
      </w:r>
      <w:r>
        <w:rPr>
          <w:rStyle w:val="CharStyle581"/>
          <w:lang w:val="en-US" w:eastAsia="en-US" w:bidi="en-US"/>
        </w:rPr>
        <w:t xml:space="preserve"> </w:t>
      </w:r>
      <w:r>
        <w:rPr>
          <w:rStyle w:val="CharStyle581"/>
        </w:rPr>
        <w:t>соответствующей равновесному значению при заданной</w:t>
      </w:r>
    </w:p>
    <w:p>
      <w:pPr>
        <w:pStyle w:val="Style315"/>
        <w:widowControl w:val="0"/>
        <w:keepNext w:val="0"/>
        <w:keepLines w:val="0"/>
        <w:shd w:val="clear" w:color="auto" w:fill="auto"/>
        <w:bidi w:val="0"/>
        <w:jc w:val="both"/>
        <w:spacing w:before="0" w:after="337" w:line="216" w:lineRule="exact"/>
        <w:ind w:left="0" w:right="0" w:firstLine="3740"/>
      </w:pPr>
      <w:r>
        <w:rPr>
          <w:rStyle w:val="CharStyle634"/>
        </w:rPr>
        <w:t>AN</w:t>
      </w:r>
      <w:r>
        <w:rPr>
          <w:rStyle w:val="CharStyle634"/>
          <w:vertAlign w:val="subscript"/>
        </w:rPr>
        <w:t>1</w:t>
      </w:r>
      <w:r>
        <w:rPr>
          <w:rStyle w:val="CharStyle581"/>
          <w:lang w:val="en-US" w:eastAsia="en-US" w:bidi="en-US"/>
        </w:rPr>
        <w:t xml:space="preserve"> </w:t>
      </w:r>
      <w:r>
        <w:rPr>
          <w:rStyle w:val="CharStyle581"/>
        </w:rPr>
        <w:t>разность заселенностей, которая установилась в присутствии высокочастотного поля. Разность заселенностей в любой момент времени после выключения электромаг</w:t>
        <w:t>нитного излучения описывается формулой</w:t>
      </w:r>
    </w:p>
    <w:p>
      <w:pPr>
        <w:pStyle w:val="Style624"/>
        <w:widowControl w:val="0"/>
        <w:keepNext/>
        <w:keepLines/>
        <w:shd w:val="clear" w:color="auto" w:fill="auto"/>
        <w:bidi w:val="0"/>
        <w:jc w:val="left"/>
        <w:spacing w:before="0" w:after="232" w:line="170" w:lineRule="exact"/>
        <w:ind w:left="0" w:right="0" w:firstLine="0"/>
      </w:pPr>
      <w:r>
        <w:pict>
          <v:shape id="_x0000_s1890" type="#_x0000_t75" style="position:absolute;margin-left:74.15pt;margin-top:-7.2pt;width:179.5pt;height:24.5pt;z-index:-125828799;mso-wrap-distance-left:5.pt;mso-wrap-distance-right:53.75pt;mso-position-horizontal-relative:margin" wrapcoords="0 0 21600 0 21600 21600 0 21600 0 0">
            <v:imagedata r:id="rId515" r:href="rId516"/>
            <w10:wrap type="square" side="right" anchorx="margin"/>
          </v:shape>
        </w:pict>
      </w:r>
      <w:bookmarkStart w:id="154" w:name="bookmark154"/>
      <w:r>
        <w:rPr>
          <w:rStyle w:val="CharStyle764"/>
        </w:rPr>
        <w:t>(12)</w:t>
      </w:r>
      <w:bookmarkEnd w:id="154"/>
    </w:p>
    <w:p>
      <w:pPr>
        <w:pStyle w:val="Style315"/>
        <w:widowControl w:val="0"/>
        <w:keepNext w:val="0"/>
        <w:keepLines w:val="0"/>
        <w:shd w:val="clear" w:color="auto" w:fill="auto"/>
        <w:bidi w:val="0"/>
        <w:jc w:val="both"/>
        <w:spacing w:before="0" w:after="0" w:line="216" w:lineRule="exact"/>
        <w:ind w:left="0" w:right="0" w:firstLine="360"/>
      </w:pPr>
      <w:r>
        <w:rPr>
          <w:rStyle w:val="CharStyle581"/>
        </w:rPr>
        <w:t xml:space="preserve">Входящая в формулу константа </w:t>
      </w:r>
      <w:r>
        <w:rPr>
          <w:rStyle w:val="CharStyle581"/>
          <w:lang w:val="en-US" w:eastAsia="en-US" w:bidi="en-US"/>
        </w:rPr>
        <w:t xml:space="preserve">Ti </w:t>
      </w:r>
      <w:r>
        <w:rPr>
          <w:rStyle w:val="CharStyle581"/>
        </w:rPr>
        <w:t>называется временем спин-решеточной релаксации* ). Она характери</w:t>
        <w:t>зует скорость восстановления равновесного значения заселенностей и зависит от строения решетки и характера взаимодействия спина яд</w:t>
        <w:t>ра с решеткой (с другими ядрами). Чем меньше время релаксации, тем быстрее устанавливается тепловое равновесие и тем большая энер</w:t>
        <w:t>гия (при прочих равных условиях) отбирается образцом от источни</w:t>
        <w:t>ка высокочастотной мощности. Для металлов т</w:t>
      </w:r>
      <w:r>
        <w:rPr>
          <w:rStyle w:val="CharStyle581"/>
          <w:vertAlign w:val="subscript"/>
        </w:rPr>
        <w:t>1</w:t>
      </w:r>
      <w:r>
        <w:rPr>
          <w:rStyle w:val="CharStyle581"/>
        </w:rPr>
        <w:t xml:space="preserve"> оказывается порядка 1 Д 10 мс, а для чистых жидкостей </w:t>
      </w:r>
      <w:r>
        <w:rPr>
          <w:rStyle w:val="CharStyle581"/>
          <w:lang w:val="en-US" w:eastAsia="en-US" w:bidi="en-US"/>
        </w:rPr>
        <w:t xml:space="preserve">Ti </w:t>
      </w:r>
      <w:r>
        <w:rPr>
          <w:rStyle w:val="CharStyle581"/>
        </w:rPr>
        <w:t>достигает нескольких секунд (для чистой воды, например, т</w:t>
      </w:r>
      <w:r>
        <w:rPr>
          <w:rStyle w:val="CharStyle581"/>
          <w:vertAlign w:val="subscript"/>
        </w:rPr>
        <w:t>1</w:t>
      </w:r>
      <w:r>
        <w:rPr>
          <w:rStyle w:val="CharStyle581"/>
        </w:rPr>
        <w:t xml:space="preserve"> = 3,6 с).</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Время спин-решеточной релаксации имеет важное значение при проведении эксперимента. При обычной постановке опыта резонанс</w:t>
        <w:t>ное поглощение наблюдается в установке, в которой частота излуче</w:t>
        <w:t xml:space="preserve">ния или величина поля </w:t>
      </w:r>
      <w:r>
        <w:rPr>
          <w:rStyle w:val="CharStyle581"/>
          <w:lang w:val="en-US" w:eastAsia="en-US" w:bidi="en-US"/>
        </w:rPr>
        <w:t xml:space="preserve">B </w:t>
      </w:r>
      <w:r>
        <w:rPr>
          <w:rStyle w:val="CharStyle581"/>
        </w:rPr>
        <w:t>периодически изменяются, колеблясь около резонансных значений. В момент прохождения резонанса наблюдает</w:t>
        <w:t>ся увеличение отбора энергии от генератора высокочастотного поля. Очевидно, что сигнал ядерного магнитного резонанса будет значите</w:t>
        <w:t>лен, если время между двумя последовательными прохождениями че</w:t>
        <w:t xml:space="preserve">рез резонанс окажется значительно больше времени </w:t>
      </w:r>
      <w:r>
        <w:rPr>
          <w:rStyle w:val="CharStyle581"/>
          <w:lang w:val="en-US" w:eastAsia="en-US" w:bidi="en-US"/>
        </w:rPr>
        <w:t xml:space="preserve">Ti, </w:t>
      </w:r>
      <w:r>
        <w:rPr>
          <w:rStyle w:val="CharStyle581"/>
        </w:rPr>
        <w:t>чтобы успела восстановиться больцмановская разность заселенностей уровней.</w:t>
      </w:r>
    </w:p>
    <w:p>
      <w:pPr>
        <w:pStyle w:val="Style315"/>
        <w:widowControl w:val="0"/>
        <w:keepNext w:val="0"/>
        <w:keepLines w:val="0"/>
        <w:shd w:val="clear" w:color="auto" w:fill="auto"/>
        <w:bidi w:val="0"/>
        <w:jc w:val="both"/>
        <w:spacing w:before="0" w:after="457" w:line="216" w:lineRule="exact"/>
        <w:ind w:left="0" w:right="0" w:firstLine="360"/>
      </w:pPr>
      <w:r>
        <w:rPr>
          <w:rStyle w:val="CharStyle581"/>
        </w:rPr>
        <w:t>Важной характеристикой линий поглощения ядерного магнитно</w:t>
        <w:t xml:space="preserve">го резонанса является ее ширина. Мерой ширины служит разность частот </w:t>
      </w:r>
      <w:r>
        <w:rPr>
          <w:rStyle w:val="CharStyle581"/>
          <w:lang w:val="en-US" w:eastAsia="en-US" w:bidi="en-US"/>
        </w:rPr>
        <w:t xml:space="preserve">Av, </w:t>
      </w:r>
      <w:r>
        <w:rPr>
          <w:rStyle w:val="CharStyle581"/>
        </w:rPr>
        <w:t>измеренных в двух точках, расположенных на кривой по</w:t>
        <w:t>глощения по разные стороны от максимума на высоте, равной поло</w:t>
        <w:t>вине максимального ее значения. Ширину линии можно измерять и</w:t>
      </w:r>
    </w:p>
    <w:p>
      <w:pPr>
        <w:pStyle w:val="Style56"/>
        <w:widowControl w:val="0"/>
        <w:keepNext w:val="0"/>
        <w:keepLines w:val="0"/>
        <w:shd w:val="clear" w:color="auto" w:fill="auto"/>
        <w:bidi w:val="0"/>
        <w:spacing w:before="0" w:after="0" w:line="170" w:lineRule="exact"/>
        <w:ind w:left="0" w:right="0" w:firstLine="360"/>
      </w:pPr>
      <w:r>
        <w:rPr>
          <w:rStyle w:val="CharStyle58"/>
        </w:rPr>
        <w:t xml:space="preserve">) Иногда в литературе </w:t>
      </w:r>
      <w:r>
        <w:rPr>
          <w:rStyle w:val="CharStyle1046"/>
        </w:rPr>
        <w:t>ti</w:t>
      </w:r>
      <w:r>
        <w:rPr>
          <w:rStyle w:val="CharStyle58"/>
          <w:lang w:val="en-US" w:eastAsia="en-US" w:bidi="en-US"/>
        </w:rPr>
        <w:t xml:space="preserve"> </w:t>
      </w:r>
      <w:r>
        <w:rPr>
          <w:rStyle w:val="CharStyle58"/>
        </w:rPr>
        <w:t>называют «продольным» временем релаксации.</w:t>
      </w:r>
      <w:r>
        <w:br w:type="page"/>
      </w:r>
    </w:p>
    <w:p>
      <w:pPr>
        <w:pStyle w:val="Style315"/>
        <w:widowControl w:val="0"/>
        <w:keepNext w:val="0"/>
        <w:keepLines w:val="0"/>
        <w:shd w:val="clear" w:color="auto" w:fill="auto"/>
        <w:bidi w:val="0"/>
        <w:jc w:val="left"/>
        <w:spacing w:before="0" w:after="0" w:line="216" w:lineRule="exact"/>
        <w:ind w:left="0" w:right="2880" w:firstLine="0"/>
      </w:pPr>
      <w:r>
        <w:rPr>
          <w:rStyle w:val="CharStyle581"/>
        </w:rPr>
        <w:t>при фиксированной частоте генератора иитиой</w:t>
      </w:r>
    </w:p>
    <w:p>
      <w:pPr>
        <w:pStyle w:val="Style315"/>
        <w:widowControl w:val="0"/>
        <w:keepNext w:val="0"/>
        <w:keepLines w:val="0"/>
        <w:shd w:val="clear" w:color="auto" w:fill="auto"/>
        <w:bidi w:val="0"/>
        <w:jc w:val="both"/>
        <w:spacing w:before="0" w:after="138" w:line="216" w:lineRule="exact"/>
        <w:ind w:left="0" w:right="0" w:firstLine="0"/>
      </w:pPr>
      <w:r>
        <w:pict>
          <v:shape id="_x0000_s1891" type="#_x0000_t202" style="position:absolute;margin-left:201.1pt;margin-top:-23.8pt;width:123.35pt;height:23.55pt;z-index:-125828798;mso-wrap-distance-left:15.1pt;mso-wrap-distance-right:5.pt;mso-wrap-distance-bottom:19.2pt;mso-position-horizontal-relative:margin" filled="f" stroked="f">
            <v:textbox style="mso-fit-shape-to-text:t" inset="0,0,0,0">
              <w:txbxContent>
                <w:p>
                  <w:pPr>
                    <w:pStyle w:val="Style315"/>
                    <w:widowControl w:val="0"/>
                    <w:keepNext w:val="0"/>
                    <w:keepLines w:val="0"/>
                    <w:shd w:val="clear" w:color="auto" w:fill="auto"/>
                    <w:bidi w:val="0"/>
                    <w:jc w:val="right"/>
                    <w:spacing w:before="0" w:after="0" w:line="216" w:lineRule="exact"/>
                    <w:ind w:left="0" w:right="0" w:firstLine="0"/>
                  </w:pPr>
                  <w:r>
                    <w:rPr>
                      <w:rStyle w:val="CharStyle317"/>
                    </w:rPr>
                    <w:t>по разности значении маг- ин-</w:t>
                  </w:r>
                </w:p>
              </w:txbxContent>
            </v:textbox>
            <w10:wrap type="square" side="left" anchorx="margin"/>
          </v:shape>
        </w:pict>
      </w:r>
      <w:r>
        <w:pict>
          <v:shape id="_x0000_s1892" type="#_x0000_t202" style="position:absolute;margin-left:177.6pt;margin-top:69.6pt;width:23.5pt;height:12.95pt;z-index:-125828797;mso-wrap-distance-left:6.7pt;mso-wrap-distance-top:21.35pt;mso-wrap-distance-right:5.pt;mso-wrap-distance-bottom:55.45pt;mso-position-horizontal-relative:margin" filled="f" stroked="f">
            <v:textbox style="mso-fit-shape-to-text:t" inset="0,0,0,0">
              <w:txbxContent>
                <w:p>
                  <w:pPr>
                    <w:pStyle w:val="Style745"/>
                    <w:widowControl w:val="0"/>
                    <w:keepNext w:val="0"/>
                    <w:keepLines w:val="0"/>
                    <w:shd w:val="clear" w:color="auto" w:fill="auto"/>
                    <w:bidi w:val="0"/>
                    <w:jc w:val="left"/>
                    <w:spacing w:before="0" w:after="0" w:line="170" w:lineRule="exact"/>
                    <w:ind w:left="0" w:right="0" w:firstLine="0"/>
                  </w:pPr>
                  <w:r>
                    <w:rPr>
                      <w:rStyle w:val="CharStyle747"/>
                    </w:rPr>
                    <w:t>(13)</w:t>
                  </w:r>
                </w:p>
              </w:txbxContent>
            </v:textbox>
            <w10:wrap type="square" side="left" anchorx="margin"/>
          </v:shape>
        </w:pict>
      </w:r>
      <w:r>
        <w:pict>
          <v:shape id="_x0000_s1893" type="#_x0000_t202" style="position:absolute;margin-left:204.5pt;margin-top:102.9pt;width:122.9pt;height:35.05pt;z-index:-125828796;mso-wrap-distance-left:6.7pt;mso-wrap-distance-top:21.35pt;mso-wrap-distance-right:5.pt;mso-wrap-distance-bottom:55.45pt;mso-position-horizontal-relative:margin" filled="f" stroked="f">
            <v:textbox style="mso-fit-shape-to-text:t" inset="0,0,0,0">
              <w:txbxContent>
                <w:p>
                  <w:pPr>
                    <w:pStyle w:val="Style81"/>
                    <w:widowControl w:val="0"/>
                    <w:keepNext w:val="0"/>
                    <w:keepLines w:val="0"/>
                    <w:shd w:val="clear" w:color="auto" w:fill="auto"/>
                    <w:bidi w:val="0"/>
                    <w:spacing w:before="0" w:after="0" w:line="216" w:lineRule="exact"/>
                    <w:ind w:left="0" w:right="0" w:firstLine="0"/>
                  </w:pPr>
                  <w:r>
                    <w:rPr>
                      <w:rStyle w:val="CharStyle83"/>
                    </w:rPr>
                    <w:t>Рис. 2. Кривая резонансного поглощения ядерного магнит</w:t>
                    <w:t>ного резонанса</w:t>
                  </w:r>
                </w:p>
              </w:txbxContent>
            </v:textbox>
            <w10:wrap type="square" side="left" anchorx="margin"/>
          </v:shape>
        </w:pict>
      </w:r>
      <w:r>
        <w:pict>
          <v:shape id="_x0000_s1894" type="#_x0000_t75" style="position:absolute;margin-left:208.1pt;margin-top:18.95pt;width:116.65pt;height:79.7pt;z-index:-125828795;mso-wrap-distance-left:6.7pt;mso-wrap-distance-top:21.35pt;mso-wrap-distance-right:5.pt;mso-wrap-distance-bottom:55.45pt;mso-position-horizontal-relative:margin">
            <v:imagedata r:id="rId517" r:href="rId518"/>
            <w10:wrap type="square" side="left" anchorx="margin"/>
          </v:shape>
        </w:pict>
      </w:r>
      <w:r>
        <w:rPr>
          <w:rStyle w:val="CharStyle581"/>
        </w:rPr>
        <w:t xml:space="preserve">дукции ДБ, при которых наблюдается сигнал, равный половине максимального (рис. 2). Пересчет АБ в Аш = </w:t>
      </w:r>
      <w:r>
        <w:rPr>
          <w:rStyle w:val="CharStyle581"/>
          <w:lang w:val="en-US" w:eastAsia="en-US" w:bidi="en-US"/>
        </w:rPr>
        <w:t xml:space="preserve">2nAv </w:t>
      </w:r>
      <w:r>
        <w:rPr>
          <w:rStyle w:val="CharStyle581"/>
        </w:rPr>
        <w:t>дела</w:t>
        <w:t>ется с помощью формулы (10). на которой следует, что</w:t>
      </w:r>
    </w:p>
    <w:p>
      <w:pPr>
        <w:pStyle w:val="Style299"/>
        <w:widowControl w:val="0"/>
        <w:keepNext w:val="0"/>
        <w:keepLines w:val="0"/>
        <w:shd w:val="clear" w:color="auto" w:fill="auto"/>
        <w:bidi w:val="0"/>
        <w:jc w:val="right"/>
        <w:spacing w:before="0" w:after="162" w:line="269" w:lineRule="exact"/>
        <w:ind w:left="1540" w:right="940" w:firstLine="0"/>
      </w:pPr>
      <w:r>
        <w:rPr>
          <w:rStyle w:val="CharStyle631"/>
          <w:i w:val="0"/>
          <w:iCs w:val="0"/>
        </w:rPr>
        <w:t xml:space="preserve">Дш _ </w:t>
      </w:r>
      <w:r>
        <w:rPr>
          <w:rStyle w:val="CharStyle630"/>
          <w:lang w:val="ru-RU" w:eastAsia="ru-RU" w:bidi="ru-RU"/>
          <w:i/>
          <w:iCs/>
        </w:rPr>
        <w:t>АВ ш В '</w:t>
      </w:r>
    </w:p>
    <w:p>
      <w:pPr>
        <w:pStyle w:val="Style315"/>
        <w:widowControl w:val="0"/>
        <w:keepNext w:val="0"/>
        <w:keepLines w:val="0"/>
        <w:shd w:val="clear" w:color="auto" w:fill="auto"/>
        <w:bidi w:val="0"/>
        <w:jc w:val="both"/>
        <w:spacing w:before="0" w:after="0" w:line="216" w:lineRule="exact"/>
        <w:ind w:left="0" w:right="0" w:firstLine="380"/>
      </w:pPr>
      <w:r>
        <w:rPr>
          <w:rStyle w:val="CharStyle581"/>
        </w:rPr>
        <w:t>Ширина кривой обусловлена двумя главными причинами. Первая из них свя</w:t>
        <w:t>зана с тем. что на поглощающие энергию ядра действует не только внешнее магнит</w:t>
        <w:t>ное поле В. но и небольшое локальное поле В</w:t>
      </w:r>
      <w:r>
        <w:rPr>
          <w:rStyle w:val="CharStyle581"/>
          <w:vertAlign w:val="subscript"/>
        </w:rPr>
        <w:t>ЛОК1</w:t>
      </w:r>
      <w:r>
        <w:rPr>
          <w:rStyle w:val="CharStyle581"/>
        </w:rPr>
        <w:t xml:space="preserve"> создаваемое соседними ядрами. По</w:t>
        <w:t>скольку поле соседних ядер носит случайный характер и изменяется в зависимости от расположения соседних ядер в решетке и от направле</w:t>
        <w:t>ния их спина, кривая резонансного поглощения оказывается уширен</w:t>
        <w:t>ной. Это уширение называют уширенном за счет диполь-дипольного или спин-спинового взаимодействия.</w:t>
      </w:r>
    </w:p>
    <w:p>
      <w:pPr>
        <w:pStyle w:val="Style315"/>
        <w:widowControl w:val="0"/>
        <w:keepNext w:val="0"/>
        <w:keepLines w:val="0"/>
        <w:shd w:val="clear" w:color="auto" w:fill="auto"/>
        <w:bidi w:val="0"/>
        <w:jc w:val="both"/>
        <w:spacing w:before="0" w:after="337" w:line="216" w:lineRule="exact"/>
        <w:ind w:left="0" w:right="0" w:firstLine="380"/>
      </w:pPr>
      <w:r>
        <w:rPr>
          <w:rStyle w:val="CharStyle581"/>
        </w:rPr>
        <w:t>Порядок величины В</w:t>
      </w:r>
      <w:r>
        <w:rPr>
          <w:rStyle w:val="CharStyle581"/>
          <w:vertAlign w:val="subscript"/>
        </w:rPr>
        <w:t>лок</w:t>
      </w:r>
      <w:r>
        <w:rPr>
          <w:rStyle w:val="CharStyle581"/>
        </w:rPr>
        <w:t xml:space="preserve"> нетрудно оценить. Пренебрегая действи</w:t>
        <w:t xml:space="preserve">ем далеко расположенных ядер, рассчитаем поле, создаваемое одним из ближайших соседей. Положим магнитный момент равным одному ядерному магнетону, </w:t>
      </w:r>
      <w:r>
        <w:rPr>
          <w:rStyle w:val="CharStyle581"/>
          <w:lang w:val="en-US" w:eastAsia="en-US" w:bidi="en-US"/>
        </w:rPr>
        <w:t xml:space="preserve">a r </w:t>
      </w:r>
      <w:r>
        <w:rPr>
          <w:rStyle w:val="CharStyle581"/>
        </w:rPr>
        <w:t>~ 1</w:t>
      </w:r>
    </w:p>
    <w:p>
      <w:pPr>
        <w:pStyle w:val="Style315"/>
        <w:widowControl w:val="0"/>
        <w:keepNext w:val="0"/>
        <w:keepLines w:val="0"/>
        <w:shd w:val="clear" w:color="auto" w:fill="auto"/>
        <w:bidi w:val="0"/>
        <w:jc w:val="center"/>
        <w:spacing w:before="0" w:after="232" w:line="170" w:lineRule="exact"/>
        <w:ind w:left="0" w:right="0" w:firstLine="0"/>
      </w:pPr>
      <w:r>
        <w:rPr>
          <w:rStyle w:val="CharStyle581"/>
        </w:rPr>
        <w:t xml:space="preserve">Влок = </w:t>
      </w:r>
      <w:r>
        <w:rPr>
          <w:rStyle w:val="CharStyle634"/>
          <w:lang w:val="ru-RU" w:eastAsia="ru-RU" w:bidi="ru-RU"/>
        </w:rPr>
        <w:t>Ч -</w:t>
      </w:r>
      <w:r>
        <w:rPr>
          <w:rStyle w:val="CharStyle581"/>
        </w:rPr>
        <w:t xml:space="preserve"> 5 Гс.</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Конечно, поле В</w:t>
      </w:r>
      <w:r>
        <w:rPr>
          <w:rStyle w:val="CharStyle581"/>
          <w:vertAlign w:val="subscript"/>
        </w:rPr>
        <w:t>лок</w:t>
      </w:r>
      <w:r>
        <w:rPr>
          <w:rStyle w:val="CharStyle581"/>
        </w:rPr>
        <w:t xml:space="preserve"> создается не одним, а многими ядрами, но их по</w:t>
        <w:t>ля в существенной мере компенсируют друг друга, так что при оцен</w:t>
        <w:t>ке разумно считать, что результирующее поле создается одним яд</w:t>
        <w:t>ром. Ширину Дш</w:t>
      </w:r>
      <w:r>
        <w:rPr>
          <w:rStyle w:val="CharStyle762"/>
        </w:rPr>
        <w:t>2</w:t>
      </w:r>
      <w:r>
        <w:rPr>
          <w:rStyle w:val="CharStyle581"/>
        </w:rPr>
        <w:t>, обусловленную спин-спиновым взаимодействием, нередко определяют через обратную величину, имеющую размерность времени. Ее обозначают через Т</w:t>
      </w:r>
      <w:r>
        <w:rPr>
          <w:rStyle w:val="CharStyle762"/>
        </w:rPr>
        <w:t>2</w:t>
      </w:r>
      <w:r>
        <w:rPr>
          <w:rStyle w:val="CharStyle581"/>
        </w:rPr>
        <w:t xml:space="preserve"> и называют временем спин-спиновой релаксации</w:t>
      </w:r>
      <w:r>
        <w:rPr>
          <w:rStyle w:val="CharStyle581"/>
        </w:rPr>
        <w:footnoteReference w:id="23"/>
      </w:r>
      <w:r>
        <w:rPr>
          <w:rStyle w:val="CharStyle581"/>
        </w:rPr>
        <w:t>):</w:t>
      </w:r>
    </w:p>
    <w:p>
      <w:pPr>
        <w:pStyle w:val="Style315"/>
        <w:widowControl w:val="0"/>
        <w:keepNext w:val="0"/>
        <w:keepLines w:val="0"/>
        <w:shd w:val="clear" w:color="auto" w:fill="auto"/>
        <w:bidi w:val="0"/>
        <w:jc w:val="left"/>
        <w:spacing w:before="0" w:after="0" w:line="170" w:lineRule="exact"/>
        <w:ind w:left="3440" w:right="0" w:firstLine="0"/>
      </w:pPr>
      <w:r>
        <w:rPr>
          <w:rStyle w:val="CharStyle581"/>
        </w:rPr>
        <w:t>1</w:t>
      </w:r>
    </w:p>
    <w:p>
      <w:pPr>
        <w:pStyle w:val="Style376"/>
        <w:widowControl w:val="0"/>
        <w:keepNext w:val="0"/>
        <w:keepLines w:val="0"/>
        <w:shd w:val="clear" w:color="auto" w:fill="auto"/>
        <w:bidi w:val="0"/>
        <w:jc w:val="center"/>
        <w:spacing w:before="0" w:after="0" w:line="120" w:lineRule="exact"/>
        <w:ind w:left="0" w:right="0" w:firstLine="0"/>
      </w:pPr>
      <w:r>
        <w:rPr>
          <w:rStyle w:val="CharStyle1047"/>
        </w:rPr>
        <w:t>т</w:t>
      </w:r>
      <w:r>
        <w:rPr>
          <w:rStyle w:val="CharStyle1047"/>
          <w:vertAlign w:val="subscript"/>
        </w:rPr>
        <w:t>2</w:t>
      </w:r>
      <w:r>
        <w:rPr>
          <w:rStyle w:val="CharStyle1047"/>
        </w:rPr>
        <w:t xml:space="preserve"> = —.</w:t>
      </w:r>
    </w:p>
    <w:p>
      <w:pPr>
        <w:pStyle w:val="Style315"/>
        <w:widowControl w:val="0"/>
        <w:keepNext w:val="0"/>
        <w:keepLines w:val="0"/>
        <w:shd w:val="clear" w:color="auto" w:fill="auto"/>
        <w:bidi w:val="0"/>
        <w:jc w:val="left"/>
        <w:spacing w:before="0" w:after="108" w:line="170" w:lineRule="exact"/>
        <w:ind w:left="3360" w:right="0" w:firstLine="0"/>
      </w:pPr>
      <w:r>
        <w:rPr>
          <w:rStyle w:val="CharStyle581"/>
        </w:rPr>
        <w:t>Ш2</w:t>
      </w:r>
    </w:p>
    <w:p>
      <w:pPr>
        <w:pStyle w:val="Style315"/>
        <w:widowControl w:val="0"/>
        <w:keepNext w:val="0"/>
        <w:keepLines w:val="0"/>
        <w:shd w:val="clear" w:color="auto" w:fill="auto"/>
        <w:bidi w:val="0"/>
        <w:jc w:val="both"/>
        <w:spacing w:before="0" w:after="306" w:line="221" w:lineRule="exact"/>
        <w:ind w:left="0" w:right="0" w:firstLine="380"/>
      </w:pPr>
      <w:r>
        <w:rPr>
          <w:rStyle w:val="CharStyle581"/>
        </w:rPr>
        <w:t>Вторая причина уширения состоит в том, что время жизни яд</w:t>
        <w:t>ра в данном энергетическом состоянии, как уже отмечалось, конечно. Согласно принципу неопределенностей, связанная со временем жизни</w:t>
        <w:br w:type="page"/>
        <w:t>ширина линии равна</w:t>
      </w:r>
    </w:p>
    <w:p>
      <w:pPr>
        <w:pStyle w:val="Style894"/>
        <w:tabs>
          <w:tab w:leader="none" w:pos="3422" w:val="left"/>
          <w:tab w:leader="none" w:pos="3998" w:val="left"/>
        </w:tabs>
        <w:widowControl w:val="0"/>
        <w:keepNext w:val="0"/>
        <w:keepLines w:val="0"/>
        <w:shd w:val="clear" w:color="auto" w:fill="auto"/>
        <w:bidi w:val="0"/>
        <w:spacing w:before="0" w:after="0" w:line="139" w:lineRule="exact"/>
        <w:ind w:left="2800" w:right="0" w:firstLine="0"/>
      </w:pPr>
      <w:r>
        <w:fldChar w:fldCharType="begin"/>
        <w:instrText xml:space="preserve"> TOC \o "1-5" \h \z </w:instrText>
        <w:fldChar w:fldCharType="separate"/>
      </w:r>
      <w:r>
        <w:rPr>
          <w:rStyle w:val="CharStyle905"/>
        </w:rPr>
        <w:t>1</w:t>
        <w:tab/>
        <w:t>1 Н</w:t>
        <w:tab/>
        <w:t>1</w:t>
      </w:r>
    </w:p>
    <w:p>
      <w:pPr>
        <w:pStyle w:val="Style900"/>
        <w:tabs>
          <w:tab w:leader="hyphen" w:pos="3778" w:val="left"/>
        </w:tabs>
        <w:widowControl w:val="0"/>
        <w:keepNext w:val="0"/>
        <w:keepLines w:val="0"/>
        <w:shd w:val="clear" w:color="auto" w:fill="auto"/>
        <w:bidi w:val="0"/>
        <w:spacing w:before="0" w:after="0" w:line="139" w:lineRule="exact"/>
        <w:ind w:left="2160" w:right="0" w:firstLine="0"/>
      </w:pPr>
      <w:r>
        <w:rPr>
          <w:rStyle w:val="CharStyle1049"/>
        </w:rPr>
        <w:t xml:space="preserve">ocui </w:t>
      </w:r>
      <w:r>
        <w:rPr>
          <w:rStyle w:val="CharStyle1049"/>
          <w:lang w:val="ru-RU" w:eastAsia="ru-RU" w:bidi="ru-RU"/>
        </w:rPr>
        <w:t xml:space="preserve">= </w:t>
      </w:r>
      <w:r>
        <w:rPr>
          <w:rStyle w:val="CharStyle1050"/>
        </w:rPr>
        <w:t>—оЕ</w:t>
      </w:r>
      <w:r>
        <w:rPr>
          <w:rStyle w:val="CharStyle1049"/>
          <w:lang w:val="ru-RU" w:eastAsia="ru-RU" w:bidi="ru-RU"/>
        </w:rPr>
        <w:t xml:space="preserve"> ~</w:t>
        <w:tab/>
        <w:t>= —.</w:t>
      </w:r>
    </w:p>
    <w:p>
      <w:pPr>
        <w:pStyle w:val="Style894"/>
        <w:tabs>
          <w:tab w:leader="none" w:pos="3422" w:val="left"/>
          <w:tab w:leader="none" w:pos="3998" w:val="left"/>
        </w:tabs>
        <w:widowControl w:val="0"/>
        <w:keepNext w:val="0"/>
        <w:keepLines w:val="0"/>
        <w:shd w:val="clear" w:color="auto" w:fill="auto"/>
        <w:bidi w:val="0"/>
        <w:spacing w:before="0" w:after="179" w:line="139" w:lineRule="exact"/>
        <w:ind w:left="2800" w:right="0" w:firstLine="0"/>
      </w:pPr>
      <w:r>
        <w:rPr>
          <w:rStyle w:val="CharStyle905"/>
        </w:rPr>
        <w:t>Н</w:t>
        <w:tab/>
        <w:t xml:space="preserve">Н </w:t>
      </w:r>
      <w:r>
        <w:rPr>
          <w:rStyle w:val="CharStyle905"/>
          <w:lang w:val="en-US" w:eastAsia="en-US" w:bidi="en-US"/>
        </w:rPr>
        <w:t>Ti</w:t>
        <w:tab/>
        <w:t>Ti</w:t>
      </w:r>
      <w:r>
        <w:fldChar w:fldCharType="end"/>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Связанное с конечным временем жизни уширение линии суще</w:t>
        <w:t>ственно у веществ с малым временем спин-решеточной релаксации. Ширина линии поглощения сильно различается у разных веществ. У жидкостей она, как правило, невелика и составляет около 5 Гц, а у твердых тел достигает 5 кГц. Столь большое различие в ширине ли</w:t>
        <w:t>нии в основном объясняется тем, что магнитное поле для хаотически движущихся ядер жидкости усредняется существенно лучше, чем поле ядер, правильно расположенных в кристаллах.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Экспериментально наблюдаемая ширина линии может оказаться существенно больше естественной ширины, которая обсуждалась вы</w:t>
        <w:t>ше. Наибольший вклад в привносимую установкой «аппаратурную» ширину линии вносит неоднородность магнитного поля В. Неоднород</w:t>
        <w:t>ность поля приводит к тому, что в различных частях образца резо</w:t>
        <w:t>нансное поглощение происходит на разных, хотя и близких частотах. Неоднородность магнитного поля не только уширяет линию ядерно</w:t>
        <w:t>го магнитного резонанса, но и уменьшает ее высоту. Эти два явле</w:t>
        <w:t>ния обязательно сопровождают друг друга, так как различие в резо</w:t>
        <w:t>нансной частоте уменьшает число ядер, которые одновременно участ</w:t>
        <w:t>вуют в процессе резонансного поглощения энергии. Поэтому в ЯМР- экспериментах вопросу однородности магнитного поля уделяют особое внимание.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Эффект резонансного поглощения очень мал. Достаточно сказать, что заселенности уровней, например, для протонов, находящихся в по</w:t>
        <w:t>ле 5 • 10</w:t>
      </w:r>
      <w:r>
        <w:rPr>
          <w:rStyle w:val="CharStyle581"/>
          <w:vertAlign w:val="superscript"/>
        </w:rPr>
        <w:t>3</w:t>
      </w:r>
    </w:p>
    <w:p>
      <w:pPr>
        <w:pStyle w:val="Style315"/>
        <w:tabs>
          <w:tab w:leader="none" w:pos="5348" w:val="left"/>
        </w:tabs>
        <w:widowControl w:val="0"/>
        <w:keepNext w:val="0"/>
        <w:keepLines w:val="0"/>
        <w:shd w:val="clear" w:color="auto" w:fill="auto"/>
        <w:bidi w:val="0"/>
        <w:jc w:val="both"/>
        <w:spacing w:before="0" w:after="0" w:line="216" w:lineRule="exact"/>
        <w:ind w:left="1700" w:right="0" w:firstLine="0"/>
      </w:pPr>
      <w:r>
        <w:rPr>
          <w:rStyle w:val="CharStyle581"/>
        </w:rPr>
        <w:t>10</w:t>
      </w:r>
      <w:r>
        <w:rPr>
          <w:rStyle w:val="CharStyle581"/>
          <w:vertAlign w:val="superscript"/>
        </w:rPr>
        <w:t>5</w:t>
      </w:r>
      <w:r>
        <w:rPr>
          <w:rStyle w:val="CharStyle581"/>
        </w:rPr>
        <w:tab/>
      </w:r>
      <w:r>
        <w:rPr>
          <w:rStyle w:val="CharStyle634"/>
        </w:rPr>
        <w:t>AE</w:t>
      </w:r>
      <w:r>
        <w:rPr>
          <w:rStyle w:val="CharStyle581"/>
          <w:lang w:val="en-US" w:eastAsia="en-US" w:bidi="en-US"/>
        </w:rPr>
        <w:t xml:space="preserve"> </w:t>
      </w:r>
      <w:r>
        <w:rPr>
          <w:rStyle w:val="CharStyle581"/>
        </w:rPr>
        <w:t>состав</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ляет всего 10</w:t>
      </w:r>
      <w:r>
        <w:rPr>
          <w:rStyle w:val="CharStyle581"/>
          <w:vertAlign w:val="superscript"/>
        </w:rPr>
        <w:t>-7</w:t>
      </w:r>
      <w:r>
        <w:rPr>
          <w:rStyle w:val="CharStyle581"/>
        </w:rPr>
        <w:t xml:space="preserve"> эВ ~ 10</w:t>
      </w:r>
      <w:r>
        <w:rPr>
          <w:rStyle w:val="CharStyle581"/>
          <w:vertAlign w:val="superscript"/>
        </w:rPr>
        <w:t>-26</w:t>
      </w:r>
      <w:r>
        <w:rPr>
          <w:rStyle w:val="CharStyle581"/>
        </w:rPr>
        <w:t xml:space="preserve"> Дж ~ 10</w:t>
      </w:r>
      <w:r>
        <w:rPr>
          <w:rStyle w:val="CharStyle581"/>
          <w:vertAlign w:val="superscript"/>
        </w:rPr>
        <w:t>-19</w:t>
      </w:r>
    </w:p>
    <w:p>
      <w:pPr>
        <w:pStyle w:val="Style315"/>
        <w:widowControl w:val="0"/>
        <w:keepNext w:val="0"/>
        <w:keepLines w:val="0"/>
        <w:shd w:val="clear" w:color="auto" w:fill="auto"/>
        <w:bidi w:val="0"/>
        <w:jc w:val="both"/>
        <w:spacing w:before="0" w:after="81" w:line="216" w:lineRule="exact"/>
        <w:ind w:left="0" w:right="0" w:firstLine="0"/>
      </w:pPr>
      <w:r>
        <w:rPr>
          <w:rStyle w:val="CharStyle581"/>
        </w:rPr>
        <w:t>измерения ядерного магнитного резонанса должна обладать высокой чувствительностью.</w:t>
      </w:r>
    </w:p>
    <w:p>
      <w:pPr>
        <w:pStyle w:val="Style1051"/>
        <w:widowControl w:val="0"/>
        <w:keepNext w:val="0"/>
        <w:keepLines w:val="0"/>
        <w:shd w:val="clear" w:color="auto" w:fill="auto"/>
        <w:bidi w:val="0"/>
        <w:spacing w:before="0" w:after="0" w:line="190" w:lineRule="exact"/>
        <w:ind w:left="0" w:right="0"/>
      </w:pPr>
      <w:r>
        <w:rPr>
          <w:rStyle w:val="CharStyle1053"/>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Существует несколько типов экспериментальных установок, с по</w:t>
        <w:t>мощью которых можно исследовать ядерный магнитный резонанс. В данной работе используется индикаторная установка с генератором слабых колебаний. Схема установки изображена на рис. 3.</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Исследуемый образец обозначен на рисунке цифрой 2. Образец по</w:t>
        <w:t>мещен внутрь катушки, входящей в состав генератора. Генератор пред</w:t>
        <w:t xml:space="preserve">ставляет собой часть индикаторной установки 1. Магнитное поле в образце создается с помощью электромагнита 4. Основное магнитное поле создается с помощью катушек 5, питаемых постоянным током. Величина тока регулируется реостатом </w:t>
      </w:r>
      <w:r>
        <w:rPr>
          <w:rStyle w:val="CharStyle634"/>
        </w:rPr>
        <w:t>R</w:t>
      </w:r>
      <w:r>
        <w:rPr>
          <w:rStyle w:val="CharStyle581"/>
          <w:lang w:val="en-US" w:eastAsia="en-US" w:bidi="en-US"/>
        </w:rPr>
        <w:t xml:space="preserve"> </w:t>
      </w:r>
      <w:r>
        <w:rPr>
          <w:rStyle w:val="CharStyle581"/>
        </w:rPr>
        <w:t xml:space="preserve">и измеряется амперметром </w:t>
      </w:r>
      <w:r>
        <w:rPr>
          <w:rStyle w:val="CharStyle581"/>
          <w:lang w:val="en-US" w:eastAsia="en-US" w:bidi="en-US"/>
        </w:rPr>
        <w:t xml:space="preserve">A. </w:t>
      </w:r>
      <w:r>
        <w:rPr>
          <w:rStyle w:val="CharStyle581"/>
        </w:rPr>
        <w:t>Небольшое дополнительное поле возбуждается модулирующими ка</w:t>
      </w:r>
      <w:r>
        <w:rPr>
          <w:rStyle w:val="CharStyle55"/>
        </w:rPr>
        <w:t>тушками 6. присоединенными к сети переменного тока через транс</w:t>
        <w:t xml:space="preserve">форматор 3. Напряжение на катушках регулируется потенциометром </w:t>
      </w:r>
      <w:r>
        <w:rPr>
          <w:rStyle w:val="CharStyle1054"/>
        </w:rPr>
        <w:t>8</w:t>
      </w:r>
      <w:r>
        <w:rPr>
          <w:rStyle w:val="CharStyle1055"/>
        </w:rPr>
        <w:t>.</w:t>
      </w:r>
    </w:p>
    <w:p>
      <w:pPr>
        <w:pStyle w:val="Style48"/>
        <w:tabs>
          <w:tab w:leader="none" w:pos="6265" w:val="left"/>
        </w:tabs>
        <w:widowControl w:val="0"/>
        <w:keepNext w:val="0"/>
        <w:keepLines w:val="0"/>
        <w:shd w:val="clear" w:color="auto" w:fill="auto"/>
        <w:bidi w:val="0"/>
        <w:jc w:val="both"/>
        <w:spacing w:before="0" w:after="0" w:line="215" w:lineRule="exact"/>
        <w:ind w:left="0" w:right="0" w:firstLine="340"/>
      </w:pPr>
      <w:r>
        <w:rPr>
          <w:rStyle w:val="CharStyle55"/>
        </w:rPr>
        <w:t>Основной частью установки является генератор слабых колебаний. Он представляет собой усилитель с положительной обратной связью, благодаря которой поддерживается непрерывная генерация. Катушка с образцом и находящийся в ящике 1 конденсатор переменной емкости образуют сеточный контур генератора. Емкость конденсатора, а сле</w:t>
        <w:t>довательно. и частоту генератора можно менять, поворачивая лимб</w:t>
      </w:r>
    </w:p>
    <w:p>
      <w:pPr>
        <w:pStyle w:val="Style48"/>
        <w:numPr>
          <w:ilvl w:val="0"/>
          <w:numId w:val="167"/>
        </w:numPr>
        <w:tabs>
          <w:tab w:leader="none" w:pos="278" w:val="left"/>
          <w:tab w:leader="none" w:pos="6265" w:val="left"/>
        </w:tabs>
        <w:widowControl w:val="0"/>
        <w:keepNext w:val="0"/>
        <w:keepLines w:val="0"/>
        <w:shd w:val="clear" w:color="auto" w:fill="auto"/>
        <w:bidi w:val="0"/>
        <w:jc w:val="both"/>
        <w:spacing w:before="0" w:after="0" w:line="215" w:lineRule="exact"/>
        <w:ind w:left="0" w:right="0" w:firstLine="0"/>
      </w:pPr>
      <w:r>
        <w:rPr>
          <w:rStyle w:val="CharStyle55"/>
        </w:rPr>
        <w:t>выведенный на лицевую сторону индикаторной установки. При на</w:t>
        <w:t>ступлении ядерного магнитного резонанса поглощение энергии в об</w:t>
        <w:t>разце увеличивается, добротность сеточного контура падает и ампли</w:t>
        <w:t>туда генерации уменьшается. Высокочастотный сигнал с генератора усиливается и детектируется. Выпрямленный сигнал усиливается с по</w:t>
        <w:t>мощью усилителя низкой частоты. Усилитель высокой частоты, детек</w:t>
        <w:t>тор и усилитель низкой частоты входят в состав индикаторной уста</w:t>
        <w:t>новки</w:t>
        <w:tab/>
        <w:t>1.</w:t>
      </w:r>
    </w:p>
    <w:p>
      <w:pPr>
        <w:framePr w:h="2336" w:wrap="notBeside" w:vAnchor="text" w:hAnchor="text" w:xAlign="center" w:y="1"/>
        <w:widowControl w:val="0"/>
        <w:jc w:val="center"/>
        <w:rPr>
          <w:sz w:val="2"/>
          <w:szCs w:val="2"/>
        </w:rPr>
      </w:pPr>
      <w:r>
        <w:pict>
          <v:shape id="_x0000_s1895" type="#_x0000_t75" style="width:233pt;height:117pt;">
            <v:imagedata r:id="rId519" r:href="rId520"/>
          </v:shape>
        </w:pict>
      </w:r>
    </w:p>
    <w:p>
      <w:pPr>
        <w:pStyle w:val="Style781"/>
        <w:framePr w:h="2336" w:wrap="notBeside" w:vAnchor="text" w:hAnchor="text" w:xAlign="center" w:y="1"/>
        <w:widowControl w:val="0"/>
        <w:keepNext w:val="0"/>
        <w:keepLines w:val="0"/>
        <w:shd w:val="clear" w:color="auto" w:fill="auto"/>
        <w:bidi w:val="0"/>
        <w:spacing w:before="0" w:after="0" w:line="130" w:lineRule="exact"/>
        <w:ind w:left="0" w:right="0" w:firstLine="0"/>
      </w:pPr>
      <w:r>
        <w:rPr>
          <w:rStyle w:val="CharStyle783"/>
        </w:rPr>
        <w:t>Рис. 3. Схема установки для изучения ядерного магнитного резонанса</w:t>
      </w:r>
    </w:p>
    <w:p>
      <w:pPr>
        <w:widowControl w:val="0"/>
        <w:rPr>
          <w:sz w:val="2"/>
          <w:szCs w:val="2"/>
        </w:rPr>
      </w:pPr>
    </w:p>
    <w:p>
      <w:pPr>
        <w:pStyle w:val="Style48"/>
        <w:widowControl w:val="0"/>
        <w:keepNext w:val="0"/>
        <w:keepLines w:val="0"/>
        <w:shd w:val="clear" w:color="auto" w:fill="auto"/>
        <w:bidi w:val="0"/>
        <w:jc w:val="both"/>
        <w:spacing w:before="151" w:after="0" w:line="215" w:lineRule="exact"/>
        <w:ind w:left="0" w:right="0" w:firstLine="340"/>
      </w:pPr>
      <w:r>
        <w:rPr>
          <w:rStyle w:val="CharStyle55"/>
        </w:rPr>
        <w:t>Сигнал ядерного магнитного резонанса наблюдается на экране ос</w:t>
        <w:t>циллографа. На рис. 4 вверху изображен временной ход магнитного поля электромагнита. Как уже отмечалось, постоянная часть поля со</w:t>
        <w:t>здается основными, а переменная модулирующими катушками. При</w:t>
        <w:br w:type="page"/>
      </w:r>
      <w:r>
        <w:rPr>
          <w:rStyle w:val="CharStyle581"/>
        </w:rPr>
        <w:t>правильной настройке установки магнитное поле колеблется около ре</w:t>
        <w:t>зонансного значения, пересекая его два раза за каждый период измене</w:t>
        <w:t>ния тока в модулирующих катушках. Как видно из рис. 4. время, про</w:t>
        <w:t>ходящее между следующими друг за другом пересечениями, одинако-</w:t>
      </w:r>
    </w:p>
    <w:p>
      <w:pPr>
        <w:pStyle w:val="Style315"/>
        <w:widowControl w:val="0"/>
        <w:keepNext w:val="0"/>
        <w:keepLines w:val="0"/>
        <w:shd w:val="clear" w:color="auto" w:fill="auto"/>
        <w:bidi w:val="0"/>
        <w:jc w:val="right"/>
        <w:spacing w:before="0" w:after="0" w:line="215" w:lineRule="exact"/>
        <w:ind w:left="0" w:right="0" w:firstLine="0"/>
      </w:pPr>
      <w:r>
        <w:pict>
          <v:shape id="_x0000_s1896" type="#_x0000_t202" style="position:absolute;margin-left:2.9pt;margin-top:-2.25pt;width:12.4pt;height:11.6pt;z-index:-125828794;mso-wrap-distance-left:5.pt;mso-wrap-distance-right:112.3pt;mso-wrap-distance-bottom:20.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во</w:t>
                  </w:r>
                </w:p>
              </w:txbxContent>
            </v:textbox>
            <w10:wrap type="square" side="right" anchorx="margin"/>
          </v:shape>
        </w:pict>
      </w:r>
      <w:r>
        <w:rPr>
          <w:rStyle w:val="CharStyle581"/>
        </w:rPr>
        <w:t>при</w:t>
      </w:r>
    </w:p>
    <w:p>
      <w:pPr>
        <w:pStyle w:val="Style315"/>
        <w:widowControl w:val="0"/>
        <w:keepNext w:val="0"/>
        <w:keepLines w:val="0"/>
        <w:shd w:val="clear" w:color="auto" w:fill="auto"/>
        <w:bidi w:val="0"/>
        <w:jc w:val="both"/>
        <w:spacing w:before="0" w:after="0" w:line="215" w:lineRule="exact"/>
        <w:ind w:left="0" w:right="0" w:firstLine="0"/>
      </w:pPr>
      <w:r>
        <w:pict>
          <v:shape id="_x0000_s1897" type="#_x0000_t202" style="position:absolute;margin-left:2.9pt;margin-top:17.15pt;width:112.05pt;height:37.65pt;z-index:-125828793;mso-wrap-distance-left:5.pt;mso-wrap-distance-top:21.7pt;mso-wrap-distance-right:9.3pt;mso-wrap-distance-bottom:14.05pt;mso-position-horizontal-relative:margin" wrapcoords="393 0 21385 0 21385 8792 21600 14466 21600 21600 0 21600 0 14466 393 8792 393 0" filled="f" stroked="f">
            <v:textbox style="mso-fit-shape-to-text:t" inset="0,0,0,0">
              <w:txbxContent>
                <w:p>
                  <w:pPr>
                    <w:framePr w:h="753" w:hSpace="186" w:vSpace="281" w:wrap="around" w:vAnchor="text" w:hAnchor="margin" w:x="59" w:y="344"/>
                    <w:widowControl w:val="0"/>
                    <w:jc w:val="center"/>
                    <w:rPr>
                      <w:sz w:val="2"/>
                      <w:szCs w:val="2"/>
                    </w:rPr>
                  </w:pPr>
                  <w:r>
                    <w:pict>
                      <v:shape id="_x0000_s1898" type="#_x0000_t75" style="width:112pt;height:37pt;">
                        <v:imagedata r:id="rId521" r:href="rId522"/>
                      </v:shape>
                    </w:pict>
                  </w:r>
                </w:p>
                <w:p>
                  <w:pPr>
                    <w:pStyle w:val="Style781"/>
                    <w:widowControl w:val="0"/>
                    <w:keepNext w:val="0"/>
                    <w:keepLines w:val="0"/>
                    <w:shd w:val="clear" w:color="auto" w:fill="auto"/>
                    <w:bidi w:val="0"/>
                    <w:jc w:val="both"/>
                    <w:spacing w:before="0" w:after="0" w:line="219" w:lineRule="exact"/>
                    <w:ind w:left="0" w:right="0" w:firstLine="0"/>
                  </w:pPr>
                  <w:r>
                    <w:rPr>
                      <w:rStyle w:val="CharStyle928"/>
                    </w:rPr>
                    <w:t>Рис. 5. Сигнал ядерного маг</w:t>
                    <w:t>нитного резонанса на экране осциллографа</w:t>
                  </w:r>
                </w:p>
              </w:txbxContent>
            </v:textbox>
            <w10:wrap type="square" side="right" anchorx="margin"/>
          </v:shape>
        </w:pict>
      </w:r>
      <w:r>
        <w:rPr>
          <w:rStyle w:val="CharStyle581"/>
        </w:rPr>
        <w:t xml:space="preserve">точном равенстве постоянного магнитного поля резонансному значению </w:t>
      </w:r>
      <w:r>
        <w:rPr>
          <w:rStyle w:val="CharStyle634"/>
          <w:lang w:val="ru-RU" w:eastAsia="ru-RU" w:bidi="ru-RU"/>
        </w:rPr>
        <w:t>В</w:t>
      </w:r>
      <w:r>
        <w:rPr>
          <w:rStyle w:val="CharStyle634"/>
          <w:lang w:val="ru-RU" w:eastAsia="ru-RU" w:bidi="ru-RU"/>
          <w:vertAlign w:val="subscript"/>
        </w:rPr>
        <w:t>0</w:t>
      </w:r>
      <w:r>
        <w:rPr>
          <w:rStyle w:val="CharStyle581"/>
        </w:rPr>
        <w:t xml:space="preserve"> (рис. 4а) и различается при неточном их соответствии (рис. 46) основной составляющей магнитно</w:t>
        <w:t>го поля.</w:t>
      </w:r>
    </w:p>
    <w:p>
      <w:pPr>
        <w:pStyle w:val="Style315"/>
        <w:widowControl w:val="0"/>
        <w:keepNext w:val="0"/>
        <w:keepLines w:val="0"/>
        <w:shd w:val="clear" w:color="auto" w:fill="auto"/>
        <w:bidi w:val="0"/>
        <w:jc w:val="both"/>
        <w:spacing w:before="0" w:after="0" w:line="215" w:lineRule="exact"/>
        <w:ind w:left="0" w:right="0" w:firstLine="320"/>
      </w:pPr>
      <w:r>
        <w:pict>
          <v:shape id="_x0000_s1899" type="#_x0000_t202" style="position:absolute;margin-left:2.9pt;margin-top:10.95pt;width:115.4pt;height:8.45pt;z-index:-125828792;mso-wrap-distance-left:5.pt;mso-wrap-distance-right:9.3pt;mso-position-horizontal-relative:margin" filled="f" stroked="f">
            <v:textbox style="mso-fit-shape-to-text:t" inset="0,0,0,0">
              <w:txbxContent>
                <w:p>
                  <w:pPr>
                    <w:pStyle w:val="Style299"/>
                    <w:tabs>
                      <w:tab w:leader="none" w:pos="1652" w:val="left"/>
                    </w:tabs>
                    <w:widowControl w:val="0"/>
                    <w:keepNext w:val="0"/>
                    <w:keepLines w:val="0"/>
                    <w:shd w:val="clear" w:color="auto" w:fill="auto"/>
                    <w:bidi w:val="0"/>
                    <w:jc w:val="both"/>
                    <w:spacing w:before="0" w:after="0" w:line="130" w:lineRule="exact"/>
                    <w:ind w:left="260" w:right="0" w:firstLine="0"/>
                  </w:pPr>
                  <w:r>
                    <w:rPr>
                      <w:rStyle w:val="CharStyle1044"/>
                      <w:i/>
                      <w:iCs/>
                    </w:rPr>
                    <w:t>а</w:t>
                    <w:tab/>
                    <w:t>б</w:t>
                  </w:r>
                </w:p>
              </w:txbxContent>
            </v:textbox>
            <w10:wrap type="square" side="right" anchorx="margin"/>
          </v:shape>
        </w:pict>
      </w:r>
      <w:r>
        <w:pict>
          <v:shape id="_x0000_s1900" type="#_x0000_t202" style="position:absolute;margin-left:2.65pt;margin-top:-142.25pt;width:323.05pt;height:23.55pt;z-index:-125828791;mso-wrap-distance-left:5.pt;mso-wrap-distance-right:5.pt;mso-position-horizontal-relative:margin" filled="f" stroked="f">
            <v:textbox style="mso-fit-shape-to-text:t" inset="0,0,0,0">
              <w:txbxContent>
                <w:p>
                  <w:pPr>
                    <w:pStyle w:val="Style81"/>
                    <w:widowControl w:val="0"/>
                    <w:keepNext w:val="0"/>
                    <w:keepLines w:val="0"/>
                    <w:shd w:val="clear" w:color="auto" w:fill="auto"/>
                    <w:bidi w:val="0"/>
                    <w:spacing w:before="0" w:after="0" w:line="219" w:lineRule="exact"/>
                    <w:ind w:left="0" w:right="0" w:firstLine="0"/>
                  </w:pPr>
                  <w:r>
                    <w:rPr>
                      <w:rStyle w:val="CharStyle83"/>
                    </w:rPr>
                    <w:t>Рис. 4. Временная зависимость магнитного ноля и сигнала ядериого магнитного резонанса</w:t>
                  </w:r>
                </w:p>
              </w:txbxContent>
            </v:textbox>
            <w10:wrap type="topAndBottom" anchorx="margin"/>
          </v:shape>
        </w:pict>
      </w:r>
      <w:r>
        <w:pict>
          <v:shape id="_x0000_s1901" type="#_x0000_t75" style="position:absolute;margin-left:3.85pt;margin-top:-301.35pt;width:326.4pt;height:139.7pt;z-index:-125828790;mso-wrap-distance-left:5.pt;mso-wrap-distance-right:5.pt;mso-position-horizontal-relative:margin">
            <v:imagedata r:id="rId523" r:href="rId524"/>
            <w10:wrap type="topAndBottom" anchorx="margin"/>
          </v:shape>
        </w:pict>
      </w:r>
      <w:r>
        <w:rPr>
          <w:rStyle w:val="CharStyle581"/>
        </w:rPr>
        <w:t>Сигнал, наблюдаемый на экране ос</w:t>
        <w:t>циллографа. имеет вид. изображенный на рис. 4. лишь в том случае, если включе</w:t>
        <w:t>на линейная временная развертка. В нашей установке на вход «X» осциллографа пода</w:t>
        <w:t>ется сигнал с модулирующих катушек. Сиг</w:t>
        <w:t>нал с идеально работающей установки дол</w:t>
        <w:t xml:space="preserve">жен был бы иметь вид. изображенный на рис. 5а. Резонансные условия всегда наступают при одном и том же поле </w:t>
      </w:r>
      <w:r>
        <w:rPr>
          <w:rStyle w:val="CharStyle634"/>
          <w:lang w:val="ru-RU" w:eastAsia="ru-RU" w:bidi="ru-RU"/>
        </w:rPr>
        <w:t>В</w:t>
      </w:r>
      <w:r>
        <w:rPr>
          <w:rStyle w:val="CharStyle634"/>
          <w:lang w:val="ru-RU" w:eastAsia="ru-RU" w:bidi="ru-RU"/>
          <w:vertAlign w:val="subscript"/>
        </w:rPr>
        <w:t>0</w:t>
      </w:r>
      <w:r>
        <w:rPr>
          <w:rStyle w:val="CharStyle634"/>
          <w:lang w:val="ru-RU" w:eastAsia="ru-RU" w:bidi="ru-RU"/>
        </w:rPr>
        <w:t>.</w:t>
      </w:r>
      <w:r>
        <w:rPr>
          <w:rStyle w:val="CharStyle581"/>
        </w:rPr>
        <w:t xml:space="preserve"> Практически сигнал обычно имеет вид. изображенный на рис. об.</w:t>
      </w:r>
    </w:p>
    <w:p>
      <w:pPr>
        <w:pStyle w:val="Style315"/>
        <w:widowControl w:val="0"/>
        <w:keepNext w:val="0"/>
        <w:keepLines w:val="0"/>
        <w:shd w:val="clear" w:color="auto" w:fill="auto"/>
        <w:bidi w:val="0"/>
        <w:jc w:val="both"/>
        <w:spacing w:before="0" w:after="0" w:line="215" w:lineRule="exact"/>
        <w:ind w:left="0" w:right="0" w:firstLine="320"/>
      </w:pPr>
      <w:r>
        <w:rPr>
          <w:rStyle w:val="CharStyle581"/>
        </w:rPr>
        <w:t>Неизбежно присутствующие наводки деформируют прямую ли</w:t>
        <w:t>нию. которая наблюдается при отсутствии сигнала ядерного магнит</w:t>
        <w:t>ного резонанса, в сильно сплюснутый эллипс. Сигнал ядерного маг</w:t>
        <w:t>нитного резонанса наблюдается при двух несколько отличных друг от друга значениях тока в модулирующих катушках. Различие происхо</w:t>
        <w:t>дит из-за гистерезиса магнита и сдвига фаз между напряжением и током в измерительной цепи установки. Эти два значения тока соот</w:t>
        <w:t>ветствуют одной и той же величине магнитной индукции.</w:t>
      </w:r>
      <w:r>
        <w:br w:type="page"/>
      </w:r>
    </w:p>
    <w:p>
      <w:pPr>
        <w:pStyle w:val="Style48"/>
        <w:widowControl w:val="0"/>
        <w:keepNext w:val="0"/>
        <w:keepLines w:val="0"/>
        <w:shd w:val="clear" w:color="auto" w:fill="auto"/>
        <w:bidi w:val="0"/>
        <w:jc w:val="both"/>
        <w:spacing w:before="0" w:after="0" w:line="200" w:lineRule="exact"/>
        <w:ind w:left="0" w:right="0" w:firstLine="340"/>
      </w:pPr>
      <w:r>
        <w:rPr>
          <w:rStyle w:val="CharStyle953"/>
        </w:rPr>
        <w:t>Заданно</w:t>
      </w:r>
    </w:p>
    <w:p>
      <w:pPr>
        <w:pStyle w:val="Style315"/>
        <w:numPr>
          <w:ilvl w:val="0"/>
          <w:numId w:val="177"/>
        </w:numPr>
        <w:tabs>
          <w:tab w:leader="none" w:pos="543" w:val="left"/>
        </w:tabs>
        <w:widowControl w:val="0"/>
        <w:keepNext w:val="0"/>
        <w:keepLines w:val="0"/>
        <w:shd w:val="clear" w:color="auto" w:fill="auto"/>
        <w:bidi w:val="0"/>
        <w:jc w:val="both"/>
        <w:spacing w:before="0" w:after="64" w:line="221" w:lineRule="exact"/>
        <w:ind w:left="0" w:right="0" w:firstLine="340"/>
      </w:pPr>
      <w:r>
        <w:rPr>
          <w:rStyle w:val="CharStyle581"/>
        </w:rPr>
        <w:t>Получение сигнала ядерного магнитного резонанса от ядер водо</w:t>
        <w:t>рода и измерение ширины линии поглощения.</w:t>
      </w:r>
    </w:p>
    <w:p>
      <w:pPr>
        <w:pStyle w:val="Style315"/>
        <w:numPr>
          <w:ilvl w:val="0"/>
          <w:numId w:val="17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Вставьте цилиндрический образец, изготовленный из резины, в катушку индикаторной установки. Поместите катушку в зазор элек</w:t>
        <w:t>тромагнита так. чтобы ее ось была перпендикулярна направлению магнитного поля. Включите питание индикаторной установки, осцил</w:t>
        <w:t>лографа и модуляционных катушек. Установите ручку вертикального аттенюатора в положение 1:1. Не забудьте снять наручные часы — магнитное поле в зазоре составляет несколько тысяч эрстед.</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нормальной работе схемы на экране осциллографа должна быть видна развертка луча, которую можно регулировать потенцио</w:t>
        <w:t>метром горизонтального усилителя: сам луч несколько размазан из-за шумов.</w:t>
      </w:r>
    </w:p>
    <w:p>
      <w:pPr>
        <w:pStyle w:val="Style315"/>
        <w:numPr>
          <w:ilvl w:val="0"/>
          <w:numId w:val="179"/>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Регулируя чувствительность вертикального усилителя, подбери</w:t>
        <w:t>те такое положение ручки плавной регулировки, чтобы шум на экране был минимален. При этом ручка плавной регулировки усиления долж</w:t>
        <w:t>на находиться приблизительно в среднем положении, обеспечивающем достаточную чувствительность осциллографа. Большая величина шу</w:t>
        <w:t>ма может быть вызвана наводками от какой-либо радиостанции или работающего поблизости генератора. Индикаторная установка пред</w:t>
        <w:t>ставляет собой регенеративный приемник, способный хорошо чувство</w:t>
        <w:t>вать такие помехи. В этом случае нужно изменить рабочую частоту индикаторной установки, слегка повернув лимб переменного конден</w:t>
        <w:t>сатора (на лицевой стороне установки).</w:t>
      </w:r>
    </w:p>
    <w:p>
      <w:pPr>
        <w:pStyle w:val="Style315"/>
        <w:numPr>
          <w:ilvl w:val="0"/>
          <w:numId w:val="17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Плавно меняя магнитное поле с помощью реостата, обнаружьте сигнал ядерного магнитного резонанса от ядер водорода, имеющих</w:t>
        <w:t>ся в резиновом образце. Если сигнал не обнаружен, а схема работает, надо переместить катушку с образцом в более однородный участок магнитного поля. Для отыскания такого участка следует пользовать</w:t>
        <w:t>ся стальным шариком в стеклянной трубке. В однородном поле шарик в горизонтально расположенной трубке находится в безразличном рав</w:t>
        <w:t>новесии.</w:t>
      </w:r>
    </w:p>
    <w:p>
      <w:pPr>
        <w:pStyle w:val="Style315"/>
        <w:numPr>
          <w:ilvl w:val="0"/>
          <w:numId w:val="179"/>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Поставьте контрольный опыт: убедитесь в том. что наблюдае</w:t>
        <w:t>мый сигнал ядерного магнитного резонанса действительно происходит от ядер водорода. Для этого замените образец из резины на ампулу с водой, в которую добавлено немного треххлористого железа (ионы же</w:t>
        <w:t>леза уменьшают время спин-решеточной релаксации и дают возмож</w:t>
        <w:t>ность наблюдать сигнал от ядер водорода в воде при частоте модуля</w:t>
        <w:t>ции 50 Гц). Резонансное значение поля должно остаться практически прежним, хотя сам сигнал может существенно измениться. Катушку с ампулой нужно ставить в то же место, где раньше устанавливался резиновый образец.</w:t>
      </w:r>
    </w:p>
    <w:p>
      <w:pPr>
        <w:pStyle w:val="Style315"/>
        <w:numPr>
          <w:ilvl w:val="0"/>
          <w:numId w:val="179"/>
        </w:numPr>
        <w:tabs>
          <w:tab w:leader="none" w:pos="577" w:val="left"/>
        </w:tabs>
        <w:widowControl w:val="0"/>
        <w:keepNext w:val="0"/>
        <w:keepLines w:val="0"/>
        <w:shd w:val="clear" w:color="auto" w:fill="auto"/>
        <w:bidi w:val="0"/>
        <w:jc w:val="both"/>
        <w:spacing w:before="0" w:after="185" w:line="216" w:lineRule="exact"/>
        <w:ind w:left="0" w:right="0" w:firstLine="340"/>
      </w:pPr>
      <w:r>
        <w:rPr>
          <w:rStyle w:val="CharStyle581"/>
        </w:rPr>
        <w:t xml:space="preserve">По экрану осциллографа измерьте ширину линии поглощения в единицах </w:t>
      </w:r>
      <w:r>
        <w:rPr>
          <w:rStyle w:val="CharStyle581"/>
          <w:lang w:val="en-US" w:eastAsia="en-US" w:bidi="en-US"/>
        </w:rPr>
        <w:t xml:space="preserve">B. </w:t>
      </w:r>
      <w:r>
        <w:rPr>
          <w:rStyle w:val="CharStyle581"/>
        </w:rPr>
        <w:t>Для калибровки горизонтальной оси воспользуйтесь име-</w:t>
        <w:br w:type="page"/>
      </w:r>
      <w:r>
        <w:rPr>
          <w:rStyle w:val="CharStyle55"/>
        </w:rPr>
        <w:t>югцейся разверткой от модулирующих катушек: длина развертки со</w:t>
        <w:t xml:space="preserve">ответствует удвоенной амплитуде </w:t>
      </w:r>
      <w:r>
        <w:rPr>
          <w:rStyle w:val="CharStyle415"/>
        </w:rPr>
        <w:t>Б</w:t>
      </w:r>
      <w:r>
        <w:rPr>
          <w:rStyle w:val="CharStyle415"/>
          <w:vertAlign w:val="subscript"/>
        </w:rPr>
        <w:t>мод</w:t>
      </w:r>
      <w:r>
        <w:rPr>
          <w:rStyle w:val="CharStyle415"/>
        </w:rPr>
        <w:t xml:space="preserve"> </w:t>
      </w:r>
      <w:r>
        <w:rPr>
          <w:rStyle w:val="CharStyle55"/>
        </w:rPr>
        <w:t>поля. Амплитуда модулирую</w:t>
        <w:t>щего магнитного поля определяется по показанию катодного вольт</w:t>
        <w:t>метра. подсоединенного к специальной катушке, помещенной в зазор электромагнита. Эффективное значение ЭДС. измеренное вольтмет</w:t>
        <w:t>ром. связано с полем формулой</w:t>
      </w:r>
    </w:p>
    <w:p>
      <w:pPr>
        <w:pStyle w:val="Style46"/>
        <w:tabs>
          <w:tab w:leader="none" w:pos="1892" w:val="left"/>
          <w:tab w:leader="none" w:pos="2847" w:val="left"/>
        </w:tabs>
        <w:widowControl w:val="0"/>
        <w:keepNext w:val="0"/>
        <w:keepLines w:val="0"/>
        <w:shd w:val="clear" w:color="auto" w:fill="auto"/>
        <w:bidi w:val="0"/>
        <w:jc w:val="both"/>
        <w:spacing w:before="0" w:after="0" w:line="134" w:lineRule="exact"/>
        <w:ind w:left="1580" w:right="0" w:firstLine="0"/>
      </w:pPr>
      <w:r>
        <w:pict>
          <v:shape id="_x0000_s1902" type="#_x0000_t202" style="position:absolute;margin-left:198.35pt;margin-top:4.pt;width:75.35pt;height:20.25pt;z-index:-125828789;mso-wrap-distance-left:13.45pt;mso-wrap-distance-top:0.85pt;mso-wrap-distance-right:5.pt;mso-position-horizontal-relative:margin" filled="f" stroked="f">
            <v:textbox style="mso-fit-shape-to-text:t" inset="0,0,0,0">
              <w:txbxContent>
                <w:p>
                  <w:pPr>
                    <w:pStyle w:val="Style46"/>
                    <w:widowControl w:val="0"/>
                    <w:keepNext w:val="0"/>
                    <w:keepLines w:val="0"/>
                    <w:shd w:val="clear" w:color="auto" w:fill="auto"/>
                    <w:bidi w:val="0"/>
                    <w:jc w:val="right"/>
                    <w:spacing w:before="0" w:after="0" w:line="200" w:lineRule="exact"/>
                    <w:ind w:left="0" w:right="0" w:firstLine="0"/>
                  </w:pPr>
                  <w:r>
                    <w:rPr>
                      <w:rStyle w:val="CharStyle1045"/>
                      <w:i/>
                      <w:iCs/>
                    </w:rPr>
                    <w:t>пш</w:t>
                  </w:r>
                  <w:r>
                    <w:rPr>
                      <w:rStyle w:val="CharStyle1045"/>
                      <w:vertAlign w:val="subscript"/>
                      <w:i/>
                      <w:iCs/>
                    </w:rPr>
                    <w:t>мод</w:t>
                  </w:r>
                  <w:r>
                    <w:rPr>
                      <w:rStyle w:val="CharStyle1045"/>
                      <w:i/>
                      <w:iCs/>
                    </w:rPr>
                    <w:t>6В</w:t>
                  </w:r>
                  <w:r>
                    <w:rPr>
                      <w:rStyle w:val="CharStyle1045"/>
                      <w:vertAlign w:val="subscript"/>
                      <w:i/>
                      <w:iCs/>
                    </w:rPr>
                    <w:t>мод</w:t>
                  </w:r>
                  <w:r>
                    <w:rPr>
                      <w:rStyle w:val="CharStyle1045"/>
                      <w:i/>
                      <w:iCs/>
                    </w:rPr>
                    <w:t>.</w:t>
                  </w:r>
                </w:p>
              </w:txbxContent>
            </v:textbox>
            <w10:wrap type="square" side="left" anchorx="margin"/>
          </v:shape>
        </w:pict>
      </w:r>
      <w:r>
        <w:rPr>
          <w:rStyle w:val="CharStyle89"/>
          <w:i w:val="0"/>
          <w:iCs w:val="0"/>
        </w:rPr>
        <w:t>1</w:t>
        <w:tab/>
        <w:t>dФ 1</w:t>
        <w:tab/>
      </w:r>
      <w:r>
        <w:rPr>
          <w:rStyle w:val="CharStyle1034"/>
          <w:i/>
          <w:iCs/>
        </w:rPr>
        <w:t>d(B</w:t>
      </w:r>
      <w:r>
        <w:rPr>
          <w:rStyle w:val="CharStyle1034"/>
          <w:vertAlign w:val="subscript"/>
          <w:i/>
          <w:iCs/>
        </w:rPr>
        <w:t>UOA</w:t>
      </w:r>
      <w:r>
        <w:rPr>
          <w:rStyle w:val="CharStyle1034"/>
          <w:i/>
          <w:iCs/>
        </w:rPr>
        <w:t>S)</w:t>
      </w:r>
    </w:p>
    <w:p>
      <w:pPr>
        <w:pStyle w:val="Style48"/>
        <w:tabs>
          <w:tab w:leader="hyphen" w:pos="3642" w:val="left"/>
        </w:tabs>
        <w:widowControl w:val="0"/>
        <w:keepNext w:val="0"/>
        <w:keepLines w:val="0"/>
        <w:shd w:val="clear" w:color="auto" w:fill="auto"/>
        <w:bidi w:val="0"/>
        <w:jc w:val="both"/>
        <w:spacing w:before="0" w:after="0" w:line="134" w:lineRule="exact"/>
        <w:ind w:left="1060" w:right="0" w:firstLine="0"/>
      </w:pPr>
      <w:r>
        <w:rPr>
          <w:rStyle w:val="CharStyle1028"/>
          <w:lang w:val="ru-RU" w:eastAsia="ru-RU" w:bidi="ru-RU"/>
        </w:rPr>
        <w:t>&amp; =</w:t>
      </w:r>
      <w:r>
        <w:rPr>
          <w:rStyle w:val="CharStyle55"/>
        </w:rPr>
        <w:t xml:space="preserve"> —— = </w:t>
      </w:r>
      <w:r>
        <w:rPr>
          <w:rStyle w:val="CharStyle1028"/>
          <w:lang w:val="ru-RU" w:eastAsia="ru-RU" w:bidi="ru-RU"/>
        </w:rPr>
        <w:t>—^п</w:t>
      </w:r>
      <w:r>
        <w:rPr>
          <w:rStyle w:val="CharStyle55"/>
        </w:rPr>
        <w:tab/>
      </w:r>
    </w:p>
    <w:p>
      <w:pPr>
        <w:pStyle w:val="Style315"/>
        <w:tabs>
          <w:tab w:leader="none" w:pos="2407" w:val="left"/>
          <w:tab w:leader="none" w:pos="3170" w:val="left"/>
        </w:tabs>
        <w:widowControl w:val="0"/>
        <w:keepNext w:val="0"/>
        <w:keepLines w:val="0"/>
        <w:shd w:val="clear" w:color="auto" w:fill="auto"/>
        <w:bidi w:val="0"/>
        <w:jc w:val="both"/>
        <w:spacing w:before="0" w:after="57" w:line="170" w:lineRule="exact"/>
        <w:ind w:left="1500" w:right="0" w:firstLine="0"/>
      </w:pPr>
      <w:r>
        <w:rPr>
          <w:rStyle w:val="CharStyle738"/>
        </w:rPr>
        <w:t xml:space="preserve">а/2 </w:t>
      </w:r>
      <w:r>
        <w:rPr>
          <w:rStyle w:val="CharStyle634"/>
        </w:rPr>
        <w:t>dt</w:t>
      </w:r>
      <w:r>
        <w:rPr>
          <w:rStyle w:val="CharStyle738"/>
          <w:lang w:val="en-US" w:eastAsia="en-US" w:bidi="en-US"/>
        </w:rPr>
        <w:tab/>
      </w:r>
      <w:r>
        <w:rPr>
          <w:rStyle w:val="CharStyle738"/>
        </w:rPr>
        <w:t>а/2</w:t>
        <w:tab/>
      </w:r>
      <w:r>
        <w:rPr>
          <w:rStyle w:val="CharStyle634"/>
        </w:rPr>
        <w:t>dt</w:t>
      </w:r>
    </w:p>
    <w:p>
      <w:pPr>
        <w:pStyle w:val="Style315"/>
        <w:tabs>
          <w:tab w:leader="none" w:pos="6053" w:val="left"/>
        </w:tabs>
        <w:widowControl w:val="0"/>
        <w:keepNext w:val="0"/>
        <w:keepLines w:val="0"/>
        <w:shd w:val="clear" w:color="auto" w:fill="auto"/>
        <w:bidi w:val="0"/>
        <w:jc w:val="both"/>
        <w:spacing w:before="0" w:after="0" w:line="216" w:lineRule="exact"/>
        <w:ind w:left="0" w:right="0" w:firstLine="0"/>
      </w:pPr>
      <w:r>
        <w:rPr>
          <w:rStyle w:val="CharStyle581"/>
        </w:rPr>
        <w:t>Здесь ш</w:t>
        <w:tab/>
      </w:r>
      <w:r>
        <w:rPr>
          <w:rStyle w:val="CharStyle581"/>
          <w:lang w:val="en-US" w:eastAsia="en-US" w:bidi="en-US"/>
        </w:rPr>
        <w:t xml:space="preserve">n </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число витков в катушке, </w:t>
      </w:r>
      <w:r>
        <w:rPr>
          <w:rStyle w:val="CharStyle634"/>
        </w:rPr>
        <w:t>S</w:t>
      </w:r>
      <w:r>
        <w:rPr>
          <w:rStyle w:val="CharStyle581"/>
          <w:lang w:val="en-US" w:eastAsia="en-US" w:bidi="en-US"/>
        </w:rPr>
        <w:t xml:space="preserve"> </w:t>
      </w:r>
      <w:r>
        <w:rPr>
          <w:rStyle w:val="CharStyle581"/>
        </w:rPr>
        <w:t>— площадь каждого витка (эти величи</w:t>
        <w:t>ны указаны на катушке). Ширина линии измеряется на образцах из резины и воды.</w:t>
      </w:r>
    </w:p>
    <w:p>
      <w:pPr>
        <w:pStyle w:val="Style315"/>
        <w:numPr>
          <w:ilvl w:val="0"/>
          <w:numId w:val="17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Оцените погрешность в измерениях. Объясните, с чем связано наблюдаемое различие в ширине линий.</w:t>
      </w:r>
    </w:p>
    <w:p>
      <w:pPr>
        <w:pStyle w:val="Style315"/>
        <w:numPr>
          <w:ilvl w:val="0"/>
          <w:numId w:val="179"/>
        </w:numPr>
        <w:tabs>
          <w:tab w:leader="none" w:pos="582" w:val="left"/>
        </w:tabs>
        <w:widowControl w:val="0"/>
        <w:keepNext w:val="0"/>
        <w:keepLines w:val="0"/>
        <w:shd w:val="clear" w:color="auto" w:fill="auto"/>
        <w:bidi w:val="0"/>
        <w:jc w:val="both"/>
        <w:spacing w:before="0" w:after="120" w:line="216" w:lineRule="exact"/>
        <w:ind w:left="0" w:right="0" w:firstLine="340"/>
      </w:pPr>
      <w:r>
        <w:rPr>
          <w:rStyle w:val="CharStyle581"/>
        </w:rPr>
        <w:t>Убедитесь в том, что ширина кривой ядериого магнитного ре</w:t>
        <w:t>зонанса зависит от неоднородности магнитного поля в образце. Для этого поднесите стальной шарик к образцу в момент наблюдения сиг</w:t>
        <w:t>нала от ядериого магнитного резонанса. Пик на осциллографе должен стать шире и ниже.</w:t>
      </w:r>
    </w:p>
    <w:p>
      <w:pPr>
        <w:pStyle w:val="Style315"/>
        <w:numPr>
          <w:ilvl w:val="0"/>
          <w:numId w:val="177"/>
        </w:numPr>
        <w:tabs>
          <w:tab w:leader="none" w:pos="620" w:val="left"/>
        </w:tabs>
        <w:widowControl w:val="0"/>
        <w:keepNext w:val="0"/>
        <w:keepLines w:val="0"/>
        <w:shd w:val="clear" w:color="auto" w:fill="auto"/>
        <w:bidi w:val="0"/>
        <w:jc w:val="both"/>
        <w:spacing w:before="0" w:after="60" w:line="216" w:lineRule="exact"/>
        <w:ind w:left="0" w:right="0" w:firstLine="340"/>
      </w:pPr>
      <w:r>
        <w:rPr>
          <w:rStyle w:val="CharStyle581"/>
        </w:rPr>
        <w:t>Наблюдение температурной зависимости и насыщения ядериого магнитного резонанса</w:t>
      </w:r>
    </w:p>
    <w:p>
      <w:pPr>
        <w:pStyle w:val="Style315"/>
        <w:numPr>
          <w:ilvl w:val="0"/>
          <w:numId w:val="18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Расплавьте в горячей воде парафин, находящийся в ампуле, и, по</w:t>
        <w:t>местив ампулу в катушку индикаторной установки, обнаружьте сигнал ядериого магнитного резонанса. Проследите за тем, как изменяется сигнал по мере охлаждения парафина.</w:t>
      </w:r>
    </w:p>
    <w:p>
      <w:pPr>
        <w:pStyle w:val="Style315"/>
        <w:numPr>
          <w:ilvl w:val="0"/>
          <w:numId w:val="18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«Заморозьте» резиновый образец в жидком азоте и поместите его в катушку индикаторной установки. Проследите за тем, как из</w:t>
        <w:t>меняется сигнал по мере нагревания резинового образца. Объясните наблюдаемые явления.</w:t>
      </w:r>
    </w:p>
    <w:p>
      <w:pPr>
        <w:pStyle w:val="Style315"/>
        <w:numPr>
          <w:ilvl w:val="0"/>
          <w:numId w:val="18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Возьмите ампулу с дистиллированной водой и поместите ее в ка</w:t>
        <w:t>тушку прибора. Наблюдайте за сигналом ядериого магнитного резо</w:t>
        <w:t>нанса в двух случаях: когда магнитное поле быстро пересекает резо</w:t>
        <w:t>нансное значение и когда оно проходит его медленно. Почему ампли</w:t>
        <w:t>туда в первом случае велика, а во втором резко падает?</w:t>
      </w:r>
    </w:p>
    <w:p>
      <w:pPr>
        <w:pStyle w:val="Style315"/>
        <w:numPr>
          <w:ilvl w:val="0"/>
          <w:numId w:val="18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Добавляя в ампулу с дистиллированной водой по одной капле однопроцентного раствора </w:t>
      </w:r>
      <w:r>
        <w:rPr>
          <w:rStyle w:val="CharStyle581"/>
          <w:lang w:val="en-US" w:eastAsia="en-US" w:bidi="en-US"/>
        </w:rPr>
        <w:t>FeCl</w:t>
      </w:r>
      <w:r>
        <w:rPr>
          <w:rStyle w:val="CharStyle581"/>
          <w:lang w:val="en-US" w:eastAsia="en-US" w:bidi="en-US"/>
          <w:vertAlign w:val="subscript"/>
        </w:rPr>
        <w:t>3</w:t>
      </w:r>
      <w:r>
        <w:rPr>
          <w:rStyle w:val="CharStyle581"/>
          <w:lang w:val="en-US" w:eastAsia="en-US" w:bidi="en-US"/>
        </w:rPr>
        <w:t xml:space="preserve">, </w:t>
      </w:r>
      <w:r>
        <w:rPr>
          <w:rStyle w:val="CharStyle581"/>
        </w:rPr>
        <w:t>наблюдайте за изменением сигнала резонанса. Чем объяснить резкое увеличение сигнала вначале и пре</w:t>
        <w:t>кращение роста при дальнейшем увеличении концентрации?</w:t>
      </w:r>
    </w:p>
    <w:p>
      <w:pPr>
        <w:pStyle w:val="Style315"/>
        <w:numPr>
          <w:ilvl w:val="0"/>
          <w:numId w:val="181"/>
        </w:numPr>
        <w:tabs>
          <w:tab w:leader="none" w:pos="582" w:val="left"/>
        </w:tabs>
        <w:widowControl w:val="0"/>
        <w:keepNext w:val="0"/>
        <w:keepLines w:val="0"/>
        <w:shd w:val="clear" w:color="auto" w:fill="auto"/>
        <w:bidi w:val="0"/>
        <w:jc w:val="both"/>
        <w:spacing w:before="0" w:after="149" w:line="216" w:lineRule="exact"/>
        <w:ind w:left="0" w:right="0" w:firstLine="340"/>
      </w:pPr>
      <w:r>
        <w:rPr>
          <w:rStyle w:val="CharStyle581"/>
        </w:rPr>
        <w:t>Закончив работу, выключите схему. Прежде чем выключить пи</w:t>
        <w:t>тание электромагнита, с помощью реостата максимально уменьшите его ток.</w:t>
      </w:r>
    </w:p>
    <w:p>
      <w:pPr>
        <w:pStyle w:val="Style1056"/>
        <w:widowControl w:val="0"/>
        <w:keepNext w:val="0"/>
        <w:keepLines w:val="0"/>
        <w:shd w:val="clear" w:color="auto" w:fill="auto"/>
        <w:bidi w:val="0"/>
        <w:spacing w:before="0" w:after="0" w:line="180" w:lineRule="exact"/>
        <w:ind w:left="0" w:right="0" w:firstLine="0"/>
        <w:sectPr>
          <w:pgSz w:w="11900" w:h="16840"/>
          <w:pgMar w:top="1055" w:left="643" w:right="4691" w:bottom="5707" w:header="0" w:footer="3" w:gutter="0"/>
          <w:rtlGutter w:val="0"/>
          <w:cols w:space="720"/>
          <w:noEndnote/>
          <w:docGrid w:linePitch="360"/>
        </w:sectPr>
      </w:pPr>
      <w:r>
        <w:rPr>
          <w:rStyle w:val="CharStyle1058"/>
        </w:rPr>
        <w:t>ЛИТЕРАТУРА</w:t>
      </w:r>
    </w:p>
    <w:p>
      <w:pPr>
        <w:pStyle w:val="Style315"/>
        <w:numPr>
          <w:ilvl w:val="0"/>
          <w:numId w:val="183"/>
        </w:numPr>
        <w:tabs>
          <w:tab w:leader="none" w:pos="553" w:val="left"/>
        </w:tabs>
        <w:widowControl w:val="0"/>
        <w:keepNext w:val="0"/>
        <w:keepLines w:val="0"/>
        <w:shd w:val="clear" w:color="auto" w:fill="auto"/>
        <w:bidi w:val="0"/>
        <w:jc w:val="both"/>
        <w:spacing w:before="0" w:after="0" w:line="211" w:lineRule="exact"/>
        <w:ind w:left="0" w:right="0" w:firstLine="340"/>
      </w:pPr>
      <w:r>
        <w:rPr>
          <w:rStyle w:val="CharStyle581"/>
        </w:rPr>
        <w:t>Кнттель Ч. Введение в физику твердого тела. М.: Наука, 1978. С. 595 606.</w:t>
      </w:r>
    </w:p>
    <w:p>
      <w:pPr>
        <w:pStyle w:val="Style315"/>
        <w:numPr>
          <w:ilvl w:val="0"/>
          <w:numId w:val="183"/>
        </w:numPr>
        <w:tabs>
          <w:tab w:leader="none" w:pos="562" w:val="left"/>
        </w:tabs>
        <w:widowControl w:val="0"/>
        <w:keepNext w:val="0"/>
        <w:keepLines w:val="0"/>
        <w:shd w:val="clear" w:color="auto" w:fill="auto"/>
        <w:bidi w:val="0"/>
        <w:jc w:val="both"/>
        <w:spacing w:before="0" w:after="413" w:line="211" w:lineRule="exact"/>
        <w:ind w:left="0" w:right="0" w:firstLine="340"/>
      </w:pPr>
      <w:r>
        <w:rPr>
          <w:rStyle w:val="CharStyle581"/>
        </w:rPr>
        <w:t>Гольдин Л. Л., Новикова Г. И. Введение в квантовую физику. М.: На</w:t>
        <w:t>ука, 1989. §38.</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10.4.</w:t>
      </w:r>
    </w:p>
    <w:p>
      <w:pPr>
        <w:pStyle w:val="Style239"/>
        <w:widowControl w:val="0"/>
        <w:keepNext w:val="0"/>
        <w:keepLines w:val="0"/>
        <w:shd w:val="clear" w:color="auto" w:fill="auto"/>
        <w:bidi w:val="0"/>
        <w:spacing w:before="0" w:after="231" w:line="220" w:lineRule="exact"/>
        <w:ind w:left="0" w:right="0" w:firstLine="340"/>
      </w:pPr>
      <w:r>
        <w:rPr>
          <w:rStyle w:val="CharStyle241"/>
        </w:rPr>
        <w:t>Магнитные моменты легких ядер</w:t>
      </w:r>
    </w:p>
    <w:p>
      <w:pPr>
        <w:pStyle w:val="Style315"/>
        <w:widowControl w:val="0"/>
        <w:keepNext w:val="0"/>
        <w:keepLines w:val="0"/>
        <w:shd w:val="clear" w:color="auto" w:fill="auto"/>
        <w:bidi w:val="0"/>
        <w:jc w:val="both"/>
        <w:spacing w:before="0" w:after="0" w:line="187" w:lineRule="exact"/>
        <w:ind w:left="0" w:right="0" w:firstLine="340"/>
      </w:pPr>
      <w:r>
        <w:rPr>
          <w:rStyle w:val="CharStyle581"/>
        </w:rPr>
        <w:t>В работе вычисляются магнитные моменты протона, дейтрона и яд-</w:t>
      </w:r>
    </w:p>
    <w:p>
      <w:pPr>
        <w:pStyle w:val="Style315"/>
        <w:widowControl w:val="0"/>
        <w:keepNext w:val="0"/>
        <w:keepLines w:val="0"/>
        <w:shd w:val="clear" w:color="auto" w:fill="auto"/>
        <w:bidi w:val="0"/>
        <w:jc w:val="both"/>
        <w:spacing w:before="0" w:after="37" w:line="187" w:lineRule="exact"/>
        <w:ind w:left="340" w:right="0" w:firstLine="3000"/>
      </w:pPr>
      <w:r>
        <w:rPr>
          <w:rStyle w:val="CharStyle581"/>
          <w:lang w:val="en-US" w:eastAsia="en-US" w:bidi="en-US"/>
        </w:rPr>
        <w:t>g</w:t>
      </w:r>
      <w:r>
        <w:rPr>
          <w:rStyle w:val="CharStyle581"/>
        </w:rPr>
        <w:t>-факторов методом ядерного маг</w:t>
        <w:t>нитного резонанса (ЯМР). Полученные данные сравниваются с вычис</w:t>
        <w:t>лениями магнитных моментов па основе кварковой модели адронов и одпочастичпой оболочечной модели ядер.</w:t>
      </w:r>
    </w:p>
    <w:p>
      <w:pPr>
        <w:pStyle w:val="Style48"/>
        <w:widowControl w:val="0"/>
        <w:keepNext w:val="0"/>
        <w:keepLines w:val="0"/>
        <w:shd w:val="clear" w:color="auto" w:fill="auto"/>
        <w:bidi w:val="0"/>
        <w:jc w:val="both"/>
        <w:spacing w:before="0" w:after="313" w:line="216" w:lineRule="exact"/>
        <w:ind w:left="0" w:right="0" w:firstLine="340"/>
      </w:pPr>
      <w:r>
        <w:rPr>
          <w:rStyle w:val="CharStyle55"/>
        </w:rPr>
        <w:t>Спин и магнитный момент ядра. Полный момент количества дви</w:t>
        <w:t xml:space="preserve">жения ядра часто обозначается символом I (вместо </w:t>
      </w:r>
      <w:r>
        <w:rPr>
          <w:rStyle w:val="CharStyle55"/>
          <w:lang w:val="en-US" w:eastAsia="en-US" w:bidi="en-US"/>
        </w:rPr>
        <w:t xml:space="preserve">J, </w:t>
      </w:r>
      <w:r>
        <w:rPr>
          <w:rStyle w:val="CharStyle55"/>
        </w:rPr>
        <w:t>принятого для атома). В литературе I часто называют «спином» ядра. Мы будем под «спином» понимать лишь собственную (не орбитальную) часть момен</w:t>
        <w:t xml:space="preserve">та количества движения </w:t>
      </w:r>
      <w:r>
        <w:rPr>
          <w:rStyle w:val="CharStyle55"/>
          <w:lang w:val="en-US" w:eastAsia="en-US" w:bidi="en-US"/>
        </w:rPr>
        <w:t xml:space="preserve">S, </w:t>
      </w:r>
      <w:r>
        <w:rPr>
          <w:rStyle w:val="CharStyle55"/>
        </w:rPr>
        <w:t xml:space="preserve">а символом </w:t>
      </w:r>
      <w:r>
        <w:rPr>
          <w:rStyle w:val="CharStyle55"/>
          <w:lang w:val="en-US" w:eastAsia="en-US" w:bidi="en-US"/>
        </w:rPr>
        <w:t xml:space="preserve">L </w:t>
      </w:r>
      <w:r>
        <w:rPr>
          <w:rStyle w:val="CharStyle55"/>
        </w:rPr>
        <w:t>будем обозначать полный орбитальный момент нуклонов. Тем самым полный момент ядра</w:t>
      </w:r>
    </w:p>
    <w:p>
      <w:pPr>
        <w:pStyle w:val="Style48"/>
        <w:tabs>
          <w:tab w:leader="none" w:pos="6203" w:val="left"/>
        </w:tabs>
        <w:widowControl w:val="0"/>
        <w:keepNext w:val="0"/>
        <w:keepLines w:val="0"/>
        <w:shd w:val="clear" w:color="auto" w:fill="auto"/>
        <w:bidi w:val="0"/>
        <w:jc w:val="both"/>
        <w:spacing w:before="0" w:after="231" w:line="200" w:lineRule="exact"/>
        <w:ind w:left="2800" w:right="0" w:firstLine="0"/>
      </w:pPr>
      <w:r>
        <w:rPr>
          <w:rStyle w:val="CharStyle55"/>
          <w:lang w:val="en-US" w:eastAsia="en-US" w:bidi="en-US"/>
        </w:rPr>
        <w:t>I = L + S</w:t>
      </w:r>
      <w:r>
        <w:rPr>
          <w:rStyle w:val="CharStyle415"/>
        </w:rPr>
        <w:t>.</w:t>
        <w:tab/>
      </w:r>
      <w:r>
        <w:rPr>
          <w:rStyle w:val="CharStyle55"/>
        </w:rPr>
        <w:t>(1)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Согласно квантовой механике, полный момент количества движе</w:t>
        <w:t>ния I изолированной системы (ядра) принимает (в единицах К) це-</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 xml:space="preserve">I </w:t>
      </w:r>
      <w:r>
        <w:rPr>
          <w:rStyle w:val="CharStyle634"/>
          <w:lang w:val="ru-RU" w:eastAsia="ru-RU" w:bidi="ru-RU"/>
        </w:rPr>
        <w:t>=</w:t>
      </w:r>
    </w:p>
    <w:p>
      <w:pPr>
        <w:pStyle w:val="Style48"/>
        <w:tabs>
          <w:tab w:leader="none" w:pos="4234" w:val="left"/>
        </w:tabs>
        <w:widowControl w:val="0"/>
        <w:keepNext w:val="0"/>
        <w:keepLines w:val="0"/>
        <w:shd w:val="clear" w:color="auto" w:fill="auto"/>
        <w:bidi w:val="0"/>
        <w:jc w:val="both"/>
        <w:spacing w:before="0" w:after="0" w:line="216" w:lineRule="exact"/>
        <w:ind w:left="0" w:right="0" w:firstLine="0"/>
      </w:pPr>
      <w:r>
        <w:rPr>
          <w:rStyle w:val="CharStyle95"/>
          <w:lang w:val="ru-RU" w:eastAsia="ru-RU" w:bidi="ru-RU"/>
        </w:rPr>
        <w:t>=</w:t>
      </w:r>
      <w:r>
        <w:rPr>
          <w:rStyle w:val="CharStyle1059"/>
        </w:rPr>
        <w:t xml:space="preserve"> 0, 1, 2,</w:t>
      </w:r>
      <w:r>
        <w:rPr>
          <w:rStyle w:val="CharStyle55"/>
        </w:rPr>
        <w:t xml:space="preserve">.... а для нечетного </w:t>
      </w:r>
      <w:r>
        <w:rPr>
          <w:rStyle w:val="CharStyle1028"/>
          <w:lang w:val="ru-RU" w:eastAsia="ru-RU" w:bidi="ru-RU"/>
        </w:rPr>
        <w:t>А</w:t>
      </w:r>
      <w:r>
        <w:rPr>
          <w:rStyle w:val="CharStyle55"/>
        </w:rPr>
        <w:t xml:space="preserve"> всегда </w:t>
      </w:r>
      <w:r>
        <w:rPr>
          <w:rStyle w:val="CharStyle95"/>
          <w:lang w:val="ru-RU" w:eastAsia="ru-RU" w:bidi="ru-RU"/>
        </w:rPr>
        <w:t>I =</w:t>
      </w:r>
      <w:r>
        <w:rPr>
          <w:rStyle w:val="CharStyle1059"/>
        </w:rPr>
        <w:tab/>
        <w:t>§,</w:t>
      </w:r>
      <w:r>
        <w:rPr>
          <w:rStyle w:val="CharStyle55"/>
        </w:rPr>
        <w:t>.... Следует отметить,</w:t>
      </w:r>
    </w:p>
    <w:p>
      <w:pPr>
        <w:pStyle w:val="Style48"/>
        <w:widowControl w:val="0"/>
        <w:keepNext w:val="0"/>
        <w:keepLines w:val="0"/>
        <w:shd w:val="clear" w:color="auto" w:fill="auto"/>
        <w:bidi w:val="0"/>
        <w:jc w:val="both"/>
        <w:spacing w:before="0" w:after="0" w:line="216" w:lineRule="exact"/>
        <w:ind w:left="0" w:right="0" w:firstLine="0"/>
      </w:pPr>
      <w:r>
        <w:rPr>
          <w:rStyle w:val="CharStyle55"/>
        </w:rPr>
        <w:t>что этот результат мы бы не получили, если бы ядро состояло из про</w:t>
        <w:t>тонов и электронов.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Вообще говоря, ядра обладают также и магнитным моментом ц, связанным, естественно, с I. К настоящему времени спины и магнит</w:t>
        <w:t>ные моменты стабильных и многих радиоактивных изотопов хорошо измерены. Рассмотрение магнитных свойств атомных ядер показыва</w:t>
        <w:t>ет, что мы имеем дело с более сложной ситуацией, чем это имеет место в случае электронной оболочки.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Дипольный магнитный момент представляет собой аксиальный вектор, и тем самым при замене г на —г он не меняет знака. Поэтому в ядре могут быть отличны от нуля только дипольный и все нечетные магнитные моменты. Четные магнитные моменты в стационарных со</w:t>
        <w:t>стояниях обращаются в нуль.</w:t>
      </w:r>
    </w:p>
    <w:p>
      <w:pPr>
        <w:pStyle w:val="Style48"/>
        <w:widowControl w:val="0"/>
        <w:keepNext w:val="0"/>
        <w:keepLines w:val="0"/>
        <w:shd w:val="clear" w:color="auto" w:fill="auto"/>
        <w:bidi w:val="0"/>
        <w:jc w:val="both"/>
        <w:spacing w:before="0" w:after="0" w:line="216" w:lineRule="exact"/>
        <w:ind w:left="0" w:right="0" w:firstLine="340"/>
        <w:sectPr>
          <w:headerReference w:type="even" r:id="rId525"/>
          <w:headerReference w:type="default" r:id="rId526"/>
          <w:headerReference w:type="first" r:id="rId527"/>
          <w:footerReference w:type="first" r:id="rId528"/>
          <w:titlePg/>
          <w:pgSz w:w="11900" w:h="16840"/>
          <w:pgMar w:top="1095" w:left="692" w:right="4743" w:bottom="1095" w:header="0" w:footer="3" w:gutter="0"/>
          <w:rtlGutter w:val="0"/>
          <w:cols w:space="720"/>
          <w:noEndnote/>
          <w:docGrid w:linePitch="360"/>
        </w:sectPr>
      </w:pPr>
      <w:r>
        <w:rPr>
          <w:rStyle w:val="CharStyle55"/>
        </w:rPr>
        <w:t>Отношение дипольного магнитного момента ц к механическому мо</w:t>
        <w:t>менту I называется гиромагнитным отношением и записывается оно в атомной физике в виде</w:t>
      </w:r>
    </w:p>
    <w:p>
      <w:pPr>
        <w:pStyle w:val="Style48"/>
        <w:widowControl w:val="0"/>
        <w:keepNext w:val="0"/>
        <w:keepLines w:val="0"/>
        <w:shd w:val="clear" w:color="auto" w:fill="auto"/>
        <w:bidi w:val="0"/>
        <w:jc w:val="both"/>
        <w:spacing w:before="0" w:after="73" w:line="216" w:lineRule="exact"/>
        <w:ind w:left="0" w:right="0" w:firstLine="0"/>
      </w:pPr>
      <w:r>
        <w:rPr>
          <w:rStyle w:val="CharStyle55"/>
        </w:rPr>
        <w:t xml:space="preserve">где </w:t>
      </w:r>
      <w:r>
        <w:rPr>
          <w:rStyle w:val="CharStyle55"/>
          <w:lang w:val="en-US" w:eastAsia="en-US" w:bidi="en-US"/>
        </w:rPr>
        <w:t xml:space="preserve">g </w:t>
      </w:r>
      <w:r>
        <w:rPr>
          <w:rStyle w:val="CharStyle55"/>
        </w:rPr>
        <w:t>— фактор Ланде, а за единицу (у</w:t>
      </w:r>
      <w:r>
        <w:rPr>
          <w:rStyle w:val="CharStyle55"/>
          <w:vertAlign w:val="subscript"/>
        </w:rPr>
        <w:t>0</w:t>
      </w:r>
      <w:r>
        <w:rPr>
          <w:rStyle w:val="CharStyle55"/>
        </w:rPr>
        <w:t>) принимается гиромагнитное отношение для орбитального движения электрона в атоме</w:t>
      </w:r>
    </w:p>
    <w:p>
      <w:pPr>
        <w:pStyle w:val="Style48"/>
        <w:widowControl w:val="0"/>
        <w:keepNext w:val="0"/>
        <w:keepLines w:val="0"/>
        <w:shd w:val="clear" w:color="auto" w:fill="auto"/>
        <w:bidi w:val="0"/>
        <w:jc w:val="left"/>
        <w:spacing w:before="0" w:after="0" w:line="200" w:lineRule="exact"/>
        <w:ind w:left="3480" w:right="0" w:firstLine="0"/>
      </w:pPr>
      <w:r>
        <w:pict>
          <v:shape id="_x0000_s1907" type="#_x0000_t202" style="position:absolute;margin-left:312.7pt;margin-top:2.15pt;width:13.7pt;height:13.7pt;z-index:-125828788;mso-wrap-distance-left:122.15pt;mso-wrap-distance-top:1.55pt;mso-wrap-distance-right:5.pt;mso-wrap-distance-bottom:49.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(3)</w:t>
                  </w:r>
                </w:p>
              </w:txbxContent>
            </v:textbox>
            <w10:wrap type="square" side="left" anchorx="margin"/>
          </v:shape>
        </w:pict>
      </w:r>
      <w:r>
        <w:pict>
          <v:shape id="_x0000_s1908" type="#_x0000_t202" style="position:absolute;margin-left:312.7pt;margin-top:52.3pt;width:13.7pt;height:13.7pt;z-index:-125828787;mso-wrap-distance-left:122.15pt;mso-wrap-distance-top:51.7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(4)</w:t>
                  </w:r>
                </w:p>
              </w:txbxContent>
            </v:textbox>
            <w10:wrap type="square" side="left" anchorx="margin"/>
          </v:shape>
        </w:pict>
      </w:r>
      <w:r>
        <w:rPr>
          <w:rStyle w:val="CharStyle55"/>
          <w:lang w:val="en-US" w:eastAsia="en-US" w:bidi="en-US"/>
        </w:rPr>
        <w:t>e</w:t>
      </w:r>
    </w:p>
    <w:p>
      <w:pPr>
        <w:pStyle w:val="Style48"/>
        <w:widowControl w:val="0"/>
        <w:keepNext w:val="0"/>
        <w:keepLines w:val="0"/>
        <w:shd w:val="clear" w:color="auto" w:fill="auto"/>
        <w:bidi w:val="0"/>
        <w:jc w:val="right"/>
        <w:spacing w:before="0" w:after="124" w:line="200" w:lineRule="exact"/>
        <w:ind w:left="0" w:right="0" w:firstLine="0"/>
      </w:pPr>
      <w:r>
        <w:rPr>
          <w:rStyle w:val="CharStyle55"/>
        </w:rPr>
        <w:t xml:space="preserve">2 </w:t>
      </w:r>
      <w:r>
        <w:rPr>
          <w:rStyle w:val="CharStyle55"/>
          <w:lang w:val="en-US" w:eastAsia="en-US" w:bidi="en-US"/>
        </w:rPr>
        <w:t>m</w:t>
      </w:r>
      <w:r>
        <w:rPr>
          <w:rStyle w:val="CharStyle55"/>
          <w:lang w:val="en-US" w:eastAsia="en-US" w:bidi="en-US"/>
          <w:vertAlign w:val="subscript"/>
        </w:rPr>
        <w:t>e</w:t>
      </w:r>
      <w:r>
        <w:rPr>
          <w:rStyle w:val="CharStyle55"/>
          <w:lang w:val="en-US" w:eastAsia="en-US" w:bidi="en-US"/>
        </w:rPr>
        <w:t>c</w:t>
      </w:r>
    </w:p>
    <w:p>
      <w:pPr>
        <w:pStyle w:val="Style48"/>
        <w:widowControl w:val="0"/>
        <w:keepNext w:val="0"/>
        <w:keepLines w:val="0"/>
        <w:shd w:val="clear" w:color="auto" w:fill="auto"/>
        <w:bidi w:val="0"/>
        <w:jc w:val="right"/>
        <w:spacing w:before="0" w:after="62" w:line="200" w:lineRule="exact"/>
        <w:ind w:left="0" w:right="0" w:firstLine="0"/>
      </w:pPr>
      <w:r>
        <w:rPr>
          <w:rStyle w:val="CharStyle55"/>
        </w:rPr>
        <w:t>Аналогично в ядерной физике за единицу принимается величина</w:t>
      </w:r>
    </w:p>
    <w:p>
      <w:pPr>
        <w:pStyle w:val="Style48"/>
        <w:widowControl w:val="0"/>
        <w:keepNext w:val="0"/>
        <w:keepLines w:val="0"/>
        <w:shd w:val="clear" w:color="auto" w:fill="auto"/>
        <w:bidi w:val="0"/>
        <w:jc w:val="left"/>
        <w:spacing w:before="0" w:after="33" w:line="200" w:lineRule="exact"/>
        <w:ind w:left="3400" w:right="0" w:firstLine="0"/>
      </w:pPr>
      <w:r>
        <w:rPr>
          <w:rStyle w:val="CharStyle55"/>
          <w:lang w:val="en-US" w:eastAsia="en-US" w:bidi="en-US"/>
        </w:rPr>
        <w:t>e</w:t>
      </w:r>
    </w:p>
    <w:p>
      <w:pPr>
        <w:pStyle w:val="Style229"/>
        <w:widowControl w:val="0"/>
        <w:keepNext w:val="0"/>
        <w:keepLines w:val="0"/>
        <w:shd w:val="clear" w:color="auto" w:fill="auto"/>
        <w:bidi w:val="0"/>
        <w:jc w:val="right"/>
        <w:spacing w:before="0" w:after="0" w:line="200" w:lineRule="exact"/>
        <w:ind w:left="0" w:right="0" w:firstLine="0"/>
      </w:pPr>
      <w:r>
        <w:rPr>
          <w:rStyle w:val="CharStyle1088"/>
          <w:i w:val="0"/>
          <w:iCs w:val="0"/>
        </w:rPr>
        <w:t xml:space="preserve">~~ </w:t>
      </w:r>
      <w:r>
        <w:rPr>
          <w:rStyle w:val="CharStyle1089"/>
          <w:i/>
          <w:iCs/>
        </w:rPr>
        <w:t xml:space="preserve">2Мс </w:t>
      </w:r>
      <w:r>
        <w:rPr>
          <w:rStyle w:val="CharStyle55"/>
          <w:i w:val="0"/>
          <w:iCs w:val="0"/>
        </w:rPr>
        <w:t xml:space="preserve">где </w:t>
      </w:r>
      <w:r>
        <w:rPr>
          <w:rStyle w:val="CharStyle461"/>
          <w:i/>
          <w:iCs/>
        </w:rPr>
        <w:t>M</w:t>
      </w:r>
      <w:r>
        <w:rPr>
          <w:rStyle w:val="CharStyle415"/>
          <w:lang w:val="en-US" w:eastAsia="en-US" w:bidi="en-US"/>
          <w:i w:val="0"/>
          <w:iCs w:val="0"/>
        </w:rPr>
        <w:t xml:space="preserve"> </w:t>
      </w:r>
      <w:r>
        <w:rPr>
          <w:rStyle w:val="CharStyle415"/>
          <w:i w:val="0"/>
          <w:iCs w:val="0"/>
        </w:rPr>
        <w:t xml:space="preserve">— </w:t>
      </w:r>
      <w:r>
        <w:rPr>
          <w:rStyle w:val="CharStyle55"/>
          <w:i w:val="0"/>
          <w:iCs w:val="0"/>
        </w:rPr>
        <w:t>масса протона.</w:t>
      </w:r>
    </w:p>
    <w:p>
      <w:pPr>
        <w:pStyle w:val="Style48"/>
        <w:widowControl w:val="0"/>
        <w:keepNext w:val="0"/>
        <w:keepLines w:val="0"/>
        <w:shd w:val="clear" w:color="auto" w:fill="auto"/>
        <w:bidi w:val="0"/>
        <w:jc w:val="both"/>
        <w:spacing w:before="0" w:after="153" w:line="200" w:lineRule="exact"/>
        <w:ind w:left="0" w:right="0" w:firstLine="340"/>
      </w:pPr>
      <w:r>
        <w:rPr>
          <w:rStyle w:val="CharStyle55"/>
        </w:rPr>
        <w:t>Тем самым магнитный момент ядра можно записать в виде</w:t>
      </w:r>
    </w:p>
    <w:p>
      <w:pPr>
        <w:pStyle w:val="Style48"/>
        <w:tabs>
          <w:tab w:leader="none" w:pos="6147" w:val="left"/>
        </w:tabs>
        <w:widowControl w:val="0"/>
        <w:keepNext w:val="0"/>
        <w:keepLines w:val="0"/>
        <w:shd w:val="clear" w:color="auto" w:fill="auto"/>
        <w:bidi w:val="0"/>
        <w:jc w:val="both"/>
        <w:spacing w:before="0" w:after="119" w:line="200" w:lineRule="exact"/>
        <w:ind w:left="2780" w:right="0" w:firstLine="0"/>
      </w:pPr>
      <w:r>
        <w:rPr>
          <w:rStyle w:val="CharStyle55"/>
        </w:rPr>
        <w:t xml:space="preserve">Ц = </w:t>
      </w:r>
      <w:r>
        <w:rPr>
          <w:rStyle w:val="CharStyle461"/>
          <w:lang w:val="ru-RU" w:eastAsia="ru-RU" w:bidi="ru-RU"/>
        </w:rPr>
        <w:t>У</w:t>
      </w:r>
      <w:r>
        <w:rPr>
          <w:rStyle w:val="CharStyle1028"/>
          <w:lang w:val="ru-RU" w:eastAsia="ru-RU" w:bidi="ru-RU"/>
        </w:rPr>
        <w:t xml:space="preserve">я </w:t>
      </w:r>
      <w:r>
        <w:rPr>
          <w:rStyle w:val="CharStyle461"/>
        </w:rPr>
        <w:t>hI.</w:t>
      </w:r>
      <w:r>
        <w:rPr>
          <w:rStyle w:val="CharStyle415"/>
          <w:lang w:val="en-US" w:eastAsia="en-US" w:bidi="en-US"/>
        </w:rPr>
        <w:tab/>
      </w:r>
      <w:r>
        <w:rPr>
          <w:rStyle w:val="CharStyle55"/>
        </w:rPr>
        <w:t>(5)</w:t>
      </w:r>
    </w:p>
    <w:p>
      <w:pPr>
        <w:pStyle w:val="Style48"/>
        <w:widowControl w:val="0"/>
        <w:keepNext w:val="0"/>
        <w:keepLines w:val="0"/>
        <w:shd w:val="clear" w:color="auto" w:fill="auto"/>
        <w:bidi w:val="0"/>
        <w:jc w:val="right"/>
        <w:spacing w:before="0" w:after="161" w:line="200" w:lineRule="exact"/>
        <w:ind w:left="0" w:right="0" w:firstLine="0"/>
      </w:pPr>
      <w:r>
        <w:rPr>
          <w:rStyle w:val="CharStyle55"/>
        </w:rPr>
        <w:t>Измеряется магнитный момент ядра в ядериых магнетонах</w:t>
      </w:r>
    </w:p>
    <w:p>
      <w:pPr>
        <w:pStyle w:val="Style299"/>
        <w:widowControl w:val="0"/>
        <w:keepNext w:val="0"/>
        <w:keepLines w:val="0"/>
        <w:shd w:val="clear" w:color="auto" w:fill="auto"/>
        <w:bidi w:val="0"/>
        <w:jc w:val="left"/>
        <w:spacing w:before="0" w:after="104" w:line="130" w:lineRule="exact"/>
        <w:ind w:left="3340" w:right="0" w:firstLine="0"/>
      </w:pPr>
      <w:r>
        <w:rPr>
          <w:rStyle w:val="CharStyle630"/>
          <w:i/>
          <w:iCs/>
        </w:rPr>
        <w:t>eh</w:t>
      </w:r>
    </w:p>
    <w:p>
      <w:pPr>
        <w:pStyle w:val="Style48"/>
        <w:widowControl w:val="0"/>
        <w:keepNext w:val="0"/>
        <w:keepLines w:val="0"/>
        <w:shd w:val="clear" w:color="auto" w:fill="auto"/>
        <w:bidi w:val="0"/>
        <w:jc w:val="both"/>
        <w:spacing w:before="0" w:after="106" w:line="200" w:lineRule="exact"/>
        <w:ind w:left="2780" w:right="0" w:firstLine="0"/>
      </w:pPr>
      <w:r>
        <w:rPr>
          <w:rStyle w:val="CharStyle55"/>
          <w:vertAlign w:val="superscript"/>
        </w:rPr>
        <w:t>Ця =</w:t>
      </w:r>
      <w:r>
        <w:rPr>
          <w:rStyle w:val="CharStyle55"/>
        </w:rPr>
        <w:t xml:space="preserve"> 2М?</w:t>
      </w:r>
    </w:p>
    <w:p>
      <w:pPr>
        <w:pStyle w:val="Style48"/>
        <w:widowControl w:val="0"/>
        <w:keepNext w:val="0"/>
        <w:keepLines w:val="0"/>
        <w:shd w:val="clear" w:color="auto" w:fill="auto"/>
        <w:bidi w:val="0"/>
        <w:jc w:val="both"/>
        <w:spacing w:before="0" w:after="73" w:line="216" w:lineRule="exact"/>
        <w:ind w:left="0" w:right="0" w:firstLine="0"/>
      </w:pPr>
      <w:r>
        <w:rPr>
          <w:rStyle w:val="CharStyle55"/>
        </w:rPr>
        <w:t>и поэтому удобнее формулу для магнитного момента ядра записывать в виде</w:t>
      </w:r>
    </w:p>
    <w:p>
      <w:pPr>
        <w:pStyle w:val="Style48"/>
        <w:tabs>
          <w:tab w:leader="none" w:pos="6147" w:val="left"/>
        </w:tabs>
        <w:widowControl w:val="0"/>
        <w:keepNext w:val="0"/>
        <w:keepLines w:val="0"/>
        <w:shd w:val="clear" w:color="auto" w:fill="auto"/>
        <w:bidi w:val="0"/>
        <w:jc w:val="both"/>
        <w:spacing w:before="0" w:after="106" w:line="200" w:lineRule="exact"/>
        <w:ind w:left="2780" w:right="0" w:firstLine="0"/>
      </w:pPr>
      <w:r>
        <w:rPr>
          <w:rStyle w:val="CharStyle149"/>
          <w:lang w:val="ru-RU" w:eastAsia="ru-RU" w:bidi="ru-RU"/>
        </w:rPr>
        <w:t xml:space="preserve">ц = </w:t>
      </w:r>
      <w:r>
        <w:rPr>
          <w:rStyle w:val="CharStyle461"/>
        </w:rPr>
        <w:t>g</w:t>
      </w:r>
      <w:r>
        <w:rPr>
          <w:rStyle w:val="CharStyle1028"/>
          <w:lang w:val="ru-RU" w:eastAsia="ru-RU" w:bidi="ru-RU"/>
        </w:rPr>
        <w:t>-л</w:t>
      </w:r>
      <w:r>
        <w:rPr>
          <w:rStyle w:val="CharStyle149"/>
          <w:lang w:val="ru-RU" w:eastAsia="ru-RU" w:bidi="ru-RU"/>
        </w:rPr>
        <w:t xml:space="preserve"> ц</w:t>
      </w:r>
      <w:r>
        <w:rPr>
          <w:rStyle w:val="CharStyle149"/>
          <w:lang w:val="ru-RU" w:eastAsia="ru-RU" w:bidi="ru-RU"/>
          <w:vertAlign w:val="subscript"/>
        </w:rPr>
        <w:t>я</w:t>
      </w:r>
      <w:r>
        <w:rPr>
          <w:rStyle w:val="CharStyle149"/>
          <w:lang w:val="ru-RU" w:eastAsia="ru-RU" w:bidi="ru-RU"/>
        </w:rPr>
        <w:t xml:space="preserve"> </w:t>
      </w:r>
      <w:r>
        <w:rPr>
          <w:rStyle w:val="CharStyle461"/>
          <w:lang w:val="ru-RU" w:eastAsia="ru-RU" w:bidi="ru-RU"/>
        </w:rPr>
        <w:t>I,</w:t>
      </w:r>
      <w:r>
        <w:rPr>
          <w:rStyle w:val="CharStyle415"/>
        </w:rPr>
        <w:tab/>
      </w:r>
      <w:r>
        <w:rPr>
          <w:rStyle w:val="CharStyle55"/>
        </w:rPr>
        <w:t>(7)</w:t>
      </w:r>
    </w:p>
    <w:p>
      <w:pPr>
        <w:pStyle w:val="Style48"/>
        <w:tabs>
          <w:tab w:leader="none" w:pos="3821" w:val="left"/>
        </w:tabs>
        <w:widowControl w:val="0"/>
        <w:keepNext w:val="0"/>
        <w:keepLines w:val="0"/>
        <w:shd w:val="clear" w:color="auto" w:fill="auto"/>
        <w:bidi w:val="0"/>
        <w:jc w:val="both"/>
        <w:spacing w:before="0" w:after="0" w:line="216" w:lineRule="exact"/>
        <w:ind w:left="0" w:right="0" w:firstLine="0"/>
      </w:pPr>
      <w:r>
        <w:rPr>
          <w:rStyle w:val="CharStyle55"/>
        </w:rPr>
        <w:t xml:space="preserve">где коэффициент </w:t>
      </w:r>
      <w:r>
        <w:rPr>
          <w:rStyle w:val="CharStyle55"/>
          <w:lang w:val="en-US" w:eastAsia="en-US" w:bidi="en-US"/>
        </w:rPr>
        <w:t>g</w:t>
        <w:tab/>
        <w:t>g</w:t>
      </w:r>
      <w:r>
        <w:rPr>
          <w:rStyle w:val="CharStyle55"/>
        </w:rPr>
        <w:t>-фактором.</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Как видно из формулы (7). для вычисления магнитного момента надо знать величину углового момента ядра. Рассмотрим вкратце, ка</w:t>
        <w:t>ким образом они определяются.</w:t>
      </w:r>
    </w:p>
    <w:p>
      <w:pPr>
        <w:pStyle w:val="Style48"/>
        <w:numPr>
          <w:ilvl w:val="0"/>
          <w:numId w:val="185"/>
        </w:numPr>
        <w:tabs>
          <w:tab w:leader="none" w:pos="582" w:val="left"/>
        </w:tabs>
        <w:widowControl w:val="0"/>
        <w:keepNext w:val="0"/>
        <w:keepLines w:val="0"/>
        <w:shd w:val="clear" w:color="auto" w:fill="auto"/>
        <w:bidi w:val="0"/>
        <w:jc w:val="both"/>
        <w:spacing w:before="0" w:after="60" w:line="216" w:lineRule="exact"/>
        <w:ind w:left="0" w:right="0" w:firstLine="340"/>
      </w:pPr>
      <w:r>
        <w:rPr>
          <w:rStyle w:val="CharStyle55"/>
        </w:rPr>
        <w:t>Сверхтонкая структура оптических спектров. Сверхтонкая струк</w:t>
        <w:t>тура спектров вызвана взаимодействием электронов с магнитным мо</w:t>
        <w:t>ментом ядра. В результате взаимодействия магнитного момента ядра с магнитным полем, создаваемым движением электронов в атомной обо</w:t>
        <w:t>лочке. электроны приобретают дополнительную энергию, зависящую от величины магнитного момента ядра и от его ориентации относи</w:t>
        <w:t>тельно направления магнитного поля электрона. Величина I опреде</w:t>
        <w:t>ляется путем простого подсчета числа компонент сверхтонкой струк</w:t>
        <w:t>туры в спектре данного изотопа.</w:t>
      </w:r>
    </w:p>
    <w:p>
      <w:pPr>
        <w:pStyle w:val="Style48"/>
        <w:numPr>
          <w:ilvl w:val="0"/>
          <w:numId w:val="185"/>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Чередование интенсивностей в полосатых спектрах двухатомных молекул с тождественными ядрами. Этот метод также дает возмож</w:t>
        <w:t>ность определить I. Чередование интенсивностей является следстви</w:t>
        <w:t>ем того, что волновая функция молекулы с тождественными ядрами ф(ж</w:t>
      </w:r>
      <w:r>
        <w:rPr>
          <w:rStyle w:val="CharStyle1090"/>
          <w:lang w:val="ru-RU" w:eastAsia="ru-RU" w:bidi="ru-RU"/>
        </w:rPr>
        <w:t>1</w:t>
      </w:r>
      <w:r>
        <w:rPr>
          <w:rStyle w:val="CharStyle55"/>
        </w:rPr>
        <w:t>,Ж</w:t>
      </w:r>
      <w:r>
        <w:rPr>
          <w:rStyle w:val="CharStyle1090"/>
          <w:lang w:val="ru-RU" w:eastAsia="ru-RU" w:bidi="ru-RU"/>
        </w:rPr>
        <w:t>2</w:t>
      </w:r>
      <w:r>
        <w:rPr>
          <w:rStyle w:val="CharStyle55"/>
        </w:rPr>
        <w:t>) должна быть либо симметричной, либо антисимметричной относительно перестановки х</w:t>
      </w:r>
      <w:r>
        <w:rPr>
          <w:rStyle w:val="CharStyle55"/>
          <w:vertAlign w:val="subscript"/>
        </w:rPr>
        <w:t>1</w:t>
      </w:r>
      <w:r>
        <w:rPr>
          <w:rStyle w:val="CharStyle55"/>
        </w:rPr>
        <w:t xml:space="preserve"> и </w:t>
      </w:r>
      <w:r>
        <w:rPr>
          <w:rStyle w:val="CharStyle461"/>
          <w:lang w:val="ru-RU" w:eastAsia="ru-RU" w:bidi="ru-RU"/>
        </w:rPr>
        <w:t>х</w:t>
      </w:r>
      <w:r>
        <w:rPr>
          <w:rStyle w:val="CharStyle461"/>
          <w:lang w:val="ru-RU" w:eastAsia="ru-RU" w:bidi="ru-RU"/>
          <w:vertAlign w:val="subscript"/>
        </w:rPr>
        <w:t>2</w:t>
      </w:r>
      <w:r>
        <w:rPr>
          <w:rStyle w:val="CharStyle1028"/>
          <w:lang w:val="ru-RU" w:eastAsia="ru-RU" w:bidi="ru-RU"/>
        </w:rPr>
        <w:t>;</w:t>
      </w:r>
      <w:r>
        <w:rPr>
          <w:rStyle w:val="CharStyle55"/>
        </w:rPr>
        <w:t xml:space="preserve"> через </w:t>
      </w:r>
      <w:r>
        <w:rPr>
          <w:rStyle w:val="CharStyle461"/>
        </w:rPr>
        <w:t>x</w:t>
      </w:r>
      <w:r>
        <w:rPr>
          <w:rStyle w:val="CharStyle415"/>
          <w:lang w:val="en-US" w:eastAsia="en-US" w:bidi="en-US"/>
        </w:rPr>
        <w:t xml:space="preserve"> </w:t>
      </w:r>
      <w:r>
        <w:rPr>
          <w:rStyle w:val="CharStyle55"/>
        </w:rPr>
        <w:t>обозначены все координа</w:t>
        <w:t>ты, включая спин. Определение величины I основано на том факте, что статистические веса симметричных и антисимметричных состоя</w:t>
        <w:t xml:space="preserve">ний спинов относятся как (I + </w:t>
      </w:r>
      <w:r>
        <w:rPr>
          <w:rStyle w:val="CharStyle55"/>
          <w:lang w:val="en-US" w:eastAsia="en-US" w:bidi="en-US"/>
        </w:rPr>
        <w:t>1)/I.</w:t>
      </w:r>
      <w:r>
        <w:br w:type="page"/>
      </w:r>
    </w:p>
    <w:p>
      <w:pPr>
        <w:pStyle w:val="Style315"/>
        <w:numPr>
          <w:ilvl w:val="0"/>
          <w:numId w:val="185"/>
        </w:numPr>
        <w:widowControl w:val="0"/>
        <w:keepNext w:val="0"/>
        <w:keepLines w:val="0"/>
        <w:shd w:val="clear" w:color="auto" w:fill="auto"/>
        <w:bidi w:val="0"/>
        <w:jc w:val="both"/>
        <w:spacing w:before="0" w:after="120" w:line="216" w:lineRule="exact"/>
        <w:ind w:left="0" w:right="0" w:firstLine="340"/>
      </w:pPr>
      <w:r>
        <w:rPr>
          <w:rStyle w:val="CharStyle581"/>
        </w:rPr>
        <w:t xml:space="preserve"> Ядерные реакции, |3- и у-распады. Если известен спин началь</w:t>
        <w:t>ного ядра, а затем происходит, например, |3-или у-распад, то можно сделать определенные выводы относительно спина конечного ядра, и наоборот. Основано такое определение спина ядра на том, что вероят</w:t>
        <w:t>ность перехода (т. е. время жизни возбужденного состояния) зависит от спина и четности исходного и конечного ядра. Разность спинов и четностей этих состояний может быть определена по измерению угло</w:t>
        <w:t>вого распределения вылетающих у-квантов.</w:t>
      </w:r>
    </w:p>
    <w:p>
      <w:pPr>
        <w:pStyle w:val="Style315"/>
        <w:numPr>
          <w:ilvl w:val="0"/>
          <w:numId w:val="18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Ядерный магнитный резонанс. Раби пропускал нейтральные ато</w:t>
        <w:t xml:space="preserve">мы сквозь сильное магнитное поле, при этом связь I и </w:t>
      </w:r>
      <w:r>
        <w:rPr>
          <w:rStyle w:val="CharStyle581"/>
          <w:lang w:val="en-US" w:eastAsia="en-US" w:bidi="en-US"/>
        </w:rPr>
        <w:t xml:space="preserve">J </w:t>
      </w:r>
      <w:r>
        <w:rPr>
          <w:rStyle w:val="CharStyle581"/>
        </w:rPr>
        <w:t xml:space="preserve">разрывается, и оба эти вектора независимо прецессируют вокруг Н с угловой частотой ш = </w:t>
      </w:r>
      <w:r>
        <w:rPr>
          <w:rStyle w:val="CharStyle634"/>
        </w:rPr>
        <w:t>g(eH/Mc),</w:t>
      </w:r>
      <w:r>
        <w:rPr>
          <w:rStyle w:val="CharStyle581"/>
          <w:lang w:val="en-US" w:eastAsia="en-US" w:bidi="en-US"/>
        </w:rPr>
        <w:t xml:space="preserve"> </w:t>
      </w:r>
      <w:r>
        <w:rPr>
          <w:rStyle w:val="CharStyle581"/>
        </w:rPr>
        <w:t xml:space="preserve">где </w:t>
      </w:r>
      <w:r>
        <w:rPr>
          <w:rStyle w:val="CharStyle634"/>
        </w:rPr>
        <w:t>g</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жить слабое добавочное магнитное поле Н', перпендикулярное к ос</w:t>
        <w:t>новному полю, то оно вызовет изменение ориентации ядерных спинов. Этот эффект может быть обнаружен, так как он оказывает влияние на траекторию атомов.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Этот метод может быть применен и к неподвижным ядрам и то</w:t>
        <w:t>гда он называется методом ЯМР. ЯМР это резонансное поглощение электромагнитной энергии в веществах, обусловленное ядерным пе- ремагничиванием, он был открыт Ф. Блохом и Э.Парселлом в 1946 г. ЯМР наблюдается в постоянном магнитном поле Но при одновремен</w:t>
        <w:t>ном воздействии на образец радиочастотного магнитного поля, перпен</w:t>
        <w:t>дикулярного Но, и обнаруживается по поглощению излучения. Метод ЯМР обладает очень высокой точностью. Относительные величины ц для различных ядер могут быть определены таким способом с точно- 1 : 10</w:t>
      </w:r>
      <w:r>
        <w:rPr>
          <w:rStyle w:val="CharStyle581"/>
          <w:vertAlign w:val="superscript"/>
        </w:rPr>
        <w:t>6</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ЯМР, будучи чисто ядерным эффектом, широко используется в органической химии для изучения состава и структуры химических соединений и динамики и механизмов химических реакций, позволя</w:t>
        <w:t>ет получать сведения о характере водородных связей. В твердых те</w:t>
        <w:t>лах ЯМР используется для определения магнитной восприимчивости и электронной плотности на исследуемом ядре, для исследования фа</w:t>
        <w:t>зовых переходов типа полупроводник-металл, для исследования сверх</w:t>
        <w:t xml:space="preserve">проводящих свойств </w:t>
      </w:r>
      <w:r>
        <w:rPr>
          <w:rStyle w:val="CharStyle581"/>
          <w:vertAlign w:val="superscript"/>
        </w:rPr>
        <w:t>3</w:t>
      </w:r>
      <w:r>
        <w:rPr>
          <w:rStyle w:val="CharStyle581"/>
        </w:rPr>
        <w:t>Не при низких температурах.</w:t>
      </w:r>
    </w:p>
    <w:p>
      <w:pPr>
        <w:pStyle w:val="Style315"/>
        <w:widowControl w:val="0"/>
        <w:keepNext w:val="0"/>
        <w:keepLines w:val="0"/>
        <w:shd w:val="clear" w:color="auto" w:fill="auto"/>
        <w:bidi w:val="0"/>
        <w:jc w:val="both"/>
        <w:spacing w:before="0" w:after="261" w:line="216" w:lineRule="exact"/>
        <w:ind w:left="0" w:right="0" w:firstLine="340"/>
      </w:pPr>
      <w:r>
        <w:rPr>
          <w:rStyle w:val="CharStyle581"/>
        </w:rPr>
        <w:t xml:space="preserve">В данной работе методом ЯМР измеряются </w:t>
      </w:r>
      <w:r>
        <w:rPr>
          <w:rStyle w:val="CharStyle581"/>
          <w:lang w:val="en-US" w:eastAsia="en-US" w:bidi="en-US"/>
        </w:rPr>
        <w:t>g</w:t>
      </w:r>
      <w:r>
        <w:rPr>
          <w:rStyle w:val="CharStyle581"/>
        </w:rPr>
        <w:t>-факторы ядер и по полученным значениям вычисляются их магнитные моменты.</w:t>
      </w:r>
    </w:p>
    <w:p>
      <w:pPr>
        <w:pStyle w:val="Style1091"/>
        <w:widowControl w:val="0"/>
        <w:keepNext w:val="0"/>
        <w:keepLines w:val="0"/>
        <w:shd w:val="clear" w:color="auto" w:fill="auto"/>
        <w:bidi w:val="0"/>
        <w:spacing w:before="0" w:after="53" w:line="190" w:lineRule="exact"/>
        <w:ind w:left="0" w:right="0"/>
      </w:pPr>
      <w:r>
        <w:rPr>
          <w:rStyle w:val="CharStyle1093"/>
        </w:rPr>
        <w:t>Экспериментальная установка</w:t>
      </w:r>
    </w:p>
    <w:p>
      <w:pPr>
        <w:pStyle w:val="Style315"/>
        <w:widowControl w:val="0"/>
        <w:keepNext w:val="0"/>
        <w:keepLines w:val="0"/>
        <w:shd w:val="clear" w:color="auto" w:fill="auto"/>
        <w:bidi w:val="0"/>
        <w:jc w:val="both"/>
        <w:spacing w:before="0" w:after="277" w:line="216" w:lineRule="exact"/>
        <w:ind w:left="0" w:right="0" w:firstLine="340"/>
      </w:pPr>
      <w:r>
        <w:rPr>
          <w:rStyle w:val="CharStyle581"/>
        </w:rPr>
        <w:t>В магнитном поле ядерные уровни расщепляются (появляется так называемое зеемановское расщепление) и под действием внешнего вы</w:t>
        <w:t>сокочастотного поля могут происходить электромагнитные переходы между компонентами расщепившегося уровня, это явление носит ре</w:t>
        <w:t>зонансный характер и поэтому называется ядерным магнитным резо</w:t>
        <w:t>нансом. Различие по энергии между двумя соседними компонентами определяется формулой</w:t>
      </w:r>
    </w:p>
    <w:p>
      <w:pPr>
        <w:pStyle w:val="Style831"/>
        <w:tabs>
          <w:tab w:leader="none" w:pos="6170" w:val="left"/>
        </w:tabs>
        <w:widowControl w:val="0"/>
        <w:keepNext w:val="0"/>
        <w:keepLines w:val="0"/>
        <w:shd w:val="clear" w:color="auto" w:fill="auto"/>
        <w:bidi w:val="0"/>
        <w:spacing w:before="0" w:after="177" w:line="170" w:lineRule="exact"/>
        <w:ind w:left="2560" w:right="0" w:firstLine="0"/>
      </w:pPr>
      <w:bookmarkStart w:id="162" w:name="bookmark162"/>
      <w:r>
        <w:rPr>
          <w:rStyle w:val="CharStyle833"/>
          <w:lang w:val="en-US" w:eastAsia="en-US" w:bidi="en-US"/>
        </w:rPr>
        <w:t>AE</w:t>
      </w:r>
      <w:r>
        <w:rPr>
          <w:rStyle w:val="CharStyle834"/>
          <w:lang w:val="en-US" w:eastAsia="en-US" w:bidi="en-US"/>
        </w:rPr>
        <w:t xml:space="preserve"> </w:t>
      </w:r>
      <w:r>
        <w:rPr>
          <w:rStyle w:val="CharStyle834"/>
        </w:rPr>
        <w:t>= г</w:t>
      </w:r>
      <w:r>
        <w:rPr>
          <w:rStyle w:val="CharStyle834"/>
          <w:vertAlign w:val="subscript"/>
        </w:rPr>
        <w:t>я Б</w:t>
      </w:r>
      <w:r>
        <w:rPr>
          <w:rStyle w:val="CharStyle834"/>
        </w:rPr>
        <w:t xml:space="preserve"> ря </w:t>
      </w:r>
      <w:r>
        <w:rPr>
          <w:rStyle w:val="CharStyle833"/>
        </w:rPr>
        <w:t>Во.</w:t>
        <w:tab/>
        <w:t>(8)</w:t>
      </w:r>
      <w:bookmarkEnd w:id="162"/>
    </w:p>
    <w:p>
      <w:pPr>
        <w:pStyle w:val="Style315"/>
        <w:widowControl w:val="0"/>
        <w:keepNext w:val="0"/>
        <w:keepLines w:val="0"/>
        <w:shd w:val="clear" w:color="auto" w:fill="auto"/>
        <w:bidi w:val="0"/>
        <w:jc w:val="both"/>
        <w:spacing w:before="0" w:after="0" w:line="216" w:lineRule="exact"/>
        <w:ind w:left="0" w:right="0" w:firstLine="0"/>
      </w:pPr>
      <w:r>
        <w:rPr>
          <w:rStyle w:val="CharStyle581"/>
        </w:rPr>
        <w:t>Энергия квантов, вызывающих электромагнитные переходы, задается этой формулой, соответствующая частота находится обычным спосо</w:t>
        <w:t>бом:</w:t>
      </w:r>
    </w:p>
    <w:p>
      <w:pPr>
        <w:pStyle w:val="Style48"/>
        <w:widowControl w:val="0"/>
        <w:keepNext w:val="0"/>
        <w:keepLines w:val="0"/>
        <w:shd w:val="clear" w:color="auto" w:fill="auto"/>
        <w:bidi w:val="0"/>
        <w:jc w:val="left"/>
        <w:spacing w:before="0" w:after="40" w:line="200" w:lineRule="exact"/>
        <w:ind w:left="2880" w:right="0" w:firstLine="0"/>
      </w:pPr>
      <w:r>
        <w:rPr>
          <w:rStyle w:val="CharStyle149"/>
          <w:lang w:val="ru-RU" w:eastAsia="ru-RU" w:bidi="ru-RU"/>
        </w:rPr>
        <w:t xml:space="preserve">де </w:t>
      </w:r>
      <w:r>
        <w:rPr>
          <w:rStyle w:val="CharStyle149"/>
          <w:lang w:val="ru-RU" w:eastAsia="ru-RU" w:bidi="ru-RU"/>
          <w:vertAlign w:val="subscript"/>
        </w:rPr>
        <w:t>=</w:t>
      </w:r>
      <w:r>
        <w:rPr>
          <w:rStyle w:val="CharStyle149"/>
          <w:lang w:val="ru-RU" w:eastAsia="ru-RU" w:bidi="ru-RU"/>
        </w:rPr>
        <w:t xml:space="preserve"> №</w:t>
      </w:r>
      <w:r>
        <w:rPr>
          <w:rStyle w:val="CharStyle149"/>
          <w:lang w:val="ru-RU" w:eastAsia="ru-RU" w:bidi="ru-RU"/>
          <w:vertAlign w:val="subscript"/>
        </w:rPr>
        <w:t>=</w:t>
      </w:r>
      <w:r>
        <w:rPr>
          <w:rStyle w:val="CharStyle149"/>
          <w:lang w:val="ru-RU" w:eastAsia="ru-RU" w:bidi="ru-RU"/>
        </w:rPr>
        <w:t>в</w:t>
      </w:r>
      <w:r>
        <w:rPr>
          <w:rStyle w:val="CharStyle149"/>
          <w:lang w:val="ru-RU" w:eastAsia="ru-RU" w:bidi="ru-RU"/>
          <w:vertAlign w:val="subscript"/>
        </w:rPr>
        <w:t>£</w:t>
      </w:r>
    </w:p>
    <w:p>
      <w:pPr>
        <w:pStyle w:val="Style46"/>
        <w:tabs>
          <w:tab w:leader="none" w:pos="3695" w:val="left"/>
        </w:tabs>
        <w:widowControl w:val="0"/>
        <w:keepNext w:val="0"/>
        <w:keepLines w:val="0"/>
        <w:shd w:val="clear" w:color="auto" w:fill="auto"/>
        <w:bidi w:val="0"/>
        <w:jc w:val="both"/>
        <w:spacing w:before="0" w:after="51" w:line="200" w:lineRule="exact"/>
        <w:ind w:left="2980" w:right="0" w:firstLine="0"/>
      </w:pPr>
      <w:r>
        <w:rPr>
          <w:rStyle w:val="CharStyle1034"/>
          <w:i/>
          <w:iCs/>
        </w:rPr>
        <w:t>h</w:t>
        <w:tab/>
        <w:t>h</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Следует подчеркнуть, что при ЯМР (как. конечно, и при ЭПР) переходы происходят между соседними зеемановскими подуровнями, а они все имеют одно и то же орбитальное квантовое число </w:t>
      </w:r>
      <w:r>
        <w:rPr>
          <w:rStyle w:val="CharStyle634"/>
        </w:rPr>
        <w:t>L</w:t>
      </w:r>
      <w:r>
        <w:rPr>
          <w:rStyle w:val="CharStyle581"/>
          <w:lang w:val="en-US" w:eastAsia="en-US" w:bidi="en-US"/>
        </w:rPr>
        <w:t xml:space="preserve"> </w:t>
      </w:r>
      <w:r>
        <w:rPr>
          <w:rStyle w:val="CharStyle581"/>
        </w:rPr>
        <w:t>и тем самым имеют одну и ту же четность. Поэтому электрические диполь</w:t>
        <w:t xml:space="preserve">ные переходы невозможны, а под действием фотонов происходят лишь </w:t>
      </w:r>
      <w:r>
        <w:rPr>
          <w:rStyle w:val="CharStyle581"/>
          <w:lang w:val="en-US" w:eastAsia="en-US" w:bidi="en-US"/>
        </w:rPr>
        <w:t xml:space="preserve">M </w:t>
      </w:r>
      <w:r>
        <w:rPr>
          <w:rStyle w:val="CharStyle581"/>
        </w:rPr>
        <w:t xml:space="preserve">1-переходы. Вероятность таких переходов намного меньше, чем при </w:t>
      </w:r>
      <w:r>
        <w:rPr>
          <w:rStyle w:val="CharStyle581"/>
          <w:lang w:val="en-US" w:eastAsia="en-US" w:bidi="en-US"/>
        </w:rPr>
        <w:t>E1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даются (сильно подавлены). Однако в радиодиапазоне в резонансном контуре может быть достигнута очень высокая напряженность элек</w:t>
        <w:t>тромагнитного поля («много фотонов»), и поэтому этот магнитный резонанс легко наблюдается.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Схема установки аналогична той, которая описана в работе 10.3.</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отличие от работы 10.3 в этой установке детектирование сигнала ЯМР осуществляется с помощью промышленного прибора. Модуля</w:t>
        <w:t>ция магнитного поля осуществляется с помощью небольшой катушки, намотанной непосредственно на датчик с исследуемым образцом, ча</w:t>
        <w:t>стота модуляции ~ 50 Гц. При такой частоте модуляции сигнал ЯМР выглядит довольно необычно, как это показано на рис. П2 в Приложе</w:t>
        <w:t>нии к данной работе.</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В зазоре электромагнита, в том месте, где располагались образцы, устанавливается холловский измеритель магнитного поля, а измере</w:t>
        <w:t>ния ЯМР проводятся на резине (измеряется ЯМР на ядрах водоро</w:t>
        <w:t>да протонах), тефлоне, в состав которого входит фтор, и тяжелой воде.</w:t>
      </w:r>
    </w:p>
    <w:p>
      <w:pPr>
        <w:pStyle w:val="Style48"/>
        <w:widowControl w:val="0"/>
        <w:keepNext w:val="0"/>
        <w:keepLines w:val="0"/>
        <w:shd w:val="clear" w:color="auto" w:fill="auto"/>
        <w:bidi w:val="0"/>
        <w:jc w:val="both"/>
        <w:spacing w:before="0" w:after="46" w:line="200" w:lineRule="exact"/>
        <w:ind w:left="0" w:right="0" w:firstLine="340"/>
      </w:pPr>
      <w:r>
        <w:rPr>
          <w:rStyle w:val="CharStyle953"/>
        </w:rPr>
        <w:t>Задание</w:t>
      </w:r>
    </w:p>
    <w:p>
      <w:pPr>
        <w:pStyle w:val="Style315"/>
        <w:numPr>
          <w:ilvl w:val="0"/>
          <w:numId w:val="18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ЯМР на ядрах водорода. Вставив цилиндрический образец, изго</w:t>
        <w:t xml:space="preserve">товленный из вакуумной резины, в катушку индикаторной установки, поместите катушку в зазор электромагнита так, чтобы ее ось стала перпендикулярна направлению магнитного поля. Установив частоту </w:t>
      </w:r>
      <w:r>
        <w:rPr>
          <w:rStyle w:val="CharStyle634"/>
        </w:rPr>
        <w:t>fo</w:t>
      </w:r>
      <w:r>
        <w:rPr>
          <w:rStyle w:val="CharStyle581"/>
          <w:lang w:val="en-US" w:eastAsia="en-US" w:bidi="en-US"/>
        </w:rPr>
        <w:t xml:space="preserve"> </w:t>
      </w:r>
      <w:r>
        <w:rPr>
          <w:rStyle w:val="CharStyle581"/>
        </w:rPr>
        <w:t>индикаторной установки в диапазоне (1 ^ 20) МГц, плавно изменяй</w:t>
        <w:t>те магнитное поле в зазоре, пока не обнаружите сигнал ЯМР от ядер водорода (протонов), содержащихся в резине. Величина резонансного магнитного поля определяется по ЭДС холловского датчика.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сигнал слабый, а установка работает нормально, следует пе</w:t>
        <w:t>реместить катушку с образцом в более однородный участок поля в зазоре электромагнита. Для нахождения такого участка используйте</w:t>
        <w:br w:type="page"/>
        <w:t>стальной шарик, расположенный в стеклянной трубке. В однородном поле шарик в горизонтально расположенной трубке находится в по</w:t>
        <w:t>ложении безразличного равновесия. Чтобы убедиться, что ширина (а значит и амплитуда) сигнала ЯМР зависит от степени однородности магнитного поля на образце, поднесите к образцу стальной шарик. При этом сигнал ЯМР становится шире.</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 xml:space="preserve">Используя полученное значение </w:t>
      </w:r>
      <w:r>
        <w:rPr>
          <w:rStyle w:val="CharStyle634"/>
        </w:rPr>
        <w:t>fo</w:t>
      </w:r>
      <w:r>
        <w:rPr>
          <w:rStyle w:val="CharStyle581"/>
          <w:lang w:val="en-US" w:eastAsia="en-US" w:bidi="en-US"/>
        </w:rPr>
        <w:t xml:space="preserve"> </w:t>
      </w:r>
      <w:r>
        <w:rPr>
          <w:rStyle w:val="CharStyle581"/>
        </w:rPr>
        <w:t xml:space="preserve">в пол е Во, вычисли те </w:t>
      </w:r>
      <w:r>
        <w:rPr>
          <w:rStyle w:val="CharStyle581"/>
          <w:lang w:val="en-US" w:eastAsia="en-US" w:bidi="en-US"/>
        </w:rPr>
        <w:t>g</w:t>
      </w:r>
      <w:r>
        <w:rPr>
          <w:rStyle w:val="CharStyle581"/>
        </w:rPr>
        <w:t xml:space="preserve">-фактор протона. Так как угловой момент протона определяется только его спином, то по величине </w:t>
      </w:r>
      <w:r>
        <w:rPr>
          <w:rStyle w:val="CharStyle581"/>
          <w:lang w:val="en-US" w:eastAsia="en-US" w:bidi="en-US"/>
        </w:rPr>
        <w:t>g</w:t>
      </w:r>
      <w:r>
        <w:rPr>
          <w:rStyle w:val="CharStyle581"/>
        </w:rPr>
        <w:t>-фактора легко рассчитать и магнитный мо</w:t>
        <w:t>мент протона по формуле</w:t>
      </w:r>
    </w:p>
    <w:p>
      <w:pPr>
        <w:pStyle w:val="Style48"/>
        <w:widowControl w:val="0"/>
        <w:keepNext w:val="0"/>
        <w:keepLines w:val="0"/>
        <w:shd w:val="clear" w:color="auto" w:fill="auto"/>
        <w:bidi w:val="0"/>
        <w:jc w:val="right"/>
        <w:spacing w:before="0" w:after="526" w:line="200" w:lineRule="exact"/>
        <w:ind w:left="0" w:right="0" w:firstLine="0"/>
      </w:pPr>
      <w:r>
        <w:pict>
          <v:shape id="_x0000_s1909" type="#_x0000_t202" style="position:absolute;margin-left:308.75pt;margin-top:4.55pt;width:18.7pt;height:12.7pt;z-index:-125828786;mso-wrap-distance-left:122.65pt;mso-wrap-distance-top:1.8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(10)</w:t>
                  </w:r>
                </w:p>
              </w:txbxContent>
            </v:textbox>
            <w10:wrap type="square" side="left" anchorx="margin"/>
          </v:shape>
        </w:pict>
      </w:r>
      <w:r>
        <w:rPr>
          <w:rStyle w:val="CharStyle953"/>
        </w:rPr>
        <w:t>2я /он</w:t>
      </w:r>
    </w:p>
    <w:p>
      <w:pPr>
        <w:pStyle w:val="Style315"/>
        <w:numPr>
          <w:ilvl w:val="0"/>
          <w:numId w:val="18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Измерение ЯМР на ядрах фтора. Получив сигнал ЯМР от во</w:t>
        <w:t>дорода, плавно увеличивайте магнитное поле, пока не увидите сигнал ЯМР от ядер фтора, который входит в состав тефлона, из которого изготовлен каркас для генераторной катушки. Наблюдаемый сигнал слабее, чем от водорода, и шире. Для увеличения сигнала, помести</w:t>
        <w:t xml:space="preserve">те в катушку вместо резины тефлоновый цилиндр. Как и в пункте 2, измерьте резонансное поле и вычислите </w:t>
      </w:r>
      <w:r>
        <w:rPr>
          <w:rStyle w:val="CharStyle581"/>
          <w:lang w:val="en-US" w:eastAsia="en-US" w:bidi="en-US"/>
        </w:rPr>
        <w:t>g</w:t>
      </w:r>
      <w:r>
        <w:rPr>
          <w:rStyle w:val="CharStyle581"/>
        </w:rPr>
        <w:t>-фактор ядер фтора, а за</w:t>
        <w:t>тем и магнитный момент этого ядра, предполагая, что угловой момент внешнего протона в ядре фтора определяется только его собственным моментом (спином).</w:t>
      </w:r>
    </w:p>
    <w:p>
      <w:pPr>
        <w:pStyle w:val="Style315"/>
        <w:numPr>
          <w:ilvl w:val="0"/>
          <w:numId w:val="18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 xml:space="preserve">Измерение </w:t>
      </w:r>
      <w:r>
        <w:rPr>
          <w:rStyle w:val="CharStyle581"/>
          <w:lang w:val="en-US" w:eastAsia="en-US" w:bidi="en-US"/>
        </w:rPr>
        <w:t>g</w:t>
      </w:r>
      <w:r>
        <w:rPr>
          <w:rStyle w:val="CharStyle581"/>
        </w:rPr>
        <w:t>-фактора дейтрона. Поместите в катушку стеклян</w:t>
        <w:t>ную капсулу с тяжелой водой (вода, в которой водород замещен дей</w:t>
        <w:t xml:space="preserve">терием — </w:t>
      </w:r>
      <w:r>
        <w:rPr>
          <w:rStyle w:val="CharStyle581"/>
          <w:lang w:val="en-US" w:eastAsia="en-US" w:bidi="en-US"/>
        </w:rPr>
        <w:t>D</w:t>
      </w:r>
      <w:r>
        <w:rPr>
          <w:rStyle w:val="CharStyle581"/>
          <w:lang w:val="en-US" w:eastAsia="en-US" w:bidi="en-US"/>
          <w:vertAlign w:val="subscript"/>
        </w:rPr>
        <w:t>2</w:t>
      </w:r>
      <w:r>
        <w:rPr>
          <w:rStyle w:val="CharStyle581"/>
          <w:lang w:val="en-US" w:eastAsia="en-US" w:bidi="en-US"/>
        </w:rPr>
        <w:t xml:space="preserve">0). </w:t>
      </w:r>
      <w:r>
        <w:rPr>
          <w:rStyle w:val="CharStyle581"/>
        </w:rPr>
        <w:t>Частота генератора должна быть установлена на диа</w:t>
        <w:t>пазон (3 Л 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резонансное поле при этих частотах лежит в диапазоне нескольких кГс.</w:t>
      </w:r>
    </w:p>
    <w:p>
      <w:pPr>
        <w:pStyle w:val="Style315"/>
        <w:numPr>
          <w:ilvl w:val="0"/>
          <w:numId w:val="187"/>
        </w:numPr>
        <w:tabs>
          <w:tab w:leader="none" w:pos="577" w:val="left"/>
        </w:tabs>
        <w:widowControl w:val="0"/>
        <w:keepNext w:val="0"/>
        <w:keepLines w:val="0"/>
        <w:shd w:val="clear" w:color="auto" w:fill="auto"/>
        <w:bidi w:val="0"/>
        <w:jc w:val="both"/>
        <w:spacing w:before="0" w:after="0" w:line="226" w:lineRule="exact"/>
        <w:ind w:left="0" w:right="0" w:firstLine="340"/>
      </w:pPr>
      <w:r>
        <w:rPr>
          <w:rStyle w:val="CharStyle581"/>
        </w:rPr>
        <w:t xml:space="preserve">Сравните полученные величины </w:t>
      </w:r>
      <w:r>
        <w:rPr>
          <w:rStyle w:val="CharStyle581"/>
          <w:lang w:val="en-US" w:eastAsia="en-US" w:bidi="en-US"/>
        </w:rPr>
        <w:t>g</w:t>
      </w:r>
      <w:r>
        <w:rPr>
          <w:rStyle w:val="CharStyle581"/>
        </w:rPr>
        <w:t>-факторов и магнитных момен</w:t>
        <w:t>тов со справочными данными. Предполагая, что основное состояние</w:t>
      </w:r>
    </w:p>
    <w:p>
      <w:pPr>
        <w:pStyle w:val="Style315"/>
        <w:widowControl w:val="0"/>
        <w:keepNext w:val="0"/>
        <w:keepLines w:val="0"/>
        <w:shd w:val="clear" w:color="auto" w:fill="auto"/>
        <w:bidi w:val="0"/>
        <w:jc w:val="right"/>
        <w:spacing w:before="0" w:after="0" w:line="226" w:lineRule="exact"/>
        <w:ind w:left="0" w:right="0" w:firstLine="0"/>
      </w:pPr>
      <w:r>
        <w:rPr>
          <w:rStyle w:val="CharStyle581"/>
          <w:lang w:val="en-US" w:eastAsia="en-US" w:bidi="en-US"/>
          <w:vertAlign w:val="superscript"/>
        </w:rPr>
        <w:t>3</w:t>
      </w:r>
      <w:r>
        <w:rPr>
          <w:rStyle w:val="CharStyle581"/>
          <w:lang w:val="en-US" w:eastAsia="en-US" w:bidi="en-US"/>
        </w:rPr>
        <w:t xml:space="preserve">Si </w:t>
      </w:r>
      <w:r>
        <w:rPr>
          <w:rStyle w:val="CharStyle581"/>
        </w:rPr>
        <w:t xml:space="preserve">и </w:t>
      </w:r>
      <w:r>
        <w:rPr>
          <w:rStyle w:val="CharStyle581"/>
          <w:lang w:val="en-US" w:eastAsia="en-US" w:bidi="en-US"/>
          <w:vertAlign w:val="superscript"/>
        </w:rPr>
        <w:t>3</w:t>
      </w:r>
      <w:r>
        <w:rPr>
          <w:rStyle w:val="CharStyle581"/>
          <w:lang w:val="en-US" w:eastAsia="en-US" w:bidi="en-US"/>
        </w:rPr>
        <w:t>Di),</w:t>
      </w:r>
    </w:p>
    <w:p>
      <w:pPr>
        <w:pStyle w:val="Style315"/>
        <w:widowControl w:val="0"/>
        <w:keepNext w:val="0"/>
        <w:keepLines w:val="0"/>
        <w:shd w:val="clear" w:color="auto" w:fill="auto"/>
        <w:bidi w:val="0"/>
        <w:jc w:val="both"/>
        <w:spacing w:before="0" w:after="252" w:line="170" w:lineRule="exact"/>
        <w:ind w:left="0" w:right="0" w:firstLine="0"/>
      </w:pPr>
      <w:r>
        <w:rPr>
          <w:rStyle w:val="CharStyle581"/>
        </w:rPr>
        <w:t xml:space="preserve">вычислите по формуле (П19) величину этого вклада </w:t>
      </w:r>
      <w:r>
        <w:rPr>
          <w:rStyle w:val="CharStyle581"/>
          <w:lang w:val="en-US" w:eastAsia="en-US" w:bidi="en-US"/>
        </w:rPr>
        <w:t>P</w:t>
      </w:r>
      <w:r>
        <w:rPr>
          <w:rStyle w:val="CharStyle581"/>
          <w:lang w:val="en-US" w:eastAsia="en-US" w:bidi="en-US"/>
          <w:vertAlign w:val="subscript"/>
        </w:rPr>
        <w:t>D</w:t>
      </w:r>
      <w:r>
        <w:rPr>
          <w:rStyle w:val="CharStyle581"/>
          <w:lang w:val="en-US" w:eastAsia="en-US" w:bidi="en-US"/>
        </w:rPr>
        <w:t>.</w:t>
      </w:r>
    </w:p>
    <w:p>
      <w:pPr>
        <w:pStyle w:val="Style1094"/>
        <w:widowControl w:val="0"/>
        <w:keepNext w:val="0"/>
        <w:keepLines w:val="0"/>
        <w:shd w:val="clear" w:color="auto" w:fill="auto"/>
        <w:bidi w:val="0"/>
        <w:spacing w:before="0" w:after="109" w:line="180" w:lineRule="exact"/>
        <w:ind w:left="0" w:right="0" w:firstLine="0"/>
      </w:pPr>
      <w:r>
        <w:rPr>
          <w:rStyle w:val="CharStyle1096"/>
        </w:rPr>
        <w:t>ЛИТЕРАТУРА</w:t>
      </w:r>
    </w:p>
    <w:p>
      <w:pPr>
        <w:pStyle w:val="Style101"/>
        <w:numPr>
          <w:ilvl w:val="0"/>
          <w:numId w:val="189"/>
        </w:numPr>
        <w:tabs>
          <w:tab w:leader="none" w:pos="590" w:val="left"/>
        </w:tabs>
        <w:widowControl w:val="0"/>
        <w:keepNext w:val="0"/>
        <w:keepLines w:val="0"/>
        <w:shd w:val="clear" w:color="auto" w:fill="auto"/>
        <w:bidi w:val="0"/>
        <w:spacing w:before="0" w:after="0" w:line="206" w:lineRule="exact"/>
        <w:ind w:left="0" w:right="0" w:firstLine="340"/>
      </w:pPr>
      <w:r>
        <w:rPr>
          <w:rStyle w:val="CharStyle103"/>
          <w:b/>
          <w:bCs/>
        </w:rPr>
        <w:t>Сивухип Д. В. Общий курс физики. Т. V. АТ: Наука, 1983.</w:t>
      </w:r>
    </w:p>
    <w:p>
      <w:pPr>
        <w:pStyle w:val="Style101"/>
        <w:numPr>
          <w:ilvl w:val="0"/>
          <w:numId w:val="189"/>
        </w:numPr>
        <w:tabs>
          <w:tab w:leader="none" w:pos="562" w:val="left"/>
        </w:tabs>
        <w:widowControl w:val="0"/>
        <w:keepNext w:val="0"/>
        <w:keepLines w:val="0"/>
        <w:shd w:val="clear" w:color="auto" w:fill="auto"/>
        <w:bidi w:val="0"/>
        <w:spacing w:before="0" w:after="0" w:line="206" w:lineRule="exact"/>
        <w:ind w:left="0" w:right="0" w:firstLine="340"/>
      </w:pPr>
      <w:r>
        <w:rPr>
          <w:rStyle w:val="CharStyle103"/>
          <w:b/>
          <w:bCs/>
        </w:rPr>
        <w:t>Гольдип Л. Л. и Новикова Г. И. Введение в атомную физику. АТ: Наука, 1969.</w:t>
      </w:r>
    </w:p>
    <w:p>
      <w:pPr>
        <w:pStyle w:val="Style101"/>
        <w:numPr>
          <w:ilvl w:val="0"/>
          <w:numId w:val="189"/>
        </w:numPr>
        <w:tabs>
          <w:tab w:leader="none" w:pos="600" w:val="left"/>
        </w:tabs>
        <w:widowControl w:val="0"/>
        <w:keepNext w:val="0"/>
        <w:keepLines w:val="0"/>
        <w:shd w:val="clear" w:color="auto" w:fill="auto"/>
        <w:bidi w:val="0"/>
        <w:spacing w:before="0" w:after="0" w:line="206" w:lineRule="exact"/>
        <w:ind w:left="0" w:right="0" w:firstLine="340"/>
      </w:pPr>
      <w:r>
        <w:rPr>
          <w:rStyle w:val="CharStyle103"/>
          <w:b/>
          <w:bCs/>
        </w:rPr>
        <w:t>Ферми Э. Ядерпая физика. АТ: ИЛ, 1951.</w:t>
      </w:r>
    </w:p>
    <w:p>
      <w:pPr>
        <w:pStyle w:val="Style101"/>
        <w:numPr>
          <w:ilvl w:val="0"/>
          <w:numId w:val="189"/>
        </w:numPr>
        <w:tabs>
          <w:tab w:leader="none" w:pos="567" w:val="left"/>
        </w:tabs>
        <w:widowControl w:val="0"/>
        <w:keepNext w:val="0"/>
        <w:keepLines w:val="0"/>
        <w:shd w:val="clear" w:color="auto" w:fill="auto"/>
        <w:bidi w:val="0"/>
        <w:spacing w:before="0" w:after="0" w:line="206" w:lineRule="exact"/>
        <w:ind w:left="0" w:right="0" w:firstLine="340"/>
      </w:pPr>
      <w:r>
        <w:rPr>
          <w:rStyle w:val="CharStyle103"/>
          <w:b/>
          <w:bCs/>
        </w:rPr>
        <w:t>Ципешок Ю. АТ Квантовая микро- и макрофизика. АТ: Физматкпи- га, 2006.</w:t>
      </w:r>
    </w:p>
    <w:p>
      <w:pPr>
        <w:pStyle w:val="Style101"/>
        <w:numPr>
          <w:ilvl w:val="0"/>
          <w:numId w:val="189"/>
        </w:numPr>
        <w:tabs>
          <w:tab w:leader="none" w:pos="562" w:val="left"/>
        </w:tabs>
        <w:widowControl w:val="0"/>
        <w:keepNext w:val="0"/>
        <w:keepLines w:val="0"/>
        <w:shd w:val="clear" w:color="auto" w:fill="auto"/>
        <w:bidi w:val="0"/>
        <w:jc w:val="left"/>
        <w:spacing w:before="0" w:after="0" w:line="206" w:lineRule="exact"/>
        <w:ind w:left="0" w:right="0" w:firstLine="340"/>
      </w:pPr>
      <w:r>
        <w:rPr>
          <w:rStyle w:val="CharStyle103"/>
          <w:b/>
          <w:bCs/>
        </w:rPr>
        <w:t>Капитонов И. АТ Введение в физику ядра и элементарных частиц. АТ: Едиториал УРСС, 2002.</w:t>
      </w:r>
      <w:r>
        <w:br w:type="page"/>
      </w:r>
    </w:p>
    <w:p>
      <w:pPr>
        <w:pStyle w:val="Style315"/>
        <w:widowControl w:val="0"/>
        <w:keepNext w:val="0"/>
        <w:keepLines w:val="0"/>
        <w:shd w:val="clear" w:color="auto" w:fill="auto"/>
        <w:bidi w:val="0"/>
        <w:jc w:val="both"/>
        <w:spacing w:before="0" w:after="0" w:line="170" w:lineRule="exact"/>
        <w:ind w:left="0" w:right="0" w:firstLine="340"/>
      </w:pPr>
      <w:r>
        <w:rPr>
          <w:rStyle w:val="CharStyle581"/>
        </w:rPr>
        <w:t>Приложение I</w:t>
      </w:r>
    </w:p>
    <w:p>
      <w:pPr>
        <w:pStyle w:val="Style315"/>
        <w:widowControl w:val="0"/>
        <w:keepNext w:val="0"/>
        <w:keepLines w:val="0"/>
        <w:shd w:val="clear" w:color="auto" w:fill="auto"/>
        <w:bidi w:val="0"/>
        <w:jc w:val="left"/>
        <w:spacing w:before="0" w:after="0" w:line="360" w:lineRule="exact"/>
        <w:ind w:left="340" w:right="2440" w:firstLine="0"/>
      </w:pPr>
      <w:r>
        <w:rPr>
          <w:rStyle w:val="CharStyle581"/>
        </w:rPr>
        <w:t>Кварки и магнитные моменты нуклонов Магнитный момент протона равен</w:t>
      </w:r>
    </w:p>
    <w:tbl>
      <w:tblPr>
        <w:tblOverlap w:val="never"/>
        <w:tblLayout w:type="fixed"/>
        <w:jc w:val="center"/>
      </w:tblPr>
      <w:tblGrid>
        <w:gridCol w:w="4704"/>
        <w:gridCol w:w="1738"/>
      </w:tblGrid>
      <w:tr>
        <w:trPr>
          <w:trHeight w:val="370" w:hRule="exact"/>
        </w:trPr>
        <w:tc>
          <w:tcPr>
            <w:shd w:val="clear" w:color="auto" w:fill="FFFFFF"/>
            <w:tcBorders/>
            <w:vAlign w:val="top"/>
          </w:tcPr>
          <w:p>
            <w:pPr>
              <w:pStyle w:val="Style48"/>
              <w:framePr w:w="6442"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415"/>
              </w:rPr>
              <w:t>Рр -2,792763ц</w:t>
            </w:r>
            <w:r>
              <w:rPr>
                <w:rStyle w:val="CharStyle415"/>
                <w:vertAlign w:val="subscript"/>
              </w:rPr>
              <w:t>я</w:t>
            </w:r>
            <w:r>
              <w:rPr>
                <w:rStyle w:val="CharStyle415"/>
              </w:rPr>
              <w:t>,</w:t>
            </w:r>
          </w:p>
        </w:tc>
        <w:tc>
          <w:tcPr>
            <w:shd w:val="clear" w:color="auto" w:fill="FFFFFF"/>
            <w:tcBorders/>
            <w:vAlign w:val="top"/>
          </w:tcPr>
          <w:p>
            <w:pPr>
              <w:pStyle w:val="Style48"/>
              <w:framePr w:w="6442"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(П1)</w:t>
            </w:r>
          </w:p>
        </w:tc>
      </w:tr>
      <w:tr>
        <w:trPr>
          <w:trHeight w:val="322" w:hRule="exact"/>
        </w:trPr>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а нейтрона</w:t>
            </w:r>
          </w:p>
        </w:tc>
        <w:tc>
          <w:tcPr>
            <w:shd w:val="clear" w:color="auto" w:fill="FFFFFF"/>
            <w:tcBorders/>
            <w:vAlign w:val="top"/>
          </w:tcPr>
          <w:p>
            <w:pPr>
              <w:framePr w:w="6442" w:wrap="notBeside" w:vAnchor="text" w:hAnchor="text" w:xAlign="center" w:y="1"/>
              <w:widowControl w:val="0"/>
              <w:rPr>
                <w:sz w:val="10"/>
                <w:szCs w:val="10"/>
              </w:rPr>
            </w:pPr>
          </w:p>
        </w:tc>
      </w:tr>
      <w:tr>
        <w:trPr>
          <w:trHeight w:val="307" w:hRule="exact"/>
        </w:trPr>
        <w:tc>
          <w:tcPr>
            <w:shd w:val="clear" w:color="auto" w:fill="FFFFFF"/>
            <w:tcBorders/>
            <w:vAlign w:val="top"/>
          </w:tcPr>
          <w:p>
            <w:pPr>
              <w:pStyle w:val="Style48"/>
              <w:framePr w:w="6442" w:wrap="notBeside" w:vAnchor="text" w:hAnchor="text" w:xAlign="center" w:y="1"/>
              <w:tabs>
                <w:tab w:leader="hyphen" w:pos="408" w:val="left"/>
              </w:tabs>
              <w:widowControl w:val="0"/>
              <w:keepNext w:val="0"/>
              <w:keepLines w:val="0"/>
              <w:shd w:val="clear" w:color="auto" w:fill="auto"/>
              <w:bidi w:val="0"/>
              <w:jc w:val="both"/>
              <w:spacing w:before="0" w:after="0" w:line="170" w:lineRule="exact"/>
              <w:ind w:left="0" w:right="0" w:firstLine="0"/>
            </w:pPr>
            <w:r>
              <w:rPr>
                <w:rStyle w:val="CharStyle415"/>
                <w:lang w:val="en-US" w:eastAsia="en-US" w:bidi="en-US"/>
              </w:rPr>
              <w:t xml:space="preserve">Pn </w:t>
            </w:r>
            <w:r>
              <w:rPr>
                <w:rStyle w:val="CharStyle415"/>
              </w:rPr>
              <w:tab/>
              <w:t xml:space="preserve"> </w:t>
            </w:r>
            <w:r>
              <w:rPr>
                <w:rStyle w:val="CharStyle461"/>
                <w:lang w:val="ru-RU" w:eastAsia="ru-RU" w:bidi="ru-RU"/>
                <w:vertAlign w:val="superscript"/>
              </w:rPr>
              <w:t>1</w:t>
            </w:r>
            <w:r>
              <w:rPr>
                <w:rStyle w:val="CharStyle461"/>
                <w:lang w:val="ru-RU" w:eastAsia="ru-RU" w:bidi="ru-RU"/>
              </w:rPr>
              <w:t>?</w:t>
            </w:r>
            <w:r>
              <w:rPr>
                <w:rStyle w:val="CharStyle415"/>
              </w:rPr>
              <w:t xml:space="preserve"> </w:t>
            </w:r>
            <w:r>
              <w:rPr>
                <w:rStyle w:val="CharStyle415"/>
                <w:vertAlign w:val="superscript"/>
              </w:rPr>
              <w:t>9</w:t>
            </w:r>
            <w:r>
              <w:rPr>
                <w:rStyle w:val="CharStyle415"/>
              </w:rPr>
              <w:t>1</w:t>
            </w:r>
            <w:r>
              <w:rPr>
                <w:rStyle w:val="CharStyle415"/>
                <w:vertAlign w:val="superscript"/>
              </w:rPr>
              <w:t>3</w:t>
            </w:r>
            <w:r>
              <w:rPr>
                <w:rStyle w:val="CharStyle415"/>
              </w:rPr>
              <w:t>1</w:t>
            </w:r>
            <w:r>
              <w:rPr>
                <w:rStyle w:val="CharStyle415"/>
                <w:vertAlign w:val="superscript"/>
              </w:rPr>
              <w:t>5</w:t>
            </w:r>
            <w:r>
              <w:rPr>
                <w:rStyle w:val="CharStyle415"/>
              </w:rPr>
              <w:t xml:space="preserve"> Ц</w:t>
            </w:r>
            <w:r>
              <w:rPr>
                <w:rStyle w:val="CharStyle415"/>
                <w:vertAlign w:val="subscript"/>
              </w:rPr>
              <w:t>я</w:t>
            </w:r>
            <w:r>
              <w:rPr>
                <w:rStyle w:val="CharStyle415"/>
              </w:rPr>
              <w:t>.</w:t>
            </w:r>
          </w:p>
        </w:tc>
        <w:tc>
          <w:tcPr>
            <w:shd w:val="clear" w:color="auto" w:fill="FFFFFF"/>
            <w:tcBorders/>
            <w:vAlign w:val="top"/>
          </w:tcPr>
          <w:p>
            <w:pPr>
              <w:pStyle w:val="Style48"/>
              <w:framePr w:w="6442"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(П2)</w:t>
            </w:r>
          </w:p>
        </w:tc>
      </w:tr>
      <w:tr>
        <w:trPr>
          <w:trHeight w:val="403" w:hRule="exact"/>
        </w:trPr>
        <w:tc>
          <w:tcPr>
            <w:shd w:val="clear" w:color="auto" w:fill="FFFFFF"/>
            <w:tcBorders/>
            <w:vAlign w:val="top"/>
          </w:tcPr>
          <w:p>
            <w:pPr>
              <w:pStyle w:val="Style48"/>
              <w:framePr w:w="644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 xml:space="preserve">Соответственно </w:t>
            </w:r>
            <w:r>
              <w:rPr>
                <w:rStyle w:val="CharStyle415"/>
                <w:lang w:val="en-US" w:eastAsia="en-US" w:bidi="en-US"/>
              </w:rPr>
              <w:t>g</w:t>
            </w:r>
            <w:r>
              <w:rPr>
                <w:rStyle w:val="CharStyle415"/>
              </w:rPr>
              <w:t>-факторы нуклонов равны</w:t>
            </w:r>
          </w:p>
        </w:tc>
        <w:tc>
          <w:tcPr>
            <w:shd w:val="clear" w:color="auto" w:fill="FFFFFF"/>
            <w:tcBorders/>
            <w:vAlign w:val="top"/>
          </w:tcPr>
          <w:p>
            <w:pPr>
              <w:framePr w:w="6442" w:wrap="notBeside" w:vAnchor="text" w:hAnchor="text" w:xAlign="center" w:y="1"/>
              <w:widowControl w:val="0"/>
              <w:rPr>
                <w:sz w:val="10"/>
                <w:szCs w:val="10"/>
              </w:rPr>
            </w:pPr>
          </w:p>
        </w:tc>
      </w:tr>
      <w:tr>
        <w:trPr>
          <w:trHeight w:val="355" w:hRule="exact"/>
        </w:trPr>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left"/>
              <w:spacing w:before="0" w:after="0" w:line="170" w:lineRule="exact"/>
              <w:ind w:left="2160" w:right="0" w:firstLine="0"/>
            </w:pPr>
            <w:r>
              <w:rPr>
                <w:rStyle w:val="CharStyle415"/>
                <w:lang w:val="en-US" w:eastAsia="en-US" w:bidi="en-US"/>
              </w:rPr>
              <w:t xml:space="preserve">gp </w:t>
            </w:r>
            <w:r>
              <w:rPr>
                <w:rStyle w:val="CharStyle415"/>
              </w:rPr>
              <w:t xml:space="preserve">-5,58, </w:t>
            </w:r>
            <w:r>
              <w:rPr>
                <w:rStyle w:val="CharStyle415"/>
                <w:lang w:val="en-US" w:eastAsia="en-US" w:bidi="en-US"/>
              </w:rPr>
              <w:t xml:space="preserve">gn </w:t>
            </w:r>
            <w:r>
              <w:rPr>
                <w:rStyle w:val="CharStyle415"/>
              </w:rPr>
              <w:t>- -3,82.</w:t>
            </w:r>
          </w:p>
        </w:tc>
        <w:tc>
          <w:tcPr>
            <w:shd w:val="clear" w:color="auto" w:fill="FFFFFF"/>
            <w:tcBorders/>
            <w:vAlign w:val="bottom"/>
          </w:tcPr>
          <w:p>
            <w:pPr>
              <w:pStyle w:val="Style48"/>
              <w:framePr w:w="6442" w:wrap="notBeside" w:vAnchor="text" w:hAnchor="text" w:xAlign="center" w:y="1"/>
              <w:widowControl w:val="0"/>
              <w:keepNext w:val="0"/>
              <w:keepLines w:val="0"/>
              <w:shd w:val="clear" w:color="auto" w:fill="auto"/>
              <w:bidi w:val="0"/>
              <w:jc w:val="right"/>
              <w:spacing w:before="0" w:after="0" w:line="170" w:lineRule="exact"/>
              <w:ind w:left="0" w:right="0" w:firstLine="0"/>
            </w:pPr>
            <w:r>
              <w:rPr>
                <w:rStyle w:val="CharStyle415"/>
              </w:rPr>
              <w:t>(П3)</w:t>
            </w:r>
          </w:p>
        </w:tc>
      </w:tr>
    </w:tbl>
    <w:p>
      <w:pPr>
        <w:framePr w:w="6442"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both"/>
        <w:spacing w:before="139" w:after="0" w:line="226" w:lineRule="exact"/>
        <w:ind w:left="0" w:right="0" w:firstLine="340"/>
      </w:pPr>
      <w:r>
        <w:rPr>
          <w:rStyle w:val="CharStyle581"/>
        </w:rPr>
        <w:t>Нормальный магнитный момент свободной заряженной частицы, подчиняющейся уравнению Дирака и имеющей массу нуклона, равен одному ядерному магнетону. Поэтому приведенные выше данные ука</w:t>
        <w:t>зывают на то. что свободные нуклоны обладают аномальным магнит</w:t>
        <w:t>ным моментом. Ситуация с нейтроном выглядит еще более загадочной, так как нейтрон нейтральная частица, а обладает он магнитным моментом, да еще другого знака, чем у протона. Уже этот факт ука</w:t>
        <w:t>зывает на то. что нуклоны не являются «элементарными» частицами в прямом понимании этого слова, а состоят из более «элементарных» (фундаментальных) частиц, и такими частицами, как мы сейчас зна</w:t>
        <w:t>ем. являются кварки.</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Гипотеза о кварковой структуре адронов не только позволила объ</w:t>
        <w:t>яснить многие, казавшиеся ранее загадочными явления, такие как. на</w:t>
        <w:t>пример. магнитные моменты протона и нейтрона, но и предсказать многие явления в мире элементарных частиц, впоследствии подтвер</w:t>
        <w:t>дившиеся экспериментально.</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Покажем, как рассчитываются на основе кварковой структуры маг</w:t>
        <w:t>нитные моменты протона и нейтрона. Орбитальный момент кварков в нуклонах равен нулю, что подтверждено экспериментально. Поэтому нуклон нижайшее состояние трехкварковой системы, а значит маг</w:t>
        <w:t>нитный момент нуклонов складывается из магнитных моментов квар</w:t>
        <w:t>ков. ориентированных в соответствии с ориентацией их спинов. Со</w:t>
        <w:t>гласно кварковой модели протон и нейтрон представляют собой ком</w:t>
        <w:t xml:space="preserve">бинации </w:t>
      </w:r>
      <w:r>
        <w:rPr>
          <w:rStyle w:val="CharStyle581"/>
          <w:lang w:val="en-US" w:eastAsia="en-US" w:bidi="en-US"/>
        </w:rPr>
        <w:t xml:space="preserve">(uud) </w:t>
      </w:r>
      <w:r>
        <w:rPr>
          <w:rStyle w:val="CharStyle581"/>
        </w:rPr>
        <w:t xml:space="preserve">и </w:t>
      </w:r>
      <w:r>
        <w:rPr>
          <w:rStyle w:val="CharStyle581"/>
          <w:lang w:val="en-US" w:eastAsia="en-US" w:bidi="en-US"/>
        </w:rPr>
        <w:t xml:space="preserve">(ddu) </w:t>
      </w:r>
      <w:r>
        <w:rPr>
          <w:rStyle w:val="CharStyle581"/>
        </w:rPr>
        <w:t xml:space="preserve">соответственно. Поэтому, в силу того, что как спины </w:t>
      </w:r>
      <w:r>
        <w:rPr>
          <w:rStyle w:val="CharStyle581"/>
          <w:lang w:val="en-US" w:eastAsia="en-US" w:bidi="en-US"/>
        </w:rPr>
        <w:t xml:space="preserve">u- </w:t>
      </w:r>
      <w:r>
        <w:rPr>
          <w:rStyle w:val="CharStyle581"/>
        </w:rPr>
        <w:t xml:space="preserve">и </w:t>
      </w:r>
      <w:r>
        <w:rPr>
          <w:rStyle w:val="CharStyle581"/>
          <w:lang w:val="en-US" w:eastAsia="en-US" w:bidi="en-US"/>
        </w:rPr>
        <w:t>d</w:t>
      </w:r>
      <w:r>
        <w:rPr>
          <w:rStyle w:val="CharStyle581"/>
        </w:rPr>
        <w:t>-кварков, так и нуклонов, равны 1/2, спины двух входя</w:t>
        <w:t>щих в состав нуклона кварков должны быть параллельны, а третий им антипараллелен.</w:t>
      </w:r>
    </w:p>
    <w:p>
      <w:pPr>
        <w:pStyle w:val="Style315"/>
        <w:widowControl w:val="0"/>
        <w:keepNext w:val="0"/>
        <w:keepLines w:val="0"/>
        <w:shd w:val="clear" w:color="auto" w:fill="auto"/>
        <w:bidi w:val="0"/>
        <w:jc w:val="both"/>
        <w:spacing w:before="0" w:after="225" w:line="226" w:lineRule="exact"/>
        <w:ind w:left="0" w:right="0" w:firstLine="340"/>
      </w:pPr>
      <w:r>
        <w:rPr>
          <w:rStyle w:val="CharStyle581"/>
        </w:rPr>
        <w:t xml:space="preserve">Рассмотрим на примере протона, кварковый состав которого есть </w:t>
      </w:r>
      <w:r>
        <w:rPr>
          <w:rStyle w:val="CharStyle581"/>
          <w:lang w:val="en-US" w:eastAsia="en-US" w:bidi="en-US"/>
        </w:rPr>
        <w:t xml:space="preserve">(uud), </w:t>
      </w:r>
      <w:r>
        <w:rPr>
          <w:rStyle w:val="CharStyle581"/>
        </w:rPr>
        <w:t>что спины параллельны у кварков одинакового аромата. Волно</w:t>
        <w:t>вая функция Ф</w:t>
      </w:r>
      <w:r>
        <w:rPr>
          <w:rStyle w:val="CharStyle581"/>
          <w:vertAlign w:val="subscript"/>
        </w:rPr>
        <w:t>р</w:t>
      </w:r>
      <w:r>
        <w:rPr>
          <w:rStyle w:val="CharStyle581"/>
        </w:rPr>
        <w:t xml:space="preserve"> протона, который является фермионом, должна быть антисимметричной и может быть представлена в виде произведения</w:t>
        <w:br w:type="page"/>
        <w:t>его спиновой функции ф</w:t>
      </w:r>
      <w:r>
        <w:rPr>
          <w:rStyle w:val="CharStyle581"/>
          <w:vertAlign w:val="subscript"/>
        </w:rPr>
        <w:t>сп</w:t>
      </w:r>
      <w:r>
        <w:rPr>
          <w:rStyle w:val="CharStyle581"/>
          <w:lang w:val="en-US" w:eastAsia="en-US" w:bidi="en-US"/>
        </w:rPr>
        <w:t>(S</w:t>
      </w:r>
      <w:r>
        <w:rPr>
          <w:rStyle w:val="CharStyle634"/>
          <w:vertAlign w:val="subscript"/>
        </w:rPr>
        <w:t>u</w:t>
      </w:r>
      <w:r>
        <w:rPr>
          <w:rStyle w:val="CharStyle634"/>
        </w:rPr>
        <w:t>,S</w:t>
      </w:r>
      <w:r>
        <w:rPr>
          <w:rStyle w:val="CharStyle634"/>
          <w:vertAlign w:val="subscript"/>
        </w:rPr>
        <w:t>u</w:t>
      </w:r>
      <w:r>
        <w:rPr>
          <w:rStyle w:val="CharStyle634"/>
        </w:rPr>
        <w:t>,S</w:t>
      </w:r>
      <w:r>
        <w:rPr>
          <w:rStyle w:val="CharStyle634"/>
          <w:vertAlign w:val="subscript"/>
        </w:rPr>
        <w:t>d</w:t>
      </w:r>
      <w:r>
        <w:rPr>
          <w:rStyle w:val="CharStyle581"/>
        </w:rPr>
        <w:t>), пространственной ф</w:t>
      </w:r>
      <w:r>
        <w:rPr>
          <w:rStyle w:val="CharStyle581"/>
          <w:vertAlign w:val="subscript"/>
        </w:rPr>
        <w:t>П</w:t>
      </w:r>
      <w:r>
        <w:rPr>
          <w:rStyle w:val="CharStyle581"/>
        </w:rPr>
        <w:t>р</w:t>
      </w:r>
      <w:r>
        <w:rPr>
          <w:rStyle w:val="CharStyle581"/>
          <w:lang w:val="en-US" w:eastAsia="en-US" w:bidi="en-US"/>
        </w:rPr>
        <w:t>(ri,r</w:t>
      </w:r>
      <w:r>
        <w:rPr>
          <w:rStyle w:val="CharStyle581"/>
          <w:lang w:val="en-US" w:eastAsia="en-US" w:bidi="en-US"/>
          <w:vertAlign w:val="subscript"/>
        </w:rPr>
        <w:t>2</w:t>
      </w:r>
      <w:r>
        <w:rPr>
          <w:rStyle w:val="CharStyle634"/>
        </w:rPr>
        <w:t>,r</w:t>
      </w:r>
      <w:r>
        <w:rPr>
          <w:rStyle w:val="CharStyle634"/>
          <w:vertAlign w:val="subscript"/>
        </w:rPr>
        <w:t>3</w:t>
      </w:r>
      <w:r>
        <w:rPr>
          <w:rStyle w:val="CharStyle634"/>
        </w:rPr>
        <w:t xml:space="preserve">) </w:t>
      </w:r>
      <w:r>
        <w:rPr>
          <w:rStyle w:val="CharStyle581"/>
        </w:rPr>
        <w:t>и цветовой "ф</w:t>
      </w:r>
      <w:r>
        <w:rPr>
          <w:rStyle w:val="CharStyle581"/>
          <w:vertAlign w:val="subscript"/>
        </w:rPr>
        <w:t>цв</w:t>
      </w:r>
      <w:r>
        <w:rPr>
          <w:rStyle w:val="CharStyle634"/>
        </w:rPr>
        <w:t>(u</w:t>
      </w:r>
      <w:r>
        <w:rPr>
          <w:rStyle w:val="CharStyle634"/>
          <w:vertAlign w:val="subscript"/>
        </w:rPr>
        <w:t>K</w:t>
      </w:r>
      <w:r>
        <w:rPr>
          <w:rStyle w:val="CharStyle634"/>
        </w:rPr>
        <w:t>,u</w:t>
      </w:r>
      <w:r>
        <w:rPr>
          <w:rStyle w:val="CharStyle634"/>
          <w:vertAlign w:val="subscript"/>
        </w:rPr>
        <w:t>3</w:t>
      </w:r>
      <w:r>
        <w:rPr>
          <w:rStyle w:val="CharStyle634"/>
        </w:rPr>
        <w:t>,d</w:t>
      </w:r>
      <w:r>
        <w:rPr>
          <w:rStyle w:val="CharStyle581"/>
          <w:lang w:val="en-US" w:eastAsia="en-US" w:bidi="en-US"/>
          <w:vertAlign w:val="subscript"/>
        </w:rPr>
        <w:t>c</w:t>
      </w:r>
      <w:r>
        <w:rPr>
          <w:rStyle w:val="CharStyle581"/>
        </w:rPr>
        <w:t>):</w:t>
      </w:r>
    </w:p>
    <w:p>
      <w:pPr>
        <w:pStyle w:val="Style315"/>
        <w:tabs>
          <w:tab w:leader="none" w:pos="5977" w:val="left"/>
        </w:tabs>
        <w:widowControl w:val="0"/>
        <w:keepNext w:val="0"/>
        <w:keepLines w:val="0"/>
        <w:shd w:val="clear" w:color="auto" w:fill="auto"/>
        <w:bidi w:val="0"/>
        <w:jc w:val="both"/>
        <w:spacing w:before="0" w:after="110" w:line="170" w:lineRule="exact"/>
        <w:ind w:left="1080" w:right="0" w:firstLine="0"/>
      </w:pPr>
      <w:r>
        <w:rPr>
          <w:rStyle w:val="CharStyle581"/>
        </w:rPr>
        <w:t>Ф</w:t>
      </w:r>
      <w:r>
        <w:rPr>
          <w:rStyle w:val="CharStyle798"/>
        </w:rPr>
        <w:t xml:space="preserve">ас </w:t>
      </w:r>
      <w:r>
        <w:rPr>
          <w:rStyle w:val="CharStyle581"/>
        </w:rPr>
        <w:t>= Ф</w:t>
      </w:r>
      <w:r>
        <w:rPr>
          <w:rStyle w:val="CharStyle798"/>
        </w:rPr>
        <w:t xml:space="preserve">сп </w:t>
      </w:r>
      <w:r>
        <w:rPr>
          <w:rStyle w:val="CharStyle581"/>
          <w:lang w:val="en-US" w:eastAsia="en-US" w:bidi="en-US"/>
        </w:rPr>
        <w:t>(Su,Su,S</w:t>
      </w:r>
      <w:r>
        <w:rPr>
          <w:rStyle w:val="CharStyle581"/>
          <w:lang w:val="en-US" w:eastAsia="en-US" w:bidi="en-US"/>
          <w:vertAlign w:val="subscript"/>
        </w:rPr>
        <w:t>d</w:t>
      </w:r>
      <w:r>
        <w:rPr>
          <w:rStyle w:val="CharStyle581"/>
          <w:lang w:val="en-US" w:eastAsia="en-US" w:bidi="en-US"/>
        </w:rPr>
        <w:t xml:space="preserve">)^p </w:t>
      </w:r>
      <w:r>
        <w:rPr>
          <w:rStyle w:val="CharStyle581"/>
        </w:rPr>
        <w:t>(г</w:t>
      </w:r>
      <w:r>
        <w:rPr>
          <w:rStyle w:val="CharStyle762"/>
        </w:rPr>
        <w:t>1</w:t>
      </w:r>
      <w:r>
        <w:rPr>
          <w:rStyle w:val="CharStyle581"/>
        </w:rPr>
        <w:t>,г</w:t>
      </w:r>
      <w:r>
        <w:rPr>
          <w:rStyle w:val="CharStyle581"/>
          <w:vertAlign w:val="subscript"/>
        </w:rPr>
        <w:t>2</w:t>
      </w:r>
      <w:r>
        <w:rPr>
          <w:rStyle w:val="CharStyle581"/>
        </w:rPr>
        <w:t xml:space="preserve">,гз)ф ЦВ </w:t>
      </w:r>
      <w:r>
        <w:rPr>
          <w:rStyle w:val="CharStyle581"/>
          <w:lang w:val="en-US" w:eastAsia="en-US" w:bidi="en-US"/>
          <w:vertAlign w:val="superscript"/>
        </w:rPr>
        <w:t>(u</w:t>
      </w:r>
      <w:r>
        <w:rPr>
          <w:rStyle w:val="CharStyle581"/>
          <w:lang w:val="en-US" w:eastAsia="en-US" w:bidi="en-US"/>
        </w:rPr>
        <w:t xml:space="preserve">K? </w:t>
      </w:r>
      <w:r>
        <w:rPr>
          <w:rStyle w:val="CharStyle581"/>
          <w:lang w:val="en-US" w:eastAsia="en-US" w:bidi="en-US"/>
          <w:vertAlign w:val="superscript"/>
        </w:rPr>
        <w:t>U</w:t>
      </w:r>
      <w:r>
        <w:rPr>
          <w:rStyle w:val="CharStyle581"/>
          <w:lang w:val="en-US" w:eastAsia="en-US" w:bidi="en-US"/>
        </w:rPr>
        <w:t xml:space="preserve">3? </w:t>
      </w:r>
      <w:r>
        <w:rPr>
          <w:rStyle w:val="CharStyle581"/>
          <w:lang w:val="en-US" w:eastAsia="en-US" w:bidi="en-US"/>
          <w:vertAlign w:val="superscript"/>
        </w:rPr>
        <w:t>d</w:t>
      </w:r>
      <w:r>
        <w:rPr>
          <w:rStyle w:val="CharStyle581"/>
          <w:lang w:val="en-US" w:eastAsia="en-US" w:bidi="en-US"/>
        </w:rPr>
        <w:t xml:space="preserve"> </w:t>
      </w:r>
      <w:r>
        <w:rPr>
          <w:rStyle w:val="CharStyle581"/>
        </w:rPr>
        <w:t>).</w:t>
        <w:tab/>
        <w:t>014)</w:t>
      </w:r>
    </w:p>
    <w:p>
      <w:pPr>
        <w:pStyle w:val="Style315"/>
        <w:widowControl w:val="0"/>
        <w:keepNext w:val="0"/>
        <w:keepLines w:val="0"/>
        <w:shd w:val="clear" w:color="auto" w:fill="auto"/>
        <w:bidi w:val="0"/>
        <w:jc w:val="both"/>
        <w:spacing w:before="0" w:after="0" w:line="226" w:lineRule="exact"/>
        <w:ind w:left="0" w:right="0" w:firstLine="0"/>
      </w:pPr>
      <w:r>
        <w:rPr>
          <w:rStyle w:val="CharStyle581"/>
        </w:rPr>
        <w:t>Цветовая функция всегда антисимметрична, так как она обеспечива</w:t>
        <w:t>ет выполнение принципа Паули, когда все другие квантовые харак</w:t>
        <w:t>теристики тождественных фермионов совпадают. Пространственная волновая функция симметрична, так как орбитальное квантовое чис</w:t>
        <w:t xml:space="preserve">ло </w:t>
      </w:r>
      <w:r>
        <w:rPr>
          <w:rStyle w:val="CharStyle581"/>
          <w:lang w:val="en-US" w:eastAsia="en-US" w:bidi="en-US"/>
        </w:rPr>
        <w:t xml:space="preserve">L </w:t>
      </w:r>
      <w:r>
        <w:rPr>
          <w:rStyle w:val="CharStyle581"/>
        </w:rPr>
        <w:t xml:space="preserve">= 0; это сразу следует из того, что спин протона равен 1/2. Это означает, что спиновая волновая функция должна быть симметричной относительно перестановки «-кварков, т. е. ф </w:t>
      </w:r>
      <w:r>
        <w:rPr>
          <w:rStyle w:val="CharStyle581"/>
          <w:vertAlign w:val="subscript"/>
        </w:rPr>
        <w:t>сп</w:t>
      </w:r>
      <w:r>
        <w:rPr>
          <w:rStyle w:val="CharStyle581"/>
          <w:lang w:val="en-US" w:eastAsia="en-US" w:bidi="en-US"/>
        </w:rPr>
        <w:t>(S</w:t>
      </w:r>
      <w:r>
        <w:rPr>
          <w:rStyle w:val="CharStyle581"/>
          <w:lang w:val="en-US" w:eastAsia="en-US" w:bidi="en-US"/>
          <w:vertAlign w:val="subscript"/>
        </w:rPr>
        <w:t>u</w:t>
      </w:r>
      <w:r>
        <w:rPr>
          <w:rStyle w:val="CharStyle581"/>
          <w:lang w:val="en-US" w:eastAsia="en-US" w:bidi="en-US"/>
        </w:rPr>
        <w:t>,S</w:t>
      </w:r>
      <w:r>
        <w:rPr>
          <w:rStyle w:val="CharStyle634"/>
          <w:vertAlign w:val="subscript"/>
        </w:rPr>
        <w:t>u</w:t>
      </w:r>
      <w:r>
        <w:rPr>
          <w:rStyle w:val="CharStyle634"/>
        </w:rPr>
        <w:t>,S</w:t>
      </w:r>
      <w:r>
        <w:rPr>
          <w:rStyle w:val="CharStyle634"/>
          <w:vertAlign w:val="subscript"/>
        </w:rPr>
        <w:t>d</w:t>
      </w:r>
      <w:r>
        <w:rPr>
          <w:rStyle w:val="CharStyle581"/>
        </w:rPr>
        <w:t>) = ф</w:t>
      </w:r>
      <w:r>
        <w:rPr>
          <w:rStyle w:val="CharStyle581"/>
          <w:vertAlign w:val="subscript"/>
        </w:rPr>
        <w:t>сп</w:t>
      </w:r>
      <w:r>
        <w:rPr>
          <w:rStyle w:val="CharStyle581"/>
        </w:rPr>
        <w:t>(Щ4-)&gt; что мы и хотели показать.</w:t>
      </w:r>
    </w:p>
    <w:p>
      <w:pPr>
        <w:pStyle w:val="Style315"/>
        <w:widowControl w:val="0"/>
        <w:keepNext w:val="0"/>
        <w:keepLines w:val="0"/>
        <w:shd w:val="clear" w:color="auto" w:fill="auto"/>
        <w:bidi w:val="0"/>
        <w:jc w:val="both"/>
        <w:spacing w:before="0" w:after="141" w:line="226" w:lineRule="exact"/>
        <w:ind w:left="0" w:right="0" w:firstLine="340"/>
      </w:pPr>
      <w:r>
        <w:rPr>
          <w:rStyle w:val="CharStyle581"/>
        </w:rPr>
        <w:t>Кварки мы считаем элементарными фермионами, магнитные мо</w:t>
        <w:t>менты которых пропорциональны их зарядам. Поэтому магнитные мо</w:t>
        <w:t xml:space="preserve">менты и и </w:t>
      </w:r>
      <w:r>
        <w:rPr>
          <w:rStyle w:val="CharStyle581"/>
          <w:lang w:val="en-US" w:eastAsia="en-US" w:bidi="en-US"/>
        </w:rPr>
        <w:t>d</w:t>
      </w:r>
      <w:r>
        <w:rPr>
          <w:rStyle w:val="CharStyle581"/>
        </w:rPr>
        <w:t>-кварков могут быть записаны в виде</w:t>
      </w:r>
    </w:p>
    <w:p>
      <w:pPr>
        <w:pStyle w:val="Style48"/>
        <w:widowControl w:val="0"/>
        <w:keepNext w:val="0"/>
        <w:keepLines w:val="0"/>
        <w:shd w:val="clear" w:color="auto" w:fill="auto"/>
        <w:bidi w:val="0"/>
        <w:jc w:val="right"/>
        <w:spacing w:before="0" w:after="0" w:line="200" w:lineRule="exact"/>
        <w:ind w:left="0" w:right="0" w:firstLine="0"/>
      </w:pPr>
      <w:r>
        <w:rPr>
          <w:rStyle w:val="CharStyle953"/>
        </w:rPr>
        <w:t>2 1 .</w:t>
      </w:r>
    </w:p>
    <w:p>
      <w:pPr>
        <w:pStyle w:val="Style315"/>
        <w:tabs>
          <w:tab w:leader="none" w:pos="5977" w:val="left"/>
        </w:tabs>
        <w:widowControl w:val="0"/>
        <w:keepNext w:val="0"/>
        <w:keepLines w:val="0"/>
        <w:shd w:val="clear" w:color="auto" w:fill="auto"/>
        <w:bidi w:val="0"/>
        <w:jc w:val="both"/>
        <w:spacing w:before="0" w:after="211" w:line="170" w:lineRule="exact"/>
        <w:ind w:left="2180" w:right="0" w:firstLine="0"/>
      </w:pPr>
      <w:r>
        <w:rPr>
          <w:rStyle w:val="CharStyle581"/>
        </w:rPr>
        <w:t>Ц« = -Цв, Ц&lt;г = --Ца,</w:t>
        <w:tab/>
        <w:t>(П5)</w:t>
      </w:r>
    </w:p>
    <w:p>
      <w:pPr>
        <w:pStyle w:val="Style315"/>
        <w:tabs>
          <w:tab w:leader="none" w:pos="4517" w:val="left"/>
        </w:tabs>
        <w:widowControl w:val="0"/>
        <w:keepNext w:val="0"/>
        <w:keepLines w:val="0"/>
        <w:shd w:val="clear" w:color="auto" w:fill="auto"/>
        <w:bidi w:val="0"/>
        <w:jc w:val="both"/>
        <w:spacing w:before="0" w:after="0" w:line="226" w:lineRule="exact"/>
        <w:ind w:left="0" w:right="0" w:firstLine="0"/>
      </w:pPr>
      <w:r>
        <w:rPr>
          <w:rStyle w:val="CharStyle581"/>
        </w:rPr>
        <w:t xml:space="preserve">где </w:t>
      </w:r>
      <w:r>
        <w:rPr>
          <w:rStyle w:val="CharStyle634"/>
          <w:lang w:val="ru-RU" w:eastAsia="ru-RU" w:bidi="ru-RU"/>
        </w:rPr>
        <w:t>ц</w:t>
      </w:r>
      <w:r>
        <w:rPr>
          <w:rStyle w:val="CharStyle634"/>
          <w:lang w:val="ru-RU" w:eastAsia="ru-RU" w:bidi="ru-RU"/>
          <w:vertAlign w:val="subscript"/>
        </w:rPr>
        <w:t>а</w:t>
      </w:r>
      <w:r>
        <w:rPr>
          <w:rStyle w:val="CharStyle581"/>
        </w:rPr>
        <w:t xml:space="preserve"> — элементарный магнитный момент, который мы затем вычис</w:t>
        <w:t>лим. Нуклон представляет собой систему из пары идентичных квар</w:t>
        <w:t xml:space="preserve">ков с моментом </w:t>
      </w:r>
      <w:r>
        <w:rPr>
          <w:rStyle w:val="CharStyle634"/>
        </w:rPr>
        <w:t>J</w:t>
      </w:r>
      <w:r>
        <w:rPr>
          <w:rStyle w:val="CharStyle581"/>
          <w:lang w:val="en-US" w:eastAsia="en-US" w:bidi="en-US"/>
        </w:rPr>
        <w:t xml:space="preserve"> </w:t>
      </w:r>
      <w:r>
        <w:rPr>
          <w:rStyle w:val="CharStyle581"/>
        </w:rPr>
        <w:t>=1</w:t>
        <w:tab/>
      </w:r>
      <w:r>
        <w:rPr>
          <w:rStyle w:val="CharStyle634"/>
        </w:rPr>
        <w:t>J</w:t>
      </w:r>
      <w:r>
        <w:rPr>
          <w:rStyle w:val="CharStyle581"/>
          <w:lang w:val="en-US" w:eastAsia="en-US" w:bidi="en-US"/>
        </w:rPr>
        <w:t xml:space="preserve"> </w:t>
      </w:r>
      <w:r>
        <w:rPr>
          <w:rStyle w:val="CharStyle581"/>
        </w:rPr>
        <w:t>=1/2. Магнитный</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момент пары </w:t>
      </w:r>
      <w:r>
        <w:rPr>
          <w:rStyle w:val="CharStyle581"/>
          <w:lang w:val="en-US" w:eastAsia="en-US" w:bidi="en-US"/>
        </w:rPr>
        <w:t>w</w:t>
      </w:r>
      <w:r>
        <w:rPr>
          <w:rStyle w:val="CharStyle581"/>
        </w:rPr>
        <w:t xml:space="preserve">-кварков равен </w:t>
      </w:r>
      <w:r>
        <w:rPr>
          <w:rStyle w:val="CharStyle965"/>
        </w:rPr>
        <w:t>| ц</w:t>
      </w:r>
      <w:r>
        <w:rPr>
          <w:rStyle w:val="CharStyle965"/>
          <w:vertAlign w:val="subscript"/>
        </w:rPr>
        <w:t>а</w:t>
      </w:r>
      <w:r>
        <w:rPr>
          <w:rStyle w:val="CharStyle965"/>
        </w:rPr>
        <w:t xml:space="preserve"> </w:t>
      </w:r>
      <w:r>
        <w:rPr>
          <w:rStyle w:val="CharStyle581"/>
        </w:rPr>
        <w:t xml:space="preserve">и — </w:t>
      </w:r>
      <w:r>
        <w:rPr>
          <w:rStyle w:val="CharStyle965"/>
        </w:rPr>
        <w:t>| ц</w:t>
      </w:r>
      <w:r>
        <w:rPr>
          <w:rStyle w:val="CharStyle965"/>
          <w:vertAlign w:val="subscript"/>
        </w:rPr>
        <w:t>а</w:t>
      </w:r>
      <w:r>
        <w:rPr>
          <w:rStyle w:val="CharStyle965"/>
        </w:rPr>
        <w:t xml:space="preserve"> </w:t>
      </w:r>
      <w:r>
        <w:rPr>
          <w:rStyle w:val="CharStyle581"/>
        </w:rPr>
        <w:t xml:space="preserve">для пары </w:t>
      </w:r>
      <w:r>
        <w:rPr>
          <w:rStyle w:val="CharStyle1097"/>
          <w:lang w:val="ru-RU" w:eastAsia="ru-RU" w:bidi="ru-RU"/>
        </w:rPr>
        <w:t>и</w:t>
      </w:r>
      <w:r>
        <w:rPr>
          <w:rStyle w:val="CharStyle965"/>
        </w:rPr>
        <w:t xml:space="preserve"> </w:t>
      </w:r>
      <w:r>
        <w:rPr>
          <w:rStyle w:val="CharStyle965"/>
          <w:lang w:val="en-US" w:eastAsia="en-US" w:bidi="en-US"/>
        </w:rPr>
        <w:t xml:space="preserve">t </w:t>
      </w:r>
      <w:r>
        <w:rPr>
          <w:rStyle w:val="CharStyle1097"/>
          <w:lang w:val="ru-RU" w:eastAsia="ru-RU" w:bidi="ru-RU"/>
        </w:rPr>
        <w:t>и</w:t>
      </w:r>
      <w:r>
        <w:rPr>
          <w:rStyle w:val="CharStyle965"/>
        </w:rPr>
        <w:t xml:space="preserve"> </w:t>
      </w:r>
      <w:r>
        <w:rPr>
          <w:rStyle w:val="CharStyle965"/>
          <w:lang w:val="en-US" w:eastAsia="en-US" w:bidi="en-US"/>
        </w:rPr>
        <w:t xml:space="preserve">t </w:t>
      </w:r>
      <w:r>
        <w:rPr>
          <w:rStyle w:val="CharStyle581"/>
        </w:rPr>
        <w:t xml:space="preserve">и </w:t>
      </w:r>
      <w:r>
        <w:rPr>
          <w:rStyle w:val="CharStyle1097"/>
        </w:rPr>
        <w:t>d</w:t>
      </w:r>
      <w:r>
        <w:rPr>
          <w:rStyle w:val="CharStyle965"/>
          <w:lang w:val="en-US" w:eastAsia="en-US" w:bidi="en-US"/>
        </w:rPr>
        <w:t xml:space="preserve"> t </w:t>
      </w:r>
      <w:r>
        <w:rPr>
          <w:rStyle w:val="CharStyle1097"/>
        </w:rPr>
        <w:t>d</w:t>
      </w:r>
      <w:r>
        <w:rPr>
          <w:rStyle w:val="CharStyle965"/>
          <w:lang w:val="en-US" w:eastAsia="en-US" w:bidi="en-US"/>
        </w:rPr>
        <w:t xml:space="preserve"> t </w:t>
      </w:r>
      <w:r>
        <w:rPr>
          <w:rStyle w:val="CharStyle581"/>
        </w:rPr>
        <w:t>соответственно.</w:t>
      </w:r>
    </w:p>
    <w:p>
      <w:pPr>
        <w:pStyle w:val="Style315"/>
        <w:widowControl w:val="0"/>
        <w:keepNext w:val="0"/>
        <w:keepLines w:val="0"/>
        <w:shd w:val="clear" w:color="auto" w:fill="auto"/>
        <w:bidi w:val="0"/>
        <w:jc w:val="both"/>
        <w:spacing w:before="0" w:after="225" w:line="226" w:lineRule="exact"/>
        <w:ind w:left="0" w:right="0" w:firstLine="340"/>
      </w:pPr>
      <w:r>
        <w:rPr>
          <w:rStyle w:val="CharStyle581"/>
        </w:rPr>
        <w:t xml:space="preserve">Суммарный магнитный момент нуклона легко найти по правилам сложения векторов в квантовой механике. Пусть мы имеем систему из двух частиц со спинами и магнитными моментами </w:t>
      </w:r>
      <w:r>
        <w:rPr>
          <w:rStyle w:val="CharStyle581"/>
          <w:lang w:val="en-US" w:eastAsia="en-US" w:bidi="en-US"/>
        </w:rPr>
        <w:t xml:space="preserve">si, </w:t>
      </w:r>
      <w:r>
        <w:rPr>
          <w:rStyle w:val="CharStyle581"/>
        </w:rPr>
        <w:t xml:space="preserve">щи </w:t>
      </w:r>
      <w:r>
        <w:rPr>
          <w:rStyle w:val="CharStyle581"/>
          <w:lang w:val="en-US" w:eastAsia="en-US" w:bidi="en-US"/>
        </w:rPr>
        <w:t>S</w:t>
      </w:r>
      <w:r>
        <w:rPr>
          <w:rStyle w:val="CharStyle762"/>
          <w:lang w:val="en-US" w:eastAsia="en-US" w:bidi="en-US"/>
        </w:rPr>
        <w:t>2</w:t>
      </w:r>
      <w:r>
        <w:rPr>
          <w:rStyle w:val="CharStyle581"/>
          <w:lang w:val="en-US" w:eastAsia="en-US" w:bidi="en-US"/>
        </w:rPr>
        <w:t xml:space="preserve">, </w:t>
      </w:r>
      <w:r>
        <w:rPr>
          <w:rStyle w:val="CharStyle581"/>
        </w:rPr>
        <w:t xml:space="preserve">щ» </w:t>
      </w:r>
      <w:r>
        <w:rPr>
          <w:rStyle w:val="CharStyle581"/>
          <w:vertAlign w:val="superscript"/>
        </w:rPr>
        <w:t xml:space="preserve">а их </w:t>
      </w:r>
      <w:r>
        <w:rPr>
          <w:rStyle w:val="CharStyle581"/>
        </w:rPr>
        <w:t xml:space="preserve">суммарный спин и магнитный момент равны I, ц. </w:t>
      </w:r>
      <w:r>
        <w:rPr>
          <w:rStyle w:val="CharStyle955"/>
        </w:rPr>
        <w:t xml:space="preserve">В </w:t>
      </w:r>
      <w:r>
        <w:rPr>
          <w:rStyle w:val="CharStyle581"/>
        </w:rPr>
        <w:t>центральном поле суммарный момент I сохраняет величину и направление, а у вектора ц сохраняется только его проекция щ на направление вектора I, кото</w:t>
        <w:t>рая и называется магнитным моментом системы, так как именно она определяет поведение системы во внешних полях. Таким образом,</w:t>
      </w:r>
    </w:p>
    <w:p>
      <w:pPr>
        <w:pStyle w:val="Style315"/>
        <w:tabs>
          <w:tab w:leader="none" w:pos="5977" w:val="left"/>
        </w:tabs>
        <w:widowControl w:val="0"/>
        <w:keepNext w:val="0"/>
        <w:keepLines w:val="0"/>
        <w:shd w:val="clear" w:color="auto" w:fill="auto"/>
        <w:bidi w:val="0"/>
        <w:jc w:val="both"/>
        <w:spacing w:before="0" w:after="110" w:line="170" w:lineRule="exact"/>
        <w:ind w:left="1680" w:right="0" w:firstLine="0"/>
      </w:pPr>
      <w:r>
        <w:rPr>
          <w:rStyle w:val="CharStyle581"/>
        </w:rPr>
        <w:t xml:space="preserve">Ц = </w:t>
      </w:r>
      <w:r>
        <w:rPr>
          <w:rStyle w:val="CharStyle634"/>
          <w:lang w:val="ru-RU" w:eastAsia="ru-RU" w:bidi="ru-RU"/>
        </w:rPr>
        <w:t>ц</w:t>
      </w:r>
      <w:r>
        <w:rPr>
          <w:rStyle w:val="CharStyle634"/>
          <w:lang w:val="ru-RU" w:eastAsia="ru-RU" w:bidi="ru-RU"/>
          <w:vertAlign w:val="subscript"/>
        </w:rPr>
        <w:t>1</w:t>
      </w:r>
      <w:r>
        <w:rPr>
          <w:rStyle w:val="CharStyle581"/>
        </w:rPr>
        <w:t xml:space="preserve"> = ц</w:t>
      </w:r>
      <w:r>
        <w:rPr>
          <w:rStyle w:val="CharStyle581"/>
          <w:vertAlign w:val="subscript"/>
        </w:rPr>
        <w:t>1</w:t>
      </w:r>
      <w:r>
        <w:rPr>
          <w:rStyle w:val="CharStyle581"/>
        </w:rPr>
        <w:t xml:space="preserve"> </w:t>
      </w:r>
      <w:r>
        <w:rPr>
          <w:rStyle w:val="CharStyle581"/>
          <w:lang w:val="en-US" w:eastAsia="en-US" w:bidi="en-US"/>
        </w:rPr>
        <w:t xml:space="preserve">cos(si, </w:t>
      </w:r>
      <w:r>
        <w:rPr>
          <w:rStyle w:val="CharStyle581"/>
        </w:rPr>
        <w:t>I) + ц</w:t>
      </w:r>
      <w:r>
        <w:rPr>
          <w:rStyle w:val="CharStyle581"/>
          <w:vertAlign w:val="subscript"/>
        </w:rPr>
        <w:t>2</w:t>
      </w:r>
      <w:r>
        <w:rPr>
          <w:rStyle w:val="CharStyle581"/>
          <w:lang w:val="en-US" w:eastAsia="en-US" w:bidi="en-US"/>
        </w:rPr>
        <w:t>cos(s</w:t>
      </w:r>
      <w:r>
        <w:rPr>
          <w:rStyle w:val="CharStyle762"/>
        </w:rPr>
        <w:t>2</w:t>
      </w:r>
      <w:r>
        <w:rPr>
          <w:rStyle w:val="CharStyle581"/>
        </w:rPr>
        <w:t>,1).</w:t>
        <w:tab/>
        <w:t>(П6)</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Так как I — </w:t>
      </w:r>
      <w:r>
        <w:rPr>
          <w:rStyle w:val="CharStyle581"/>
          <w:lang w:val="en-US" w:eastAsia="en-US" w:bidi="en-US"/>
        </w:rPr>
        <w:t>s</w:t>
      </w:r>
      <w:r>
        <w:rPr>
          <w:rStyle w:val="CharStyle581"/>
          <w:lang w:val="en-US" w:eastAsia="en-US" w:bidi="en-US"/>
          <w:vertAlign w:val="subscript"/>
        </w:rPr>
        <w:t>1</w:t>
      </w:r>
      <w:r>
        <w:rPr>
          <w:rStyle w:val="CharStyle581"/>
          <w:lang w:val="en-US" w:eastAsia="en-US" w:bidi="en-US"/>
        </w:rPr>
        <w:t xml:space="preserve"> </w:t>
      </w:r>
      <w:r>
        <w:rPr>
          <w:rStyle w:val="CharStyle581"/>
        </w:rPr>
        <w:t xml:space="preserve">= </w:t>
      </w:r>
      <w:r>
        <w:rPr>
          <w:rStyle w:val="CharStyle581"/>
          <w:lang w:val="en-US" w:eastAsia="en-US" w:bidi="en-US"/>
        </w:rPr>
        <w:t>s</w:t>
      </w:r>
      <w:r>
        <w:rPr>
          <w:rStyle w:val="CharStyle581"/>
          <w:lang w:val="en-US" w:eastAsia="en-US" w:bidi="en-US"/>
          <w:vertAlign w:val="subscript"/>
        </w:rPr>
        <w:t>2</w:t>
      </w:r>
      <w:r>
        <w:rPr>
          <w:rStyle w:val="CharStyle581"/>
          <w:lang w:val="en-US" w:eastAsia="en-US" w:bidi="en-US"/>
        </w:rPr>
        <w:t xml:space="preserve">, a I </w:t>
      </w:r>
      <w:r>
        <w:rPr>
          <w:rStyle w:val="CharStyle581"/>
        </w:rPr>
        <w:t xml:space="preserve">— </w:t>
      </w:r>
      <w:r>
        <w:rPr>
          <w:rStyle w:val="CharStyle581"/>
          <w:lang w:val="en-US" w:eastAsia="en-US" w:bidi="en-US"/>
        </w:rPr>
        <w:t>s</w:t>
      </w:r>
      <w:r>
        <w:rPr>
          <w:rStyle w:val="CharStyle581"/>
          <w:lang w:val="en-US" w:eastAsia="en-US" w:bidi="en-US"/>
          <w:vertAlign w:val="subscript"/>
        </w:rPr>
        <w:t>2</w:t>
      </w:r>
      <w:r>
        <w:rPr>
          <w:rStyle w:val="CharStyle581"/>
          <w:lang w:val="en-US" w:eastAsia="en-US" w:bidi="en-US"/>
        </w:rPr>
        <w:t xml:space="preserve"> = si, </w:t>
      </w:r>
      <w:r>
        <w:rPr>
          <w:rStyle w:val="CharStyle581"/>
        </w:rPr>
        <w:t xml:space="preserve">то, </w:t>
      </w:r>
      <w:r>
        <w:rPr>
          <w:rStyle w:val="CharStyle1098"/>
        </w:rPr>
        <w:t xml:space="preserve">возводя </w:t>
      </w:r>
      <w:r>
        <w:rPr>
          <w:rStyle w:val="CharStyle581"/>
        </w:rPr>
        <w:t>эти равенства в квад</w:t>
        <w:t>рат, получаем</w:t>
      </w:r>
    </w:p>
    <w:p>
      <w:pPr>
        <w:pStyle w:val="Style315"/>
        <w:tabs>
          <w:tab w:leader="none" w:pos="5977" w:val="left"/>
        </w:tabs>
        <w:widowControl w:val="0"/>
        <w:keepNext w:val="0"/>
        <w:keepLines w:val="0"/>
        <w:shd w:val="clear" w:color="auto" w:fill="auto"/>
        <w:bidi w:val="0"/>
        <w:jc w:val="both"/>
        <w:spacing w:before="0" w:after="0" w:line="170" w:lineRule="exact"/>
        <w:ind w:left="1920" w:right="0" w:firstLine="0"/>
      </w:pPr>
      <w:r>
        <w:pict>
          <v:shape id="_x0000_s1910" type="#_x0000_t202" style="position:absolute;margin-left:5.3pt;margin-top:47.7pt;width:33.6pt;height:11.6pt;z-index:-125828785;mso-wrap-distance-left:5.pt;mso-wrap-distance-right:122.4pt;mso-wrap-distance-bottom:45.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откуда</w:t>
                  </w:r>
                </w:p>
              </w:txbxContent>
            </v:textbox>
            <w10:wrap type="topAndBottom" anchorx="margin"/>
          </v:shape>
        </w:pict>
      </w:r>
      <w:r>
        <w:pict>
          <v:shape id="_x0000_s1911" type="#_x0000_t202" style="position:absolute;margin-left:100.1pt;margin-top:27.6pt;width:132.95pt;height:14.4pt;z-index:-125828784;mso-wrap-distance-left:95.05pt;mso-wrap-distance-right:67.9pt;mso-wrap-distance-bottom:15.1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723"/>
                      <w:lang w:val="en-US" w:eastAsia="en-US" w:bidi="en-US"/>
                    </w:rPr>
                    <w:t>I</w:t>
                  </w:r>
                  <w:r>
                    <w:rPr>
                      <w:rStyle w:val="CharStyle723"/>
                      <w:lang w:val="en-US" w:eastAsia="en-US" w:bidi="en-US"/>
                      <w:vertAlign w:val="superscript"/>
                    </w:rPr>
                    <w:t>2</w:t>
                  </w:r>
                  <w:r>
                    <w:rPr>
                      <w:rStyle w:val="CharStyle723"/>
                      <w:lang w:val="en-US" w:eastAsia="en-US" w:bidi="en-US"/>
                    </w:rPr>
                    <w:t xml:space="preserve"> </w:t>
                  </w:r>
                  <w:r>
                    <w:rPr>
                      <w:rStyle w:val="CharStyle723"/>
                    </w:rPr>
                    <w:t>—</w:t>
                  </w:r>
                  <w:r>
                    <w:rPr>
                      <w:rStyle w:val="CharStyle317"/>
                    </w:rPr>
                    <w:t xml:space="preserve"> 2ЩЦ; </w:t>
                  </w:r>
                  <w:r>
                    <w:rPr>
                      <w:rStyle w:val="CharStyle1060"/>
                    </w:rPr>
                    <w:t>2</w:t>
                  </w:r>
                  <w:r>
                    <w:rPr>
                      <w:rStyle w:val="CharStyle317"/>
                    </w:rPr>
                    <w:t xml:space="preserve">1 </w:t>
                  </w:r>
                  <w:r>
                    <w:rPr>
                      <w:rStyle w:val="CharStyle317"/>
                      <w:lang w:val="en-US" w:eastAsia="en-US" w:bidi="en-US"/>
                    </w:rPr>
                    <w:t xml:space="preserve">cos(s </w:t>
                  </w:r>
                  <w:r>
                    <w:rPr>
                      <w:rStyle w:val="CharStyle317"/>
                    </w:rPr>
                    <w:t>Ц</w:t>
                  </w:r>
                  <w:r>
                    <w:rPr>
                      <w:rStyle w:val="CharStyle317"/>
                      <w:lang w:val="en-US" w:eastAsia="en-US" w:bidi="en-US"/>
                    </w:rPr>
                    <w:t>) + s2 = s</w:t>
                  </w:r>
                  <w:r>
                    <w:rPr>
                      <w:rStyle w:val="CharStyle317"/>
                      <w:lang w:val="en-US" w:eastAsia="en-US" w:bidi="en-US"/>
                      <w:vertAlign w:val="superscript"/>
                    </w:rPr>
                    <w:t>2</w:t>
                  </w:r>
                  <w:r>
                    <w:rPr>
                      <w:rStyle w:val="CharStyle317"/>
                      <w:lang w:val="en-US" w:eastAsia="en-US" w:bidi="en-US"/>
                    </w:rPr>
                    <w:t>,</w:t>
                  </w:r>
                </w:p>
              </w:txbxContent>
            </v:textbox>
            <w10:wrap type="topAndBottom" anchorx="margin"/>
          </v:shape>
        </w:pict>
      </w:r>
      <w:r>
        <w:pict>
          <v:shape id="_x0000_s1912" type="#_x0000_t202" style="position:absolute;margin-left:114.25pt;margin-top:64.8pt;width:34.8pt;height:12.7pt;z-index:-125828783;mso-wrap-distance-left:109.2pt;mso-wrap-distance-right:12.25pt;mso-wrap-distance-bottom:26.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 xml:space="preserve">cos(s </w:t>
                  </w:r>
                  <w:r>
                    <w:rPr>
                      <w:rStyle w:val="CharStyle317"/>
                    </w:rPr>
                    <w:t>Ц</w:t>
                  </w:r>
                  <w:r>
                    <w:rPr>
                      <w:rStyle w:val="CharStyle317"/>
                      <w:lang w:val="en-US" w:eastAsia="en-US" w:bidi="en-US"/>
                    </w:rPr>
                    <w:t>)</w:t>
                  </w:r>
                </w:p>
              </w:txbxContent>
            </v:textbox>
            <w10:wrap type="topAndBottom" anchorx="margin"/>
          </v:shape>
        </w:pict>
      </w:r>
      <w:r>
        <w:pict>
          <v:shape id="_x0000_s1913" type="#_x0000_t202" style="position:absolute;margin-left:161.3pt;margin-top:57.1pt;width:53.3pt;height:27.35pt;z-index:-125828782;mso-wrap-distance-left:5.pt;mso-wrap-distance-right:86.4pt;mso-wrap-distance-bottom:20.pt;mso-position-horizontal-relative:margin" filled="f" stroked="f">
            <v:textbox style="mso-fit-shape-to-text:t" inset="0,0,0,0">
              <w:txbxContent>
                <w:p>
                  <w:pPr>
                    <w:pStyle w:val="Style48"/>
                    <w:widowControl w:val="0"/>
                    <w:keepNext w:val="0"/>
                    <w:keepLines w:val="0"/>
                    <w:shd w:val="clear" w:color="auto" w:fill="auto"/>
                    <w:bidi w:val="0"/>
                    <w:jc w:val="left"/>
                    <w:spacing w:before="0" w:after="33" w:line="200" w:lineRule="exact"/>
                    <w:ind w:left="0" w:right="0" w:firstLine="0"/>
                  </w:pPr>
                  <w:r>
                    <w:rPr>
                      <w:rStyle w:val="CharStyle1061"/>
                    </w:rPr>
                    <w:t>i</w:t>
                  </w:r>
                  <w:r>
                    <w:rPr>
                      <w:rStyle w:val="CharStyle1062"/>
                      <w:vertAlign w:val="superscript"/>
                    </w:rPr>
                    <w:t>2</w:t>
                  </w:r>
                  <w:r>
                    <w:rPr>
                      <w:rStyle w:val="CharStyle1062"/>
                    </w:rPr>
                    <w:t xml:space="preserve"> + </w:t>
                  </w:r>
                  <w:r>
                    <w:rPr>
                      <w:rStyle w:val="CharStyle1061"/>
                    </w:rPr>
                    <w:t>4</w:t>
                  </w:r>
                  <w:r>
                    <w:rPr>
                      <w:rStyle w:val="CharStyle1062"/>
                    </w:rPr>
                    <w:t xml:space="preserve"> - </w:t>
                  </w:r>
                  <w:r>
                    <w:rPr>
                      <w:rStyle w:val="CharStyle1061"/>
                    </w:rPr>
                    <w:t>si</w:t>
                  </w:r>
                </w:p>
                <w:p>
                  <w:pPr>
                    <w:pStyle w:val="Style315"/>
                    <w:widowControl w:val="0"/>
                    <w:keepNext w:val="0"/>
                    <w:keepLines w:val="0"/>
                    <w:shd w:val="clear" w:color="auto" w:fill="auto"/>
                    <w:bidi w:val="0"/>
                    <w:jc w:val="left"/>
                    <w:spacing w:before="0" w:after="0" w:line="170" w:lineRule="exact"/>
                    <w:ind w:left="280" w:right="0" w:firstLine="0"/>
                  </w:pPr>
                  <w:r>
                    <w:rPr>
                      <w:rStyle w:val="CharStyle317"/>
                      <w:lang w:val="en-US" w:eastAsia="en-US" w:bidi="en-US"/>
                    </w:rPr>
                    <w:t>2|I||si|</w:t>
                  </w:r>
                </w:p>
              </w:txbxContent>
            </v:textbox>
            <w10:wrap type="topAndBottom" anchorx="margin"/>
          </v:shape>
        </w:pict>
      </w:r>
      <w:r>
        <w:pict>
          <v:shape id="_x0000_s1914" type="#_x0000_t202" style="position:absolute;margin-left:300.95pt;margin-top:29.05pt;width:26.4pt;height:48.5pt;z-index:-125828781;mso-wrap-distance-left:5.pt;mso-wrap-distance-right:5.pt;mso-wrap-distance-bottom:26.95pt;mso-position-horizontal-relative:margin" filled="f" stroked="f">
            <v:textbox style="mso-fit-shape-to-text:t" inset="0,0,0,0">
              <w:txbxContent>
                <w:p>
                  <w:pPr>
                    <w:pStyle w:val="Style624"/>
                    <w:widowControl w:val="0"/>
                    <w:keepNext/>
                    <w:keepLines/>
                    <w:shd w:val="clear" w:color="auto" w:fill="auto"/>
                    <w:bidi w:val="0"/>
                    <w:jc w:val="left"/>
                    <w:spacing w:before="0" w:after="473" w:line="170" w:lineRule="exact"/>
                    <w:ind w:left="0" w:right="0" w:firstLine="0"/>
                  </w:pPr>
                  <w:bookmarkStart w:id="155" w:name="bookmark155"/>
                  <w:r>
                    <w:rPr>
                      <w:rStyle w:val="CharStyle626"/>
                    </w:rPr>
                    <w:t>(П76)</w:t>
                  </w:r>
                  <w:bookmarkEnd w:id="155"/>
                </w:p>
                <w:p>
                  <w:pPr>
                    <w:pStyle w:val="Style624"/>
                    <w:widowControl w:val="0"/>
                    <w:keepNext/>
                    <w:keepLines/>
                    <w:shd w:val="clear" w:color="auto" w:fill="auto"/>
                    <w:bidi w:val="0"/>
                    <w:jc w:val="left"/>
                    <w:spacing w:before="0" w:after="0" w:line="170" w:lineRule="exact"/>
                    <w:ind w:left="0" w:right="0" w:firstLine="0"/>
                  </w:pPr>
                  <w:bookmarkStart w:id="156" w:name="bookmark156"/>
                  <w:r>
                    <w:rPr>
                      <w:rStyle w:val="CharStyle626"/>
                    </w:rPr>
                    <w:t>(П8а)</w:t>
                  </w:r>
                  <w:bookmarkEnd w:id="156"/>
                </w:p>
              </w:txbxContent>
            </v:textbox>
            <w10:wrap type="topAndBottom" anchorx="margin"/>
          </v:shape>
        </w:pict>
      </w:r>
      <w:r>
        <w:rPr>
          <w:rStyle w:val="CharStyle581"/>
        </w:rPr>
        <w:t>I</w:t>
      </w:r>
      <w:r>
        <w:rPr>
          <w:rStyle w:val="CharStyle581"/>
          <w:vertAlign w:val="superscript"/>
        </w:rPr>
        <w:t>2</w:t>
      </w:r>
      <w:r>
        <w:rPr>
          <w:rStyle w:val="CharStyle581"/>
        </w:rPr>
        <w:t xml:space="preserve"> — </w:t>
      </w:r>
      <w:r>
        <w:rPr>
          <w:rStyle w:val="CharStyle581"/>
          <w:lang w:val="en-US" w:eastAsia="en-US" w:bidi="en-US"/>
        </w:rPr>
        <w:t xml:space="preserve">2|I||s i| cos(s </w:t>
      </w:r>
      <w:r>
        <w:rPr>
          <w:rStyle w:val="CharStyle581"/>
        </w:rPr>
        <w:t xml:space="preserve">Ц) + </w:t>
      </w:r>
      <w:r>
        <w:rPr>
          <w:rStyle w:val="CharStyle581"/>
          <w:lang w:val="en-US" w:eastAsia="en-US" w:bidi="en-US"/>
        </w:rPr>
        <w:t xml:space="preserve">s2 </w:t>
      </w:r>
      <w:r>
        <w:rPr>
          <w:rStyle w:val="CharStyle581"/>
        </w:rPr>
        <w:t xml:space="preserve">= </w:t>
      </w:r>
      <w:r>
        <w:rPr>
          <w:rStyle w:val="CharStyle581"/>
          <w:lang w:val="en-US" w:eastAsia="en-US" w:bidi="en-US"/>
        </w:rPr>
        <w:t>s2,</w:t>
        <w:tab/>
      </w:r>
      <w:r>
        <w:rPr>
          <w:rStyle w:val="CharStyle581"/>
        </w:rPr>
        <w:t>(П7а)</w:t>
      </w:r>
      <w:r>
        <w:br w:type="page"/>
      </w:r>
    </w:p>
    <w:p>
      <w:pPr>
        <w:pStyle w:val="Style864"/>
        <w:framePr w:w="1123" w:h="539" w:hSpace="1632" w:wrap="notBeside" w:vAnchor="text" w:hAnchor="margin" w:x="3222" w:y="-633"/>
        <w:tabs>
          <w:tab w:leader="none" w:pos="1066" w:val="left"/>
        </w:tabs>
        <w:widowControl w:val="0"/>
        <w:keepNext w:val="0"/>
        <w:keepLines w:val="0"/>
        <w:shd w:val="clear" w:color="auto" w:fill="auto"/>
        <w:bidi w:val="0"/>
        <w:jc w:val="left"/>
        <w:spacing w:before="0" w:after="0" w:line="245" w:lineRule="exact"/>
        <w:ind w:left="280" w:right="0" w:hanging="280"/>
      </w:pPr>
      <w:r>
        <w:rPr>
          <w:rStyle w:val="CharStyle1065"/>
        </w:rPr>
        <w:t>1</w:t>
      </w:r>
      <w:r>
        <w:rPr>
          <w:rStyle w:val="CharStyle1066"/>
          <w:vertAlign w:val="superscript"/>
        </w:rPr>
        <w:t>2</w:t>
      </w:r>
      <w:r>
        <w:rPr>
          <w:rStyle w:val="CharStyle1066"/>
        </w:rPr>
        <w:t xml:space="preserve"> + </w:t>
      </w:r>
      <w:r>
        <w:rPr>
          <w:rStyle w:val="CharStyle1067"/>
        </w:rPr>
        <w:t>*2</w:t>
      </w:r>
      <w:r>
        <w:rPr>
          <w:rStyle w:val="CharStyle1066"/>
        </w:rPr>
        <w:t xml:space="preserve"> </w:t>
      </w:r>
      <w:r>
        <w:rPr>
          <w:rStyle w:val="CharStyle1068"/>
          <w:lang w:val="ru-RU" w:eastAsia="ru-RU" w:bidi="ru-RU"/>
        </w:rPr>
        <w:t xml:space="preserve">- </w:t>
      </w:r>
      <w:r>
        <w:rPr>
          <w:rStyle w:val="CharStyle1068"/>
        </w:rPr>
        <w:t xml:space="preserve">Sl </w:t>
      </w:r>
      <w:r>
        <w:rPr>
          <w:rStyle w:val="CharStyle1069"/>
        </w:rPr>
        <w:t>2|I||s</w:t>
      </w:r>
      <w:r>
        <w:rPr>
          <w:rStyle w:val="CharStyle1069"/>
          <w:vertAlign w:val="subscript"/>
        </w:rPr>
        <w:t>2</w:t>
      </w:r>
      <w:r>
        <w:rPr>
          <w:rStyle w:val="CharStyle1069"/>
        </w:rPr>
        <w:t>|</w:t>
        <w:tab/>
        <w:t>'</w:t>
      </w:r>
    </w:p>
    <w:p>
      <w:pPr>
        <w:pStyle w:val="Style48"/>
        <w:widowControl w:val="0"/>
        <w:keepNext w:val="0"/>
        <w:keepLines w:val="0"/>
        <w:shd w:val="clear" w:color="auto" w:fill="auto"/>
        <w:bidi w:val="0"/>
        <w:jc w:val="left"/>
        <w:spacing w:before="0" w:after="0" w:line="200" w:lineRule="exact"/>
        <w:ind w:left="0" w:right="0" w:firstLine="0"/>
      </w:pPr>
      <w:r>
        <w:pict>
          <v:shape id="_x0000_s1915" type="#_x0000_t202" style="position:absolute;margin-left:112.1pt;margin-top:-25.55pt;width:47.5pt;height:13.65pt;z-index:-125828780;mso-wrap-distance-left:108.95pt;mso-wrap-distance-top:6.1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00" w:lineRule="exact"/>
                    <w:ind w:left="0" w:right="0" w:firstLine="0"/>
                  </w:pPr>
                  <w:r>
                    <w:rPr>
                      <w:rStyle w:val="CharStyle317"/>
                      <w:lang w:val="en-US" w:eastAsia="en-US" w:bidi="en-US"/>
                    </w:rPr>
                    <w:t>cos(</w:t>
                  </w:r>
                  <w:r>
                    <w:rPr>
                      <w:rStyle w:val="CharStyle1063"/>
                    </w:rPr>
                    <w:t xml:space="preserve">s </w:t>
                  </w:r>
                  <w:r>
                    <w:rPr>
                      <w:rStyle w:val="CharStyle1063"/>
                      <w:lang w:val="ru-RU" w:eastAsia="ru-RU" w:bidi="ru-RU"/>
                      <w:vertAlign w:val="subscript"/>
                    </w:rPr>
                    <w:t>2</w:t>
                  </w:r>
                  <w:r>
                    <w:rPr>
                      <w:rStyle w:val="CharStyle317"/>
                    </w:rPr>
                    <w:t>1) =</w:t>
                  </w:r>
                </w:p>
              </w:txbxContent>
            </v:textbox>
            <w10:wrap type="topAndBottom" anchorx="margin"/>
          </v:shape>
        </w:pict>
      </w:r>
      <w:r>
        <w:pict>
          <v:shape id="_x0000_s1916" type="#_x0000_t202" style="position:absolute;margin-left:298.8pt;margin-top:-25.75pt;width:31.2pt;height:13.75pt;z-index:-125828779;mso-wrap-distance-left:5.pt;mso-wrap-distance-top:5.9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(П86)</w:t>
                  </w:r>
                </w:p>
              </w:txbxContent>
            </v:textbox>
            <w10:wrap type="topAndBottom" anchorx="margin"/>
          </v:shape>
        </w:pict>
      </w:r>
      <w:r>
        <w:pict>
          <v:shape id="_x0000_s1917" type="#_x0000_t202" style="position:absolute;margin-left:101.05pt;margin-top:26.35pt;width:16.3pt;height:12.15pt;z-index:-125828778;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ш-</w:t>
                  </w:r>
                </w:p>
              </w:txbxContent>
            </v:textbox>
            <w10:wrap type="topAndBottom" anchorx="margin"/>
          </v:shape>
        </w:pict>
      </w:r>
      <w:r>
        <w:pict>
          <v:shape id="_x0000_s1918" type="#_x0000_t202" style="position:absolute;margin-left:112.1pt;margin-top:17.3pt;width:58.1pt;height:13.5pt;z-index:-125828777;mso-wrap-distance-left:11.25pt;mso-wrap-distance-right:8.1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130"/>
                    </w:rPr>
                    <w:t>i</w:t>
                  </w:r>
                  <w:r>
                    <w:rPr>
                      <w:rStyle w:val="CharStyle130"/>
                      <w:vertAlign w:val="superscript"/>
                    </w:rPr>
                    <w:t>2</w:t>
                  </w:r>
                  <w:r>
                    <w:rPr>
                      <w:rStyle w:val="CharStyle130"/>
                    </w:rPr>
                    <w:t xml:space="preserve"> + </w:t>
                  </w:r>
                  <w:r>
                    <w:rPr>
                      <w:rStyle w:val="CharStyle130"/>
                      <w:lang w:val="ru-RU" w:eastAsia="ru-RU" w:bidi="ru-RU"/>
                    </w:rPr>
                    <w:t xml:space="preserve">«2 </w:t>
                  </w:r>
                  <w:r>
                    <w:rPr>
                      <w:rStyle w:val="CharStyle130"/>
                    </w:rPr>
                    <w:t xml:space="preserve">- </w:t>
                  </w:r>
                  <w:r>
                    <w:rPr>
                      <w:rStyle w:val="CharStyle130"/>
                      <w:lang w:val="ru-RU" w:eastAsia="ru-RU" w:bidi="ru-RU"/>
                    </w:rPr>
                    <w:t>«2</w:t>
                  </w:r>
                </w:p>
              </w:txbxContent>
            </v:textbox>
            <w10:wrap type="topAndBottom" anchorx="margin"/>
          </v:shape>
        </w:pict>
      </w:r>
      <w:r>
        <w:pict>
          <v:shape id="_x0000_s1919" type="#_x0000_t202" style="position:absolute;margin-left:178.3pt;margin-top:25.85pt;width:16.3pt;height:12.15pt;z-index:-125828776;mso-wrap-distance-left:50.1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Ц2-</w:t>
                  </w:r>
                </w:p>
              </w:txbxContent>
            </v:textbox>
            <w10:wrap type="topAndBottom" anchorx="margin"/>
          </v:shape>
        </w:pict>
      </w:r>
      <w:r>
        <w:pict>
          <v:shape id="_x0000_s1920" type="#_x0000_t202" style="position:absolute;margin-left:189.35pt;margin-top:17.3pt;width:58.1pt;height:13.25pt;z-index:-125828775;mso-wrap-distance-left:88.55pt;mso-wrap-distance-right:56.1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w:t>
                  </w:r>
                  <w:r>
                    <w:rPr>
                      <w:rStyle w:val="CharStyle74"/>
                      <w:lang w:val="en-US" w:eastAsia="en-US" w:bidi="en-US"/>
                      <w:vertAlign w:val="superscript"/>
                    </w:rPr>
                    <w:t>2</w:t>
                  </w:r>
                  <w:r>
                    <w:rPr>
                      <w:rStyle w:val="CharStyle74"/>
                      <w:lang w:val="en-US" w:eastAsia="en-US" w:bidi="en-US"/>
                    </w:rPr>
                    <w:t xml:space="preserve"> + s2 - </w:t>
                  </w:r>
                  <w:r>
                    <w:rPr>
                      <w:rStyle w:val="CharStyle1070"/>
                    </w:rPr>
                    <w:t>si</w:t>
                  </w:r>
                </w:p>
              </w:txbxContent>
            </v:textbox>
            <w10:wrap type="topAndBottom" anchorx="margin"/>
          </v:shape>
        </w:pict>
      </w:r>
      <w:r>
        <w:pict>
          <v:shape id="_x0000_s1921" type="#_x0000_t202" style="position:absolute;margin-left:3.1pt;margin-top:31.6pt;width:238.1pt;height:32.25pt;z-index:-125828774;mso-wrap-distance-left:5.pt;mso-wrap-distance-right:62.4pt;mso-wrap-distance-bottom:7.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Умножим и разделим оба слагаемых справа на |1|:</w:t>
                  </w:r>
                </w:p>
              </w:txbxContent>
            </v:textbox>
            <w10:wrap type="topAndBottom" anchorx="margin"/>
          </v:shape>
        </w:pict>
      </w:r>
      <w:r>
        <w:pict>
          <v:shape id="_x0000_s1922" type="#_x0000_t202" style="position:absolute;margin-left:303.6pt;margin-top:24.pt;width:26.4pt;height:13.7pt;z-index:-125828773;mso-wrap-distance-left:175.45pt;mso-wrap-distance-right:5.pt;mso-wrap-distance-bottom:40.05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157" w:name="bookmark157"/>
                  <w:r>
                    <w:rPr>
                      <w:rStyle w:val="CharStyle626"/>
                      <w:lang w:val="en-US" w:eastAsia="en-US" w:bidi="en-US"/>
                    </w:rPr>
                    <w:t>019)</w:t>
                  </w:r>
                  <w:bookmarkEnd w:id="157"/>
                </w:p>
              </w:txbxContent>
            </v:textbox>
            <w10:wrap type="topAndBottom" anchorx="margin"/>
          </v:shape>
        </w:pict>
      </w:r>
      <w:r>
        <w:pict>
          <v:shape id="_x0000_s1923" type="#_x0000_t202" style="position:absolute;margin-left:84.7pt;margin-top:80.1pt;width:13.45pt;height:12.15pt;z-index:-125828772;mso-wrap-distance-left:81.6pt;mso-wrap-distance-right:5.pt;mso-wrap-distance-bottom:5.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635"/>
                      <w:lang w:val="en-US" w:eastAsia="en-US" w:bidi="en-US"/>
                    </w:rPr>
                    <w:t>M</w:t>
                  </w:r>
                  <w:r>
                    <w:rPr>
                      <w:rStyle w:val="CharStyle74"/>
                      <w:lang w:val="en-US" w:eastAsia="en-US" w:bidi="en-US"/>
                    </w:rPr>
                    <w:t>l</w:t>
                  </w:r>
                </w:p>
              </w:txbxContent>
            </v:textbox>
            <w10:wrap type="topAndBottom" anchorx="margin"/>
          </v:shape>
        </w:pict>
      </w:r>
      <w:r>
        <w:pict>
          <v:shape id="_x0000_s1924" type="#_x0000_t202" style="position:absolute;margin-left:98.65pt;margin-top:71.05pt;width:159.85pt;height:13.45pt;z-index:-125828771;mso-wrap-distance-left:5.pt;mso-wrap-distance-right:40.3pt;mso-position-horizontal-relative:margin" filled="f" stroked="f">
            <v:textbox style="mso-fit-shape-to-text:t" inset="0,0,0,0">
              <w:txbxContent>
                <w:p>
                  <w:pPr>
                    <w:pStyle w:val="Style343"/>
                    <w:tabs>
                      <w:tab w:leader="none" w:pos="1622" w:val="left"/>
                    </w:tabs>
                    <w:widowControl w:val="0"/>
                    <w:keepNext w:val="0"/>
                    <w:keepLines w:val="0"/>
                    <w:shd w:val="clear" w:color="auto" w:fill="auto"/>
                    <w:bidi w:val="0"/>
                    <w:jc w:val="both"/>
                    <w:spacing w:before="0" w:after="0" w:line="200" w:lineRule="exact"/>
                    <w:ind w:left="0" w:right="0" w:firstLine="0"/>
                  </w:pPr>
                  <w:bookmarkStart w:id="158" w:name="bookmark158"/>
                  <w:r>
                    <w:rPr>
                      <w:rStyle w:val="CharStyle1071"/>
                    </w:rPr>
                    <w:t>I</w:t>
                  </w:r>
                  <w:r>
                    <w:rPr>
                      <w:rStyle w:val="CharStyle1072"/>
                      <w:lang w:val="ru-RU" w:eastAsia="ru-RU" w:bidi="ru-RU"/>
                      <w:vertAlign w:val="superscript"/>
                    </w:rPr>
                    <w:t>2</w:t>
                  </w:r>
                  <w:r>
                    <w:rPr>
                      <w:rStyle w:val="CharStyle1072"/>
                      <w:lang w:val="ru-RU" w:eastAsia="ru-RU" w:bidi="ru-RU"/>
                    </w:rPr>
                    <w:t xml:space="preserve"> </w:t>
                  </w:r>
                  <w:r>
                    <w:rPr>
                      <w:rStyle w:val="CharStyle1071"/>
                    </w:rPr>
                    <w:t xml:space="preserve">+ </w:t>
                  </w:r>
                  <w:r>
                    <w:rPr>
                      <w:rStyle w:val="CharStyle1071"/>
                      <w:lang w:val="en-US" w:eastAsia="en-US" w:bidi="en-US"/>
                    </w:rPr>
                    <w:t>s</w:t>
                  </w:r>
                  <w:r>
                    <w:rPr>
                      <w:rStyle w:val="CharStyle1072"/>
                    </w:rPr>
                    <w:t xml:space="preserve">! </w:t>
                  </w:r>
                  <w:r>
                    <w:rPr>
                      <w:rStyle w:val="CharStyle1071"/>
                    </w:rPr>
                    <w:t xml:space="preserve">- </w:t>
                  </w:r>
                  <w:r>
                    <w:rPr>
                      <w:rStyle w:val="CharStyle1071"/>
                      <w:lang w:val="en-US" w:eastAsia="en-US" w:bidi="en-US"/>
                    </w:rPr>
                    <w:t>s</w:t>
                  </w:r>
                  <w:r>
                    <w:rPr>
                      <w:rStyle w:val="CharStyle1072"/>
                      <w:lang w:val="ru-RU" w:eastAsia="ru-RU" w:bidi="ru-RU"/>
                    </w:rPr>
                    <w:t>2</w:t>
                  </w:r>
                  <w:r>
                    <w:rPr>
                      <w:rStyle w:val="CharStyle1073"/>
                      <w:lang w:val="ru-RU" w:eastAsia="ru-RU" w:bidi="ru-RU"/>
                    </w:rPr>
                    <w:t xml:space="preserve"> </w:t>
                  </w:r>
                  <w:r>
                    <w:rPr>
                      <w:rStyle w:val="CharStyle346"/>
                      <w:lang w:val="en-US" w:eastAsia="en-US" w:bidi="en-US"/>
                    </w:rPr>
                    <w:t>|I|</w:t>
                    <w:tab/>
                  </w:r>
                  <w:r>
                    <w:rPr>
                      <w:rStyle w:val="CharStyle346"/>
                    </w:rPr>
                    <w:t xml:space="preserve">_ _ </w:t>
                  </w:r>
                  <w:r>
                    <w:rPr>
                      <w:rStyle w:val="CharStyle1074"/>
                    </w:rPr>
                    <w:t>1</w:t>
                  </w:r>
                  <w:r>
                    <w:rPr>
                      <w:rStyle w:val="CharStyle1073"/>
                      <w:vertAlign w:val="superscript"/>
                    </w:rPr>
                    <w:t>2</w:t>
                  </w:r>
                  <w:r>
                    <w:rPr>
                      <w:rStyle w:val="CharStyle1073"/>
                    </w:rPr>
                    <w:t xml:space="preserve"> </w:t>
                  </w:r>
                  <w:r>
                    <w:rPr>
                      <w:rStyle w:val="CharStyle346"/>
                      <w:lang w:val="en-US" w:eastAsia="en-US" w:bidi="en-US"/>
                    </w:rPr>
                    <w:t xml:space="preserve">+ </w:t>
                  </w:r>
                  <w:r>
                    <w:rPr>
                      <w:rStyle w:val="CharStyle1073"/>
                    </w:rPr>
                    <w:t xml:space="preserve">s2 </w:t>
                  </w:r>
                  <w:r>
                    <w:rPr>
                      <w:rStyle w:val="CharStyle346"/>
                      <w:lang w:val="en-US" w:eastAsia="en-US" w:bidi="en-US"/>
                    </w:rPr>
                    <w:t xml:space="preserve">- </w:t>
                  </w:r>
                  <w:r>
                    <w:rPr>
                      <w:rStyle w:val="CharStyle1071"/>
                      <w:lang w:val="en-US" w:eastAsia="en-US" w:bidi="en-US"/>
                    </w:rPr>
                    <w:t>s</w:t>
                  </w:r>
                  <w:r>
                    <w:rPr>
                      <w:rStyle w:val="CharStyle1072"/>
                    </w:rPr>
                    <w:t>!</w:t>
                  </w:r>
                  <w:r>
                    <w:rPr>
                      <w:rStyle w:val="CharStyle1073"/>
                    </w:rPr>
                    <w:t xml:space="preserve"> </w:t>
                  </w:r>
                  <w:r>
                    <w:rPr>
                      <w:rStyle w:val="CharStyle346"/>
                      <w:lang w:val="en-US" w:eastAsia="en-US" w:bidi="en-US"/>
                    </w:rPr>
                    <w:t>|I|</w:t>
                  </w:r>
                  <w:bookmarkEnd w:id="158"/>
                </w:p>
              </w:txbxContent>
            </v:textbox>
            <w10:wrap type="topAndBottom" anchorx="margin"/>
          </v:shape>
        </w:pict>
      </w:r>
      <w:r>
        <w:pict>
          <v:shape id="_x0000_s1925" type="#_x0000_t202" style="position:absolute;margin-left:112.55pt;margin-top:85.9pt;width:57.6pt;height:13.5pt;z-index:-125828770;mso-wrap-distance-left:5.pt;mso-wrap-distance-right:11.05pt;mso-position-horizontal-relative:margin" filled="f" stroked="f">
            <v:textbox style="mso-fit-shape-to-text:t" inset="0,0,0,0">
              <w:txbxContent>
                <w:p>
                  <w:pPr>
                    <w:pStyle w:val="Style174"/>
                    <w:tabs>
                      <w:tab w:leader="none" w:pos="701" w:val="left"/>
                    </w:tabs>
                    <w:widowControl w:val="0"/>
                    <w:keepNext/>
                    <w:keepLines/>
                    <w:shd w:val="clear" w:color="auto" w:fill="auto"/>
                    <w:bidi w:val="0"/>
                    <w:jc w:val="both"/>
                    <w:spacing w:before="0" w:after="0" w:line="200" w:lineRule="exact"/>
                    <w:ind w:left="0" w:right="0" w:firstLine="0"/>
                  </w:pPr>
                  <w:bookmarkStart w:id="159" w:name="bookmark159"/>
                  <w:r>
                    <w:rPr>
                      <w:rStyle w:val="CharStyle176"/>
                      <w:lang w:val="en-US" w:eastAsia="en-US" w:bidi="en-US"/>
                    </w:rPr>
                    <w:t>2|I|</w:t>
                  </w:r>
                  <w:r>
                    <w:rPr>
                      <w:rStyle w:val="CharStyle176"/>
                      <w:lang w:val="en-US" w:eastAsia="en-US" w:bidi="en-US"/>
                      <w:vertAlign w:val="superscript"/>
                    </w:rPr>
                    <w:t>2</w:t>
                  </w:r>
                  <w:r>
                    <w:rPr>
                      <w:rStyle w:val="CharStyle176"/>
                      <w:lang w:val="en-US" w:eastAsia="en-US" w:bidi="en-US"/>
                    </w:rPr>
                    <w:tab/>
                    <w:t>M</w:t>
                  </w:r>
                  <w:bookmarkEnd w:id="159"/>
                </w:p>
              </w:txbxContent>
            </v:textbox>
            <w10:wrap type="topAndBottom" anchorx="margin"/>
          </v:shape>
        </w:pict>
      </w:r>
      <w:r>
        <w:pict>
          <v:shape id="_x0000_s1926" type="#_x0000_t202" style="position:absolute;margin-left:181.2pt;margin-top:80.1pt;width:13.45pt;height:11.65pt;z-index:-125828769;mso-wrap-distance-left:18.95pt;mso-wrap-distance-right:5.pt;mso-wrap-distance-bottom:6.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Ц2-</w:t>
                  </w:r>
                </w:p>
              </w:txbxContent>
            </v:textbox>
            <w10:wrap type="topAndBottom" anchorx="margin"/>
          </v:shape>
        </w:pict>
      </w:r>
      <w:r>
        <w:pict>
          <v:shape id="_x0000_s1927" type="#_x0000_t202" style="position:absolute;margin-left:206.65pt;margin-top:85.45pt;width:61.45pt;height:14.pt;z-index:-125828768;mso-wrap-distance-left:44.4pt;mso-wrap-distance-right:30.7pt;mso-position-horizontal-relative:margin" filled="f" stroked="f">
            <v:textbox style="mso-fit-shape-to-text:t" inset="0,0,0,0">
              <w:txbxContent>
                <w:p>
                  <w:pPr>
                    <w:pStyle w:val="Style183"/>
                    <w:tabs>
                      <w:tab w:leader="none" w:pos="720" w:val="left"/>
                    </w:tabs>
                    <w:widowControl w:val="0"/>
                    <w:keepNext/>
                    <w:keepLines/>
                    <w:shd w:val="clear" w:color="auto" w:fill="auto"/>
                    <w:bidi w:val="0"/>
                    <w:jc w:val="both"/>
                    <w:spacing w:before="0" w:after="0" w:line="200" w:lineRule="exact"/>
                    <w:ind w:left="0" w:right="0" w:firstLine="0"/>
                  </w:pPr>
                  <w:bookmarkStart w:id="160" w:name="bookmark160"/>
                  <w:r>
                    <w:rPr>
                      <w:rStyle w:val="CharStyle185"/>
                    </w:rPr>
                    <w:t>2|I|</w:t>
                  </w:r>
                  <w:r>
                    <w:rPr>
                      <w:rStyle w:val="CharStyle185"/>
                      <w:vertAlign w:val="superscript"/>
                    </w:rPr>
                    <w:t>2</w:t>
                  </w:r>
                  <w:r>
                    <w:rPr>
                      <w:rStyle w:val="CharStyle185"/>
                    </w:rPr>
                    <w:tab/>
                    <w:t>N 21</w:t>
                  </w:r>
                  <w:bookmarkEnd w:id="160"/>
                </w:p>
              </w:txbxContent>
            </v:textbox>
            <w10:wrap type="topAndBottom" anchorx="margin"/>
          </v:shape>
        </w:pict>
      </w:r>
      <w:r>
        <w:pict>
          <v:shape id="_x0000_s1928" type="#_x0000_t202" style="position:absolute;margin-left:298.8pt;margin-top:77.75pt;width:28.3pt;height:13.25pt;z-index:-125828767;mso-wrap-distance-left:136.55pt;mso-wrap-distance-right:5.pt;mso-wrap-distance-bottom:6.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(П9а)</w:t>
                  </w:r>
                </w:p>
              </w:txbxContent>
            </v:textbox>
            <w10:wrap type="topAndBottom" anchorx="margin"/>
          </v:shape>
        </w:pict>
      </w:r>
      <w:r>
        <w:rPr>
          <w:rStyle w:val="CharStyle55"/>
        </w:rPr>
        <w:t>Таким образом.</w:t>
      </w:r>
    </w:p>
    <w:p>
      <w:pPr>
        <w:pStyle w:val="Style48"/>
        <w:widowControl w:val="0"/>
        <w:keepNext w:val="0"/>
        <w:keepLines w:val="0"/>
        <w:shd w:val="clear" w:color="auto" w:fill="auto"/>
        <w:bidi w:val="0"/>
        <w:jc w:val="both"/>
        <w:spacing w:before="0" w:after="18" w:line="226" w:lineRule="exact"/>
        <w:ind w:left="0" w:right="0" w:firstLine="0"/>
      </w:pPr>
      <w:r>
        <w:rPr>
          <w:rStyle w:val="CharStyle55"/>
        </w:rPr>
        <w:t xml:space="preserve">Учитывая, что в квантовой механике квадрат любого вектора </w:t>
      </w:r>
      <w:r>
        <w:rPr>
          <w:rStyle w:val="CharStyle55"/>
          <w:lang w:val="en-US" w:eastAsia="en-US" w:bidi="en-US"/>
        </w:rPr>
        <w:t xml:space="preserve">F. </w:t>
      </w:r>
      <w:r>
        <w:rPr>
          <w:rStyle w:val="CharStyle55"/>
        </w:rPr>
        <w:t>мак</w:t>
        <w:t xml:space="preserve">симальная проекция которого на любую ось есть </w:t>
      </w:r>
      <w:r>
        <w:rPr>
          <w:rStyle w:val="CharStyle55"/>
          <w:lang w:val="en-US" w:eastAsia="en-US" w:bidi="en-US"/>
        </w:rPr>
        <w:t xml:space="preserve">F, </w:t>
      </w:r>
      <w:r>
        <w:rPr>
          <w:rStyle w:val="CharStyle55"/>
        </w:rPr>
        <w:t xml:space="preserve">равен </w:t>
      </w:r>
      <w:r>
        <w:rPr>
          <w:rStyle w:val="CharStyle461"/>
        </w:rPr>
        <w:t xml:space="preserve">F(F </w:t>
      </w:r>
      <w:r>
        <w:rPr>
          <w:rStyle w:val="CharStyle461"/>
          <w:lang w:val="ru-RU" w:eastAsia="ru-RU" w:bidi="ru-RU"/>
        </w:rPr>
        <w:t>+</w:t>
      </w:r>
      <w:r>
        <w:rPr>
          <w:rStyle w:val="CharStyle415"/>
        </w:rPr>
        <w:t xml:space="preserve"> </w:t>
      </w:r>
      <w:r>
        <w:rPr>
          <w:rStyle w:val="CharStyle55"/>
        </w:rPr>
        <w:t xml:space="preserve">1), а отношения </w:t>
      </w:r>
      <w:r>
        <w:rPr>
          <w:rStyle w:val="CharStyle55"/>
          <w:lang w:val="en-US" w:eastAsia="en-US" w:bidi="en-US"/>
        </w:rPr>
        <w:t xml:space="preserve">|I|/|s i| </w:t>
      </w:r>
      <w:r>
        <w:rPr>
          <w:rStyle w:val="CharStyle55"/>
        </w:rPr>
        <w:t xml:space="preserve">и </w:t>
      </w:r>
      <w:r>
        <w:rPr>
          <w:rStyle w:val="CharStyle55"/>
          <w:lang w:val="en-US" w:eastAsia="en-US" w:bidi="en-US"/>
        </w:rPr>
        <w:t>|I|/|s</w:t>
      </w:r>
      <w:r>
        <w:rPr>
          <w:rStyle w:val="CharStyle1090"/>
          <w:lang w:val="ru-RU" w:eastAsia="ru-RU" w:bidi="ru-RU"/>
        </w:rPr>
        <w:t>2</w:t>
      </w:r>
      <w:r>
        <w:rPr>
          <w:rStyle w:val="CharStyle55"/>
        </w:rPr>
        <w:t xml:space="preserve">| — это отношения их </w:t>
      </w:r>
      <w:r>
        <w:rPr>
          <w:rStyle w:val="CharStyle55"/>
          <w:lang w:val="en-US" w:eastAsia="en-US" w:bidi="en-US"/>
        </w:rPr>
        <w:t>z</w:t>
      </w:r>
      <w:r>
        <w:rPr>
          <w:rStyle w:val="CharStyle55"/>
        </w:rPr>
        <w:t>-проекций, равные 1/2 и 1. получаем</w:t>
      </w:r>
    </w:p>
    <w:p>
      <w:pPr>
        <w:pStyle w:val="Style101"/>
        <w:tabs>
          <w:tab w:leader="none" w:pos="3034" w:val="left"/>
          <w:tab w:leader="none" w:pos="5982" w:val="left"/>
        </w:tabs>
        <w:widowControl w:val="0"/>
        <w:keepNext w:val="0"/>
        <w:keepLines w:val="0"/>
        <w:shd w:val="clear" w:color="auto" w:fill="auto"/>
        <w:bidi w:val="0"/>
        <w:spacing w:before="0" w:after="0" w:line="278" w:lineRule="exact"/>
        <w:ind w:left="1220" w:right="0" w:firstLine="0"/>
      </w:pPr>
      <w:r>
        <w:rPr>
          <w:rStyle w:val="CharStyle103"/>
          <w:b/>
          <w:bCs/>
        </w:rPr>
        <w:t>3/4 + 2 — 3/4 1</w:t>
        <w:tab/>
        <w:t>3/4 + 3/4 — 2 2щ - ц</w:t>
      </w:r>
      <w:r>
        <w:rPr>
          <w:rStyle w:val="CharStyle103"/>
          <w:vertAlign w:val="subscript"/>
          <w:b/>
          <w:bCs/>
        </w:rPr>
        <w:t>2</w:t>
        <w:tab/>
        <w:t>/ТТ1П</w:t>
      </w:r>
      <w:r>
        <w:rPr>
          <w:rStyle w:val="CharStyle103"/>
          <w:b/>
          <w:bCs/>
        </w:rPr>
        <w:t>,</w:t>
      </w:r>
    </w:p>
    <w:p>
      <w:pPr>
        <w:pStyle w:val="Style101"/>
        <w:tabs>
          <w:tab w:leader="none" w:pos="990" w:val="left"/>
          <w:tab w:leader="none" w:pos="1522" w:val="left"/>
          <w:tab w:leader="none" w:pos="2425" w:val="left"/>
          <w:tab w:leader="none" w:pos="2809" w:val="left"/>
          <w:tab w:leader="none" w:pos="3342" w:val="left"/>
          <w:tab w:leader="none" w:pos="4935" w:val="left"/>
          <w:tab w:leader="none" w:pos="5982" w:val="left"/>
        </w:tabs>
        <w:widowControl w:val="0"/>
        <w:keepNext w:val="0"/>
        <w:keepLines w:val="0"/>
        <w:shd w:val="clear" w:color="auto" w:fill="auto"/>
        <w:bidi w:val="0"/>
        <w:spacing w:before="0" w:after="99" w:line="278" w:lineRule="exact"/>
        <w:ind w:left="620" w:right="0" w:firstLine="0"/>
      </w:pPr>
      <w:r>
        <w:rPr>
          <w:rStyle w:val="CharStyle103"/>
          <w:b/>
          <w:bCs/>
        </w:rPr>
        <w:t>^</w:t>
        <w:tab/>
        <w:t>^</w:t>
        <w:tab/>
        <w:t>2 • 3/4</w:t>
        <w:tab/>
        <w:t>2</w:t>
        <w:tab/>
        <w:t>^</w:t>
        <w:tab/>
        <w:t>2 • 3/4</w:t>
        <w:tab/>
        <w:t>3</w:t>
        <w:tab/>
      </w:r>
      <w:r>
        <w:rPr>
          <w:rStyle w:val="CharStyle103"/>
          <w:lang w:val="en-US" w:eastAsia="en-US" w:bidi="en-US"/>
          <w:vertAlign w:val="superscript"/>
          <w:b/>
          <w:bCs/>
        </w:rPr>
        <w:t xml:space="preserve">V </w:t>
      </w:r>
      <w:r>
        <w:rPr>
          <w:rStyle w:val="CharStyle103"/>
          <w:vertAlign w:val="superscript"/>
          <w:b/>
          <w:bCs/>
        </w:rPr>
        <w:t>7</w:t>
      </w:r>
    </w:p>
    <w:p>
      <w:pPr>
        <w:pStyle w:val="Style48"/>
        <w:widowControl w:val="0"/>
        <w:keepNext w:val="0"/>
        <w:keepLines w:val="0"/>
        <w:shd w:val="clear" w:color="auto" w:fill="auto"/>
        <w:bidi w:val="0"/>
        <w:jc w:val="both"/>
        <w:spacing w:before="0" w:after="288" w:line="230" w:lineRule="exact"/>
        <w:ind w:left="0" w:right="0" w:firstLine="380"/>
      </w:pPr>
      <w:r>
        <w:rPr>
          <w:rStyle w:val="CharStyle55"/>
        </w:rPr>
        <w:t>Этой формулой мы и воспользуемся для вычисления магнитных моментов протона и нейтрона, в результате чего получим:</w:t>
      </w:r>
    </w:p>
    <w:p>
      <w:pPr>
        <w:pStyle w:val="Style315"/>
        <w:widowControl w:val="0"/>
        <w:keepNext w:val="0"/>
        <w:keepLines w:val="0"/>
        <w:shd w:val="clear" w:color="auto" w:fill="auto"/>
        <w:bidi w:val="0"/>
        <w:jc w:val="right"/>
        <w:spacing w:before="0" w:after="170" w:line="170" w:lineRule="exact"/>
        <w:ind w:left="0" w:right="0" w:firstLine="0"/>
      </w:pPr>
      <w:r>
        <w:pict>
          <v:shape id="_x0000_s1929" type="#_x0000_t202" style="position:absolute;margin-left:298.8pt;margin-top:-5.3pt;width:31.2pt;height:14.pt;z-index:-125828766;mso-wrap-distance-left:81.8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(П11)</w:t>
                  </w:r>
                </w:p>
              </w:txbxContent>
            </v:textbox>
            <w10:wrap type="square" side="left" anchorx="margin"/>
          </v:shape>
        </w:pict>
      </w:r>
      <w:r>
        <w:rPr>
          <w:rStyle w:val="CharStyle581"/>
        </w:rPr>
        <w:t>М-р Ц-а - М-п з Ц-а •</w:t>
      </w:r>
    </w:p>
    <w:p>
      <w:pPr>
        <w:pStyle w:val="Style48"/>
        <w:widowControl w:val="0"/>
        <w:keepNext w:val="0"/>
        <w:keepLines w:val="0"/>
        <w:shd w:val="clear" w:color="auto" w:fill="auto"/>
        <w:bidi w:val="0"/>
        <w:jc w:val="both"/>
        <w:spacing w:before="0" w:after="0" w:line="226" w:lineRule="exact"/>
        <w:ind w:left="0" w:right="0" w:firstLine="0"/>
      </w:pPr>
      <w:r>
        <w:rPr>
          <w:rStyle w:val="CharStyle55"/>
        </w:rPr>
        <w:t>Следующее из этой формулы отношение магнитного момента нейтро</w:t>
        <w:t xml:space="preserve">на к магнитному моменту протона </w:t>
      </w:r>
      <w:r>
        <w:rPr>
          <w:rStyle w:val="CharStyle149"/>
          <w:lang w:val="ru-RU" w:eastAsia="ru-RU" w:bidi="ru-RU"/>
        </w:rPr>
        <w:t>ц</w:t>
      </w:r>
      <w:r>
        <w:rPr>
          <w:rStyle w:val="CharStyle149"/>
          <w:lang w:val="ru-RU" w:eastAsia="ru-RU" w:bidi="ru-RU"/>
          <w:vertAlign w:val="subscript"/>
        </w:rPr>
        <w:t>п</w:t>
      </w:r>
      <w:r>
        <w:rPr>
          <w:rStyle w:val="CharStyle149"/>
          <w:lang w:val="ru-RU" w:eastAsia="ru-RU" w:bidi="ru-RU"/>
        </w:rPr>
        <w:t xml:space="preserve"> /ц</w:t>
      </w:r>
      <w:r>
        <w:rPr>
          <w:rStyle w:val="CharStyle149"/>
          <w:lang w:val="ru-RU" w:eastAsia="ru-RU" w:bidi="ru-RU"/>
          <w:vertAlign w:val="subscript"/>
        </w:rPr>
        <w:t>р</w:t>
      </w:r>
      <w:r>
        <w:rPr>
          <w:rStyle w:val="CharStyle149"/>
          <w:lang w:val="ru-RU" w:eastAsia="ru-RU" w:bidi="ru-RU"/>
        </w:rPr>
        <w:t xml:space="preserve"> </w:t>
      </w:r>
      <w:r>
        <w:rPr>
          <w:rStyle w:val="CharStyle415"/>
        </w:rPr>
        <w:t xml:space="preserve">= </w:t>
      </w:r>
      <w:r>
        <w:rPr>
          <w:rStyle w:val="CharStyle55"/>
        </w:rPr>
        <w:t>-</w:t>
      </w:r>
      <w:r>
        <w:rPr>
          <w:rStyle w:val="CharStyle415"/>
        </w:rPr>
        <w:t>2</w:t>
      </w:r>
      <w:r>
        <w:rPr>
          <w:rStyle w:val="CharStyle55"/>
        </w:rPr>
        <w:t>/</w:t>
      </w:r>
      <w:r>
        <w:rPr>
          <w:rStyle w:val="CharStyle415"/>
        </w:rPr>
        <w:t>3</w:t>
      </w:r>
      <w:r>
        <w:rPr>
          <w:rStyle w:val="CharStyle55"/>
        </w:rPr>
        <w:t>, что находится в пре</w:t>
        <w:t>красном согласии с экспериментальным значением, равным -</w:t>
      </w:r>
      <w:r>
        <w:rPr>
          <w:rStyle w:val="CharStyle415"/>
        </w:rPr>
        <w:t>0</w:t>
      </w:r>
      <w:r>
        <w:rPr>
          <w:rStyle w:val="CharStyle55"/>
        </w:rPr>
        <w:t>,</w:t>
      </w:r>
      <w:r>
        <w:rPr>
          <w:rStyle w:val="CharStyle415"/>
        </w:rPr>
        <w:t>685.</w:t>
      </w:r>
    </w:p>
    <w:p>
      <w:pPr>
        <w:pStyle w:val="Style48"/>
        <w:widowControl w:val="0"/>
        <w:keepNext w:val="0"/>
        <w:keepLines w:val="0"/>
        <w:shd w:val="clear" w:color="auto" w:fill="auto"/>
        <w:bidi w:val="0"/>
        <w:jc w:val="both"/>
        <w:spacing w:before="0" w:after="0" w:line="226" w:lineRule="exact"/>
        <w:ind w:left="0" w:right="0" w:firstLine="380"/>
      </w:pPr>
      <w:r>
        <w:pict>
          <v:shape id="_x0000_s1930" type="#_x0000_t202" style="position:absolute;margin-left:72.25pt;margin-top:60.65pt;width:11.75pt;height:11.35pt;z-index:-125828765;mso-wrap-distance-left:69.1pt;mso-wrap-distance-right:12.25pt;mso-wrap-distance-bottom:6.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M-q</w:t>
                  </w:r>
                </w:p>
              </w:txbxContent>
            </v:textbox>
            <w10:wrap type="topAndBottom" anchorx="margin"/>
          </v:shape>
        </w:pict>
      </w:r>
      <w:r>
        <w:pict>
          <v:shape id="_x0000_s1931" type="#_x0000_t202" style="position:absolute;margin-left:96.25pt;margin-top:64.5pt;width:23.75pt;height:13.75pt;z-index:-125828764;mso-wrap-distance-left:5.pt;mso-wrap-distance-right:25.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2 </w:t>
                  </w:r>
                  <w:r>
                    <w:rPr>
                      <w:rStyle w:val="CharStyle74"/>
                      <w:lang w:val="en-US" w:eastAsia="en-US" w:bidi="en-US"/>
                    </w:rPr>
                    <w:t>mq c</w:t>
                  </w:r>
                </w:p>
              </w:txbxContent>
            </v:textbox>
            <w10:wrap type="topAndBottom" anchorx="margin"/>
          </v:shape>
        </w:pict>
      </w:r>
      <w:r>
        <w:pict>
          <v:shape id="_x0000_s1932" type="#_x0000_t202" style="position:absolute;margin-left:145.9pt;margin-top:64.5pt;width:39.6pt;height:13.75pt;z-index:-125828763;mso-wrap-distance-left:5.pt;mso-wrap-distance-right:26.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2m</w:t>
                  </w:r>
                  <w:r>
                    <w:rPr>
                      <w:rStyle w:val="CharStyle74"/>
                      <w:lang w:val="en-US" w:eastAsia="en-US" w:bidi="en-US"/>
                      <w:vertAlign w:val="subscript"/>
                    </w:rPr>
                    <w:t>p</w:t>
                  </w:r>
                  <w:r>
                    <w:rPr>
                      <w:rStyle w:val="CharStyle74"/>
                      <w:lang w:val="en-US" w:eastAsia="en-US" w:bidi="en-US"/>
                    </w:rPr>
                    <w:t>c mq</w:t>
                  </w:r>
                </w:p>
              </w:txbxContent>
            </v:textbox>
            <w10:wrap type="topAndBottom" anchorx="margin"/>
          </v:shape>
        </w:pict>
      </w:r>
      <w:r>
        <w:pict>
          <v:shape id="_x0000_s1933" type="#_x0000_t202" style="position:absolute;margin-left:211.9pt;margin-top:56.05pt;width:49.45pt;height:22.15pt;z-index:-125828762;mso-wrap-distance-left:5.pt;mso-wrap-distance-right:39.6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26"/>
                      <w:lang w:val="en-US" w:eastAsia="en-US" w:bidi="en-US"/>
                      <w:i w:val="0"/>
                      <w:iCs w:val="0"/>
                    </w:rPr>
                    <w:t xml:space="preserve">u </w:t>
                  </w:r>
                  <w:r>
                    <w:rPr>
                      <w:rStyle w:val="CharStyle1045"/>
                      <w:lang w:val="en-US" w:eastAsia="en-US" w:bidi="en-US"/>
                      <w:i/>
                      <w:iCs/>
                    </w:rPr>
                    <w:t>—O</w:t>
                  </w:r>
                </w:p>
                <w:p>
                  <w:pPr>
                    <w:pStyle w:val="Style1075"/>
                    <w:widowControl w:val="0"/>
                    <w:keepNext w:val="0"/>
                    <w:keepLines w:val="0"/>
                    <w:shd w:val="clear" w:color="auto" w:fill="auto"/>
                    <w:bidi w:val="0"/>
                    <w:spacing w:before="0" w:after="0" w:line="240" w:lineRule="auto"/>
                    <w:ind w:left="0" w:right="0" w:firstLine="0"/>
                  </w:pPr>
                  <w:r>
                    <w:rPr>
                      <w:rStyle w:val="CharStyle1077"/>
                    </w:rPr>
                    <w:t xml:space="preserve">М-яБ </w:t>
                  </w:r>
                  <w:r>
                    <w:rPr>
                      <w:rStyle w:val="CharStyle1078"/>
                    </w:rPr>
                    <w:t>4q-</w:t>
                    <w:br/>
                    <w:t>m</w:t>
                  </w:r>
                  <w:r>
                    <w:rPr>
                      <w:rStyle w:val="CharStyle1079"/>
                    </w:rPr>
                    <w:t>q</w:t>
                  </w:r>
                </w:p>
              </w:txbxContent>
            </v:textbox>
            <w10:wrap type="topAndBottom" anchorx="margin"/>
          </v:shape>
        </w:pict>
      </w:r>
      <w:r>
        <w:pict>
          <v:shape id="_x0000_s1934" type="#_x0000_t202" style="position:absolute;margin-left:300.95pt;margin-top:58.1pt;width:26.4pt;height:12.95pt;z-index:-125828761;mso-wrap-distance-left:5.pt;mso-wrap-distance-right:5.pt;mso-wrap-distance-bottom:7.2pt;mso-position-horizontal-relative:margin" filled="f" stroked="f">
            <v:textbox style="mso-fit-shape-to-text:t" inset="0,0,0,0">
              <w:txbxContent>
                <w:p>
                  <w:pPr>
                    <w:pStyle w:val="Style624"/>
                    <w:widowControl w:val="0"/>
                    <w:keepNext/>
                    <w:keepLines/>
                    <w:shd w:val="clear" w:color="auto" w:fill="auto"/>
                    <w:bidi w:val="0"/>
                    <w:jc w:val="left"/>
                    <w:spacing w:before="0" w:after="0" w:line="170" w:lineRule="exact"/>
                    <w:ind w:left="0" w:right="0" w:firstLine="0"/>
                  </w:pPr>
                  <w:bookmarkStart w:id="161" w:name="bookmark161"/>
                  <w:r>
                    <w:rPr>
                      <w:rStyle w:val="CharStyle626"/>
                    </w:rPr>
                    <w:t>(П12)</w:t>
                  </w:r>
                  <w:bookmarkEnd w:id="161"/>
                </w:p>
              </w:txbxContent>
            </v:textbox>
            <w10:wrap type="topAndBottom" anchorx="margin"/>
          </v:shape>
        </w:pict>
      </w:r>
      <w:r>
        <w:rPr>
          <w:rStyle w:val="CharStyle55"/>
        </w:rPr>
        <w:t xml:space="preserve">Из соотношений (По) следует, что внутренние магнитные моменты кварков </w:t>
      </w:r>
      <w:r>
        <w:rPr>
          <w:rStyle w:val="CharStyle149"/>
          <w:lang w:val="ru-RU" w:eastAsia="ru-RU" w:bidi="ru-RU"/>
        </w:rPr>
        <w:t>ц„</w:t>
      </w:r>
      <w:r>
        <w:rPr>
          <w:rStyle w:val="CharStyle55"/>
        </w:rPr>
        <w:t xml:space="preserve"> и </w:t>
      </w:r>
      <w:r>
        <w:rPr>
          <w:rStyle w:val="CharStyle415"/>
          <w:lang w:val="en-US" w:eastAsia="en-US" w:bidi="en-US"/>
        </w:rPr>
        <w:t xml:space="preserve">Md </w:t>
      </w:r>
      <w:r>
        <w:rPr>
          <w:rStyle w:val="CharStyle55"/>
        </w:rPr>
        <w:t xml:space="preserve">равны </w:t>
      </w:r>
      <w:r>
        <w:rPr>
          <w:rStyle w:val="CharStyle415"/>
        </w:rPr>
        <w:t xml:space="preserve">2/3 </w:t>
      </w:r>
      <w:r>
        <w:rPr>
          <w:rStyle w:val="CharStyle55"/>
        </w:rPr>
        <w:t>^ и -</w:t>
      </w:r>
      <w:r>
        <w:rPr>
          <w:rStyle w:val="CharStyle415"/>
        </w:rPr>
        <w:t>1/3 Ц</w:t>
      </w:r>
      <w:r>
        <w:rPr>
          <w:rStyle w:val="CharStyle55"/>
        </w:rPr>
        <w:t xml:space="preserve">р. Предположим, что магнитный момент кварка массы </w:t>
      </w:r>
      <w:r>
        <w:rPr>
          <w:rStyle w:val="CharStyle415"/>
          <w:lang w:val="en-US" w:eastAsia="en-US" w:bidi="en-US"/>
        </w:rPr>
        <w:t>m</w:t>
      </w:r>
      <w:r>
        <w:rPr>
          <w:rStyle w:val="CharStyle415"/>
          <w:lang w:val="en-US" w:eastAsia="en-US" w:bidi="en-US"/>
          <w:vertAlign w:val="subscript"/>
        </w:rPr>
        <w:t>q</w:t>
      </w:r>
      <w:r>
        <w:rPr>
          <w:rStyle w:val="CharStyle415"/>
          <w:lang w:val="en-US" w:eastAsia="en-US" w:bidi="en-US"/>
        </w:rPr>
        <w:t xml:space="preserve"> </w:t>
      </w:r>
      <w:r>
        <w:rPr>
          <w:rStyle w:val="CharStyle55"/>
        </w:rPr>
        <w:t xml:space="preserve">и зарядом </w:t>
      </w:r>
      <w:r>
        <w:rPr>
          <w:rStyle w:val="CharStyle1028"/>
        </w:rPr>
        <w:t>Q</w:t>
      </w:r>
      <w:r>
        <w:rPr>
          <w:rStyle w:val="CharStyle1028"/>
          <w:vertAlign w:val="subscript"/>
        </w:rPr>
        <w:t>q</w:t>
      </w:r>
      <w:r>
        <w:rPr>
          <w:rStyle w:val="CharStyle55"/>
          <w:lang w:val="en-US" w:eastAsia="en-US" w:bidi="en-US"/>
        </w:rPr>
        <w:t xml:space="preserve"> </w:t>
      </w:r>
      <w:r>
        <w:rPr>
          <w:rStyle w:val="CharStyle55"/>
        </w:rPr>
        <w:t>определяется согласно теории Дирака как для частицы со спином 1/2. Тогда</w:t>
      </w:r>
    </w:p>
    <w:p>
      <w:pPr>
        <w:pStyle w:val="Style48"/>
        <w:widowControl w:val="0"/>
        <w:keepNext w:val="0"/>
        <w:keepLines w:val="0"/>
        <w:shd w:val="clear" w:color="auto" w:fill="auto"/>
        <w:bidi w:val="0"/>
        <w:jc w:val="both"/>
        <w:spacing w:before="0" w:after="0" w:line="226" w:lineRule="exact"/>
        <w:ind w:left="0" w:right="0" w:firstLine="0"/>
      </w:pPr>
      <w:r>
        <w:rPr>
          <w:rStyle w:val="CharStyle55"/>
        </w:rPr>
        <w:t xml:space="preserve">Это значит, что магнитный момент </w:t>
      </w:r>
      <w:r>
        <w:rPr>
          <w:rStyle w:val="CharStyle55"/>
          <w:lang w:val="en-US" w:eastAsia="en-US" w:bidi="en-US"/>
        </w:rPr>
        <w:t>w</w:t>
      </w:r>
      <w:r>
        <w:rPr>
          <w:rStyle w:val="CharStyle55"/>
        </w:rPr>
        <w:t>-кварка равен 2</w:t>
      </w:r>
      <w:r>
        <w:rPr>
          <w:rStyle w:val="CharStyle149"/>
          <w:lang w:val="ru-RU" w:eastAsia="ru-RU" w:bidi="ru-RU"/>
        </w:rPr>
        <w:t>ц</w:t>
      </w:r>
      <w:r>
        <w:rPr>
          <w:rStyle w:val="CharStyle55"/>
          <w:vertAlign w:val="subscript"/>
        </w:rPr>
        <w:t>яВ</w:t>
      </w:r>
      <w:r>
        <w:rPr>
          <w:rStyle w:val="CharStyle55"/>
        </w:rPr>
        <w:t>, а соответ</w:t>
        <w:t>ственно магнитный момент протона — 3ц</w:t>
      </w:r>
      <w:r>
        <w:rPr>
          <w:rStyle w:val="CharStyle55"/>
          <w:vertAlign w:val="subscript"/>
        </w:rPr>
        <w:t>яВ</w:t>
      </w:r>
      <w:r>
        <w:rPr>
          <w:rStyle w:val="CharStyle55"/>
        </w:rPr>
        <w:t>, что очень хорошо совпа</w:t>
        <w:t>дает с наблюдаемым значения протонного момента 2, 8</w:t>
      </w:r>
      <w:r>
        <w:rPr>
          <w:rStyle w:val="CharStyle149"/>
          <w:lang w:val="ru-RU" w:eastAsia="ru-RU" w:bidi="ru-RU"/>
        </w:rPr>
        <w:t>ц</w:t>
      </w:r>
      <w:r>
        <w:rPr>
          <w:rStyle w:val="CharStyle55"/>
          <w:vertAlign w:val="subscript"/>
        </w:rPr>
        <w:t>яВ</w:t>
      </w:r>
      <w:r>
        <w:rPr>
          <w:rStyle w:val="CharStyle55"/>
        </w:rPr>
        <w:t>.</w:t>
      </w:r>
    </w:p>
    <w:p>
      <w:pPr>
        <w:pStyle w:val="Style48"/>
        <w:widowControl w:val="0"/>
        <w:keepNext w:val="0"/>
        <w:keepLines w:val="0"/>
        <w:shd w:val="clear" w:color="auto" w:fill="auto"/>
        <w:bidi w:val="0"/>
        <w:jc w:val="both"/>
        <w:spacing w:before="0" w:after="201" w:line="226" w:lineRule="exact"/>
        <w:ind w:left="0" w:right="0" w:firstLine="380"/>
      </w:pPr>
      <w:r>
        <w:rPr>
          <w:rStyle w:val="CharStyle55"/>
        </w:rPr>
        <w:t>Следует отметить, что расчеты магнитных моментов нуклонов по квантовой хромодинамике совпадает с измеренными значениями с точ</w:t>
        <w:t>ностью в несколько процентов.</w:t>
      </w:r>
    </w:p>
    <w:p>
      <w:pPr>
        <w:pStyle w:val="Style48"/>
        <w:widowControl w:val="0"/>
        <w:keepNext w:val="0"/>
        <w:keepLines w:val="0"/>
        <w:shd w:val="clear" w:color="auto" w:fill="auto"/>
        <w:bidi w:val="0"/>
        <w:jc w:val="both"/>
        <w:spacing w:before="0" w:after="0" w:line="200" w:lineRule="exact"/>
        <w:ind w:left="0" w:right="0" w:firstLine="380"/>
      </w:pPr>
      <w:r>
        <w:rPr>
          <w:rStyle w:val="CharStyle55"/>
        </w:rPr>
        <w:t>Магнитные моменты сложных ядер</w:t>
      </w:r>
      <w:r>
        <w:br w:type="page"/>
      </w:r>
    </w:p>
    <w:p>
      <w:pPr>
        <w:pStyle w:val="Style315"/>
        <w:widowControl w:val="0"/>
        <w:keepNext w:val="0"/>
        <w:keepLines w:val="0"/>
        <w:shd w:val="clear" w:color="auto" w:fill="auto"/>
        <w:bidi w:val="0"/>
        <w:jc w:val="both"/>
        <w:spacing w:before="0" w:after="60" w:line="226" w:lineRule="exact"/>
        <w:ind w:left="0" w:right="0" w:firstLine="340"/>
      </w:pPr>
      <w:r>
        <w:rPr>
          <w:rStyle w:val="CharStyle581"/>
        </w:rPr>
        <w:t>Переходя к рассмотрению магнитных моментов ядер, мы сразу должны отметить, что если для спина ядер имеет место правило адди</w:t>
        <w:t>тивности. то магнитные моменты явно неаддитивны (если в качестве основных единиц выбрать магнитные моменты «свободных нуклонов» (ПИ) и (П12)).</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Дейтрон. Даже в простейшем сложном ядре дейтроне (ядро тя</w:t>
        <w:t>желого водорода, т. е. дейтерия), состоящим из одного протона и од</w:t>
        <w:t>ного нейтрона, со спиновым квантовым числом, равным единице (что указывает на параллельную ориентацию механических моментов про</w:t>
        <w:t>тона и нейтрона в ядре дейтерия). результирующий магнитный момент не равен точно алгебраической сумме магнитных моментов протона и нейтрона.</w:t>
      </w:r>
    </w:p>
    <w:p>
      <w:pPr>
        <w:pStyle w:val="Style315"/>
        <w:widowControl w:val="0"/>
        <w:keepNext w:val="0"/>
        <w:keepLines w:val="0"/>
        <w:shd w:val="clear" w:color="auto" w:fill="auto"/>
        <w:bidi w:val="0"/>
        <w:jc w:val="both"/>
        <w:spacing w:before="0" w:after="225" w:line="226" w:lineRule="exact"/>
        <w:ind w:left="0" w:right="0" w:firstLine="340"/>
      </w:pPr>
      <w:r>
        <w:rPr>
          <w:rStyle w:val="CharStyle581"/>
        </w:rPr>
        <w:t xml:space="preserve">Действительно, согласно экспериментальным данным магнитный момент и </w:t>
      </w:r>
      <w:r>
        <w:rPr>
          <w:rStyle w:val="CharStyle581"/>
          <w:lang w:val="en-US" w:eastAsia="en-US" w:bidi="en-US"/>
        </w:rPr>
        <w:t>g</w:t>
      </w:r>
      <w:r>
        <w:rPr>
          <w:rStyle w:val="CharStyle581"/>
        </w:rPr>
        <w:t>-фактор дейтрона равны</w:t>
      </w:r>
    </w:p>
    <w:p>
      <w:pPr>
        <w:pStyle w:val="Style315"/>
        <w:tabs>
          <w:tab w:leader="none" w:pos="5922" w:val="left"/>
        </w:tabs>
        <w:widowControl w:val="0"/>
        <w:keepNext w:val="0"/>
        <w:keepLines w:val="0"/>
        <w:shd w:val="clear" w:color="auto" w:fill="auto"/>
        <w:bidi w:val="0"/>
        <w:jc w:val="both"/>
        <w:spacing w:before="0" w:after="165" w:line="170" w:lineRule="exact"/>
        <w:ind w:left="1840" w:right="0" w:firstLine="0"/>
      </w:pPr>
      <w:r>
        <w:rPr>
          <w:rStyle w:val="CharStyle581"/>
          <w:lang w:val="en-US" w:eastAsia="en-US" w:bidi="en-US"/>
        </w:rPr>
        <w:t xml:space="preserve">Pd </w:t>
      </w:r>
      <w:r>
        <w:rPr>
          <w:rStyle w:val="CharStyle581"/>
        </w:rPr>
        <w:t>= 0,857348р</w:t>
      </w:r>
      <w:r>
        <w:rPr>
          <w:rStyle w:val="CharStyle581"/>
          <w:vertAlign w:val="subscript"/>
        </w:rPr>
        <w:t>яВ</w:t>
      </w:r>
      <w:r>
        <w:rPr>
          <w:rStyle w:val="CharStyle581"/>
        </w:rPr>
        <w:t xml:space="preserve">, </w:t>
      </w:r>
      <w:r>
        <w:rPr>
          <w:rStyle w:val="CharStyle581"/>
          <w:lang w:val="en-US" w:eastAsia="en-US" w:bidi="en-US"/>
        </w:rPr>
        <w:t xml:space="preserve">gd </w:t>
      </w:r>
      <w:r>
        <w:rPr>
          <w:rStyle w:val="CharStyle581"/>
        </w:rPr>
        <w:t>= 0,858.</w:t>
        <w:tab/>
        <w:t>(П13)</w:t>
      </w:r>
    </w:p>
    <w:p>
      <w:pPr>
        <w:pStyle w:val="Style315"/>
        <w:widowControl w:val="0"/>
        <w:keepNext w:val="0"/>
        <w:keepLines w:val="0"/>
        <w:shd w:val="clear" w:color="auto" w:fill="auto"/>
        <w:bidi w:val="0"/>
        <w:jc w:val="both"/>
        <w:spacing w:before="0" w:after="225" w:line="226" w:lineRule="exact"/>
        <w:ind w:left="0" w:right="0" w:firstLine="0"/>
      </w:pPr>
      <w:r>
        <w:rPr>
          <w:rStyle w:val="CharStyle581"/>
        </w:rPr>
        <w:t>Таким образом, разность магнитного момента дейтрона и составляю</w:t>
        <w:t>щих его нуклонов равна:</w:t>
      </w:r>
    </w:p>
    <w:p>
      <w:pPr>
        <w:pStyle w:val="Style315"/>
        <w:tabs>
          <w:tab w:leader="none" w:pos="5922" w:val="left"/>
        </w:tabs>
        <w:widowControl w:val="0"/>
        <w:keepNext w:val="0"/>
        <w:keepLines w:val="0"/>
        <w:shd w:val="clear" w:color="auto" w:fill="auto"/>
        <w:bidi w:val="0"/>
        <w:jc w:val="both"/>
        <w:spacing w:before="0" w:after="151" w:line="170" w:lineRule="exact"/>
        <w:ind w:left="1840" w:right="0" w:firstLine="0"/>
      </w:pPr>
      <w:r>
        <w:rPr>
          <w:rStyle w:val="CharStyle581"/>
          <w:lang w:val="en-US" w:eastAsia="en-US" w:bidi="en-US"/>
        </w:rPr>
        <w:t xml:space="preserve">Pd </w:t>
      </w:r>
      <w:r>
        <w:rPr>
          <w:rStyle w:val="CharStyle581"/>
        </w:rPr>
        <w:t xml:space="preserve">- </w:t>
      </w:r>
      <w:r>
        <w:rPr>
          <w:rStyle w:val="CharStyle581"/>
          <w:lang w:val="en-US" w:eastAsia="en-US" w:bidi="en-US"/>
        </w:rPr>
        <w:t>(P</w:t>
      </w:r>
      <w:r>
        <w:rPr>
          <w:rStyle w:val="CharStyle634"/>
        </w:rPr>
        <w:t xml:space="preserve">p </w:t>
      </w:r>
      <w:r>
        <w:rPr>
          <w:rStyle w:val="CharStyle634"/>
          <w:lang w:val="ru-RU" w:eastAsia="ru-RU" w:bidi="ru-RU"/>
        </w:rPr>
        <w:t>+</w:t>
      </w:r>
      <w:r>
        <w:rPr>
          <w:rStyle w:val="CharStyle581"/>
        </w:rPr>
        <w:t xml:space="preserve"> </w:t>
      </w:r>
      <w:r>
        <w:rPr>
          <w:rStyle w:val="CharStyle581"/>
          <w:lang w:val="en-US" w:eastAsia="en-US" w:bidi="en-US"/>
        </w:rPr>
        <w:t xml:space="preserve">Pn) </w:t>
      </w:r>
      <w:r>
        <w:rPr>
          <w:rStyle w:val="CharStyle581"/>
        </w:rPr>
        <w:t xml:space="preserve">= </w:t>
      </w:r>
      <w:r>
        <w:rPr>
          <w:rStyle w:val="CharStyle581"/>
          <w:lang w:val="en-US" w:eastAsia="en-US" w:bidi="en-US"/>
        </w:rPr>
        <w:t>-0,022265</w:t>
      </w:r>
      <w:r>
        <w:rPr>
          <w:rStyle w:val="CharStyle581"/>
        </w:rPr>
        <w:t>р</w:t>
      </w:r>
      <w:r>
        <w:rPr>
          <w:rStyle w:val="CharStyle581"/>
          <w:vertAlign w:val="subscript"/>
        </w:rPr>
        <w:t>яВ</w:t>
      </w:r>
      <w:r>
        <w:rPr>
          <w:rStyle w:val="CharStyle581"/>
          <w:lang w:val="en-US" w:eastAsia="en-US" w:bidi="en-US"/>
        </w:rPr>
        <w:t>,</w:t>
        <w:tab/>
      </w:r>
      <w:r>
        <w:rPr>
          <w:rStyle w:val="CharStyle581"/>
        </w:rPr>
        <w:t>(П14)</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причем точность измерений гарантирует правильность до шестого зна</w:t>
        <w:t>ка.</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Если предположить, что между нейтроном и протоном в дейтроне действуют центральные силы, потенциал которых зависит только от расстояния между ними, то основное состояние должно обязательно быть </w:t>
      </w:r>
      <w:r>
        <w:rPr>
          <w:rStyle w:val="CharStyle581"/>
          <w:lang w:val="en-US" w:eastAsia="en-US" w:bidi="en-US"/>
        </w:rPr>
        <w:t>S</w:t>
      </w:r>
      <w:r>
        <w:rPr>
          <w:rStyle w:val="CharStyle581"/>
        </w:rPr>
        <w:t xml:space="preserve">-состоянием, т. е. дейтрон должен иметь орбитальный момент </w:t>
      </w:r>
      <w:r>
        <w:rPr>
          <w:rStyle w:val="CharStyle581"/>
          <w:lang w:val="en-US" w:eastAsia="en-US" w:bidi="en-US"/>
        </w:rPr>
        <w:t xml:space="preserve">L </w:t>
      </w:r>
      <w:r>
        <w:rPr>
          <w:rStyle w:val="CharStyle581"/>
        </w:rPr>
        <w:t>= 0</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це, то основное состояние является триплетом </w:t>
      </w:r>
      <w:r>
        <w:rPr>
          <w:rStyle w:val="CharStyle581"/>
          <w:lang w:val="en-US" w:eastAsia="en-US" w:bidi="en-US"/>
          <w:vertAlign w:val="superscript"/>
        </w:rPr>
        <w:t>3</w:t>
      </w:r>
      <w:r>
        <w:rPr>
          <w:rStyle w:val="CharStyle581"/>
          <w:lang w:val="en-US" w:eastAsia="en-US" w:bidi="en-US"/>
        </w:rPr>
        <w:t xml:space="preserve">Si. </w:t>
      </w:r>
      <w:r>
        <w:rPr>
          <w:rStyle w:val="CharStyle581"/>
        </w:rPr>
        <w:t>Вместе с тем, явное нарушение аддитивности нуклонных магнитных моментов в дейтроне, а также обнаруженный на опыте электрический квадрупольный мо</w:t>
        <w:t xml:space="preserve">мент дейтрона явно указывают, что состояние </w:t>
      </w:r>
      <w:r>
        <w:rPr>
          <w:rStyle w:val="CharStyle581"/>
          <w:lang w:val="en-US" w:eastAsia="en-US" w:bidi="en-US"/>
          <w:vertAlign w:val="superscript"/>
        </w:rPr>
        <w:t>3</w:t>
      </w:r>
      <w:r>
        <w:rPr>
          <w:rStyle w:val="CharStyle581"/>
          <w:lang w:val="en-US" w:eastAsia="en-US" w:bidi="en-US"/>
        </w:rPr>
        <w:t xml:space="preserve">Si </w:t>
      </w:r>
      <w:r>
        <w:rPr>
          <w:rStyle w:val="CharStyle581"/>
        </w:rPr>
        <w:t>не может быть ос</w:t>
        <w:t>новным. Если бы это состояние было основным, то в нем обязательно должна выполняться аддитивность магнитных спиновых моментов и полностью отсутствовать электрический квадрупольный момент. Дей</w:t>
        <w:t xml:space="preserve">ствительно, волновая функция состояния с </w:t>
      </w:r>
      <w:r>
        <w:rPr>
          <w:rStyle w:val="CharStyle581"/>
          <w:lang w:val="en-US" w:eastAsia="en-US" w:bidi="en-US"/>
        </w:rPr>
        <w:t xml:space="preserve">L </w:t>
      </w:r>
      <w:r>
        <w:rPr>
          <w:rStyle w:val="CharStyle581"/>
        </w:rPr>
        <w:t>= 0 является сферически симметричным состояниям, т. е. оно должно иметь нулевой электри</w:t>
        <w:t>ческий квадрупольный момент.</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Разрешение этого противоречия между теорией и опытом можно найти, если предположить, что основное состояние дейтрона является не «чистым» </w:t>
      </w:r>
      <w:r>
        <w:rPr>
          <w:rStyle w:val="CharStyle581"/>
          <w:lang w:val="en-US" w:eastAsia="en-US" w:bidi="en-US"/>
        </w:rPr>
        <w:t>S</w:t>
      </w:r>
      <w:r>
        <w:rPr>
          <w:rStyle w:val="CharStyle581"/>
        </w:rPr>
        <w:t xml:space="preserve">-состоянием, а «смесью» состояний </w:t>
      </w:r>
      <w:r>
        <w:rPr>
          <w:rStyle w:val="CharStyle581"/>
          <w:lang w:val="en-US" w:eastAsia="en-US" w:bidi="en-US"/>
          <w:vertAlign w:val="superscript"/>
        </w:rPr>
        <w:t>3</w:t>
      </w:r>
      <w:r>
        <w:rPr>
          <w:rStyle w:val="CharStyle581"/>
          <w:lang w:val="en-US" w:eastAsia="en-US" w:bidi="en-US"/>
        </w:rPr>
        <w:t xml:space="preserve">Si </w:t>
      </w:r>
      <w:r>
        <w:rPr>
          <w:rStyle w:val="CharStyle581"/>
        </w:rPr>
        <w:t xml:space="preserve">и </w:t>
      </w:r>
      <w:r>
        <w:rPr>
          <w:rStyle w:val="CharStyle581"/>
          <w:lang w:val="en-US" w:eastAsia="en-US" w:bidi="en-US"/>
          <w:vertAlign w:val="superscript"/>
        </w:rPr>
        <w:t>3</w:t>
      </w:r>
      <w:r>
        <w:rPr>
          <w:rStyle w:val="CharStyle581"/>
          <w:lang w:val="en-US" w:eastAsia="en-US" w:bidi="en-US"/>
        </w:rPr>
        <w:t xml:space="preserve">Di </w:t>
      </w:r>
      <w:r>
        <w:rPr>
          <w:rStyle w:val="CharStyle581"/>
        </w:rPr>
        <w:t xml:space="preserve">(с </w:t>
      </w:r>
      <w:r>
        <w:rPr>
          <w:rStyle w:val="CharStyle581"/>
          <w:lang w:val="en-US" w:eastAsia="en-US" w:bidi="en-US"/>
        </w:rPr>
        <w:t xml:space="preserve">L </w:t>
      </w:r>
      <w:r>
        <w:rPr>
          <w:rStyle w:val="CharStyle581"/>
        </w:rPr>
        <w:t xml:space="preserve">= = </w:t>
      </w:r>
      <w:r>
        <w:rPr>
          <w:rStyle w:val="CharStyle634"/>
          <w:lang w:val="ru-RU" w:eastAsia="ru-RU" w:bidi="ru-RU"/>
        </w:rPr>
        <w:t>2).</w:t>
      </w:r>
      <w:r>
        <w:rPr>
          <w:rStyle w:val="CharStyle581"/>
        </w:rPr>
        <w:t xml:space="preserve"> Состояние с </w:t>
      </w:r>
      <w:r>
        <w:rPr>
          <w:rStyle w:val="CharStyle581"/>
          <w:lang w:val="en-US" w:eastAsia="en-US" w:bidi="en-US"/>
        </w:rPr>
        <w:t xml:space="preserve">L </w:t>
      </w:r>
      <w:r>
        <w:rPr>
          <w:rStyle w:val="CharStyle581"/>
        </w:rPr>
        <w:t xml:space="preserve">= 1, т. е• </w:t>
      </w:r>
      <w:r>
        <w:rPr>
          <w:rStyle w:val="CharStyle581"/>
          <w:lang w:val="en-US" w:eastAsia="en-US" w:bidi="en-US"/>
        </w:rPr>
        <w:t>P</w:t>
      </w:r>
      <w:r>
        <w:rPr>
          <w:rStyle w:val="CharStyle581"/>
        </w:rPr>
        <w:t>-состояние, не может являться примес</w:t>
        <w:t xml:space="preserve">ным, так как четные и нечетные значения </w:t>
      </w:r>
      <w:r>
        <w:rPr>
          <w:rStyle w:val="CharStyle581"/>
          <w:lang w:val="en-US" w:eastAsia="en-US" w:bidi="en-US"/>
        </w:rPr>
        <w:t xml:space="preserve">L </w:t>
      </w:r>
      <w:r>
        <w:rPr>
          <w:rStyle w:val="CharStyle581"/>
        </w:rPr>
        <w:t>не могут сосуществовать</w:t>
        <w:br w:type="page"/>
        <w:t>в одной волновой функции в силу закона сохранения четности. Ина</w:t>
        <w:t>че говоря, к магнитному моменту ядра прибавляется еще добавка от орбитального движения нуклонов.</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То. что основное состояние дейтрона является смесыо двух орби</w:t>
        <w:t xml:space="preserve">тальных состояний, показывает, что орбитальный момент в данном случае не является интегралом движения, а число </w:t>
      </w:r>
      <w:r>
        <w:rPr>
          <w:rStyle w:val="CharStyle581"/>
          <w:lang w:val="en-US" w:eastAsia="en-US" w:bidi="en-US"/>
        </w:rPr>
        <w:t xml:space="preserve">L </w:t>
      </w:r>
      <w:r>
        <w:rPr>
          <w:rStyle w:val="CharStyle581"/>
        </w:rPr>
        <w:t>не является кван</w:t>
        <w:t>товым числом, определяющим состояние системы. Это в свою очередь означает, что ядерные силы не могут быть центральными, т. е. что их потенциал имеет нецентральный (тензорный) характер.</w:t>
      </w:r>
    </w:p>
    <w:p>
      <w:pPr>
        <w:pStyle w:val="Style315"/>
        <w:widowControl w:val="0"/>
        <w:keepNext w:val="0"/>
        <w:keepLines w:val="0"/>
        <w:shd w:val="clear" w:color="auto" w:fill="auto"/>
        <w:bidi w:val="0"/>
        <w:jc w:val="both"/>
        <w:spacing w:before="0" w:after="285" w:line="226" w:lineRule="exact"/>
        <w:ind w:left="0" w:right="0" w:firstLine="340"/>
      </w:pPr>
      <w:r>
        <w:rPr>
          <w:rStyle w:val="CharStyle581"/>
        </w:rPr>
        <w:t xml:space="preserve">Найдем величину вклада состояния </w:t>
      </w:r>
      <w:r>
        <w:rPr>
          <w:rStyle w:val="CharStyle581"/>
          <w:lang w:val="en-US" w:eastAsia="en-US" w:bidi="en-US"/>
          <w:vertAlign w:val="superscript"/>
        </w:rPr>
        <w:t>3</w:t>
      </w:r>
      <w:r>
        <w:rPr>
          <w:rStyle w:val="CharStyle581"/>
          <w:lang w:val="en-US" w:eastAsia="en-US" w:bidi="en-US"/>
        </w:rPr>
        <w:t>D</w:t>
      </w:r>
      <w:r>
        <w:rPr>
          <w:rStyle w:val="CharStyle1006"/>
          <w:lang w:val="ru-RU" w:eastAsia="ru-RU" w:bidi="ru-RU"/>
        </w:rPr>
        <w:t>1</w:t>
      </w:r>
      <w:r>
        <w:rPr>
          <w:rStyle w:val="CharStyle581"/>
        </w:rPr>
        <w:t xml:space="preserve"> в магнитный момент дей</w:t>
        <w:t>трона. В общем случае оператор магнитного момента системы ней</w:t>
        <w:t>трон—протон имеет вид:</w:t>
      </w:r>
    </w:p>
    <w:p>
      <w:pPr>
        <w:pStyle w:val="Style315"/>
        <w:tabs>
          <w:tab w:leader="none" w:pos="5904" w:val="left"/>
        </w:tabs>
        <w:widowControl w:val="0"/>
        <w:keepNext w:val="0"/>
        <w:keepLines w:val="0"/>
        <w:shd w:val="clear" w:color="auto" w:fill="auto"/>
        <w:bidi w:val="0"/>
        <w:jc w:val="both"/>
        <w:spacing w:before="0" w:after="144" w:line="170" w:lineRule="exact"/>
        <w:ind w:left="2220" w:right="0" w:firstLine="0"/>
      </w:pPr>
      <w:r>
        <w:rPr>
          <w:rStyle w:val="CharStyle581"/>
        </w:rPr>
        <w:t xml:space="preserve">Ц = ЦпОД + ЦрЦр + </w:t>
      </w:r>
      <w:r>
        <w:rPr>
          <w:rStyle w:val="CharStyle634"/>
          <w:lang w:val="ru-RU" w:eastAsia="ru-RU" w:bidi="ru-RU"/>
        </w:rPr>
        <w:t>р,</w:t>
      </w:r>
      <w:r>
        <w:rPr>
          <w:rStyle w:val="CharStyle581"/>
        </w:rPr>
        <w:tab/>
        <w:t>(П15)</w:t>
      </w:r>
    </w:p>
    <w:p>
      <w:pPr>
        <w:pStyle w:val="Style315"/>
        <w:widowControl w:val="0"/>
        <w:keepNext w:val="0"/>
        <w:keepLines w:val="0"/>
        <w:shd w:val="clear" w:color="auto" w:fill="auto"/>
        <w:bidi w:val="0"/>
        <w:jc w:val="right"/>
        <w:spacing w:before="0" w:after="0" w:line="240" w:lineRule="exact"/>
        <w:ind w:left="0" w:right="0" w:firstLine="0"/>
      </w:pPr>
      <w:r>
        <w:rPr>
          <w:rStyle w:val="CharStyle581"/>
        </w:rPr>
        <w:t xml:space="preserve">где </w:t>
      </w:r>
      <w:r>
        <w:rPr>
          <w:rStyle w:val="CharStyle581"/>
          <w:lang w:val="en-US" w:eastAsia="en-US" w:bidi="en-US"/>
        </w:rPr>
        <w:t>cr</w:t>
      </w:r>
      <w:r>
        <w:rPr>
          <w:rStyle w:val="CharStyle581"/>
          <w:lang w:val="en-US" w:eastAsia="en-US" w:bidi="en-US"/>
          <w:vertAlign w:val="subscript"/>
        </w:rPr>
        <w:t>n</w:t>
      </w:r>
      <w:r>
        <w:rPr>
          <w:rStyle w:val="CharStyle581"/>
          <w:lang w:val="en-US" w:eastAsia="en-US" w:bidi="en-US"/>
        </w:rPr>
        <w:t xml:space="preserve"> </w:t>
      </w:r>
      <w:r>
        <w:rPr>
          <w:rStyle w:val="CharStyle581"/>
        </w:rPr>
        <w:t>и сг</w:t>
      </w:r>
      <w:r>
        <w:rPr>
          <w:rStyle w:val="CharStyle581"/>
          <w:vertAlign w:val="subscript"/>
        </w:rPr>
        <w:t>р</w:t>
      </w:r>
      <w:r>
        <w:rPr>
          <w:rStyle w:val="CharStyle581"/>
        </w:rPr>
        <w:t xml:space="preserve"> — соответственно операторы спинов нейтрона и протона. Ц</w:t>
      </w:r>
      <w:r>
        <w:rPr>
          <w:rStyle w:val="CharStyle581"/>
          <w:vertAlign w:val="subscript"/>
        </w:rPr>
        <w:t>п</w:t>
      </w:r>
      <w:r>
        <w:rPr>
          <w:rStyle w:val="CharStyle581"/>
        </w:rPr>
        <w:t xml:space="preserve"> и ц</w:t>
      </w:r>
      <w:r>
        <w:rPr>
          <w:rStyle w:val="CharStyle581"/>
          <w:vertAlign w:val="subscript"/>
        </w:rPr>
        <w:t>р</w:t>
      </w:r>
      <w:r>
        <w:rPr>
          <w:rStyle w:val="CharStyle581"/>
        </w:rPr>
        <w:t xml:space="preserve"> — магнитные моменты нейтрона и протон а в единицах </w:t>
      </w:r>
      <w:r>
        <w:rPr>
          <w:rStyle w:val="CharStyle738"/>
        </w:rPr>
        <w:t>ц</w:t>
      </w:r>
      <w:r>
        <w:rPr>
          <w:rStyle w:val="CharStyle581"/>
          <w:vertAlign w:val="subscript"/>
        </w:rPr>
        <w:t>яВ</w:t>
      </w:r>
      <w:r>
        <w:rPr>
          <w:rStyle w:val="CharStyle581"/>
        </w:rPr>
        <w:t xml:space="preserve">, а </w:t>
      </w:r>
      <w:r>
        <w:rPr>
          <w:rStyle w:val="CharStyle581"/>
          <w:vertAlign w:val="subscript"/>
        </w:rPr>
        <w:t>р</w:t>
      </w:r>
      <w:r>
        <w:rPr>
          <w:rStyle w:val="CharStyle581"/>
        </w:rPr>
        <w:t xml:space="preserve"> — оператор орбитального момента протона, равный половине сум</w:t>
        <w:t xml:space="preserve">марного орбитального момента дейтрона </w:t>
      </w:r>
      <w:r>
        <w:rPr>
          <w:rStyle w:val="CharStyle581"/>
          <w:lang w:val="en-US" w:eastAsia="en-US" w:bidi="en-US"/>
        </w:rPr>
        <w:t xml:space="preserve">L. </w:t>
      </w:r>
      <w:r>
        <w:rPr>
          <w:rStyle w:val="CharStyle581"/>
        </w:rPr>
        <w:t>Мы при этом учли, что нейтрон не дает вклада в орбитальный магнитный момент, посколь-</w:t>
      </w:r>
    </w:p>
    <w:p>
      <w:pPr>
        <w:pStyle w:val="Style315"/>
        <w:widowControl w:val="0"/>
        <w:keepNext w:val="0"/>
        <w:keepLines w:val="0"/>
        <w:shd w:val="clear" w:color="auto" w:fill="auto"/>
        <w:bidi w:val="0"/>
        <w:jc w:val="left"/>
        <w:spacing w:before="0" w:after="296" w:line="240" w:lineRule="exact"/>
        <w:ind w:left="0" w:right="0" w:firstLine="4120"/>
      </w:pPr>
      <w:r>
        <w:rPr>
          <w:rStyle w:val="CharStyle581"/>
          <w:vertAlign w:val="subscript"/>
        </w:rPr>
        <w:t>р</w:t>
      </w:r>
      <w:r>
        <w:rPr>
          <w:rStyle w:val="CharStyle581"/>
        </w:rPr>
        <w:t xml:space="preserve"> равен единице, так как </w:t>
      </w:r>
      <w:r>
        <w:rPr>
          <w:rStyle w:val="CharStyle738"/>
        </w:rPr>
        <w:t>ц</w:t>
      </w:r>
      <w:r>
        <w:rPr>
          <w:rStyle w:val="CharStyle581"/>
          <w:vertAlign w:val="subscript"/>
        </w:rPr>
        <w:t>яВ</w:t>
      </w:r>
      <w:r>
        <w:rPr>
          <w:rStyle w:val="CharStyle581"/>
        </w:rPr>
        <w:t xml:space="preserve">. Введя суммарный спин системы </w:t>
      </w:r>
      <w:r>
        <w:rPr>
          <w:rStyle w:val="CharStyle581"/>
          <w:lang w:val="en-US" w:eastAsia="en-US" w:bidi="en-US"/>
        </w:rPr>
        <w:t xml:space="preserve">S </w:t>
      </w:r>
      <w:r>
        <w:rPr>
          <w:rStyle w:val="CharStyle581"/>
        </w:rPr>
        <w:t xml:space="preserve">= </w:t>
      </w:r>
      <w:r>
        <w:rPr>
          <w:rStyle w:val="CharStyle1099"/>
        </w:rPr>
        <w:t>л(0п</w:t>
      </w:r>
      <w:r>
        <w:rPr>
          <w:rStyle w:val="CharStyle581"/>
        </w:rPr>
        <w:t xml:space="preserve"> + сг</w:t>
      </w:r>
      <w:r>
        <w:rPr>
          <w:rStyle w:val="CharStyle581"/>
          <w:vertAlign w:val="subscript"/>
        </w:rPr>
        <w:t>р</w:t>
      </w:r>
      <w:r>
        <w:rPr>
          <w:rStyle w:val="CharStyle581"/>
        </w:rPr>
        <w:t>), получаем вместо (П15):</w:t>
      </w:r>
    </w:p>
    <w:p>
      <w:pPr>
        <w:pStyle w:val="Style315"/>
        <w:tabs>
          <w:tab w:leader="none" w:pos="3016" w:val="left"/>
          <w:tab w:leader="none" w:pos="5904" w:val="left"/>
        </w:tabs>
        <w:widowControl w:val="0"/>
        <w:keepNext w:val="0"/>
        <w:keepLines w:val="0"/>
        <w:shd w:val="clear" w:color="auto" w:fill="auto"/>
        <w:bidi w:val="0"/>
        <w:jc w:val="both"/>
        <w:spacing w:before="0" w:after="180" w:line="170" w:lineRule="exact"/>
        <w:ind w:left="940" w:right="0" w:firstLine="0"/>
      </w:pPr>
      <w:r>
        <w:rPr>
          <w:rStyle w:val="CharStyle581"/>
        </w:rPr>
        <w:t>ц = (ц„ + ц</w:t>
      </w:r>
      <w:r>
        <w:rPr>
          <w:rStyle w:val="CharStyle581"/>
          <w:vertAlign w:val="subscript"/>
        </w:rPr>
        <w:t>р</w:t>
      </w:r>
      <w:r>
        <w:rPr>
          <w:rStyle w:val="CharStyle581"/>
        </w:rPr>
        <w:t>)§ +</w:t>
        <w:tab/>
        <w:t>- ц</w:t>
      </w:r>
      <w:r>
        <w:rPr>
          <w:rStyle w:val="CharStyle581"/>
          <w:vertAlign w:val="subscript"/>
        </w:rPr>
        <w:t>Р</w:t>
      </w:r>
      <w:r>
        <w:rPr>
          <w:rStyle w:val="CharStyle581"/>
        </w:rPr>
        <w:t>)(ст„ - 6</w:t>
      </w:r>
      <w:r>
        <w:rPr>
          <w:rStyle w:val="CharStyle634"/>
          <w:lang w:val="ru-RU" w:eastAsia="ru-RU" w:bidi="ru-RU"/>
        </w:rPr>
        <w:t>-</w:t>
      </w:r>
      <w:r>
        <w:rPr>
          <w:rStyle w:val="CharStyle634"/>
          <w:lang w:val="ru-RU" w:eastAsia="ru-RU" w:bidi="ru-RU"/>
          <w:vertAlign w:val="subscript"/>
        </w:rPr>
        <w:t>р</w:t>
      </w:r>
      <w:r>
        <w:rPr>
          <w:rStyle w:val="CharStyle634"/>
          <w:lang w:val="ru-RU" w:eastAsia="ru-RU" w:bidi="ru-RU"/>
        </w:rPr>
        <w:t>)</w:t>
      </w:r>
      <w:r>
        <w:rPr>
          <w:rStyle w:val="CharStyle581"/>
        </w:rPr>
        <w:t xml:space="preserve"> + </w:t>
      </w:r>
      <w:r>
        <w:rPr>
          <w:rStyle w:val="CharStyle581"/>
          <w:lang w:val="en-US" w:eastAsia="en-US" w:bidi="en-US"/>
        </w:rPr>
        <w:t>^L.</w:t>
        <w:tab/>
      </w:r>
      <w:r>
        <w:rPr>
          <w:rStyle w:val="CharStyle581"/>
        </w:rPr>
        <w:t>(П15о)</w:t>
      </w:r>
    </w:p>
    <w:p>
      <w:pPr>
        <w:pStyle w:val="Style315"/>
        <w:widowControl w:val="0"/>
        <w:keepNext w:val="0"/>
        <w:keepLines w:val="0"/>
        <w:shd w:val="clear" w:color="auto" w:fill="auto"/>
        <w:bidi w:val="0"/>
        <w:jc w:val="both"/>
        <w:spacing w:before="0" w:after="285" w:line="226" w:lineRule="exact"/>
        <w:ind w:left="0" w:right="0" w:firstLine="340"/>
      </w:pPr>
      <w:r>
        <w:rPr>
          <w:rStyle w:val="CharStyle581"/>
        </w:rPr>
        <w:t>Собственное значение оператора (а</w:t>
      </w:r>
      <w:r>
        <w:rPr>
          <w:rStyle w:val="CharStyle581"/>
          <w:vertAlign w:val="subscript"/>
        </w:rPr>
        <w:t>п</w:t>
      </w:r>
      <w:r>
        <w:rPr>
          <w:rStyle w:val="CharStyle581"/>
        </w:rPr>
        <w:t xml:space="preserve"> — сг</w:t>
      </w:r>
      <w:r>
        <w:rPr>
          <w:rStyle w:val="CharStyle581"/>
          <w:vertAlign w:val="subscript"/>
        </w:rPr>
        <w:t>р</w:t>
      </w:r>
      <w:r>
        <w:rPr>
          <w:rStyle w:val="CharStyle581"/>
        </w:rPr>
        <w:t>) в триплетном состоянии равно нулю, ибо спины протона и нейтрона параллельны. Если ввести полный момент количества движения I, то это выражение можно пе</w:t>
        <w:t>реписать в виде:</w:t>
      </w:r>
    </w:p>
    <w:p>
      <w:pPr>
        <w:pStyle w:val="Style376"/>
        <w:tabs>
          <w:tab w:leader="none" w:pos="5904" w:val="left"/>
        </w:tabs>
        <w:widowControl w:val="0"/>
        <w:keepNext w:val="0"/>
        <w:keepLines w:val="0"/>
        <w:shd w:val="clear" w:color="auto" w:fill="auto"/>
        <w:bidi w:val="0"/>
        <w:jc w:val="both"/>
        <w:spacing w:before="0" w:after="140" w:line="170" w:lineRule="exact"/>
        <w:ind w:left="1660" w:right="0" w:firstLine="0"/>
      </w:pPr>
      <w:r>
        <w:rPr>
          <w:rStyle w:val="CharStyle1047"/>
        </w:rPr>
        <w:t>Ц = (Ц</w:t>
      </w:r>
      <w:r>
        <w:rPr>
          <w:rStyle w:val="CharStyle1100"/>
          <w:lang w:val="ru-RU" w:eastAsia="ru-RU" w:bidi="ru-RU"/>
        </w:rPr>
        <w:t xml:space="preserve">п </w:t>
      </w:r>
      <w:r>
        <w:rPr>
          <w:rStyle w:val="CharStyle1047"/>
        </w:rPr>
        <w:t>+ Ц</w:t>
      </w:r>
      <w:r>
        <w:rPr>
          <w:rStyle w:val="CharStyle1100"/>
          <w:lang w:val="ru-RU" w:eastAsia="ru-RU" w:bidi="ru-RU"/>
        </w:rPr>
        <w:t>р</w:t>
      </w:r>
      <w:r>
        <w:rPr>
          <w:rStyle w:val="CharStyle1047"/>
        </w:rPr>
        <w:t>)1 — (Ц</w:t>
      </w:r>
      <w:r>
        <w:rPr>
          <w:rStyle w:val="CharStyle1100"/>
          <w:lang w:val="ru-RU" w:eastAsia="ru-RU" w:bidi="ru-RU"/>
        </w:rPr>
        <w:t xml:space="preserve">п </w:t>
      </w:r>
      <w:r>
        <w:rPr>
          <w:rStyle w:val="CharStyle1047"/>
        </w:rPr>
        <w:t>+ Ц</w:t>
      </w:r>
      <w:r>
        <w:rPr>
          <w:rStyle w:val="CharStyle1100"/>
          <w:lang w:val="ru-RU" w:eastAsia="ru-RU" w:bidi="ru-RU"/>
        </w:rPr>
        <w:t xml:space="preserve">р </w:t>
      </w:r>
      <w:r>
        <w:rPr>
          <w:rStyle w:val="CharStyle1047"/>
        </w:rPr>
        <w:t xml:space="preserve">— </w:t>
      </w:r>
      <w:r>
        <w:rPr>
          <w:rStyle w:val="CharStyle1047"/>
          <w:lang w:val="en-US" w:eastAsia="en-US" w:bidi="en-US"/>
        </w:rPr>
        <w:t>1/2)L</w:t>
      </w:r>
      <w:r>
        <w:rPr>
          <w:rStyle w:val="CharStyle1047"/>
        </w:rPr>
        <w:t>.</w:t>
        <w:tab/>
        <w:t>(П16)</w:t>
      </w:r>
    </w:p>
    <w:p>
      <w:pPr>
        <w:pStyle w:val="Style315"/>
        <w:widowControl w:val="0"/>
        <w:keepNext w:val="0"/>
        <w:keepLines w:val="0"/>
        <w:shd w:val="clear" w:color="auto" w:fill="auto"/>
        <w:bidi w:val="0"/>
        <w:jc w:val="both"/>
        <w:spacing w:before="0" w:after="207" w:line="269" w:lineRule="exact"/>
        <w:ind w:left="0" w:right="0" w:firstLine="0"/>
      </w:pPr>
      <w:r>
        <w:rPr>
          <w:rStyle w:val="CharStyle581"/>
        </w:rPr>
        <w:t xml:space="preserve">Наблюдаемый магнитный момент равен среднему значению от </w:t>
      </w:r>
      <w:r>
        <w:rPr>
          <w:rStyle w:val="CharStyle1101"/>
        </w:rPr>
        <w:t xml:space="preserve">(П16) </w:t>
      </w:r>
      <w:r>
        <w:rPr>
          <w:rStyle w:val="CharStyle581"/>
        </w:rPr>
        <w:t xml:space="preserve">в состоянии </w:t>
      </w:r>
      <w:r>
        <w:rPr>
          <w:rStyle w:val="CharStyle1102"/>
        </w:rPr>
        <w:t xml:space="preserve">с </w:t>
      </w:r>
      <w:r>
        <w:rPr>
          <w:rStyle w:val="CharStyle634"/>
        </w:rPr>
        <w:t>I</w:t>
      </w:r>
      <w:r>
        <w:rPr>
          <w:rStyle w:val="CharStyle634"/>
          <w:vertAlign w:val="subscript"/>
        </w:rPr>
        <w:t>z</w:t>
      </w:r>
      <w:r>
        <w:rPr>
          <w:rStyle w:val="CharStyle634"/>
        </w:rPr>
        <w:t xml:space="preserve"> </w:t>
      </w:r>
      <w:r>
        <w:rPr>
          <w:rStyle w:val="CharStyle1102"/>
        </w:rPr>
        <w:t>=</w:t>
      </w:r>
      <w:r>
        <w:rPr>
          <w:rStyle w:val="CharStyle1101"/>
        </w:rPr>
        <w:t xml:space="preserve"> /</w:t>
      </w:r>
      <w:r>
        <w:rPr>
          <w:rStyle w:val="CharStyle581"/>
        </w:rPr>
        <w:t xml:space="preserve">.Заменим в </w:t>
      </w:r>
      <w:r>
        <w:rPr>
          <w:rStyle w:val="CharStyle1101"/>
        </w:rPr>
        <w:t>(П16</w:t>
      </w:r>
      <w:r>
        <w:rPr>
          <w:rStyle w:val="CharStyle581"/>
        </w:rPr>
        <w:t xml:space="preserve">) </w:t>
      </w:r>
      <w:r>
        <w:rPr>
          <w:rStyle w:val="CharStyle581"/>
          <w:lang w:val="en-US" w:eastAsia="en-US" w:bidi="en-US"/>
        </w:rPr>
        <w:t xml:space="preserve">L </w:t>
      </w:r>
      <w:r>
        <w:rPr>
          <w:rStyle w:val="CharStyle581"/>
        </w:rPr>
        <w:t xml:space="preserve">на </w:t>
      </w:r>
      <w:r>
        <w:rPr>
          <w:rStyle w:val="CharStyle634"/>
        </w:rPr>
        <w:t>L</w:t>
      </w:r>
      <w:r>
        <w:rPr>
          <w:rStyle w:val="CharStyle634"/>
          <w:vertAlign w:val="subscript"/>
        </w:rPr>
        <w:t>z</w:t>
      </w:r>
      <w:r>
        <w:rPr>
          <w:rStyle w:val="CharStyle634"/>
        </w:rPr>
        <w:t>,</w:t>
      </w:r>
      <w:r>
        <w:rPr>
          <w:rStyle w:val="CharStyle581"/>
          <w:lang w:val="en-US" w:eastAsia="en-US" w:bidi="en-US"/>
        </w:rPr>
        <w:t xml:space="preserve"> </w:t>
      </w:r>
      <w:r>
        <w:rPr>
          <w:rStyle w:val="CharStyle581"/>
        </w:rPr>
        <w:t>т. е.</w:t>
      </w:r>
    </w:p>
    <w:p>
      <w:pPr>
        <w:pStyle w:val="Style1103"/>
        <w:tabs>
          <w:tab w:leader="none" w:pos="5904" w:val="left"/>
        </w:tabs>
        <w:widowControl w:val="0"/>
        <w:keepNext w:val="0"/>
        <w:keepLines w:val="0"/>
        <w:shd w:val="clear" w:color="auto" w:fill="auto"/>
        <w:bidi w:val="0"/>
        <w:spacing w:before="0" w:after="0" w:line="160" w:lineRule="exact"/>
        <w:ind w:left="660" w:right="0" w:firstLine="0"/>
      </w:pPr>
      <w:r>
        <w:rPr>
          <w:rStyle w:val="CharStyle1105"/>
        </w:rPr>
        <w:t xml:space="preserve">Т , </w:t>
      </w:r>
      <w:r>
        <w:rPr>
          <w:rStyle w:val="CharStyle1106"/>
        </w:rPr>
        <w:t>т</w:t>
      </w:r>
      <w:r>
        <w:rPr>
          <w:rStyle w:val="CharStyle1105"/>
        </w:rPr>
        <w:t xml:space="preserve"> _ </w:t>
      </w:r>
      <w:r>
        <w:rPr>
          <w:rStyle w:val="CharStyle1105"/>
          <w:lang w:val="en-US" w:eastAsia="en-US" w:bidi="en-US"/>
        </w:rPr>
        <w:t xml:space="preserve">(LI)/= </w:t>
      </w:r>
      <w:r>
        <w:rPr>
          <w:rStyle w:val="CharStyle1105"/>
        </w:rPr>
        <w:t xml:space="preserve">_ </w:t>
      </w:r>
      <w:r>
        <w:rPr>
          <w:rStyle w:val="CharStyle1106"/>
        </w:rPr>
        <w:t>1(1</w:t>
      </w:r>
      <w:r>
        <w:rPr>
          <w:rStyle w:val="CharStyle1105"/>
        </w:rPr>
        <w:t xml:space="preserve"> + 1) + </w:t>
      </w:r>
      <w:r>
        <w:rPr>
          <w:rStyle w:val="CharStyle1106"/>
          <w:lang w:val="en-US" w:eastAsia="en-US" w:bidi="en-US"/>
        </w:rPr>
        <w:t>L(L</w:t>
      </w:r>
      <w:r>
        <w:rPr>
          <w:rStyle w:val="CharStyle1105"/>
          <w:lang w:val="en-US" w:eastAsia="en-US" w:bidi="en-US"/>
        </w:rPr>
        <w:t xml:space="preserve"> </w:t>
      </w:r>
      <w:r>
        <w:rPr>
          <w:rStyle w:val="CharStyle1105"/>
        </w:rPr>
        <w:t xml:space="preserve">+ 1) — </w:t>
      </w:r>
      <w:r>
        <w:rPr>
          <w:rStyle w:val="CharStyle1106"/>
          <w:lang w:val="en-US" w:eastAsia="en-US" w:bidi="en-US"/>
        </w:rPr>
        <w:t>S(S</w:t>
      </w:r>
      <w:r>
        <w:rPr>
          <w:rStyle w:val="CharStyle1105"/>
          <w:lang w:val="en-US" w:eastAsia="en-US" w:bidi="en-US"/>
        </w:rPr>
        <w:t xml:space="preserve"> </w:t>
      </w:r>
      <w:r>
        <w:rPr>
          <w:rStyle w:val="CharStyle1105"/>
        </w:rPr>
        <w:t xml:space="preserve">+ 1) </w:t>
      </w:r>
      <w:r>
        <w:rPr>
          <w:rStyle w:val="CharStyle1106"/>
          <w:vertAlign w:val="subscript"/>
        </w:rPr>
        <w:t>т</w:t>
      </w:r>
      <w:r>
        <w:rPr>
          <w:rStyle w:val="CharStyle1106"/>
        </w:rPr>
        <w:tab/>
        <w:t>/ТП-7\</w:t>
      </w:r>
    </w:p>
    <w:p>
      <w:pPr>
        <w:pStyle w:val="Style235"/>
        <w:tabs>
          <w:tab w:leader="none" w:pos="5159" w:val="left"/>
          <w:tab w:leader="none" w:pos="5904" w:val="left"/>
        </w:tabs>
        <w:widowControl w:val="0"/>
        <w:keepNext/>
        <w:keepLines/>
        <w:shd w:val="clear" w:color="auto" w:fill="auto"/>
        <w:bidi w:val="0"/>
        <w:jc w:val="both"/>
        <w:spacing w:before="0" w:after="159" w:line="200" w:lineRule="exact"/>
        <w:ind w:left="3340" w:right="0" w:firstLine="0"/>
      </w:pPr>
      <w:bookmarkStart w:id="163" w:name="bookmark163"/>
      <w:r>
        <w:rPr>
          <w:rStyle w:val="CharStyle1107"/>
        </w:rPr>
        <w:t>щГТТ)</w:t>
      </w:r>
      <w:r>
        <w:rPr>
          <w:rStyle w:val="CharStyle237"/>
        </w:rPr>
        <w:tab/>
        <w:t>~</w:t>
        <w:tab/>
      </w:r>
      <w:r>
        <w:rPr>
          <w:rStyle w:val="CharStyle237"/>
          <w:vertAlign w:val="superscript"/>
        </w:rPr>
        <w:t>(Ш7)</w:t>
      </w:r>
      <w:bookmarkEnd w:id="163"/>
    </w:p>
    <w:p>
      <w:pPr>
        <w:pStyle w:val="Style315"/>
        <w:widowControl w:val="0"/>
        <w:keepNext w:val="0"/>
        <w:keepLines w:val="0"/>
        <w:shd w:val="clear" w:color="auto" w:fill="auto"/>
        <w:bidi w:val="0"/>
        <w:jc w:val="both"/>
        <w:spacing w:before="0" w:after="261" w:line="226" w:lineRule="exact"/>
        <w:ind w:left="0" w:right="0" w:firstLine="0"/>
      </w:pPr>
      <w:r>
        <w:rPr>
          <w:rStyle w:val="CharStyle581"/>
        </w:rPr>
        <w:t xml:space="preserve">Для смеси </w:t>
      </w:r>
      <w:r>
        <w:rPr>
          <w:rStyle w:val="CharStyle634"/>
        </w:rPr>
        <w:t>S-</w:t>
      </w:r>
      <w:r>
        <w:rPr>
          <w:rStyle w:val="CharStyle581"/>
          <w:lang w:val="en-US" w:eastAsia="en-US" w:bidi="en-US"/>
        </w:rPr>
        <w:t xml:space="preserve"> </w:t>
      </w:r>
      <w:r>
        <w:rPr>
          <w:rStyle w:val="CharStyle581"/>
        </w:rPr>
        <w:t xml:space="preserve">и </w:t>
      </w:r>
      <w:r>
        <w:rPr>
          <w:rStyle w:val="CharStyle1101"/>
          <w:lang w:val="en-US" w:eastAsia="en-US" w:bidi="en-US"/>
        </w:rPr>
        <w:t>D</w:t>
      </w:r>
      <w:r>
        <w:rPr>
          <w:rStyle w:val="CharStyle581"/>
        </w:rPr>
        <w:t>-состояний мы можем, используя для дейтрона ра</w:t>
        <w:t xml:space="preserve">венство </w:t>
      </w:r>
      <w:r>
        <w:rPr>
          <w:rStyle w:val="CharStyle1101"/>
          <w:lang w:val="en-US" w:eastAsia="en-US" w:bidi="en-US"/>
        </w:rPr>
        <w:t>I</w:t>
      </w:r>
      <w:r>
        <w:rPr>
          <w:rStyle w:val="CharStyle1101"/>
        </w:rPr>
        <w:t xml:space="preserve">(I + 1) = </w:t>
      </w:r>
      <w:r>
        <w:rPr>
          <w:rStyle w:val="CharStyle1101"/>
          <w:lang w:val="en-US" w:eastAsia="en-US" w:bidi="en-US"/>
        </w:rPr>
        <w:t xml:space="preserve">S(S </w:t>
      </w:r>
      <w:r>
        <w:rPr>
          <w:rStyle w:val="CharStyle1101"/>
        </w:rPr>
        <w:t>+ 1)</w:t>
      </w:r>
      <w:r>
        <w:rPr>
          <w:rStyle w:val="CharStyle581"/>
        </w:rPr>
        <w:t>, написать соотношение</w:t>
      </w:r>
    </w:p>
    <w:p>
      <w:pPr>
        <w:pStyle w:val="Style48"/>
        <w:tabs>
          <w:tab w:leader="none" w:pos="3016" w:val="left"/>
        </w:tabs>
        <w:widowControl w:val="0"/>
        <w:keepNext w:val="0"/>
        <w:keepLines w:val="0"/>
        <w:shd w:val="clear" w:color="auto" w:fill="auto"/>
        <w:bidi w:val="0"/>
        <w:jc w:val="both"/>
        <w:spacing w:before="0" w:after="0" w:line="200" w:lineRule="exact"/>
        <w:ind w:left="1920" w:right="0" w:firstLine="0"/>
      </w:pPr>
      <w:r>
        <w:pict>
          <v:shape id="_x0000_s1935" type="#_x0000_t202" style="position:absolute;margin-left:301.1pt;margin-top:0;width:26.4pt;height:14.45pt;z-index:-125828760;mso-wrap-distance-left:67.7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00" w:lineRule="exact"/>
                    <w:ind w:left="0" w:right="0" w:firstLine="0"/>
                  </w:pPr>
                  <w:r>
                    <w:rPr>
                      <w:rStyle w:val="CharStyle530"/>
                    </w:rPr>
                    <w:t>01</w:t>
                  </w:r>
                  <w:r>
                    <w:rPr>
                      <w:rStyle w:val="CharStyle317"/>
                    </w:rPr>
                    <w:t>18)</w:t>
                  </w:r>
                </w:p>
              </w:txbxContent>
            </v:textbox>
            <w10:wrap type="square" side="left" anchorx="margin"/>
          </v:shape>
        </w:pict>
      </w:r>
      <w:r>
        <w:rPr>
          <w:rStyle w:val="CharStyle55"/>
          <w:lang w:val="en-US" w:eastAsia="en-US" w:bidi="en-US"/>
        </w:rPr>
        <w:t>(</w:t>
      </w:r>
      <w:r>
        <w:rPr>
          <w:rStyle w:val="CharStyle55"/>
          <w:lang w:val="en-US" w:eastAsia="en-US" w:bidi="en-US"/>
          <w:vertAlign w:val="superscript"/>
        </w:rPr>
        <w:t>L(L</w:t>
      </w:r>
      <w:r>
        <w:rPr>
          <w:rStyle w:val="CharStyle55"/>
          <w:lang w:val="en-US" w:eastAsia="en-US" w:bidi="en-US"/>
        </w:rPr>
        <w:t xml:space="preserve"> </w:t>
      </w:r>
      <w:r>
        <w:rPr>
          <w:rStyle w:val="CharStyle55"/>
        </w:rPr>
        <w:t>+</w:t>
        <w:tab/>
        <w:t xml:space="preserve">= </w:t>
      </w:r>
      <w:r>
        <w:rPr>
          <w:rStyle w:val="CharStyle55"/>
          <w:vertAlign w:val="superscript"/>
        </w:rPr>
        <w:t>0</w:t>
      </w:r>
      <w:r>
        <w:rPr>
          <w:rStyle w:val="CharStyle55"/>
        </w:rPr>
        <w:t xml:space="preserve"> • </w:t>
      </w:r>
      <w:r>
        <w:rPr>
          <w:rStyle w:val="CharStyle461"/>
        </w:rPr>
        <w:t>P</w:t>
      </w:r>
      <w:r>
        <w:rPr>
          <w:rStyle w:val="CharStyle1108"/>
        </w:rPr>
        <w:t>s</w:t>
      </w:r>
      <w:r>
        <w:rPr>
          <w:rStyle w:val="CharStyle55"/>
          <w:lang w:val="en-US" w:eastAsia="en-US" w:bidi="en-US"/>
        </w:rPr>
        <w:t xml:space="preserve"> </w:t>
      </w:r>
      <w:r>
        <w:rPr>
          <w:rStyle w:val="CharStyle55"/>
        </w:rPr>
        <w:t xml:space="preserve">+ </w:t>
      </w:r>
      <w:r>
        <w:rPr>
          <w:rStyle w:val="CharStyle55"/>
          <w:vertAlign w:val="superscript"/>
        </w:rPr>
        <w:t>6</w:t>
      </w:r>
      <w:r>
        <w:rPr>
          <w:rStyle w:val="CharStyle55"/>
        </w:rPr>
        <w:t xml:space="preserve"> • </w:t>
      </w:r>
      <w:r>
        <w:rPr>
          <w:rStyle w:val="CharStyle461"/>
        </w:rPr>
        <w:t>P</w:t>
      </w:r>
      <w:r>
        <w:rPr>
          <w:rStyle w:val="CharStyle1108"/>
        </w:rPr>
        <w:t>d</w:t>
      </w:r>
      <w:r>
        <w:rPr>
          <w:rStyle w:val="CharStyle1108"/>
          <w:lang w:val="ru-RU" w:eastAsia="ru-RU" w:bidi="ru-RU"/>
          <w:vertAlign w:val="superscript"/>
        </w:rPr>
        <w:t>,</w:t>
      </w:r>
      <w:r>
        <w:br w:type="page"/>
      </w:r>
    </w:p>
    <w:p>
      <w:pPr>
        <w:pStyle w:val="Style48"/>
        <w:widowControl w:val="0"/>
        <w:keepNext w:val="0"/>
        <w:keepLines w:val="0"/>
        <w:shd w:val="clear" w:color="auto" w:fill="auto"/>
        <w:bidi w:val="0"/>
        <w:jc w:val="both"/>
        <w:spacing w:before="0" w:after="0" w:line="226" w:lineRule="exact"/>
        <w:ind w:left="0" w:right="0" w:firstLine="0"/>
      </w:pPr>
      <w:r>
        <w:rPr>
          <w:rStyle w:val="CharStyle55"/>
        </w:rPr>
        <w:t xml:space="preserve">где </w:t>
      </w:r>
      <w:r>
        <w:rPr>
          <w:rStyle w:val="CharStyle1108"/>
        </w:rPr>
        <w:t>Ps</w:t>
      </w:r>
      <w:r>
        <w:rPr>
          <w:rStyle w:val="CharStyle55"/>
          <w:lang w:val="en-US" w:eastAsia="en-US" w:bidi="en-US"/>
        </w:rPr>
        <w:t xml:space="preserve"> </w:t>
      </w:r>
      <w:r>
        <w:rPr>
          <w:rStyle w:val="CharStyle55"/>
        </w:rPr>
        <w:t xml:space="preserve">и </w:t>
      </w:r>
      <w:r>
        <w:rPr>
          <w:rStyle w:val="CharStyle149"/>
        </w:rPr>
        <w:t>P</w:t>
      </w:r>
      <w:r>
        <w:rPr>
          <w:rStyle w:val="CharStyle149"/>
          <w:vertAlign w:val="subscript"/>
        </w:rPr>
        <w:t>d</w:t>
      </w:r>
      <w:r>
        <w:rPr>
          <w:rStyle w:val="CharStyle55"/>
          <w:lang w:val="en-US" w:eastAsia="en-US" w:bidi="en-US"/>
        </w:rPr>
        <w:t xml:space="preserve"> </w:t>
      </w:r>
      <w:r>
        <w:rPr>
          <w:rStyle w:val="CharStyle55"/>
        </w:rPr>
        <w:t>— соответственно статистические веса указанных состоя</w:t>
        <w:t>ний в смеси.</w:t>
      </w:r>
    </w:p>
    <w:p>
      <w:pPr>
        <w:pStyle w:val="Style48"/>
        <w:widowControl w:val="0"/>
        <w:keepNext w:val="0"/>
        <w:keepLines w:val="0"/>
        <w:shd w:val="clear" w:color="auto" w:fill="auto"/>
        <w:bidi w:val="0"/>
        <w:jc w:val="both"/>
        <w:spacing w:before="0" w:after="844" w:line="226" w:lineRule="exact"/>
        <w:ind w:left="0" w:right="0" w:firstLine="340"/>
      </w:pPr>
      <w:r>
        <w:rPr>
          <w:rStyle w:val="CharStyle55"/>
        </w:rPr>
        <w:t>Таким образом, окончательно для I =1 находим:</w:t>
      </w:r>
    </w:p>
    <w:p>
      <w:pPr>
        <w:pStyle w:val="Style315"/>
        <w:widowControl w:val="0"/>
        <w:keepNext w:val="0"/>
        <w:keepLines w:val="0"/>
        <w:shd w:val="clear" w:color="auto" w:fill="auto"/>
        <w:bidi w:val="0"/>
        <w:jc w:val="left"/>
        <w:spacing w:before="0" w:after="176" w:line="221" w:lineRule="exact"/>
        <w:ind w:left="0" w:right="0" w:firstLine="4200"/>
      </w:pPr>
      <w:r>
        <w:rPr>
          <w:rStyle w:val="CharStyle581"/>
        </w:rPr>
        <w:t>Цдэксп мы и находим ве</w:t>
        <w:t xml:space="preserve">личину примеси </w:t>
      </w:r>
      <w:r>
        <w:rPr>
          <w:rStyle w:val="CharStyle580"/>
          <w:vertAlign w:val="superscript"/>
        </w:rPr>
        <w:t>3</w:t>
      </w:r>
      <w:r>
        <w:rPr>
          <w:rStyle w:val="CharStyle580"/>
        </w:rPr>
        <w:t>Di</w:t>
      </w:r>
      <w:r>
        <w:rPr>
          <w:rStyle w:val="CharStyle581"/>
          <w:lang w:val="en-US" w:eastAsia="en-US" w:bidi="en-US"/>
        </w:rPr>
        <w:t xml:space="preserve"> </w:t>
      </w:r>
      <w:r>
        <w:rPr>
          <w:rStyle w:val="CharStyle581"/>
        </w:rPr>
        <w:t>состояний Рд.</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Ядра </w:t>
      </w:r>
      <w:r>
        <w:rPr>
          <w:rStyle w:val="CharStyle580"/>
          <w:lang w:val="ru-RU" w:eastAsia="ru-RU" w:bidi="ru-RU"/>
        </w:rPr>
        <w:t>с</w:t>
      </w:r>
      <w:r>
        <w:rPr>
          <w:rStyle w:val="CharStyle581"/>
        </w:rPr>
        <w:t xml:space="preserve"> четными </w:t>
      </w:r>
      <w:r>
        <w:rPr>
          <w:rStyle w:val="CharStyle581"/>
          <w:lang w:val="en-US" w:eastAsia="en-US" w:bidi="en-US"/>
        </w:rPr>
        <w:t xml:space="preserve">Z </w:t>
      </w:r>
      <w:r>
        <w:rPr>
          <w:rStyle w:val="CharStyle581"/>
        </w:rPr>
        <w:t xml:space="preserve">и четными </w:t>
      </w:r>
      <w:r>
        <w:rPr>
          <w:rStyle w:val="CharStyle581"/>
          <w:lang w:val="en-US" w:eastAsia="en-US" w:bidi="en-US"/>
        </w:rPr>
        <w:t xml:space="preserve">N </w:t>
      </w:r>
      <w:r>
        <w:rPr>
          <w:rStyle w:val="CharStyle581"/>
        </w:rPr>
        <w:t>и эффект добавления одного нук</w:t>
        <w:t>лона. Измерения показали, что у всех таких ядер спин и магнитный момент равны нулю. Кроме того, эти ядра весьма стабильны, т. е. они аналогичны химическим элементам с замкнутыми электронными обо</w:t>
        <w:t>лочками. Этот факт свидетельствует о том, что нейтроны и протоны располагаются в ядре таким образом, что их спины и магнитные мо</w:t>
        <w:t xml:space="preserve">менты взаимно компенсируются. Действительно, максимальный спин ядра не превышает нескольких единиц, т. е. гораздо меньше </w:t>
      </w:r>
      <w:r>
        <w:rPr>
          <w:rStyle w:val="CharStyle581"/>
          <w:lang w:val="en-US" w:eastAsia="en-US" w:bidi="en-US"/>
        </w:rPr>
        <w:t xml:space="preserve">A/2, </w:t>
      </w:r>
      <w:r>
        <w:rPr>
          <w:rStyle w:val="CharStyle581"/>
        </w:rPr>
        <w:t>чему он должен был бы равняться, если бы спины всех нуклонов склады</w:t>
        <w:t>вались. Также обстоит дело и с магнитными моментами.</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Что изменится, если мы имеем четно-четное ядро плюс один нук</w:t>
        <w:t>лон? Естественно предположить, как это сделал Шмидт в 1937 г., что момент количества движения и магнитный момент нечетного ядра определяются соответствующими полными моментами непарного нук</w:t>
        <w:t>лона:</w:t>
      </w:r>
    </w:p>
    <w:p>
      <w:pPr>
        <w:pStyle w:val="Style315"/>
        <w:tabs>
          <w:tab w:leader="none" w:pos="5843" w:val="left"/>
        </w:tabs>
        <w:widowControl w:val="0"/>
        <w:keepNext w:val="0"/>
        <w:keepLines w:val="0"/>
        <w:shd w:val="clear" w:color="auto" w:fill="auto"/>
        <w:bidi w:val="0"/>
        <w:jc w:val="both"/>
        <w:spacing w:before="0" w:after="60" w:line="226" w:lineRule="exact"/>
        <w:ind w:left="1940" w:right="0" w:firstLine="0"/>
      </w:pPr>
      <w:r>
        <w:rPr>
          <w:rStyle w:val="CharStyle581"/>
        </w:rPr>
        <w:t xml:space="preserve">1 = 1 + </w:t>
      </w:r>
      <w:r>
        <w:rPr>
          <w:rStyle w:val="CharStyle581"/>
          <w:lang w:val="en-US" w:eastAsia="en-US" w:bidi="en-US"/>
        </w:rPr>
        <w:t xml:space="preserve">s, </w:t>
      </w:r>
      <w:r>
        <w:rPr>
          <w:rStyle w:val="CharStyle581"/>
        </w:rPr>
        <w:t xml:space="preserve">Ц = </w:t>
      </w:r>
      <w:r>
        <w:rPr>
          <w:rStyle w:val="CharStyle581"/>
          <w:lang w:val="en-US" w:eastAsia="en-US" w:bidi="en-US"/>
        </w:rPr>
        <w:t xml:space="preserve">gi </w:t>
      </w:r>
      <w:r>
        <w:rPr>
          <w:rStyle w:val="CharStyle581"/>
        </w:rPr>
        <w:t>Ц</w:t>
      </w:r>
      <w:r>
        <w:rPr>
          <w:rStyle w:val="CharStyle581"/>
          <w:vertAlign w:val="subscript"/>
        </w:rPr>
        <w:t>Я</w:t>
      </w:r>
      <w:r>
        <w:rPr>
          <w:rStyle w:val="CharStyle581"/>
        </w:rPr>
        <w:t xml:space="preserve">1 + </w:t>
      </w:r>
      <w:r>
        <w:rPr>
          <w:rStyle w:val="CharStyle581"/>
          <w:lang w:val="en-US" w:eastAsia="en-US" w:bidi="en-US"/>
        </w:rPr>
        <w:t>gs P*s</w:t>
      </w:r>
      <w:r>
        <w:rPr>
          <w:rStyle w:val="CharStyle581"/>
        </w:rPr>
        <w:t>,</w:t>
        <w:tab/>
        <w:t>(П20)</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Вычисление I и </w:t>
      </w:r>
      <w:r>
        <w:rPr>
          <w:rStyle w:val="CharStyle738"/>
        </w:rPr>
        <w:t>ц</w:t>
      </w:r>
      <w:r>
        <w:rPr>
          <w:rStyle w:val="CharStyle581"/>
        </w:rPr>
        <w:t xml:space="preserve"> производится по обычным правилам сложения квантово-механических векторов, и в результате получаются следую</w:t>
        <w:t>щие формулы:</w:t>
      </w:r>
    </w:p>
    <w:p>
      <w:pPr>
        <w:pStyle w:val="Style315"/>
        <w:widowControl w:val="0"/>
        <w:keepNext w:val="0"/>
        <w:keepLines w:val="0"/>
        <w:shd w:val="clear" w:color="auto" w:fill="auto"/>
        <w:bidi w:val="0"/>
        <w:jc w:val="both"/>
        <w:spacing w:before="0" w:after="225" w:line="226" w:lineRule="exact"/>
        <w:ind w:left="0" w:right="0" w:firstLine="340"/>
      </w:pPr>
      <w:r>
        <w:rPr>
          <w:rStyle w:val="CharStyle581"/>
        </w:rPr>
        <w:t>для добавочного протона</w:t>
      </w:r>
    </w:p>
    <w:p>
      <w:pPr>
        <w:pStyle w:val="Style315"/>
        <w:tabs>
          <w:tab w:leader="none" w:pos="3573" w:val="left"/>
        </w:tabs>
        <w:widowControl w:val="0"/>
        <w:keepNext w:val="0"/>
        <w:keepLines w:val="0"/>
        <w:shd w:val="clear" w:color="auto" w:fill="auto"/>
        <w:bidi w:val="0"/>
        <w:jc w:val="both"/>
        <w:spacing w:before="0" w:after="140" w:line="170" w:lineRule="exact"/>
        <w:ind w:left="1360" w:right="0" w:firstLine="0"/>
      </w:pPr>
      <w:r>
        <w:pict>
          <v:shape id="_x0000_s1936" type="#_x0000_t202" style="position:absolute;margin-left:295.9pt;margin-top:0;width:31.45pt;height:36.05pt;z-index:-125828759;mso-wrap-distance-left:34.1pt;mso-wrap-distance-top:30.5pt;mso-wrap-distance-right:5.pt;mso-wrap-distance-bottom:20.8pt;mso-position-horizontal-relative:margin" filled="f" stroked="f">
            <v:textbox style="mso-fit-shape-to-text:t" inset="0,0,0,0">
              <w:txbxContent>
                <w:p>
                  <w:pPr>
                    <w:pStyle w:val="Style376"/>
                    <w:widowControl w:val="0"/>
                    <w:keepNext w:val="0"/>
                    <w:keepLines w:val="0"/>
                    <w:shd w:val="clear" w:color="auto" w:fill="auto"/>
                    <w:bidi w:val="0"/>
                    <w:jc w:val="left"/>
                    <w:spacing w:before="0" w:after="263" w:line="200" w:lineRule="exact"/>
                    <w:ind w:left="0" w:right="0" w:firstLine="0"/>
                  </w:pPr>
                  <w:r>
                    <w:rPr>
                      <w:rStyle w:val="CharStyle379"/>
                    </w:rPr>
                    <w:t>(</w:t>
                  </w:r>
                  <w:r>
                    <w:rPr>
                      <w:rStyle w:val="CharStyle1080"/>
                      <w:lang w:val="ru-RU" w:eastAsia="ru-RU" w:bidi="ru-RU"/>
                    </w:rPr>
                    <w:t>П</w:t>
                  </w:r>
                  <w:r>
                    <w:rPr>
                      <w:rStyle w:val="CharStyle379"/>
                    </w:rPr>
                    <w:t>21</w:t>
                  </w:r>
                  <w:r>
                    <w:rPr>
                      <w:rStyle w:val="CharStyle1080"/>
                      <w:lang w:val="ru-RU" w:eastAsia="ru-RU" w:bidi="ru-RU"/>
                    </w:rPr>
                    <w:t>а</w:t>
                  </w:r>
                  <w:r>
                    <w:rPr>
                      <w:rStyle w:val="CharStyle379"/>
                    </w:rPr>
                    <w:t>)</w:t>
                  </w:r>
                </w:p>
                <w:p>
                  <w:pPr>
                    <w:pStyle w:val="Style376"/>
                    <w:widowControl w:val="0"/>
                    <w:keepNext w:val="0"/>
                    <w:keepLines w:val="0"/>
                    <w:shd w:val="clear" w:color="auto" w:fill="auto"/>
                    <w:bidi w:val="0"/>
                    <w:jc w:val="left"/>
                    <w:spacing w:before="0" w:after="0" w:line="200" w:lineRule="exact"/>
                    <w:ind w:left="0" w:right="0" w:firstLine="0"/>
                  </w:pPr>
                  <w:r>
                    <w:rPr>
                      <w:rStyle w:val="CharStyle379"/>
                    </w:rPr>
                    <w:t>(</w:t>
                  </w:r>
                  <w:r>
                    <w:rPr>
                      <w:rStyle w:val="CharStyle1080"/>
                      <w:lang w:val="ru-RU" w:eastAsia="ru-RU" w:bidi="ru-RU"/>
                    </w:rPr>
                    <w:t>П</w:t>
                  </w:r>
                  <w:r>
                    <w:rPr>
                      <w:rStyle w:val="CharStyle379"/>
                    </w:rPr>
                    <w:t>21</w:t>
                  </w:r>
                  <w:r>
                    <w:rPr>
                      <w:rStyle w:val="CharStyle1080"/>
                      <w:lang w:val="ru-RU" w:eastAsia="ru-RU" w:bidi="ru-RU"/>
                    </w:rPr>
                    <w:t>6</w:t>
                  </w:r>
                  <w:r>
                    <w:rPr>
                      <w:rStyle w:val="CharStyle379"/>
                    </w:rPr>
                    <w:t>)</w:t>
                  </w:r>
                </w:p>
              </w:txbxContent>
            </v:textbox>
            <w10:wrap type="square" side="left" anchorx="margin"/>
          </v:shape>
        </w:pict>
      </w:r>
      <w:r>
        <w:rPr>
          <w:rStyle w:val="CharStyle581"/>
        </w:rPr>
        <w:t>Ц</w:t>
      </w:r>
      <w:r>
        <w:rPr>
          <w:rStyle w:val="CharStyle581"/>
          <w:vertAlign w:val="subscript"/>
        </w:rPr>
        <w:t>я</w:t>
      </w:r>
      <w:r>
        <w:rPr>
          <w:rStyle w:val="CharStyle581"/>
        </w:rPr>
        <w:t xml:space="preserve"> = (I + 2,29)ц</w:t>
      </w:r>
      <w:r>
        <w:rPr>
          <w:rStyle w:val="CharStyle581"/>
          <w:vertAlign w:val="subscript"/>
        </w:rPr>
        <w:t>яВ</w:t>
      </w:r>
      <w:r>
        <w:rPr>
          <w:rStyle w:val="CharStyle581"/>
        </w:rPr>
        <w:tab/>
        <w:t xml:space="preserve">при I = </w:t>
      </w:r>
      <w:r>
        <w:rPr>
          <w:rStyle w:val="CharStyle580"/>
        </w:rPr>
        <w:t>l</w:t>
      </w:r>
      <w:r>
        <w:rPr>
          <w:rStyle w:val="CharStyle581"/>
          <w:lang w:val="en-US" w:eastAsia="en-US" w:bidi="en-US"/>
        </w:rPr>
        <w:t xml:space="preserve"> </w:t>
      </w:r>
      <w:r>
        <w:rPr>
          <w:rStyle w:val="CharStyle581"/>
        </w:rPr>
        <w:t>+ 1/2,</w:t>
      </w:r>
    </w:p>
    <w:p>
      <w:pPr>
        <w:pStyle w:val="Style48"/>
        <w:tabs>
          <w:tab w:leader="none" w:pos="2403" w:val="left"/>
        </w:tabs>
        <w:widowControl w:val="0"/>
        <w:keepNext w:val="0"/>
        <w:keepLines w:val="0"/>
        <w:shd w:val="clear" w:color="auto" w:fill="auto"/>
        <w:bidi w:val="0"/>
        <w:jc w:val="both"/>
        <w:spacing w:before="0" w:after="0" w:line="200" w:lineRule="exact"/>
        <w:ind w:left="1880" w:right="0" w:firstLine="0"/>
      </w:pPr>
      <w:r>
        <w:rPr>
          <w:rStyle w:val="CharStyle1028"/>
          <w:lang w:val="ru-RU" w:eastAsia="ru-RU" w:bidi="ru-RU"/>
        </w:rPr>
        <w:t>(</w:t>
      </w:r>
      <w:r>
        <w:rPr>
          <w:rStyle w:val="CharStyle55"/>
        </w:rPr>
        <w:tab/>
        <w:t>2,29 \</w:t>
      </w:r>
    </w:p>
    <w:p>
      <w:pPr>
        <w:pStyle w:val="Style315"/>
        <w:widowControl w:val="0"/>
        <w:keepNext w:val="0"/>
        <w:keepLines w:val="0"/>
        <w:shd w:val="clear" w:color="auto" w:fill="auto"/>
        <w:bidi w:val="0"/>
        <w:jc w:val="left"/>
        <w:spacing w:before="0" w:after="0" w:line="456" w:lineRule="exact"/>
        <w:ind w:left="340" w:right="0" w:firstLine="1020"/>
      </w:pPr>
      <w:r>
        <w:rPr>
          <w:rStyle w:val="CharStyle587"/>
        </w:rPr>
        <w:t xml:space="preserve">Ц-я </w:t>
      </w:r>
      <w:r>
        <w:rPr>
          <w:rStyle w:val="CharStyle581"/>
        </w:rPr>
        <w:t xml:space="preserve">= ( 1 — </w:t>
      </w:r>
      <w:r>
        <w:rPr>
          <w:rStyle w:val="CharStyle580"/>
        </w:rPr>
        <w:t>rj—</w:t>
      </w:r>
      <w:r>
        <w:rPr>
          <w:rStyle w:val="CharStyle580"/>
          <w:lang w:val="ru-RU" w:eastAsia="ru-RU" w:bidi="ru-RU"/>
        </w:rPr>
        <w:t xml:space="preserve">- </w:t>
      </w:r>
      <w:r>
        <w:rPr>
          <w:rStyle w:val="CharStyle580"/>
        </w:rPr>
        <w:t>J</w:t>
      </w:r>
      <w:r>
        <w:rPr>
          <w:rStyle w:val="CharStyle581"/>
          <w:lang w:val="en-US" w:eastAsia="en-US" w:bidi="en-US"/>
        </w:rPr>
        <w:t xml:space="preserve"> </w:t>
      </w:r>
      <w:r>
        <w:rPr>
          <w:rStyle w:val="CharStyle581"/>
        </w:rPr>
        <w:t>/ц</w:t>
      </w:r>
      <w:r>
        <w:rPr>
          <w:rStyle w:val="CharStyle581"/>
          <w:vertAlign w:val="subscript"/>
        </w:rPr>
        <w:t>яБ</w:t>
      </w:r>
      <w:r>
        <w:rPr>
          <w:rStyle w:val="CharStyle581"/>
        </w:rPr>
        <w:t xml:space="preserve"> </w:t>
      </w:r>
      <w:r>
        <w:rPr>
          <w:rStyle w:val="CharStyle587"/>
        </w:rPr>
        <w:t xml:space="preserve">при </w:t>
      </w:r>
      <w:r>
        <w:rPr>
          <w:rStyle w:val="CharStyle580"/>
          <w:lang w:val="ru-RU" w:eastAsia="ru-RU" w:bidi="ru-RU"/>
        </w:rPr>
        <w:t xml:space="preserve">1 </w:t>
      </w:r>
      <w:r>
        <w:rPr>
          <w:rStyle w:val="CharStyle1109"/>
        </w:rPr>
        <w:t xml:space="preserve">= </w:t>
      </w:r>
      <w:r>
        <w:rPr>
          <w:rStyle w:val="CharStyle580"/>
          <w:lang w:val="ru-RU" w:eastAsia="ru-RU" w:bidi="ru-RU"/>
        </w:rPr>
        <w:t>1-</w:t>
      </w:r>
      <w:r>
        <w:rPr>
          <w:rStyle w:val="CharStyle581"/>
        </w:rPr>
        <w:t xml:space="preserve"> 1/2, а для добавочного нейтрона</w:t>
      </w:r>
    </w:p>
    <w:p>
      <w:pPr>
        <w:pStyle w:val="Style315"/>
        <w:tabs>
          <w:tab w:leader="none" w:pos="2973" w:val="left"/>
          <w:tab w:leader="none" w:pos="5843" w:val="left"/>
        </w:tabs>
        <w:widowControl w:val="0"/>
        <w:keepNext w:val="0"/>
        <w:keepLines w:val="0"/>
        <w:shd w:val="clear" w:color="auto" w:fill="auto"/>
        <w:bidi w:val="0"/>
        <w:jc w:val="both"/>
        <w:spacing w:before="0" w:after="0" w:line="312" w:lineRule="exact"/>
        <w:ind w:left="1360" w:right="0" w:firstLine="0"/>
      </w:pPr>
      <w:r>
        <w:rPr>
          <w:rStyle w:val="CharStyle581"/>
        </w:rPr>
        <w:t>ц</w:t>
      </w:r>
      <w:r>
        <w:rPr>
          <w:rStyle w:val="CharStyle581"/>
          <w:vertAlign w:val="subscript"/>
        </w:rPr>
        <w:t>я</w:t>
      </w:r>
      <w:r>
        <w:rPr>
          <w:rStyle w:val="CharStyle581"/>
        </w:rPr>
        <w:t xml:space="preserve"> = —1,91ц</w:t>
      </w:r>
      <w:r>
        <w:rPr>
          <w:rStyle w:val="CharStyle581"/>
          <w:vertAlign w:val="subscript"/>
        </w:rPr>
        <w:t>яВ</w:t>
      </w:r>
      <w:r>
        <w:rPr>
          <w:rStyle w:val="CharStyle581"/>
        </w:rPr>
        <w:tab/>
        <w:t xml:space="preserve">при I = </w:t>
      </w:r>
      <w:r>
        <w:rPr>
          <w:rStyle w:val="CharStyle581"/>
          <w:lang w:val="en-US" w:eastAsia="en-US" w:bidi="en-US"/>
        </w:rPr>
        <w:t xml:space="preserve">l </w:t>
      </w:r>
      <w:r>
        <w:rPr>
          <w:rStyle w:val="CharStyle581"/>
        </w:rPr>
        <w:t>+1/2,</w:t>
        <w:tab/>
        <w:t>(П22а)</w:t>
      </w:r>
    </w:p>
    <w:p>
      <w:pPr>
        <w:pStyle w:val="Style48"/>
        <w:widowControl w:val="0"/>
        <w:keepNext w:val="0"/>
        <w:keepLines w:val="0"/>
        <w:shd w:val="clear" w:color="auto" w:fill="auto"/>
        <w:bidi w:val="0"/>
        <w:jc w:val="both"/>
        <w:spacing w:before="0" w:after="0" w:line="312" w:lineRule="exact"/>
        <w:ind w:left="1880" w:right="0" w:firstLine="0"/>
      </w:pPr>
      <w:r>
        <w:rPr>
          <w:rStyle w:val="CharStyle55"/>
        </w:rPr>
        <w:t>1 91</w:t>
      </w:r>
    </w:p>
    <w:p>
      <w:pPr>
        <w:pStyle w:val="Style315"/>
        <w:tabs>
          <w:tab w:leader="none" w:pos="5843" w:val="left"/>
        </w:tabs>
        <w:widowControl w:val="0"/>
        <w:keepNext w:val="0"/>
        <w:keepLines w:val="0"/>
        <w:shd w:val="clear" w:color="auto" w:fill="auto"/>
        <w:bidi w:val="0"/>
        <w:jc w:val="both"/>
        <w:spacing w:before="0" w:after="106" w:line="170" w:lineRule="exact"/>
        <w:ind w:left="1360" w:right="0" w:firstLine="0"/>
      </w:pPr>
      <w:r>
        <w:rPr>
          <w:rStyle w:val="CharStyle581"/>
        </w:rPr>
        <w:t xml:space="preserve">Ц-я = </w:t>
      </w:r>
      <w:r>
        <w:rPr>
          <w:rStyle w:val="CharStyle581"/>
          <w:lang w:val="en-US" w:eastAsia="en-US" w:bidi="en-US"/>
        </w:rPr>
        <w:t>yij—j</w:t>
      </w:r>
      <w:r>
        <w:rPr>
          <w:rStyle w:val="CharStyle581"/>
        </w:rPr>
        <w:t>Ч</w:t>
      </w:r>
      <w:r>
        <w:rPr>
          <w:rStyle w:val="CharStyle738"/>
        </w:rPr>
        <w:t xml:space="preserve">ц-мб </w:t>
      </w:r>
      <w:r>
        <w:rPr>
          <w:rStyle w:val="CharStyle738"/>
          <w:vertAlign w:val="superscript"/>
        </w:rPr>
        <w:t>П</w:t>
      </w:r>
      <w:r>
        <w:rPr>
          <w:rStyle w:val="CharStyle738"/>
        </w:rPr>
        <w:t>Р</w:t>
      </w:r>
      <w:r>
        <w:rPr>
          <w:rStyle w:val="CharStyle738"/>
          <w:vertAlign w:val="superscript"/>
        </w:rPr>
        <w:t>Н</w:t>
      </w:r>
      <w:r>
        <w:rPr>
          <w:rStyle w:val="CharStyle738"/>
        </w:rPr>
        <w:t xml:space="preserve"> </w:t>
      </w:r>
      <w:r>
        <w:rPr>
          <w:rStyle w:val="CharStyle580"/>
          <w:lang w:val="ru-RU" w:eastAsia="ru-RU" w:bidi="ru-RU"/>
        </w:rPr>
        <w:t>1 = 1 —</w:t>
      </w:r>
      <w:r>
        <w:rPr>
          <w:rStyle w:val="CharStyle581"/>
        </w:rPr>
        <w:t xml:space="preserve"> 1/2.</w:t>
        <w:tab/>
        <w:t>(П226)</w:t>
      </w:r>
    </w:p>
    <w:p>
      <w:pPr>
        <w:pStyle w:val="Style315"/>
        <w:widowControl w:val="0"/>
        <w:keepNext w:val="0"/>
        <w:keepLines w:val="0"/>
        <w:shd w:val="clear" w:color="auto" w:fill="auto"/>
        <w:bidi w:val="0"/>
        <w:jc w:val="both"/>
        <w:spacing w:before="0" w:after="0" w:line="230" w:lineRule="exact"/>
        <w:ind w:left="0" w:right="0" w:firstLine="340"/>
      </w:pPr>
      <w:r>
        <w:rPr>
          <w:rStyle w:val="CharStyle581"/>
        </w:rPr>
        <w:t xml:space="preserve">Из формул (П21) и (П22) видно, что знак магнитного момента нуклона определяется взаимной ориентацией векторов </w:t>
      </w:r>
      <w:r>
        <w:rPr>
          <w:rStyle w:val="CharStyle581"/>
          <w:lang w:val="en-US" w:eastAsia="en-US" w:bidi="en-US"/>
        </w:rPr>
        <w:t xml:space="preserve">s </w:t>
      </w:r>
      <w:r>
        <w:rPr>
          <w:rStyle w:val="CharStyle581"/>
        </w:rPr>
        <w:t>и 1 и вели</w:t>
        <w:t xml:space="preserve">чиной I. В частности, протон в состоянии </w:t>
      </w:r>
      <w:r>
        <w:rPr>
          <w:rStyle w:val="CharStyle580"/>
        </w:rPr>
        <w:t>pi</w:t>
      </w:r>
      <w:r>
        <w:rPr>
          <w:rStyle w:val="CharStyle1110"/>
        </w:rPr>
        <w:t>/2</w:t>
      </w:r>
      <w:r>
        <w:rPr>
          <w:rStyle w:val="CharStyle581"/>
          <w:lang w:val="en-US" w:eastAsia="en-US" w:bidi="en-US"/>
        </w:rPr>
        <w:t xml:space="preserve"> (l </w:t>
      </w:r>
      <w:r>
        <w:rPr>
          <w:rStyle w:val="CharStyle581"/>
        </w:rPr>
        <w:t xml:space="preserve">= 1 </w:t>
      </w:r>
      <w:r>
        <w:rPr>
          <w:rStyle w:val="CharStyle581"/>
          <w:lang w:val="en-US" w:eastAsia="en-US" w:bidi="en-US"/>
        </w:rPr>
        <w:t xml:space="preserve">I </w:t>
      </w:r>
      <w:r>
        <w:rPr>
          <w:rStyle w:val="CharStyle581"/>
        </w:rPr>
        <w:t>= 1/2) имеет</w:t>
        <w:br w:type="page"/>
        <w:t>ц = —0,26 ц</w:t>
      </w:r>
      <w:r>
        <w:rPr>
          <w:rStyle w:val="CharStyle581"/>
          <w:vertAlign w:val="subscript"/>
        </w:rPr>
        <w:t>яВ</w:t>
      </w:r>
      <w:r>
        <w:rPr>
          <w:rStyle w:val="CharStyle581"/>
        </w:rPr>
        <w:t xml:space="preserve"> (вместо +2,79ц</w:t>
      </w:r>
      <w:r>
        <w:rPr>
          <w:rStyle w:val="CharStyle581"/>
          <w:vertAlign w:val="subscript"/>
        </w:rPr>
        <w:t>яВ</w:t>
      </w:r>
      <w:r>
        <w:rPr>
          <w:rStyle w:val="CharStyle581"/>
        </w:rPr>
        <w:t xml:space="preserve"> в </w:t>
      </w:r>
      <w:r>
        <w:rPr>
          <w:rStyle w:val="CharStyle581"/>
          <w:lang w:val="en-US" w:eastAsia="en-US" w:bidi="en-US"/>
        </w:rPr>
        <w:t>s</w:t>
      </w:r>
      <w:r>
        <w:rPr>
          <w:rStyle w:val="CharStyle581"/>
        </w:rPr>
        <w:t>-состоянии), а нейтрон в том же со</w:t>
        <w:t>стоянии +0,64ц</w:t>
      </w:r>
      <w:r>
        <w:rPr>
          <w:rStyle w:val="CharStyle581"/>
          <w:vertAlign w:val="subscript"/>
        </w:rPr>
        <w:t>яВ</w:t>
      </w:r>
      <w:r>
        <w:rPr>
          <w:rStyle w:val="CharStyle581"/>
        </w:rPr>
        <w:t xml:space="preserve"> (вместо — 1,91ц</w:t>
      </w:r>
      <w:r>
        <w:rPr>
          <w:rStyle w:val="CharStyle581"/>
          <w:vertAlign w:val="subscript"/>
        </w:rPr>
        <w:t>яВ</w:t>
      </w:r>
      <w:r>
        <w:rPr>
          <w:rStyle w:val="CharStyle581"/>
        </w:rPr>
        <w:t xml:space="preserve">). Эти значения достаточно хорошо совпадают с экспериментальными значениями магнитных моментов ядер </w:t>
      </w:r>
      <w:r>
        <w:rPr>
          <w:rStyle w:val="CharStyle581"/>
          <w:vertAlign w:val="superscript"/>
        </w:rPr>
        <w:t>1</w:t>
      </w:r>
      <w:r>
        <w:rPr>
          <w:rStyle w:val="CharStyle581"/>
        </w:rPr>
        <w:t>^С (0,7ц</w:t>
      </w:r>
      <w:r>
        <w:rPr>
          <w:rStyle w:val="CharStyle581"/>
          <w:vertAlign w:val="subscript"/>
        </w:rPr>
        <w:t>яВ</w:t>
      </w:r>
      <w:r>
        <w:rPr>
          <w:rStyle w:val="CharStyle581"/>
        </w:rPr>
        <w:t xml:space="preserve">) и </w:t>
      </w:r>
      <w:r>
        <w:rPr>
          <w:rStyle w:val="CharStyle581"/>
          <w:lang w:val="en-US" w:eastAsia="en-US" w:bidi="en-US"/>
          <w:vertAlign w:val="superscript"/>
        </w:rPr>
        <w:t>1</w:t>
      </w:r>
      <w:r>
        <w:rPr>
          <w:rStyle w:val="CharStyle581"/>
          <w:lang w:val="en-US" w:eastAsia="en-US" w:bidi="en-US"/>
        </w:rPr>
        <w:t xml:space="preserve">®N </w:t>
      </w:r>
      <w:r>
        <w:rPr>
          <w:rStyle w:val="CharStyle581"/>
        </w:rPr>
        <w:t>(0,28ц</w:t>
      </w:r>
      <w:r>
        <w:rPr>
          <w:rStyle w:val="CharStyle581"/>
          <w:vertAlign w:val="subscript"/>
        </w:rPr>
        <w:t>яВ</w:t>
      </w:r>
      <w:r>
        <w:rPr>
          <w:rStyle w:val="CharStyle581"/>
        </w:rPr>
        <w:t xml:space="preserve">). Такое совпадение объясняется тем, что спин и магнитный момент ядра </w:t>
      </w:r>
      <w:r>
        <w:rPr>
          <w:rStyle w:val="CharStyle581"/>
          <w:lang w:val="en-US" w:eastAsia="en-US" w:bidi="en-US"/>
        </w:rPr>
        <w:t xml:space="preserve">^N, </w:t>
      </w:r>
      <w:r>
        <w:rPr>
          <w:rStyle w:val="CharStyle581"/>
        </w:rPr>
        <w:t>имеющего нечетное число протонов (7) и четное число нейтронов (8</w:t>
      </w:r>
    </w:p>
    <w:p>
      <w:pPr>
        <w:pStyle w:val="Style315"/>
        <w:tabs>
          <w:tab w:leader="none" w:pos="4714" w:val="left"/>
        </w:tabs>
        <w:widowControl w:val="0"/>
        <w:keepNext w:val="0"/>
        <w:keepLines w:val="0"/>
        <w:shd w:val="clear" w:color="auto" w:fill="auto"/>
        <w:bidi w:val="0"/>
        <w:jc w:val="both"/>
        <w:spacing w:before="0" w:after="0" w:line="226" w:lineRule="exact"/>
        <w:ind w:left="0" w:right="0" w:firstLine="0"/>
      </w:pPr>
      <w:r>
        <w:rPr>
          <w:rStyle w:val="CharStyle581"/>
        </w:rPr>
        <w:t xml:space="preserve">протоном, находящихся в состоянии </w:t>
      </w:r>
      <w:r>
        <w:rPr>
          <w:rStyle w:val="CharStyle581"/>
          <w:lang w:val="en-US" w:eastAsia="en-US" w:bidi="en-US"/>
        </w:rPr>
        <w:t>p</w:t>
      </w:r>
      <w:r>
        <w:rPr>
          <w:rStyle w:val="CharStyle581"/>
          <w:lang w:val="en-US" w:eastAsia="en-US" w:bidi="en-US"/>
          <w:vertAlign w:val="subscript"/>
        </w:rPr>
        <w:t>1</w:t>
      </w:r>
      <w:r>
        <w:rPr>
          <w:rStyle w:val="CharStyle581"/>
          <w:lang w:val="en-US" w:eastAsia="en-US" w:bidi="en-US"/>
        </w:rPr>
        <w:t>/</w:t>
      </w:r>
      <w:r>
        <w:rPr>
          <w:rStyle w:val="CharStyle581"/>
          <w:lang w:val="en-US" w:eastAsia="en-US" w:bidi="en-US"/>
          <w:vertAlign w:val="subscript"/>
        </w:rPr>
        <w:t>2</w:t>
      </w:r>
      <w:r>
        <w:rPr>
          <w:rStyle w:val="CharStyle581"/>
          <w:lang w:val="en-US" w:eastAsia="en-US" w:bidi="en-US"/>
        </w:rPr>
        <w:t xml:space="preserve"> </w:t>
      </w:r>
      <w:r>
        <w:rPr>
          <w:rStyle w:val="CharStyle581"/>
        </w:rPr>
        <w:t xml:space="preserve">(р-протон). У ядра </w:t>
      </w:r>
      <w:r>
        <w:rPr>
          <w:rStyle w:val="CharStyle581"/>
          <w:lang w:val="en-US" w:eastAsia="en-US" w:bidi="en-US"/>
          <w:vertAlign w:val="superscript"/>
        </w:rPr>
        <w:t>1</w:t>
      </w:r>
      <w:r>
        <w:rPr>
          <w:rStyle w:val="CharStyle581"/>
          <w:lang w:val="en-US" w:eastAsia="en-US" w:bidi="en-US"/>
        </w:rPr>
        <w:t xml:space="preserve">gC </w:t>
      </w:r>
      <w:r>
        <w:rPr>
          <w:rStyle w:val="CharStyle581"/>
        </w:rPr>
        <w:t>чет</w:t>
        <w:t>ное число протонов (6</w:t>
        <w:tab/>
        <w:t>7), и поэтому спин</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и магнитный момент этого ядра определяются непарным нейтроном в состоянии </w:t>
      </w:r>
      <w:r>
        <w:rPr>
          <w:rStyle w:val="CharStyle581"/>
          <w:lang w:val="en-US" w:eastAsia="en-US" w:bidi="en-US"/>
        </w:rPr>
        <w:t>p</w:t>
      </w:r>
      <w:r>
        <w:rPr>
          <w:rStyle w:val="CharStyle1111"/>
          <w:lang w:val="en-US" w:eastAsia="en-US" w:bidi="en-US"/>
        </w:rPr>
        <w:t>1/2</w:t>
      </w:r>
      <w:r>
        <w:rPr>
          <w:rStyle w:val="CharStyle581"/>
          <w:lang w:val="en-US" w:eastAsia="en-US" w:bidi="en-US"/>
        </w:rPr>
        <w:t xml:space="preserve"> </w:t>
      </w:r>
      <w:r>
        <w:rPr>
          <w:rStyle w:val="CharStyle581"/>
        </w:rPr>
        <w:t>(р-нейтрон).</w:t>
      </w:r>
    </w:p>
    <w:p>
      <w:pPr>
        <w:pStyle w:val="Style315"/>
        <w:widowControl w:val="0"/>
        <w:keepNext w:val="0"/>
        <w:keepLines w:val="0"/>
        <w:shd w:val="clear" w:color="auto" w:fill="auto"/>
        <w:bidi w:val="0"/>
        <w:jc w:val="both"/>
        <w:spacing w:before="0" w:after="0" w:line="230" w:lineRule="exact"/>
        <w:ind w:left="0" w:right="0" w:firstLine="340"/>
      </w:pPr>
      <w:r>
        <w:rPr>
          <w:rStyle w:val="CharStyle581"/>
        </w:rPr>
        <w:t xml:space="preserve">Рассмотрим более подробно в качестве примера ядро фтора </w:t>
      </w:r>
      <w:r>
        <w:rPr>
          <w:rStyle w:val="CharStyle581"/>
          <w:lang w:val="en-US" w:eastAsia="en-US" w:bidi="en-US"/>
          <w:vertAlign w:val="superscript"/>
        </w:rPr>
        <w:t>1</w:t>
      </w:r>
      <w:r>
        <w:rPr>
          <w:rStyle w:val="CharStyle738"/>
          <w:lang w:val="en-US" w:eastAsia="en-US" w:bidi="en-US"/>
        </w:rPr>
        <w:t>qF.</w:t>
      </w:r>
      <w:r>
        <w:rPr>
          <w:rStyle w:val="CharStyle581"/>
          <w:lang w:val="en-US" w:eastAsia="en-US" w:bidi="en-US"/>
        </w:rPr>
        <w:t xml:space="preserve"> </w:t>
      </w:r>
      <w:r>
        <w:rPr>
          <w:rStyle w:val="CharStyle581"/>
        </w:rPr>
        <w:t>У этого ядра 9 протонов и 10 нейтронов, т. е. магнитный момент определяется только непарным протоном. Восемь протонов запол</w:t>
        <w:t xml:space="preserve">няют первую (уровень </w:t>
      </w:r>
      <w:r>
        <w:rPr>
          <w:rStyle w:val="CharStyle581"/>
          <w:lang w:val="en-US" w:eastAsia="en-US" w:bidi="en-US"/>
        </w:rPr>
        <w:t xml:space="preserve">1s </w:t>
      </w:r>
      <w:r>
        <w:rPr>
          <w:rStyle w:val="CharStyle1111"/>
        </w:rPr>
        <w:t>1</w:t>
      </w:r>
      <w:r>
        <w:rPr>
          <w:rStyle w:val="CharStyle581"/>
        </w:rPr>
        <w:t>/</w:t>
      </w:r>
      <w:r>
        <w:rPr>
          <w:rStyle w:val="CharStyle1111"/>
        </w:rPr>
        <w:t>2</w:t>
      </w:r>
      <w:r>
        <w:rPr>
          <w:rStyle w:val="CharStyle581"/>
        </w:rPr>
        <w:t>, 2 протона) и вторую (уровни 2р</w:t>
      </w:r>
      <w:r>
        <w:rPr>
          <w:rStyle w:val="CharStyle581"/>
          <w:vertAlign w:val="subscript"/>
        </w:rPr>
        <w:t>1</w:t>
      </w:r>
      <w:r>
        <w:rPr>
          <w:rStyle w:val="CharStyle581"/>
        </w:rPr>
        <w:t>/</w:t>
      </w:r>
      <w:r>
        <w:rPr>
          <w:rStyle w:val="CharStyle581"/>
          <w:vertAlign w:val="subscript"/>
        </w:rPr>
        <w:t>2</w:t>
      </w:r>
      <w:r>
        <w:rPr>
          <w:rStyle w:val="CharStyle581"/>
        </w:rPr>
        <w:t xml:space="preserve"> и 2рз/</w:t>
      </w:r>
      <w:r>
        <w:rPr>
          <w:rStyle w:val="CharStyle581"/>
          <w:vertAlign w:val="subscript"/>
        </w:rPr>
        <w:t>2</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орбитального взаимодействия попадает в третью оболочку на уровень </w:t>
      </w:r>
      <w:r>
        <w:rPr>
          <w:rStyle w:val="CharStyle581"/>
          <w:lang w:val="en-US" w:eastAsia="en-US" w:bidi="en-US"/>
        </w:rPr>
        <w:t>3d</w:t>
      </w:r>
      <w:r>
        <w:rPr>
          <w:rStyle w:val="CharStyle581"/>
          <w:lang w:val="en-US" w:eastAsia="en-US" w:bidi="en-US"/>
          <w:vertAlign w:val="subscript"/>
        </w:rPr>
        <w:t>5</w:t>
      </w:r>
      <w:r>
        <w:rPr>
          <w:rStyle w:val="CharStyle581"/>
          <w:lang w:val="en-US" w:eastAsia="en-US" w:bidi="en-US"/>
        </w:rPr>
        <w:t>/</w:t>
      </w:r>
      <w:r>
        <w:rPr>
          <w:rStyle w:val="CharStyle581"/>
          <w:lang w:val="en-US" w:eastAsia="en-US" w:bidi="en-US"/>
          <w:vertAlign w:val="subscript"/>
        </w:rPr>
        <w:t>2</w:t>
      </w:r>
      <w:r>
        <w:rPr>
          <w:rStyle w:val="CharStyle581"/>
          <w:lang w:val="en-US" w:eastAsia="en-US" w:bidi="en-US"/>
        </w:rPr>
        <w:t xml:space="preserve">. </w:t>
      </w:r>
      <w:r>
        <w:rPr>
          <w:rStyle w:val="CharStyle581"/>
        </w:rPr>
        <w:t xml:space="preserve">Поэтому следовало бы ожидать, что ядро </w:t>
      </w:r>
      <w:r>
        <w:rPr>
          <w:rStyle w:val="CharStyle581"/>
          <w:lang w:val="en-US" w:eastAsia="en-US" w:bidi="en-US"/>
          <w:vertAlign w:val="superscript"/>
        </w:rPr>
        <w:t>1</w:t>
      </w:r>
      <w:r>
        <w:rPr>
          <w:rStyle w:val="CharStyle581"/>
          <w:lang w:val="en-US" w:eastAsia="en-US" w:bidi="en-US"/>
        </w:rPr>
        <w:t xml:space="preserve">9jF </w:t>
      </w:r>
      <w:r>
        <w:rPr>
          <w:rStyle w:val="CharStyle581"/>
        </w:rPr>
        <w:t>имеет спин, рав</w:t>
        <w:t>ный 5/2. В действительности же это ядро имеет спин 1/2. Такое зна</w:t>
        <w:t xml:space="preserve">чение спина можно объяснить, предположив, что раньше заполняется уровень </w:t>
      </w:r>
      <w:r>
        <w:rPr>
          <w:rStyle w:val="CharStyle581"/>
          <w:lang w:val="en-US" w:eastAsia="en-US" w:bidi="en-US"/>
        </w:rPr>
        <w:t xml:space="preserve">2s </w:t>
      </w:r>
      <w:r>
        <w:rPr>
          <w:rStyle w:val="CharStyle1111"/>
        </w:rPr>
        <w:t>1</w:t>
      </w:r>
      <w:r>
        <w:rPr>
          <w:rStyle w:val="CharStyle581"/>
        </w:rPr>
        <w:t>/</w:t>
      </w:r>
      <w:r>
        <w:rPr>
          <w:rStyle w:val="CharStyle1111"/>
        </w:rPr>
        <w:t>2</w:t>
      </w:r>
      <w:r>
        <w:rPr>
          <w:rStyle w:val="CharStyle581"/>
        </w:rPr>
        <w:t>- Это означает, что орбитальное движение протона не вно</w:t>
        <w:t>сит вклад в магнитный момент этого ядра и он определяется только собственным магнитным моментом протона. Поэтому магнитный мо</w:t>
        <w:t xml:space="preserve">мент ядра фтора </w:t>
      </w:r>
      <w:r>
        <w:rPr>
          <w:rStyle w:val="CharStyle581"/>
          <w:lang w:val="en-US" w:eastAsia="en-US" w:bidi="en-US"/>
          <w:vertAlign w:val="superscript"/>
        </w:rPr>
        <w:t>1</w:t>
      </w:r>
      <w:r>
        <w:rPr>
          <w:rStyle w:val="CharStyle738"/>
          <w:lang w:val="en-US" w:eastAsia="en-US" w:bidi="en-US"/>
        </w:rPr>
        <w:t>qF</w:t>
      </w:r>
      <w:r>
        <w:rPr>
          <w:rStyle w:val="CharStyle581"/>
          <w:lang w:val="en-US" w:eastAsia="en-US" w:bidi="en-US"/>
        </w:rPr>
        <w:t xml:space="preserve"> </w:t>
      </w:r>
      <w:r>
        <w:rPr>
          <w:rStyle w:val="CharStyle581"/>
        </w:rPr>
        <w:t>должен быть равен +2,792763ц</w:t>
      </w:r>
      <w:r>
        <w:rPr>
          <w:rStyle w:val="CharStyle581"/>
          <w:vertAlign w:val="subscript"/>
        </w:rPr>
        <w:t>яВ</w:t>
      </w:r>
      <w:r>
        <w:rPr>
          <w:rStyle w:val="CharStyle581"/>
        </w:rPr>
        <w:t>. Эксперимен</w:t>
        <w:t>тальное значение магнитного момента этого ядра равно +2,6285ц</w:t>
      </w:r>
      <w:r>
        <w:rPr>
          <w:rStyle w:val="CharStyle581"/>
          <w:vertAlign w:val="subscript"/>
        </w:rPr>
        <w:t>яВ</w:t>
      </w:r>
      <w:r>
        <w:rPr>
          <w:rStyle w:val="CharStyle581"/>
        </w:rPr>
        <w:t>, т. е. действительно незначительно отличается от магнитного момента протона.</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И тем не менее, отмеченные выше согласия расчета с измерени</w:t>
        <w:t>ями не свидетельствуют в пользу однонуклонной модели Шмидта, а скорее относятся к числу немногих исключений. Как правило, экспе</w:t>
        <w:t>риментальные значения магнитных моментов нечетных ядер сильно отличаются от результатов вычислений по формулам (П21) и (П22) так называемых кривых Шмидта.</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На рис. П1 дано сравнение экспериментальных значений магнит</w:t>
        <w:t>ных моментов (в ядерных магнетонах) с кривыми Шмидта для четно</w:t>
        <w:t xml:space="preserve">нечетных </w:t>
      </w:r>
      <w:r>
        <w:rPr>
          <w:rStyle w:val="CharStyle581"/>
          <w:lang w:val="en-US" w:eastAsia="en-US" w:bidi="en-US"/>
        </w:rPr>
        <w:t xml:space="preserve">(Z </w:t>
      </w:r>
      <w:r>
        <w:rPr>
          <w:rStyle w:val="CharStyle581"/>
        </w:rPr>
        <w:t xml:space="preserve">четное) и нечетно-четных </w:t>
      </w:r>
      <w:r>
        <w:rPr>
          <w:rStyle w:val="CharStyle581"/>
          <w:lang w:val="en-US" w:eastAsia="en-US" w:bidi="en-US"/>
        </w:rPr>
        <w:t xml:space="preserve">(N </w:t>
      </w:r>
      <w:r>
        <w:rPr>
          <w:rStyle w:val="CharStyle581"/>
        </w:rPr>
        <w:t>четное) ядер. Если бы маг</w:t>
        <w:t>нитные моменты были в точности одночастичными, то все эксперимен</w:t>
        <w:t>тальные точки легли бы на одну из двух кривых. Как видно из рис. П1,</w:t>
      </w:r>
      <w:r>
        <w:br w:type="page"/>
      </w:r>
    </w:p>
    <w:p>
      <w:pPr>
        <w:pStyle w:val="Style1112"/>
        <w:widowControl w:val="0"/>
        <w:keepNext w:val="0"/>
        <w:keepLines w:val="0"/>
        <w:shd w:val="clear" w:color="auto" w:fill="auto"/>
        <w:bidi w:val="0"/>
        <w:jc w:val="left"/>
        <w:spacing w:before="0" w:after="0"/>
        <w:ind w:left="720" w:right="4980" w:firstLine="360"/>
      </w:pPr>
      <w:r>
        <w:rPr>
          <w:rStyle w:val="CharStyle1114"/>
          <w:b w:val="0"/>
          <w:bCs w:val="0"/>
        </w:rPr>
        <w:t xml:space="preserve">Ц 2 </w:t>
      </w:r>
      <w:r>
        <w:rPr>
          <w:lang w:val="ru-RU" w:eastAsia="ru-RU" w:bidi="ru-RU"/>
          <w:w w:val="100"/>
          <w:spacing w:val="0"/>
          <w:color w:val="000000"/>
          <w:position w:val="0"/>
        </w:rPr>
        <w:t>в ядерных магнетонах</w:t>
      </w:r>
    </w:p>
    <w:p>
      <w:pPr>
        <w:pStyle w:val="Style48"/>
        <w:widowControl w:val="0"/>
        <w:keepNext w:val="0"/>
        <w:keepLines w:val="0"/>
        <w:shd w:val="clear" w:color="auto" w:fill="auto"/>
        <w:bidi w:val="0"/>
        <w:jc w:val="both"/>
        <w:spacing w:before="0" w:after="17" w:line="139" w:lineRule="exact"/>
        <w:ind w:left="1500" w:right="0" w:firstLine="40"/>
      </w:pPr>
      <w:r>
        <w:pict>
          <v:shape id="_x0000_s1937" type="#_x0000_t202" style="position:absolute;margin-left:88.8pt;margin-top:-18.25pt;width:181.45pt;height:5.e-002pt;z-index:-125828758;mso-wrap-distance-left:86.65pt;mso-wrap-distance-top:1.1pt;mso-wrap-distance-right:60.7pt;mso-wrap-distance-bottom:132.95pt;mso-position-horizontal-relative:margin" filled="f" stroked="f">
            <v:textbox style="mso-fit-shape-to-text:t" inset="0,0,0,0">
              <w:txbxContent>
                <w:tbl>
                  <w:tblPr>
                    <w:tblOverlap w:val="never"/>
                    <w:tblLayout w:type="fixed"/>
                    <w:jc w:val="center"/>
                  </w:tblPr>
                  <w:tblGrid>
                    <w:gridCol w:w="701"/>
                    <w:gridCol w:w="720"/>
                    <w:gridCol w:w="706"/>
                    <w:gridCol w:w="710"/>
                    <w:gridCol w:w="792"/>
                  </w:tblGrid>
                  <w:tr>
                    <w:trPr>
                      <w:trHeight w:val="293" w:hRule="exact"/>
                    </w:trPr>
                    <w:tc>
                      <w:tcPr>
                        <w:shd w:val="clear" w:color="auto" w:fill="FFFFFF"/>
                        <w:vMerge w:val="restart"/>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48"/>
                          <w:widowControl w:val="0"/>
                          <w:keepNext w:val="0"/>
                          <w:keepLines w:val="0"/>
                          <w:shd w:val="clear" w:color="auto" w:fill="auto"/>
                          <w:bidi w:val="0"/>
                          <w:jc w:val="right"/>
                          <w:spacing w:before="0" w:after="0" w:line="180" w:lineRule="exact"/>
                          <w:ind w:left="0" w:right="0" w:firstLine="0"/>
                        </w:pPr>
                        <w:r>
                          <w:rPr>
                            <w:rStyle w:val="CharStyle1083"/>
                          </w:rPr>
                          <w:t>/=/</w:t>
                        </w:r>
                      </w:p>
                    </w:tc>
                    <w:tc>
                      <w:tcPr>
                        <w:shd w:val="clear" w:color="auto" w:fill="FFFFFF"/>
                        <w:tcBorders>
                          <w:left w:val="single" w:sz="4"/>
                          <w:right w:val="single" w:sz="4"/>
                          <w:top w:val="single" w:sz="4"/>
                        </w:tcBorders>
                        <w:vAlign w:val="top"/>
                      </w:tcPr>
                      <w:p>
                        <w:pPr>
                          <w:pStyle w:val="Style48"/>
                          <w:widowControl w:val="0"/>
                          <w:keepNext w:val="0"/>
                          <w:keepLines w:val="0"/>
                          <w:shd w:val="clear" w:color="auto" w:fill="auto"/>
                          <w:bidi w:val="0"/>
                          <w:jc w:val="left"/>
                          <w:spacing w:before="0" w:after="0" w:line="180" w:lineRule="exact"/>
                          <w:ind w:left="0" w:right="0" w:firstLine="0"/>
                        </w:pPr>
                        <w:r>
                          <w:rPr>
                            <w:rStyle w:val="CharStyle1084"/>
                          </w:rPr>
                          <w:t>-1/2</w:t>
                        </w:r>
                      </w:p>
                    </w:tc>
                  </w:tr>
                  <w:tr>
                    <w:trPr>
                      <w:trHeight w:val="134" w:hRule="exact"/>
                    </w:trPr>
                    <w:tc>
                      <w:tcPr>
                        <w:shd w:val="clear" w:color="auto" w:fill="FFFFFF"/>
                        <w:vMerge/>
                        <w:tcBorders>
                          <w:left w:val="single" w:sz="4"/>
                        </w:tcBorders>
                        <w:vAlign w:val="top"/>
                      </w:tcPr>
                      <w:p>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432" w:hRule="exact"/>
                    </w:trPr>
                    <w:tc>
                      <w:tcPr>
                        <w:shd w:val="clear" w:color="auto" w:fill="FFFFFF"/>
                        <w:tcBorders>
                          <w:left w:val="single" w:sz="4"/>
                          <w:top w:val="single" w:sz="4"/>
                        </w:tcBorders>
                        <w:vAlign w:val="top"/>
                      </w:tcPr>
                      <w:p>
                        <w:pPr>
                          <w:pStyle w:val="Style48"/>
                          <w:widowControl w:val="0"/>
                          <w:keepNext w:val="0"/>
                          <w:keepLines w:val="0"/>
                          <w:shd w:val="clear" w:color="auto" w:fill="auto"/>
                          <w:bidi w:val="0"/>
                          <w:jc w:val="right"/>
                          <w:spacing w:before="0" w:after="60" w:line="100" w:lineRule="exact"/>
                          <w:ind w:left="0" w:right="0" w:firstLine="0"/>
                        </w:pPr>
                        <w:r>
                          <w:rPr>
                            <w:rStyle w:val="CharStyle1085"/>
                            <w:lang w:val="en-US" w:eastAsia="en-US" w:bidi="en-US"/>
                          </w:rPr>
                          <w:t>4lPb\</w:t>
                        </w:r>
                      </w:p>
                      <w:p>
                        <w:pPr>
                          <w:pStyle w:val="Style48"/>
                          <w:widowControl w:val="0"/>
                          <w:keepNext w:val="0"/>
                          <w:keepLines w:val="0"/>
                          <w:shd w:val="clear" w:color="auto" w:fill="auto"/>
                          <w:bidi w:val="0"/>
                          <w:jc w:val="right"/>
                          <w:spacing w:before="60" w:after="0" w:line="180" w:lineRule="exact"/>
                          <w:ind w:left="0" w:right="0" w:firstLine="0"/>
                        </w:pPr>
                        <w:r>
                          <w:rPr>
                            <w:rStyle w:val="CharStyle1084"/>
                          </w:rPr>
                          <w:t>199т</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48"/>
                          <w:widowControl w:val="0"/>
                          <w:keepNext w:val="0"/>
                          <w:keepLines w:val="0"/>
                          <w:shd w:val="clear" w:color="auto" w:fill="auto"/>
                          <w:bidi w:val="0"/>
                          <w:jc w:val="left"/>
                          <w:spacing w:before="0" w:after="0" w:line="180" w:lineRule="exact"/>
                          <w:ind w:left="0" w:right="0" w:firstLine="0"/>
                        </w:pPr>
                        <w:r>
                          <w:rPr>
                            <w:rStyle w:val="CharStyle1084"/>
                          </w:rPr>
                          <w:t>?</w:t>
                        </w:r>
                      </w:p>
                    </w:tc>
                    <w:tc>
                      <w:tcPr>
                        <w:shd w:val="clear" w:color="auto" w:fill="FFFFFF"/>
                        <w:tcBorders>
                          <w:left w:val="single" w:sz="4"/>
                          <w:top w:val="single" w:sz="4"/>
                        </w:tcBorders>
                        <w:vAlign w:val="top"/>
                      </w:tcPr>
                      <w:p>
                        <w:pPr>
                          <w:pStyle w:val="Style48"/>
                          <w:widowControl w:val="0"/>
                          <w:keepNext w:val="0"/>
                          <w:keepLines w:val="0"/>
                          <w:shd w:val="clear" w:color="auto" w:fill="auto"/>
                          <w:bidi w:val="0"/>
                          <w:jc w:val="left"/>
                          <w:spacing w:before="0" w:after="0" w:line="180" w:lineRule="exact"/>
                          <w:ind w:left="0" w:right="0" w:firstLine="0"/>
                        </w:pPr>
                        <w:r>
                          <w:rPr>
                            <w:rStyle w:val="CharStyle1084"/>
                          </w:rPr>
                          <w:t>3</w:t>
                        </w:r>
                      </w:p>
                    </w:tc>
                    <w:tc>
                      <w:tcPr>
                        <w:shd w:val="clear" w:color="auto" w:fill="FFFFFF"/>
                        <w:tcBorders>
                          <w:left w:val="single" w:sz="4"/>
                          <w:right w:val="single" w:sz="4"/>
                          <w:top w:val="single" w:sz="4"/>
                        </w:tcBorders>
                        <w:vAlign w:val="top"/>
                      </w:tcPr>
                      <w:p>
                        <w:pPr>
                          <w:widowControl w:val="0"/>
                          <w:rPr>
                            <w:sz w:val="10"/>
                            <w:szCs w:val="10"/>
                          </w:rPr>
                        </w:pPr>
                      </w:p>
                    </w:tc>
                  </w:tr>
                  <w:tr>
                    <w:trPr>
                      <w:trHeight w:val="432" w:hRule="exact"/>
                    </w:trPr>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0" w:line="180" w:lineRule="exact"/>
                          <w:ind w:left="0" w:right="0" w:firstLine="0"/>
                        </w:pPr>
                        <w:r>
                          <w:rPr>
                            <w:rStyle w:val="CharStyle1084"/>
                          </w:rPr>
                          <w:t>£</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left"/>
                          <w:spacing w:before="0" w:after="0" w:line="180" w:lineRule="exact"/>
                          <w:ind w:left="0" w:right="0" w:firstLine="0"/>
                        </w:pPr>
                        <w:r>
                          <w:rPr>
                            <w:rStyle w:val="CharStyle1084"/>
                          </w:rPr>
                          <w:t>2&gt;</w:t>
                        </w:r>
                      </w:p>
                    </w:tc>
                    <w:tc>
                      <w:tcPr>
                        <w:shd w:val="clear" w:color="auto" w:fill="FFFFFF"/>
                        <w:tcBorders>
                          <w:left w:val="single" w:sz="4"/>
                          <w:right w:val="single" w:sz="4"/>
                          <w:top w:val="single" w:sz="4"/>
                        </w:tcBorders>
                        <w:vAlign w:val="top"/>
                      </w:tcPr>
                      <w:p>
                        <w:pPr>
                          <w:widowControl w:val="0"/>
                          <w:rPr>
                            <w:sz w:val="10"/>
                            <w:szCs w:val="10"/>
                          </w:rPr>
                        </w:pPr>
                      </w:p>
                    </w:tc>
                  </w:tr>
                  <w:tr>
                    <w:trPr>
                      <w:trHeight w:val="413" w:hRule="exact"/>
                    </w:trPr>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120" w:line="180" w:lineRule="exact"/>
                          <w:ind w:left="0" w:right="0" w:firstLine="0"/>
                        </w:pPr>
                        <w:r>
                          <w:rPr>
                            <w:rStyle w:val="CharStyle1084"/>
                          </w:rPr>
                          <w:t>с</w:t>
                        </w:r>
                      </w:p>
                      <w:p>
                        <w:pPr>
                          <w:pStyle w:val="Style48"/>
                          <w:widowControl w:val="0"/>
                          <w:keepNext w:val="0"/>
                          <w:keepLines w:val="0"/>
                          <w:shd w:val="clear" w:color="auto" w:fill="auto"/>
                          <w:bidi w:val="0"/>
                          <w:jc w:val="right"/>
                          <w:spacing w:before="120" w:after="0" w:line="180" w:lineRule="exact"/>
                          <w:ind w:left="0" w:right="0" w:firstLine="0"/>
                        </w:pPr>
                        <w:r>
                          <w:rPr>
                            <w:rStyle w:val="CharStyle1084"/>
                          </w:rPr>
                          <w:t>Чо</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0" w:line="100" w:lineRule="exact"/>
                          <w:ind w:left="0" w:right="0" w:firstLine="0"/>
                        </w:pPr>
                        <w:r>
                          <w:rPr>
                            <w:rStyle w:val="CharStyle1085"/>
                          </w:rPr>
                          <w:t>1 =</w:t>
                        </w:r>
                      </w:p>
                    </w:tc>
                    <w:tc>
                      <w:tcPr>
                        <w:shd w:val="clear" w:color="auto" w:fill="FFFFFF"/>
                        <w:tcBorders>
                          <w:left w:val="single" w:sz="4"/>
                          <w:right w:val="single" w:sz="4"/>
                          <w:top w:val="single" w:sz="4"/>
                        </w:tcBorders>
                        <w:vAlign w:val="bottom"/>
                      </w:tcPr>
                      <w:p>
                        <w:pPr>
                          <w:pStyle w:val="Style48"/>
                          <w:widowControl w:val="0"/>
                          <w:keepNext w:val="0"/>
                          <w:keepLines w:val="0"/>
                          <w:shd w:val="clear" w:color="auto" w:fill="auto"/>
                          <w:bidi w:val="0"/>
                          <w:jc w:val="left"/>
                          <w:spacing w:before="0" w:after="0" w:line="180" w:lineRule="exact"/>
                          <w:ind w:left="0" w:right="0" w:firstLine="0"/>
                        </w:pPr>
                        <w:r>
                          <w:rPr>
                            <w:rStyle w:val="CharStyle1085"/>
                          </w:rPr>
                          <w:t>1 +</w:t>
                        </w:r>
                        <w:r>
                          <w:rPr>
                            <w:rStyle w:val="CharStyle1084"/>
                          </w:rPr>
                          <w:t xml:space="preserve"> 1/2</w:t>
                        </w:r>
                      </w:p>
                    </w:tc>
                  </w:tr>
                  <w:tr>
                    <w:trPr>
                      <w:trHeight w:val="326" w:hRule="exact"/>
                    </w:trPr>
                    <w:tc>
                      <w:tcPr>
                        <w:shd w:val="clear" w:color="auto" w:fill="FFFFFF"/>
                        <w:gridSpan w:val="2"/>
                        <w:tcBorders>
                          <w:left w:val="single" w:sz="4"/>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top"/>
                      </w:tcPr>
                      <w:p>
                        <w:pPr>
                          <w:pStyle w:val="Style48"/>
                          <w:widowControl w:val="0"/>
                          <w:keepNext w:val="0"/>
                          <w:keepLines w:val="0"/>
                          <w:shd w:val="clear" w:color="auto" w:fill="auto"/>
                          <w:bidi w:val="0"/>
                          <w:jc w:val="left"/>
                          <w:spacing w:before="0" w:after="0" w:line="180" w:lineRule="exact"/>
                          <w:ind w:left="0" w:right="0" w:firstLine="0"/>
                        </w:pPr>
                        <w:r>
                          <w:rPr>
                            <w:rStyle w:val="CharStyle1084"/>
                          </w:rPr>
                          <w:t>4о</w:t>
                        </w:r>
                      </w:p>
                    </w:tc>
                    <w:tc>
                      <w:tcPr>
                        <w:shd w:val="clear" w:color="auto" w:fill="FFFFFF"/>
                        <w:tcBorders>
                          <w:left w:val="single" w:sz="4"/>
                          <w:right w:val="single" w:sz="4"/>
                          <w:top w:val="single" w:sz="4"/>
                          <w:bottom w:val="single" w:sz="4"/>
                        </w:tcBorders>
                        <w:vAlign w:val="top"/>
                      </w:tcPr>
                      <w:p>
                        <w:pPr>
                          <w:widowControl w:val="0"/>
                          <w:rPr>
                            <w:sz w:val="10"/>
                            <w:szCs w:val="10"/>
                          </w:rPr>
                        </w:pPr>
                      </w:p>
                    </w:tc>
                  </w:tr>
                </w:tbl>
                <w:p>
                  <w:pPr>
                    <w:pStyle w:val="Style1081"/>
                    <w:tabs>
                      <w:tab w:leader="none" w:pos="696" w:val="left"/>
                      <w:tab w:leader="none" w:pos="1406" w:val="left"/>
                      <w:tab w:leader="none" w:pos="2093"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1/2</w:t>
                    <w:tab/>
                    <w:t>3/2</w:t>
                    <w:tab/>
                    <w:t>5/2</w:t>
                    <w:tab/>
                    <w:t>7/2 /вед./г</w:t>
                  </w:r>
                </w:p>
                <w:p>
                  <w:pPr>
                    <w:widowControl w:val="0"/>
                    <w:rPr>
                      <w:sz w:val="2"/>
                      <w:szCs w:val="2"/>
                    </w:rPr>
                  </w:pPr>
                </w:p>
              </w:txbxContent>
            </v:textbox>
            <w10:wrap type="square" side="left" anchorx="margin"/>
          </v:shape>
        </w:pict>
      </w:r>
      <w:r>
        <w:pict>
          <v:shape id="_x0000_s1938" type="#_x0000_t202" style="position:absolute;margin-left:2.15pt;margin-top:96.95pt;width:181.9pt;height:5.e-002pt;z-index:-125828757;mso-wrap-distance-left:5.pt;mso-wrap-distance-top:116.3pt;mso-wrap-distance-right:5.pt;mso-position-horizontal-relative:margin" filled="f" stroked="f">
            <v:textbox style="mso-fit-shape-to-text:t" inset="0,0,0,0">
              <w:txbxContent>
                <w:tbl>
                  <w:tblPr>
                    <w:tblOverlap w:val="never"/>
                    <w:tblLayout w:type="fixed"/>
                    <w:jc w:val="center"/>
                  </w:tblPr>
                  <w:tblGrid>
                    <w:gridCol w:w="701"/>
                    <w:gridCol w:w="710"/>
                    <w:gridCol w:w="1426"/>
                    <w:gridCol w:w="802"/>
                  </w:tblGrid>
                  <w:tr>
                    <w:trPr>
                      <w:trHeight w:val="365"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center"/>
                          <w:spacing w:before="0" w:after="0" w:line="180" w:lineRule="exact"/>
                          <w:ind w:left="0" w:right="0" w:firstLine="0"/>
                        </w:pPr>
                        <w:r>
                          <w:rPr>
                            <w:rStyle w:val="CharStyle1084"/>
                          </w:rPr>
                          <w:t>1</w:t>
                        </w:r>
                      </w:p>
                      <w:p>
                        <w:pPr>
                          <w:pStyle w:val="Style48"/>
                          <w:widowControl w:val="0"/>
                          <w:keepNext w:val="0"/>
                          <w:keepLines w:val="0"/>
                          <w:shd w:val="clear" w:color="auto" w:fill="auto"/>
                          <w:bidi w:val="0"/>
                          <w:jc w:val="left"/>
                          <w:spacing w:before="0" w:after="0" w:line="180" w:lineRule="exact"/>
                          <w:ind w:left="340" w:right="0" w:firstLine="0"/>
                        </w:pPr>
                        <w:r>
                          <w:rPr>
                            <w:rStyle w:val="CharStyle1083"/>
                          </w:rPr>
                          <w:t>/=/+</w:t>
                        </w:r>
                        <w:r>
                          <w:rPr>
                            <w:rStyle w:val="CharStyle1084"/>
                          </w:rPr>
                          <w:t xml:space="preserve"> 1/2^-Н</w:t>
                        </w:r>
                      </w:p>
                    </w:tc>
                    <w:tc>
                      <w:tcPr>
                        <w:shd w:val="clear" w:color="auto" w:fill="FFFFFF"/>
                        <w:tcBorders>
                          <w:left w:val="single" w:sz="4"/>
                          <w:right w:val="single" w:sz="4"/>
                          <w:top w:val="single" w:sz="4"/>
                        </w:tcBorders>
                        <w:vAlign w:val="bottom"/>
                      </w:tcPr>
                      <w:p>
                        <w:pPr>
                          <w:pStyle w:val="Style48"/>
                          <w:widowControl w:val="0"/>
                          <w:keepNext w:val="0"/>
                          <w:keepLines w:val="0"/>
                          <w:shd w:val="clear" w:color="auto" w:fill="auto"/>
                          <w:bidi w:val="0"/>
                          <w:jc w:val="right"/>
                          <w:spacing w:before="0" w:after="0" w:line="180" w:lineRule="exact"/>
                          <w:ind w:left="0" w:right="0" w:firstLine="0"/>
                        </w:pPr>
                        <w:r>
                          <w:rPr>
                            <w:rStyle w:val="CharStyle1084"/>
                          </w:rPr>
                          <w:t>^ 4</w:t>
                        </w:r>
                      </w:p>
                    </w:tc>
                  </w:tr>
                  <w:tr>
                    <w:trPr>
                      <w:trHeight w:val="283"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274"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center"/>
                      </w:tcPr>
                      <w:p>
                        <w:pPr>
                          <w:pStyle w:val="Style48"/>
                          <w:widowControl w:val="0"/>
                          <w:keepNext w:val="0"/>
                          <w:keepLines w:val="0"/>
                          <w:shd w:val="clear" w:color="auto" w:fill="auto"/>
                          <w:bidi w:val="0"/>
                          <w:jc w:val="right"/>
                          <w:spacing w:before="0" w:after="0" w:line="180" w:lineRule="exact"/>
                          <w:ind w:left="0" w:right="0" w:firstLine="0"/>
                        </w:pPr>
                        <w:r>
                          <w:rPr>
                            <w:rStyle w:val="CharStyle1084"/>
                          </w:rPr>
                          <w:t>с</w:t>
                        </w:r>
                      </w:p>
                    </w:tc>
                  </w:tr>
                  <w:tr>
                    <w:trPr>
                      <w:trHeight w:val="254" w:hRule="exact"/>
                    </w:trPr>
                    <w:tc>
                      <w:tcPr>
                        <w:shd w:val="clear" w:color="auto" w:fill="FFFFFF"/>
                        <w:tcBorders>
                          <w:left w:val="single" w:sz="4"/>
                          <w:top w:val="single" w:sz="4"/>
                        </w:tcBorders>
                        <w:vAlign w:val="top"/>
                      </w:tcPr>
                      <w:p>
                        <w:pPr>
                          <w:pStyle w:val="Style48"/>
                          <w:widowControl w:val="0"/>
                          <w:keepNext w:val="0"/>
                          <w:keepLines w:val="0"/>
                          <w:shd w:val="clear" w:color="auto" w:fill="auto"/>
                          <w:bidi w:val="0"/>
                          <w:jc w:val="left"/>
                          <w:spacing w:before="0" w:after="0" w:line="180" w:lineRule="exact"/>
                          <w:ind w:left="320" w:right="0" w:firstLine="0"/>
                        </w:pPr>
                        <w:r>
                          <w:rPr>
                            <w:rStyle w:val="CharStyle1084"/>
                          </w:rPr>
                          <w:t>~и</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48"/>
                          <w:widowControl w:val="0"/>
                          <w:keepNext w:val="0"/>
                          <w:keepLines w:val="0"/>
                          <w:shd w:val="clear" w:color="auto" w:fill="auto"/>
                          <w:bidi w:val="0"/>
                          <w:jc w:val="left"/>
                          <w:spacing w:before="0" w:after="0" w:line="180" w:lineRule="exact"/>
                          <w:ind w:left="0" w:right="0" w:firstLine="0"/>
                        </w:pPr>
                        <w:r>
                          <w:rPr>
                            <w:rStyle w:val="CharStyle1084"/>
                          </w:rPr>
                          <w:t xml:space="preserve">5 </w:t>
                        </w:r>
                        <w:r>
                          <w:rPr>
                            <w:rStyle w:val="CharStyle1084"/>
                            <w:lang w:val="en-US" w:eastAsia="en-US" w:bidi="en-US"/>
                          </w:rPr>
                          <w:t xml:space="preserve">f </w:t>
                        </w:r>
                        <w:r>
                          <w:rPr>
                            <w:rStyle w:val="CharStyle1084"/>
                          </w:rPr>
                          <w:t>5</w:t>
                        </w:r>
                      </w:p>
                    </w:tc>
                    <w:tc>
                      <w:tcPr>
                        <w:shd w:val="clear" w:color="auto" w:fill="FFFFFF"/>
                        <w:tcBorders>
                          <w:left w:val="single" w:sz="4"/>
                          <w:right w:val="single" w:sz="4"/>
                          <w:top w:val="single" w:sz="4"/>
                        </w:tcBorders>
                        <w:vAlign w:val="top"/>
                      </w:tcPr>
                      <w:p>
                        <w:pPr>
                          <w:widowControl w:val="0"/>
                          <w:rPr>
                            <w:sz w:val="10"/>
                            <w:szCs w:val="10"/>
                          </w:rPr>
                        </w:pPr>
                      </w:p>
                    </w:tc>
                  </w:tr>
                  <w:tr>
                    <w:trPr>
                      <w:trHeight w:val="269"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right"/>
                          <w:spacing w:before="0" w:after="0" w:line="180" w:lineRule="exact"/>
                          <w:ind w:left="0" w:right="0" w:firstLine="0"/>
                        </w:pPr>
                        <w:r>
                          <w:rPr>
                            <w:rStyle w:val="CharStyle1084"/>
                          </w:rPr>
                          <w:t>)</w:t>
                        </w:r>
                      </w:p>
                    </w:tc>
                    <w:tc>
                      <w:tcPr>
                        <w:shd w:val="clear" w:color="auto" w:fill="FFFFFF"/>
                        <w:tcBorders>
                          <w:left w:val="single" w:sz="4"/>
                          <w:top w:val="single" w:sz="4"/>
                        </w:tcBorders>
                        <w:vAlign w:val="bottom"/>
                      </w:tcPr>
                      <w:p>
                        <w:pPr>
                          <w:pStyle w:val="Style48"/>
                          <w:widowControl w:val="0"/>
                          <w:keepNext w:val="0"/>
                          <w:keepLines w:val="0"/>
                          <w:shd w:val="clear" w:color="auto" w:fill="auto"/>
                          <w:bidi w:val="0"/>
                          <w:jc w:val="left"/>
                          <w:spacing w:before="0" w:after="0" w:line="180" w:lineRule="exact"/>
                          <w:ind w:left="0" w:right="0" w:firstLine="0"/>
                        </w:pPr>
                        <w:r>
                          <w:rPr>
                            <w:rStyle w:val="CharStyle1084"/>
                          </w:rPr>
                          <w:t xml:space="preserve">[ </w:t>
                        </w:r>
                        <w:r>
                          <w:rPr>
                            <w:rStyle w:val="CharStyle1083"/>
                          </w:rPr>
                          <w:t>4—7"</w:t>
                        </w:r>
                      </w:p>
                    </w:tc>
                    <w:tc>
                      <w:tcPr>
                        <w:shd w:val="clear" w:color="auto" w:fill="FFFFFF"/>
                        <w:vMerge w:val="restart"/>
                        <w:tcBorders>
                          <w:left w:val="single" w:sz="4"/>
                          <w:right w:val="single" w:sz="4"/>
                          <w:top w:val="single" w:sz="4"/>
                        </w:tcBorders>
                        <w:vAlign w:val="center"/>
                      </w:tcPr>
                      <w:p>
                        <w:pPr>
                          <w:pStyle w:val="Style48"/>
                          <w:widowControl w:val="0"/>
                          <w:keepNext w:val="0"/>
                          <w:keepLines w:val="0"/>
                          <w:shd w:val="clear" w:color="auto" w:fill="auto"/>
                          <w:bidi w:val="0"/>
                          <w:jc w:val="right"/>
                          <w:spacing w:before="0" w:after="0" w:line="180" w:lineRule="exact"/>
                          <w:ind w:left="0" w:right="0" w:firstLine="0"/>
                        </w:pPr>
                        <w:r>
                          <w:rPr>
                            <w:rStyle w:val="CharStyle1085"/>
                          </w:rPr>
                          <w:t>1-</w:t>
                        </w:r>
                        <w:r>
                          <w:rPr>
                            <w:rStyle w:val="CharStyle1083"/>
                          </w:rPr>
                          <w:t xml:space="preserve"> 1/2 -</w:t>
                        </w:r>
                      </w:p>
                    </w:tc>
                  </w:tr>
                  <w:tr>
                    <w:trPr>
                      <w:trHeight w:val="269"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vMerge/>
                        <w:tcBorders>
                          <w:left w:val="single" w:sz="4"/>
                          <w:right w:val="single" w:sz="4"/>
                        </w:tcBorders>
                        <w:vAlign w:val="center"/>
                      </w:tcPr>
                      <w:p>
                        <w:pPr/>
                      </w:p>
                    </w:tc>
                  </w:tr>
                  <w:tr>
                    <w:trPr>
                      <w:trHeight w:val="283" w:hRule="exact"/>
                    </w:trPr>
                    <w:tc>
                      <w:tcPr>
                        <w:shd w:val="clear" w:color="auto" w:fill="FFFFFF"/>
                        <w:gridSpan w:val="2"/>
                        <w:tcBorders>
                          <w:left w:val="single" w:sz="4"/>
                          <w:top w:val="single" w:sz="4"/>
                          <w:bottom w:val="single" w:sz="4"/>
                        </w:tcBorders>
                        <w:vAlign w:val="top"/>
                      </w:tcPr>
                      <w:p>
                        <w:pPr>
                          <w:pStyle w:val="Style48"/>
                          <w:tabs>
                            <w:tab w:leader="hyphen" w:pos="754" w:val="left"/>
                          </w:tabs>
                          <w:widowControl w:val="0"/>
                          <w:keepNext w:val="0"/>
                          <w:keepLines w:val="0"/>
                          <w:shd w:val="clear" w:color="auto" w:fill="auto"/>
                          <w:bidi w:val="0"/>
                          <w:jc w:val="both"/>
                          <w:spacing w:before="0" w:after="0" w:line="180" w:lineRule="exact"/>
                          <w:ind w:left="0" w:right="0" w:firstLine="0"/>
                        </w:pPr>
                        <w:r>
                          <w:rPr>
                            <w:rStyle w:val="CharStyle1084"/>
                          </w:rPr>
                          <w:t>рк</w:t>
                        </w:r>
                        <w:r>
                          <w:rPr>
                            <w:rStyle w:val="CharStyle1084"/>
                            <w:vertAlign w:val="superscript"/>
                          </w:rPr>
                          <w:t>4</w:t>
                        </w:r>
                        <w:r>
                          <w:rPr>
                            <w:rStyle w:val="CharStyle1084"/>
                          </w:rPr>
                          <w:t>?</w:t>
                          <w:tab/>
                        </w:r>
                      </w:p>
                    </w:tc>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right w:val="single" w:sz="4"/>
                          <w:top w:val="single" w:sz="4"/>
                          <w:bottom w:val="single" w:sz="4"/>
                        </w:tcBorders>
                        <w:vAlign w:val="top"/>
                      </w:tcPr>
                      <w:p>
                        <w:pPr>
                          <w:widowControl w:val="0"/>
                          <w:rPr>
                            <w:sz w:val="10"/>
                            <w:szCs w:val="10"/>
                          </w:rPr>
                        </w:pPr>
                      </w:p>
                    </w:tc>
                  </w:tr>
                </w:tbl>
                <w:p>
                  <w:pPr>
                    <w:pStyle w:val="Style472"/>
                    <w:widowControl w:val="0"/>
                    <w:keepNext w:val="0"/>
                    <w:keepLines w:val="0"/>
                    <w:shd w:val="clear" w:color="auto" w:fill="auto"/>
                    <w:bidi w:val="0"/>
                    <w:jc w:val="left"/>
                    <w:spacing w:before="0" w:after="0" w:line="150" w:lineRule="exact"/>
                    <w:ind w:left="0" w:right="0" w:firstLine="0"/>
                  </w:pPr>
                  <w:r>
                    <w:rPr>
                      <w:rStyle w:val="CharStyle1087"/>
                    </w:rPr>
                    <w:t>Рис. 111. Магнитные моменты четно-нечетных (вверху) и нечетно-четных (внизу) ядер</w:t>
                  </w:r>
                </w:p>
                <w:p>
                  <w:pPr>
                    <w:pStyle w:val="Style1081"/>
                    <w:tabs>
                      <w:tab w:leader="none" w:pos="691" w:val="left"/>
                      <w:tab w:leader="none" w:pos="1402" w:val="left"/>
                      <w:tab w:leader="none" w:pos="2088" w:val="left"/>
                    </w:tabs>
                    <w:widowControl w:val="0"/>
                    <w:keepNext w:val="0"/>
                    <w:keepLines w:val="0"/>
                    <w:shd w:val="clear" w:color="auto" w:fill="auto"/>
                    <w:bidi w:val="0"/>
                    <w:spacing w:before="0" w:after="0" w:line="170" w:lineRule="exact"/>
                    <w:ind w:left="0" w:right="0" w:firstLine="0"/>
                  </w:pPr>
                  <w:r>
                    <w:rPr>
                      <w:lang w:val="ru-RU" w:eastAsia="ru-RU" w:bidi="ru-RU"/>
                      <w:w w:val="100"/>
                      <w:spacing w:val="0"/>
                      <w:color w:val="000000"/>
                      <w:position w:val="0"/>
                    </w:rPr>
                    <w:t>1/2</w:t>
                    <w:tab/>
                    <w:t>3/2</w:t>
                    <w:tab/>
                    <w:t>5/2</w:t>
                    <w:tab/>
                    <w:t>7/2 /вед.Й</w:t>
                  </w:r>
                </w:p>
                <w:p>
                  <w:pPr>
                    <w:widowControl w:val="0"/>
                    <w:rPr>
                      <w:sz w:val="2"/>
                      <w:szCs w:val="2"/>
                    </w:rPr>
                  </w:pPr>
                </w:p>
              </w:txbxContent>
            </v:textbox>
            <w10:wrap type="square" side="left" anchorx="margin"/>
          </v:shape>
        </w:pict>
      </w:r>
      <w:r>
        <w:rPr>
          <w:lang w:val="ru-RU" w:eastAsia="ru-RU" w:bidi="ru-RU"/>
          <w:w w:val="100"/>
          <w:spacing w:val="0"/>
          <w:color w:val="000000"/>
          <w:position w:val="0"/>
        </w:rPr>
        <w:t>1</w:t>
      </w:r>
    </w:p>
    <w:p>
      <w:pPr>
        <w:pStyle w:val="Style48"/>
        <w:numPr>
          <w:ilvl w:val="0"/>
          <w:numId w:val="191"/>
        </w:numPr>
        <w:widowControl w:val="0"/>
        <w:keepNext w:val="0"/>
        <w:keepLines w:val="0"/>
        <w:shd w:val="clear" w:color="auto" w:fill="auto"/>
        <w:bidi w:val="0"/>
        <w:jc w:val="both"/>
        <w:spacing w:before="0" w:after="0" w:line="418" w:lineRule="exact"/>
        <w:ind w:left="1500" w:right="4980" w:firstLine="40"/>
      </w:pPr>
      <w:r>
        <w:rPr>
          <w:lang w:val="ru-RU" w:eastAsia="ru-RU" w:bidi="ru-RU"/>
          <w:w w:val="100"/>
          <w:spacing w:val="0"/>
          <w:color w:val="000000"/>
          <w:position w:val="0"/>
        </w:rPr>
        <w:t xml:space="preserve"> -1 </w:t>
      </w:r>
      <w:r>
        <w:rPr>
          <w:rStyle w:val="CharStyle1115"/>
          <w:b/>
          <w:bCs/>
        </w:rPr>
        <w:t>-2</w:t>
      </w:r>
    </w:p>
    <w:p>
      <w:pPr>
        <w:pStyle w:val="Style48"/>
        <w:widowControl w:val="0"/>
        <w:keepNext w:val="0"/>
        <w:keepLines w:val="0"/>
        <w:shd w:val="clear" w:color="auto" w:fill="auto"/>
        <w:bidi w:val="0"/>
        <w:jc w:val="left"/>
        <w:spacing w:before="0" w:after="0" w:line="200" w:lineRule="exact"/>
        <w:ind w:left="720" w:right="0" w:firstLine="360"/>
      </w:pPr>
      <w:r>
        <w:rPr>
          <w:lang w:val="ru-RU" w:eastAsia="ru-RU" w:bidi="ru-RU"/>
          <w:w w:val="100"/>
          <w:spacing w:val="0"/>
          <w:color w:val="000000"/>
          <w:position w:val="0"/>
        </w:rPr>
        <w:t>И</w:t>
      </w:r>
    </w:p>
    <w:p>
      <w:pPr>
        <w:pStyle w:val="Style1112"/>
        <w:widowControl w:val="0"/>
        <w:keepNext w:val="0"/>
        <w:keepLines w:val="0"/>
        <w:shd w:val="clear" w:color="auto" w:fill="auto"/>
        <w:bidi w:val="0"/>
        <w:jc w:val="left"/>
        <w:spacing w:before="0" w:after="24" w:line="154" w:lineRule="exact"/>
        <w:ind w:left="720" w:right="4980" w:firstLine="0"/>
      </w:pPr>
      <w:r>
        <w:rPr>
          <w:lang w:val="ru-RU" w:eastAsia="ru-RU" w:bidi="ru-RU"/>
          <w:w w:val="100"/>
          <w:spacing w:val="0"/>
          <w:color w:val="000000"/>
          <w:position w:val="0"/>
        </w:rPr>
        <w:t>в ядерных магнетонах</w:t>
      </w:r>
    </w:p>
    <w:p>
      <w:pPr>
        <w:pStyle w:val="Style1112"/>
        <w:widowControl w:val="0"/>
        <w:keepNext w:val="0"/>
        <w:keepLines w:val="0"/>
        <w:shd w:val="clear" w:color="auto" w:fill="auto"/>
        <w:bidi w:val="0"/>
        <w:jc w:val="right"/>
        <w:spacing w:before="0" w:after="0" w:line="274" w:lineRule="exact"/>
        <w:ind w:left="0" w:right="4980" w:firstLine="0"/>
      </w:pPr>
      <w:r>
        <w:rPr>
          <w:lang w:val="ru-RU" w:eastAsia="ru-RU" w:bidi="ru-RU"/>
          <w:w w:val="100"/>
          <w:spacing w:val="0"/>
          <w:color w:val="000000"/>
          <w:position w:val="0"/>
        </w:rPr>
        <w:t>5</w:t>
      </w:r>
    </w:p>
    <w:p>
      <w:pPr>
        <w:pStyle w:val="Style1112"/>
        <w:widowControl w:val="0"/>
        <w:keepNext w:val="0"/>
        <w:keepLines w:val="0"/>
        <w:shd w:val="clear" w:color="auto" w:fill="auto"/>
        <w:bidi w:val="0"/>
        <w:jc w:val="right"/>
        <w:spacing w:before="0" w:after="0" w:line="274" w:lineRule="exact"/>
        <w:ind w:left="0" w:right="4980" w:firstLine="0"/>
      </w:pPr>
      <w:r>
        <w:rPr>
          <w:lang w:val="ru-RU" w:eastAsia="ru-RU" w:bidi="ru-RU"/>
          <w:w w:val="100"/>
          <w:spacing w:val="0"/>
          <w:color w:val="000000"/>
          <w:position w:val="0"/>
        </w:rPr>
        <w:t>4</w:t>
      </w:r>
    </w:p>
    <w:p>
      <w:pPr>
        <w:pStyle w:val="Style48"/>
        <w:widowControl w:val="0"/>
        <w:keepNext w:val="0"/>
        <w:keepLines w:val="0"/>
        <w:shd w:val="clear" w:color="auto" w:fill="auto"/>
        <w:bidi w:val="0"/>
        <w:jc w:val="left"/>
        <w:spacing w:before="0" w:after="0" w:line="274" w:lineRule="exact"/>
        <w:ind w:left="1500" w:right="0" w:firstLine="0"/>
      </w:pPr>
      <w:r>
        <w:rPr>
          <w:lang w:val="ru-RU" w:eastAsia="ru-RU" w:bidi="ru-RU"/>
          <w:w w:val="100"/>
          <w:spacing w:val="0"/>
          <w:color w:val="000000"/>
          <w:position w:val="0"/>
        </w:rPr>
        <w:t>3</w:t>
      </w:r>
    </w:p>
    <w:p>
      <w:pPr>
        <w:pStyle w:val="Style1116"/>
        <w:widowControl w:val="0"/>
        <w:keepNext w:val="0"/>
        <w:keepLines w:val="0"/>
        <w:shd w:val="clear" w:color="auto" w:fill="auto"/>
        <w:bidi w:val="0"/>
        <w:spacing w:before="0" w:after="0"/>
        <w:ind w:left="0" w:right="4980" w:firstLine="0"/>
      </w:pPr>
      <w:r>
        <w:rPr>
          <w:lang w:val="ru-RU" w:eastAsia="ru-RU" w:bidi="ru-RU"/>
          <w:w w:val="100"/>
          <w:spacing w:val="0"/>
          <w:color w:val="000000"/>
          <w:position w:val="0"/>
        </w:rPr>
        <w:t>2</w:t>
      </w:r>
    </w:p>
    <w:p>
      <w:pPr>
        <w:pStyle w:val="Style48"/>
        <w:numPr>
          <w:ilvl w:val="0"/>
          <w:numId w:val="191"/>
        </w:numPr>
        <w:widowControl w:val="0"/>
        <w:keepNext w:val="0"/>
        <w:keepLines w:val="0"/>
        <w:shd w:val="clear" w:color="auto" w:fill="auto"/>
        <w:bidi w:val="0"/>
        <w:jc w:val="right"/>
        <w:spacing w:before="0" w:after="155" w:line="269" w:lineRule="exact"/>
        <w:ind w:left="1500" w:right="4980" w:firstLine="0"/>
      </w:pPr>
      <w:r>
        <w:rPr>
          <w:lang w:val="ru-RU" w:eastAsia="ru-RU" w:bidi="ru-RU"/>
          <w:w w:val="100"/>
          <w:spacing w:val="0"/>
          <w:color w:val="000000"/>
          <w:position w:val="0"/>
        </w:rPr>
        <w:t xml:space="preserve"> О</w:t>
      </w:r>
    </w:p>
    <w:p>
      <w:pPr>
        <w:pStyle w:val="Style315"/>
        <w:widowControl w:val="0"/>
        <w:keepNext w:val="0"/>
        <w:keepLines w:val="0"/>
        <w:shd w:val="clear" w:color="auto" w:fill="auto"/>
        <w:bidi w:val="0"/>
        <w:jc w:val="both"/>
        <w:spacing w:before="0" w:after="165" w:line="226" w:lineRule="exact"/>
        <w:ind w:left="0" w:right="160" w:firstLine="0"/>
      </w:pPr>
      <w:r>
        <w:rPr>
          <w:rStyle w:val="CharStyle581"/>
        </w:rPr>
        <w:t>это в большинство случаев не так. хотя все данные лежат внутри кри</w:t>
        <w:t>вых Шмидта. В ряде случаев улучшить согласие теоретических значе</w:t>
        <w:t>ний магнитных моментов можно путем учета спин-орбиталыгого взаи</w:t>
        <w:t>модействия. в ряде случаев улучшение дает использование коллектив</w:t>
        <w:t>ной модели ядра. Тем не менее, полного согласия с экспериментом в настоящее время добиться не удается.</w:t>
      </w:r>
    </w:p>
    <w:p>
      <w:pPr>
        <w:pStyle w:val="Style315"/>
        <w:widowControl w:val="0"/>
        <w:keepNext w:val="0"/>
        <w:keepLines w:val="0"/>
        <w:shd w:val="clear" w:color="auto" w:fill="auto"/>
        <w:bidi w:val="0"/>
        <w:jc w:val="both"/>
        <w:spacing w:before="0" w:after="89" w:line="170" w:lineRule="exact"/>
        <w:ind w:left="0" w:right="0" w:firstLine="340"/>
      </w:pPr>
      <w:r>
        <w:rPr>
          <w:rStyle w:val="CharStyle581"/>
        </w:rPr>
        <w:t>Приложение II</w:t>
      </w:r>
    </w:p>
    <w:p>
      <w:pPr>
        <w:pStyle w:val="Style315"/>
        <w:widowControl w:val="0"/>
        <w:keepNext w:val="0"/>
        <w:keepLines w:val="0"/>
        <w:shd w:val="clear" w:color="auto" w:fill="auto"/>
        <w:bidi w:val="0"/>
        <w:jc w:val="both"/>
        <w:spacing w:before="0" w:after="45" w:line="170" w:lineRule="exact"/>
        <w:ind w:left="0" w:right="0" w:firstLine="340"/>
      </w:pPr>
      <w:r>
        <w:rPr>
          <w:rStyle w:val="CharStyle581"/>
        </w:rPr>
        <w:t>Форма линии ЯМР при сканировании магнитного поля</w:t>
      </w:r>
    </w:p>
    <w:p>
      <w:pPr>
        <w:pStyle w:val="Style315"/>
        <w:widowControl w:val="0"/>
        <w:keepNext w:val="0"/>
        <w:keepLines w:val="0"/>
        <w:shd w:val="clear" w:color="auto" w:fill="auto"/>
        <w:bidi w:val="0"/>
        <w:jc w:val="both"/>
        <w:spacing w:before="0" w:after="0" w:line="226" w:lineRule="exact"/>
        <w:ind w:left="0" w:right="160" w:firstLine="340"/>
      </w:pPr>
      <w:r>
        <w:rPr>
          <w:rStyle w:val="CharStyle581"/>
        </w:rPr>
        <w:t>Характерной особенностью экспериментов по ядерному магнитно</w:t>
        <w:t>му резонансному поглощению является то. что резонансные эффекты обнаруживаются по их действию на контур, создающий радиочастот</w:t>
        <w:t>ное поле.</w:t>
      </w:r>
    </w:p>
    <w:p>
      <w:pPr>
        <w:pStyle w:val="Style315"/>
        <w:widowControl w:val="0"/>
        <w:keepNext w:val="0"/>
        <w:keepLines w:val="0"/>
        <w:shd w:val="clear" w:color="auto" w:fill="auto"/>
        <w:bidi w:val="0"/>
        <w:jc w:val="both"/>
        <w:spacing w:before="0" w:after="0" w:line="226" w:lineRule="exact"/>
        <w:ind w:left="0" w:right="160" w:firstLine="340"/>
      </w:pPr>
      <w:r>
        <w:rPr>
          <w:rStyle w:val="CharStyle581"/>
        </w:rPr>
        <w:t>Рассмотрим для иллюстрации самую простую схему по наблюде</w:t>
        <w:t>нию ЯМР радиочастотный контур, в катушку индуктивности ко</w:t>
        <w:t>торого вставлен исследуемый образец (пусть, для определенности, это будет вода в запаянной стеклянной ампуле), является частью генера</w:t>
        <w:t>тора. Катушка с образцом расположена в постоянном магнитном по</w:t>
        <w:t xml:space="preserve">ле </w:t>
      </w:r>
      <w:r>
        <w:rPr>
          <w:rStyle w:val="CharStyle580"/>
          <w:lang w:val="ru-RU" w:eastAsia="ru-RU" w:bidi="ru-RU"/>
        </w:rPr>
        <w:t>Н</w:t>
      </w:r>
      <w:r>
        <w:rPr>
          <w:rStyle w:val="CharStyle580"/>
          <w:lang w:val="ru-RU" w:eastAsia="ru-RU" w:bidi="ru-RU"/>
          <w:vertAlign w:val="subscript"/>
        </w:rPr>
        <w:t>0</w:t>
      </w:r>
      <w:r>
        <w:rPr>
          <w:rStyle w:val="CharStyle580"/>
          <w:lang w:val="ru-RU" w:eastAsia="ru-RU" w:bidi="ru-RU"/>
        </w:rPr>
        <w:t>.</w:t>
      </w:r>
      <w:r>
        <w:rPr>
          <w:rStyle w:val="CharStyle581"/>
        </w:rPr>
        <w:t xml:space="preserve"> При резонансе поглощение энергии радиочастотных колебаний протонами приводит к уменьшению добротности </w:t>
      </w:r>
      <w:r>
        <w:rPr>
          <w:rStyle w:val="CharStyle580"/>
        </w:rPr>
        <w:t>Q,</w:t>
      </w:r>
      <w:r>
        <w:rPr>
          <w:rStyle w:val="CharStyle581"/>
          <w:lang w:val="en-US" w:eastAsia="en-US" w:bidi="en-US"/>
        </w:rPr>
        <w:t xml:space="preserve"> </w:t>
      </w:r>
      <w:r>
        <w:rPr>
          <w:rStyle w:val="CharStyle581"/>
        </w:rPr>
        <w:t>что приводит к уменьшению напряжения радиочастоты на контуре.</w:t>
      </w:r>
      <w:r>
        <w:br w:type="page"/>
      </w:r>
    </w:p>
    <w:p>
      <w:pPr>
        <w:pStyle w:val="Style315"/>
        <w:tabs>
          <w:tab w:leader="none" w:pos="4387" w:val="left"/>
        </w:tabs>
        <w:widowControl w:val="0"/>
        <w:keepNext w:val="0"/>
        <w:keepLines w:val="0"/>
        <w:shd w:val="clear" w:color="auto" w:fill="auto"/>
        <w:bidi w:val="0"/>
        <w:jc w:val="both"/>
        <w:spacing w:before="0" w:after="0" w:line="226" w:lineRule="exact"/>
        <w:ind w:left="0" w:right="0" w:firstLine="340"/>
      </w:pPr>
      <w:r>
        <w:rPr>
          <w:rStyle w:val="CharStyle581"/>
        </w:rPr>
        <w:t>Следует подчеркнуть еще одну особенность ЯМР. Известно, что при термодинамическом равновесии атомы распределены по отдель</w:t>
        <w:t>ным возможным энергетическим состояниям согласно функции Больц</w:t>
        <w:t xml:space="preserve">мана: заселенности уровней пропорциональны </w:t>
      </w:r>
      <w:r>
        <w:rPr>
          <w:rStyle w:val="CharStyle581"/>
          <w:lang w:val="en-US" w:eastAsia="en-US" w:bidi="en-US"/>
        </w:rPr>
        <w:t>exp(-hv/k</w:t>
      </w:r>
      <w:r>
        <w:rPr>
          <w:rStyle w:val="CharStyle581"/>
          <w:lang w:val="en-US" w:eastAsia="en-US" w:bidi="en-US"/>
          <w:vertAlign w:val="subscript"/>
        </w:rPr>
        <w:t>B</w:t>
      </w:r>
      <w:r>
        <w:rPr>
          <w:rStyle w:val="CharStyle581"/>
          <w:lang w:val="en-US" w:eastAsia="en-US" w:bidi="en-US"/>
        </w:rPr>
        <w:t>T</w:t>
      </w:r>
      <w:r>
        <w:rPr>
          <w:rStyle w:val="CharStyle580"/>
          <w:lang w:val="ru-RU" w:eastAsia="ru-RU" w:bidi="ru-RU"/>
        </w:rPr>
        <w:t>).</w:t>
      </w:r>
      <w:r>
        <w:rPr>
          <w:rStyle w:val="CharStyle581"/>
        </w:rPr>
        <w:t xml:space="preserve"> В ра</w:t>
        <w:t>диочастотной области при обычных температурах показатель экспо</w:t>
        <w:t xml:space="preserve">ненты </w:t>
      </w:r>
      <w:r>
        <w:rPr>
          <w:rStyle w:val="CharStyle581"/>
          <w:lang w:val="en-US" w:eastAsia="en-US" w:bidi="en-US"/>
        </w:rPr>
        <w:t>hv/k</w:t>
      </w:r>
      <w:r>
        <w:rPr>
          <w:rStyle w:val="CharStyle581"/>
          <w:lang w:val="en-US" w:eastAsia="en-US" w:bidi="en-US"/>
          <w:vertAlign w:val="subscript"/>
        </w:rPr>
        <w:t>E</w:t>
      </w:r>
      <w:r>
        <w:rPr>
          <w:rStyle w:val="CharStyle581"/>
          <w:lang w:val="en-US" w:eastAsia="en-US" w:bidi="en-US"/>
        </w:rPr>
        <w:t xml:space="preserve">T </w:t>
      </w:r>
      <w:r>
        <w:rPr>
          <w:rStyle w:val="CharStyle581"/>
        </w:rPr>
        <w:t>^ 1</w:t>
        <w:tab/>
      </w:r>
      <w:r>
        <w:rPr>
          <w:rStyle w:val="CharStyle581"/>
          <w:lang w:val="en-US" w:eastAsia="en-US" w:bidi="en-US"/>
        </w:rPr>
        <w:t xml:space="preserve">v </w:t>
      </w:r>
      <w:r>
        <w:rPr>
          <w:rStyle w:val="CharStyle581"/>
        </w:rPr>
        <w:t>= 30 МГц и комнат</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ной температуре он равен 5 • 10</w:t>
      </w:r>
      <w:r>
        <w:rPr>
          <w:rStyle w:val="CharStyle581"/>
          <w:vertAlign w:val="superscript"/>
        </w:rPr>
        <w:t>-6</w:t>
      </w:r>
      <w:r>
        <w:rPr>
          <w:rStyle w:val="CharStyle581"/>
        </w:rPr>
        <w:t>. Поэтому разность заселенностей соседних состояний, определяющая амплитуду резонансного поглоще</w:t>
        <w:t xml:space="preserve">ния. всегда очень мала. Это накладывает определенные трудности при экспериментальном наблюдении ЯМР. Кроме того, еще раз напомним, что поглощаться могут только </w:t>
      </w:r>
      <w:r>
        <w:rPr>
          <w:rStyle w:val="CharStyle581"/>
          <w:lang w:val="en-US" w:eastAsia="en-US" w:bidi="en-US"/>
        </w:rPr>
        <w:t xml:space="preserve">M </w:t>
      </w:r>
      <w:r>
        <w:rPr>
          <w:rStyle w:val="CharStyle581"/>
        </w:rPr>
        <w:t>1-кванты, что также уменьшает эф</w:t>
        <w:t>фект резонансного поглощения.</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Чтобы обнаружить резонансное поглощение, обычно измерения проводят при постоянной частоте, а постоянное магнитное поле при помощи вспомогательных катушек модулируют полем небольшой ча</w:t>
        <w:t>стоты с амплитудой в несколько эрстед. Если среднее значение маг</w:t>
        <w:t>нитного поля совпадает с резонансным значением, то поле дважды за период проходит через резонансное значение, производя амплитуд</w:t>
        <w:t>ную модуляцию несущей радиочастоты. После детектирования сигнал усиливается и наблюдается на экране осциллографа, развертка луча которого синхронизирована с модуляцией. Таким образом мы визу</w:t>
        <w:t>ально наблюдаем на экране линию поглощения, как это показано на рис. 6 в описании работы 10.2. Такая картина наблюдается при так называемом «медленном прохождении через резонанс».</w:t>
      </w:r>
    </w:p>
    <w:p>
      <w:pPr>
        <w:pStyle w:val="Style315"/>
        <w:widowControl w:val="0"/>
        <w:keepNext w:val="0"/>
        <w:keepLines w:val="0"/>
        <w:shd w:val="clear" w:color="auto" w:fill="auto"/>
        <w:bidi w:val="0"/>
        <w:jc w:val="both"/>
        <w:spacing w:before="0" w:after="165" w:line="226" w:lineRule="exact"/>
        <w:ind w:left="0" w:right="0" w:firstLine="340"/>
      </w:pPr>
      <w:r>
        <w:rPr>
          <w:rStyle w:val="CharStyle581"/>
        </w:rPr>
        <w:t>Чтобы на осциллографе правильно воспроизводилась линия погло</w:t>
        <w:t>щения, необходимо соблюдение двух условий. Во-первых, постоянное магнитное поле должно быть очень однородным, так как естественная ширина линии ЯМР может быть очень мала (например, для жидко</w:t>
        <w:t>стей она составляет несколько миллиэрстед). Из-за неоднородности магнитного поля в разных частях жидкости резонанс будет наблю</w:t>
        <w:t>даться в разные времена развертки магнитного поля и мы будем на</w:t>
        <w:t>блюдать на экране более широкую линию. Во-вторых, изменение маг</w:t>
        <w:t>нитного поля должно происходить столь медленно, чтобы в каждый момент времени у нас успевали устанавливаться колебания контура в новых условиях (при новой величине добротности). Это условие вы</w:t>
        <w:t>глядит так:</w:t>
      </w:r>
    </w:p>
    <w:p>
      <w:pPr>
        <w:pStyle w:val="Style315"/>
        <w:tabs>
          <w:tab w:leader="none" w:pos="5930" w:val="left"/>
        </w:tabs>
        <w:widowControl w:val="0"/>
        <w:keepNext w:val="0"/>
        <w:keepLines w:val="0"/>
        <w:shd w:val="clear" w:color="auto" w:fill="auto"/>
        <w:bidi w:val="0"/>
        <w:jc w:val="both"/>
        <w:spacing w:before="0" w:after="225" w:line="170" w:lineRule="exact"/>
        <w:ind w:left="2460" w:right="0" w:firstLine="0"/>
      </w:pPr>
      <w:r>
        <w:rPr>
          <w:rStyle w:val="CharStyle581"/>
        </w:rPr>
        <w:t>^«|у|(5Я</w:t>
      </w:r>
      <w:r>
        <w:rPr>
          <w:rStyle w:val="CharStyle581"/>
          <w:vertAlign w:val="subscript"/>
        </w:rPr>
        <w:t>0</w:t>
      </w:r>
      <w:r>
        <w:rPr>
          <w:rStyle w:val="CharStyle581"/>
        </w:rPr>
        <w:t>)</w:t>
      </w:r>
      <w:r>
        <w:rPr>
          <w:rStyle w:val="CharStyle581"/>
          <w:vertAlign w:val="superscript"/>
        </w:rPr>
        <w:t>2</w:t>
      </w:r>
      <w:r>
        <w:rPr>
          <w:rStyle w:val="CharStyle581"/>
        </w:rPr>
        <w:t>,</w:t>
        <w:tab/>
        <w:t>(П23)</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где 6Но — ширина линии, измеренная в единицах поля.</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Если приведенное выше условие не удовлетворяется, то будут на</w:t>
        <w:t>блюдаться неустановившиеся процессы (колебания), как это имеет ме</w:t>
        <w:t>сто в используемом в данной работе промышленном детекторе ЯМР и показано на рис. П2а. Эта линия поглощения соответствует резонансу</w:t>
      </w:r>
      <w:r>
        <w:br w:type="page"/>
      </w:r>
    </w:p>
    <w:p>
      <w:pPr>
        <w:pStyle w:val="Style315"/>
        <w:widowControl w:val="0"/>
        <w:keepNext w:val="0"/>
        <w:keepLines w:val="0"/>
        <w:shd w:val="clear" w:color="auto" w:fill="auto"/>
        <w:bidi w:val="0"/>
        <w:jc w:val="both"/>
        <w:spacing w:before="0" w:after="0" w:line="226" w:lineRule="exact"/>
        <w:ind w:left="3300" w:right="0" w:firstLine="0"/>
      </w:pPr>
      <w:r>
        <w:rPr>
          <w:rStyle w:val="CharStyle581"/>
        </w:rPr>
        <w:t>протонах воды в поло с неоднород</w:t>
        <w:t>ностью вдоль образца, равной 0</w:t>
      </w:r>
      <w:r>
        <w:rPr>
          <w:rStyle w:val="CharStyle1101"/>
        </w:rPr>
        <w:t>,</w:t>
      </w:r>
      <w:r>
        <w:rPr>
          <w:rStyle w:val="CharStyle581"/>
        </w:rPr>
        <w:t>02% на 1 см.</w:t>
      </w:r>
    </w:p>
    <w:p>
      <w:pPr>
        <w:pStyle w:val="Style315"/>
        <w:widowControl w:val="0"/>
        <w:keepNext w:val="0"/>
        <w:keepLines w:val="0"/>
        <w:shd w:val="clear" w:color="auto" w:fill="auto"/>
        <w:bidi w:val="0"/>
        <w:jc w:val="both"/>
        <w:spacing w:before="0" w:after="0" w:line="226" w:lineRule="exact"/>
        <w:ind w:left="3300" w:right="0" w:firstLine="280"/>
      </w:pPr>
      <w:r>
        <w:pict>
          <v:shape id="_x0000_s1939" type="#_x0000_t75" style="position:absolute;margin-left:4.1pt;margin-top:0.5pt;width:146.9pt;height:101.3pt;z-index:-125828756;mso-wrap-distance-left:5.pt;mso-wrap-distance-top:30.6pt;mso-wrap-distance-right:14.4pt;mso-wrap-distance-bottom:1.2pt;mso-position-horizontal-relative:margin" wrapcoords="0 0 21600 0 21600 21600 0 21600 0 0">
            <v:imagedata r:id="rId529" r:href="rId530"/>
            <w10:wrap type="square" side="right" anchorx="margin"/>
          </v:shape>
        </w:pict>
      </w:r>
      <w:r>
        <w:rPr>
          <w:rStyle w:val="CharStyle581"/>
        </w:rPr>
        <w:t>Для иллюстрации влияния неод</w:t>
        <w:t>нородности магнитного на наблю</w:t>
        <w:t>даемую картину поглощения, на рис. П2б, приведен резонанс на том же веществе, но в поле с худшей относительной неоднородностью</w:t>
      </w:r>
    </w:p>
    <w:p>
      <w:pPr>
        <w:pStyle w:val="Style315"/>
        <w:tabs>
          <w:tab w:leader="none" w:pos="3574" w:val="left"/>
        </w:tabs>
        <w:widowControl w:val="0"/>
        <w:keepNext w:val="0"/>
        <w:keepLines w:val="0"/>
        <w:shd w:val="clear" w:color="auto" w:fill="auto"/>
        <w:bidi w:val="0"/>
        <w:jc w:val="both"/>
        <w:spacing w:before="0" w:after="0" w:line="226" w:lineRule="exact"/>
        <w:ind w:left="3300" w:right="0" w:firstLine="0"/>
      </w:pPr>
      <w:r>
        <w:rPr>
          <w:rStyle w:val="CharStyle581"/>
        </w:rPr>
        <w:t>O</w:t>
      </w:r>
      <w:r>
        <w:rPr>
          <w:rStyle w:val="CharStyle1101"/>
        </w:rPr>
        <w:t>,</w:t>
      </w:r>
      <w:r>
        <w:rPr>
          <w:rStyle w:val="CharStyle1118"/>
          <w:lang w:val="ru-RU" w:eastAsia="ru-RU" w:bidi="ru-RU"/>
        </w:rPr>
        <w:tab/>
      </w:r>
      <w:r>
        <w:rPr>
          <w:rStyle w:val="CharStyle581"/>
        </w:rPr>
        <w:t>05</w:t>
      </w:r>
    </w:p>
    <w:p>
      <w:pPr>
        <w:pStyle w:val="Style315"/>
        <w:widowControl w:val="0"/>
        <w:keepNext w:val="0"/>
        <w:keepLines w:val="0"/>
        <w:shd w:val="clear" w:color="auto" w:fill="auto"/>
        <w:bidi w:val="0"/>
        <w:jc w:val="both"/>
        <w:spacing w:before="0" w:after="0" w:line="226" w:lineRule="exact"/>
        <w:ind w:left="0" w:right="0" w:firstLine="3580"/>
      </w:pPr>
      <w:r>
        <w:pict>
          <v:shape id="_x0000_s1940" type="#_x0000_t202" style="position:absolute;margin-left:12.95pt;margin-top:23.5pt;width:124.3pt;height:25.9pt;z-index:-125828755;mso-wrap-distance-left:5.pt;mso-wrap-distance-top:1.2pt;mso-wrap-distance-right:5.05pt;mso-wrap-distance-bottom:24.7pt;mso-position-horizontal-relative:margin" wrapcoords="1765 0 20048 0 20048 7622 21600 12007 21600 21600 0 21600 0 12007 1765 7622 1765 0" filled="f" stroked="f">
            <v:textbox style="mso-fit-shape-to-text:t" inset="0,0,0,0">
              <w:txbxContent>
                <w:p>
                  <w:pPr>
                    <w:framePr w:h="518" w:hSpace="101" w:vSpace="24" w:wrap="around" w:vAnchor="text" w:hAnchor="margin" w:x="260" w:y="471"/>
                    <w:widowControl w:val="0"/>
                    <w:jc w:val="center"/>
                    <w:rPr>
                      <w:sz w:val="2"/>
                      <w:szCs w:val="2"/>
                    </w:rPr>
                  </w:pPr>
                  <w:r>
                    <w:pict>
                      <v:shape id="_x0000_s1941" type="#_x0000_t75" style="width:124pt;height:26pt;">
                        <v:imagedata r:id="rId531" r:href="rId532"/>
                      </v:shape>
                    </w:pict>
                  </w:r>
                </w:p>
                <w:p>
                  <w:pPr>
                    <w:pStyle w:val="Style226"/>
                    <w:widowControl w:val="0"/>
                    <w:keepNext w:val="0"/>
                    <w:keepLines w:val="0"/>
                    <w:shd w:val="clear" w:color="auto" w:fill="auto"/>
                    <w:bidi w:val="0"/>
                    <w:spacing w:before="0" w:after="0" w:line="226" w:lineRule="exact"/>
                    <w:ind w:left="0" w:right="0" w:firstLine="0"/>
                  </w:pPr>
                  <w:r>
                    <w:rPr>
                      <w:rStyle w:val="CharStyle228"/>
                    </w:rPr>
                    <w:t>Рис. 112. Форма ЯМР при скаииро- ваииц в достаточно однородном ноле (а) и в менее однородном (б)</w:t>
                  </w:r>
                </w:p>
              </w:txbxContent>
            </v:textbox>
            <w10:wrap type="square" side="right" anchorx="margin"/>
          </v:shape>
        </w:pict>
      </w:r>
      <w:r>
        <w:rPr>
          <w:rStyle w:val="CharStyle581"/>
        </w:rPr>
        <w:t xml:space="preserve">Рассмотрим более подробно, как возникают колебания на линии поглощения, которые называются «вигли» </w:t>
      </w:r>
      <w:r>
        <w:rPr>
          <w:rStyle w:val="CharStyle581"/>
          <w:lang w:val="en-US" w:eastAsia="en-US" w:bidi="en-US"/>
        </w:rPr>
        <w:t xml:space="preserve">(wiggles), </w:t>
      </w:r>
      <w:r>
        <w:rPr>
          <w:rStyle w:val="CharStyle581"/>
        </w:rPr>
        <w:t>так их назва</w:t>
        <w:t>ли Н. Бломберген, Э. Парселл и</w:t>
      </w:r>
    </w:p>
    <w:p>
      <w:pPr>
        <w:pStyle w:val="Style315"/>
        <w:tabs>
          <w:tab w:leader="none" w:pos="3524" w:val="left"/>
        </w:tabs>
        <w:widowControl w:val="0"/>
        <w:keepNext w:val="0"/>
        <w:keepLines w:val="0"/>
        <w:shd w:val="clear" w:color="auto" w:fill="auto"/>
        <w:bidi w:val="0"/>
        <w:jc w:val="both"/>
        <w:spacing w:before="0" w:after="0" w:line="226" w:lineRule="exact"/>
        <w:ind w:left="0" w:right="0" w:firstLine="0"/>
      </w:pPr>
      <w:r>
        <w:rPr>
          <w:rStyle w:val="CharStyle581"/>
        </w:rPr>
        <w:t>P.</w:t>
        <w:tab/>
        <w:t xml:space="preserve">Паунд. В магнитном поле ядра прецессируют с угловой частотой </w:t>
      </w:r>
      <w:r>
        <w:rPr>
          <w:rStyle w:val="CharStyle580"/>
          <w:lang w:val="ru-RU" w:eastAsia="ru-RU" w:bidi="ru-RU"/>
        </w:rPr>
        <w:t>у Но</w:t>
      </w:r>
      <w:r>
        <w:rPr>
          <w:rStyle w:val="CharStyle581"/>
        </w:rPr>
        <w:t xml:space="preserve"> где </w:t>
      </w:r>
      <w:r>
        <w:rPr>
          <w:rStyle w:val="CharStyle581"/>
          <w:lang w:val="en-US" w:eastAsia="en-US" w:bidi="en-US"/>
        </w:rPr>
        <w:t xml:space="preserve">Y </w:t>
      </w:r>
      <w:r>
        <w:rPr>
          <w:rStyle w:val="CharStyle581"/>
        </w:rPr>
        <w:t>— их гиромагнитное от</w:t>
        <w:t>ношение. Когда Но достигает зна</w:t>
        <w:t>чения, соответствующего резонансу часто</w:t>
        <w:t xml:space="preserve">ты прецессии ядер с электромагнитным излучением частоты </w:t>
      </w:r>
      <w:r>
        <w:rPr>
          <w:rStyle w:val="CharStyle581"/>
          <w:lang w:val="en-US" w:eastAsia="en-US" w:bidi="en-US"/>
        </w:rPr>
        <w:t xml:space="preserve">Vo </w:t>
      </w:r>
      <w:r>
        <w:rPr>
          <w:rStyle w:val="CharStyle581"/>
        </w:rPr>
        <w:t>гене</w:t>
        <w:t>ратора, ядерные моменты прецессируют в фазе с радиочастотным по</w:t>
        <w:t>лем. Но когда величина Н</w:t>
      </w:r>
      <w:r>
        <w:rPr>
          <w:rStyle w:val="CharStyle581"/>
          <w:vertAlign w:val="subscript"/>
        </w:rPr>
        <w:t>0</w:t>
      </w:r>
      <w:r>
        <w:rPr>
          <w:rStyle w:val="CharStyle581"/>
        </w:rPr>
        <w:t xml:space="preserve"> переходит за резонансное значение, ядра все еще продолжают прецессировать с угловой частотой </w:t>
      </w:r>
      <w:r>
        <w:rPr>
          <w:rStyle w:val="CharStyle580"/>
          <w:lang w:val="ru-RU" w:eastAsia="ru-RU" w:bidi="ru-RU"/>
        </w:rPr>
        <w:t>уН</w:t>
      </w:r>
      <w:r>
        <w:rPr>
          <w:rStyle w:val="CharStyle580"/>
          <w:lang w:val="ru-RU" w:eastAsia="ru-RU" w:bidi="ru-RU"/>
          <w:vertAlign w:val="subscript"/>
        </w:rPr>
        <w:t>0</w:t>
      </w:r>
      <w:r>
        <w:rPr>
          <w:rStyle w:val="CharStyle580"/>
          <w:lang w:val="ru-RU" w:eastAsia="ru-RU" w:bidi="ru-RU"/>
        </w:rPr>
        <w:t>,</w:t>
      </w:r>
      <w:r>
        <w:rPr>
          <w:rStyle w:val="CharStyle581"/>
        </w:rPr>
        <w:t xml:space="preserve"> если мы не изменяем достаточно медленно магнитное поле, и частота сигна</w:t>
        <w:t xml:space="preserve">ла ядерной индукции, наводимая в катушке контура, уже не равна </w:t>
      </w:r>
      <w:r>
        <w:rPr>
          <w:rStyle w:val="CharStyle581"/>
          <w:lang w:val="en-US" w:eastAsia="en-US" w:bidi="en-US"/>
        </w:rPr>
        <w:t>v</w:t>
      </w:r>
      <w:r>
        <w:rPr>
          <w:rStyle w:val="CharStyle581"/>
          <w:lang w:val="en-US" w:eastAsia="en-US" w:bidi="en-US"/>
          <w:vertAlign w:val="subscript"/>
        </w:rPr>
        <w:t>0</w:t>
      </w:r>
      <w:r>
        <w:rPr>
          <w:rStyle w:val="CharStyle581"/>
          <w:lang w:val="en-US" w:eastAsia="en-US" w:bidi="en-US"/>
        </w:rPr>
        <w:t xml:space="preserve">. </w:t>
      </w:r>
      <w:r>
        <w:rPr>
          <w:rStyle w:val="CharStyle581"/>
        </w:rPr>
        <w:t>Поэтому происходят биения между сигналом индукции и радиоча</w:t>
        <w:t>стотным сигналом, это и наблюдается при быстром проходе резонанса. Биения существуют до тех пор, пока фазы прецессии всех ядерных мо</w:t>
        <w:t>ментов совпадают, и результирующий переменный магнитный момент имеет заметную величину. Когерентность прецессии различных ядер</w:t>
        <w:t xml:space="preserve">ных моментов сохраняются в течение времени порядка </w:t>
      </w:r>
      <w:r>
        <w:rPr>
          <w:rStyle w:val="CharStyle581"/>
          <w:lang w:val="en-US" w:eastAsia="en-US" w:bidi="en-US"/>
        </w:rPr>
        <w:t>T</w:t>
      </w:r>
      <w:r>
        <w:rPr>
          <w:rStyle w:val="CharStyle1111"/>
          <w:lang w:val="en-US" w:eastAsia="en-US" w:bidi="en-US"/>
        </w:rPr>
        <w:t>2</w:t>
      </w:r>
      <w:r>
        <w:rPr>
          <w:rStyle w:val="CharStyle581"/>
          <w:lang w:val="en-US" w:eastAsia="en-US" w:bidi="en-US"/>
        </w:rPr>
        <w:t xml:space="preserve">, </w:t>
      </w:r>
      <w:r>
        <w:rPr>
          <w:rStyle w:val="CharStyle581"/>
        </w:rPr>
        <w:t>которое характеризует время спин-спиновой релаксации, т. е. является резуль</w:t>
        <w:t>татом взаимодействия спинов соседних ядер (это диполь-дипольное взаимодействие).</w:t>
      </w:r>
    </w:p>
    <w:p>
      <w:pPr>
        <w:pStyle w:val="Style315"/>
        <w:widowControl w:val="0"/>
        <w:keepNext w:val="0"/>
        <w:keepLines w:val="0"/>
        <w:shd w:val="clear" w:color="auto" w:fill="auto"/>
        <w:bidi w:val="0"/>
        <w:jc w:val="both"/>
        <w:spacing w:before="0" w:after="0" w:line="226" w:lineRule="exact"/>
        <w:ind w:left="0" w:right="200" w:firstLine="380"/>
      </w:pPr>
      <w:r>
        <w:rPr>
          <w:rStyle w:val="CharStyle581"/>
        </w:rPr>
        <w:t>Причина спин-спиновой релаксации заключается в том, что каж</w:t>
        <w:t>дый ядерный магнитный момент находится не только в приложен</w:t>
        <w:t xml:space="preserve">ном постоянном магнитном поле </w:t>
      </w:r>
      <w:r>
        <w:rPr>
          <w:rStyle w:val="CharStyle1101"/>
        </w:rPr>
        <w:t>Н</w:t>
      </w:r>
      <w:r>
        <w:rPr>
          <w:rStyle w:val="CharStyle581"/>
        </w:rPr>
        <w:t xml:space="preserve">о, но также и в малом локальном магнитном полк </w:t>
      </w:r>
      <w:r>
        <w:rPr>
          <w:rStyle w:val="CharStyle1101"/>
        </w:rPr>
        <w:t>Н</w:t>
      </w:r>
      <w:r>
        <w:rPr>
          <w:rStyle w:val="CharStyle581"/>
          <w:vertAlign w:val="subscript"/>
        </w:rPr>
        <w:t>лок</w:t>
      </w:r>
      <w:r>
        <w:rPr>
          <w:rStyle w:val="CharStyle581"/>
        </w:rPr>
        <w:t>, создаваемом магнитными моментами соседних ядер. Направление локального поля изменяется от ядра к ядру в за</w:t>
        <w:t>висимости от относительного расположения соседних ядер и от маг</w:t>
        <w:t xml:space="preserve">нитного квантового числа </w:t>
      </w:r>
      <w:r>
        <w:rPr>
          <w:rStyle w:val="CharStyle1101"/>
          <w:lang w:val="en-US" w:eastAsia="en-US" w:bidi="en-US"/>
        </w:rPr>
        <w:t>m</w:t>
      </w:r>
      <w:r>
        <w:rPr>
          <w:rStyle w:val="CharStyle581"/>
          <w:lang w:val="en-US" w:eastAsia="en-US" w:bidi="en-US"/>
        </w:rPr>
        <w:t xml:space="preserve">. </w:t>
      </w:r>
      <w:r>
        <w:rPr>
          <w:rStyle w:val="CharStyle581"/>
        </w:rPr>
        <w:t>Ясно, что если два спина имеют разные частоты прецессии и находятся первоначально в фазе, то они затем</w:t>
      </w:r>
      <w:r>
        <w:br w:type="page"/>
      </w:r>
    </w:p>
    <w:p>
      <w:pPr>
        <w:pStyle w:val="Style315"/>
        <w:widowControl w:val="0"/>
        <w:keepNext w:val="0"/>
        <w:keepLines w:val="0"/>
        <w:shd w:val="clear" w:color="auto" w:fill="auto"/>
        <w:bidi w:val="0"/>
        <w:jc w:val="both"/>
        <w:spacing w:before="0" w:after="0" w:line="226" w:lineRule="exact"/>
        <w:ind w:left="0" w:right="0" w:firstLine="0"/>
        <w:sectPr>
          <w:pgSz w:w="11900" w:h="16840"/>
          <w:pgMar w:top="989" w:left="598" w:right="4630" w:bottom="5655" w:header="0" w:footer="3" w:gutter="0"/>
          <w:rtlGutter w:val="0"/>
          <w:cols w:space="720"/>
          <w:noEndnote/>
          <w:docGrid w:linePitch="360"/>
        </w:sectPr>
      </w:pPr>
      <w:r>
        <w:rPr>
          <w:rStyle w:val="CharStyle581"/>
        </w:rPr>
        <w:t xml:space="preserve">разойдутся по фазе за время </w:t>
      </w:r>
      <w:r>
        <w:rPr>
          <w:rStyle w:val="CharStyle581"/>
          <w:lang w:val="en-US" w:eastAsia="en-US" w:bidi="en-US"/>
        </w:rPr>
        <w:t>T</w:t>
      </w:r>
      <w:r>
        <w:rPr>
          <w:rStyle w:val="CharStyle1111"/>
          <w:lang w:val="en-US" w:eastAsia="en-US" w:bidi="en-US"/>
        </w:rPr>
        <w:t>2</w:t>
      </w:r>
      <w:r>
        <w:rPr>
          <w:rStyle w:val="CharStyle581"/>
          <w:lang w:val="en-US" w:eastAsia="en-US" w:bidi="en-US"/>
        </w:rPr>
        <w:t xml:space="preserve">, </w:t>
      </w:r>
      <w:r>
        <w:rPr>
          <w:rStyle w:val="CharStyle581"/>
        </w:rPr>
        <w:t xml:space="preserve">как раз и определяющее время жизни когерентного спинового состояния, иначе говоря, это время «фазовой памяти». Время </w:t>
      </w:r>
      <w:r>
        <w:rPr>
          <w:rStyle w:val="CharStyle581"/>
          <w:lang w:val="en-US" w:eastAsia="en-US" w:bidi="en-US"/>
        </w:rPr>
        <w:t>T</w:t>
      </w:r>
      <w:r>
        <w:rPr>
          <w:rStyle w:val="CharStyle1111"/>
          <w:lang w:val="en-US" w:eastAsia="en-US" w:bidi="en-US"/>
        </w:rPr>
        <w:t>2</w:t>
      </w:r>
      <w:r>
        <w:rPr>
          <w:rStyle w:val="CharStyle581"/>
          <w:lang w:val="en-US" w:eastAsia="en-US" w:bidi="en-US"/>
        </w:rPr>
        <w:t xml:space="preserve"> </w:t>
      </w:r>
      <w:r>
        <w:rPr>
          <w:rStyle w:val="CharStyle581"/>
        </w:rPr>
        <w:t>обычно называют поперечным временем релакса</w:t>
        <w:t>ции. Но следует отметить, что реально диполь-дипольное взаимодей</w:t>
        <w:t xml:space="preserve">ствие определяет величину </w:t>
      </w:r>
      <w:r>
        <w:rPr>
          <w:rStyle w:val="CharStyle581"/>
          <w:lang w:val="en-US" w:eastAsia="en-US" w:bidi="en-US"/>
        </w:rPr>
        <w:t>T</w:t>
      </w:r>
      <w:r>
        <w:rPr>
          <w:rStyle w:val="CharStyle1111"/>
          <w:lang w:val="en-US" w:eastAsia="en-US" w:bidi="en-US"/>
        </w:rPr>
        <w:t>2</w:t>
      </w:r>
      <w:r>
        <w:rPr>
          <w:rStyle w:val="CharStyle581"/>
          <w:lang w:val="en-US" w:eastAsia="en-US" w:bidi="en-US"/>
        </w:rPr>
        <w:t xml:space="preserve"> </w:t>
      </w:r>
      <w:r>
        <w:rPr>
          <w:rStyle w:val="CharStyle581"/>
        </w:rPr>
        <w:t>только в твердых телах, а в жидкостях наблюдается практически всегда естественная ширина линии ЯМР.</w:t>
      </w:r>
    </w:p>
    <w:p>
      <w:pPr>
        <w:pStyle w:val="Style376"/>
        <w:widowControl w:val="0"/>
        <w:keepNext w:val="0"/>
        <w:keepLines w:val="0"/>
        <w:shd w:val="clear" w:color="auto" w:fill="auto"/>
        <w:bidi w:val="0"/>
        <w:jc w:val="both"/>
        <w:spacing w:before="0" w:after="312" w:line="120" w:lineRule="exact"/>
        <w:ind w:left="0" w:right="0" w:firstLine="0"/>
      </w:pPr>
      <w:r>
        <w:rPr>
          <w:rStyle w:val="CharStyle1173"/>
        </w:rPr>
        <w:t>РАЗДЕЛ XI</w:t>
      </w:r>
    </w:p>
    <w:p>
      <w:pPr>
        <w:pStyle w:val="Style1174"/>
        <w:widowControl w:val="0"/>
        <w:keepNext/>
        <w:keepLines/>
        <w:shd w:val="clear" w:color="auto" w:fill="auto"/>
        <w:bidi w:val="0"/>
        <w:jc w:val="left"/>
        <w:spacing w:before="0" w:after="583" w:line="240" w:lineRule="exact"/>
        <w:ind w:left="0" w:right="0" w:firstLine="0"/>
      </w:pPr>
      <w:bookmarkStart w:id="167" w:name="bookmark167"/>
      <w:r>
        <w:rPr>
          <w:rStyle w:val="CharStyle1176"/>
        </w:rPr>
        <w:t>ФИЗИКА ПОЛУПРОВОДНИКОВ</w:t>
      </w:r>
      <w:bookmarkEnd w:id="167"/>
    </w:p>
    <w:p>
      <w:pPr>
        <w:pStyle w:val="Style376"/>
        <w:widowControl w:val="0"/>
        <w:keepNext w:val="0"/>
        <w:keepLines w:val="0"/>
        <w:shd w:val="clear" w:color="auto" w:fill="auto"/>
        <w:bidi w:val="0"/>
        <w:jc w:val="both"/>
        <w:spacing w:before="0" w:after="0" w:line="216" w:lineRule="exact"/>
        <w:ind w:left="0" w:right="0" w:firstLine="0"/>
      </w:pPr>
      <w:r>
        <w:rPr>
          <w:rStyle w:val="CharStyle1047"/>
        </w:rPr>
        <w:t>Зонная структура твердых тел. При достаточно низких температурах практически все вещества находятся в твердом состоянии. Самое заме</w:t>
        <w:t>чательное свойство веществ в твердом состоянии заключается в том. что. как правило, атомы твердого тела образуют упорядоченную пе</w:t>
        <w:t>риодическую структуру кристаллическую решетку.</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Притяжение между атомами или молекулами, приводящее к об</w:t>
        <w:t>разованию твердого тела, может иметь различную природу это мо</w:t>
        <w:t>гут быть силы Ван-дер-Ваальса за счет диполь-дипольного взаимодей</w:t>
        <w:t>ствия (статического или динамического), кулоновское взаимодействие противоположно заряженных ионов, силы обменного взаимодействия, имеющие чисто квантовый характер, и, наконец, в металлах и иитер- металлических соединениях взаимодействие ионов возникает в резуль</w:t>
        <w:t>тате обобществления валентных электронов.</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С точки зрения электрических свойств все твердые тела разде</w:t>
        <w:t>ляются на металлы (хорошие проводники электричества), полупро</w:t>
        <w:t>водники и изоляторы (плохие проводники электричества). Одним из принципиальных вопросов теории твердого тела является вопрос об ос</w:t>
        <w:t>новном и возбужденных состояниях электронной подсистемы, то есть фактически вопрос о том. почему один химические элементы в кри</w:t>
        <w:t>сталлическом состоянии оказываются хорошими проводниками, дру</w:t>
        <w:t>гие изоляторами или полупроводниками, электрические свойства которых резко зависят от температуры.</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Ясно, что энергетические уровни изолированных атомов искажа</w:t>
        <w:t>ются. когда большое число атомов приводится в тесный контакт (как это имеет место в твердом теле). Полная энергия электронной подси</w:t>
        <w:t>стемы состоит из кинетической энергии электронов, обладающих мас</w:t>
        <w:t xml:space="preserve">сой </w:t>
      </w:r>
      <w:r>
        <w:rPr>
          <w:rStyle w:val="CharStyle1047"/>
          <w:lang w:val="en-US" w:eastAsia="en-US" w:bidi="en-US"/>
        </w:rPr>
        <w:t xml:space="preserve">m </w:t>
      </w:r>
      <w:r>
        <w:rPr>
          <w:rStyle w:val="CharStyle1047"/>
        </w:rPr>
        <w:t>и импульсом р</w:t>
      </w:r>
      <w:r>
        <w:rPr>
          <w:rStyle w:val="CharStyle1047"/>
          <w:vertAlign w:val="subscript"/>
        </w:rPr>
        <w:t>4</w:t>
      </w:r>
      <w:r>
        <w:rPr>
          <w:rStyle w:val="CharStyle1047"/>
        </w:rPr>
        <w:t>, потенциальной энергии электронов в электро</w:t>
        <w:t>статическом поле, создаваемом ионами, и энергии кулоновского взаи</w:t>
        <w:t>модействия электронов друг с другом. Простейшее приближение со</w:t>
        <w:t>стоит в пренебрежении всеми членами, кроме кинетической энергии. Это так называемая модель свободных электронов. Эта модель удачно объясняет электрические и магнитные свойства твердых тел. в первую очередь металлов. Она исходит из представления, что металл содер</w:t>
        <w:t>жит свободные электроны, способные перемещаться по всему объему образца.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 таком предположении мы фактически имеем дело с газом сво</w:t>
        <w:t>бодных электронов, к которому можно применить кинетическую тео</w:t>
        <w:t>рию газов. Такая модель была выдвинута в 1900 г. П. Друде. Теория</w:t>
      </w:r>
      <w:r>
        <w:br w:type="page"/>
      </w:r>
    </w:p>
    <w:p>
      <w:pPr>
        <w:pStyle w:val="Style315"/>
        <w:widowControl w:val="0"/>
        <w:keepNext w:val="0"/>
        <w:keepLines w:val="0"/>
        <w:shd w:val="clear" w:color="auto" w:fill="auto"/>
        <w:bidi w:val="0"/>
        <w:jc w:val="both"/>
        <w:spacing w:before="0" w:after="0" w:line="216" w:lineRule="exact"/>
        <w:ind w:left="0" w:right="0" w:firstLine="0"/>
      </w:pPr>
      <w:r>
        <w:rPr>
          <w:rStyle w:val="CharStyle581"/>
        </w:rPr>
        <w:t>Друде наглядна, и ею удобно пользоваться для качественных оценок кинетических явлений не только в металлах, но и в полупроводниках.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Согласно модели свободных электронов, в отсутствие внешних по</w:t>
        <w:t>лей электроны движутся прямолинейно с постоянной скоростью: это движение прерывается столкновениями с колеблющимися ионами и между собой, но в промежутках между столкновениями взаимодей</w:t>
        <w:t>ствие электронов с ионами и друг с другом не учитывается. В теории Друде. как и в газокинетической теории идеального газа, столкнове</w:t>
        <w:t>ния это мгновенные события, внезапно изменяющие скорость элек</w:t>
        <w:t xml:space="preserve">трона. Вероятность такого изменения скорости в течение бесконечно малого промежутка времени </w:t>
      </w:r>
      <w:r>
        <w:rPr>
          <w:rStyle w:val="CharStyle580"/>
        </w:rPr>
        <w:t>dt</w:t>
      </w:r>
      <w:r>
        <w:rPr>
          <w:rStyle w:val="CharStyle581"/>
          <w:lang w:val="en-US" w:eastAsia="en-US" w:bidi="en-US"/>
        </w:rPr>
        <w:t xml:space="preserve"> </w:t>
      </w:r>
      <w:r>
        <w:rPr>
          <w:rStyle w:val="CharStyle581"/>
        </w:rPr>
        <w:t xml:space="preserve">равно </w:t>
      </w:r>
      <w:r>
        <w:rPr>
          <w:rStyle w:val="CharStyle580"/>
        </w:rPr>
        <w:t>dt/x,</w:t>
      </w:r>
      <w:r>
        <w:rPr>
          <w:rStyle w:val="CharStyle581"/>
          <w:lang w:val="en-US" w:eastAsia="en-US" w:bidi="en-US"/>
        </w:rPr>
        <w:t xml:space="preserve"> </w:t>
      </w:r>
      <w:r>
        <w:rPr>
          <w:rStyle w:val="CharStyle581"/>
        </w:rPr>
        <w:t xml:space="preserve">где </w:t>
      </w:r>
      <w:r>
        <w:rPr>
          <w:rStyle w:val="CharStyle1101"/>
        </w:rPr>
        <w:t xml:space="preserve">т </w:t>
      </w:r>
      <w:r>
        <w:rPr>
          <w:rStyle w:val="CharStyle581"/>
        </w:rPr>
        <w:t>— время релакса</w:t>
        <w:t>ции. имеющее смысл времени свободного пробега электрона. Благо</w:t>
        <w:t>даря столкновениям электроны приходят в состояние теплового рав</w:t>
        <w:t>новесия со своим окружением, так что средняя кинетическая энергия электрона равна 3к</w:t>
      </w:r>
      <w:r>
        <w:rPr>
          <w:rStyle w:val="CharStyle581"/>
          <w:vertAlign w:val="subscript"/>
        </w:rPr>
        <w:t>в</w:t>
      </w:r>
      <w:r>
        <w:rPr>
          <w:rStyle w:val="CharStyle581"/>
        </w:rPr>
        <w:t>Т/2 (Т — локальная абсолютная температура в об</w:t>
        <w:t>ласти нахождения электрона).</w:t>
      </w:r>
    </w:p>
    <w:p>
      <w:pPr>
        <w:pStyle w:val="Style315"/>
        <w:widowControl w:val="0"/>
        <w:keepNext w:val="0"/>
        <w:keepLines w:val="0"/>
        <w:shd w:val="clear" w:color="auto" w:fill="auto"/>
        <w:bidi w:val="0"/>
        <w:jc w:val="both"/>
        <w:spacing w:before="0" w:after="245" w:line="216" w:lineRule="exact"/>
        <w:ind w:left="0" w:right="0" w:firstLine="340"/>
      </w:pPr>
      <w:r>
        <w:rPr>
          <w:rStyle w:val="CharStyle581"/>
        </w:rPr>
        <w:t>Во внешних полях движение электронов подчиняется классиче</w:t>
        <w:t xml:space="preserve">ским уравнениям, в которых действия столкновений учитываются как некоторая сила трения, пропорциональная скорости направленного движения. Скорость </w:t>
      </w:r>
      <w:r>
        <w:rPr>
          <w:rStyle w:val="CharStyle581"/>
          <w:lang w:val="en-US" w:eastAsia="en-US" w:bidi="en-US"/>
        </w:rPr>
        <w:t xml:space="preserve">v </w:t>
      </w:r>
      <w:r>
        <w:rPr>
          <w:rStyle w:val="CharStyle581"/>
        </w:rPr>
        <w:t>направленного движения электрона во внеш</w:t>
        <w:t>них электрическом Е и магнитном Н полях определяется уравнением</w:t>
      </w:r>
    </w:p>
    <w:p>
      <w:pPr>
        <w:pStyle w:val="Style1177"/>
        <w:tabs>
          <w:tab w:leader="none" w:pos="5928" w:val="left"/>
        </w:tabs>
        <w:widowControl w:val="0"/>
        <w:keepNext w:val="0"/>
        <w:keepLines w:val="0"/>
        <w:shd w:val="clear" w:color="auto" w:fill="auto"/>
        <w:bidi w:val="0"/>
        <w:spacing w:before="0" w:after="174" w:line="210" w:lineRule="exact"/>
        <w:ind w:left="1900" w:right="0" w:firstLine="0"/>
      </w:pPr>
      <w:r>
        <w:rPr>
          <w:rStyle w:val="CharStyle1179"/>
          <w:i/>
          <w:iCs/>
        </w:rPr>
        <w:t>Ц + 1 = --(е+-ухя).</w:t>
      </w:r>
      <w:r>
        <w:rPr>
          <w:rStyle w:val="CharStyle1180"/>
          <w:i w:val="0"/>
          <w:iCs w:val="0"/>
        </w:rPr>
        <w:tab/>
        <w:t>(</w:t>
      </w:r>
      <w:r>
        <w:rPr>
          <w:rStyle w:val="CharStyle1181"/>
          <w:i w:val="0"/>
          <w:iCs w:val="0"/>
        </w:rPr>
        <w:t>11</w:t>
      </w:r>
      <w:r>
        <w:rPr>
          <w:rStyle w:val="CharStyle1180"/>
          <w:i w:val="0"/>
          <w:iCs w:val="0"/>
        </w:rPr>
        <w:t>.</w:t>
      </w:r>
      <w:r>
        <w:rPr>
          <w:rStyle w:val="CharStyle1181"/>
          <w:i w:val="0"/>
          <w:iCs w:val="0"/>
        </w:rPr>
        <w:t>1</w:t>
      </w:r>
      <w:r>
        <w:rPr>
          <w:rStyle w:val="CharStyle1180"/>
          <w:i w:val="0"/>
          <w:iCs w:val="0"/>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Решение этого уравнения с начальным условием </w:t>
      </w:r>
      <w:r>
        <w:rPr>
          <w:rStyle w:val="CharStyle581"/>
          <w:lang w:val="en-US" w:eastAsia="en-US" w:bidi="en-US"/>
        </w:rPr>
        <w:t xml:space="preserve">v(0) </w:t>
      </w:r>
      <w:r>
        <w:rPr>
          <w:rStyle w:val="CharStyle581"/>
        </w:rPr>
        <w:t>= 0 дает зави</w:t>
        <w:t xml:space="preserve">симость скорости от времени </w:t>
      </w:r>
      <w:r>
        <w:rPr>
          <w:rStyle w:val="CharStyle581"/>
          <w:lang w:val="en-US" w:eastAsia="en-US" w:bidi="en-US"/>
        </w:rPr>
        <w:t xml:space="preserve">v(t), </w:t>
      </w:r>
      <w:r>
        <w:rPr>
          <w:rStyle w:val="CharStyle581"/>
        </w:rPr>
        <w:t>которая позволяет найти плотность тока</w:t>
      </w:r>
    </w:p>
    <w:p>
      <w:pPr>
        <w:pStyle w:val="Style315"/>
        <w:tabs>
          <w:tab w:leader="none" w:pos="5928" w:val="left"/>
        </w:tabs>
        <w:widowControl w:val="0"/>
        <w:keepNext w:val="0"/>
        <w:keepLines w:val="0"/>
        <w:shd w:val="clear" w:color="auto" w:fill="auto"/>
        <w:bidi w:val="0"/>
        <w:jc w:val="both"/>
        <w:spacing w:before="0" w:after="0" w:line="293" w:lineRule="exact"/>
        <w:ind w:left="2660" w:right="0" w:firstLine="0"/>
      </w:pPr>
      <w:r>
        <w:rPr>
          <w:rStyle w:val="CharStyle581"/>
          <w:lang w:val="en-US" w:eastAsia="en-US" w:bidi="en-US"/>
        </w:rPr>
        <w:t>j</w:t>
      </w:r>
      <w:r>
        <w:rPr>
          <w:rStyle w:val="CharStyle581"/>
          <w:lang w:val="en-US" w:eastAsia="en-US" w:bidi="en-US"/>
          <w:vertAlign w:val="superscript"/>
        </w:rPr>
        <w:t>(t)</w:t>
      </w:r>
      <w:r>
        <w:rPr>
          <w:rStyle w:val="CharStyle581"/>
          <w:lang w:val="en-US" w:eastAsia="en-US" w:bidi="en-US"/>
        </w:rPr>
        <w:t xml:space="preserve"> </w:t>
      </w:r>
      <w:r>
        <w:rPr>
          <w:rStyle w:val="CharStyle581"/>
        </w:rPr>
        <w:t xml:space="preserve">= </w:t>
      </w:r>
      <w:r>
        <w:rPr>
          <w:rStyle w:val="CharStyle581"/>
          <w:lang w:val="en-US" w:eastAsia="en-US" w:bidi="en-US"/>
        </w:rPr>
        <w:t>env</w:t>
      </w:r>
      <w:r>
        <w:rPr>
          <w:rStyle w:val="CharStyle581"/>
          <w:lang w:val="en-US" w:eastAsia="en-US" w:bidi="en-US"/>
          <w:vertAlign w:val="superscript"/>
        </w:rPr>
        <w:t>(t)</w:t>
      </w:r>
      <w:r>
        <w:rPr>
          <w:rStyle w:val="CharStyle581"/>
          <w:lang w:val="en-US" w:eastAsia="en-US" w:bidi="en-US"/>
        </w:rPr>
        <w:t>,</w:t>
        <w:tab/>
      </w:r>
      <w:r>
        <w:rPr>
          <w:rStyle w:val="CharStyle581"/>
          <w:vertAlign w:val="superscript"/>
        </w:rPr>
        <w:t>(</w:t>
      </w:r>
      <w:r>
        <w:rPr>
          <w:rStyle w:val="CharStyle581"/>
        </w:rPr>
        <w:t>И-</w:t>
      </w:r>
      <w:r>
        <w:rPr>
          <w:rStyle w:val="CharStyle581"/>
          <w:vertAlign w:val="superscript"/>
        </w:rPr>
        <w:t>2)</w:t>
      </w:r>
    </w:p>
    <w:p>
      <w:pPr>
        <w:pStyle w:val="Style315"/>
        <w:widowControl w:val="0"/>
        <w:keepNext w:val="0"/>
        <w:keepLines w:val="0"/>
        <w:shd w:val="clear" w:color="auto" w:fill="auto"/>
        <w:bidi w:val="0"/>
        <w:jc w:val="right"/>
        <w:spacing w:before="0" w:after="0" w:line="293" w:lineRule="exact"/>
        <w:ind w:left="0" w:right="0" w:firstLine="0"/>
      </w:pPr>
      <w:r>
        <w:rPr>
          <w:rStyle w:val="CharStyle581"/>
        </w:rPr>
        <w:t>зависящую от внешних полей.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к образцу приложено постоянное электрическое поле, то в нем возникает постоянный ток. а значит, и средняя скорость упоря</w:t>
        <w:t xml:space="preserve">доченного движения (дрейфовая скорость), которая в соответствии с уравнением </w:t>
      </w:r>
      <w:r>
        <w:rPr>
          <w:rStyle w:val="CharStyle1101"/>
        </w:rPr>
        <w:t xml:space="preserve">(11.1) </w:t>
      </w:r>
      <w:r>
        <w:rPr>
          <w:rStyle w:val="CharStyle581"/>
        </w:rPr>
        <w:t xml:space="preserve">равна </w:t>
      </w:r>
      <w:r>
        <w:rPr>
          <w:rStyle w:val="CharStyle738"/>
        </w:rPr>
        <w:t>у</w:t>
      </w:r>
      <w:r>
        <w:rPr>
          <w:rStyle w:val="CharStyle738"/>
          <w:vertAlign w:val="subscript"/>
        </w:rPr>
        <w:t>д</w:t>
      </w:r>
      <w:r>
        <w:rPr>
          <w:rStyle w:val="CharStyle581"/>
        </w:rPr>
        <w:t xml:space="preserve"> = еЕ</w:t>
      </w:r>
      <w:r>
        <w:rPr>
          <w:rStyle w:val="CharStyle1101"/>
        </w:rPr>
        <w:t>т</w:t>
      </w:r>
      <w:r>
        <w:rPr>
          <w:rStyle w:val="CharStyle581"/>
          <w:lang w:val="en-US" w:eastAsia="en-US" w:bidi="en-US"/>
        </w:rPr>
        <w:t>/m.</w:t>
      </w:r>
    </w:p>
    <w:p>
      <w:pPr>
        <w:pStyle w:val="Style315"/>
        <w:widowControl w:val="0"/>
        <w:keepNext w:val="0"/>
        <w:keepLines w:val="0"/>
        <w:shd w:val="clear" w:color="auto" w:fill="auto"/>
        <w:bidi w:val="0"/>
        <w:jc w:val="both"/>
        <w:spacing w:before="0" w:after="185" w:line="216" w:lineRule="exact"/>
        <w:ind w:left="0" w:right="0" w:firstLine="340"/>
      </w:pPr>
      <w:r>
        <w:rPr>
          <w:rStyle w:val="CharStyle581"/>
        </w:rPr>
        <w:t xml:space="preserve">Согласно закону Ома </w:t>
      </w:r>
      <w:r>
        <w:rPr>
          <w:rStyle w:val="CharStyle581"/>
          <w:lang w:val="en-US" w:eastAsia="en-US" w:bidi="en-US"/>
        </w:rPr>
        <w:t xml:space="preserve">j </w:t>
      </w:r>
      <w:r>
        <w:rPr>
          <w:rStyle w:val="CharStyle581"/>
        </w:rPr>
        <w:t>= &lt;</w:t>
      </w:r>
      <w:r>
        <w:rPr>
          <w:rStyle w:val="CharStyle1101"/>
        </w:rPr>
        <w:t>т</w:t>
      </w:r>
      <w:r>
        <w:rPr>
          <w:rStyle w:val="CharStyle581"/>
        </w:rPr>
        <w:t>Е (</w:t>
      </w:r>
      <w:r>
        <w:rPr>
          <w:rStyle w:val="CharStyle1101"/>
        </w:rPr>
        <w:t xml:space="preserve">с </w:t>
      </w:r>
      <w:r>
        <w:rPr>
          <w:rStyle w:val="CharStyle581"/>
        </w:rPr>
        <w:t>— удельная проводимость веще</w:t>
        <w:t>ства). и из выражения (11.2) непосредственно следует формула</w:t>
      </w:r>
    </w:p>
    <w:p>
      <w:pPr>
        <w:pStyle w:val="Style315"/>
        <w:widowControl w:val="0"/>
        <w:keepNext w:val="0"/>
        <w:keepLines w:val="0"/>
        <w:shd w:val="clear" w:color="auto" w:fill="auto"/>
        <w:bidi w:val="0"/>
        <w:jc w:val="right"/>
        <w:spacing w:before="0" w:after="0" w:line="134" w:lineRule="exact"/>
        <w:ind w:left="0" w:right="0" w:firstLine="0"/>
      </w:pPr>
      <w:r>
        <w:pict>
          <v:shape id="_x0000_s1942" type="#_x0000_t202" style="position:absolute;margin-left:298.45pt;margin-top:6.5pt;width:26.65pt;height:12.7pt;z-index:-125828754;mso-wrap-distance-left:116.4pt;mso-wrap-distance-top:3.7pt;mso-wrap-distance-right:5.pt;mso-wrap-distance-bottom:2.3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(11.3)</w:t>
                  </w:r>
                </w:p>
              </w:txbxContent>
            </v:textbox>
            <w10:wrap type="square" side="left" anchorx="margin"/>
          </v:shape>
        </w:pict>
      </w:r>
      <w:r>
        <w:rPr>
          <w:rStyle w:val="CharStyle581"/>
          <w:lang w:val="en-US" w:eastAsia="en-US" w:bidi="en-US"/>
        </w:rPr>
        <w:t>ne</w:t>
      </w:r>
      <w:r>
        <w:rPr>
          <w:rStyle w:val="CharStyle581"/>
          <w:lang w:val="en-US" w:eastAsia="en-US" w:bidi="en-US"/>
          <w:vertAlign w:val="superscript"/>
        </w:rPr>
        <w:t>2</w:t>
      </w:r>
      <w:r>
        <w:rPr>
          <w:rStyle w:val="CharStyle1101"/>
          <w:lang w:val="en-US" w:eastAsia="en-US" w:bidi="en-US"/>
        </w:rPr>
        <w:t>T</w:t>
      </w:r>
    </w:p>
    <w:p>
      <w:pPr>
        <w:pStyle w:val="Style46"/>
        <w:tabs>
          <w:tab w:leader="hyphen" w:pos="3593" w:val="left"/>
        </w:tabs>
        <w:widowControl w:val="0"/>
        <w:keepNext w:val="0"/>
        <w:keepLines w:val="0"/>
        <w:shd w:val="clear" w:color="auto" w:fill="auto"/>
        <w:bidi w:val="0"/>
        <w:jc w:val="both"/>
        <w:spacing w:before="0" w:after="0" w:line="134" w:lineRule="exact"/>
        <w:ind w:left="2820" w:right="0" w:firstLine="0"/>
      </w:pPr>
      <w:r>
        <w:rPr>
          <w:rStyle w:val="CharStyle1034"/>
          <w:lang w:val="ru-RU" w:eastAsia="ru-RU" w:bidi="ru-RU"/>
          <w:i/>
          <w:iCs/>
        </w:rPr>
        <w:t>и =</w:t>
      </w:r>
      <w:r>
        <w:rPr>
          <w:rStyle w:val="CharStyle89"/>
          <w:i w:val="0"/>
          <w:iCs w:val="0"/>
        </w:rPr>
        <w:tab/>
      </w:r>
    </w:p>
    <w:p>
      <w:pPr>
        <w:pStyle w:val="Style315"/>
        <w:widowControl w:val="0"/>
        <w:keepNext w:val="0"/>
        <w:keepLines w:val="0"/>
        <w:shd w:val="clear" w:color="auto" w:fill="auto"/>
        <w:bidi w:val="0"/>
        <w:jc w:val="right"/>
        <w:spacing w:before="0" w:after="55" w:line="134" w:lineRule="exact"/>
        <w:ind w:left="0" w:right="0" w:firstLine="0"/>
      </w:pPr>
      <w:r>
        <w:rPr>
          <w:rStyle w:val="CharStyle581"/>
          <w:lang w:val="en-US" w:eastAsia="en-US" w:bidi="en-US"/>
        </w:rPr>
        <w:t>m</w:t>
      </w:r>
    </w:p>
    <w:p>
      <w:pPr>
        <w:pStyle w:val="Style376"/>
        <w:widowControl w:val="0"/>
        <w:keepNext w:val="0"/>
        <w:keepLines w:val="0"/>
        <w:shd w:val="clear" w:color="auto" w:fill="auto"/>
        <w:bidi w:val="0"/>
        <w:jc w:val="left"/>
        <w:spacing w:before="0" w:after="0" w:line="216" w:lineRule="exact"/>
        <w:ind w:left="3840" w:right="0" w:firstLine="0"/>
      </w:pPr>
      <w:r>
        <w:rPr>
          <w:rStyle w:val="CharStyle1047"/>
        </w:rPr>
        <w:t>т</w:t>
      </w:r>
    </w:p>
    <w:p>
      <w:pPr>
        <w:pStyle w:val="Style315"/>
        <w:widowControl w:val="0"/>
        <w:keepNext w:val="0"/>
        <w:keepLines w:val="0"/>
        <w:shd w:val="clear" w:color="auto" w:fill="auto"/>
        <w:bidi w:val="0"/>
        <w:jc w:val="right"/>
        <w:spacing w:before="0" w:after="0" w:line="216" w:lineRule="exact"/>
        <w:ind w:left="0" w:right="0" w:firstLine="0"/>
      </w:pPr>
      <w:r>
        <w:rPr>
          <w:rStyle w:val="CharStyle1101"/>
        </w:rPr>
        <w:t xml:space="preserve">с </w:t>
      </w:r>
      <w:r>
        <w:rPr>
          <w:rStyle w:val="CharStyle581"/>
        </w:rPr>
        <w:t xml:space="preserve">При комнатной температуре </w:t>
      </w:r>
      <w:r>
        <w:rPr>
          <w:rStyle w:val="CharStyle1101"/>
        </w:rPr>
        <w:t>т ~ 10</w:t>
      </w:r>
      <w:r>
        <w:rPr>
          <w:rStyle w:val="CharStyle581"/>
          <w:vertAlign w:val="superscript"/>
        </w:rPr>
        <w:t>-14</w:t>
      </w:r>
      <w:r>
        <w:rPr>
          <w:rStyle w:val="CharStyle581"/>
        </w:rPr>
        <w:t xml:space="preserve"> </w:t>
      </w:r>
      <w:r>
        <w:rPr>
          <w:rStyle w:val="CharStyle1101"/>
        </w:rPr>
        <w:t>^ 10</w:t>
      </w:r>
      <w:r>
        <w:rPr>
          <w:rStyle w:val="CharStyle581"/>
          <w:vertAlign w:val="superscript"/>
        </w:rPr>
        <w:t>-15</w:t>
      </w:r>
      <w:r>
        <w:rPr>
          <w:rStyle w:val="CharStyle581"/>
        </w:rPr>
        <w:t xml:space="preserve"> 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Модель свободных электронов полезна для рассмотрения многих свойств металлов, особенно щелочных, но она не может объяснить, почему одни химические элементы в кристаллическом состоянии ока</w:t>
        <w:t>зываются хорошими проводниками, другие изоляторами или полу</w:t>
        <w:t>проводниками. Все дело в том. что эта модель совсем не учитывает</w:t>
        <w:br w:type="page"/>
      </w:r>
      <w:r>
        <w:rPr>
          <w:rStyle w:val="CharStyle1047"/>
        </w:rPr>
        <w:t>свойств решетки: фактически в этой модели рассматривается элек</w:t>
        <w:t>тронный газ в непрерывной среде. Ясно, что для более детального по</w:t>
        <w:t>нимания поведения электронов в кристалле необходимо рассмотреть взаимодействие электронов с ионами решетки.</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Рассмотрим вначале качественно, как изменяются состояния элек</w:t>
        <w:t xml:space="preserve">тронов при сближении атомов. Расположим, скажем, </w:t>
      </w:r>
      <w:r>
        <w:rPr>
          <w:rStyle w:val="CharStyle1047"/>
          <w:lang w:val="en-US" w:eastAsia="en-US" w:bidi="en-US"/>
        </w:rPr>
        <w:t xml:space="preserve">N </w:t>
      </w:r>
      <w:r>
        <w:rPr>
          <w:rStyle w:val="CharStyle1047"/>
        </w:rPr>
        <w:t xml:space="preserve">атомов натрия в виде пространственной решетки, свойственной кристаллу натрия, но на столь больших расстояниях </w:t>
      </w:r>
      <w:r>
        <w:rPr>
          <w:rStyle w:val="CharStyle1047"/>
          <w:lang w:val="en-US" w:eastAsia="en-US" w:bidi="en-US"/>
        </w:rPr>
        <w:t xml:space="preserve">r </w:t>
      </w:r>
      <w:r>
        <w:rPr>
          <w:rStyle w:val="CharStyle1047"/>
        </w:rPr>
        <w:t>друг от друга, что взаимодействием между ними можно пренебречь. Каждый такой атом можно рассмат</w:t>
        <w:t>ривать как свободный, и энергетическое состояние электронов в нем считать таким же, как и в отдельно взятом изолированном атоме. На рис. 11.1 внизу показаны энергетические схемы двух изолированных атомов натрия. Электроны находятся в потенциальной яме, образован</w:t>
        <w:t>ной</w:t>
      </w:r>
    </w:p>
    <w:p>
      <w:pPr>
        <w:framePr w:h="3970" w:wrap="notBeside" w:vAnchor="text" w:hAnchor="text" w:xAlign="center" w:y="1"/>
        <w:widowControl w:val="0"/>
        <w:jc w:val="center"/>
        <w:rPr>
          <w:sz w:val="2"/>
          <w:szCs w:val="2"/>
        </w:rPr>
      </w:pPr>
      <w:r>
        <w:pict>
          <v:shape id="_x0000_s1943" type="#_x0000_t75" style="width:289pt;height:199pt;">
            <v:imagedata r:id="rId533" r:href="rId534"/>
          </v:shape>
        </w:pict>
      </w:r>
    </w:p>
    <w:p>
      <w:pPr>
        <w:pStyle w:val="Style78"/>
        <w:framePr w:h="397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45"/>
          <w:b/>
          <w:bCs/>
        </w:rPr>
        <w:t>Рис. 11.1. Энергетическая схема двух изолированных атомов натрия</w:t>
      </w:r>
    </w:p>
    <w:p>
      <w:pPr>
        <w:widowControl w:val="0"/>
        <w:rPr>
          <w:sz w:val="2"/>
          <w:szCs w:val="2"/>
        </w:rPr>
      </w:pPr>
    </w:p>
    <w:p>
      <w:pPr>
        <w:pStyle w:val="Style376"/>
        <w:widowControl w:val="0"/>
        <w:keepNext w:val="0"/>
        <w:keepLines w:val="0"/>
        <w:shd w:val="clear" w:color="auto" w:fill="auto"/>
        <w:bidi w:val="0"/>
        <w:jc w:val="both"/>
        <w:spacing w:before="151" w:after="0" w:line="216" w:lineRule="exact"/>
        <w:ind w:left="0" w:right="0" w:firstLine="0"/>
      </w:pPr>
      <w:r>
        <w:rPr>
          <w:rStyle w:val="CharStyle1047"/>
        </w:rPr>
        <w:t xml:space="preserve">кулоновским полем ядра. На уровнях </w:t>
      </w:r>
      <w:r>
        <w:rPr>
          <w:rStyle w:val="CharStyle1047"/>
          <w:lang w:val="en-US" w:eastAsia="en-US" w:bidi="en-US"/>
        </w:rPr>
        <w:t xml:space="preserve">1s </w:t>
      </w:r>
      <w:r>
        <w:rPr>
          <w:rStyle w:val="CharStyle1047"/>
        </w:rPr>
        <w:t xml:space="preserve">и 2 </w:t>
      </w:r>
      <w:r>
        <w:rPr>
          <w:rStyle w:val="CharStyle1047"/>
          <w:lang w:val="en-US" w:eastAsia="en-US" w:bidi="en-US"/>
        </w:rPr>
        <w:t xml:space="preserve">s </w:t>
      </w:r>
      <w:r>
        <w:rPr>
          <w:rStyle w:val="CharStyle1047"/>
        </w:rPr>
        <w:t>располагается по два электрона, на уровне 2</w:t>
      </w:r>
      <w:r>
        <w:rPr>
          <w:rStyle w:val="CharStyle1047"/>
          <w:lang w:val="en-US" w:eastAsia="en-US" w:bidi="en-US"/>
        </w:rPr>
        <w:t xml:space="preserve">p </w:t>
      </w:r>
      <w:r>
        <w:rPr>
          <w:rStyle w:val="CharStyle1047"/>
        </w:rPr>
        <w:t xml:space="preserve">— шесть электронов, на уровне </w:t>
      </w:r>
      <w:r>
        <w:rPr>
          <w:rStyle w:val="CharStyle1047"/>
          <w:lang w:val="en-US" w:eastAsia="en-US" w:bidi="en-US"/>
        </w:rPr>
        <w:t xml:space="preserve">3s </w:t>
      </w:r>
      <w:r>
        <w:rPr>
          <w:rStyle w:val="CharStyle1047"/>
        </w:rPr>
        <w:t xml:space="preserve">— один электрон. Уровни, лежащие выше уровня </w:t>
      </w:r>
      <w:r>
        <w:rPr>
          <w:rStyle w:val="CharStyle1047"/>
          <w:lang w:val="en-US" w:eastAsia="en-US" w:bidi="en-US"/>
        </w:rPr>
        <w:t xml:space="preserve">3s, </w:t>
      </w:r>
      <w:r>
        <w:rPr>
          <w:rStyle w:val="CharStyle1047"/>
        </w:rPr>
        <w:t>являются свободными.</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Атомы отделены друг от друга потенциальными барьерами ши</w:t>
        <w:t>рины г. Высота барьеров для электронов, находящихся на разных уровнях, различна: она равна расстоянию от этих уровней до нулево</w:t>
        <w:t>го уровня. Потенциальный барьер препятствует свободному переходу электронов от одного атома к другому. В верхней части рис. 11.1 пока</w:t>
        <w:t xml:space="preserve">зана качественная картина распределения вероятности обнаружения </w:t>
      </w:r>
      <w:r>
        <w:rPr>
          <w:rStyle w:val="CharStyle581"/>
        </w:rPr>
        <w:t xml:space="preserve">электронов </w:t>
      </w:r>
      <w:r>
        <w:rPr>
          <w:rStyle w:val="CharStyle581"/>
          <w:lang w:val="en-US" w:eastAsia="en-US" w:bidi="en-US"/>
        </w:rPr>
        <w:t xml:space="preserve">3s </w:t>
      </w:r>
      <w:r>
        <w:rPr>
          <w:rStyle w:val="CharStyle581"/>
        </w:rPr>
        <w:t xml:space="preserve">и </w:t>
      </w:r>
      <w:r>
        <w:rPr>
          <w:rStyle w:val="CharStyle581"/>
          <w:lang w:val="en-US" w:eastAsia="en-US" w:bidi="en-US"/>
        </w:rPr>
        <w:t xml:space="preserve">2 s </w:t>
      </w:r>
      <w:r>
        <w:rPr>
          <w:rStyle w:val="CharStyle581"/>
        </w:rPr>
        <w:t xml:space="preserve">на расстоянии </w:t>
      </w:r>
      <w:r>
        <w:rPr>
          <w:rStyle w:val="CharStyle580"/>
        </w:rPr>
        <w:t>r</w:t>
      </w:r>
      <w:r>
        <w:rPr>
          <w:rStyle w:val="CharStyle581"/>
          <w:lang w:val="en-US" w:eastAsia="en-US" w:bidi="en-US"/>
        </w:rPr>
        <w:t xml:space="preserve"> </w:t>
      </w:r>
      <w:r>
        <w:rPr>
          <w:rStyle w:val="CharStyle581"/>
        </w:rPr>
        <w:t xml:space="preserve">от ядра. Максимумы этих кривых соответствуют примерно положению боровских орбит </w:t>
      </w:r>
      <w:r>
        <w:rPr>
          <w:rStyle w:val="CharStyle581"/>
          <w:lang w:val="en-US" w:eastAsia="en-US" w:bidi="en-US"/>
        </w:rPr>
        <w:t xml:space="preserve">3s </w:t>
      </w:r>
      <w:r>
        <w:rPr>
          <w:rStyle w:val="CharStyle581"/>
        </w:rPr>
        <w:t xml:space="preserve">и </w:t>
      </w:r>
      <w:r>
        <w:rPr>
          <w:rStyle w:val="CharStyle581"/>
          <w:lang w:val="en-US" w:eastAsia="en-US" w:bidi="en-US"/>
        </w:rPr>
        <w:t xml:space="preserve">2s </w:t>
      </w:r>
      <w:r>
        <w:rPr>
          <w:rStyle w:val="CharStyle581"/>
        </w:rPr>
        <w:t>электро</w:t>
        <w:t>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Подвергнем теперь решетку натрия медленному однородному сжа</w:t>
        <w:t>тию. не нарушающему ее симметрии. По мере сближения атомов вза</w:t>
        <w:t>имодействие между ними растет и на расстояниях г, равных постоян</w:t>
        <w:t xml:space="preserve">ной решетки </w:t>
      </w:r>
      <w:r>
        <w:rPr>
          <w:rStyle w:val="CharStyle581"/>
          <w:lang w:val="en-US" w:eastAsia="en-US" w:bidi="en-US"/>
        </w:rPr>
        <w:t xml:space="preserve">d, </w:t>
      </w:r>
      <w:r>
        <w:rPr>
          <w:rStyle w:val="CharStyle581"/>
        </w:rPr>
        <w:t>достигает обычной для металлов величины. Как видно из рис. 11.2. теперь потенциалы отдельных атомов частично наклады</w:t>
        <w:t>ваются друг на друга (они показаны тонкими линиями). Сближение</w:t>
      </w:r>
    </w:p>
    <w:p>
      <w:pPr>
        <w:framePr w:h="4483" w:wrap="notBeside" w:vAnchor="text" w:hAnchor="text" w:xAlign="center" w:y="1"/>
        <w:widowControl w:val="0"/>
        <w:jc w:val="center"/>
        <w:rPr>
          <w:sz w:val="2"/>
          <w:szCs w:val="2"/>
        </w:rPr>
      </w:pPr>
      <w:r>
        <w:pict>
          <v:shape id="_x0000_s1944" type="#_x0000_t75" style="width:261pt;height:224pt;">
            <v:imagedata r:id="rId535" r:href="rId536"/>
          </v:shape>
        </w:pict>
      </w:r>
    </w:p>
    <w:p>
      <w:pPr>
        <w:pStyle w:val="Style78"/>
        <w:framePr w:h="4483" w:wrap="notBeside" w:vAnchor="text" w:hAnchor="text" w:xAlign="center" w:y="1"/>
        <w:widowControl w:val="0"/>
        <w:keepNext w:val="0"/>
        <w:keepLines w:val="0"/>
        <w:shd w:val="clear" w:color="auto" w:fill="auto"/>
        <w:bidi w:val="0"/>
        <w:spacing w:before="0" w:after="0"/>
        <w:ind w:left="0" w:right="0" w:firstLine="0"/>
      </w:pPr>
      <w:r>
        <w:rPr>
          <w:rStyle w:val="CharStyle145"/>
          <w:b/>
          <w:bCs/>
        </w:rPr>
        <w:t>Рис. 11.2. Энергетическая схема двух атомов натрия, сближенных на расстояние, равное параметру решетки кристалла натрия</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0"/>
      </w:pPr>
      <w:r>
        <w:rPr>
          <w:rStyle w:val="CharStyle581"/>
        </w:rPr>
        <w:t>атомов вызывает уменьшение не только ширины потенциального ба</w:t>
        <w:t>рьера, препятствующего переходу электронов из одного атома в дру</w:t>
        <w:t xml:space="preserve">гой, но и его высоты. При </w:t>
      </w:r>
      <w:r>
        <w:rPr>
          <w:rStyle w:val="CharStyle581"/>
          <w:lang w:val="en-US" w:eastAsia="en-US" w:bidi="en-US"/>
        </w:rPr>
        <w:t xml:space="preserve">r </w:t>
      </w:r>
      <w:r>
        <w:rPr>
          <w:rStyle w:val="CharStyle581"/>
        </w:rPr>
        <w:t xml:space="preserve">= </w:t>
      </w:r>
      <w:r>
        <w:rPr>
          <w:rStyle w:val="CharStyle581"/>
          <w:lang w:val="en-US" w:eastAsia="en-US" w:bidi="en-US"/>
        </w:rPr>
        <w:t xml:space="preserve">d </w:t>
      </w:r>
      <w:r>
        <w:rPr>
          <w:rStyle w:val="CharStyle581"/>
        </w:rPr>
        <w:t>высота потенциального барьера оказы</w:t>
        <w:t>вается даже несколько ниже первоначального положения энергетиче</w:t>
        <w:t xml:space="preserve">ского уровня валентных электронов (уровня </w:t>
      </w:r>
      <w:r>
        <w:rPr>
          <w:rStyle w:val="CharStyle581"/>
          <w:lang w:val="en-US" w:eastAsia="en-US" w:bidi="en-US"/>
        </w:rPr>
        <w:t xml:space="preserve">3s). </w:t>
      </w:r>
      <w:r>
        <w:rPr>
          <w:rStyle w:val="CharStyle581"/>
        </w:rPr>
        <w:t>Поэтому эти электро</w:t>
        <w:t>ны могут практически беспрепятственно переходить от одного атома к другому и свободно перемещаться по кристаллу. В то же время со</w:t>
        <w:t>стояние внутренних электронов в кристалле остается почти таким же, как и в изолированных атомах.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Уменьшение потенциальной энергии электронов при сближении атомов приводит к смещению их энергетических уровней. На рис. 11.2</w:t>
        <w:br w:type="page"/>
      </w:r>
      <w:r>
        <w:rPr>
          <w:rStyle w:val="CharStyle1047"/>
        </w:rPr>
        <w:t>пунктиром показано положение энергетических уровнен в изолирован</w:t>
        <w:t>ных атомах, сплошными линиями положение этих уровней в кри</w:t>
        <w:t>сталле. Конечно, наибольшее изменение потенциальной энергии проис</w:t>
        <w:t>ходит у электронов верхних уровней, эти уровни смещаются наиболее сильно: уровни же внутренних электронов, потенциальная энергия ко</w:t>
        <w:t>торых почти не меняется при образовании кристаллов, остаются прак</w:t>
        <w:t>тически на своих местах.</w:t>
      </w:r>
    </w:p>
    <w:p>
      <w:pPr>
        <w:pStyle w:val="Style376"/>
        <w:widowControl w:val="0"/>
        <w:keepNext w:val="0"/>
        <w:keepLines w:val="0"/>
        <w:shd w:val="clear" w:color="auto" w:fill="auto"/>
        <w:bidi w:val="0"/>
        <w:jc w:val="both"/>
        <w:spacing w:before="0" w:after="0" w:line="216" w:lineRule="exact"/>
        <w:ind w:left="0" w:right="0" w:firstLine="380"/>
      </w:pPr>
      <w:r>
        <w:pict>
          <v:shape id="_x0000_s1945" type="#_x0000_t202" style="position:absolute;margin-left:149.75pt;margin-top:51.35pt;width:173.3pt;height:229.9pt;z-index:-125828753;mso-wrap-distance-left:5.pt;mso-wrap-distance-top:15.95pt;mso-wrap-distance-right:5.pt;mso-wrap-distance-bottom:15.6pt;mso-position-horizontal-relative:margin" wrapcoords="173 0 21538 0 21538 19413 21600 19979 21600 21600 0 21600 0 19979 173 19413 173 0" filled="f" stroked="f">
            <v:textbox style="mso-fit-shape-to-text:t" inset="0,0,0,0">
              <w:txbxContent>
                <w:p>
                  <w:pPr>
                    <w:framePr w:h="4598" w:hSpace="91" w:vSpace="312" w:wrap="around" w:vAnchor="text" w:hAnchor="margin" w:x="2996" w:y="1028"/>
                    <w:widowControl w:val="0"/>
                    <w:jc w:val="center"/>
                    <w:rPr>
                      <w:sz w:val="2"/>
                      <w:szCs w:val="2"/>
                    </w:rPr>
                  </w:pPr>
                  <w:r>
                    <w:pict>
                      <v:shape id="_x0000_s1946" type="#_x0000_t75" style="width:173pt;height:230pt;">
                        <v:imagedata r:id="rId537" r:href="rId538"/>
                      </v:shape>
                    </w:pict>
                  </w:r>
                </w:p>
                <w:p>
                  <w:pPr>
                    <w:pStyle w:val="Style78"/>
                    <w:widowControl w:val="0"/>
                    <w:keepNext w:val="0"/>
                    <w:keepLines w:val="0"/>
                    <w:shd w:val="clear" w:color="auto" w:fill="auto"/>
                    <w:bidi w:val="0"/>
                    <w:spacing w:before="0" w:after="0" w:line="221" w:lineRule="exact"/>
                    <w:ind w:left="0" w:right="0" w:firstLine="0"/>
                  </w:pPr>
                  <w:r>
                    <w:rPr>
                      <w:rStyle w:val="CharStyle80"/>
                      <w:b/>
                      <w:bCs/>
                    </w:rPr>
                    <w:t>Рис. 11.3. Волновые функции основного со</w:t>
                    <w:t>стояния</w:t>
                  </w:r>
                </w:p>
              </w:txbxContent>
            </v:textbox>
            <w10:wrap type="square" side="left" anchorx="margin"/>
          </v:shape>
        </w:pict>
      </w:r>
      <w:r>
        <w:rPr>
          <w:rStyle w:val="CharStyle1047"/>
        </w:rPr>
        <w:t>У внешних электронов атомов, находящихся на расстояниях поряд</w:t>
        <w:t>ка периода решетки, имеется значительная вероятность туннелирова</w:t>
        <w:t>ния в соседний атом. Это приводит к тому, что образуются два близких энергетических уровня один выше, другой ниже соответ</w:t>
        <w:t>ствующего уровня отдельно</w:t>
        <w:t>го атома. Чтобы качественно представить себе этот факт, рассмотрим основное (низшее) энергетическое состояние си</w:t>
        <w:t>стемы. представляющей со</w:t>
        <w:t>бой электрон в поле атомного остатка, т. е. иона, получаю</w:t>
        <w:t>щегося при удалении валент</w:t>
        <w:t>ного электрона из атома.</w:t>
      </w:r>
    </w:p>
    <w:p>
      <w:pPr>
        <w:pStyle w:val="Style376"/>
        <w:widowControl w:val="0"/>
        <w:keepNext w:val="0"/>
        <w:keepLines w:val="0"/>
        <w:shd w:val="clear" w:color="auto" w:fill="auto"/>
        <w:bidi w:val="0"/>
        <w:jc w:val="both"/>
        <w:spacing w:before="0" w:after="0" w:line="216" w:lineRule="exact"/>
        <w:ind w:left="0" w:right="0" w:firstLine="380"/>
      </w:pPr>
      <w:r>
        <w:rPr>
          <w:rStyle w:val="CharStyle1047"/>
        </w:rPr>
        <w:t>Поле атомного остатка мож</w:t>
        <w:t>но схематически представить в виде прямоугольной потен</w:t>
        <w:t>циальной ямы. так как для то</w:t>
        <w:t>го. чтобы оторвать электрон от атомного остатка, нужно затратить энергию. Волновая функция ф основного состо</w:t>
        <w:t>яния схематически показана на рис. 11.3а. она представ</w:t>
        <w:t>ляет собой внутри потенци</w:t>
        <w:t>альной ямы просто синусои</w:t>
        <w:t>дальную волну: снаружи ямы функция убывает экспоненци</w:t>
        <w:t>ально. В основном состоянии</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длина волны синусоиды определяется размерами потенциальной ямы. и при этом половина длины волны примерно равна ширине ямы.</w:t>
      </w:r>
    </w:p>
    <w:p>
      <w:pPr>
        <w:pStyle w:val="Style376"/>
        <w:widowControl w:val="0"/>
        <w:keepNext w:val="0"/>
        <w:keepLines w:val="0"/>
        <w:shd w:val="clear" w:color="auto" w:fill="auto"/>
        <w:bidi w:val="0"/>
        <w:jc w:val="both"/>
        <w:spacing w:before="0" w:after="0" w:line="216" w:lineRule="exact"/>
        <w:ind w:left="0" w:right="0" w:firstLine="380"/>
      </w:pPr>
      <w:r>
        <w:rPr>
          <w:rStyle w:val="CharStyle1047"/>
        </w:rPr>
        <w:t>Рассмотрим теперь две потенциальные ямы. расположенные близ</w:t>
        <w:t>ко друг к другу. В силу того, что имеется большая вероятность для электрона протуннелировать в соседнюю яму. суммарная волновая функция электрона является суперпозицией волновых функций элек</w:t>
        <w:t>трона в соседних ямах, и надо просто сложить эти функции в области их перекрытия. При этом возможны два случая: пространственные ча-</w:t>
        <w:br w:type="page"/>
        <w:t>стн волновых функций в соседних ямах могут быть симметричны, как это показано на рис. 11.36. либо антисимметричны (рис. 11.3в).</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Если считать, что приведенные на рис. 11.36. в. волновые функции соответствуют основному состоянию в одноямном потенциале, то сим</w:t>
        <w:t>метричной волновой функции будет соответствовать более узкая яма чем антисимметричной. Это означает, что эти состояния соответству</w:t>
        <w:t>ют разным энергетическим уровням.</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 xml:space="preserve">При сближении </w:t>
      </w:r>
      <w:r>
        <w:rPr>
          <w:rStyle w:val="CharStyle1047"/>
          <w:lang w:val="en-US" w:eastAsia="en-US" w:bidi="en-US"/>
        </w:rPr>
        <w:t xml:space="preserve">N </w:t>
      </w:r>
      <w:r>
        <w:rPr>
          <w:rStyle w:val="CharStyle1047"/>
        </w:rPr>
        <w:t>атомов каждый энергетический уровень расще</w:t>
        <w:t xml:space="preserve">пится уже на </w:t>
      </w:r>
      <w:r>
        <w:rPr>
          <w:rStyle w:val="CharStyle1047"/>
          <w:lang w:val="en-US" w:eastAsia="en-US" w:bidi="en-US"/>
        </w:rPr>
        <w:t xml:space="preserve">N </w:t>
      </w:r>
      <w:r>
        <w:rPr>
          <w:rStyle w:val="CharStyle1047"/>
        </w:rPr>
        <w:t>уровней, на каждом из которых, согласно принципу Паули, может находиться максимум два электрона с противополож</w:t>
        <w:t>ными спинами. Таким образом, образуется целая зона разрешенных электронных энергетических уровней. Волновые функции, связанные с уровнями, превратившимися в зону, не локализованы возле какого- либо отдельного атома: их следует относить ко всему кристаллу.</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В то же время электроны внутренних оболочек остаются столь же сильно локализованными, а энергетические уровни этих электро</w:t>
        <w:t>нов в кристалле такими же узкими, как и в отдельно взятом атоме. Лишь по мере перехода к внешним оболочкам атома высота и ширина</w:t>
      </w:r>
    </w:p>
    <w:p>
      <w:pPr>
        <w:framePr w:h="2441" w:wrap="notBeside" w:vAnchor="text" w:hAnchor="text" w:xAlign="center" w:y="1"/>
        <w:widowControl w:val="0"/>
        <w:jc w:val="center"/>
        <w:rPr>
          <w:sz w:val="2"/>
          <w:szCs w:val="2"/>
        </w:rPr>
      </w:pPr>
      <w:r>
        <w:pict>
          <v:shape id="_x0000_s1947" type="#_x0000_t75" style="width:187pt;height:122pt;">
            <v:imagedata r:id="rId539" r:href="rId540"/>
          </v:shape>
        </w:pict>
      </w:r>
    </w:p>
    <w:p>
      <w:pPr>
        <w:pStyle w:val="Style81"/>
        <w:framePr w:h="2441" w:wrap="notBeside" w:vAnchor="text" w:hAnchor="text" w:xAlign="center" w:y="1"/>
        <w:widowControl w:val="0"/>
        <w:keepNext w:val="0"/>
        <w:keepLines w:val="0"/>
        <w:shd w:val="clear" w:color="auto" w:fill="auto"/>
        <w:bidi w:val="0"/>
        <w:spacing w:before="0" w:after="0" w:line="215" w:lineRule="exact"/>
        <w:ind w:left="0" w:right="0" w:firstLine="0"/>
      </w:pPr>
      <w:r>
        <w:rPr>
          <w:rStyle w:val="CharStyle110"/>
        </w:rPr>
        <w:t xml:space="preserve">Рис. 11.4. Расширение энергетических уровней при сближении атомов натрия; </w:t>
      </w:r>
      <w:r>
        <w:rPr>
          <w:rStyle w:val="CharStyle110"/>
          <w:lang w:val="en-US" w:eastAsia="en-US" w:bidi="en-US"/>
        </w:rPr>
        <w:t xml:space="preserve">d </w:t>
      </w:r>
      <w:r>
        <w:rPr>
          <w:rStyle w:val="CharStyle110"/>
        </w:rPr>
        <w:t>— межатомное расстояние в кристалле натрия</w:t>
      </w:r>
    </w:p>
    <w:p>
      <w:pPr>
        <w:widowControl w:val="0"/>
        <w:rPr>
          <w:sz w:val="2"/>
          <w:szCs w:val="2"/>
        </w:rPr>
      </w:pPr>
    </w:p>
    <w:p>
      <w:pPr>
        <w:pStyle w:val="Style376"/>
        <w:widowControl w:val="0"/>
        <w:keepNext w:val="0"/>
        <w:keepLines w:val="0"/>
        <w:shd w:val="clear" w:color="auto" w:fill="auto"/>
        <w:bidi w:val="0"/>
        <w:jc w:val="both"/>
        <w:spacing w:before="146" w:after="0" w:line="215" w:lineRule="exact"/>
        <w:ind w:left="0" w:right="0" w:firstLine="0"/>
      </w:pPr>
      <w:r>
        <w:rPr>
          <w:rStyle w:val="CharStyle1047"/>
        </w:rPr>
        <w:t>потенциального барьера уменьшаются, вероятность туннельного пере</w:t>
        <w:t>хода электронов увеличивается, вследствие чего растет ширина энерге</w:t>
        <w:t>тических зон. На рис. 11.4 показано изменение энергетических уровней атома натрия по мере их сближения. Справа приведены уровни изо</w:t>
        <w:t xml:space="preserve">лированного атома натрия, слева образование зон, обусловленное расширением уровней при уменьшении расстояния </w:t>
      </w:r>
      <w:r>
        <w:rPr>
          <w:rStyle w:val="CharStyle1047"/>
          <w:lang w:val="en-US" w:eastAsia="en-US" w:bidi="en-US"/>
        </w:rPr>
        <w:t xml:space="preserve">r </w:t>
      </w:r>
      <w:r>
        <w:rPr>
          <w:rStyle w:val="CharStyle1047"/>
        </w:rPr>
        <w:t>между атомами.</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Зонная структура твердых тел позволяет легко понять, почему у твердых источников излучения не обнаруживаются линейчатые опти</w:t>
        <w:t>ческие спектры, характерные для входящих в их состав атомов. При нагревании твердого тела до высоких температур появляется лишь непрерывный спектр «черного тела». Этот факт становится очевид</w:t>
      </w:r>
      <w:r>
        <w:rPr>
          <w:rStyle w:val="CharStyle55"/>
        </w:rPr>
        <w:t>ным с точки зрения полученных результатов: излучение обязано элек</w:t>
        <w:t>тронам. энергии которых могут иметь непрерывный ряд значений в пределах разрешенной зоны.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Отметим еще одно важное свойство число электронов, которое может поместиться в зоне, не зависит от взаимодействия и точно из</w:t>
        <w:t>вестно: оно равно числу атомов в кристалле, умноженному на степень вырождения уровня, из которого образовалась зона. Если зона пол</w:t>
        <w:t>ностью занята, ее электроны не могут участвовать в электропровод</w:t>
        <w:t>ности. ибо при этом энергия электронов под действием поля долж</w:t>
        <w:t>на увеличиться, а все энергетические уровни заняты, можно только «перепрыгнуть» в другую зону. Заполненные зоны называются также валентными зонами. Частично заполненные зоны называются зонами проводимости.</w:t>
      </w:r>
    </w:p>
    <w:p>
      <w:pPr>
        <w:framePr w:h="4992" w:wrap="notBeside" w:vAnchor="text" w:hAnchor="text" w:xAlign="center" w:y="1"/>
        <w:widowControl w:val="0"/>
        <w:jc w:val="center"/>
        <w:rPr>
          <w:sz w:val="2"/>
          <w:szCs w:val="2"/>
        </w:rPr>
      </w:pPr>
      <w:r>
        <w:pict>
          <v:shape id="_x0000_s1948" type="#_x0000_t75" style="width:312pt;height:250pt;">
            <v:imagedata r:id="rId541" r:href="rId542"/>
          </v:shape>
        </w:pict>
      </w:r>
    </w:p>
    <w:p>
      <w:pPr>
        <w:pStyle w:val="Style81"/>
        <w:framePr w:h="4992"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Рис. 11.5. Схематическая диаграмма энергетических зон для изолятора (а), полу</w:t>
        <w:t xml:space="preserve">проводника (б) и металла (в), указывающая фундаментальное различие между </w:t>
      </w:r>
      <w:r>
        <w:rPr>
          <w:rStyle w:val="CharStyle1182"/>
        </w:rPr>
        <w:t xml:space="preserve">ними </w:t>
      </w:r>
      <w:r>
        <w:rPr>
          <w:rStyle w:val="CharStyle110"/>
        </w:rPr>
        <w:t xml:space="preserve">(при </w:t>
      </w:r>
      <w:r>
        <w:rPr>
          <w:rStyle w:val="CharStyle110"/>
          <w:lang w:val="en-US" w:eastAsia="en-US" w:bidi="en-US"/>
        </w:rPr>
        <w:t xml:space="preserve">T </w:t>
      </w:r>
      <w:r>
        <w:rPr>
          <w:rStyle w:val="CharStyle110"/>
        </w:rPr>
        <w:t>= 0)</w:t>
      </w:r>
    </w:p>
    <w:p>
      <w:pPr>
        <w:widowControl w:val="0"/>
        <w:rPr>
          <w:sz w:val="2"/>
          <w:szCs w:val="2"/>
        </w:rPr>
      </w:pPr>
    </w:p>
    <w:p>
      <w:pPr>
        <w:pStyle w:val="Style48"/>
        <w:widowControl w:val="0"/>
        <w:keepNext w:val="0"/>
        <w:keepLines w:val="0"/>
        <w:shd w:val="clear" w:color="auto" w:fill="auto"/>
        <w:bidi w:val="0"/>
        <w:jc w:val="both"/>
        <w:spacing w:before="146" w:after="0" w:line="216" w:lineRule="exact"/>
        <w:ind w:left="0" w:right="0" w:firstLine="0"/>
      </w:pPr>
      <w:r>
        <w:rPr>
          <w:rStyle w:val="CharStyle55"/>
        </w:rPr>
        <w:t>Отсюда сразу становится понятным, в чем отличие проводников от непроводников это вопрос заполнения зон электронами, и. естествен</w:t>
        <w:t>но. структуры зон (см. рис. 11.5). У проводников электроны частично заполняют верхнюю разрешенную зону (зону проводимости), в полу</w:t>
        <w:br w:type="page"/>
      </w:r>
      <w:r>
        <w:rPr>
          <w:rStyle w:val="CharStyle581"/>
        </w:rPr>
        <w:t xml:space="preserve">проводниках и изоляторах при </w:t>
      </w:r>
      <w:r>
        <w:rPr>
          <w:rStyle w:val="CharStyle581"/>
          <w:lang w:val="en-US" w:eastAsia="en-US" w:bidi="en-US"/>
        </w:rPr>
        <w:t xml:space="preserve">T </w:t>
      </w:r>
      <w:r>
        <w:rPr>
          <w:rStyle w:val="CharStyle581"/>
        </w:rPr>
        <w:t>= 0 в зоне проводимости нет элек</w:t>
        <w:t>тронов.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Если ширина запрещенной зоны между валентной зоной и зоной проводимости велика по сравнению с характерной тепловой энергией, то такие вещества являются изоляторами, если она достаточна ма</w:t>
        <w:t>ла. мы имеем дело с полупроводниками, и так как вероятность по</w:t>
        <w:t>явления электронов в зоне проводимости из валентной зоны за счет</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exp( —</w:t>
      </w:r>
    </w:p>
    <w:p>
      <w:pPr>
        <w:pStyle w:val="Style315"/>
        <w:widowControl w:val="0"/>
        <w:keepNext w:val="0"/>
        <w:keepLines w:val="0"/>
        <w:shd w:val="clear" w:color="auto" w:fill="auto"/>
        <w:bidi w:val="0"/>
        <w:jc w:val="both"/>
        <w:spacing w:before="0" w:after="0" w:line="216" w:lineRule="exact"/>
        <w:ind w:left="0" w:right="0" w:firstLine="0"/>
      </w:pPr>
      <w:r>
        <w:rPr>
          <w:rStyle w:val="CharStyle580"/>
          <w:lang w:val="ru-RU" w:eastAsia="ru-RU" w:bidi="ru-RU"/>
        </w:rPr>
        <w:t>—Д/к</w:t>
      </w:r>
      <w:r>
        <w:rPr>
          <w:rStyle w:val="CharStyle580"/>
          <w:lang w:val="ru-RU" w:eastAsia="ru-RU" w:bidi="ru-RU"/>
          <w:vertAlign w:val="subscript"/>
        </w:rPr>
        <w:t>ъ</w:t>
      </w:r>
      <w:r>
        <w:rPr>
          <w:rStyle w:val="CharStyle580"/>
          <w:lang w:val="ru-RU" w:eastAsia="ru-RU" w:bidi="ru-RU"/>
        </w:rPr>
        <w:t>Т</w:t>
      </w:r>
      <w:r>
        <w:rPr>
          <w:rStyle w:val="CharStyle581"/>
        </w:rPr>
        <w:t>), где Д — ширина запрещенной зоны, то проводимость полу</w:t>
        <w:t>проводников, зависящая от числа носителей в зоне проводимости, бу</w:t>
        <w:t>дет иметь сильную температурную зависимость. Фактически хорошие проводники это все атомы с одним, двумя или тремя валентными электронами сверх оболочки инертного газа.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Перейдем теперь к количественному описанию спектра электрон</w:t>
        <w:t>ных состояний в кристалле. Мы показали, что на спектр энергетиче</w:t>
        <w:t>ских состояний электронов в кристалле существенным образом влияет взаимодействие электронов соседних атомов, образующих периодиче</w:t>
        <w:t>скую структуру. Будем для простоты рассматривать одномерную бес</w:t>
        <w:t xml:space="preserve">конечную цепочку, составленную из одинаковых атомов с одинаковым расстоянием </w:t>
      </w:r>
      <w:r>
        <w:rPr>
          <w:rStyle w:val="CharStyle580"/>
          <w:lang w:val="ru-RU" w:eastAsia="ru-RU" w:bidi="ru-RU"/>
        </w:rPr>
        <w:t>а</w:t>
      </w:r>
      <w:r>
        <w:rPr>
          <w:rStyle w:val="CharStyle581"/>
        </w:rPr>
        <w:t xml:space="preserve"> между ними, причем реальная периодическая «цепоч</w:t>
        <w:t>ка» потенциальных ям ионов заменяется «цепочкой» прямоугольных потенциальных ям, расположенных друг от друга на таком же рассто</w:t>
        <w:t>янии а, как и ионы в кристалле (см. рис. 11.3).</w:t>
      </w:r>
    </w:p>
    <w:p>
      <w:pPr>
        <w:pStyle w:val="Style315"/>
        <w:tabs>
          <w:tab w:leader="none" w:pos="677" w:val="left"/>
        </w:tabs>
        <w:widowControl w:val="0"/>
        <w:keepNext w:val="0"/>
        <w:keepLines w:val="0"/>
        <w:shd w:val="clear" w:color="auto" w:fill="auto"/>
        <w:bidi w:val="0"/>
        <w:jc w:val="both"/>
        <w:spacing w:before="0" w:after="0" w:line="216" w:lineRule="exact"/>
        <w:ind w:left="0" w:right="0" w:firstLine="340"/>
      </w:pPr>
      <w:r>
        <w:rPr>
          <w:rStyle w:val="CharStyle581"/>
        </w:rPr>
        <w:t>Когда атомы находятся далеко друг от друга, волновые функции их валентных электронов точно такие же, как у изолированных ато</w:t>
        <w:t>мов. Обозначим эти волновые функции через (например, для на</w:t>
        <w:t>трия это электрон в 3</w:t>
      </w:r>
      <w:r>
        <w:rPr>
          <w:rStyle w:val="CharStyle581"/>
          <w:lang w:val="en-US" w:eastAsia="en-US" w:bidi="en-US"/>
        </w:rPr>
        <w:t>s</w:t>
      </w:r>
      <w:r>
        <w:rPr>
          <w:rStyle w:val="CharStyle581"/>
        </w:rPr>
        <w:t>-состоянии). По мере сближения атомов мы мо</w:t>
        <w:t>жем ожидать, что на каком-то расстоянии электрон с одного атома мо</w:t>
        <w:t>жет перескочить на соседний. Если считать, что и в этом случае атомы все еще не очень близко расположены друг к другу, то такое движение электронов можно рассматривать как перескок электрона из состоя</w:t>
        <w:t>ния</w:t>
        <w:tab/>
        <w:t>та такое же состояние соседи его атома ф</w:t>
      </w:r>
      <w:r>
        <w:rPr>
          <w:rStyle w:val="CharStyle1111"/>
          <w:vertAlign w:val="subscript"/>
        </w:rPr>
        <w:t>п</w:t>
      </w:r>
      <w:r>
        <w:rPr>
          <w:rStyle w:val="CharStyle1111"/>
        </w:rPr>
        <w:t>_1</w:t>
      </w:r>
      <w:r>
        <w:rPr>
          <w:rStyle w:val="CharStyle581"/>
        </w:rPr>
        <w:t xml:space="preserve"> либ о ф</w:t>
      </w:r>
      <w:r>
        <w:rPr>
          <w:rStyle w:val="CharStyle581"/>
          <w:vertAlign w:val="subscript"/>
        </w:rPr>
        <w:t>и</w:t>
      </w:r>
      <w:r>
        <w:rPr>
          <w:rStyle w:val="CharStyle581"/>
        </w:rPr>
        <w:t>+</w:t>
      </w:r>
      <w:r>
        <w:rPr>
          <w:rStyle w:val="CharStyle1111"/>
        </w:rPr>
        <w:t>1</w:t>
      </w:r>
      <w:r>
        <w:rPr>
          <w:rStyle w:val="CharStyle581"/>
        </w:rPr>
        <w:t>- Такое</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описание предполагает, что мы можем с хорошей точностью записать волновую функцию электрона в виде линейной комбинации состояний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атомов цепочки, т. е.</w:t>
      </w:r>
    </w:p>
    <w:p>
      <w:pPr>
        <w:pStyle w:val="Style315"/>
        <w:widowControl w:val="0"/>
        <w:keepNext w:val="0"/>
        <w:keepLines w:val="0"/>
        <w:shd w:val="clear" w:color="auto" w:fill="auto"/>
        <w:bidi w:val="0"/>
        <w:jc w:val="right"/>
        <w:spacing w:before="0" w:after="352" w:line="170" w:lineRule="exact"/>
        <w:ind w:left="0" w:right="0" w:firstLine="0"/>
      </w:pPr>
      <w:r>
        <w:pict>
          <v:shape id="_x0000_s1949" type="#_x0000_t202" style="position:absolute;margin-left:126.6pt;margin-top:-11.3pt;width:74.9pt;height:13.9pt;z-index:-125828752;mso-wrap-distance-left:5.pt;mso-wrap-distance-right:98.4pt;mso-position-horizontal-relative:margin" wrapcoords="6637 0 9278 0 9278 5180 21600 6331 21600 15743 10317 16386 10317 21600 5396 21600 5396 16386 0 15743 0 6331 6637 5180 6637 0" filled="f" stroked="f">
            <v:textbox style="mso-fit-shape-to-text:t" inset="0,0,0,0">
              <w:txbxContent>
                <w:p>
                  <w:pPr>
                    <w:pStyle w:val="Style745"/>
                    <w:widowControl w:val="0"/>
                    <w:keepNext w:val="0"/>
                    <w:keepLines w:val="0"/>
                    <w:shd w:val="clear" w:color="auto" w:fill="auto"/>
                    <w:bidi w:val="0"/>
                    <w:jc w:val="left"/>
                    <w:spacing w:before="0" w:after="0" w:line="170" w:lineRule="exact"/>
                    <w:ind w:left="0" w:right="0" w:firstLine="0"/>
                  </w:pPr>
                  <w:r>
                    <w:rPr>
                      <w:rStyle w:val="CharStyle747"/>
                      <w:lang w:val="en-US" w:eastAsia="en-US" w:bidi="en-US"/>
                    </w:rPr>
                    <w:t>N</w:t>
                  </w:r>
                </w:p>
                <w:p>
                  <w:pPr>
                    <w:framePr w:h="278" w:hSpace="1968" w:wrap="around" w:vAnchor="text" w:hAnchor="margin" w:x="2533" w:y="-225"/>
                    <w:widowControl w:val="0"/>
                    <w:jc w:val="center"/>
                    <w:rPr>
                      <w:sz w:val="2"/>
                      <w:szCs w:val="2"/>
                    </w:rPr>
                  </w:pPr>
                  <w:r>
                    <w:pict>
                      <v:shape id="_x0000_s1950" type="#_x0000_t75" style="width:75pt;height:14pt;">
                        <v:imagedata r:id="rId543" r:href="rId544"/>
                      </v:shape>
                    </w:pict>
                  </w:r>
                </w:p>
                <w:p>
                  <w:pPr>
                    <w:pStyle w:val="Style745"/>
                    <w:widowControl w:val="0"/>
                    <w:keepNext w:val="0"/>
                    <w:keepLines w:val="0"/>
                    <w:shd w:val="clear" w:color="auto" w:fill="auto"/>
                    <w:bidi w:val="0"/>
                    <w:jc w:val="left"/>
                    <w:spacing w:before="0" w:after="0" w:line="170" w:lineRule="exact"/>
                    <w:ind w:left="0" w:right="0" w:firstLine="0"/>
                  </w:pPr>
                  <w:r>
                    <w:rPr>
                      <w:rStyle w:val="CharStyle747"/>
                    </w:rPr>
                    <w:t>П=1</w:t>
                  </w:r>
                </w:p>
              </w:txbxContent>
            </v:textbox>
            <w10:wrap type="square" side="right" anchorx="margin"/>
          </v:shape>
        </w:pict>
      </w:r>
      <w:r>
        <w:rPr>
          <w:rStyle w:val="CharStyle581"/>
        </w:rPr>
        <w:t>(11.4)</w:t>
      </w:r>
    </w:p>
    <w:p>
      <w:pPr>
        <w:pStyle w:val="Style315"/>
        <w:tabs>
          <w:tab w:leader="none" w:pos="6259" w:val="left"/>
        </w:tabs>
        <w:widowControl w:val="0"/>
        <w:keepNext w:val="0"/>
        <w:keepLines w:val="0"/>
        <w:shd w:val="clear" w:color="auto" w:fill="auto"/>
        <w:bidi w:val="0"/>
        <w:jc w:val="both"/>
        <w:spacing w:before="0" w:after="0" w:line="216" w:lineRule="exact"/>
        <w:ind w:left="0" w:right="0" w:firstLine="340"/>
      </w:pPr>
      <w:r>
        <w:rPr>
          <w:rStyle w:val="CharStyle581"/>
        </w:rPr>
        <w:t>Решать временное уравнение Шредингера обычно очень трудно. Значительно проще и физически более разумно использовать альтер</w:t>
        <w:t>нативную формулировку квантовой механики, которая дает непосред</w:t>
        <w:t xml:space="preserve">ственно вероятность </w:t>
      </w:r>
      <w:r>
        <w:rPr>
          <w:rStyle w:val="CharStyle581"/>
          <w:lang w:val="en-US" w:eastAsia="en-US" w:bidi="en-US"/>
        </w:rPr>
        <w:t>|C</w:t>
      </w:r>
      <w:r>
        <w:rPr>
          <w:rStyle w:val="CharStyle581"/>
          <w:lang w:val="en-US" w:eastAsia="en-US" w:bidi="en-US"/>
          <w:vertAlign w:val="subscript"/>
        </w:rPr>
        <w:t>n</w:t>
      </w:r>
      <w:r>
        <w:rPr>
          <w:rStyle w:val="CharStyle581"/>
          <w:lang w:val="en-US" w:eastAsia="en-US" w:bidi="en-US"/>
        </w:rPr>
        <w:t>(t)|</w:t>
      </w:r>
      <w:r>
        <w:rPr>
          <w:rStyle w:val="CharStyle581"/>
          <w:lang w:val="en-US" w:eastAsia="en-US" w:bidi="en-US"/>
          <w:vertAlign w:val="superscript"/>
        </w:rPr>
        <w:t>2</w:t>
      </w:r>
      <w:r>
        <w:rPr>
          <w:rStyle w:val="CharStyle581"/>
          <w:lang w:val="en-US" w:eastAsia="en-US" w:bidi="en-US"/>
        </w:rPr>
        <w:t xml:space="preserve"> </w:t>
      </w:r>
      <w:r>
        <w:rPr>
          <w:rStyle w:val="CharStyle581"/>
        </w:rPr>
        <w:t>обнаружить электрон в со стоянии</w:t>
        <w:tab/>
        <w:t>в</w:t>
      </w:r>
      <w:r>
        <w:br w:type="page"/>
      </w:r>
    </w:p>
    <w:p>
      <w:pPr>
        <w:pStyle w:val="Style315"/>
        <w:widowControl w:val="0"/>
        <w:keepNext w:val="0"/>
        <w:keepLines w:val="0"/>
        <w:shd w:val="clear" w:color="auto" w:fill="auto"/>
        <w:bidi w:val="0"/>
        <w:jc w:val="left"/>
        <w:spacing w:before="0" w:after="135" w:line="170" w:lineRule="exact"/>
        <w:ind w:left="0" w:right="0" w:firstLine="0"/>
      </w:pPr>
      <w:r>
        <w:rPr>
          <w:rStyle w:val="CharStyle581"/>
        </w:rPr>
        <w:t xml:space="preserve">момент времени </w:t>
      </w:r>
      <w:r>
        <w:rPr>
          <w:rStyle w:val="CharStyle580"/>
        </w:rPr>
        <w:t>t.</w:t>
      </w:r>
      <w:r>
        <w:rPr>
          <w:rStyle w:val="CharStyle581"/>
          <w:lang w:val="en-US" w:eastAsia="en-US" w:bidi="en-US"/>
        </w:rPr>
        <w:t xml:space="preserve"> </w:t>
      </w:r>
      <w:r>
        <w:rPr>
          <w:rStyle w:val="CharStyle581"/>
        </w:rPr>
        <w:t xml:space="preserve">Уравнение для коэффициентов </w:t>
      </w:r>
      <w:r>
        <w:rPr>
          <w:rStyle w:val="CharStyle580"/>
        </w:rPr>
        <w:t>C</w:t>
      </w:r>
      <w:r>
        <w:rPr>
          <w:rStyle w:val="CharStyle580"/>
          <w:vertAlign w:val="subscript"/>
        </w:rPr>
        <w:t>n</w:t>
      </w:r>
      <w:r>
        <w:rPr>
          <w:rStyle w:val="CharStyle581"/>
          <w:lang w:val="en-US" w:eastAsia="en-US" w:bidi="en-US"/>
        </w:rPr>
        <w:t xml:space="preserve"> </w:t>
      </w:r>
      <w:r>
        <w:rPr>
          <w:rStyle w:val="CharStyle581"/>
        </w:rPr>
        <w:t>имеет вид</w:t>
      </w:r>
    </w:p>
    <w:p>
      <w:pPr>
        <w:pStyle w:val="Style46"/>
        <w:tabs>
          <w:tab w:leader="none" w:pos="3455" w:val="left"/>
        </w:tabs>
        <w:widowControl w:val="0"/>
        <w:keepNext w:val="0"/>
        <w:keepLines w:val="0"/>
        <w:shd w:val="clear" w:color="auto" w:fill="auto"/>
        <w:bidi w:val="0"/>
        <w:jc w:val="both"/>
        <w:spacing w:before="0" w:after="0" w:line="200" w:lineRule="exact"/>
        <w:ind w:left="2500" w:right="0" w:firstLine="0"/>
      </w:pPr>
      <w:r>
        <w:pict>
          <v:shape id="_x0000_s1951" type="#_x0000_t202" style="position:absolute;margin-left:298.3pt;margin-top:4.1pt;width:26.4pt;height:12.7pt;z-index:-125828751;mso-wrap-distance-left:113.3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(11.5)</w:t>
                  </w:r>
                </w:p>
              </w:txbxContent>
            </v:textbox>
            <w10:wrap type="square" side="left" anchorx="margin"/>
          </v:shape>
        </w:pict>
      </w:r>
      <w:r>
        <w:rPr>
          <w:rStyle w:val="CharStyle1034"/>
          <w:i/>
          <w:iCs/>
        </w:rPr>
        <w:t xml:space="preserve">dCn </w:t>
      </w:r>
      <w:r>
        <w:rPr>
          <w:rStyle w:val="CharStyle1034"/>
          <w:lang w:val="ru-RU" w:eastAsia="ru-RU" w:bidi="ru-RU"/>
          <w:i/>
          <w:iCs/>
        </w:rPr>
        <w:t>_</w:t>
      </w:r>
      <w:r>
        <w:rPr>
          <w:rStyle w:val="CharStyle89"/>
          <w:i w:val="0"/>
          <w:iCs w:val="0"/>
        </w:rPr>
        <w:tab/>
      </w:r>
      <w:r>
        <w:rPr>
          <w:rStyle w:val="CharStyle1183"/>
          <w:i w:val="0"/>
          <w:iCs w:val="0"/>
        </w:rPr>
        <w:t>J-,</w:t>
      </w:r>
    </w:p>
    <w:p>
      <w:pPr>
        <w:pStyle w:val="Style1184"/>
        <w:widowControl w:val="0"/>
        <w:keepNext w:val="0"/>
        <w:keepLines w:val="0"/>
        <w:shd w:val="clear" w:color="auto" w:fill="auto"/>
        <w:bidi w:val="0"/>
        <w:spacing w:before="0" w:after="216" w:line="200" w:lineRule="exact"/>
        <w:ind w:left="0" w:right="0" w:firstLine="0"/>
      </w:pPr>
      <w:bookmarkStart w:id="168" w:name="bookmark168"/>
      <w:r>
        <w:rPr>
          <w:rStyle w:val="CharStyle1186"/>
          <w:vertAlign w:val="superscript"/>
          <w:i/>
          <w:iCs/>
        </w:rPr>
        <w:t>lh</w:t>
      </w:r>
      <w:r>
        <w:rPr>
          <w:rStyle w:val="CharStyle1186"/>
          <w:i/>
          <w:iCs/>
        </w:rPr>
        <w:t xml:space="preserve"> </w:t>
      </w:r>
      <w:r>
        <w:rPr>
          <w:rStyle w:val="CharStyle1186"/>
          <w:vertAlign w:val="subscript"/>
          <w:i/>
          <w:iCs/>
        </w:rPr>
        <w:t>dt</w:t>
      </w:r>
      <w:r>
        <w:rPr>
          <w:rStyle w:val="CharStyle1186"/>
          <w:i/>
          <w:iCs/>
        </w:rPr>
        <w:t xml:space="preserve"> -z2</w:t>
      </w:r>
      <w:r>
        <w:rPr>
          <w:rStyle w:val="CharStyle1186"/>
          <w:vertAlign w:val="superscript"/>
          <w:i/>
          <w:iCs/>
        </w:rPr>
        <w:t>E</w:t>
      </w:r>
      <w:r>
        <w:rPr>
          <w:rStyle w:val="CharStyle1186"/>
          <w:i/>
          <w:iCs/>
        </w:rPr>
        <w:t>-</w:t>
      </w:r>
      <w:bookmarkEnd w:id="168"/>
    </w:p>
    <w:p>
      <w:pPr>
        <w:pStyle w:val="Style315"/>
        <w:widowControl w:val="0"/>
        <w:keepNext w:val="0"/>
        <w:keepLines w:val="0"/>
        <w:shd w:val="clear" w:color="auto" w:fill="auto"/>
        <w:bidi w:val="0"/>
        <w:jc w:val="left"/>
        <w:spacing w:before="0" w:after="0" w:line="235" w:lineRule="exact"/>
        <w:ind w:left="0" w:right="0" w:firstLine="340"/>
      </w:pPr>
      <w:r>
        <w:rPr>
          <w:rStyle w:val="CharStyle581"/>
        </w:rPr>
        <w:t xml:space="preserve">Это мы и хотели получить, ибо выразили вероятность нахождения электрона </w:t>
      </w:r>
      <w:r>
        <w:rPr>
          <w:rStyle w:val="CharStyle581"/>
          <w:lang w:val="en-US" w:eastAsia="en-US" w:bidi="en-US"/>
        </w:rPr>
        <w:t>C</w:t>
      </w:r>
      <w:r>
        <w:rPr>
          <w:rStyle w:val="CharStyle581"/>
          <w:lang w:val="en-US" w:eastAsia="en-US" w:bidi="en-US"/>
          <w:vertAlign w:val="subscript"/>
        </w:rPr>
        <w:t>n</w:t>
      </w:r>
      <w:r>
        <w:rPr>
          <w:rStyle w:val="CharStyle581"/>
          <w:lang w:val="en-US" w:eastAsia="en-US" w:bidi="en-US"/>
        </w:rPr>
        <w:t xml:space="preserve"> </w:t>
      </w:r>
      <w:r>
        <w:rPr>
          <w:rStyle w:val="CharStyle581"/>
        </w:rPr>
        <w:t xml:space="preserve">в положении </w:t>
      </w:r>
      <w:r>
        <w:rPr>
          <w:rStyle w:val="CharStyle580"/>
        </w:rPr>
        <w:t>n</w:t>
      </w:r>
      <w:r>
        <w:rPr>
          <w:rStyle w:val="CharStyle581"/>
          <w:lang w:val="en-US" w:eastAsia="en-US" w:bidi="en-US"/>
        </w:rPr>
        <w:t xml:space="preserve"> </w:t>
      </w:r>
      <w:r>
        <w:rPr>
          <w:rStyle w:val="CharStyle581"/>
        </w:rPr>
        <w:t xml:space="preserve">через вероятности </w:t>
      </w:r>
      <w:r>
        <w:rPr>
          <w:rStyle w:val="CharStyle581"/>
          <w:lang w:val="en-US" w:eastAsia="en-US" w:bidi="en-US"/>
        </w:rPr>
        <w:t>C</w:t>
      </w:r>
      <w:r>
        <w:rPr>
          <w:rStyle w:val="CharStyle581"/>
          <w:lang w:val="en-US" w:eastAsia="en-US" w:bidi="en-US"/>
          <w:vertAlign w:val="subscript"/>
        </w:rPr>
        <w:t xml:space="preserve">m </w:t>
      </w:r>
      <w:r>
        <w:rPr>
          <w:rStyle w:val="CharStyle581"/>
          <w:lang w:val="en-US" w:eastAsia="en-US" w:bidi="en-US"/>
        </w:rPr>
        <w:t>E</w:t>
      </w:r>
      <w:r>
        <w:rPr>
          <w:rStyle w:val="CharStyle581"/>
          <w:lang w:val="en-US" w:eastAsia="en-US" w:bidi="en-US"/>
          <w:vertAlign w:val="subscript"/>
        </w:rPr>
        <w:t>mn</w:t>
      </w:r>
      <w:r>
        <w:rPr>
          <w:rStyle w:val="CharStyle581"/>
          <w:lang w:val="en-US" w:eastAsia="en-US" w:bidi="en-US"/>
        </w:rPr>
        <w:t xml:space="preserve"> </w:t>
      </w:r>
      <w:r>
        <w:rPr>
          <w:rStyle w:val="CharStyle581"/>
        </w:rPr>
        <w:t xml:space="preserve">есть не что иное, как матричные элементы оператора </w:t>
      </w:r>
      <w:r>
        <w:rPr>
          <w:rStyle w:val="CharStyle580"/>
        </w:rPr>
        <w:t>H.</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если считать, что электрон достаточно сильно локализован, то существенен лишь его перескок в соседние потенциальные ямы, и мы имеем</w:t>
      </w:r>
    </w:p>
    <w:p>
      <w:pPr>
        <w:pStyle w:val="Style46"/>
        <w:widowControl w:val="0"/>
        <w:keepNext w:val="0"/>
        <w:keepLines w:val="0"/>
        <w:shd w:val="clear" w:color="auto" w:fill="auto"/>
        <w:bidi w:val="0"/>
        <w:jc w:val="left"/>
        <w:spacing w:before="0" w:after="0" w:line="139" w:lineRule="exact"/>
        <w:ind w:left="1560" w:right="0" w:firstLine="0"/>
      </w:pPr>
      <w:r>
        <w:rPr>
          <w:rStyle w:val="CharStyle1034"/>
          <w:i/>
          <w:iCs/>
        </w:rPr>
        <w:t>dC</w:t>
      </w:r>
    </w:p>
    <w:p>
      <w:pPr>
        <w:pStyle w:val="Style299"/>
        <w:tabs>
          <w:tab w:leader="none" w:pos="5903" w:val="left"/>
        </w:tabs>
        <w:widowControl w:val="0"/>
        <w:keepNext w:val="0"/>
        <w:keepLines w:val="0"/>
        <w:shd w:val="clear" w:color="auto" w:fill="auto"/>
        <w:bidi w:val="0"/>
        <w:jc w:val="both"/>
        <w:spacing w:before="0" w:after="0" w:line="139" w:lineRule="exact"/>
        <w:ind w:left="1340" w:right="0" w:firstLine="0"/>
      </w:pPr>
      <w:r>
        <w:rPr>
          <w:rStyle w:val="CharStyle574"/>
          <w:lang w:val="ru-RU" w:eastAsia="ru-RU" w:bidi="ru-RU"/>
          <w:i/>
          <w:iCs/>
        </w:rPr>
        <w:t>гГг</w:t>
      </w:r>
      <w:r>
        <w:rPr>
          <w:rStyle w:val="CharStyle574"/>
          <w:i/>
          <w:iCs/>
        </w:rPr>
        <w:t>-l</w:t>
      </w:r>
      <w:r>
        <w:rPr>
          <w:rStyle w:val="CharStyle574"/>
          <w:lang w:val="ru-RU" w:eastAsia="ru-RU" w:bidi="ru-RU"/>
          <w:i/>
          <w:iCs/>
        </w:rPr>
        <w:t xml:space="preserve">= </w:t>
      </w:r>
      <w:r>
        <w:rPr>
          <w:rStyle w:val="CharStyle574"/>
          <w:i/>
          <w:iCs/>
        </w:rPr>
        <w:t>E</w:t>
      </w:r>
      <w:r>
        <w:rPr>
          <w:rStyle w:val="CharStyle574"/>
          <w:vertAlign w:val="subscript"/>
          <w:i/>
          <w:iCs/>
        </w:rPr>
        <w:t>0</w:t>
      </w:r>
      <w:r>
        <w:rPr>
          <w:rStyle w:val="CharStyle574"/>
          <w:i/>
          <w:iCs/>
        </w:rPr>
        <w:t>C</w:t>
      </w:r>
      <w:r>
        <w:rPr>
          <w:rStyle w:val="CharStyle574"/>
          <w:vertAlign w:val="subscript"/>
          <w:i/>
          <w:iCs/>
        </w:rPr>
        <w:t>n</w:t>
      </w:r>
      <w:r>
        <w:rPr>
          <w:rStyle w:val="CharStyle574"/>
          <w:i/>
          <w:iCs/>
        </w:rPr>
        <w:t xml:space="preserve">(t) </w:t>
      </w:r>
      <w:r>
        <w:rPr>
          <w:rStyle w:val="CharStyle574"/>
          <w:lang w:val="ru-RU" w:eastAsia="ru-RU" w:bidi="ru-RU"/>
          <w:i/>
          <w:iCs/>
        </w:rPr>
        <w:t xml:space="preserve">- </w:t>
      </w:r>
      <w:r>
        <w:rPr>
          <w:rStyle w:val="CharStyle574"/>
          <w:i/>
          <w:iCs/>
        </w:rPr>
        <w:t>AC</w:t>
      </w:r>
      <w:r>
        <w:rPr>
          <w:rStyle w:val="CharStyle574"/>
          <w:vertAlign w:val="subscript"/>
          <w:i/>
          <w:iCs/>
        </w:rPr>
        <w:t>n+1</w:t>
      </w:r>
      <w:r>
        <w:rPr>
          <w:rStyle w:val="CharStyle574"/>
          <w:i/>
          <w:iCs/>
        </w:rPr>
        <w:t xml:space="preserve">(t) </w:t>
      </w:r>
      <w:r>
        <w:rPr>
          <w:rStyle w:val="CharStyle574"/>
          <w:lang w:val="ru-RU" w:eastAsia="ru-RU" w:bidi="ru-RU"/>
          <w:i/>
          <w:iCs/>
        </w:rPr>
        <w:t>- АС</w:t>
      </w:r>
      <w:r>
        <w:rPr>
          <w:rStyle w:val="CharStyle574"/>
          <w:lang w:val="ru-RU" w:eastAsia="ru-RU" w:bidi="ru-RU"/>
          <w:vertAlign w:val="subscript"/>
          <w:i/>
          <w:iCs/>
        </w:rPr>
        <w:t>п</w:t>
      </w:r>
      <w:r>
        <w:rPr>
          <w:rStyle w:val="CharStyle574"/>
          <w:lang w:val="ru-RU" w:eastAsia="ru-RU" w:bidi="ru-RU"/>
          <w:i/>
          <w:iCs/>
        </w:rPr>
        <w:t>_ф).</w:t>
      </w:r>
      <w:r>
        <w:rPr>
          <w:rStyle w:val="CharStyle631"/>
          <w:i w:val="0"/>
          <w:iCs w:val="0"/>
        </w:rPr>
        <w:tab/>
        <w:t>(11.6)</w:t>
      </w:r>
    </w:p>
    <w:p>
      <w:pPr>
        <w:pStyle w:val="Style46"/>
        <w:widowControl w:val="0"/>
        <w:keepNext w:val="0"/>
        <w:keepLines w:val="0"/>
        <w:shd w:val="clear" w:color="auto" w:fill="auto"/>
        <w:bidi w:val="0"/>
        <w:jc w:val="left"/>
        <w:spacing w:before="0" w:after="59" w:line="139" w:lineRule="exact"/>
        <w:ind w:left="1640" w:right="0" w:firstLine="0"/>
      </w:pPr>
      <w:r>
        <w:rPr>
          <w:rStyle w:val="CharStyle1034"/>
          <w:i/>
          <w:iCs/>
        </w:rPr>
        <w:t>dt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Здесь мы сразу учли, что </w:t>
      </w:r>
      <w:r>
        <w:rPr>
          <w:rStyle w:val="CharStyle580"/>
        </w:rPr>
        <w:t>E</w:t>
      </w:r>
      <w:r>
        <w:rPr>
          <w:rStyle w:val="CharStyle580"/>
          <w:vertAlign w:val="subscript"/>
        </w:rPr>
        <w:t>nn</w:t>
      </w:r>
      <w:r>
        <w:rPr>
          <w:rStyle w:val="CharStyle580"/>
        </w:rPr>
        <w:t xml:space="preserve"> </w:t>
      </w:r>
      <w:r>
        <w:rPr>
          <w:rStyle w:val="CharStyle580"/>
          <w:lang w:val="ru-RU" w:eastAsia="ru-RU" w:bidi="ru-RU"/>
        </w:rPr>
        <w:t xml:space="preserve">= </w:t>
      </w:r>
      <w:r>
        <w:rPr>
          <w:rStyle w:val="CharStyle580"/>
        </w:rPr>
        <w:t>E</w:t>
      </w:r>
      <w:r>
        <w:rPr>
          <w:rStyle w:val="CharStyle580"/>
          <w:vertAlign w:val="subscript"/>
        </w:rPr>
        <w:t>0</w:t>
      </w:r>
      <w:r>
        <w:rPr>
          <w:rStyle w:val="CharStyle580"/>
        </w:rPr>
        <w:t>,</w:t>
      </w:r>
      <w:r>
        <w:rPr>
          <w:rStyle w:val="CharStyle581"/>
          <w:lang w:val="en-US" w:eastAsia="en-US" w:bidi="en-US"/>
        </w:rPr>
        <w:t xml:space="preserve"> </w:t>
      </w:r>
      <w:r>
        <w:rPr>
          <w:rStyle w:val="CharStyle581"/>
        </w:rPr>
        <w:t>так как при полной локализа</w:t>
        <w:t xml:space="preserve">ции электрона в </w:t>
      </w:r>
      <w:r>
        <w:rPr>
          <w:rStyle w:val="CharStyle581"/>
          <w:lang w:val="en-US" w:eastAsia="en-US" w:bidi="en-US"/>
        </w:rPr>
        <w:t>n</w:t>
      </w:r>
      <w:r>
        <w:rPr>
          <w:rStyle w:val="CharStyle581"/>
        </w:rPr>
        <w:t>-м атоме его энергия есть энергия основного состоя</w:t>
        <w:t xml:space="preserve">ния, а коэффициент </w:t>
      </w:r>
      <w:r>
        <w:rPr>
          <w:rStyle w:val="CharStyle580"/>
        </w:rPr>
        <w:t>A</w:t>
      </w:r>
      <w:r>
        <w:rPr>
          <w:rStyle w:val="CharStyle581"/>
          <w:lang w:val="en-US" w:eastAsia="en-US" w:bidi="en-US"/>
        </w:rPr>
        <w:t xml:space="preserve"> </w:t>
      </w:r>
      <w:r>
        <w:rPr>
          <w:rStyle w:val="CharStyle581"/>
        </w:rPr>
        <w:t>есть фактически та добавка к энергии электро</w:t>
        <w:t xml:space="preserve">на, которая возникает из-за возможности его пребывания в соседних атомах. Всего таких уравнений должно быть </w:t>
      </w:r>
      <w:r>
        <w:rPr>
          <w:rStyle w:val="CharStyle580"/>
        </w:rPr>
        <w:t>N</w:t>
      </w:r>
      <w:r>
        <w:rPr>
          <w:rStyle w:val="CharStyle581"/>
          <w:lang w:val="en-US" w:eastAsia="en-US" w:bidi="en-US"/>
        </w:rPr>
        <w:t xml:space="preserve"> </w:t>
      </w:r>
      <w:r>
        <w:rPr>
          <w:rStyle w:val="CharStyle581"/>
        </w:rPr>
        <w:t>— для всех валентных электронов решетки. Попробуем найти стационарное состояние элек</w:t>
        <w:t xml:space="preserve">трона. В нем временная зависимость должна иметь вид </w:t>
      </w:r>
      <w:r>
        <w:rPr>
          <w:rStyle w:val="CharStyle581"/>
          <w:lang w:val="en-US" w:eastAsia="en-US" w:bidi="en-US"/>
        </w:rPr>
        <w:t>exp</w:t>
      </w:r>
      <w:r>
        <w:rPr>
          <w:rStyle w:val="CharStyle580"/>
        </w:rPr>
        <w:t xml:space="preserve">(-iEt/h), </w:t>
      </w:r>
      <w:r>
        <w:rPr>
          <w:rStyle w:val="CharStyle581"/>
        </w:rPr>
        <w:t>пространственную же часть будем искать в виде плоской волны</w:t>
      </w:r>
    </w:p>
    <w:p>
      <w:pPr>
        <w:pStyle w:val="Style315"/>
        <w:tabs>
          <w:tab w:leader="none" w:pos="5903" w:val="left"/>
        </w:tabs>
        <w:widowControl w:val="0"/>
        <w:keepNext w:val="0"/>
        <w:keepLines w:val="0"/>
        <w:shd w:val="clear" w:color="auto" w:fill="auto"/>
        <w:bidi w:val="0"/>
        <w:jc w:val="both"/>
        <w:spacing w:before="0" w:after="0" w:line="394" w:lineRule="exact"/>
        <w:ind w:left="1960" w:right="0" w:firstLine="0"/>
      </w:pPr>
      <w:r>
        <w:rPr>
          <w:rStyle w:val="CharStyle581"/>
          <w:lang w:val="en-US" w:eastAsia="en-US" w:bidi="en-US"/>
        </w:rPr>
        <w:t>C</w:t>
      </w:r>
      <w:r>
        <w:rPr>
          <w:rStyle w:val="CharStyle581"/>
          <w:lang w:val="en-US" w:eastAsia="en-US" w:bidi="en-US"/>
          <w:vertAlign w:val="subscript"/>
        </w:rPr>
        <w:t>n</w:t>
      </w:r>
      <w:r>
        <w:rPr>
          <w:rStyle w:val="CharStyle581"/>
          <w:lang w:val="en-US" w:eastAsia="en-US" w:bidi="en-US"/>
        </w:rPr>
        <w:t xml:space="preserve">(t) </w:t>
      </w:r>
      <w:r>
        <w:rPr>
          <w:rStyle w:val="CharStyle581"/>
        </w:rPr>
        <w:t xml:space="preserve">= </w:t>
      </w:r>
      <w:r>
        <w:rPr>
          <w:rStyle w:val="CharStyle581"/>
          <w:lang w:val="en-US" w:eastAsia="en-US" w:bidi="en-US"/>
        </w:rPr>
        <w:t xml:space="preserve">exp </w:t>
      </w:r>
      <w:r>
        <w:rPr>
          <w:rStyle w:val="CharStyle580"/>
        </w:rPr>
        <w:t>(-ikx</w:t>
      </w:r>
      <w:r>
        <w:rPr>
          <w:rStyle w:val="CharStyle580"/>
          <w:vertAlign w:val="subscript"/>
        </w:rPr>
        <w:t>n</w:t>
      </w:r>
      <w:r>
        <w:rPr>
          <w:rStyle w:val="CharStyle580"/>
        </w:rPr>
        <w:t xml:space="preserve"> </w:t>
      </w:r>
      <w:r>
        <w:rPr>
          <w:rStyle w:val="CharStyle580"/>
          <w:lang w:val="ru-RU" w:eastAsia="ru-RU" w:bidi="ru-RU"/>
        </w:rPr>
        <w:t xml:space="preserve">— </w:t>
      </w:r>
      <w:r>
        <w:rPr>
          <w:rStyle w:val="CharStyle580"/>
        </w:rPr>
        <w:t>iEt/h).</w:t>
      </w:r>
      <w:r>
        <w:rPr>
          <w:rStyle w:val="CharStyle581"/>
          <w:lang w:val="en-US" w:eastAsia="en-US" w:bidi="en-US"/>
        </w:rPr>
        <w:tab/>
        <w:t>(11.7)</w:t>
      </w:r>
    </w:p>
    <w:p>
      <w:pPr>
        <w:pStyle w:val="Style315"/>
        <w:widowControl w:val="0"/>
        <w:keepNext w:val="0"/>
        <w:keepLines w:val="0"/>
        <w:shd w:val="clear" w:color="auto" w:fill="auto"/>
        <w:bidi w:val="0"/>
        <w:jc w:val="left"/>
        <w:spacing w:before="0" w:after="0" w:line="394" w:lineRule="exact"/>
        <w:ind w:left="0" w:right="0" w:firstLine="0"/>
      </w:pPr>
      <w:r>
        <w:rPr>
          <w:rStyle w:val="CharStyle581"/>
        </w:rPr>
        <w:t>При подстановке в уравнение (11.6) получаем</w:t>
      </w:r>
    </w:p>
    <w:p>
      <w:pPr>
        <w:pStyle w:val="Style299"/>
        <w:tabs>
          <w:tab w:leader="none" w:pos="5903" w:val="left"/>
        </w:tabs>
        <w:widowControl w:val="0"/>
        <w:keepNext w:val="0"/>
        <w:keepLines w:val="0"/>
        <w:shd w:val="clear" w:color="auto" w:fill="auto"/>
        <w:bidi w:val="0"/>
        <w:jc w:val="both"/>
        <w:spacing w:before="0" w:after="0" w:line="394" w:lineRule="exact"/>
        <w:ind w:left="1340" w:right="0" w:firstLine="0"/>
      </w:pPr>
      <w:r>
        <w:rPr>
          <w:rStyle w:val="CharStyle574"/>
          <w:i/>
          <w:iCs/>
        </w:rPr>
        <w:t xml:space="preserve">ih(—iEt/h)Cn </w:t>
      </w:r>
      <w:r>
        <w:rPr>
          <w:rStyle w:val="CharStyle574"/>
          <w:lang w:val="ru-RU" w:eastAsia="ru-RU" w:bidi="ru-RU"/>
          <w:i/>
          <w:iCs/>
        </w:rPr>
        <w:t xml:space="preserve">= </w:t>
      </w:r>
      <w:r>
        <w:rPr>
          <w:rStyle w:val="CharStyle574"/>
          <w:i/>
          <w:iCs/>
        </w:rPr>
        <w:t xml:space="preserve">EoCn </w:t>
      </w:r>
      <w:r>
        <w:rPr>
          <w:rStyle w:val="CharStyle574"/>
          <w:lang w:val="ru-RU" w:eastAsia="ru-RU" w:bidi="ru-RU"/>
          <w:i/>
          <w:iCs/>
        </w:rPr>
        <w:t xml:space="preserve">— </w:t>
      </w:r>
      <w:r>
        <w:rPr>
          <w:rStyle w:val="CharStyle574"/>
          <w:i/>
          <w:iCs/>
        </w:rPr>
        <w:t>ACn-i — ACn</w:t>
      </w:r>
      <w:r>
        <w:rPr>
          <w:rStyle w:val="CharStyle1187"/>
          <w:i w:val="0"/>
          <w:iCs w:val="0"/>
        </w:rPr>
        <w:t>+1</w:t>
      </w:r>
      <w:r>
        <w:rPr>
          <w:rStyle w:val="CharStyle631"/>
          <w:lang w:val="en-US" w:eastAsia="en-US" w:bidi="en-US"/>
          <w:i w:val="0"/>
          <w:iCs w:val="0"/>
        </w:rPr>
        <w:t>,</w:t>
        <w:tab/>
        <w:t>(11.8)</w:t>
      </w:r>
    </w:p>
    <w:p>
      <w:pPr>
        <w:pStyle w:val="Style315"/>
        <w:widowControl w:val="0"/>
        <w:keepNext w:val="0"/>
        <w:keepLines w:val="0"/>
        <w:shd w:val="clear" w:color="auto" w:fill="auto"/>
        <w:bidi w:val="0"/>
        <w:jc w:val="left"/>
        <w:spacing w:before="0" w:after="188" w:line="170" w:lineRule="exact"/>
        <w:ind w:left="0" w:right="0" w:firstLine="0"/>
      </w:pPr>
      <w:r>
        <w:rPr>
          <w:rStyle w:val="CharStyle581"/>
        </w:rPr>
        <w:t xml:space="preserve">или, так как </w:t>
      </w:r>
      <w:r>
        <w:rPr>
          <w:rStyle w:val="CharStyle581"/>
          <w:lang w:val="en-US" w:eastAsia="en-US" w:bidi="en-US"/>
        </w:rPr>
        <w:t>x</w:t>
      </w:r>
      <w:r>
        <w:rPr>
          <w:rStyle w:val="CharStyle581"/>
          <w:lang w:val="en-US" w:eastAsia="en-US" w:bidi="en-US"/>
          <w:vertAlign w:val="subscript"/>
        </w:rPr>
        <w:t>n</w:t>
      </w:r>
      <w:r>
        <w:rPr>
          <w:rStyle w:val="CharStyle581"/>
          <w:lang w:val="en-US" w:eastAsia="en-US" w:bidi="en-US"/>
        </w:rPr>
        <w:t xml:space="preserve"> = </w:t>
      </w:r>
      <w:r>
        <w:rPr>
          <w:rStyle w:val="CharStyle580"/>
        </w:rPr>
        <w:t>na,</w:t>
      </w:r>
    </w:p>
    <w:p>
      <w:pPr>
        <w:pStyle w:val="Style299"/>
        <w:tabs>
          <w:tab w:leader="none" w:pos="5903" w:val="left"/>
        </w:tabs>
        <w:widowControl w:val="0"/>
        <w:keepNext w:val="0"/>
        <w:keepLines w:val="0"/>
        <w:shd w:val="clear" w:color="auto" w:fill="auto"/>
        <w:bidi w:val="0"/>
        <w:jc w:val="both"/>
        <w:spacing w:before="0" w:after="117" w:line="170" w:lineRule="exact"/>
        <w:ind w:left="1340" w:right="0" w:firstLine="0"/>
      </w:pPr>
      <w:r>
        <w:rPr>
          <w:rStyle w:val="CharStyle574"/>
          <w:i/>
          <w:iCs/>
        </w:rPr>
        <w:t>E = E</w:t>
      </w:r>
      <w:r>
        <w:rPr>
          <w:rStyle w:val="CharStyle574"/>
          <w:vertAlign w:val="subscript"/>
          <w:i/>
          <w:iCs/>
        </w:rPr>
        <w:t>0</w:t>
      </w:r>
      <w:r>
        <w:rPr>
          <w:rStyle w:val="CharStyle574"/>
          <w:i/>
          <w:iCs/>
        </w:rPr>
        <w:t xml:space="preserve"> — Ae</w:t>
      </w:r>
      <w:r>
        <w:rPr>
          <w:rStyle w:val="CharStyle574"/>
          <w:vertAlign w:val="superscript"/>
          <w:i/>
          <w:iCs/>
        </w:rPr>
        <w:t>ika</w:t>
      </w:r>
      <w:r>
        <w:rPr>
          <w:rStyle w:val="CharStyle574"/>
          <w:i/>
          <w:iCs/>
        </w:rPr>
        <w:t xml:space="preserve"> — Ae</w:t>
      </w:r>
      <w:r>
        <w:rPr>
          <w:rStyle w:val="CharStyle574"/>
          <w:vertAlign w:val="superscript"/>
          <w:i/>
          <w:iCs/>
        </w:rPr>
        <w:t>-ika</w:t>
      </w:r>
      <w:r>
        <w:rPr>
          <w:rStyle w:val="CharStyle574"/>
          <w:i/>
          <w:iCs/>
        </w:rPr>
        <w:t xml:space="preserve"> = E</w:t>
      </w:r>
      <w:r>
        <w:rPr>
          <w:rStyle w:val="CharStyle574"/>
          <w:vertAlign w:val="subscript"/>
          <w:i/>
          <w:iCs/>
        </w:rPr>
        <w:t>0</w:t>
      </w:r>
      <w:r>
        <w:rPr>
          <w:rStyle w:val="CharStyle574"/>
          <w:i/>
          <w:iCs/>
        </w:rPr>
        <w:t xml:space="preserve"> —</w:t>
      </w:r>
      <w:r>
        <w:rPr>
          <w:rStyle w:val="CharStyle631"/>
          <w:lang w:val="en-US" w:eastAsia="en-US" w:bidi="en-US"/>
          <w:i w:val="0"/>
          <w:iCs w:val="0"/>
        </w:rPr>
        <w:t xml:space="preserve"> 2A cos </w:t>
      </w:r>
      <w:r>
        <w:rPr>
          <w:rStyle w:val="CharStyle574"/>
          <w:i/>
          <w:iCs/>
        </w:rPr>
        <w:t>ka.</w:t>
      </w:r>
      <w:r>
        <w:rPr>
          <w:rStyle w:val="CharStyle631"/>
          <w:lang w:val="en-US" w:eastAsia="en-US" w:bidi="en-US"/>
          <w:i w:val="0"/>
          <w:iCs w:val="0"/>
        </w:rPr>
        <w:tab/>
        <w:t>(11.9)</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Мы получили, что при любом выборе </w:t>
      </w:r>
      <w:r>
        <w:rPr>
          <w:rStyle w:val="CharStyle580"/>
          <w:lang w:val="ru-RU" w:eastAsia="ru-RU" w:bidi="ru-RU"/>
        </w:rPr>
        <w:t>к</w:t>
      </w:r>
      <w:r>
        <w:rPr>
          <w:rStyle w:val="CharStyle581"/>
        </w:rPr>
        <w:t xml:space="preserve"> имеется решение с опреде</w:t>
        <w:t>ленной энергией, но, в отличие от дискретных уровней атома, в кри</w:t>
        <w:t>сталле возможна целая полоса разрешенных значений, и ширина этой зоны зависит от степени перекрытия волновых функций валентных электронов соседних атомов (степени делокализации электрона).</w:t>
      </w:r>
    </w:p>
    <w:p>
      <w:pPr>
        <w:pStyle w:val="Style315"/>
        <w:widowControl w:val="0"/>
        <w:keepNext w:val="0"/>
        <w:keepLines w:val="0"/>
        <w:shd w:val="clear" w:color="auto" w:fill="auto"/>
        <w:bidi w:val="0"/>
        <w:jc w:val="both"/>
        <w:spacing w:before="0" w:after="185" w:line="216" w:lineRule="exact"/>
        <w:ind w:left="0" w:right="0" w:firstLine="340"/>
      </w:pPr>
      <w:r>
        <w:rPr>
          <w:rStyle w:val="CharStyle581"/>
        </w:rPr>
        <w:t>Естественно задаться вопросом, насколько полученный результат зависит от сделанного предположения о том, что достаточно учесть перескок электрона только на соседние ионы. Иными словами, как из</w:t>
        <w:t>менится структура решения, если мы учтем, что есть конечная веро</w:t>
        <w:t xml:space="preserve">ятность перескока электрона и на следующие позиции. В этом случае надо в уравнение (11.6) добавить члены вида </w:t>
      </w:r>
      <w:r>
        <w:rPr>
          <w:rStyle w:val="CharStyle580"/>
        </w:rPr>
        <w:t>BC</w:t>
      </w:r>
      <w:r>
        <w:rPr>
          <w:rStyle w:val="CharStyle580"/>
          <w:vertAlign w:val="subscript"/>
        </w:rPr>
        <w:t>n</w:t>
      </w:r>
      <w:r>
        <w:rPr>
          <w:rStyle w:val="CharStyle580"/>
        </w:rPr>
        <w:t>±</w:t>
      </w:r>
      <w:r>
        <w:rPr>
          <w:rStyle w:val="CharStyle580"/>
          <w:vertAlign w:val="subscript"/>
        </w:rPr>
        <w:t>2</w:t>
      </w:r>
      <w:r>
        <w:rPr>
          <w:rStyle w:val="CharStyle580"/>
        </w:rPr>
        <w:t xml:space="preserve"> </w:t>
      </w:r>
      <w:r>
        <w:rPr>
          <w:rStyle w:val="CharStyle580"/>
          <w:lang w:val="ru-RU" w:eastAsia="ru-RU" w:bidi="ru-RU"/>
        </w:rPr>
        <w:t>'■</w:t>
      </w:r>
    </w:p>
    <w:p>
      <w:pPr>
        <w:pStyle w:val="Style46"/>
        <w:widowControl w:val="0"/>
        <w:keepNext w:val="0"/>
        <w:keepLines w:val="0"/>
        <w:shd w:val="clear" w:color="auto" w:fill="auto"/>
        <w:bidi w:val="0"/>
        <w:jc w:val="left"/>
        <w:spacing w:before="0" w:after="0" w:line="134" w:lineRule="exact"/>
        <w:ind w:left="460" w:right="0" w:firstLine="0"/>
      </w:pPr>
      <w:r>
        <w:rPr>
          <w:rStyle w:val="CharStyle1034"/>
          <w:i/>
          <w:iCs/>
        </w:rPr>
        <w:t>dC</w:t>
      </w:r>
    </w:p>
    <w:p>
      <w:pPr>
        <w:pStyle w:val="Style299"/>
        <w:widowControl w:val="0"/>
        <w:keepNext w:val="0"/>
        <w:keepLines w:val="0"/>
        <w:shd w:val="clear" w:color="auto" w:fill="auto"/>
        <w:bidi w:val="0"/>
        <w:jc w:val="left"/>
        <w:spacing w:before="0" w:after="0" w:line="134" w:lineRule="exact"/>
        <w:ind w:left="540" w:right="0" w:hanging="280"/>
      </w:pPr>
      <w:r>
        <w:rPr>
          <w:rStyle w:val="CharStyle574"/>
          <w:lang w:val="ru-RU" w:eastAsia="ru-RU" w:bidi="ru-RU"/>
          <w:i/>
          <w:iCs/>
        </w:rPr>
        <w:t xml:space="preserve">гП—- = </w:t>
      </w:r>
      <w:r>
        <w:rPr>
          <w:rStyle w:val="CharStyle574"/>
          <w:i/>
          <w:iCs/>
        </w:rPr>
        <w:t>E</w:t>
      </w:r>
      <w:r>
        <w:rPr>
          <w:rStyle w:val="CharStyle574"/>
          <w:vertAlign w:val="subscript"/>
          <w:i/>
          <w:iCs/>
        </w:rPr>
        <w:t>0</w:t>
      </w:r>
      <w:r>
        <w:rPr>
          <w:rStyle w:val="CharStyle574"/>
          <w:i/>
          <w:iCs/>
        </w:rPr>
        <w:t>C</w:t>
      </w:r>
      <w:r>
        <w:rPr>
          <w:rStyle w:val="CharStyle574"/>
          <w:vertAlign w:val="subscript"/>
          <w:i/>
          <w:iCs/>
        </w:rPr>
        <w:t>n</w:t>
      </w:r>
      <w:r>
        <w:rPr>
          <w:rStyle w:val="CharStyle574"/>
          <w:i/>
          <w:iCs/>
        </w:rPr>
        <w:t xml:space="preserve">(t) </w:t>
      </w:r>
      <w:r>
        <w:rPr>
          <w:rStyle w:val="CharStyle574"/>
          <w:lang w:val="ru-RU" w:eastAsia="ru-RU" w:bidi="ru-RU"/>
          <w:i/>
          <w:iCs/>
        </w:rPr>
        <w:t xml:space="preserve">- </w:t>
      </w:r>
      <w:r>
        <w:rPr>
          <w:rStyle w:val="CharStyle574"/>
          <w:i/>
          <w:iCs/>
        </w:rPr>
        <w:t>AC</w:t>
      </w:r>
      <w:r>
        <w:rPr>
          <w:rStyle w:val="CharStyle574"/>
          <w:vertAlign w:val="subscript"/>
          <w:i/>
          <w:iCs/>
        </w:rPr>
        <w:t>n+1</w:t>
      </w:r>
      <w:r>
        <w:rPr>
          <w:rStyle w:val="CharStyle574"/>
          <w:i/>
          <w:iCs/>
        </w:rPr>
        <w:t xml:space="preserve">(t) </w:t>
      </w:r>
      <w:r>
        <w:rPr>
          <w:rStyle w:val="CharStyle574"/>
          <w:lang w:val="ru-RU" w:eastAsia="ru-RU" w:bidi="ru-RU"/>
          <w:i/>
          <w:iCs/>
        </w:rPr>
        <w:t xml:space="preserve">- </w:t>
      </w:r>
      <w:r>
        <w:rPr>
          <w:rStyle w:val="CharStyle574"/>
          <w:i/>
          <w:iCs/>
        </w:rPr>
        <w:t>AC</w:t>
      </w:r>
      <w:r>
        <w:rPr>
          <w:rStyle w:val="CharStyle574"/>
          <w:vertAlign w:val="subscript"/>
          <w:i/>
          <w:iCs/>
        </w:rPr>
        <w:t>n</w:t>
      </w:r>
      <w:r>
        <w:rPr>
          <w:rStyle w:val="CharStyle574"/>
          <w:i/>
          <w:iCs/>
        </w:rPr>
        <w:t>-i(t) - BC</w:t>
      </w:r>
      <w:r>
        <w:rPr>
          <w:rStyle w:val="CharStyle574"/>
          <w:vertAlign w:val="subscript"/>
          <w:i/>
          <w:iCs/>
        </w:rPr>
        <w:t>n+2</w:t>
      </w:r>
      <w:r>
        <w:rPr>
          <w:rStyle w:val="CharStyle574"/>
          <w:i/>
          <w:iCs/>
        </w:rPr>
        <w:t>(t) - BC</w:t>
      </w:r>
      <w:r>
        <w:rPr>
          <w:rStyle w:val="CharStyle574"/>
          <w:vertAlign w:val="subscript"/>
          <w:i/>
          <w:iCs/>
        </w:rPr>
        <w:t>n</w:t>
      </w:r>
      <w:r>
        <w:rPr>
          <w:rStyle w:val="CharStyle574"/>
          <w:i/>
          <w:iCs/>
        </w:rPr>
        <w:t>_</w:t>
      </w:r>
      <w:r>
        <w:rPr>
          <w:rStyle w:val="CharStyle574"/>
          <w:vertAlign w:val="subscript"/>
          <w:i/>
          <w:iCs/>
        </w:rPr>
        <w:t>2</w:t>
      </w:r>
      <w:r>
        <w:rPr>
          <w:rStyle w:val="CharStyle574"/>
          <w:i/>
          <w:iCs/>
        </w:rPr>
        <w:t xml:space="preserve">(t), </w:t>
      </w:r>
      <w:r>
        <w:rPr>
          <w:rStyle w:val="CharStyle1188"/>
          <w:i/>
          <w:iCs/>
        </w:rPr>
        <w:t>dt</w:t>
      </w:r>
    </w:p>
    <w:p>
      <w:pPr>
        <w:pStyle w:val="Style376"/>
        <w:widowControl w:val="0"/>
        <w:keepNext w:val="0"/>
        <w:keepLines w:val="0"/>
        <w:shd w:val="clear" w:color="auto" w:fill="auto"/>
        <w:bidi w:val="0"/>
        <w:jc w:val="right"/>
        <w:spacing w:before="0" w:after="0" w:line="120" w:lineRule="exact"/>
        <w:ind w:left="0" w:right="0" w:firstLine="0"/>
      </w:pPr>
      <w:r>
        <w:rPr>
          <w:rStyle w:val="CharStyle1047"/>
          <w:lang w:val="en-US" w:eastAsia="en-US" w:bidi="en-US"/>
        </w:rPr>
        <w:t>(11.10)</w:t>
      </w:r>
      <w:r>
        <w:br w:type="page"/>
      </w:r>
    </w:p>
    <w:p>
      <w:pPr>
        <w:pStyle w:val="Style48"/>
        <w:widowControl w:val="0"/>
        <w:keepNext w:val="0"/>
        <w:keepLines w:val="0"/>
        <w:shd w:val="clear" w:color="auto" w:fill="auto"/>
        <w:bidi w:val="0"/>
        <w:jc w:val="left"/>
        <w:spacing w:before="0" w:after="129" w:line="200" w:lineRule="exact"/>
        <w:ind w:left="0" w:right="0" w:firstLine="0"/>
      </w:pPr>
      <w:r>
        <w:rPr>
          <w:rStyle w:val="CharStyle55"/>
        </w:rPr>
        <w:t>и ого решение будет иметь вид</w:t>
      </w:r>
    </w:p>
    <w:p>
      <w:pPr>
        <w:pStyle w:val="Style48"/>
        <w:tabs>
          <w:tab w:leader="none" w:pos="5780" w:val="left"/>
        </w:tabs>
        <w:widowControl w:val="0"/>
        <w:keepNext w:val="0"/>
        <w:keepLines w:val="0"/>
        <w:shd w:val="clear" w:color="auto" w:fill="auto"/>
        <w:bidi w:val="0"/>
        <w:jc w:val="both"/>
        <w:spacing w:before="0" w:after="116" w:line="200" w:lineRule="exact"/>
        <w:ind w:left="1800" w:right="0" w:firstLine="0"/>
      </w:pPr>
      <w:r>
        <w:rPr>
          <w:rStyle w:val="CharStyle1028"/>
          <w:lang w:val="ru-RU" w:eastAsia="ru-RU" w:bidi="ru-RU"/>
        </w:rPr>
        <w:t>Е = Е</w:t>
      </w:r>
      <w:r>
        <w:rPr>
          <w:rStyle w:val="CharStyle388"/>
          <w:lang w:val="ru-RU" w:eastAsia="ru-RU" w:bidi="ru-RU"/>
          <w:vertAlign w:val="subscript"/>
        </w:rPr>
        <w:t>0</w:t>
      </w:r>
      <w:r>
        <w:rPr>
          <w:rStyle w:val="CharStyle1028"/>
          <w:lang w:val="ru-RU" w:eastAsia="ru-RU" w:bidi="ru-RU"/>
        </w:rPr>
        <w:t xml:space="preserve"> —</w:t>
      </w:r>
      <w:r>
        <w:rPr>
          <w:rStyle w:val="CharStyle55"/>
        </w:rPr>
        <w:t xml:space="preserve"> 2 </w:t>
      </w:r>
      <w:r>
        <w:rPr>
          <w:rStyle w:val="CharStyle55"/>
          <w:lang w:val="en-US" w:eastAsia="en-US" w:bidi="en-US"/>
        </w:rPr>
        <w:t xml:space="preserve">A cos </w:t>
      </w:r>
      <w:r>
        <w:rPr>
          <w:rStyle w:val="CharStyle1028"/>
        </w:rPr>
        <w:t xml:space="preserve">ka </w:t>
      </w:r>
      <w:r>
        <w:rPr>
          <w:rStyle w:val="CharStyle1028"/>
          <w:lang w:val="ru-RU" w:eastAsia="ru-RU" w:bidi="ru-RU"/>
        </w:rPr>
        <w:t>—</w:t>
      </w:r>
      <w:r>
        <w:rPr>
          <w:rStyle w:val="CharStyle55"/>
        </w:rPr>
        <w:t xml:space="preserve"> 2 </w:t>
      </w:r>
      <w:r>
        <w:rPr>
          <w:rStyle w:val="CharStyle1028"/>
        </w:rPr>
        <w:t>B</w:t>
      </w:r>
      <w:r>
        <w:rPr>
          <w:rStyle w:val="CharStyle55"/>
          <w:lang w:val="en-US" w:eastAsia="en-US" w:bidi="en-US"/>
        </w:rPr>
        <w:t xml:space="preserve"> cos2 </w:t>
      </w:r>
      <w:r>
        <w:rPr>
          <w:rStyle w:val="CharStyle1028"/>
        </w:rPr>
        <w:t>ka.</w:t>
      </w:r>
      <w:r>
        <w:rPr>
          <w:rStyle w:val="CharStyle55"/>
          <w:lang w:val="en-US" w:eastAsia="en-US" w:bidi="en-US"/>
        </w:rPr>
        <w:tab/>
        <w:t>(11.11)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Видно, что закон дисперсии Е = </w:t>
      </w:r>
      <w:r>
        <w:rPr>
          <w:rStyle w:val="CharStyle1028"/>
        </w:rPr>
        <w:t>f (k)</w:t>
      </w:r>
      <w:r>
        <w:rPr>
          <w:rStyle w:val="CharStyle55"/>
          <w:lang w:val="en-US" w:eastAsia="en-US" w:bidi="en-US"/>
        </w:rPr>
        <w:t xml:space="preserve"> </w:t>
      </w:r>
      <w:r>
        <w:rPr>
          <w:rStyle w:val="CharStyle55"/>
        </w:rPr>
        <w:t>зависит от сделанных предпо</w:t>
        <w:t>ложений. но принципиальный для нас вывод о появлении в кристалле зон разрешенных значений не изменился. Делокализация электронов однозначно приводит к существованию энергетических полос разре</w:t>
        <w:t>шенных и запрещенных значений, причем ширина их зависит от сте</w:t>
        <w:t>пени делокализации.</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Полученный результат легко обобщается и на случай трехмерной кубической решетки. При учете перескока электронов только к бли</w:t>
        <w:t>жайшим соседним ионам закон дисперсии будет иметь вид</w:t>
      </w:r>
    </w:p>
    <w:p>
      <w:pPr>
        <w:pStyle w:val="Style46"/>
        <w:tabs>
          <w:tab w:leader="none" w:pos="5780" w:val="left"/>
        </w:tabs>
        <w:widowControl w:val="0"/>
        <w:keepNext w:val="0"/>
        <w:keepLines w:val="0"/>
        <w:shd w:val="clear" w:color="auto" w:fill="auto"/>
        <w:bidi w:val="0"/>
        <w:jc w:val="both"/>
        <w:spacing w:before="0" w:after="116" w:line="200" w:lineRule="exact"/>
        <w:ind w:left="700" w:right="0" w:firstLine="0"/>
      </w:pPr>
      <w:r>
        <w:rPr>
          <w:rStyle w:val="CharStyle89"/>
          <w:i w:val="0"/>
          <w:iCs w:val="0"/>
        </w:rPr>
        <w:t xml:space="preserve">Е = </w:t>
      </w:r>
      <w:r>
        <w:rPr>
          <w:rStyle w:val="CharStyle1034"/>
          <w:lang w:val="ru-RU" w:eastAsia="ru-RU" w:bidi="ru-RU"/>
          <w:i/>
          <w:iCs/>
        </w:rPr>
        <w:t>Е</w:t>
      </w:r>
      <w:r>
        <w:rPr>
          <w:rStyle w:val="CharStyle384"/>
          <w:vertAlign w:val="subscript"/>
          <w:i/>
          <w:iCs/>
        </w:rPr>
        <w:t>0</w:t>
      </w:r>
      <w:r>
        <w:rPr>
          <w:rStyle w:val="CharStyle1034"/>
          <w:lang w:val="ru-RU" w:eastAsia="ru-RU" w:bidi="ru-RU"/>
          <w:i/>
          <w:iCs/>
        </w:rPr>
        <w:t xml:space="preserve"> —</w:t>
      </w:r>
      <w:r>
        <w:rPr>
          <w:rStyle w:val="CharStyle89"/>
          <w:i w:val="0"/>
          <w:iCs w:val="0"/>
        </w:rPr>
        <w:t xml:space="preserve"> </w:t>
      </w:r>
      <w:r>
        <w:rPr>
          <w:rStyle w:val="CharStyle89"/>
          <w:lang w:val="en-US" w:eastAsia="en-US" w:bidi="en-US"/>
          <w:i w:val="0"/>
          <w:iCs w:val="0"/>
        </w:rPr>
        <w:t xml:space="preserve">2A(cos </w:t>
      </w:r>
      <w:r>
        <w:rPr>
          <w:rStyle w:val="CharStyle1034"/>
          <w:i/>
          <w:iCs/>
        </w:rPr>
        <w:t>k</w:t>
      </w:r>
      <w:r>
        <w:rPr>
          <w:rStyle w:val="CharStyle1034"/>
          <w:vertAlign w:val="subscript"/>
          <w:i/>
          <w:iCs/>
        </w:rPr>
        <w:t>x</w:t>
      </w:r>
      <w:r>
        <w:rPr>
          <w:rStyle w:val="CharStyle1034"/>
          <w:i/>
          <w:iCs/>
        </w:rPr>
        <w:t xml:space="preserve"> a</w:t>
      </w:r>
      <w:r>
        <w:rPr>
          <w:rStyle w:val="CharStyle1034"/>
          <w:vertAlign w:val="subscript"/>
          <w:i/>
          <w:iCs/>
        </w:rPr>
        <w:t>x</w:t>
      </w:r>
      <w:r>
        <w:rPr>
          <w:rStyle w:val="CharStyle1034"/>
          <w:i/>
          <w:iCs/>
        </w:rPr>
        <w:t xml:space="preserve"> </w:t>
      </w:r>
      <w:r>
        <w:rPr>
          <w:rStyle w:val="CharStyle1034"/>
          <w:lang w:val="ru-RU" w:eastAsia="ru-RU" w:bidi="ru-RU"/>
          <w:i/>
          <w:iCs/>
        </w:rPr>
        <w:t xml:space="preserve">+ 2 </w:t>
      </w:r>
      <w:r>
        <w:rPr>
          <w:rStyle w:val="CharStyle1034"/>
          <w:i/>
          <w:iCs/>
        </w:rPr>
        <w:t>A</w:t>
      </w:r>
      <w:r>
        <w:rPr>
          <w:rStyle w:val="CharStyle89"/>
          <w:lang w:val="en-US" w:eastAsia="en-US" w:bidi="en-US"/>
          <w:i w:val="0"/>
          <w:iCs w:val="0"/>
        </w:rPr>
        <w:t xml:space="preserve"> cos </w:t>
      </w:r>
      <w:r>
        <w:rPr>
          <w:rStyle w:val="CharStyle1034"/>
          <w:i/>
          <w:iCs/>
        </w:rPr>
        <w:t>k</w:t>
      </w:r>
      <w:r>
        <w:rPr>
          <w:rStyle w:val="CharStyle1034"/>
          <w:vertAlign w:val="subscript"/>
          <w:i/>
          <w:iCs/>
        </w:rPr>
        <w:t>y</w:t>
      </w:r>
      <w:r>
        <w:rPr>
          <w:rStyle w:val="CharStyle1034"/>
          <w:i/>
          <w:iCs/>
        </w:rPr>
        <w:t xml:space="preserve"> a</w:t>
      </w:r>
      <w:r>
        <w:rPr>
          <w:rStyle w:val="CharStyle1034"/>
          <w:vertAlign w:val="subscript"/>
          <w:i/>
          <w:iCs/>
        </w:rPr>
        <w:t>y</w:t>
      </w:r>
      <w:r>
        <w:rPr>
          <w:rStyle w:val="CharStyle1034"/>
          <w:i/>
          <w:iCs/>
        </w:rPr>
        <w:t xml:space="preserve"> + 2 A</w:t>
      </w:r>
      <w:r>
        <w:rPr>
          <w:rStyle w:val="CharStyle89"/>
          <w:lang w:val="en-US" w:eastAsia="en-US" w:bidi="en-US"/>
          <w:i w:val="0"/>
          <w:iCs w:val="0"/>
        </w:rPr>
        <w:t xml:space="preserve"> cos </w:t>
      </w:r>
      <w:r>
        <w:rPr>
          <w:rStyle w:val="CharStyle1034"/>
          <w:i/>
          <w:iCs/>
        </w:rPr>
        <w:t>k</w:t>
      </w:r>
      <w:r>
        <w:rPr>
          <w:rStyle w:val="CharStyle1034"/>
          <w:vertAlign w:val="subscript"/>
          <w:i/>
          <w:iCs/>
        </w:rPr>
        <w:t>z</w:t>
      </w:r>
      <w:r>
        <w:rPr>
          <w:rStyle w:val="CharStyle1034"/>
          <w:i/>
          <w:iCs/>
        </w:rPr>
        <w:t xml:space="preserve"> a</w:t>
      </w:r>
      <w:r>
        <w:rPr>
          <w:rStyle w:val="CharStyle1034"/>
          <w:vertAlign w:val="subscript"/>
          <w:i/>
          <w:iCs/>
        </w:rPr>
        <w:t>z</w:t>
      </w:r>
      <w:r>
        <w:rPr>
          <w:rStyle w:val="CharStyle1034"/>
          <w:i/>
          <w:iCs/>
        </w:rPr>
        <w:t>).</w:t>
      </w:r>
      <w:r>
        <w:rPr>
          <w:rStyle w:val="CharStyle89"/>
          <w:lang w:val="en-US" w:eastAsia="en-US" w:bidi="en-US"/>
          <w:i w:val="0"/>
          <w:iCs w:val="0"/>
        </w:rPr>
        <w:tab/>
        <w:t>(11.12)</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В области малых значений </w:t>
      </w:r>
      <w:r>
        <w:rPr>
          <w:rStyle w:val="CharStyle1028"/>
        </w:rPr>
        <w:t>ka</w:t>
      </w:r>
      <w:r>
        <w:rPr>
          <w:rStyle w:val="CharStyle55"/>
          <w:lang w:val="en-US" w:eastAsia="en-US" w:bidi="en-US"/>
        </w:rPr>
        <w:t xml:space="preserve"> </w:t>
      </w:r>
      <w:r>
        <w:rPr>
          <w:rStyle w:val="CharStyle55"/>
        </w:rPr>
        <w:t>(область длинных волн, электронов малой энергии) закон дисперсии остается квадратичным, как и в мо</w:t>
        <w:t xml:space="preserve">дели свободных электронов. Действительно, при </w:t>
      </w:r>
      <w:r>
        <w:rPr>
          <w:rStyle w:val="CharStyle55"/>
          <w:lang w:val="en-US" w:eastAsia="en-US" w:bidi="en-US"/>
        </w:rPr>
        <w:t xml:space="preserve">ka </w:t>
      </w:r>
      <w:r>
        <w:rPr>
          <w:rStyle w:val="CharStyle55"/>
        </w:rPr>
        <w:t>^ 1 имеем</w:t>
      </w:r>
    </w:p>
    <w:p>
      <w:pPr>
        <w:pStyle w:val="Style48"/>
        <w:tabs>
          <w:tab w:leader="none" w:pos="5780" w:val="left"/>
        </w:tabs>
        <w:widowControl w:val="0"/>
        <w:keepNext w:val="0"/>
        <w:keepLines w:val="0"/>
        <w:shd w:val="clear" w:color="auto" w:fill="auto"/>
        <w:bidi w:val="0"/>
        <w:jc w:val="both"/>
        <w:spacing w:before="0" w:after="196" w:line="200" w:lineRule="exact"/>
        <w:ind w:left="2360" w:right="0" w:firstLine="0"/>
      </w:pPr>
      <w:r>
        <w:rPr>
          <w:rStyle w:val="CharStyle55"/>
          <w:lang w:val="en-US" w:eastAsia="en-US" w:bidi="en-US"/>
        </w:rPr>
        <w:t xml:space="preserve">cos ka </w:t>
      </w:r>
      <w:r>
        <w:rPr>
          <w:rStyle w:val="CharStyle55"/>
        </w:rPr>
        <w:t xml:space="preserve">~ 1 — </w:t>
      </w:r>
      <w:r>
        <w:rPr>
          <w:rStyle w:val="CharStyle55"/>
          <w:lang w:val="en-US" w:eastAsia="en-US" w:bidi="en-US"/>
        </w:rPr>
        <w:t>k</w:t>
      </w:r>
      <w:r>
        <w:rPr>
          <w:rStyle w:val="CharStyle55"/>
          <w:lang w:val="en-US" w:eastAsia="en-US" w:bidi="en-US"/>
          <w:vertAlign w:val="superscript"/>
        </w:rPr>
        <w:t>2</w:t>
      </w:r>
      <w:r>
        <w:rPr>
          <w:rStyle w:val="CharStyle55"/>
          <w:lang w:val="en-US" w:eastAsia="en-US" w:bidi="en-US"/>
        </w:rPr>
        <w:t>a</w:t>
      </w:r>
      <w:r>
        <w:rPr>
          <w:rStyle w:val="CharStyle55"/>
          <w:lang w:val="en-US" w:eastAsia="en-US" w:bidi="en-US"/>
          <w:vertAlign w:val="superscript"/>
        </w:rPr>
        <w:t>2</w:t>
      </w:r>
      <w:r>
        <w:rPr>
          <w:rStyle w:val="CharStyle55"/>
          <w:lang w:val="en-US" w:eastAsia="en-US" w:bidi="en-US"/>
        </w:rPr>
        <w:t>/2,</w:t>
        <w:tab/>
      </w:r>
      <w:r>
        <w:rPr>
          <w:rStyle w:val="CharStyle55"/>
        </w:rPr>
        <w:t>(11.13)</w:t>
      </w:r>
    </w:p>
    <w:p>
      <w:pPr>
        <w:pStyle w:val="Style48"/>
        <w:widowControl w:val="0"/>
        <w:keepNext w:val="0"/>
        <w:keepLines w:val="0"/>
        <w:shd w:val="clear" w:color="auto" w:fill="auto"/>
        <w:bidi w:val="0"/>
        <w:jc w:val="left"/>
        <w:spacing w:before="0" w:after="0" w:line="200" w:lineRule="exact"/>
        <w:ind w:left="0" w:right="0" w:firstLine="0"/>
      </w:pPr>
      <w:r>
        <w:rPr>
          <w:rStyle w:val="CharStyle55"/>
        </w:rPr>
        <w:t>откуда</w:t>
      </w:r>
    </w:p>
    <w:p>
      <w:pPr>
        <w:pStyle w:val="Style48"/>
        <w:tabs>
          <w:tab w:leader="none" w:pos="5780" w:val="left"/>
        </w:tabs>
        <w:widowControl w:val="0"/>
        <w:keepNext w:val="0"/>
        <w:keepLines w:val="0"/>
        <w:shd w:val="clear" w:color="auto" w:fill="auto"/>
        <w:bidi w:val="0"/>
        <w:jc w:val="both"/>
        <w:spacing w:before="0" w:after="106" w:line="200" w:lineRule="exact"/>
        <w:ind w:left="2740" w:right="0" w:firstLine="0"/>
      </w:pPr>
      <w:r>
        <w:rPr>
          <w:rStyle w:val="CharStyle55"/>
        </w:rPr>
        <w:t xml:space="preserve">Е ~ </w:t>
      </w:r>
      <w:r>
        <w:rPr>
          <w:rStyle w:val="CharStyle55"/>
          <w:lang w:val="en-US" w:eastAsia="en-US" w:bidi="en-US"/>
        </w:rPr>
        <w:t>Ak</w:t>
      </w:r>
      <w:r>
        <w:rPr>
          <w:rStyle w:val="CharStyle55"/>
          <w:lang w:val="en-US" w:eastAsia="en-US" w:bidi="en-US"/>
          <w:vertAlign w:val="superscript"/>
        </w:rPr>
        <w:t>2</w:t>
      </w:r>
      <w:r>
        <w:rPr>
          <w:rStyle w:val="CharStyle55"/>
          <w:lang w:val="en-US" w:eastAsia="en-US" w:bidi="en-US"/>
        </w:rPr>
        <w:t>a</w:t>
      </w:r>
      <w:r>
        <w:rPr>
          <w:rStyle w:val="CharStyle55"/>
          <w:lang w:val="en-US" w:eastAsia="en-US" w:bidi="en-US"/>
          <w:vertAlign w:val="superscript"/>
        </w:rPr>
        <w:t>2</w:t>
      </w:r>
      <w:r>
        <w:rPr>
          <w:rStyle w:val="CharStyle55"/>
          <w:lang w:val="en-US" w:eastAsia="en-US" w:bidi="en-US"/>
        </w:rPr>
        <w:t>.</w:t>
        <w:tab/>
      </w:r>
      <w:r>
        <w:rPr>
          <w:rStyle w:val="CharStyle55"/>
        </w:rPr>
        <w:t>(11.14)</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Однако по мере увеличения волнового вектора закон дисперсии из</w:t>
        <w:t>меняется, и это приводит к существенному изменению динамики элек</w:t>
        <w:t>тронов в решетке.</w:t>
      </w:r>
    </w:p>
    <w:p>
      <w:pPr>
        <w:pStyle w:val="Style48"/>
        <w:widowControl w:val="0"/>
        <w:keepNext w:val="0"/>
        <w:keepLines w:val="0"/>
        <w:shd w:val="clear" w:color="auto" w:fill="auto"/>
        <w:bidi w:val="0"/>
        <w:jc w:val="both"/>
        <w:spacing w:before="0" w:after="313" w:line="216" w:lineRule="exact"/>
        <w:ind w:left="0" w:right="0" w:firstLine="340"/>
      </w:pPr>
      <w:r>
        <w:rPr>
          <w:rStyle w:val="CharStyle55"/>
        </w:rPr>
        <w:t>Изменение динамики движения электрона проявляется в том, как он реагирует на внешнее воздействие, в частности, как он ведет себя под действием электрического поля. Если рассматривать электрон как волну, то из соотношения де Бройля следует, что его скорость равна групповой скорости волны де Бройля</w:t>
      </w:r>
    </w:p>
    <w:p>
      <w:pPr>
        <w:pStyle w:val="Style48"/>
        <w:widowControl w:val="0"/>
        <w:keepNext w:val="0"/>
        <w:keepLines w:val="0"/>
        <w:shd w:val="clear" w:color="auto" w:fill="auto"/>
        <w:bidi w:val="0"/>
        <w:jc w:val="left"/>
        <w:spacing w:before="0" w:after="226" w:line="200" w:lineRule="exact"/>
        <w:ind w:left="0" w:right="0" w:firstLine="0"/>
      </w:pPr>
      <w:r>
        <w:pict>
          <v:shape id="_x0000_s1952" type="#_x0000_t202" style="position:absolute;margin-left:163.9pt;margin-top:-7.5pt;width:15.35pt;height:25.35pt;z-index:-125828750;mso-wrap-distance-left:5.pt;mso-wrap-distance-right:115.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56" w:line="170" w:lineRule="exact"/>
                    <w:ind w:left="0" w:right="0" w:firstLine="0"/>
                  </w:pPr>
                  <w:r>
                    <w:rPr>
                      <w:rStyle w:val="CharStyle317"/>
                    </w:rPr>
                    <w:t>йш</w:t>
                  </w:r>
                </w:p>
                <w:p>
                  <w:pPr>
                    <w:pStyle w:val="Style46"/>
                    <w:widowControl w:val="0"/>
                    <w:keepNext w:val="0"/>
                    <w:keepLines w:val="0"/>
                    <w:shd w:val="clear" w:color="auto" w:fill="auto"/>
                    <w:bidi w:val="0"/>
                    <w:jc w:val="left"/>
                    <w:spacing w:before="0" w:after="0" w:line="200" w:lineRule="exact"/>
                    <w:ind w:left="0" w:right="0" w:firstLine="0"/>
                  </w:pPr>
                  <w:r>
                    <w:rPr>
                      <w:rStyle w:val="CharStyle1045"/>
                      <w:lang w:val="en-US" w:eastAsia="en-US" w:bidi="en-US"/>
                      <w:i/>
                      <w:iCs/>
                    </w:rPr>
                    <w:t>dk</w:t>
                  </w:r>
                </w:p>
              </w:txbxContent>
            </v:textbox>
            <w10:wrap type="square" side="right" anchorx="margin"/>
          </v:shape>
        </w:pict>
      </w:r>
      <w:r>
        <w:rPr>
          <w:rStyle w:val="CharStyle55"/>
        </w:rPr>
        <w:t>(11.15)</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Поскольку энергия </w:t>
      </w:r>
      <w:r>
        <w:rPr>
          <w:rStyle w:val="CharStyle1028"/>
          <w:lang w:val="ru-RU" w:eastAsia="ru-RU" w:bidi="ru-RU"/>
        </w:rPr>
        <w:t>Е,</w:t>
      </w:r>
      <w:r>
        <w:rPr>
          <w:rStyle w:val="CharStyle55"/>
        </w:rPr>
        <w:t xml:space="preserve"> соответствующая описываемому данной вол</w:t>
        <w:t>новой функцией состоянию, связана с частотой соотношением Е = Нш, то</w:t>
      </w:r>
    </w:p>
    <w:p>
      <w:pPr>
        <w:pStyle w:val="Style48"/>
        <w:widowControl w:val="0"/>
        <w:keepNext w:val="0"/>
        <w:keepLines w:val="0"/>
        <w:shd w:val="clear" w:color="auto" w:fill="auto"/>
        <w:bidi w:val="0"/>
        <w:jc w:val="left"/>
        <w:spacing w:before="0" w:after="106" w:line="200" w:lineRule="exact"/>
        <w:ind w:left="0" w:right="0" w:firstLine="0"/>
      </w:pPr>
      <w:r>
        <w:pict>
          <v:shape id="_x0000_s1953" type="#_x0000_t202" style="position:absolute;margin-left:161.05pt;margin-top:-11.pt;width:25.2pt;height:29.55pt;z-index:-125828749;mso-wrap-distance-left:5.pt;mso-wrap-distance-right:108.5pt;mso-position-horizontal-relative:margin" filled="f" stroked="f">
            <v:textbox style="mso-fit-shape-to-text:t" inset="0,0,0,0">
              <w:txbxContent>
                <w:p>
                  <w:pPr>
                    <w:pStyle w:val="Style46"/>
                    <w:widowControl w:val="0"/>
                    <w:keepNext w:val="0"/>
                    <w:keepLines w:val="0"/>
                    <w:shd w:val="clear" w:color="auto" w:fill="auto"/>
                    <w:bidi w:val="0"/>
                    <w:jc w:val="both"/>
                    <w:spacing w:before="0" w:after="0" w:line="269" w:lineRule="exact"/>
                    <w:ind w:left="0" w:right="0" w:firstLine="0"/>
                  </w:pPr>
                  <w:r>
                    <w:rPr>
                      <w:rStyle w:val="CharStyle126"/>
                      <w:i w:val="0"/>
                      <w:iCs w:val="0"/>
                    </w:rPr>
                    <w:t xml:space="preserve">1 </w:t>
                  </w:r>
                  <w:r>
                    <w:rPr>
                      <w:rStyle w:val="CharStyle1045"/>
                      <w:lang w:val="en-US" w:eastAsia="en-US" w:bidi="en-US"/>
                      <w:i/>
                      <w:iCs/>
                    </w:rPr>
                    <w:t xml:space="preserve">d.E </w:t>
                  </w:r>
                  <w:r>
                    <w:rPr>
                      <w:rStyle w:val="CharStyle1045"/>
                      <w:i/>
                      <w:iCs/>
                    </w:rPr>
                    <w:t xml:space="preserve">Н </w:t>
                  </w:r>
                  <w:r>
                    <w:rPr>
                      <w:rStyle w:val="CharStyle1045"/>
                      <w:lang w:val="en-US" w:eastAsia="en-US" w:bidi="en-US"/>
                      <w:i/>
                      <w:iCs/>
                    </w:rPr>
                    <w:t>dk</w:t>
                  </w:r>
                </w:p>
              </w:txbxContent>
            </v:textbox>
            <w10:wrap type="square" side="right" anchorx="margin"/>
          </v:shape>
        </w:pict>
      </w:r>
      <w:r>
        <w:rPr>
          <w:rStyle w:val="CharStyle55"/>
        </w:rPr>
        <w:t>(11.16)</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Под действием внешнего электрического поля электрон проводи</w:t>
        <w:t xml:space="preserve">мости приобретает ускорение </w:t>
      </w:r>
      <w:r>
        <w:rPr>
          <w:rStyle w:val="CharStyle55"/>
          <w:lang w:val="en-US" w:eastAsia="en-US" w:bidi="en-US"/>
        </w:rPr>
        <w:t xml:space="preserve">a, </w:t>
      </w:r>
      <w:r>
        <w:rPr>
          <w:rStyle w:val="CharStyle55"/>
        </w:rPr>
        <w:t>которое, с учетом формулы (11.15), равно</w:t>
      </w:r>
    </w:p>
    <w:p>
      <w:pPr>
        <w:pStyle w:val="Style48"/>
        <w:widowControl w:val="0"/>
        <w:keepNext w:val="0"/>
        <w:keepLines w:val="0"/>
        <w:shd w:val="clear" w:color="auto" w:fill="auto"/>
        <w:bidi w:val="0"/>
        <w:jc w:val="left"/>
        <w:spacing w:before="0" w:after="0" w:line="200" w:lineRule="exact"/>
        <w:ind w:left="0" w:right="0" w:firstLine="0"/>
      </w:pPr>
      <w:r>
        <w:pict>
          <v:shape id="_x0000_s1954" type="#_x0000_t202" style="position:absolute;margin-left:102.7pt;margin-top:-6.95pt;width:129.6pt;height:5.e-002pt;z-index:-125828748;mso-wrap-distance-left:5.pt;mso-wrap-distance-top:6.6pt;mso-wrap-distance-right:62.4pt;mso-wrap-distance-bottom:20.pt;mso-position-horizontal-relative:margin" filled="f" stroked="f">
            <v:textbox style="mso-fit-shape-to-text:t" inset="0,0,0,0">
              <w:txbxContent>
                <w:tbl>
                  <w:tblPr>
                    <w:tblOverlap w:val="never"/>
                    <w:tblLayout w:type="fixed"/>
                    <w:jc w:val="center"/>
                  </w:tblPr>
                  <w:tblGrid>
                    <w:gridCol w:w="288"/>
                    <w:gridCol w:w="662"/>
                    <w:gridCol w:w="494"/>
                    <w:gridCol w:w="763"/>
                    <w:gridCol w:w="384"/>
                  </w:tblGrid>
                  <w:tr>
                    <w:trPr>
                      <w:trHeight w:val="226" w:hRule="exact"/>
                    </w:trPr>
                    <w:tc>
                      <w:tcPr>
                        <w:shd w:val="clear" w:color="auto" w:fill="FFFFFF"/>
                        <w:tcBorders/>
                        <w:vAlign w:val="top"/>
                      </w:tcPr>
                      <w:p>
                        <w:pPr>
                          <w:pStyle w:val="Style48"/>
                          <w:widowControl w:val="0"/>
                          <w:keepNext w:val="0"/>
                          <w:keepLines w:val="0"/>
                          <w:shd w:val="clear" w:color="auto" w:fill="auto"/>
                          <w:bidi w:val="0"/>
                          <w:jc w:val="left"/>
                          <w:spacing w:before="0" w:after="0" w:line="200" w:lineRule="exact"/>
                          <w:ind w:left="0" w:right="0" w:firstLine="0"/>
                        </w:pPr>
                        <w:r>
                          <w:rPr>
                            <w:rStyle w:val="CharStyle1028"/>
                          </w:rPr>
                          <w:t>dv</w:t>
                        </w:r>
                      </w:p>
                    </w:tc>
                    <w:tc>
                      <w:tcPr>
                        <w:shd w:val="clear" w:color="auto" w:fill="FFFFFF"/>
                        <w:tcBorders/>
                        <w:vAlign w:val="bottom"/>
                      </w:tcPr>
                      <w:p>
                        <w:pPr>
                          <w:pStyle w:val="Style48"/>
                          <w:widowControl w:val="0"/>
                          <w:keepNext w:val="0"/>
                          <w:keepLines w:val="0"/>
                          <w:shd w:val="clear" w:color="auto" w:fill="auto"/>
                          <w:bidi w:val="0"/>
                          <w:jc w:val="right"/>
                          <w:spacing w:before="0" w:after="0" w:line="200" w:lineRule="exact"/>
                          <w:ind w:left="0" w:right="0" w:firstLine="0"/>
                        </w:pPr>
                        <w:r>
                          <w:rPr>
                            <w:rStyle w:val="CharStyle883"/>
                          </w:rPr>
                          <w:t xml:space="preserve">1 </w:t>
                        </w:r>
                        <w:r>
                          <w:rPr>
                            <w:rStyle w:val="CharStyle1119"/>
                          </w:rPr>
                          <w:t xml:space="preserve">d </w:t>
                        </w:r>
                        <w:r>
                          <w:rPr>
                            <w:rStyle w:val="CharStyle1120"/>
                          </w:rPr>
                          <w:t>i</w:t>
                        </w:r>
                      </w:p>
                    </w:tc>
                    <w:tc>
                      <w:tcPr>
                        <w:shd w:val="clear" w:color="auto" w:fill="FFFFFF"/>
                        <w:tcBorders/>
                        <w:vAlign w:val="top"/>
                      </w:tcPr>
                      <w:p>
                        <w:pPr>
                          <w:pStyle w:val="Style48"/>
                          <w:widowControl w:val="0"/>
                          <w:keepNext w:val="0"/>
                          <w:keepLines w:val="0"/>
                          <w:shd w:val="clear" w:color="auto" w:fill="auto"/>
                          <w:bidi w:val="0"/>
                          <w:jc w:val="left"/>
                          <w:spacing w:before="0" w:after="0" w:line="170" w:lineRule="exact"/>
                          <w:ind w:left="0" w:right="0" w:firstLine="0"/>
                        </w:pPr>
                        <w:r>
                          <w:rPr>
                            <w:rStyle w:val="CharStyle1119"/>
                          </w:rPr>
                          <w:t>( d.E\</w:t>
                        </w:r>
                      </w:p>
                    </w:tc>
                    <w:tc>
                      <w:tcPr>
                        <w:shd w:val="clear" w:color="auto" w:fill="FFFFFF"/>
                        <w:tcBorders/>
                        <w:vAlign w:val="bottom"/>
                      </w:tcPr>
                      <w:p>
                        <w:pPr>
                          <w:pStyle w:val="Style48"/>
                          <w:widowControl w:val="0"/>
                          <w:keepNext w:val="0"/>
                          <w:keepLines w:val="0"/>
                          <w:shd w:val="clear" w:color="auto" w:fill="auto"/>
                          <w:bidi w:val="0"/>
                          <w:jc w:val="right"/>
                          <w:spacing w:before="0" w:after="0" w:line="200" w:lineRule="exact"/>
                          <w:ind w:left="0" w:right="0" w:firstLine="0"/>
                        </w:pPr>
                        <w:r>
                          <w:rPr>
                            <w:rStyle w:val="CharStyle883"/>
                            <w:lang w:val="en-US" w:eastAsia="en-US" w:bidi="en-US"/>
                          </w:rPr>
                          <w:t xml:space="preserve">1 </w:t>
                        </w:r>
                        <w:r>
                          <w:rPr>
                            <w:rStyle w:val="CharStyle1119"/>
                          </w:rPr>
                          <w:t xml:space="preserve">d </w:t>
                        </w:r>
                        <w:r>
                          <w:rPr>
                            <w:rStyle w:val="CharStyle1120"/>
                          </w:rPr>
                          <w:t>i</w:t>
                        </w:r>
                      </w:p>
                    </w:tc>
                    <w:tc>
                      <w:tcPr>
                        <w:shd w:val="clear" w:color="auto" w:fill="FFFFFF"/>
                        <w:tcBorders/>
                        <w:vAlign w:val="top"/>
                      </w:tcPr>
                      <w:p>
                        <w:pPr>
                          <w:pStyle w:val="Style48"/>
                          <w:widowControl w:val="0"/>
                          <w:keepNext w:val="0"/>
                          <w:keepLines w:val="0"/>
                          <w:shd w:val="clear" w:color="auto" w:fill="auto"/>
                          <w:bidi w:val="0"/>
                          <w:jc w:val="left"/>
                          <w:spacing w:before="0" w:after="0" w:line="170" w:lineRule="exact"/>
                          <w:ind w:left="0" w:right="0" w:firstLine="0"/>
                        </w:pPr>
                        <w:r>
                          <w:rPr>
                            <w:rStyle w:val="CharStyle1119"/>
                          </w:rPr>
                          <w:t>( dE</w:t>
                        </w:r>
                      </w:p>
                    </w:tc>
                  </w:tr>
                  <w:tr>
                    <w:trPr>
                      <w:trHeight w:val="226" w:hRule="exact"/>
                    </w:trPr>
                    <w:tc>
                      <w:tcPr>
                        <w:shd w:val="clear" w:color="auto" w:fill="FFFFFF"/>
                        <w:tcBorders/>
                        <w:vAlign w:val="bottom"/>
                      </w:tcPr>
                      <w:p>
                        <w:pPr>
                          <w:pStyle w:val="Style48"/>
                          <w:widowControl w:val="0"/>
                          <w:keepNext w:val="0"/>
                          <w:keepLines w:val="0"/>
                          <w:shd w:val="clear" w:color="auto" w:fill="auto"/>
                          <w:bidi w:val="0"/>
                          <w:jc w:val="left"/>
                          <w:spacing w:before="0" w:after="0" w:line="200" w:lineRule="exact"/>
                          <w:ind w:left="0" w:right="0" w:firstLine="0"/>
                        </w:pPr>
                        <w:r>
                          <w:rPr>
                            <w:rStyle w:val="CharStyle1028"/>
                          </w:rPr>
                          <w:t>d</w:t>
                        </w:r>
                        <w:r>
                          <w:rPr>
                            <w:rStyle w:val="CharStyle1119"/>
                          </w:rPr>
                          <w:t>t</w:t>
                        </w:r>
                      </w:p>
                    </w:tc>
                    <w:tc>
                      <w:tcPr>
                        <w:shd w:val="clear" w:color="auto" w:fill="FFFFFF"/>
                        <w:tcBorders/>
                        <w:vAlign w:val="bottom"/>
                      </w:tcPr>
                      <w:p>
                        <w:pPr>
                          <w:pStyle w:val="Style48"/>
                          <w:widowControl w:val="0"/>
                          <w:keepNext w:val="0"/>
                          <w:keepLines w:val="0"/>
                          <w:shd w:val="clear" w:color="auto" w:fill="auto"/>
                          <w:bidi w:val="0"/>
                          <w:jc w:val="left"/>
                          <w:spacing w:before="0" w:after="0" w:line="170" w:lineRule="exact"/>
                          <w:ind w:left="260" w:right="0" w:firstLine="0"/>
                        </w:pPr>
                        <w:r>
                          <w:rPr>
                            <w:rStyle w:val="CharStyle1121"/>
                          </w:rPr>
                          <w:t xml:space="preserve">Ti </w:t>
                        </w:r>
                        <w:r>
                          <w:rPr>
                            <w:rStyle w:val="CharStyle1119"/>
                          </w:rPr>
                          <w:t>dt</w:t>
                        </w:r>
                        <w:r>
                          <w:rPr>
                            <w:rStyle w:val="CharStyle1122"/>
                          </w:rPr>
                          <w:t xml:space="preserve"> '</w:t>
                        </w:r>
                      </w:p>
                    </w:tc>
                    <w:tc>
                      <w:tcPr>
                        <w:shd w:val="clear" w:color="auto" w:fill="FFFFFF"/>
                        <w:tcBorders/>
                        <w:vAlign w:val="top"/>
                      </w:tcPr>
                      <w:p>
                        <w:pPr>
                          <w:pStyle w:val="Style48"/>
                          <w:widowControl w:val="0"/>
                          <w:keepNext w:val="0"/>
                          <w:keepLines w:val="0"/>
                          <w:shd w:val="clear" w:color="auto" w:fill="auto"/>
                          <w:bidi w:val="0"/>
                          <w:jc w:val="left"/>
                          <w:spacing w:before="0" w:after="0" w:line="170" w:lineRule="exact"/>
                          <w:ind w:left="0" w:right="0" w:firstLine="0"/>
                        </w:pPr>
                        <w:r>
                          <w:rPr>
                            <w:rStyle w:val="CharStyle1119"/>
                          </w:rPr>
                          <w:t>\~dk )</w:t>
                        </w:r>
                      </w:p>
                    </w:tc>
                    <w:tc>
                      <w:tcPr>
                        <w:shd w:val="clear" w:color="auto" w:fill="FFFFFF"/>
                        <w:tcBorders/>
                        <w:vAlign w:val="bottom"/>
                      </w:tcPr>
                      <w:p>
                        <w:pPr>
                          <w:pStyle w:val="Style48"/>
                          <w:widowControl w:val="0"/>
                          <w:keepNext w:val="0"/>
                          <w:keepLines w:val="0"/>
                          <w:shd w:val="clear" w:color="auto" w:fill="auto"/>
                          <w:bidi w:val="0"/>
                          <w:jc w:val="right"/>
                          <w:spacing w:before="0" w:after="0" w:line="170" w:lineRule="exact"/>
                          <w:ind w:left="0" w:right="0" w:firstLine="0"/>
                        </w:pPr>
                        <w:r>
                          <w:rPr>
                            <w:rStyle w:val="CharStyle1121"/>
                          </w:rPr>
                          <w:t xml:space="preserve">Ti </w:t>
                        </w:r>
                        <w:r>
                          <w:rPr>
                            <w:rStyle w:val="CharStyle1119"/>
                          </w:rPr>
                          <w:t>dk</w:t>
                        </w:r>
                        <w:r>
                          <w:rPr>
                            <w:rStyle w:val="CharStyle1122"/>
                          </w:rPr>
                          <w:t xml:space="preserve"> '</w:t>
                        </w:r>
                      </w:p>
                    </w:tc>
                    <w:tc>
                      <w:tcPr>
                        <w:shd w:val="clear" w:color="auto" w:fill="FFFFFF"/>
                        <w:tcBorders/>
                        <w:vAlign w:val="bottom"/>
                      </w:tcPr>
                      <w:p>
                        <w:pPr>
                          <w:pStyle w:val="Style48"/>
                          <w:widowControl w:val="0"/>
                          <w:keepNext w:val="0"/>
                          <w:keepLines w:val="0"/>
                          <w:shd w:val="clear" w:color="auto" w:fill="auto"/>
                          <w:bidi w:val="0"/>
                          <w:jc w:val="left"/>
                          <w:spacing w:before="0" w:after="0" w:line="170" w:lineRule="exact"/>
                          <w:ind w:left="0" w:right="0" w:firstLine="0"/>
                        </w:pPr>
                        <w:r>
                          <w:rPr>
                            <w:rStyle w:val="CharStyle1122"/>
                          </w:rPr>
                          <w:t xml:space="preserve">V </w:t>
                        </w:r>
                        <w:r>
                          <w:rPr>
                            <w:rStyle w:val="CharStyle1119"/>
                          </w:rPr>
                          <w:t>dt</w:t>
                        </w:r>
                      </w:p>
                    </w:tc>
                  </w:tr>
                </w:tbl>
                <w:p>
                  <w:pPr>
                    <w:widowControl w:val="0"/>
                    <w:rPr>
                      <w:sz w:val="2"/>
                      <w:szCs w:val="2"/>
                    </w:rPr>
                  </w:pPr>
                </w:p>
              </w:txbxContent>
            </v:textbox>
            <w10:wrap type="square" side="right" anchorx="margin"/>
          </v:shape>
        </w:pict>
      </w:r>
      <w:r>
        <w:rPr>
          <w:rStyle w:val="CharStyle55"/>
        </w:rPr>
        <w:t>(11.17)</w:t>
      </w:r>
      <w:r>
        <w:br w:type="page"/>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Но производная </w:t>
      </w:r>
      <w:r>
        <w:rPr>
          <w:rStyle w:val="CharStyle1028"/>
        </w:rPr>
        <w:t xml:space="preserve">dE/dt </w:t>
      </w:r>
      <w:r>
        <w:rPr>
          <w:rStyle w:val="CharStyle1028"/>
          <w:lang w:val="ru-RU" w:eastAsia="ru-RU" w:bidi="ru-RU"/>
        </w:rPr>
        <w:t xml:space="preserve">= </w:t>
      </w:r>
      <w:r>
        <w:rPr>
          <w:rStyle w:val="CharStyle1028"/>
        </w:rPr>
        <w:t>Fv</w:t>
      </w:r>
      <w:r>
        <w:rPr>
          <w:rStyle w:val="CharStyle55"/>
          <w:lang w:val="en-US" w:eastAsia="en-US" w:bidi="en-US"/>
        </w:rPr>
        <w:t xml:space="preserve"> </w:t>
      </w:r>
      <w:r>
        <w:rPr>
          <w:rStyle w:val="CharStyle55"/>
        </w:rPr>
        <w:t>определяет среднюю мощность, раз</w:t>
        <w:t xml:space="preserve">виваемую внешней силой </w:t>
      </w:r>
      <w:r>
        <w:rPr>
          <w:rStyle w:val="CharStyle55"/>
          <w:lang w:val="en-US" w:eastAsia="en-US" w:bidi="en-US"/>
        </w:rPr>
        <w:t xml:space="preserve">F, </w:t>
      </w:r>
      <w:r>
        <w:rPr>
          <w:rStyle w:val="CharStyle55"/>
        </w:rPr>
        <w:t>и потому можно записать,что</w:t>
      </w:r>
    </w:p>
    <w:p>
      <w:pPr>
        <w:pStyle w:val="Style46"/>
        <w:widowControl w:val="0"/>
        <w:keepNext w:val="0"/>
        <w:keepLines w:val="0"/>
        <w:shd w:val="clear" w:color="auto" w:fill="auto"/>
        <w:bidi w:val="0"/>
        <w:jc w:val="right"/>
        <w:spacing w:before="0" w:after="0" w:line="200" w:lineRule="exact"/>
        <w:ind w:left="0" w:right="0" w:firstLine="0"/>
      </w:pPr>
      <w:r>
        <w:pict>
          <v:shape id="_x0000_s1955" type="#_x0000_t202" style="position:absolute;margin-left:293.3pt;margin-top:3.75pt;width:31.7pt;height:13.25pt;z-index:-125828747;mso-wrap-distance-left:105.85pt;mso-wrap-distance-top:2.1pt;mso-wrap-distance-right:5.pt;mso-wrap-distance-bottom:1.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(11.18)</w:t>
                  </w:r>
                </w:p>
              </w:txbxContent>
            </v:textbox>
            <w10:wrap type="square" side="left" anchorx="margin"/>
          </v:shape>
        </w:pict>
      </w:r>
      <w:r>
        <w:rPr>
          <w:rStyle w:val="CharStyle89"/>
          <w:i w:val="0"/>
          <w:iCs w:val="0"/>
        </w:rPr>
        <w:t xml:space="preserve">1 </w:t>
      </w:r>
      <w:r>
        <w:rPr>
          <w:rStyle w:val="CharStyle1034"/>
          <w:i/>
          <w:iCs/>
        </w:rPr>
        <w:t>dv</w:t>
      </w:r>
    </w:p>
    <w:p>
      <w:pPr>
        <w:pStyle w:val="Style46"/>
        <w:widowControl w:val="0"/>
        <w:keepNext w:val="0"/>
        <w:keepLines w:val="0"/>
        <w:shd w:val="clear" w:color="auto" w:fill="auto"/>
        <w:bidi w:val="0"/>
        <w:jc w:val="right"/>
        <w:spacing w:before="0" w:after="119" w:line="134" w:lineRule="exact"/>
        <w:ind w:left="0" w:right="0" w:firstLine="0"/>
      </w:pPr>
      <w:r>
        <w:rPr>
          <w:rStyle w:val="CharStyle1034"/>
          <w:lang w:val="ru-RU" w:eastAsia="ru-RU" w:bidi="ru-RU"/>
          <w:i/>
          <w:iCs/>
        </w:rPr>
        <w:t xml:space="preserve">а = </w:t>
      </w:r>
      <w:r>
        <w:rPr>
          <w:rStyle w:val="CharStyle1034"/>
          <w:i/>
          <w:iCs/>
        </w:rPr>
        <w:t>F —</w:t>
      </w:r>
      <w:r>
        <w:rPr>
          <w:rStyle w:val="CharStyle89"/>
          <w:lang w:val="en-US" w:eastAsia="en-US" w:bidi="en-US"/>
          <w:i w:val="0"/>
          <w:iCs w:val="0"/>
        </w:rPr>
        <w:t xml:space="preserve"> </w:t>
      </w:r>
      <w:r>
        <w:rPr>
          <w:rStyle w:val="CharStyle89"/>
          <w:i w:val="0"/>
          <w:iCs w:val="0"/>
        </w:rPr>
        <w:t xml:space="preserve">—. </w:t>
      </w:r>
      <w:r>
        <w:rPr>
          <w:rStyle w:val="CharStyle1034"/>
          <w:lang w:val="ru-RU" w:eastAsia="ru-RU" w:bidi="ru-RU"/>
          <w:i/>
          <w:iCs/>
        </w:rPr>
        <w:t xml:space="preserve">п </w:t>
      </w:r>
      <w:r>
        <w:rPr>
          <w:rStyle w:val="CharStyle1034"/>
          <w:i/>
          <w:iCs/>
        </w:rPr>
        <w:t>dk</w:t>
      </w:r>
    </w:p>
    <w:p>
      <w:pPr>
        <w:pStyle w:val="Style48"/>
        <w:widowControl w:val="0"/>
        <w:keepNext w:val="0"/>
        <w:keepLines w:val="0"/>
        <w:shd w:val="clear" w:color="auto" w:fill="auto"/>
        <w:bidi w:val="0"/>
        <w:jc w:val="both"/>
        <w:spacing w:before="0" w:after="309" w:line="211" w:lineRule="exact"/>
        <w:ind w:left="0" w:right="0" w:firstLine="340"/>
      </w:pPr>
      <w:r>
        <w:rPr>
          <w:rStyle w:val="CharStyle55"/>
        </w:rPr>
        <w:t xml:space="preserve">Подставляя сюда выражение для </w:t>
      </w:r>
      <w:r>
        <w:rPr>
          <w:rStyle w:val="CharStyle55"/>
          <w:lang w:val="en-US" w:eastAsia="en-US" w:bidi="en-US"/>
        </w:rPr>
        <w:t xml:space="preserve">v </w:t>
      </w:r>
      <w:r>
        <w:rPr>
          <w:rStyle w:val="CharStyle55"/>
        </w:rPr>
        <w:t>из (11.16) для среднего ускоре</w:t>
        <w:t>ния электрона в кристалле получим окончательно</w:t>
      </w:r>
    </w:p>
    <w:p>
      <w:pPr>
        <w:pStyle w:val="Style48"/>
        <w:widowControl w:val="0"/>
        <w:keepNext w:val="0"/>
        <w:keepLines w:val="0"/>
        <w:shd w:val="clear" w:color="auto" w:fill="auto"/>
        <w:bidi w:val="0"/>
        <w:jc w:val="right"/>
        <w:spacing w:before="0" w:after="231" w:line="200" w:lineRule="exact"/>
        <w:ind w:left="0" w:right="0" w:firstLine="0"/>
      </w:pPr>
      <w:r>
        <w:pict>
          <v:shape id="_x0000_s1956" type="#_x0000_t202" style="position:absolute;margin-left:160.55pt;margin-top:4.75pt;width:34.1pt;height:12.85pt;z-index:-125828746;mso-wrap-distance-left:5.pt;mso-wrap-distance-top:1.25pt;mso-wrap-distance-right:100.1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045"/>
                      <w:i/>
                      <w:iCs/>
                    </w:rPr>
                    <w:t>К</w:t>
                  </w:r>
                  <w:r>
                    <w:rPr>
                      <w:rStyle w:val="CharStyle409"/>
                      <w:vertAlign w:val="superscript"/>
                      <w:i/>
                      <w:iCs/>
                    </w:rPr>
                    <w:t>1</w:t>
                  </w:r>
                  <w:r>
                    <w:rPr>
                      <w:rStyle w:val="CharStyle1045"/>
                      <w:i/>
                      <w:iCs/>
                    </w:rPr>
                    <w:t xml:space="preserve"> </w:t>
                  </w:r>
                  <w:r>
                    <w:rPr>
                      <w:rStyle w:val="CharStyle1045"/>
                      <w:lang w:val="en-US" w:eastAsia="en-US" w:bidi="en-US"/>
                      <w:i/>
                      <w:iCs/>
                    </w:rPr>
                    <w:t>dk</w:t>
                  </w:r>
                  <w:r>
                    <w:rPr>
                      <w:rStyle w:val="CharStyle409"/>
                      <w:vertAlign w:val="superscript"/>
                      <w:i/>
                      <w:iCs/>
                    </w:rPr>
                    <w:t>2</w:t>
                  </w:r>
                  <w:r>
                    <w:rPr>
                      <w:rStyle w:val="CharStyle126"/>
                      <w:i w:val="0"/>
                      <w:iCs w:val="0"/>
                    </w:rPr>
                    <w:t xml:space="preserve"> '</w:t>
                  </w:r>
                </w:p>
              </w:txbxContent>
            </v:textbox>
            <w10:wrap type="square" side="right" anchorx="margin"/>
          </v:shape>
        </w:pict>
      </w:r>
      <w:r>
        <w:rPr>
          <w:rStyle w:val="CharStyle55"/>
        </w:rPr>
        <w:t>(11.19)</w:t>
      </w:r>
    </w:p>
    <w:p>
      <w:pPr>
        <w:pStyle w:val="Style48"/>
        <w:widowControl w:val="0"/>
        <w:keepNext w:val="0"/>
        <w:keepLines w:val="0"/>
        <w:shd w:val="clear" w:color="auto" w:fill="auto"/>
        <w:bidi w:val="0"/>
        <w:jc w:val="both"/>
        <w:spacing w:before="0" w:after="138" w:line="216" w:lineRule="exact"/>
        <w:ind w:left="0" w:right="0" w:firstLine="340"/>
      </w:pPr>
      <w:r>
        <w:rPr>
          <w:rStyle w:val="CharStyle55"/>
        </w:rPr>
        <w:t>Из полученного равенства (11.19) следует, что среднее ускорение электрона в кристалле пропорционально действующей на него силе внешнего электрического поля. Коэффициентом пропорциональности при этом является величина</w:t>
      </w:r>
    </w:p>
    <w:p>
      <w:pPr>
        <w:pStyle w:val="Style46"/>
        <w:widowControl w:val="0"/>
        <w:keepNext w:val="0"/>
        <w:keepLines w:val="0"/>
        <w:shd w:val="clear" w:color="auto" w:fill="auto"/>
        <w:bidi w:val="0"/>
        <w:jc w:val="left"/>
        <w:spacing w:before="0" w:after="99" w:line="269" w:lineRule="exact"/>
        <w:ind w:left="2960" w:right="2980" w:firstLine="0"/>
      </w:pPr>
      <w:r>
        <w:rPr>
          <w:rStyle w:val="CharStyle89"/>
          <w:i w:val="0"/>
          <w:iCs w:val="0"/>
        </w:rPr>
        <w:t xml:space="preserve">1 </w:t>
      </w:r>
      <w:r>
        <w:rPr>
          <w:rStyle w:val="CharStyle1034"/>
          <w:i/>
          <w:iCs/>
        </w:rPr>
        <w:t>d</w:t>
      </w:r>
      <w:r>
        <w:rPr>
          <w:rStyle w:val="CharStyle1034"/>
          <w:vertAlign w:val="superscript"/>
          <w:i/>
          <w:iCs/>
        </w:rPr>
        <w:t>2</w:t>
      </w:r>
      <w:r>
        <w:rPr>
          <w:rStyle w:val="CharStyle1034"/>
          <w:i/>
          <w:iCs/>
        </w:rPr>
        <w:t xml:space="preserve">E </w:t>
      </w:r>
      <w:r>
        <w:rPr>
          <w:rStyle w:val="CharStyle1034"/>
          <w:lang w:val="ru-RU" w:eastAsia="ru-RU" w:bidi="ru-RU"/>
          <w:i/>
          <w:iCs/>
        </w:rPr>
        <w:t>Н</w:t>
      </w:r>
      <w:r>
        <w:rPr>
          <w:rStyle w:val="CharStyle384"/>
          <w:vertAlign w:val="superscript"/>
          <w:i/>
          <w:iCs/>
        </w:rPr>
        <w:t>2</w:t>
      </w:r>
      <w:r>
        <w:rPr>
          <w:rStyle w:val="CharStyle1034"/>
          <w:lang w:val="ru-RU" w:eastAsia="ru-RU" w:bidi="ru-RU"/>
          <w:i/>
          <w:iCs/>
        </w:rPr>
        <w:t xml:space="preserve"> </w:t>
      </w:r>
      <w:r>
        <w:rPr>
          <w:rStyle w:val="CharStyle1034"/>
          <w:i/>
          <w:iCs/>
        </w:rPr>
        <w:t>dk</w:t>
      </w:r>
      <w:r>
        <w:rPr>
          <w:rStyle w:val="CharStyle384"/>
          <w:vertAlign w:val="superscript"/>
          <w:i/>
          <w:iCs/>
        </w:rPr>
        <w:t>2</w:t>
      </w:r>
    </w:p>
    <w:p>
      <w:pPr>
        <w:pStyle w:val="Style48"/>
        <w:widowControl w:val="0"/>
        <w:keepNext w:val="0"/>
        <w:keepLines w:val="0"/>
        <w:shd w:val="clear" w:color="auto" w:fill="auto"/>
        <w:bidi w:val="0"/>
        <w:jc w:val="both"/>
        <w:spacing w:before="0" w:after="481" w:line="221" w:lineRule="exact"/>
        <w:ind w:left="0" w:right="0" w:firstLine="340"/>
      </w:pPr>
      <w:r>
        <w:rPr>
          <w:rStyle w:val="CharStyle55"/>
        </w:rPr>
        <w:t xml:space="preserve">Если сравнить полученный результат со вторым законом Ньютона для классической частицы </w:t>
      </w:r>
      <w:r>
        <w:rPr>
          <w:rStyle w:val="CharStyle543"/>
        </w:rPr>
        <w:t xml:space="preserve">a </w:t>
      </w:r>
      <w:r>
        <w:rPr>
          <w:rStyle w:val="CharStyle1028"/>
          <w:lang w:val="ru-RU" w:eastAsia="ru-RU" w:bidi="ru-RU"/>
        </w:rPr>
        <w:t xml:space="preserve">= </w:t>
      </w:r>
      <w:r>
        <w:rPr>
          <w:rStyle w:val="CharStyle543"/>
        </w:rPr>
        <w:t>F/m</w:t>
      </w:r>
      <w:r>
        <w:rPr>
          <w:rStyle w:val="CharStyle1028"/>
        </w:rPr>
        <w:t>,</w:t>
      </w:r>
      <w:r>
        <w:rPr>
          <w:rStyle w:val="CharStyle55"/>
          <w:lang w:val="en-US" w:eastAsia="en-US" w:bidi="en-US"/>
        </w:rPr>
        <w:t xml:space="preserve"> </w:t>
      </w:r>
      <w:r>
        <w:rPr>
          <w:rStyle w:val="CharStyle55"/>
        </w:rPr>
        <w:t>то можно отметить, что величина</w:t>
      </w:r>
    </w:p>
    <w:p>
      <w:pPr>
        <w:pStyle w:val="Style1189"/>
        <w:tabs>
          <w:tab w:leader="none" w:pos="5835" w:val="left"/>
        </w:tabs>
        <w:widowControl w:val="0"/>
        <w:keepNext w:val="0"/>
        <w:keepLines w:val="0"/>
        <w:shd w:val="clear" w:color="auto" w:fill="auto"/>
        <w:bidi w:val="0"/>
        <w:spacing w:before="0" w:after="102" w:line="220" w:lineRule="exact"/>
        <w:ind w:left="2440" w:right="0" w:firstLine="0"/>
      </w:pPr>
      <w:r>
        <w:rPr>
          <w:rStyle w:val="CharStyle1191"/>
        </w:rPr>
        <w:t xml:space="preserve">"*‘ </w:t>
      </w:r>
      <w:r>
        <w:rPr>
          <w:rStyle w:val="CharStyle1191"/>
          <w:vertAlign w:val="superscript"/>
        </w:rPr>
        <w:t>= я</w:t>
      </w:r>
      <w:r>
        <w:rPr>
          <w:rStyle w:val="CharStyle1192"/>
          <w:vertAlign w:val="superscript"/>
        </w:rPr>
        <w:t>2</w:t>
      </w:r>
      <w:r>
        <w:rPr>
          <w:rStyle w:val="CharStyle1191"/>
        </w:rPr>
        <w:t>(щ)</w:t>
        <w:tab/>
      </w:r>
      <w:r>
        <w:rPr>
          <w:rStyle w:val="CharStyle1191"/>
          <w:vertAlign w:val="superscript"/>
        </w:rPr>
        <w:t>(1120)</w:t>
      </w:r>
    </w:p>
    <w:p>
      <w:pPr>
        <w:pStyle w:val="Style48"/>
        <w:widowControl w:val="0"/>
        <w:keepNext w:val="0"/>
        <w:keepLines w:val="0"/>
        <w:shd w:val="clear" w:color="auto" w:fill="auto"/>
        <w:bidi w:val="0"/>
        <w:jc w:val="both"/>
        <w:spacing w:before="0" w:after="0" w:line="216" w:lineRule="exact"/>
        <w:ind w:left="0" w:right="0" w:firstLine="0"/>
      </w:pPr>
      <w:r>
        <w:rPr>
          <w:rStyle w:val="CharStyle55"/>
        </w:rPr>
        <w:t>играет роль массы для электрона при его движении в кристалле. Ве</w:t>
        <w:t xml:space="preserve">личина </w:t>
      </w:r>
      <w:r>
        <w:rPr>
          <w:rStyle w:val="CharStyle543"/>
          <w:lang w:val="ru-RU" w:eastAsia="ru-RU" w:bidi="ru-RU"/>
        </w:rPr>
        <w:t>т</w:t>
      </w:r>
      <w:r>
        <w:rPr>
          <w:rStyle w:val="CharStyle1028"/>
          <w:lang w:val="ru-RU" w:eastAsia="ru-RU" w:bidi="ru-RU"/>
        </w:rPr>
        <w:t>*</w:t>
      </w:r>
      <w:r>
        <w:rPr>
          <w:rStyle w:val="CharStyle55"/>
        </w:rPr>
        <w:t xml:space="preserve"> называется эффективной массой электрона. Эффективная масса электрона в кристалле численно равна массе, которую должен был бы иметь свободный электрон для того, чтобы под действием внешней силы приобрести такое же ускорение, как и электрон в кри</w:t>
        <w:t>сталле под воздействием той же силы.</w:t>
      </w:r>
    </w:p>
    <w:p>
      <w:pPr>
        <w:pStyle w:val="Style48"/>
        <w:widowControl w:val="0"/>
        <w:keepNext w:val="0"/>
        <w:keepLines w:val="0"/>
        <w:shd w:val="clear" w:color="auto" w:fill="auto"/>
        <w:bidi w:val="0"/>
        <w:jc w:val="both"/>
        <w:spacing w:before="0" w:after="245" w:line="216" w:lineRule="exact"/>
        <w:ind w:left="0" w:right="0" w:firstLine="340"/>
      </w:pPr>
      <w:r>
        <w:rPr>
          <w:rStyle w:val="CharStyle55"/>
        </w:rPr>
        <w:t>Введение эффективной массы дает возможность, учитывая слож</w:t>
        <w:t>ный характер взаимодействия электрона с кристаллической решеткой при его движении под действием силы внешнего электрического по</w:t>
        <w:t>ля, пользоваться привычными формулами, определяющими состояние электрона и характеризующими его движение:</w:t>
      </w:r>
    </w:p>
    <w:p>
      <w:pPr>
        <w:pStyle w:val="Style46"/>
        <w:tabs>
          <w:tab w:leader="none" w:pos="2941" w:val="left"/>
        </w:tabs>
        <w:widowControl w:val="0"/>
        <w:keepNext w:val="0"/>
        <w:keepLines w:val="0"/>
        <w:shd w:val="clear" w:color="auto" w:fill="auto"/>
        <w:bidi w:val="0"/>
        <w:jc w:val="both"/>
        <w:spacing w:before="0" w:after="0" w:line="134" w:lineRule="exact"/>
        <w:ind w:left="2000" w:right="0" w:firstLine="0"/>
      </w:pPr>
      <w:r>
        <w:rPr>
          <w:rStyle w:val="CharStyle1034"/>
          <w:i/>
          <w:iCs/>
        </w:rPr>
        <w:t>F</w:t>
        <w:tab/>
      </w:r>
      <w:r>
        <w:rPr>
          <w:rStyle w:val="CharStyle1034"/>
          <w:lang w:val="ru-RU" w:eastAsia="ru-RU" w:bidi="ru-RU"/>
          <w:i/>
          <w:iCs/>
        </w:rPr>
        <w:t>П</w:t>
      </w:r>
      <w:r>
        <w:rPr>
          <w:rStyle w:val="CharStyle384"/>
          <w:vertAlign w:val="superscript"/>
          <w:i/>
          <w:iCs/>
        </w:rPr>
        <w:t>2</w:t>
      </w:r>
      <w:r>
        <w:rPr>
          <w:rStyle w:val="CharStyle1034"/>
          <w:lang w:val="ru-RU" w:eastAsia="ru-RU" w:bidi="ru-RU"/>
          <w:i/>
          <w:iCs/>
        </w:rPr>
        <w:t>к</w:t>
      </w:r>
      <w:r>
        <w:rPr>
          <w:rStyle w:val="CharStyle384"/>
          <w:vertAlign w:val="superscript"/>
          <w:i/>
          <w:iCs/>
        </w:rPr>
        <w:t>2</w:t>
      </w:r>
    </w:p>
    <w:p>
      <w:pPr>
        <w:pStyle w:val="Style46"/>
        <w:tabs>
          <w:tab w:leader="hyphen" w:pos="2214" w:val="left"/>
          <w:tab w:leader="hyphen" w:pos="3337" w:val="left"/>
          <w:tab w:leader="none" w:pos="5835" w:val="left"/>
        </w:tabs>
        <w:widowControl w:val="0"/>
        <w:keepNext w:val="0"/>
        <w:keepLines w:val="0"/>
        <w:shd w:val="clear" w:color="auto" w:fill="auto"/>
        <w:bidi w:val="0"/>
        <w:jc w:val="both"/>
        <w:spacing w:before="0" w:after="0" w:line="134" w:lineRule="exact"/>
        <w:ind w:left="1580" w:right="0" w:firstLine="0"/>
      </w:pPr>
      <w:r>
        <w:rPr>
          <w:rStyle w:val="CharStyle1034"/>
          <w:lang w:val="ru-RU" w:eastAsia="ru-RU" w:bidi="ru-RU"/>
          <w:i/>
          <w:iCs/>
        </w:rPr>
        <w:t>а=</w:t>
      </w:r>
      <w:r>
        <w:rPr>
          <w:rStyle w:val="CharStyle89"/>
          <w:i w:val="0"/>
          <w:iCs w:val="0"/>
        </w:rPr>
        <w:tab/>
        <w:t xml:space="preserve"> </w:t>
      </w:r>
      <w:r>
        <w:rPr>
          <w:rStyle w:val="CharStyle1034"/>
          <w:lang w:val="ru-RU" w:eastAsia="ru-RU" w:bidi="ru-RU"/>
          <w:i/>
          <w:iCs/>
        </w:rPr>
        <w:t>Е=</w:t>
      </w:r>
      <w:r>
        <w:rPr>
          <w:rStyle w:val="CharStyle89"/>
          <w:i w:val="0"/>
          <w:iCs w:val="0"/>
        </w:rPr>
        <w:tab/>
        <w:t xml:space="preserve">, </w:t>
      </w:r>
      <w:r>
        <w:rPr>
          <w:rStyle w:val="CharStyle1034"/>
          <w:i/>
          <w:iCs/>
        </w:rPr>
        <w:t>p = m*v = hk.</w:t>
      </w:r>
      <w:r>
        <w:rPr>
          <w:rStyle w:val="CharStyle89"/>
          <w:lang w:val="en-US" w:eastAsia="en-US" w:bidi="en-US"/>
          <w:i w:val="0"/>
          <w:iCs w:val="0"/>
        </w:rPr>
        <w:tab/>
      </w:r>
      <w:r>
        <w:rPr>
          <w:rStyle w:val="CharStyle89"/>
          <w:i w:val="0"/>
          <w:iCs w:val="0"/>
        </w:rPr>
        <w:t>(11.21)</w:t>
      </w:r>
    </w:p>
    <w:p>
      <w:pPr>
        <w:pStyle w:val="Style46"/>
        <w:tabs>
          <w:tab w:leader="none" w:pos="2941" w:val="left"/>
          <w:tab w:leader="none" w:pos="5835" w:val="left"/>
        </w:tabs>
        <w:widowControl w:val="0"/>
        <w:keepNext w:val="0"/>
        <w:keepLines w:val="0"/>
        <w:shd w:val="clear" w:color="auto" w:fill="auto"/>
        <w:bidi w:val="0"/>
        <w:jc w:val="both"/>
        <w:spacing w:before="0" w:after="115" w:line="134" w:lineRule="exact"/>
        <w:ind w:left="2000" w:right="0" w:firstLine="0"/>
      </w:pPr>
      <w:r>
        <w:rPr>
          <w:rStyle w:val="CharStyle1034"/>
          <w:i/>
          <w:iCs/>
        </w:rPr>
        <w:t>m*</w:t>
        <w:tab/>
      </w:r>
      <w:r>
        <w:rPr>
          <w:rStyle w:val="CharStyle384"/>
          <w:lang w:val="en-US" w:eastAsia="en-US" w:bidi="en-US"/>
          <w:i/>
          <w:iCs/>
        </w:rPr>
        <w:t>2</w:t>
      </w:r>
      <w:r>
        <w:rPr>
          <w:rStyle w:val="CharStyle1034"/>
          <w:i/>
          <w:iCs/>
        </w:rPr>
        <w:t>m*</w:t>
      </w:r>
      <w:r>
        <w:rPr>
          <w:rStyle w:val="CharStyle89"/>
          <w:lang w:val="en-US" w:eastAsia="en-US" w:bidi="en-US"/>
          <w:i w:val="0"/>
          <w:iCs w:val="0"/>
        </w:rPr>
        <w:tab/>
      </w:r>
      <w:r>
        <w:rPr>
          <w:rStyle w:val="CharStyle89"/>
          <w:lang w:val="en-US" w:eastAsia="en-US" w:bidi="en-US"/>
          <w:vertAlign w:val="superscript"/>
          <w:i w:val="0"/>
          <w:iCs w:val="0"/>
        </w:rPr>
        <w:t>v</w:t>
      </w:r>
      <w:r>
        <w:rPr>
          <w:rStyle w:val="CharStyle89"/>
          <w:lang w:val="en-US" w:eastAsia="en-US" w:bidi="en-US"/>
          <w:i w:val="0"/>
          <w:iCs w:val="0"/>
        </w:rPr>
        <w:t xml:space="preserve"> </w:t>
      </w:r>
      <w:r>
        <w:rPr>
          <w:rStyle w:val="CharStyle1034"/>
          <w:i/>
          <w:iCs/>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Наиболее характерной особенностью эффективной массы электро</w:t>
        <w:t>на в кристалле является то, что ее величина зависит от направле</w:t>
        <w:t>ния движения электрона и от его состояния (положения в энергетиче</w:t>
        <w:t>ской зоне). Зависимость эффективной массы от направления движе</w:t>
        <w:t>ния электрона объясняется анизотропией кристалла: при движении</w:t>
        <w:br w:type="page"/>
      </w:r>
      <w:r>
        <w:rPr>
          <w:rStyle w:val="CharStyle581"/>
        </w:rPr>
        <w:t>электрона силы взаимодействия его с кристаллической решеткой раз</w:t>
        <w:t>личны в различных кристаллографических направлениях.</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Поскольку изменение эффективной массы, в соответствии с фор</w:t>
        <w:t>мулой (11.20). определяется изменением второй производной от кине</w:t>
        <w:t xml:space="preserve">тической энергии электрона Е то волновому вектору </w:t>
      </w:r>
      <w:r>
        <w:rPr>
          <w:rStyle w:val="CharStyle580"/>
          <w:lang w:val="ru-RU" w:eastAsia="ru-RU" w:bidi="ru-RU"/>
        </w:rPr>
        <w:t>к,</w:t>
      </w:r>
      <w:r>
        <w:rPr>
          <w:rStyle w:val="CharStyle581"/>
        </w:rPr>
        <w:t xml:space="preserve"> для качествен</w:t>
        <w:t>ного выяснения зависимости эффективной массы от положения элек</w:t>
        <w:t xml:space="preserve">трона в энергетической зоне мы можем использовать полученный нами выше закон дисперсии </w:t>
      </w:r>
      <w:r>
        <w:rPr>
          <w:rStyle w:val="CharStyle581"/>
          <w:lang w:val="en-US" w:eastAsia="en-US" w:bidi="en-US"/>
        </w:rPr>
        <w:t xml:space="preserve">E </w:t>
      </w:r>
      <w:r>
        <w:rPr>
          <w:rStyle w:val="CharStyle581"/>
        </w:rPr>
        <w:t xml:space="preserve">= </w:t>
      </w:r>
      <w:r>
        <w:rPr>
          <w:rStyle w:val="CharStyle581"/>
          <w:lang w:val="en-US" w:eastAsia="en-US" w:bidi="en-US"/>
        </w:rPr>
        <w:t xml:space="preserve">f (k) </w:t>
      </w:r>
      <w:r>
        <w:rPr>
          <w:rStyle w:val="CharStyle581"/>
        </w:rPr>
        <w:t xml:space="preserve">= </w:t>
      </w:r>
      <w:r>
        <w:rPr>
          <w:rStyle w:val="CharStyle580"/>
          <w:lang w:val="ru-RU" w:eastAsia="ru-RU" w:bidi="ru-RU"/>
        </w:rPr>
        <w:t>Е</w:t>
      </w:r>
      <w:r>
        <w:rPr>
          <w:rStyle w:val="CharStyle580"/>
          <w:lang w:val="ru-RU" w:eastAsia="ru-RU" w:bidi="ru-RU"/>
          <w:vertAlign w:val="subscript"/>
        </w:rPr>
        <w:t>0</w:t>
      </w:r>
      <w:r>
        <w:rPr>
          <w:rStyle w:val="CharStyle581"/>
        </w:rPr>
        <w:t xml:space="preserve"> — 2 </w:t>
      </w:r>
      <w:r>
        <w:rPr>
          <w:rStyle w:val="CharStyle581"/>
          <w:lang w:val="en-US" w:eastAsia="en-US" w:bidi="en-US"/>
        </w:rPr>
        <w:t xml:space="preserve">A cos </w:t>
      </w:r>
      <w:r>
        <w:rPr>
          <w:rStyle w:val="CharStyle580"/>
          <w:lang w:val="ru-RU" w:eastAsia="ru-RU" w:bidi="ru-RU"/>
        </w:rPr>
        <w:t>ка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ции для первой энергетической зоны кристалла (первой зоны Брил- люена) изображен на рис. 11.6а.</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Е(к)</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и определяет скорость электрона (см. формулу (11.16)). вторая про</w:t>
        <w:t>изводная определяет величину эффективной массы электрона (фор</w:t>
        <w:t>мула (11.20)). Электрон с малым значением волнового вектора ведет себя как свободный электрон: скорость его под действием внешней си</w:t>
        <w:t>лы растет пропорционально волновому вектору, эффективная масса при этом неизменна и приблизительно равна массе свободного элек</w:t>
        <w:t>трона. С увеличением волнового вектора скорость электрона сначала</w:t>
      </w:r>
    </w:p>
    <w:p>
      <w:pPr>
        <w:pStyle w:val="Style315"/>
        <w:widowControl w:val="0"/>
        <w:keepNext w:val="0"/>
        <w:keepLines w:val="0"/>
        <w:shd w:val="clear" w:color="auto" w:fill="auto"/>
        <w:bidi w:val="0"/>
        <w:jc w:val="both"/>
        <w:spacing w:before="0" w:after="0" w:line="216" w:lineRule="exact"/>
        <w:ind w:left="0" w:right="0" w:firstLine="4340"/>
      </w:pPr>
      <w:r>
        <w:rPr>
          <w:rStyle w:val="CharStyle581"/>
          <w:lang w:val="en-US" w:eastAsia="en-US" w:bidi="en-US"/>
        </w:rPr>
        <w:t xml:space="preserve">A (A') </w:t>
      </w:r>
      <w:r>
        <w:rPr>
          <w:rStyle w:val="CharStyle581"/>
        </w:rPr>
        <w:t>скорость дости</w:t>
        <w:t xml:space="preserve">гает максимума. Эффективная масса с ростом </w:t>
      </w:r>
      <w:r>
        <w:rPr>
          <w:rStyle w:val="CharStyle580"/>
          <w:lang w:val="ru-RU" w:eastAsia="ru-RU" w:bidi="ru-RU"/>
        </w:rPr>
        <w:t>к</w:t>
      </w:r>
      <w:r>
        <w:rPr>
          <w:rStyle w:val="CharStyle581"/>
        </w:rPr>
        <w:t xml:space="preserve"> возрастает, а в точке </w:t>
      </w:r>
      <w:r>
        <w:rPr>
          <w:rStyle w:val="CharStyle581"/>
          <w:lang w:val="en-US" w:eastAsia="en-US" w:bidi="en-US"/>
        </w:rPr>
        <w:t xml:space="preserve">A (A') </w:t>
      </w:r>
      <w:r>
        <w:rPr>
          <w:rStyle w:val="CharStyle581"/>
        </w:rPr>
        <w:t>становится бесконечно большой. При дальнейшем увеличении волнового вектора электрона под действием внешнего электрическо</w:t>
        <w:t>го поля того же направления скорость электрона уменьшается, т. е. он получает отрицательное ускорение ускорение, направленное в сторону, противоположную направлению действующей на него внеш</w:t>
        <w:t>ней силы. Такое движение электрона с точки зрения классической механики равносильно движению частицы с отрицательной массой.</w:t>
      </w:r>
    </w:p>
    <w:p>
      <w:pPr>
        <w:pStyle w:val="Style315"/>
        <w:widowControl w:val="0"/>
        <w:keepNext w:val="0"/>
        <w:keepLines w:val="0"/>
        <w:shd w:val="clear" w:color="auto" w:fill="auto"/>
        <w:bidi w:val="0"/>
        <w:jc w:val="both"/>
        <w:spacing w:before="0" w:after="0" w:line="216" w:lineRule="exact"/>
        <w:ind w:left="0" w:right="0" w:firstLine="0"/>
      </w:pPr>
      <w:r>
        <w:pict>
          <v:shape id="_x0000_s1957" type="#_x0000_t202" style="position:absolute;margin-left:2.65pt;margin-top:18.7pt;width:127.45pt;height:139.2pt;z-index:-125828745;mso-wrap-distance-left:5.pt;mso-wrap-distance-top:18.7pt;mso-wrap-distance-right:9.1pt;mso-position-horizontal-relative:margin" wrapcoords="200 0 21400 0 21400 13559 21600 14260 21600 21600 0 21600 0 14260 200 13559 200 0" filled="f" stroked="f">
            <v:textbox style="mso-fit-shape-to-text:t" inset="0,0,0,0">
              <w:txbxContent>
                <w:p>
                  <w:pPr>
                    <w:framePr w:h="2784" w:hSpace="182" w:vSpace="374" w:wrap="around" w:vAnchor="text" w:hAnchor="margin" w:x="54" w:y="375"/>
                    <w:widowControl w:val="0"/>
                    <w:jc w:val="center"/>
                    <w:rPr>
                      <w:sz w:val="2"/>
                      <w:szCs w:val="2"/>
                    </w:rPr>
                  </w:pPr>
                  <w:r>
                    <w:pict>
                      <v:shape id="_x0000_s1958" type="#_x0000_t75" style="width:128pt;height:139pt;">
                        <v:imagedata r:id="rId545" r:href="rId546"/>
                      </v:shape>
                    </w:pict>
                  </w:r>
                </w:p>
                <w:p>
                  <w:pPr>
                    <w:pStyle w:val="Style781"/>
                    <w:widowControl w:val="0"/>
                    <w:keepNext w:val="0"/>
                    <w:keepLines w:val="0"/>
                    <w:shd w:val="clear" w:color="auto" w:fill="auto"/>
                    <w:bidi w:val="0"/>
                    <w:jc w:val="both"/>
                    <w:spacing w:before="0" w:after="0" w:line="216" w:lineRule="exact"/>
                    <w:ind w:left="0" w:right="0" w:firstLine="0"/>
                  </w:pPr>
                  <w:r>
                    <w:rPr>
                      <w:rStyle w:val="CharStyle928"/>
                    </w:rPr>
                    <w:t>Рис. 11.6. Закон дисперсии для электронов (а); первая производ</w:t>
                    <w:t>ная от энергии, определяющая скорость электрона (б); эффек</w:t>
                    <w:t>тивная масса электрона в кри</w:t>
                    <w:t>сталле, определяемая как вели</w:t>
                    <w:t>чина, обратно пропорциональная</w:t>
                  </w:r>
                </w:p>
              </w:txbxContent>
            </v:textbox>
            <w10:wrap type="square" side="right" anchorx="margin"/>
          </v:shape>
        </w:pict>
      </w:r>
      <w:r>
        <w:rPr>
          <w:rStyle w:val="CharStyle581"/>
        </w:rPr>
        <w:t>Если учесть, что электрон имеет отри</w:t>
        <w:t>цательный электрический заряд, то дви</w:t>
        <w:t>жение его в состояниях, соответствую</w:t>
        <w:t>щих верхней части энергетической зо</w:t>
        <w:t>ны, можно рассматривать как движе</w:t>
        <w:t>ние положительно заряженной частицы с положительной массой. Поэтому при описании движения электронов в верх</w:t>
        <w:t>ней части энергетической зоны целесо</w:t>
        <w:t>образно рассматривать в качестве сво</w:t>
        <w:t>бодного носителя тока дырку ква</w:t>
        <w:t>зичастицу с положительной эффектив</w:t>
        <w:t>ной массой и положительным зарядом, равным по абсолютной величине заряду электрона.</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 xml:space="preserve">Вопрос о том, каков энергетический спектр электронов в металле при нуле температур, т. е. каково основное состо- </w:t>
      </w:r>
      <w:r>
        <w:rPr>
          <w:rStyle w:val="CharStyle1193"/>
        </w:rPr>
        <w:t>второй производной (в^</w:t>
      </w:r>
      <w:r>
        <w:br w:type="page"/>
      </w:r>
    </w:p>
    <w:p>
      <w:pPr>
        <w:pStyle w:val="Style48"/>
        <w:widowControl w:val="0"/>
        <w:keepNext w:val="0"/>
        <w:keepLines w:val="0"/>
        <w:shd w:val="clear" w:color="auto" w:fill="auto"/>
        <w:bidi w:val="0"/>
        <w:jc w:val="both"/>
        <w:spacing w:before="0" w:after="433" w:line="216" w:lineRule="exact"/>
        <w:ind w:left="0" w:right="0" w:firstLine="2820"/>
      </w:pPr>
      <w:r>
        <w:rPr>
          <w:rStyle w:val="CharStyle55"/>
        </w:rPr>
        <w:t>янис электронов, мы уже рассмотрели раньше. Принципиальным моментом яв</w:t>
        <w:t>ляется тот факт, что электроны это фермионы, т. е. они подчиняются прин</w:t>
        <w:t>ципу Паули, а это означает, что в каж</w:t>
        <w:t>дом квантовом состоянии может нахо</w:t>
        <w:t>диться лишь один электрон. Это сразу приводит нас к следующему результату: число занятых состояний рав</w:t>
        <w:t>но просто числу электронов с импульсами от нуля до максимального, определяемого из условия (для простоты, как обычно, мы рассматри</w:t>
        <w:t>ваем изотропный кристалл)</w:t>
      </w:r>
    </w:p>
    <w:p>
      <w:pPr>
        <w:pStyle w:val="Style46"/>
        <w:widowControl w:val="0"/>
        <w:keepNext w:val="0"/>
        <w:keepLines w:val="0"/>
        <w:shd w:val="clear" w:color="auto" w:fill="auto"/>
        <w:bidi w:val="0"/>
        <w:jc w:val="right"/>
        <w:spacing w:before="0" w:after="166" w:line="200" w:lineRule="exact"/>
        <w:ind w:left="0" w:right="0" w:firstLine="0"/>
      </w:pPr>
      <w:r>
        <w:pict>
          <v:shape id="_x0000_s1959" type="#_x0000_t202" style="position:absolute;margin-left:294.5pt;margin-top:-6.5pt;width:31.7pt;height:12.7pt;z-index:-125828744;mso-wrap-distance-left:58.8pt;mso-wrap-distance-right:5.pt;mso-wrap-distance-bottom:0.8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(11.22)</w:t>
                  </w:r>
                </w:p>
              </w:txbxContent>
            </v:textbox>
            <w10:wrap type="square" side="left" anchorx="margin"/>
          </v:shape>
        </w:pict>
      </w:r>
      <w:r>
        <w:rPr>
          <w:rStyle w:val="CharStyle1034"/>
          <w:lang w:val="ru-RU" w:eastAsia="ru-RU" w:bidi="ru-RU"/>
          <w:i/>
          <w:iCs/>
        </w:rPr>
        <w:t>V</w:t>
      </w:r>
      <w:r>
        <w:rPr>
          <w:rStyle w:val="CharStyle89"/>
          <w:i w:val="0"/>
          <w:iCs w:val="0"/>
        </w:rPr>
        <w:t xml:space="preserve"> " 3 </w:t>
      </w:r>
      <w:r>
        <w:rPr>
          <w:rStyle w:val="CharStyle1034"/>
          <w:vertAlign w:val="superscript"/>
          <w:i/>
          <w:iCs/>
        </w:rPr>
        <w:t>l max</w:t>
      </w:r>
      <w:r>
        <w:rPr>
          <w:rStyle w:val="CharStyle1034"/>
          <w:i/>
          <w:iCs/>
        </w:rPr>
        <w:t>(</w:t>
      </w:r>
      <w:r>
        <w:rPr>
          <w:rStyle w:val="CharStyle384"/>
          <w:lang w:val="en-US" w:eastAsia="en-US" w:bidi="en-US"/>
          <w:i/>
          <w:iCs/>
        </w:rPr>
        <w:t>2</w:t>
      </w:r>
      <w:r>
        <w:rPr>
          <w:rStyle w:val="CharStyle1034"/>
          <w:i/>
          <w:iCs/>
        </w:rPr>
        <w:t>nhy</w:t>
      </w:r>
      <w:r>
        <w:rPr>
          <w:rStyle w:val="CharStyle384"/>
          <w:lang w:val="en-US" w:eastAsia="en-US" w:bidi="en-US"/>
          <w:vertAlign w:val="superscript"/>
          <w:i/>
          <w:iCs/>
        </w:rPr>
        <w:t>3</w:t>
      </w:r>
      <w:r>
        <w:rPr>
          <w:rStyle w:val="CharStyle1034"/>
          <w:i/>
          <w:iCs/>
        </w:rPr>
        <w:t xml:space="preserve"> </w:t>
      </w:r>
      <w:r>
        <w:rPr>
          <w:rStyle w:val="CharStyle1034"/>
          <w:lang w:val="ru-RU" w:eastAsia="ru-RU" w:bidi="ru-RU"/>
          <w:i/>
          <w:iCs/>
        </w:rPr>
        <w:t>4пЧг</w:t>
      </w:r>
      <w:r>
        <w:rPr>
          <w:rStyle w:val="CharStyle1034"/>
          <w:lang w:val="ru-RU" w:eastAsia="ru-RU" w:bidi="ru-RU"/>
          <w:vertAlign w:val="superscript"/>
          <w:i/>
          <w:iCs/>
        </w:rPr>
        <w:t>3</w:t>
      </w:r>
      <w:r>
        <w:rPr>
          <w:rStyle w:val="CharStyle1034"/>
          <w:lang w:val="ru-RU" w:eastAsia="ru-RU" w:bidi="ru-RU"/>
          <w:i/>
          <w:iCs/>
        </w:rPr>
        <w:t>'</w:t>
      </w:r>
    </w:p>
    <w:p>
      <w:pPr>
        <w:pStyle w:val="Style48"/>
        <w:widowControl w:val="0"/>
        <w:keepNext w:val="0"/>
        <w:keepLines w:val="0"/>
        <w:shd w:val="clear" w:color="auto" w:fill="auto"/>
        <w:bidi w:val="0"/>
        <w:jc w:val="left"/>
        <w:spacing w:before="0" w:after="0" w:line="216" w:lineRule="exact"/>
        <w:ind w:left="0" w:right="0" w:firstLine="380"/>
      </w:pPr>
      <w:r>
        <w:rPr>
          <w:rStyle w:val="CharStyle55"/>
        </w:rPr>
        <w:t xml:space="preserve">Максимально возможный импульс электронов называется ферми- </w:t>
      </w:r>
      <w:r>
        <w:rPr>
          <w:rStyle w:val="CharStyle55"/>
          <w:lang w:val="en-US" w:eastAsia="en-US" w:bidi="en-US"/>
        </w:rPr>
        <w:t>p</w:t>
      </w:r>
      <w:r>
        <w:rPr>
          <w:rStyle w:val="CharStyle55"/>
          <w:lang w:val="en-US" w:eastAsia="en-US" w:bidi="en-US"/>
          <w:vertAlign w:val="subscript"/>
        </w:rPr>
        <w:t>F</w:t>
      </w:r>
      <w:r>
        <w:rPr>
          <w:rStyle w:val="CharStyle55"/>
          <w:lang w:val="en-US" w:eastAsia="en-US" w:bidi="en-US"/>
        </w:rPr>
        <w:t xml:space="preserve">), </w:t>
      </w:r>
      <w:r>
        <w:rPr>
          <w:rStyle w:val="CharStyle55"/>
        </w:rPr>
        <w:t>а соответствующая энергия называется энер</w:t>
        <w:t xml:space="preserve">гией Ферми </w:t>
      </w:r>
      <w:r>
        <w:rPr>
          <w:rStyle w:val="CharStyle1108"/>
        </w:rPr>
        <w:t>(E</w:t>
      </w:r>
      <w:r>
        <w:rPr>
          <w:rStyle w:val="CharStyle1108"/>
          <w:vertAlign w:val="subscript"/>
        </w:rPr>
        <w:t>f</w:t>
      </w:r>
    </w:p>
    <w:p>
      <w:pPr>
        <w:pStyle w:val="Style1126"/>
        <w:framePr w:w="2592" w:h="395" w:wrap="notBeside" w:vAnchor="text" w:hAnchor="margin" w:x="2003" w:y="644"/>
        <w:tabs>
          <w:tab w:leader="hyphen" w:pos="1037" w:val="left"/>
        </w:tabs>
        <w:widowControl w:val="0"/>
        <w:keepNext w:val="0"/>
        <w:keepLines w:val="0"/>
        <w:shd w:val="clear" w:color="auto" w:fill="auto"/>
        <w:bidi w:val="0"/>
        <w:spacing w:before="0" w:after="0" w:line="170" w:lineRule="exact"/>
        <w:ind w:left="0" w:right="0" w:firstLine="0"/>
      </w:pPr>
      <w:r>
        <w:rPr>
          <w:rStyle w:val="CharStyle1128"/>
        </w:rPr>
        <w:t xml:space="preserve">—— = </w:t>
        <w:tab/>
      </w:r>
      <w:r>
        <w:rPr>
          <w:rStyle w:val="CharStyle1128"/>
          <w:lang w:val="ru-RU" w:eastAsia="ru-RU" w:bidi="ru-RU"/>
        </w:rPr>
        <w:t>(</w:t>
      </w:r>
      <w:r>
        <w:rPr>
          <w:rStyle w:val="CharStyle1129"/>
        </w:rPr>
        <w:t>37</w:t>
      </w:r>
      <w:r>
        <w:rPr>
          <w:rStyle w:val="CharStyle1130"/>
        </w:rPr>
        <w:t>Т</w:t>
      </w:r>
      <w:r>
        <w:rPr>
          <w:rStyle w:val="CharStyle1129"/>
          <w:vertAlign w:val="superscript"/>
        </w:rPr>
        <w:t>2</w:t>
      </w:r>
      <w:r>
        <w:rPr>
          <w:rStyle w:val="CharStyle1129"/>
        </w:rPr>
        <w:t>??)</w:t>
      </w:r>
      <w:r>
        <w:rPr>
          <w:rStyle w:val="CharStyle1129"/>
          <w:vertAlign w:val="superscript"/>
        </w:rPr>
        <w:t>2</w:t>
      </w:r>
      <w:r>
        <w:rPr>
          <w:rStyle w:val="CharStyle1129"/>
        </w:rPr>
        <w:t>/</w:t>
      </w:r>
      <w:r>
        <w:rPr>
          <w:rStyle w:val="CharStyle1129"/>
          <w:vertAlign w:val="superscript"/>
        </w:rPr>
        <w:t>3</w:t>
      </w:r>
      <w:r>
        <w:rPr>
          <w:rStyle w:val="CharStyle1128"/>
          <w:lang w:val="ru-RU" w:eastAsia="ru-RU" w:bidi="ru-RU"/>
        </w:rPr>
        <w:t xml:space="preserve"> </w:t>
      </w:r>
      <w:r>
        <w:rPr>
          <w:rStyle w:val="CharStyle1128"/>
        </w:rPr>
        <w:t>~</w:t>
      </w:r>
    </w:p>
    <w:p>
      <w:pPr>
        <w:pStyle w:val="Style46"/>
        <w:framePr w:w="2592" w:h="395" w:wrap="notBeside" w:vAnchor="text" w:hAnchor="margin" w:x="2003" w:y="644"/>
        <w:tabs>
          <w:tab w:leader="none" w:pos="600" w:val="left"/>
          <w:tab w:leader="none" w:pos="2136" w:val="left"/>
        </w:tabs>
        <w:widowControl w:val="0"/>
        <w:keepNext w:val="0"/>
        <w:keepLines w:val="0"/>
        <w:shd w:val="clear" w:color="auto" w:fill="auto"/>
        <w:bidi w:val="0"/>
        <w:jc w:val="both"/>
        <w:spacing w:before="0" w:after="0" w:line="200" w:lineRule="exact"/>
        <w:ind w:left="0" w:right="0" w:firstLine="0"/>
      </w:pPr>
      <w:r>
        <w:rPr>
          <w:rStyle w:val="CharStyle409"/>
          <w:lang w:val="en-US" w:eastAsia="en-US" w:bidi="en-US"/>
          <w:i/>
          <w:iCs/>
        </w:rPr>
        <w:t>2</w:t>
      </w:r>
      <w:r>
        <w:rPr>
          <w:rStyle w:val="CharStyle1045"/>
          <w:lang w:val="en-US" w:eastAsia="en-US" w:bidi="en-US"/>
          <w:i/>
          <w:iCs/>
        </w:rPr>
        <w:t>m*</w:t>
        <w:tab/>
      </w:r>
      <w:r>
        <w:rPr>
          <w:rStyle w:val="CharStyle409"/>
          <w:lang w:val="en-US" w:eastAsia="en-US" w:bidi="en-US"/>
          <w:i/>
          <w:iCs/>
        </w:rPr>
        <w:t>2</w:t>
      </w:r>
      <w:r>
        <w:rPr>
          <w:rStyle w:val="CharStyle1045"/>
          <w:lang w:val="en-US" w:eastAsia="en-US" w:bidi="en-US"/>
          <w:i/>
          <w:iCs/>
        </w:rPr>
        <w:t>m*</w:t>
        <w:tab/>
      </w:r>
      <w:r>
        <w:rPr>
          <w:rStyle w:val="CharStyle409"/>
          <w:lang w:val="en-US" w:eastAsia="en-US" w:bidi="en-US"/>
          <w:i/>
          <w:iCs/>
        </w:rPr>
        <w:t>2</w:t>
      </w:r>
      <w:r>
        <w:rPr>
          <w:rStyle w:val="CharStyle1045"/>
          <w:lang w:val="en-US" w:eastAsia="en-US" w:bidi="en-US"/>
          <w:i/>
          <w:iCs/>
        </w:rPr>
        <w:t>m*</w:t>
      </w:r>
    </w:p>
    <w:p>
      <w:pPr>
        <w:pStyle w:val="Style48"/>
        <w:tabs>
          <w:tab w:leader="none" w:pos="5840" w:val="left"/>
        </w:tabs>
        <w:widowControl w:val="0"/>
        <w:keepNext w:val="0"/>
        <w:keepLines w:val="0"/>
        <w:shd w:val="clear" w:color="auto" w:fill="auto"/>
        <w:bidi w:val="0"/>
        <w:jc w:val="both"/>
        <w:spacing w:before="0" w:after="0" w:line="200" w:lineRule="exact"/>
        <w:ind w:left="2480" w:right="0" w:firstLine="0"/>
      </w:pPr>
      <w:r>
        <w:pict>
          <v:shape id="_x0000_s1960" type="#_x0000_t202" style="position:absolute;margin-left:216.7pt;margin-top:23.9pt;width:17.3pt;height:9.95pt;z-index:-125828743;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•2ft2</w:t>
                  </w:r>
                </w:p>
              </w:txbxContent>
            </v:textbox>
            <w10:wrap type="topAndBottom" anchorx="margin"/>
          </v:shape>
        </w:pict>
      </w:r>
      <w:r>
        <w:pict>
          <v:shape id="_x0000_s1961" type="#_x0000_t202" style="position:absolute;margin-left:74.15pt;margin-top:33.6pt;width:19.2pt;height:11.85pt;z-index:-125828742;mso-wrap-distance-left:72.5pt;mso-wrap-distance-right:6.7pt;mso-wrap-distance-bottom:4.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1123"/>
                      <w:i/>
                      <w:iCs/>
                    </w:rPr>
                    <w:t>Ef</w:t>
                  </w:r>
                </w:p>
              </w:txbxContent>
            </v:textbox>
            <w10:wrap type="topAndBottom" anchorx="margin"/>
          </v:shape>
        </w:pict>
      </w:r>
      <w:r>
        <w:pict>
          <v:shape id="_x0000_s1962" type="#_x0000_t202" style="position:absolute;margin-left:208.55pt;margin-top:27.5pt;width:19.2pt;height:10.95pt;z-index:-125828741;mso-wrap-distance-left:5.pt;mso-wrap-distance-right: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200" w:lineRule="exact"/>
                    <w:ind w:left="0" w:right="0" w:firstLine="0"/>
                  </w:pPr>
                  <w:r>
                    <w:rPr>
                      <w:rStyle w:val="CharStyle1124"/>
                      <w:i/>
                      <w:iCs/>
                    </w:rPr>
                    <w:t>n</w:t>
                  </w:r>
                  <w:r>
                    <w:rPr>
                      <w:rStyle w:val="CharStyle1125"/>
                      <w:vertAlign w:val="superscript"/>
                      <w:i/>
                      <w:iCs/>
                    </w:rPr>
                    <w:t>2</w:t>
                  </w:r>
                  <w:r>
                    <w:rPr>
                      <w:rStyle w:val="CharStyle544"/>
                      <w:i/>
                      <w:iCs/>
                    </w:rPr>
                    <w:t>h-</w:t>
                  </w:r>
                </w:p>
              </w:txbxContent>
            </v:textbox>
            <w10:wrap type="topAndBottom" anchorx="margin"/>
          </v:shape>
        </w:pict>
      </w:r>
      <w:r>
        <w:pict>
          <v:shape id="_x0000_s1963" type="#_x0000_t202" style="position:absolute;margin-left:234.95pt;margin-top:31.4pt;width:18.7pt;height:10.6pt;z-index:-125828740;mso-wrap-distance-left:5.pt;mso-wrap-distance-right:72.95pt;mso-wrap-distance-bottom:7.9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131"/>
                      <w:lang w:val="en-US" w:eastAsia="en-US" w:bidi="en-US"/>
                    </w:rPr>
                    <w:t>,</w:t>
                  </w:r>
                  <w:r>
                    <w:rPr>
                      <w:rStyle w:val="CharStyle317"/>
                    </w:rPr>
                    <w:t>2/3</w:t>
                  </w:r>
                </w:p>
              </w:txbxContent>
            </v:textbox>
            <w10:wrap type="topAndBottom" anchorx="margin"/>
          </v:shape>
        </w:pict>
      </w:r>
      <w:r>
        <w:rPr>
          <w:rStyle w:val="CharStyle1028"/>
        </w:rPr>
        <w:t>p</w:t>
      </w:r>
      <w:r>
        <w:rPr>
          <w:rStyle w:val="CharStyle1028"/>
          <w:vertAlign w:val="subscript"/>
        </w:rPr>
        <w:t>F</w:t>
      </w:r>
      <w:r>
        <w:rPr>
          <w:rStyle w:val="CharStyle1028"/>
        </w:rPr>
        <w:t xml:space="preserve"> </w:t>
      </w:r>
      <w:r>
        <w:rPr>
          <w:rStyle w:val="CharStyle1028"/>
          <w:lang w:val="ru-RU" w:eastAsia="ru-RU" w:bidi="ru-RU"/>
        </w:rPr>
        <w:t>=</w:t>
      </w:r>
      <w:r>
        <w:rPr>
          <w:rStyle w:val="CharStyle55"/>
        </w:rPr>
        <w:t xml:space="preserve"> (3 </w:t>
      </w:r>
      <w:r>
        <w:rPr>
          <w:rStyle w:val="CharStyle55"/>
          <w:lang w:val="en-US" w:eastAsia="en-US" w:bidi="en-US"/>
        </w:rPr>
        <w:t>n</w:t>
      </w:r>
      <w:r>
        <w:rPr>
          <w:rStyle w:val="CharStyle55"/>
          <w:lang w:val="en-US" w:eastAsia="en-US" w:bidi="en-US"/>
          <w:vertAlign w:val="superscript"/>
        </w:rPr>
        <w:t>2</w:t>
      </w:r>
      <w:r>
        <w:rPr>
          <w:rStyle w:val="CharStyle55"/>
          <w:lang w:val="en-US" w:eastAsia="en-US" w:bidi="en-US"/>
        </w:rPr>
        <w:t>ft</w:t>
      </w:r>
      <w:r>
        <w:rPr>
          <w:rStyle w:val="CharStyle55"/>
          <w:lang w:val="en-US" w:eastAsia="en-US" w:bidi="en-US"/>
          <w:vertAlign w:val="superscript"/>
        </w:rPr>
        <w:t>3</w:t>
      </w:r>
      <w:r>
        <w:rPr>
          <w:rStyle w:val="CharStyle55"/>
          <w:lang w:val="en-US" w:eastAsia="en-US" w:bidi="en-US"/>
        </w:rPr>
        <w:t>n)</w:t>
      </w:r>
      <w:r>
        <w:rPr>
          <w:rStyle w:val="CharStyle55"/>
          <w:lang w:val="en-US" w:eastAsia="en-US" w:bidi="en-US"/>
          <w:vertAlign w:val="superscript"/>
        </w:rPr>
        <w:t>1/3</w:t>
      </w:r>
      <w:r>
        <w:rPr>
          <w:rStyle w:val="CharStyle55"/>
          <w:lang w:val="en-US" w:eastAsia="en-US" w:bidi="en-US"/>
        </w:rPr>
        <w:t>,</w:t>
        <w:tab/>
      </w:r>
      <w:r>
        <w:rPr>
          <w:rStyle w:val="CharStyle55"/>
        </w:rPr>
        <w:t>(11.23)</w:t>
      </w:r>
    </w:p>
    <w:p>
      <w:pPr>
        <w:pStyle w:val="Style48"/>
        <w:widowControl w:val="0"/>
        <w:keepNext w:val="0"/>
        <w:keepLines w:val="0"/>
        <w:shd w:val="clear" w:color="auto" w:fill="auto"/>
        <w:bidi w:val="0"/>
        <w:jc w:val="left"/>
        <w:spacing w:before="0" w:after="0" w:line="216" w:lineRule="exact"/>
        <w:ind w:left="0" w:right="0" w:firstLine="380"/>
      </w:pPr>
      <w:r>
        <w:pict>
          <v:shape id="_x0000_s1964" type="#_x0000_t202" style="position:absolute;margin-left:99.6pt;margin-top:36.9pt;width:72.pt;height:12.85pt;z-index:-125828739;mso-wrap-distance-left:97.9pt;mso-wrap-distance-right:12.25pt;mso-wrap-distance-bottom:5.45pt;mso-position-horizontal-relative:margin" filled="f" stroked="f">
            <v:textbox style="mso-fit-shape-to-text:t" inset="0,0,0,0">
              <w:txbxContent>
                <w:p>
                  <w:pPr>
                    <w:pStyle w:val="Style376"/>
                    <w:tabs>
                      <w:tab w:leader="none" w:pos="1147" w:val="left"/>
                    </w:tabs>
                    <w:widowControl w:val="0"/>
                    <w:keepNext w:val="0"/>
                    <w:keepLines w:val="0"/>
                    <w:shd w:val="clear" w:color="auto" w:fill="auto"/>
                    <w:bidi w:val="0"/>
                    <w:jc w:val="both"/>
                    <w:spacing w:before="0" w:after="0" w:line="200" w:lineRule="exact"/>
                    <w:ind w:left="0" w:right="0" w:firstLine="0"/>
                  </w:pPr>
                  <w:r>
                    <w:rPr>
                      <w:rStyle w:val="CharStyle379"/>
                    </w:rPr>
                    <w:t xml:space="preserve">№ = </w:t>
                  </w:r>
                  <w:r>
                    <w:rPr>
                      <w:rStyle w:val="CharStyle1080"/>
                    </w:rPr>
                    <w:t>E</w:t>
                  </w:r>
                  <w:r>
                    <w:rPr>
                      <w:rStyle w:val="CharStyle1132"/>
                    </w:rPr>
                    <w:t>f</w:t>
                  </w:r>
                  <w:r>
                    <w:rPr>
                      <w:rStyle w:val="CharStyle1080"/>
                    </w:rPr>
                    <w:t>,</w:t>
                    <w:tab/>
                    <w:t>T</w:t>
                  </w:r>
                  <w:r>
                    <w:rPr>
                      <w:rStyle w:val="CharStyle1132"/>
                    </w:rPr>
                    <w:t>o</w:t>
                  </w:r>
                </w:p>
              </w:txbxContent>
            </v:textbox>
            <w10:wrap type="topAndBottom" anchorx="margin"/>
          </v:shape>
        </w:pict>
      </w:r>
      <w:r>
        <w:pict>
          <v:shape id="_x0000_s1965" type="#_x0000_t202" style="position:absolute;margin-left:183.85pt;margin-top:26.25pt;width:24.pt;height:30.25pt;z-index:-125828738;mso-wrap-distance-left:5.pt;mso-wrap-distance-right:5.pt;mso-position-horizontal-relative:margin" filled="f" stroked="f">
            <v:textbox style="mso-fit-shape-to-text:t" inset="0,0,0,0">
              <w:txbxContent>
                <w:p>
                  <w:pPr>
                    <w:pStyle w:val="Style279"/>
                    <w:widowControl w:val="0"/>
                    <w:keepNext w:val="0"/>
                    <w:keepLines w:val="0"/>
                    <w:shd w:val="clear" w:color="auto" w:fill="auto"/>
                    <w:bidi w:val="0"/>
                    <w:spacing w:before="0" w:after="0"/>
                    <w:ind w:left="0" w:right="0" w:firstLine="0"/>
                  </w:pPr>
                  <w:r>
                    <w:rPr>
                      <w:rStyle w:val="CharStyle1134"/>
                    </w:rPr>
                    <w:t xml:space="preserve">7Т </w:t>
                  </w:r>
                  <w:r>
                    <w:rPr>
                      <w:rStyle w:val="CharStyle1134"/>
                      <w:vertAlign w:val="superscript"/>
                    </w:rPr>
                    <w:t>2</w:t>
                  </w:r>
                  <w:r>
                    <w:rPr>
                      <w:rStyle w:val="CharStyle1134"/>
                    </w:rPr>
                    <w:t xml:space="preserve"> </w:t>
                  </w:r>
                  <w:r>
                    <w:rPr>
                      <w:rStyle w:val="CharStyle1134"/>
                      <w:lang w:val="en-US" w:eastAsia="en-US" w:bidi="en-US"/>
                    </w:rPr>
                    <w:t>ft</w:t>
                  </w:r>
                  <w:r>
                    <w:rPr>
                      <w:rStyle w:val="CharStyle1134"/>
                      <w:lang w:val="en-US" w:eastAsia="en-US" w:bidi="en-US"/>
                      <w:vertAlign w:val="superscript"/>
                    </w:rPr>
                    <w:t xml:space="preserve">2 </w:t>
                  </w:r>
                  <w:r>
                    <w:rPr>
                      <w:rStyle w:val="CharStyle1135"/>
                    </w:rPr>
                    <w:t>2mk</w:t>
                  </w:r>
                  <w:r>
                    <w:rPr>
                      <w:rStyle w:val="CharStyle1135"/>
                      <w:vertAlign w:val="subscript"/>
                    </w:rPr>
                    <w:t>B</w:t>
                  </w:r>
                </w:p>
              </w:txbxContent>
            </v:textbox>
            <w10:wrap type="topAndBottom" anchorx="margin"/>
          </v:shape>
        </w:pict>
      </w:r>
      <w:r>
        <w:pict>
          <v:shape id="_x0000_s1966" type="#_x0000_t202" style="position:absolute;margin-left:211.45pt;margin-top:34.55pt;width:16.55pt;height:9.6pt;z-index:-125828737;mso-wrap-distance-left:5.pt;mso-wrap-distance-right:66.5pt;mso-wrap-distance-bottom:11.0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lang w:val="ru-RU" w:eastAsia="ru-RU" w:bidi="ru-RU"/>
                      <w:i/>
                      <w:iCs/>
                    </w:rPr>
                    <w:t>,2/3</w:t>
                  </w:r>
                </w:p>
              </w:txbxContent>
            </v:textbox>
            <w10:wrap type="topAndBottom" anchorx="margin"/>
          </v:shape>
        </w:pict>
      </w:r>
      <w:r>
        <w:pict>
          <v:shape id="_x0000_s1967" type="#_x0000_t202" style="position:absolute;margin-left:294.5pt;margin-top:36.15pt;width:31.7pt;height:13.25pt;z-index:-125828736;mso-wrap-distance-left:5.pt;mso-wrap-distance-right:5.pt;mso-wrap-distance-bottom:5.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(11.24)</w:t>
                  </w:r>
                </w:p>
              </w:txbxContent>
            </v:textbox>
            <w10:wrap type="topAndBottom" anchorx="margin"/>
          </v:shape>
        </w:pict>
      </w:r>
      <w:r>
        <w:rPr>
          <w:rStyle w:val="CharStyle55"/>
        </w:rPr>
        <w:t>Температура, соответствующая энергии Ферми, называется темпе</w:t>
        <w:t>ратурой вырождения</w:t>
      </w:r>
    </w:p>
    <w:p>
      <w:pPr>
        <w:pStyle w:val="Style48"/>
        <w:widowControl w:val="0"/>
        <w:keepNext w:val="0"/>
        <w:keepLines w:val="0"/>
        <w:shd w:val="clear" w:color="auto" w:fill="auto"/>
        <w:bidi w:val="0"/>
        <w:jc w:val="both"/>
        <w:spacing w:before="0" w:after="0" w:line="216" w:lineRule="exact"/>
        <w:ind w:left="0" w:right="0" w:firstLine="380"/>
      </w:pPr>
      <w:r>
        <w:rPr>
          <w:rStyle w:val="CharStyle55"/>
        </w:rPr>
        <w:t>При температуре, много меньшей температуры вырождения, систе</w:t>
        <w:t>ма является квантовой, в другом предельном случае она чисто класси</w:t>
        <w:t>ческая. Оценку величины фермиевского импульса легко сделать, ис</w:t>
        <w:t>ходя из принципа неопределенностей: так как расстояние между ча</w:t>
        <w:t xml:space="preserve">стицами при их плотности п порядка </w:t>
      </w:r>
      <w:r>
        <w:rPr>
          <w:rStyle w:val="CharStyle1028"/>
          <w:lang w:val="ru-RU" w:eastAsia="ru-RU" w:bidi="ru-RU"/>
        </w:rPr>
        <w:t>п</w:t>
      </w:r>
      <w:r>
        <w:rPr>
          <w:rStyle w:val="CharStyle1194"/>
          <w:vertAlign w:val="superscript"/>
        </w:rPr>
        <w:t>-1/3</w:t>
      </w:r>
    </w:p>
    <w:p>
      <w:pPr>
        <w:pStyle w:val="Style48"/>
        <w:widowControl w:val="0"/>
        <w:keepNext w:val="0"/>
        <w:keepLines w:val="0"/>
        <w:shd w:val="clear" w:color="auto" w:fill="auto"/>
        <w:bidi w:val="0"/>
        <w:jc w:val="both"/>
        <w:spacing w:before="0" w:after="253" w:line="216" w:lineRule="exact"/>
        <w:ind w:left="0" w:right="0" w:firstLine="0"/>
      </w:pPr>
      <w:r>
        <w:rPr>
          <w:rStyle w:val="CharStyle55"/>
        </w:rPr>
        <w:t>локализованы в объеме такого размера, а следовательно, их минималь</w:t>
        <w:t>но возможный импульс (фермиевский) порядка</w:t>
      </w:r>
    </w:p>
    <w:p>
      <w:pPr>
        <w:pStyle w:val="Style48"/>
        <w:widowControl w:val="0"/>
        <w:keepNext w:val="0"/>
        <w:keepLines w:val="0"/>
        <w:shd w:val="clear" w:color="auto" w:fill="auto"/>
        <w:bidi w:val="0"/>
        <w:jc w:val="right"/>
        <w:spacing w:before="0" w:after="128" w:line="200" w:lineRule="exact"/>
        <w:ind w:left="0" w:right="0" w:firstLine="0"/>
      </w:pPr>
      <w:r>
        <w:pict>
          <v:shape id="_x0000_s1968" type="#_x0000_t202" style="position:absolute;margin-left:294.5pt;margin-top:-5.e-002pt;width:31.7pt;height:13.25pt;z-index:-125828735;mso-wrap-distance-left:91.2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(11.25)</w:t>
                  </w:r>
                </w:p>
              </w:txbxContent>
            </v:textbox>
            <w10:wrap type="square" side="left" anchorx="margin"/>
          </v:shape>
        </w:pict>
      </w:r>
      <w:r>
        <w:rPr>
          <w:rStyle w:val="CharStyle55"/>
          <w:lang w:val="en-US" w:eastAsia="en-US" w:bidi="en-US"/>
        </w:rPr>
        <w:t>P</w:t>
      </w:r>
      <w:r>
        <w:rPr>
          <w:rStyle w:val="CharStyle1195"/>
        </w:rPr>
        <w:t xml:space="preserve">f </w:t>
      </w:r>
      <w:r>
        <w:rPr>
          <w:rStyle w:val="CharStyle55"/>
        </w:rPr>
        <w:t xml:space="preserve">— </w:t>
      </w:r>
      <w:r>
        <w:rPr>
          <w:rStyle w:val="CharStyle55"/>
          <w:lang w:val="en-US" w:eastAsia="en-US" w:bidi="en-US"/>
        </w:rPr>
        <w:t xml:space="preserve">ft/r </w:t>
      </w:r>
      <w:r>
        <w:rPr>
          <w:rStyle w:val="CharStyle55"/>
        </w:rPr>
        <w:t xml:space="preserve">— </w:t>
      </w:r>
      <w:r>
        <w:rPr>
          <w:rStyle w:val="CharStyle1028"/>
        </w:rPr>
        <w:t>hn</w:t>
      </w:r>
      <w:r>
        <w:rPr>
          <w:rStyle w:val="CharStyle1194"/>
          <w:lang w:val="en-US" w:eastAsia="en-US" w:bidi="en-US"/>
          <w:vertAlign w:val="superscript"/>
        </w:rPr>
        <w:t>1</w:t>
      </w:r>
      <w:r>
        <w:rPr>
          <w:rStyle w:val="CharStyle1028"/>
          <w:vertAlign w:val="superscript"/>
        </w:rPr>
        <w:t>/</w:t>
      </w:r>
      <w:r>
        <w:rPr>
          <w:rStyle w:val="CharStyle55"/>
          <w:vertAlign w:val="superscript"/>
        </w:rPr>
        <w:t>3</w:t>
      </w:r>
      <w:r>
        <w:rPr>
          <w:rStyle w:val="CharStyle55"/>
        </w:rPr>
        <w:t>,</w:t>
      </w:r>
    </w:p>
    <w:p>
      <w:pPr>
        <w:pStyle w:val="Style48"/>
        <w:widowControl w:val="0"/>
        <w:keepNext w:val="0"/>
        <w:keepLines w:val="0"/>
        <w:shd w:val="clear" w:color="auto" w:fill="auto"/>
        <w:bidi w:val="0"/>
        <w:jc w:val="right"/>
        <w:spacing w:before="0" w:after="0" w:line="216" w:lineRule="exact"/>
        <w:ind w:left="0" w:right="0" w:firstLine="0"/>
      </w:pPr>
      <w:r>
        <w:rPr>
          <w:rStyle w:val="CharStyle1028"/>
          <w:lang w:val="ru-RU" w:eastAsia="ru-RU" w:bidi="ru-RU"/>
        </w:rPr>
        <w:t>п</w:t>
      </w:r>
      <w:r>
        <w:rPr>
          <w:rStyle w:val="CharStyle55"/>
        </w:rPr>
        <w:t xml:space="preserve"> совпадает с полученным выше результатом</w:t>
      </w:r>
    </w:p>
    <w:p>
      <w:pPr>
        <w:pStyle w:val="Style48"/>
        <w:widowControl w:val="0"/>
        <w:keepNext w:val="0"/>
        <w:keepLines w:val="0"/>
        <w:shd w:val="clear" w:color="auto" w:fill="auto"/>
        <w:bidi w:val="0"/>
        <w:jc w:val="right"/>
        <w:spacing w:before="0" w:after="0" w:line="216" w:lineRule="exact"/>
        <w:ind w:left="0" w:right="0" w:firstLine="0"/>
      </w:pPr>
      <w:r>
        <w:rPr>
          <w:rStyle w:val="CharStyle55"/>
        </w:rPr>
        <w:t>(11.23).</w:t>
      </w:r>
    </w:p>
    <w:p>
      <w:pPr>
        <w:pStyle w:val="Style48"/>
        <w:widowControl w:val="0"/>
        <w:keepNext w:val="0"/>
        <w:keepLines w:val="0"/>
        <w:shd w:val="clear" w:color="auto" w:fill="auto"/>
        <w:bidi w:val="0"/>
        <w:jc w:val="both"/>
        <w:spacing w:before="0" w:after="294" w:line="216" w:lineRule="exact"/>
        <w:ind w:left="0" w:right="0" w:firstLine="380"/>
      </w:pPr>
      <w:r>
        <w:rPr>
          <w:rStyle w:val="CharStyle55"/>
        </w:rPr>
        <w:t xml:space="preserve">Оценим количественно температуру вырождения для электронов с плотностью порядка </w:t>
      </w:r>
      <w:r>
        <w:rPr>
          <w:rStyle w:val="CharStyle687"/>
        </w:rPr>
        <w:t>10</w:t>
      </w:r>
      <w:r>
        <w:rPr>
          <w:rStyle w:val="CharStyle55"/>
          <w:vertAlign w:val="superscript"/>
        </w:rPr>
        <w:t>24</w:t>
      </w:r>
      <w:r>
        <w:rPr>
          <w:rStyle w:val="CharStyle55"/>
        </w:rPr>
        <w:t xml:space="preserve"> см</w:t>
      </w:r>
      <w:r>
        <w:rPr>
          <w:rStyle w:val="CharStyle55"/>
          <w:vertAlign w:val="superscript"/>
        </w:rPr>
        <w:t>-3</w:t>
      </w:r>
      <w:r>
        <w:rPr>
          <w:rStyle w:val="CharStyle55"/>
        </w:rPr>
        <w:t>:</w:t>
      </w:r>
    </w:p>
    <w:p>
      <w:pPr>
        <w:pStyle w:val="Style48"/>
        <w:tabs>
          <w:tab w:leader="none" w:pos="5877" w:val="left"/>
        </w:tabs>
        <w:widowControl w:val="0"/>
        <w:keepNext w:val="0"/>
        <w:keepLines w:val="0"/>
        <w:shd w:val="clear" w:color="auto" w:fill="auto"/>
        <w:bidi w:val="0"/>
        <w:jc w:val="both"/>
        <w:spacing w:before="0" w:after="0" w:line="149" w:lineRule="exact"/>
        <w:ind w:left="2200" w:right="0" w:firstLine="0"/>
      </w:pPr>
      <w:r>
        <w:rPr>
          <w:rStyle w:val="CharStyle1028"/>
          <w:lang w:val="ru-RU" w:eastAsia="ru-RU" w:bidi="ru-RU"/>
        </w:rPr>
        <w:t>Та</w:t>
      </w:r>
      <w:r>
        <w:rPr>
          <w:rStyle w:val="CharStyle55"/>
        </w:rPr>
        <w:t xml:space="preserve"> = </w:t>
      </w:r>
      <w:r>
        <w:rPr>
          <w:rStyle w:val="CharStyle55"/>
          <w:lang w:val="en-US" w:eastAsia="en-US" w:bidi="en-US"/>
        </w:rPr>
        <w:t>ZLL„</w:t>
      </w:r>
      <w:r>
        <w:rPr>
          <w:rStyle w:val="CharStyle55"/>
          <w:lang w:val="en-US" w:eastAsia="en-US" w:bidi="en-US"/>
          <w:vertAlign w:val="superscript"/>
        </w:rPr>
        <w:t>2/</w:t>
      </w:r>
      <w:r>
        <w:rPr>
          <w:rStyle w:val="CharStyle55"/>
          <w:lang w:val="en-US" w:eastAsia="en-US" w:bidi="en-US"/>
        </w:rPr>
        <w:t xml:space="preserve">3 </w:t>
      </w:r>
      <w:r>
        <w:rPr>
          <w:rStyle w:val="CharStyle55"/>
        </w:rPr>
        <w:t>~ ю</w:t>
      </w:r>
      <w:r>
        <w:rPr>
          <w:rStyle w:val="CharStyle55"/>
          <w:vertAlign w:val="superscript"/>
        </w:rPr>
        <w:t>5</w:t>
      </w:r>
      <w:r>
        <w:rPr>
          <w:rStyle w:val="CharStyle55"/>
        </w:rPr>
        <w:t xml:space="preserve"> К.</w:t>
        <w:tab/>
        <w:t>(11.26)</w:t>
      </w:r>
    </w:p>
    <w:p>
      <w:pPr>
        <w:pStyle w:val="Style46"/>
        <w:widowControl w:val="0"/>
        <w:keepNext w:val="0"/>
        <w:keepLines w:val="0"/>
        <w:shd w:val="clear" w:color="auto" w:fill="auto"/>
        <w:bidi w:val="0"/>
        <w:jc w:val="left"/>
        <w:spacing w:before="0" w:after="0" w:line="149" w:lineRule="exact"/>
        <w:ind w:left="2700" w:right="0" w:firstLine="0"/>
      </w:pPr>
      <w:r>
        <w:rPr>
          <w:rStyle w:val="CharStyle89"/>
          <w:i w:val="0"/>
          <w:iCs w:val="0"/>
        </w:rPr>
        <w:t xml:space="preserve">2 </w:t>
      </w:r>
      <w:r>
        <w:rPr>
          <w:rStyle w:val="CharStyle1034"/>
          <w:i/>
          <w:iCs/>
        </w:rPr>
        <w:t>mk</w:t>
      </w:r>
      <w:r>
        <w:br w:type="page"/>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Из этой оценки сразу следует, что при всех температурах, по</w:t>
        <w:t>ка тело остается твердым, его электронный спектр носит кванто</w:t>
        <w:t>вый характер. Другими словами, электроны в металле всегда явля</w:t>
        <w:t>ются вырожденной системой. В силу принципа Паули заняты все ни</w:t>
        <w:t xml:space="preserve">жайшие состояния, а все состояния с энергией больше </w:t>
      </w:r>
      <w:r>
        <w:rPr>
          <w:rStyle w:val="CharStyle580"/>
        </w:rPr>
        <w:t>E</w:t>
      </w:r>
      <w:r>
        <w:rPr>
          <w:rStyle w:val="CharStyle580"/>
          <w:vertAlign w:val="subscript"/>
        </w:rPr>
        <w:t>F</w:t>
      </w:r>
      <w:r>
        <w:rPr>
          <w:rStyle w:val="CharStyle581"/>
          <w:lang w:val="en-US" w:eastAsia="en-US" w:bidi="en-US"/>
        </w:rPr>
        <w:t xml:space="preserve"> </w:t>
      </w:r>
      <w:r>
        <w:rPr>
          <w:rStyle w:val="CharStyle581"/>
        </w:rPr>
        <w:t>свободны.</w:t>
      </w:r>
    </w:p>
    <w:p>
      <w:pPr>
        <w:pStyle w:val="Style48"/>
        <w:widowControl w:val="0"/>
        <w:keepNext w:val="0"/>
        <w:keepLines w:val="0"/>
        <w:shd w:val="clear" w:color="auto" w:fill="auto"/>
        <w:bidi w:val="0"/>
        <w:jc w:val="left"/>
        <w:spacing w:before="0" w:after="0" w:line="200" w:lineRule="exact"/>
        <w:ind w:left="1620" w:right="0" w:firstLine="0"/>
      </w:pPr>
      <w:r>
        <w:pict>
          <v:shape id="_x0000_s1969" type="#_x0000_t202" style="position:absolute;margin-left:2.5pt;margin-top:0;width:142.1pt;height:49.7pt;z-index:-125828734;mso-wrap-distance-left:5.pt;mso-wrap-distance-right:5.pt;mso-position-horizontal-relative:margin" wrapcoords="6559 0 16050 0 16050 11857 15957 12143 15957 14376 21600 16955 21600 21600 0 21600 0 16955 12923 14376 12923 12143 6559 11857 6559 0" filled="f" stroked="f">
            <v:textbox style="mso-fit-shape-to-text:t" inset="0,0,0,0">
              <w:txbxContent>
                <w:p>
                  <w:pPr>
                    <w:framePr w:h="994" w:wrap="around" w:vAnchor="text" w:hAnchor="margin" w:x="51" w:y="1"/>
                    <w:widowControl w:val="0"/>
                    <w:jc w:val="center"/>
                    <w:rPr>
                      <w:sz w:val="2"/>
                      <w:szCs w:val="2"/>
                    </w:rPr>
                  </w:pPr>
                  <w:r>
                    <w:pict>
                      <v:shape id="_x0000_s1970" type="#_x0000_t75" style="width:142pt;height:50pt;">
                        <v:imagedata r:id="rId547" r:href="rId548"/>
                      </v:shape>
                    </w:pict>
                  </w:r>
                </w:p>
                <w:p>
                  <w:pPr>
                    <w:pStyle w:val="Style781"/>
                    <w:tabs>
                      <w:tab w:leader="none" w:pos="730" w:val="left"/>
                    </w:tabs>
                    <w:widowControl w:val="0"/>
                    <w:keepNext w:val="0"/>
                    <w:keepLines w:val="0"/>
                    <w:shd w:val="clear" w:color="auto" w:fill="auto"/>
                    <w:bidi w:val="0"/>
                    <w:jc w:val="both"/>
                    <w:spacing w:before="0" w:after="0" w:line="170" w:lineRule="exact"/>
                    <w:ind w:left="0" w:right="0" w:firstLine="0"/>
                  </w:pPr>
                  <w:r>
                    <w:rPr>
                      <w:rStyle w:val="CharStyle927"/>
                    </w:rPr>
                    <w:t>и</w:t>
                    <w:tab/>
                  </w:r>
                  <w:r>
                    <w:rPr>
                      <w:rStyle w:val="CharStyle1136"/>
                    </w:rPr>
                    <w:t>Е</w:t>
                  </w:r>
                </w:p>
                <w:p>
                  <w:pPr>
                    <w:pStyle w:val="Style81"/>
                    <w:widowControl w:val="0"/>
                    <w:keepNext w:val="0"/>
                    <w:keepLines w:val="0"/>
                    <w:shd w:val="clear" w:color="auto" w:fill="auto"/>
                    <w:bidi w:val="0"/>
                    <w:spacing w:before="0" w:after="0" w:line="216" w:lineRule="exact"/>
                    <w:ind w:left="0" w:right="0" w:firstLine="0"/>
                  </w:pPr>
                  <w:r>
                    <w:rPr>
                      <w:rStyle w:val="CharStyle83"/>
                    </w:rPr>
                    <w:t xml:space="preserve">Рис. 11.7. Вероятность заполнения электронами состояний с различной энергией: сплошная линия соответствует нулю температур, штриховая — </w:t>
                  </w:r>
                  <w:r>
                    <w:rPr>
                      <w:rStyle w:val="CharStyle83"/>
                      <w:lang w:val="en-US" w:eastAsia="en-US" w:bidi="en-US"/>
                    </w:rPr>
                    <w:t xml:space="preserve">T </w:t>
                  </w:r>
                  <w:r>
                    <w:rPr>
                      <w:rStyle w:val="CharStyle83"/>
                    </w:rPr>
                    <w:t>= 0</w:t>
                  </w:r>
                </w:p>
              </w:txbxContent>
            </v:textbox>
            <w10:wrap type="square" side="left" anchorx="margin"/>
          </v:shape>
        </w:pict>
      </w:r>
      <w:r>
        <w:rPr>
          <w:lang w:val="ru-RU" w:eastAsia="ru-RU" w:bidi="ru-RU"/>
          <w:w w:val="100"/>
          <w:spacing w:val="0"/>
          <w:color w:val="000000"/>
          <w:position w:val="0"/>
        </w:rPr>
        <w:t>/&lt;£&gt;</w:t>
      </w:r>
    </w:p>
    <w:p>
      <w:pPr>
        <w:pStyle w:val="Style48"/>
        <w:widowControl w:val="0"/>
        <w:keepNext w:val="0"/>
        <w:keepLines w:val="0"/>
        <w:shd w:val="clear" w:color="auto" w:fill="auto"/>
        <w:bidi w:val="0"/>
        <w:jc w:val="left"/>
        <w:spacing w:before="0" w:after="116" w:line="200" w:lineRule="exact"/>
        <w:ind w:left="1860" w:right="0" w:firstLine="0"/>
      </w:pPr>
      <w:r>
        <w:rPr>
          <w:lang w:val="ru-RU" w:eastAsia="ru-RU" w:bidi="ru-RU"/>
          <w:w w:val="100"/>
          <w:spacing w:val="0"/>
          <w:color w:val="000000"/>
          <w:position w:val="0"/>
        </w:rPr>
        <w:t>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Если обозначить через </w:t>
      </w:r>
      <w:r>
        <w:rPr>
          <w:rStyle w:val="CharStyle1101"/>
          <w:lang w:val="en-US" w:eastAsia="en-US" w:bidi="en-US"/>
        </w:rPr>
        <w:t xml:space="preserve">f </w:t>
      </w:r>
      <w:r>
        <w:rPr>
          <w:rStyle w:val="CharStyle581"/>
          <w:lang w:val="en-US" w:eastAsia="en-US" w:bidi="en-US"/>
        </w:rPr>
        <w:t>(</w:t>
      </w:r>
      <w:r>
        <w:rPr>
          <w:rStyle w:val="CharStyle1101"/>
          <w:lang w:val="en-US" w:eastAsia="en-US" w:bidi="en-US"/>
        </w:rPr>
        <w:t>E</w:t>
      </w:r>
      <w:r>
        <w:rPr>
          <w:rStyle w:val="CharStyle581"/>
          <w:lang w:val="en-US" w:eastAsia="en-US" w:bidi="en-US"/>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данной энергией </w:t>
      </w:r>
      <w:r>
        <w:rPr>
          <w:rStyle w:val="CharStyle1101"/>
          <w:lang w:val="en-US" w:eastAsia="en-US" w:bidi="en-US"/>
        </w:rPr>
        <w:t>E</w:t>
      </w:r>
      <w:r>
        <w:rPr>
          <w:rStyle w:val="CharStyle581"/>
          <w:lang w:val="en-US" w:eastAsia="en-US" w:bidi="en-US"/>
        </w:rPr>
        <w:t xml:space="preserve">, </w:t>
      </w:r>
      <w:r>
        <w:rPr>
          <w:rStyle w:val="CharStyle581"/>
        </w:rPr>
        <w:t xml:space="preserve">то график функции </w:t>
      </w:r>
      <w:r>
        <w:rPr>
          <w:rStyle w:val="CharStyle1101"/>
          <w:lang w:val="en-US" w:eastAsia="en-US" w:bidi="en-US"/>
        </w:rPr>
        <w:t xml:space="preserve">f </w:t>
      </w:r>
      <w:r>
        <w:rPr>
          <w:rStyle w:val="CharStyle581"/>
          <w:lang w:val="en-US" w:eastAsia="en-US" w:bidi="en-US"/>
        </w:rPr>
        <w:t>(</w:t>
      </w:r>
      <w:r>
        <w:rPr>
          <w:rStyle w:val="CharStyle1101"/>
          <w:lang w:val="en-US" w:eastAsia="en-US" w:bidi="en-US"/>
        </w:rPr>
        <w:t>E</w:t>
      </w:r>
      <w:r>
        <w:rPr>
          <w:rStyle w:val="CharStyle581"/>
          <w:lang w:val="en-US" w:eastAsia="en-US" w:bidi="en-US"/>
        </w:rPr>
        <w:t xml:space="preserve">) </w:t>
      </w:r>
      <w:r>
        <w:rPr>
          <w:rStyle w:val="CharStyle581"/>
        </w:rPr>
        <w:t>будет выглядеть так, как показано на рис. 11.7. Ясно, что при конечной температуре это распределение будет как-то размываться на высокоэнорготичном крае (штриховая линия на рис. 11.7).</w:t>
      </w:r>
    </w:p>
    <w:p>
      <w:pPr>
        <w:pStyle w:val="Style315"/>
        <w:widowControl w:val="0"/>
        <w:keepNext w:val="0"/>
        <w:keepLines w:val="0"/>
        <w:shd w:val="clear" w:color="auto" w:fill="auto"/>
        <w:bidi w:val="0"/>
        <w:jc w:val="left"/>
        <w:spacing w:before="0" w:after="0" w:line="216" w:lineRule="exact"/>
        <w:ind w:left="0" w:right="0" w:firstLine="340"/>
      </w:pPr>
      <w:r>
        <w:pict>
          <v:shape id="_x0000_s1971" type="#_x0000_t202" style="position:absolute;margin-left:112.7pt;margin-top:46.55pt;width:23.05pt;height:13.2pt;z-index:-125828733;mso-wrap-distance-left:110.15pt;mso-wrap-distance-right:12.7pt;mso-wrap-distance-bottom:12.7pt;mso-position-horizontal-relative:margin" filled="f" stroked="f">
            <v:textbox style="mso-fit-shape-to-text:t" inset="0,0,0,0">
              <w:txbxContent>
                <w:p>
                  <w:pPr>
                    <w:pStyle w:val="Style324"/>
                    <w:widowControl w:val="0"/>
                    <w:keepNext w:val="0"/>
                    <w:keepLines w:val="0"/>
                    <w:shd w:val="clear" w:color="auto" w:fill="auto"/>
                    <w:bidi w:val="0"/>
                    <w:jc w:val="left"/>
                    <w:spacing w:before="0" w:after="0" w:line="120" w:lineRule="exact"/>
                    <w:ind w:left="0" w:right="0" w:firstLine="0"/>
                  </w:pPr>
                  <w:bookmarkStart w:id="164" w:name="bookmark164"/>
                  <w:r>
                    <w:rPr>
                      <w:rStyle w:val="CharStyle326"/>
                    </w:rPr>
                    <w:t>f (E)</w:t>
                  </w:r>
                  <w:bookmarkEnd w:id="164"/>
                </w:p>
              </w:txbxContent>
            </v:textbox>
            <w10:wrap type="topAndBottom" anchorx="margin"/>
          </v:shape>
        </w:pict>
      </w:r>
      <w:r>
        <w:pict>
          <v:shape id="_x0000_s1972" type="#_x0000_t202" style="position:absolute;margin-left:148.45pt;margin-top:39.25pt;width:64.3pt;height:33.2pt;z-index:-125828732;mso-wrap-distance-left:5.pt;mso-wrap-distance-right:80.4pt;mso-position-horizontal-relative:margin" filled="f" stroked="f">
            <v:textbox style="mso-fit-shape-to-text:t" inset="0,0,0,0">
              <w:txbxContent>
                <w:p>
                  <w:pPr>
                    <w:pStyle w:val="Style48"/>
                    <w:widowControl w:val="0"/>
                    <w:keepNext w:val="0"/>
                    <w:keepLines w:val="0"/>
                    <w:shd w:val="clear" w:color="auto" w:fill="auto"/>
                    <w:bidi w:val="0"/>
                    <w:jc w:val="center"/>
                    <w:spacing w:before="0" w:after="182" w:line="200" w:lineRule="exact"/>
                    <w:ind w:left="0" w:right="20" w:firstLine="0"/>
                  </w:pPr>
                  <w:r>
                    <w:rPr>
                      <w:rStyle w:val="CharStyle74"/>
                    </w:rPr>
                    <w:t>1</w:t>
                  </w:r>
                </w:p>
                <w:p>
                  <w:pPr>
                    <w:pStyle w:val="Style315"/>
                    <w:widowControl w:val="0"/>
                    <w:keepNext w:val="0"/>
                    <w:keepLines w:val="0"/>
                    <w:shd w:val="clear" w:color="auto" w:fill="auto"/>
                    <w:bidi w:val="0"/>
                    <w:jc w:val="left"/>
                    <w:spacing w:before="0" w:after="0" w:line="170" w:lineRule="exact"/>
                    <w:ind w:left="0" w:right="0" w:firstLine="0"/>
                  </w:pPr>
                  <w:r>
                    <w:rPr>
                      <w:rStyle w:val="CharStyle317"/>
                      <w:vertAlign w:val="superscript"/>
                    </w:rPr>
                    <w:t>1</w:t>
                  </w:r>
                  <w:r>
                    <w:rPr>
                      <w:rStyle w:val="CharStyle317"/>
                    </w:rPr>
                    <w:t xml:space="preserve"> + </w:t>
                  </w:r>
                  <w:r>
                    <w:rPr>
                      <w:rStyle w:val="CharStyle317"/>
                      <w:vertAlign w:val="superscript"/>
                    </w:rPr>
                    <w:t>ех</w:t>
                  </w:r>
                  <w:r>
                    <w:rPr>
                      <w:rStyle w:val="CharStyle317"/>
                    </w:rPr>
                    <w:t xml:space="preserve">Р </w:t>
                  </w:r>
                  <w:r>
                    <w:rPr>
                      <w:rStyle w:val="CharStyle1137"/>
                      <w:lang w:val="en-US" w:eastAsia="en-US" w:bidi="en-US"/>
                    </w:rPr>
                    <w:t xml:space="preserve">(i|t </w:t>
                  </w:r>
                  <w:r>
                    <w:rPr>
                      <w:rStyle w:val="CharStyle1137"/>
                    </w:rPr>
                    <w:t>)</w:t>
                  </w:r>
                </w:p>
              </w:txbxContent>
            </v:textbox>
            <w10:wrap type="topAndBottom" anchorx="margin"/>
          </v:shape>
        </w:pict>
      </w:r>
      <w:r>
        <w:pict>
          <v:shape id="_x0000_s1973" type="#_x0000_t202" style="position:absolute;margin-left:293.15pt;margin-top:46.55pt;width:31.7pt;height:12.7pt;z-index:-125828731;mso-wrap-distance-left:5.pt;mso-wrap-distance-right:5.pt;mso-wrap-distance-bottom:13.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(11.27)</w:t>
                  </w:r>
                </w:p>
              </w:txbxContent>
            </v:textbox>
            <w10:wrap type="topAndBottom" anchorx="margin"/>
          </v:shape>
        </w:pict>
      </w:r>
      <w:r>
        <w:rPr>
          <w:rStyle w:val="CharStyle581"/>
        </w:rPr>
        <w:t xml:space="preserve">Функция </w:t>
      </w:r>
      <w:r>
        <w:rPr>
          <w:rStyle w:val="CharStyle1101"/>
          <w:lang w:val="en-US" w:eastAsia="en-US" w:bidi="en-US"/>
        </w:rPr>
        <w:t xml:space="preserve">f </w:t>
      </w:r>
      <w:r>
        <w:rPr>
          <w:rStyle w:val="CharStyle581"/>
          <w:lang w:val="en-US" w:eastAsia="en-US" w:bidi="en-US"/>
        </w:rPr>
        <w:t>(</w:t>
      </w:r>
      <w:r>
        <w:rPr>
          <w:rStyle w:val="CharStyle1101"/>
          <w:lang w:val="en-US" w:eastAsia="en-US" w:bidi="en-US"/>
        </w:rPr>
        <w:t>E</w:t>
      </w:r>
      <w:r>
        <w:rPr>
          <w:rStyle w:val="CharStyle581"/>
          <w:lang w:val="en-US" w:eastAsia="en-US" w:bidi="en-US"/>
        </w:rPr>
        <w:t xml:space="preserve">) </w:t>
      </w:r>
      <w:r>
        <w:rPr>
          <w:rStyle w:val="CharStyle581"/>
        </w:rPr>
        <w:t xml:space="preserve">показывает, с какой плотностью вероятности элек- </w:t>
      </w:r>
      <w:r>
        <w:rPr>
          <w:rStyle w:val="CharStyle580"/>
        </w:rPr>
        <w:t>E,</w:t>
      </w:r>
      <w:r>
        <w:rPr>
          <w:rStyle w:val="CharStyle581"/>
          <w:lang w:val="en-US" w:eastAsia="en-US" w:bidi="en-US"/>
        </w:rPr>
        <w:t xml:space="preserve"> </w:t>
      </w:r>
      <w:r>
        <w:rPr>
          <w:rStyle w:val="CharStyle581"/>
        </w:rPr>
        <w:t>она называется распределением Ферми-Дирака (ферми-распределение) и имеет вид</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Из общих термодинамических рассмотрений следует, что </w:t>
      </w:r>
      <w:r>
        <w:rPr>
          <w:rStyle w:val="CharStyle1101"/>
        </w:rPr>
        <w:t xml:space="preserve">д </w:t>
      </w:r>
      <w:r>
        <w:rPr>
          <w:rStyle w:val="CharStyle581"/>
        </w:rPr>
        <w:t>— это химический потенциал электронного газа. Это означает, что при до</w:t>
        <w:t xml:space="preserve">бавлении одного электрона в систему при постоянной температуре энергия системы возрастает на </w:t>
      </w:r>
      <w:r>
        <w:rPr>
          <w:rStyle w:val="CharStyle1101"/>
        </w:rPr>
        <w:t>д</w:t>
      </w:r>
      <w:r>
        <w:rPr>
          <w:rStyle w:val="CharStyle581"/>
        </w:rPr>
        <w:t>. Вообще говоря, химический потен</w:t>
        <w:t xml:space="preserve">циал зависит от температуры. В нашем случае электронов в металле он имеет четкий физический смысл. При нуле температур функция Ферми равна единице при </w:t>
      </w:r>
      <w:r>
        <w:rPr>
          <w:rStyle w:val="CharStyle1101"/>
          <w:lang w:val="en-US" w:eastAsia="en-US" w:bidi="en-US"/>
        </w:rPr>
        <w:t xml:space="preserve">E </w:t>
      </w:r>
      <w:r>
        <w:rPr>
          <w:rStyle w:val="CharStyle1101"/>
        </w:rPr>
        <w:t xml:space="preserve">&lt; д </w:t>
      </w:r>
      <w:r>
        <w:rPr>
          <w:rStyle w:val="CharStyle581"/>
        </w:rPr>
        <w:t xml:space="preserve">и равна нулю при </w:t>
      </w:r>
      <w:r>
        <w:rPr>
          <w:rStyle w:val="CharStyle1101"/>
          <w:lang w:val="en-US" w:eastAsia="en-US" w:bidi="en-US"/>
        </w:rPr>
        <w:t xml:space="preserve">E </w:t>
      </w:r>
      <w:r>
        <w:rPr>
          <w:rStyle w:val="CharStyle1101"/>
        </w:rPr>
        <w:t>&gt; д</w:t>
      </w:r>
      <w:r>
        <w:rPr>
          <w:rStyle w:val="CharStyle581"/>
        </w:rPr>
        <w:t>. Значит, в металлах химический потенциал равен энергии Ферми. В диэлектри</w:t>
        <w:t xml:space="preserve">ках и полупроводниках, как мы увидим дальше, нет такой простой физической интерпретации химического потенциала. Из вида ферми- евского распределения сразу следует, что при конечной температуре «размытие» верхней границы электронного спектра происходит лишь </w:t>
      </w:r>
      <w:r>
        <w:rPr>
          <w:rStyle w:val="CharStyle1101"/>
        </w:rPr>
        <w:t>2</w:t>
      </w:r>
      <w:r>
        <w:rPr>
          <w:rStyle w:val="CharStyle1101"/>
          <w:lang w:val="en-US" w:eastAsia="en-US" w:bidi="en-US"/>
        </w:rPr>
        <w:t>k</w:t>
      </w:r>
      <w:r>
        <w:rPr>
          <w:rStyle w:val="CharStyle1101"/>
          <w:lang w:val="en-US" w:eastAsia="en-US" w:bidi="en-US"/>
          <w:vertAlign w:val="subscript"/>
        </w:rPr>
        <w:t>B</w:t>
      </w:r>
      <w:r>
        <w:rPr>
          <w:rStyle w:val="CharStyle1101"/>
          <w:lang w:val="en-US" w:eastAsia="en-US" w:bidi="en-US"/>
        </w:rPr>
        <w:t xml:space="preserve">T </w:t>
      </w:r>
      <w:r>
        <w:rPr>
          <w:rStyle w:val="CharStyle1101"/>
        </w:rPr>
        <w:t>С д.</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Обратимся теперь к полупроводникам. Полупроводниками приня</w:t>
        <w:t>то называть вещества с полностью заполненной валентной зоной, от</w:t>
        <w:t xml:space="preserve">сутствием электронов в зоне проводимости при </w:t>
      </w:r>
      <w:r>
        <w:rPr>
          <w:rStyle w:val="CharStyle1101"/>
          <w:lang w:val="en-US" w:eastAsia="en-US" w:bidi="en-US"/>
        </w:rPr>
        <w:t xml:space="preserve">T </w:t>
      </w:r>
      <w:r>
        <w:rPr>
          <w:rStyle w:val="CharStyle1101"/>
        </w:rPr>
        <w:t xml:space="preserve">= 0 </w:t>
      </w:r>
      <w:r>
        <w:rPr>
          <w:rStyle w:val="CharStyle581"/>
        </w:rPr>
        <w:t xml:space="preserve">и величиной щели </w:t>
      </w:r>
      <w:r>
        <w:rPr>
          <w:rStyle w:val="CharStyle1101"/>
        </w:rPr>
        <w:t xml:space="preserve">Д </w:t>
      </w:r>
      <w:r>
        <w:rPr>
          <w:rStyle w:val="CharStyle581"/>
        </w:rPr>
        <w:t xml:space="preserve">(запрещенной зоны) меньше или порядка </w:t>
      </w:r>
      <w:r>
        <w:rPr>
          <w:rStyle w:val="CharStyle1101"/>
        </w:rPr>
        <w:t xml:space="preserve">3 </w:t>
      </w:r>
      <w:r>
        <w:rPr>
          <w:rStyle w:val="CharStyle581"/>
        </w:rPr>
        <w:t>эВ. При абсолют</w:t>
        <w:t>ном нуле температур полупроводники являются изоляторами, а при</w:t>
        <w:br w:type="page"/>
      </w:r>
      <w:r>
        <w:rPr>
          <w:rStyle w:val="CharStyle1047"/>
        </w:rPr>
        <w:t xml:space="preserve">комнатной температуре проводят, хотя и слабо (в зоне проводимости находится при этом всего </w:t>
      </w:r>
      <w:r>
        <w:rPr>
          <w:rStyle w:val="CharStyle1100"/>
          <w:lang w:val="ru-RU" w:eastAsia="ru-RU" w:bidi="ru-RU"/>
        </w:rPr>
        <w:t>10</w:t>
      </w:r>
      <w:r>
        <w:rPr>
          <w:rStyle w:val="CharStyle1100"/>
          <w:lang w:val="ru-RU" w:eastAsia="ru-RU" w:bidi="ru-RU"/>
          <w:vertAlign w:val="superscript"/>
        </w:rPr>
        <w:t>-10</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Переход электрона из валентной зоны в зону проводимости со</w:t>
        <w:t>провождается появлением «свободного места» в электронном спектре. Электрон, оказавшийся на одном из разрешенных уровней зоны про</w:t>
        <w:t>водимости. может свободно перемещаться под действием электриче</w:t>
        <w:t>ского поля. т. е. создавать ток. В то же время, на вакантный уровень в валентной зоне может переместиться один из электронов этой зо</w:t>
        <w:t>ны. В результате образуется новое свободное состояние, которое мо</w:t>
        <w:t>жет занять другой электрон валентной зоны, и такой процесс будет продолжаться и дальше. Движение в электрическом поле ансамбля электронов, почти заполняющих валентную зону, можно представить как движение «дырки» в направлении, противоположном перемеще</w:t>
        <w:t>нию электронов, т. е. эквивалентно движению положительного заряда. Дырка ведет себя подобно положительно заряженному электрону, это новая квазичастица в кристалле, она характеризуется своей эффек</w:t>
        <w:t>тивной массой. Ясно, что введение дырок и соответственно дырочной проводимости не означает их реального существования. Такое пред</w:t>
        <w:t>ставление удобный способ описания электронной системы, которая при определенных условиях под влиянием поля кристаллической ре</w:t>
        <w:t>шетки столь кардинально меняет свое поведение, что оно становится аналогичным (по характеру своего движения) поведению системы по</w:t>
        <w:t>ложительно заряженных частиц дырок.</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Рассмотрим вопрос о положении уровня Ферми в полупроводни</w:t>
        <w:t>ках. Уровень Ферми в полупроводниках не имеет такого простого фи</w:t>
        <w:t>зического смысла, как в металлах, он зависит от температуры, и по</w:t>
        <w:t>этому фактически не является параметром вещества. Поэтому более правильно говорить о значении химического потенциала.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Прежде всего мы покажем, что в чистом (беспримесном) полу</w:t>
        <w:t>проводнике уровень Ферми расположен посередине запрещенной зо</w:t>
        <w:t xml:space="preserve">ны. Следует отметить, что ширина запрещенной зоны </w:t>
      </w:r>
      <w:r>
        <w:rPr>
          <w:rStyle w:val="CharStyle1100"/>
          <w:lang w:val="ru-RU" w:eastAsia="ru-RU" w:bidi="ru-RU"/>
        </w:rPr>
        <w:t xml:space="preserve">Д </w:t>
      </w:r>
      <w:r>
        <w:rPr>
          <w:rStyle w:val="CharStyle1047"/>
        </w:rPr>
        <w:t>в полупро</w:t>
        <w:t>водниках значительно больше характерной тепловой энергии к</w:t>
      </w:r>
      <w:r>
        <w:rPr>
          <w:rStyle w:val="CharStyle1047"/>
          <w:vertAlign w:val="subscript"/>
        </w:rPr>
        <w:t>в</w:t>
      </w:r>
      <w:r>
        <w:rPr>
          <w:rStyle w:val="CharStyle1047"/>
        </w:rPr>
        <w:t>Т при обычных температурах, что приводит к следующим закономерностям. Экспоненциальный множитель в формуле (11.27) показывает, сколь</w:t>
        <w:t xml:space="preserve">ко электронов (в среднем) находится в данном квантовом состоянии (в соответствии с принципом Паули этот множитель всегда меньше единицы). В рассматриваемом нами случае величина </w:t>
      </w:r>
      <w:r>
        <w:rPr>
          <w:rStyle w:val="CharStyle1100"/>
          <w:lang w:val="ru-RU" w:eastAsia="ru-RU" w:bidi="ru-RU"/>
        </w:rPr>
        <w:t>Д</w:t>
      </w:r>
      <w:r>
        <w:rPr>
          <w:rStyle w:val="CharStyle1047"/>
        </w:rPr>
        <w:t>/</w:t>
      </w:r>
      <w:r>
        <w:rPr>
          <w:rStyle w:val="CharStyle1100"/>
          <w:lang w:val="ru-RU" w:eastAsia="ru-RU" w:bidi="ru-RU"/>
        </w:rPr>
        <w:t>(</w:t>
      </w:r>
      <w:r>
        <w:rPr>
          <w:rStyle w:val="CharStyle1047"/>
        </w:rPr>
        <w:t>к</w:t>
      </w:r>
      <w:r>
        <w:rPr>
          <w:rStyle w:val="CharStyle1047"/>
          <w:vertAlign w:val="subscript"/>
        </w:rPr>
        <w:t>в</w:t>
      </w:r>
      <w:r>
        <w:rPr>
          <w:rStyle w:val="CharStyle1047"/>
        </w:rPr>
        <w:t>Т</w:t>
      </w:r>
      <w:r>
        <w:rPr>
          <w:rStyle w:val="CharStyle1100"/>
          <w:lang w:val="ru-RU" w:eastAsia="ru-RU" w:bidi="ru-RU"/>
        </w:rPr>
        <w:t xml:space="preserve">) </w:t>
      </w:r>
      <w:r>
        <w:rPr>
          <w:rStyle w:val="CharStyle1047"/>
        </w:rPr>
        <w:t xml:space="preserve">^ </w:t>
      </w:r>
      <w:r>
        <w:rPr>
          <w:rStyle w:val="CharStyle1100"/>
          <w:lang w:val="ru-RU" w:eastAsia="ru-RU" w:bidi="ru-RU"/>
        </w:rPr>
        <w:t xml:space="preserve">1 </w:t>
      </w:r>
      <w:r>
        <w:rPr>
          <w:rStyle w:val="CharStyle1047"/>
        </w:rPr>
        <w:t>и квантовое распределение Ферми превращается в классическое больц- мановское, ибо мы можем пренебречь единицей по сравнению с экспо</w:t>
        <w:t>нентой.</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Можно пояснить возникновение классического описания электро</w:t>
        <w:t>нов в полупроводнике также следующим образом. В полупроводнике в зоне проводимости в каждом состоянии в среднем находится гораздо меньше одной частицы. Поэтому становится несущественно, различи</w:t>
        <w:t>мы электроны или нет. Невозможность нахождения электронов в од</w:t>
        <w:br w:type="page"/>
      </w:r>
      <w:r>
        <w:rPr>
          <w:rStyle w:val="CharStyle55"/>
        </w:rPr>
        <w:t>ном состоянии в данном случае нс сказывается на их статистике из-за физических условий, в которых рассматривается данная система.</w:t>
      </w:r>
    </w:p>
    <w:p>
      <w:pPr>
        <w:pStyle w:val="Style48"/>
        <w:widowControl w:val="0"/>
        <w:keepNext w:val="0"/>
        <w:keepLines w:val="0"/>
        <w:shd w:val="clear" w:color="auto" w:fill="auto"/>
        <w:bidi w:val="0"/>
        <w:jc w:val="both"/>
        <w:spacing w:before="0" w:after="0" w:line="216" w:lineRule="exact"/>
        <w:ind w:left="0" w:right="0" w:firstLine="360"/>
      </w:pPr>
      <w:r>
        <w:rPr>
          <w:rStyle w:val="CharStyle55"/>
        </w:rPr>
        <w:t>Итак, пусть уровень Ферми расположен на расстоянии £, от дна зо</w:t>
        <w:t xml:space="preserve">ны проводимости и на расстоянии п от дна запрещенной зоны, так что £ + п = Д. Найдем вначале концентрацию электронов </w:t>
      </w:r>
      <w:r>
        <w:rPr>
          <w:rStyle w:val="CharStyle55"/>
          <w:lang w:val="en-US" w:eastAsia="en-US" w:bidi="en-US"/>
        </w:rPr>
        <w:t>N</w:t>
      </w:r>
      <w:r>
        <w:rPr>
          <w:rStyle w:val="CharStyle55"/>
          <w:lang w:val="en-US" w:eastAsia="en-US" w:bidi="en-US"/>
          <w:vertAlign w:val="subscript"/>
        </w:rPr>
        <w:t>n</w:t>
      </w:r>
      <w:r>
        <w:rPr>
          <w:rStyle w:val="CharStyle55"/>
          <w:lang w:val="en-US" w:eastAsia="en-US" w:bidi="en-US"/>
        </w:rPr>
        <w:t xml:space="preserve"> </w:t>
      </w:r>
      <w:r>
        <w:rPr>
          <w:rStyle w:val="CharStyle55"/>
        </w:rPr>
        <w:t>в зоне про</w:t>
        <w:t xml:space="preserve">водимости. Для этого нам надо проинтегрировать по всем энергиям электрона </w:t>
      </w:r>
      <w:r>
        <w:rPr>
          <w:rStyle w:val="CharStyle1028"/>
        </w:rPr>
        <w:t>E</w:t>
      </w:r>
      <w:r>
        <w:rPr>
          <w:rStyle w:val="CharStyle1028"/>
          <w:vertAlign w:val="subscript"/>
        </w:rPr>
        <w:t>n</w:t>
      </w:r>
    </w:p>
    <w:p>
      <w:pPr>
        <w:pStyle w:val="Style376"/>
        <w:widowControl w:val="0"/>
        <w:keepNext w:val="0"/>
        <w:keepLines w:val="0"/>
        <w:shd w:val="clear" w:color="auto" w:fill="auto"/>
        <w:bidi w:val="0"/>
        <w:jc w:val="left"/>
        <w:spacing w:before="0" w:after="0" w:line="216" w:lineRule="exact"/>
        <w:ind w:left="2460" w:right="0" w:firstLine="0"/>
      </w:pPr>
      <w:r>
        <w:rPr>
          <w:rStyle w:val="CharStyle1047"/>
        </w:rPr>
        <w:t>и</w:t>
      </w:r>
    </w:p>
    <w:p>
      <w:pPr>
        <w:pStyle w:val="Style48"/>
        <w:widowControl w:val="0"/>
        <w:keepNext w:val="0"/>
        <w:keepLines w:val="0"/>
        <w:shd w:val="clear" w:color="auto" w:fill="auto"/>
        <w:bidi w:val="0"/>
        <w:jc w:val="right"/>
        <w:spacing w:before="0" w:after="278" w:line="216" w:lineRule="exact"/>
        <w:ind w:left="0" w:right="0" w:firstLine="0"/>
      </w:pPr>
      <w:r>
        <w:rPr>
          <w:rStyle w:val="CharStyle55"/>
        </w:rPr>
        <w:t xml:space="preserve">вого объема </w:t>
      </w:r>
      <w:r>
        <w:rPr>
          <w:rStyle w:val="CharStyle55"/>
          <w:lang w:val="en-US" w:eastAsia="en-US" w:bidi="en-US"/>
        </w:rPr>
        <w:t xml:space="preserve">dr </w:t>
      </w:r>
      <w:r>
        <w:rPr>
          <w:rStyle w:val="CharStyle55"/>
        </w:rPr>
        <w:t xml:space="preserve">= </w:t>
      </w:r>
      <w:r>
        <w:rPr>
          <w:rStyle w:val="CharStyle55"/>
          <w:lang w:val="en-US" w:eastAsia="en-US" w:bidi="en-US"/>
        </w:rPr>
        <w:t>d</w:t>
      </w:r>
      <w:r>
        <w:rPr>
          <w:rStyle w:val="CharStyle55"/>
          <w:lang w:val="en-US" w:eastAsia="en-US" w:bidi="en-US"/>
          <w:vertAlign w:val="superscript"/>
        </w:rPr>
        <w:t>3</w:t>
      </w:r>
      <w:r>
        <w:rPr>
          <w:rStyle w:val="CharStyle55"/>
          <w:lang w:val="en-US" w:eastAsia="en-US" w:bidi="en-US"/>
        </w:rPr>
        <w:t>pd</w:t>
      </w:r>
      <w:r>
        <w:rPr>
          <w:rStyle w:val="CharStyle55"/>
          <w:lang w:val="en-US" w:eastAsia="en-US" w:bidi="en-US"/>
          <w:vertAlign w:val="superscript"/>
        </w:rPr>
        <w:t>3</w:t>
      </w:r>
      <w:r>
        <w:rPr>
          <w:rStyle w:val="CharStyle55"/>
          <w:lang w:val="en-US" w:eastAsia="en-US" w:bidi="en-US"/>
        </w:rPr>
        <w:t xml:space="preserve">x </w:t>
      </w:r>
      <w:r>
        <w:rPr>
          <w:rStyle w:val="CharStyle55"/>
        </w:rPr>
        <w:t xml:space="preserve">(/ </w:t>
      </w:r>
      <w:r>
        <w:rPr>
          <w:rStyle w:val="CharStyle1028"/>
        </w:rPr>
        <w:t>d</w:t>
      </w:r>
      <w:r>
        <w:rPr>
          <w:rStyle w:val="CharStyle1028"/>
          <w:vertAlign w:val="superscript"/>
        </w:rPr>
        <w:t>3</w:t>
      </w:r>
      <w:r>
        <w:rPr>
          <w:rStyle w:val="CharStyle1028"/>
        </w:rPr>
        <w:t xml:space="preserve">x </w:t>
      </w:r>
      <w:r>
        <w:rPr>
          <w:rStyle w:val="CharStyle1028"/>
          <w:lang w:val="ru-RU" w:eastAsia="ru-RU" w:bidi="ru-RU"/>
        </w:rPr>
        <w:t>= V</w:t>
      </w:r>
      <w:r>
        <w:rPr>
          <w:rStyle w:val="CharStyle55"/>
        </w:rPr>
        <w:t xml:space="preserve"> — объем кристалла):</w:t>
      </w:r>
    </w:p>
    <w:p>
      <w:pPr>
        <w:pStyle w:val="Style799"/>
        <w:tabs>
          <w:tab w:leader="none" w:pos="3154" w:val="left"/>
          <w:tab w:leader="none" w:pos="6259" w:val="left"/>
        </w:tabs>
        <w:widowControl w:val="0"/>
        <w:keepNext w:val="0"/>
        <w:keepLines w:val="0"/>
        <w:shd w:val="clear" w:color="auto" w:fill="auto"/>
        <w:bidi w:val="0"/>
        <w:jc w:val="left"/>
        <w:spacing w:before="0" w:after="0" w:line="168" w:lineRule="exact"/>
        <w:ind w:left="1200" w:right="0" w:hanging="840"/>
      </w:pPr>
      <w:r>
        <w:rPr>
          <w:rStyle w:val="CharStyle999"/>
          <w:lang w:val="en-US" w:eastAsia="en-US" w:bidi="en-US"/>
          <w:i w:val="0"/>
          <w:iCs w:val="0"/>
        </w:rPr>
        <w:t xml:space="preserve">AT </w:t>
      </w:r>
      <w:r>
        <w:rPr>
          <w:rStyle w:val="CharStyle999"/>
          <w:i w:val="0"/>
          <w:iCs w:val="0"/>
        </w:rPr>
        <w:t xml:space="preserve">- </w:t>
      </w:r>
      <w:r>
        <w:rPr>
          <w:rStyle w:val="CharStyle997"/>
          <w:lang w:val="en-US" w:eastAsia="en-US" w:bidi="en-US"/>
          <w:i/>
          <w:iCs/>
        </w:rPr>
        <w:t xml:space="preserve">of </w:t>
      </w:r>
      <w:r>
        <w:rPr>
          <w:rStyle w:val="CharStyle1196"/>
          <w:vertAlign w:val="superscript"/>
          <w:i/>
          <w:iCs/>
        </w:rPr>
        <w:t>dF</w:t>
      </w:r>
      <w:r>
        <w:rPr>
          <w:rStyle w:val="CharStyle997"/>
          <w:lang w:val="en-US" w:eastAsia="en-US" w:bidi="en-US"/>
          <w:i/>
          <w:iCs/>
        </w:rPr>
        <w:t xml:space="preserve"> </w:t>
      </w:r>
      <w:r>
        <w:rPr>
          <w:rStyle w:val="CharStyle997"/>
          <w:vertAlign w:val="subscript"/>
          <w:i/>
          <w:iCs/>
        </w:rPr>
        <w:t>е</w:t>
      </w:r>
      <w:r>
        <w:rPr>
          <w:rStyle w:val="CharStyle997"/>
          <w:i/>
          <w:iCs/>
        </w:rPr>
        <w:t>-{£,+Е</w:t>
      </w:r>
      <w:r>
        <w:rPr>
          <w:rStyle w:val="CharStyle997"/>
          <w:vertAlign w:val="subscript"/>
          <w:i/>
          <w:iCs/>
        </w:rPr>
        <w:t>п</w:t>
      </w:r>
      <w:r>
        <w:rPr>
          <w:rStyle w:val="CharStyle997"/>
          <w:i/>
          <w:iCs/>
        </w:rPr>
        <w:t>)/(к</w:t>
      </w:r>
      <w:r>
        <w:rPr>
          <w:rStyle w:val="CharStyle997"/>
          <w:vertAlign w:val="subscript"/>
          <w:i/>
          <w:iCs/>
        </w:rPr>
        <w:t>в</w:t>
      </w:r>
      <w:r>
        <w:rPr>
          <w:rStyle w:val="CharStyle997"/>
          <w:i/>
          <w:iCs/>
        </w:rPr>
        <w:t>т)</w:t>
      </w:r>
      <w:r>
        <w:rPr>
          <w:rStyle w:val="CharStyle999"/>
          <w:i w:val="0"/>
          <w:iCs w:val="0"/>
        </w:rPr>
        <w:t xml:space="preserve"> _ </w:t>
      </w:r>
      <w:r>
        <w:rPr>
          <w:rStyle w:val="CharStyle1197"/>
          <w:vertAlign w:val="superscript"/>
          <w:i w:val="0"/>
          <w:iCs w:val="0"/>
        </w:rPr>
        <w:t>2У</w:t>
      </w:r>
      <w:r>
        <w:rPr>
          <w:rStyle w:val="CharStyle999"/>
          <w:i w:val="0"/>
          <w:iCs w:val="0"/>
        </w:rPr>
        <w:t xml:space="preserve"> </w:t>
      </w:r>
      <w:r>
        <w:rPr>
          <w:rStyle w:val="CharStyle997"/>
          <w:i/>
          <w:iCs/>
        </w:rPr>
        <w:t xml:space="preserve">[ </w:t>
      </w:r>
      <w:r>
        <w:rPr>
          <w:rStyle w:val="CharStyle997"/>
          <w:lang w:val="en-US" w:eastAsia="en-US" w:bidi="en-US"/>
          <w:i/>
          <w:iCs/>
        </w:rPr>
        <w:t xml:space="preserve">Anirdv </w:t>
      </w:r>
      <w:r>
        <w:rPr>
          <w:rStyle w:val="CharStyle997"/>
          <w:i/>
          <w:iCs/>
        </w:rPr>
        <w:t>?-(№*)/(</w:t>
      </w:r>
      <w:r>
        <w:rPr>
          <w:rStyle w:val="CharStyle997"/>
          <w:vertAlign w:val="superscript"/>
          <w:i/>
          <w:iCs/>
        </w:rPr>
        <w:t>к</w:t>
      </w:r>
      <w:r>
        <w:rPr>
          <w:rStyle w:val="CharStyle997"/>
          <w:i/>
          <w:iCs/>
        </w:rPr>
        <w:t>в</w:t>
      </w:r>
      <w:r>
        <w:rPr>
          <w:rStyle w:val="CharStyle997"/>
          <w:vertAlign w:val="superscript"/>
          <w:i/>
          <w:iCs/>
        </w:rPr>
        <w:t>т</w:t>
      </w:r>
      <w:r>
        <w:rPr>
          <w:rStyle w:val="CharStyle997"/>
          <w:i/>
          <w:iCs/>
        </w:rPr>
        <w:t xml:space="preserve">) </w:t>
      </w:r>
      <w:r>
        <w:rPr>
          <w:rStyle w:val="CharStyle1198"/>
          <w:i w:val="0"/>
          <w:iCs w:val="0"/>
        </w:rPr>
        <w:t>(2Ttd)</w:t>
      </w:r>
      <w:r>
        <w:rPr>
          <w:rStyle w:val="CharStyle1198"/>
          <w:vertAlign w:val="superscript"/>
          <w:i w:val="0"/>
          <w:iCs w:val="0"/>
        </w:rPr>
        <w:t>3</w:t>
      </w:r>
      <w:r>
        <w:rPr>
          <w:rStyle w:val="CharStyle1198"/>
          <w:i w:val="0"/>
          <w:iCs w:val="0"/>
        </w:rPr>
        <w:tab/>
        <w:t>- (2TT d)</w:t>
      </w:r>
      <w:r>
        <w:rPr>
          <w:rStyle w:val="CharStyle1198"/>
          <w:vertAlign w:val="superscript"/>
          <w:i w:val="0"/>
          <w:iCs w:val="0"/>
        </w:rPr>
        <w:t>3</w:t>
      </w:r>
      <w:r>
        <w:rPr>
          <w:rStyle w:val="CharStyle1198"/>
          <w:i w:val="0"/>
          <w:iCs w:val="0"/>
        </w:rPr>
        <w:t xml:space="preserve"> </w:t>
      </w:r>
      <w:r>
        <w:rPr>
          <w:rStyle w:val="CharStyle1199"/>
          <w:b/>
          <w:bCs/>
          <w:i/>
          <w:iCs/>
        </w:rPr>
        <w:t>J</w:t>
      </w:r>
      <w:r>
        <w:rPr>
          <w:rStyle w:val="CharStyle1198"/>
          <w:i w:val="0"/>
          <w:iCs w:val="0"/>
        </w:rPr>
        <w:t xml:space="preserve"> </w:t>
      </w:r>
      <w:r>
        <w:rPr>
          <w:rStyle w:val="CharStyle1198"/>
          <w:vertAlign w:val="superscript"/>
          <w:i w:val="0"/>
          <w:iCs w:val="0"/>
        </w:rPr>
        <w:t>47tp</w:t>
      </w:r>
      <w:r>
        <w:rPr>
          <w:rStyle w:val="CharStyle1198"/>
          <w:i w:val="0"/>
          <w:iCs w:val="0"/>
        </w:rPr>
        <w:t>"</w:t>
      </w:r>
      <w:r>
        <w:rPr>
          <w:rStyle w:val="CharStyle1198"/>
          <w:vertAlign w:val="superscript"/>
          <w:i w:val="0"/>
          <w:iCs w:val="0"/>
        </w:rPr>
        <w:t>dp</w:t>
      </w:r>
      <w:r>
        <w:rPr>
          <w:rStyle w:val="CharStyle1198"/>
          <w:i w:val="0"/>
          <w:iCs w:val="0"/>
        </w:rPr>
        <w:t>"</w:t>
      </w:r>
      <w:r>
        <w:rPr>
          <w:rStyle w:val="CharStyle1198"/>
          <w:vertAlign w:val="superscript"/>
          <w:i w:val="0"/>
          <w:iCs w:val="0"/>
        </w:rPr>
        <w:t>e</w:t>
      </w:r>
      <w:r>
        <w:rPr>
          <w:rStyle w:val="CharStyle1198"/>
          <w:i w:val="0"/>
          <w:iCs w:val="0"/>
        </w:rPr>
        <w:tab/>
        <w:t>•</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(11.28)</w:t>
      </w:r>
    </w:p>
    <w:p>
      <w:pPr>
        <w:pStyle w:val="Style315"/>
        <w:framePr w:w="3264" w:h="640" w:hSpace="1373" w:vSpace="221" w:wrap="notBeside" w:vAnchor="text" w:hAnchor="margin" w:x="1921" w:y="1473"/>
        <w:widowControl w:val="0"/>
        <w:keepNext w:val="0"/>
        <w:keepLines w:val="0"/>
        <w:shd w:val="clear" w:color="auto" w:fill="auto"/>
        <w:bidi w:val="0"/>
        <w:jc w:val="left"/>
        <w:spacing w:before="0" w:after="0" w:line="170" w:lineRule="exact"/>
        <w:ind w:left="0" w:right="0" w:firstLine="0"/>
      </w:pPr>
      <w:r>
        <w:rPr>
          <w:rStyle w:val="CharStyle317"/>
        </w:rPr>
        <w:t>то</w:t>
      </w:r>
    </w:p>
    <w:p>
      <w:pPr>
        <w:pStyle w:val="Style46"/>
        <w:framePr w:w="3264" w:h="640" w:hSpace="1373" w:vSpace="221" w:wrap="notBeside" w:vAnchor="text" w:hAnchor="margin" w:x="1921" w:y="1473"/>
        <w:widowControl w:val="0"/>
        <w:keepNext w:val="0"/>
        <w:keepLines w:val="0"/>
        <w:shd w:val="clear" w:color="auto" w:fill="auto"/>
        <w:bidi w:val="0"/>
        <w:jc w:val="left"/>
        <w:spacing w:before="0" w:after="0" w:line="640" w:lineRule="exact"/>
        <w:ind w:left="0" w:right="0" w:firstLine="0"/>
      </w:pPr>
      <w:r>
        <w:rPr>
          <w:rStyle w:val="CharStyle1139"/>
          <w:i/>
          <w:iCs/>
        </w:rPr>
        <w:t xml:space="preserve">J </w:t>
      </w:r>
      <w:r>
        <w:rPr>
          <w:rStyle w:val="CharStyle1045"/>
          <w:i/>
          <w:iCs/>
        </w:rPr>
        <w:t>л/</w:t>
      </w:r>
      <w:r>
        <w:rPr>
          <w:rStyle w:val="CharStyle1140"/>
          <w:i/>
          <w:iCs/>
        </w:rPr>
        <w:t>2</w:t>
      </w:r>
      <w:r>
        <w:rPr>
          <w:rStyle w:val="CharStyle1045"/>
          <w:i/>
          <w:iCs/>
        </w:rPr>
        <w:t>т*Е</w:t>
      </w:r>
      <w:r>
        <w:rPr>
          <w:rStyle w:val="CharStyle1045"/>
          <w:vertAlign w:val="subscript"/>
          <w:i/>
          <w:iCs/>
        </w:rPr>
        <w:t>п</w:t>
      </w:r>
      <w:r>
        <w:rPr>
          <w:rStyle w:val="CharStyle1045"/>
          <w:i/>
          <w:iCs/>
        </w:rPr>
        <w:t>т*</w:t>
      </w:r>
      <w:r>
        <w:rPr>
          <w:rStyle w:val="CharStyle1045"/>
          <w:lang w:val="en-US" w:eastAsia="en-US" w:bidi="en-US"/>
          <w:i/>
          <w:iCs/>
        </w:rPr>
        <w:t>dE</w:t>
      </w:r>
      <w:r>
        <w:rPr>
          <w:rStyle w:val="CharStyle1045"/>
          <w:lang w:val="en-US" w:eastAsia="en-US" w:bidi="en-US"/>
          <w:vertAlign w:val="subscript"/>
          <w:i/>
          <w:iCs/>
        </w:rPr>
        <w:t>n</w:t>
      </w:r>
      <w:r>
        <w:rPr>
          <w:rStyle w:val="CharStyle1045"/>
          <w:vertAlign w:val="subscript"/>
          <w:i/>
          <w:iCs/>
        </w:rPr>
        <w:t>е</w:t>
      </w:r>
      <w:r>
        <w:rPr>
          <w:rStyle w:val="CharStyle1045"/>
          <w:i/>
          <w:iCs/>
        </w:rPr>
        <w:t>-^</w:t>
      </w:r>
      <w:r>
        <w:rPr>
          <w:rStyle w:val="CharStyle1045"/>
          <w:vertAlign w:val="superscript"/>
          <w:i/>
          <w:iCs/>
        </w:rPr>
        <w:t>+Е</w:t>
      </w:r>
      <w:r>
        <w:rPr>
          <w:rStyle w:val="CharStyle1045"/>
          <w:i/>
          <w:iCs/>
        </w:rPr>
        <w:t>"У(</w:t>
      </w:r>
      <w:r>
        <w:rPr>
          <w:rStyle w:val="CharStyle1045"/>
          <w:vertAlign w:val="superscript"/>
          <w:i/>
          <w:iCs/>
        </w:rPr>
        <w:t>к</w:t>
      </w:r>
      <w:r>
        <w:rPr>
          <w:rStyle w:val="CharStyle1045"/>
          <w:i/>
          <w:iCs/>
        </w:rPr>
        <w:t>ъ</w:t>
      </w:r>
      <w:r>
        <w:rPr>
          <w:rStyle w:val="CharStyle1045"/>
          <w:vertAlign w:val="superscript"/>
          <w:i/>
          <w:iCs/>
        </w:rPr>
        <w:t>Т</w:t>
      </w:r>
      <w:r>
        <w:rPr>
          <w:rStyle w:val="CharStyle1045"/>
          <w:i/>
          <w:iCs/>
        </w:rPr>
        <w:t>) =</w:t>
      </w:r>
    </w:p>
    <w:p>
      <w:pPr>
        <w:pStyle w:val="Style48"/>
        <w:framePr w:w="6480" w:h="763" w:wrap="notBeside" w:vAnchor="text" w:hAnchor="margin" w:x="11" w:y="3116"/>
        <w:widowControl w:val="0"/>
        <w:keepNext w:val="0"/>
        <w:keepLines w:val="0"/>
        <w:shd w:val="clear" w:color="auto" w:fill="auto"/>
        <w:bidi w:val="0"/>
        <w:jc w:val="left"/>
        <w:spacing w:before="0" w:after="0" w:line="216" w:lineRule="exact"/>
        <w:ind w:left="0" w:right="0" w:firstLine="380"/>
      </w:pPr>
      <w:r>
        <w:rPr>
          <w:rStyle w:val="CharStyle74"/>
        </w:rPr>
        <w:t xml:space="preserve">Путем простой замены </w:t>
      </w:r>
      <w:r>
        <w:rPr>
          <w:rStyle w:val="CharStyle1070"/>
        </w:rPr>
        <w:t xml:space="preserve">y </w:t>
      </w:r>
      <w:r>
        <w:rPr>
          <w:rStyle w:val="CharStyle1070"/>
          <w:lang w:val="ru-RU" w:eastAsia="ru-RU" w:bidi="ru-RU"/>
        </w:rPr>
        <w:t>=</w:t>
      </w:r>
      <w:r>
        <w:rPr>
          <w:rStyle w:val="CharStyle74"/>
        </w:rPr>
        <w:t xml:space="preserve"> </w:t>
      </w:r>
      <w:r>
        <w:rPr>
          <w:rStyle w:val="CharStyle74"/>
          <w:lang w:val="en-US" w:eastAsia="en-US" w:bidi="en-US"/>
        </w:rPr>
        <w:t>E/(k</w:t>
      </w:r>
      <w:r>
        <w:rPr>
          <w:rStyle w:val="CharStyle74"/>
          <w:lang w:val="en-US" w:eastAsia="en-US" w:bidi="en-US"/>
          <w:vertAlign w:val="subscript"/>
        </w:rPr>
        <w:t>B</w:t>
      </w:r>
      <w:r>
        <w:rPr>
          <w:rStyle w:val="CharStyle74"/>
          <w:lang w:val="en-US" w:eastAsia="en-US" w:bidi="en-US"/>
        </w:rPr>
        <w:t>T</w:t>
      </w:r>
      <w:r>
        <w:rPr>
          <w:rStyle w:val="CharStyle1070"/>
          <w:lang w:val="ru-RU" w:eastAsia="ru-RU" w:bidi="ru-RU"/>
        </w:rPr>
        <w:t>)</w:t>
      </w:r>
      <w:r>
        <w:rPr>
          <w:rStyle w:val="CharStyle74"/>
        </w:rPr>
        <w:t xml:space="preserve"> этот интеграл сводится к сле</w:t>
        <w:t>дующему:</w:t>
      </w:r>
    </w:p>
    <w:p>
      <w:pPr>
        <w:pStyle w:val="Style849"/>
        <w:framePr w:w="6480" w:h="763" w:wrap="notBeside" w:vAnchor="text" w:hAnchor="margin" w:x="11" w:y="3116"/>
        <w:widowControl w:val="0"/>
        <w:keepNext w:val="0"/>
        <w:keepLines w:val="0"/>
        <w:shd w:val="clear" w:color="auto" w:fill="auto"/>
        <w:bidi w:val="0"/>
        <w:jc w:val="left"/>
        <w:spacing w:before="0" w:after="0" w:line="180" w:lineRule="exact"/>
        <w:ind w:left="1760" w:right="0" w:firstLine="0"/>
      </w:pPr>
      <w:r>
        <w:rPr>
          <w:rStyle w:val="CharStyle1144"/>
        </w:rPr>
        <w:t>(п?*)</w:t>
      </w:r>
      <w:r>
        <w:rPr>
          <w:rStyle w:val="CharStyle1144"/>
          <w:vertAlign w:val="superscript"/>
        </w:rPr>
        <w:t>3</w:t>
      </w:r>
      <w:r>
        <w:rPr>
          <w:rStyle w:val="CharStyle1144"/>
        </w:rPr>
        <w:t>/</w:t>
      </w:r>
      <w:r>
        <w:rPr>
          <w:rStyle w:val="CharStyle1144"/>
          <w:vertAlign w:val="superscript"/>
        </w:rPr>
        <w:t>2</w:t>
      </w:r>
      <w:r>
        <w:rPr>
          <w:rStyle w:val="CharStyle1144"/>
        </w:rPr>
        <w:t>(А:</w:t>
      </w:r>
      <w:r>
        <w:rPr>
          <w:rStyle w:val="CharStyle1144"/>
          <w:vertAlign w:val="subscript"/>
        </w:rPr>
        <w:t>б</w:t>
      </w:r>
      <w:r>
        <w:rPr>
          <w:rStyle w:val="CharStyle1144"/>
        </w:rPr>
        <w:t>Т)</w:t>
      </w:r>
      <w:r>
        <w:rPr>
          <w:rStyle w:val="CharStyle1144"/>
          <w:vertAlign w:val="superscript"/>
        </w:rPr>
        <w:t>3</w:t>
      </w:r>
      <w:r>
        <w:rPr>
          <w:rStyle w:val="CharStyle1144"/>
        </w:rPr>
        <w:t>/</w:t>
      </w:r>
      <w:r>
        <w:rPr>
          <w:rStyle w:val="CharStyle1144"/>
          <w:vertAlign w:val="superscript"/>
        </w:rPr>
        <w:t>2</w:t>
      </w:r>
    </w:p>
    <w:p>
      <w:pPr>
        <w:pStyle w:val="Style1145"/>
        <w:framePr w:w="3211" w:h="1110" w:hSpace="230" w:wrap="notBeside" w:vAnchor="text" w:hAnchor="margin" w:x="1095" w:y="4763"/>
        <w:widowControl w:val="0"/>
        <w:keepNext w:val="0"/>
        <w:keepLines w:val="0"/>
        <w:shd w:val="clear" w:color="auto" w:fill="auto"/>
        <w:bidi w:val="0"/>
        <w:jc w:val="left"/>
        <w:spacing w:before="0" w:after="0" w:line="220" w:lineRule="exact"/>
        <w:ind w:left="0" w:right="0" w:firstLine="0"/>
      </w:pPr>
      <w:bookmarkStart w:id="166" w:name="bookmark166"/>
      <w:r>
        <w:rPr>
          <w:rStyle w:val="CharStyle1147"/>
          <w:b/>
          <w:bCs/>
        </w:rPr>
        <w:t>&lt;У</w:t>
      </w:r>
      <w:r>
        <w:rPr>
          <w:rStyle w:val="CharStyle1148"/>
          <w:vertAlign w:val="superscript"/>
          <w:b w:val="0"/>
          <w:bCs w:val="0"/>
        </w:rPr>
        <w:t>3/3</w:t>
      </w:r>
      <w:r>
        <w:rPr>
          <w:rStyle w:val="CharStyle1149"/>
          <w:lang w:val="ru-RU" w:eastAsia="ru-RU" w:bidi="ru-RU"/>
          <w:b/>
          <w:bCs/>
        </w:rPr>
        <w:t xml:space="preserve"> </w:t>
      </w:r>
      <w:r>
        <w:rPr>
          <w:rStyle w:val="CharStyle1149"/>
          <w:b/>
          <w:bCs/>
        </w:rPr>
        <w:t>v^e~^</w:t>
      </w:r>
      <w:r>
        <w:rPr>
          <w:rStyle w:val="CharStyle1149"/>
          <w:vertAlign w:val="superscript"/>
          <w:b/>
          <w:bCs/>
        </w:rPr>
        <w:t>/(fcBT)</w:t>
      </w:r>
      <w:r>
        <w:rPr>
          <w:rStyle w:val="CharStyle1149"/>
          <w:b/>
          <w:bCs/>
        </w:rPr>
        <w:t xml:space="preserve"> </w:t>
      </w:r>
      <w:r>
        <w:rPr>
          <w:rStyle w:val="CharStyle1149"/>
          <w:lang w:val="ru-RU" w:eastAsia="ru-RU" w:bidi="ru-RU"/>
          <w:b/>
          <w:bCs/>
        </w:rPr>
        <w:t>=</w:t>
      </w:r>
      <w:bookmarkEnd w:id="166"/>
    </w:p>
    <w:p>
      <w:pPr>
        <w:pStyle w:val="Style48"/>
        <w:framePr w:w="3211" w:h="1110" w:hSpace="230" w:wrap="notBeside" w:vAnchor="text" w:hAnchor="margin" w:x="1095" w:y="4763"/>
        <w:widowControl w:val="0"/>
        <w:keepNext w:val="0"/>
        <w:keepLines w:val="0"/>
        <w:shd w:val="clear" w:color="auto" w:fill="auto"/>
        <w:bidi w:val="0"/>
        <w:jc w:val="left"/>
        <w:spacing w:before="0" w:after="0" w:line="200" w:lineRule="exact"/>
        <w:ind w:left="0" w:right="0" w:firstLine="0"/>
      </w:pPr>
      <w:r>
        <w:rPr>
          <w:rStyle w:val="CharStyle74"/>
        </w:rPr>
        <w:t xml:space="preserve">2 </w:t>
      </w:r>
      <w:r>
        <w:rPr>
          <w:rStyle w:val="CharStyle74"/>
          <w:lang w:val="en-US" w:eastAsia="en-US" w:bidi="en-US"/>
        </w:rPr>
        <w:t>n</w:t>
      </w:r>
      <w:r>
        <w:rPr>
          <w:rStyle w:val="CharStyle74"/>
          <w:lang w:val="en-US" w:eastAsia="en-US" w:bidi="en-US"/>
          <w:vertAlign w:val="superscript"/>
        </w:rPr>
        <w:t>2</w:t>
      </w:r>
      <w:r>
        <w:rPr>
          <w:rStyle w:val="CharStyle74"/>
          <w:lang w:val="en-US" w:eastAsia="en-US" w:bidi="en-US"/>
        </w:rPr>
        <w:t>d</w:t>
      </w:r>
      <w:r>
        <w:rPr>
          <w:rStyle w:val="CharStyle74"/>
          <w:lang w:val="en-US" w:eastAsia="en-US" w:bidi="en-US"/>
          <w:vertAlign w:val="superscript"/>
        </w:rPr>
        <w:t>3</w:t>
      </w:r>
    </w:p>
    <w:p>
      <w:pPr>
        <w:pStyle w:val="Style1150"/>
        <w:framePr w:w="3211" w:h="1110" w:hSpace="230" w:wrap="notBeside" w:vAnchor="text" w:hAnchor="margin" w:x="1095" w:y="4763"/>
        <w:widowControl w:val="0"/>
        <w:keepNext w:val="0"/>
        <w:keepLines w:val="0"/>
        <w:shd w:val="clear" w:color="auto" w:fill="auto"/>
        <w:bidi w:val="0"/>
        <w:spacing w:before="0" w:after="0" w:line="140" w:lineRule="exact"/>
        <w:ind w:left="0" w:right="0" w:firstLine="0"/>
      </w:pPr>
      <w:r>
        <w:rPr>
          <w:rStyle w:val="CharStyle1152"/>
          <w:b w:val="0"/>
          <w:bCs w:val="0"/>
          <w:i w:val="0"/>
          <w:iCs w:val="0"/>
        </w:rPr>
        <w:t xml:space="preserve">_ А </w:t>
      </w:r>
      <w:r>
        <w:rPr>
          <w:rStyle w:val="CharStyle1153"/>
          <w:b/>
          <w:bCs/>
          <w:i/>
          <w:iCs/>
        </w:rPr>
        <w:t xml:space="preserve">( </w:t>
      </w:r>
      <w:r>
        <w:rPr>
          <w:rStyle w:val="CharStyle1154"/>
          <w:vertAlign w:val="superscript"/>
          <w:b/>
          <w:bCs/>
          <w:i/>
          <w:iCs/>
        </w:rPr>
        <w:t>т</w:t>
      </w:r>
      <w:r>
        <w:rPr>
          <w:rStyle w:val="CharStyle1154"/>
          <w:b/>
          <w:bCs/>
          <w:i/>
          <w:iCs/>
        </w:rPr>
        <w:t>*</w:t>
      </w:r>
      <w:r>
        <w:rPr>
          <w:rStyle w:val="CharStyle1154"/>
          <w:vertAlign w:val="superscript"/>
          <w:b/>
          <w:bCs/>
          <w:i/>
          <w:iCs/>
        </w:rPr>
        <w:t>к</w:t>
      </w:r>
      <w:r>
        <w:rPr>
          <w:rStyle w:val="CharStyle1154"/>
          <w:b/>
          <w:bCs/>
          <w:i/>
          <w:iCs/>
        </w:rPr>
        <w:t>в</w:t>
      </w:r>
      <w:r>
        <w:rPr>
          <w:rStyle w:val="CharStyle1154"/>
          <w:vertAlign w:val="superscript"/>
          <w:b/>
          <w:bCs/>
          <w:i/>
          <w:iCs/>
        </w:rPr>
        <w:t>Т</w:t>
      </w:r>
      <w:r>
        <w:rPr>
          <w:rStyle w:val="CharStyle1153"/>
          <w:b/>
          <w:bCs/>
          <w:i/>
          <w:iCs/>
        </w:rPr>
        <w:t>\</w:t>
      </w:r>
      <w:r>
        <w:rPr>
          <w:rStyle w:val="CharStyle1153"/>
          <w:vertAlign w:val="superscript"/>
          <w:b/>
          <w:bCs/>
          <w:i/>
          <w:iCs/>
        </w:rPr>
        <w:t>3/</w:t>
      </w:r>
      <w:r>
        <w:rPr>
          <w:rStyle w:val="CharStyle1153"/>
          <w:b/>
          <w:bCs/>
          <w:i/>
          <w:iCs/>
        </w:rPr>
        <w:t>~ -Ц(к</w:t>
      </w:r>
      <w:r>
        <w:rPr>
          <w:rStyle w:val="CharStyle1153"/>
          <w:vertAlign w:val="subscript"/>
          <w:b/>
          <w:bCs/>
          <w:i/>
          <w:iCs/>
        </w:rPr>
        <w:t>п</w:t>
      </w:r>
      <w:r>
        <w:rPr>
          <w:rStyle w:val="CharStyle1153"/>
          <w:b/>
          <w:bCs/>
          <w:i/>
          <w:iCs/>
        </w:rPr>
        <w:t>Т)</w:t>
      </w:r>
    </w:p>
    <w:p>
      <w:pPr>
        <w:pStyle w:val="Style671"/>
        <w:framePr w:w="3211" w:h="1110" w:hSpace="230" w:wrap="notBeside" w:vAnchor="text" w:hAnchor="margin" w:x="1095" w:y="4763"/>
        <w:widowControl w:val="0"/>
        <w:keepNext w:val="0"/>
        <w:keepLines w:val="0"/>
        <w:shd w:val="clear" w:color="auto" w:fill="auto"/>
        <w:bidi w:val="0"/>
        <w:jc w:val="left"/>
        <w:spacing w:before="0" w:after="0" w:line="220" w:lineRule="exact"/>
        <w:ind w:left="920" w:right="0" w:firstLine="0"/>
      </w:pPr>
      <w:r>
        <w:rPr>
          <w:rStyle w:val="CharStyle1156"/>
        </w:rPr>
        <w:t>h</w:t>
      </w:r>
      <w:r>
        <w:rPr>
          <w:rStyle w:val="CharStyle1156"/>
          <w:vertAlign w:val="superscript"/>
        </w:rPr>
        <w:t>3</w:t>
      </w:r>
      <w:r>
        <w:rPr>
          <w:rStyle w:val="CharStyle1157"/>
          <w:lang w:val="en-US" w:eastAsia="en-US" w:bidi="en-US"/>
        </w:rPr>
        <w:t xml:space="preserve"> </w:t>
      </w:r>
      <w:r>
        <w:rPr>
          <w:rStyle w:val="CharStyle1157"/>
        </w:rPr>
        <w:t>V 27Г</w:t>
      </w:r>
    </w:p>
    <w:p>
      <w:pPr>
        <w:pStyle w:val="Style48"/>
        <w:framePr w:w="3922" w:h="772" w:hSpace="259" w:vSpace="65" w:wrap="notBeside" w:vAnchor="text" w:hAnchor="margin" w:x="356" w:y="5855"/>
        <w:widowControl w:val="0"/>
        <w:keepNext w:val="0"/>
        <w:keepLines w:val="0"/>
        <w:shd w:val="clear" w:color="auto" w:fill="auto"/>
        <w:bidi w:val="0"/>
        <w:jc w:val="left"/>
        <w:spacing w:before="0" w:after="0" w:line="200" w:lineRule="exact"/>
        <w:ind w:left="0" w:right="0" w:firstLine="0"/>
      </w:pPr>
      <w:r>
        <w:rPr>
          <w:rStyle w:val="CharStyle74"/>
        </w:rPr>
        <w:t>Величина</w:t>
      </w:r>
    </w:p>
    <w:p>
      <w:pPr>
        <w:pStyle w:val="Style48"/>
        <w:framePr w:w="3922" w:h="772" w:hSpace="259" w:vSpace="65" w:wrap="notBeside" w:vAnchor="text" w:hAnchor="margin" w:x="356" w:y="5855"/>
        <w:widowControl w:val="0"/>
        <w:keepNext w:val="0"/>
        <w:keepLines w:val="0"/>
        <w:shd w:val="clear" w:color="auto" w:fill="auto"/>
        <w:bidi w:val="0"/>
        <w:jc w:val="both"/>
        <w:spacing w:before="0" w:after="0" w:line="274" w:lineRule="exact"/>
        <w:ind w:left="2260" w:right="0" w:firstLine="0"/>
      </w:pPr>
      <w:r>
        <w:rPr>
          <w:rStyle w:val="CharStyle74"/>
        </w:rPr>
        <w:t>_ 2 /</w:t>
      </w:r>
      <w:r>
        <w:rPr>
          <w:rStyle w:val="CharStyle1070"/>
          <w:lang w:val="ru-RU" w:eastAsia="ru-RU" w:bidi="ru-RU"/>
        </w:rPr>
        <w:t>т*к</w:t>
      </w:r>
      <w:r>
        <w:rPr>
          <w:rStyle w:val="CharStyle1070"/>
          <w:lang w:val="ru-RU" w:eastAsia="ru-RU" w:bidi="ru-RU"/>
          <w:vertAlign w:val="subscript"/>
        </w:rPr>
        <w:t>Б</w:t>
      </w:r>
      <w:r>
        <w:rPr>
          <w:rStyle w:val="CharStyle1070"/>
          <w:lang w:val="ru-RU" w:eastAsia="ru-RU" w:bidi="ru-RU"/>
        </w:rPr>
        <w:t>Т</w:t>
      </w:r>
      <w:r>
        <w:rPr>
          <w:rStyle w:val="CharStyle74"/>
        </w:rPr>
        <w:t>\</w:t>
      </w:r>
      <w:r>
        <w:rPr>
          <w:rStyle w:val="CharStyle74"/>
          <w:vertAlign w:val="superscript"/>
        </w:rPr>
        <w:t>3/2 _</w:t>
      </w:r>
      <w:r>
        <w:rPr>
          <w:rStyle w:val="CharStyle74"/>
        </w:rPr>
        <w:t xml:space="preserve"> </w:t>
      </w:r>
      <w:r>
        <w:rPr>
          <w:rStyle w:val="CharStyle74"/>
          <w:lang w:val="en-US" w:eastAsia="en-US" w:bidi="en-US"/>
        </w:rPr>
        <w:t>d</w:t>
      </w:r>
      <w:r>
        <w:rPr>
          <w:rStyle w:val="CharStyle74"/>
          <w:lang w:val="en-US" w:eastAsia="en-US" w:bidi="en-US"/>
          <w:vertAlign w:val="superscript"/>
        </w:rPr>
        <w:t>3</w:t>
      </w:r>
      <w:r>
        <w:rPr>
          <w:rStyle w:val="CharStyle74"/>
          <w:lang w:val="en-US" w:eastAsia="en-US" w:bidi="en-US"/>
        </w:rPr>
        <w:t xml:space="preserve"> </w:t>
      </w:r>
      <w:r>
        <w:rPr>
          <w:rStyle w:val="CharStyle74"/>
        </w:rPr>
        <w:t>I 2ТГ</w:t>
      </w:r>
    </w:p>
    <w:p>
      <w:pPr>
        <w:pStyle w:val="Style48"/>
        <w:widowControl w:val="0"/>
        <w:keepNext w:val="0"/>
        <w:keepLines w:val="0"/>
        <w:shd w:val="clear" w:color="auto" w:fill="auto"/>
        <w:bidi w:val="0"/>
        <w:jc w:val="both"/>
        <w:spacing w:before="0" w:after="0" w:line="216" w:lineRule="exact"/>
        <w:ind w:left="0" w:right="0" w:firstLine="360"/>
      </w:pPr>
      <w:r>
        <w:pict>
          <v:shape id="_x0000_s1974" type="#_x0000_t202" style="position:absolute;margin-left:10.55pt;margin-top:80.8pt;width:80.15pt;height:18.65pt;z-index:-125828730;mso-wrap-distance-left:10.1pt;mso-wrap-distance-right:5.pt;mso-position-horizontal-relative:margin" filled="f" stroked="f">
            <v:textbox style="mso-fit-shape-to-text:t" inset="0,0,0,0">
              <w:txbxContent>
                <w:p>
                  <w:pPr>
                    <w:pStyle w:val="Style189"/>
                    <w:tabs>
                      <w:tab w:leader="none" w:pos="1233" w:val="left"/>
                    </w:tabs>
                    <w:widowControl w:val="0"/>
                    <w:keepNext w:val="0"/>
                    <w:keepLines w:val="0"/>
                    <w:shd w:val="clear" w:color="auto" w:fill="auto"/>
                    <w:bidi w:val="0"/>
                    <w:jc w:val="both"/>
                    <w:spacing w:before="0" w:after="0" w:line="200" w:lineRule="exact"/>
                    <w:ind w:left="580" w:right="0" w:firstLine="0"/>
                  </w:pPr>
                  <w:bookmarkStart w:id="165" w:name="bookmark165"/>
                  <w:r>
                    <w:rPr>
                      <w:rStyle w:val="CharStyle1138"/>
                    </w:rPr>
                    <w:t>Nn</w:t>
                  </w:r>
                  <w:r>
                    <w:rPr>
                      <w:rStyle w:val="CharStyle191"/>
                      <w:lang w:val="en-US" w:eastAsia="en-US" w:bidi="en-US"/>
                    </w:rPr>
                    <w:tab/>
                  </w:r>
                  <w:r>
                    <w:rPr>
                      <w:rStyle w:val="CharStyle191"/>
                    </w:rPr>
                    <w:t>8 п</w:t>
                  </w:r>
                  <w:bookmarkEnd w:id="165"/>
                </w:p>
                <w:p>
                  <w:pPr>
                    <w:pStyle w:val="Style46"/>
                    <w:widowControl w:val="0"/>
                    <w:keepNext w:val="0"/>
                    <w:keepLines w:val="0"/>
                    <w:shd w:val="clear" w:color="auto" w:fill="auto"/>
                    <w:bidi w:val="0"/>
                    <w:jc w:val="left"/>
                    <w:spacing w:before="0" w:after="0" w:line="200" w:lineRule="exact"/>
                    <w:ind w:left="0" w:right="0" w:firstLine="0"/>
                  </w:pPr>
                  <w:r>
                    <w:rPr>
                      <w:rStyle w:val="CharStyle1045"/>
                      <w:i/>
                      <w:iCs/>
                    </w:rPr>
                    <w:t>П</w:t>
                  </w:r>
                  <w:r>
                    <w:rPr>
                      <w:rStyle w:val="CharStyle1045"/>
                      <w:vertAlign w:val="subscript"/>
                      <w:i/>
                      <w:iCs/>
                    </w:rPr>
                    <w:t>п</w:t>
                  </w:r>
                  <w:r>
                    <w:rPr>
                      <w:rStyle w:val="CharStyle1045"/>
                      <w:i/>
                      <w:iCs/>
                    </w:rPr>
                    <w:t xml:space="preserve"> = — =</w:t>
                  </w:r>
                </w:p>
              </w:txbxContent>
            </v:textbox>
            <w10:wrap type="topAndBottom" anchorx="margin"/>
          </v:shape>
        </w:pict>
      </w:r>
      <w:r>
        <w:pict>
          <v:shape id="_x0000_s1975" type="#_x0000_t202" style="position:absolute;margin-left:38.9pt;margin-top:94.25pt;width:56.15pt;height:11.8pt;z-index:-125828729;mso-wrap-distance-left:5.pt;mso-wrap-distance-right:5.pt;mso-wrap-distance-bottom:50.9pt;mso-position-horizontal-relative:margin" filled="f" stroked="f">
            <v:textbox style="mso-fit-shape-to-text:t" inset="0,0,0,0">
              <w:txbxContent>
                <w:p>
                  <w:pPr>
                    <w:pStyle w:val="Style48"/>
                    <w:tabs>
                      <w:tab w:leader="none" w:pos="461" w:val="left"/>
                    </w:tabs>
                    <w:widowControl w:val="0"/>
                    <w:keepNext w:val="0"/>
                    <w:keepLines w:val="0"/>
                    <w:shd w:val="clear" w:color="auto" w:fill="auto"/>
                    <w:bidi w:val="0"/>
                    <w:jc w:val="both"/>
                    <w:spacing w:before="0" w:after="0" w:line="200" w:lineRule="exact"/>
                    <w:ind w:left="0" w:right="0" w:firstLine="0"/>
                  </w:pPr>
                  <w:r>
                    <w:rPr>
                      <w:rStyle w:val="CharStyle1070"/>
                      <w:lang w:val="ru-RU" w:eastAsia="ru-RU" w:bidi="ru-RU"/>
                    </w:rPr>
                    <w:t>V</w:t>
                  </w:r>
                  <w:r>
                    <w:rPr>
                      <w:rStyle w:val="CharStyle74"/>
                    </w:rPr>
                    <w:tab/>
                    <w:t>(2nd)</w:t>
                  </w:r>
                  <w:r>
                    <w:rPr>
                      <w:rStyle w:val="CharStyle74"/>
                      <w:vertAlign w:val="superscript"/>
                    </w:rPr>
                    <w:t>3</w:t>
                  </w:r>
                </w:p>
              </w:txbxContent>
            </v:textbox>
            <w10:wrap type="topAndBottom" anchorx="margin"/>
          </v:shape>
        </w:pict>
      </w:r>
      <w:r>
        <w:pict>
          <v:shape id="_x0000_s1976" type="#_x0000_t202" style="position:absolute;margin-left:135.35pt;margin-top:114.9pt;width:22.55pt;height:17.1pt;z-index:-125828728;mso-wrap-distance-left:134.9pt;mso-wrap-distance-right:5.75pt;mso-wrap-distance-bottom:1.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*)3/2</w:t>
                  </w:r>
                </w:p>
              </w:txbxContent>
            </v:textbox>
            <w10:wrap type="topAndBottom" anchorx="margin"/>
          </v:shape>
        </w:pict>
      </w:r>
      <w:r>
        <w:pict>
          <v:shape id="_x0000_s1977" type="#_x0000_t202" style="position:absolute;margin-left:118.55pt;margin-top:133.35pt;width:26.9pt;height:11.65pt;z-index:-125828727;mso-wrap-distance-left:118.1pt;mso-wrap-distance-right:18.25pt;mso-wrap-distance-bottom:11.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n</w:t>
                  </w:r>
                  <w:r>
                    <w:rPr>
                      <w:rStyle w:val="CharStyle74"/>
                      <w:lang w:val="en-US" w:eastAsia="en-US" w:bidi="en-US"/>
                      <w:vertAlign w:val="superscript"/>
                    </w:rPr>
                    <w:t>2</w:t>
                  </w:r>
                  <w:r>
                    <w:rPr>
                      <w:rStyle w:val="CharStyle74"/>
                      <w:lang w:val="en-US" w:eastAsia="en-US" w:bidi="en-US"/>
                    </w:rPr>
                    <w:t>d</w:t>
                  </w:r>
                  <w:r>
                    <w:rPr>
                      <w:rStyle w:val="CharStyle74"/>
                      <w:lang w:val="en-US" w:eastAsia="en-US" w:bidi="en-US"/>
                      <w:vertAlign w:val="superscript"/>
                    </w:rPr>
                    <w:t>3</w:t>
                  </w:r>
                </w:p>
              </w:txbxContent>
            </v:textbox>
            <w10:wrap type="topAndBottom" anchorx="margin"/>
          </v:shape>
        </w:pict>
      </w:r>
      <w:r>
        <w:pict>
          <v:shape id="_x0000_s1978" type="#_x0000_t202" style="position:absolute;margin-left:163.7pt;margin-top:112.95pt;width:163.2pt;height:32.pt;z-index:-125828726;mso-wrap-distance-left:5.pt;mso-wrap-distance-right:5.pt;mso-wrap-distance-bottom:1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760" w:right="0" w:firstLine="0"/>
                  </w:pPr>
                  <w:r>
                    <w:rPr>
                      <w:rStyle w:val="CharStyle317"/>
                    </w:rPr>
                    <w:t>то</w:t>
                  </w:r>
                </w:p>
                <w:p>
                  <w:pPr>
                    <w:pStyle w:val="Style46"/>
                    <w:widowControl w:val="0"/>
                    <w:keepNext w:val="0"/>
                    <w:keepLines w:val="0"/>
                    <w:shd w:val="clear" w:color="auto" w:fill="auto"/>
                    <w:bidi w:val="0"/>
                    <w:jc w:val="left"/>
                    <w:spacing w:before="0" w:after="0" w:line="640" w:lineRule="exact"/>
                    <w:ind w:left="760" w:right="0" w:firstLine="0"/>
                  </w:pPr>
                  <w:r>
                    <w:rPr>
                      <w:rStyle w:val="CharStyle1141"/>
                      <w:i/>
                      <w:iCs/>
                    </w:rPr>
                    <w:t>J</w:t>
                  </w:r>
                  <w:r>
                    <w:rPr>
                      <w:rStyle w:val="CharStyle1142"/>
                      <w:i w:val="0"/>
                      <w:iCs w:val="0"/>
                    </w:rPr>
                    <w:t xml:space="preserve"> </w:t>
                  </w:r>
                  <w:r>
                    <w:rPr>
                      <w:rStyle w:val="CharStyle126"/>
                      <w:i w:val="0"/>
                      <w:iCs w:val="0"/>
                    </w:rPr>
                    <w:t>/Ё</w:t>
                  </w:r>
                  <w:r>
                    <w:rPr>
                      <w:rStyle w:val="CharStyle1045"/>
                      <w:i/>
                      <w:iCs/>
                    </w:rPr>
                    <w:t>е-</w:t>
                  </w:r>
                  <w:r>
                    <w:rPr>
                      <w:rStyle w:val="CharStyle1045"/>
                      <w:vertAlign w:val="superscript"/>
                      <w:i/>
                      <w:iCs/>
                    </w:rPr>
                    <w:t>Е/{</w:t>
                  </w:r>
                  <w:r>
                    <w:rPr>
                      <w:rStyle w:val="CharStyle1045"/>
                      <w:i/>
                      <w:iCs/>
                    </w:rPr>
                    <w:t>-</w:t>
                  </w:r>
                  <w:r>
                    <w:rPr>
                      <w:rStyle w:val="CharStyle1045"/>
                      <w:vertAlign w:val="superscript"/>
                      <w:i/>
                      <w:iCs/>
                    </w:rPr>
                    <w:t>к</w:t>
                  </w:r>
                  <w:r>
                    <w:rPr>
                      <w:rStyle w:val="CharStyle1045"/>
                      <w:i/>
                      <w:iCs/>
                    </w:rPr>
                    <w:t>^</w:t>
                  </w:r>
                  <w:r>
                    <w:rPr>
                      <w:rStyle w:val="CharStyle1045"/>
                      <w:vertAlign w:val="superscript"/>
                      <w:i/>
                      <w:iCs/>
                    </w:rPr>
                    <w:t>т)</w:t>
                  </w:r>
                  <w:r>
                    <w:rPr>
                      <w:rStyle w:val="CharStyle1045"/>
                      <w:i/>
                      <w:iCs/>
                    </w:rPr>
                    <w:t>с</w:t>
                  </w:r>
                  <w:r>
                    <w:rPr>
                      <w:rStyle w:val="CharStyle1140"/>
                      <w:i/>
                      <w:iCs/>
                    </w:rPr>
                    <w:t>1</w:t>
                  </w:r>
                  <w:r>
                    <w:rPr>
                      <w:rStyle w:val="CharStyle1045"/>
                      <w:i/>
                      <w:iCs/>
                    </w:rPr>
                    <w:t>Е.</w:t>
                  </w:r>
                  <w:r>
                    <w:rPr>
                      <w:rStyle w:val="CharStyle126"/>
                      <w:i w:val="0"/>
                      <w:iCs w:val="0"/>
                    </w:rPr>
                    <w:t xml:space="preserve"> (11.29)</w:t>
                  </w:r>
                </w:p>
              </w:txbxContent>
            </v:textbox>
            <w10:wrap type="topAndBottom" anchorx="margin"/>
          </v:shape>
        </w:pict>
      </w:r>
      <w:r>
        <w:pict>
          <v:shape id="_x0000_s1979" type="#_x0000_t202" style="position:absolute;margin-left:101.75pt;margin-top:195.25pt;width:26.9pt;height:12.2pt;z-index:-125828725;mso-wrap-distance-left:101.3pt;mso-wrap-distance-right:51.35pt;mso-wrap-distance-bottom:11.4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n</w:t>
                  </w:r>
                  <w:r>
                    <w:rPr>
                      <w:rStyle w:val="CharStyle74"/>
                      <w:lang w:val="en-US" w:eastAsia="en-US" w:bidi="en-US"/>
                      <w:vertAlign w:val="superscript"/>
                    </w:rPr>
                    <w:t>2</w:t>
                  </w:r>
                  <w:r>
                    <w:rPr>
                      <w:rStyle w:val="CharStyle74"/>
                      <w:lang w:val="en-US" w:eastAsia="en-US" w:bidi="en-US"/>
                    </w:rPr>
                    <w:t>d</w:t>
                  </w:r>
                  <w:r>
                    <w:rPr>
                      <w:rStyle w:val="CharStyle74"/>
                      <w:lang w:val="en-US" w:eastAsia="en-US" w:bidi="en-US"/>
                      <w:vertAlign w:val="superscript"/>
                    </w:rPr>
                    <w:t>3</w:t>
                  </w:r>
                </w:p>
              </w:txbxContent>
            </v:textbox>
            <w10:wrap type="topAndBottom" anchorx="margin"/>
          </v:shape>
        </w:pict>
      </w:r>
      <w:r>
        <w:pict>
          <v:shape id="_x0000_s1980" type="#_x0000_t202" style="position:absolute;margin-left:180.pt;margin-top:188.3pt;width:30.25pt;height:11.95pt;z-index:-125828724;mso-wrap-distance-left:5.pt;mso-wrap-distance-right:5.pt;mso-wrap-distance-bottom:18.6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045"/>
                      <w:lang w:val="en-US" w:eastAsia="en-US" w:bidi="en-US"/>
                      <w:i/>
                      <w:iCs/>
                    </w:rPr>
                    <w:t xml:space="preserve">je </w:t>
                  </w:r>
                  <w:r>
                    <w:rPr>
                      <w:rStyle w:val="CharStyle1045"/>
                      <w:lang w:val="en-US" w:eastAsia="en-US" w:bidi="en-US"/>
                      <w:vertAlign w:val="superscript"/>
                      <w:i/>
                      <w:iCs/>
                    </w:rPr>
                    <w:t>y</w:t>
                  </w:r>
                  <w:r>
                    <w:rPr>
                      <w:rStyle w:val="CharStyle1045"/>
                      <w:lang w:val="en-US" w:eastAsia="en-US" w:bidi="en-US"/>
                      <w:i/>
                      <w:iCs/>
                    </w:rPr>
                    <w:t>dy</w:t>
                  </w:r>
                </w:p>
              </w:txbxContent>
            </v:textbox>
            <w10:wrap type="topAndBottom" anchorx="margin"/>
          </v:shape>
        </w:pict>
      </w:r>
      <w:r>
        <w:pict>
          <v:shape id="_x0000_s1981" type="#_x0000_t202" style="position:absolute;margin-left:215.05pt;margin-top:186.65pt;width:112.3pt;height:14.pt;z-index:-125828723;mso-wrap-distance-left:5.pt;mso-wrap-distance-right:5.pt;mso-wrap-distance-bottom:18.25pt;mso-position-horizontal-relative:margin" filled="f" stroked="f">
            <v:textbox style="mso-fit-shape-to-text:t" inset="0,0,0,0">
              <w:txbxContent>
                <w:p>
                  <w:pPr>
                    <w:pStyle w:val="Style48"/>
                    <w:tabs>
                      <w:tab w:leader="none" w:pos="1502"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vertAlign w:val="subscript"/>
                    </w:rPr>
                    <w:t>e</w:t>
                  </w:r>
                  <w:r>
                    <w:rPr>
                      <w:rStyle w:val="CharStyle74"/>
                      <w:lang w:val="en-US" w:eastAsia="en-US" w:bidi="en-US"/>
                    </w:rPr>
                    <w:t>-t</w:t>
                  </w:r>
                  <w:r>
                    <w:rPr>
                      <w:rStyle w:val="CharStyle74"/>
                      <w:lang w:val="en-US" w:eastAsia="en-US" w:bidi="en-US"/>
                      <w:vertAlign w:val="superscript"/>
                    </w:rPr>
                    <w:t>/</w:t>
                  </w:r>
                  <w:r>
                    <w:rPr>
                      <w:rStyle w:val="CharStyle74"/>
                      <w:lang w:val="en-US" w:eastAsia="en-US" w:bidi="en-US"/>
                    </w:rPr>
                    <w:t>(^T).</w:t>
                    <w:tab/>
                    <w:t>(11.30)</w:t>
                  </w:r>
                </w:p>
              </w:txbxContent>
            </v:textbox>
            <w10:wrap type="topAndBottom" anchorx="margin"/>
          </v:shape>
        </w:pict>
      </w:r>
      <w:r>
        <w:pict>
          <v:shape id="_x0000_s1982" type="#_x0000_t202" style="position:absolute;margin-left:15.35pt;margin-top:218.6pt;width:312.5pt;height:11.8pt;z-index:-125828722;mso-wrap-distance-left:14.9pt;mso-wrap-distance-right:5.pt;mso-wrap-distance-bottom:7.7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Интеграл в этом выражении равен л/л/2, и мы окончательно имеем</w:t>
                  </w:r>
                </w:p>
              </w:txbxContent>
            </v:textbox>
            <w10:wrap type="topAndBottom" anchorx="margin"/>
          </v:shape>
        </w:pict>
      </w:r>
      <w:r>
        <w:pict>
          <v:shape id="_x0000_s1983" type="#_x0000_t202" style="position:absolute;margin-left:226.8pt;margin-top:271.6pt;width:98.15pt;height:52.4pt;z-index:-125828721;mso-wrap-distance-left:5.pt;mso-wrap-distance-right:5.pt;mso-wrap-distance-bottom:10.55pt;mso-position-horizontal-relative:margin" filled="f" stroked="f">
            <v:textbox style="mso-fit-shape-to-text:t" inset="0,0,0,0">
              <w:txbxContent>
                <w:p>
                  <w:pPr>
                    <w:pStyle w:val="Style48"/>
                    <w:tabs>
                      <w:tab w:leader="none" w:pos="1315" w:val="left"/>
                    </w:tabs>
                    <w:widowControl w:val="0"/>
                    <w:keepNext w:val="0"/>
                    <w:keepLines w:val="0"/>
                    <w:shd w:val="clear" w:color="auto" w:fill="auto"/>
                    <w:bidi w:val="0"/>
                    <w:jc w:val="both"/>
                    <w:spacing w:before="0" w:after="549" w:line="200" w:lineRule="exact"/>
                    <w:ind w:left="0" w:right="0" w:firstLine="0"/>
                  </w:pPr>
                  <w:r>
                    <w:rPr>
                      <w:rStyle w:val="CharStyle1158"/>
                    </w:rPr>
                    <w:t>Q</w:t>
                  </w:r>
                  <w:r>
                    <w:rPr>
                      <w:rStyle w:val="CharStyle1158"/>
                      <w:vertAlign w:val="subscript"/>
                    </w:rPr>
                    <w:t>n</w:t>
                  </w:r>
                  <w:r>
                    <w:rPr>
                      <w:rStyle w:val="CharStyle1158"/>
                    </w:rPr>
                    <w:t>e</w:t>
                  </w:r>
                  <w:r>
                    <w:rPr>
                      <w:rStyle w:val="CharStyle1070"/>
                    </w:rPr>
                    <w:t>-E</w:t>
                  </w:r>
                  <w:r>
                    <w:rPr>
                      <w:rStyle w:val="CharStyle1070"/>
                      <w:vertAlign w:val="superscript"/>
                    </w:rPr>
                    <w:t>(</w:t>
                  </w:r>
                  <w:r>
                    <w:rPr>
                      <w:rStyle w:val="CharStyle1158"/>
                      <w:vertAlign w:val="superscript"/>
                    </w:rPr>
                    <w:t>k</w:t>
                  </w:r>
                  <w:r>
                    <w:rPr>
                      <w:rStyle w:val="CharStyle1070"/>
                    </w:rPr>
                    <w:t>v</w:t>
                  </w:r>
                  <w:r>
                    <w:rPr>
                      <w:rStyle w:val="CharStyle1158"/>
                      <w:vertAlign w:val="superscript"/>
                    </w:rPr>
                    <w:t>T</w:t>
                  </w:r>
                  <w:r>
                    <w:rPr>
                      <w:rStyle w:val="CharStyle1070"/>
                      <w:vertAlign w:val="superscript"/>
                    </w:rPr>
                    <w:t>)</w:t>
                  </w:r>
                  <w:r>
                    <w:rPr>
                      <w:rStyle w:val="CharStyle1158"/>
                    </w:rPr>
                    <w:t>.</w:t>
                  </w:r>
                  <w:r>
                    <w:rPr>
                      <w:rStyle w:val="CharStyle635"/>
                      <w:lang w:val="en-US" w:eastAsia="en-US" w:bidi="en-US"/>
                    </w:rPr>
                    <w:tab/>
                  </w:r>
                  <w:r>
                    <w:rPr>
                      <w:rStyle w:val="CharStyle74"/>
                    </w:rPr>
                    <w:t>(11.31)</w:t>
                  </w:r>
                </w:p>
                <w:p>
                  <w:pPr>
                    <w:pStyle w:val="Style48"/>
                    <w:widowControl w:val="0"/>
                    <w:keepNext w:val="0"/>
                    <w:keepLines w:val="0"/>
                    <w:shd w:val="clear" w:color="auto" w:fill="auto"/>
                    <w:bidi w:val="0"/>
                    <w:jc w:val="right"/>
                    <w:spacing w:before="0" w:after="0" w:line="200" w:lineRule="exact"/>
                    <w:ind w:left="0" w:right="0" w:firstLine="0"/>
                  </w:pPr>
                  <w:r>
                    <w:rPr>
                      <w:rStyle w:val="CharStyle74"/>
                    </w:rPr>
                    <w:t>(11.32)</w:t>
                  </w:r>
                </w:p>
              </w:txbxContent>
            </v:textbox>
            <w10:wrap type="topAndBottom" anchorx="margin"/>
          </v:shape>
        </w:pict>
      </w:r>
      <w:r>
        <w:pict>
          <v:shape id="_x0000_s1984" type="#_x0000_t202" style="position:absolute;margin-left:2.65pt;margin-top:332.65pt;width:322.55pt;height:25.pt;z-index:-125828720;mso-wrap-distance-left:5.pt;mso-wrap-distance-right:5.pt;mso-wrap-distance-bottom:19.7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21" w:lineRule="exact"/>
                    <w:ind w:left="0" w:right="0" w:firstLine="0"/>
                  </w:pPr>
                  <w:r>
                    <w:rPr>
                      <w:rStyle w:val="CharStyle74"/>
                    </w:rPr>
                    <w:t>определяет эффективное число уровней в зоне проводимости и носит название статистического фактора зоны.</w:t>
                  </w:r>
                </w:p>
              </w:txbxContent>
            </v:textbox>
            <w10:wrap type="topAndBottom" anchorx="margin"/>
          </v:shape>
        </w:pict>
      </w:r>
      <w:r>
        <w:rPr>
          <w:rStyle w:val="CharStyle55"/>
        </w:rPr>
        <w:t xml:space="preserve">Интегрирование в формуле </w:t>
      </w:r>
      <w:r>
        <w:rPr>
          <w:rStyle w:val="CharStyle55"/>
          <w:lang w:val="en-US" w:eastAsia="en-US" w:bidi="en-US"/>
        </w:rPr>
        <w:t xml:space="preserve">(11.28) </w:t>
      </w:r>
      <w:r>
        <w:rPr>
          <w:rStyle w:val="CharStyle55"/>
        </w:rPr>
        <w:t>надо производить от дна до по</w:t>
        <w:t xml:space="preserve">толка зоны проводимости. Однако при увеличении </w:t>
      </w:r>
      <w:r>
        <w:rPr>
          <w:rStyle w:val="CharStyle55"/>
          <w:lang w:val="en-US" w:eastAsia="en-US" w:bidi="en-US"/>
        </w:rPr>
        <w:t>E</w:t>
      </w:r>
      <w:r>
        <w:rPr>
          <w:rStyle w:val="CharStyle55"/>
          <w:lang w:val="en-US" w:eastAsia="en-US" w:bidi="en-US"/>
          <w:vertAlign w:val="subscript"/>
        </w:rPr>
        <w:t>n</w:t>
      </w:r>
      <w:r>
        <w:rPr>
          <w:rStyle w:val="CharStyle55"/>
          <w:lang w:val="en-US" w:eastAsia="en-US" w:bidi="en-US"/>
        </w:rPr>
        <w:t xml:space="preserve"> </w:t>
      </w:r>
      <w:r>
        <w:rPr>
          <w:rStyle w:val="CharStyle55"/>
        </w:rPr>
        <w:t>экспоненциаль</w:t>
        <w:t>ный множитель в подынтегральном выражении очень быстро умень</w:t>
        <w:t>шается, и верхний предел можно заменить бесконечностью. Если эф</w:t>
        <w:t xml:space="preserve">фективная масса электрона равна </w:t>
      </w:r>
      <w:r>
        <w:rPr>
          <w:rStyle w:val="CharStyle55"/>
          <w:lang w:val="en-US" w:eastAsia="en-US" w:bidi="en-US"/>
        </w:rPr>
        <w:t xml:space="preserve">m*, </w:t>
      </w:r>
      <w:r>
        <w:rPr>
          <w:rStyle w:val="CharStyle55"/>
        </w:rPr>
        <w:t>то рП = 2</w:t>
      </w:r>
      <w:r>
        <w:rPr>
          <w:rStyle w:val="CharStyle1028"/>
        </w:rPr>
        <w:t>m*E</w:t>
      </w:r>
      <w:r>
        <w:rPr>
          <w:rStyle w:val="CharStyle1028"/>
          <w:vertAlign w:val="subscript"/>
        </w:rPr>
        <w:t>n</w:t>
      </w:r>
      <w:r>
        <w:rPr>
          <w:rStyle w:val="CharStyle1028"/>
        </w:rPr>
        <w:t xml:space="preserve">, pdp </w:t>
      </w:r>
      <w:r>
        <w:rPr>
          <w:rStyle w:val="CharStyle1028"/>
          <w:lang w:val="ru-RU" w:eastAsia="ru-RU" w:bidi="ru-RU"/>
        </w:rPr>
        <w:t xml:space="preserve">= </w:t>
      </w:r>
      <w:r>
        <w:rPr>
          <w:rStyle w:val="CharStyle1028"/>
        </w:rPr>
        <w:t>m*dE</w:t>
      </w:r>
      <w:r>
        <w:rPr>
          <w:rStyle w:val="CharStyle1028"/>
          <w:vertAlign w:val="subscript"/>
        </w:rPr>
        <w:t>n</w:t>
      </w:r>
      <w:r>
        <w:rPr>
          <w:rStyle w:val="CharStyle1028"/>
        </w:rPr>
        <w:t xml:space="preserve">, </w:t>
      </w:r>
      <w:r>
        <w:rPr>
          <w:rStyle w:val="CharStyle55"/>
        </w:rPr>
        <w:t>и мы имеем для концентрации электронов выражение</w:t>
      </w:r>
      <w:r>
        <w:br w:type="page"/>
      </w:r>
    </w:p>
    <w:p>
      <w:pPr>
        <w:pStyle w:val="Style315"/>
        <w:widowControl w:val="0"/>
        <w:keepNext w:val="0"/>
        <w:keepLines w:val="0"/>
        <w:shd w:val="clear" w:color="auto" w:fill="auto"/>
        <w:bidi w:val="0"/>
        <w:jc w:val="left"/>
        <w:spacing w:before="0" w:after="148" w:line="219" w:lineRule="exact"/>
        <w:ind w:left="0" w:right="0" w:firstLine="340"/>
      </w:pPr>
      <w:r>
        <w:rPr>
          <w:rStyle w:val="CharStyle581"/>
        </w:rPr>
        <w:t>Аналогичные вычисления можно провести и для концентрации ды</w:t>
        <w:t>рок:</w:t>
      </w:r>
    </w:p>
    <w:p>
      <w:pPr>
        <w:pStyle w:val="Style919"/>
        <w:tabs>
          <w:tab w:leader="none" w:pos="3650" w:val="left"/>
          <w:tab w:leader="none" w:pos="5786" w:val="left"/>
        </w:tabs>
        <w:widowControl w:val="0"/>
        <w:keepNext/>
        <w:keepLines/>
        <w:shd w:val="clear" w:color="auto" w:fill="auto"/>
        <w:bidi w:val="0"/>
        <w:spacing w:before="0" w:after="94" w:line="260" w:lineRule="exact"/>
        <w:ind w:left="1080" w:right="0" w:firstLine="0"/>
      </w:pPr>
      <w:bookmarkStart w:id="169" w:name="bookmark169"/>
      <w:r>
        <w:rPr>
          <w:rStyle w:val="CharStyle1200"/>
          <w:lang w:val="ru-RU" w:eastAsia="ru-RU" w:bidi="ru-RU"/>
        </w:rPr>
        <w:t xml:space="preserve">= </w:t>
      </w:r>
      <w:r>
        <w:rPr>
          <w:rStyle w:val="CharStyle1200"/>
        </w:rPr>
        <w:t>I</w:t>
        <w:tab/>
      </w:r>
      <w:r>
        <w:rPr>
          <w:rStyle w:val="CharStyle1200"/>
          <w:lang w:val="ru-RU" w:eastAsia="ru-RU" w:bidi="ru-RU"/>
        </w:rPr>
        <w:t xml:space="preserve">= </w:t>
      </w:r>
      <w:r>
        <w:rPr>
          <w:rStyle w:val="CharStyle1200"/>
        </w:rPr>
        <w:t>Q„e-"</w:t>
      </w:r>
      <w:r>
        <w:rPr>
          <w:rStyle w:val="CharStyle1200"/>
          <w:vertAlign w:val="superscript"/>
        </w:rPr>
        <w:t>/lb</w:t>
      </w:r>
      <w:r>
        <w:rPr>
          <w:rStyle w:val="CharStyle1200"/>
        </w:rPr>
        <w:t>“</w:t>
      </w:r>
      <w:r>
        <w:rPr>
          <w:rStyle w:val="CharStyle1200"/>
          <w:vertAlign w:val="superscript"/>
        </w:rPr>
        <w:t>T</w:t>
      </w:r>
      <w:r>
        <w:rPr>
          <w:rStyle w:val="CharStyle1200"/>
        </w:rPr>
        <w:t>&gt;.</w:t>
        <w:tab/>
      </w:r>
      <w:r>
        <w:rPr>
          <w:rStyle w:val="CharStyle1200"/>
          <w:lang w:val="ru-RU" w:eastAsia="ru-RU" w:bidi="ru-RU"/>
        </w:rPr>
        <w:t>(ИЛ»),</w:t>
      </w:r>
      <w:bookmarkEnd w:id="169"/>
    </w:p>
    <w:p>
      <w:pPr>
        <w:pStyle w:val="Style315"/>
        <w:widowControl w:val="0"/>
        <w:keepNext w:val="0"/>
        <w:keepLines w:val="0"/>
        <w:shd w:val="clear" w:color="auto" w:fill="auto"/>
        <w:bidi w:val="0"/>
        <w:jc w:val="left"/>
        <w:spacing w:before="0" w:after="0" w:line="215" w:lineRule="exact"/>
        <w:ind w:left="0" w:right="0" w:firstLine="2920"/>
      </w:pPr>
      <w:r>
        <w:rPr>
          <w:rStyle w:val="CharStyle580"/>
        </w:rPr>
        <w:t>mp,</w:t>
      </w:r>
      <w:r>
        <w:rPr>
          <w:rStyle w:val="CharStyle581"/>
          <w:lang w:val="en-US" w:eastAsia="en-US" w:bidi="en-US"/>
        </w:rPr>
        <w:t xml:space="preserve"> </w:t>
      </w:r>
      <w:r>
        <w:rPr>
          <w:rStyle w:val="CharStyle581"/>
        </w:rPr>
        <w:t>вообще говоря, отличается от эф</w:t>
        <w:t xml:space="preserve">фективной массы электронов </w:t>
      </w:r>
      <w:r>
        <w:rPr>
          <w:rStyle w:val="CharStyle580"/>
        </w:rPr>
        <w:t>m*</w:t>
      </w:r>
      <w:r>
        <w:rPr>
          <w:rStyle w:val="CharStyle580"/>
          <w:vertAlign w:val="subscript"/>
        </w:rPr>
        <w:t>n</w:t>
      </w:r>
    </w:p>
    <w:p>
      <w:pPr>
        <w:pStyle w:val="Style46"/>
        <w:framePr w:w="1059" w:h="479" w:hSpace="809" w:vSpace="3" w:wrap="notBeside" w:vAnchor="text" w:hAnchor="margin" w:x="3673" w:y="397"/>
        <w:tabs>
          <w:tab w:leader="none" w:pos="663" w:val="left"/>
        </w:tabs>
        <w:widowControl w:val="0"/>
        <w:keepNext w:val="0"/>
        <w:keepLines w:val="0"/>
        <w:shd w:val="clear" w:color="auto" w:fill="auto"/>
        <w:bidi w:val="0"/>
        <w:jc w:val="both"/>
        <w:spacing w:before="0" w:after="0" w:line="148" w:lineRule="exact"/>
        <w:ind w:left="0" w:right="0" w:firstLine="0"/>
      </w:pPr>
      <w:r>
        <w:rPr>
          <w:rStyle w:val="CharStyle126"/>
          <w:i w:val="0"/>
          <w:iCs w:val="0"/>
        </w:rPr>
        <w:t>3</w:t>
        <w:tab/>
      </w:r>
      <w:r>
        <w:rPr>
          <w:rStyle w:val="CharStyle1045"/>
          <w:lang w:val="en-US" w:eastAsia="en-US" w:bidi="en-US"/>
          <w:i/>
          <w:iCs/>
        </w:rPr>
        <w:t>mp</w:t>
      </w:r>
    </w:p>
    <w:p>
      <w:pPr>
        <w:pStyle w:val="Style315"/>
        <w:framePr w:w="1059" w:h="479" w:hSpace="809" w:vSpace="3" w:wrap="notBeside" w:vAnchor="text" w:hAnchor="margin" w:x="3673" w:y="397"/>
        <w:widowControl w:val="0"/>
        <w:keepNext w:val="0"/>
        <w:keepLines w:val="0"/>
        <w:shd w:val="clear" w:color="auto" w:fill="auto"/>
        <w:bidi w:val="0"/>
        <w:jc w:val="both"/>
        <w:spacing w:before="0" w:after="0" w:line="148" w:lineRule="exact"/>
        <w:ind w:left="0" w:right="0" w:firstLine="0"/>
      </w:pPr>
      <w:r>
        <w:rPr>
          <w:rStyle w:val="CharStyle1137"/>
        </w:rPr>
        <w:t>— А:</w:t>
      </w:r>
      <w:r>
        <w:rPr>
          <w:rStyle w:val="CharStyle1137"/>
          <w:vertAlign w:val="subscript"/>
        </w:rPr>
        <w:t>б</w:t>
      </w:r>
      <w:r>
        <w:rPr>
          <w:rStyle w:val="CharStyle1137"/>
        </w:rPr>
        <w:t xml:space="preserve"> </w:t>
      </w:r>
      <w:r>
        <w:rPr>
          <w:rStyle w:val="CharStyle1131"/>
        </w:rPr>
        <w:t>Т</w:t>
      </w:r>
      <w:r>
        <w:rPr>
          <w:rStyle w:val="CharStyle1137"/>
        </w:rPr>
        <w:t xml:space="preserve"> 1п ——.</w:t>
      </w:r>
    </w:p>
    <w:p>
      <w:pPr>
        <w:pStyle w:val="Style48"/>
        <w:framePr w:w="1059" w:h="479" w:hSpace="809" w:vSpace="3" w:wrap="notBeside" w:vAnchor="text" w:hAnchor="margin" w:x="3673" w:y="397"/>
        <w:tabs>
          <w:tab w:leader="none" w:pos="663" w:val="left"/>
        </w:tabs>
        <w:widowControl w:val="0"/>
        <w:keepNext w:val="0"/>
        <w:keepLines w:val="0"/>
        <w:shd w:val="clear" w:color="auto" w:fill="auto"/>
        <w:bidi w:val="0"/>
        <w:jc w:val="both"/>
        <w:spacing w:before="0" w:after="0" w:line="200" w:lineRule="exact"/>
        <w:ind w:left="0" w:right="0" w:firstLine="0"/>
      </w:pPr>
      <w:r>
        <w:rPr>
          <w:rStyle w:val="CharStyle74"/>
        </w:rPr>
        <w:t>2</w:t>
        <w:tab/>
      </w:r>
      <w:r>
        <w:rPr>
          <w:rStyle w:val="CharStyle74"/>
          <w:lang w:val="en-US" w:eastAsia="en-US" w:bidi="en-US"/>
        </w:rPr>
        <w:t>m*</w:t>
      </w:r>
    </w:p>
    <w:p>
      <w:pPr>
        <w:pStyle w:val="Style315"/>
        <w:widowControl w:val="0"/>
        <w:keepNext w:val="0"/>
        <w:keepLines w:val="0"/>
        <w:shd w:val="clear" w:color="auto" w:fill="auto"/>
        <w:bidi w:val="0"/>
        <w:jc w:val="left"/>
        <w:spacing w:before="0" w:after="0" w:line="215" w:lineRule="exact"/>
        <w:ind w:left="0" w:right="0" w:firstLine="340"/>
      </w:pPr>
      <w:r>
        <w:pict>
          <v:shape id="_x0000_s1985" type="#_x0000_t202" style="position:absolute;margin-left:89.15pt;margin-top:19.3pt;width:82.pt;height:25.6pt;z-index:-125828719;mso-wrap-distance-left:86.3pt;mso-wrap-distance-right:12.4pt;mso-position-horizontal-relative:margin" filled="f" stroked="f">
            <v:textbox style="mso-fit-shape-to-text:t" inset="0,0,0,0">
              <w:txbxContent>
                <w:p>
                  <w:pPr>
                    <w:pStyle w:val="Style1159"/>
                    <w:widowControl w:val="0"/>
                    <w:keepNext w:val="0"/>
                    <w:keepLines w:val="0"/>
                    <w:shd w:val="clear" w:color="auto" w:fill="auto"/>
                    <w:bidi w:val="0"/>
                    <w:spacing w:before="0" w:after="0" w:line="160" w:lineRule="exact"/>
                    <w:ind w:left="0" w:right="0" w:firstLine="0"/>
                  </w:pPr>
                  <w:r>
                    <w:rPr>
                      <w:rStyle w:val="CharStyle1161"/>
                    </w:rPr>
                    <w:t>Л-£,=</w:t>
                  </w:r>
                  <w:r>
                    <w:rPr>
                      <w:rStyle w:val="CharStyle1162"/>
                    </w:rPr>
                    <w:t xml:space="preserve"> А:</w:t>
                  </w:r>
                  <w:r>
                    <w:rPr>
                      <w:rStyle w:val="CharStyle1162"/>
                      <w:vertAlign w:val="subscript"/>
                    </w:rPr>
                    <w:t>б</w:t>
                  </w:r>
                  <w:r>
                    <w:rPr>
                      <w:rStyle w:val="CharStyle1162"/>
                    </w:rPr>
                    <w:t>Т1п^</w:t>
                  </w:r>
                </w:p>
                <w:p>
                  <w:pPr>
                    <w:pStyle w:val="Style299"/>
                    <w:widowControl w:val="0"/>
                    <w:keepNext w:val="0"/>
                    <w:keepLines w:val="0"/>
                    <w:shd w:val="clear" w:color="auto" w:fill="auto"/>
                    <w:bidi w:val="0"/>
                    <w:jc w:val="right"/>
                    <w:spacing w:before="0" w:after="0" w:line="130" w:lineRule="exact"/>
                    <w:ind w:left="0" w:right="0" w:firstLine="0"/>
                  </w:pPr>
                  <w:r>
                    <w:rPr>
                      <w:rStyle w:val="CharStyle544"/>
                      <w:vertAlign w:val="superscript"/>
                      <w:i/>
                      <w:iCs/>
                    </w:rPr>
                    <w:t>Q</w:t>
                  </w:r>
                  <w:r>
                    <w:rPr>
                      <w:rStyle w:val="CharStyle544"/>
                      <w:i/>
                      <w:iCs/>
                    </w:rPr>
                    <w:t>n</w:t>
                  </w:r>
                </w:p>
              </w:txbxContent>
            </v:textbox>
            <w10:wrap type="topAndBottom" anchorx="margin"/>
          </v:shape>
        </w:pict>
      </w:r>
      <w:r>
        <w:pict>
          <v:shape id="_x0000_s1986" type="#_x0000_t202" style="position:absolute;margin-left:293.75pt;margin-top:25.3pt;width:31.45pt;height:12.85pt;z-index:-125828718;mso-wrap-distance-left:150.6pt;mso-wrap-distance-right:5.pt;mso-wrap-distance-bottom:5.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(11.34)</w:t>
                  </w:r>
                </w:p>
              </w:txbxContent>
            </v:textbox>
            <w10:wrap type="topAndBottom" anchorx="margin"/>
          </v:shape>
        </w:pict>
      </w:r>
      <w:r>
        <w:rPr>
          <w:rStyle w:val="CharStyle581"/>
        </w:rPr>
        <w:t xml:space="preserve">В полупроводнике без примесей </w:t>
      </w:r>
      <w:r>
        <w:rPr>
          <w:rStyle w:val="CharStyle580"/>
        </w:rPr>
        <w:t>n</w:t>
      </w:r>
      <w:r>
        <w:rPr>
          <w:rStyle w:val="CharStyle580"/>
          <w:vertAlign w:val="subscript"/>
        </w:rPr>
        <w:t>n</w:t>
      </w:r>
      <w:r>
        <w:rPr>
          <w:rStyle w:val="CharStyle581"/>
          <w:lang w:val="en-US" w:eastAsia="en-US" w:bidi="en-US"/>
        </w:rPr>
        <w:t xml:space="preserve"> </w:t>
      </w:r>
      <w:r>
        <w:rPr>
          <w:rStyle w:val="CharStyle581"/>
        </w:rPr>
        <w:t xml:space="preserve">— </w:t>
      </w:r>
      <w:r>
        <w:rPr>
          <w:rStyle w:val="CharStyle580"/>
        </w:rPr>
        <w:t>n</w:t>
      </w:r>
      <w:r>
        <w:rPr>
          <w:rStyle w:val="CharStyle580"/>
          <w:vertAlign w:val="subscript"/>
        </w:rPr>
        <w:t>p</w:t>
      </w:r>
      <w:r>
        <w:rPr>
          <w:rStyle w:val="CharStyle580"/>
        </w:rPr>
        <w:t>,</w:t>
      </w:r>
      <w:r>
        <w:rPr>
          <w:rStyle w:val="CharStyle581"/>
          <w:lang w:val="en-US" w:eastAsia="en-US" w:bidi="en-US"/>
        </w:rPr>
        <w:t xml:space="preserve"> </w:t>
      </w:r>
      <w:r>
        <w:rPr>
          <w:rStyle w:val="CharStyle581"/>
        </w:rPr>
        <w:t>и мы получаем:</w:t>
      </w:r>
    </w:p>
    <w:p>
      <w:pPr>
        <w:pStyle w:val="Style315"/>
        <w:widowControl w:val="0"/>
        <w:keepNext w:val="0"/>
        <w:keepLines w:val="0"/>
        <w:shd w:val="clear" w:color="auto" w:fill="auto"/>
        <w:bidi w:val="0"/>
        <w:jc w:val="both"/>
        <w:spacing w:before="0" w:after="216" w:line="215" w:lineRule="exact"/>
        <w:ind w:left="0" w:right="0" w:firstLine="340"/>
      </w:pPr>
      <w:r>
        <w:rPr>
          <w:rStyle w:val="CharStyle581"/>
        </w:rPr>
        <w:t>Так как эффективные массы электронов и дырок не сильно разли</w:t>
        <w:t>чаются, то во всяком случае</w:t>
      </w:r>
    </w:p>
    <w:p>
      <w:pPr>
        <w:pStyle w:val="Style315"/>
        <w:tabs>
          <w:tab w:leader="none" w:pos="5804" w:val="left"/>
        </w:tabs>
        <w:widowControl w:val="0"/>
        <w:keepNext w:val="0"/>
        <w:keepLines w:val="0"/>
        <w:shd w:val="clear" w:color="auto" w:fill="auto"/>
        <w:bidi w:val="0"/>
        <w:jc w:val="both"/>
        <w:spacing w:before="0" w:after="117" w:line="170" w:lineRule="exact"/>
        <w:ind w:left="2720" w:right="0" w:firstLine="0"/>
      </w:pPr>
      <w:r>
        <w:rPr>
          <w:rStyle w:val="CharStyle580"/>
          <w:lang w:val="ru-RU" w:eastAsia="ru-RU" w:bidi="ru-RU"/>
        </w:rPr>
        <w:t>П</w:t>
      </w:r>
      <w:r>
        <w:rPr>
          <w:rStyle w:val="CharStyle581"/>
        </w:rPr>
        <w:t xml:space="preserve"> - £ &lt; А,</w:t>
        <w:tab/>
        <w:t>(11.35)</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а значит, п — £ т. е.уровень Ферми расположен практически посере</w:t>
        <w:t>дине запрещенной зоны.</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Отсюда следует, что произведение концентраций электронов и ды</w:t>
        <w:t>рок равно</w:t>
      </w:r>
    </w:p>
    <w:p>
      <w:pPr>
        <w:pStyle w:val="Style315"/>
        <w:tabs>
          <w:tab w:leader="none" w:pos="5804" w:val="left"/>
        </w:tabs>
        <w:widowControl w:val="0"/>
        <w:keepNext w:val="0"/>
        <w:keepLines w:val="0"/>
        <w:shd w:val="clear" w:color="auto" w:fill="auto"/>
        <w:bidi w:val="0"/>
        <w:jc w:val="both"/>
        <w:spacing w:before="0" w:after="112" w:line="170" w:lineRule="exact"/>
        <w:ind w:left="2160" w:right="0" w:firstLine="0"/>
      </w:pPr>
      <w:r>
        <w:rPr>
          <w:rStyle w:val="CharStyle580"/>
        </w:rPr>
        <w:t>n</w:t>
      </w:r>
      <w:r>
        <w:rPr>
          <w:rStyle w:val="CharStyle580"/>
          <w:vertAlign w:val="subscript"/>
        </w:rPr>
        <w:t>n</w:t>
      </w:r>
      <w:r>
        <w:rPr>
          <w:rStyle w:val="CharStyle580"/>
        </w:rPr>
        <w:t>np</w:t>
      </w:r>
      <w:r>
        <w:rPr>
          <w:rStyle w:val="CharStyle581"/>
          <w:lang w:val="en-US" w:eastAsia="en-US" w:bidi="en-US"/>
        </w:rPr>
        <w:t xml:space="preserve"> </w:t>
      </w:r>
      <w:r>
        <w:rPr>
          <w:rStyle w:val="CharStyle581"/>
        </w:rPr>
        <w:t xml:space="preserve">— </w:t>
      </w:r>
      <w:r>
        <w:rPr>
          <w:rStyle w:val="CharStyle581"/>
          <w:lang w:val="en-US" w:eastAsia="en-US" w:bidi="en-US"/>
        </w:rPr>
        <w:t>Q„Qpe</w:t>
      </w:r>
      <w:r>
        <w:rPr>
          <w:rStyle w:val="CharStyle581"/>
          <w:lang w:val="en-US" w:eastAsia="en-US" w:bidi="en-US"/>
          <w:vertAlign w:val="superscript"/>
        </w:rPr>
        <w:t>-A</w:t>
      </w:r>
      <w:r>
        <w:rPr>
          <w:rStyle w:val="CharStyle581"/>
          <w:lang w:val="en-US" w:eastAsia="en-US" w:bidi="en-US"/>
        </w:rPr>
        <w:t>/</w:t>
      </w:r>
      <w:r>
        <w:rPr>
          <w:rStyle w:val="CharStyle581"/>
          <w:lang w:val="en-US" w:eastAsia="en-US" w:bidi="en-US"/>
          <w:vertAlign w:val="superscript"/>
        </w:rPr>
        <w:t>(fe</w:t>
      </w:r>
      <w:r>
        <w:rPr>
          <w:rStyle w:val="CharStyle581"/>
          <w:lang w:val="en-US" w:eastAsia="en-US" w:bidi="en-US"/>
        </w:rPr>
        <w:t>B</w:t>
      </w:r>
      <w:r>
        <w:rPr>
          <w:rStyle w:val="CharStyle581"/>
          <w:lang w:val="en-US" w:eastAsia="en-US" w:bidi="en-US"/>
          <w:vertAlign w:val="superscript"/>
        </w:rPr>
        <w:t>T)</w:t>
      </w:r>
      <w:r>
        <w:rPr>
          <w:rStyle w:val="CharStyle581"/>
          <w:lang w:val="en-US" w:eastAsia="en-US" w:bidi="en-US"/>
        </w:rPr>
        <w:t>.</w:t>
        <w:tab/>
      </w:r>
      <w:r>
        <w:rPr>
          <w:rStyle w:val="CharStyle581"/>
        </w:rPr>
        <w:t>(11.36)</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Проводимость, обусловленную процессом теплового возбуждения исходной (без примесей) кристаллической решетки, называют соб</w:t>
        <w:t xml:space="preserve">ственной, поскольку она определяется свойствами самого кристалла. Соответственно и концентрацию носителей </w:t>
      </w:r>
      <w:r>
        <w:rPr>
          <w:rStyle w:val="CharStyle581"/>
          <w:lang w:val="en-US" w:eastAsia="en-US" w:bidi="en-US"/>
        </w:rPr>
        <w:t xml:space="preserve">n </w:t>
      </w:r>
      <w:r>
        <w:rPr>
          <w:rStyle w:val="CharStyle581"/>
        </w:rPr>
        <w:t>в зоне проводимости, возни</w:t>
      </w:r>
    </w:p>
    <w:p>
      <w:pPr>
        <w:pStyle w:val="Style315"/>
        <w:widowControl w:val="0"/>
        <w:keepNext w:val="0"/>
        <w:keepLines w:val="0"/>
        <w:shd w:val="clear" w:color="auto" w:fill="auto"/>
        <w:bidi w:val="0"/>
        <w:jc w:val="both"/>
        <w:spacing w:before="0" w:after="216" w:line="215" w:lineRule="exact"/>
        <w:ind w:left="0" w:right="0" w:firstLine="0"/>
      </w:pPr>
      <w:r>
        <w:pict>
          <v:shape id="_x0000_s1987" type="#_x0000_t202" style="position:absolute;margin-left:170.pt;margin-top:16.45pt;width:152.8pt;height:193.1pt;z-index:-125828717;mso-wrap-distance-left:10.25pt;mso-wrap-distance-top:13.45pt;mso-wrap-distance-right:5.pt;mso-wrap-distance-bottom:20.pt;mso-position-horizontal-relative:margin" wrapcoords="195 0 21433 0 21433 12226 21600 12695 21600 21600 0 21600 0 12695 195 12226 195 0" filled="f" stroked="f">
            <v:textbox style="mso-fit-shape-to-text:t" inset="0,0,0,0">
              <w:txbxContent>
                <w:p>
                  <w:pPr>
                    <w:framePr w:h="3862" w:hSpace="205" w:vSpace="269" w:wrap="around" w:vAnchor="text" w:hAnchor="margin" w:x="3401" w:y="330"/>
                    <w:widowControl w:val="0"/>
                    <w:jc w:val="center"/>
                    <w:rPr>
                      <w:sz w:val="2"/>
                      <w:szCs w:val="2"/>
                    </w:rPr>
                  </w:pPr>
                  <w:r>
                    <w:pict>
                      <v:shape id="_x0000_s1988" type="#_x0000_t75" style="width:153pt;height:193pt;">
                        <v:imagedata r:id="rId549" r:href="rId550"/>
                      </v:shape>
                    </w:pict>
                  </w:r>
                </w:p>
                <w:p>
                  <w:pPr>
                    <w:pStyle w:val="Style81"/>
                    <w:widowControl w:val="0"/>
                    <w:keepNext w:val="0"/>
                    <w:keepLines w:val="0"/>
                    <w:shd w:val="clear" w:color="auto" w:fill="auto"/>
                    <w:bidi w:val="0"/>
                    <w:spacing w:before="0" w:after="0" w:line="215" w:lineRule="exact"/>
                    <w:ind w:left="0" w:right="0" w:firstLine="0"/>
                  </w:pPr>
                  <w:r>
                    <w:rPr>
                      <w:rStyle w:val="CharStyle83"/>
                    </w:rPr>
                    <w:t>Рис. 11.8. Примесные атомы пятива</w:t>
                    <w:t>лентного мышьяка (вверху) и трехва- лбитного индия (внизу) в решетке гер</w:t>
                    <w:t>мания: а — замещение атомов герма</w:t>
                    <w:t>ния атомами примеси; б — энергетиче</w:t>
                    <w:t>ская схема германия, содержащего при</w:t>
                    <w:t xml:space="preserve">месь (I — валентная зона, </w:t>
                  </w:r>
                  <w:r>
                    <w:rPr>
                      <w:rStyle w:val="CharStyle1163"/>
                    </w:rPr>
                    <w:t xml:space="preserve">II </w:t>
                  </w:r>
                  <w:r>
                    <w:rPr>
                      <w:rStyle w:val="CharStyle83"/>
                    </w:rPr>
                    <w:t>— зона про</w:t>
                    <w:t xml:space="preserve">водимости, </w:t>
                  </w:r>
                  <w:r>
                    <w:rPr>
                      <w:rStyle w:val="CharStyle83"/>
                      <w:lang w:val="en-US" w:eastAsia="en-US" w:bidi="en-US"/>
                    </w:rPr>
                    <w:t xml:space="preserve">D </w:t>
                  </w:r>
                  <w:r>
                    <w:rPr>
                      <w:rStyle w:val="CharStyle83"/>
                    </w:rPr>
                    <w:t>— донорные уровни мы</w:t>
                    <w:t>шьяка, А — акцепторные уровни ин</w:t>
                    <w:t xml:space="preserve">дия, </w:t>
                  </w:r>
                  <w:r>
                    <w:rPr>
                      <w:rStyle w:val="CharStyle83"/>
                      <w:lang w:val="en-US" w:eastAsia="en-US" w:bidi="en-US"/>
                    </w:rPr>
                    <w:t>E</w:t>
                  </w:r>
                  <w:r>
                    <w:rPr>
                      <w:rStyle w:val="CharStyle83"/>
                      <w:lang w:val="en-US" w:eastAsia="en-US" w:bidi="en-US"/>
                      <w:vertAlign w:val="subscript"/>
                    </w:rPr>
                    <w:t>a</w:t>
                  </w:r>
                  <w:r>
                    <w:rPr>
                      <w:rStyle w:val="CharStyle83"/>
                      <w:lang w:val="en-US" w:eastAsia="en-US" w:bidi="en-US"/>
                    </w:rPr>
                    <w:t xml:space="preserve">, </w:t>
                  </w:r>
                  <w:r>
                    <w:rPr>
                      <w:rStyle w:val="CharStyle84"/>
                    </w:rPr>
                    <w:t>Ed</w:t>
                  </w:r>
                  <w:r>
                    <w:rPr>
                      <w:rStyle w:val="CharStyle83"/>
                      <w:lang w:val="en-US" w:eastAsia="en-US" w:bidi="en-US"/>
                    </w:rPr>
                    <w:t xml:space="preserve"> </w:t>
                  </w:r>
                  <w:r>
                    <w:rPr>
                      <w:rStyle w:val="CharStyle83"/>
                    </w:rPr>
                    <w:t>— энергии активации при</w:t>
                    <w:t>месной проводимости соответствующе</w:t>
                    <w:t>го типа, 5 — энергия активации соб</w:t>
                    <w:t>ственной проводимости германия)</w:t>
                  </w:r>
                </w:p>
              </w:txbxContent>
            </v:textbox>
            <w10:wrap type="square" side="left" anchorx="margin"/>
          </v:shape>
        </w:pict>
      </w:r>
      <w:r>
        <w:rPr>
          <w:rStyle w:val="CharStyle581"/>
        </w:rPr>
        <w:t>кающих за счет переходов из ва</w:t>
        <w:t>лентной зоны, называют концен</w:t>
        <w:t>трацией собственных носителей. В беспримесном полупроводнике</w:t>
      </w:r>
    </w:p>
    <w:p>
      <w:pPr>
        <w:pStyle w:val="Style315"/>
        <w:widowControl w:val="0"/>
        <w:keepNext w:val="0"/>
        <w:keepLines w:val="0"/>
        <w:shd w:val="clear" w:color="auto" w:fill="auto"/>
        <w:bidi w:val="0"/>
        <w:jc w:val="left"/>
        <w:spacing w:before="0" w:after="100" w:line="170" w:lineRule="exact"/>
        <w:ind w:left="220" w:right="0" w:firstLine="0"/>
      </w:pPr>
      <w:r>
        <w:rPr>
          <w:rStyle w:val="CharStyle580"/>
          <w:vertAlign w:val="superscript"/>
        </w:rPr>
        <w:t>n</w:t>
      </w:r>
      <w:r>
        <w:rPr>
          <w:rStyle w:val="CharStyle580"/>
        </w:rPr>
        <w:t>i</w:t>
      </w:r>
      <w:r>
        <w:rPr>
          <w:rStyle w:val="CharStyle581"/>
          <w:lang w:val="en-US" w:eastAsia="en-US" w:bidi="en-US"/>
        </w:rPr>
        <w:t xml:space="preserve"> </w:t>
      </w:r>
      <w:r>
        <w:rPr>
          <w:rStyle w:val="CharStyle581"/>
        </w:rPr>
        <w:t xml:space="preserve">— </w:t>
      </w:r>
      <w:r>
        <w:rPr>
          <w:rStyle w:val="CharStyle580"/>
          <w:vertAlign w:val="superscript"/>
        </w:rPr>
        <w:t>n</w:t>
      </w:r>
      <w:r>
        <w:rPr>
          <w:rStyle w:val="CharStyle580"/>
        </w:rPr>
        <w:t>n</w:t>
      </w:r>
      <w:r>
        <w:rPr>
          <w:rStyle w:val="CharStyle581"/>
          <w:lang w:val="en-US" w:eastAsia="en-US" w:bidi="en-US"/>
        </w:rPr>
        <w:t xml:space="preserve"> </w:t>
      </w:r>
      <w:r>
        <w:rPr>
          <w:rStyle w:val="CharStyle581"/>
        </w:rPr>
        <w:t xml:space="preserve">— </w:t>
      </w:r>
      <w:r>
        <w:rPr>
          <w:rStyle w:val="CharStyle580"/>
          <w:vertAlign w:val="superscript"/>
        </w:rPr>
        <w:t>n</w:t>
      </w:r>
      <w:r>
        <w:rPr>
          <w:rStyle w:val="CharStyle580"/>
        </w:rPr>
        <w:t>p</w:t>
      </w:r>
      <w:r>
        <w:rPr>
          <w:rStyle w:val="CharStyle581"/>
          <w:lang w:val="en-US" w:eastAsia="en-US" w:bidi="en-US"/>
        </w:rPr>
        <w:t xml:space="preserve"> </w:t>
      </w:r>
      <w:r>
        <w:rPr>
          <w:rStyle w:val="CharStyle581"/>
        </w:rPr>
        <w:t>—</w:t>
      </w:r>
    </w:p>
    <w:p>
      <w:pPr>
        <w:pStyle w:val="Style299"/>
        <w:widowControl w:val="0"/>
        <w:keepNext w:val="0"/>
        <w:keepLines w:val="0"/>
        <w:shd w:val="clear" w:color="auto" w:fill="auto"/>
        <w:bidi w:val="0"/>
        <w:jc w:val="right"/>
        <w:spacing w:before="0" w:after="101" w:line="170" w:lineRule="exact"/>
        <w:ind w:left="0" w:right="0" w:firstLine="0"/>
      </w:pPr>
      <w:r>
        <w:rPr>
          <w:rStyle w:val="CharStyle631"/>
          <w:i w:val="0"/>
          <w:iCs w:val="0"/>
        </w:rPr>
        <w:t xml:space="preserve">= </w:t>
      </w:r>
      <w:r>
        <w:rPr>
          <w:rStyle w:val="CharStyle574"/>
          <w:i/>
          <w:iCs/>
        </w:rPr>
        <w:t>VQnQ</w:t>
      </w:r>
      <w:r>
        <w:rPr>
          <w:rStyle w:val="CharStyle574"/>
          <w:vertAlign w:val="subscript"/>
          <w:i/>
          <w:iCs/>
        </w:rPr>
        <w:t>P</w:t>
      </w:r>
      <w:r>
        <w:rPr>
          <w:rStyle w:val="CharStyle574"/>
          <w:i/>
          <w:iCs/>
        </w:rPr>
        <w:t>e-</w:t>
      </w:r>
      <w:r>
        <w:rPr>
          <w:rStyle w:val="CharStyle574"/>
          <w:vertAlign w:val="superscript"/>
          <w:i/>
          <w:iCs/>
        </w:rPr>
        <w:t>A/{2kBT</w:t>
      </w:r>
      <w:r>
        <w:rPr>
          <w:rStyle w:val="CharStyle574"/>
          <w:i/>
          <w:iCs/>
        </w:rPr>
        <w:t>\</w:t>
      </w:r>
      <w:r>
        <w:rPr>
          <w:rStyle w:val="CharStyle631"/>
          <w:lang w:val="en-US" w:eastAsia="en-US" w:bidi="en-US"/>
          <w:i w:val="0"/>
          <w:iCs w:val="0"/>
        </w:rPr>
        <w:t xml:space="preserve"> </w:t>
      </w:r>
      <w:r>
        <w:rPr>
          <w:rStyle w:val="CharStyle631"/>
          <w:i w:val="0"/>
          <w:iCs w:val="0"/>
        </w:rPr>
        <w:t>(П.37)</w:t>
      </w:r>
    </w:p>
    <w:p>
      <w:pPr>
        <w:pStyle w:val="Style315"/>
        <w:widowControl w:val="0"/>
        <w:keepNext w:val="0"/>
        <w:keepLines w:val="0"/>
        <w:shd w:val="clear" w:color="auto" w:fill="auto"/>
        <w:bidi w:val="0"/>
        <w:jc w:val="both"/>
        <w:spacing w:before="0" w:after="0" w:line="170" w:lineRule="exact"/>
        <w:ind w:left="0" w:right="0" w:firstLine="0"/>
      </w:pPr>
      <w:r>
        <w:rPr>
          <w:rStyle w:val="CharStyle581"/>
        </w:rPr>
        <w:t>или</w:t>
      </w:r>
    </w:p>
    <w:p>
      <w:pPr>
        <w:pStyle w:val="Style299"/>
        <w:tabs>
          <w:tab w:leader="none" w:pos="2579" w:val="left"/>
        </w:tabs>
        <w:widowControl w:val="0"/>
        <w:keepNext w:val="0"/>
        <w:keepLines w:val="0"/>
        <w:shd w:val="clear" w:color="auto" w:fill="auto"/>
        <w:bidi w:val="0"/>
        <w:jc w:val="both"/>
        <w:spacing w:before="0" w:after="117" w:line="170" w:lineRule="exact"/>
        <w:ind w:left="820" w:right="0" w:firstLine="0"/>
      </w:pPr>
      <w:r>
        <w:rPr>
          <w:rStyle w:val="CharStyle574"/>
          <w:i/>
          <w:iCs/>
        </w:rPr>
        <w:t>n</w:t>
      </w:r>
      <w:r>
        <w:rPr>
          <w:rStyle w:val="CharStyle574"/>
          <w:vertAlign w:val="subscript"/>
          <w:i/>
          <w:iCs/>
        </w:rPr>
        <w:t>n</w:t>
      </w:r>
      <w:r>
        <w:rPr>
          <w:rStyle w:val="CharStyle574"/>
          <w:i/>
          <w:iCs/>
        </w:rPr>
        <w:t>n</w:t>
      </w:r>
      <w:r>
        <w:rPr>
          <w:rStyle w:val="CharStyle574"/>
          <w:vertAlign w:val="subscript"/>
          <w:i/>
          <w:iCs/>
        </w:rPr>
        <w:t>p</w:t>
      </w:r>
      <w:r>
        <w:rPr>
          <w:rStyle w:val="CharStyle574"/>
          <w:i/>
          <w:iCs/>
        </w:rPr>
        <w:t xml:space="preserve"> — n</w:t>
      </w:r>
      <w:r>
        <w:rPr>
          <w:rStyle w:val="CharStyle574"/>
          <w:vertAlign w:val="superscript"/>
          <w:i/>
          <w:iCs/>
        </w:rPr>
        <w:t>2</w:t>
      </w:r>
      <w:r>
        <w:rPr>
          <w:rStyle w:val="CharStyle574"/>
          <w:i/>
          <w:iCs/>
        </w:rPr>
        <w:t>.</w:t>
      </w:r>
      <w:r>
        <w:rPr>
          <w:rStyle w:val="CharStyle631"/>
          <w:lang w:val="en-US" w:eastAsia="en-US" w:bidi="en-US"/>
          <w:i w:val="0"/>
          <w:iCs w:val="0"/>
        </w:rPr>
        <w:tab/>
        <w:t>(11.38)</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Это выражение примечатель</w:t>
        <w:t>но тем, что оно не зависит от числа примесей и означает, что если увеличивается концентрация электронов, то уменьшается кон</w:t>
        <w:t>центрация дырок. Это выражение иногда называется правилом ры</w:t>
        <w:t>чага.</w:t>
      </w:r>
      <w:r>
        <w:br w:type="page"/>
      </w:r>
    </w:p>
    <w:p>
      <w:pPr>
        <w:pStyle w:val="Style315"/>
        <w:widowControl w:val="0"/>
        <w:keepNext w:val="0"/>
        <w:keepLines w:val="0"/>
        <w:shd w:val="clear" w:color="auto" w:fill="auto"/>
        <w:bidi w:val="0"/>
        <w:jc w:val="both"/>
        <w:spacing w:before="0" w:after="0" w:line="216" w:lineRule="exact"/>
        <w:ind w:left="0" w:right="3300" w:firstLine="340"/>
      </w:pPr>
      <w:r>
        <w:rPr>
          <w:rStyle w:val="CharStyle581"/>
        </w:rPr>
        <w:t>Перейдем к рассмотрению во</w:t>
        <w:t>проса о примесях в полупровод</w:t>
        <w:t>никах. Некоторые примеси (как и некоторые виды дефектов) мо</w:t>
        <w:t>гут очень сильно влиять на элек</w:t>
        <w:t>трические свойства полупроводни</w:t>
        <w:t>ков. Например, добавление бора в кремний в количестве 10</w:t>
      </w:r>
      <w:r>
        <w:rPr>
          <w:rStyle w:val="CharStyle581"/>
          <w:vertAlign w:val="superscript"/>
        </w:rPr>
        <w:t>-5</w:t>
      </w:r>
      <w:r>
        <w:rPr>
          <w:rStyle w:val="CharStyle581"/>
        </w:rPr>
        <w:t xml:space="preserve"> атом</w:t>
        <w:t>ных частей увеличивает проводи</w:t>
        <w:t>мость в 1000</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чистым кремнием (при комнатной температуре). Полупроводники с примесями называются примесны</w:t>
        <w:t xml:space="preserve">ми. Рассмотрим влияние примесей на широко распространенные </w:t>
      </w:r>
      <w:r>
        <w:rPr>
          <w:rStyle w:val="CharStyle581"/>
          <w:lang w:val="en-US" w:eastAsia="en-US" w:bidi="en-US"/>
        </w:rPr>
        <w:t xml:space="preserve">Ge </w:t>
      </w:r>
      <w:r>
        <w:rPr>
          <w:rStyle w:val="CharStyle581"/>
        </w:rPr>
        <w:t xml:space="preserve">и </w:t>
      </w:r>
      <w:r>
        <w:rPr>
          <w:rStyle w:val="CharStyle581"/>
          <w:lang w:val="en-US" w:eastAsia="en-US" w:bidi="en-US"/>
        </w:rPr>
        <w:t xml:space="preserve">Si, </w:t>
      </w:r>
      <w:r>
        <w:rPr>
          <w:rStyle w:val="CharStyle581"/>
        </w:rPr>
        <w:t>которые образуют решетку ти</w:t>
        <w:t>па алмаза. В такой структуре каждый атом обладает 4 ковалентными связями, так что у каждого атома имеется 4 ближайших соседа. Ес</w:t>
        <w:t xml:space="preserve">ли добавить примесный атом с валентностью 5 </w:t>
      </w:r>
      <w:r>
        <w:rPr>
          <w:rStyle w:val="CharStyle581"/>
          <w:lang w:val="en-US" w:eastAsia="en-US" w:bidi="en-US"/>
        </w:rPr>
        <w:t xml:space="preserve">(P, As Sb), </w:t>
      </w:r>
      <w:r>
        <w:rPr>
          <w:rStyle w:val="CharStyle581"/>
        </w:rPr>
        <w:t xml:space="preserve">то один валентный электрон оказывается «лишним», он принадлежит уже не отдельному атому, а всей решетке, а сам атом </w:t>
      </w:r>
      <w:r>
        <w:rPr>
          <w:rStyle w:val="CharStyle581"/>
          <w:lang w:val="en-US" w:eastAsia="en-US" w:bidi="en-US"/>
        </w:rPr>
        <w:t xml:space="preserve">As </w:t>
      </w:r>
      <w:r>
        <w:rPr>
          <w:rStyle w:val="CharStyle581"/>
        </w:rPr>
        <w:t>становится поло</w:t>
        <w:t>жительно заряженным. Такие примеси (в данном случае элементов 5-й группы) называются донорными. Схематически это показано на рис. 11.8.</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Если же в качестве примеси ввести трехвалентные атомы (В, А1, </w:t>
      </w:r>
      <w:r>
        <w:rPr>
          <w:rStyle w:val="CharStyle581"/>
          <w:lang w:val="en-US" w:eastAsia="en-US" w:bidi="en-US"/>
        </w:rPr>
        <w:t xml:space="preserve">Ga, In), </w:t>
      </w:r>
      <w:r>
        <w:rPr>
          <w:rStyle w:val="CharStyle581"/>
        </w:rPr>
        <w:t>то, наоборот, одна связь оказывается «пустой» и может легко заполниться электроном (см.рис. 11.8). Такие атомы называются ак</w:t>
        <w:t>цепторными.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Избыточный электрон донорного атома движется в создаваемом примесным атомом кулоновским поле с потенциалом </w:t>
      </w:r>
      <w:r>
        <w:rPr>
          <w:rStyle w:val="CharStyle581"/>
          <w:lang w:val="en-US" w:eastAsia="en-US" w:bidi="en-US"/>
        </w:rPr>
        <w:t xml:space="preserve">e/(er). </w:t>
      </w:r>
      <w:r>
        <w:rPr>
          <w:rStyle w:val="CharStyle581"/>
        </w:rPr>
        <w:t>Учиты</w:t>
        <w:t>вать влияние среды на потенциал взаимодействия через диэлектриче</w:t>
        <w:t>скую проницаемость £ (макроскопически среднюю величину) можно только в том случае, если орбита электрона много больше расстоя</w:t>
        <w:t>ния между атомами (при этом не сказывается движение внутренних электронов: их поле просто усредняется). Как следует из приведенных ниже оценок, такая ситуация действительно имеет место.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Нам интересно оценить энергию возникающего уровня, то есть вы</w:t>
        <w:t xml:space="preserve">числить энергию связи электрона с примесным атомом-донором. Если предположения, о которых говорилось выше, справедливы, то можно рассматривать примесный атом как изолированный и использовать боровскую теорию водородоподобного атома, заменив </w:t>
      </w:r>
      <w:r>
        <w:rPr>
          <w:rStyle w:val="CharStyle581"/>
          <w:lang w:val="en-US" w:eastAsia="en-US" w:bidi="en-US"/>
        </w:rPr>
        <w:t xml:space="preserve">m </w:t>
      </w:r>
      <w:r>
        <w:rPr>
          <w:rStyle w:val="CharStyle581"/>
        </w:rPr>
        <w:t xml:space="preserve">на </w:t>
      </w:r>
      <w:r>
        <w:rPr>
          <w:rStyle w:val="CharStyle580"/>
          <w:lang w:val="ru-RU" w:eastAsia="ru-RU" w:bidi="ru-RU"/>
        </w:rPr>
        <w:t>т*</w:t>
      </w:r>
      <w:r>
        <w:rPr>
          <w:rStyle w:val="CharStyle581"/>
        </w:rPr>
        <w:t xml:space="preserve"> и учи</w:t>
        <w:t xml:space="preserve">тывая диэлектрическую проницаемость среды. В водородоподобном атоме заряда </w:t>
      </w:r>
      <w:r>
        <w:rPr>
          <w:rStyle w:val="CharStyle581"/>
          <w:lang w:val="en-US" w:eastAsia="en-US" w:bidi="en-US"/>
        </w:rPr>
        <w:t>Z</w:t>
      </w:r>
      <w:r>
        <w:br w:type="page"/>
      </w:r>
    </w:p>
    <w:p>
      <w:pPr>
        <w:pStyle w:val="Style315"/>
        <w:widowControl w:val="0"/>
        <w:keepNext w:val="0"/>
        <w:keepLines w:val="0"/>
        <w:shd w:val="clear" w:color="auto" w:fill="auto"/>
        <w:bidi w:val="0"/>
        <w:jc w:val="left"/>
        <w:spacing w:before="0" w:after="99" w:line="170" w:lineRule="exact"/>
        <w:ind w:left="0" w:right="0" w:firstLine="0"/>
      </w:pPr>
      <w:r>
        <w:rPr>
          <w:rStyle w:val="CharStyle581"/>
        </w:rPr>
        <w:t>следующими соотношениями:</w:t>
      </w:r>
    </w:p>
    <w:p>
      <w:pPr>
        <w:pStyle w:val="Style315"/>
        <w:widowControl w:val="0"/>
        <w:keepNext w:val="0"/>
        <w:keepLines w:val="0"/>
        <w:shd w:val="clear" w:color="auto" w:fill="auto"/>
        <w:bidi w:val="0"/>
        <w:jc w:val="left"/>
        <w:spacing w:before="0" w:after="137" w:line="170" w:lineRule="exact"/>
        <w:ind w:left="0" w:right="0" w:firstLine="0"/>
      </w:pPr>
      <w:r>
        <w:pict>
          <v:shape id="_x0000_s1989" type="#_x0000_t202" style="position:absolute;margin-left:80.9pt;margin-top:-9.1pt;width:61.2pt;height:16.35pt;z-index:-125828716;mso-wrap-distance-left:5.pt;mso-wrap-distance-right:33.6pt;mso-position-horizontal-relative:margin" filled="f" stroked="f">
            <v:textbox style="mso-fit-shape-to-text:t" inset="0,0,0,0">
              <w:txbxContent>
                <w:p>
                  <w:pPr>
                    <w:pStyle w:val="Style1164"/>
                    <w:widowControl w:val="0"/>
                    <w:keepNext w:val="0"/>
                    <w:keepLines w:val="0"/>
                    <w:shd w:val="clear" w:color="auto" w:fill="auto"/>
                    <w:bidi w:val="0"/>
                    <w:jc w:val="left"/>
                    <w:spacing w:before="0" w:after="0" w:line="170" w:lineRule="exact"/>
                    <w:ind w:left="260" w:right="0" w:firstLine="0"/>
                  </w:pPr>
                  <w:r>
                    <w:rPr>
                      <w:rStyle w:val="CharStyle1166"/>
                      <w:i w:val="0"/>
                      <w:iCs w:val="0"/>
                    </w:rPr>
                    <w:t>me</w:t>
                  </w:r>
                  <w:r>
                    <w:rPr>
                      <w:rStyle w:val="CharStyle1166"/>
                      <w:vertAlign w:val="superscript"/>
                      <w:i w:val="0"/>
                      <w:iCs w:val="0"/>
                    </w:rPr>
                    <w:t>2</w:t>
                  </w:r>
                  <w:r>
                    <w:rPr>
                      <w:rStyle w:val="CharStyle1166"/>
                      <w:i w:val="0"/>
                      <w:iCs w:val="0"/>
                    </w:rPr>
                    <w:t xml:space="preserve"> </w:t>
                  </w:r>
                  <w:r>
                    <w:rPr>
                      <w:rStyle w:val="CharStyle1167"/>
                      <w:lang w:val="ru-RU" w:eastAsia="ru-RU" w:bidi="ru-RU"/>
                      <w:i/>
                      <w:iCs/>
                    </w:rPr>
                    <w:t>(</w:t>
                  </w:r>
                  <w:r>
                    <w:rPr>
                      <w:rStyle w:val="CharStyle1167"/>
                      <w:i/>
                      <w:iCs/>
                    </w:rPr>
                    <w:t>Za.\</w:t>
                  </w:r>
                </w:p>
              </w:txbxContent>
            </v:textbox>
            <w10:wrap type="square" side="right" anchorx="margin"/>
          </v:shape>
        </w:pict>
      </w:r>
      <w:r>
        <w:pict>
          <v:shape id="_x0000_s1990" type="#_x0000_t202" style="position:absolute;margin-left:209.55pt;margin-top:-7.2pt;width:51.6pt;height:24.4pt;z-index:-125828715;mso-wrap-distance-left:5.pt;mso-wrap-distance-right:33.6pt;mso-position-horizontal-relative:margin" filled="f" stroked="f">
            <v:textbox style="mso-fit-shape-to-text:t" inset="0,0,0,0">
              <w:txbxContent>
                <w:p>
                  <w:pPr>
                    <w:pStyle w:val="Style135"/>
                    <w:tabs>
                      <w:tab w:leader="none" w:pos="794" w:val="left"/>
                    </w:tabs>
                    <w:widowControl w:val="0"/>
                    <w:keepNext w:val="0"/>
                    <w:keepLines w:val="0"/>
                    <w:shd w:val="clear" w:color="auto" w:fill="auto"/>
                    <w:bidi w:val="0"/>
                    <w:jc w:val="both"/>
                    <w:spacing w:before="0" w:after="0" w:line="134" w:lineRule="exact"/>
                    <w:ind w:left="160" w:right="0" w:firstLine="0"/>
                  </w:pPr>
                  <w:r>
                    <w:rPr>
                      <w:rStyle w:val="CharStyle137"/>
                    </w:rPr>
                    <w:t>Ле</w:t>
                    <w:tab/>
                  </w:r>
                  <w:r>
                    <w:rPr>
                      <w:rStyle w:val="CharStyle137"/>
                      <w:lang w:val="en-US" w:eastAsia="en-US" w:bidi="en-US"/>
                    </w:rPr>
                    <w:t>£</w:t>
                  </w:r>
                </w:p>
                <w:p>
                  <w:pPr>
                    <w:pStyle w:val="Style1168"/>
                    <w:tabs>
                      <w:tab w:leader="hyphen" w:pos="490" w:val="left"/>
                    </w:tabs>
                    <w:widowControl w:val="0"/>
                    <w:keepNext w:val="0"/>
                    <w:keepLines w:val="0"/>
                    <w:shd w:val="clear" w:color="auto" w:fill="auto"/>
                    <w:bidi w:val="0"/>
                    <w:spacing w:before="0" w:after="0"/>
                    <w:ind w:left="0" w:right="0" w:firstLine="0"/>
                  </w:pPr>
                  <w:r>
                    <w:rPr>
                      <w:rStyle w:val="CharStyle1170"/>
                      <w:lang w:val="en-US" w:eastAsia="en-US" w:bidi="en-US"/>
                    </w:rPr>
                    <w:tab/>
                  </w:r>
                  <w:r>
                    <w:rPr>
                      <w:rStyle w:val="CharStyle1170"/>
                    </w:rPr>
                    <w:t xml:space="preserve">ос </w:t>
                  </w:r>
                  <w:r>
                    <w:rPr>
                      <w:rStyle w:val="CharStyle1170"/>
                      <w:lang w:val="en-US" w:eastAsia="en-US" w:bidi="en-US"/>
                    </w:rPr>
                    <w:t>—,</w:t>
                  </w:r>
                </w:p>
                <w:p>
                  <w:pPr>
                    <w:pStyle w:val="Style410"/>
                    <w:tabs>
                      <w:tab w:leader="none" w:pos="758" w:val="left"/>
                    </w:tabs>
                    <w:widowControl w:val="0"/>
                    <w:keepNext w:val="0"/>
                    <w:keepLines w:val="0"/>
                    <w:shd w:val="clear" w:color="auto" w:fill="auto"/>
                    <w:bidi w:val="0"/>
                    <w:jc w:val="both"/>
                    <w:spacing w:before="0" w:after="0" w:line="134" w:lineRule="exact"/>
                    <w:ind w:left="0" w:right="0" w:firstLine="0"/>
                  </w:pPr>
                  <w:r>
                    <w:rPr>
                      <w:rStyle w:val="CharStyle1171"/>
                      <w:i w:val="0"/>
                      <w:iCs w:val="0"/>
                    </w:rPr>
                    <w:t xml:space="preserve">2 </w:t>
                  </w:r>
                  <w:r>
                    <w:rPr>
                      <w:rStyle w:val="CharStyle1172"/>
                      <w:i/>
                      <w:iCs/>
                    </w:rPr>
                    <w:t>nZa</w:t>
                    <w:tab/>
                    <w:t>Z</w:t>
                  </w:r>
                </w:p>
              </w:txbxContent>
            </v:textbox>
            <w10:wrap type="square" side="right" anchorx="margin"/>
          </v:shape>
        </w:pict>
      </w:r>
      <w:r>
        <w:pict>
          <v:shape id="_x0000_s1991" type="#_x0000_t75" style="position:absolute;margin-left:143.3pt;margin-top:-9.35pt;width:52.3pt;height:24.pt;z-index:-125828714;mso-wrap-distance-left:5.pt;mso-wrap-distance-right:33.6pt;mso-position-horizontal-relative:margin">
            <v:imagedata r:id="rId551" r:href="rId552"/>
            <w10:wrap type="square" side="right" anchorx="margin"/>
          </v:shape>
        </w:pict>
      </w:r>
      <w:r>
        <w:rPr>
          <w:rStyle w:val="CharStyle581"/>
          <w:lang w:val="en-US" w:eastAsia="en-US" w:bidi="en-US"/>
        </w:rPr>
        <w:t>(11.39)</w:t>
      </w:r>
    </w:p>
    <w:p>
      <w:pPr>
        <w:pStyle w:val="Style315"/>
        <w:widowControl w:val="0"/>
        <w:keepNext w:val="0"/>
        <w:keepLines w:val="0"/>
        <w:shd w:val="clear" w:color="auto" w:fill="auto"/>
        <w:bidi w:val="0"/>
        <w:jc w:val="left"/>
        <w:spacing w:before="0" w:after="0" w:line="221" w:lineRule="exact"/>
        <w:ind w:left="0" w:right="0" w:firstLine="0"/>
      </w:pPr>
      <w:r>
        <w:rPr>
          <w:rStyle w:val="CharStyle581"/>
        </w:rPr>
        <w:t xml:space="preserve">где </w:t>
      </w:r>
      <w:r>
        <w:rPr>
          <w:rStyle w:val="CharStyle580"/>
        </w:rPr>
        <w:t>a</w:t>
      </w:r>
      <w:r>
        <w:rPr>
          <w:rStyle w:val="CharStyle581"/>
          <w:lang w:val="en-US" w:eastAsia="en-US" w:bidi="en-US"/>
        </w:rPr>
        <w:t xml:space="preserve"> = e</w:t>
      </w:r>
      <w:r>
        <w:rPr>
          <w:rStyle w:val="CharStyle581"/>
          <w:lang w:val="en-US" w:eastAsia="en-US" w:bidi="en-US"/>
          <w:vertAlign w:val="superscript"/>
        </w:rPr>
        <w:t>2</w:t>
      </w:r>
      <w:r>
        <w:rPr>
          <w:rStyle w:val="CharStyle580"/>
        </w:rPr>
        <w:t>/he =</w:t>
      </w:r>
      <w:r>
        <w:rPr>
          <w:rStyle w:val="CharStyle581"/>
          <w:lang w:val="en-US" w:eastAsia="en-US" w:bidi="en-US"/>
        </w:rPr>
        <w:t xml:space="preserve"> </w:t>
      </w:r>
      <w:r>
        <w:rPr>
          <w:rStyle w:val="CharStyle581"/>
        </w:rPr>
        <w:t xml:space="preserve">1/137 </w:t>
      </w:r>
      <w:r>
        <w:rPr>
          <w:rStyle w:val="CharStyle581"/>
          <w:lang w:val="en-US" w:eastAsia="en-US" w:bidi="en-US"/>
        </w:rPr>
        <w:t xml:space="preserve">— </w:t>
      </w:r>
      <w:r>
        <w:rPr>
          <w:rStyle w:val="CharStyle581"/>
        </w:rPr>
        <w:t>постоянная тонкой структуры.</w:t>
      </w:r>
    </w:p>
    <w:p>
      <w:pPr>
        <w:pStyle w:val="Style315"/>
        <w:widowControl w:val="0"/>
        <w:keepNext w:val="0"/>
        <w:keepLines w:val="0"/>
        <w:shd w:val="clear" w:color="auto" w:fill="auto"/>
        <w:bidi w:val="0"/>
        <w:jc w:val="left"/>
        <w:spacing w:before="0" w:after="0" w:line="221" w:lineRule="exact"/>
        <w:ind w:left="0" w:right="0" w:firstLine="340"/>
      </w:pPr>
      <w:r>
        <w:pict>
          <v:shape id="_x0000_s1992" type="#_x0000_t75" style="position:absolute;margin-left:118.55pt;margin-top:30.7pt;width:90.7pt;height:20.65pt;z-index:-125828713;mso-wrap-distance-left:116.15pt;mso-wrap-distance-right:116.9pt;mso-position-horizontal-relative:margin" wrapcoords="0 0 21600 0 21600 21600 0 21600 0 0">
            <v:imagedata r:id="rId553" r:href="rId554"/>
            <w10:wrap type="topAndBottom" anchorx="margin"/>
          </v:shape>
        </w:pict>
      </w:r>
      <w:r>
        <w:rPr>
          <w:rStyle w:val="CharStyle581"/>
        </w:rPr>
        <w:t xml:space="preserve">Сделаем численные оценки для </w:t>
      </w:r>
      <w:r>
        <w:rPr>
          <w:rStyle w:val="CharStyle581"/>
          <w:lang w:val="en-US" w:eastAsia="en-US" w:bidi="en-US"/>
        </w:rPr>
        <w:t xml:space="preserve">Ge, </w:t>
      </w:r>
      <w:r>
        <w:rPr>
          <w:rStyle w:val="CharStyle581"/>
        </w:rPr>
        <w:t xml:space="preserve">у которого </w:t>
      </w:r>
      <w:r>
        <w:rPr>
          <w:rStyle w:val="CharStyle581"/>
          <w:lang w:val="en-US" w:eastAsia="en-US" w:bidi="en-US"/>
        </w:rPr>
        <w:t xml:space="preserve">m* </w:t>
      </w:r>
      <w:r>
        <w:rPr>
          <w:rStyle w:val="CharStyle580"/>
          <w:lang w:val="ru-RU" w:eastAsia="ru-RU" w:bidi="ru-RU"/>
        </w:rPr>
        <w:t>=</w:t>
      </w:r>
      <w:r>
        <w:rPr>
          <w:rStyle w:val="CharStyle581"/>
        </w:rPr>
        <w:t xml:space="preserve"> </w:t>
      </w:r>
      <w:r>
        <w:rPr>
          <w:rStyle w:val="CharStyle581"/>
          <w:lang w:val="en-US" w:eastAsia="en-US" w:bidi="en-US"/>
        </w:rPr>
        <w:t xml:space="preserve">0,12m </w:t>
      </w:r>
      <w:r>
        <w:rPr>
          <w:rStyle w:val="CharStyle581"/>
        </w:rPr>
        <w:t xml:space="preserve">£ = 16, а заряд атомного остатка </w:t>
      </w:r>
      <w:r>
        <w:rPr>
          <w:rStyle w:val="CharStyle580"/>
        </w:rPr>
        <w:t>Z</w:t>
      </w:r>
      <w:r>
        <w:rPr>
          <w:rStyle w:val="CharStyle581"/>
          <w:lang w:val="en-US" w:eastAsia="en-US" w:bidi="en-US"/>
        </w:rPr>
        <w:t xml:space="preserve"> </w:t>
      </w:r>
      <w:r>
        <w:rPr>
          <w:rStyle w:val="CharStyle581"/>
        </w:rPr>
        <w:t>=1:</w:t>
      </w:r>
    </w:p>
    <w:p>
      <w:pPr>
        <w:pStyle w:val="Style315"/>
        <w:widowControl w:val="0"/>
        <w:keepNext w:val="0"/>
        <w:keepLines w:val="0"/>
        <w:shd w:val="clear" w:color="auto" w:fill="auto"/>
        <w:bidi w:val="0"/>
        <w:jc w:val="both"/>
        <w:spacing w:before="0" w:after="172" w:line="170" w:lineRule="exact"/>
        <w:ind w:left="0" w:right="0" w:firstLine="0"/>
      </w:pPr>
      <w:r>
        <w:pict>
          <v:shape id="_x0000_s1993" type="#_x0000_t75" style="position:absolute;margin-left:106.55pt;margin-top:-7.45pt;width:114.7pt;height:22.1pt;z-index:-125828712;mso-wrap-distance-left:5.pt;mso-wrap-distance-right:73.7pt;mso-position-horizontal-relative:margin" wrapcoords="0 0 21600 0 21600 21600 0 21600 0 0">
            <v:imagedata r:id="rId555" r:href="rId556"/>
            <w10:wrap type="square" side="right" anchorx="margin"/>
          </v:shape>
        </w:pict>
      </w:r>
      <w:r>
        <w:rPr>
          <w:rStyle w:val="CharStyle581"/>
        </w:rPr>
        <w:t>(11.40)</w:t>
      </w:r>
    </w:p>
    <w:p>
      <w:pPr>
        <w:pStyle w:val="Style315"/>
        <w:tabs>
          <w:tab w:leader="none" w:pos="3192" w:val="left"/>
        </w:tabs>
        <w:widowControl w:val="0"/>
        <w:keepNext w:val="0"/>
        <w:keepLines w:val="0"/>
        <w:shd w:val="clear" w:color="auto" w:fill="auto"/>
        <w:bidi w:val="0"/>
        <w:jc w:val="both"/>
        <w:spacing w:before="0" w:after="0" w:line="216" w:lineRule="exact"/>
        <w:ind w:left="0" w:right="0" w:firstLine="340"/>
      </w:pPr>
      <w:r>
        <w:rPr>
          <w:rStyle w:val="CharStyle581"/>
        </w:rPr>
        <w:t>Итак, мы видим, что радиус первой орбиты действительно много больше межатомного расстояния, а энергия связи много меньше шири</w:t>
        <w:t>ны запрещенной зоны (щели), которая в полупроводниках составляет до 2 Д 3</w:t>
        <w:tab/>
        <w:t>0,7 эВ), т. е. донорный уровень рас</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положен в запрещенной зоне очень близко к дну зоны проводимости. Совершенно аналогично, акцепторный уровень располагается вблизи дна запрещенной зоны.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Обратимся теперь к вопросу о том, где расположен уровень Фер</w:t>
        <w:t xml:space="preserve">ми в примесных полупроводниках. Рассмотрим полупроводник </w:t>
      </w:r>
      <w:r>
        <w:rPr>
          <w:rStyle w:val="CharStyle581"/>
          <w:lang w:val="en-US" w:eastAsia="en-US" w:bidi="en-US"/>
        </w:rPr>
        <w:t>n</w:t>
      </w:r>
      <w:r>
        <w:rPr>
          <w:rStyle w:val="CharStyle581"/>
        </w:rPr>
        <w:t>-типа. Как было показано выше, донорный уровень располагается вблизи дна зоны проводимости. Это означает, что электроны попадают в зону про</w:t>
        <w:t>водимости преимущественно за счет переходов с примесного уровня, и фактически такой полупроводник будет при низких температурах вести себя так, как будто ширина его запрещенной зоны равна энер</w:t>
        <w:t xml:space="preserve">гии донорного уровня </w:t>
      </w:r>
      <w:r>
        <w:rPr>
          <w:rStyle w:val="CharStyle581"/>
          <w:lang w:val="en-US" w:eastAsia="en-US" w:bidi="en-US"/>
        </w:rPr>
        <w:t xml:space="preserve">Ed, </w:t>
      </w:r>
      <w:r>
        <w:rPr>
          <w:rStyle w:val="CharStyle581"/>
        </w:rPr>
        <w:t>отсчитанной от дна зоны проводимости. Та</w:t>
        <w:t xml:space="preserve">ким образом, ясно, что при </w:t>
      </w:r>
      <w:r>
        <w:rPr>
          <w:rStyle w:val="CharStyle581"/>
          <w:lang w:val="en-US" w:eastAsia="en-US" w:bidi="en-US"/>
        </w:rPr>
        <w:t xml:space="preserve">T </w:t>
      </w:r>
      <w:r>
        <w:rPr>
          <w:rStyle w:val="CharStyle580"/>
        </w:rPr>
        <w:t>m</w:t>
      </w:r>
      <w:r>
        <w:rPr>
          <w:rStyle w:val="CharStyle581"/>
          <w:lang w:val="en-US" w:eastAsia="en-US" w:bidi="en-US"/>
        </w:rPr>
        <w:t xml:space="preserve"> </w:t>
      </w:r>
      <w:r>
        <w:rPr>
          <w:rStyle w:val="CharStyle581"/>
        </w:rPr>
        <w:t xml:space="preserve">0 уровень Ферми будет равен ~ </w:t>
      </w:r>
      <w:r>
        <w:rPr>
          <w:rStyle w:val="CharStyle580"/>
        </w:rPr>
        <w:t>E</w:t>
      </w:r>
      <w:r>
        <w:rPr>
          <w:rStyle w:val="CharStyle580"/>
          <w:vertAlign w:val="subscript"/>
        </w:rPr>
        <w:t>d</w:t>
      </w:r>
      <w:r>
        <w:rPr>
          <w:rStyle w:val="CharStyle580"/>
        </w:rPr>
        <w:t xml:space="preserve">/2. </w:t>
      </w:r>
      <w:r>
        <w:rPr>
          <w:rStyle w:val="CharStyle581"/>
        </w:rPr>
        <w:t>Понятна также и температурная зависимость энергии Ферми с по</w:t>
        <w:t>вышением температуры по мере истощения носителей, имеющихся на примесном уровне, все большую роль будет играть собственная про</w:t>
        <w:t>водимость полупроводника, определяемая переходами электронов из валентной зоны в зону проводимости, и уровень Ферми при малой кон</w:t>
        <w:t>центрации примесей в результате опустится до значения Д/ 2, как это имеет место в беспримесном полупроводнике. Аналогично у полупро</w:t>
        <w:t xml:space="preserve">водника </w:t>
      </w:r>
      <w:r>
        <w:rPr>
          <w:rStyle w:val="CharStyle581"/>
          <w:lang w:val="en-US" w:eastAsia="en-US" w:bidi="en-US"/>
        </w:rPr>
        <w:t>p</w:t>
      </w:r>
      <w:r>
        <w:rPr>
          <w:rStyle w:val="CharStyle581"/>
        </w:rPr>
        <w:t>-типа уровень Ферми при нулевой температуре равен Е</w:t>
      </w:r>
      <w:r>
        <w:rPr>
          <w:rStyle w:val="CharStyle581"/>
          <w:vertAlign w:val="subscript"/>
        </w:rPr>
        <w:t>а</w:t>
      </w:r>
      <w:r>
        <w:rPr>
          <w:rStyle w:val="CharStyle581"/>
        </w:rPr>
        <w:t>/2 (где Е</w:t>
      </w:r>
      <w:r>
        <w:rPr>
          <w:rStyle w:val="CharStyle581"/>
          <w:vertAlign w:val="subscript"/>
        </w:rPr>
        <w:t>а</w:t>
      </w:r>
    </w:p>
    <w:p>
      <w:pPr>
        <w:pStyle w:val="Style315"/>
        <w:widowControl w:val="0"/>
        <w:keepNext w:val="0"/>
        <w:keepLines w:val="0"/>
        <w:shd w:val="clear" w:color="auto" w:fill="auto"/>
        <w:bidi w:val="0"/>
        <w:jc w:val="left"/>
        <w:spacing w:before="0" w:after="0" w:line="216" w:lineRule="exact"/>
        <w:ind w:left="220" w:right="0" w:hanging="220"/>
      </w:pPr>
      <w:r>
        <w:rPr>
          <w:rStyle w:val="CharStyle581"/>
        </w:rPr>
        <w:t>водимости), и по мере увеличения температуры он будет стремиться Д/2.</w:t>
      </w:r>
    </w:p>
    <w:p>
      <w:pPr>
        <w:pStyle w:val="Style315"/>
        <w:widowControl w:val="0"/>
        <w:keepNext w:val="0"/>
        <w:keepLines w:val="0"/>
        <w:shd w:val="clear" w:color="auto" w:fill="auto"/>
        <w:bidi w:val="0"/>
        <w:jc w:val="both"/>
        <w:spacing w:before="0" w:after="0" w:line="216" w:lineRule="exact"/>
        <w:ind w:left="0" w:right="0" w:firstLine="340"/>
        <w:sectPr>
          <w:headerReference w:type="even" r:id="rId557"/>
          <w:headerReference w:type="default" r:id="rId558"/>
          <w:headerReference w:type="first" r:id="rId559"/>
          <w:footerReference w:type="first" r:id="rId560"/>
          <w:titlePg/>
          <w:pgSz w:w="11900" w:h="16840"/>
          <w:pgMar w:top="1049" w:left="640" w:right="4693" w:bottom="4793" w:header="0" w:footer="3" w:gutter="0"/>
          <w:rtlGutter w:val="0"/>
          <w:cols w:space="720"/>
          <w:noEndnote/>
          <w:docGrid w:linePitch="360"/>
        </w:sectPr>
      </w:pPr>
      <w:r>
        <w:rPr>
          <w:rStyle w:val="CharStyle581"/>
        </w:rPr>
        <w:t>Электроны и дырки в полупроводниках во многом аналогичны электронам и позитронам. Все эти частицы обладают численно одина</w:t>
        <w:t>ковыми электрическими зарядами, равными заряду свободного элек</w:t>
        <w:t>трона. Электроны и дырки в полупроводнике можно рассматривать</w:t>
      </w:r>
    </w:p>
    <w:p>
      <w:pPr>
        <w:widowControl w:val="0"/>
        <w:rPr>
          <w:sz w:val="2"/>
          <w:szCs w:val="2"/>
        </w:rPr>
      </w:pPr>
      <w:r>
        <w:pict>
          <v:shape id="_x0000_s1996" type="#_x0000_t202" style="position:static;width:595.pt;height:5.8pt" filled="f" stroked="f">
            <v:textbox inset="0,0,0,0">
              <w:txbxContent>
                <w:p>
                  <w:pPr>
                    <w:widowControl w:val="0"/>
                  </w:pPr>
                </w:p>
              </w:txbxContent>
            </v:textbox>
            <w10:anchorlock/>
          </v:shape>
        </w:pict>
      </w:r>
      <w:r>
        <w:t xml:space="preserve"> </w:t>
      </w:r>
    </w:p>
    <w:p>
      <w:pPr>
        <w:widowControl w:val="0"/>
        <w:rPr>
          <w:sz w:val="2"/>
          <w:szCs w:val="2"/>
        </w:rPr>
        <w:sectPr>
          <w:pgSz w:w="11900" w:h="16840"/>
          <w:pgMar w:top="897" w:left="0" w:right="0" w:bottom="5682" w:header="0" w:footer="3" w:gutter="0"/>
          <w:rtlGutter w:val="0"/>
          <w:cols w:space="720"/>
          <w:noEndnote/>
          <w:docGrid w:linePitch="360"/>
        </w:sectPr>
      </w:pPr>
    </w:p>
    <w:p>
      <w:pPr>
        <w:pStyle w:val="Style315"/>
        <w:widowControl w:val="0"/>
        <w:keepNext w:val="0"/>
        <w:keepLines w:val="0"/>
        <w:shd w:val="clear" w:color="auto" w:fill="auto"/>
        <w:bidi w:val="0"/>
        <w:jc w:val="both"/>
        <w:spacing w:before="0" w:after="0" w:line="216" w:lineRule="exact"/>
        <w:ind w:left="0" w:right="0" w:firstLine="0"/>
      </w:pPr>
      <w:r>
        <w:rPr>
          <w:rStyle w:val="CharStyle581"/>
        </w:rPr>
        <w:t>как свободные частицы, несмотря на то. что они движутся в перио</w:t>
        <w:t>дическом поле кристаллической решетки. Влияние кристалла учиты</w:t>
        <w:t>вается введением эффективной массы электрона или дырки, которая может сильно отличаться от массы свободного электрона и зависеть от направления движения частицы. Электрои-позитроииые пары мо</w:t>
        <w:t>гут рождаться в поле ядра из фотонов, а могут аннигилировать с об</w:t>
        <w:t>разованием двух квантов света. Аналогично под действием света в полупроводнике могут рождаться электрон и дырка. В то же время имеющиеся в полупроводнике электроны в зоне проводимости и дыр</w:t>
        <w:t>ки в валентной зоне могут рекомбинировать (аннигилировать), что приведет к испусканию излучения.</w:t>
      </w:r>
    </w:p>
    <w:p>
      <w:pPr>
        <w:pStyle w:val="Style315"/>
        <w:widowControl w:val="0"/>
        <w:keepNext w:val="0"/>
        <w:keepLines w:val="0"/>
        <w:shd w:val="clear" w:color="auto" w:fill="auto"/>
        <w:bidi w:val="0"/>
        <w:jc w:val="both"/>
        <w:spacing w:before="0" w:after="217" w:line="216" w:lineRule="exact"/>
        <w:ind w:left="0" w:right="0" w:firstLine="320"/>
      </w:pPr>
      <w:r>
        <w:rPr>
          <w:rStyle w:val="CharStyle581"/>
        </w:rPr>
        <w:t>На основе этих аналогий легко получить качественную температур</w:t>
        <w:t>ную зависимость концентрации электронов п</w:t>
      </w:r>
      <w:r>
        <w:rPr>
          <w:rStyle w:val="CharStyle581"/>
          <w:vertAlign w:val="subscript"/>
        </w:rPr>
        <w:t>п</w:t>
      </w:r>
      <w:r>
        <w:rPr>
          <w:rStyle w:val="CharStyle581"/>
        </w:rPr>
        <w:t xml:space="preserve"> и дырок </w:t>
      </w:r>
      <w:r>
        <w:rPr>
          <w:rStyle w:val="CharStyle580"/>
          <w:lang w:val="ru-RU" w:eastAsia="ru-RU" w:bidi="ru-RU"/>
        </w:rPr>
        <w:t>п</w:t>
      </w:r>
      <w:r>
        <w:rPr>
          <w:rStyle w:val="CharStyle580"/>
          <w:lang w:val="ru-RU" w:eastAsia="ru-RU" w:bidi="ru-RU"/>
          <w:vertAlign w:val="subscript"/>
        </w:rPr>
        <w:t>р</w:t>
      </w:r>
      <w:r>
        <w:rPr>
          <w:rStyle w:val="CharStyle581"/>
        </w:rPr>
        <w:t xml:space="preserve"> в полупро</w:t>
        <w:t>водниках. Рассмотрим вначале беспримесный полупроводник. Переход электрона из валентной зоны в зону проводимости сопровождается одновременным появлением дырки в валентной зоне, то есть одновре</w:t>
        <w:t>менно рождается пара электрон—дырка. Вероятность рождения пары пропорциональна больцмановскому фактору</w:t>
      </w:r>
    </w:p>
    <w:p>
      <w:pPr>
        <w:pStyle w:val="Style315"/>
        <w:tabs>
          <w:tab w:leader="none" w:pos="5777" w:val="left"/>
        </w:tabs>
        <w:widowControl w:val="0"/>
        <w:keepNext w:val="0"/>
        <w:keepLines w:val="0"/>
        <w:shd w:val="clear" w:color="auto" w:fill="auto"/>
        <w:bidi w:val="0"/>
        <w:jc w:val="both"/>
        <w:spacing w:before="0" w:after="112" w:line="170" w:lineRule="exact"/>
        <w:ind w:left="2120" w:right="0" w:firstLine="0"/>
      </w:pPr>
      <w:r>
        <w:rPr>
          <w:rStyle w:val="CharStyle580"/>
        </w:rPr>
        <w:t>W</w:t>
      </w:r>
      <w:r>
        <w:rPr>
          <w:rStyle w:val="CharStyle580"/>
          <w:vertAlign w:val="subscript"/>
        </w:rPr>
        <w:t>m</w:t>
      </w:r>
      <w:r>
        <w:rPr>
          <w:rStyle w:val="CharStyle580"/>
        </w:rPr>
        <w:t xml:space="preserve"> </w:t>
      </w:r>
      <w:r>
        <w:rPr>
          <w:rStyle w:val="CharStyle580"/>
          <w:lang w:val="ru-RU" w:eastAsia="ru-RU" w:bidi="ru-RU"/>
        </w:rPr>
        <w:t>ж</w:t>
      </w:r>
      <w:r>
        <w:rPr>
          <w:rStyle w:val="CharStyle581"/>
        </w:rPr>
        <w:t xml:space="preserve"> </w:t>
      </w:r>
      <w:r>
        <w:rPr>
          <w:rStyle w:val="CharStyle581"/>
          <w:lang w:val="en-US" w:eastAsia="en-US" w:bidi="en-US"/>
        </w:rPr>
        <w:t>exp[-A/(k</w:t>
      </w:r>
      <w:r>
        <w:rPr>
          <w:rStyle w:val="CharStyle581"/>
          <w:lang w:val="en-US" w:eastAsia="en-US" w:bidi="en-US"/>
          <w:vertAlign w:val="subscript"/>
        </w:rPr>
        <w:t>B</w:t>
      </w:r>
      <w:r>
        <w:rPr>
          <w:rStyle w:val="CharStyle581"/>
          <w:lang w:val="en-US" w:eastAsia="en-US" w:bidi="en-US"/>
        </w:rPr>
        <w:t>T</w:t>
      </w:r>
      <w:r>
        <w:rPr>
          <w:rStyle w:val="CharStyle581"/>
        </w:rPr>
        <w:t>)],</w:t>
        <w:tab/>
        <w:t>(11.41)</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так как электрону надо преодолеть энергетический «барьер», равный ширине запрещенной зоны. С другой стороны, вероятность гибели этой пары (аннигиляции) пропорциональна произведению числа электро</w:t>
        <w:t>нов на число дырок, то есть</w:t>
      </w:r>
    </w:p>
    <w:p>
      <w:pPr>
        <w:pStyle w:val="Style315"/>
        <w:tabs>
          <w:tab w:leader="none" w:pos="5777" w:val="left"/>
        </w:tabs>
        <w:widowControl w:val="0"/>
        <w:keepNext w:val="0"/>
        <w:keepLines w:val="0"/>
        <w:shd w:val="clear" w:color="auto" w:fill="auto"/>
        <w:bidi w:val="0"/>
        <w:jc w:val="both"/>
        <w:spacing w:before="0" w:after="117" w:line="170" w:lineRule="exact"/>
        <w:ind w:left="2040" w:right="0" w:firstLine="0"/>
      </w:pPr>
      <w:r>
        <w:rPr>
          <w:rStyle w:val="CharStyle581"/>
        </w:rPr>
        <w:t xml:space="preserve">Греком б ж </w:t>
      </w:r>
      <w:r>
        <w:rPr>
          <w:rStyle w:val="CharStyle580"/>
          <w:lang w:val="ru-RU" w:eastAsia="ru-RU" w:bidi="ru-RU"/>
        </w:rPr>
        <w:t>ПпПр =</w:t>
      </w:r>
      <w:r>
        <w:rPr>
          <w:rStyle w:val="CharStyle581"/>
        </w:rPr>
        <w:t xml:space="preserve"> пП = </w:t>
      </w:r>
      <w:r>
        <w:rPr>
          <w:rStyle w:val="CharStyle581"/>
          <w:lang w:val="en-US" w:eastAsia="en-US" w:bidi="en-US"/>
        </w:rPr>
        <w:t>np.</w:t>
        <w:tab/>
      </w:r>
      <w:r>
        <w:rPr>
          <w:rStyle w:val="CharStyle581"/>
        </w:rPr>
        <w:t>(11.42)</w:t>
      </w:r>
    </w:p>
    <w:p>
      <w:pPr>
        <w:pStyle w:val="Style315"/>
        <w:widowControl w:val="0"/>
        <w:keepNext w:val="0"/>
        <w:keepLines w:val="0"/>
        <w:shd w:val="clear" w:color="auto" w:fill="auto"/>
        <w:bidi w:val="0"/>
        <w:jc w:val="both"/>
        <w:spacing w:before="0" w:after="217" w:line="216" w:lineRule="exact"/>
        <w:ind w:left="0" w:right="0" w:firstLine="320"/>
      </w:pPr>
      <w:r>
        <w:rPr>
          <w:rStyle w:val="CharStyle581"/>
        </w:rPr>
        <w:t xml:space="preserve">Из выражений (11.41) и (11.42) сразу следует, что при равновесии, то есть когда число рождающихся пар равно числу рекомбинирующих, температурная зависимость как концентрации электронов </w:t>
      </w:r>
      <w:r>
        <w:rPr>
          <w:rStyle w:val="CharStyle580"/>
          <w:lang w:val="ru-RU" w:eastAsia="ru-RU" w:bidi="ru-RU"/>
        </w:rPr>
        <w:t>п</w:t>
      </w:r>
      <w:r>
        <w:rPr>
          <w:rStyle w:val="CharStyle580"/>
          <w:lang w:val="ru-RU" w:eastAsia="ru-RU" w:bidi="ru-RU"/>
          <w:vertAlign w:val="subscript"/>
        </w:rPr>
        <w:t>п</w:t>
      </w:r>
      <w:r>
        <w:rPr>
          <w:rStyle w:val="CharStyle580"/>
          <w:lang w:val="ru-RU" w:eastAsia="ru-RU" w:bidi="ru-RU"/>
        </w:rPr>
        <w:t>,</w:t>
      </w:r>
      <w:r>
        <w:rPr>
          <w:rStyle w:val="CharStyle581"/>
        </w:rPr>
        <w:t xml:space="preserve"> так и дырок п</w:t>
      </w:r>
      <w:r>
        <w:rPr>
          <w:rStyle w:val="CharStyle581"/>
          <w:vertAlign w:val="subscript"/>
        </w:rPr>
        <w:t>р</w:t>
      </w:r>
      <w:r>
        <w:rPr>
          <w:rStyle w:val="CharStyle581"/>
        </w:rPr>
        <w:t xml:space="preserve"> в беспримесном полупроводнике имеет вид</w:t>
      </w:r>
    </w:p>
    <w:p>
      <w:pPr>
        <w:pStyle w:val="Style315"/>
        <w:tabs>
          <w:tab w:leader="none" w:pos="5777" w:val="left"/>
        </w:tabs>
        <w:widowControl w:val="0"/>
        <w:keepNext w:val="0"/>
        <w:keepLines w:val="0"/>
        <w:shd w:val="clear" w:color="auto" w:fill="auto"/>
        <w:bidi w:val="0"/>
        <w:jc w:val="both"/>
        <w:spacing w:before="0" w:after="117" w:line="170" w:lineRule="exact"/>
        <w:ind w:left="1700" w:right="0" w:firstLine="0"/>
      </w:pPr>
      <w:r>
        <w:rPr>
          <w:rStyle w:val="CharStyle580"/>
          <w:lang w:val="ru-RU" w:eastAsia="ru-RU" w:bidi="ru-RU"/>
        </w:rPr>
        <w:t>п</w:t>
      </w:r>
      <w:r>
        <w:rPr>
          <w:rStyle w:val="CharStyle580"/>
          <w:lang w:val="ru-RU" w:eastAsia="ru-RU" w:bidi="ru-RU"/>
          <w:vertAlign w:val="subscript"/>
        </w:rPr>
        <w:t>п</w:t>
      </w:r>
      <w:r>
        <w:rPr>
          <w:rStyle w:val="CharStyle580"/>
          <w:lang w:val="ru-RU" w:eastAsia="ru-RU" w:bidi="ru-RU"/>
        </w:rPr>
        <w:t xml:space="preserve"> = п</w:t>
      </w:r>
      <w:r>
        <w:rPr>
          <w:rStyle w:val="CharStyle580"/>
          <w:lang w:val="ru-RU" w:eastAsia="ru-RU" w:bidi="ru-RU"/>
          <w:vertAlign w:val="subscript"/>
        </w:rPr>
        <w:t>р</w:t>
      </w:r>
      <w:r>
        <w:rPr>
          <w:rStyle w:val="CharStyle580"/>
          <w:lang w:val="ru-RU" w:eastAsia="ru-RU" w:bidi="ru-RU"/>
        </w:rPr>
        <w:t xml:space="preserve"> =</w:t>
      </w:r>
      <w:r>
        <w:rPr>
          <w:rStyle w:val="CharStyle581"/>
        </w:rPr>
        <w:t xml:space="preserve"> </w:t>
      </w:r>
      <w:r>
        <w:rPr>
          <w:rStyle w:val="CharStyle581"/>
          <w:lang w:val="en-US" w:eastAsia="en-US" w:bidi="en-US"/>
        </w:rPr>
        <w:t xml:space="preserve">const </w:t>
      </w:r>
      <w:r>
        <w:rPr>
          <w:rStyle w:val="CharStyle581"/>
        </w:rPr>
        <w:t xml:space="preserve">• </w:t>
      </w:r>
      <w:r>
        <w:rPr>
          <w:rStyle w:val="CharStyle581"/>
          <w:lang w:val="en-US" w:eastAsia="en-US" w:bidi="en-US"/>
        </w:rPr>
        <w:t>exp</w:t>
      </w:r>
      <w:r>
        <w:rPr>
          <w:rStyle w:val="CharStyle580"/>
        </w:rPr>
        <w:t>[-A/(2k</w:t>
      </w:r>
      <w:r>
        <w:rPr>
          <w:rStyle w:val="CharStyle580"/>
          <w:vertAlign w:val="subscript"/>
        </w:rPr>
        <w:t>B</w:t>
      </w:r>
      <w:r>
        <w:rPr>
          <w:rStyle w:val="CharStyle580"/>
        </w:rPr>
        <w:t>T</w:t>
      </w:r>
      <w:r>
        <w:rPr>
          <w:rStyle w:val="CharStyle581"/>
        </w:rPr>
        <w:t>)].</w:t>
        <w:tab/>
        <w:t>(11.43)</w:t>
      </w:r>
    </w:p>
    <w:p>
      <w:pPr>
        <w:pStyle w:val="Style315"/>
        <w:widowControl w:val="0"/>
        <w:keepNext w:val="0"/>
        <w:keepLines w:val="0"/>
        <w:shd w:val="clear" w:color="auto" w:fill="auto"/>
        <w:bidi w:val="0"/>
        <w:jc w:val="both"/>
        <w:spacing w:before="0" w:after="184" w:line="216" w:lineRule="exact"/>
        <w:ind w:left="0" w:right="0" w:firstLine="320"/>
      </w:pPr>
      <w:r>
        <w:rPr>
          <w:rStyle w:val="CharStyle581"/>
        </w:rPr>
        <w:t>Аналогичную оценку легко провести и для примесного полупровод</w:t>
        <w:t>ника (для определенности будем рассматривать полупроводник с мел</w:t>
        <w:t xml:space="preserve">кими донорными уровнями). При температурах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 xml:space="preserve">T </w:t>
      </w:r>
      <w:r>
        <w:rPr>
          <w:rStyle w:val="CharStyle581"/>
        </w:rPr>
        <w:t xml:space="preserve">^ </w:t>
      </w:r>
      <w:r>
        <w:rPr>
          <w:rStyle w:val="CharStyle581"/>
          <w:lang w:val="en-US" w:eastAsia="en-US" w:bidi="en-US"/>
        </w:rPr>
        <w:t xml:space="preserve">Ed </w:t>
      </w:r>
      <w:r>
        <w:rPr>
          <w:rStyle w:val="CharStyle581"/>
        </w:rPr>
        <w:t xml:space="preserve">С </w:t>
      </w:r>
      <w:r>
        <w:rPr>
          <w:rStyle w:val="CharStyle581"/>
          <w:lang w:val="en-US" w:eastAsia="en-US" w:bidi="en-US"/>
        </w:rPr>
        <w:t xml:space="preserve">A </w:t>
      </w:r>
      <w:r>
        <w:rPr>
          <w:rStyle w:val="CharStyle581"/>
        </w:rPr>
        <w:t>элек</w:t>
        <w:t>троны в зоне проводимости целиком донорного происхождения. По</w:t>
        <w:t>этому опять</w:t>
      </w:r>
    </w:p>
    <w:p>
      <w:pPr>
        <w:pStyle w:val="Style315"/>
        <w:widowControl w:val="0"/>
        <w:keepNext w:val="0"/>
        <w:keepLines w:val="0"/>
        <w:shd w:val="clear" w:color="auto" w:fill="auto"/>
        <w:bidi w:val="0"/>
        <w:jc w:val="both"/>
        <w:spacing w:before="0" w:after="0" w:line="211" w:lineRule="exact"/>
        <w:ind w:left="0" w:right="0" w:firstLine="320"/>
      </w:pPr>
      <w:r>
        <w:rPr>
          <w:rStyle w:val="CharStyle581"/>
        </w:rPr>
        <w:t xml:space="preserve">^рождж </w:t>
      </w:r>
      <w:r>
        <w:rPr>
          <w:rStyle w:val="CharStyle581"/>
          <w:lang w:val="en-US" w:eastAsia="en-US" w:bidi="en-US"/>
        </w:rPr>
        <w:t>exp[-E</w:t>
      </w:r>
      <w:r>
        <w:rPr>
          <w:rStyle w:val="CharStyle581"/>
          <w:lang w:val="en-US" w:eastAsia="en-US" w:bidi="en-US"/>
          <w:vertAlign w:val="subscript"/>
        </w:rPr>
        <w:t>d</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T</w:t>
      </w:r>
      <w:r>
        <w:rPr>
          <w:rStyle w:val="CharStyle581"/>
        </w:rPr>
        <w:t xml:space="preserve">)], </w:t>
      </w:r>
      <w:r>
        <w:rPr>
          <w:rStyle w:val="CharStyle581"/>
          <w:lang w:val="en-US" w:eastAsia="en-US" w:bidi="en-US"/>
        </w:rPr>
        <w:t>Wpe</w:t>
      </w:r>
      <w:r>
        <w:rPr>
          <w:rStyle w:val="CharStyle581"/>
          <w:lang w:val="en-US" w:eastAsia="en-US" w:bidi="en-US"/>
          <w:vertAlign w:val="subscript"/>
        </w:rPr>
        <w:t>K</w:t>
      </w:r>
      <w:r>
        <w:rPr>
          <w:rStyle w:val="CharStyle581"/>
          <w:lang w:val="en-US" w:eastAsia="en-US" w:bidi="en-US"/>
        </w:rPr>
        <w:t>o</w:t>
      </w:r>
      <w:r>
        <w:rPr>
          <w:rStyle w:val="CharStyle581"/>
          <w:lang w:val="en-US" w:eastAsia="en-US" w:bidi="en-US"/>
          <w:vertAlign w:val="subscript"/>
        </w:rPr>
        <w:t>M</w:t>
      </w:r>
      <w:r>
        <w:rPr>
          <w:rStyle w:val="CharStyle581"/>
        </w:rPr>
        <w:t>б ж п</w:t>
      </w:r>
      <w:r>
        <w:rPr>
          <w:rStyle w:val="CharStyle581"/>
          <w:vertAlign w:val="superscript"/>
        </w:rPr>
        <w:t>2</w:t>
      </w:r>
      <w:r>
        <w:rPr>
          <w:rStyle w:val="CharStyle581"/>
        </w:rPr>
        <w:t xml:space="preserve">, п ж </w:t>
      </w:r>
      <w:r>
        <w:rPr>
          <w:rStyle w:val="CharStyle581"/>
          <w:lang w:val="en-US" w:eastAsia="en-US" w:bidi="en-US"/>
        </w:rPr>
        <w:t>exp[-Ed/(2k</w:t>
      </w:r>
      <w:r>
        <w:rPr>
          <w:rStyle w:val="CharStyle581"/>
          <w:lang w:val="en-US" w:eastAsia="en-US" w:bidi="en-US"/>
          <w:vertAlign w:val="subscript"/>
        </w:rPr>
        <w:t>B</w:t>
      </w:r>
      <w:r>
        <w:rPr>
          <w:rStyle w:val="CharStyle581"/>
          <w:lang w:val="en-US" w:eastAsia="en-US" w:bidi="en-US"/>
        </w:rPr>
        <w:t>T</w:t>
      </w:r>
      <w:r>
        <w:rPr>
          <w:rStyle w:val="CharStyle581"/>
        </w:rPr>
        <w:t>)].</w:t>
      </w:r>
    </w:p>
    <w:p>
      <w:pPr>
        <w:pStyle w:val="Style315"/>
        <w:widowControl w:val="0"/>
        <w:keepNext w:val="0"/>
        <w:keepLines w:val="0"/>
        <w:shd w:val="clear" w:color="auto" w:fill="auto"/>
        <w:bidi w:val="0"/>
        <w:jc w:val="right"/>
        <w:spacing w:before="0" w:after="0" w:line="211" w:lineRule="exact"/>
        <w:ind w:left="0" w:right="0" w:firstLine="0"/>
      </w:pPr>
      <w:r>
        <w:rPr>
          <w:rStyle w:val="CharStyle581"/>
        </w:rPr>
        <w:t>(11.44)</w:t>
      </w:r>
    </w:p>
    <w:p>
      <w:pPr>
        <w:pStyle w:val="Style315"/>
        <w:tabs>
          <w:tab w:leader="none" w:pos="4352" w:val="left"/>
        </w:tabs>
        <w:widowControl w:val="0"/>
        <w:keepNext w:val="0"/>
        <w:keepLines w:val="0"/>
        <w:shd w:val="clear" w:color="auto" w:fill="auto"/>
        <w:bidi w:val="0"/>
        <w:jc w:val="both"/>
        <w:spacing w:before="0" w:after="0" w:line="211" w:lineRule="exact"/>
        <w:ind w:left="0" w:right="0" w:firstLine="320"/>
      </w:pPr>
      <w:r>
        <w:rPr>
          <w:rStyle w:val="CharStyle581"/>
        </w:rPr>
        <w:t xml:space="preserve">Если температура такова, что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 xml:space="preserve">T </w:t>
      </w:r>
      <w:r>
        <w:rPr>
          <w:rStyle w:val="CharStyle581"/>
        </w:rPr>
        <w:t xml:space="preserve">^ </w:t>
      </w:r>
      <w:r>
        <w:rPr>
          <w:rStyle w:val="CharStyle581"/>
          <w:lang w:val="en-US" w:eastAsia="en-US" w:bidi="en-US"/>
        </w:rPr>
        <w:t>E</w:t>
      </w:r>
      <w:r>
        <w:rPr>
          <w:rStyle w:val="CharStyle581"/>
          <w:lang w:val="en-US" w:eastAsia="en-US" w:bidi="en-US"/>
          <w:vertAlign w:val="subscript"/>
        </w:rPr>
        <w:t>d</w:t>
      </w:r>
      <w:r>
        <w:rPr>
          <w:rStyle w:val="CharStyle581"/>
          <w:lang w:val="en-US" w:eastAsia="en-US" w:bidi="en-US"/>
        </w:rPr>
        <w:tab/>
        <w:t>k</w:t>
      </w:r>
      <w:r>
        <w:rPr>
          <w:rStyle w:val="CharStyle581"/>
          <w:lang w:val="en-US" w:eastAsia="en-US" w:bidi="en-US"/>
          <w:vertAlign w:val="subscript"/>
        </w:rPr>
        <w:t>B</w:t>
      </w:r>
      <w:r>
        <w:rPr>
          <w:rStyle w:val="CharStyle581"/>
          <w:lang w:val="en-US" w:eastAsia="en-US" w:bidi="en-US"/>
        </w:rPr>
        <w:t xml:space="preserve">T </w:t>
      </w:r>
      <w:r>
        <w:rPr>
          <w:rStyle w:val="CharStyle581"/>
        </w:rPr>
        <w:t xml:space="preserve">С </w:t>
      </w:r>
      <w:r>
        <w:rPr>
          <w:rStyle w:val="CharStyle581"/>
          <w:lang w:val="en-US" w:eastAsia="en-US" w:bidi="en-US"/>
        </w:rPr>
        <w:t>A</w:t>
      </w:r>
    </w:p>
    <w:p>
      <w:pPr>
        <w:pStyle w:val="Style315"/>
        <w:widowControl w:val="0"/>
        <w:keepNext w:val="0"/>
        <w:keepLines w:val="0"/>
        <w:shd w:val="clear" w:color="auto" w:fill="auto"/>
        <w:bidi w:val="0"/>
        <w:jc w:val="both"/>
        <w:spacing w:before="0" w:after="0" w:line="211" w:lineRule="exact"/>
        <w:ind w:left="0" w:right="0" w:firstLine="0"/>
      </w:pPr>
      <w:r>
        <w:rPr>
          <w:rStyle w:val="CharStyle581"/>
        </w:rPr>
        <w:t xml:space="preserve">ры ионизованы и </w:t>
      </w:r>
      <w:r>
        <w:rPr>
          <w:rStyle w:val="CharStyle580"/>
          <w:lang w:val="ru-RU" w:eastAsia="ru-RU" w:bidi="ru-RU"/>
        </w:rPr>
        <w:t>п</w:t>
      </w:r>
      <w:r>
        <w:rPr>
          <w:rStyle w:val="CharStyle581"/>
        </w:rPr>
        <w:t xml:space="preserve"> = </w:t>
      </w:r>
      <w:r>
        <w:rPr>
          <w:rStyle w:val="CharStyle580"/>
        </w:rPr>
        <w:t>Nd-</w:t>
      </w:r>
      <w:r>
        <w:rPr>
          <w:rStyle w:val="CharStyle581"/>
          <w:lang w:val="en-US" w:eastAsia="en-US" w:bidi="en-US"/>
        </w:rPr>
        <w:t xml:space="preserve"> </w:t>
      </w:r>
      <w:r>
        <w:rPr>
          <w:rStyle w:val="CharStyle581"/>
        </w:rPr>
        <w:t xml:space="preserve">При уеловии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 xml:space="preserve">T </w:t>
      </w:r>
      <w:r>
        <w:rPr>
          <w:rStyle w:val="CharStyle581"/>
        </w:rPr>
        <w:t xml:space="preserve">^ </w:t>
      </w:r>
      <w:r>
        <w:rPr>
          <w:rStyle w:val="CharStyle581"/>
          <w:lang w:val="en-US" w:eastAsia="en-US" w:bidi="en-US"/>
        </w:rPr>
        <w:t xml:space="preserve">A </w:t>
      </w:r>
      <w:r>
        <w:rPr>
          <w:rStyle w:val="CharStyle581"/>
        </w:rPr>
        <w:t>концентрация носите</w:t>
        <w:t>лей определяется шириной запрещенной зоны.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теперь вопрос о том. что происходит при приведении в контакт металла с полупроводником. Металл является для электрона потенциальной ямой, которую он не может свободно покинуть. Выход электрона из металла как из потенциальной ямы требует совершения работы по преодолению удерживающих его сил. Эта работа называется работой выхода электронов. На расстоянии, равном нескольким посто</w:t>
        <w:t>янным решетки, силовое поле металла затухает практически до нуля, вследствие чего обращаются в ноль силы притяжения, действовавшие на электрон со стороны металла, а потенциальная энергия электрона выходит на константу, которую обычно принимают за начало отсчета.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Пусть металл </w:t>
      </w:r>
      <w:r>
        <w:rPr>
          <w:rStyle w:val="CharStyle581"/>
          <w:lang w:val="en-US" w:eastAsia="en-US" w:bidi="en-US"/>
        </w:rPr>
        <w:t xml:space="preserve">M, </w:t>
      </w:r>
      <w:r>
        <w:rPr>
          <w:rStyle w:val="CharStyle581"/>
        </w:rPr>
        <w:t>имеющий работу выхода А</w:t>
      </w:r>
      <w:r>
        <w:rPr>
          <w:rStyle w:val="CharStyle581"/>
          <w:vertAlign w:val="subscript"/>
        </w:rPr>
        <w:t>м</w:t>
      </w:r>
      <w:r>
        <w:rPr>
          <w:rStyle w:val="CharStyle581"/>
        </w:rPr>
        <w:t>, приведен в контакт с полупроводником П с донорными примесями (с полупроводником и- типа), имеющим работу выхода А</w:t>
      </w:r>
      <w:r>
        <w:rPr>
          <w:rStyle w:val="CharStyle581"/>
          <w:vertAlign w:val="subscript"/>
        </w:rPr>
        <w:t>п</w:t>
      </w:r>
      <w:r>
        <w:rPr>
          <w:rStyle w:val="CharStyle581"/>
        </w:rPr>
        <w:t>. У полупроводника различают две работы выхода: термодинамическую А</w:t>
      </w:r>
      <w:r>
        <w:rPr>
          <w:rStyle w:val="CharStyle581"/>
          <w:vertAlign w:val="subscript"/>
        </w:rPr>
        <w:t>п</w:t>
      </w:r>
      <w:r>
        <w:rPr>
          <w:rStyle w:val="CharStyle581"/>
        </w:rPr>
        <w:t>, равную расстоянию от уров</w:t>
        <w:t>ня Ферми до нулевого уровня, и внешнюю Ао, равную расстоянию от дна зоны проводимости до нулевого уровня (рис. 11.9а). Процессы установления равновесия между проводниками определяются термо</w:t>
        <w:t>динамическими работами выхода, и поэтому под А</w:t>
      </w:r>
      <w:r>
        <w:rPr>
          <w:rStyle w:val="CharStyle581"/>
          <w:vertAlign w:val="subscript"/>
        </w:rPr>
        <w:t>п</w:t>
      </w:r>
      <w:r>
        <w:rPr>
          <w:rStyle w:val="CharStyle581"/>
        </w:rPr>
        <w:t xml:space="preserve"> мы будем подра</w:t>
        <w:t>зумевать именно эту работу выхода.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Если </w:t>
      </w:r>
      <w:r>
        <w:rPr>
          <w:rStyle w:val="CharStyle580"/>
          <w:lang w:val="ru-RU" w:eastAsia="ru-RU" w:bidi="ru-RU"/>
        </w:rPr>
        <w:t>Л</w:t>
      </w:r>
      <w:r>
        <w:rPr>
          <w:rStyle w:val="CharStyle580"/>
          <w:lang w:val="ru-RU" w:eastAsia="ru-RU" w:bidi="ru-RU"/>
          <w:vertAlign w:val="subscript"/>
        </w:rPr>
        <w:t>ы</w:t>
      </w:r>
      <w:r>
        <w:rPr>
          <w:rStyle w:val="CharStyle580"/>
          <w:lang w:val="ru-RU" w:eastAsia="ru-RU" w:bidi="ru-RU"/>
        </w:rPr>
        <w:t xml:space="preserve"> &gt;</w:t>
      </w:r>
      <w:r>
        <w:rPr>
          <w:rStyle w:val="CharStyle581"/>
        </w:rPr>
        <w:t xml:space="preserve"> А</w:t>
      </w:r>
      <w:r>
        <w:rPr>
          <w:rStyle w:val="CharStyle581"/>
          <w:vertAlign w:val="subscript"/>
        </w:rPr>
        <w:t>п</w:t>
      </w:r>
      <w:r>
        <w:rPr>
          <w:rStyle w:val="CharStyle581"/>
        </w:rPr>
        <w:t>, то электроны будут перетекать из полупроводника в металл до тех пор, пока уровни их энергий Ферми не выровняют</w:t>
        <w:t>ся и не установится равновесие (необходимость выравнивания энергий Ферми достаточно очевидна если существует разность в положе</w:t>
        <w:t>нии уровней Ферми, то электроны будут для достижения минимума энергии в системе перетекать с более высокого на более низкий энер</w:t>
        <w:t>гетический уровень). Между металлом и полупроводником возника</w:t>
        <w:t xml:space="preserve">ет контактная разность потенциалов </w:t>
      </w:r>
      <w:r>
        <w:rPr>
          <w:rStyle w:val="CharStyle580"/>
        </w:rPr>
        <w:t>V</w:t>
      </w:r>
      <w:r>
        <w:rPr>
          <w:rStyle w:val="CharStyle580"/>
          <w:vertAlign w:val="subscript"/>
        </w:rPr>
        <w:t>K</w:t>
      </w:r>
      <w:r>
        <w:rPr>
          <w:rStyle w:val="CharStyle580"/>
        </w:rPr>
        <w:t>.</w:t>
      </w:r>
      <w:r>
        <w:rPr>
          <w:rStyle w:val="CharStyle581"/>
          <w:lang w:val="en-US" w:eastAsia="en-US" w:bidi="en-US"/>
        </w:rPr>
        <w:t xml:space="preserve"> </w:t>
      </w:r>
      <w:r>
        <w:rPr>
          <w:rStyle w:val="CharStyle581"/>
        </w:rPr>
        <w:t>Ионизованные атомы донор</w:t>
        <w:t>ной примеси, остающиеся в слое полупроводника, из которого ушли электроны, образуют объемный положительный заряд. Будем считать, что поставщиками свободных электронов в полупроводнике являются только донорные атомы и что все эти атомы ионизованы при комнат</w:t>
        <w:t xml:space="preserve">ной температуре, так что концентрация свободных электронов равна концентрации примеси: </w:t>
      </w:r>
      <w:r>
        <w:rPr>
          <w:rStyle w:val="CharStyle580"/>
          <w:lang w:val="ru-RU" w:eastAsia="ru-RU" w:bidi="ru-RU"/>
        </w:rPr>
        <w:t xml:space="preserve">и = </w:t>
      </w:r>
      <w:r>
        <w:rPr>
          <w:rStyle w:val="CharStyle580"/>
        </w:rPr>
        <w:t>N&amp;.</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Итак, контактная разность потенциалов, возникающая между ме</w:t>
        <w:t>таллом и полупроводником, формируется на протяжении всей тол</w:t>
        <w:t xml:space="preserve">щины запорного слоя </w:t>
      </w:r>
      <w:r>
        <w:rPr>
          <w:rStyle w:val="CharStyle581"/>
          <w:lang w:val="en-US" w:eastAsia="en-US" w:bidi="en-US"/>
        </w:rPr>
        <w:t xml:space="preserve">d. </w:t>
      </w:r>
      <w:r>
        <w:rPr>
          <w:rStyle w:val="CharStyle581"/>
        </w:rPr>
        <w:t>Как показано на рис. 11.96, в слое, в ко</w:t>
        <w:t>тором сосредоточено контактное поле, энергия электрона становится функцией координаты х. На электрон в контактном слое действует электрическая сила, стремящаяся «вытолкнуть» его из слоя, и для</w:t>
      </w:r>
    </w:p>
    <w:p>
      <w:pPr>
        <w:framePr w:h="3413" w:wrap="notBeside" w:vAnchor="text" w:hAnchor="text" w:xAlign="center" w:y="1"/>
        <w:widowControl w:val="0"/>
        <w:jc w:val="center"/>
        <w:rPr>
          <w:sz w:val="2"/>
          <w:szCs w:val="2"/>
        </w:rPr>
      </w:pPr>
      <w:r>
        <w:pict>
          <v:shape id="_x0000_s1997" type="#_x0000_t75" style="width:321pt;height:171pt;">
            <v:imagedata r:id="rId561" r:href="rId562"/>
          </v:shape>
        </w:pict>
      </w:r>
    </w:p>
    <w:p>
      <w:pPr>
        <w:pStyle w:val="Style81"/>
        <w:framePr w:h="3413"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Рис. 11.9. Влияние контактного поля на энергетические уровни полупроводника: а — энергетические схемы металла и электронного полупроводника; б — искривле</w:t>
        <w:t>ние энергетических уровней полупроводника под влиянием контактного поля</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0"/>
      </w:pPr>
      <w:r>
        <w:rPr>
          <w:rStyle w:val="CharStyle581"/>
        </w:rPr>
        <w:t>преодоления этой силы требуется совершить работу, которая перехо</w:t>
        <w:t>дит в потенциальную энергию электрона.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Аналогичная картина возникает и при контакте двух полупровод</w:t>
        <w:t>ников с разным характером проводимости — в (р-п)-переходе. При этом, как и в случае металл полупроводник, уровни Ферми в элек</w:t>
        <w:t>тронном и дырочном полупроводнике совпадают, что соответствует динамическому равновесию в системе, т. е. состоянию когда вероят</w:t>
        <w:t>ность перехода электронов из электронного полупроводника на сво</w:t>
        <w:t>бодные уровни дырочного полупроводника равна вероятности такого же перехода электронов из дырочного полупроводника в электронный.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упрощения анализа будем считать, что рассматриваемый пе</w:t>
        <w:t>реход симметричен, т. е. степени легирования в обеих областях оди</w:t>
        <w:t xml:space="preserve">наковы. Далее примем, что неподвижные нескомпенсированные ионы доноров и акцепторов на обеих сторонах перехода имеют однородную плотность и распространяются на глубину </w:t>
      </w:r>
      <w:r>
        <w:rPr>
          <w:rStyle w:val="CharStyle581"/>
          <w:lang w:val="en-US" w:eastAsia="en-US" w:bidi="en-US"/>
        </w:rPr>
        <w:t>d/</w:t>
      </w:r>
      <w:r>
        <w:rPr>
          <w:rStyle w:val="CharStyle581"/>
        </w:rPr>
        <w:t xml:space="preserve">2 в </w:t>
      </w:r>
      <w:r>
        <w:rPr>
          <w:rStyle w:val="CharStyle581"/>
          <w:lang w:val="en-US" w:eastAsia="en-US" w:bidi="en-US"/>
        </w:rPr>
        <w:t xml:space="preserve">p </w:t>
      </w:r>
      <w:r>
        <w:rPr>
          <w:rStyle w:val="CharStyle581"/>
        </w:rPr>
        <w:t xml:space="preserve">и </w:t>
      </w:r>
      <w:r>
        <w:rPr>
          <w:rStyle w:val="CharStyle581"/>
          <w:lang w:val="en-US" w:eastAsia="en-US" w:bidi="en-US"/>
        </w:rPr>
        <w:t>n</w:t>
      </w:r>
      <w:r>
        <w:rPr>
          <w:rStyle w:val="CharStyle581"/>
        </w:rPr>
        <w:t>-областях. Рас</w:t>
        <w:t>пределение зарядов показано на рис. 11.10. В соответствующих обла</w:t>
        <w:t xml:space="preserve">стях полная плотность заряда </w:t>
      </w:r>
      <w:r>
        <w:rPr>
          <w:rStyle w:val="CharStyle581"/>
          <w:lang w:val="en-US" w:eastAsia="en-US" w:bidi="en-US"/>
        </w:rPr>
        <w:t xml:space="preserve">Q </w:t>
      </w:r>
      <w:r>
        <w:rPr>
          <w:rStyle w:val="CharStyle581"/>
        </w:rPr>
        <w:t xml:space="preserve">равна </w:t>
      </w:r>
      <w:r>
        <w:rPr>
          <w:rStyle w:val="CharStyle581"/>
          <w:lang w:val="en-US" w:eastAsia="en-US" w:bidi="en-US"/>
        </w:rPr>
        <w:t>eN</w:t>
      </w:r>
      <w:r>
        <w:rPr>
          <w:rStyle w:val="CharStyle581"/>
          <w:lang w:val="en-US" w:eastAsia="en-US" w:bidi="en-US"/>
          <w:vertAlign w:val="subscript"/>
        </w:rPr>
        <w:t>d</w:t>
      </w:r>
      <w:r>
        <w:rPr>
          <w:rStyle w:val="CharStyle581"/>
          <w:lang w:val="en-US" w:eastAsia="en-US" w:bidi="en-US"/>
        </w:rPr>
        <w:t xml:space="preserve"> </w:t>
      </w:r>
      <w:r>
        <w:rPr>
          <w:rStyle w:val="CharStyle581"/>
        </w:rPr>
        <w:t>и —</w:t>
      </w:r>
      <w:r>
        <w:rPr>
          <w:rStyle w:val="CharStyle581"/>
          <w:lang w:val="en-US" w:eastAsia="en-US" w:bidi="en-US"/>
        </w:rPr>
        <w:t>eN</w:t>
      </w:r>
      <w:r>
        <w:rPr>
          <w:rStyle w:val="CharStyle581"/>
          <w:lang w:val="en-US" w:eastAsia="en-US" w:bidi="en-US"/>
          <w:vertAlign w:val="subscript"/>
        </w:rPr>
        <w:t>a</w:t>
      </w:r>
      <w:r>
        <w:rPr>
          <w:rStyle w:val="CharStyle581"/>
          <w:lang w:val="en-US" w:eastAsia="en-US" w:bidi="en-US"/>
        </w:rPr>
        <w:t xml:space="preserve">. </w:t>
      </w:r>
      <w:r>
        <w:rPr>
          <w:rStyle w:val="CharStyle581"/>
        </w:rPr>
        <w:t>Электростати</w:t>
        <w:t>ческий потенциал определяется из решения одномерного уравнения</w:t>
      </w:r>
    </w:p>
    <w:tbl>
      <w:tblPr>
        <w:tblOverlap w:val="never"/>
        <w:tblLayout w:type="fixed"/>
        <w:jc w:val="center"/>
      </w:tblPr>
      <w:tblGrid>
        <w:gridCol w:w="2165"/>
        <w:gridCol w:w="557"/>
        <w:gridCol w:w="1104"/>
        <w:gridCol w:w="1531"/>
        <w:gridCol w:w="1090"/>
      </w:tblGrid>
      <w:tr>
        <w:trPr>
          <w:trHeight w:val="341" w:hRule="exact"/>
        </w:trPr>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280" w:firstLine="0"/>
            </w:pPr>
            <w:r>
              <w:rPr>
                <w:rStyle w:val="CharStyle1028"/>
              </w:rPr>
              <w:t>d</w:t>
            </w:r>
            <w:r>
              <w:rPr>
                <w:rStyle w:val="CharStyle1028"/>
                <w:vertAlign w:val="superscript"/>
              </w:rPr>
              <w:t>2</w:t>
            </w:r>
            <w:r>
              <w:rPr>
                <w:rStyle w:val="CharStyle1028"/>
              </w:rPr>
              <w:t>U</w:t>
            </w:r>
          </w:p>
        </w:tc>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28"/>
                <w:lang w:val="ru-RU" w:eastAsia="ru-RU" w:bidi="ru-RU"/>
              </w:rPr>
              <w:t>4пр</w:t>
            </w:r>
          </w:p>
        </w:tc>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160" w:firstLine="0"/>
            </w:pPr>
            <w:r>
              <w:rPr>
                <w:rStyle w:val="CharStyle55"/>
                <w:vertAlign w:val="subscript"/>
              </w:rPr>
              <w:t>|</w:t>
            </w:r>
            <w:r>
              <w:rPr>
                <w:rStyle w:val="CharStyle55"/>
              </w:rPr>
              <w:t xml:space="preserve"> </w:t>
            </w:r>
            <w:r>
              <w:rPr>
                <w:rStyle w:val="CharStyle1028"/>
              </w:rPr>
              <w:t>4neN</w:t>
            </w:r>
            <w:r>
              <w:rPr>
                <w:rStyle w:val="CharStyle1028"/>
                <w:vertAlign w:val="subscript"/>
              </w:rPr>
              <w:t>a</w:t>
            </w:r>
          </w:p>
        </w:tc>
        <w:tc>
          <w:tcPr>
            <w:shd w:val="clear" w:color="auto" w:fill="FFFFFF"/>
            <w:vMerge w:val="restart"/>
            <w:tcBorders/>
            <w:vAlign w:val="center"/>
          </w:tcPr>
          <w:p>
            <w:pPr>
              <w:pStyle w:val="Style48"/>
              <w:framePr w:w="6446" w:wrap="notBeside" w:vAnchor="text" w:hAnchor="text" w:xAlign="center" w:y="1"/>
              <w:widowControl w:val="0"/>
              <w:keepNext w:val="0"/>
              <w:keepLines w:val="0"/>
              <w:shd w:val="clear" w:color="auto" w:fill="auto"/>
              <w:bidi w:val="0"/>
              <w:jc w:val="left"/>
              <w:spacing w:before="0" w:after="0" w:line="134" w:lineRule="exact"/>
              <w:ind w:left="180" w:right="0" w:firstLine="0"/>
            </w:pPr>
            <w:r>
              <w:rPr>
                <w:rStyle w:val="CharStyle55"/>
                <w:lang w:val="en-US" w:eastAsia="en-US" w:bidi="en-US"/>
              </w:rPr>
              <w:t>d</w:t>
            </w:r>
          </w:p>
          <w:p>
            <w:pPr>
              <w:pStyle w:val="Style48"/>
              <w:framePr w:w="6446" w:wrap="notBeside" w:vAnchor="text" w:hAnchor="text" w:xAlign="center" w:y="1"/>
              <w:widowControl w:val="0"/>
              <w:keepNext w:val="0"/>
              <w:keepLines w:val="0"/>
              <w:shd w:val="clear" w:color="auto" w:fill="auto"/>
              <w:bidi w:val="0"/>
              <w:jc w:val="left"/>
              <w:spacing w:before="0" w:after="0" w:line="134" w:lineRule="exact"/>
              <w:ind w:left="180" w:right="0" w:firstLine="0"/>
            </w:pPr>
            <w:r>
              <w:rPr>
                <w:rStyle w:val="CharStyle55"/>
              </w:rPr>
              <w:t xml:space="preserve">- ^ </w:t>
            </w:r>
            <w:r>
              <w:rPr>
                <w:rStyle w:val="CharStyle1028"/>
                <w:lang w:val="ru-RU" w:eastAsia="ru-RU" w:bidi="ru-RU"/>
              </w:rPr>
              <w:t>х</w:t>
            </w:r>
            <w:r>
              <w:rPr>
                <w:rStyle w:val="CharStyle55"/>
              </w:rPr>
              <w:t xml:space="preserve"> ^ 0, 2</w:t>
            </w:r>
          </w:p>
        </w:tc>
        <w:tc>
          <w:tcPr>
            <w:shd w:val="clear" w:color="auto" w:fill="FFFFFF"/>
            <w:vMerge w:val="restart"/>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rPr>
              <w:t>(11.45)</w:t>
            </w:r>
          </w:p>
        </w:tc>
      </w:tr>
      <w:tr>
        <w:trPr>
          <w:trHeight w:val="264" w:hRule="exact"/>
        </w:trPr>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280" w:firstLine="0"/>
            </w:pPr>
            <w:r>
              <w:rPr>
                <w:rStyle w:val="CharStyle1028"/>
              </w:rPr>
              <w:t>dx</w:t>
            </w:r>
            <w:r>
              <w:rPr>
                <w:rStyle w:val="CharStyle55"/>
                <w:vertAlign w:val="superscript"/>
              </w:rPr>
              <w:t>2</w:t>
            </w:r>
          </w:p>
        </w:tc>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28"/>
              </w:rPr>
              <w:t>£</w:t>
            </w:r>
          </w:p>
        </w:tc>
        <w:tc>
          <w:tcPr>
            <w:shd w:val="clear" w:color="auto" w:fill="FFFFFF"/>
            <w:tcBorders>
              <w:top w:val="single" w:sz="4"/>
            </w:tcBorders>
            <w:vAlign w:val="top"/>
          </w:tcPr>
          <w:p>
            <w:pPr>
              <w:pStyle w:val="Style48"/>
              <w:framePr w:w="6446" w:wrap="notBeside" w:vAnchor="text" w:hAnchor="text" w:xAlign="center" w:y="1"/>
              <w:widowControl w:val="0"/>
              <w:keepNext w:val="0"/>
              <w:keepLines w:val="0"/>
              <w:shd w:val="clear" w:color="auto" w:fill="auto"/>
              <w:bidi w:val="0"/>
              <w:jc w:val="left"/>
              <w:spacing w:before="0" w:after="0" w:line="110" w:lineRule="exact"/>
              <w:ind w:left="640" w:right="0" w:hanging="640"/>
            </w:pPr>
            <w:r>
              <w:rPr>
                <w:rStyle w:val="CharStyle55"/>
              </w:rPr>
              <w:t>— 1 7 £</w:t>
            </w:r>
          </w:p>
        </w:tc>
        <w:tc>
          <w:tcPr>
            <w:shd w:val="clear" w:color="auto" w:fill="FFFFFF"/>
            <w:vMerge/>
            <w:tcBorders/>
            <w:vAlign w:val="center"/>
          </w:tcPr>
          <w:p>
            <w:pPr>
              <w:framePr w:w="6446" w:wrap="notBeside" w:vAnchor="text" w:hAnchor="text" w:xAlign="center" w:y="1"/>
            </w:pPr>
          </w:p>
        </w:tc>
        <w:tc>
          <w:tcPr>
            <w:shd w:val="clear" w:color="auto" w:fill="FFFFFF"/>
            <w:vMerge/>
            <w:tcBorders/>
            <w:vAlign w:val="center"/>
          </w:tcPr>
          <w:p>
            <w:pPr>
              <w:framePr w:w="6446" w:wrap="notBeside" w:vAnchor="text" w:hAnchor="text" w:xAlign="center" w:y="1"/>
            </w:pPr>
          </w:p>
        </w:tc>
      </w:tr>
      <w:tr>
        <w:trPr>
          <w:trHeight w:val="293" w:hRule="exact"/>
        </w:trPr>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280" w:firstLine="0"/>
            </w:pPr>
            <w:r>
              <w:rPr>
                <w:rStyle w:val="CharStyle1028"/>
              </w:rPr>
              <w:t>d</w:t>
            </w:r>
            <w:r>
              <w:rPr>
                <w:rStyle w:val="CharStyle1028"/>
                <w:vertAlign w:val="superscript"/>
              </w:rPr>
              <w:t>2</w:t>
            </w:r>
            <w:r>
              <w:rPr>
                <w:rStyle w:val="CharStyle1028"/>
              </w:rPr>
              <w:t>U</w:t>
            </w:r>
          </w:p>
        </w:tc>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left"/>
              <w:spacing w:before="0" w:after="0" w:line="200" w:lineRule="exact"/>
              <w:ind w:left="200" w:right="0" w:firstLine="0"/>
            </w:pPr>
            <w:r>
              <w:rPr>
                <w:rStyle w:val="CharStyle1028"/>
                <w:lang w:val="ru-RU" w:eastAsia="ru-RU" w:bidi="ru-RU"/>
              </w:rPr>
              <w:t>4пр</w:t>
            </w:r>
          </w:p>
        </w:tc>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160" w:firstLine="0"/>
            </w:pPr>
            <w:r>
              <w:rPr>
                <w:rStyle w:val="CharStyle1028"/>
              </w:rPr>
              <w:t>4neN</w:t>
            </w:r>
            <w:r>
              <w:rPr>
                <w:rStyle w:val="CharStyle1028"/>
                <w:vertAlign w:val="subscript"/>
              </w:rPr>
              <w:t>a</w:t>
            </w:r>
          </w:p>
        </w:tc>
        <w:tc>
          <w:tcPr>
            <w:shd w:val="clear" w:color="auto" w:fill="FFFFFF"/>
            <w:vMerge w:val="restart"/>
            <w:tcBorders/>
            <w:vAlign w:val="bottom"/>
          </w:tcPr>
          <w:p>
            <w:pPr>
              <w:pStyle w:val="Style48"/>
              <w:framePr w:w="6446" w:wrap="notBeside" w:vAnchor="text" w:hAnchor="text" w:xAlign="center" w:y="1"/>
              <w:widowControl w:val="0"/>
              <w:keepNext w:val="0"/>
              <w:keepLines w:val="0"/>
              <w:shd w:val="clear" w:color="auto" w:fill="auto"/>
              <w:bidi w:val="0"/>
              <w:jc w:val="left"/>
              <w:spacing w:before="0" w:after="0" w:line="134" w:lineRule="exact"/>
              <w:ind w:left="920" w:right="0" w:firstLine="0"/>
            </w:pPr>
            <w:r>
              <w:rPr>
                <w:rStyle w:val="CharStyle55"/>
                <w:lang w:val="en-US" w:eastAsia="en-US" w:bidi="en-US"/>
              </w:rPr>
              <w:t>d</w:t>
            </w:r>
          </w:p>
          <w:p>
            <w:pPr>
              <w:pStyle w:val="Style48"/>
              <w:framePr w:w="6446" w:wrap="notBeside" w:vAnchor="text" w:hAnchor="text" w:xAlign="center" w:y="1"/>
              <w:widowControl w:val="0"/>
              <w:keepNext w:val="0"/>
              <w:keepLines w:val="0"/>
              <w:shd w:val="clear" w:color="auto" w:fill="auto"/>
              <w:bidi w:val="0"/>
              <w:jc w:val="left"/>
              <w:spacing w:before="0" w:after="0" w:line="134" w:lineRule="exact"/>
              <w:ind w:left="180" w:right="0" w:firstLine="0"/>
            </w:pPr>
            <w:r>
              <w:rPr>
                <w:rStyle w:val="CharStyle55"/>
              </w:rPr>
              <w:t xml:space="preserve">0 ^ </w:t>
            </w:r>
            <w:r>
              <w:rPr>
                <w:rStyle w:val="CharStyle1028"/>
                <w:lang w:val="ru-RU" w:eastAsia="ru-RU" w:bidi="ru-RU"/>
              </w:rPr>
              <w:t>х</w:t>
            </w:r>
            <w:r>
              <w:rPr>
                <w:rStyle w:val="CharStyle55"/>
              </w:rPr>
              <w:t xml:space="preserve"> ^</w:t>
            </w:r>
          </w:p>
          <w:p>
            <w:pPr>
              <w:pStyle w:val="Style48"/>
              <w:framePr w:w="6446" w:wrap="notBeside" w:vAnchor="text" w:hAnchor="text" w:xAlign="center" w:y="1"/>
              <w:widowControl w:val="0"/>
              <w:keepNext w:val="0"/>
              <w:keepLines w:val="0"/>
              <w:shd w:val="clear" w:color="auto" w:fill="auto"/>
              <w:bidi w:val="0"/>
              <w:jc w:val="left"/>
              <w:spacing w:before="0" w:after="0" w:line="134" w:lineRule="exact"/>
              <w:ind w:left="920" w:right="0" w:firstLine="0"/>
            </w:pPr>
            <w:r>
              <w:rPr>
                <w:rStyle w:val="CharStyle55"/>
              </w:rPr>
              <w:t>2</w:t>
            </w:r>
          </w:p>
        </w:tc>
        <w:tc>
          <w:tcPr>
            <w:shd w:val="clear" w:color="auto" w:fill="FFFFFF"/>
            <w:vMerge w:val="restart"/>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rPr>
              <w:t>(11.46)</w:t>
            </w:r>
          </w:p>
        </w:tc>
      </w:tr>
      <w:tr>
        <w:trPr>
          <w:trHeight w:val="216" w:hRule="exact"/>
        </w:trPr>
        <w:tc>
          <w:tcPr>
            <w:shd w:val="clear" w:color="auto" w:fill="FFFFFF"/>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280" w:firstLine="0"/>
            </w:pPr>
            <w:r>
              <w:rPr>
                <w:rStyle w:val="CharStyle1028"/>
              </w:rPr>
              <w:t>dx</w:t>
            </w:r>
            <w:r>
              <w:rPr>
                <w:rStyle w:val="CharStyle1194"/>
                <w:lang w:val="en-US" w:eastAsia="en-US" w:bidi="en-US"/>
                <w:vertAlign w:val="superscript"/>
              </w:rPr>
              <w:t>2</w:t>
            </w:r>
          </w:p>
        </w:tc>
        <w:tc>
          <w:tcPr>
            <w:shd w:val="clear" w:color="auto" w:fill="FFFFFF"/>
            <w:tcBorders/>
            <w:vAlign w:val="bottom"/>
          </w:tcPr>
          <w:p>
            <w:pPr>
              <w:pStyle w:val="Style48"/>
              <w:framePr w:w="6446"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1028"/>
                <w:lang w:val="ru-RU" w:eastAsia="ru-RU" w:bidi="ru-RU"/>
              </w:rPr>
              <w:t>£</w:t>
            </w:r>
          </w:p>
        </w:tc>
        <w:tc>
          <w:tcPr>
            <w:shd w:val="clear" w:color="auto" w:fill="FFFFFF"/>
            <w:tcBorders>
              <w:top w:val="single" w:sz="4"/>
            </w:tcBorders>
            <w:vAlign w:val="center"/>
          </w:tcPr>
          <w:p>
            <w:pPr>
              <w:pStyle w:val="Style48"/>
              <w:framePr w:w="6446"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55"/>
              </w:rPr>
              <w:t>£ ’</w:t>
            </w:r>
          </w:p>
        </w:tc>
        <w:tc>
          <w:tcPr>
            <w:shd w:val="clear" w:color="auto" w:fill="FFFFFF"/>
            <w:vMerge/>
            <w:tcBorders/>
            <w:vAlign w:val="bottom"/>
          </w:tcPr>
          <w:p>
            <w:pPr>
              <w:framePr w:w="6446" w:wrap="notBeside" w:vAnchor="text" w:hAnchor="text" w:xAlign="center" w:y="1"/>
            </w:pPr>
          </w:p>
        </w:tc>
        <w:tc>
          <w:tcPr>
            <w:shd w:val="clear" w:color="auto" w:fill="FFFFFF"/>
            <w:vMerge/>
            <w:tcBorders/>
            <w:vAlign w:val="center"/>
          </w:tcPr>
          <w:p>
            <w:pPr>
              <w:framePr w:w="6446" w:wrap="notBeside" w:vAnchor="text" w:hAnchor="text" w:xAlign="center" w:y="1"/>
            </w:pPr>
          </w:p>
        </w:tc>
      </w:tr>
    </w:tbl>
    <w:p>
      <w:pPr>
        <w:framePr w:w="6446"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both"/>
        <w:spacing w:before="27" w:after="0" w:line="221" w:lineRule="exact"/>
        <w:ind w:left="0" w:right="0" w:firstLine="0"/>
      </w:pPr>
      <w:r>
        <w:rPr>
          <w:rStyle w:val="CharStyle581"/>
        </w:rPr>
        <w:t>где £ — диэлектрическая проницаемость материала. Граничные усло</w:t>
        <w:t xml:space="preserve">вия состоят в том, что функции </w:t>
      </w:r>
      <w:r>
        <w:rPr>
          <w:rStyle w:val="CharStyle581"/>
          <w:lang w:val="en-US" w:eastAsia="en-US" w:bidi="en-US"/>
        </w:rPr>
        <w:t xml:space="preserve">U </w:t>
      </w:r>
      <w:r>
        <w:rPr>
          <w:rStyle w:val="CharStyle581"/>
        </w:rPr>
        <w:t xml:space="preserve">и </w:t>
      </w:r>
      <w:r>
        <w:rPr>
          <w:rStyle w:val="CharStyle580"/>
        </w:rPr>
        <w:t>dU</w:t>
      </w:r>
      <w:r>
        <w:rPr>
          <w:rStyle w:val="CharStyle580"/>
          <w:lang w:val="ru-RU" w:eastAsia="ru-RU" w:bidi="ru-RU"/>
        </w:rPr>
        <w:t>/</w:t>
      </w:r>
      <w:r>
        <w:rPr>
          <w:rStyle w:val="CharStyle580"/>
        </w:rPr>
        <w:t>dx</w:t>
      </w:r>
      <w:r>
        <w:rPr>
          <w:rStyle w:val="CharStyle581"/>
          <w:lang w:val="en-US" w:eastAsia="en-US" w:bidi="en-US"/>
        </w:rPr>
        <w:t xml:space="preserve"> </w:t>
      </w:r>
      <w:r>
        <w:rPr>
          <w:rStyle w:val="CharStyle581"/>
        </w:rPr>
        <w:t>должны обращаться в ноль</w:t>
      </w:r>
      <w:r>
        <w:br w:type="page"/>
      </w:r>
    </w:p>
    <w:p>
      <w:pPr>
        <w:pStyle w:val="Style48"/>
        <w:widowControl w:val="0"/>
        <w:keepNext w:val="0"/>
        <w:keepLines w:val="0"/>
        <w:shd w:val="clear" w:color="auto" w:fill="auto"/>
        <w:bidi w:val="0"/>
        <w:jc w:val="left"/>
        <w:spacing w:before="0" w:after="0" w:line="200" w:lineRule="exact"/>
        <w:ind w:left="0" w:right="0" w:firstLine="0"/>
      </w:pPr>
      <w:r>
        <w:pict>
          <v:shape id="_x0000_s1998" type="#_x0000_t202" style="position:absolute;margin-left:0.45pt;margin-top:17.65pt;width:175.45pt;height:317.8pt;z-index:-125828711;mso-wrap-distance-left:5.pt;mso-wrap-distance-right:5.pt;mso-position-horizontal-relative:margin" wrapcoords="4915 0 16668 0 16668 17482 21600 18137 21600 21600 0 21600 0 18137 4915 17482 4915 0" filled="f" stroked="f">
            <v:textbox style="mso-fit-shape-to-text:t" inset="0,0,0,0">
              <w:txbxContent>
                <w:p>
                  <w:pPr>
                    <w:framePr w:h="6356" w:wrap="notBeside" w:vAnchor="text" w:hAnchor="margin" w:x="10" w:y="354"/>
                    <w:widowControl w:val="0"/>
                    <w:jc w:val="center"/>
                    <w:rPr>
                      <w:sz w:val="2"/>
                      <w:szCs w:val="2"/>
                    </w:rPr>
                  </w:pPr>
                  <w:r>
                    <w:pict>
                      <v:shape id="_x0000_s1999" type="#_x0000_t75" style="width:176pt;height:318pt;">
                        <v:imagedata r:id="rId563" r:href="rId564"/>
                      </v:shape>
                    </w:pict>
                  </w:r>
                </w:p>
                <w:p>
                  <w:pPr>
                    <w:pStyle w:val="Style81"/>
                    <w:widowControl w:val="0"/>
                    <w:keepNext w:val="0"/>
                    <w:keepLines w:val="0"/>
                    <w:shd w:val="clear" w:color="auto" w:fill="auto"/>
                    <w:bidi w:val="0"/>
                    <w:spacing w:before="0" w:after="0" w:line="215" w:lineRule="exact"/>
                    <w:ind w:left="0" w:right="0" w:firstLine="0"/>
                  </w:pPr>
                  <w:r>
                    <w:rPr>
                      <w:rStyle w:val="CharStyle83"/>
                    </w:rPr>
                    <w:t xml:space="preserve">Рис. 11.10. Распределение заряда и потенциала в обедненном слое симметричного (р п)-нерехода и состоянии равновесия: а нескомненсированные ионы доноров и акцепторов; б — уровень Ферми (Ер) одинаков и в р- и в </w:t>
                  </w:r>
                  <w:r>
                    <w:rPr>
                      <w:rStyle w:val="CharStyle83"/>
                      <w:lang w:val="en-US" w:eastAsia="en-US" w:bidi="en-US"/>
                    </w:rPr>
                    <w:t>n</w:t>
                  </w:r>
                  <w:r>
                    <w:rPr>
                      <w:rStyle w:val="CharStyle83"/>
                    </w:rPr>
                    <w:t>-области; в — прибли</w:t>
                    <w:t>жение нескомненсированиото заряда в обедненном слое; г электростатические потенциал для электронов; д электрическое ноле в обедненном слое, создавае</w:t>
                    <w:t>мое нескомненсированными ионами доноров и акцепторов</w:t>
                  </w:r>
                </w:p>
              </w:txbxContent>
            </v:textbox>
            <w10:wrap type="topAndBottom" anchorx="margin"/>
          </v:shape>
        </w:pict>
      </w:r>
      <w:r>
        <w:rPr>
          <w:rStyle w:val="CharStyle55"/>
        </w:rPr>
        <w:t>при</w:t>
      </w:r>
    </w:p>
    <w:p>
      <w:pPr>
        <w:pStyle w:val="Style48"/>
        <w:widowControl w:val="0"/>
        <w:keepNext w:val="0"/>
        <w:keepLines w:val="0"/>
        <w:shd w:val="clear" w:color="auto" w:fill="auto"/>
        <w:bidi w:val="0"/>
        <w:jc w:val="both"/>
        <w:spacing w:before="0" w:after="661" w:line="215" w:lineRule="exact"/>
        <w:ind w:left="0" w:right="0" w:firstLine="0"/>
      </w:pPr>
      <w:r>
        <w:rPr>
          <w:rStyle w:val="CharStyle1028"/>
        </w:rPr>
        <w:t xml:space="preserve">x </w:t>
      </w:r>
      <w:r>
        <w:rPr>
          <w:rStyle w:val="CharStyle1028"/>
          <w:lang w:val="ru-RU" w:eastAsia="ru-RU" w:bidi="ru-RU"/>
        </w:rPr>
        <w:t>=</w:t>
      </w:r>
      <w:r>
        <w:rPr>
          <w:rStyle w:val="CharStyle55"/>
        </w:rPr>
        <w:t xml:space="preserve"> </w:t>
      </w:r>
      <w:r>
        <w:rPr>
          <w:rStyle w:val="CharStyle55"/>
          <w:lang w:val="en-US" w:eastAsia="en-US" w:bidi="en-US"/>
        </w:rPr>
        <w:t xml:space="preserve">d/2. </w:t>
      </w:r>
      <w:r>
        <w:rPr>
          <w:rStyle w:val="CharStyle55"/>
        </w:rPr>
        <w:t>Решение первого из этих уравнений, удовлетворяющее гра</w:t>
        <w:t>ничным условиям, есть</w:t>
      </w:r>
    </w:p>
    <w:p>
      <w:pPr>
        <w:pStyle w:val="Style46"/>
        <w:tabs>
          <w:tab w:leader="none" w:pos="2840" w:val="left"/>
          <w:tab w:leader="none" w:pos="3332" w:val="left"/>
        </w:tabs>
        <w:widowControl w:val="0"/>
        <w:keepNext w:val="0"/>
        <w:keepLines w:val="0"/>
        <w:shd w:val="clear" w:color="auto" w:fill="auto"/>
        <w:bidi w:val="0"/>
        <w:jc w:val="both"/>
        <w:spacing w:before="0" w:after="0" w:line="138" w:lineRule="exact"/>
        <w:ind w:left="1820" w:right="0" w:firstLine="0"/>
      </w:pPr>
      <w:r>
        <w:pict>
          <v:shape id="_x0000_s2000" type="#_x0000_t202" style="position:absolute;margin-left:291.35pt;margin-top:5.6pt;width:31.45pt;height:13.45pt;z-index:-125828710;mso-wrap-distance-left:112.75pt;mso-wrap-distance-top:2.85pt;mso-wrap-distance-right:5.pt;mso-wrap-distance-bottom:23.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(11.47)</w:t>
                  </w:r>
                </w:p>
              </w:txbxContent>
            </v:textbox>
            <w10:wrap type="square" side="left" anchorx="margin"/>
          </v:shape>
        </w:pict>
      </w:r>
      <w:r>
        <w:pict>
          <v:shape id="_x0000_s2001" type="#_x0000_t202" style="position:absolute;margin-left:198.85pt;margin-top:5.85pt;width:57.45pt;height:19.05pt;z-index:-125828709;mso-wrap-distance-left:20.25pt;mso-wrap-distance-top:3.1pt;mso-wrap-distance-right:66.5pt;mso-wrap-distance-bottom:18.pt;mso-position-horizontal-relative:margin" filled="f" stroked="f">
            <v:textbox style="mso-fit-shape-to-text:t" inset="0,0,0,0">
              <w:txbxContent>
                <w:p>
                  <w:pPr>
                    <w:pStyle w:val="Style48"/>
                    <w:tabs>
                      <w:tab w:leader="hyphen" w:pos="262" w:val="left"/>
                    </w:tabs>
                    <w:widowControl w:val="0"/>
                    <w:keepNext w:val="0"/>
                    <w:keepLines w:val="0"/>
                    <w:shd w:val="clear" w:color="auto" w:fill="auto"/>
                    <w:bidi w:val="0"/>
                    <w:jc w:val="both"/>
                    <w:spacing w:before="0" w:after="0" w:line="200" w:lineRule="exact"/>
                    <w:ind w:left="0" w:right="0" w:firstLine="0"/>
                  </w:pPr>
                  <w:r>
                    <w:rPr>
                      <w:rStyle w:val="CharStyle74"/>
                      <w:lang w:val="en-US" w:eastAsia="en-US" w:bidi="en-US"/>
                    </w:rPr>
                    <w:tab/>
                  </w:r>
                  <w:r>
                    <w:rPr>
                      <w:rStyle w:val="CharStyle1070"/>
                    </w:rPr>
                    <w:t>x</w:t>
                  </w:r>
                  <w:r>
                    <w:rPr>
                      <w:rStyle w:val="CharStyle74"/>
                      <w:lang w:val="en-US" w:eastAsia="en-US" w:bidi="en-US"/>
                    </w:rPr>
                    <w:t xml:space="preserve"> 0.</w:t>
                  </w:r>
                </w:p>
                <w:p>
                  <w:pPr>
                    <w:pStyle w:val="Style48"/>
                    <w:widowControl w:val="0"/>
                    <w:keepNext w:val="0"/>
                    <w:keepLines w:val="0"/>
                    <w:shd w:val="clear" w:color="auto" w:fill="auto"/>
                    <w:bidi w:val="0"/>
                    <w:jc w:val="left"/>
                    <w:spacing w:before="0" w:after="0" w:line="200" w:lineRule="exact"/>
                    <w:ind w:left="260" w:right="0" w:firstLine="0"/>
                  </w:pPr>
                  <w:r>
                    <w:rPr>
                      <w:rStyle w:val="CharStyle74"/>
                      <w:lang w:val="en-US" w:eastAsia="en-US" w:bidi="en-US"/>
                    </w:rPr>
                    <w:t>2</w:t>
                  </w:r>
                </w:p>
              </w:txbxContent>
            </v:textbox>
            <w10:wrap type="square" side="left" anchorx="margin"/>
          </v:shape>
        </w:pict>
      </w:r>
      <w:r>
        <w:rPr>
          <w:rStyle w:val="CharStyle1034"/>
          <w:i/>
          <w:iCs/>
        </w:rPr>
        <w:t>e x</w:t>
      </w:r>
      <w:r>
        <w:rPr>
          <w:rStyle w:val="CharStyle1201"/>
          <w:vertAlign w:val="superscript"/>
          <w:i/>
          <w:iCs/>
        </w:rPr>
        <w:t>2</w:t>
      </w:r>
      <w:r>
        <w:rPr>
          <w:rStyle w:val="CharStyle1034"/>
          <w:i/>
          <w:iCs/>
        </w:rPr>
        <w:tab/>
        <w:t>xd</w:t>
        <w:tab/>
        <w:t>d</w:t>
      </w:r>
      <w:r>
        <w:rPr>
          <w:rStyle w:val="CharStyle1201"/>
          <w:vertAlign w:val="superscript"/>
          <w:i/>
          <w:iCs/>
        </w:rPr>
        <w:t>2</w:t>
      </w:r>
    </w:p>
    <w:p>
      <w:pPr>
        <w:pStyle w:val="Style46"/>
        <w:tabs>
          <w:tab w:leader="hyphen" w:pos="3553" w:val="left"/>
        </w:tabs>
        <w:widowControl w:val="0"/>
        <w:keepNext w:val="0"/>
        <w:keepLines w:val="0"/>
        <w:shd w:val="clear" w:color="auto" w:fill="auto"/>
        <w:bidi w:val="0"/>
        <w:jc w:val="both"/>
        <w:spacing w:before="0" w:after="0" w:line="138" w:lineRule="exact"/>
        <w:ind w:left="1360" w:right="0" w:firstLine="0"/>
      </w:pPr>
      <w:r>
        <w:rPr>
          <w:rStyle w:val="CharStyle1034"/>
          <w:i/>
          <w:iCs/>
        </w:rPr>
        <w:t>U = -N</w:t>
      </w:r>
      <w:r>
        <w:rPr>
          <w:rStyle w:val="CharStyle1034"/>
          <w:vertAlign w:val="subscript"/>
          <w:i/>
          <w:iCs/>
        </w:rPr>
        <w:t>d</w:t>
      </w:r>
      <w:r>
        <w:rPr>
          <w:rStyle w:val="CharStyle89"/>
          <w:lang w:val="en-US" w:eastAsia="en-US" w:bidi="en-US"/>
          <w:i w:val="0"/>
          <w:iCs w:val="0"/>
        </w:rPr>
        <w:t xml:space="preserve"> — +</w:t>
        <w:tab/>
      </w:r>
    </w:p>
    <w:p>
      <w:pPr>
        <w:pStyle w:val="Style48"/>
        <w:tabs>
          <w:tab w:leader="none" w:pos="2187" w:val="left"/>
          <w:tab w:leader="none" w:pos="2840" w:val="left"/>
          <w:tab w:leader="none" w:pos="3332" w:val="left"/>
        </w:tabs>
        <w:widowControl w:val="0"/>
        <w:keepNext w:val="0"/>
        <w:keepLines w:val="0"/>
        <w:shd w:val="clear" w:color="auto" w:fill="auto"/>
        <w:bidi w:val="0"/>
        <w:jc w:val="both"/>
        <w:spacing w:before="0" w:after="0" w:line="138" w:lineRule="exact"/>
        <w:ind w:left="1820" w:right="0" w:firstLine="0"/>
      </w:pPr>
      <w:r>
        <w:rPr>
          <w:rStyle w:val="CharStyle55"/>
          <w:lang w:val="en-US" w:eastAsia="en-US" w:bidi="en-US"/>
        </w:rPr>
        <w:t>£</w:t>
        <w:tab/>
        <w:t>V 2</w:t>
        <w:tab/>
        <w:t>2</w:t>
        <w:tab/>
        <w:t>8</w:t>
      </w:r>
      <w:r>
        <w:br w:type="page"/>
      </w:r>
    </w:p>
    <w:p>
      <w:pPr>
        <w:pStyle w:val="Style315"/>
        <w:widowControl w:val="0"/>
        <w:keepNext w:val="0"/>
        <w:keepLines w:val="0"/>
        <w:shd w:val="clear" w:color="auto" w:fill="auto"/>
        <w:bidi w:val="0"/>
        <w:jc w:val="left"/>
        <w:spacing w:before="0" w:after="0" w:line="216" w:lineRule="exact"/>
        <w:ind w:left="1940" w:right="0" w:hanging="1940"/>
      </w:pPr>
      <w:r>
        <w:rPr>
          <w:rStyle w:val="CharStyle581"/>
        </w:rPr>
        <w:t xml:space="preserve">Соответствующая кривая изображена на левой половине рис. 11.10г. </w:t>
      </w:r>
      <w:r>
        <w:rPr>
          <w:rStyle w:val="CharStyle581"/>
          <w:lang w:val="en-US" w:eastAsia="en-US" w:bidi="en-US"/>
        </w:rPr>
        <w:t xml:space="preserve">E </w:t>
      </w:r>
      <w:r>
        <w:rPr>
          <w:rStyle w:val="CharStyle581"/>
        </w:rPr>
        <w:t xml:space="preserve">= — </w:t>
      </w:r>
      <w:r>
        <w:rPr>
          <w:rStyle w:val="CharStyle580"/>
        </w:rPr>
        <w:t>dU /dx</w:t>
      </w:r>
    </w:p>
    <w:p>
      <w:pPr>
        <w:pStyle w:val="Style315"/>
        <w:tabs>
          <w:tab w:leader="none" w:pos="4098" w:val="left"/>
        </w:tabs>
        <w:widowControl w:val="0"/>
        <w:keepNext w:val="0"/>
        <w:keepLines w:val="0"/>
        <w:shd w:val="clear" w:color="auto" w:fill="auto"/>
        <w:bidi w:val="0"/>
        <w:jc w:val="both"/>
        <w:spacing w:before="0" w:after="0" w:line="216" w:lineRule="exact"/>
        <w:ind w:left="340" w:right="0" w:firstLine="0"/>
      </w:pPr>
      <w:r>
        <w:rPr>
          <w:rStyle w:val="CharStyle581"/>
        </w:rPr>
        <w:t xml:space="preserve">Полное изменение </w:t>
      </w:r>
      <w:r>
        <w:rPr>
          <w:rStyle w:val="CharStyle581"/>
          <w:lang w:val="en-US" w:eastAsia="en-US" w:bidi="en-US"/>
        </w:rPr>
        <w:t>U</w:t>
        <w:tab/>
        <w:t>eN</w:t>
      </w:r>
      <w:r>
        <w:rPr>
          <w:rStyle w:val="CharStyle581"/>
          <w:lang w:val="en-US" w:eastAsia="en-US" w:bidi="en-US"/>
          <w:vertAlign w:val="subscript"/>
        </w:rPr>
        <w:t>a</w:t>
      </w:r>
      <w:r>
        <w:rPr>
          <w:rStyle w:val="CharStyle581"/>
          <w:lang w:val="en-US" w:eastAsia="en-US" w:bidi="en-US"/>
        </w:rPr>
        <w:t>d</w:t>
      </w:r>
      <w:r>
        <w:rPr>
          <w:rStyle w:val="CharStyle581"/>
          <w:lang w:val="en-US" w:eastAsia="en-US" w:bidi="en-US"/>
          <w:vertAlign w:val="superscript"/>
        </w:rPr>
        <w:t>2</w:t>
      </w:r>
      <w:r>
        <w:rPr>
          <w:rStyle w:val="CharStyle581"/>
        </w:rPr>
        <w:t>/(4е). Поэтому ра</w:t>
      </w:r>
    </w:p>
    <w:p>
      <w:pPr>
        <w:pStyle w:val="Style315"/>
        <w:widowControl w:val="0"/>
        <w:keepNext w:val="0"/>
        <w:keepLines w:val="0"/>
        <w:shd w:val="clear" w:color="auto" w:fill="auto"/>
        <w:bidi w:val="0"/>
        <w:jc w:val="both"/>
        <w:spacing w:before="0" w:after="0" w:line="216" w:lineRule="exact"/>
        <w:ind w:left="0" w:right="0" w:firstLine="0"/>
      </w:pPr>
      <w:r>
        <w:pict>
          <v:shape id="_x0000_s2002" type="#_x0000_t202" style="position:absolute;margin-left:129.95pt;margin-top:28.8pt;width:31.7pt;height:26.7pt;z-index:-125828708;mso-wrap-distance-left:129.85pt;mso-wrap-distance-right:12.5pt;mso-position-horizontal-relative:margin" filled="f" stroked="f">
            <v:textbox style="mso-fit-shape-to-text:t" inset="0,0,0,0">
              <w:txbxContent>
                <w:p>
                  <w:pPr>
                    <w:pStyle w:val="Style299"/>
                    <w:widowControl w:val="0"/>
                    <w:keepNext w:val="0"/>
                    <w:keepLines w:val="0"/>
                    <w:shd w:val="clear" w:color="auto" w:fill="auto"/>
                    <w:bidi w:val="0"/>
                    <w:jc w:val="left"/>
                    <w:spacing w:before="0" w:after="54" w:line="130" w:lineRule="exact"/>
                    <w:ind w:left="0" w:right="0" w:firstLine="0"/>
                  </w:pPr>
                  <w:r>
                    <w:rPr>
                      <w:rStyle w:val="CharStyle544"/>
                      <w:i/>
                      <w:iCs/>
                    </w:rPr>
                    <w:t>e</w:t>
                  </w:r>
                  <w:r>
                    <w:rPr>
                      <w:rStyle w:val="CharStyle544"/>
                      <w:vertAlign w:val="superscript"/>
                      <w:i/>
                      <w:iCs/>
                    </w:rPr>
                    <w:t>2</w:t>
                  </w:r>
                  <w:r>
                    <w:rPr>
                      <w:rStyle w:val="CharStyle544"/>
                      <w:i/>
                      <w:iCs/>
                    </w:rPr>
                    <w:t>N</w:t>
                  </w:r>
                  <w:r>
                    <w:rPr>
                      <w:rStyle w:val="CharStyle544"/>
                      <w:vertAlign w:val="subscript"/>
                      <w:i/>
                      <w:iCs/>
                    </w:rPr>
                    <w:t>d</w:t>
                  </w:r>
                  <w:r>
                    <w:rPr>
                      <w:rStyle w:val="CharStyle544"/>
                      <w:i/>
                      <w:iCs/>
                    </w:rPr>
                    <w:t>d</w:t>
                  </w:r>
                  <w:r>
                    <w:rPr>
                      <w:rStyle w:val="CharStyle544"/>
                      <w:vertAlign w:val="superscript"/>
                      <w:i/>
                      <w:iCs/>
                    </w:rPr>
                    <w:t>2</w:t>
                  </w:r>
                </w:p>
                <w:p>
                  <w:pPr>
                    <w:pStyle w:val="Style48"/>
                    <w:widowControl w:val="0"/>
                    <w:keepNext w:val="0"/>
                    <w:keepLines w:val="0"/>
                    <w:shd w:val="clear" w:color="auto" w:fill="auto"/>
                    <w:bidi w:val="0"/>
                    <w:jc w:val="left"/>
                    <w:spacing w:before="0" w:after="0" w:line="200" w:lineRule="exact"/>
                    <w:ind w:left="240" w:right="0" w:firstLine="0"/>
                  </w:pPr>
                  <w:r>
                    <w:rPr>
                      <w:rStyle w:val="CharStyle74"/>
                    </w:rPr>
                    <w:t>4е</w:t>
                  </w:r>
                </w:p>
              </w:txbxContent>
            </v:textbox>
            <w10:wrap type="topAndBottom" anchorx="margin"/>
          </v:shape>
        </w:pict>
      </w:r>
      <w:r>
        <w:pict>
          <v:shape id="_x0000_s2003" type="#_x0000_t202" style="position:absolute;margin-left:174.1pt;margin-top:36.95pt;width:17.3pt;height:9.7pt;z-index:-125828707;mso-wrap-distance-left:66.75pt;mso-wrap-distance-right:99.35pt;mso-wrap-distance-bottom:6.8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lang w:val="ru-RU" w:eastAsia="ru-RU" w:bidi="ru-RU"/>
                      <w:i/>
                      <w:iCs/>
                    </w:rPr>
                    <w:t>вУ</w:t>
                  </w:r>
                  <w:r>
                    <w:rPr>
                      <w:rStyle w:val="CharStyle544"/>
                      <w:lang w:val="ru-RU" w:eastAsia="ru-RU" w:bidi="ru-RU"/>
                      <w:vertAlign w:val="subscript"/>
                      <w:i/>
                      <w:iCs/>
                    </w:rPr>
                    <w:t>к</w:t>
                  </w:r>
                </w:p>
              </w:txbxContent>
            </v:textbox>
            <w10:wrap type="topAndBottom" anchorx="margin"/>
          </v:shape>
        </w:pict>
      </w:r>
      <w:r>
        <w:pict>
          <v:shape id="_x0000_s2004" type="#_x0000_t202" style="position:absolute;margin-left:290.75pt;margin-top:36.5pt;width:31.7pt;height:12.7pt;z-index:-125828706;mso-wrap-distance-left:183.4pt;mso-wrap-distance-right:5.pt;mso-wrap-distance-bottom:4.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(11.48)</w:t>
                  </w:r>
                </w:p>
              </w:txbxContent>
            </v:textbox>
            <w10:wrap type="topAndBottom" anchorx="margin"/>
          </v:shape>
        </w:pict>
      </w:r>
      <w:r>
        <w:rPr>
          <w:rStyle w:val="CharStyle581"/>
        </w:rPr>
        <w:t xml:space="preserve">бота. которую нужно совершить, чтобы перенести электрон из зоны проводимости </w:t>
      </w:r>
      <w:r>
        <w:rPr>
          <w:rStyle w:val="CharStyle581"/>
          <w:lang w:val="en-US" w:eastAsia="en-US" w:bidi="en-US"/>
        </w:rPr>
        <w:t>n</w:t>
      </w:r>
      <w:r>
        <w:rPr>
          <w:rStyle w:val="CharStyle581"/>
        </w:rPr>
        <w:t xml:space="preserve">-области в зону проводимости </w:t>
      </w:r>
      <w:r>
        <w:rPr>
          <w:rStyle w:val="CharStyle581"/>
          <w:lang w:val="en-US" w:eastAsia="en-US" w:bidi="en-US"/>
        </w:rPr>
        <w:t>p</w:t>
      </w:r>
      <w:r>
        <w:rPr>
          <w:rStyle w:val="CharStyle581"/>
        </w:rPr>
        <w:t>-области, равна</w:t>
      </w:r>
    </w:p>
    <w:p>
      <w:pPr>
        <w:pStyle w:val="Style315"/>
        <w:widowControl w:val="0"/>
        <w:keepNext w:val="0"/>
        <w:keepLines w:val="0"/>
        <w:shd w:val="clear" w:color="auto" w:fill="auto"/>
        <w:bidi w:val="0"/>
        <w:jc w:val="both"/>
        <w:spacing w:before="0" w:after="0" w:line="216" w:lineRule="exact"/>
        <w:ind w:left="0" w:right="0" w:firstLine="0"/>
      </w:pPr>
      <w:r>
        <w:pict>
          <v:shape id="_x0000_s2005" type="#_x0000_t202" style="position:absolute;margin-left:134.3pt;margin-top:49.2pt;width:7.7pt;height:11.15pt;z-index:-125828705;mso-wrap-distance-left:134.15pt;mso-wrap-distance-right:21.1pt;mso-wrap-distance-bottom:5.4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544"/>
                      <w:i/>
                      <w:iCs/>
                    </w:rPr>
                    <w:t>d</w:t>
                  </w:r>
                </w:p>
              </w:txbxContent>
            </v:textbox>
            <w10:wrap type="topAndBottom" anchorx="margin"/>
          </v:shape>
        </w:pict>
      </w:r>
      <w:r>
        <w:pict>
          <v:shape id="_x0000_s2006" type="#_x0000_t202" style="position:absolute;margin-left:163.1pt;margin-top:40.55pt;width:23.75pt;height:28.05pt;z-index:-125828704;mso-wrap-distance-left:5.pt;mso-wrap-distance-right:103.9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59" w:lineRule="exact"/>
                    <w:ind w:left="0" w:right="0" w:firstLine="0"/>
                  </w:pPr>
                  <w:r>
                    <w:rPr>
                      <w:rStyle w:val="CharStyle74"/>
                    </w:rPr>
                    <w:t xml:space="preserve">41 к £ </w:t>
                  </w:r>
                  <w:r>
                    <w:rPr>
                      <w:rStyle w:val="CharStyle1070"/>
                    </w:rPr>
                    <w:t xml:space="preserve">eN </w:t>
                  </w:r>
                  <w:r>
                    <w:rPr>
                      <w:rStyle w:val="CharStyle1070"/>
                      <w:lang w:val="ru-RU" w:eastAsia="ru-RU" w:bidi="ru-RU"/>
                    </w:rPr>
                    <w:t>'</w:t>
                  </w:r>
                </w:p>
              </w:txbxContent>
            </v:textbox>
            <w10:wrap type="topAndBottom" anchorx="margin"/>
          </v:shape>
        </w:pict>
      </w:r>
      <w:r>
        <w:pict>
          <v:shape id="_x0000_s2007" type="#_x0000_t202" style="position:absolute;margin-left:290.75pt;margin-top:48.7pt;width:31.7pt;height:12.7pt;z-index:-125828703;mso-wrap-distance-left:109.pt;mso-wrap-distance-right:5.pt;mso-wrap-distance-bottom:4.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(11.49)</w:t>
                  </w:r>
                </w:p>
              </w:txbxContent>
            </v:textbox>
            <w10:wrap type="topAndBottom" anchorx="margin"/>
          </v:shape>
        </w:pict>
      </w:r>
      <w:r>
        <w:rPr>
          <w:rStyle w:val="CharStyle581"/>
        </w:rPr>
        <w:t xml:space="preserve">где </w:t>
      </w:r>
      <w:r>
        <w:rPr>
          <w:rStyle w:val="CharStyle580"/>
          <w:lang w:val="ru-RU" w:eastAsia="ru-RU" w:bidi="ru-RU"/>
        </w:rPr>
        <w:t>У</w:t>
      </w:r>
      <w:r>
        <w:rPr>
          <w:rStyle w:val="CharStyle580"/>
          <w:lang w:val="ru-RU" w:eastAsia="ru-RU" w:bidi="ru-RU"/>
          <w:vertAlign w:val="subscript"/>
        </w:rPr>
        <w:t>к</w:t>
      </w:r>
      <w:r>
        <w:rPr>
          <w:rStyle w:val="CharStyle581"/>
        </w:rPr>
        <w:t xml:space="preserve"> — контактная разность потенциалов. Отсюда находится зави</w:t>
        <w:t xml:space="preserve">симость толщины запорного слоя от высоты потенциального барьера </w:t>
      </w:r>
      <w:r>
        <w:rPr>
          <w:rStyle w:val="CharStyle580"/>
          <w:lang w:val="ru-RU" w:eastAsia="ru-RU" w:bidi="ru-RU"/>
        </w:rPr>
        <w:t>вУ</w:t>
      </w:r>
      <w:r>
        <w:rPr>
          <w:rStyle w:val="CharStyle580"/>
          <w:lang w:val="ru-RU" w:eastAsia="ru-RU" w:bidi="ru-RU"/>
          <w:vertAlign w:val="subscript"/>
        </w:rPr>
        <w:t>к</w:t>
      </w:r>
      <w:r>
        <w:rPr>
          <w:rStyle w:val="CharStyle581"/>
        </w:rPr>
        <w:t xml:space="preserve"> и концентрации донорной и акцепторной примесей </w:t>
      </w:r>
      <w:r>
        <w:rPr>
          <w:rStyle w:val="CharStyle581"/>
          <w:lang w:val="en-US" w:eastAsia="en-US" w:bidi="en-US"/>
        </w:rPr>
        <w:t>N:</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низких концентрациях (10</w:t>
      </w:r>
      <w:r>
        <w:rPr>
          <w:rStyle w:val="CharStyle581"/>
          <w:vertAlign w:val="superscript"/>
        </w:rPr>
        <w:t>14</w:t>
      </w:r>
      <w:r>
        <w:rPr>
          <w:rStyle w:val="CharStyle581"/>
        </w:rPr>
        <w:t xml:space="preserve"> </w:t>
      </w:r>
      <w:r>
        <w:rPr>
          <w:rStyle w:val="CharStyle1101"/>
        </w:rPr>
        <w:t xml:space="preserve">Д </w:t>
      </w:r>
      <w:r>
        <w:rPr>
          <w:rStyle w:val="CharStyle581"/>
        </w:rPr>
        <w:t>10</w:t>
      </w:r>
      <w:r>
        <w:rPr>
          <w:rStyle w:val="CharStyle581"/>
          <w:vertAlign w:val="superscript"/>
        </w:rPr>
        <w:t>17</w:t>
      </w:r>
      <w:r>
        <w:rPr>
          <w:rStyle w:val="CharStyle581"/>
        </w:rPr>
        <w:t xml:space="preserve"> см</w:t>
      </w:r>
      <w:r>
        <w:rPr>
          <w:rStyle w:val="CharStyle581"/>
          <w:vertAlign w:val="superscript"/>
        </w:rPr>
        <w:t>-3</w:t>
      </w:r>
      <w:r>
        <w:rPr>
          <w:rStyle w:val="CharStyle581"/>
        </w:rPr>
        <w:t>) примесные состоя</w:t>
        <w:t>ния находятся в запрещенной зоне, их энергия составляет примерно 0,01 эВ, и, как уже указывалось, так как энергия теплового движения</w:t>
      </w:r>
    </w:p>
    <w:p>
      <w:pPr>
        <w:pStyle w:val="Style315"/>
        <w:numPr>
          <w:ilvl w:val="0"/>
          <w:numId w:val="193"/>
        </w:numPr>
        <w:widowControl w:val="0"/>
        <w:keepNext w:val="0"/>
        <w:keepLines w:val="0"/>
        <w:shd w:val="clear" w:color="auto" w:fill="auto"/>
        <w:bidi w:val="0"/>
        <w:jc w:val="left"/>
        <w:spacing w:before="0" w:after="0" w:line="216" w:lineRule="exact"/>
        <w:ind w:left="3360" w:right="0" w:firstLine="0"/>
      </w:pPr>
      <w:r>
        <w:rPr>
          <w:rStyle w:val="CharStyle581"/>
        </w:rPr>
        <w:t>025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донорных примесей отдают свои электроны в зону проводимости. При этом, точно так же, как и для чистого полупроводника, распределе</w:t>
        <w:t>ние электронов в зоне проводимости по энергиям является больцма- новским, но по другой причине. Донорные атомы «поставляют» в зону проводимости не более 10</w:t>
      </w:r>
      <w:r>
        <w:rPr>
          <w:rStyle w:val="CharStyle581"/>
          <w:vertAlign w:val="superscript"/>
        </w:rPr>
        <w:t>17</w:t>
      </w:r>
      <w:r>
        <w:rPr>
          <w:rStyle w:val="CharStyle581"/>
        </w:rPr>
        <w:t xml:space="preserve"> см</w:t>
      </w:r>
      <w:r>
        <w:rPr>
          <w:rStyle w:val="CharStyle581"/>
          <w:vertAlign w:val="superscript"/>
        </w:rPr>
        <w:t>3</w:t>
      </w:r>
      <w:r>
        <w:rPr>
          <w:rStyle w:val="CharStyle581"/>
        </w:rPr>
        <w:t xml:space="preserve"> частиц, что соответствует для электро</w:t>
        <w:t xml:space="preserve">нов с эффективной массой </w:t>
      </w:r>
      <w:r>
        <w:rPr>
          <w:rStyle w:val="CharStyle580"/>
          <w:lang w:val="ru-RU" w:eastAsia="ru-RU" w:bidi="ru-RU"/>
        </w:rPr>
        <w:t>т*</w:t>
      </w:r>
      <w:r>
        <w:rPr>
          <w:rStyle w:val="CharStyle581"/>
        </w:rPr>
        <w:t xml:space="preserve"> </w:t>
      </w:r>
      <w:r>
        <w:rPr>
          <w:rStyle w:val="CharStyle1101"/>
        </w:rPr>
        <w:t xml:space="preserve">~ </w:t>
      </w:r>
      <w:r>
        <w:rPr>
          <w:rStyle w:val="CharStyle581"/>
        </w:rPr>
        <w:t xml:space="preserve">(0,03 </w:t>
      </w:r>
      <w:r>
        <w:rPr>
          <w:rStyle w:val="CharStyle1101"/>
        </w:rPr>
        <w:t xml:space="preserve">Д </w:t>
      </w:r>
      <w:r>
        <w:rPr>
          <w:rStyle w:val="CharStyle581"/>
          <w:lang w:val="en-US" w:eastAsia="en-US" w:bidi="en-US"/>
        </w:rPr>
        <w:t xml:space="preserve">0,05)m </w:t>
      </w:r>
      <w:r>
        <w:rPr>
          <w:rStyle w:val="CharStyle581"/>
        </w:rPr>
        <w:t>энергии уровня Фер</w:t>
        <w:t xml:space="preserve">ми Ер </w:t>
      </w:r>
      <w:r>
        <w:rPr>
          <w:rStyle w:val="CharStyle1101"/>
        </w:rPr>
        <w:t xml:space="preserve">^ </w:t>
      </w:r>
      <w:r>
        <w:rPr>
          <w:rStyle w:val="CharStyle581"/>
        </w:rPr>
        <w:t>0,02 эВ (меньше тепловой энергии 0,025 эВ). Поэтому реально фермиевское распределение с резкой границей становится больцманов- ским распределением.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Средний объем, приходящийся на один атом донорной примеси, равен </w:t>
      </w:r>
      <w:r>
        <w:rPr>
          <w:rStyle w:val="CharStyle581"/>
          <w:lang w:val="en-US" w:eastAsia="en-US" w:bidi="en-US"/>
        </w:rPr>
        <w:t xml:space="preserve">1/Nd, </w:t>
      </w:r>
      <w:r>
        <w:rPr>
          <w:rStyle w:val="CharStyle581"/>
        </w:rPr>
        <w:t xml:space="preserve">а среднее расстояние между атомами примеси равно </w:t>
      </w:r>
      <w:r>
        <w:rPr>
          <w:rStyle w:val="CharStyle581"/>
          <w:lang w:val="en-US" w:eastAsia="en-US" w:bidi="en-US"/>
        </w:rPr>
        <w:t>(N</w:t>
      </w:r>
      <w:r>
        <w:rPr>
          <w:rStyle w:val="CharStyle581"/>
          <w:lang w:val="en-US" w:eastAsia="en-US" w:bidi="en-US"/>
          <w:vertAlign w:val="subscript"/>
        </w:rPr>
        <w:t>d</w:t>
      </w:r>
      <w:r>
        <w:rPr>
          <w:rStyle w:val="CharStyle581"/>
          <w:lang w:val="en-US" w:eastAsia="en-US" w:bidi="en-US"/>
        </w:rPr>
        <w:t>)</w:t>
      </w:r>
      <w:r>
        <w:rPr>
          <w:rStyle w:val="CharStyle581"/>
          <w:lang w:val="en-US" w:eastAsia="en-US" w:bidi="en-US"/>
          <w:vertAlign w:val="superscript"/>
        </w:rPr>
        <w:t>-1/3</w:t>
      </w:r>
      <w:r>
        <w:rPr>
          <w:rStyle w:val="CharStyle581"/>
          <w:lang w:val="en-US" w:eastAsia="en-US" w:bidi="en-US"/>
        </w:rPr>
        <w:t xml:space="preserve">. </w:t>
      </w:r>
      <w:r>
        <w:rPr>
          <w:rStyle w:val="CharStyle581"/>
        </w:rPr>
        <w:t xml:space="preserve">Когда </w:t>
      </w:r>
      <w:r>
        <w:rPr>
          <w:rStyle w:val="CharStyle581"/>
          <w:lang w:val="en-US" w:eastAsia="en-US" w:bidi="en-US"/>
        </w:rPr>
        <w:t>N</w:t>
      </w:r>
      <w:r>
        <w:rPr>
          <w:rStyle w:val="CharStyle581"/>
          <w:lang w:val="en-US" w:eastAsia="en-US" w:bidi="en-US"/>
          <w:vertAlign w:val="subscript"/>
        </w:rPr>
        <w:t>d</w:t>
      </w:r>
      <w:r>
        <w:rPr>
          <w:rStyle w:val="CharStyle581"/>
          <w:lang w:val="en-US" w:eastAsia="en-US" w:bidi="en-US"/>
        </w:rPr>
        <w:t xml:space="preserve"> </w:t>
      </w:r>
      <w:r>
        <w:rPr>
          <w:rStyle w:val="CharStyle581"/>
        </w:rPr>
        <w:t xml:space="preserve">столь велико, что </w:t>
      </w:r>
      <w:r>
        <w:rPr>
          <w:rStyle w:val="CharStyle581"/>
          <w:lang w:val="en-US" w:eastAsia="en-US" w:bidi="en-US"/>
        </w:rPr>
        <w:t>(N</w:t>
      </w:r>
      <w:r>
        <w:rPr>
          <w:rStyle w:val="CharStyle581"/>
          <w:lang w:val="en-US" w:eastAsia="en-US" w:bidi="en-US"/>
          <w:vertAlign w:val="subscript"/>
        </w:rPr>
        <w:t>d</w:t>
      </w:r>
      <w:r>
        <w:rPr>
          <w:rStyle w:val="CharStyle581"/>
          <w:lang w:val="en-US" w:eastAsia="en-US" w:bidi="en-US"/>
        </w:rPr>
        <w:t>)</w:t>
      </w:r>
      <w:r>
        <w:rPr>
          <w:rStyle w:val="CharStyle581"/>
          <w:lang w:val="en-US" w:eastAsia="en-US" w:bidi="en-US"/>
          <w:vertAlign w:val="superscript"/>
        </w:rPr>
        <w:t>-1/3</w:t>
      </w:r>
      <w:r>
        <w:rPr>
          <w:rStyle w:val="CharStyle581"/>
          <w:lang w:val="en-US" w:eastAsia="en-US" w:bidi="en-US"/>
        </w:rPr>
        <w:t xml:space="preserve"> </w:t>
      </w:r>
      <w:r>
        <w:rPr>
          <w:rStyle w:val="CharStyle581"/>
        </w:rPr>
        <w:t>&lt; а</w:t>
      </w:r>
      <w:r>
        <w:rPr>
          <w:rStyle w:val="CharStyle581"/>
          <w:vertAlign w:val="subscript"/>
        </w:rPr>
        <w:t>пр</w:t>
      </w:r>
      <w:r>
        <w:rPr>
          <w:rStyle w:val="CharStyle581"/>
        </w:rPr>
        <w:t xml:space="preserve"> (а</w:t>
      </w:r>
      <w:r>
        <w:rPr>
          <w:rStyle w:val="CharStyle581"/>
          <w:vertAlign w:val="subscript"/>
        </w:rPr>
        <w:t>пр</w:t>
      </w:r>
      <w:r>
        <w:rPr>
          <w:rStyle w:val="CharStyle581"/>
        </w:rPr>
        <w:t xml:space="preserve"> — боров</w:t>
        <w:t>ский радиус примесного атома, который много больше межатомного расстояния а), то среднее расстояние становится столь малым, что электроны могут переходить от одного примесного атома к другому посредством туннельного эффекта и примесные уровни превращают</w:t>
        <w:t>ся («размазываются») в зону, которая даже может слиться с основной зоной проводимости. Оказывается, что при достаточно большой кон</w:t>
        <w:t>центрации примесей (порядка 10</w:t>
      </w:r>
      <w:r>
        <w:rPr>
          <w:rStyle w:val="CharStyle581"/>
          <w:vertAlign w:val="superscript"/>
        </w:rPr>
        <w:t>20</w:t>
      </w:r>
      <w:r>
        <w:rPr>
          <w:rStyle w:val="CharStyle581"/>
        </w:rPr>
        <w:t xml:space="preserve"> см</w:t>
      </w:r>
      <w:r>
        <w:rPr>
          <w:rStyle w:val="CharStyle581"/>
          <w:vertAlign w:val="superscript"/>
        </w:rPr>
        <w:t>-3</w:t>
      </w:r>
      <w:r>
        <w:rPr>
          <w:rStyle w:val="CharStyle581"/>
        </w:rPr>
        <w:t>) полупроводник становится вырожденным, т. е. энергетический спектр его электронов, как у ме</w:t>
        <w:t>таллов, является фермиевским с достаточно четко выраженной гра</w:t>
        <w:t>ничной энергией.</w:t>
      </w:r>
    </w:p>
    <w:p>
      <w:pPr>
        <w:pStyle w:val="Style315"/>
        <w:widowControl w:val="0"/>
        <w:keepNext w:val="0"/>
        <w:keepLines w:val="0"/>
        <w:shd w:val="clear" w:color="auto" w:fill="auto"/>
        <w:bidi w:val="0"/>
        <w:jc w:val="both"/>
        <w:spacing w:before="0" w:after="0" w:line="216" w:lineRule="exact"/>
        <w:ind w:left="0" w:right="0" w:firstLine="340"/>
        <w:sectPr>
          <w:type w:val="continuous"/>
          <w:pgSz w:w="11900" w:h="16840"/>
          <w:pgMar w:top="897" w:left="691" w:right="4738" w:bottom="5682" w:header="0" w:footer="3" w:gutter="0"/>
          <w:rtlGutter w:val="0"/>
          <w:cols w:space="720"/>
          <w:noEndnote/>
          <w:docGrid w:linePitch="360"/>
        </w:sectPr>
      </w:pPr>
      <w:r>
        <w:rPr>
          <w:rStyle w:val="CharStyle581"/>
        </w:rPr>
        <w:t>Вырожденность электронов в полупроводниках с большой концен</w:t>
        <w:t>трацией примесей обусловлена малой эффективной массой носителей. Проведем, как это было сделано выше, качественные оценки. Ферми- евский импульс электрона</w:t>
      </w:r>
    </w:p>
    <w:p>
      <w:pPr>
        <w:widowControl w:val="0"/>
        <w:rPr>
          <w:sz w:val="2"/>
          <w:szCs w:val="2"/>
        </w:rPr>
      </w:pPr>
      <w:r>
        <w:pict>
          <v:shape id="_x0000_s2008" type="#_x0000_t202" style="position:static;width:595.pt;height:12.45pt" filled="f" stroked="f">
            <v:textbox inset="0,0,0,0">
              <w:txbxContent>
                <w:p>
                  <w:pPr>
                    <w:widowControl w:val="0"/>
                  </w:pPr>
                </w:p>
              </w:txbxContent>
            </v:textbox>
            <w10:anchorlock/>
          </v:shape>
        </w:pict>
      </w:r>
      <w:r>
        <w:t xml:space="preserve"> </w:t>
      </w:r>
    </w:p>
    <w:p>
      <w:pPr>
        <w:widowControl w:val="0"/>
        <w:rPr>
          <w:sz w:val="2"/>
          <w:szCs w:val="2"/>
        </w:rPr>
        <w:sectPr>
          <w:pgSz w:w="11900" w:h="16840"/>
          <w:pgMar w:top="1056" w:left="0" w:right="0" w:bottom="5706" w:header="0" w:footer="3" w:gutter="0"/>
          <w:rtlGutter w:val="0"/>
          <w:cols w:space="720"/>
          <w:noEndnote/>
          <w:docGrid w:linePitch="360"/>
        </w:sectPr>
      </w:pPr>
    </w:p>
    <w:p>
      <w:pPr>
        <w:pStyle w:val="Style48"/>
        <w:widowControl w:val="0"/>
        <w:keepNext w:val="0"/>
        <w:keepLines w:val="0"/>
        <w:shd w:val="clear" w:color="auto" w:fill="auto"/>
        <w:bidi w:val="0"/>
        <w:jc w:val="both"/>
        <w:spacing w:before="0" w:after="179" w:line="200" w:lineRule="exact"/>
        <w:ind w:left="1760" w:right="0" w:firstLine="0"/>
      </w:pPr>
      <w:r>
        <w:rPr>
          <w:rStyle w:val="CharStyle55"/>
          <w:lang w:val="en-US" w:eastAsia="en-US" w:bidi="en-US"/>
        </w:rPr>
        <w:t>p</w:t>
      </w:r>
      <w:r>
        <w:rPr>
          <w:rStyle w:val="CharStyle55"/>
          <w:lang w:val="en-US" w:eastAsia="en-US" w:bidi="en-US"/>
          <w:vertAlign w:val="subscript"/>
        </w:rPr>
        <w:t>F</w:t>
      </w:r>
      <w:r>
        <w:rPr>
          <w:rStyle w:val="CharStyle55"/>
          <w:lang w:val="en-US" w:eastAsia="en-US" w:bidi="en-US"/>
        </w:rPr>
        <w:t xml:space="preserve"> </w:t>
      </w:r>
      <w:r>
        <w:rPr>
          <w:rStyle w:val="CharStyle55"/>
        </w:rPr>
        <w:t>~ (3</w:t>
      </w:r>
      <w:r>
        <w:rPr>
          <w:rStyle w:val="CharStyle55"/>
          <w:lang w:val="en-US" w:eastAsia="en-US" w:bidi="en-US"/>
        </w:rPr>
        <w:t>n</w:t>
      </w:r>
      <w:r>
        <w:rPr>
          <w:rStyle w:val="CharStyle55"/>
          <w:lang w:val="en-US" w:eastAsia="en-US" w:bidi="en-US"/>
          <w:vertAlign w:val="superscript"/>
        </w:rPr>
        <w:t>2</w:t>
      </w:r>
      <w:r>
        <w:rPr>
          <w:rStyle w:val="CharStyle55"/>
          <w:lang w:val="en-US" w:eastAsia="en-US" w:bidi="en-US"/>
        </w:rPr>
        <w:t>N</w:t>
      </w:r>
      <w:r>
        <w:rPr>
          <w:rStyle w:val="CharStyle55"/>
        </w:rPr>
        <w:t>)</w:t>
      </w:r>
      <w:r>
        <w:rPr>
          <w:rStyle w:val="CharStyle55"/>
          <w:vertAlign w:val="superscript"/>
        </w:rPr>
        <w:t>1/3</w:t>
      </w:r>
      <w:r>
        <w:rPr>
          <w:rStyle w:val="CharStyle55"/>
          <w:lang w:val="en-US" w:eastAsia="en-US" w:bidi="en-US"/>
        </w:rPr>
        <w:t xml:space="preserve">h </w:t>
      </w:r>
      <w:r>
        <w:rPr>
          <w:rStyle w:val="CharStyle55"/>
        </w:rPr>
        <w:t xml:space="preserve">~ 10 </w:t>
      </w:r>
      <w:r>
        <w:rPr>
          <w:rStyle w:val="CharStyle55"/>
          <w:vertAlign w:val="superscript"/>
        </w:rPr>
        <w:t>20</w:t>
      </w:r>
      <w:r>
        <w:rPr>
          <w:rStyle w:val="CharStyle55"/>
        </w:rPr>
        <w:t xml:space="preserve"> г -см/с.</w:t>
      </w:r>
    </w:p>
    <w:p>
      <w:pPr>
        <w:pStyle w:val="Style48"/>
        <w:widowControl w:val="0"/>
        <w:keepNext w:val="0"/>
        <w:keepLines w:val="0"/>
        <w:shd w:val="clear" w:color="auto" w:fill="auto"/>
        <w:bidi w:val="0"/>
        <w:jc w:val="both"/>
        <w:spacing w:before="0" w:after="0" w:line="200" w:lineRule="exact"/>
        <w:ind w:left="0" w:right="0" w:firstLine="340"/>
      </w:pPr>
      <w:r>
        <w:rPr>
          <w:rStyle w:val="CharStyle55"/>
        </w:rPr>
        <w:t>Фермиевская энергия</w:t>
      </w:r>
    </w:p>
    <w:p>
      <w:pPr>
        <w:pStyle w:val="Style48"/>
        <w:widowControl w:val="0"/>
        <w:keepNext w:val="0"/>
        <w:keepLines w:val="0"/>
        <w:shd w:val="clear" w:color="auto" w:fill="auto"/>
        <w:bidi w:val="0"/>
        <w:jc w:val="left"/>
        <w:spacing w:before="0" w:after="98" w:line="200" w:lineRule="exact"/>
        <w:ind w:left="2420" w:right="0" w:firstLine="0"/>
      </w:pPr>
      <w:r>
        <w:rPr>
          <w:rStyle w:val="CharStyle55"/>
        </w:rPr>
        <w:t>2</w:t>
      </w:r>
    </w:p>
    <w:p>
      <w:pPr>
        <w:pStyle w:val="Style48"/>
        <w:tabs>
          <w:tab w:leader="none" w:pos="2922" w:val="left"/>
          <w:tab w:leader="none" w:pos="5840" w:val="left"/>
        </w:tabs>
        <w:widowControl w:val="0"/>
        <w:keepNext w:val="0"/>
        <w:keepLines w:val="0"/>
        <w:shd w:val="clear" w:color="auto" w:fill="auto"/>
        <w:bidi w:val="0"/>
        <w:jc w:val="both"/>
        <w:spacing w:before="0" w:after="0" w:line="130" w:lineRule="exact"/>
        <w:ind w:left="1760" w:right="0" w:firstLine="0"/>
      </w:pPr>
      <w:r>
        <w:rPr>
          <w:rStyle w:val="CharStyle1028"/>
          <w:lang w:val="ru-RU" w:eastAsia="ru-RU" w:bidi="ru-RU"/>
        </w:rPr>
        <w:t>Е</w:t>
      </w:r>
      <w:r>
        <w:rPr>
          <w:rStyle w:val="CharStyle1028"/>
          <w:lang w:val="ru-RU" w:eastAsia="ru-RU" w:bidi="ru-RU"/>
          <w:vertAlign w:val="subscript"/>
        </w:rPr>
        <w:t>Р</w:t>
      </w:r>
      <w:r>
        <w:rPr>
          <w:rStyle w:val="CharStyle1028"/>
          <w:lang w:val="ru-RU" w:eastAsia="ru-RU" w:bidi="ru-RU"/>
        </w:rPr>
        <w:t xml:space="preserve"> =</w:t>
      </w:r>
      <w:r>
        <w:rPr>
          <w:rStyle w:val="CharStyle55"/>
        </w:rPr>
        <w:tab/>
        <w:t>~ 1,5 • ИГ</w:t>
      </w:r>
      <w:r>
        <w:rPr>
          <w:rStyle w:val="CharStyle55"/>
          <w:vertAlign w:val="superscript"/>
        </w:rPr>
        <w:t>12</w:t>
      </w:r>
      <w:r>
        <w:rPr>
          <w:rStyle w:val="CharStyle55"/>
        </w:rPr>
        <w:t xml:space="preserve"> ~ 1 эВ.</w:t>
        <w:tab/>
        <w:t>(11.50)</w:t>
      </w:r>
    </w:p>
    <w:p>
      <w:pPr>
        <w:pStyle w:val="Style48"/>
        <w:widowControl w:val="0"/>
        <w:keepNext w:val="0"/>
        <w:keepLines w:val="0"/>
        <w:shd w:val="clear" w:color="auto" w:fill="auto"/>
        <w:bidi w:val="0"/>
        <w:jc w:val="left"/>
        <w:spacing w:before="0" w:after="111" w:line="130" w:lineRule="exact"/>
        <w:ind w:left="2300" w:right="0" w:firstLine="0"/>
      </w:pPr>
      <w:r>
        <w:rPr>
          <w:rStyle w:val="CharStyle55"/>
          <w:lang w:val="en-US" w:eastAsia="en-US" w:bidi="en-US"/>
        </w:rPr>
        <w:t>2m m*</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Мы видим, что. во всяком случае, формиовская энергия много боль</w:t>
        <w:t>ше тепловой энергии, которая определяет размытие фсрмисвского рас</w:t>
        <w:t>пределения. и она теперь расположена в зоне проводимости, как это показано на рис. 11.11.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Вторым важным физическим следствием сильного легирования полупроводника является то. что существенно уменьшается шири</w:t>
        <w:t>на запорного слоя. Как следует из формулы (11.49). ширина пере</w:t>
        <w:t>хода обратно пропорциональна корню квадратному из концентрации примесных атомов. Если в обычном (р-п)-переходе она составляет</w:t>
      </w:r>
    </w:p>
    <w:p>
      <w:pPr>
        <w:framePr w:h="2333" w:wrap="notBeside" w:vAnchor="text" w:hAnchor="text" w:xAlign="center" w:y="1"/>
        <w:widowControl w:val="0"/>
        <w:jc w:val="center"/>
        <w:rPr>
          <w:sz w:val="2"/>
          <w:szCs w:val="2"/>
        </w:rPr>
      </w:pPr>
      <w:r>
        <w:pict>
          <v:shape id="_x0000_s2009" type="#_x0000_t75" style="width:204pt;height:117pt;">
            <v:imagedata r:id="rId565" r:href="rId566"/>
          </v:shape>
        </w:pict>
      </w:r>
    </w:p>
    <w:p>
      <w:pPr>
        <w:pStyle w:val="Style81"/>
        <w:framePr w:h="2333"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11.11. Энергетическая схема вырожденного полупроводника вблизи уровня Ферми по обе стороны от (р^та)-перехода в отсутствие внешнего напряжения: </w:t>
      </w:r>
      <w:r>
        <w:rPr>
          <w:rStyle w:val="CharStyle1231"/>
        </w:rPr>
        <w:t>f (E)</w:t>
      </w:r>
      <w:r>
        <w:rPr>
          <w:rStyle w:val="CharStyle110"/>
          <w:lang w:val="en-US" w:eastAsia="en-US" w:bidi="en-US"/>
        </w:rPr>
        <w:t xml:space="preserve"> </w:t>
      </w:r>
      <w:r>
        <w:rPr>
          <w:rStyle w:val="CharStyle110"/>
        </w:rPr>
        <w:t xml:space="preserve">— вероятность заполнения электронами уровня с энергией </w:t>
      </w:r>
      <w:r>
        <w:rPr>
          <w:rStyle w:val="CharStyle1231"/>
        </w:rPr>
        <w:t>E</w:t>
      </w:r>
      <w:r>
        <w:rPr>
          <w:rStyle w:val="CharStyle110"/>
          <w:lang w:val="en-US" w:eastAsia="en-US" w:bidi="en-US"/>
        </w:rPr>
        <w:t xml:space="preserve"> </w:t>
      </w:r>
      <w:r>
        <w:rPr>
          <w:rStyle w:val="CharStyle110"/>
        </w:rPr>
        <w:t>(функция Фер</w:t>
        <w:t xml:space="preserve">ми), </w:t>
      </w:r>
      <w:r>
        <w:rPr>
          <w:rStyle w:val="CharStyle110"/>
          <w:lang w:val="en-US" w:eastAsia="en-US" w:bidi="en-US"/>
        </w:rPr>
        <w:t xml:space="preserve">g(E) </w:t>
      </w:r>
      <w:r>
        <w:rPr>
          <w:rStyle w:val="CharStyle110"/>
        </w:rPr>
        <w:t>— концентрация разрешенных энергетических уровней электронов (плот</w:t>
        <w:t xml:space="preserve">ность состояний), </w:t>
      </w:r>
      <w:r>
        <w:rPr>
          <w:rStyle w:val="CharStyle110"/>
          <w:lang w:val="en-US" w:eastAsia="en-US" w:bidi="en-US"/>
        </w:rPr>
        <w:t xml:space="preserve">n(E) </w:t>
      </w:r>
      <w:r>
        <w:rPr>
          <w:rStyle w:val="CharStyle1231"/>
          <w:lang w:val="ru-RU" w:eastAsia="ru-RU" w:bidi="ru-RU"/>
        </w:rPr>
        <w:t xml:space="preserve">= </w:t>
      </w:r>
      <w:r>
        <w:rPr>
          <w:rStyle w:val="CharStyle1231"/>
        </w:rPr>
        <w:t>g(E)f</w:t>
      </w:r>
      <w:r>
        <w:rPr>
          <w:rStyle w:val="CharStyle110"/>
          <w:lang w:val="en-US" w:eastAsia="en-US" w:bidi="en-US"/>
        </w:rPr>
        <w:t xml:space="preserve"> (E) </w:t>
      </w:r>
      <w:r>
        <w:rPr>
          <w:rStyle w:val="CharStyle110"/>
        </w:rPr>
        <w:t xml:space="preserve">— концентрация электронов на этих уровнях, </w:t>
      </w:r>
      <w:r>
        <w:rPr>
          <w:rStyle w:val="CharStyle1231"/>
        </w:rPr>
        <w:t>p(E)</w:t>
      </w:r>
      <w:r>
        <w:rPr>
          <w:rStyle w:val="CharStyle110"/>
          <w:lang w:val="en-US" w:eastAsia="en-US" w:bidi="en-US"/>
        </w:rPr>
        <w:t xml:space="preserve"> </w:t>
      </w:r>
      <w:r>
        <w:rPr>
          <w:rStyle w:val="CharStyle110"/>
        </w:rPr>
        <w:t xml:space="preserve">— концентрация дырок (или свободных уровней электронов), </w:t>
      </w:r>
      <w:r>
        <w:rPr>
          <w:rStyle w:val="CharStyle110"/>
          <w:lang w:val="en-US" w:eastAsia="en-US" w:bidi="en-US"/>
        </w:rPr>
        <w:t>E</w:t>
      </w:r>
      <w:r>
        <w:rPr>
          <w:rStyle w:val="CharStyle110"/>
          <w:lang w:val="en-US" w:eastAsia="en-US" w:bidi="en-US"/>
          <w:vertAlign w:val="subscript"/>
        </w:rPr>
        <w:t>n</w:t>
      </w:r>
      <w:r>
        <w:rPr>
          <w:rStyle w:val="CharStyle110"/>
          <w:lang w:val="en-US" w:eastAsia="en-US" w:bidi="en-US"/>
        </w:rPr>
        <w:t xml:space="preserve"> </w:t>
      </w:r>
      <w:r>
        <w:rPr>
          <w:rStyle w:val="CharStyle110"/>
        </w:rPr>
        <w:t xml:space="preserve">и </w:t>
      </w:r>
      <w:r>
        <w:rPr>
          <w:rStyle w:val="CharStyle1231"/>
        </w:rPr>
        <w:t>Ep</w:t>
      </w:r>
      <w:r>
        <w:rPr>
          <w:rStyle w:val="CharStyle110"/>
          <w:lang w:val="en-US" w:eastAsia="en-US" w:bidi="en-US"/>
        </w:rPr>
        <w:t xml:space="preserve"> </w:t>
      </w:r>
      <w:r>
        <w:rPr>
          <w:rStyle w:val="CharStyle110"/>
        </w:rPr>
        <w:t>— уров</w:t>
        <w:t>ни Ферми)</w:t>
      </w:r>
    </w:p>
    <w:p>
      <w:pPr>
        <w:widowControl w:val="0"/>
        <w:rPr>
          <w:sz w:val="2"/>
          <w:szCs w:val="2"/>
        </w:rPr>
      </w:pPr>
    </w:p>
    <w:p>
      <w:pPr>
        <w:pStyle w:val="Style315"/>
        <w:widowControl w:val="0"/>
        <w:keepNext w:val="0"/>
        <w:keepLines w:val="0"/>
        <w:shd w:val="clear" w:color="auto" w:fill="auto"/>
        <w:bidi w:val="0"/>
        <w:jc w:val="left"/>
        <w:spacing w:before="175" w:after="0" w:line="216" w:lineRule="exact"/>
        <w:ind w:left="0" w:right="0" w:firstLine="0"/>
      </w:pPr>
      <w:r>
        <w:rPr>
          <w:rStyle w:val="CharStyle587"/>
        </w:rPr>
        <w:t xml:space="preserve">примерно </w:t>
      </w:r>
      <w:r>
        <w:rPr>
          <w:rStyle w:val="CharStyle581"/>
        </w:rPr>
        <w:t>10</w:t>
      </w:r>
      <w:r>
        <w:rPr>
          <w:rStyle w:val="CharStyle581"/>
          <w:vertAlign w:val="superscript"/>
        </w:rPr>
        <w:t>-3</w:t>
      </w:r>
      <w:r>
        <w:rPr>
          <w:rStyle w:val="CharStyle581"/>
        </w:rPr>
        <w:t xml:space="preserve"> Д10</w:t>
      </w:r>
      <w:r>
        <w:rPr>
          <w:rStyle w:val="CharStyle581"/>
          <w:vertAlign w:val="superscript"/>
        </w:rPr>
        <w:t>-5</w:t>
      </w:r>
    </w:p>
    <w:p>
      <w:pPr>
        <w:pStyle w:val="Style48"/>
        <w:widowControl w:val="0"/>
        <w:keepNext w:val="0"/>
        <w:keepLines w:val="0"/>
        <w:shd w:val="clear" w:color="auto" w:fill="auto"/>
        <w:bidi w:val="0"/>
        <w:jc w:val="left"/>
        <w:spacing w:before="0" w:after="0" w:line="216" w:lineRule="exact"/>
        <w:ind w:left="0" w:right="0" w:firstLine="0"/>
      </w:pPr>
      <w:r>
        <w:rPr>
          <w:rStyle w:val="CharStyle55"/>
        </w:rPr>
        <w:t xml:space="preserve">толщина обедненного слоя может быть </w:t>
      </w:r>
      <w:r>
        <w:rPr>
          <w:rStyle w:val="CharStyle415"/>
        </w:rPr>
        <w:t>100</w:t>
      </w:r>
    </w:p>
    <w:p>
      <w:pPr>
        <w:pStyle w:val="Style48"/>
        <w:widowControl w:val="0"/>
        <w:keepNext w:val="0"/>
        <w:keepLines w:val="0"/>
        <w:shd w:val="clear" w:color="auto" w:fill="auto"/>
        <w:bidi w:val="0"/>
        <w:jc w:val="both"/>
        <w:spacing w:before="0" w:after="177" w:line="216" w:lineRule="exact"/>
        <w:ind w:left="0" w:right="0" w:firstLine="340"/>
        <w:sectPr>
          <w:type w:val="continuous"/>
          <w:pgSz w:w="11900" w:h="16840"/>
          <w:pgMar w:top="1056" w:left="664" w:right="4709" w:bottom="5706" w:header="0" w:footer="3" w:gutter="0"/>
          <w:rtlGutter w:val="0"/>
          <w:cols w:space="720"/>
          <w:noEndnote/>
          <w:docGrid w:linePitch="360"/>
        </w:sectPr>
      </w:pPr>
      <w:r>
        <w:rPr>
          <w:rStyle w:val="CharStyle55"/>
        </w:rPr>
        <w:t>Столь малая ширина потенциального барьера в вырожденных по</w:t>
        <w:t>лупроводниках приводит к возможности осуществления принципиаль</w:t>
        <w:t xml:space="preserve">но нового механизма тока. В таком (р-п)-переходе возможен прямой туннельный эффект, когда электрон без изменения энергии «пройдет» сквозь потенциальный барьер и займет «свободное место» по другую сторону от него. Такой переход возможен и при температурах, близких к абсолютному нулю, так как при туннельном переходе электрону не </w:t>
      </w:r>
    </w:p>
    <w:p>
      <w:pPr>
        <w:pStyle w:val="Style48"/>
        <w:widowControl w:val="0"/>
        <w:keepNext w:val="0"/>
        <w:keepLines w:val="0"/>
        <w:shd w:val="clear" w:color="auto" w:fill="auto"/>
        <w:bidi w:val="0"/>
        <w:jc w:val="both"/>
        <w:spacing w:before="0" w:after="177" w:line="216" w:lineRule="exact"/>
        <w:ind w:left="0" w:right="0" w:firstLine="340"/>
      </w:pPr>
      <w:r>
        <w:rPr>
          <w:rStyle w:val="CharStyle581"/>
        </w:rPr>
        <w:t>требуется дополнительной энергии. Полупроводниковые диоды, рабо</w:t>
        <w:t>тающие иа этом принципе, называются туннельными диодами.</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11.1.</w:t>
      </w:r>
    </w:p>
    <w:p>
      <w:pPr>
        <w:pStyle w:val="Style239"/>
        <w:widowControl w:val="0"/>
        <w:keepNext w:val="0"/>
        <w:keepLines w:val="0"/>
        <w:shd w:val="clear" w:color="auto" w:fill="auto"/>
        <w:bidi w:val="0"/>
        <w:spacing w:before="0" w:after="231" w:line="220" w:lineRule="exact"/>
        <w:ind w:left="0" w:right="0" w:firstLine="340"/>
      </w:pPr>
      <w:r>
        <w:rPr>
          <w:rStyle w:val="CharStyle241"/>
        </w:rPr>
        <w:t>Определение ширины запрещенной зоны полупроводника</w:t>
      </w:r>
    </w:p>
    <w:p>
      <w:pPr>
        <w:pStyle w:val="Style101"/>
        <w:widowControl w:val="0"/>
        <w:keepNext w:val="0"/>
        <w:keepLines w:val="0"/>
        <w:shd w:val="clear" w:color="auto" w:fill="auto"/>
        <w:bidi w:val="0"/>
        <w:spacing w:before="0" w:after="37"/>
        <w:ind w:left="340" w:right="0" w:firstLine="0"/>
      </w:pPr>
      <w:r>
        <w:rPr>
          <w:rStyle w:val="CharStyle103"/>
          <w:b/>
          <w:bCs/>
        </w:rPr>
        <w:t>Исследуется температурная зависимость проводимости типичного по</w:t>
        <w:t>лупроводника германия или кремния. Определяется ширила запре</w:t>
        <w:t>щенной зоны тремя методами, частично исключающими ошибки экспе</w:t>
        <w:t>римента.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Величина электропроводности в полупроводниках определяется числом электронов в зоне проводимости и дырок в валентной зоне (эти числа в чистых полупроводниках, конечно, равны друг другу).</w:t>
      </w:r>
    </w:p>
    <w:p>
      <w:pPr>
        <w:pStyle w:val="Style315"/>
        <w:widowControl w:val="0"/>
        <w:keepNext w:val="0"/>
        <w:keepLines w:val="0"/>
        <w:shd w:val="clear" w:color="auto" w:fill="auto"/>
        <w:bidi w:val="0"/>
        <w:jc w:val="both"/>
        <w:spacing w:before="0" w:after="0" w:line="216" w:lineRule="exact"/>
        <w:ind w:left="0" w:right="0" w:firstLine="340"/>
      </w:pPr>
      <w:r>
        <w:pict>
          <v:shape id="_x0000_s2010" type="#_x0000_t202" style="position:absolute;margin-left:69.85pt;margin-top:71.5pt;width:23.05pt;height:13.4pt;z-index:-125828702;mso-wrap-distance-left:68.15pt;mso-wrap-distance-right:34.8pt;mso-wrap-distance-bottom:12.5pt;mso-position-horizontal-relative:margin" filled="f" stroked="f">
            <v:textbox style="mso-fit-shape-to-text:t" inset="0,0,0,0">
              <w:txbxContent>
                <w:p>
                  <w:pPr>
                    <w:pStyle w:val="Style324"/>
                    <w:widowControl w:val="0"/>
                    <w:keepNext w:val="0"/>
                    <w:keepLines w:val="0"/>
                    <w:shd w:val="clear" w:color="auto" w:fill="auto"/>
                    <w:bidi w:val="0"/>
                    <w:jc w:val="left"/>
                    <w:spacing w:before="0" w:after="0" w:line="120" w:lineRule="exact"/>
                    <w:ind w:left="0" w:right="0" w:firstLine="0"/>
                  </w:pPr>
                  <w:bookmarkStart w:id="170" w:name="bookmark170"/>
                  <w:r>
                    <w:rPr>
                      <w:rStyle w:val="CharStyle326"/>
                    </w:rPr>
                    <w:t>f (E)</w:t>
                  </w:r>
                  <w:bookmarkEnd w:id="170"/>
                </w:p>
              </w:txbxContent>
            </v:textbox>
            <w10:wrap type="topAndBottom" anchorx="margin"/>
          </v:shape>
        </w:pict>
      </w:r>
      <w:r>
        <w:pict>
          <v:shape id="_x0000_s2011" type="#_x0000_t202" style="position:absolute;margin-left:135.35pt;margin-top:64.25pt;width:6.pt;height:12.9pt;z-index:-125828701;mso-wrap-distance-left:5.pt;mso-wrap-distance-right:13.7pt;mso-wrap-distance-bottom:3.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w:t>
                  </w:r>
                </w:p>
              </w:txbxContent>
            </v:textbox>
            <w10:wrap type="topAndBottom" anchorx="margin"/>
          </v:shape>
        </w:pict>
      </w:r>
      <w:r>
        <w:pict>
          <v:shape id="_x0000_s2012" type="#_x0000_t202" style="position:absolute;margin-left:105.1pt;margin-top:81.3pt;width:16.55pt;height:12.85pt;z-index:-125828700;mso-wrap-distance-left:103.45pt;mso-wrap-distance-right:6.pt;mso-wrap-distance-bottom:3.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exp</w:t>
                  </w:r>
                </w:p>
              </w:txbxContent>
            </v:textbox>
            <w10:wrap type="topAndBottom" anchorx="margin"/>
          </v:shape>
        </w:pict>
      </w:r>
      <w:r>
        <w:pict>
          <v:shape id="_x0000_s2013" type="#_x0000_t202" style="position:absolute;margin-left:127.7pt;margin-top:78.8pt;width:20.15pt;height:18.75pt;z-index:-125828699;mso-wrap-distance-left:5.pt;mso-wrap-distance-right:7.2pt;mso-position-horizontal-relative:margin" filled="f" stroked="f">
            <v:textbox style="mso-fit-shape-to-text:t" inset="0,0,0,0">
              <w:txbxContent>
                <w:p>
                  <w:pPr>
                    <w:pStyle w:val="Style1202"/>
                    <w:widowControl w:val="0"/>
                    <w:keepNext w:val="0"/>
                    <w:keepLines w:val="0"/>
                    <w:shd w:val="clear" w:color="auto" w:fill="auto"/>
                    <w:bidi w:val="0"/>
                    <w:jc w:val="left"/>
                    <w:spacing w:before="0" w:after="0" w:line="160" w:lineRule="exact"/>
                    <w:ind w:left="0" w:right="0" w:firstLine="0"/>
                  </w:pPr>
                  <w:r>
                    <w:rPr>
                      <w:rStyle w:val="CharStyle1204"/>
                      <w:i/>
                      <w:iCs/>
                    </w:rPr>
                    <w:t>Е—\х</w:t>
                  </w:r>
                </w:p>
                <w:p>
                  <w:pPr>
                    <w:pStyle w:val="Style1205"/>
                    <w:widowControl w:val="0"/>
                    <w:keepNext w:val="0"/>
                    <w:keepLines w:val="0"/>
                    <w:shd w:val="clear" w:color="auto" w:fill="auto"/>
                    <w:bidi w:val="0"/>
                    <w:jc w:val="left"/>
                    <w:spacing w:before="0" w:after="0" w:line="180" w:lineRule="exact"/>
                    <w:ind w:left="0" w:right="0" w:firstLine="0"/>
                  </w:pPr>
                  <w:r>
                    <w:rPr>
                      <w:rStyle w:val="CharStyle1207"/>
                    </w:rPr>
                    <w:t xml:space="preserve">fcg </w:t>
                  </w:r>
                  <w:r>
                    <w:rPr>
                      <w:rStyle w:val="CharStyle1208"/>
                    </w:rPr>
                    <w:t>т</w:t>
                  </w:r>
                </w:p>
              </w:txbxContent>
            </v:textbox>
            <w10:wrap type="topAndBottom" anchorx="margin"/>
          </v:shape>
        </w:pict>
      </w:r>
      <w:r>
        <w:pict>
          <v:shape id="_x0000_s2014" type="#_x0000_t202" style="position:absolute;margin-left:155.05pt;margin-top:72.15pt;width:45.6pt;height:22.95pt;z-index:-125828698;mso-wrap-distance-left:5.pt;mso-wrap-distance-right:15.35pt;mso-wrap-distance-bottom:2.3pt;mso-position-horizontal-relative:margin" filled="f" stroked="f">
            <v:textbox style="mso-fit-shape-to-text:t" inset="0,0,0,0">
              <w:txbxContent>
                <w:p>
                  <w:pPr>
                    <w:pStyle w:val="Style315"/>
                    <w:tabs>
                      <w:tab w:leader="hyphen" w:pos="312" w:val="left"/>
                    </w:tabs>
                    <w:widowControl w:val="0"/>
                    <w:keepNext w:val="0"/>
                    <w:keepLines w:val="0"/>
                    <w:shd w:val="clear" w:color="auto" w:fill="auto"/>
                    <w:bidi w:val="0"/>
                    <w:jc w:val="both"/>
                    <w:spacing w:before="0" w:after="0" w:line="170" w:lineRule="exact"/>
                    <w:ind w:left="0" w:right="0" w:firstLine="0"/>
                  </w:pPr>
                  <w:r>
                    <w:rPr>
                      <w:rStyle w:val="CharStyle317"/>
                    </w:rPr>
                    <w:tab/>
                    <w:t xml:space="preserve">~ </w:t>
                  </w:r>
                  <w:r>
                    <w:rPr>
                      <w:rStyle w:val="CharStyle317"/>
                      <w:lang w:val="en-US" w:eastAsia="en-US" w:bidi="en-US"/>
                    </w:rPr>
                    <w:t>exp</w:t>
                  </w:r>
                </w:p>
                <w:p>
                  <w:pPr>
                    <w:pStyle w:val="Style48"/>
                    <w:widowControl w:val="0"/>
                    <w:keepNext w:val="0"/>
                    <w:keepLines w:val="0"/>
                    <w:shd w:val="clear" w:color="auto" w:fill="auto"/>
                    <w:bidi w:val="0"/>
                    <w:jc w:val="both"/>
                    <w:spacing w:before="0" w:after="0" w:line="200" w:lineRule="exact"/>
                    <w:ind w:left="0" w:right="0" w:firstLine="0"/>
                  </w:pPr>
                  <w:r>
                    <w:rPr>
                      <w:rStyle w:val="CharStyle74"/>
                    </w:rPr>
                    <w:t>+</w:t>
                  </w:r>
                  <w:r>
                    <w:rPr>
                      <w:rStyle w:val="CharStyle74"/>
                      <w:lang w:val="en-US" w:eastAsia="en-US" w:bidi="en-US"/>
                    </w:rPr>
                    <w:t>1</w:t>
                  </w:r>
                </w:p>
              </w:txbxContent>
            </v:textbox>
            <w10:wrap type="topAndBottom" anchorx="margin"/>
          </v:shape>
        </w:pict>
      </w:r>
      <w:r>
        <w:pict>
          <v:shape id="_x0000_s2015" type="#_x0000_t202" style="position:absolute;margin-left:216.pt;margin-top:64.25pt;width:28.55pt;height:26.35pt;z-index:-125828697;mso-wrap-distance-left:5.pt;mso-wrap-distance-right:65.5pt;mso-wrap-distance-bottom:6.85pt;mso-position-horizontal-relative:margin" filled="f" stroked="f">
            <v:textbox style="mso-fit-shape-to-text:t" inset="0,0,0,0">
              <w:txbxContent>
                <w:p>
                  <w:pPr>
                    <w:pStyle w:val="Style1209"/>
                    <w:widowControl w:val="0"/>
                    <w:keepNext w:val="0"/>
                    <w:keepLines w:val="0"/>
                    <w:shd w:val="clear" w:color="auto" w:fill="auto"/>
                    <w:bidi w:val="0"/>
                    <w:jc w:val="left"/>
                    <w:spacing w:before="0" w:after="45" w:line="200" w:lineRule="exact"/>
                    <w:ind w:left="0" w:right="0" w:firstLine="0"/>
                  </w:pPr>
                  <w:r>
                    <w:rPr>
                      <w:rStyle w:val="CharStyle1211"/>
                      <w:i/>
                      <w:iCs/>
                    </w:rPr>
                    <w:t>Е -</w:t>
                  </w:r>
                  <w:r>
                    <w:rPr>
                      <w:rStyle w:val="CharStyle1212"/>
                      <w:i w:val="0"/>
                      <w:iCs w:val="0"/>
                    </w:rPr>
                    <w:t xml:space="preserve"> д</w:t>
                  </w:r>
                </w:p>
                <w:p>
                  <w:pPr>
                    <w:pStyle w:val="Style1209"/>
                    <w:widowControl w:val="0"/>
                    <w:keepNext w:val="0"/>
                    <w:keepLines w:val="0"/>
                    <w:shd w:val="clear" w:color="auto" w:fill="auto"/>
                    <w:bidi w:val="0"/>
                    <w:jc w:val="left"/>
                    <w:spacing w:before="0" w:after="0" w:line="200" w:lineRule="exact"/>
                    <w:ind w:left="0" w:right="0" w:firstLine="0"/>
                  </w:pPr>
                  <w:r>
                    <w:rPr>
                      <w:rStyle w:val="CharStyle1211"/>
                      <w:i/>
                      <w:iCs/>
                    </w:rPr>
                    <w:t>к</w:t>
                  </w:r>
                  <w:r>
                    <w:rPr>
                      <w:rStyle w:val="CharStyle1211"/>
                      <w:vertAlign w:val="subscript"/>
                      <w:i/>
                      <w:iCs/>
                    </w:rPr>
                    <w:t>в</w:t>
                  </w:r>
                  <w:r>
                    <w:rPr>
                      <w:rStyle w:val="CharStyle1211"/>
                      <w:i/>
                      <w:iCs/>
                    </w:rPr>
                    <w:t>Т</w:t>
                  </w:r>
                </w:p>
              </w:txbxContent>
            </v:textbox>
            <w10:wrap type="topAndBottom" anchorx="margin"/>
          </v:shape>
        </w:pict>
      </w:r>
      <w:r>
        <w:pict>
          <v:shape id="_x0000_s2016" type="#_x0000_t202" style="position:absolute;margin-left:310.1pt;margin-top:71.5pt;width:13.7pt;height:13.9pt;z-index:-125828696;mso-wrap-distance-left:41.8pt;mso-wrap-distance-right:5.pt;mso-wrap-distance-bottom:12.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171" w:name="bookmark171"/>
                  <w:r>
                    <w:rPr>
                      <w:rStyle w:val="CharStyle1214"/>
                    </w:rPr>
                    <w:t>(1)</w:t>
                  </w:r>
                  <w:bookmarkEnd w:id="171"/>
                </w:p>
              </w:txbxContent>
            </v:textbox>
            <w10:wrap type="topAndBottom" anchorx="margin"/>
          </v:shape>
        </w:pict>
      </w:r>
      <w:r>
        <w:rPr>
          <w:rStyle w:val="CharStyle581"/>
        </w:rPr>
        <w:t>Число электронов, находящихся в зоне проводимости, равно про</w:t>
        <w:t>изведению числа имеющихся уровней на вероятность их заполнения. Вероятность заполнения уровней определяется функцией Ферми, ко</w:t>
        <w:t>торая в нашем случае мало отличается от простого экспоненциального больцмановского распределения:</w:t>
      </w:r>
    </w:p>
    <w:p>
      <w:pPr>
        <w:pStyle w:val="Style315"/>
        <w:widowControl w:val="0"/>
        <w:keepNext w:val="0"/>
        <w:keepLines w:val="0"/>
        <w:shd w:val="clear" w:color="auto" w:fill="auto"/>
        <w:bidi w:val="0"/>
        <w:jc w:val="left"/>
        <w:spacing w:before="0" w:after="0" w:line="216" w:lineRule="exact"/>
        <w:ind w:left="0" w:right="0" w:firstLine="0"/>
      </w:pPr>
      <w:r>
        <w:rPr>
          <w:rStyle w:val="CharStyle581"/>
        </w:rPr>
        <w:t xml:space="preserve">так как </w:t>
      </w:r>
      <w:r>
        <w:rPr>
          <w:rStyle w:val="CharStyle580"/>
        </w:rPr>
        <w:t xml:space="preserve">(E </w:t>
      </w:r>
      <w:r>
        <w:rPr>
          <w:rStyle w:val="CharStyle580"/>
          <w:lang w:val="ru-RU" w:eastAsia="ru-RU" w:bidi="ru-RU"/>
        </w:rPr>
        <w:t>—</w:t>
      </w:r>
      <w:r>
        <w:rPr>
          <w:rStyle w:val="CharStyle581"/>
        </w:rPr>
        <w:t xml:space="preserve"> </w:t>
      </w:r>
      <w:r>
        <w:rPr>
          <w:rStyle w:val="CharStyle1101"/>
        </w:rPr>
        <w:t>д</w:t>
      </w:r>
      <w:r>
        <w:rPr>
          <w:rStyle w:val="CharStyle581"/>
        </w:rPr>
        <w:t>) ^ к</w:t>
      </w:r>
      <w:r>
        <w:rPr>
          <w:rStyle w:val="CharStyle581"/>
          <w:vertAlign w:val="subscript"/>
        </w:rPr>
        <w:t>в</w:t>
      </w:r>
      <w:r>
        <w:rPr>
          <w:rStyle w:val="CharStyle581"/>
        </w:rPr>
        <w:t>Т.</w:t>
      </w:r>
    </w:p>
    <w:p>
      <w:pPr>
        <w:pStyle w:val="Style315"/>
        <w:widowControl w:val="0"/>
        <w:keepNext w:val="0"/>
        <w:keepLines w:val="0"/>
        <w:shd w:val="clear" w:color="auto" w:fill="auto"/>
        <w:bidi w:val="0"/>
        <w:jc w:val="both"/>
        <w:spacing w:before="0" w:after="0" w:line="216" w:lineRule="exact"/>
        <w:ind w:left="0" w:right="0" w:firstLine="1840"/>
      </w:pPr>
      <w:r>
        <w:rPr>
          <w:rStyle w:val="CharStyle580"/>
        </w:rPr>
        <w:t xml:space="preserve">E </w:t>
      </w:r>
      <w:r>
        <w:rPr>
          <w:rStyle w:val="CharStyle580"/>
          <w:lang w:val="ru-RU" w:eastAsia="ru-RU" w:bidi="ru-RU"/>
        </w:rPr>
        <w:t>—</w:t>
      </w:r>
      <w:r>
        <w:rPr>
          <w:rStyle w:val="CharStyle581"/>
        </w:rPr>
        <w:t xml:space="preserve"> энергия уровня в зоне проводимости, </w:t>
      </w:r>
      <w:r>
        <w:rPr>
          <w:rStyle w:val="CharStyle1101"/>
        </w:rPr>
        <w:t xml:space="preserve">д — </w:t>
      </w:r>
      <w:r>
        <w:rPr>
          <w:rStyle w:val="CharStyle581"/>
        </w:rPr>
        <w:t>некоторая константа, которая, вообще говоря, зависит от температуры и называется энергией или уровнем Ферми. В собственных полупро</w:t>
        <w:t>водниках энергия Ферми лежит вблизи середины запрещенной зоны (рис. 1).</w:t>
      </w:r>
    </w:p>
    <w:p>
      <w:pPr>
        <w:pStyle w:val="Style315"/>
        <w:widowControl w:val="0"/>
        <w:keepNext w:val="0"/>
        <w:keepLines w:val="0"/>
        <w:shd w:val="clear" w:color="auto" w:fill="auto"/>
        <w:bidi w:val="0"/>
        <w:jc w:val="right"/>
        <w:spacing w:before="0" w:after="0" w:line="216" w:lineRule="exact"/>
        <w:ind w:left="0" w:right="0" w:firstLine="0"/>
      </w:pPr>
      <w:r>
        <w:pict>
          <v:shape id="_x0000_s2017" type="#_x0000_t202" style="position:absolute;margin-left:46.1pt;margin-top:51.4pt;width:6.7pt;height:9.4pt;z-index:-125828695;mso-wrap-distance-left:44.4pt;mso-wrap-distance-right:24.7pt;mso-wrap-distance-bottom:34.9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1215"/>
                      <w:i/>
                      <w:iCs/>
                    </w:rPr>
                    <w:t>а</w:t>
                  </w:r>
                </w:p>
              </w:txbxContent>
            </v:textbox>
            <w10:wrap type="topAndBottom" anchorx="margin"/>
          </v:shape>
        </w:pict>
      </w:r>
      <w:r>
        <w:pict>
          <v:shape id="_x0000_s2018" type="#_x0000_t202" style="position:absolute;margin-left:46.3pt;margin-top:113.45pt;width:6.7pt;height:12.9pt;z-index:-125828694;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1042"/>
                      <w:lang w:val="ru-RU" w:eastAsia="ru-RU" w:bidi="ru-RU"/>
                      <w:i/>
                      <w:iCs/>
                    </w:rPr>
                    <w:t>б</w:t>
                  </w:r>
                </w:p>
              </w:txbxContent>
            </v:textbox>
            <w10:wrap type="topAndBottom" anchorx="margin"/>
          </v:shape>
        </w:pict>
      </w:r>
      <w:r>
        <w:pict>
          <v:shape id="_x0000_s2019" type="#_x0000_t202" style="position:absolute;margin-left:60.pt;margin-top:32.1pt;width:13.2pt;height:10.9pt;z-index:-125828693;mso-wrap-distance-left:58.3pt;mso-wrap-distance-right:5.pt;mso-wrap-distance-bottom:52.8pt;mso-position-horizontal-relative:margin" filled="f" stroked="f">
            <v:textbox style="mso-fit-shape-to-text:t" inset="0,0,0,0">
              <w:txbxContent>
                <w:p>
                  <w:pPr>
                    <w:pStyle w:val="Style594"/>
                    <w:widowControl w:val="0"/>
                    <w:keepNext w:val="0"/>
                    <w:keepLines w:val="0"/>
                    <w:shd w:val="clear" w:color="auto" w:fill="auto"/>
                    <w:bidi w:val="0"/>
                    <w:jc w:val="left"/>
                    <w:spacing w:before="0" w:after="0" w:line="170" w:lineRule="exact"/>
                    <w:ind w:left="0" w:right="0" w:firstLine="0"/>
                  </w:pPr>
                  <w:r>
                    <w:rPr>
                      <w:rStyle w:val="CharStyle1216"/>
                      <w:i/>
                      <w:iCs/>
                    </w:rPr>
                    <w:t>Ek</w:t>
                  </w:r>
                </w:p>
              </w:txbxContent>
            </v:textbox>
            <w10:wrap type="topAndBottom" anchorx="margin"/>
          </v:shape>
        </w:pict>
      </w:r>
      <w:r>
        <w:pict>
          <v:shape id="_x0000_s2020" type="#_x0000_t202" style="position:absolute;margin-left:60.25pt;margin-top:95.2pt;width:12.95pt;height:12.35pt;z-index:-125828692;mso-wrap-distance-left:5.pt;mso-wrap-distance-right:5.pt;mso-position-horizontal-relative:margin" filled="f" stroked="f">
            <v:textbox style="mso-fit-shape-to-text:t" inset="0,0,0,0">
              <w:txbxContent>
                <w:p>
                  <w:pPr>
                    <w:pStyle w:val="Style56"/>
                    <w:widowControl w:val="0"/>
                    <w:keepNext w:val="0"/>
                    <w:keepLines w:val="0"/>
                    <w:shd w:val="clear" w:color="auto" w:fill="auto"/>
                    <w:bidi w:val="0"/>
                    <w:jc w:val="left"/>
                    <w:spacing w:before="0" w:after="0" w:line="170" w:lineRule="exact"/>
                    <w:ind w:left="0" w:right="0" w:firstLine="0"/>
                  </w:pPr>
                  <w:r>
                    <w:rPr>
                      <w:rStyle w:val="CharStyle1218"/>
                    </w:rPr>
                    <w:t>Е‘</w:t>
                  </w:r>
                  <w:r>
                    <w:rPr>
                      <w:rStyle w:val="CharStyle1217"/>
                    </w:rPr>
                    <w:t xml:space="preserve"> ‘</w:t>
                  </w:r>
                </w:p>
              </w:txbxContent>
            </v:textbox>
            <w10:wrap type="topAndBottom" anchorx="margin"/>
          </v:shape>
        </w:pict>
      </w:r>
      <w:r>
        <w:pict>
          <v:shape id="_x0000_s2021" type="#_x0000_t202" style="position:absolute;margin-left:77.5pt;margin-top:30.pt;width:175.45pt;height:18.7pt;z-index:-125828691;mso-wrap-distance-left:5.pt;mso-wrap-distance-right:5.pt;mso-position-horizontal-relative:margin" wrapcoords="2568 0 17228 0 17228 8096 21600 9003 21600 14848 12530 18818 12530 21600 2660 21600 2660 18818 0 14848 0 9003 2568 8096 2568 0" filled="f" stroked="f">
            <v:textbox style="mso-fit-shape-to-text:t" inset="0,0,0,0">
              <w:txbxContent>
                <w:p>
                  <w:pPr>
                    <w:pStyle w:val="Style135"/>
                    <w:tabs>
                      <w:tab w:leader="underscore" w:pos="2352" w:val="left"/>
                    </w:tabs>
                    <w:widowControl w:val="0"/>
                    <w:keepNext w:val="0"/>
                    <w:keepLines w:val="0"/>
                    <w:shd w:val="clear" w:color="auto" w:fill="auto"/>
                    <w:bidi w:val="0"/>
                    <w:jc w:val="both"/>
                    <w:spacing w:before="0" w:after="78" w:line="200" w:lineRule="exact"/>
                    <w:ind w:left="0" w:right="0" w:firstLine="0"/>
                  </w:pPr>
                  <w:r>
                    <w:rPr>
                      <w:rStyle w:val="CharStyle1219"/>
                    </w:rPr>
                    <w:t>Зона проводимости</w:t>
                  </w:r>
                  <w:r>
                    <w:rPr>
                      <w:rStyle w:val="CharStyle136"/>
                    </w:rPr>
                    <w:tab/>
                  </w:r>
                </w:p>
                <w:p>
                  <w:pPr>
                    <w:pStyle w:val="Style135"/>
                    <w:tabs>
                      <w:tab w:leader="none" w:pos="2141" w:val="left"/>
                    </w:tabs>
                    <w:widowControl w:val="0"/>
                    <w:keepNext w:val="0"/>
                    <w:keepLines w:val="0"/>
                    <w:shd w:val="clear" w:color="auto" w:fill="auto"/>
                    <w:bidi w:val="0"/>
                    <w:jc w:val="both"/>
                    <w:spacing w:before="0" w:after="0" w:line="200" w:lineRule="exact"/>
                    <w:ind w:left="0" w:right="0" w:firstLine="0"/>
                  </w:pPr>
                  <w:r>
                    <w:rPr>
                      <w:rStyle w:val="CharStyle136"/>
                    </w:rPr>
                    <w:t>Запрещенная зона</w:t>
                    <w:tab/>
                    <w:t>1д</w:t>
                  </w:r>
                </w:p>
                <w:p>
                  <w:pPr>
                    <w:framePr w:h="374" w:wrap="notBeside" w:vAnchor="text" w:hAnchor="margin" w:x="1551" w:y="601"/>
                    <w:widowControl w:val="0"/>
                    <w:jc w:val="center"/>
                    <w:rPr>
                      <w:sz w:val="2"/>
                      <w:szCs w:val="2"/>
                    </w:rPr>
                  </w:pPr>
                  <w:r>
                    <w:pict>
                      <v:shape id="_x0000_s2022" type="#_x0000_t75" style="width:176pt;height:19pt;">
                        <v:imagedata r:id="rId567" r:href="rId568"/>
                      </v:shape>
                    </w:pict>
                  </w:r>
                </w:p>
                <w:p>
                  <w:pPr>
                    <w:pStyle w:val="Style135"/>
                    <w:widowControl w:val="0"/>
                    <w:keepNext w:val="0"/>
                    <w:keepLines w:val="0"/>
                    <w:shd w:val="clear" w:color="auto" w:fill="auto"/>
                    <w:bidi w:val="0"/>
                    <w:jc w:val="left"/>
                    <w:spacing w:before="0" w:after="0" w:line="200" w:lineRule="exact"/>
                    <w:ind w:left="0" w:right="0" w:firstLine="0"/>
                  </w:pPr>
                  <w:r>
                    <w:rPr>
                      <w:rStyle w:val="CharStyle136"/>
                    </w:rPr>
                    <w:t>Зона проводимости</w:t>
                  </w:r>
                </w:p>
              </w:txbxContent>
            </v:textbox>
            <w10:wrap type="topAndBottom" anchorx="margin"/>
          </v:shape>
        </w:pict>
      </w:r>
      <w:r>
        <w:pict>
          <v:shape id="_x0000_s2023" type="#_x0000_t202" style="position:absolute;margin-left:241.45pt;margin-top:31.2pt;width:38.9pt;height:27.6pt;z-index:-125828690;mso-wrap-distance-left:5.pt;mso-wrap-distance-right:44.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168" w:lineRule="exact"/>
                    <w:ind w:left="0" w:right="0" w:firstLine="0"/>
                  </w:pPr>
                  <w:r>
                    <w:rPr>
                      <w:rStyle w:val="CharStyle73"/>
                    </w:rPr>
                    <w:t>А</w:t>
                  </w:r>
                </w:p>
                <w:p>
                  <w:pPr>
                    <w:pStyle w:val="Style48"/>
                    <w:widowControl w:val="0"/>
                    <w:keepNext w:val="0"/>
                    <w:keepLines w:val="0"/>
                    <w:shd w:val="clear" w:color="auto" w:fill="auto"/>
                    <w:bidi w:val="0"/>
                    <w:jc w:val="center"/>
                    <w:spacing w:before="0" w:after="0" w:line="168" w:lineRule="exact"/>
                    <w:ind w:left="0" w:right="20" w:firstLine="0"/>
                  </w:pPr>
                  <w:r>
                    <w:rPr>
                      <w:rStyle w:val="CharStyle73"/>
                    </w:rPr>
                    <w:t>_ Уровень</w:t>
                    <w:br/>
                    <w:t>Ферми</w:t>
                  </w:r>
                </w:p>
              </w:txbxContent>
            </v:textbox>
            <w10:wrap type="topAndBottom" anchorx="margin"/>
          </v:shape>
        </w:pict>
      </w:r>
      <w:r>
        <w:pict>
          <v:shape id="_x0000_s2024" type="#_x0000_t202" style="position:absolute;margin-left:99.1pt;margin-top:105.2pt;width:80.15pt;height:21.1pt;z-index:-125828689;mso-wrap-distance-left:5.pt;mso-wrap-distance-right:5.pt;mso-wrap-distance-bottom:20.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197" w:lineRule="exact"/>
                    <w:ind w:left="0" w:right="0" w:firstLine="0"/>
                  </w:pPr>
                  <w:r>
                    <w:rPr>
                      <w:rStyle w:val="CharStyle136"/>
                    </w:rPr>
                    <w:t>Донорные уровни Акцепторные уровни</w:t>
                  </w:r>
                </w:p>
              </w:txbxContent>
            </v:textbox>
            <w10:wrap type="topAndBottom" anchorx="margin"/>
          </v:shape>
        </w:pict>
      </w:r>
      <w:r>
        <w:pict>
          <v:shape id="_x0000_s2025" type="#_x0000_t202" style="position:absolute;margin-left:215.25pt;margin-top:95.75pt;width:52.3pt;height:30.1pt;z-index:-125828688;mso-wrap-distance-left:5.pt;mso-wrap-distance-right:5.pt;mso-wrap-distance-bottom:20.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6"/>
                    </w:rPr>
                    <w:t>Запрещенная</w:t>
                  </w:r>
                </w:p>
                <w:p>
                  <w:pPr>
                    <w:pStyle w:val="Style135"/>
                    <w:widowControl w:val="0"/>
                    <w:keepNext w:val="0"/>
                    <w:keepLines w:val="0"/>
                    <w:shd w:val="clear" w:color="auto" w:fill="auto"/>
                    <w:bidi w:val="0"/>
                    <w:jc w:val="left"/>
                    <w:spacing w:before="0" w:after="0" w:line="200" w:lineRule="exact"/>
                    <w:ind w:left="0" w:right="0" w:firstLine="0"/>
                  </w:pPr>
                  <w:r>
                    <w:rPr>
                      <w:rStyle w:val="CharStyle136"/>
                    </w:rPr>
                    <w:t>зона</w:t>
                  </w:r>
                </w:p>
              </w:txbxContent>
            </v:textbox>
            <w10:wrap type="topAndBottom" anchorx="margin"/>
          </v:shape>
        </w:pict>
      </w:r>
      <w:r>
        <w:pict>
          <v:shape id="_x0000_s2026" type="#_x0000_t202" style="position:absolute;margin-left:1.9pt;margin-top:153.35pt;width:322.3pt;height:24.5pt;z-index:-125828687;mso-wrap-distance-left:5.pt;mso-wrap-distance-right:5.pt;mso-wrap-distance-bottom:20.pt;mso-position-horizontal-relative:margin" filled="f" stroked="f">
            <v:textbox style="mso-fit-shape-to-text:t" inset="0,0,0,0">
              <w:txbxContent>
                <w:p>
                  <w:pPr>
                    <w:pStyle w:val="Style81"/>
                    <w:widowControl w:val="0"/>
                    <w:keepNext w:val="0"/>
                    <w:keepLines w:val="0"/>
                    <w:shd w:val="clear" w:color="auto" w:fill="auto"/>
                    <w:bidi w:val="0"/>
                    <w:spacing w:before="0" w:after="0" w:line="216" w:lineRule="exact"/>
                    <w:ind w:left="0" w:right="0" w:firstLine="0"/>
                  </w:pPr>
                  <w:r>
                    <w:rPr>
                      <w:rStyle w:val="CharStyle83"/>
                    </w:rPr>
                    <w:t>Рис. 1. Схема энергетических зон, поясняющая явление собственной проводимости (а) и указывающая расположение донорных и акцепторных уровней (б)</w:t>
                  </w:r>
                </w:p>
              </w:txbxContent>
            </v:textbox>
            <w10:wrap type="topAndBottom" anchorx="margin"/>
          </v:shape>
        </w:pict>
      </w:r>
      <w:r>
        <w:pict>
          <v:shape id="_x0000_s2027" type="#_x0000_t75" style="position:absolute;margin-left:77.pt;margin-top:125.05pt;width:176.15pt;height:19.7pt;z-index:-125828686;mso-wrap-distance-left:5.pt;mso-wrap-distance-right:5.pt;mso-wrap-distance-bottom:20.pt;mso-position-horizontal-relative:margin">
            <v:imagedata r:id="rId569" r:href="rId570"/>
            <w10:wrap type="topAndBottom" anchorx="margin"/>
          </v:shape>
        </w:pict>
      </w:r>
      <w:r>
        <w:rPr>
          <w:rStyle w:val="CharStyle581"/>
        </w:rPr>
        <w:t>При не очень высоких температурах заняты главным образом уров</w:t>
        <w:t>ни, находящиеся у дна зоны проводимости, так что в качестве энергии</w:t>
      </w:r>
      <w:r>
        <w:br w:type="page"/>
      </w:r>
    </w:p>
    <w:p>
      <w:pPr>
        <w:pStyle w:val="Style48"/>
        <w:widowControl w:val="0"/>
        <w:keepNext w:val="0"/>
        <w:keepLines w:val="0"/>
        <w:shd w:val="clear" w:color="auto" w:fill="auto"/>
        <w:bidi w:val="0"/>
        <w:jc w:val="both"/>
        <w:spacing w:before="0" w:after="0" w:line="216" w:lineRule="exact"/>
        <w:ind w:left="0" w:right="0" w:firstLine="0"/>
      </w:pPr>
      <w:r>
        <w:pict>
          <v:shape id="_x0000_s2028" type="#_x0000_t202" style="position:absolute;margin-left:2.05pt;margin-top:489.5pt;width:10.8pt;height:11.4pt;z-index:-125828685;mso-wrap-distance-left:5.pt;mso-wrap-distance-right:5.pt;mso-wrap-distance-bottom:18.3pt;mso-position-horizontal-relative:margin;mso-position-vertical-relative:margin" filled="f" stroked="f">
            <v:textbox style="mso-fit-shape-to-text:t" inset="0,0,0,0">
              <w:txbxContent>
                <w:p>
                  <w:pPr>
                    <w:pStyle w:val="Style594"/>
                    <w:widowControl w:val="0"/>
                    <w:keepNext w:val="0"/>
                    <w:keepLines w:val="0"/>
                    <w:shd w:val="clear" w:color="auto" w:fill="auto"/>
                    <w:bidi w:val="0"/>
                    <w:jc w:val="left"/>
                    <w:spacing w:before="0" w:after="0" w:line="170" w:lineRule="exact"/>
                    <w:ind w:left="0" w:right="0" w:firstLine="0"/>
                  </w:pPr>
                  <w:r>
                    <w:rPr>
                      <w:rStyle w:val="CharStyle1224"/>
                      <w:lang w:val="en-US" w:eastAsia="en-US" w:bidi="en-US"/>
                      <w:i/>
                      <w:iCs/>
                    </w:rPr>
                    <w:t>E.</w:t>
                  </w:r>
                </w:p>
              </w:txbxContent>
            </v:textbox>
            <w10:wrap type="topAndBottom" anchorx="margin" anchory="margin"/>
          </v:shape>
        </w:pict>
      </w:r>
      <w:r>
        <w:rPr>
          <w:rStyle w:val="CharStyle55"/>
          <w:lang w:val="en-US" w:eastAsia="en-US" w:bidi="en-US"/>
        </w:rPr>
        <w:t xml:space="preserve">E </w:t>
      </w:r>
      <w:r>
        <w:rPr>
          <w:rStyle w:val="CharStyle55"/>
        </w:rPr>
        <w:t xml:space="preserve">можно подставить энергию </w:t>
      </w:r>
      <w:r>
        <w:rPr>
          <w:rStyle w:val="CharStyle95"/>
        </w:rPr>
        <w:t>E</w:t>
      </w:r>
      <w:r>
        <w:rPr>
          <w:rStyle w:val="CharStyle95"/>
          <w:vertAlign w:val="subscript"/>
        </w:rPr>
        <w:t>c</w:t>
      </w:r>
      <w:r>
        <w:rPr>
          <w:rStyle w:val="CharStyle95"/>
          <w:lang w:val="ru-RU" w:eastAsia="ru-RU" w:bidi="ru-RU"/>
        </w:rPr>
        <w:t>,</w:t>
      </w:r>
      <w:r>
        <w:rPr>
          <w:rStyle w:val="CharStyle55"/>
        </w:rPr>
        <w:t xml:space="preserve"> соответствующую дну зоны проводи</w:t>
        <w:t>мости. При этом вместо полного числа уровней в зоне нужно подстав</w:t>
        <w:t xml:space="preserve">лять некоторое эффективное число уровней </w:t>
      </w:r>
      <w:r>
        <w:rPr>
          <w:rStyle w:val="CharStyle55"/>
          <w:lang w:val="en-US" w:eastAsia="en-US" w:bidi="en-US"/>
        </w:rPr>
        <w:t>Q</w:t>
      </w:r>
      <w:r>
        <w:rPr>
          <w:rStyle w:val="CharStyle55"/>
          <w:lang w:val="en-US" w:eastAsia="en-US" w:bidi="en-US"/>
          <w:vertAlign w:val="subscript"/>
        </w:rPr>
        <w:t>n</w:t>
      </w:r>
    </w:p>
    <w:p>
      <w:pPr>
        <w:pStyle w:val="Style48"/>
        <w:widowControl w:val="0"/>
        <w:keepNext w:val="0"/>
        <w:keepLines w:val="0"/>
        <w:shd w:val="clear" w:color="auto" w:fill="auto"/>
        <w:bidi w:val="0"/>
        <w:jc w:val="both"/>
        <w:spacing w:before="0" w:after="313" w:line="216" w:lineRule="exact"/>
        <w:ind w:left="0" w:right="0" w:firstLine="0"/>
      </w:pPr>
      <w:r>
        <w:rPr>
          <w:rStyle w:val="CharStyle55"/>
        </w:rPr>
        <w:t>дна зоны, тогда число электронов в зоне проводимости будет равно</w:t>
      </w:r>
      <w:r>
        <w:rPr>
          <w:rStyle w:val="CharStyle55"/>
        </w:rPr>
        <w:footnoteReference w:id="24"/>
      </w:r>
      <w:r>
        <w:rPr>
          <w:rStyle w:val="CharStyle55"/>
        </w:rPr>
        <w:t>):</w:t>
      </w:r>
    </w:p>
    <w:p>
      <w:pPr>
        <w:pStyle w:val="Style1232"/>
        <w:tabs>
          <w:tab w:leader="none" w:pos="6205" w:val="left"/>
        </w:tabs>
        <w:widowControl w:val="0"/>
        <w:keepNext w:val="0"/>
        <w:keepLines w:val="0"/>
        <w:shd w:val="clear" w:color="auto" w:fill="auto"/>
        <w:bidi w:val="0"/>
        <w:spacing w:before="0" w:after="226" w:line="200" w:lineRule="exact"/>
        <w:ind w:left="2120" w:right="0" w:firstLine="0"/>
      </w:pPr>
      <w:r>
        <w:rPr>
          <w:rStyle w:val="CharStyle1234"/>
          <w:i/>
          <w:iCs/>
        </w:rPr>
        <w:t>п</w:t>
      </w:r>
      <w:r>
        <w:rPr>
          <w:rStyle w:val="CharStyle1234"/>
          <w:vertAlign w:val="subscript"/>
          <w:i/>
          <w:iCs/>
        </w:rPr>
        <w:t>п</w:t>
      </w:r>
      <w:r>
        <w:rPr>
          <w:rStyle w:val="CharStyle1234"/>
          <w:i/>
          <w:iCs/>
        </w:rPr>
        <w:t xml:space="preserve"> = </w:t>
      </w:r>
      <w:r>
        <w:rPr>
          <w:rStyle w:val="CharStyle1235"/>
          <w:i/>
          <w:iCs/>
        </w:rPr>
        <w:t>Qn</w:t>
      </w:r>
      <w:r>
        <w:rPr>
          <w:rStyle w:val="CharStyle1236"/>
          <w:i w:val="0"/>
          <w:iCs w:val="0"/>
        </w:rPr>
        <w:t xml:space="preserve"> </w:t>
      </w:r>
      <w:r>
        <w:rPr>
          <w:rStyle w:val="CharStyle1237"/>
          <w:lang w:val="en-US" w:eastAsia="en-US" w:bidi="en-US"/>
          <w:i w:val="0"/>
          <w:iCs w:val="0"/>
        </w:rPr>
        <w:t xml:space="preserve">exp </w:t>
      </w:r>
      <w:r>
        <w:rPr>
          <w:rStyle w:val="CharStyle1234"/>
          <w:i/>
          <w:iCs/>
        </w:rPr>
        <w:t>(~</w:t>
      </w:r>
      <w:r>
        <w:rPr>
          <w:rStyle w:val="CharStyle1238"/>
          <w:vertAlign w:val="superscript"/>
          <w:i/>
          <w:iCs/>
        </w:rPr>
        <w:t>Ес</w:t>
      </w:r>
      <w:r>
        <w:rPr>
          <w:rStyle w:val="CharStyle1238"/>
          <w:vertAlign w:val="subscript"/>
          <w:i/>
          <w:iCs/>
        </w:rPr>
        <w:t xml:space="preserve">к </w:t>
      </w:r>
      <w:r>
        <w:rPr>
          <w:rStyle w:val="CharStyle1239"/>
          <w:vertAlign w:val="subscript"/>
          <w:i w:val="0"/>
          <w:iCs w:val="0"/>
        </w:rPr>
        <w:t>т</w:t>
      </w:r>
      <w:r>
        <w:rPr>
          <w:rStyle w:val="CharStyle1237"/>
          <w:i w:val="0"/>
          <w:iCs w:val="0"/>
        </w:rPr>
        <w:t>•</w:t>
        <w:tab/>
        <w:t>(2)</w:t>
      </w:r>
    </w:p>
    <w:p>
      <w:pPr>
        <w:pStyle w:val="Style48"/>
        <w:widowControl w:val="0"/>
        <w:keepNext w:val="0"/>
        <w:keepLines w:val="0"/>
        <w:shd w:val="clear" w:color="auto" w:fill="auto"/>
        <w:bidi w:val="0"/>
        <w:jc w:val="left"/>
        <w:spacing w:before="0" w:after="0" w:line="216" w:lineRule="exact"/>
        <w:ind w:left="0" w:right="0" w:firstLine="340"/>
      </w:pPr>
      <w:r>
        <w:pict>
          <v:shape id="_x0000_s2029" type="#_x0000_t202" style="position:absolute;margin-left:42.1pt;margin-top:44.pt;width:12.5pt;height:11.pt;z-index:-125828684;mso-wrap-distance-left:40.55pt;mso-wrap-distance-right:11.05pt;mso-wrap-distance-bottom:12.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lang w:val="ru-RU" w:eastAsia="ru-RU" w:bidi="ru-RU"/>
                      <w:i/>
                      <w:iCs/>
                    </w:rPr>
                    <w:t>п</w:t>
                  </w:r>
                  <w:r>
                    <w:rPr>
                      <w:rStyle w:val="CharStyle636"/>
                      <w:lang w:val="ru-RU" w:eastAsia="ru-RU" w:bidi="ru-RU"/>
                      <w:vertAlign w:val="subscript"/>
                      <w:i/>
                      <w:iCs/>
                    </w:rPr>
                    <w:t>р</w:t>
                  </w:r>
                </w:p>
              </w:txbxContent>
            </v:textbox>
            <w10:wrap type="topAndBottom" anchorx="margin"/>
          </v:shape>
        </w:pict>
      </w:r>
      <w:r>
        <w:pict>
          <v:shape id="_x0000_s2030" type="#_x0000_t202" style="position:absolute;margin-left:65.65pt;margin-top:42.25pt;width:14.15pt;height:13.05pt;z-index:-125828683;mso-wrap-distance-left:5.pt;mso-wrap-distance-right:6.7pt;mso-wrap-distance-bottom:12.1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vertAlign w:val="superscript"/>
                      <w:i/>
                      <w:iCs/>
                    </w:rPr>
                    <w:t>Q</w:t>
                  </w:r>
                  <w:r>
                    <w:rPr>
                      <w:rStyle w:val="CharStyle636"/>
                      <w:i/>
                      <w:iCs/>
                    </w:rPr>
                    <w:t>p</w:t>
                  </w:r>
                </w:p>
              </w:txbxContent>
            </v:textbox>
            <w10:wrap type="topAndBottom" anchorx="margin"/>
          </v:shape>
        </w:pict>
      </w:r>
      <w:r>
        <w:pict>
          <v:shape id="_x0000_s2031" type="#_x0000_t202" style="position:absolute;margin-left:86.5pt;margin-top:41.2pt;width:34.55pt;height:23.2pt;z-index:-125828682;mso-wrap-distance-left:5.pt;mso-wrap-distance-right:6.25pt;mso-wrap-distance-bottom:3.05pt;mso-position-horizontal-relative:margin" filled="f" stroked="f">
            <v:textbox style="mso-fit-shape-to-text:t" inset="0,0,0,0">
              <w:txbxContent>
                <w:p>
                  <w:pPr>
                    <w:pStyle w:val="Style48"/>
                    <w:tabs>
                      <w:tab w:leader="hyphen" w:pos="662" w:val="left"/>
                    </w:tabs>
                    <w:widowControl w:val="0"/>
                    <w:keepNext w:val="0"/>
                    <w:keepLines w:val="0"/>
                    <w:shd w:val="clear" w:color="auto" w:fill="auto"/>
                    <w:bidi w:val="0"/>
                    <w:jc w:val="both"/>
                    <w:spacing w:before="0" w:after="0" w:line="200" w:lineRule="exact"/>
                    <w:ind w:left="0" w:right="0" w:firstLine="0"/>
                  </w:pPr>
                  <w:r>
                    <w:rPr>
                      <w:rStyle w:val="CharStyle74"/>
                    </w:rPr>
                    <w:t>1</w:t>
                    <w:tab/>
                  </w:r>
                </w:p>
                <w:p>
                  <w:pPr>
                    <w:pStyle w:val="Style48"/>
                    <w:widowControl w:val="0"/>
                    <w:keepNext w:val="0"/>
                    <w:keepLines w:val="0"/>
                    <w:shd w:val="clear" w:color="auto" w:fill="auto"/>
                    <w:bidi w:val="0"/>
                    <w:jc w:val="right"/>
                    <w:spacing w:before="0" w:after="0" w:line="200" w:lineRule="exact"/>
                    <w:ind w:left="0" w:right="0" w:firstLine="0"/>
                  </w:pPr>
                  <w:r>
                    <w:rPr>
                      <w:rStyle w:val="CharStyle74"/>
                      <w:lang w:val="en-US" w:eastAsia="en-US" w:bidi="en-US"/>
                    </w:rPr>
                    <w:t>exp</w:t>
                  </w:r>
                </w:p>
              </w:txbxContent>
            </v:textbox>
            <w10:wrap type="topAndBottom" anchorx="margin"/>
          </v:shape>
        </w:pict>
      </w:r>
      <w:r>
        <w:pict>
          <v:shape id="_x0000_s2032" type="#_x0000_t202" style="position:absolute;margin-left:136.7pt;margin-top:34.45pt;width:6.pt;height:12.9pt;z-index:-125828681;mso-wrap-distance-left:5.pt;mso-wrap-distance-right:40.3pt;mso-wrap-distance-bottom:3.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w:t>
                  </w:r>
                </w:p>
              </w:txbxContent>
            </v:textbox>
            <w10:wrap type="topAndBottom" anchorx="margin"/>
          </v:shape>
        </w:pict>
      </w:r>
      <w:r>
        <w:pict>
          <v:shape id="_x0000_s2033" type="#_x0000_t202" style="position:absolute;margin-left:127.3pt;margin-top:48.65pt;width:23.75pt;height:19.1pt;z-index:-125828680;mso-wrap-distance-left:5.pt;mso-wrap-distance-right:7.45pt;mso-position-horizontal-relative:margin" filled="f" stroked="f">
            <v:textbox style="mso-fit-shape-to-text:t" inset="0,0,0,0">
              <w:txbxContent>
                <w:p>
                  <w:pPr>
                    <w:pStyle w:val="Style594"/>
                    <w:widowControl w:val="0"/>
                    <w:keepNext w:val="0"/>
                    <w:keepLines w:val="0"/>
                    <w:shd w:val="clear" w:color="auto" w:fill="auto"/>
                    <w:bidi w:val="0"/>
                    <w:jc w:val="left"/>
                    <w:spacing w:before="0" w:after="0" w:line="170" w:lineRule="exact"/>
                    <w:ind w:left="0" w:right="0" w:firstLine="0"/>
                  </w:pPr>
                  <w:r>
                    <w:rPr>
                      <w:rStyle w:val="CharStyle1220"/>
                      <w:i/>
                      <w:iCs/>
                    </w:rPr>
                    <w:t>Е-у — \х</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fcg </w:t>
                  </w:r>
                  <w:r>
                    <w:rPr>
                      <w:rStyle w:val="CharStyle169"/>
                    </w:rPr>
                    <w:t>Т</w:t>
                  </w:r>
                </w:p>
              </w:txbxContent>
            </v:textbox>
            <w10:wrap type="topAndBottom" anchorx="margin"/>
          </v:shape>
        </w:pict>
      </w:r>
      <w:r>
        <w:pict>
          <v:shape id="_x0000_s2034" type="#_x0000_t202" style="position:absolute;margin-left:158.5pt;margin-top:52.45pt;width:15.85pt;height:12.9pt;z-index:-125828679;mso-wrap-distance-left:5.pt;mso-wrap-distance-right:8.65pt;mso-wrap-distance-bottom:2.1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74"/>
                      <w:lang w:val="en-US" w:eastAsia="en-US" w:bidi="en-US"/>
                    </w:rPr>
                    <w:t>1</w:t>
                  </w:r>
                </w:p>
              </w:txbxContent>
            </v:textbox>
            <w10:wrap type="topAndBottom" anchorx="margin"/>
          </v:shape>
        </w:pict>
      </w:r>
      <w:r>
        <w:pict>
          <v:shape id="_x0000_s2035" type="#_x0000_t202" style="position:absolute;margin-left:183.pt;margin-top:42.25pt;width:41.05pt;height:12.7pt;z-index:-125828678;mso-wrap-distance-left:7.35pt;mso-wrap-distance-right:15.35pt;mso-wrap-distance-bottom:12.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70" w:lineRule="exact"/>
                    <w:ind w:left="0" w:right="0" w:firstLine="0"/>
                  </w:pPr>
                  <w:r>
                    <w:rPr>
                      <w:rStyle w:val="CharStyle379"/>
                    </w:rPr>
                    <w:t xml:space="preserve">— </w:t>
                  </w:r>
                  <w:r>
                    <w:rPr>
                      <w:rStyle w:val="CharStyle379"/>
                      <w:lang w:val="en-US" w:eastAsia="en-US" w:bidi="en-US"/>
                    </w:rPr>
                    <w:t>Q</w:t>
                  </w:r>
                  <w:r>
                    <w:rPr>
                      <w:rStyle w:val="CharStyle1221"/>
                    </w:rPr>
                    <w:t xml:space="preserve">p </w:t>
                  </w:r>
                  <w:r>
                    <w:rPr>
                      <w:rStyle w:val="CharStyle379"/>
                      <w:lang w:val="en-US" w:eastAsia="en-US" w:bidi="en-US"/>
                    </w:rPr>
                    <w:t>exp</w:t>
                  </w:r>
                </w:p>
              </w:txbxContent>
            </v:textbox>
            <w10:wrap type="topAndBottom" anchorx="margin"/>
          </v:shape>
        </w:pict>
      </w:r>
      <w:r>
        <w:pict>
          <v:shape id="_x0000_s2036" type="#_x0000_t202" style="position:absolute;margin-left:239.4pt;margin-top:35.95pt;width:32.9pt;height:25.pt;z-index:-125828677;mso-wrap-distance-left:63.75pt;mso-wrap-distance-right:37.9pt;mso-wrap-distance-bottom:6.5pt;mso-position-horizontal-relative:margin" filled="f" stroked="f">
            <v:textbox style="mso-fit-shape-to-text:t" inset="0,0,0,0">
              <w:txbxContent>
                <w:p>
                  <w:pPr>
                    <w:pStyle w:val="Style56"/>
                    <w:widowControl w:val="0"/>
                    <w:keepNext w:val="0"/>
                    <w:keepLines w:val="0"/>
                    <w:shd w:val="clear" w:color="auto" w:fill="auto"/>
                    <w:bidi w:val="0"/>
                    <w:jc w:val="left"/>
                    <w:spacing w:before="0" w:after="15" w:line="170" w:lineRule="exact"/>
                    <w:ind w:left="0" w:right="0" w:firstLine="0"/>
                  </w:pPr>
                  <w:r>
                    <w:rPr>
                      <w:rStyle w:val="CharStyle1222"/>
                    </w:rPr>
                    <w:t>E</w:t>
                  </w:r>
                  <w:r>
                    <w:rPr>
                      <w:rStyle w:val="CharStyle1222"/>
                      <w:vertAlign w:val="subscript"/>
                    </w:rPr>
                    <w:t>v</w:t>
                  </w:r>
                  <w:r>
                    <w:rPr>
                      <w:rStyle w:val="CharStyle1223"/>
                      <w:lang w:val="en-US" w:eastAsia="en-US" w:bidi="en-US"/>
                    </w:rPr>
                    <w:t xml:space="preserve"> </w:t>
                  </w:r>
                  <w:r>
                    <w:rPr>
                      <w:rStyle w:val="CharStyle1223"/>
                    </w:rPr>
                    <w:t>- ц</w:t>
                  </w:r>
                </w:p>
                <w:p>
                  <w:pPr>
                    <w:pStyle w:val="Style594"/>
                    <w:widowControl w:val="0"/>
                    <w:keepNext w:val="0"/>
                    <w:keepLines w:val="0"/>
                    <w:shd w:val="clear" w:color="auto" w:fill="auto"/>
                    <w:bidi w:val="0"/>
                    <w:jc w:val="left"/>
                    <w:spacing w:before="0" w:after="0" w:line="170" w:lineRule="exact"/>
                    <w:ind w:left="160" w:right="0" w:firstLine="0"/>
                  </w:pPr>
                  <w:r>
                    <w:rPr>
                      <w:rStyle w:val="CharStyle1224"/>
                      <w:i/>
                      <w:iCs/>
                    </w:rPr>
                    <w:t>к</w:t>
                  </w:r>
                  <w:r>
                    <w:rPr>
                      <w:rStyle w:val="CharStyle1224"/>
                      <w:vertAlign w:val="subscript"/>
                      <w:i/>
                      <w:iCs/>
                    </w:rPr>
                    <w:t>в</w:t>
                  </w:r>
                  <w:r>
                    <w:rPr>
                      <w:rStyle w:val="CharStyle1224"/>
                      <w:i/>
                      <w:iCs/>
                    </w:rPr>
                    <w:t>Т</w:t>
                  </w:r>
                </w:p>
              </w:txbxContent>
            </v:textbox>
            <w10:wrap type="topAndBottom" anchorx="margin"/>
          </v:shape>
        </w:pict>
      </w:r>
      <w:r>
        <w:pict>
          <v:shape id="_x0000_s2037" type="#_x0000_t202" style="position:absolute;margin-left:310.2pt;margin-top:41.75pt;width:13.7pt;height:13.2pt;z-index:-125828676;mso-wrap-distance-left:134.55pt;mso-wrap-distance-right:5.pt;mso-wrap-distance-bottom:12.4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(3)</w:t>
                  </w:r>
                </w:p>
              </w:txbxContent>
            </v:textbox>
            <w10:wrap type="topAndBottom" anchorx="margin"/>
          </v:shape>
        </w:pict>
      </w:r>
      <w:r>
        <w:rPr>
          <w:rStyle w:val="CharStyle55"/>
        </w:rPr>
        <w:t>Вероятность появления дырки в валентной зоне определяется раз</w:t>
        <w:t xml:space="preserve">ностью 1 — </w:t>
      </w:r>
      <w:r>
        <w:rPr>
          <w:rStyle w:val="CharStyle55"/>
          <w:lang w:val="en-US" w:eastAsia="en-US" w:bidi="en-US"/>
        </w:rPr>
        <w:t xml:space="preserve">f (E). </w:t>
      </w:r>
      <w:r>
        <w:rPr>
          <w:rStyle w:val="CharStyle55"/>
        </w:rPr>
        <w:t>Поэтому число дырок равно</w:t>
      </w:r>
    </w:p>
    <w:p>
      <w:pPr>
        <w:pStyle w:val="Style48"/>
        <w:widowControl w:val="0"/>
        <w:keepNext w:val="0"/>
        <w:keepLines w:val="0"/>
        <w:shd w:val="clear" w:color="auto" w:fill="auto"/>
        <w:bidi w:val="0"/>
        <w:jc w:val="right"/>
        <w:spacing w:before="0" w:after="0" w:line="216" w:lineRule="exact"/>
        <w:ind w:left="0" w:right="0" w:firstLine="0"/>
      </w:pPr>
      <w:r>
        <w:rPr>
          <w:rStyle w:val="CharStyle55"/>
        </w:rPr>
        <w:t>При преобразованиях формулы (3) было принято во внимание.</w:t>
      </w:r>
    </w:p>
    <w:p>
      <w:pPr>
        <w:pStyle w:val="Style48"/>
        <w:widowControl w:val="0"/>
        <w:keepNext w:val="0"/>
        <w:keepLines w:val="0"/>
        <w:shd w:val="clear" w:color="auto" w:fill="auto"/>
        <w:bidi w:val="0"/>
        <w:jc w:val="right"/>
        <w:spacing w:before="0" w:after="0" w:line="216" w:lineRule="exact"/>
        <w:ind w:left="0" w:right="0" w:firstLine="0"/>
      </w:pPr>
      <w:r>
        <w:rPr>
          <w:rStyle w:val="CharStyle55"/>
          <w:lang w:val="en-US" w:eastAsia="en-US" w:bidi="en-US"/>
        </w:rPr>
        <w:t>E</w:t>
      </w:r>
      <w:r>
        <w:rPr>
          <w:rStyle w:val="CharStyle55"/>
          <w:lang w:val="en-US" w:eastAsia="en-US" w:bidi="en-US"/>
          <w:vertAlign w:val="subscript"/>
        </w:rPr>
        <w:t>v</w:t>
      </w:r>
      <w:r>
        <w:rPr>
          <w:rStyle w:val="CharStyle55"/>
          <w:lang w:val="en-US" w:eastAsia="en-US" w:bidi="en-US"/>
        </w:rPr>
        <w:t xml:space="preserve"> </w:t>
      </w:r>
      <w:r>
        <w:rPr>
          <w:rStyle w:val="CharStyle55"/>
        </w:rPr>
        <w:t>меньше ц и дробь</w:t>
      </w:r>
    </w:p>
    <w:p>
      <w:pPr>
        <w:pStyle w:val="Style48"/>
        <w:widowControl w:val="0"/>
        <w:keepNext w:val="0"/>
        <w:keepLines w:val="0"/>
        <w:shd w:val="clear" w:color="auto" w:fill="auto"/>
        <w:bidi w:val="0"/>
        <w:jc w:val="left"/>
        <w:spacing w:before="0" w:after="0" w:line="216" w:lineRule="exact"/>
        <w:ind w:left="0" w:right="0" w:firstLine="0"/>
      </w:pPr>
      <w:r>
        <w:rPr>
          <w:rStyle w:val="CharStyle55"/>
          <w:lang w:val="en-US" w:eastAsia="en-US" w:bidi="en-US"/>
        </w:rPr>
        <w:t>(E</w:t>
      </w:r>
      <w:r>
        <w:rPr>
          <w:rStyle w:val="CharStyle55"/>
          <w:lang w:val="en-US" w:eastAsia="en-US" w:bidi="en-US"/>
          <w:vertAlign w:val="subscript"/>
        </w:rPr>
        <w:t>v</w:t>
      </w:r>
      <w:r>
        <w:rPr>
          <w:rStyle w:val="CharStyle55"/>
          <w:lang w:val="en-US" w:eastAsia="en-US" w:bidi="en-US"/>
        </w:rPr>
        <w:t xml:space="preserve"> </w:t>
      </w:r>
      <w:r>
        <w:rPr>
          <w:rStyle w:val="CharStyle55"/>
        </w:rPr>
        <w:t xml:space="preserve">— </w:t>
      </w:r>
      <w:r>
        <w:rPr>
          <w:rStyle w:val="CharStyle95"/>
          <w:lang w:val="ru-RU" w:eastAsia="ru-RU" w:bidi="ru-RU"/>
        </w:rPr>
        <w:t>ц)/(к</w:t>
      </w:r>
      <w:r>
        <w:rPr>
          <w:rStyle w:val="CharStyle95"/>
          <w:lang w:val="ru-RU" w:eastAsia="ru-RU" w:bidi="ru-RU"/>
          <w:vertAlign w:val="subscript"/>
        </w:rPr>
        <w:t>в</w:t>
      </w:r>
      <w:r>
        <w:rPr>
          <w:rStyle w:val="CharStyle95"/>
          <w:lang w:val="ru-RU" w:eastAsia="ru-RU" w:bidi="ru-RU"/>
        </w:rPr>
        <w:t>Т)</w:t>
      </w:r>
      <w:r>
        <w:rPr>
          <w:rStyle w:val="CharStyle55"/>
        </w:rPr>
        <w:t xml:space="preserve"> является большим отрицательным числом.</w:t>
      </w:r>
    </w:p>
    <w:p>
      <w:pPr>
        <w:pStyle w:val="Style48"/>
        <w:widowControl w:val="0"/>
        <w:keepNext w:val="0"/>
        <w:keepLines w:val="0"/>
        <w:shd w:val="clear" w:color="auto" w:fill="auto"/>
        <w:bidi w:val="0"/>
        <w:jc w:val="left"/>
        <w:spacing w:before="0" w:after="0" w:line="216" w:lineRule="exact"/>
        <w:ind w:left="0" w:right="0" w:firstLine="340"/>
      </w:pPr>
      <w:r>
        <w:pict>
          <v:shape id="_x0000_s2038" type="#_x0000_t202" style="position:absolute;margin-left:79.55pt;margin-top:38.4pt;width:24.pt;height:10.1pt;z-index:-125828675;mso-wrap-distance-left:78.pt;mso-wrap-distance-right:34.1pt;mso-wrap-distance-bottom:6.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vertAlign w:val="superscript"/>
                      <w:i/>
                      <w:iCs/>
                    </w:rPr>
                    <w:t>n</w:t>
                  </w:r>
                  <w:r>
                    <w:rPr>
                      <w:rStyle w:val="CharStyle636"/>
                      <w:i/>
                      <w:iCs/>
                    </w:rPr>
                    <w:t>n</w:t>
                  </w:r>
                  <w:r>
                    <w:rPr>
                      <w:rStyle w:val="CharStyle636"/>
                      <w:vertAlign w:val="superscript"/>
                      <w:i/>
                      <w:iCs/>
                    </w:rPr>
                    <w:t>n</w:t>
                  </w:r>
                  <w:r>
                    <w:rPr>
                      <w:rStyle w:val="CharStyle636"/>
                      <w:i/>
                      <w:iCs/>
                    </w:rPr>
                    <w:t>p</w:t>
                  </w:r>
                </w:p>
              </w:txbxContent>
            </v:textbox>
            <w10:wrap type="topAndBottom" anchorx="margin"/>
          </v:shape>
        </w:pict>
      </w:r>
      <w:r>
        <w:pict>
          <v:shape id="_x0000_s2039" type="#_x0000_t202" style="position:absolute;margin-left:137.65pt;margin-top:35.75pt;width:44.4pt;height:12.7pt;z-index:-125828674;mso-wrap-distance-left:5.pt;mso-wrap-distance-right:15.1pt;mso-wrap-distance-bottom:6.pt;mso-position-horizontal-relative:margin" filled="f" stroked="f">
            <v:textbox style="mso-fit-shape-to-text:t" inset="0,0,0,0">
              <w:txbxContent>
                <w:p>
                  <w:pPr>
                    <w:pStyle w:val="Style1225"/>
                    <w:widowControl w:val="0"/>
                    <w:keepNext w:val="0"/>
                    <w:keepLines w:val="0"/>
                    <w:shd w:val="clear" w:color="auto" w:fill="auto"/>
                    <w:bidi w:val="0"/>
                    <w:jc w:val="left"/>
                    <w:spacing w:before="0" w:after="0" w:line="170" w:lineRule="exact"/>
                    <w:ind w:left="0" w:right="0" w:firstLine="0"/>
                  </w:pPr>
                  <w:bookmarkStart w:id="172" w:name="bookmark172"/>
                  <w:r>
                    <w:rPr>
                      <w:rStyle w:val="CharStyle1227"/>
                      <w:i/>
                      <w:iCs/>
                    </w:rPr>
                    <w:t>QnQp</w:t>
                  </w:r>
                  <w:r>
                    <w:rPr>
                      <w:rStyle w:val="CharStyle1228"/>
                      <w:i w:val="0"/>
                      <w:iCs w:val="0"/>
                    </w:rPr>
                    <w:t xml:space="preserve"> </w:t>
                  </w:r>
                  <w:r>
                    <w:rPr>
                      <w:rStyle w:val="CharStyle1229"/>
                      <w:i w:val="0"/>
                      <w:iCs w:val="0"/>
                    </w:rPr>
                    <w:t>exp</w:t>
                  </w:r>
                  <w:bookmarkEnd w:id="172"/>
                </w:p>
              </w:txbxContent>
            </v:textbox>
            <w10:wrap type="topAndBottom" anchorx="margin"/>
          </v:shape>
        </w:pict>
      </w:r>
      <w:r>
        <w:pict>
          <v:shape id="_x0000_s2040" type="#_x0000_t202" style="position:absolute;margin-left:197.15pt;margin-top:25.5pt;width:36.95pt;height:29.8pt;z-index:-125828673;mso-wrap-distance-left:5.pt;mso-wrap-distance-right:76.1pt;mso-position-horizontal-relative:margin" filled="f" stroked="f">
            <v:textbox style="mso-fit-shape-to-text:t" inset="0,0,0,0">
              <w:txbxContent>
                <w:p>
                  <w:pPr>
                    <w:pStyle w:val="Style594"/>
                    <w:widowControl w:val="0"/>
                    <w:keepNext w:val="0"/>
                    <w:keepLines w:val="0"/>
                    <w:shd w:val="clear" w:color="auto" w:fill="auto"/>
                    <w:bidi w:val="0"/>
                    <w:jc w:val="center"/>
                    <w:spacing w:before="0" w:after="0" w:line="269" w:lineRule="exact"/>
                    <w:ind w:left="0" w:right="0" w:firstLine="0"/>
                  </w:pPr>
                  <w:r>
                    <w:rPr>
                      <w:rStyle w:val="CharStyle1224"/>
                      <w:i/>
                      <w:iCs/>
                    </w:rPr>
                    <w:t>Е</w:t>
                  </w:r>
                  <w:r>
                    <w:rPr>
                      <w:rStyle w:val="CharStyle1224"/>
                      <w:vertAlign w:val="subscript"/>
                      <w:i/>
                      <w:iCs/>
                    </w:rPr>
                    <w:t>с</w:t>
                  </w:r>
                  <w:r>
                    <w:rPr>
                      <w:rStyle w:val="CharStyle1224"/>
                      <w:i/>
                      <w:iCs/>
                    </w:rPr>
                    <w:t xml:space="preserve"> - </w:t>
                  </w:r>
                  <w:r>
                    <w:rPr>
                      <w:rStyle w:val="CharStyle1224"/>
                      <w:lang w:val="en-US" w:eastAsia="en-US" w:bidi="en-US"/>
                      <w:i/>
                      <w:iCs/>
                    </w:rPr>
                    <w:t>E</w:t>
                  </w:r>
                  <w:r>
                    <w:rPr>
                      <w:rStyle w:val="CharStyle1224"/>
                      <w:lang w:val="en-US" w:eastAsia="en-US" w:bidi="en-US"/>
                      <w:vertAlign w:val="subscript"/>
                      <w:i/>
                      <w:iCs/>
                    </w:rPr>
                    <w:t>v</w:t>
                    <w:br/>
                  </w:r>
                  <w:r>
                    <w:rPr>
                      <w:rStyle w:val="CharStyle1224"/>
                      <w:lang w:val="en-US" w:eastAsia="en-US" w:bidi="en-US"/>
                      <w:i/>
                      <w:iCs/>
                    </w:rPr>
                    <w:t>k</w:t>
                  </w:r>
                  <w:r>
                    <w:rPr>
                      <w:rStyle w:val="CharStyle1224"/>
                      <w:lang w:val="en-US" w:eastAsia="en-US" w:bidi="en-US"/>
                      <w:vertAlign w:val="subscript"/>
                      <w:i/>
                      <w:iCs/>
                    </w:rPr>
                    <w:t>B</w:t>
                  </w:r>
                  <w:r>
                    <w:rPr>
                      <w:rStyle w:val="CharStyle1224"/>
                      <w:lang w:val="en-US" w:eastAsia="en-US" w:bidi="en-US"/>
                      <w:i/>
                      <w:iCs/>
                    </w:rPr>
                    <w:t>T</w:t>
                  </w:r>
                </w:p>
              </w:txbxContent>
            </v:textbox>
            <w10:wrap type="topAndBottom" anchorx="margin"/>
          </v:shape>
        </w:pict>
      </w:r>
      <w:r>
        <w:pict>
          <v:shape id="_x0000_s2041" type="#_x0000_t202" style="position:absolute;margin-left:310.2pt;margin-top:35.5pt;width:13.7pt;height:13.2pt;z-index:-125828672;mso-wrap-distance-left:37.35pt;mso-wrap-distance-right:5.pt;mso-wrap-distance-bottom:5.7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(4)</w:t>
                  </w:r>
                </w:p>
              </w:txbxContent>
            </v:textbox>
            <w10:wrap type="topAndBottom" anchorx="margin"/>
          </v:shape>
        </w:pict>
      </w:r>
      <w:r>
        <w:rPr>
          <w:rStyle w:val="CharStyle55"/>
        </w:rPr>
        <w:t>Перемножим формулы (2) и (3) и примем во внимание, что число электронов равно числу дырок:</w:t>
      </w:r>
    </w:p>
    <w:p>
      <w:pPr>
        <w:pStyle w:val="Style48"/>
        <w:widowControl w:val="0"/>
        <w:keepNext w:val="0"/>
        <w:keepLines w:val="0"/>
        <w:shd w:val="clear" w:color="auto" w:fill="auto"/>
        <w:bidi w:val="0"/>
        <w:jc w:val="both"/>
        <w:spacing w:before="0" w:after="46" w:line="216" w:lineRule="exact"/>
        <w:ind w:left="0" w:right="0" w:firstLine="340"/>
      </w:pPr>
      <w:r>
        <w:rPr>
          <w:rStyle w:val="CharStyle55"/>
        </w:rPr>
        <w:t xml:space="preserve">Разность </w:t>
      </w:r>
      <w:r>
        <w:rPr>
          <w:rStyle w:val="CharStyle55"/>
          <w:lang w:val="en-US" w:eastAsia="en-US" w:bidi="en-US"/>
        </w:rPr>
        <w:t>E</w:t>
      </w:r>
      <w:r>
        <w:rPr>
          <w:rStyle w:val="CharStyle55"/>
          <w:lang w:val="en-US" w:eastAsia="en-US" w:bidi="en-US"/>
          <w:vertAlign w:val="subscript"/>
        </w:rPr>
        <w:t>c</w:t>
      </w:r>
      <w:r>
        <w:rPr>
          <w:rStyle w:val="CharStyle55"/>
          <w:lang w:val="en-US" w:eastAsia="en-US" w:bidi="en-US"/>
        </w:rPr>
        <w:t xml:space="preserve"> </w:t>
      </w:r>
      <w:r>
        <w:rPr>
          <w:rStyle w:val="CharStyle55"/>
        </w:rPr>
        <w:t xml:space="preserve">— </w:t>
      </w:r>
      <w:r>
        <w:rPr>
          <w:rStyle w:val="CharStyle55"/>
          <w:lang w:val="en-US" w:eastAsia="en-US" w:bidi="en-US"/>
        </w:rPr>
        <w:t>E</w:t>
      </w:r>
      <w:r>
        <w:rPr>
          <w:rStyle w:val="CharStyle55"/>
          <w:lang w:val="en-US" w:eastAsia="en-US" w:bidi="en-US"/>
          <w:vertAlign w:val="subscript"/>
        </w:rPr>
        <w:t>v</w:t>
      </w:r>
      <w:r>
        <w:rPr>
          <w:rStyle w:val="CharStyle55"/>
          <w:lang w:val="en-US" w:eastAsia="en-US" w:bidi="en-US"/>
        </w:rPr>
        <w:t xml:space="preserve"> </w:t>
      </w:r>
      <w:r>
        <w:rPr>
          <w:rStyle w:val="CharStyle55"/>
        </w:rPr>
        <w:t>равна ширине запрещенной зоны Д. Обозначая для краткости произведение</w:t>
      </w:r>
    </w:p>
    <w:p>
      <w:pPr>
        <w:pStyle w:val="Style48"/>
        <w:tabs>
          <w:tab w:leader="none" w:pos="6161" w:val="left"/>
        </w:tabs>
        <w:widowControl w:val="0"/>
        <w:keepNext w:val="0"/>
        <w:keepLines w:val="0"/>
        <w:shd w:val="clear" w:color="auto" w:fill="auto"/>
        <w:bidi w:val="0"/>
        <w:jc w:val="both"/>
        <w:spacing w:before="0" w:after="0" w:line="384" w:lineRule="exact"/>
        <w:ind w:left="2740" w:right="0" w:firstLine="0"/>
      </w:pPr>
      <w:r>
        <w:rPr>
          <w:rStyle w:val="CharStyle687"/>
          <w:lang w:val="en-US" w:eastAsia="en-US" w:bidi="en-US"/>
        </w:rPr>
        <w:t>Q</w:t>
      </w:r>
      <w:r>
        <w:rPr>
          <w:rStyle w:val="CharStyle415"/>
          <w:lang w:val="en-US" w:eastAsia="en-US" w:bidi="en-US"/>
        </w:rPr>
        <w:t>n</w:t>
      </w:r>
      <w:r>
        <w:rPr>
          <w:rStyle w:val="CharStyle687"/>
          <w:lang w:val="en-US" w:eastAsia="en-US" w:bidi="en-US"/>
        </w:rPr>
        <w:t>Q</w:t>
      </w:r>
      <w:r>
        <w:rPr>
          <w:rStyle w:val="CharStyle415"/>
          <w:lang w:val="en-US" w:eastAsia="en-US" w:bidi="en-US"/>
        </w:rPr>
        <w:t xml:space="preserve">p </w:t>
      </w:r>
      <w:r>
        <w:rPr>
          <w:rStyle w:val="CharStyle55"/>
        </w:rPr>
        <w:t xml:space="preserve">= </w:t>
      </w:r>
      <w:r>
        <w:rPr>
          <w:rStyle w:val="CharStyle95"/>
        </w:rPr>
        <w:t>C</w:t>
      </w:r>
      <w:r>
        <w:rPr>
          <w:rStyle w:val="CharStyle55"/>
          <w:vertAlign w:val="superscript"/>
        </w:rPr>
        <w:t>2</w:t>
      </w:r>
      <w:r>
        <w:rPr>
          <w:rStyle w:val="CharStyle55"/>
        </w:rPr>
        <w:tab/>
        <w:t>(5)</w:t>
      </w:r>
    </w:p>
    <w:p>
      <w:pPr>
        <w:pStyle w:val="Style48"/>
        <w:widowControl w:val="0"/>
        <w:keepNext w:val="0"/>
        <w:keepLines w:val="0"/>
        <w:shd w:val="clear" w:color="auto" w:fill="auto"/>
        <w:bidi w:val="0"/>
        <w:jc w:val="left"/>
        <w:spacing w:before="0" w:after="147" w:line="384" w:lineRule="exact"/>
        <w:ind w:left="0" w:right="0" w:firstLine="0"/>
      </w:pPr>
      <w:r>
        <w:rPr>
          <w:rStyle w:val="CharStyle55"/>
        </w:rPr>
        <w:t>и извлекая квадратный корень из (4). получим</w:t>
      </w:r>
    </w:p>
    <w:p>
      <w:pPr>
        <w:pStyle w:val="Style1240"/>
        <w:tabs>
          <w:tab w:leader="none" w:pos="6161" w:val="left"/>
        </w:tabs>
        <w:widowControl w:val="0"/>
        <w:keepNext/>
        <w:keepLines/>
        <w:shd w:val="clear" w:color="auto" w:fill="auto"/>
        <w:bidi w:val="0"/>
        <w:spacing w:before="0" w:after="106" w:line="500" w:lineRule="exact"/>
        <w:ind w:left="2300" w:right="0" w:firstLine="0"/>
      </w:pPr>
      <w:bookmarkStart w:id="173" w:name="bookmark173"/>
      <w:r>
        <w:rPr>
          <w:rStyle w:val="CharStyle1242"/>
          <w:b/>
          <w:bCs/>
        </w:rPr>
        <w:t>” =</w:t>
        <w:tab/>
        <w:t>&lt;•&gt;</w:t>
      </w:r>
      <w:bookmarkEnd w:id="173"/>
    </w:p>
    <w:p>
      <w:pPr>
        <w:pStyle w:val="Style48"/>
        <w:widowControl w:val="0"/>
        <w:keepNext w:val="0"/>
        <w:keepLines w:val="0"/>
        <w:shd w:val="clear" w:color="auto" w:fill="auto"/>
        <w:bidi w:val="0"/>
        <w:jc w:val="both"/>
        <w:spacing w:before="0" w:after="193" w:line="216" w:lineRule="exact"/>
        <w:ind w:left="0" w:right="0" w:firstLine="340"/>
      </w:pPr>
      <w:r>
        <w:rPr>
          <w:rStyle w:val="CharStyle55"/>
        </w:rPr>
        <w:t>Найдем теперь электропроводность полупроводника. В присут</w:t>
        <w:t>ствии поля большая часть электронов в зоне проводимости начина</w:t>
        <w:t>ет двигаться в сторону, противоположную полю. Средняя величина скорости электронов перестает быть равной нулю и направлена вдоль поля. При этом вплоть до самых сильных полей (практически до про</w:t>
        <w:t>боя) справедлива формула</w:t>
      </w:r>
    </w:p>
    <w:p>
      <w:pPr>
        <w:pStyle w:val="Style376"/>
        <w:widowControl w:val="0"/>
        <w:keepNext w:val="0"/>
        <w:keepLines w:val="0"/>
        <w:shd w:val="clear" w:color="auto" w:fill="auto"/>
        <w:bidi w:val="0"/>
        <w:jc w:val="both"/>
        <w:spacing w:before="0" w:after="0" w:line="200" w:lineRule="exact"/>
        <w:ind w:left="2740" w:right="0" w:firstLine="0"/>
      </w:pPr>
      <w:r>
        <w:pict>
          <v:shape id="_x0000_s2042" type="#_x0000_t202" style="position:absolute;margin-left:310.2pt;margin-top:0;width:13.7pt;height:13.2pt;z-index:-125828671;mso-wrap-distance-left:123.8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(7)</w:t>
                  </w:r>
                </w:p>
              </w:txbxContent>
            </v:textbox>
            <w10:wrap type="square" side="left" anchorx="margin"/>
          </v:shape>
        </w:pict>
      </w:r>
      <w:r>
        <w:rPr>
          <w:rStyle w:val="CharStyle1243"/>
          <w:vertAlign w:val="superscript"/>
        </w:rPr>
        <w:t>V</w:t>
      </w:r>
      <w:r>
        <w:rPr>
          <w:rStyle w:val="CharStyle1243"/>
        </w:rPr>
        <w:t>cp</w:t>
      </w:r>
      <w:r>
        <w:rPr>
          <w:rStyle w:val="CharStyle1244"/>
          <w:lang w:val="en-US" w:eastAsia="en-US" w:bidi="en-US"/>
        </w:rPr>
        <w:t xml:space="preserve"> </w:t>
      </w:r>
      <w:r>
        <w:rPr>
          <w:rStyle w:val="CharStyle1244"/>
        </w:rPr>
        <w:t xml:space="preserve">— </w:t>
      </w:r>
      <w:r>
        <w:rPr>
          <w:rStyle w:val="CharStyle1244"/>
          <w:vertAlign w:val="superscript"/>
        </w:rPr>
        <w:t>ц</w:t>
      </w:r>
      <w:r>
        <w:rPr>
          <w:rStyle w:val="CharStyle1245"/>
        </w:rPr>
        <w:t>п</w:t>
      </w:r>
      <w:r>
        <w:rPr>
          <w:rStyle w:val="CharStyle1047"/>
          <w:vertAlign w:val="superscript"/>
        </w:rPr>
        <w:t>Е</w:t>
      </w:r>
      <w:r>
        <w:rPr>
          <w:rStyle w:val="CharStyle1047"/>
        </w:rPr>
        <w:t xml:space="preserve"> </w:t>
      </w:r>
      <w:r>
        <w:rPr>
          <w:rStyle w:val="CharStyle1047"/>
          <w:lang w:val="en-US" w:eastAsia="en-US" w:bidi="en-US"/>
        </w:rPr>
        <w:t>J</w:t>
      </w:r>
      <w:r>
        <w:br w:type="page"/>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«ср — среднее значение дрейфовой скорости электронов, </w:t>
      </w:r>
      <w:r>
        <w:rPr>
          <w:rStyle w:val="CharStyle581"/>
          <w:lang w:val="en-US" w:eastAsia="en-US" w:bidi="en-US"/>
        </w:rPr>
        <w:t xml:space="preserve">E </w:t>
      </w:r>
      <w:r>
        <w:rPr>
          <w:rStyle w:val="CharStyle581"/>
        </w:rPr>
        <w:t>— на</w:t>
        <w:t>— коэффициент пропорцио</w:t>
        <w:t>нальности. носящий название подвижности электронов: он определяет, какую среднюю скорость приобретает электрон в поле единичной на</w:t>
        <w:t xml:space="preserve">пряженности (обычно численное значение подвижности приводят для поля </w:t>
      </w:r>
      <w:r>
        <w:rPr>
          <w:rStyle w:val="CharStyle1246"/>
        </w:rPr>
        <w:t>1</w:t>
      </w:r>
      <w:r>
        <w:rPr>
          <w:rStyle w:val="CharStyle581"/>
        </w:rPr>
        <w:t xml:space="preserve"> В/см).</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Применяя формулу (7) к электронам в зоне проводимости и к дыр</w:t>
        <w:t xml:space="preserve">кам в валентной зоне, найдем, обозначая через </w:t>
      </w:r>
      <w:r>
        <w:rPr>
          <w:rStyle w:val="CharStyle634"/>
        </w:rPr>
        <w:t xml:space="preserve">j </w:t>
      </w:r>
      <w:r>
        <w:rPr>
          <w:rStyle w:val="CharStyle634"/>
          <w:lang w:val="ru-RU" w:eastAsia="ru-RU" w:bidi="ru-RU"/>
        </w:rPr>
        <w:t xml:space="preserve">= </w:t>
      </w:r>
      <w:r>
        <w:rPr>
          <w:rStyle w:val="CharStyle634"/>
        </w:rPr>
        <w:t>nev</w:t>
      </w:r>
      <w:r>
        <w:rPr>
          <w:rStyle w:val="CharStyle634"/>
          <w:vertAlign w:val="subscript"/>
        </w:rPr>
        <w:t>cp</w:t>
      </w:r>
      <w:r>
        <w:rPr>
          <w:rStyle w:val="CharStyle581"/>
          <w:lang w:val="en-US" w:eastAsia="en-US" w:bidi="en-US"/>
        </w:rPr>
        <w:t xml:space="preserve"> </w:t>
      </w:r>
      <w:r>
        <w:rPr>
          <w:rStyle w:val="CharStyle581"/>
        </w:rPr>
        <w:t>плотность электрического тока, что</w:t>
      </w:r>
    </w:p>
    <w:p>
      <w:pPr>
        <w:pStyle w:val="Style894"/>
        <w:tabs>
          <w:tab w:leader="none" w:pos="6133" w:val="left"/>
        </w:tabs>
        <w:widowControl w:val="0"/>
        <w:keepNext w:val="0"/>
        <w:keepLines w:val="0"/>
        <w:shd w:val="clear" w:color="auto" w:fill="auto"/>
        <w:bidi w:val="0"/>
        <w:spacing w:before="0" w:after="159" w:line="170" w:lineRule="exact"/>
        <w:ind w:left="1980" w:right="0" w:firstLine="0"/>
      </w:pPr>
      <w:r>
        <w:fldChar w:fldCharType="begin"/>
        <w:instrText xml:space="preserve"> TOC \o "1-5" \h \z </w:instrText>
        <w:fldChar w:fldCharType="separate"/>
      </w:r>
      <w:r>
        <w:rPr>
          <w:rStyle w:val="CharStyle905"/>
        </w:rPr>
        <w:t xml:space="preserve">ст = </w:t>
      </w:r>
      <w:r>
        <w:rPr>
          <w:rStyle w:val="CharStyle905"/>
          <w:lang w:val="en-US" w:eastAsia="en-US" w:bidi="en-US"/>
        </w:rPr>
        <w:t xml:space="preserve">j/E </w:t>
      </w:r>
      <w:r>
        <w:rPr>
          <w:rStyle w:val="CharStyle905"/>
        </w:rPr>
        <w:t xml:space="preserve">= </w:t>
      </w:r>
      <w:r>
        <w:rPr>
          <w:rStyle w:val="CharStyle905"/>
          <w:lang w:val="en-US" w:eastAsia="en-US" w:bidi="en-US"/>
        </w:rPr>
        <w:t xml:space="preserve">|e| </w:t>
      </w:r>
      <w:r>
        <w:rPr>
          <w:rStyle w:val="CharStyle1247"/>
        </w:rPr>
        <w:t>(пи^и</w:t>
      </w:r>
      <w:r>
        <w:rPr>
          <w:rStyle w:val="CharStyle905"/>
        </w:rPr>
        <w:t xml:space="preserve"> + </w:t>
      </w:r>
      <w:r>
        <w:rPr>
          <w:rStyle w:val="CharStyle905"/>
          <w:lang w:val="en-US" w:eastAsia="en-US" w:bidi="en-US"/>
        </w:rPr>
        <w:t>n</w:t>
      </w:r>
      <w:r>
        <w:rPr>
          <w:rStyle w:val="CharStyle905"/>
          <w:lang w:val="en-US" w:eastAsia="en-US" w:bidi="en-US"/>
          <w:vertAlign w:val="subscript"/>
        </w:rPr>
        <w:t>p</w:t>
      </w:r>
      <w:r>
        <w:rPr>
          <w:rStyle w:val="CharStyle905"/>
          <w:lang w:val="en-US" w:eastAsia="en-US" w:bidi="en-US"/>
        </w:rPr>
        <w:t>Pp).</w:t>
        <w:tab/>
      </w:r>
      <w:r>
        <w:rPr>
          <w:rStyle w:val="CharStyle905"/>
        </w:rPr>
        <w:t>(</w:t>
      </w:r>
      <w:r>
        <w:rPr>
          <w:rStyle w:val="CharStyle1248"/>
        </w:rPr>
        <w:t>8</w:t>
      </w:r>
      <w:r>
        <w:rPr>
          <w:rStyle w:val="CharStyle905"/>
        </w:rPr>
        <w:t>)</w:t>
      </w:r>
    </w:p>
    <w:p>
      <w:pPr>
        <w:pStyle w:val="Style894"/>
        <w:widowControl w:val="0"/>
        <w:keepNext w:val="0"/>
        <w:keepLines w:val="0"/>
        <w:shd w:val="clear" w:color="auto" w:fill="auto"/>
        <w:bidi w:val="0"/>
        <w:spacing w:before="0" w:after="358" w:line="170" w:lineRule="exact"/>
        <w:ind w:left="0" w:right="0" w:firstLine="340"/>
      </w:pPr>
      <w:r>
        <w:rPr>
          <w:rStyle w:val="CharStyle905"/>
        </w:rPr>
        <w:t>Подставляя в (</w:t>
      </w:r>
      <w:r>
        <w:rPr>
          <w:rStyle w:val="CharStyle1248"/>
        </w:rPr>
        <w:t>8</w:t>
      </w:r>
      <w:r>
        <w:rPr>
          <w:rStyle w:val="CharStyle905"/>
        </w:rPr>
        <w:t xml:space="preserve">) значение </w:t>
      </w:r>
      <w:r>
        <w:rPr>
          <w:rStyle w:val="CharStyle1247"/>
        </w:rPr>
        <w:t>п</w:t>
      </w:r>
      <w:r>
        <w:rPr>
          <w:rStyle w:val="CharStyle1247"/>
          <w:vertAlign w:val="subscript"/>
        </w:rPr>
        <w:t>и</w:t>
      </w:r>
      <w:r>
        <w:rPr>
          <w:rStyle w:val="CharStyle1247"/>
        </w:rPr>
        <w:t xml:space="preserve"> = п</w:t>
      </w:r>
      <w:r>
        <w:rPr>
          <w:rStyle w:val="CharStyle1247"/>
          <w:vertAlign w:val="subscript"/>
        </w:rPr>
        <w:t>р</w:t>
      </w:r>
      <w:r>
        <w:rPr>
          <w:rStyle w:val="CharStyle905"/>
        </w:rPr>
        <w:t xml:space="preserve"> из (</w:t>
      </w:r>
      <w:r>
        <w:rPr>
          <w:rStyle w:val="CharStyle1248"/>
        </w:rPr>
        <w:t>6</w:t>
      </w:r>
      <w:r>
        <w:rPr>
          <w:rStyle w:val="CharStyle905"/>
        </w:rPr>
        <w:t>), получим</w:t>
      </w:r>
    </w:p>
    <w:p>
      <w:pPr>
        <w:pStyle w:val="Style894"/>
        <w:tabs>
          <w:tab w:leader="none" w:pos="3791" w:val="left"/>
          <w:tab w:leader="none" w:pos="5505" w:val="left"/>
          <w:tab w:leader="none" w:pos="6133" w:val="left"/>
        </w:tabs>
        <w:widowControl w:val="0"/>
        <w:keepNext w:val="0"/>
        <w:keepLines w:val="0"/>
        <w:shd w:val="clear" w:color="auto" w:fill="auto"/>
        <w:bidi w:val="0"/>
        <w:spacing w:before="0" w:after="302" w:line="170" w:lineRule="exact"/>
        <w:ind w:left="940" w:right="0" w:firstLine="0"/>
      </w:pPr>
      <w:r>
        <w:rPr>
          <w:rStyle w:val="CharStyle905"/>
        </w:rPr>
        <w:t>о- = |е|С(д„ + Др)</w:t>
      </w:r>
      <w:r>
        <w:rPr>
          <w:rStyle w:val="CharStyle905"/>
          <w:lang w:val="en-US" w:eastAsia="en-US" w:bidi="en-US"/>
        </w:rPr>
        <w:t>exp</w:t>
        <w:tab/>
      </w:r>
      <w:r>
        <w:rPr>
          <w:rStyle w:val="CharStyle905"/>
        </w:rPr>
        <w:t>= ^</w:t>
      </w:r>
      <w:r>
        <w:rPr>
          <w:rStyle w:val="CharStyle905"/>
          <w:vertAlign w:val="superscript"/>
        </w:rPr>
        <w:t>ех</w:t>
      </w:r>
      <w:r>
        <w:rPr>
          <w:rStyle w:val="CharStyle905"/>
        </w:rPr>
        <w:t>Р</w:t>
        <w:tab/>
        <w:t>&gt;</w:t>
        <w:tab/>
        <w:t>(</w:t>
      </w:r>
      <w:r>
        <w:rPr>
          <w:rStyle w:val="CharStyle905"/>
          <w:vertAlign w:val="superscript"/>
        </w:rPr>
        <w:t>9</w:t>
      </w:r>
      <w:r>
        <w:rPr>
          <w:rStyle w:val="CharStyle905"/>
        </w:rPr>
        <w:t>)</w:t>
      </w:r>
    </w:p>
    <w:p>
      <w:pPr>
        <w:pStyle w:val="Style894"/>
        <w:widowControl w:val="0"/>
        <w:keepNext w:val="0"/>
        <w:keepLines w:val="0"/>
        <w:shd w:val="clear" w:color="auto" w:fill="auto"/>
        <w:bidi w:val="0"/>
        <w:jc w:val="right"/>
        <w:spacing w:before="0" w:after="0" w:line="216" w:lineRule="exact"/>
        <w:ind w:left="0" w:right="0" w:firstLine="0"/>
      </w:pPr>
      <w:r>
        <w:rPr>
          <w:rStyle w:val="CharStyle905"/>
        </w:rPr>
        <w:t>где предэкспоненциальный множитель заменен константой</w:t>
      </w:r>
      <w:r>
        <w:rPr>
          <w:rStyle w:val="CharStyle905"/>
        </w:rPr>
        <w:footnoteReference w:id="25"/>
      </w:r>
      <w:r>
        <w:rPr>
          <w:rStyle w:val="CharStyle905"/>
        </w:rPr>
        <w:t xml:space="preserve"> ).</w:t>
      </w:r>
    </w:p>
    <w:p>
      <w:pPr>
        <w:pStyle w:val="Style894"/>
        <w:widowControl w:val="0"/>
        <w:keepNext w:val="0"/>
        <w:keepLines w:val="0"/>
        <w:shd w:val="clear" w:color="auto" w:fill="auto"/>
        <w:bidi w:val="0"/>
        <w:spacing w:before="0" w:after="0" w:line="216" w:lineRule="exact"/>
        <w:ind w:left="0" w:right="0" w:firstLine="340"/>
      </w:pPr>
      <w:r>
        <w:rPr>
          <w:rStyle w:val="CharStyle905"/>
        </w:rPr>
        <w:t>Измерим электропроводность ст</w:t>
      </w:r>
    </w:p>
    <w:p>
      <w:pPr>
        <w:pStyle w:val="Style894"/>
        <w:widowControl w:val="0"/>
        <w:keepNext w:val="0"/>
        <w:keepLines w:val="0"/>
        <w:shd w:val="clear" w:color="auto" w:fill="auto"/>
        <w:bidi w:val="0"/>
        <w:jc w:val="right"/>
        <w:spacing w:before="0" w:after="217" w:line="216" w:lineRule="exact"/>
        <w:ind w:left="0" w:right="0" w:firstLine="0"/>
      </w:pPr>
      <w:r>
        <w:rPr>
          <w:rStyle w:val="CharStyle905"/>
        </w:rPr>
        <w:t>разим результаты на графике в полулогарифмическом масштабе:</w:t>
      </w:r>
    </w:p>
    <w:p>
      <w:pPr>
        <w:pStyle w:val="Style894"/>
        <w:tabs>
          <w:tab w:leader="none" w:pos="6133" w:val="left"/>
        </w:tabs>
        <w:widowControl w:val="0"/>
        <w:keepNext w:val="0"/>
        <w:keepLines w:val="0"/>
        <w:shd w:val="clear" w:color="auto" w:fill="auto"/>
        <w:bidi w:val="0"/>
        <w:spacing w:before="0" w:after="117" w:line="170" w:lineRule="exact"/>
        <w:ind w:left="2620" w:right="0" w:firstLine="0"/>
      </w:pPr>
      <w:r>
        <w:rPr>
          <w:rStyle w:val="CharStyle905"/>
          <w:lang w:val="en-US" w:eastAsia="en-US" w:bidi="en-US"/>
        </w:rPr>
        <w:t xml:space="preserve">ln </w:t>
      </w:r>
      <w:r>
        <w:rPr>
          <w:rStyle w:val="CharStyle905"/>
        </w:rPr>
        <w:t xml:space="preserve">ст = </w:t>
      </w:r>
      <w:r>
        <w:rPr>
          <w:rStyle w:val="CharStyle1247"/>
          <w:lang w:val="en-US" w:eastAsia="en-US" w:bidi="en-US"/>
        </w:rPr>
        <w:t>f (1/T</w:t>
      </w:r>
      <w:r>
        <w:rPr>
          <w:rStyle w:val="CharStyle1247"/>
        </w:rPr>
        <w:t>).</w:t>
      </w:r>
      <w:r>
        <w:rPr>
          <w:rStyle w:val="CharStyle905"/>
        </w:rPr>
        <w:tab/>
        <w:t>(</w:t>
      </w:r>
      <w:r>
        <w:rPr>
          <w:rStyle w:val="CharStyle1248"/>
        </w:rPr>
        <w:t>10</w:t>
      </w:r>
      <w:r>
        <w:rPr>
          <w:rStyle w:val="CharStyle905"/>
        </w:rPr>
        <w:t>)</w:t>
      </w:r>
      <w:r>
        <w:fldChar w:fldCharType="end"/>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Формула (9) показывает, что график должен иметь вид прямой линии с наклоном </w:t>
      </w:r>
      <w:r>
        <w:rPr>
          <w:rStyle w:val="CharStyle634"/>
          <w:lang w:val="ru-RU" w:eastAsia="ru-RU" w:bidi="ru-RU"/>
        </w:rPr>
        <w:t>Д/(2к</w:t>
      </w:r>
      <w:r>
        <w:rPr>
          <w:rStyle w:val="CharStyle581"/>
          <w:vertAlign w:val="subscript"/>
        </w:rPr>
        <w:t>ъ</w:t>
      </w:r>
      <w:r>
        <w:rPr>
          <w:rStyle w:val="CharStyle581"/>
        </w:rPr>
        <w:t>). Наклон прямой (10) позволяет, таким об</w:t>
        <w:t>разом, определить ширину запрещенной зоны Д.</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Приведенные рассуждения верны лишь постольку, поскольку элек</w:t>
        <w:t>тропроводность полупроводника определяется переходами электронов из валентной зоны в зону проводимости, т. е. пока основной вклад в электропроводность вносит собственная проводимость полупроводни</w:t>
        <w:t>ка. При небольших температурах дело обстоит иначе, так как полу</w:t>
        <w:t>проводники всегда содержат примеси.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зависимости от чистоты полупроводника примесная проводи</w:t>
        <w:t>мость может вносить в электропроводность больший или меньший вклад. Она искажает температурный ход собственной электропровод</w:t>
        <w:t>ности. Чтобы правильно определить ширину запрещенной зоны, нуж</w:t>
        <w:t>но проделать измерения в широком интервале температур и выбрать участок, где зависимость электропроводности от 1 /Т имеет чисто экс</w:t>
        <w:t>поненциальный характер.</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Электропроводность полупроводников может измеряться различ</w:t>
        <w:t>ными способами. При измерениях особое внимание следует уделять</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качеству контакта научаемого образца с подводящими проводами. Со</w:t>
        <w:t>противление контактов может оказаться соизмеримым с сопротивле</w:t>
        <w:t>нием самого образца в этом случае, конечно, результаты измерения не будут правильно отражать проводимость полупроводника. Контакт может оказаться неомическим (сопротивление контакта зависит от ве</w:t>
        <w:t>личины тока) и может сложным образом изменяться с температурой. На контактах полупроводника с металлом появляется термоЭДС. ве</w:t>
        <w:t>личина которой изменяется с температурой. Это изменение может до</w:t>
        <w:t>стигать долей милливольта на градус.</w:t>
      </w:r>
    </w:p>
    <w:p>
      <w:pPr>
        <w:pStyle w:val="Style315"/>
        <w:widowControl w:val="0"/>
        <w:keepNext w:val="0"/>
        <w:keepLines w:val="0"/>
        <w:shd w:val="clear" w:color="auto" w:fill="auto"/>
        <w:bidi w:val="0"/>
        <w:jc w:val="both"/>
        <w:spacing w:before="0" w:after="60" w:line="216" w:lineRule="exact"/>
        <w:ind w:left="0" w:right="0" w:firstLine="340"/>
      </w:pPr>
      <w:r>
        <w:rPr>
          <w:rStyle w:val="CharStyle581"/>
        </w:rPr>
        <w:t>Экспериментальное исследование зависимости ст(Т) проводится од</w:t>
        <w:t>ним из трех описанных ниже методов, в той или иной степени исклю</w:t>
        <w:t>чающих перечисленные источники ошибок.</w:t>
      </w:r>
    </w:p>
    <w:p>
      <w:pPr>
        <w:pStyle w:val="Style315"/>
        <w:numPr>
          <w:ilvl w:val="0"/>
          <w:numId w:val="195"/>
        </w:numPr>
        <w:tabs>
          <w:tab w:leader="none" w:pos="548" w:val="left"/>
        </w:tabs>
        <w:widowControl w:val="0"/>
        <w:keepNext w:val="0"/>
        <w:keepLines w:val="0"/>
        <w:shd w:val="clear" w:color="auto" w:fill="auto"/>
        <w:bidi w:val="0"/>
        <w:jc w:val="both"/>
        <w:spacing w:before="0" w:after="60" w:line="216" w:lineRule="exact"/>
        <w:ind w:left="0" w:right="0" w:firstLine="340"/>
      </w:pPr>
      <w:r>
        <w:rPr>
          <w:rStyle w:val="CharStyle581"/>
        </w:rPr>
        <w:t xml:space="preserve">Исследование зависимости </w:t>
      </w:r>
      <w:r>
        <w:rPr>
          <w:rStyle w:val="CharStyle634"/>
          <w:lang w:val="ru-RU" w:eastAsia="ru-RU" w:bidi="ru-RU"/>
        </w:rPr>
        <w:t>с</w:t>
      </w:r>
      <w:r>
        <w:rPr>
          <w:rStyle w:val="CharStyle581"/>
        </w:rPr>
        <w:t>(Т) с помощью универсального циф</w:t>
        <w:t>рового вольтметра В7-34А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изучения зависимости &lt;т(Т) используется установка, схемати</w:t>
        <w:t xml:space="preserve">чески изображенная на рис. </w:t>
      </w:r>
      <w:r>
        <w:rPr>
          <w:rStyle w:val="CharStyle1246"/>
        </w:rPr>
        <w:t>2</w:t>
      </w:r>
      <w:r>
        <w:rPr>
          <w:rStyle w:val="CharStyle581"/>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Исследуемые образцы </w:t>
      </w:r>
      <w:r>
        <w:rPr>
          <w:rStyle w:val="CharStyle581"/>
          <w:lang w:val="en-US" w:eastAsia="en-US" w:bidi="en-US"/>
        </w:rPr>
        <w:t>(O</w:t>
      </w:r>
      <w:r>
        <w:rPr>
          <w:rStyle w:val="CharStyle581"/>
          <w:lang w:val="en-US" w:eastAsia="en-US" w:bidi="en-US"/>
          <w:vertAlign w:val="subscript"/>
        </w:rPr>
        <w:t>i</w:t>
      </w:r>
      <w:r>
        <w:rPr>
          <w:rStyle w:val="CharStyle581"/>
          <w:lang w:val="en-US" w:eastAsia="en-US" w:bidi="en-US"/>
        </w:rPr>
        <w:t xml:space="preserve"> </w:t>
      </w:r>
      <w:r>
        <w:rPr>
          <w:rStyle w:val="CharStyle581"/>
        </w:rPr>
        <w:t xml:space="preserve">и </w:t>
      </w:r>
      <w:r>
        <w:rPr>
          <w:rStyle w:val="CharStyle581"/>
          <w:lang w:val="en-US" w:eastAsia="en-US" w:bidi="en-US"/>
        </w:rPr>
        <w:t>O</w:t>
      </w:r>
      <w:r>
        <w:rPr>
          <w:rStyle w:val="CharStyle581"/>
          <w:lang w:val="en-US" w:eastAsia="en-US" w:bidi="en-US"/>
          <w:vertAlign w:val="subscript"/>
        </w:rPr>
        <w:t>2</w:t>
      </w:r>
      <w:r>
        <w:rPr>
          <w:rStyle w:val="CharStyle581"/>
          <w:lang w:val="en-US" w:eastAsia="en-US" w:bidi="en-US"/>
        </w:rPr>
        <w:t xml:space="preserve">) </w:t>
      </w:r>
      <w:r>
        <w:rPr>
          <w:rStyle w:val="CharStyle581"/>
        </w:rPr>
        <w:t>в специальном зажиме помещают</w:t>
        <w:t>ся в электронагревательную печь И. Сопротивление образцов измеря</w:t>
        <w:t>ется универсальным цифровым вольтметром В7-34А, который обеспе</w:t>
        <w:t>чивает</w:t>
      </w:r>
    </w:p>
    <w:p>
      <w:pPr>
        <w:framePr w:h="2789" w:wrap="notBeside" w:vAnchor="text" w:hAnchor="text" w:xAlign="center" w:y="1"/>
        <w:widowControl w:val="0"/>
        <w:jc w:val="center"/>
        <w:rPr>
          <w:sz w:val="2"/>
          <w:szCs w:val="2"/>
        </w:rPr>
      </w:pPr>
      <w:r>
        <w:pict>
          <v:shape id="_x0000_s2043" type="#_x0000_t75" style="width:281pt;height:140pt;">
            <v:imagedata r:id="rId571" r:href="rId572"/>
          </v:shape>
        </w:pict>
      </w:r>
    </w:p>
    <w:p>
      <w:pPr>
        <w:pStyle w:val="Style81"/>
        <w:framePr w:h="2789"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Рис. 2. Схема установки по измерению зависимости &lt;г</w:t>
      </w:r>
      <w:r>
        <w:rPr>
          <w:rStyle w:val="CharStyle582"/>
        </w:rPr>
        <w:t>(</w:t>
      </w:r>
      <w:r>
        <w:rPr>
          <w:rStyle w:val="CharStyle110"/>
        </w:rPr>
        <w:t>Х</w:t>
      </w:r>
      <w:r>
        <w:rPr>
          <w:rStyle w:val="CharStyle582"/>
        </w:rPr>
        <w:t xml:space="preserve">) </w:t>
      </w:r>
      <w:r>
        <w:rPr>
          <w:rStyle w:val="CharStyle110"/>
        </w:rPr>
        <w:t xml:space="preserve">с помощью вольтметра В7-34А. Размер медного образца:/ </w:t>
      </w:r>
      <w:r>
        <w:rPr>
          <w:rStyle w:val="CharStyle582"/>
        </w:rPr>
        <w:t>= 26</w:t>
      </w:r>
      <w:r>
        <w:rPr>
          <w:rStyle w:val="CharStyle110"/>
        </w:rPr>
        <w:t>,</w:t>
      </w:r>
      <w:r>
        <w:rPr>
          <w:rStyle w:val="CharStyle582"/>
        </w:rPr>
        <w:t xml:space="preserve">6 </w:t>
      </w:r>
      <w:r>
        <w:rPr>
          <w:rStyle w:val="CharStyle110"/>
        </w:rPr>
        <w:t xml:space="preserve">мм, </w:t>
      </w:r>
      <w:r>
        <w:rPr>
          <w:rStyle w:val="CharStyle111"/>
          <w:lang w:val="en-US" w:eastAsia="en-US" w:bidi="en-US"/>
        </w:rPr>
        <w:t>d</w:t>
      </w:r>
      <w:r>
        <w:rPr>
          <w:rStyle w:val="CharStyle110"/>
          <w:lang w:val="en-US" w:eastAsia="en-US" w:bidi="en-US"/>
        </w:rPr>
        <w:t xml:space="preserve"> </w:t>
      </w:r>
      <w:r>
        <w:rPr>
          <w:rStyle w:val="CharStyle582"/>
        </w:rPr>
        <w:t>= 0</w:t>
      </w:r>
      <w:r>
        <w:rPr>
          <w:rStyle w:val="CharStyle110"/>
        </w:rPr>
        <w:t>,</w:t>
      </w:r>
      <w:r>
        <w:rPr>
          <w:rStyle w:val="CharStyle582"/>
        </w:rPr>
        <w:t xml:space="preserve">07 </w:t>
      </w:r>
      <w:r>
        <w:rPr>
          <w:rStyle w:val="CharStyle110"/>
        </w:rPr>
        <w:t>мм, размеры образца полу</w:t>
        <w:t xml:space="preserve">проводника: </w:t>
      </w:r>
      <w:r>
        <w:rPr>
          <w:rStyle w:val="CharStyle111"/>
        </w:rPr>
        <w:t>а =</w:t>
      </w:r>
      <w:r>
        <w:rPr>
          <w:rStyle w:val="CharStyle110"/>
        </w:rPr>
        <w:t xml:space="preserve"> </w:t>
      </w:r>
      <w:r>
        <w:rPr>
          <w:rStyle w:val="CharStyle582"/>
        </w:rPr>
        <w:t xml:space="preserve">5 </w:t>
      </w:r>
      <w:r>
        <w:rPr>
          <w:rStyle w:val="CharStyle110"/>
        </w:rPr>
        <w:t xml:space="preserve">мм, </w:t>
      </w:r>
      <w:r>
        <w:rPr>
          <w:rStyle w:val="CharStyle111"/>
          <w:lang w:val="en-US" w:eastAsia="en-US" w:bidi="en-US"/>
        </w:rPr>
        <w:t xml:space="preserve">b </w:t>
      </w:r>
      <w:r>
        <w:rPr>
          <w:rStyle w:val="CharStyle111"/>
        </w:rPr>
        <w:t>=</w:t>
      </w:r>
      <w:r>
        <w:rPr>
          <w:rStyle w:val="CharStyle110"/>
        </w:rPr>
        <w:t xml:space="preserve"> </w:t>
      </w:r>
      <w:r>
        <w:rPr>
          <w:rStyle w:val="CharStyle582"/>
        </w:rPr>
        <w:t xml:space="preserve">3 </w:t>
      </w:r>
      <w:r>
        <w:rPr>
          <w:rStyle w:val="CharStyle110"/>
        </w:rPr>
        <w:t xml:space="preserve">мм, </w:t>
      </w:r>
      <w:r>
        <w:rPr>
          <w:rStyle w:val="CharStyle110"/>
          <w:lang w:val="en-US" w:eastAsia="en-US" w:bidi="en-US"/>
        </w:rPr>
        <w:t xml:space="preserve">c </w:t>
      </w:r>
      <w:r>
        <w:rPr>
          <w:rStyle w:val="CharStyle582"/>
        </w:rPr>
        <w:t xml:space="preserve">= 30 </w:t>
      </w:r>
      <w:r>
        <w:rPr>
          <w:rStyle w:val="CharStyle110"/>
        </w:rPr>
        <w:t>мм</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0"/>
      </w:pPr>
      <w:r>
        <w:rPr>
          <w:rStyle w:val="CharStyle581"/>
        </w:rPr>
        <w:t>высокую точность измерений. В режиме измерения сопротивления на пределах 1 кОм, 10 кОм и 100 кОм погрешность в процентах не пре</w:t>
        <w:t>вышает</w:t>
      </w:r>
    </w:p>
    <w:p>
      <w:pPr>
        <w:pStyle w:val="Style315"/>
        <w:widowControl w:val="0"/>
        <w:keepNext w:val="0"/>
        <w:keepLines w:val="0"/>
        <w:shd w:val="clear" w:color="auto" w:fill="auto"/>
        <w:bidi w:val="0"/>
        <w:jc w:val="center"/>
        <w:spacing w:before="0" w:after="154" w:line="170" w:lineRule="exact"/>
        <w:ind w:left="0" w:right="0" w:firstLine="0"/>
      </w:pPr>
      <w:r>
        <w:rPr>
          <w:rStyle w:val="CharStyle581"/>
        </w:rPr>
        <w:t xml:space="preserve">±[0,015 ± </w:t>
      </w:r>
      <w:r>
        <w:rPr>
          <w:rStyle w:val="CharStyle634"/>
          <w:lang w:val="ru-RU" w:eastAsia="ru-RU" w:bidi="ru-RU"/>
        </w:rPr>
        <w:t>0,02(Е</w:t>
      </w:r>
      <w:r>
        <w:rPr>
          <w:rStyle w:val="CharStyle634"/>
          <w:lang w:val="ru-RU" w:eastAsia="ru-RU" w:bidi="ru-RU"/>
          <w:vertAlign w:val="subscript"/>
        </w:rPr>
        <w:t>к</w:t>
      </w:r>
      <w:r>
        <w:rPr>
          <w:rStyle w:val="CharStyle634"/>
          <w:lang w:val="ru-RU" w:eastAsia="ru-RU" w:bidi="ru-RU"/>
        </w:rPr>
        <w:t>/Е</w:t>
      </w:r>
      <w:r>
        <w:rPr>
          <w:rStyle w:val="CharStyle634"/>
          <w:lang w:val="ru-RU" w:eastAsia="ru-RU" w:bidi="ru-RU"/>
          <w:vertAlign w:val="subscript"/>
        </w:rPr>
        <w:t>х</w:t>
      </w:r>
      <w:r>
        <w:rPr>
          <w:rStyle w:val="CharStyle634"/>
          <w:lang w:val="ru-RU" w:eastAsia="ru-RU" w:bidi="ru-RU"/>
        </w:rPr>
        <w:t xml:space="preserve"> -</w:t>
      </w:r>
      <w:r>
        <w:rPr>
          <w:rStyle w:val="CharStyle581"/>
        </w:rPr>
        <w:t xml:space="preserve"> 1)],</w:t>
      </w:r>
    </w:p>
    <w:p>
      <w:pPr>
        <w:pStyle w:val="Style315"/>
        <w:widowControl w:val="0"/>
        <w:keepNext w:val="0"/>
        <w:keepLines w:val="0"/>
        <w:shd w:val="clear" w:color="auto" w:fill="auto"/>
        <w:bidi w:val="0"/>
        <w:jc w:val="both"/>
        <w:spacing w:before="0" w:after="0" w:line="170" w:lineRule="exact"/>
        <w:ind w:left="0" w:right="0" w:firstLine="0"/>
      </w:pPr>
      <w:r>
        <w:rPr>
          <w:rStyle w:val="CharStyle581"/>
        </w:rPr>
        <w:t xml:space="preserve">где </w:t>
      </w:r>
      <w:r>
        <w:rPr>
          <w:rStyle w:val="CharStyle634"/>
        </w:rPr>
        <w:t>Rk</w:t>
      </w:r>
      <w:r>
        <w:rPr>
          <w:rStyle w:val="CharStyle581"/>
          <w:lang w:val="en-US" w:eastAsia="en-US" w:bidi="en-US"/>
        </w:rPr>
        <w:t xml:space="preserve"> </w:t>
      </w:r>
      <w:r>
        <w:rPr>
          <w:rStyle w:val="CharStyle581"/>
        </w:rPr>
        <w:t xml:space="preserve">— включенный предел измерений, </w:t>
      </w:r>
      <w:r>
        <w:rPr>
          <w:rStyle w:val="CharStyle634"/>
        </w:rPr>
        <w:t>Rx</w:t>
      </w:r>
      <w:r>
        <w:rPr>
          <w:rStyle w:val="CharStyle581"/>
          <w:lang w:val="en-US" w:eastAsia="en-US" w:bidi="en-US"/>
        </w:rPr>
        <w:t xml:space="preserve"> </w:t>
      </w:r>
      <w:r>
        <w:rPr>
          <w:rStyle w:val="CharStyle581"/>
        </w:rPr>
        <w:t>— значение измеряемой</w:t>
      </w:r>
    </w:p>
    <w:p>
      <w:pPr>
        <w:pStyle w:val="Style315"/>
        <w:widowControl w:val="0"/>
        <w:keepNext w:val="0"/>
        <w:keepLines w:val="0"/>
        <w:shd w:val="clear" w:color="auto" w:fill="auto"/>
        <w:bidi w:val="0"/>
        <w:jc w:val="both"/>
        <w:spacing w:before="0" w:after="0" w:line="170" w:lineRule="exact"/>
        <w:ind w:left="0" w:right="0" w:firstLine="0"/>
      </w:pPr>
      <w:r>
        <w:rPr>
          <w:rStyle w:val="CharStyle581"/>
        </w:rPr>
        <w:t>величины в килоомах.</w:t>
      </w:r>
      <w:r>
        <w:br w:type="page"/>
      </w:r>
    </w:p>
    <w:p>
      <w:pPr>
        <w:pStyle w:val="Style315"/>
        <w:widowControl w:val="0"/>
        <w:keepNext w:val="0"/>
        <w:keepLines w:val="0"/>
        <w:shd w:val="clear" w:color="auto" w:fill="auto"/>
        <w:bidi w:val="0"/>
        <w:jc w:val="left"/>
        <w:spacing w:before="0" w:after="0" w:line="216" w:lineRule="exact"/>
        <w:ind w:left="0" w:right="0" w:firstLine="340"/>
      </w:pPr>
      <w:r>
        <w:rPr>
          <w:rStyle w:val="CharStyle581"/>
        </w:rPr>
        <w:t xml:space="preserve">При этом ток через подключенный образец не превышает 1 мА. Поочередное подключение образцов к прибору осуществляется с по- </w:t>
      </w:r>
      <w:r>
        <w:rPr>
          <w:rStyle w:val="CharStyle581"/>
          <w:lang w:val="en-US" w:eastAsia="en-US" w:bidi="en-US"/>
        </w:rPr>
        <w:t>K</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германия (или кремния) и имеет форму прямоугольного параллелепи</w:t>
        <w:t>педа. другой из тонкой медной проволоки длиной около двадцати метров.</w:t>
      </w:r>
    </w:p>
    <w:p>
      <w:pPr>
        <w:pStyle w:val="Style315"/>
        <w:widowControl w:val="0"/>
        <w:keepNext w:val="0"/>
        <w:keepLines w:val="0"/>
        <w:shd w:val="clear" w:color="auto" w:fill="auto"/>
        <w:bidi w:val="0"/>
        <w:jc w:val="left"/>
        <w:spacing w:before="0" w:after="197" w:line="216" w:lineRule="exact"/>
        <w:ind w:left="0" w:right="0" w:firstLine="340"/>
      </w:pPr>
      <w:r>
        <w:rPr>
          <w:rStyle w:val="CharStyle581"/>
        </w:rPr>
        <w:t>Удельная проводимость образцов находится по формуле</w:t>
      </w:r>
    </w:p>
    <w:p>
      <w:pPr>
        <w:pStyle w:val="Style1249"/>
        <w:widowControl w:val="0"/>
        <w:keepNext/>
        <w:keepLines/>
        <w:shd w:val="clear" w:color="auto" w:fill="auto"/>
        <w:bidi w:val="0"/>
        <w:spacing w:before="0" w:after="67" w:line="120" w:lineRule="exact"/>
        <w:ind w:left="0" w:right="0" w:firstLine="0"/>
      </w:pPr>
      <w:r>
        <w:pict>
          <v:shape id="_x0000_s2044" type="#_x0000_t202" style="position:absolute;margin-left:163.8pt;margin-top:-8.45pt;width:18.5pt;height:26.pt;z-index:-125828670;mso-wrap-distance-left:5.pt;mso-wrap-distance-right:124.3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lang w:val="ru-RU" w:eastAsia="ru-RU" w:bidi="ru-RU"/>
                      <w:i/>
                      <w:iCs/>
                    </w:rPr>
                    <w:t>I</w:t>
                  </w:r>
                </w:p>
                <w:p>
                  <w:pPr>
                    <w:pStyle w:val="Style127"/>
                    <w:widowControl w:val="0"/>
                    <w:keepNext w:val="0"/>
                    <w:keepLines w:val="0"/>
                    <w:shd w:val="clear" w:color="auto" w:fill="auto"/>
                    <w:bidi w:val="0"/>
                    <w:jc w:val="left"/>
                    <w:spacing w:before="0" w:after="0" w:line="170" w:lineRule="exact"/>
                    <w:ind w:left="0" w:right="0" w:firstLine="0"/>
                  </w:pPr>
                  <w:r>
                    <w:rPr>
                      <w:rStyle w:val="CharStyle1230"/>
                      <w:b/>
                      <w:bCs/>
                      <w:i/>
                      <w:iCs/>
                    </w:rPr>
                    <w:t>~RS</w:t>
                  </w:r>
                  <w:r>
                    <w:rPr>
                      <w:rStyle w:val="CharStyle1230"/>
                      <w:lang w:val="ru-RU" w:eastAsia="ru-RU" w:bidi="ru-RU"/>
                      <w:b/>
                      <w:bCs/>
                      <w:i/>
                      <w:iCs/>
                    </w:rPr>
                    <w:t>’</w:t>
                  </w:r>
                </w:p>
              </w:txbxContent>
            </v:textbox>
            <w10:wrap type="square" side="right" anchorx="margin"/>
          </v:shape>
        </w:pict>
      </w:r>
      <w:bookmarkStart w:id="174" w:name="bookmark174"/>
      <w:r>
        <w:rPr>
          <w:rStyle w:val="CharStyle1251"/>
        </w:rPr>
        <w:t>(11)</w:t>
      </w:r>
      <w:bookmarkEnd w:id="174"/>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 xml:space="preserve">R </w:t>
      </w:r>
      <w:r>
        <w:rPr>
          <w:rStyle w:val="CharStyle581"/>
        </w:rPr>
        <w:t xml:space="preserve">— сопротивление образца, </w:t>
      </w:r>
      <w:r>
        <w:rPr>
          <w:rStyle w:val="CharStyle581"/>
          <w:lang w:val="en-US" w:eastAsia="en-US" w:bidi="en-US"/>
        </w:rPr>
        <w:t xml:space="preserve">l </w:t>
      </w:r>
      <w:r>
        <w:rPr>
          <w:rStyle w:val="CharStyle581"/>
        </w:rPr>
        <w:t xml:space="preserve">— его длина, </w:t>
      </w:r>
      <w:r>
        <w:rPr>
          <w:rStyle w:val="CharStyle581"/>
          <w:lang w:val="en-US" w:eastAsia="en-US" w:bidi="en-US"/>
        </w:rPr>
        <w:t xml:space="preserve">S </w:t>
      </w:r>
      <w:r>
        <w:rPr>
          <w:rStyle w:val="CharStyle581"/>
        </w:rPr>
        <w:t>— поперечное сечение образца. Размер образцов указан на установке.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Нагрев образцов в электропечи регулируется реостатом Р. О мощ</w:t>
        <w:t>ности, подводимой для нагрева, можно судить по яркости свечения лампы Л. Температура образцов измеряется медь-константановой тер</w:t>
        <w:t>мопарой. Один спай термопары находится непосредственно у образ</w:t>
        <w:t>цов, другой — в сосуде Дьюара Д с тающим льдом (0 °С). ЭДС тер</w:t>
        <w:t>мопары измеряется вольтметром В7-38 менее 10 МОм. Постоянная термопары равна 41 • 10</w:t>
      </w:r>
      <w:r>
        <w:rPr>
          <w:rStyle w:val="CharStyle581"/>
          <w:vertAlign w:val="superscript"/>
        </w:rPr>
        <w:t>-</w:t>
      </w:r>
      <w:r>
        <w:rPr>
          <w:rStyle w:val="CharStyle1246"/>
          <w:vertAlign w:val="superscript"/>
        </w:rPr>
        <w:t>6</w:t>
      </w:r>
      <w:r>
        <w:rPr>
          <w:rStyle w:val="CharStyle581"/>
        </w:rPr>
        <w:t xml:space="preserve"> В/К.</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Нагрев образцов в процессе эксперимента необходимо производить равномерно, чтобы обеспечить одинаковую температуру по всей их длине, исключив тем самым влияние термоЭДС контактов на резуль</w:t>
        <w:t>таты измерений. Такой нагрев можно осуществить одним из двух спо</w:t>
        <w:t>собов. Первый способ быстрый нагрев печи при максимально подво</w:t>
        <w:t xml:space="preserve">димой мощности в течение 5 минут с последующей выдержкой около </w:t>
      </w:r>
      <w:r>
        <w:rPr>
          <w:rStyle w:val="CharStyle1246"/>
        </w:rPr>
        <w:t>10</w:t>
      </w:r>
      <w:r>
        <w:rPr>
          <w:rStyle w:val="CharStyle581"/>
        </w:rPr>
        <w:t xml:space="preserve"> минут без нагрева, после чего проводятся измерения температуры и сопротивления образцов. Второй способ медленный нагрев при ма</w:t>
        <w:t>лой мощности нагревателя и, не выключая его, проводить измерения температуры и сопротивления образцов.</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 xml:space="preserve">Полученная зависимость </w:t>
      </w:r>
      <w:r>
        <w:rPr>
          <w:rStyle w:val="CharStyle634"/>
          <w:lang w:val="ru-RU" w:eastAsia="ru-RU" w:bidi="ru-RU"/>
        </w:rPr>
        <w:t>ст(Т)</w:t>
      </w:r>
      <w:r>
        <w:rPr>
          <w:rStyle w:val="CharStyle581"/>
        </w:rPr>
        <w:t xml:space="preserve"> для типичных полупроводника и ме</w:t>
        <w:t>талла иллюстрирует основное различие между этими веществами.</w:t>
      </w:r>
    </w:p>
    <w:p>
      <w:pPr>
        <w:pStyle w:val="Style315"/>
        <w:widowControl w:val="0"/>
        <w:keepNext w:val="0"/>
        <w:keepLines w:val="0"/>
        <w:shd w:val="clear" w:color="auto" w:fill="auto"/>
        <w:bidi w:val="0"/>
        <w:jc w:val="left"/>
        <w:spacing w:before="0" w:after="52" w:line="170" w:lineRule="exact"/>
        <w:ind w:left="0" w:right="0" w:firstLine="340"/>
      </w:pPr>
      <w:r>
        <w:rPr>
          <w:rStyle w:val="CharStyle633"/>
        </w:rPr>
        <w:t>Задание</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Измерьте проводимость полупроводникового и медного образцов в зависимости от температуры.</w:t>
      </w:r>
    </w:p>
    <w:p>
      <w:pPr>
        <w:pStyle w:val="Style315"/>
        <w:numPr>
          <w:ilvl w:val="0"/>
          <w:numId w:val="197"/>
        </w:numPr>
        <w:tabs>
          <w:tab w:leader="none" w:pos="577" w:val="left"/>
        </w:tabs>
        <w:widowControl w:val="0"/>
        <w:keepNext w:val="0"/>
        <w:keepLines w:val="0"/>
        <w:shd w:val="clear" w:color="auto" w:fill="auto"/>
        <w:bidi w:val="0"/>
        <w:jc w:val="left"/>
        <w:spacing w:before="0" w:after="0" w:line="216" w:lineRule="exact"/>
        <w:ind w:left="0" w:right="0" w:firstLine="340"/>
      </w:pPr>
      <w:r>
        <w:rPr>
          <w:rStyle w:val="CharStyle581"/>
        </w:rPr>
        <w:t>Включите в сеть 220 В используемые в работе цифровые вольт</w:t>
        <w:t xml:space="preserve">метры и дайте им прогреться не менее </w:t>
      </w:r>
      <w:r>
        <w:rPr>
          <w:rStyle w:val="CharStyle1246"/>
        </w:rPr>
        <w:t>10</w:t>
      </w:r>
      <w:r>
        <w:rPr>
          <w:rStyle w:val="CharStyle581"/>
        </w:rPr>
        <w:t xml:space="preserve"> минут.</w:t>
      </w:r>
    </w:p>
    <w:p>
      <w:pPr>
        <w:pStyle w:val="Style315"/>
        <w:numPr>
          <w:ilvl w:val="0"/>
          <w:numId w:val="19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Утопите клавишу </w:t>
      </w:r>
      <w:r>
        <w:rPr>
          <w:rStyle w:val="CharStyle581"/>
          <w:lang w:val="en-US" w:eastAsia="en-US" w:bidi="en-US"/>
        </w:rPr>
        <w:t xml:space="preserve">«R» </w:t>
      </w:r>
      <w:r>
        <w:rPr>
          <w:rStyle w:val="CharStyle581"/>
        </w:rPr>
        <w:t>та передней панели вольтметра В7-34А, включив тем самым прибор в режиме измерения сопротивления. Для предотвращения случайных перегрузок прибора нажмите клавишу «АВП», чем обеспечивается автоматический выбор пределов измере</w:t>
        <w:t>ний. Нажмите клавишу «То», установив этим время периодичности измерений, равное 0,25 с.</w:t>
      </w:r>
    </w:p>
    <w:p>
      <w:pPr>
        <w:pStyle w:val="Style315"/>
        <w:numPr>
          <w:ilvl w:val="0"/>
          <w:numId w:val="197"/>
        </w:numPr>
        <w:widowControl w:val="0"/>
        <w:keepNext w:val="0"/>
        <w:keepLines w:val="0"/>
        <w:shd w:val="clear" w:color="auto" w:fill="auto"/>
        <w:bidi w:val="0"/>
        <w:jc w:val="left"/>
        <w:spacing w:before="0" w:after="0" w:line="216" w:lineRule="exact"/>
        <w:ind w:left="0" w:right="0" w:firstLine="340"/>
      </w:pPr>
      <w:r>
        <w:rPr>
          <w:rStyle w:val="CharStyle581"/>
        </w:rPr>
        <w:t xml:space="preserve"> Нажатием клавиши «V» на вольтметре В7-38 переведите работу прибора в режим измерения постоянного напряжения.</w:t>
      </w:r>
    </w:p>
    <w:p>
      <w:pPr>
        <w:pStyle w:val="Style315"/>
        <w:numPr>
          <w:ilvl w:val="0"/>
          <w:numId w:val="197"/>
        </w:numPr>
        <w:tabs>
          <w:tab w:leader="none" w:pos="577" w:val="left"/>
        </w:tabs>
        <w:widowControl w:val="0"/>
        <w:keepNext w:val="0"/>
        <w:keepLines w:val="0"/>
        <w:shd w:val="clear" w:color="auto" w:fill="auto"/>
        <w:bidi w:val="0"/>
        <w:jc w:val="left"/>
        <w:spacing w:before="0" w:after="0" w:line="216" w:lineRule="exact"/>
        <w:ind w:left="0" w:right="0" w:firstLine="340"/>
      </w:pPr>
      <w:r>
        <w:rPr>
          <w:rStyle w:val="CharStyle581"/>
        </w:rPr>
        <w:t xml:space="preserve">Поставьте реостат </w:t>
      </w:r>
      <w:r>
        <w:rPr>
          <w:rStyle w:val="CharStyle634"/>
        </w:rPr>
        <w:t>P</w:t>
      </w:r>
      <w:r>
        <w:rPr>
          <w:rStyle w:val="CharStyle581"/>
          <w:lang w:val="en-US" w:eastAsia="en-US" w:bidi="en-US"/>
        </w:rPr>
        <w:t xml:space="preserve"> </w:t>
      </w:r>
      <w:r>
        <w:rPr>
          <w:rStyle w:val="CharStyle581"/>
        </w:rPr>
        <w:t>электронагревательной печи в среднее по</w:t>
        <w:t>ложение. Включите печь в сеть 220 В.</w:t>
      </w:r>
      <w:r>
        <w:br w:type="page"/>
      </w:r>
    </w:p>
    <w:p>
      <w:pPr>
        <w:pStyle w:val="Style315"/>
        <w:widowControl w:val="0"/>
        <w:keepNext w:val="0"/>
        <w:keepLines w:val="0"/>
        <w:shd w:val="clear" w:color="auto" w:fill="auto"/>
        <w:bidi w:val="0"/>
        <w:jc w:val="right"/>
        <w:spacing w:before="0" w:after="0" w:line="216" w:lineRule="exact"/>
        <w:ind w:left="0" w:right="0" w:firstLine="0"/>
      </w:pPr>
      <w:r>
        <w:rPr>
          <w:rStyle w:val="CharStyle1246"/>
        </w:rPr>
        <w:t>100</w:t>
      </w:r>
      <w:r>
        <w:rPr>
          <w:rStyle w:val="CharStyle581"/>
        </w:rPr>
        <w:t>°С одним</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из предложенных ранее способов. Через каждые 10 °С измеряйте со</w:t>
        <w:t>противление полупроводникового и медного образцов, поочередно под</w:t>
        <w:t xml:space="preserve">ключая их к прибору В7-34А с помощью ключа </w:t>
      </w:r>
      <w:r>
        <w:rPr>
          <w:rStyle w:val="CharStyle581"/>
          <w:lang w:val="en-US" w:eastAsia="en-US" w:bidi="en-US"/>
        </w:rPr>
        <w:t>K.</w:t>
      </w:r>
    </w:p>
    <w:p>
      <w:pPr>
        <w:pStyle w:val="Style315"/>
        <w:numPr>
          <w:ilvl w:val="0"/>
          <w:numId w:val="19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Используя соотношение (11). постройте график зависимости &lt;т(Т) для обоих образцов. Объясните разницу в полученной зависи</w:t>
        <w:t>мости &lt;т(Т) для меди и для полупроводника. По наклону графика для медного образца определите температурный коэффициент сопротив</w:t>
        <w:t>ления меди.</w:t>
      </w:r>
    </w:p>
    <w:p>
      <w:pPr>
        <w:pStyle w:val="Style315"/>
        <w:numPr>
          <w:ilvl w:val="0"/>
          <w:numId w:val="197"/>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 xml:space="preserve">Постройте график </w:t>
      </w:r>
      <w:r>
        <w:rPr>
          <w:rStyle w:val="CharStyle581"/>
          <w:lang w:val="en-US" w:eastAsia="en-US" w:bidi="en-US"/>
        </w:rPr>
        <w:t xml:space="preserve">ln </w:t>
      </w:r>
      <w:r>
        <w:rPr>
          <w:rStyle w:val="CharStyle581"/>
        </w:rPr>
        <w:t xml:space="preserve">п = </w:t>
      </w:r>
      <w:r>
        <w:rPr>
          <w:rStyle w:val="CharStyle634"/>
        </w:rPr>
        <w:t>f (1/T</w:t>
      </w: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ца и по наклону его прямолинейной части (при более высоких тем</w:t>
        <w:t>пературах). определите ширину запрещенной зоны: выразите ее в электрон-вольтах. По полученным значениям проводимости и ширины запрещенной зоны определите материал полупроводникового образца (германий или кремний).</w:t>
      </w:r>
    </w:p>
    <w:p>
      <w:pPr>
        <w:pStyle w:val="Style315"/>
        <w:numPr>
          <w:ilvl w:val="0"/>
          <w:numId w:val="197"/>
        </w:numPr>
        <w:tabs>
          <w:tab w:leader="none" w:pos="577" w:val="left"/>
        </w:tabs>
        <w:widowControl w:val="0"/>
        <w:keepNext w:val="0"/>
        <w:keepLines w:val="0"/>
        <w:shd w:val="clear" w:color="auto" w:fill="auto"/>
        <w:bidi w:val="0"/>
        <w:jc w:val="both"/>
        <w:spacing w:before="0" w:after="141" w:line="216" w:lineRule="exact"/>
        <w:ind w:left="0" w:right="0" w:firstLine="340"/>
      </w:pPr>
      <w:r>
        <w:rPr>
          <w:rStyle w:val="CharStyle581"/>
        </w:rPr>
        <w:t>Оцените достоверность полученных результатов в определении ширины запрещенной зоны исследуемого полупроводника и коэффи</w:t>
        <w:t>циента температурного сопротивления меди.</w:t>
      </w:r>
    </w:p>
    <w:p>
      <w:pPr>
        <w:pStyle w:val="Style1252"/>
        <w:widowControl w:val="0"/>
        <w:keepNext w:val="0"/>
        <w:keepLines w:val="0"/>
        <w:shd w:val="clear" w:color="auto" w:fill="auto"/>
        <w:bidi w:val="0"/>
        <w:spacing w:before="0" w:after="48" w:line="190" w:lineRule="exact"/>
        <w:ind w:left="0" w:right="0"/>
      </w:pPr>
      <w:r>
        <w:rPr>
          <w:rStyle w:val="CharStyle1254"/>
        </w:rPr>
        <w:t>Дополнительное задание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Определите энергию ионизации примеси и ширину запрещенной зоны примесного полупроводника </w:t>
      </w:r>
      <w:r>
        <w:rPr>
          <w:rStyle w:val="CharStyle581"/>
          <w:lang w:val="en-US" w:eastAsia="en-US" w:bidi="en-US"/>
        </w:rPr>
        <w:t>(InSb, n</w:t>
      </w:r>
      <w:r>
        <w:rPr>
          <w:rStyle w:val="CharStyle581"/>
        </w:rPr>
        <w:t>-типа).</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Для этого проведите измерение сопротивления примесного полу- 10 °С в диапазоне температур от 77 К (жид</w:t>
        <w:t>кий азот) до комнатной температуры, применяя методику измерений, используемую в предыдущем задании.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Исследуемый образец и спай мсдь-константановой термопары по</w:t>
        <w:t>мещены на торце вставки тонкостенной достаточно длинной трубки из нержавеющей стали. Провода от образца и термопары проходят внутри трубки и подсоединены к клеммам на другом конце вставки. К этим клеммам подходят провода от цифровых вольтметров В7-34А 7-38.</w:t>
      </w:r>
    </w:p>
    <w:p>
      <w:pPr>
        <w:pStyle w:val="Style315"/>
        <w:widowControl w:val="0"/>
        <w:keepNext w:val="0"/>
        <w:keepLines w:val="0"/>
        <w:shd w:val="clear" w:color="auto" w:fill="auto"/>
        <w:bidi w:val="0"/>
        <w:jc w:val="left"/>
        <w:spacing w:before="0" w:after="0" w:line="216" w:lineRule="exact"/>
        <w:ind w:left="1440" w:right="0" w:hanging="1100"/>
      </w:pPr>
      <w:r>
        <w:rPr>
          <w:rStyle w:val="CharStyle581"/>
        </w:rPr>
        <w:t>Опустив вставку с образцом в транспортный дыоар с азотом и охла- 77</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повышая температуру вплоть до комнатной, постепенно поднимая об</w:t>
        <w:t xml:space="preserve">разец над поверхностью азота. Используя соотношение (11). постройте зависимость </w:t>
      </w:r>
      <w:r>
        <w:rPr>
          <w:rStyle w:val="CharStyle581"/>
          <w:lang w:val="en-US" w:eastAsia="en-US" w:bidi="en-US"/>
        </w:rPr>
        <w:t xml:space="preserve">ln </w:t>
      </w:r>
      <w:r>
        <w:rPr>
          <w:rStyle w:val="CharStyle581"/>
        </w:rPr>
        <w:t xml:space="preserve">п = </w:t>
      </w:r>
      <w:r>
        <w:rPr>
          <w:rStyle w:val="CharStyle581"/>
          <w:lang w:val="en-US" w:eastAsia="en-US" w:bidi="en-US"/>
        </w:rPr>
        <w:t>f (</w:t>
      </w:r>
      <w:r>
        <w:rPr>
          <w:rStyle w:val="CharStyle1246"/>
          <w:lang w:val="en-US" w:eastAsia="en-US" w:bidi="en-US"/>
        </w:rPr>
        <w:t>1</w:t>
      </w:r>
      <w:r>
        <w:rPr>
          <w:rStyle w:val="CharStyle581"/>
          <w:lang w:val="en-US" w:eastAsia="en-US" w:bidi="en-US"/>
        </w:rPr>
        <w:t>/T</w:t>
      </w:r>
      <w:r>
        <w:rPr>
          <w:rStyle w:val="CharStyle581"/>
        </w:rPr>
        <w:t>)</w:t>
      </w:r>
    </w:p>
    <w:p>
      <w:pPr>
        <w:pStyle w:val="Style315"/>
        <w:widowControl w:val="0"/>
        <w:keepNext w:val="0"/>
        <w:keepLines w:val="0"/>
        <w:shd w:val="clear" w:color="auto" w:fill="auto"/>
        <w:bidi w:val="0"/>
        <w:jc w:val="both"/>
        <w:spacing w:before="0" w:after="240" w:line="216" w:lineRule="exact"/>
        <w:ind w:left="0" w:right="0" w:firstLine="0"/>
      </w:pPr>
      <w:r>
        <w:rPr>
          <w:rStyle w:val="CharStyle581"/>
        </w:rPr>
        <w:t>наклону температурной зависимости электропроводности определите энергию ионизации примеси (по меньшему наклону) и ширину запре</w:t>
        <w:t>щенной зоны (по большему наклону), выразив их в электрон-вольтах.</w:t>
      </w:r>
    </w:p>
    <w:p>
      <w:pPr>
        <w:pStyle w:val="Style315"/>
        <w:numPr>
          <w:ilvl w:val="0"/>
          <w:numId w:val="195"/>
        </w:numPr>
        <w:tabs>
          <w:tab w:leader="none" w:pos="620" w:val="left"/>
        </w:tabs>
        <w:widowControl w:val="0"/>
        <w:keepNext w:val="0"/>
        <w:keepLines w:val="0"/>
        <w:shd w:val="clear" w:color="auto" w:fill="auto"/>
        <w:bidi w:val="0"/>
        <w:jc w:val="both"/>
        <w:spacing w:before="0" w:after="0" w:line="216" w:lineRule="exact"/>
        <w:ind w:left="0" w:right="0" w:firstLine="340"/>
      </w:pPr>
      <w:r>
        <w:rPr>
          <w:rStyle w:val="CharStyle581"/>
        </w:rPr>
        <w:t>Исследование зависимости ст(Т) с помощью моста переменного тока</w:t>
      </w:r>
    </w:p>
    <w:p>
      <w:pPr>
        <w:pStyle w:val="Style315"/>
        <w:widowControl w:val="0"/>
        <w:keepNext w:val="0"/>
        <w:keepLines w:val="0"/>
        <w:shd w:val="clear" w:color="auto" w:fill="auto"/>
        <w:bidi w:val="0"/>
        <w:jc w:val="both"/>
        <w:spacing w:before="0" w:after="0" w:line="221" w:lineRule="exact"/>
        <w:ind w:left="0" w:right="0" w:firstLine="340"/>
        <w:sectPr>
          <w:headerReference w:type="even" r:id="rId573"/>
          <w:headerReference w:type="default" r:id="rId574"/>
          <w:pgSz w:w="11900" w:h="16840"/>
          <w:pgMar w:top="1056" w:left="664" w:right="4709" w:bottom="5706" w:header="0" w:footer="3" w:gutter="0"/>
          <w:rtlGutter w:val="0"/>
          <w:cols w:space="720"/>
          <w:noEndnote/>
          <w:docGrid w:linePitch="360"/>
        </w:sectPr>
      </w:pPr>
      <w:r>
        <w:rPr>
          <w:rStyle w:val="CharStyle581"/>
        </w:rPr>
        <w:t>Схема установки, служащей для измерения зависимости &lt;т(Т), изображена на рис. 3.</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Полупроводниковый образец является одним из плеч моста, ра</w:t>
        <w:t>ботающего на переменном токе. Другие плечи моста образуют оми</w:t>
        <w:t xml:space="preserve">ческие сопротивления </w:t>
      </w:r>
      <w:r>
        <w:rPr>
          <w:rStyle w:val="CharStyle581"/>
          <w:lang w:val="en-US" w:eastAsia="en-US" w:bidi="en-US"/>
        </w:rPr>
        <w:t xml:space="preserve">Ri, </w:t>
      </w:r>
      <w:r>
        <w:rPr>
          <w:rStyle w:val="CharStyle581"/>
        </w:rPr>
        <w:t>Д</w:t>
      </w:r>
      <w:r>
        <w:rPr>
          <w:rStyle w:val="CharStyle1246"/>
        </w:rPr>
        <w:t>2</w:t>
      </w:r>
      <w:r>
        <w:rPr>
          <w:rStyle w:val="CharStyle581"/>
        </w:rPr>
        <w:t>, Д</w:t>
      </w:r>
      <w:r>
        <w:rPr>
          <w:rStyle w:val="CharStyle1246"/>
        </w:rPr>
        <w:t>3</w:t>
      </w:r>
      <w:r>
        <w:rPr>
          <w:rStyle w:val="CharStyle581"/>
        </w:rPr>
        <w:t xml:space="preserve">. В качестве </w:t>
      </w:r>
      <w:r>
        <w:rPr>
          <w:rStyle w:val="CharStyle581"/>
          <w:lang w:val="en-US" w:eastAsia="en-US" w:bidi="en-US"/>
        </w:rPr>
        <w:t>R</w:t>
      </w:r>
      <w:r>
        <w:rPr>
          <w:rStyle w:val="CharStyle1246"/>
          <w:lang w:val="en-US" w:eastAsia="en-US" w:bidi="en-US"/>
        </w:rPr>
        <w:t>2</w:t>
      </w:r>
      <w:r>
        <w:rPr>
          <w:rStyle w:val="CharStyle581"/>
          <w:lang w:val="en-US" w:eastAsia="en-US" w:bidi="en-US"/>
        </w:rPr>
        <w:t xml:space="preserve"> </w:t>
      </w:r>
      <w:r>
        <w:rPr>
          <w:rStyle w:val="CharStyle581"/>
        </w:rPr>
        <w:t>используется преци</w:t>
        <w:t>зионный магазин сопротивлений. Мост питается от звукового генера</w:t>
        <w:t>тора ГЗ-34. В качестве нуль-гальванометра используется электронно</w:t>
        <w:t xml:space="preserve">лучевой осциллограф. Образец помещается в нагревательную печь П. включаемую через реостат </w:t>
      </w:r>
      <w:r>
        <w:rPr>
          <w:rStyle w:val="CharStyle581"/>
          <w:lang w:val="en-US" w:eastAsia="en-US" w:bidi="en-US"/>
        </w:rPr>
        <w:t>R</w:t>
      </w:r>
      <w:r>
        <w:rPr>
          <w:rStyle w:val="CharStyle581"/>
          <w:lang w:val="en-US" w:eastAsia="en-US" w:bidi="en-US"/>
          <w:vertAlign w:val="subscript"/>
        </w:rPr>
        <w:t>n</w:t>
      </w:r>
      <w:r>
        <w:rPr>
          <w:rStyle w:val="CharStyle581"/>
          <w:lang w:val="en-US" w:eastAsia="en-US" w:bidi="en-US"/>
        </w:rPr>
        <w:t xml:space="preserve"> </w:t>
      </w:r>
      <w:r>
        <w:rPr>
          <w:rStyle w:val="CharStyle581"/>
        </w:rPr>
        <w:t>в сеть переменного тока 220 В. Чтобы обеспечить равномерный нагрев образца, его погружают в масляную ванночку. Температура образца измеряется медь-константановой тер</w:t>
        <w:t>мопарой. Один спай термопары находится непосредственно у образца, другой в сосуде Дыоара Д со льдом. ЭДС термопары измеряет-</w:t>
      </w:r>
    </w:p>
    <w:p>
      <w:pPr>
        <w:pStyle w:val="Style315"/>
        <w:widowControl w:val="0"/>
        <w:keepNext w:val="0"/>
        <w:keepLines w:val="0"/>
        <w:shd w:val="clear" w:color="auto" w:fill="auto"/>
        <w:bidi w:val="0"/>
        <w:jc w:val="right"/>
        <w:spacing w:before="0" w:after="0" w:line="215" w:lineRule="exact"/>
        <w:ind w:left="0" w:right="0" w:firstLine="0"/>
      </w:pPr>
      <w:r>
        <w:rPr>
          <w:rStyle w:val="CharStyle581"/>
        </w:rPr>
        <w:t>7-38. Постоянная термопары равна 41 •</w:t>
      </w:r>
    </w:p>
    <w:p>
      <w:pPr>
        <w:pStyle w:val="Style956"/>
        <w:widowControl w:val="0"/>
        <w:keepNext w:val="0"/>
        <w:keepLines w:val="0"/>
        <w:shd w:val="clear" w:color="auto" w:fill="auto"/>
        <w:bidi w:val="0"/>
        <w:jc w:val="left"/>
        <w:spacing w:before="0" w:after="0" w:line="215" w:lineRule="exact"/>
        <w:ind w:left="0" w:right="0" w:firstLine="0"/>
      </w:pPr>
      <w:r>
        <w:rPr>
          <w:rStyle w:val="CharStyle1255"/>
        </w:rPr>
        <w:t>•</w:t>
      </w:r>
      <w:r>
        <w:rPr>
          <w:rStyle w:val="CharStyle1256"/>
        </w:rPr>
        <w:t>10</w:t>
      </w:r>
      <w:r>
        <w:rPr>
          <w:rStyle w:val="CharStyle1256"/>
          <w:vertAlign w:val="superscript"/>
        </w:rPr>
        <w:t>-6</w:t>
      </w:r>
      <w:r>
        <w:rPr>
          <w:rStyle w:val="CharStyle1255"/>
        </w:rPr>
        <w:t xml:space="preserve"> /</w:t>
      </w:r>
    </w:p>
    <w:p>
      <w:pPr>
        <w:pStyle w:val="Style315"/>
        <w:widowControl w:val="0"/>
        <w:keepNext w:val="0"/>
        <w:keepLines w:val="0"/>
        <w:shd w:val="clear" w:color="auto" w:fill="auto"/>
        <w:bidi w:val="0"/>
        <w:jc w:val="both"/>
        <w:spacing w:before="0" w:after="840" w:line="215" w:lineRule="exact"/>
        <w:ind w:left="0" w:right="0" w:firstLine="340"/>
      </w:pPr>
      <w:r>
        <w:rPr>
          <w:rStyle w:val="CharStyle581"/>
        </w:rPr>
        <w:t xml:space="preserve">Обозначим сечение образца через </w:t>
      </w:r>
      <w:r>
        <w:rPr>
          <w:rStyle w:val="CharStyle581"/>
          <w:lang w:val="en-US" w:eastAsia="en-US" w:bidi="en-US"/>
        </w:rPr>
        <w:t xml:space="preserve">S, </w:t>
      </w:r>
      <w:r>
        <w:rPr>
          <w:rStyle w:val="CharStyle581"/>
        </w:rPr>
        <w:t xml:space="preserve">а его длину через </w:t>
      </w:r>
      <w:r>
        <w:rPr>
          <w:rStyle w:val="CharStyle634"/>
          <w:lang w:val="ru-RU" w:eastAsia="ru-RU" w:bidi="ru-RU"/>
        </w:rPr>
        <w:t>I.</w:t>
      </w:r>
      <w:r>
        <w:rPr>
          <w:rStyle w:val="CharStyle581"/>
        </w:rPr>
        <w:t xml:space="preserve"> Удельная электропроводность полупроводника определяется по формуле</w:t>
      </w:r>
    </w:p>
    <w:p>
      <w:pPr>
        <w:pStyle w:val="Style315"/>
        <w:widowControl w:val="0"/>
        <w:keepNext w:val="0"/>
        <w:keepLines w:val="0"/>
        <w:shd w:val="clear" w:color="auto" w:fill="auto"/>
        <w:bidi w:val="0"/>
        <w:jc w:val="left"/>
        <w:spacing w:before="0" w:after="0" w:line="215" w:lineRule="exact"/>
        <w:ind w:left="0" w:right="0" w:firstLine="0"/>
      </w:pPr>
      <w:r>
        <w:rPr>
          <w:rStyle w:val="CharStyle581"/>
        </w:rPr>
        <w:t xml:space="preserve">где </w:t>
      </w:r>
      <w:r>
        <w:rPr>
          <w:rStyle w:val="CharStyle581"/>
          <w:lang w:val="en-US" w:eastAsia="en-US" w:bidi="en-US"/>
        </w:rPr>
        <w:t>R</w:t>
      </w:r>
      <w:r>
        <w:rPr>
          <w:rStyle w:val="CharStyle1246"/>
          <w:lang w:val="en-US" w:eastAsia="en-US" w:bidi="en-US"/>
          <w:vertAlign w:val="subscript"/>
        </w:rPr>
        <w:t>2</w:t>
      </w:r>
      <w:r>
        <w:rPr>
          <w:rStyle w:val="CharStyle581"/>
          <w:lang w:val="en-US" w:eastAsia="en-US" w:bidi="en-US"/>
        </w:rPr>
        <w:t xml:space="preserve"> </w:t>
      </w:r>
      <w:r>
        <w:rPr>
          <w:rStyle w:val="CharStyle581"/>
        </w:rPr>
        <w:t>— сопротивление, обеспечивающее баланс моста.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Измерение температурной зависимости электропроводности полу</w:t>
        <w:t>проводников на мосте переменного тока обладает тем преимуществом, что при этом исключается влияние термоЭДС на результаты измере</w:t>
        <w:t>ний. При нагревании образца его спаи с проводниками неизбежно при</w:t>
        <w:t>обретают несколько различающиеся температуры. Разность ЭДС спа-</w:t>
      </w:r>
    </w:p>
    <w:p>
      <w:pPr>
        <w:pStyle w:val="Style1075"/>
        <w:widowControl w:val="0"/>
        <w:keepNext w:val="0"/>
        <w:keepLines w:val="0"/>
        <w:shd w:val="clear" w:color="auto" w:fill="auto"/>
        <w:bidi w:val="0"/>
        <w:jc w:val="left"/>
        <w:spacing w:before="0" w:after="0" w:line="120" w:lineRule="exact"/>
        <w:ind w:left="0" w:right="0" w:firstLine="0"/>
      </w:pPr>
      <w:r>
        <w:rPr>
          <w:rStyle w:val="CharStyle1258"/>
        </w:rPr>
        <w:t>6В</w:t>
      </w:r>
    </w:p>
    <w:p>
      <w:pPr>
        <w:framePr w:h="3124" w:wrap="notBeside" w:vAnchor="text" w:hAnchor="text" w:xAlign="center" w:y="1"/>
        <w:widowControl w:val="0"/>
        <w:jc w:val="center"/>
        <w:rPr>
          <w:sz w:val="2"/>
          <w:szCs w:val="2"/>
        </w:rPr>
      </w:pPr>
      <w:r>
        <w:pict>
          <v:shape id="_x0000_s2047" type="#_x0000_t75" style="width:241pt;height:156pt;">
            <v:imagedata r:id="rId575" r:href="rId576"/>
          </v:shape>
        </w:pict>
      </w:r>
    </w:p>
    <w:p>
      <w:pPr>
        <w:pStyle w:val="Style81"/>
        <w:framePr w:h="3124" w:wrap="notBeside" w:vAnchor="text" w:hAnchor="text" w:xAlign="center" w:y="1"/>
        <w:widowControl w:val="0"/>
        <w:keepNext w:val="0"/>
        <w:keepLines w:val="0"/>
        <w:shd w:val="clear" w:color="auto" w:fill="auto"/>
        <w:bidi w:val="0"/>
        <w:spacing w:before="0" w:after="0" w:line="220" w:lineRule="exact"/>
        <w:ind w:left="0" w:right="0" w:firstLine="0"/>
      </w:pPr>
      <w:r>
        <w:rPr>
          <w:rStyle w:val="CharStyle110"/>
        </w:rPr>
        <w:t>Рис. 3. Схема установки для измерения зависимости а(Т) с помощью моста пере</w:t>
        <w:t>менного тока</w:t>
      </w:r>
    </w:p>
    <w:p>
      <w:pPr>
        <w:widowControl w:val="0"/>
        <w:rPr>
          <w:sz w:val="2"/>
          <w:szCs w:val="2"/>
        </w:rPr>
      </w:pPr>
    </w:p>
    <w:p>
      <w:pPr>
        <w:pStyle w:val="Style315"/>
        <w:widowControl w:val="0"/>
        <w:keepNext w:val="0"/>
        <w:keepLines w:val="0"/>
        <w:shd w:val="clear" w:color="auto" w:fill="auto"/>
        <w:bidi w:val="0"/>
        <w:jc w:val="both"/>
        <w:spacing w:before="183" w:after="0" w:line="170" w:lineRule="exact"/>
        <w:ind w:left="0" w:right="0" w:firstLine="0"/>
      </w:pPr>
      <w:r>
        <w:rPr>
          <w:rStyle w:val="CharStyle581"/>
        </w:rPr>
        <w:t>складывается с падением напряжения на образце и искажает резуль</w:t>
        <w:t>таты измерений. При измерениях иа переменном токе эта ЭДС не ска</w:t>
        <w:t>зывается на результатах, так как она не вызывает размытия луча ос</w:t>
        <w:t>циллографа.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измерениях электропроводности на мосте переменного тока влияние переходных сопротивлений не исключается в полной мере. По</w:t>
        <w:t>этому приходится принимать специальные меры для улучшения кон</w:t>
        <w:t>тактов. Для спайки проводов с полупроводником применяются специ</w:t>
        <w:t>альные припои и особая технология пайки. Хорошие результаты дает пайка сплавом олова с мышьяком (0,5%) в атмосфере водорода.</w:t>
      </w:r>
    </w:p>
    <w:p>
      <w:pPr>
        <w:pStyle w:val="Style48"/>
        <w:widowControl w:val="0"/>
        <w:keepNext w:val="0"/>
        <w:keepLines w:val="0"/>
        <w:shd w:val="clear" w:color="auto" w:fill="auto"/>
        <w:bidi w:val="0"/>
        <w:jc w:val="both"/>
        <w:spacing w:before="0" w:after="46" w:line="200" w:lineRule="exact"/>
        <w:ind w:left="0" w:right="0" w:firstLine="340"/>
      </w:pPr>
      <w:r>
        <w:rPr>
          <w:rStyle w:val="CharStyle143"/>
        </w:rPr>
        <w:t>Задание</w:t>
      </w:r>
    </w:p>
    <w:p>
      <w:pPr>
        <w:pStyle w:val="Style315"/>
        <w:numPr>
          <w:ilvl w:val="0"/>
          <w:numId w:val="19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Включите осциллограф в сеть 220 В. На время отлаживания установки установите наибольшее ослабление сигнала на входе верти</w:t>
        <w:t>кального усилителя осциллографа и установите наибольшее усиление при снятии зависимости ст(Т).</w:t>
      </w:r>
    </w:p>
    <w:p>
      <w:pPr>
        <w:pStyle w:val="Style315"/>
        <w:numPr>
          <w:ilvl w:val="0"/>
          <w:numId w:val="19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Включите звуковой генератор и установите на его выходе сигнал с амплитудой 1 В. Частоту следует выбирать в диапазоне 500 ^ 800 Гц.</w:t>
      </w:r>
    </w:p>
    <w:p>
      <w:pPr>
        <w:pStyle w:val="Style315"/>
        <w:numPr>
          <w:ilvl w:val="0"/>
          <w:numId w:val="19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Сбалансируйте мост. Балансировка производится с помогцыо ма</w:t>
        <w:t xml:space="preserve">газина сопротивлений </w:t>
      </w:r>
      <w:r>
        <w:rPr>
          <w:rStyle w:val="CharStyle581"/>
          <w:lang w:val="en-US" w:eastAsia="en-US" w:bidi="en-US"/>
        </w:rPr>
        <w:t>R</w:t>
      </w:r>
      <w:r>
        <w:rPr>
          <w:rStyle w:val="CharStyle581"/>
          <w:lang w:val="en-US" w:eastAsia="en-US" w:bidi="en-US"/>
          <w:vertAlign w:val="subscript"/>
        </w:rPr>
        <w:t>2</w:t>
      </w:r>
      <w:r>
        <w:rPr>
          <w:rStyle w:val="CharStyle581"/>
          <w:lang w:val="en-US" w:eastAsia="en-US" w:bidi="en-US"/>
        </w:rPr>
        <w:t xml:space="preserve">. </w:t>
      </w:r>
      <w:r>
        <w:rPr>
          <w:rStyle w:val="CharStyle581"/>
        </w:rPr>
        <w:t>В положении баланса сигнал на экране ос</w:t>
        <w:t xml:space="preserve">циллографа минимален. Запишите величину сопротивления </w:t>
      </w:r>
      <w:r>
        <w:rPr>
          <w:rStyle w:val="CharStyle581"/>
          <w:lang w:val="en-US" w:eastAsia="en-US" w:bidi="en-US"/>
        </w:rPr>
        <w:t>R</w:t>
      </w:r>
      <w:r>
        <w:rPr>
          <w:rStyle w:val="CharStyle1246"/>
          <w:lang w:val="en-US" w:eastAsia="en-US" w:bidi="en-US"/>
        </w:rPr>
        <w:t>2</w:t>
      </w:r>
      <w:r>
        <w:rPr>
          <w:rStyle w:val="CharStyle581"/>
          <w:lang w:val="en-US" w:eastAsia="en-US" w:bidi="en-US"/>
        </w:rPr>
        <w:t>.</w:t>
      </w:r>
    </w:p>
    <w:p>
      <w:pPr>
        <w:pStyle w:val="Style315"/>
        <w:numPr>
          <w:ilvl w:val="0"/>
          <w:numId w:val="19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Измерьте температуру образца с помощью термопары. Включите нагреватель печи и, медленно повышая температуру (с помощью рео</w:t>
        <w:t xml:space="preserve">стата </w:t>
      </w:r>
      <w:r>
        <w:rPr>
          <w:rStyle w:val="CharStyle581"/>
          <w:lang w:val="en-US" w:eastAsia="en-US" w:bidi="en-US"/>
        </w:rPr>
        <w:t>R</w:t>
      </w:r>
      <w:r>
        <w:rPr>
          <w:rStyle w:val="CharStyle581"/>
          <w:lang w:val="en-US" w:eastAsia="en-US" w:bidi="en-US"/>
          <w:vertAlign w:val="subscript"/>
        </w:rPr>
        <w:t>n</w:t>
      </w:r>
      <w:r>
        <w:rPr>
          <w:rStyle w:val="CharStyle581"/>
          <w:lang w:val="en-US" w:eastAsia="en-US" w:bidi="en-US"/>
        </w:rPr>
        <w:t xml:space="preserve">), </w:t>
      </w:r>
      <w:r>
        <w:rPr>
          <w:rStyle w:val="CharStyle581"/>
        </w:rPr>
        <w:t xml:space="preserve">измерьте, как изменяется сопротивление </w:t>
      </w:r>
      <w:r>
        <w:rPr>
          <w:rStyle w:val="CharStyle581"/>
          <w:lang w:val="en-US" w:eastAsia="en-US" w:bidi="en-US"/>
        </w:rPr>
        <w:t>R</w:t>
      </w:r>
      <w:r>
        <w:rPr>
          <w:rStyle w:val="CharStyle1246"/>
          <w:lang w:val="en-US" w:eastAsia="en-US" w:bidi="en-US"/>
          <w:vertAlign w:val="subscript"/>
        </w:rPr>
        <w:t>2</w:t>
      </w:r>
      <w:r>
        <w:rPr>
          <w:rStyle w:val="CharStyle581"/>
          <w:lang w:val="en-US" w:eastAsia="en-US" w:bidi="en-US"/>
        </w:rPr>
        <w:t xml:space="preserve"> </w:t>
      </w:r>
      <w:r>
        <w:rPr>
          <w:rStyle w:val="CharStyle581"/>
        </w:rPr>
        <w:t>в зависимости</w:t>
      </w:r>
    </w:p>
    <w:p>
      <w:pPr>
        <w:pStyle w:val="Style315"/>
        <w:widowControl w:val="0"/>
        <w:keepNext w:val="0"/>
        <w:keepLines w:val="0"/>
        <w:shd w:val="clear" w:color="auto" w:fill="auto"/>
        <w:bidi w:val="0"/>
        <w:jc w:val="right"/>
        <w:spacing w:before="0" w:after="0" w:line="216" w:lineRule="exact"/>
        <w:ind w:left="0" w:right="0" w:firstLine="0"/>
      </w:pPr>
      <w:r>
        <w:rPr>
          <w:rStyle w:val="CharStyle1246"/>
        </w:rPr>
        <w:t>10</w:t>
      </w:r>
      <w:r>
        <w:rPr>
          <w:rStyle w:val="CharStyle581"/>
        </w:rPr>
        <w:t xml:space="preserve"> °С</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начиная с комнатной температуры до </w:t>
      </w:r>
      <w:r>
        <w:rPr>
          <w:rStyle w:val="CharStyle1246"/>
        </w:rPr>
        <w:t>100</w:t>
      </w:r>
      <w:r>
        <w:rPr>
          <w:rStyle w:val="CharStyle581"/>
        </w:rPr>
        <w:t>—</w:t>
      </w:r>
      <w:r>
        <w:rPr>
          <w:rStyle w:val="CharStyle1246"/>
        </w:rPr>
        <w:t>120</w:t>
      </w:r>
      <w:r>
        <w:rPr>
          <w:rStyle w:val="CharStyle581"/>
        </w:rPr>
        <w:t>°С).</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ст(Т).</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Размер образца указан на установке.</w:t>
      </w:r>
    </w:p>
    <w:p>
      <w:pPr>
        <w:pStyle w:val="Style315"/>
        <w:widowControl w:val="0"/>
        <w:keepNext w:val="0"/>
        <w:keepLines w:val="0"/>
        <w:shd w:val="clear" w:color="auto" w:fill="auto"/>
        <w:bidi w:val="0"/>
        <w:jc w:val="both"/>
        <w:spacing w:before="0" w:after="0" w:line="216" w:lineRule="exact"/>
        <w:ind w:left="0" w:right="0" w:firstLine="3560"/>
      </w:pPr>
      <w:r>
        <w:rPr>
          <w:rStyle w:val="CharStyle581"/>
          <w:lang w:val="en-US" w:eastAsia="en-US" w:bidi="en-US"/>
        </w:rPr>
        <w:t xml:space="preserve">ln </w:t>
      </w:r>
      <w:r>
        <w:rPr>
          <w:rStyle w:val="CharStyle581"/>
        </w:rPr>
        <w:t xml:space="preserve">ст = </w:t>
      </w:r>
      <w:r>
        <w:rPr>
          <w:rStyle w:val="CharStyle581"/>
          <w:lang w:val="en-US" w:eastAsia="en-US" w:bidi="en-US"/>
        </w:rPr>
        <w:t xml:space="preserve">f </w:t>
      </w:r>
      <w:r>
        <w:rPr>
          <w:rStyle w:val="CharStyle581"/>
        </w:rPr>
        <w:t>(1/Т). По наклону гра</w:t>
        <w:t>фика в высокотемпературной части кривой определите ширину запре</w:t>
        <w:t>щенной зоны исследуемого полупроводника.</w:t>
      </w:r>
    </w:p>
    <w:p>
      <w:pPr>
        <w:pStyle w:val="Style315"/>
        <w:numPr>
          <w:ilvl w:val="0"/>
          <w:numId w:val="201"/>
        </w:numPr>
        <w:tabs>
          <w:tab w:leader="none" w:pos="572" w:val="left"/>
        </w:tabs>
        <w:widowControl w:val="0"/>
        <w:keepNext w:val="0"/>
        <w:keepLines w:val="0"/>
        <w:shd w:val="clear" w:color="auto" w:fill="auto"/>
        <w:bidi w:val="0"/>
        <w:jc w:val="both"/>
        <w:spacing w:before="0" w:after="277" w:line="216" w:lineRule="exact"/>
        <w:ind w:left="0" w:right="0" w:firstLine="340"/>
      </w:pPr>
      <w:r>
        <w:rPr>
          <w:rStyle w:val="CharStyle581"/>
        </w:rPr>
        <w:t>Оцените погрешность полученного значения ширины запрещен</w:t>
        <w:t>ной зоны исследуемого полупроводника.</w:t>
      </w:r>
    </w:p>
    <w:p>
      <w:pPr>
        <w:pStyle w:val="Style315"/>
        <w:numPr>
          <w:ilvl w:val="0"/>
          <w:numId w:val="195"/>
        </w:numPr>
        <w:tabs>
          <w:tab w:leader="none" w:pos="739" w:val="left"/>
        </w:tabs>
        <w:widowControl w:val="0"/>
        <w:keepNext w:val="0"/>
        <w:keepLines w:val="0"/>
        <w:shd w:val="clear" w:color="auto" w:fill="auto"/>
        <w:bidi w:val="0"/>
        <w:jc w:val="both"/>
        <w:spacing w:before="0" w:after="52" w:line="170" w:lineRule="exact"/>
        <w:ind w:left="0" w:right="0" w:firstLine="340"/>
      </w:pPr>
      <w:r>
        <w:rPr>
          <w:rStyle w:val="CharStyle581"/>
        </w:rPr>
        <w:t>Бесконтактный метод измерения ст(Т)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Бесконтактный метод измерения ст полностью исключает влия</w:t>
        <w:t>ние контактов металл полупроводник на результаты измерения. Элек</w:t>
        <w:t>тропроводность полупроводника определяется по добротности колеба</w:t>
        <w:t>тельного контура (рис. 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Полупроводниковый образец изготовляется в виде диска и поме</w:t>
        <w:t>щается между обкладками конденсатора, являющегося частью коле</w:t>
        <w:t>бательного контура. Тонкие диэлектрические прокладки изолируют образец от пластин конденсатора.</w:t>
      </w:r>
    </w:p>
    <w:p>
      <w:pPr>
        <w:pStyle w:val="Style315"/>
        <w:widowControl w:val="0"/>
        <w:keepNext w:val="0"/>
        <w:keepLines w:val="0"/>
        <w:shd w:val="clear" w:color="auto" w:fill="auto"/>
        <w:bidi w:val="0"/>
        <w:jc w:val="both"/>
        <w:spacing w:before="0" w:after="0" w:line="216" w:lineRule="exact"/>
        <w:ind w:left="0" w:right="0" w:firstLine="340"/>
        <w:sectPr>
          <w:headerReference w:type="even" r:id="rId577"/>
          <w:headerReference w:type="default" r:id="rId578"/>
          <w:footerReference w:type="even" r:id="rId579"/>
          <w:headerReference w:type="first" r:id="rId580"/>
          <w:titlePg/>
          <w:pgSz w:w="11900" w:h="16840"/>
          <w:pgMar w:top="1056" w:left="664" w:right="4709" w:bottom="5706" w:header="0" w:footer="3" w:gutter="0"/>
          <w:rtlGutter w:val="0"/>
          <w:cols w:space="720"/>
          <w:noEndnote/>
          <w:docGrid w:linePitch="360"/>
        </w:sectPr>
      </w:pPr>
      <w:r>
        <w:rPr>
          <w:rStyle w:val="CharStyle581"/>
        </w:rPr>
        <w:t xml:space="preserve">В отсутствие полупроводникового образца резонансный контур представляет собой обычную схему, содержащую </w:t>
      </w:r>
      <w:r>
        <w:rPr>
          <w:rStyle w:val="CharStyle581"/>
          <w:lang w:val="en-US" w:eastAsia="en-US" w:bidi="en-US"/>
        </w:rPr>
        <w:t xml:space="preserve">L, C </w:t>
      </w:r>
      <w:r>
        <w:rPr>
          <w:rStyle w:val="CharStyle581"/>
        </w:rPr>
        <w:t>и т</w:t>
      </w:r>
      <w:r>
        <w:rPr>
          <w:rStyle w:val="CharStyle581"/>
          <w:vertAlign w:val="subscript"/>
        </w:rPr>
        <w:t>0</w:t>
      </w:r>
      <w:r>
        <w:rPr>
          <w:rStyle w:val="CharStyle581"/>
        </w:rPr>
        <w:t>. Сопротив</w:t>
        <w:t>ление контура то складывается из сопротивления катушки самоиндук-</w:t>
      </w:r>
    </w:p>
    <w:p>
      <w:pPr>
        <w:pStyle w:val="Style315"/>
        <w:widowControl w:val="0"/>
        <w:keepNext w:val="0"/>
        <w:keepLines w:val="0"/>
        <w:shd w:val="clear" w:color="auto" w:fill="auto"/>
        <w:bidi w:val="0"/>
        <w:jc w:val="both"/>
        <w:spacing w:before="0" w:after="0" w:line="225" w:lineRule="exact"/>
        <w:ind w:left="0" w:right="0" w:firstLine="0"/>
      </w:pPr>
      <w:r>
        <w:rPr>
          <w:rStyle w:val="CharStyle581"/>
        </w:rPr>
        <w:t>ции и сопротивления проводов. Добротность контура по определению равна</w:t>
      </w:r>
    </w:p>
    <w:p>
      <w:pPr>
        <w:pStyle w:val="Style299"/>
        <w:tabs>
          <w:tab w:leader="none" w:pos="6061" w:val="left"/>
        </w:tabs>
        <w:widowControl w:val="0"/>
        <w:keepNext w:val="0"/>
        <w:keepLines w:val="0"/>
        <w:shd w:val="clear" w:color="auto" w:fill="auto"/>
        <w:bidi w:val="0"/>
        <w:jc w:val="both"/>
        <w:spacing w:before="0" w:after="0" w:line="225" w:lineRule="exact"/>
        <w:ind w:left="2660" w:right="0" w:firstLine="0"/>
      </w:pPr>
      <w:r>
        <w:rPr>
          <w:rStyle w:val="CharStyle631"/>
          <w:lang w:val="en-US" w:eastAsia="en-US" w:bidi="en-US"/>
          <w:i w:val="0"/>
          <w:iCs w:val="0"/>
        </w:rPr>
        <w:t xml:space="preserve">Qo </w:t>
      </w:r>
      <w:r>
        <w:rPr>
          <w:rStyle w:val="CharStyle630"/>
          <w:lang w:val="ru-RU" w:eastAsia="ru-RU" w:bidi="ru-RU"/>
          <w:i/>
          <w:iCs/>
        </w:rPr>
        <w:t>= шоЬ/го-</w:t>
      </w:r>
      <w:r>
        <w:rPr>
          <w:rStyle w:val="CharStyle631"/>
          <w:i w:val="0"/>
          <w:iCs w:val="0"/>
        </w:rPr>
        <w:tab/>
        <w:t>(13)</w:t>
      </w:r>
    </w:p>
    <w:p>
      <w:pPr>
        <w:pStyle w:val="Style315"/>
        <w:widowControl w:val="0"/>
        <w:keepNext w:val="0"/>
        <w:keepLines w:val="0"/>
        <w:shd w:val="clear" w:color="auto" w:fill="auto"/>
        <w:bidi w:val="0"/>
        <w:jc w:val="both"/>
        <w:spacing w:before="0" w:after="0" w:line="215" w:lineRule="exact"/>
        <w:ind w:left="0" w:right="0" w:firstLine="380"/>
        <w:sectPr>
          <w:pgSz w:w="11900" w:h="16840"/>
          <w:pgMar w:top="1071" w:left="652" w:right="4695" w:bottom="5673" w:header="0" w:footer="3" w:gutter="0"/>
          <w:rtlGutter w:val="0"/>
          <w:cols w:space="720"/>
          <w:noEndnote/>
          <w:docGrid w:linePitch="360"/>
        </w:sectPr>
      </w:pPr>
      <w:r>
        <w:rPr>
          <w:rStyle w:val="CharStyle581"/>
        </w:rPr>
        <w:t>После внесения образца в конденсатор меняется его емкость и из</w:t>
        <w:t>меняются потери в контуре. Добротность контура также изменяется. Выведем соответствующие формулы. Рассмотрим прежде всего полу</w:t>
        <w:t>проводник в конденсаторе. Эквивалентная схема конденсатора, содер</w:t>
        <w:t xml:space="preserve">жащего образец, изображена рис. 46. На этом рисунке емкость </w:t>
      </w:r>
      <w:r>
        <w:rPr>
          <w:rStyle w:val="CharStyle581"/>
          <w:lang w:val="en-US" w:eastAsia="en-US" w:bidi="en-US"/>
        </w:rPr>
        <w:t>C</w:t>
      </w:r>
      <w:r>
        <w:rPr>
          <w:rStyle w:val="CharStyle634"/>
          <w:lang w:val="ru-RU" w:eastAsia="ru-RU" w:bidi="ru-RU"/>
          <w:vertAlign w:val="subscript"/>
        </w:rPr>
        <w:t>1</w:t>
      </w:r>
      <w:r>
        <w:rPr>
          <w:rStyle w:val="CharStyle581"/>
        </w:rPr>
        <w:t xml:space="preserve"> — это емкость зазора между полупроводником и верхней пластиной кон</w:t>
        <w:t xml:space="preserve">денсатора, </w:t>
      </w:r>
      <w:r>
        <w:rPr>
          <w:rStyle w:val="CharStyle581"/>
          <w:lang w:val="en-US" w:eastAsia="en-US" w:bidi="en-US"/>
        </w:rPr>
        <w:t>C</w:t>
      </w:r>
      <w:r>
        <w:rPr>
          <w:rStyle w:val="CharStyle1246"/>
          <w:lang w:val="en-US" w:eastAsia="en-US" w:bidi="en-US"/>
        </w:rPr>
        <w:t>2</w:t>
      </w:r>
      <w:r>
        <w:rPr>
          <w:rStyle w:val="CharStyle581"/>
          <w:lang w:val="en-US" w:eastAsia="en-US" w:bidi="en-US"/>
        </w:rPr>
        <w:t xml:space="preserve"> </w:t>
      </w:r>
      <w:r>
        <w:rPr>
          <w:rStyle w:val="CharStyle581"/>
        </w:rPr>
        <w:t xml:space="preserve">— емкость между полупроводником и нижней пластиной конденсатора, </w:t>
      </w:r>
      <w:r>
        <w:rPr>
          <w:rStyle w:val="CharStyle581"/>
          <w:lang w:val="en-US" w:eastAsia="en-US" w:bidi="en-US"/>
        </w:rPr>
        <w:t xml:space="preserve">a^iR </w:t>
      </w:r>
      <w:r>
        <w:rPr>
          <w:rStyle w:val="CharStyle581"/>
        </w:rPr>
        <w:t>характеризуют емкость между верхним и ниж-</w:t>
      </w:r>
    </w:p>
    <w:p>
      <w:pPr>
        <w:widowControl w:val="0"/>
        <w:spacing w:line="202" w:lineRule="exact"/>
        <w:rPr>
          <w:sz w:val="16"/>
          <w:szCs w:val="16"/>
        </w:rPr>
      </w:pPr>
    </w:p>
    <w:p>
      <w:pPr>
        <w:widowControl w:val="0"/>
        <w:rPr>
          <w:sz w:val="2"/>
          <w:szCs w:val="2"/>
        </w:rPr>
        <w:sectPr>
          <w:type w:val="continuous"/>
          <w:pgSz w:w="11900" w:h="16840"/>
          <w:pgMar w:top="912" w:left="0" w:right="0" w:bottom="6065" w:header="0" w:footer="3" w:gutter="0"/>
          <w:rtlGutter w:val="0"/>
          <w:cols w:space="720"/>
          <w:noEndnote/>
          <w:docGrid w:linePitch="360"/>
        </w:sectPr>
      </w:pPr>
    </w:p>
    <w:p>
      <w:pPr>
        <w:widowControl w:val="0"/>
        <w:spacing w:line="360" w:lineRule="exact"/>
      </w:pPr>
      <w:r>
        <w:pict>
          <v:shape id="_x0000_s2052" type="#_x0000_t202" style="position:absolute;margin-left:5.e-002pt;margin-top:0;width:271.95pt;height:173.2pt;z-index:251657736;mso-wrap-distance-left:5.pt;mso-wrap-distance-right:5.pt;mso-position-horizontal-relative:margin" wrapcoords="1813 0 19738 0 19738 19303 21600 20507 21600 21600 0 21600 0 20507 1813 19303 1813 0" filled="f" stroked="f">
            <v:textbox style="mso-fit-shape-to-text:t" inset="0,0,0,0">
              <w:txbxContent>
                <w:p>
                  <w:pPr>
                    <w:framePr w:h="3464" w:wrap="none" w:vAnchor="text" w:hAnchor="margin" w:x="2"/>
                    <w:widowControl w:val="0"/>
                    <w:jc w:val="center"/>
                    <w:rPr>
                      <w:sz w:val="2"/>
                      <w:szCs w:val="2"/>
                    </w:rPr>
                  </w:pPr>
                  <w:r>
                    <w:pict>
                      <v:shape id="_x0000_s2053" type="#_x0000_t75" style="width:272pt;height:173pt;">
                        <v:imagedata r:id="rId581" r:href="rId582"/>
                      </v:shape>
                    </w:pict>
                  </w:r>
                </w:p>
                <w:p>
                  <w:pPr>
                    <w:pStyle w:val="Style81"/>
                    <w:widowControl w:val="0"/>
                    <w:keepNext w:val="0"/>
                    <w:keepLines w:val="0"/>
                    <w:shd w:val="clear" w:color="auto" w:fill="auto"/>
                    <w:bidi w:val="0"/>
                    <w:jc w:val="left"/>
                    <w:spacing w:before="0" w:after="0" w:line="170" w:lineRule="exact"/>
                    <w:ind w:left="0" w:right="0" w:firstLine="0"/>
                  </w:pPr>
                  <w:r>
                    <w:rPr>
                      <w:rStyle w:val="CharStyle83"/>
                    </w:rPr>
                    <w:t>Рис. 4. Схема установки для измерения зависимости &lt;г(Т) бесконтактным методом</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7" w:lineRule="exact"/>
      </w:pPr>
    </w:p>
    <w:p>
      <w:pPr>
        <w:widowControl w:val="0"/>
        <w:rPr>
          <w:sz w:val="2"/>
          <w:szCs w:val="2"/>
        </w:rPr>
        <w:sectPr>
          <w:type w:val="continuous"/>
          <w:pgSz w:w="11900" w:h="16840"/>
          <w:pgMar w:top="912" w:left="652" w:right="4695" w:bottom="6065" w:header="0" w:footer="3" w:gutter="0"/>
          <w:rtlGutter w:val="0"/>
          <w:cols w:space="720"/>
          <w:noEndnote/>
          <w:docGrid w:linePitch="360"/>
        </w:sectPr>
      </w:pPr>
    </w:p>
    <w:p>
      <w:pPr>
        <w:widowControl w:val="0"/>
        <w:spacing w:line="183" w:lineRule="exact"/>
        <w:rPr>
          <w:sz w:val="15"/>
          <w:szCs w:val="15"/>
        </w:rPr>
      </w:pPr>
    </w:p>
    <w:p>
      <w:pPr>
        <w:widowControl w:val="0"/>
        <w:rPr>
          <w:sz w:val="2"/>
          <w:szCs w:val="2"/>
        </w:rPr>
        <w:sectPr>
          <w:type w:val="continuous"/>
          <w:pgSz w:w="11900" w:h="16840"/>
          <w:pgMar w:top="1071" w:left="0" w:right="0" w:bottom="1071" w:header="0" w:footer="3" w:gutter="0"/>
          <w:rtlGutter w:val="0"/>
          <w:cols w:space="720"/>
          <w:noEndnote/>
          <w:docGrid w:linePitch="360"/>
        </w:sectPr>
      </w:pPr>
    </w:p>
    <w:p>
      <w:pPr>
        <w:pStyle w:val="Style315"/>
        <w:widowControl w:val="0"/>
        <w:keepNext w:val="0"/>
        <w:keepLines w:val="0"/>
        <w:shd w:val="clear" w:color="auto" w:fill="auto"/>
        <w:bidi w:val="0"/>
        <w:jc w:val="both"/>
        <w:spacing w:before="0" w:after="248" w:line="215" w:lineRule="exact"/>
        <w:ind w:left="0" w:right="0" w:firstLine="0"/>
      </w:pPr>
      <w:r>
        <w:rPr>
          <w:rStyle w:val="CharStyle581"/>
        </w:rPr>
        <w:t>ним торцами образца и соответствующее сопротивление утечки. Это сопротивление связано с искомой проводимостью &lt;т обычной формулой</w:t>
      </w:r>
    </w:p>
    <w:p>
      <w:pPr>
        <w:pStyle w:val="Style299"/>
        <w:widowControl w:val="0"/>
        <w:keepNext w:val="0"/>
        <w:keepLines w:val="0"/>
        <w:shd w:val="clear" w:color="auto" w:fill="auto"/>
        <w:bidi w:val="0"/>
        <w:jc w:val="left"/>
        <w:spacing w:before="0" w:after="0" w:line="130" w:lineRule="exact"/>
        <w:ind w:left="2880" w:right="0" w:firstLine="0"/>
      </w:pPr>
      <w:r>
        <w:pict>
          <v:shape id="_x0000_s2054" type="#_x0000_t202" style="position:absolute;margin-left:303.3pt;margin-top:-2.65pt;width:23.45pt;height:12.9pt;z-index:-125828669;mso-wrap-distance-left:123.9pt;mso-wrap-distance-top:1.3pt;mso-wrap-distance-right:5.pt;mso-wrap-distance-bottom:1.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(14)</w:t>
                  </w:r>
                </w:p>
              </w:txbxContent>
            </v:textbox>
            <w10:wrap type="square" side="left" anchorx="margin"/>
          </v:shape>
        </w:pict>
      </w:r>
      <w:r>
        <w:rPr>
          <w:rStyle w:val="CharStyle630"/>
          <w:i/>
          <w:iCs/>
        </w:rPr>
        <w:t>R =</w:t>
      </w:r>
    </w:p>
    <w:p>
      <w:pPr>
        <w:pStyle w:val="Style48"/>
        <w:widowControl w:val="0"/>
        <w:keepNext w:val="0"/>
        <w:keepLines w:val="0"/>
        <w:shd w:val="clear" w:color="auto" w:fill="auto"/>
        <w:bidi w:val="0"/>
        <w:jc w:val="right"/>
        <w:spacing w:before="0" w:after="0" w:line="200" w:lineRule="exact"/>
        <w:ind w:left="0" w:right="0" w:firstLine="0"/>
      </w:pPr>
      <w:r>
        <w:rPr>
          <w:rStyle w:val="CharStyle143"/>
        </w:rPr>
        <w:t xml:space="preserve">о- </w:t>
      </w:r>
      <w:r>
        <w:rPr>
          <w:rStyle w:val="CharStyle95"/>
        </w:rPr>
        <w:t>S</w:t>
      </w:r>
    </w:p>
    <w:p>
      <w:pPr>
        <w:pStyle w:val="Style299"/>
        <w:tabs>
          <w:tab w:leader="none" w:pos="2693" w:val="left"/>
          <w:tab w:leader="none" w:pos="6048" w:val="left"/>
        </w:tabs>
        <w:widowControl w:val="0"/>
        <w:keepNext w:val="0"/>
        <w:keepLines w:val="0"/>
        <w:shd w:val="clear" w:color="auto" w:fill="auto"/>
        <w:bidi w:val="0"/>
        <w:jc w:val="both"/>
        <w:spacing w:before="0" w:after="0" w:line="215" w:lineRule="exact"/>
        <w:ind w:left="0" w:right="0" w:firstLine="0"/>
      </w:pPr>
      <w:r>
        <w:rPr>
          <w:rStyle w:val="CharStyle631"/>
          <w:i w:val="0"/>
          <w:iCs w:val="0"/>
        </w:rPr>
        <w:t xml:space="preserve">где </w:t>
      </w:r>
      <w:r>
        <w:rPr>
          <w:rStyle w:val="CharStyle630"/>
          <w:i/>
          <w:iCs/>
        </w:rPr>
        <w:t>l</w:t>
        <w:tab/>
        <w:t>S</w:t>
        <w:tab/>
        <w:t xml:space="preserve">S </w:t>
      </w:r>
      <w:r>
        <w:rPr>
          <w:rStyle w:val="CharStyle630"/>
          <w:lang w:val="ru-RU" w:eastAsia="ru-RU" w:bidi="ru-RU"/>
          <w:i/>
          <w:iCs/>
        </w:rPr>
        <w:t>=</w:t>
      </w:r>
    </w:p>
    <w:p>
      <w:pPr>
        <w:pStyle w:val="Style315"/>
        <w:tabs>
          <w:tab w:leader="none" w:pos="1904" w:val="left"/>
        </w:tabs>
        <w:widowControl w:val="0"/>
        <w:keepNext w:val="0"/>
        <w:keepLines w:val="0"/>
        <w:shd w:val="clear" w:color="auto" w:fill="auto"/>
        <w:bidi w:val="0"/>
        <w:jc w:val="both"/>
        <w:spacing w:before="0" w:after="0" w:line="215" w:lineRule="exact"/>
        <w:ind w:left="0" w:right="0" w:firstLine="0"/>
      </w:pPr>
      <w:r>
        <w:rPr>
          <w:rStyle w:val="CharStyle634"/>
          <w:lang w:val="ru-RU" w:eastAsia="ru-RU" w:bidi="ru-RU"/>
        </w:rPr>
        <w:t>=</w:t>
      </w:r>
      <w:r>
        <w:rPr>
          <w:rStyle w:val="CharStyle581"/>
        </w:rPr>
        <w:t xml:space="preserve"> 12 см</w:t>
      </w:r>
      <w:r>
        <w:rPr>
          <w:rStyle w:val="CharStyle581"/>
          <w:vertAlign w:val="superscript"/>
        </w:rPr>
        <w:t>2</w:t>
      </w:r>
      <w:r>
        <w:rPr>
          <w:rStyle w:val="CharStyle581"/>
        </w:rPr>
        <w:t xml:space="preserve">, </w:t>
      </w:r>
      <w:r>
        <w:rPr>
          <w:rStyle w:val="CharStyle581"/>
          <w:lang w:val="en-US" w:eastAsia="en-US" w:bidi="en-US"/>
        </w:rPr>
        <w:t xml:space="preserve">l </w:t>
      </w:r>
      <w:r>
        <w:rPr>
          <w:rStyle w:val="CharStyle581"/>
        </w:rPr>
        <w:t>= 0,3</w:t>
        <w:tab/>
      </w:r>
      <w:r>
        <w:rPr>
          <w:rStyle w:val="CharStyle634"/>
          <w:lang w:val="ru-RU" w:eastAsia="ru-RU" w:bidi="ru-RU"/>
        </w:rPr>
        <w:t>а</w:t>
      </w:r>
      <w:r>
        <w:rPr>
          <w:rStyle w:val="CharStyle581"/>
        </w:rPr>
        <w:t xml:space="preserve"> ~ 3 • 10</w:t>
      </w:r>
      <w:r>
        <w:rPr>
          <w:rStyle w:val="CharStyle1246"/>
          <w:vertAlign w:val="superscript"/>
        </w:rPr>
        <w:t>-2</w:t>
      </w:r>
      <w:r>
        <w:rPr>
          <w:rStyle w:val="CharStyle581"/>
        </w:rPr>
        <w:t xml:space="preserve"> Ом</w:t>
      </w:r>
      <w:r>
        <w:rPr>
          <w:rStyle w:val="CharStyle1246"/>
          <w:vertAlign w:val="superscript"/>
        </w:rPr>
        <w:t>-1</w:t>
      </w:r>
      <w:r>
        <w:rPr>
          <w:rStyle w:val="CharStyle581"/>
        </w:rPr>
        <w:t xml:space="preserve"> •см</w:t>
      </w:r>
      <w:r>
        <w:rPr>
          <w:rStyle w:val="CharStyle1246"/>
          <w:vertAlign w:val="superscript"/>
        </w:rPr>
        <w:t>-1</w:t>
      </w:r>
    </w:p>
    <w:p>
      <w:pPr>
        <w:pStyle w:val="Style315"/>
        <w:widowControl w:val="0"/>
        <w:keepNext w:val="0"/>
        <w:keepLines w:val="0"/>
        <w:shd w:val="clear" w:color="auto" w:fill="auto"/>
        <w:bidi w:val="0"/>
        <w:jc w:val="both"/>
        <w:spacing w:before="0" w:after="0" w:line="215" w:lineRule="exact"/>
        <w:ind w:left="0" w:right="0" w:firstLine="0"/>
      </w:pPr>
      <w:r>
        <w:rPr>
          <w:rStyle w:val="CharStyle581"/>
        </w:rPr>
        <w:t>формулу (13), найдем, что сопротивление утечки по порядку величины равно</w:t>
      </w:r>
    </w:p>
    <w:p>
      <w:pPr>
        <w:pStyle w:val="Style315"/>
        <w:tabs>
          <w:tab w:leader="none" w:pos="6048" w:val="left"/>
        </w:tabs>
        <w:widowControl w:val="0"/>
        <w:keepNext w:val="0"/>
        <w:keepLines w:val="0"/>
        <w:shd w:val="clear" w:color="auto" w:fill="auto"/>
        <w:bidi w:val="0"/>
        <w:jc w:val="both"/>
        <w:spacing w:before="0" w:after="60" w:line="215" w:lineRule="exact"/>
        <w:ind w:left="2720" w:right="0" w:firstLine="0"/>
      </w:pPr>
      <w:r>
        <w:rPr>
          <w:rStyle w:val="CharStyle634"/>
        </w:rPr>
        <w:t>R</w:t>
      </w:r>
      <w:r>
        <w:rPr>
          <w:rStyle w:val="CharStyle581"/>
          <w:lang w:val="en-US" w:eastAsia="en-US" w:bidi="en-US"/>
        </w:rPr>
        <w:t xml:space="preserve"> </w:t>
      </w:r>
      <w:r>
        <w:rPr>
          <w:rStyle w:val="CharStyle581"/>
        </w:rPr>
        <w:t>~ 0,8 Ом.</w:t>
        <w:tab/>
        <w:t>(15)</w:t>
      </w:r>
    </w:p>
    <w:p>
      <w:pPr>
        <w:pStyle w:val="Style315"/>
        <w:widowControl w:val="0"/>
        <w:keepNext w:val="0"/>
        <w:keepLines w:val="0"/>
        <w:shd w:val="clear" w:color="auto" w:fill="auto"/>
        <w:bidi w:val="0"/>
        <w:jc w:val="left"/>
        <w:spacing w:before="0" w:after="125" w:line="215" w:lineRule="exact"/>
        <w:ind w:left="0" w:right="0" w:firstLine="380"/>
      </w:pPr>
      <w:r>
        <w:rPr>
          <w:rStyle w:val="CharStyle581"/>
        </w:rPr>
        <w:t xml:space="preserve">Оценим теперь емкость образца </w:t>
      </w:r>
      <w:r>
        <w:rPr>
          <w:rStyle w:val="CharStyle581"/>
          <w:lang w:val="en-US" w:eastAsia="en-US" w:bidi="en-US"/>
        </w:rPr>
        <w:t xml:space="preserve">C. </w:t>
      </w:r>
      <w:r>
        <w:rPr>
          <w:rStyle w:val="CharStyle581"/>
        </w:rPr>
        <w:t>Замечая, что диэлектрическая проницаемость германия примерно равна 16, найдем</w:t>
      </w:r>
    </w:p>
    <w:p>
      <w:pPr>
        <w:pStyle w:val="Style315"/>
        <w:widowControl w:val="0"/>
        <w:keepNext w:val="0"/>
        <w:keepLines w:val="0"/>
        <w:shd w:val="clear" w:color="auto" w:fill="auto"/>
        <w:bidi w:val="0"/>
        <w:jc w:val="both"/>
        <w:spacing w:before="0" w:after="0" w:line="134" w:lineRule="exact"/>
        <w:ind w:left="2720" w:right="0" w:firstLine="0"/>
      </w:pPr>
      <w:r>
        <w:rPr>
          <w:rStyle w:val="CharStyle581"/>
          <w:lang w:val="en-US" w:eastAsia="en-US" w:bidi="en-US"/>
        </w:rPr>
        <w:t>S</w:t>
      </w:r>
    </w:p>
    <w:p>
      <w:pPr>
        <w:pStyle w:val="Style315"/>
        <w:widowControl w:val="0"/>
        <w:keepNext w:val="0"/>
        <w:keepLines w:val="0"/>
        <w:shd w:val="clear" w:color="auto" w:fill="auto"/>
        <w:bidi w:val="0"/>
        <w:jc w:val="center"/>
        <w:spacing w:before="0" w:after="0" w:line="134" w:lineRule="exact"/>
        <w:ind w:left="0" w:right="0" w:firstLine="0"/>
      </w:pPr>
      <w:r>
        <w:rPr>
          <w:rStyle w:val="CharStyle634"/>
          <w:lang w:val="ru-RU" w:eastAsia="ru-RU" w:bidi="ru-RU"/>
        </w:rPr>
        <w:t>С =</w:t>
      </w:r>
      <w:r>
        <w:rPr>
          <w:rStyle w:val="CharStyle581"/>
        </w:rPr>
        <w:t xml:space="preserve"> е—- ~ 51 см ~ 60 пФ.</w:t>
      </w:r>
    </w:p>
    <w:p>
      <w:pPr>
        <w:pStyle w:val="Style315"/>
        <w:widowControl w:val="0"/>
        <w:keepNext w:val="0"/>
        <w:keepLines w:val="0"/>
        <w:shd w:val="clear" w:color="auto" w:fill="auto"/>
        <w:bidi w:val="0"/>
        <w:jc w:val="left"/>
        <w:spacing w:before="0" w:after="0" w:line="134" w:lineRule="exact"/>
        <w:ind w:left="2620" w:right="0" w:firstLine="0"/>
        <w:sectPr>
          <w:type w:val="continuous"/>
          <w:pgSz w:w="11900" w:h="16840"/>
          <w:pgMar w:top="1071" w:left="652" w:right="4695" w:bottom="1071" w:header="0" w:footer="3" w:gutter="0"/>
          <w:rtlGutter w:val="0"/>
          <w:cols w:space="720"/>
          <w:noEndnote/>
          <w:docGrid w:linePitch="360"/>
        </w:sectPr>
      </w:pPr>
      <w:r>
        <w:rPr>
          <w:rStyle w:val="CharStyle581"/>
          <w:lang w:val="en-US" w:eastAsia="en-US" w:bidi="en-US"/>
        </w:rPr>
        <w:t>4nl</w:t>
      </w:r>
    </w:p>
    <w:p>
      <w:pPr>
        <w:pStyle w:val="Style315"/>
        <w:widowControl w:val="0"/>
        <w:keepNext w:val="0"/>
        <w:keepLines w:val="0"/>
        <w:shd w:val="clear" w:color="auto" w:fill="auto"/>
        <w:bidi w:val="0"/>
        <w:jc w:val="left"/>
        <w:spacing w:before="0" w:after="129" w:line="211" w:lineRule="exact"/>
        <w:ind w:left="0" w:right="0" w:firstLine="3620"/>
      </w:pPr>
      <w:r>
        <w:rPr>
          <w:rStyle w:val="CharStyle581"/>
        </w:rPr>
        <w:t>20 МГц (рабочая частота уста</w:t>
        <w:t>новки) составляет</w:t>
      </w:r>
    </w:p>
    <w:p>
      <w:pPr>
        <w:pStyle w:val="Style315"/>
        <w:tabs>
          <w:tab w:leader="none" w:pos="6103" w:val="left"/>
        </w:tabs>
        <w:widowControl w:val="0"/>
        <w:keepNext w:val="0"/>
        <w:keepLines w:val="0"/>
        <w:shd w:val="clear" w:color="auto" w:fill="auto"/>
        <w:bidi w:val="0"/>
        <w:jc w:val="both"/>
        <w:spacing w:before="0" w:after="0" w:line="200" w:lineRule="exact"/>
        <w:ind w:left="2340" w:right="0" w:firstLine="0"/>
      </w:pPr>
      <w:r>
        <w:rPr>
          <w:rStyle w:val="CharStyle1102"/>
          <w:lang w:val="en-US" w:eastAsia="en-US" w:bidi="en-US"/>
        </w:rPr>
        <w:t>Z</w:t>
      </w:r>
      <w:r>
        <w:rPr>
          <w:rStyle w:val="CharStyle1102"/>
          <w:lang w:val="en-US" w:eastAsia="en-US" w:bidi="en-US"/>
          <w:vertAlign w:val="subscript"/>
        </w:rPr>
        <w:t>c</w:t>
      </w:r>
      <w:r>
        <w:rPr>
          <w:rStyle w:val="CharStyle1102"/>
          <w:lang w:val="en-US" w:eastAsia="en-US" w:bidi="en-US"/>
        </w:rPr>
        <w:t xml:space="preserve"> </w:t>
      </w:r>
      <w:r>
        <w:rPr>
          <w:rStyle w:val="CharStyle634"/>
          <w:lang w:val="ru-RU" w:eastAsia="ru-RU" w:bidi="ru-RU"/>
        </w:rPr>
        <w:t>=</w:t>
      </w:r>
      <w:r>
        <w:rPr>
          <w:rStyle w:val="CharStyle581"/>
        </w:rPr>
        <w:t xml:space="preserve"> </w:t>
      </w:r>
      <w:r>
        <w:rPr>
          <w:rStyle w:val="CharStyle1246"/>
        </w:rPr>
        <w:t>—71</w:t>
      </w:r>
      <w:r>
        <w:rPr>
          <w:rStyle w:val="CharStyle581"/>
        </w:rPr>
        <w:t xml:space="preserve"> — 140 Ом.</w:t>
        <w:tab/>
        <w:t>(17)</w:t>
      </w:r>
    </w:p>
    <w:p>
      <w:pPr>
        <w:pStyle w:val="Style315"/>
        <w:widowControl w:val="0"/>
        <w:keepNext w:val="0"/>
        <w:keepLines w:val="0"/>
        <w:shd w:val="clear" w:color="auto" w:fill="auto"/>
        <w:bidi w:val="0"/>
        <w:jc w:val="left"/>
        <w:spacing w:before="0" w:after="57" w:line="170" w:lineRule="exact"/>
        <w:ind w:left="2860" w:right="0" w:firstLine="0"/>
      </w:pPr>
      <w:r>
        <w:rPr>
          <w:rStyle w:val="CharStyle581"/>
        </w:rPr>
        <w:t>Шс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Сравнивая (17) и (15). мы видим, что при наших частотах полупро</w:t>
        <w:t>водниковый образец может быть заменен эквивалентным омическим сопротивлением.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Объединяя емкости Сд и Сд в общую емкость С</w:t>
      </w:r>
      <w:r>
        <w:rPr>
          <w:rStyle w:val="CharStyle581"/>
          <w:vertAlign w:val="subscript"/>
        </w:rPr>
        <w:t>экв</w:t>
      </w:r>
      <w:r>
        <w:rPr>
          <w:rStyle w:val="CharStyle581"/>
        </w:rPr>
        <w:t>, мы приходим к эквивалентной схеме (рис. 4в).</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После внесения полупроводникового образца в конденсатор само</w:t>
        <w:t>индукция контура не изменяется, а к сопротивлению прибавляется со</w:t>
        <w:t xml:space="preserve">противление полупроводника </w:t>
      </w:r>
      <w:r>
        <w:rPr>
          <w:rStyle w:val="CharStyle581"/>
          <w:lang w:val="en-US" w:eastAsia="en-US" w:bidi="en-US"/>
        </w:rPr>
        <w:t>R:</w:t>
      </w:r>
    </w:p>
    <w:p>
      <w:pPr>
        <w:pStyle w:val="Style315"/>
        <w:tabs>
          <w:tab w:leader="none" w:pos="6103" w:val="left"/>
        </w:tabs>
        <w:widowControl w:val="0"/>
        <w:keepNext w:val="0"/>
        <w:keepLines w:val="0"/>
        <w:shd w:val="clear" w:color="auto" w:fill="auto"/>
        <w:bidi w:val="0"/>
        <w:jc w:val="both"/>
        <w:spacing w:before="0" w:after="168" w:line="170" w:lineRule="exact"/>
        <w:ind w:left="2700" w:right="0" w:firstLine="0"/>
      </w:pPr>
      <w:r>
        <w:rPr>
          <w:rStyle w:val="CharStyle634"/>
        </w:rPr>
        <w:t xml:space="preserve">ri </w:t>
      </w:r>
      <w:r>
        <w:rPr>
          <w:rStyle w:val="CharStyle634"/>
          <w:lang w:val="ru-RU" w:eastAsia="ru-RU" w:bidi="ru-RU"/>
        </w:rPr>
        <w:t>=</w:t>
      </w:r>
      <w:r>
        <w:rPr>
          <w:rStyle w:val="CharStyle581"/>
        </w:rPr>
        <w:t xml:space="preserve"> </w:t>
      </w:r>
      <w:r>
        <w:rPr>
          <w:rStyle w:val="CharStyle581"/>
          <w:lang w:val="en-US" w:eastAsia="en-US" w:bidi="en-US"/>
        </w:rPr>
        <w:t xml:space="preserve">ro </w:t>
      </w:r>
      <w:r>
        <w:rPr>
          <w:rStyle w:val="CharStyle581"/>
        </w:rPr>
        <w:t xml:space="preserve">+ </w:t>
      </w:r>
      <w:r>
        <w:rPr>
          <w:rStyle w:val="CharStyle581"/>
          <w:lang w:val="en-US" w:eastAsia="en-US" w:bidi="en-US"/>
        </w:rPr>
        <w:t>R.</w:t>
        <w:tab/>
      </w:r>
      <w:r>
        <w:rPr>
          <w:rStyle w:val="CharStyle581"/>
        </w:rPr>
        <w:t>(18)</w:t>
      </w:r>
    </w:p>
    <w:p>
      <w:pPr>
        <w:pStyle w:val="Style315"/>
        <w:widowControl w:val="0"/>
        <w:keepNext w:val="0"/>
        <w:keepLines w:val="0"/>
        <w:shd w:val="clear" w:color="auto" w:fill="auto"/>
        <w:bidi w:val="0"/>
        <w:jc w:val="both"/>
        <w:spacing w:before="0" w:after="161" w:line="221" w:lineRule="exact"/>
        <w:ind w:left="0" w:right="0" w:firstLine="340"/>
      </w:pPr>
      <w:r>
        <w:rPr>
          <w:rStyle w:val="CharStyle581"/>
        </w:rPr>
        <w:t>Измеряя добротность контура с полупроводником в конденсаторе, найдем</w:t>
      </w:r>
    </w:p>
    <w:p>
      <w:pPr>
        <w:pStyle w:val="Style315"/>
        <w:widowControl w:val="0"/>
        <w:keepNext w:val="0"/>
        <w:keepLines w:val="0"/>
        <w:shd w:val="clear" w:color="auto" w:fill="auto"/>
        <w:bidi w:val="0"/>
        <w:jc w:val="both"/>
        <w:spacing w:before="0" w:after="186" w:line="170" w:lineRule="exact"/>
        <w:ind w:left="0" w:right="0" w:firstLine="0"/>
      </w:pPr>
      <w:r>
        <w:pict>
          <v:shape id="_x0000_s2055" type="#_x0000_t202" style="position:absolute;margin-left:135.pt;margin-top:-7.7pt;width:80.15pt;height:25.2pt;z-index:-125828668;mso-wrap-distance-left:5.pt;mso-wrap-distance-top:6.25pt;mso-wrap-distance-right:96.pt;mso-position-horizontal-relative:margin" filled="f" stroked="f">
            <v:textbox style="mso-fit-shape-to-text:t" inset="0,0,0,0">
              <w:txbxContent>
                <w:p>
                  <w:pPr>
                    <w:pStyle w:val="Style299"/>
                    <w:tabs>
                      <w:tab w:leader="none" w:pos="1014" w:val="left"/>
                    </w:tabs>
                    <w:widowControl w:val="0"/>
                    <w:keepNext w:val="0"/>
                    <w:keepLines w:val="0"/>
                    <w:shd w:val="clear" w:color="auto" w:fill="auto"/>
                    <w:bidi w:val="0"/>
                    <w:jc w:val="both"/>
                    <w:spacing w:before="0" w:after="56" w:line="130" w:lineRule="exact"/>
                    <w:ind w:left="260" w:right="0" w:firstLine="0"/>
                  </w:pPr>
                  <w:r>
                    <w:rPr>
                      <w:rStyle w:val="CharStyle1259"/>
                      <w:i/>
                      <w:iCs/>
                    </w:rPr>
                    <w:t>Ш1Ь</w:t>
                    <w:tab/>
                    <w:t>ш</w:t>
                  </w:r>
                  <w:r>
                    <w:rPr>
                      <w:rStyle w:val="CharStyle636"/>
                      <w:i/>
                      <w:iCs/>
                    </w:rPr>
                    <w:t>iL</w:t>
                  </w:r>
                </w:p>
                <w:p>
                  <w:pPr>
                    <w:pStyle w:val="Style299"/>
                    <w:widowControl w:val="0"/>
                    <w:keepNext w:val="0"/>
                    <w:keepLines w:val="0"/>
                    <w:shd w:val="clear" w:color="auto" w:fill="auto"/>
                    <w:bidi w:val="0"/>
                    <w:jc w:val="right"/>
                    <w:spacing w:before="0" w:after="0" w:line="170" w:lineRule="exact"/>
                    <w:ind w:left="0" w:right="0" w:firstLine="0"/>
                  </w:pPr>
                  <w:r>
                    <w:rPr>
                      <w:rStyle w:val="CharStyle636"/>
                      <w:lang w:val="ru-RU" w:eastAsia="ru-RU" w:bidi="ru-RU"/>
                      <w:i/>
                      <w:iCs/>
                    </w:rPr>
                    <w:t>г</w:t>
                  </w:r>
                  <w:r>
                    <w:rPr>
                      <w:rStyle w:val="CharStyle1260"/>
                      <w:i w:val="0"/>
                      <w:iCs w:val="0"/>
                    </w:rPr>
                    <w:t xml:space="preserve"> 1 </w:t>
                  </w:r>
                  <w:r>
                    <w:rPr>
                      <w:rStyle w:val="CharStyle636"/>
                      <w:lang w:val="ru-RU" w:eastAsia="ru-RU" w:bidi="ru-RU"/>
                      <w:i/>
                      <w:iCs/>
                    </w:rPr>
                    <w:t>г</w:t>
                  </w:r>
                  <w:r>
                    <w:rPr>
                      <w:rStyle w:val="CharStyle636"/>
                      <w:lang w:val="ru-RU" w:eastAsia="ru-RU" w:bidi="ru-RU"/>
                      <w:vertAlign w:val="subscript"/>
                      <w:i/>
                      <w:iCs/>
                    </w:rPr>
                    <w:t>0</w:t>
                  </w:r>
                  <w:r>
                    <w:rPr>
                      <w:rStyle w:val="CharStyle636"/>
                      <w:lang w:val="ru-RU" w:eastAsia="ru-RU" w:bidi="ru-RU"/>
                      <w:i/>
                      <w:iCs/>
                    </w:rPr>
                    <w:t xml:space="preserve"> + </w:t>
                  </w:r>
                  <w:r>
                    <w:rPr>
                      <w:rStyle w:val="CharStyle636"/>
                      <w:i/>
                      <w:iCs/>
                    </w:rPr>
                    <w:t>R'</w:t>
                  </w:r>
                </w:p>
              </w:txbxContent>
            </v:textbox>
            <w10:wrap type="square" side="right" anchorx="margin"/>
          </v:shape>
        </w:pict>
      </w:r>
      <w:r>
        <w:rPr>
          <w:rStyle w:val="CharStyle581"/>
        </w:rPr>
        <w:t>(19)</w:t>
      </w:r>
    </w:p>
    <w:p>
      <w:pPr>
        <w:pStyle w:val="Style315"/>
        <w:widowControl w:val="0"/>
        <w:keepNext w:val="0"/>
        <w:keepLines w:val="0"/>
        <w:shd w:val="clear" w:color="auto" w:fill="auto"/>
        <w:bidi w:val="0"/>
        <w:jc w:val="both"/>
        <w:spacing w:before="0" w:after="596" w:line="211" w:lineRule="exact"/>
        <w:ind w:left="0" w:right="0" w:firstLine="340"/>
      </w:pPr>
      <w:r>
        <w:rPr>
          <w:rStyle w:val="CharStyle581"/>
        </w:rPr>
        <w:t xml:space="preserve">В формулах (13) и (19) измеряются все величины, кроме </w:t>
      </w:r>
      <w:r>
        <w:rPr>
          <w:rStyle w:val="CharStyle581"/>
          <w:lang w:val="en-US" w:eastAsia="en-US" w:bidi="en-US"/>
        </w:rPr>
        <w:t xml:space="preserve">ro </w:t>
      </w:r>
      <w:r>
        <w:rPr>
          <w:rStyle w:val="CharStyle581"/>
        </w:rPr>
        <w:t xml:space="preserve">и </w:t>
      </w:r>
      <w:r>
        <w:rPr>
          <w:rStyle w:val="CharStyle581"/>
          <w:lang w:val="en-US" w:eastAsia="en-US" w:bidi="en-US"/>
        </w:rPr>
        <w:t>r</w:t>
      </w:r>
      <w:r>
        <w:rPr>
          <w:rStyle w:val="CharStyle581"/>
          <w:lang w:val="en-US" w:eastAsia="en-US" w:bidi="en-US"/>
          <w:vertAlign w:val="subscript"/>
        </w:rPr>
        <w:t>1</w:t>
      </w:r>
      <w:r>
        <w:rPr>
          <w:rStyle w:val="CharStyle581"/>
          <w:lang w:val="en-US" w:eastAsia="en-US" w:bidi="en-US"/>
        </w:rPr>
        <w:t xml:space="preserve">. </w:t>
      </w:r>
      <w:r>
        <w:rPr>
          <w:rStyle w:val="CharStyle581"/>
        </w:rPr>
        <w:t xml:space="preserve">Разрешая эти уравнения относительно сопротивления и исключая </w:t>
      </w:r>
      <w:r>
        <w:rPr>
          <w:rStyle w:val="CharStyle581"/>
          <w:lang w:val="en-US" w:eastAsia="en-US" w:bidi="en-US"/>
        </w:rPr>
        <w:t xml:space="preserve">ro, </w:t>
      </w:r>
      <w:r>
        <w:rPr>
          <w:lang w:val="ru-RU" w:eastAsia="ru-RU" w:bidi="ru-RU"/>
          <w:w w:val="100"/>
          <w:spacing w:val="0"/>
          <w:color w:val="000000"/>
          <w:position w:val="0"/>
        </w:rPr>
        <w:t>найдем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Проводимость полупроводника находится по его сопротивлению с помощью формулы (14).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Схема устройства установки, служащей для измерения темпера</w:t>
        <w:t>турной зависимости проводимости, изображена на рис. 4а. Доброт-</w:t>
      </w:r>
    </w:p>
    <w:p>
      <w:pPr>
        <w:pStyle w:val="Style315"/>
        <w:widowControl w:val="0"/>
        <w:keepNext w:val="0"/>
        <w:keepLines w:val="0"/>
        <w:shd w:val="clear" w:color="auto" w:fill="auto"/>
        <w:bidi w:val="0"/>
        <w:jc w:val="left"/>
        <w:spacing w:before="0" w:after="0" w:line="216" w:lineRule="exact"/>
        <w:ind w:left="4880" w:right="0" w:firstLine="0"/>
      </w:pPr>
      <w:r>
        <w:rPr>
          <w:rStyle w:val="CharStyle581"/>
        </w:rPr>
        <w:t>9-5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вместе с полупроводником помещен в нагреватель Н. Мощность, под</w:t>
        <w:t xml:space="preserve">водимая к спирали нагревателя, регулируется реостатом </w:t>
      </w:r>
      <w:r>
        <w:rPr>
          <w:rStyle w:val="CharStyle581"/>
          <w:lang w:val="en-US" w:eastAsia="en-US" w:bidi="en-US"/>
        </w:rPr>
        <w:t>R</w:t>
      </w:r>
      <w:r>
        <w:rPr>
          <w:rStyle w:val="CharStyle581"/>
          <w:lang w:val="en-US" w:eastAsia="en-US" w:bidi="en-US"/>
          <w:vertAlign w:val="subscript"/>
        </w:rPr>
        <w:t>H</w:t>
      </w:r>
      <w:r>
        <w:rPr>
          <w:rStyle w:val="CharStyle581"/>
          <w:lang w:val="en-US" w:eastAsia="en-US" w:bidi="en-US"/>
        </w:rPr>
        <w:t xml:space="preserve">. </w:t>
      </w:r>
      <w:r>
        <w:rPr>
          <w:rStyle w:val="CharStyle581"/>
        </w:rPr>
        <w:t>Для из</w:t>
        <w:t xml:space="preserve">мерения температуры служит термометр </w:t>
      </w:r>
      <w:r>
        <w:rPr>
          <w:rStyle w:val="CharStyle581"/>
          <w:lang w:val="en-US" w:eastAsia="en-US" w:bidi="en-US"/>
        </w:rPr>
        <w:t xml:space="preserve">t </w:t>
      </w:r>
      <w:r>
        <w:rPr>
          <w:rStyle w:val="CharStyle581"/>
        </w:rPr>
        <w:t>и термопара. Один из спа</w:t>
        <w:t>ев термопары находится вблизи полупроводника, а другой помещен</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7-38.</w:t>
      </w:r>
    </w:p>
    <w:p>
      <w:pPr>
        <w:pStyle w:val="Style315"/>
        <w:widowControl w:val="0"/>
        <w:keepNext w:val="0"/>
        <w:keepLines w:val="0"/>
        <w:shd w:val="clear" w:color="auto" w:fill="auto"/>
        <w:bidi w:val="0"/>
        <w:jc w:val="left"/>
        <w:spacing w:before="0" w:after="0" w:line="216" w:lineRule="exact"/>
        <w:ind w:left="2860" w:right="0" w:firstLine="0"/>
      </w:pPr>
      <w:r>
        <w:rPr>
          <w:rStyle w:val="CharStyle581"/>
        </w:rPr>
        <w:t>41 • 10</w:t>
      </w:r>
      <w:r>
        <w:rPr>
          <w:rStyle w:val="CharStyle1246"/>
          <w:vertAlign w:val="superscript"/>
        </w:rPr>
        <w:t>-6</w:t>
      </w:r>
      <w:r>
        <w:rPr>
          <w:rStyle w:val="CharStyle581"/>
        </w:rPr>
        <w:t xml:space="preserve"> В/К.</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Колебательный контур образован воздушным конденсатором С ~ 200 пФ и катушкой индуктивности </w:t>
      </w:r>
      <w:r>
        <w:rPr>
          <w:rStyle w:val="CharStyle581"/>
          <w:lang w:val="en-US" w:eastAsia="en-US" w:bidi="en-US"/>
        </w:rPr>
        <w:t xml:space="preserve">L </w:t>
      </w:r>
      <w:r>
        <w:rPr>
          <w:rStyle w:val="CharStyle581"/>
        </w:rPr>
        <w:t>= 0,2 мГн, устанавливаемой</w:t>
      </w:r>
    </w:p>
    <w:p>
      <w:pPr>
        <w:pStyle w:val="Style315"/>
        <w:widowControl w:val="0"/>
        <w:keepNext w:val="0"/>
        <w:keepLines w:val="0"/>
        <w:shd w:val="clear" w:color="auto" w:fill="auto"/>
        <w:bidi w:val="0"/>
        <w:jc w:val="left"/>
        <w:spacing w:before="0" w:after="0" w:line="216" w:lineRule="exact"/>
        <w:ind w:left="3340" w:right="0" w:firstLine="0"/>
      </w:pPr>
      <w:r>
        <w:rPr>
          <w:rStyle w:val="CharStyle581"/>
        </w:rPr>
        <w:t>9-5</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составляет около 20 МГц.</w:t>
      </w:r>
    </w:p>
    <w:p>
      <w:pPr>
        <w:pStyle w:val="Style48"/>
        <w:widowControl w:val="0"/>
        <w:keepNext w:val="0"/>
        <w:keepLines w:val="0"/>
        <w:shd w:val="clear" w:color="auto" w:fill="auto"/>
        <w:bidi w:val="0"/>
        <w:jc w:val="both"/>
        <w:spacing w:before="0" w:after="51" w:line="200" w:lineRule="exact"/>
        <w:ind w:left="0" w:right="0" w:firstLine="340"/>
      </w:pPr>
      <w:r>
        <w:rPr>
          <w:rStyle w:val="CharStyle143"/>
        </w:rPr>
        <w:t>Задание</w:t>
      </w:r>
    </w:p>
    <w:p>
      <w:pPr>
        <w:pStyle w:val="Style315"/>
        <w:numPr>
          <w:ilvl w:val="0"/>
          <w:numId w:val="203"/>
        </w:numPr>
        <w:tabs>
          <w:tab w:leader="none" w:pos="595" w:val="left"/>
        </w:tabs>
        <w:widowControl w:val="0"/>
        <w:keepNext w:val="0"/>
        <w:keepLines w:val="0"/>
        <w:shd w:val="clear" w:color="auto" w:fill="auto"/>
        <w:bidi w:val="0"/>
        <w:jc w:val="left"/>
        <w:spacing w:before="0" w:after="0" w:line="216" w:lineRule="exact"/>
        <w:ind w:left="0" w:right="0" w:firstLine="340"/>
        <w:sectPr>
          <w:pgSz w:w="11900" w:h="16840"/>
          <w:pgMar w:top="1068" w:left="630" w:right="4477" w:bottom="5724" w:header="0" w:footer="3" w:gutter="0"/>
          <w:rtlGutter w:val="0"/>
          <w:cols w:space="720"/>
          <w:noEndnote/>
          <w:docGrid w:linePitch="360"/>
        </w:sectPr>
      </w:pPr>
      <w:r>
        <w:rPr>
          <w:rStyle w:val="CharStyle581"/>
        </w:rPr>
        <w:t>Включите измеритель добротности Е9-5. Установите на его клемм</w:t>
        <w:t xml:space="preserve">ном устройстве индуктивность </w:t>
      </w:r>
      <w:r>
        <w:rPr>
          <w:rStyle w:val="CharStyle581"/>
          <w:lang w:val="en-US" w:eastAsia="en-US" w:bidi="en-US"/>
        </w:rPr>
        <w:t xml:space="preserve">L </w:t>
      </w:r>
      <w:r>
        <w:rPr>
          <w:rStyle w:val="CharStyle581"/>
        </w:rPr>
        <w:t>= 0,2 мГн. Дайте прибору прогреться десять минут.</w:t>
      </w:r>
    </w:p>
    <w:p>
      <w:pPr>
        <w:pStyle w:val="Style315"/>
        <w:numPr>
          <w:ilvl w:val="0"/>
          <w:numId w:val="203"/>
        </w:numPr>
        <w:tabs>
          <w:tab w:leader="none" w:pos="582" w:val="left"/>
        </w:tabs>
        <w:widowControl w:val="0"/>
        <w:keepNext w:val="0"/>
        <w:keepLines w:val="0"/>
        <w:shd w:val="clear" w:color="auto" w:fill="auto"/>
        <w:bidi w:val="0"/>
        <w:jc w:val="both"/>
        <w:spacing w:before="0" w:after="0" w:line="216" w:lineRule="exact"/>
        <w:ind w:left="0" w:right="360" w:firstLine="340"/>
      </w:pPr>
      <w:r>
        <w:rPr>
          <w:rStyle w:val="CharStyle581"/>
        </w:rPr>
        <w:t>Установите переключатель «Диапазоны» в промежуточное поло</w:t>
        <w:t xml:space="preserve">жение и поставьте на ноль стрелки шкалы </w:t>
      </w:r>
      <w:r>
        <w:rPr>
          <w:rStyle w:val="CharStyle581"/>
          <w:lang w:val="en-US" w:eastAsia="en-US" w:bidi="en-US"/>
        </w:rPr>
        <w:t xml:space="preserve">Q </w:t>
      </w:r>
      <w:r>
        <w:rPr>
          <w:rStyle w:val="CharStyle581"/>
        </w:rPr>
        <w:t xml:space="preserve">(ручка «Устан. нуля </w:t>
      </w:r>
      <w:r>
        <w:rPr>
          <w:rStyle w:val="CharStyle581"/>
          <w:lang w:val="en-US" w:eastAsia="en-US" w:bidi="en-US"/>
        </w:rPr>
        <w:t xml:space="preserve">Q») </w:t>
      </w:r>
      <w:r>
        <w:rPr>
          <w:rStyle w:val="CharStyle581"/>
        </w:rPr>
        <w:t xml:space="preserve">и множителя </w:t>
      </w:r>
      <w:r>
        <w:rPr>
          <w:rStyle w:val="CharStyle581"/>
          <w:lang w:val="en-US" w:eastAsia="en-US" w:bidi="en-US"/>
        </w:rPr>
        <w:t xml:space="preserve">Q </w:t>
      </w:r>
      <w:r>
        <w:rPr>
          <w:rStyle w:val="CharStyle581"/>
        </w:rPr>
        <w:t>(ручка «Устан. нуля множ.»).</w:t>
      </w:r>
    </w:p>
    <w:p>
      <w:pPr>
        <w:pStyle w:val="Style315"/>
        <w:numPr>
          <w:ilvl w:val="0"/>
          <w:numId w:val="203"/>
        </w:numPr>
        <w:tabs>
          <w:tab w:leader="none" w:pos="577" w:val="left"/>
        </w:tabs>
        <w:widowControl w:val="0"/>
        <w:keepNext w:val="0"/>
        <w:keepLines w:val="0"/>
        <w:shd w:val="clear" w:color="auto" w:fill="auto"/>
        <w:bidi w:val="0"/>
        <w:jc w:val="both"/>
        <w:spacing w:before="0" w:after="0" w:line="216" w:lineRule="exact"/>
        <w:ind w:left="0" w:right="360" w:firstLine="340"/>
      </w:pPr>
      <w:r>
        <w:rPr>
          <w:rStyle w:val="CharStyle581"/>
        </w:rPr>
        <w:t xml:space="preserve">Поставьте переключатель «Диапазоны» в положение первого поддиапазона частот. Ручкой «Устан. множ. </w:t>
      </w:r>
      <w:r>
        <w:rPr>
          <w:rStyle w:val="CharStyle581"/>
          <w:lang w:val="en-US" w:eastAsia="en-US" w:bidi="en-US"/>
        </w:rPr>
        <w:t xml:space="preserve">Q» </w:t>
      </w:r>
      <w:r>
        <w:rPr>
          <w:rStyle w:val="CharStyle581"/>
        </w:rPr>
        <w:t>установите стрелку вольтметра уровня на множитель 1,5. Ручкой «Емкость» установите значение 10 пФ (наименьшее значение).</w:t>
      </w:r>
    </w:p>
    <w:p>
      <w:pPr>
        <w:pStyle w:val="Style315"/>
        <w:widowControl w:val="0"/>
        <w:keepNext w:val="0"/>
        <w:keepLines w:val="0"/>
        <w:shd w:val="clear" w:color="auto" w:fill="auto"/>
        <w:bidi w:val="0"/>
        <w:jc w:val="both"/>
        <w:spacing w:before="0" w:after="0" w:line="216" w:lineRule="exact"/>
        <w:ind w:left="0" w:right="360" w:firstLine="5640"/>
      </w:pPr>
      <w:r>
        <w:rPr>
          <w:rStyle w:val="CharStyle581"/>
        </w:rPr>
        <w:t>Q-вольт</w:t>
        <w:t xml:space="preserve">метр показывает максимальное отклонение). Измерьте резонансные значения </w:t>
      </w:r>
      <w:r>
        <w:rPr>
          <w:rStyle w:val="CharStyle581"/>
          <w:lang w:val="en-US" w:eastAsia="en-US" w:bidi="en-US"/>
        </w:rPr>
        <w:t xml:space="preserve">Qo </w:t>
      </w:r>
      <w:r>
        <w:rPr>
          <w:rStyle w:val="CharStyle581"/>
        </w:rPr>
        <w:t xml:space="preserve">и </w:t>
      </w:r>
      <w:r>
        <w:rPr>
          <w:rStyle w:val="CharStyle581"/>
          <w:lang w:val="en-US" w:eastAsia="en-US" w:bidi="en-US"/>
        </w:rPr>
        <w:t>f</w:t>
      </w:r>
      <w:r>
        <w:rPr>
          <w:rStyle w:val="CharStyle581"/>
          <w:lang w:val="en-US" w:eastAsia="en-US" w:bidi="en-US"/>
          <w:vertAlign w:val="subscript"/>
        </w:rPr>
        <w:t>0</w:t>
      </w:r>
      <w:r>
        <w:rPr>
          <w:rStyle w:val="CharStyle581"/>
          <w:lang w:val="en-US" w:eastAsia="en-US" w:bidi="en-US"/>
        </w:rPr>
        <w:t xml:space="preserve">. </w:t>
      </w:r>
      <w:r>
        <w:rPr>
          <w:rStyle w:val="CharStyle581"/>
        </w:rPr>
        <w:t>Опыт должен проводиться без образца в конденсато</w:t>
        <w:t xml:space="preserve">ре. Добротность контура равна произведению показаний </w:t>
      </w:r>
      <w:r>
        <w:rPr>
          <w:rStyle w:val="CharStyle581"/>
          <w:lang w:val="en-US" w:eastAsia="en-US" w:bidi="en-US"/>
        </w:rPr>
        <w:t>Q</w:t>
      </w:r>
      <w:r>
        <w:rPr>
          <w:rStyle w:val="CharStyle581"/>
        </w:rPr>
        <w:t>-вольтметра и вольтметра уровня.</w:t>
      </w:r>
    </w:p>
    <w:p>
      <w:pPr>
        <w:pStyle w:val="Style315"/>
        <w:numPr>
          <w:ilvl w:val="0"/>
          <w:numId w:val="199"/>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81"/>
        </w:rPr>
        <w:t>Измерьте толщину и диаметр образца штангенциркулем.</w:t>
      </w:r>
    </w:p>
    <w:p>
      <w:pPr>
        <w:pStyle w:val="Style315"/>
        <w:numPr>
          <w:ilvl w:val="0"/>
          <w:numId w:val="199"/>
        </w:numPr>
        <w:tabs>
          <w:tab w:leader="none" w:pos="582" w:val="left"/>
        </w:tabs>
        <w:widowControl w:val="0"/>
        <w:keepNext w:val="0"/>
        <w:keepLines w:val="0"/>
        <w:shd w:val="clear" w:color="auto" w:fill="auto"/>
        <w:bidi w:val="0"/>
        <w:jc w:val="both"/>
        <w:spacing w:before="0" w:after="0" w:line="216" w:lineRule="exact"/>
        <w:ind w:left="0" w:right="360" w:firstLine="340"/>
      </w:pPr>
      <w:r>
        <w:rPr>
          <w:rStyle w:val="CharStyle581"/>
        </w:rPr>
        <w:t>Вложите образец германия между обкладками выносного кон</w:t>
        <w:t xml:space="preserve">денсатора. Измерьте новые резонансные значения </w:t>
      </w:r>
      <w:r>
        <w:rPr>
          <w:rStyle w:val="CharStyle581"/>
          <w:lang w:val="en-US" w:eastAsia="en-US" w:bidi="en-US"/>
        </w:rPr>
        <w:t xml:space="preserve">Q </w:t>
      </w:r>
      <w:r>
        <w:rPr>
          <w:rStyle w:val="CharStyle581"/>
        </w:rPr>
        <w:t xml:space="preserve">и </w:t>
      </w:r>
      <w:r>
        <w:rPr>
          <w:rStyle w:val="CharStyle581"/>
          <w:lang w:val="en-US" w:eastAsia="en-US" w:bidi="en-US"/>
        </w:rPr>
        <w:t>f</w:t>
      </w:r>
      <w:r>
        <w:rPr>
          <w:rStyle w:val="CharStyle581"/>
        </w:rPr>
        <w:t>. Плавно под</w:t>
        <w:t xml:space="preserve">нимая температуру нагревателя, измерьте величины </w:t>
      </w:r>
      <w:r>
        <w:rPr>
          <w:rStyle w:val="CharStyle581"/>
          <w:lang w:val="en-US" w:eastAsia="en-US" w:bidi="en-US"/>
        </w:rPr>
        <w:t xml:space="preserve">Q </w:t>
      </w:r>
      <w:r>
        <w:rPr>
          <w:rStyle w:val="CharStyle581"/>
        </w:rPr>
        <w:t xml:space="preserve">и </w:t>
      </w:r>
      <w:r>
        <w:rPr>
          <w:rStyle w:val="CharStyle581"/>
          <w:lang w:val="en-US" w:eastAsia="en-US" w:bidi="en-US"/>
        </w:rPr>
        <w:t xml:space="preserve">f </w:t>
      </w:r>
      <w:r>
        <w:rPr>
          <w:rStyle w:val="CharStyle581"/>
        </w:rPr>
        <w:t>через каж</w:t>
        <w:t xml:space="preserve">дые </w:t>
      </w:r>
      <w:r>
        <w:rPr>
          <w:rStyle w:val="CharStyle1246"/>
        </w:rPr>
        <w:t>10</w:t>
      </w:r>
      <w:r>
        <w:rPr>
          <w:rStyle w:val="CharStyle581"/>
        </w:rPr>
        <w:t xml:space="preserve">°С вплоть до температуры </w:t>
      </w:r>
      <w:r>
        <w:rPr>
          <w:rStyle w:val="CharStyle1246"/>
        </w:rPr>
        <w:t>100</w:t>
      </w:r>
      <w:r>
        <w:rPr>
          <w:rStyle w:val="CharStyle581"/>
        </w:rPr>
        <w:t xml:space="preserve"> Д </w:t>
      </w:r>
      <w:r>
        <w:rPr>
          <w:rStyle w:val="CharStyle1246"/>
        </w:rPr>
        <w:t>110</w:t>
      </w:r>
      <w:r>
        <w:rPr>
          <w:rStyle w:val="CharStyle581"/>
        </w:rPr>
        <w:t>°С, фиксируя при каждом измерении температуру образца.</w:t>
      </w:r>
    </w:p>
    <w:p>
      <w:pPr>
        <w:pStyle w:val="Style315"/>
        <w:widowControl w:val="0"/>
        <w:keepNext w:val="0"/>
        <w:keepLines w:val="0"/>
        <w:shd w:val="clear" w:color="auto" w:fill="auto"/>
        <w:bidi w:val="0"/>
        <w:jc w:val="both"/>
        <w:spacing w:before="0" w:after="0" w:line="216" w:lineRule="exact"/>
        <w:ind w:left="0" w:right="360" w:firstLine="340"/>
      </w:pPr>
      <w:r>
        <w:rPr>
          <w:rStyle w:val="CharStyle581"/>
        </w:rPr>
        <w:t>Выносной конденсатор и образец имеют сравнительно высокую тепловую инерцию. Поэтому необходимо отключить спираль нагре</w:t>
        <w:t>вателя приблизительно за 10 минут до замеров. Кроме термопары, на установке имеется контрольный термометр, который может быть полезен при грубой установке температуры.</w:t>
      </w:r>
    </w:p>
    <w:p>
      <w:pPr>
        <w:pStyle w:val="Style315"/>
        <w:numPr>
          <w:ilvl w:val="0"/>
          <w:numId w:val="199"/>
        </w:numPr>
        <w:tabs>
          <w:tab w:leader="none" w:pos="577" w:val="left"/>
        </w:tabs>
        <w:widowControl w:val="0"/>
        <w:keepNext w:val="0"/>
        <w:keepLines w:val="0"/>
        <w:shd w:val="clear" w:color="auto" w:fill="auto"/>
        <w:bidi w:val="0"/>
        <w:jc w:val="left"/>
        <w:spacing w:before="0" w:after="0" w:line="216" w:lineRule="exact"/>
        <w:ind w:left="0" w:right="0" w:firstLine="340"/>
      </w:pPr>
      <w:r>
        <w:rPr>
          <w:rStyle w:val="CharStyle581"/>
        </w:rPr>
        <w:t xml:space="preserve">Постройте по экспериментальным данным график зависимости </w:t>
      </w:r>
      <w:r>
        <w:rPr>
          <w:rStyle w:val="CharStyle581"/>
          <w:lang w:val="en-US" w:eastAsia="en-US" w:bidi="en-US"/>
        </w:rPr>
        <w:t>cr(T</w:t>
      </w:r>
      <w:r>
        <w:rPr>
          <w:rStyle w:val="CharStyle581"/>
        </w:rPr>
        <w:t>). При расчетах пользуйтесь формулами (14) и (20).</w:t>
      </w:r>
    </w:p>
    <w:p>
      <w:pPr>
        <w:pStyle w:val="Style315"/>
        <w:widowControl w:val="0"/>
        <w:keepNext w:val="0"/>
        <w:keepLines w:val="0"/>
        <w:shd w:val="clear" w:color="auto" w:fill="auto"/>
        <w:bidi w:val="0"/>
        <w:jc w:val="left"/>
        <w:spacing w:before="0" w:after="0" w:line="216" w:lineRule="exact"/>
        <w:ind w:left="3480" w:right="0" w:firstLine="0"/>
      </w:pPr>
      <w:r>
        <w:rPr>
          <w:rStyle w:val="CharStyle581"/>
          <w:lang w:val="en-US" w:eastAsia="en-US" w:bidi="en-US"/>
        </w:rPr>
        <w:t xml:space="preserve">ln </w:t>
      </w:r>
      <w:r>
        <w:rPr>
          <w:rStyle w:val="CharStyle581"/>
        </w:rPr>
        <w:t xml:space="preserve">ст = </w:t>
      </w:r>
      <w:r>
        <w:rPr>
          <w:rStyle w:val="CharStyle581"/>
          <w:lang w:val="en-US" w:eastAsia="en-US" w:bidi="en-US"/>
        </w:rPr>
        <w:t xml:space="preserve">f </w:t>
      </w:r>
      <w:r>
        <w:rPr>
          <w:rStyle w:val="CharStyle634"/>
        </w:rPr>
        <w:t>(1/T</w:t>
      </w:r>
      <w:r>
        <w:rPr>
          <w:rStyle w:val="CharStyle634"/>
          <w:lang w:val="ru-RU" w:eastAsia="ru-RU" w:bidi="ru-RU"/>
        </w:rPr>
        <w:t>)</w:t>
      </w:r>
      <w:r>
        <w:rPr>
          <w:rStyle w:val="CharStyle581"/>
        </w:rPr>
        <w:t xml:space="preserve"> и по его наклону</w:t>
      </w:r>
    </w:p>
    <w:p>
      <w:pPr>
        <w:pStyle w:val="Style315"/>
        <w:widowControl w:val="0"/>
        <w:keepNext w:val="0"/>
        <w:keepLines w:val="0"/>
        <w:shd w:val="clear" w:color="auto" w:fill="auto"/>
        <w:bidi w:val="0"/>
        <w:jc w:val="left"/>
        <w:spacing w:before="0" w:after="0" w:line="216" w:lineRule="exact"/>
        <w:ind w:left="0" w:right="0" w:firstLine="0"/>
      </w:pPr>
      <w:r>
        <w:rPr>
          <w:rStyle w:val="CharStyle581"/>
        </w:rPr>
        <w:t>(в области более высоких температур) определите ширину запрещен</w:t>
        <w:t>ной зоны исследуемого полупроводника.</w:t>
      </w:r>
    </w:p>
    <w:p>
      <w:pPr>
        <w:pStyle w:val="Style315"/>
        <w:numPr>
          <w:ilvl w:val="0"/>
          <w:numId w:val="205"/>
        </w:numPr>
        <w:tabs>
          <w:tab w:leader="none" w:pos="572" w:val="left"/>
        </w:tabs>
        <w:widowControl w:val="0"/>
        <w:keepNext w:val="0"/>
        <w:keepLines w:val="0"/>
        <w:shd w:val="clear" w:color="auto" w:fill="auto"/>
        <w:bidi w:val="0"/>
        <w:jc w:val="both"/>
        <w:spacing w:before="0" w:after="973" w:line="216" w:lineRule="exact"/>
        <w:ind w:left="0" w:right="360" w:firstLine="340"/>
      </w:pPr>
      <w:r>
        <w:rPr>
          <w:rStyle w:val="CharStyle581"/>
        </w:rPr>
        <w:t>Оцените погрешность полученного результата определения ши</w:t>
        <w:t>рины запрещенной зоны полупроводника.</w:t>
      </w:r>
    </w:p>
    <w:p>
      <w:pPr>
        <w:pStyle w:val="Style48"/>
        <w:widowControl w:val="0"/>
        <w:keepNext w:val="0"/>
        <w:keepLines w:val="0"/>
        <w:shd w:val="clear" w:color="auto" w:fill="auto"/>
        <w:bidi w:val="0"/>
        <w:jc w:val="left"/>
        <w:spacing w:before="0" w:after="885" w:line="200" w:lineRule="exact"/>
        <w:ind w:left="2380" w:right="0" w:firstLine="0"/>
      </w:pPr>
      <w:r>
        <w:rPr>
          <w:rStyle w:val="CharStyle143"/>
        </w:rPr>
        <w:t>ЛИТЕРАТУРА</w:t>
      </w:r>
    </w:p>
    <w:p>
      <w:pPr>
        <w:pStyle w:val="Style101"/>
        <w:numPr>
          <w:ilvl w:val="0"/>
          <w:numId w:val="207"/>
        </w:numPr>
        <w:tabs>
          <w:tab w:leader="none" w:pos="562" w:val="left"/>
        </w:tabs>
        <w:widowControl w:val="0"/>
        <w:keepNext w:val="0"/>
        <w:keepLines w:val="0"/>
        <w:shd w:val="clear" w:color="auto" w:fill="auto"/>
        <w:bidi w:val="0"/>
        <w:spacing w:before="0" w:after="0" w:line="206" w:lineRule="exact"/>
        <w:ind w:left="0" w:right="360" w:firstLine="340"/>
      </w:pPr>
      <w:r>
        <w:rPr>
          <w:rStyle w:val="CharStyle103"/>
          <w:b/>
          <w:bCs/>
        </w:rPr>
        <w:t>Гольдин Л. Л., Новикова Г. И. Введение в атомную физику. М.: На</w:t>
        <w:t>ука, 1988. Гл. XIII, §§ 64 67.</w:t>
      </w:r>
    </w:p>
    <w:p>
      <w:pPr>
        <w:pStyle w:val="Style101"/>
        <w:numPr>
          <w:ilvl w:val="0"/>
          <w:numId w:val="207"/>
        </w:numPr>
        <w:tabs>
          <w:tab w:leader="none" w:pos="558" w:val="left"/>
        </w:tabs>
        <w:widowControl w:val="0"/>
        <w:keepNext w:val="0"/>
        <w:keepLines w:val="0"/>
        <w:shd w:val="clear" w:color="auto" w:fill="auto"/>
        <w:bidi w:val="0"/>
        <w:spacing w:before="0" w:after="0" w:line="206" w:lineRule="exact"/>
        <w:ind w:left="0" w:right="360" w:firstLine="340"/>
      </w:pPr>
      <w:r>
        <w:rPr>
          <w:rStyle w:val="CharStyle103"/>
          <w:b/>
          <w:bCs/>
        </w:rPr>
        <w:t>Киттель Ч. Введение в физику твердого тела. М.: Наука, 1978. Гл. 11, с. 379 407.</w:t>
      </w:r>
    </w:p>
    <w:p>
      <w:pPr>
        <w:pStyle w:val="Style101"/>
        <w:numPr>
          <w:ilvl w:val="0"/>
          <w:numId w:val="207"/>
        </w:numPr>
        <w:tabs>
          <w:tab w:leader="none" w:pos="562" w:val="left"/>
        </w:tabs>
        <w:widowControl w:val="0"/>
        <w:keepNext w:val="0"/>
        <w:keepLines w:val="0"/>
        <w:shd w:val="clear" w:color="auto" w:fill="auto"/>
        <w:bidi w:val="0"/>
        <w:spacing w:before="0" w:after="0" w:line="230" w:lineRule="exact"/>
        <w:ind w:left="0" w:right="360" w:firstLine="340"/>
        <w:sectPr>
          <w:headerReference w:type="even" r:id="rId583"/>
          <w:headerReference w:type="default" r:id="rId584"/>
          <w:footerReference w:type="even" r:id="rId585"/>
          <w:headerReference w:type="first" r:id="rId586"/>
          <w:titlePg/>
          <w:pgSz w:w="11900" w:h="16840"/>
          <w:pgMar w:top="1068" w:left="630" w:right="4477" w:bottom="5724" w:header="0" w:footer="3" w:gutter="0"/>
          <w:rtlGutter w:val="0"/>
          <w:cols w:space="720"/>
          <w:noEndnote/>
          <w:docGrid w:linePitch="360"/>
        </w:sectPr>
      </w:pPr>
      <w:r>
        <w:rPr>
          <w:rStyle w:val="CharStyle103"/>
          <w:b/>
          <w:bCs/>
        </w:rPr>
        <w:t>Смит Р. Полупроводники. М.: ИЛ, 1962. Гл. 1, §§ 3 4: гл. 4, §§ 1 3: гл. 9, § 2.</w:t>
      </w:r>
    </w:p>
    <w:p>
      <w:pPr>
        <w:pStyle w:val="Style239"/>
        <w:widowControl w:val="0"/>
        <w:keepNext w:val="0"/>
        <w:keepLines w:val="0"/>
        <w:shd w:val="clear" w:color="auto" w:fill="auto"/>
        <w:bidi w:val="0"/>
        <w:spacing w:before="0" w:after="0" w:line="220" w:lineRule="exact"/>
        <w:ind w:left="0" w:right="0" w:firstLine="340"/>
      </w:pPr>
      <w:r>
        <w:rPr>
          <w:rStyle w:val="CharStyle241"/>
        </w:rPr>
        <w:t>Работа 11.2.</w:t>
      </w:r>
    </w:p>
    <w:p>
      <w:pPr>
        <w:pStyle w:val="Style239"/>
        <w:widowControl w:val="0"/>
        <w:keepNext w:val="0"/>
        <w:keepLines w:val="0"/>
        <w:shd w:val="clear" w:color="auto" w:fill="auto"/>
        <w:bidi w:val="0"/>
        <w:spacing w:before="0" w:after="231" w:line="220" w:lineRule="exact"/>
        <w:ind w:left="0" w:right="0" w:firstLine="340"/>
      </w:pPr>
      <w:r>
        <w:rPr>
          <w:rStyle w:val="CharStyle241"/>
        </w:rPr>
        <w:t>Исследование фотопроводимости полупроводников</w:t>
      </w:r>
    </w:p>
    <w:p>
      <w:pPr>
        <w:pStyle w:val="Style101"/>
        <w:widowControl w:val="0"/>
        <w:keepNext w:val="0"/>
        <w:keepLines w:val="0"/>
        <w:shd w:val="clear" w:color="auto" w:fill="auto"/>
        <w:bidi w:val="0"/>
        <w:spacing w:before="0" w:after="97"/>
        <w:ind w:left="340" w:right="460" w:firstLine="0"/>
      </w:pPr>
      <w:r>
        <w:rPr>
          <w:rStyle w:val="CharStyle103"/>
          <w:b/>
          <w:bCs/>
        </w:rPr>
        <w:t>Исследуются собственная и примесная фотопроводимости. По получен</w:t>
        <w:t>ной спектральной зависимости фототока определяются ширила запре</w:t>
        <w:t>щенной зоны и энергия ионизации примеси полупроводника.</w:t>
      </w:r>
    </w:p>
    <w:p>
      <w:pPr>
        <w:pStyle w:val="Style48"/>
        <w:widowControl w:val="0"/>
        <w:keepNext w:val="0"/>
        <w:keepLines w:val="0"/>
        <w:shd w:val="clear" w:color="auto" w:fill="auto"/>
        <w:bidi w:val="0"/>
        <w:jc w:val="both"/>
        <w:spacing w:before="0" w:after="0" w:line="216" w:lineRule="exact"/>
        <w:ind w:left="0" w:right="360" w:firstLine="340"/>
      </w:pPr>
      <w:r>
        <w:rPr>
          <w:rStyle w:val="CharStyle55"/>
        </w:rPr>
        <w:t>Важной особенностью полупроводников является способность уве</w:t>
        <w:t>личивать электропроводность под действием света. Это явление полу</w:t>
        <w:t>чило название внутреннего фотоэффекта или фотопроводимости.</w:t>
      </w:r>
    </w:p>
    <w:p>
      <w:pPr>
        <w:pStyle w:val="Style48"/>
        <w:widowControl w:val="0"/>
        <w:keepNext w:val="0"/>
        <w:keepLines w:val="0"/>
        <w:shd w:val="clear" w:color="auto" w:fill="auto"/>
        <w:bidi w:val="0"/>
        <w:jc w:val="both"/>
        <w:spacing w:before="0" w:after="0" w:line="216" w:lineRule="exact"/>
        <w:ind w:left="0" w:right="0" w:firstLine="340"/>
      </w:pPr>
      <w:r>
        <w:pict>
          <v:shape id="_x0000_s2059" type="#_x0000_t202" style="position:absolute;margin-left:144.95pt;margin-top:62.4pt;width:173.75pt;height:69.6pt;z-index:-125828667;mso-wrap-distance-left:6.5pt;mso-wrap-distance-top:16.45pt;mso-wrap-distance-right:5.pt;mso-wrap-distance-bottom:9.95pt;mso-position-horizontal-relative:margin" wrapcoords="462 0 21600 0 21600 21600 0 21600 0 17032 462 15435 462 0" filled="f" stroked="f">
            <v:textbox style="mso-fit-shape-to-text:t" inset="0,0,0,0">
              <w:txbxContent>
                <w:p>
                  <w:pPr>
                    <w:framePr w:h="1392" w:hSpace="130" w:vSpace="199" w:wrap="around" w:vAnchor="text" w:hAnchor="margin" w:x="2900" w:y="1249"/>
                    <w:widowControl w:val="0"/>
                    <w:jc w:val="center"/>
                    <w:rPr>
                      <w:sz w:val="2"/>
                      <w:szCs w:val="2"/>
                    </w:rPr>
                  </w:pPr>
                  <w:r>
                    <w:pict>
                      <v:shape id="_x0000_s2060" type="#_x0000_t75" style="width:174pt;height:70pt;">
                        <v:imagedata r:id="rId587" r:href="rId588"/>
                      </v:shape>
                    </w:pict>
                  </w:r>
                </w:p>
                <w:p>
                  <w:pPr>
                    <w:pStyle w:val="Style78"/>
                    <w:widowControl w:val="0"/>
                    <w:keepNext w:val="0"/>
                    <w:keepLines w:val="0"/>
                    <w:shd w:val="clear" w:color="auto" w:fill="auto"/>
                    <w:bidi w:val="0"/>
                    <w:spacing w:before="0" w:after="0"/>
                    <w:ind w:left="0" w:right="0" w:firstLine="0"/>
                  </w:pPr>
                  <w:r>
                    <w:rPr>
                      <w:rStyle w:val="CharStyle80"/>
                      <w:b/>
                      <w:bCs/>
                    </w:rPr>
                    <w:t xml:space="preserve">Рис. 1. Типы переходов, </w:t>
                  </w:r>
                  <w:r>
                    <w:rPr>
                      <w:rStyle w:val="CharStyle80"/>
                      <w:vertAlign w:val="subscript"/>
                      <w:b/>
                      <w:bCs/>
                    </w:rPr>
                    <w:t>П</w:t>
                  </w:r>
                  <w:r>
                    <w:rPr>
                      <w:rStyle w:val="CharStyle80"/>
                      <w:b/>
                      <w:bCs/>
                    </w:rPr>
                    <w:t>р</w:t>
                  </w:r>
                  <w:r>
                    <w:rPr>
                      <w:rStyle w:val="CharStyle80"/>
                      <w:vertAlign w:val="subscript"/>
                      <w:b/>
                      <w:bCs/>
                    </w:rPr>
                    <w:t>ИВО</w:t>
                  </w:r>
                  <w:r>
                    <w:rPr>
                      <w:rStyle w:val="CharStyle80"/>
                      <w:b/>
                      <w:bCs/>
                    </w:rPr>
                    <w:t>дящих к появ</w:t>
                    <w:t>лению фотопроводимости полупроводников</w:t>
                  </w:r>
                </w:p>
              </w:txbxContent>
            </v:textbox>
            <w10:wrap type="square" side="left" anchorx="margin"/>
          </v:shape>
        </w:pict>
      </w:r>
      <w:r>
        <w:rPr>
          <w:rStyle w:val="CharStyle55"/>
        </w:rPr>
        <w:t>Непосредственным результатом поглощения света в полупроводни</w:t>
        <w:t>ке является увеличение числа свободных носителей тока. К появлению фотопроводимости приводят три типа переходов (рис. 1). В переходах первого типа электроны из заполненной зоны при поглощении фотона переводятся в зону проводи</w:t>
        <w:t>мости. В результате этих пе</w:t>
        <w:t>реходов образуются свобод</w:t>
        <w:t>ные электроны и дырки. Воз</w:t>
        <w:t>никающая при таких перехо</w:t>
        <w:t>дах фотопроводимость назы</w:t>
        <w:t>вается собственной. Перехо</w:t>
        <w:t>ды второго типа происходят при поглощении фотона ато</w:t>
        <w:t>мом донорной примеси кри</w:t>
        <w:t>сталла: при этом образуются свободные электроны и вакан</w:t>
        <w:t>сии в донорных атомах. Переходы третьего типа возникают, когда при поглощении света электроны переходят из заполненной зоны на неза</w:t>
        <w:t>нятые акцепторные уровни. В результате этого процесса образуются свободные дырки и электроны, связанные с акцепторными атомами. Фотопроводимость, возникающая в результате двух последних процес</w:t>
        <w:t>сов. называется примесной.</w:t>
      </w:r>
    </w:p>
    <w:p>
      <w:pPr>
        <w:pStyle w:val="Style48"/>
        <w:widowControl w:val="0"/>
        <w:keepNext w:val="0"/>
        <w:keepLines w:val="0"/>
        <w:shd w:val="clear" w:color="auto" w:fill="auto"/>
        <w:bidi w:val="0"/>
        <w:jc w:val="both"/>
        <w:spacing w:before="0" w:after="0" w:line="216" w:lineRule="exact"/>
        <w:ind w:left="0" w:right="360" w:firstLine="340"/>
        <w:sectPr>
          <w:pgSz w:w="11900" w:h="16840"/>
          <w:pgMar w:top="1018" w:left="692" w:right="4417" w:bottom="1018" w:header="0" w:footer="3" w:gutter="0"/>
          <w:rtlGutter w:val="0"/>
          <w:cols w:space="720"/>
          <w:noEndnote/>
          <w:docGrid w:linePitch="360"/>
        </w:sectPr>
      </w:pPr>
      <w:r>
        <w:rPr>
          <w:rStyle w:val="CharStyle55"/>
        </w:rPr>
        <w:t>Некоторое количество носителей тока присутствует в полупровод</w:t>
        <w:t>никах и при отсутствии света. Часть электронов переходит из запол</w:t>
        <w:t>ненной зоны (и с донорных уровней) в зону проводимости (и на акцеп</w:t>
        <w:t>торные уровни) в результате теплового движения. Количество таких носителей и вместе с ним проводимость кристалла определяется температурой кристалла и быстро увеличивается при нагревании. В этом случае говорят о равновесных носителях тока и о темповой про</w:t>
        <w:t>водимости кристалла. Количество носителей тока равно равновесному не только в полной темноте, но и в тех случаях, когда энергия фотонов недостаточно велика для того, чтобы вызвать электронные переходы в кристалле. Фотопроводимость появляется лишь в том случае, если частота света выше пороговой. Эта минимальная частота, при которой начинается фотопроводимость, называется красной границей фотоэф</w:t>
        <w:t>фекта.</w:t>
      </w:r>
    </w:p>
    <w:p>
      <w:pPr>
        <w:pStyle w:val="Style376"/>
        <w:widowControl w:val="0"/>
        <w:keepNext w:val="0"/>
        <w:keepLines w:val="0"/>
        <w:shd w:val="clear" w:color="auto" w:fill="auto"/>
        <w:bidi w:val="0"/>
        <w:jc w:val="both"/>
        <w:spacing w:before="0" w:after="0" w:line="215" w:lineRule="exact"/>
        <w:ind w:left="0" w:right="360" w:firstLine="340"/>
      </w:pPr>
      <w:r>
        <w:rPr>
          <w:rStyle w:val="CharStyle1047"/>
        </w:rPr>
        <w:t>В отлично от тепловой, световая энергия запасается электронами полупроводника и практически но изменяет температуры кристалли</w:t>
        <w:t>ческой решетки. Поэтому в присутствии света тепловое равновесие между электронами и решеткой нарушается. Носители тока, возник</w:t>
        <w:t>шие в результате оптической ионизации, являются неравновесными.</w:t>
      </w:r>
    </w:p>
    <w:p>
      <w:pPr>
        <w:pStyle w:val="Style376"/>
        <w:widowControl w:val="0"/>
        <w:keepNext w:val="0"/>
        <w:keepLines w:val="0"/>
        <w:shd w:val="clear" w:color="auto" w:fill="auto"/>
        <w:bidi w:val="0"/>
        <w:jc w:val="both"/>
        <w:spacing w:before="0" w:after="0" w:line="215" w:lineRule="exact"/>
        <w:ind w:left="0" w:right="360" w:firstLine="340"/>
      </w:pPr>
      <w:r>
        <w:rPr>
          <w:rStyle w:val="CharStyle1047"/>
        </w:rPr>
        <w:t>После того как освещение кристалла прекращается, равновесие между электронами и решеткой восстанавливается. В обычных усло</w:t>
        <w:t>виях энергия, запасенная неравновесными носителями тока, ничтож</w:t>
        <w:t>но мала по сравнению с тепловой энергией кристаллической решетки. Процесс установления теплового равновесия между решеткой и элек</w:t>
        <w:t>тронами сводится к тому, что неравновесные электроны и дырки ре</w:t>
        <w:t>комбинируют друг с другом, а температура кристалла практически не меняется. Не изменяется, следовательно, и концентрация равно</w:t>
        <w:t>весных носителей. Таким образом, можно считать, что включение и выключение света изменяет концентрацию неравновесных носителей и не влияет на концентрацию равновесных носителей тока.</w:t>
      </w:r>
    </w:p>
    <w:p>
      <w:pPr>
        <w:pStyle w:val="Style376"/>
        <w:widowControl w:val="0"/>
        <w:keepNext w:val="0"/>
        <w:keepLines w:val="0"/>
        <w:shd w:val="clear" w:color="auto" w:fill="auto"/>
        <w:bidi w:val="0"/>
        <w:jc w:val="both"/>
        <w:spacing w:before="0" w:after="0" w:line="215" w:lineRule="exact"/>
        <w:ind w:left="0" w:right="360" w:firstLine="340"/>
      </w:pPr>
      <w:r>
        <w:rPr>
          <w:rStyle w:val="CharStyle1047"/>
        </w:rPr>
        <w:t>Измерение величины фототока может быть проведено по схеме, изображенной на рис. 2. Образец, изготовленный в виде пленки, вклю</w:t>
        <w:t>чен в цепь, содержащую источник ЭДС и резистор, падение напряже</w:t>
        <w:t>ния</w:t>
      </w:r>
    </w:p>
    <w:p>
      <w:pPr>
        <w:pStyle w:val="Style376"/>
        <w:widowControl w:val="0"/>
        <w:keepNext w:val="0"/>
        <w:keepLines w:val="0"/>
        <w:shd w:val="clear" w:color="auto" w:fill="auto"/>
        <w:bidi w:val="0"/>
        <w:jc w:val="both"/>
        <w:spacing w:before="0" w:after="0" w:line="215" w:lineRule="exact"/>
        <w:ind w:left="0" w:right="360" w:firstLine="0"/>
      </w:pPr>
      <w:r>
        <w:pict>
          <v:shape id="_x0000_s2061" type="#_x0000_t202" style="position:absolute;margin-left:0.7pt;margin-top:16.5pt;width:195.65pt;height:55.5pt;z-index:-125828666;mso-wrap-distance-left:5.pt;mso-wrap-distance-top:16.5pt;mso-wrap-distance-right:9.8pt;mso-wrap-distance-bottom:9.7pt;mso-position-horizontal-relative:margin" wrapcoords="104 0 21600 0 21600 15605 15002 18772 15002 21600 0 21600 0 18772 104 15605 104 0" filled="f" stroked="f">
            <v:textbox style="mso-fit-shape-to-text:t" inset="0,0,0,0">
              <w:txbxContent>
                <w:p>
                  <w:pPr>
                    <w:framePr w:h="1110" w:hSpace="196" w:vSpace="194" w:wrap="around" w:vAnchor="text" w:hAnchor="margin" w:x="15" w:y="331"/>
                    <w:widowControl w:val="0"/>
                    <w:jc w:val="center"/>
                    <w:rPr>
                      <w:sz w:val="2"/>
                      <w:szCs w:val="2"/>
                    </w:rPr>
                  </w:pPr>
                  <w:r>
                    <w:pict>
                      <v:shape id="_x0000_s2062" type="#_x0000_t75" style="width:196pt;height:56pt;">
                        <v:imagedata r:id="rId589" r:href="rId590"/>
                      </v:shape>
                    </w:pict>
                  </w:r>
                </w:p>
                <w:p>
                  <w:pPr>
                    <w:pStyle w:val="Style78"/>
                    <w:widowControl w:val="0"/>
                    <w:keepNext w:val="0"/>
                    <w:keepLines w:val="0"/>
                    <w:shd w:val="clear" w:color="auto" w:fill="auto"/>
                    <w:bidi w:val="0"/>
                    <w:jc w:val="left"/>
                    <w:spacing w:before="0" w:after="0" w:line="170" w:lineRule="exact"/>
                    <w:ind w:left="0" w:right="0" w:firstLine="0"/>
                  </w:pPr>
                  <w:r>
                    <w:rPr>
                      <w:rStyle w:val="CharStyle80"/>
                      <w:b/>
                      <w:bCs/>
                    </w:rPr>
                    <w:t>Рис. 2. Схема измерения фототока</w:t>
                  </w:r>
                </w:p>
              </w:txbxContent>
            </v:textbox>
            <w10:wrap type="square" side="right" anchorx="margin"/>
          </v:shape>
        </w:pict>
      </w:r>
      <w:r>
        <w:rPr>
          <w:rStyle w:val="CharStyle1047"/>
        </w:rPr>
        <w:t>на котором измеряется цифровым вольтметром В7-34А. При освещении образца ток в цепи воз</w:t>
        <w:t>растает. возрастают и по</w:t>
        <w:t>казания вольтметра. По</w:t>
        <w:t>добного рода простые схе</w:t>
        <w:t>мы пригодны для изме</w:t>
        <w:t>рения только в том слу</w:t>
        <w:t>чае. когда фототок пре</w:t>
        <w:t>восходит темповой ток или. в худшем случае, одного с ним порядка. Если это не так. приходится усложнять экспериментальную установ</w:t>
        <w:t>ку. Чаще всего при этом световой поток модулируется по амплитуде. Связанную со светом переменную составляющую полного тока нетруд</w:t>
        <w:t>но выделить на фоне даже очень большого постоянного по величине темпового тока.</w:t>
      </w:r>
    </w:p>
    <w:p>
      <w:pPr>
        <w:pStyle w:val="Style376"/>
        <w:widowControl w:val="0"/>
        <w:keepNext w:val="0"/>
        <w:keepLines w:val="0"/>
        <w:shd w:val="clear" w:color="auto" w:fill="auto"/>
        <w:bidi w:val="0"/>
        <w:jc w:val="both"/>
        <w:spacing w:before="0" w:after="0" w:line="215" w:lineRule="exact"/>
        <w:ind w:left="0" w:right="360" w:firstLine="340"/>
        <w:sectPr>
          <w:headerReference w:type="even" r:id="rId591"/>
          <w:headerReference w:type="default" r:id="rId592"/>
          <w:headerReference w:type="first" r:id="rId593"/>
          <w:titlePg/>
          <w:pgSz w:w="11900" w:h="16840"/>
          <w:pgMar w:top="1076" w:left="690" w:right="4417" w:bottom="1076" w:header="0" w:footer="3" w:gutter="0"/>
          <w:rtlGutter w:val="0"/>
          <w:cols w:space="720"/>
          <w:noEndnote/>
          <w:docGrid w:linePitch="360"/>
        </w:sectPr>
      </w:pPr>
      <w:r>
        <w:rPr>
          <w:rStyle w:val="CharStyle1047"/>
        </w:rPr>
        <w:t>Зависимость величины фототока от частоты падающего света (спектральная зависимость фототока) имеет сложный вид. но ее ха</w:t>
        <w:t>рактерной особенностью является наличие красной границы резкого обрыва кривой со стороны низких частот. Положение красной границы определяет наименьшую энергию фотонов, при которой может проис</w:t>
        <w:t>ходить образование носителей. Вид кривой вправо от красной границы (в сторону увеличения частот) может быть различным. После резко</w:t>
        <w:t xml:space="preserve">го подъема кривая фототока может быстро спадать (как у образца </w:t>
      </w:r>
      <w:r>
        <w:rPr>
          <w:rStyle w:val="CharStyle1047"/>
          <w:lang w:val="en-US" w:eastAsia="en-US" w:bidi="en-US"/>
        </w:rPr>
        <w:t>CdS</w:t>
      </w:r>
    </w:p>
    <w:p>
      <w:pPr>
        <w:pStyle w:val="Style315"/>
        <w:widowControl w:val="0"/>
        <w:keepNext w:val="0"/>
        <w:keepLines w:val="0"/>
        <w:shd w:val="clear" w:color="auto" w:fill="auto"/>
        <w:bidi w:val="0"/>
        <w:jc w:val="both"/>
        <w:spacing w:before="0" w:after="0" w:line="216" w:lineRule="exact"/>
        <w:ind w:left="0" w:right="240" w:firstLine="0"/>
      </w:pPr>
      <w:r>
        <w:rPr>
          <w:rStyle w:val="CharStyle581"/>
        </w:rPr>
        <w:t>ца солона). Пород основным подъемом, соответствующим энергии, при которой происходит переход электронов из заполненной зоны в зону проводимости, могут быть видны небольшие дополнительные макси</w:t>
        <w:t>мумы. Эти максимумы связаны с примесными уровнями (переходы второго и третьего типа на рис. 1). Как видно из рис. 1. энергия этих переходов меньше энергии, необходимой для перехода из заполненной зоны в зону проводимости, так что их красная граница находится сле</w:t>
        <w:t>ва от красной границы собственного перехода.</w:t>
      </w:r>
    </w:p>
    <w:p>
      <w:pPr>
        <w:pStyle w:val="Style315"/>
        <w:widowControl w:val="0"/>
        <w:keepNext w:val="0"/>
        <w:keepLines w:val="0"/>
        <w:shd w:val="clear" w:color="auto" w:fill="auto"/>
        <w:bidi w:val="0"/>
        <w:jc w:val="both"/>
        <w:spacing w:before="0" w:after="0" w:line="216" w:lineRule="exact"/>
        <w:ind w:left="0" w:right="240" w:firstLine="340"/>
      </w:pPr>
      <w:r>
        <w:rPr>
          <w:rStyle w:val="CharStyle581"/>
        </w:rPr>
        <w:t>Соотношение величины подъемов кривой фототока на собственных и на примесных переходах зависит от концентрации примесей и от тем</w:t>
        <w:t>пературы. В чистых полупроводниках концентрация примесей очень мала. Кроме того, фотонное возбуждение примеси приводит к появле</w:t>
        <w:t>нию всего одного носителя тока электрона или дырки, в то время как при собственной проводимости поглощение каждого фотона со</w:t>
        <w:t>провождается возникновением электрона и дырки одновременно.</w:t>
      </w:r>
    </w:p>
    <w:p>
      <w:pPr>
        <w:pStyle w:val="Style315"/>
        <w:widowControl w:val="0"/>
        <w:keepNext w:val="0"/>
        <w:keepLines w:val="0"/>
        <w:shd w:val="clear" w:color="auto" w:fill="auto"/>
        <w:bidi w:val="0"/>
        <w:jc w:val="both"/>
        <w:spacing w:before="0" w:after="0" w:line="216" w:lineRule="exact"/>
        <w:ind w:left="0" w:right="240" w:firstLine="340"/>
      </w:pPr>
      <w:r>
        <w:rPr>
          <w:rStyle w:val="CharStyle581"/>
        </w:rPr>
        <w:t>С повышением температуры примесная фотопроводимость умень</w:t>
        <w:t>шается быстрее, чем собственная. Может случиться, что уже при ком</w:t>
        <w:t>натной температуре большая часть примесных атомов термически ионизуется, и оставшаяся часть дает незначительный вклад в фото</w:t>
        <w:t>проводимость. Поэтому примесная фотопроводимость может оказать</w:t>
        <w:t>ся значительно меньше собственной фотопроводимости.</w:t>
      </w:r>
    </w:p>
    <w:p>
      <w:pPr>
        <w:pStyle w:val="Style315"/>
        <w:widowControl w:val="0"/>
        <w:keepNext w:val="0"/>
        <w:keepLines w:val="0"/>
        <w:shd w:val="clear" w:color="auto" w:fill="auto"/>
        <w:bidi w:val="0"/>
        <w:jc w:val="both"/>
        <w:spacing w:before="0" w:after="0" w:line="216" w:lineRule="exact"/>
        <w:ind w:left="0" w:right="240" w:firstLine="340"/>
      </w:pPr>
      <w:r>
        <w:rPr>
          <w:rStyle w:val="CharStyle581"/>
        </w:rPr>
        <w:t>В предлагаемой работе положение примесных уровней и ширины запрещенной зоны полупроводника определяются по энергиям, при ко</w:t>
        <w:t>торых начинаются подъемы кривой фототока.</w:t>
      </w:r>
    </w:p>
    <w:p>
      <w:pPr>
        <w:pStyle w:val="Style315"/>
        <w:widowControl w:val="0"/>
        <w:keepNext w:val="0"/>
        <w:keepLines w:val="0"/>
        <w:shd w:val="clear" w:color="auto" w:fill="auto"/>
        <w:bidi w:val="0"/>
        <w:jc w:val="both"/>
        <w:spacing w:before="0" w:after="0" w:line="216" w:lineRule="exact"/>
        <w:ind w:left="0" w:right="240" w:firstLine="340"/>
      </w:pPr>
      <w:r>
        <w:rPr>
          <w:rStyle w:val="CharStyle581"/>
        </w:rPr>
        <w:t>Опыты проводятся на полупроводящих пленках или тонких пла</w:t>
        <w:t xml:space="preserve">стинках монокристаллов </w:t>
      </w:r>
      <w:r>
        <w:rPr>
          <w:rStyle w:val="CharStyle581"/>
          <w:lang w:val="en-US" w:eastAsia="en-US" w:bidi="en-US"/>
        </w:rPr>
        <w:t xml:space="preserve">CdS </w:t>
      </w:r>
      <w:r>
        <w:rPr>
          <w:rStyle w:val="CharStyle581"/>
        </w:rPr>
        <w:t xml:space="preserve">и </w:t>
      </w:r>
      <w:r>
        <w:rPr>
          <w:rStyle w:val="CharStyle581"/>
          <w:lang w:val="en-US" w:eastAsia="en-US" w:bidi="en-US"/>
        </w:rPr>
        <w:t xml:space="preserve">CdSe </w:t>
      </w:r>
      <w:r>
        <w:rPr>
          <w:rStyle w:val="CharStyle581"/>
        </w:rPr>
        <w:t>с примесью ионов меди или без примеси. В отличие от большинства полупроводников, ширина за</w:t>
        <w:t>прещенной зоны у этих полупроводников сравнительно велика (более</w:t>
      </w:r>
    </w:p>
    <w:p>
      <w:pPr>
        <w:pStyle w:val="Style315"/>
        <w:numPr>
          <w:ilvl w:val="0"/>
          <w:numId w:val="209"/>
        </w:numPr>
        <w:tabs>
          <w:tab w:leader="none" w:pos="390" w:val="left"/>
        </w:tabs>
        <w:widowControl w:val="0"/>
        <w:keepNext w:val="0"/>
        <w:keepLines w:val="0"/>
        <w:shd w:val="clear" w:color="auto" w:fill="auto"/>
        <w:bidi w:val="0"/>
        <w:jc w:val="both"/>
        <w:spacing w:before="0" w:after="81" w:line="216" w:lineRule="exact"/>
        <w:ind w:left="0" w:right="240" w:firstLine="0"/>
      </w:pPr>
      <w:r>
        <w:rPr>
          <w:rStyle w:val="CharStyle581"/>
        </w:rPr>
        <w:t>эВ). Акцепторный уровень, обусловленный ионами меди, находится на большом удалении как от заполненной зоны, так и от зоны прово</w:t>
        <w:t>димости. В этих условиях красная граница примесной фотопроводи</w:t>
        <w:t>мости лежит в области видимого света, в то время как у большинства других полупроводников она расположена в инфракрасной области. Малый темповой ток и большой световой выход позволяют проводить опыты без модуляции светового потока.</w:t>
      </w:r>
    </w:p>
    <w:p>
      <w:pPr>
        <w:pStyle w:val="Style1261"/>
        <w:widowControl w:val="0"/>
        <w:keepNext w:val="0"/>
        <w:keepLines w:val="0"/>
        <w:shd w:val="clear" w:color="auto" w:fill="auto"/>
        <w:bidi w:val="0"/>
        <w:spacing w:before="0" w:after="0" w:line="190" w:lineRule="exact"/>
        <w:ind w:left="0" w:right="0"/>
      </w:pPr>
      <w:r>
        <w:rPr>
          <w:rStyle w:val="CharStyle1263"/>
        </w:rPr>
        <w:t>Экспериментальная установка</w:t>
      </w:r>
    </w:p>
    <w:p>
      <w:pPr>
        <w:pStyle w:val="Style315"/>
        <w:tabs>
          <w:tab w:leader="none" w:pos="6499" w:val="left"/>
        </w:tabs>
        <w:widowControl w:val="0"/>
        <w:keepNext w:val="0"/>
        <w:keepLines w:val="0"/>
        <w:shd w:val="clear" w:color="auto" w:fill="auto"/>
        <w:bidi w:val="0"/>
        <w:jc w:val="left"/>
        <w:spacing w:before="0" w:after="0" w:line="216" w:lineRule="exact"/>
        <w:ind w:left="0" w:right="0" w:firstLine="340"/>
      </w:pPr>
      <w:r>
        <w:rPr>
          <w:rStyle w:val="CharStyle581"/>
        </w:rPr>
        <w:t>Схема экспериментальной установки изображена на рис. 3. Свет от ис</w:t>
        <w:t>точника И с помощью линзы Л фокусируется на входную щель моно</w:t>
        <w:t>хроматора УМ-2</w:t>
        <w:tab/>
      </w:r>
      <w:r>
        <w:rPr>
          <w:rStyle w:val="CharStyle1246"/>
        </w:rPr>
        <w:t>1</w:t>
      </w:r>
      <w:r>
        <w:rPr>
          <w:rStyle w:val="CharStyle581"/>
        </w:rPr>
        <w:t>.</w:t>
      </w:r>
    </w:p>
    <w:p>
      <w:pPr>
        <w:pStyle w:val="Style315"/>
        <w:widowControl w:val="0"/>
        <w:keepNext w:val="0"/>
        <w:keepLines w:val="0"/>
        <w:shd w:val="clear" w:color="auto" w:fill="auto"/>
        <w:bidi w:val="0"/>
        <w:jc w:val="both"/>
        <w:spacing w:before="0" w:after="0" w:line="216" w:lineRule="exact"/>
        <w:ind w:left="0" w:right="240" w:firstLine="340"/>
        <w:sectPr>
          <w:pgSz w:w="11900" w:h="16840"/>
          <w:pgMar w:top="1071" w:left="692" w:right="4542" w:bottom="1071" w:header="0" w:footer="3" w:gutter="0"/>
          <w:rtlGutter w:val="0"/>
          <w:cols w:space="720"/>
          <w:noEndnote/>
          <w:docGrid w:linePitch="360"/>
        </w:sectPr>
      </w:pPr>
      <w:r>
        <w:rPr>
          <w:rStyle w:val="CharStyle581"/>
        </w:rPr>
        <w:t>Параллельный пучок лучей, выходящий из линзы Л</w:t>
      </w:r>
      <w:r>
        <w:rPr>
          <w:rStyle w:val="CharStyle581"/>
          <w:vertAlign w:val="subscript"/>
        </w:rPr>
        <w:t>1;</w:t>
      </w:r>
      <w:r>
        <w:rPr>
          <w:rStyle w:val="CharStyle581"/>
        </w:rPr>
        <w:t xml:space="preserve"> разлагается в спектр призмой П. Выходная щель находится в фокальной плоскости окулярной линзы 2 и вырезает из спектра нужную область. Прошед-</w:t>
      </w:r>
    </w:p>
    <w:p>
      <w:pPr>
        <w:widowControl w:val="0"/>
        <w:spacing w:line="120" w:lineRule="exact"/>
        <w:rPr>
          <w:sz w:val="10"/>
          <w:szCs w:val="10"/>
        </w:rPr>
      </w:pPr>
    </w:p>
    <w:p>
      <w:pPr>
        <w:widowControl w:val="0"/>
        <w:rPr>
          <w:sz w:val="2"/>
          <w:szCs w:val="2"/>
        </w:rPr>
        <w:sectPr>
          <w:pgSz w:w="11900" w:h="16840"/>
          <w:pgMar w:top="911" w:left="0" w:right="0" w:bottom="5692" w:header="0" w:footer="3" w:gutter="0"/>
          <w:rtlGutter w:val="0"/>
          <w:cols w:space="720"/>
          <w:noEndnote/>
          <w:docGrid w:linePitch="360"/>
        </w:sectPr>
      </w:pPr>
    </w:p>
    <w:p>
      <w:pPr>
        <w:framePr w:h="3179" w:wrap="notBeside" w:vAnchor="text" w:hAnchor="text" w:xAlign="center" w:y="1"/>
        <w:widowControl w:val="0"/>
        <w:jc w:val="center"/>
        <w:rPr>
          <w:sz w:val="2"/>
          <w:szCs w:val="2"/>
        </w:rPr>
      </w:pPr>
      <w:r>
        <w:pict>
          <v:shape id="_x0000_s2066" type="#_x0000_t75" style="width:161pt;height:159pt;">
            <v:imagedata r:id="rId594" r:href="rId595"/>
          </v:shape>
        </w:pict>
      </w:r>
    </w:p>
    <w:p>
      <w:pPr>
        <w:pStyle w:val="Style81"/>
        <w:framePr w:h="3179"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10"/>
        </w:rPr>
        <w:t>Рис. 3. Схема установки для исследования спектральной зависимости фототока</w:t>
      </w:r>
    </w:p>
    <w:p>
      <w:pPr>
        <w:widowControl w:val="0"/>
        <w:rPr>
          <w:sz w:val="2"/>
          <w:szCs w:val="2"/>
        </w:rPr>
      </w:pPr>
    </w:p>
    <w:p>
      <w:pPr>
        <w:pStyle w:val="Style315"/>
        <w:widowControl w:val="0"/>
        <w:keepNext w:val="0"/>
        <w:keepLines w:val="0"/>
        <w:shd w:val="clear" w:color="auto" w:fill="auto"/>
        <w:bidi w:val="0"/>
        <w:jc w:val="both"/>
        <w:spacing w:before="148" w:after="0" w:line="215" w:lineRule="exact"/>
        <w:ind w:left="0" w:right="0" w:firstLine="0"/>
      </w:pPr>
      <w:r>
        <w:rPr>
          <w:rStyle w:val="CharStyle581"/>
        </w:rPr>
        <w:t xml:space="preserve">ший сквозь выходную щель свет падает на ячейку </w:t>
      </w:r>
      <w:r>
        <w:rPr>
          <w:rStyle w:val="CharStyle634"/>
          <w:lang w:val="ru-RU" w:eastAsia="ru-RU" w:bidi="ru-RU"/>
        </w:rPr>
        <w:t>с</w:t>
      </w:r>
      <w:r>
        <w:rPr>
          <w:rStyle w:val="CharStyle581"/>
        </w:rPr>
        <w:t xml:space="preserve"> исследуемым об</w:t>
        <w:t>разцом, обозначенную на рисунке буквой Я. Последовательно с образ</w:t>
        <w:t>цом включены стабилизированный выпрямитель, служащий источни</w:t>
        <w:t>ком ЭДС. Вольтметр В7-34А служит для измерения тока, протекаю</w:t>
        <w:t>щего через образец.</w:t>
      </w:r>
    </w:p>
    <w:p>
      <w:pPr>
        <w:pStyle w:val="Style315"/>
        <w:widowControl w:val="0"/>
        <w:keepNext w:val="0"/>
        <w:keepLines w:val="0"/>
        <w:shd w:val="clear" w:color="auto" w:fill="auto"/>
        <w:bidi w:val="0"/>
        <w:jc w:val="both"/>
        <w:spacing w:before="0" w:after="72" w:line="215" w:lineRule="exact"/>
        <w:ind w:left="0" w:right="0" w:firstLine="340"/>
      </w:pPr>
      <w:r>
        <w:rPr>
          <w:rStyle w:val="CharStyle581"/>
        </w:rPr>
        <w:t>Спектральное распределение потока фотонов на выходе монохро</w:t>
        <w:t>матора и градуировочная кривая монохроматора приведены на гра</w:t>
        <w:t>фиках, приложенных к работе.</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315"/>
        <w:numPr>
          <w:ilvl w:val="0"/>
          <w:numId w:val="211"/>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81"/>
        </w:rPr>
        <w:t>В начале работы включите выпрямитель и цифровой вольтметр В7-34А в сеть переменного тока. Дайте прогреться вольтметру не ме</w:t>
        <w:t>нее 15 мин. Включите вольтметр в режим измерения напряжения.</w:t>
      </w:r>
    </w:p>
    <w:p>
      <w:pPr>
        <w:pStyle w:val="Style315"/>
        <w:numPr>
          <w:ilvl w:val="0"/>
          <w:numId w:val="211"/>
        </w:numPr>
        <w:tabs>
          <w:tab w:leader="none" w:pos="611" w:val="left"/>
        </w:tabs>
        <w:widowControl w:val="0"/>
        <w:keepNext w:val="0"/>
        <w:keepLines w:val="0"/>
        <w:shd w:val="clear" w:color="auto" w:fill="auto"/>
        <w:bidi w:val="0"/>
        <w:jc w:val="both"/>
        <w:spacing w:before="0" w:after="0" w:line="215" w:lineRule="exact"/>
        <w:ind w:left="0" w:right="0" w:firstLine="340"/>
      </w:pPr>
      <w:r>
        <w:rPr>
          <w:rStyle w:val="CharStyle581"/>
        </w:rPr>
        <w:t>Проверьте градуировку монохроматора. Проверка проводится но</w:t>
      </w:r>
    </w:p>
    <w:p>
      <w:pPr>
        <w:pStyle w:val="Style315"/>
        <w:tabs>
          <w:tab w:leader="none" w:pos="4325" w:val="left"/>
        </w:tabs>
        <w:widowControl w:val="0"/>
        <w:keepNext w:val="0"/>
        <w:keepLines w:val="0"/>
        <w:shd w:val="clear" w:color="auto" w:fill="auto"/>
        <w:bidi w:val="0"/>
        <w:jc w:val="both"/>
        <w:spacing w:before="0" w:after="0" w:line="215" w:lineRule="exact"/>
        <w:ind w:left="0" w:right="0" w:firstLine="0"/>
      </w:pPr>
      <w:r>
        <w:rPr>
          <w:rStyle w:val="CharStyle581"/>
        </w:rPr>
        <w:t xml:space="preserve">желтому дублету ртутной лампы </w:t>
      </w:r>
      <w:r>
        <w:rPr>
          <w:rStyle w:val="CharStyle581"/>
          <w:lang w:val="en-US" w:eastAsia="en-US" w:bidi="en-US"/>
        </w:rPr>
        <w:t xml:space="preserve">(Ai </w:t>
      </w:r>
      <w:r>
        <w:rPr>
          <w:rStyle w:val="CharStyle581"/>
        </w:rPr>
        <w:t>= 5770</w:t>
        <w:tab/>
      </w:r>
      <w:r>
        <w:rPr>
          <w:rStyle w:val="CharStyle634"/>
          <w:lang w:val="ru-RU" w:eastAsia="ru-RU" w:bidi="ru-RU"/>
        </w:rPr>
        <w:t>Л</w:t>
      </w:r>
      <w:r>
        <w:rPr>
          <w:rStyle w:val="CharStyle634"/>
          <w:lang w:val="ru-RU" w:eastAsia="ru-RU" w:bidi="ru-RU"/>
          <w:vertAlign w:val="subscript"/>
        </w:rPr>
        <w:t>2</w:t>
      </w:r>
      <w:r>
        <w:rPr>
          <w:rStyle w:val="CharStyle581"/>
        </w:rPr>
        <w:t xml:space="preserve"> = 5790</w:t>
      </w:r>
    </w:p>
    <w:p>
      <w:pPr>
        <w:pStyle w:val="Style315"/>
        <w:widowControl w:val="0"/>
        <w:keepNext w:val="0"/>
        <w:keepLines w:val="0"/>
        <w:shd w:val="clear" w:color="auto" w:fill="auto"/>
        <w:bidi w:val="0"/>
        <w:jc w:val="left"/>
        <w:spacing w:before="0" w:after="0" w:line="215" w:lineRule="exact"/>
        <w:ind w:left="0" w:right="3360" w:firstLine="0"/>
      </w:pPr>
      <w:r>
        <w:rPr>
          <w:rStyle w:val="CharStyle581"/>
        </w:rPr>
        <w:t>линии неоновой лампы (Лз = 5852 югцом порядке.</w:t>
      </w:r>
    </w:p>
    <w:p>
      <w:pPr>
        <w:pStyle w:val="Style315"/>
        <w:tabs>
          <w:tab w:leader="none" w:pos="594" w:val="left"/>
        </w:tabs>
        <w:widowControl w:val="0"/>
        <w:keepNext w:val="0"/>
        <w:keepLines w:val="0"/>
        <w:shd w:val="clear" w:color="auto" w:fill="auto"/>
        <w:bidi w:val="0"/>
        <w:jc w:val="both"/>
        <w:spacing w:before="0" w:after="0" w:line="215" w:lineRule="exact"/>
        <w:ind w:left="0" w:right="0" w:firstLine="340"/>
      </w:pPr>
      <w:r>
        <w:rPr>
          <w:rStyle w:val="CharStyle581"/>
        </w:rPr>
        <w:t>а)</w:t>
        <w:tab/>
        <w:t>Отодвиньте выносной блок с образцом от выходной щели .моно</w:t>
        <w:t>хроматора.</w:t>
      </w:r>
    </w:p>
    <w:p>
      <w:pPr>
        <w:pStyle w:val="Style315"/>
        <w:tabs>
          <w:tab w:leader="none" w:pos="589" w:val="left"/>
        </w:tabs>
        <w:widowControl w:val="0"/>
        <w:keepNext w:val="0"/>
        <w:keepLines w:val="0"/>
        <w:shd w:val="clear" w:color="auto" w:fill="auto"/>
        <w:bidi w:val="0"/>
        <w:jc w:val="both"/>
        <w:spacing w:before="0" w:after="0" w:line="215" w:lineRule="exact"/>
        <w:ind w:left="0" w:right="0" w:firstLine="340"/>
      </w:pPr>
      <w:r>
        <w:rPr>
          <w:rStyle w:val="CharStyle581"/>
        </w:rPr>
        <w:t>б)</w:t>
        <w:tab/>
        <w:t>Выньте выходную щель монохроматора и вставьте вместо нее окуляр.</w:t>
      </w:r>
    </w:p>
    <w:p>
      <w:pPr>
        <w:pStyle w:val="Style315"/>
        <w:tabs>
          <w:tab w:leader="none" w:pos="630" w:val="left"/>
        </w:tabs>
        <w:widowControl w:val="0"/>
        <w:keepNext w:val="0"/>
        <w:keepLines w:val="0"/>
        <w:shd w:val="clear" w:color="auto" w:fill="auto"/>
        <w:bidi w:val="0"/>
        <w:jc w:val="both"/>
        <w:spacing w:before="0" w:after="0" w:line="215" w:lineRule="exact"/>
        <w:ind w:left="0" w:right="0" w:firstLine="340"/>
      </w:pPr>
      <w:r>
        <w:rPr>
          <w:rStyle w:val="CharStyle581"/>
        </w:rPr>
        <w:t>в)</w:t>
        <w:tab/>
        <w:t>Включите ртутную лампу и с но .мощью линзы Л сфокусируйте ее</w:t>
      </w:r>
    </w:p>
    <w:p>
      <w:pPr>
        <w:pStyle w:val="Style315"/>
        <w:tabs>
          <w:tab w:leader="none" w:pos="5377" w:val="left"/>
        </w:tabs>
        <w:widowControl w:val="0"/>
        <w:keepNext w:val="0"/>
        <w:keepLines w:val="0"/>
        <w:shd w:val="clear" w:color="auto" w:fill="auto"/>
        <w:bidi w:val="0"/>
        <w:jc w:val="both"/>
        <w:spacing w:before="0" w:after="0" w:line="215" w:lineRule="exact"/>
        <w:ind w:left="0" w:right="0" w:firstLine="0"/>
      </w:pPr>
      <w:r>
        <w:rPr>
          <w:rStyle w:val="CharStyle581"/>
        </w:rPr>
        <w:t>лучи на входную щель монохроматора. Наилучшио условия для изме</w:t>
        <w:t>рений создаются в том случае, когда оптическая система монохромато</w:t>
        <w:t xml:space="preserve">ра полностью заполнена светом. Это осуществляется при выполнении соотношения </w:t>
      </w:r>
      <w:r>
        <w:rPr>
          <w:rStyle w:val="CharStyle1101"/>
        </w:rPr>
        <w:t>Дд</w:t>
      </w:r>
      <w:r>
        <w:rPr>
          <w:rStyle w:val="CharStyle1101"/>
          <w:lang w:val="en-US" w:eastAsia="en-US" w:bidi="en-US"/>
        </w:rPr>
        <w:t xml:space="preserve">/b </w:t>
      </w:r>
      <w:r>
        <w:rPr>
          <w:rStyle w:val="CharStyle581"/>
        </w:rPr>
        <w:t xml:space="preserve">= </w:t>
      </w:r>
      <w:r>
        <w:rPr>
          <w:rStyle w:val="CharStyle1101"/>
        </w:rPr>
        <w:t>Дд</w:t>
      </w:r>
      <w:r>
        <w:rPr>
          <w:rStyle w:val="CharStyle1281"/>
        </w:rPr>
        <w:t xml:space="preserve">j </w:t>
      </w:r>
      <w:r>
        <w:rPr>
          <w:rStyle w:val="CharStyle1101"/>
          <w:lang w:val="en-US" w:eastAsia="en-US" w:bidi="en-US"/>
        </w:rPr>
        <w:t>/F</w:t>
      </w:r>
      <w:r>
        <w:rPr>
          <w:rStyle w:val="CharStyle1281"/>
        </w:rPr>
        <w:t xml:space="preserve">, </w:t>
      </w:r>
      <w:r>
        <w:rPr>
          <w:rStyle w:val="CharStyle581"/>
        </w:rPr>
        <w:t xml:space="preserve">где </w:t>
      </w:r>
      <w:r>
        <w:rPr>
          <w:rStyle w:val="CharStyle1101"/>
        </w:rPr>
        <w:t xml:space="preserve">Дд </w:t>
      </w:r>
      <w:r>
        <w:rPr>
          <w:rStyle w:val="CharStyle581"/>
        </w:rPr>
        <w:t>— диаметр фокусирующей лин</w:t>
        <w:t xml:space="preserve">зы, </w:t>
      </w:r>
      <w:r>
        <w:rPr>
          <w:rStyle w:val="CharStyle634"/>
        </w:rPr>
        <w:t>b</w:t>
      </w:r>
      <w:r>
        <w:rPr>
          <w:rStyle w:val="CharStyle581"/>
          <w:lang w:val="en-US" w:eastAsia="en-US" w:bidi="en-US"/>
        </w:rPr>
        <w:tab/>
      </w:r>
      <w:r>
        <w:rPr>
          <w:rStyle w:val="CharStyle1281"/>
        </w:rPr>
        <w:t>D</w:t>
      </w:r>
      <w:r>
        <w:rPr>
          <w:rStyle w:val="CharStyle738"/>
          <w:lang w:val="en-US" w:eastAsia="en-US" w:bidi="en-US"/>
        </w:rPr>
        <w:t xml:space="preserve">ji </w:t>
      </w:r>
      <w:r>
        <w:rPr>
          <w:rStyle w:val="CharStyle1281"/>
        </w:rPr>
        <w:t xml:space="preserve">j </w:t>
      </w:r>
      <w:r>
        <w:rPr>
          <w:rStyle w:val="CharStyle581"/>
        </w:rPr>
        <w:t xml:space="preserve">и </w:t>
      </w:r>
      <w:r>
        <w:rPr>
          <w:rStyle w:val="CharStyle1101"/>
          <w:lang w:val="en-US" w:eastAsia="en-US" w:bidi="en-US"/>
        </w:rPr>
        <w:t xml:space="preserve">F </w:t>
      </w:r>
      <w:r>
        <w:rPr>
          <w:rStyle w:val="CharStyle581"/>
        </w:rPr>
        <w:t>—</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диаметр и фокусное расстояние объектива коллиматора. Приведенное</w:t>
      </w:r>
    </w:p>
    <w:p>
      <w:pPr>
        <w:framePr w:h="1741" w:wrap="notBeside" w:vAnchor="text" w:hAnchor="text" w:xAlign="center" w:y="1"/>
        <w:widowControl w:val="0"/>
        <w:jc w:val="center"/>
        <w:rPr>
          <w:sz w:val="2"/>
          <w:szCs w:val="2"/>
        </w:rPr>
      </w:pPr>
      <w:r>
        <w:pict>
          <v:shape id="_x0000_s2067" type="#_x0000_t75" style="width:321pt;height:87pt;">
            <v:imagedata r:id="rId596" r:href="rId597"/>
          </v:shape>
        </w:pict>
      </w:r>
    </w:p>
    <w:p>
      <w:pPr>
        <w:pStyle w:val="Style81"/>
        <w:framePr w:h="174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10"/>
        </w:rPr>
        <w:t>Рис. 4. Выбор условий с иаилучшси освещенностью</w:t>
      </w:r>
    </w:p>
    <w:p>
      <w:pPr>
        <w:widowControl w:val="0"/>
        <w:rPr>
          <w:sz w:val="2"/>
          <w:szCs w:val="2"/>
        </w:rPr>
      </w:pPr>
    </w:p>
    <w:p>
      <w:pPr>
        <w:pStyle w:val="Style48"/>
        <w:widowControl w:val="0"/>
        <w:keepNext w:val="0"/>
        <w:keepLines w:val="0"/>
        <w:shd w:val="clear" w:color="auto" w:fill="auto"/>
        <w:bidi w:val="0"/>
        <w:jc w:val="left"/>
        <w:spacing w:before="159" w:after="0" w:line="200" w:lineRule="exact"/>
        <w:ind w:left="0" w:right="0" w:firstLine="0"/>
      </w:pPr>
      <w:r>
        <w:rPr>
          <w:rStyle w:val="CharStyle55"/>
        </w:rPr>
        <w:t>соотношение поясняет рис. 4. У монохроматора УМ-2 относительная</w:t>
      </w:r>
    </w:p>
    <w:p>
      <w:pPr>
        <w:pStyle w:val="Style48"/>
        <w:widowControl w:val="0"/>
        <w:keepNext w:val="0"/>
        <w:keepLines w:val="0"/>
        <w:shd w:val="clear" w:color="auto" w:fill="auto"/>
        <w:bidi w:val="0"/>
        <w:jc w:val="left"/>
        <w:spacing w:before="0" w:after="0" w:line="215" w:lineRule="exact"/>
        <w:ind w:left="3380" w:right="0" w:firstLine="0"/>
      </w:pPr>
      <w:r>
        <w:rPr>
          <w:rStyle w:val="CharStyle149"/>
        </w:rPr>
        <w:t xml:space="preserve">Dji </w:t>
      </w:r>
      <w:r>
        <w:rPr>
          <w:rStyle w:val="CharStyle149"/>
          <w:lang w:val="ru-RU" w:eastAsia="ru-RU" w:bidi="ru-RU"/>
        </w:rPr>
        <w:t xml:space="preserve">1 </w:t>
      </w:r>
      <w:r>
        <w:rPr>
          <w:rStyle w:val="CharStyle95"/>
        </w:rPr>
        <w:t>/F</w:t>
      </w:r>
      <w:r>
        <w:rPr>
          <w:rStyle w:val="CharStyle55"/>
          <w:lang w:val="en-US" w:eastAsia="en-US" w:bidi="en-US"/>
        </w:rPr>
        <w:t xml:space="preserve"> </w:t>
      </w:r>
      <w:r>
        <w:rPr>
          <w:rStyle w:val="CharStyle55"/>
        </w:rPr>
        <w:t>=1/6.</w:t>
      </w:r>
    </w:p>
    <w:p>
      <w:pPr>
        <w:pStyle w:val="Style48"/>
        <w:tabs>
          <w:tab w:leader="none" w:pos="580" w:val="left"/>
        </w:tabs>
        <w:widowControl w:val="0"/>
        <w:keepNext w:val="0"/>
        <w:keepLines w:val="0"/>
        <w:shd w:val="clear" w:color="auto" w:fill="auto"/>
        <w:bidi w:val="0"/>
        <w:jc w:val="both"/>
        <w:spacing w:before="0" w:after="0" w:line="215" w:lineRule="exact"/>
        <w:ind w:left="0" w:right="0" w:firstLine="340"/>
      </w:pPr>
      <w:r>
        <w:rPr>
          <w:rStyle w:val="CharStyle55"/>
        </w:rPr>
        <w:t>г)</w:t>
        <w:tab/>
        <w:t>Настройте монохроматор на желтый дублет и сравните показа</w:t>
        <w:t>ния барабана с градуировочной кривой, которая прилагается к работе.</w:t>
      </w:r>
    </w:p>
    <w:p>
      <w:pPr>
        <w:pStyle w:val="Style48"/>
        <w:tabs>
          <w:tab w:leader="none" w:pos="604" w:val="left"/>
        </w:tabs>
        <w:widowControl w:val="0"/>
        <w:keepNext w:val="0"/>
        <w:keepLines w:val="0"/>
        <w:shd w:val="clear" w:color="auto" w:fill="auto"/>
        <w:bidi w:val="0"/>
        <w:jc w:val="both"/>
        <w:spacing w:before="0" w:after="0" w:line="215" w:lineRule="exact"/>
        <w:ind w:left="0" w:right="0" w:firstLine="340"/>
      </w:pPr>
      <w:r>
        <w:rPr>
          <w:rStyle w:val="CharStyle55"/>
        </w:rPr>
        <w:t>д)</w:t>
        <w:tab/>
        <w:t>Выключите ртутную лампу и включите неоновую лампу, сфоку</w:t>
        <w:t>сируйте ее лучи на входную щель монохроматора.</w:t>
      </w:r>
    </w:p>
    <w:p>
      <w:pPr>
        <w:pStyle w:val="Style48"/>
        <w:widowControl w:val="0"/>
        <w:keepNext w:val="0"/>
        <w:keepLines w:val="0"/>
        <w:shd w:val="clear" w:color="auto" w:fill="auto"/>
        <w:bidi w:val="0"/>
        <w:jc w:val="left"/>
        <w:spacing w:before="0" w:after="0" w:line="215" w:lineRule="exact"/>
        <w:ind w:left="4640" w:right="0" w:firstLine="0"/>
      </w:pPr>
      <w:r>
        <w:rPr>
          <w:rStyle w:val="CharStyle55"/>
        </w:rPr>
        <w:t>Аз = 5852</w:t>
      </w:r>
    </w:p>
    <w:p>
      <w:pPr>
        <w:pStyle w:val="Style48"/>
        <w:widowControl w:val="0"/>
        <w:keepNext w:val="0"/>
        <w:keepLines w:val="0"/>
        <w:shd w:val="clear" w:color="auto" w:fill="auto"/>
        <w:bidi w:val="0"/>
        <w:jc w:val="left"/>
        <w:spacing w:before="0" w:after="0" w:line="215" w:lineRule="exact"/>
        <w:ind w:left="0" w:right="0" w:firstLine="0"/>
      </w:pPr>
      <w:r>
        <w:rPr>
          <w:rStyle w:val="CharStyle55"/>
        </w:rPr>
        <w:t>ните отсчет барабана с градуировочной кривой.</w:t>
      </w:r>
    </w:p>
    <w:p>
      <w:pPr>
        <w:pStyle w:val="Style48"/>
        <w:widowControl w:val="0"/>
        <w:keepNext w:val="0"/>
        <w:keepLines w:val="0"/>
        <w:shd w:val="clear" w:color="auto" w:fill="auto"/>
        <w:bidi w:val="0"/>
        <w:jc w:val="both"/>
        <w:spacing w:before="0" w:after="0" w:line="215" w:lineRule="exact"/>
        <w:ind w:left="0" w:right="0" w:firstLine="340"/>
      </w:pPr>
      <w:r>
        <w:rPr>
          <w:rStyle w:val="CharStyle55"/>
        </w:rPr>
        <w:t>ж) В случае несовпадения отсчетов барабана с градуировочной кривой сместите лимб со шкалой на барабане так. чтобы добиться сов</w:t>
        <w:t>падения.</w:t>
      </w:r>
    </w:p>
    <w:p>
      <w:pPr>
        <w:pStyle w:val="Style48"/>
        <w:numPr>
          <w:ilvl w:val="0"/>
          <w:numId w:val="211"/>
        </w:numPr>
        <w:tabs>
          <w:tab w:leader="none" w:pos="575" w:val="left"/>
        </w:tabs>
        <w:widowControl w:val="0"/>
        <w:keepNext w:val="0"/>
        <w:keepLines w:val="0"/>
        <w:shd w:val="clear" w:color="auto" w:fill="auto"/>
        <w:bidi w:val="0"/>
        <w:jc w:val="both"/>
        <w:spacing w:before="0" w:after="0" w:line="215" w:lineRule="exact"/>
        <w:ind w:left="0" w:right="0" w:firstLine="340"/>
      </w:pPr>
      <w:r>
        <w:rPr>
          <w:rStyle w:val="CharStyle55"/>
        </w:rPr>
        <w:t>Включите лампу накаливания и сфокусируйте изображение ее нити на входную щель монохроматора. Проследите за тем. чтобы мо</w:t>
        <w:t>нохроматор был заполнен светом (см. п. 2в)).</w:t>
      </w:r>
    </w:p>
    <w:p>
      <w:pPr>
        <w:pStyle w:val="Style48"/>
        <w:numPr>
          <w:ilvl w:val="0"/>
          <w:numId w:val="211"/>
        </w:numPr>
        <w:tabs>
          <w:tab w:leader="none" w:pos="614" w:val="left"/>
        </w:tabs>
        <w:widowControl w:val="0"/>
        <w:keepNext w:val="0"/>
        <w:keepLines w:val="0"/>
        <w:shd w:val="clear" w:color="auto" w:fill="auto"/>
        <w:bidi w:val="0"/>
        <w:jc w:val="both"/>
        <w:spacing w:before="0" w:after="0" w:line="215" w:lineRule="exact"/>
        <w:ind w:left="0" w:right="0" w:firstLine="340"/>
      </w:pPr>
      <w:r>
        <w:rPr>
          <w:rStyle w:val="CharStyle55"/>
        </w:rPr>
        <w:t>Выньте окуляр и вставьте вместо него выходную щель.</w:t>
      </w:r>
    </w:p>
    <w:p>
      <w:pPr>
        <w:pStyle w:val="Style48"/>
        <w:numPr>
          <w:ilvl w:val="0"/>
          <w:numId w:val="211"/>
        </w:numPr>
        <w:tabs>
          <w:tab w:leader="none" w:pos="580" w:val="left"/>
        </w:tabs>
        <w:widowControl w:val="0"/>
        <w:keepNext w:val="0"/>
        <w:keepLines w:val="0"/>
        <w:shd w:val="clear" w:color="auto" w:fill="auto"/>
        <w:bidi w:val="0"/>
        <w:jc w:val="both"/>
        <w:spacing w:before="0" w:after="0" w:line="215" w:lineRule="exact"/>
        <w:ind w:left="0" w:right="0" w:firstLine="340"/>
      </w:pPr>
      <w:r>
        <w:rPr>
          <w:rStyle w:val="CharStyle55"/>
        </w:rPr>
        <w:t>Ширину входной и выходной щелей монохроматора установите около 0,1 мм. Такая их ширина обеспечивает достаточную величину фототока при сохранении достаточной разрешающей силы спектро</w:t>
        <w:t>метра.</w:t>
      </w:r>
    </w:p>
    <w:p>
      <w:pPr>
        <w:pStyle w:val="Style48"/>
        <w:numPr>
          <w:ilvl w:val="0"/>
          <w:numId w:val="211"/>
        </w:numPr>
        <w:tabs>
          <w:tab w:leader="none" w:pos="580" w:val="left"/>
        </w:tabs>
        <w:widowControl w:val="0"/>
        <w:keepNext w:val="0"/>
        <w:keepLines w:val="0"/>
        <w:shd w:val="clear" w:color="auto" w:fill="auto"/>
        <w:bidi w:val="0"/>
        <w:jc w:val="both"/>
        <w:spacing w:before="0" w:after="0" w:line="215" w:lineRule="exact"/>
        <w:ind w:left="0" w:right="0" w:firstLine="340"/>
      </w:pPr>
      <w:r>
        <w:rPr>
          <w:rStyle w:val="CharStyle55"/>
        </w:rPr>
        <w:t>Пододвиньте выносной блок с образцом к выходной щели моно</w:t>
        <w:t>хроматора.</w:t>
      </w:r>
    </w:p>
    <w:p>
      <w:pPr>
        <w:pStyle w:val="Style48"/>
        <w:numPr>
          <w:ilvl w:val="0"/>
          <w:numId w:val="211"/>
        </w:numPr>
        <w:tabs>
          <w:tab w:leader="none" w:pos="614" w:val="left"/>
        </w:tabs>
        <w:widowControl w:val="0"/>
        <w:keepNext w:val="0"/>
        <w:keepLines w:val="0"/>
        <w:shd w:val="clear" w:color="auto" w:fill="auto"/>
        <w:bidi w:val="0"/>
        <w:jc w:val="both"/>
        <w:spacing w:before="0" w:after="0" w:line="215" w:lineRule="exact"/>
        <w:ind w:left="0" w:right="0" w:firstLine="340"/>
      </w:pPr>
      <w:r>
        <w:rPr>
          <w:rStyle w:val="CharStyle55"/>
        </w:rPr>
        <w:t>Измерьте темповой ток образца.</w:t>
      </w:r>
    </w:p>
    <w:p>
      <w:pPr>
        <w:pStyle w:val="Style48"/>
        <w:numPr>
          <w:ilvl w:val="0"/>
          <w:numId w:val="211"/>
        </w:numPr>
        <w:tabs>
          <w:tab w:leader="none" w:pos="580" w:val="left"/>
        </w:tabs>
        <w:widowControl w:val="0"/>
        <w:keepNext w:val="0"/>
        <w:keepLines w:val="0"/>
        <w:shd w:val="clear" w:color="auto" w:fill="auto"/>
        <w:bidi w:val="0"/>
        <w:jc w:val="both"/>
        <w:spacing w:before="0" w:after="0" w:line="215" w:lineRule="exact"/>
        <w:ind w:left="0" w:right="0" w:firstLine="340"/>
      </w:pPr>
      <w:r>
        <w:rPr>
          <w:rStyle w:val="CharStyle55"/>
        </w:rPr>
        <w:t>Снимите зависимость фототока от длины волны возбуждающе</w:t>
        <w:t xml:space="preserve">го света. Величина фототока определяется по показанию цифрового вольтметра, деленному на величину сопротивления </w:t>
      </w:r>
      <w:r>
        <w:rPr>
          <w:rStyle w:val="CharStyle95"/>
        </w:rPr>
        <w:t>R,</w:t>
      </w:r>
      <w:r>
        <w:rPr>
          <w:rStyle w:val="CharStyle55"/>
          <w:lang w:val="en-US" w:eastAsia="en-US" w:bidi="en-US"/>
        </w:rPr>
        <w:t xml:space="preserve"> </w:t>
      </w:r>
      <w:r>
        <w:rPr>
          <w:rStyle w:val="CharStyle55"/>
        </w:rPr>
        <w:t xml:space="preserve">включенного в цепь образца (значение </w:t>
      </w:r>
      <w:r>
        <w:rPr>
          <w:rStyle w:val="CharStyle55"/>
          <w:lang w:val="en-US" w:eastAsia="en-US" w:bidi="en-US"/>
        </w:rPr>
        <w:t xml:space="preserve">R </w:t>
      </w:r>
      <w:r>
        <w:rPr>
          <w:rStyle w:val="CharStyle55"/>
        </w:rPr>
        <w:t>указано на установке). Каждое измерение величины тока следует производить после трехминутной выдержки. Длина волны определяется по градуировочной кривой. Искомая ве</w:t>
        <w:t>личина фототока определяется путем вычитания темпового тока из полученного значения тока для выбранной длины волны.</w:t>
      </w:r>
    </w:p>
    <w:p>
      <w:pPr>
        <w:pStyle w:val="Style48"/>
        <w:numPr>
          <w:ilvl w:val="0"/>
          <w:numId w:val="211"/>
        </w:numPr>
        <w:tabs>
          <w:tab w:leader="none" w:pos="580" w:val="left"/>
        </w:tabs>
        <w:widowControl w:val="0"/>
        <w:keepNext w:val="0"/>
        <w:keepLines w:val="0"/>
        <w:shd w:val="clear" w:color="auto" w:fill="auto"/>
        <w:bidi w:val="0"/>
        <w:jc w:val="both"/>
        <w:spacing w:before="0" w:after="0" w:line="215" w:lineRule="exact"/>
        <w:ind w:left="0" w:right="0" w:firstLine="340"/>
        <w:sectPr>
          <w:type w:val="continuous"/>
          <w:pgSz w:w="11900" w:h="16840"/>
          <w:pgMar w:top="911" w:left="682" w:right="4729" w:bottom="5692" w:header="0" w:footer="3" w:gutter="0"/>
          <w:rtlGutter w:val="0"/>
          <w:cols w:space="720"/>
          <w:noEndnote/>
          <w:docGrid w:linePitch="360"/>
        </w:sectPr>
      </w:pPr>
      <w:r>
        <w:rPr>
          <w:rStyle w:val="CharStyle55"/>
        </w:rPr>
        <w:t>Постройте кривую спектральной зависимости фототока для ис</w:t>
        <w:t>следуемого образца. Для этого необходимо пересчитать фототок к по</w:t>
        <w:t>стоянному потоку фотонов. При пересчете следует использовать при</w:t>
        <w:t>лагаемый к работе график спектрального распределения потока фо</w:t>
        <w:t>тонов на выходе монохроматора.</w:t>
      </w:r>
    </w:p>
    <w:p>
      <w:pPr>
        <w:pStyle w:val="Style376"/>
        <w:numPr>
          <w:ilvl w:val="0"/>
          <w:numId w:val="211"/>
        </w:numPr>
        <w:tabs>
          <w:tab w:leader="none" w:pos="678" w:val="left"/>
        </w:tabs>
        <w:widowControl w:val="0"/>
        <w:keepNext w:val="0"/>
        <w:keepLines w:val="0"/>
        <w:shd w:val="clear" w:color="auto" w:fill="auto"/>
        <w:bidi w:val="0"/>
        <w:jc w:val="both"/>
        <w:spacing w:before="0" w:after="0" w:line="216" w:lineRule="exact"/>
        <w:ind w:left="0" w:right="0" w:firstLine="340"/>
      </w:pPr>
      <w:r>
        <w:rPr>
          <w:rStyle w:val="CharStyle1047"/>
        </w:rPr>
        <w:t>По полученной спектральной зависимости фототока определи</w:t>
        <w:t>те энергию ионизации примесного уровня и ширину запрещенной зоны исследуемого полупроводника. Тип полупроводника указан на ячейке, в которой установлен образец. Положение красной границы прибли</w:t>
        <w:t>зительно совпадает с серединой соответствующего подъема на кривой фототока.</w:t>
      </w:r>
    </w:p>
    <w:p>
      <w:pPr>
        <w:pStyle w:val="Style376"/>
        <w:numPr>
          <w:ilvl w:val="0"/>
          <w:numId w:val="211"/>
        </w:numPr>
        <w:tabs>
          <w:tab w:leader="none" w:pos="678" w:val="left"/>
        </w:tabs>
        <w:widowControl w:val="0"/>
        <w:keepNext w:val="0"/>
        <w:keepLines w:val="0"/>
        <w:shd w:val="clear" w:color="auto" w:fill="auto"/>
        <w:bidi w:val="0"/>
        <w:jc w:val="both"/>
        <w:spacing w:before="0" w:after="1093" w:line="216" w:lineRule="exact"/>
        <w:ind w:left="0" w:right="0" w:firstLine="340"/>
      </w:pPr>
      <w:r>
        <w:rPr>
          <w:rStyle w:val="CharStyle1047"/>
        </w:rPr>
        <w:t>Оцените достоверность полученных значений ширины запре</w:t>
        <w:t>щенной зоны и энергии ионизации примеси исследуемого полупровод</w:t>
        <w:t>ника.</w:t>
      </w:r>
    </w:p>
    <w:p>
      <w:pPr>
        <w:pStyle w:val="Style48"/>
        <w:widowControl w:val="0"/>
        <w:keepNext w:val="0"/>
        <w:keepLines w:val="0"/>
        <w:shd w:val="clear" w:color="auto" w:fill="auto"/>
        <w:bidi w:val="0"/>
        <w:jc w:val="center"/>
        <w:spacing w:before="0" w:after="1005" w:line="200" w:lineRule="exact"/>
        <w:ind w:left="40" w:right="0" w:firstLine="0"/>
      </w:pPr>
      <w:r>
        <w:rPr>
          <w:rStyle w:val="CharStyle143"/>
        </w:rPr>
        <w:t>ЛИТЕРАТУРА</w:t>
      </w:r>
    </w:p>
    <w:p>
      <w:pPr>
        <w:pStyle w:val="Style315"/>
        <w:numPr>
          <w:ilvl w:val="0"/>
          <w:numId w:val="213"/>
        </w:numPr>
        <w:tabs>
          <w:tab w:leader="none" w:pos="562" w:val="left"/>
        </w:tabs>
        <w:widowControl w:val="0"/>
        <w:keepNext w:val="0"/>
        <w:keepLines w:val="0"/>
        <w:shd w:val="clear" w:color="auto" w:fill="auto"/>
        <w:bidi w:val="0"/>
        <w:jc w:val="both"/>
        <w:spacing w:before="0" w:after="0" w:line="206" w:lineRule="exact"/>
        <w:ind w:left="0" w:right="0" w:firstLine="340"/>
      </w:pPr>
      <w:r>
        <w:rPr>
          <w:rStyle w:val="CharStyle581"/>
        </w:rPr>
        <w:t>Гольдин Л. Л., Новикова Г. Н. Введение в атомную физику. М.: На</w:t>
        <w:t>ука, 1988. Гл. XIII, §§ 64 67.</w:t>
      </w:r>
    </w:p>
    <w:p>
      <w:pPr>
        <w:pStyle w:val="Style315"/>
        <w:numPr>
          <w:ilvl w:val="0"/>
          <w:numId w:val="213"/>
        </w:numPr>
        <w:tabs>
          <w:tab w:leader="none" w:pos="558" w:val="left"/>
        </w:tabs>
        <w:widowControl w:val="0"/>
        <w:keepNext w:val="0"/>
        <w:keepLines w:val="0"/>
        <w:shd w:val="clear" w:color="auto" w:fill="auto"/>
        <w:bidi w:val="0"/>
        <w:jc w:val="both"/>
        <w:spacing w:before="0" w:after="0" w:line="206" w:lineRule="exact"/>
        <w:ind w:left="0" w:right="0" w:firstLine="340"/>
      </w:pPr>
      <w:r>
        <w:rPr>
          <w:rStyle w:val="CharStyle581"/>
        </w:rPr>
        <w:t>Киттель Ч. Введение в физику твердого тела. М.: Наука, 1978. Гл. 11, с. 379 386.</w:t>
      </w:r>
    </w:p>
    <w:p>
      <w:pPr>
        <w:pStyle w:val="Style315"/>
        <w:numPr>
          <w:ilvl w:val="0"/>
          <w:numId w:val="213"/>
        </w:numPr>
        <w:tabs>
          <w:tab w:leader="none" w:pos="562" w:val="left"/>
        </w:tabs>
        <w:widowControl w:val="0"/>
        <w:keepNext w:val="0"/>
        <w:keepLines w:val="0"/>
        <w:shd w:val="clear" w:color="auto" w:fill="auto"/>
        <w:bidi w:val="0"/>
        <w:jc w:val="both"/>
        <w:spacing w:before="0" w:after="0" w:line="206" w:lineRule="exact"/>
        <w:ind w:left="0" w:right="0" w:firstLine="340"/>
      </w:pPr>
      <w:r>
        <w:rPr>
          <w:rStyle w:val="CharStyle581"/>
        </w:rPr>
        <w:t xml:space="preserve">Смит Р. Полупроводники. АТ: ИЛ, 1962. Гл. 7, §§4,10: гл. </w:t>
      </w:r>
      <w:r>
        <w:rPr>
          <w:rStyle w:val="CharStyle1246"/>
        </w:rPr>
        <w:t>8</w:t>
      </w:r>
      <w:r>
        <w:rPr>
          <w:rStyle w:val="CharStyle581"/>
        </w:rPr>
        <w:t>, §15: гл. 11, § 7.</w:t>
      </w:r>
    </w:p>
    <w:p>
      <w:pPr>
        <w:pStyle w:val="Style315"/>
        <w:numPr>
          <w:ilvl w:val="0"/>
          <w:numId w:val="213"/>
        </w:numPr>
        <w:tabs>
          <w:tab w:leader="none" w:pos="553" w:val="left"/>
        </w:tabs>
        <w:widowControl w:val="0"/>
        <w:keepNext w:val="0"/>
        <w:keepLines w:val="0"/>
        <w:shd w:val="clear" w:color="auto" w:fill="auto"/>
        <w:bidi w:val="0"/>
        <w:jc w:val="both"/>
        <w:spacing w:before="0" w:after="413" w:line="226" w:lineRule="exact"/>
        <w:ind w:left="0" w:right="0" w:firstLine="340"/>
      </w:pPr>
      <w:r>
        <w:rPr>
          <w:rStyle w:val="CharStyle581"/>
        </w:rPr>
        <w:t>Рывкип С. А1. Фотоэлектрические явления в полупроводниках. АТ: Физматгиз, 1963. Гл. I, §§ 1 4.</w:t>
      </w:r>
    </w:p>
    <w:p>
      <w:pPr>
        <w:pStyle w:val="Style239"/>
        <w:widowControl w:val="0"/>
        <w:keepNext w:val="0"/>
        <w:keepLines w:val="0"/>
        <w:shd w:val="clear" w:color="auto" w:fill="auto"/>
        <w:bidi w:val="0"/>
        <w:spacing w:before="0" w:after="0" w:line="235" w:lineRule="exact"/>
        <w:ind w:left="0" w:right="0" w:firstLine="340"/>
      </w:pPr>
      <w:r>
        <w:rPr>
          <w:rStyle w:val="CharStyle241"/>
        </w:rPr>
        <w:t>Работа 11.3.</w:t>
      </w:r>
    </w:p>
    <w:p>
      <w:pPr>
        <w:pStyle w:val="Style239"/>
        <w:widowControl w:val="0"/>
        <w:keepNext w:val="0"/>
        <w:keepLines w:val="0"/>
        <w:shd w:val="clear" w:color="auto" w:fill="auto"/>
        <w:bidi w:val="0"/>
        <w:jc w:val="left"/>
        <w:spacing w:before="0" w:after="159" w:line="235" w:lineRule="exact"/>
        <w:ind w:left="340" w:right="1640" w:firstLine="0"/>
      </w:pPr>
      <w:r>
        <w:rPr>
          <w:rStyle w:val="CharStyle241"/>
        </w:rPr>
        <w:t>Измерение контактной разности потенциалов в полупроводниках</w:t>
      </w:r>
    </w:p>
    <w:p>
      <w:pPr>
        <w:pStyle w:val="Style315"/>
        <w:widowControl w:val="0"/>
        <w:keepNext w:val="0"/>
        <w:keepLines w:val="0"/>
        <w:shd w:val="clear" w:color="auto" w:fill="auto"/>
        <w:bidi w:val="0"/>
        <w:jc w:val="both"/>
        <w:spacing w:before="0" w:after="97" w:line="187" w:lineRule="exact"/>
        <w:ind w:left="340" w:right="160" w:firstLine="0"/>
      </w:pPr>
      <w:r>
        <w:rPr>
          <w:rStyle w:val="CharStyle581"/>
        </w:rPr>
        <w:t>Определяется контактная разность потенциалов (р^п)-перехода в полу</w:t>
        <w:t>проводниковом диоде по результатам измерений температурной зави</w:t>
        <w:t>симости его сопротивления.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Типичными полупроводниками являются элементы четвертой груп</w:t>
        <w:t>пы периодической системы германий и кремний.</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Полупроводником </w:t>
      </w:r>
      <w:r>
        <w:rPr>
          <w:rStyle w:val="CharStyle1047"/>
          <w:lang w:val="en-US" w:eastAsia="en-US" w:bidi="en-US"/>
        </w:rPr>
        <w:t>n</w:t>
      </w:r>
      <w:r>
        <w:rPr>
          <w:rStyle w:val="CharStyle1047"/>
        </w:rPr>
        <w:t>-типа называется полупроводник, в который введены доноры атомы элементов пятой группы, создающие допол</w:t>
        <w:t>нительные «локальные» уровни. Эти уровни располагаются в запре</w:t>
        <w:t>щенной зоне вблизи дна зоны проводимости, как это изображено на рис. 1а.</w:t>
      </w:r>
    </w:p>
    <w:p>
      <w:pPr>
        <w:framePr w:h="4090" w:wrap="notBeside" w:vAnchor="text" w:hAnchor="text" w:xAlign="center" w:y="1"/>
        <w:widowControl w:val="0"/>
        <w:jc w:val="center"/>
        <w:rPr>
          <w:sz w:val="2"/>
          <w:szCs w:val="2"/>
        </w:rPr>
      </w:pPr>
      <w:r>
        <w:pict>
          <v:shape id="_x0000_s2068" type="#_x0000_t75" style="width:289pt;height:205pt;">
            <v:imagedata r:id="rId598" r:href="rId599"/>
          </v:shape>
        </w:pict>
      </w:r>
    </w:p>
    <w:p>
      <w:pPr>
        <w:pStyle w:val="Style81"/>
        <w:framePr w:h="4090" w:wrap="notBeside" w:vAnchor="text" w:hAnchor="text" w:xAlign="center" w:y="1"/>
        <w:widowControl w:val="0"/>
        <w:keepNext w:val="0"/>
        <w:keepLines w:val="0"/>
        <w:shd w:val="clear" w:color="auto" w:fill="auto"/>
        <w:bidi w:val="0"/>
        <w:spacing w:before="0" w:after="0" w:line="221" w:lineRule="exact"/>
        <w:ind w:left="0" w:right="0" w:firstLine="0"/>
      </w:pPr>
      <w:r>
        <w:rPr>
          <w:rStyle w:val="CharStyle110"/>
        </w:rPr>
        <w:t>Рис. 1. Энергетическая схема полупроводника: а) га-типа; б) ^типа; в) (здга)-пере- хода. иаходяще</w:t>
      </w:r>
      <w:r>
        <w:rPr>
          <w:rStyle w:val="CharStyle984"/>
        </w:rPr>
        <w:t>1</w:t>
      </w:r>
      <w:r>
        <w:rPr>
          <w:rStyle w:val="CharStyle110"/>
        </w:rPr>
        <w:t>’ося в равновесии</w:t>
      </w:r>
    </w:p>
    <w:p>
      <w:pPr>
        <w:widowControl w:val="0"/>
        <w:rPr>
          <w:sz w:val="2"/>
          <w:szCs w:val="2"/>
        </w:rPr>
      </w:pPr>
    </w:p>
    <w:p>
      <w:pPr>
        <w:pStyle w:val="Style376"/>
        <w:widowControl w:val="0"/>
        <w:keepNext w:val="0"/>
        <w:keepLines w:val="0"/>
        <w:shd w:val="clear" w:color="auto" w:fill="auto"/>
        <w:bidi w:val="0"/>
        <w:jc w:val="both"/>
        <w:spacing w:before="146" w:after="0" w:line="216" w:lineRule="exact"/>
        <w:ind w:left="0" w:right="0" w:firstLine="340"/>
      </w:pPr>
      <w:r>
        <w:rPr>
          <w:rStyle w:val="CharStyle1047"/>
        </w:rPr>
        <w:t>В полупроводник можно вводить но только донорные, но н акцеп</w:t>
        <w:t>торные примеси. Это делается путем внедрения атомов третьей груп</w:t>
        <w:t>пы. Атомы третьей группы создают в запрещенной зоне вблизи верх</w:t>
        <w:t>него края валентной зоны (рис. 16) локальные уровни, которые при низких температурах оказываются пустыми. При комнатных темпе</w:t>
        <w:t>ратурах эти уровни заполняются электронами, переходящими из ва</w:t>
        <w:t>лентной зоны. В валентной зоне при этом возникает дырочная прово</w:t>
        <w:t xml:space="preserve">димость. Такие полупроводники называют полупроводниками </w:t>
      </w:r>
      <w:r>
        <w:rPr>
          <w:rStyle w:val="CharStyle1047"/>
          <w:lang w:val="en-US" w:eastAsia="en-US" w:bidi="en-US"/>
        </w:rPr>
        <w:t>p</w:t>
      </w:r>
      <w:r>
        <w:rPr>
          <w:rStyle w:val="CharStyle1047"/>
        </w:rPr>
        <w:t>-типа.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Носители заряда, число которых в кристалле преобладает, назы</w:t>
        <w:t xml:space="preserve">ваются основными носителями, а носители, содержащиеся в меньшем количестве — неосновными. В полупроводниках </w:t>
      </w:r>
      <w:r>
        <w:rPr>
          <w:rStyle w:val="CharStyle1047"/>
          <w:lang w:val="en-US" w:eastAsia="en-US" w:bidi="en-US"/>
        </w:rPr>
        <w:t>n</w:t>
      </w:r>
      <w:r>
        <w:rPr>
          <w:rStyle w:val="CharStyle1047"/>
        </w:rPr>
        <w:t>-типа основными но</w:t>
        <w:t xml:space="preserve">сителями являются электроны, а в полупроводниках </w:t>
      </w:r>
      <w:r>
        <w:rPr>
          <w:rStyle w:val="CharStyle1047"/>
          <w:lang w:val="en-US" w:eastAsia="en-US" w:bidi="en-US"/>
        </w:rPr>
        <w:t>p</w:t>
      </w:r>
      <w:r>
        <w:rPr>
          <w:rStyle w:val="CharStyle1047"/>
        </w:rPr>
        <w:t>-типа — дырки.</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Приведем полупроводники </w:t>
      </w:r>
      <w:r>
        <w:rPr>
          <w:rStyle w:val="CharStyle1047"/>
          <w:lang w:val="en-US" w:eastAsia="en-US" w:bidi="en-US"/>
        </w:rPr>
        <w:t xml:space="preserve">n- </w:t>
      </w:r>
      <w:r>
        <w:rPr>
          <w:rStyle w:val="CharStyle1047"/>
        </w:rPr>
        <w:t xml:space="preserve">и </w:t>
      </w:r>
      <w:r>
        <w:rPr>
          <w:rStyle w:val="CharStyle1047"/>
          <w:lang w:val="en-US" w:eastAsia="en-US" w:bidi="en-US"/>
        </w:rPr>
        <w:t>p</w:t>
      </w:r>
      <w:r>
        <w:rPr>
          <w:rStyle w:val="CharStyle1047"/>
        </w:rPr>
        <w:t>-типа в соприкосновение друг с другом. В момент установления контакта происходит встречная диф</w:t>
        <w:t>фузия основных носителей тока через пограничный слой: при этом дырки и электроны рекомбинируют друг с другом.</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Вблизи перехода в </w:t>
      </w:r>
      <w:r>
        <w:rPr>
          <w:rStyle w:val="CharStyle1047"/>
          <w:lang w:val="en-US" w:eastAsia="en-US" w:bidi="en-US"/>
        </w:rPr>
        <w:t>n</w:t>
      </w:r>
      <w:r>
        <w:rPr>
          <w:rStyle w:val="CharStyle1047"/>
        </w:rPr>
        <w:t>-области положительные ионы донорной при</w:t>
        <w:t>меси, заряд которых теперь не компенсируется электронами, обра</w:t>
        <w:t>зуют положительный пространственный заряд. Соответственно в р- области отрицательные ионы акцепторной примеси, заряд которых те</w:t>
        <w:t>перь не компенсируется дырками, образуют отрицательный простран-</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р-п)-перехода образуется слой, обедненный носителями тока, и соответственно возникает кон</w:t>
        <w:br w:type="page"/>
      </w:r>
      <w:r>
        <w:rPr>
          <w:rStyle w:val="CharStyle581"/>
        </w:rPr>
        <w:t>тактная разность потенциалов потенциальный барьер, препятству</w:t>
        <w:t>ющий дальнейшей диффузии основных носителей.</w:t>
      </w:r>
    </w:p>
    <w:p>
      <w:pPr>
        <w:pStyle w:val="Style315"/>
        <w:widowControl w:val="0"/>
        <w:keepNext w:val="0"/>
        <w:keepLines w:val="0"/>
        <w:shd w:val="clear" w:color="auto" w:fill="auto"/>
        <w:bidi w:val="0"/>
        <w:jc w:val="both"/>
        <w:spacing w:before="0" w:after="373" w:line="216" w:lineRule="exact"/>
        <w:ind w:left="0" w:right="0" w:firstLine="340"/>
      </w:pPr>
      <w:r>
        <w:rPr>
          <w:rStyle w:val="CharStyle581"/>
        </w:rPr>
        <w:t xml:space="preserve">Равновесие наступает при такой высоте потенциального барьера, когда положения уровней Ферми в обеих областях совпадают, как это изображено на рис. 1в. Для пояснения этого правила рассмотрим для простоты уровень </w:t>
      </w:r>
      <w:r>
        <w:rPr>
          <w:rStyle w:val="CharStyle634"/>
          <w:lang w:val="ru-RU" w:eastAsia="ru-RU" w:bidi="ru-RU"/>
        </w:rPr>
        <w:t>Е</w:t>
      </w:r>
      <w:r>
        <w:rPr>
          <w:rStyle w:val="CharStyle634"/>
          <w:lang w:val="ru-RU" w:eastAsia="ru-RU" w:bidi="ru-RU"/>
          <w:vertAlign w:val="subscript"/>
        </w:rPr>
        <w:t>1</w:t>
      </w:r>
      <w:r>
        <w:rPr>
          <w:rStyle w:val="CharStyle634"/>
          <w:lang w:val="ru-RU" w:eastAsia="ru-RU" w:bidi="ru-RU"/>
        </w:rPr>
        <w:t>,</w:t>
      </w:r>
      <w:r>
        <w:rPr>
          <w:rStyle w:val="CharStyle581"/>
        </w:rPr>
        <w:t xml:space="preserve"> находящийся в зоне проводимости. Вероятность заполнения этого уровня можно рассчитать как с помощью функции Ферми в </w:t>
      </w:r>
      <w:r>
        <w:rPr>
          <w:rStyle w:val="CharStyle581"/>
          <w:lang w:val="en-US" w:eastAsia="en-US" w:bidi="en-US"/>
        </w:rPr>
        <w:t>n</w:t>
      </w:r>
      <w:r>
        <w:rPr>
          <w:rStyle w:val="CharStyle581"/>
        </w:rPr>
        <w:t xml:space="preserve">-области, так и через функцию Ферми в </w:t>
      </w:r>
      <w:r>
        <w:rPr>
          <w:rStyle w:val="CharStyle581"/>
          <w:lang w:val="en-US" w:eastAsia="en-US" w:bidi="en-US"/>
        </w:rPr>
        <w:t>p</w:t>
      </w:r>
      <w:r>
        <w:rPr>
          <w:rStyle w:val="CharStyle581"/>
        </w:rPr>
        <w:t>-области. Поэтому</w:t>
      </w:r>
    </w:p>
    <w:p>
      <w:pPr>
        <w:pStyle w:val="Style48"/>
        <w:widowControl w:val="0"/>
        <w:keepNext w:val="0"/>
        <w:keepLines w:val="0"/>
        <w:shd w:val="clear" w:color="auto" w:fill="auto"/>
        <w:bidi w:val="0"/>
        <w:jc w:val="center"/>
        <w:spacing w:before="0" w:after="18" w:line="200" w:lineRule="exact"/>
        <w:ind w:left="0" w:right="0" w:firstLine="0"/>
      </w:pPr>
      <w:r>
        <w:rPr>
          <w:rStyle w:val="CharStyle55"/>
        </w:rPr>
        <w:t>1 _ 1</w:t>
      </w:r>
    </w:p>
    <w:p>
      <w:pPr>
        <w:pStyle w:val="Style48"/>
        <w:widowControl w:val="0"/>
        <w:keepNext w:val="0"/>
        <w:keepLines w:val="0"/>
        <w:shd w:val="clear" w:color="auto" w:fill="auto"/>
        <w:bidi w:val="0"/>
        <w:jc w:val="center"/>
        <w:spacing w:before="0" w:after="395" w:line="200" w:lineRule="exact"/>
        <w:ind w:left="0" w:right="0" w:firstLine="0"/>
      </w:pPr>
      <w:r>
        <w:rPr>
          <w:rStyle w:val="CharStyle55"/>
        </w:rPr>
        <w:t xml:space="preserve">1 + ехр[(£ч - </w:t>
      </w:r>
      <w:r>
        <w:rPr>
          <w:rStyle w:val="CharStyle55"/>
          <w:lang w:val="en-US" w:eastAsia="en-US" w:bidi="en-US"/>
        </w:rPr>
        <w:t>p</w:t>
      </w:r>
      <w:r>
        <w:rPr>
          <w:rStyle w:val="CharStyle55"/>
          <w:lang w:val="en-US" w:eastAsia="en-US" w:bidi="en-US"/>
          <w:vertAlign w:val="subscript"/>
        </w:rPr>
        <w:t>n</w:t>
      </w:r>
      <w:r>
        <w:rPr>
          <w:rStyle w:val="CharStyle55"/>
          <w:lang w:val="en-US" w:eastAsia="en-US" w:bidi="en-US"/>
        </w:rPr>
        <w:t>)/(fe</w:t>
      </w:r>
      <w:r>
        <w:rPr>
          <w:rStyle w:val="CharStyle55"/>
          <w:lang w:val="en-US" w:eastAsia="en-US" w:bidi="en-US"/>
          <w:vertAlign w:val="subscript"/>
        </w:rPr>
        <w:t>B</w:t>
      </w:r>
      <w:r>
        <w:rPr>
          <w:rStyle w:val="CharStyle55"/>
          <w:lang w:val="en-US" w:eastAsia="en-US" w:bidi="en-US"/>
        </w:rPr>
        <w:t xml:space="preserve">T)] </w:t>
      </w:r>
      <w:r>
        <w:rPr>
          <w:rStyle w:val="CharStyle55"/>
        </w:rPr>
        <w:t xml:space="preserve">1 + ехр[(£ч - </w:t>
      </w:r>
      <w:r>
        <w:rPr>
          <w:rStyle w:val="CharStyle55"/>
          <w:lang w:val="en-US" w:eastAsia="en-US" w:bidi="en-US"/>
        </w:rPr>
        <w:t>p</w:t>
      </w:r>
      <w:r>
        <w:rPr>
          <w:rStyle w:val="CharStyle55"/>
          <w:lang w:val="en-US" w:eastAsia="en-US" w:bidi="en-US"/>
          <w:vertAlign w:val="subscript"/>
        </w:rPr>
        <w:t>F</w:t>
      </w:r>
      <w:r>
        <w:rPr>
          <w:rStyle w:val="CharStyle55"/>
          <w:lang w:val="en-US" w:eastAsia="en-US" w:bidi="en-US"/>
        </w:rPr>
        <w:t>)/(fe</w:t>
      </w:r>
      <w:r>
        <w:rPr>
          <w:rStyle w:val="CharStyle55"/>
          <w:lang w:val="en-US" w:eastAsia="en-US" w:bidi="en-US"/>
          <w:vertAlign w:val="subscript"/>
        </w:rPr>
        <w:t>B</w:t>
      </w:r>
      <w:r>
        <w:rPr>
          <w:rStyle w:val="CharStyle55"/>
          <w:lang w:val="en-US" w:eastAsia="en-US" w:bidi="en-US"/>
        </w:rPr>
        <w:t xml:space="preserve">T)] </w:t>
      </w:r>
      <w:r>
        <w:rPr>
          <w:rStyle w:val="CharStyle55"/>
        </w:rPr>
        <w:t>’</w:t>
      </w:r>
    </w:p>
    <w:p>
      <w:pPr>
        <w:pStyle w:val="Style315"/>
        <w:widowControl w:val="0"/>
        <w:keepNext w:val="0"/>
        <w:keepLines w:val="0"/>
        <w:shd w:val="clear" w:color="auto" w:fill="auto"/>
        <w:bidi w:val="0"/>
        <w:jc w:val="both"/>
        <w:spacing w:before="0" w:after="305" w:line="170" w:lineRule="exact"/>
        <w:ind w:left="0" w:right="0" w:firstLine="0"/>
      </w:pPr>
      <w:r>
        <w:rPr>
          <w:rStyle w:val="CharStyle581"/>
        </w:rPr>
        <w:t>откуда следует, что</w:t>
      </w:r>
    </w:p>
    <w:p>
      <w:pPr>
        <w:pStyle w:val="Style315"/>
        <w:widowControl w:val="0"/>
        <w:keepNext w:val="0"/>
        <w:keepLines w:val="0"/>
        <w:shd w:val="clear" w:color="auto" w:fill="auto"/>
        <w:bidi w:val="0"/>
        <w:jc w:val="right"/>
        <w:spacing w:before="0" w:after="417" w:line="170" w:lineRule="exact"/>
        <w:ind w:left="0" w:right="0" w:firstLine="0"/>
      </w:pPr>
      <w:r>
        <w:pict>
          <v:shape id="_x0000_s2069" type="#_x0000_t202" style="position:absolute;margin-left:309.25pt;margin-top:-4.3pt;width:13.7pt;height:13.9pt;z-index:-125828665;mso-wrap-distance-left:144.7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w:t>
                  </w:r>
                </w:p>
              </w:txbxContent>
            </v:textbox>
            <w10:wrap type="square" side="left" anchorx="margin"/>
          </v:shape>
        </w:pict>
      </w:r>
      <w:r>
        <w:rPr>
          <w:rStyle w:val="CharStyle1101"/>
        </w:rPr>
        <w:t>Ц</w:t>
      </w:r>
      <w:r>
        <w:rPr>
          <w:rStyle w:val="CharStyle581"/>
        </w:rPr>
        <w:t>п —</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Существование обедненного слоя легко понять из рассмотрения рис. 1в. В </w:t>
      </w:r>
      <w:r>
        <w:rPr>
          <w:rStyle w:val="CharStyle581"/>
          <w:lang w:val="en-US" w:eastAsia="en-US" w:bidi="en-US"/>
        </w:rPr>
        <w:t>n</w:t>
      </w:r>
      <w:r>
        <w:rPr>
          <w:rStyle w:val="CharStyle581"/>
        </w:rPr>
        <w:t>-области уровень Ферми располагается далеко от валент</w:t>
        <w:t xml:space="preserve">ной зоны и поблизости от зоны проводимости. Вероятность заполнения уровней валентной зоны близка к единице.а вероятность заполнения уровней зоны проводимости заметно отлична от нуля. В этой области много электронов и мало дырок. В </w:t>
      </w:r>
      <w:r>
        <w:rPr>
          <w:rStyle w:val="CharStyle581"/>
          <w:lang w:val="en-US" w:eastAsia="en-US" w:bidi="en-US"/>
        </w:rPr>
        <w:t>p</w:t>
      </w:r>
      <w:r>
        <w:rPr>
          <w:rStyle w:val="CharStyle581"/>
        </w:rPr>
        <w:t xml:space="preserve">-области наблюдается обратная картина. В области </w:t>
      </w:r>
      <w:r>
        <w:rPr>
          <w:rStyle w:val="CharStyle581"/>
          <w:lang w:val="en-US" w:eastAsia="en-US" w:bidi="en-US"/>
        </w:rPr>
        <w:t>(p-n</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ке как от валентной зоны, так и от зоны проводимости. Эта область поэтому бедна как электронами, так и дырками (рис. </w:t>
      </w:r>
      <w:r>
        <w:rPr>
          <w:rStyle w:val="CharStyle1246"/>
        </w:rPr>
        <w:t>2</w:t>
      </w:r>
      <w:r>
        <w:rPr>
          <w:rStyle w:val="CharStyle581"/>
        </w:rPr>
        <w:t>) и обладает большим электрическим сопротивлением.</w:t>
      </w:r>
    </w:p>
    <w:p>
      <w:pPr>
        <w:pStyle w:val="Style315"/>
        <w:tabs>
          <w:tab w:leader="none" w:pos="4838" w:val="left"/>
        </w:tabs>
        <w:widowControl w:val="0"/>
        <w:keepNext w:val="0"/>
        <w:keepLines w:val="0"/>
        <w:shd w:val="clear" w:color="auto" w:fill="auto"/>
        <w:bidi w:val="0"/>
        <w:jc w:val="both"/>
        <w:spacing w:before="0" w:after="0" w:line="216" w:lineRule="exact"/>
        <w:ind w:left="0" w:right="0" w:firstLine="340"/>
      </w:pPr>
      <w:r>
        <w:rPr>
          <w:rStyle w:val="CharStyle581"/>
        </w:rPr>
        <w:t xml:space="preserve">Оценим разность потенциалов, возникающую у кремния в области (р-п)-перехода. При расчете будем для определенности считать, что концентрации доноров в </w:t>
      </w:r>
      <w:r>
        <w:rPr>
          <w:rStyle w:val="CharStyle581"/>
          <w:lang w:val="en-US" w:eastAsia="en-US" w:bidi="en-US"/>
        </w:rPr>
        <w:t>n</w:t>
        <w:tab/>
        <w:t>p</w:t>
      </w:r>
      <w:r>
        <w:rPr>
          <w:rStyle w:val="CharStyle581"/>
        </w:rPr>
        <w:t>-области равны</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друг другу и составляют 1,7 • 10</w:t>
      </w:r>
      <w:r>
        <w:rPr>
          <w:rStyle w:val="CharStyle1246"/>
          <w:vertAlign w:val="superscript"/>
        </w:rPr>
        <w:t>13</w:t>
      </w:r>
      <w:r>
        <w:rPr>
          <w:rStyle w:val="CharStyle581"/>
        </w:rPr>
        <w:t xml:space="preserve"> см</w:t>
      </w:r>
      <w:r>
        <w:rPr>
          <w:rStyle w:val="CharStyle1246"/>
          <w:vertAlign w:val="superscript"/>
        </w:rPr>
        <w:t>-3</w:t>
      </w:r>
    </w:p>
    <w:p>
      <w:pPr>
        <w:pStyle w:val="Style315"/>
        <w:widowControl w:val="0"/>
        <w:keepNext w:val="0"/>
        <w:keepLines w:val="0"/>
        <w:shd w:val="clear" w:color="auto" w:fill="auto"/>
        <w:bidi w:val="0"/>
        <w:jc w:val="both"/>
        <w:spacing w:before="0" w:after="517" w:line="216" w:lineRule="exact"/>
        <w:ind w:left="0" w:right="0" w:firstLine="0"/>
      </w:pPr>
      <w:r>
        <w:rPr>
          <w:rStyle w:val="CharStyle581"/>
        </w:rPr>
        <w:t>тронов и дырок в чистом кремнии равны 1,7 • 10</w:t>
      </w:r>
      <w:r>
        <w:rPr>
          <w:rStyle w:val="CharStyle1246"/>
          <w:vertAlign w:val="superscript"/>
        </w:rPr>
        <w:t>10</w:t>
      </w:r>
      <w:r>
        <w:rPr>
          <w:rStyle w:val="CharStyle581"/>
        </w:rPr>
        <w:t xml:space="preserve"> см</w:t>
      </w:r>
      <w:r>
        <w:rPr>
          <w:rStyle w:val="CharStyle581"/>
          <w:vertAlign w:val="superscript"/>
        </w:rPr>
        <w:t>-3</w:t>
      </w:r>
      <w:r>
        <w:rPr>
          <w:rStyle w:val="CharStyle581"/>
        </w:rPr>
        <w:t xml:space="preserve">. При равной концентрации акцепторов и доноров смещение уровня Ферми вверх в </w:t>
      </w:r>
      <w:r>
        <w:rPr>
          <w:rStyle w:val="CharStyle581"/>
          <w:lang w:val="en-US" w:eastAsia="en-US" w:bidi="en-US"/>
        </w:rPr>
        <w:t>n</w:t>
      </w:r>
      <w:r>
        <w:rPr>
          <w:rStyle w:val="CharStyle581"/>
        </w:rPr>
        <w:t xml:space="preserve">-области равно смещению этого уровня вниз в </w:t>
      </w:r>
      <w:r>
        <w:rPr>
          <w:rStyle w:val="CharStyle581"/>
          <w:lang w:val="en-US" w:eastAsia="en-US" w:bidi="en-US"/>
        </w:rPr>
        <w:t>p</w:t>
      </w:r>
      <w:r>
        <w:rPr>
          <w:rStyle w:val="CharStyle581"/>
        </w:rPr>
        <w:t xml:space="preserve">-области. Разность потенциалов Д V в области </w:t>
      </w:r>
      <w:r>
        <w:rPr>
          <w:rStyle w:val="CharStyle581"/>
          <w:lang w:val="en-US" w:eastAsia="en-US" w:bidi="en-US"/>
        </w:rPr>
        <w:t xml:space="preserve">(p^n)-nepexofla </w:t>
      </w:r>
      <w:r>
        <w:rPr>
          <w:rStyle w:val="CharStyle581"/>
        </w:rPr>
        <w:t>равна поэтому</w:t>
      </w:r>
    </w:p>
    <w:p>
      <w:pPr>
        <w:pStyle w:val="Style299"/>
        <w:widowControl w:val="0"/>
        <w:keepNext w:val="0"/>
        <w:keepLines w:val="0"/>
        <w:shd w:val="clear" w:color="auto" w:fill="auto"/>
        <w:bidi w:val="0"/>
        <w:jc w:val="right"/>
        <w:spacing w:before="0" w:after="477" w:line="170" w:lineRule="exact"/>
        <w:ind w:left="0" w:right="0" w:firstLine="0"/>
      </w:pPr>
      <w:r>
        <w:pict>
          <v:shape id="_x0000_s2070" type="#_x0000_t202" style="position:absolute;margin-left:309.25pt;margin-top:4.55pt;width:13.7pt;height:13.2pt;z-index:-125828664;mso-wrap-distance-left:111.3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(2)</w:t>
                  </w:r>
                </w:p>
              </w:txbxContent>
            </v:textbox>
            <w10:wrap type="square" side="left" anchorx="margin"/>
          </v:shape>
        </w:pict>
      </w:r>
      <w:r>
        <w:rPr>
          <w:rStyle w:val="CharStyle630"/>
          <w:i/>
          <w:iCs/>
        </w:rPr>
        <w:t>eAV</w:t>
      </w:r>
      <w:r>
        <w:rPr>
          <w:rStyle w:val="CharStyle631"/>
          <w:lang w:val="en-US" w:eastAsia="en-US" w:bidi="en-US"/>
          <w:i w:val="0"/>
          <w:iCs w:val="0"/>
        </w:rPr>
        <w:t xml:space="preserve"> </w:t>
      </w:r>
      <w:r>
        <w:rPr>
          <w:rStyle w:val="CharStyle631"/>
          <w:i w:val="0"/>
          <w:iCs w:val="0"/>
        </w:rPr>
        <w:t xml:space="preserve">= 2 </w:t>
      </w:r>
      <w:r>
        <w:rPr>
          <w:rStyle w:val="CharStyle630"/>
          <w:lang w:val="ru-RU" w:eastAsia="ru-RU" w:bidi="ru-RU"/>
          <w:i/>
          <w:iCs/>
        </w:rPr>
        <w:t>(\х — -Е</w:t>
      </w:r>
      <w:r>
        <w:rPr>
          <w:rStyle w:val="CharStyle630"/>
          <w:lang w:val="ru-RU" w:eastAsia="ru-RU" w:bidi="ru-RU"/>
          <w:vertAlign w:val="subscript"/>
          <w:i/>
          <w:iCs/>
        </w:rPr>
        <w:t>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 формуле (2) энергия уровней, как и раньше, отсчитывается от верхнего края валентной зоны. Величина </w:t>
      </w:r>
      <w:r>
        <w:rPr>
          <w:rStyle w:val="CharStyle581"/>
          <w:lang w:val="en-US" w:eastAsia="en-US" w:bidi="en-US"/>
        </w:rPr>
        <w:t>E</w:t>
      </w:r>
      <w:r>
        <w:rPr>
          <w:rStyle w:val="CharStyle581"/>
          <w:lang w:val="en-US" w:eastAsia="en-US" w:bidi="en-US"/>
          <w:vertAlign w:val="subscript"/>
        </w:rPr>
        <w:t>c</w:t>
      </w:r>
      <w:r>
        <w:rPr>
          <w:rStyle w:val="CharStyle581"/>
          <w:lang w:val="en-US" w:eastAsia="en-US" w:bidi="en-US"/>
        </w:rPr>
        <w:t xml:space="preserve">/2 </w:t>
      </w:r>
      <w:r>
        <w:rPr>
          <w:rStyle w:val="CharStyle581"/>
        </w:rPr>
        <w:t>определяет несмещен</w:t>
        <w:t>ное положение уровня Ферми.</w:t>
      </w:r>
      <w:r>
        <w:br w:type="page"/>
      </w:r>
    </w:p>
    <w:p>
      <w:pPr>
        <w:pStyle w:val="Style315"/>
        <w:widowControl w:val="0"/>
        <w:keepNext w:val="0"/>
        <w:keepLines w:val="0"/>
        <w:shd w:val="clear" w:color="auto" w:fill="auto"/>
        <w:bidi w:val="0"/>
        <w:jc w:val="both"/>
        <w:spacing w:before="0" w:after="337" w:line="216" w:lineRule="exact"/>
        <w:ind w:left="0" w:right="0" w:firstLine="340"/>
      </w:pPr>
      <w:r>
        <w:rPr>
          <w:rStyle w:val="CharStyle581"/>
        </w:rPr>
        <w:t>Плотность электронов в зоне проводимости при обычных темпера</w:t>
        <w:t>турах определяется только электронами, «поставляемыми» донорны</w:t>
        <w:t>ми уровнями, и равна</w:t>
      </w:r>
    </w:p>
    <w:p>
      <w:pPr>
        <w:pStyle w:val="Style299"/>
        <w:tabs>
          <w:tab w:leader="none" w:pos="6205" w:val="left"/>
        </w:tabs>
        <w:widowControl w:val="0"/>
        <w:keepNext w:val="0"/>
        <w:keepLines w:val="0"/>
        <w:shd w:val="clear" w:color="auto" w:fill="auto"/>
        <w:bidi w:val="0"/>
        <w:jc w:val="both"/>
        <w:spacing w:before="0" w:after="237" w:line="170" w:lineRule="exact"/>
        <w:ind w:left="2120" w:right="0" w:firstLine="0"/>
      </w:pPr>
      <w:r>
        <w:rPr>
          <w:rStyle w:val="CharStyle630"/>
          <w:lang w:val="ru-RU" w:eastAsia="ru-RU" w:bidi="ru-RU"/>
          <w:i/>
          <w:iCs/>
        </w:rPr>
        <w:t>П</w:t>
      </w:r>
      <w:r>
        <w:rPr>
          <w:rStyle w:val="CharStyle630"/>
          <w:lang w:val="ru-RU" w:eastAsia="ru-RU" w:bidi="ru-RU"/>
          <w:vertAlign w:val="subscript"/>
          <w:i/>
          <w:iCs/>
        </w:rPr>
        <w:t>п</w:t>
      </w:r>
      <w:r>
        <w:rPr>
          <w:rStyle w:val="CharStyle630"/>
          <w:lang w:val="ru-RU" w:eastAsia="ru-RU" w:bidi="ru-RU"/>
          <w:i/>
          <w:iCs/>
        </w:rPr>
        <w:t xml:space="preserve"> = </w:t>
      </w:r>
      <w:r>
        <w:rPr>
          <w:rStyle w:val="CharStyle630"/>
          <w:i/>
          <w:iCs/>
        </w:rPr>
        <w:t>Qn</w:t>
      </w:r>
      <w:r>
        <w:rPr>
          <w:rStyle w:val="CharStyle631"/>
          <w:lang w:val="en-US" w:eastAsia="en-US" w:bidi="en-US"/>
          <w:i w:val="0"/>
          <w:iCs w:val="0"/>
        </w:rPr>
        <w:t xml:space="preserve"> exp </w:t>
      </w:r>
      <w:r>
        <w:rPr>
          <w:rStyle w:val="CharStyle630"/>
          <w:lang w:val="ru-RU" w:eastAsia="ru-RU" w:bidi="ru-RU"/>
          <w:i/>
          <w:iCs/>
        </w:rPr>
        <w:t>у-</w:t>
      </w:r>
      <w:r>
        <w:rPr>
          <w:rStyle w:val="CharStyle1282"/>
          <w:vertAlign w:val="superscript"/>
          <w:i/>
          <w:iCs/>
        </w:rPr>
        <w:t>Ес</w:t>
      </w:r>
      <w:r>
        <w:rPr>
          <w:rStyle w:val="CharStyle1282"/>
          <w:vertAlign w:val="subscript"/>
          <w:i/>
          <w:iCs/>
        </w:rPr>
        <w:t xml:space="preserve">к </w:t>
      </w:r>
      <w:r>
        <w:rPr>
          <w:rStyle w:val="CharStyle1282"/>
          <w:lang w:val="en-US" w:eastAsia="en-US" w:bidi="en-US"/>
          <w:vertAlign w:val="subscript"/>
          <w:i/>
          <w:iCs/>
        </w:rPr>
        <w:t>T</w:t>
      </w:r>
      <w:r>
        <w:rPr>
          <w:rStyle w:val="CharStyle630"/>
          <w:i/>
          <w:iCs/>
        </w:rPr>
        <w:t xml:space="preserve">J </w:t>
      </w:r>
      <w:r>
        <w:rPr>
          <w:rStyle w:val="CharStyle630"/>
          <w:lang w:val="ru-RU" w:eastAsia="ru-RU" w:bidi="ru-RU"/>
          <w:i/>
          <w:iCs/>
        </w:rPr>
        <w:t>,</w:t>
      </w:r>
      <w:r>
        <w:rPr>
          <w:rStyle w:val="CharStyle631"/>
          <w:i w:val="0"/>
          <w:iCs w:val="0"/>
        </w:rPr>
        <w:tab/>
        <w:t>(3)</w:t>
      </w:r>
    </w:p>
    <w:p>
      <w:pPr>
        <w:pStyle w:val="Style315"/>
        <w:widowControl w:val="0"/>
        <w:keepNext w:val="0"/>
        <w:keepLines w:val="0"/>
        <w:shd w:val="clear" w:color="auto" w:fill="auto"/>
        <w:bidi w:val="0"/>
        <w:jc w:val="both"/>
        <w:spacing w:before="0" w:after="337" w:line="216" w:lineRule="exact"/>
        <w:ind w:left="0" w:right="0" w:firstLine="0"/>
      </w:pPr>
      <w:r>
        <w:rPr>
          <w:rStyle w:val="CharStyle581"/>
        </w:rPr>
        <w:t>а плотность свободных мест (дырок) в валентной зоне равна плотно</w:t>
        <w:t>сти электронов, перешедших под действием теплового возбуждения из валентной зоны в зону проводимости:</w:t>
      </w:r>
    </w:p>
    <w:p>
      <w:pPr>
        <w:pStyle w:val="Style315"/>
        <w:tabs>
          <w:tab w:leader="none" w:pos="4190" w:val="left"/>
        </w:tabs>
        <w:widowControl w:val="0"/>
        <w:keepNext w:val="0"/>
        <w:keepLines w:val="0"/>
        <w:shd w:val="clear" w:color="auto" w:fill="auto"/>
        <w:bidi w:val="0"/>
        <w:jc w:val="both"/>
        <w:spacing w:before="0" w:after="279" w:line="170" w:lineRule="exact"/>
        <w:ind w:left="2260" w:right="0" w:firstLine="0"/>
      </w:pPr>
      <w:r>
        <w:pict>
          <v:shape id="_x0000_s2071" type="#_x0000_t202" style="position:absolute;margin-left:309.25pt;margin-top:0;width:13.7pt;height:13.2pt;z-index:-125828663;mso-wrap-distance-left:98.4pt;mso-wrap-distance-right:5.pt;mso-wrap-distance-bottom:22.9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(4)</w:t>
                  </w:r>
                </w:p>
              </w:txbxContent>
            </v:textbox>
            <w10:wrap type="square" side="left" anchorx="margin"/>
          </v:shape>
        </w:pict>
      </w:r>
      <w:r>
        <w:pict>
          <v:shape id="_x0000_s2072" type="#_x0000_t202" style="position:absolute;margin-left:0.85pt;margin-top:-147.9pt;width:322.55pt;height:10.15pt;z-index:-125828662;mso-wrap-distance-left:5.pt;mso-wrap-distance-right:5.pt;mso-position-horizontal-relative:margin" filled="f" stroked="f">
            <v:textbox style="mso-fit-shape-to-text:t" inset="0,0,0,0">
              <w:txbxContent>
                <w:p>
                  <w:pPr>
                    <w:pStyle w:val="Style81"/>
                    <w:widowControl w:val="0"/>
                    <w:keepNext w:val="0"/>
                    <w:keepLines w:val="0"/>
                    <w:shd w:val="clear" w:color="auto" w:fill="auto"/>
                    <w:bidi w:val="0"/>
                    <w:jc w:val="center"/>
                    <w:spacing w:before="0" w:after="0" w:line="170" w:lineRule="exact"/>
                    <w:ind w:left="0" w:right="20" w:firstLine="0"/>
                  </w:pPr>
                  <w:r>
                    <w:rPr>
                      <w:rStyle w:val="CharStyle83"/>
                    </w:rPr>
                    <w:t>Рис. 2. Концентрация электронов и дырок в области (р-га)-перехода</w:t>
                  </w:r>
                </w:p>
              </w:txbxContent>
            </v:textbox>
            <w10:wrap type="topAndBottom" anchorx="margin"/>
          </v:shape>
        </w:pict>
      </w:r>
      <w:r>
        <w:pict>
          <v:shape id="_x0000_s2073" type="#_x0000_t75" style="position:absolute;margin-left:77.15pt;margin-top:-249.1pt;width:170.4pt;height:91.2pt;z-index:-125828661;mso-wrap-distance-left:5.pt;mso-wrap-distance-right:5.pt;mso-position-horizontal-relative:margin">
            <v:imagedata r:id="rId600" r:href="rId601"/>
            <w10:wrap type="topAndBottom" anchorx="margin"/>
          </v:shape>
        </w:pict>
      </w:r>
      <w:r>
        <w:rPr>
          <w:rStyle w:val="CharStyle634"/>
          <w:lang w:val="ru-RU" w:eastAsia="ru-RU" w:bidi="ru-RU"/>
        </w:rPr>
        <w:t>Пр</w:t>
      </w:r>
      <w:r>
        <w:rPr>
          <w:rStyle w:val="CharStyle581"/>
        </w:rPr>
        <w:t xml:space="preserve"> = </w:t>
      </w:r>
      <w:r>
        <w:rPr>
          <w:rStyle w:val="CharStyle581"/>
          <w:lang w:val="en-US" w:eastAsia="en-US" w:bidi="en-US"/>
        </w:rPr>
        <w:t>Qpexp</w:t>
        <w:tab/>
      </w:r>
      <w:r>
        <w:rPr>
          <w:rStyle w:val="CharStyle634"/>
          <w:lang w:val="ru-RU" w:eastAsia="ru-RU" w:bidi="ru-RU"/>
        </w:rPr>
        <w:t>■</w:t>
      </w:r>
    </w:p>
    <w:p>
      <w:pPr>
        <w:pStyle w:val="Style315"/>
        <w:widowControl w:val="0"/>
        <w:keepNext w:val="0"/>
        <w:keepLines w:val="0"/>
        <w:shd w:val="clear" w:color="auto" w:fill="auto"/>
        <w:bidi w:val="0"/>
        <w:jc w:val="both"/>
        <w:spacing w:before="0" w:after="0" w:line="170" w:lineRule="exact"/>
        <w:ind w:left="0" w:right="0" w:firstLine="0"/>
      </w:pPr>
      <w:r>
        <w:pict>
          <v:shape id="_x0000_s2074" type="#_x0000_t202" style="position:absolute;margin-left:87.7pt;margin-top:20.9pt;width:78.95pt;height:25.45pt;z-index:-125828660;mso-wrap-distance-left:87.1pt;mso-wrap-distance-right:37.2pt;mso-position-horizontal-relative:margin" filled="f" stroked="f">
            <v:textbox style="mso-fit-shape-to-text:t" inset="0,0,0,0">
              <w:txbxContent>
                <w:p>
                  <w:pPr>
                    <w:pStyle w:val="Style48"/>
                    <w:tabs>
                      <w:tab w:leader="none" w:pos="816" w:val="left"/>
                    </w:tabs>
                    <w:widowControl w:val="0"/>
                    <w:keepNext w:val="0"/>
                    <w:keepLines w:val="0"/>
                    <w:shd w:val="clear" w:color="auto" w:fill="auto"/>
                    <w:bidi w:val="0"/>
                    <w:jc w:val="both"/>
                    <w:spacing w:before="0" w:after="0" w:line="134" w:lineRule="exact"/>
                    <w:ind w:left="0" w:right="0" w:firstLine="0"/>
                  </w:pPr>
                  <w:r>
                    <w:rPr>
                      <w:rStyle w:val="CharStyle169"/>
                    </w:rPr>
                    <w:t>п</w:t>
                  </w:r>
                  <w:r>
                    <w:rPr>
                      <w:rStyle w:val="CharStyle169"/>
                      <w:vertAlign w:val="subscript"/>
                    </w:rPr>
                    <w:t>п</w:t>
                  </w:r>
                  <w:r>
                    <w:rPr>
                      <w:rStyle w:val="CharStyle74"/>
                    </w:rPr>
                    <w:tab/>
                    <w:t xml:space="preserve">2ц - </w:t>
                  </w:r>
                  <w:r>
                    <w:rPr>
                      <w:rStyle w:val="CharStyle169"/>
                    </w:rPr>
                    <w:t>Е</w:t>
                  </w:r>
                  <w:r>
                    <w:rPr>
                      <w:rStyle w:val="CharStyle169"/>
                      <w:vertAlign w:val="subscript"/>
                    </w:rPr>
                    <w:t>с</w:t>
                  </w:r>
                </w:p>
                <w:p>
                  <w:pPr>
                    <w:pStyle w:val="Style315"/>
                    <w:tabs>
                      <w:tab w:leader="hyphen" w:pos="1541" w:val="left"/>
                    </w:tabs>
                    <w:widowControl w:val="0"/>
                    <w:keepNext w:val="0"/>
                    <w:keepLines w:val="0"/>
                    <w:shd w:val="clear" w:color="auto" w:fill="auto"/>
                    <w:bidi w:val="0"/>
                    <w:jc w:val="both"/>
                    <w:spacing w:before="0" w:after="0" w:line="134" w:lineRule="exact"/>
                    <w:ind w:left="0" w:right="0" w:firstLine="0"/>
                  </w:pPr>
                  <w:r>
                    <w:rPr>
                      <w:rStyle w:val="CharStyle317"/>
                    </w:rPr>
                    <w:t xml:space="preserve">— = </w:t>
                  </w:r>
                  <w:r>
                    <w:rPr>
                      <w:rStyle w:val="CharStyle317"/>
                      <w:lang w:val="en-US" w:eastAsia="en-US" w:bidi="en-US"/>
                    </w:rPr>
                    <w:t>exp</w:t>
                  </w:r>
                  <w:r>
                    <w:rPr>
                      <w:rStyle w:val="CharStyle317"/>
                    </w:rPr>
                    <w:tab/>
                  </w:r>
                </w:p>
                <w:p>
                  <w:pPr>
                    <w:pStyle w:val="Style46"/>
                    <w:tabs>
                      <w:tab w:leader="none" w:pos="960" w:val="left"/>
                    </w:tabs>
                    <w:widowControl w:val="0"/>
                    <w:keepNext w:val="0"/>
                    <w:keepLines w:val="0"/>
                    <w:shd w:val="clear" w:color="auto" w:fill="auto"/>
                    <w:bidi w:val="0"/>
                    <w:jc w:val="both"/>
                    <w:spacing w:before="0" w:after="0" w:line="134" w:lineRule="exact"/>
                    <w:ind w:left="0" w:right="0" w:firstLine="0"/>
                  </w:pPr>
                  <w:r>
                    <w:rPr>
                      <w:rStyle w:val="CharStyle76"/>
                      <w:vertAlign w:val="superscript"/>
                      <w:i/>
                      <w:iCs/>
                    </w:rPr>
                    <w:t>n</w:t>
                  </w:r>
                  <w:r>
                    <w:rPr>
                      <w:rStyle w:val="CharStyle76"/>
                      <w:i/>
                      <w:iCs/>
                    </w:rPr>
                    <w:t>p</w:t>
                    <w:tab/>
                  </w:r>
                  <w:r>
                    <w:rPr>
                      <w:rStyle w:val="CharStyle76"/>
                      <w:lang w:val="ru-RU" w:eastAsia="ru-RU" w:bidi="ru-RU"/>
                      <w:i/>
                      <w:iCs/>
                    </w:rPr>
                    <w:t>к</w:t>
                  </w:r>
                  <w:r>
                    <w:rPr>
                      <w:rStyle w:val="CharStyle76"/>
                      <w:lang w:val="ru-RU" w:eastAsia="ru-RU" w:bidi="ru-RU"/>
                      <w:vertAlign w:val="subscript"/>
                      <w:i/>
                      <w:iCs/>
                    </w:rPr>
                    <w:t>в</w:t>
                  </w:r>
                  <w:r>
                    <w:rPr>
                      <w:rStyle w:val="CharStyle76"/>
                      <w:lang w:val="ru-RU" w:eastAsia="ru-RU" w:bidi="ru-RU"/>
                      <w:i/>
                      <w:iCs/>
                    </w:rPr>
                    <w:t>Т</w:t>
                  </w:r>
                </w:p>
              </w:txbxContent>
            </v:textbox>
            <w10:wrap type="topAndBottom" anchorx="margin"/>
          </v:shape>
        </w:pict>
      </w:r>
      <w:r>
        <w:pict>
          <v:shape id="_x0000_s2075" type="#_x0000_t202" style="position:absolute;margin-left:203.9pt;margin-top:19.35pt;width:21.35pt;height:26.25pt;z-index:-125828659;mso-wrap-distance-left:5.pt;mso-wrap-distance-right:84.pt;mso-wrap-distance-bottom:0.7pt;mso-position-horizontal-relative:margin" filled="f" stroked="f">
            <v:textbox style="mso-fit-shape-to-text:t" inset="0,0,0,0">
              <w:txbxContent>
                <w:p>
                  <w:pPr>
                    <w:pStyle w:val="Style46"/>
                    <w:widowControl w:val="0"/>
                    <w:keepNext w:val="0"/>
                    <w:keepLines w:val="0"/>
                    <w:shd w:val="clear" w:color="auto" w:fill="auto"/>
                    <w:bidi w:val="0"/>
                    <w:jc w:val="left"/>
                    <w:spacing w:before="0" w:after="69" w:line="200" w:lineRule="exact"/>
                    <w:ind w:left="0" w:right="0" w:firstLine="0"/>
                  </w:pPr>
                  <w:r>
                    <w:rPr>
                      <w:rStyle w:val="CharStyle76"/>
                      <w:i/>
                      <w:iCs/>
                    </w:rPr>
                    <w:t>eAV</w:t>
                  </w:r>
                </w:p>
                <w:p>
                  <w:pPr>
                    <w:pStyle w:val="Style594"/>
                    <w:widowControl w:val="0"/>
                    <w:keepNext w:val="0"/>
                    <w:keepLines w:val="0"/>
                    <w:shd w:val="clear" w:color="auto" w:fill="auto"/>
                    <w:bidi w:val="0"/>
                    <w:jc w:val="left"/>
                    <w:spacing w:before="0" w:after="0" w:line="170" w:lineRule="exact"/>
                    <w:ind w:left="0" w:right="0" w:firstLine="0"/>
                  </w:pPr>
                  <w:r>
                    <w:rPr>
                      <w:rStyle w:val="CharStyle1224"/>
                      <w:i/>
                      <w:iCs/>
                    </w:rPr>
                    <w:t>к</w:t>
                  </w:r>
                  <w:r>
                    <w:rPr>
                      <w:rStyle w:val="CharStyle1224"/>
                      <w:vertAlign w:val="subscript"/>
                      <w:i/>
                      <w:iCs/>
                    </w:rPr>
                    <w:t>в</w:t>
                  </w:r>
                  <w:r>
                    <w:rPr>
                      <w:rStyle w:val="CharStyle1224"/>
                      <w:i/>
                      <w:iCs/>
                    </w:rPr>
                    <w:t>Т</w:t>
                  </w:r>
                </w:p>
              </w:txbxContent>
            </v:textbox>
            <w10:wrap type="topAndBottom" anchorx="margin"/>
          </v:shape>
        </w:pict>
      </w:r>
      <w:r>
        <w:pict>
          <v:shape id="_x0000_s2076" type="#_x0000_t202" style="position:absolute;margin-left:309.25pt;margin-top:26.4pt;width:13.7pt;height:13.2pt;z-index:-125828658;mso-wrap-distance-left:5.pt;mso-wrap-distance-right:5.pt;mso-wrap-distance-bottom:6.7pt;mso-position-horizontal-relative:margin" filled="f" stroked="f">
            <v:textbox style="mso-fit-shape-to-text:t" inset="0,0,0,0">
              <w:txbxContent>
                <w:p>
                  <w:pPr>
                    <w:pStyle w:val="Style324"/>
                    <w:widowControl w:val="0"/>
                    <w:keepNext w:val="0"/>
                    <w:keepLines w:val="0"/>
                    <w:shd w:val="clear" w:color="auto" w:fill="auto"/>
                    <w:bidi w:val="0"/>
                    <w:jc w:val="left"/>
                    <w:spacing w:before="0" w:after="0" w:line="120" w:lineRule="exact"/>
                    <w:ind w:left="0" w:right="0" w:firstLine="0"/>
                  </w:pPr>
                  <w:bookmarkStart w:id="175" w:name="bookmark175"/>
                  <w:r>
                    <w:rPr>
                      <w:rStyle w:val="CharStyle326"/>
                      <w:lang w:val="ru-RU" w:eastAsia="ru-RU" w:bidi="ru-RU"/>
                    </w:rPr>
                    <w:t>(5)</w:t>
                  </w:r>
                  <w:bookmarkEnd w:id="175"/>
                </w:p>
              </w:txbxContent>
            </v:textbox>
            <w10:wrap type="topAndBottom" anchorx="margin"/>
          </v:shape>
        </w:pict>
      </w:r>
      <w:r>
        <w:rPr>
          <w:rStyle w:val="CharStyle581"/>
        </w:rPr>
        <w:t>Деля равенства (3) и (4) друг на друга, получим</w:t>
      </w:r>
    </w:p>
    <w:p>
      <w:pPr>
        <w:pStyle w:val="Style315"/>
        <w:widowControl w:val="0"/>
        <w:keepNext w:val="0"/>
        <w:keepLines w:val="0"/>
        <w:shd w:val="clear" w:color="auto" w:fill="auto"/>
        <w:bidi w:val="0"/>
        <w:jc w:val="both"/>
        <w:spacing w:before="0" w:after="255" w:line="170" w:lineRule="exact"/>
        <w:ind w:left="0" w:right="0" w:firstLine="0"/>
      </w:pPr>
      <w:r>
        <w:rPr>
          <w:rStyle w:val="CharStyle581"/>
        </w:rPr>
        <w:t>Искомая разность потенциалов Д'V равна</w:t>
      </w:r>
    </w:p>
    <w:p>
      <w:pPr>
        <w:pStyle w:val="Style343"/>
        <w:tabs>
          <w:tab w:leader="none" w:pos="6206" w:val="left"/>
        </w:tabs>
        <w:widowControl w:val="0"/>
        <w:keepNext w:val="0"/>
        <w:keepLines w:val="0"/>
        <w:shd w:val="clear" w:color="auto" w:fill="auto"/>
        <w:bidi w:val="0"/>
        <w:jc w:val="both"/>
        <w:spacing w:before="0" w:after="0" w:line="200" w:lineRule="exact"/>
        <w:ind w:left="2500" w:right="0" w:firstLine="0"/>
      </w:pPr>
      <w:bookmarkStart w:id="181" w:name="bookmark181"/>
      <w:r>
        <w:rPr>
          <w:rStyle w:val="CharStyle431"/>
        </w:rPr>
        <w:t>ду</w:t>
      </w:r>
      <w:r>
        <w:rPr>
          <w:rStyle w:val="CharStyle431"/>
          <w:vertAlign w:val="subscript"/>
        </w:rPr>
        <w:t>=</w:t>
      </w:r>
      <w:r>
        <w:rPr>
          <w:rStyle w:val="CharStyle431"/>
        </w:rPr>
        <w:t>^</w:t>
      </w:r>
      <w:r>
        <w:rPr>
          <w:rStyle w:val="CharStyle431"/>
          <w:vertAlign w:val="subscript"/>
        </w:rPr>
        <w:t>1п</w:t>
      </w:r>
      <w:r>
        <w:rPr>
          <w:rStyle w:val="CharStyle431"/>
        </w:rPr>
        <w:t>^.</w:t>
        <w:tab/>
        <w:t>(6)</w:t>
      </w:r>
      <w:bookmarkEnd w:id="181"/>
    </w:p>
    <w:p>
      <w:pPr>
        <w:pStyle w:val="Style315"/>
        <w:tabs>
          <w:tab w:leader="none" w:pos="3638" w:val="left"/>
        </w:tabs>
        <w:widowControl w:val="0"/>
        <w:keepNext w:val="0"/>
        <w:keepLines w:val="0"/>
        <w:shd w:val="clear" w:color="auto" w:fill="auto"/>
        <w:bidi w:val="0"/>
        <w:jc w:val="both"/>
        <w:spacing w:before="0" w:after="112" w:line="170" w:lineRule="exact"/>
        <w:ind w:left="3220" w:right="0" w:firstLine="0"/>
      </w:pPr>
      <w:r>
        <w:rPr>
          <w:rStyle w:val="CharStyle581"/>
          <w:lang w:val="en-US" w:eastAsia="en-US" w:bidi="en-US"/>
        </w:rPr>
        <w:t>e</w:t>
        <w:tab/>
      </w:r>
      <w:r>
        <w:rPr>
          <w:rStyle w:val="CharStyle581"/>
        </w:rPr>
        <w:t>Пр</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При </w:t>
      </w:r>
      <w:r>
        <w:rPr>
          <w:rStyle w:val="CharStyle634"/>
        </w:rPr>
        <w:t xml:space="preserve">T </w:t>
      </w:r>
      <w:r>
        <w:rPr>
          <w:rStyle w:val="CharStyle634"/>
          <w:lang w:val="ru-RU" w:eastAsia="ru-RU" w:bidi="ru-RU"/>
        </w:rPr>
        <w:t>=</w:t>
      </w:r>
      <w:r>
        <w:rPr>
          <w:rStyle w:val="CharStyle581"/>
        </w:rPr>
        <w:t xml:space="preserve"> 300 К плотность электронов в зоне проводимости полупро</w:t>
        <w:t xml:space="preserve">водника п-типа </w:t>
      </w:r>
      <w:r>
        <w:rPr>
          <w:rStyle w:val="CharStyle634"/>
          <w:lang w:val="ru-RU" w:eastAsia="ru-RU" w:bidi="ru-RU"/>
        </w:rPr>
        <w:t>п</w:t>
      </w:r>
      <w:r>
        <w:rPr>
          <w:rStyle w:val="CharStyle634"/>
          <w:lang w:val="ru-RU" w:eastAsia="ru-RU" w:bidi="ru-RU"/>
          <w:vertAlign w:val="subscript"/>
        </w:rPr>
        <w:t>п</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атомов. Поэтому п</w:t>
      </w:r>
      <w:r>
        <w:rPr>
          <w:rStyle w:val="CharStyle581"/>
          <w:vertAlign w:val="subscript"/>
        </w:rPr>
        <w:t>п</w:t>
      </w:r>
      <w:r>
        <w:rPr>
          <w:rStyle w:val="CharStyle581"/>
        </w:rPr>
        <w:t xml:space="preserve"> = 1,7 • 10</w:t>
      </w:r>
      <w:r>
        <w:rPr>
          <w:rStyle w:val="CharStyle1246"/>
          <w:vertAlign w:val="superscript"/>
        </w:rPr>
        <w:t>13</w:t>
      </w:r>
      <w:r>
        <w:rPr>
          <w:rStyle w:val="CharStyle581"/>
        </w:rPr>
        <w:t xml:space="preserve"> см</w:t>
      </w:r>
      <w:r>
        <w:rPr>
          <w:rStyle w:val="CharStyle581"/>
          <w:vertAlign w:val="superscript"/>
        </w:rPr>
        <w:t>-</w:t>
      </w:r>
      <w:r>
        <w:rPr>
          <w:rStyle w:val="CharStyle1246"/>
          <w:vertAlign w:val="superscript"/>
        </w:rPr>
        <w:t>3</w:t>
      </w:r>
      <w:r>
        <w:rPr>
          <w:rStyle w:val="CharStyle581"/>
        </w:rPr>
        <w:t>. Плотность дырок можно опреде</w:t>
        <w:t xml:space="preserve">лить, используя тот факт, что произведение </w:t>
      </w:r>
      <w:r>
        <w:rPr>
          <w:rStyle w:val="CharStyle634"/>
          <w:lang w:val="ru-RU" w:eastAsia="ru-RU" w:bidi="ru-RU"/>
        </w:rPr>
        <w:t>п</w:t>
      </w:r>
      <w:r>
        <w:rPr>
          <w:rStyle w:val="CharStyle634"/>
          <w:lang w:val="ru-RU" w:eastAsia="ru-RU" w:bidi="ru-RU"/>
          <w:vertAlign w:val="subscript"/>
        </w:rPr>
        <w:t>п</w:t>
      </w:r>
      <w:r>
        <w:rPr>
          <w:rStyle w:val="CharStyle634"/>
          <w:lang w:val="ru-RU" w:eastAsia="ru-RU" w:bidi="ru-RU"/>
        </w:rPr>
        <w:t>п</w:t>
      </w:r>
      <w:r>
        <w:rPr>
          <w:rStyle w:val="CharStyle634"/>
          <w:lang w:val="ru-RU" w:eastAsia="ru-RU" w:bidi="ru-RU"/>
          <w:vertAlign w:val="subscript"/>
        </w:rPr>
        <w:t>р</w:t>
      </w:r>
      <w:r>
        <w:rPr>
          <w:rStyle w:val="CharStyle581"/>
        </w:rPr>
        <w:t xml:space="preserve"> не зависит от при</w:t>
        <w:t>месей</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(см. (11.38)):</w:t>
      </w:r>
    </w:p>
    <w:p>
      <w:pPr>
        <w:pStyle w:val="Style315"/>
        <w:widowControl w:val="0"/>
        <w:keepNext w:val="0"/>
        <w:keepLines w:val="0"/>
        <w:shd w:val="clear" w:color="auto" w:fill="auto"/>
        <w:bidi w:val="0"/>
        <w:jc w:val="center"/>
        <w:spacing w:before="0" w:after="100" w:line="200" w:lineRule="exact"/>
        <w:ind w:left="0" w:right="0" w:firstLine="0"/>
      </w:pPr>
      <w:r>
        <w:rPr>
          <w:rStyle w:val="CharStyle634"/>
          <w:lang w:val="ru-RU" w:eastAsia="ru-RU" w:bidi="ru-RU"/>
        </w:rPr>
        <w:t>ПпПр =</w:t>
      </w:r>
      <w:r>
        <w:rPr>
          <w:rStyle w:val="CharStyle581"/>
        </w:rPr>
        <w:t xml:space="preserve"> п2</w:t>
      </w:r>
      <w:r>
        <w:rPr>
          <w:rStyle w:val="CharStyle581"/>
          <w:vertAlign w:val="subscript"/>
        </w:rPr>
        <w:t>0бств</w:t>
      </w:r>
      <w:r>
        <w:rPr>
          <w:rStyle w:val="CharStyle581"/>
        </w:rPr>
        <w:t xml:space="preserve"> = (1,7 • 10</w:t>
      </w:r>
      <w:r>
        <w:rPr>
          <w:rStyle w:val="CharStyle1246"/>
          <w:vertAlign w:val="superscript"/>
        </w:rPr>
        <w:t>10</w:t>
      </w:r>
      <w:r>
        <w:rPr>
          <w:rStyle w:val="CharStyle581"/>
        </w:rPr>
        <w:t xml:space="preserve"> </w:t>
      </w:r>
      <w:r>
        <w:rPr>
          <w:rStyle w:val="CharStyle587"/>
        </w:rPr>
        <w:t>см</w:t>
      </w:r>
      <w:r>
        <w:rPr>
          <w:rStyle w:val="CharStyle581"/>
          <w:vertAlign w:val="superscript"/>
        </w:rPr>
        <w:t>-</w:t>
      </w:r>
      <w:r>
        <w:rPr>
          <w:rStyle w:val="CharStyle1246"/>
          <w:vertAlign w:val="superscript"/>
        </w:rPr>
        <w:t>3</w:t>
      </w:r>
      <w:r>
        <w:rPr>
          <w:rStyle w:val="CharStyle581"/>
        </w:rPr>
        <w:t>)</w:t>
      </w:r>
      <w:r>
        <w:rPr>
          <w:rStyle w:val="CharStyle1246"/>
          <w:vertAlign w:val="superscript"/>
        </w:rPr>
        <w:t>2</w:t>
      </w:r>
      <w:r>
        <w:rPr>
          <w:rStyle w:val="CharStyle581"/>
        </w:rPr>
        <w:t>,</w:t>
      </w:r>
    </w:p>
    <w:p>
      <w:pPr>
        <w:pStyle w:val="Style315"/>
        <w:widowControl w:val="0"/>
        <w:keepNext w:val="0"/>
        <w:keepLines w:val="0"/>
        <w:shd w:val="clear" w:color="auto" w:fill="auto"/>
        <w:bidi w:val="0"/>
        <w:jc w:val="both"/>
        <w:spacing w:before="0" w:after="0" w:line="170" w:lineRule="exact"/>
        <w:ind w:left="0" w:right="0" w:firstLine="0"/>
      </w:pPr>
      <w:r>
        <w:pict>
          <v:shape id="_x0000_s2077" type="#_x0000_t202" style="position:absolute;margin-left:96.35pt;margin-top:10.45pt;width:55.45pt;height:16.65pt;z-index:-125828657;mso-wrap-distance-left:95.75pt;mso-wrap-distance-right:172.1pt;mso-wrap-distance-bottom:20.pt;mso-position-horizontal-relative:margin" filled="f" stroked="f">
            <v:textbox style="mso-fit-shape-to-text:t" inset="0,0,0,0">
              <w:txbxContent>
                <w:p>
                  <w:pPr>
                    <w:pStyle w:val="Style56"/>
                    <w:tabs>
                      <w:tab w:leader="none" w:pos="259" w:val="left"/>
                      <w:tab w:leader="underscore" w:pos="403" w:val="left"/>
                    </w:tabs>
                    <w:widowControl w:val="0"/>
                    <w:keepNext w:val="0"/>
                    <w:keepLines w:val="0"/>
                    <w:shd w:val="clear" w:color="auto" w:fill="auto"/>
                    <w:bidi w:val="0"/>
                    <w:spacing w:before="0" w:after="0" w:line="170" w:lineRule="exact"/>
                    <w:ind w:left="0" w:right="0" w:firstLine="0"/>
                  </w:pPr>
                  <w:r>
                    <w:rPr>
                      <w:rStyle w:val="CharStyle1223"/>
                    </w:rPr>
                    <w:t>_</w:t>
                    <w:tab/>
                    <w:tab/>
                    <w:t xml:space="preserve"> </w:t>
                  </w:r>
                  <w:r>
                    <w:rPr>
                      <w:rStyle w:val="CharStyle1223"/>
                      <w:vertAlign w:val="superscript"/>
                    </w:rPr>
                    <w:t>п</w:t>
                  </w:r>
                  <w:r>
                    <w:rPr>
                      <w:rStyle w:val="CharStyle1223"/>
                    </w:rPr>
                    <w:t>собств</w:t>
                  </w:r>
                </w:p>
                <w:p>
                  <w:pPr>
                    <w:pStyle w:val="Style48"/>
                    <w:widowControl w:val="0"/>
                    <w:keepNext w:val="0"/>
                    <w:keepLines w:val="0"/>
                    <w:shd w:val="clear" w:color="auto" w:fill="auto"/>
                    <w:bidi w:val="0"/>
                    <w:jc w:val="both"/>
                    <w:spacing w:before="0" w:after="0" w:line="200" w:lineRule="exact"/>
                    <w:ind w:left="0" w:right="0" w:firstLine="0"/>
                  </w:pPr>
                  <w:r>
                    <w:rPr>
                      <w:rStyle w:val="CharStyle169"/>
                    </w:rPr>
                    <w:t>Пр</w:t>
                  </w:r>
                  <w:r>
                    <w:rPr>
                      <w:rStyle w:val="CharStyle74"/>
                    </w:rPr>
                    <w:t xml:space="preserve"> —</w:t>
                  </w:r>
                </w:p>
              </w:txbxContent>
            </v:textbox>
            <w10:wrap type="topAndBottom" anchorx="margin"/>
          </v:shape>
        </w:pict>
      </w:r>
      <w:r>
        <w:pict>
          <v:shape id="_x0000_s2078" type="#_x0000_t202" style="position:absolute;margin-left:164.75pt;margin-top:12.5pt;width:62.9pt;height:13.7pt;z-index:-125828656;mso-wrap-distance-left:164.15pt;mso-wrap-distance-top:1.9pt;mso-wrap-distance-right:96.25pt;mso-wrap-distance-bottom:20.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1,7 • 10</w:t>
                  </w:r>
                  <w:r>
                    <w:rPr>
                      <w:rStyle w:val="CharStyle1264"/>
                      <w:vertAlign w:val="superscript"/>
                    </w:rPr>
                    <w:t>7</w:t>
                  </w:r>
                  <w:r>
                    <w:rPr>
                      <w:rStyle w:val="CharStyle317"/>
                    </w:rPr>
                    <w:t>см</w:t>
                  </w:r>
                  <w:r>
                    <w:rPr>
                      <w:rStyle w:val="CharStyle317"/>
                      <w:vertAlign w:val="superscript"/>
                    </w:rPr>
                    <w:t>-3</w:t>
                  </w:r>
                  <w:r>
                    <w:rPr>
                      <w:rStyle w:val="CharStyle317"/>
                    </w:rPr>
                    <w:t>.</w:t>
                  </w:r>
                </w:p>
              </w:txbxContent>
            </v:textbox>
            <w10:wrap type="topAndBottom" anchorx="margin"/>
          </v:shape>
        </w:pict>
      </w:r>
      <w:r>
        <w:rPr>
          <w:rStyle w:val="CharStyle581"/>
        </w:rPr>
        <w:t>откуда</w:t>
      </w:r>
      <w:r>
        <w:br w:type="page"/>
      </w:r>
    </w:p>
    <w:p>
      <w:pPr>
        <w:pStyle w:val="Style376"/>
        <w:widowControl w:val="0"/>
        <w:keepNext w:val="0"/>
        <w:keepLines w:val="0"/>
        <w:shd w:val="clear" w:color="auto" w:fill="auto"/>
        <w:bidi w:val="0"/>
        <w:jc w:val="both"/>
        <w:spacing w:before="0" w:after="0" w:line="216" w:lineRule="exact"/>
        <w:ind w:left="0" w:right="0" w:firstLine="0"/>
      </w:pPr>
      <w:r>
        <w:pict>
          <v:shape id="_x0000_s2079" type="#_x0000_t202" style="position:absolute;margin-left:16.1pt;margin-top:-458.25pt;width:72.pt;height:12.9pt;z-index:-125828655;mso-wrap-distance-left:15.3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Имеем поэтому</w:t>
                  </w:r>
                </w:p>
              </w:txbxContent>
            </v:textbox>
            <w10:wrap type="topAndBottom" anchorx="margin"/>
          </v:shape>
        </w:pict>
      </w:r>
      <w:r>
        <w:pict>
          <v:shape id="_x0000_s2080" type="#_x0000_t202" style="position:absolute;margin-left:87.1pt;margin-top:-428.4pt;width:18.5pt;height:11.3pt;z-index:-125828654;mso-wrap-distance-left:86.4pt;mso-wrap-distance-top:17.05pt;mso-wrap-distance-right:11.5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176" w:name="bookmark176"/>
                  <w:r>
                    <w:rPr>
                      <w:rStyle w:val="CharStyle1267"/>
                      <w:lang w:val="ru-RU" w:eastAsia="ru-RU" w:bidi="ru-RU"/>
                    </w:rPr>
                    <w:t>ДУ</w:t>
                  </w:r>
                  <w:bookmarkEnd w:id="176"/>
                </w:p>
              </w:txbxContent>
            </v:textbox>
            <w10:wrap type="topAndBottom" anchorx="margin"/>
          </v:shape>
        </w:pict>
      </w:r>
      <w:r>
        <w:pict>
          <v:shape id="_x0000_s2081" type="#_x0000_t202" style="position:absolute;margin-left:117.1pt;margin-top:-436.3pt;width:69.6pt;height:26.65pt;z-index:-125828653;mso-wrap-distance-left:57.55pt;mso-wrap-distance-top:21.1pt;mso-wrap-distance-right:8.9pt;mso-position-horizontal-relative:margin" filled="f" stroked="f">
            <v:textbox style="mso-fit-shape-to-text:t" inset="0,0,0,0">
              <w:txbxContent>
                <w:p>
                  <w:pPr>
                    <w:pStyle w:val="Style48"/>
                    <w:tabs>
                      <w:tab w:leader="none" w:pos="538" w:val="left"/>
                    </w:tabs>
                    <w:widowControl w:val="0"/>
                    <w:keepNext w:val="0"/>
                    <w:keepLines w:val="0"/>
                    <w:shd w:val="clear" w:color="auto" w:fill="auto"/>
                    <w:bidi w:val="0"/>
                    <w:jc w:val="both"/>
                    <w:spacing w:before="0" w:after="0" w:line="139" w:lineRule="exact"/>
                    <w:ind w:left="0" w:right="0" w:firstLine="0"/>
                  </w:pPr>
                  <w:r>
                    <w:rPr>
                      <w:rStyle w:val="CharStyle74"/>
                    </w:rPr>
                    <w:t>1</w:t>
                    <w:tab/>
                    <w:t>1,7 • 10</w:t>
                  </w:r>
                  <w:r>
                    <w:rPr>
                      <w:rStyle w:val="CharStyle74"/>
                      <w:vertAlign w:val="superscript"/>
                    </w:rPr>
                    <w:t>1</w:t>
                  </w:r>
                  <w:r>
                    <w:rPr>
                      <w:rStyle w:val="CharStyle74"/>
                    </w:rPr>
                    <w:t>3</w:t>
                  </w:r>
                </w:p>
                <w:p>
                  <w:pPr>
                    <w:pStyle w:val="Style48"/>
                    <w:tabs>
                      <w:tab w:leader="hyphen" w:pos="1214" w:val="left"/>
                    </w:tabs>
                    <w:widowControl w:val="0"/>
                    <w:keepNext w:val="0"/>
                    <w:keepLines w:val="0"/>
                    <w:shd w:val="clear" w:color="auto" w:fill="auto"/>
                    <w:bidi w:val="0"/>
                    <w:jc w:val="both"/>
                    <w:spacing w:before="0" w:after="0" w:line="139" w:lineRule="exact"/>
                    <w:ind w:left="0" w:right="0" w:firstLine="0"/>
                  </w:pPr>
                  <w:r>
                    <w:rPr>
                      <w:rStyle w:val="CharStyle74"/>
                    </w:rPr>
                    <w:t xml:space="preserve">— </w:t>
                  </w:r>
                  <w:r>
                    <w:rPr>
                      <w:rStyle w:val="CharStyle74"/>
                      <w:lang w:val="en-US" w:eastAsia="en-US" w:bidi="en-US"/>
                    </w:rPr>
                    <w:t xml:space="preserve">In </w:t>
                  </w:r>
                  <w:r>
                    <w:rPr>
                      <w:rStyle w:val="CharStyle74"/>
                    </w:rPr>
                    <w:tab/>
                    <w:t>=-</w:t>
                  </w:r>
                </w:p>
                <w:p>
                  <w:pPr>
                    <w:pStyle w:val="Style48"/>
                    <w:widowControl w:val="0"/>
                    <w:keepNext w:val="0"/>
                    <w:keepLines w:val="0"/>
                    <w:shd w:val="clear" w:color="auto" w:fill="auto"/>
                    <w:bidi w:val="0"/>
                    <w:jc w:val="both"/>
                    <w:spacing w:before="0" w:after="0" w:line="139" w:lineRule="exact"/>
                    <w:ind w:left="0" w:right="0" w:firstLine="0"/>
                  </w:pPr>
                  <w:r>
                    <w:rPr>
                      <w:rStyle w:val="CharStyle74"/>
                    </w:rPr>
                    <w:t>40 V 1,7 • 10</w:t>
                  </w:r>
                  <w:r>
                    <w:rPr>
                      <w:rStyle w:val="CharStyle74"/>
                      <w:vertAlign w:val="superscript"/>
                    </w:rPr>
                    <w:t>7</w:t>
                  </w:r>
                </w:p>
              </w:txbxContent>
            </v:textbox>
            <w10:wrap type="topAndBottom" anchorx="margin"/>
          </v:shape>
        </w:pict>
      </w:r>
      <w:r>
        <w:pict>
          <v:shape id="_x0000_s2082" type="#_x0000_t202" style="position:absolute;margin-left:195.6pt;margin-top:-428.15pt;width:41.75pt;height:11.75pt;z-index:-125828652;mso-wrap-distance-left:127.4pt;mso-wrap-distance-top:29.3pt;mso-wrap-distance-right:86.4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 0,35 В.</w:t>
                  </w:r>
                </w:p>
              </w:txbxContent>
            </v:textbox>
            <w10:wrap type="topAndBottom" anchorx="margin"/>
          </v:shape>
        </w:pict>
      </w:r>
      <w:r>
        <w:pict>
          <v:shape id="_x0000_s2083" type="#_x0000_t202" style="position:absolute;margin-left:0.95pt;margin-top:-400.8pt;width:322.8pt;height:57.15pt;z-index:-125828651;mso-wrap-distance-left:5.pt;mso-wrap-distance-top:8.85pt;mso-wrap-distance-right:5.pt;mso-position-horizontal-relative:margin" filled="f" stroked="f">
            <v:textbox style="mso-fit-shape-to-text:t" inset="0,0,0,0">
              <w:txbxContent>
                <w:p>
                  <w:pPr>
                    <w:pStyle w:val="Style376"/>
                    <w:widowControl w:val="0"/>
                    <w:keepNext w:val="0"/>
                    <w:keepLines w:val="0"/>
                    <w:shd w:val="clear" w:color="auto" w:fill="auto"/>
                    <w:bidi w:val="0"/>
                    <w:jc w:val="both"/>
                    <w:spacing w:before="0" w:after="0" w:line="216" w:lineRule="exact"/>
                    <w:ind w:left="0" w:right="0" w:firstLine="340"/>
                  </w:pPr>
                  <w:r>
                    <w:rPr>
                      <w:rStyle w:val="CharStyle379"/>
                    </w:rPr>
                    <w:t>Эта разность потенциалов приложена к тонкому переходному слою, имеющему толщину порядка 10</w:t>
                  </w:r>
                  <w:r>
                    <w:rPr>
                      <w:rStyle w:val="CharStyle379"/>
                      <w:vertAlign w:val="superscript"/>
                    </w:rPr>
                    <w:t>-3</w:t>
                  </w:r>
                  <w:r>
                    <w:rPr>
                      <w:rStyle w:val="CharStyle379"/>
                    </w:rPr>
                    <w:t xml:space="preserve"> Д 10</w:t>
                  </w:r>
                  <w:r>
                    <w:rPr>
                      <w:rStyle w:val="CharStyle379"/>
                      <w:vertAlign w:val="superscript"/>
                    </w:rPr>
                    <w:t>-4</w:t>
                  </w:r>
                  <w:r>
                    <w:rPr>
                      <w:rStyle w:val="CharStyle379"/>
                    </w:rPr>
                    <w:t xml:space="preserve"> см.</w:t>
                  </w:r>
                </w:p>
                <w:p>
                  <w:pPr>
                    <w:pStyle w:val="Style376"/>
                    <w:widowControl w:val="0"/>
                    <w:keepNext w:val="0"/>
                    <w:keepLines w:val="0"/>
                    <w:shd w:val="clear" w:color="auto" w:fill="auto"/>
                    <w:bidi w:val="0"/>
                    <w:jc w:val="both"/>
                    <w:spacing w:before="0" w:after="0" w:line="216" w:lineRule="exact"/>
                    <w:ind w:left="0" w:right="0" w:firstLine="340"/>
                  </w:pPr>
                  <w:r>
                    <w:rPr>
                      <w:rStyle w:val="CharStyle379"/>
                    </w:rPr>
                    <w:t>Из-за наличия потенциального барьера между концентрациями ос</w:t>
                    <w:t xml:space="preserve">новных и неосновных носителей заряда в п- и </w:t>
                  </w:r>
                  <w:r>
                    <w:rPr>
                      <w:rStyle w:val="CharStyle379"/>
                      <w:lang w:val="en-US" w:eastAsia="en-US" w:bidi="en-US"/>
                    </w:rPr>
                    <w:t>p</w:t>
                  </w:r>
                  <w:r>
                    <w:rPr>
                      <w:rStyle w:val="CharStyle379"/>
                    </w:rPr>
                    <w:t>-областях устанавли</w:t>
                    <w:t>вается определенное соотношение. В условиях равновесия</w:t>
                  </w:r>
                </w:p>
              </w:txbxContent>
            </v:textbox>
            <w10:wrap type="topAndBottom" anchorx="margin"/>
          </v:shape>
        </w:pict>
      </w:r>
      <w:r>
        <w:pict>
          <v:shape id="_x0000_s2084" type="#_x0000_t202" style="position:absolute;margin-left:0.7pt;margin-top:-333.35pt;width:323.05pt;height:90.7pt;z-index:-125828650;mso-wrap-distance-left:5.pt;mso-wrap-distance-top:10.3pt;mso-wrap-distance-right:5.pt;mso-position-horizontal-relative:margin" filled="f" stroked="f">
            <v:textbox style="mso-fit-shape-to-text:t" inset="0,0,0,0">
              <w:txbxContent>
                <w:p>
                  <w:pPr>
                    <w:pStyle w:val="Style315"/>
                    <w:tabs>
                      <w:tab w:leader="none" w:pos="2658" w:val="left"/>
                      <w:tab w:leader="none" w:pos="4669" w:val="left"/>
                    </w:tabs>
                    <w:widowControl w:val="0"/>
                    <w:keepNext w:val="0"/>
                    <w:keepLines w:val="0"/>
                    <w:shd w:val="clear" w:color="auto" w:fill="auto"/>
                    <w:bidi w:val="0"/>
                    <w:jc w:val="both"/>
                    <w:spacing w:before="0" w:after="0" w:line="134" w:lineRule="exact"/>
                    <w:ind w:left="1160" w:right="0" w:firstLine="0"/>
                  </w:pPr>
                  <w:r>
                    <w:rPr>
                      <w:rStyle w:val="CharStyle317"/>
                      <w:lang w:val="en-US" w:eastAsia="en-US" w:bidi="en-US"/>
                    </w:rPr>
                    <w:t>n</w:t>
                  </w:r>
                  <w:r>
                    <w:rPr>
                      <w:rStyle w:val="CharStyle317"/>
                      <w:lang w:val="en-US" w:eastAsia="en-US" w:bidi="en-US"/>
                      <w:vertAlign w:val="subscript"/>
                    </w:rPr>
                    <w:t>n</w:t>
                  </w:r>
                  <w:r>
                    <w:rPr>
                      <w:rStyle w:val="CharStyle317"/>
                      <w:lang w:val="en-US" w:eastAsia="en-US" w:bidi="en-US"/>
                    </w:rPr>
                    <w:t xml:space="preserve"> </w:t>
                  </w:r>
                  <w:r>
                    <w:rPr>
                      <w:rStyle w:val="CharStyle530"/>
                      <w:lang w:val="en-US" w:eastAsia="en-US" w:bidi="en-US"/>
                    </w:rPr>
                    <w:t>(</w:t>
                  </w:r>
                  <w:r>
                    <w:rPr>
                      <w:rStyle w:val="CharStyle317"/>
                      <w:lang w:val="en-US" w:eastAsia="en-US" w:bidi="en-US"/>
                    </w:rPr>
                    <w:t>n</w:t>
                  </w:r>
                  <w:r>
                    <w:rPr>
                      <w:rStyle w:val="CharStyle317"/>
                    </w:rPr>
                    <w:t>-область</w:t>
                  </w:r>
                  <w:r>
                    <w:rPr>
                      <w:rStyle w:val="CharStyle530"/>
                    </w:rPr>
                    <w:t>)</w:t>
                    <w:tab/>
                  </w:r>
                  <w:r>
                    <w:rPr>
                      <w:rStyle w:val="CharStyle317"/>
                    </w:rPr>
                    <w:t>те„</w:t>
                  </w:r>
                  <w:r>
                    <w:rPr>
                      <w:rStyle w:val="CharStyle530"/>
                    </w:rPr>
                    <w:t>(</w:t>
                  </w:r>
                  <w:r>
                    <w:rPr>
                      <w:rStyle w:val="CharStyle317"/>
                    </w:rPr>
                    <w:t>^область</w:t>
                  </w:r>
                  <w:r>
                    <w:rPr>
                      <w:rStyle w:val="CharStyle530"/>
                    </w:rPr>
                    <w:t>)</w:t>
                    <w:tab/>
                  </w:r>
                  <w:r>
                    <w:rPr>
                      <w:rStyle w:val="CharStyle317"/>
                    </w:rPr>
                    <w:t>е</w:t>
                  </w:r>
                  <w:r>
                    <w:rPr>
                      <w:rStyle w:val="CharStyle530"/>
                    </w:rPr>
                    <w:t>Д</w:t>
                  </w:r>
                  <w:r>
                    <w:rPr>
                      <w:rStyle w:val="CharStyle317"/>
                    </w:rPr>
                    <w:t>У</w:t>
                  </w:r>
                </w:p>
                <w:p>
                  <w:pPr>
                    <w:pStyle w:val="Style376"/>
                    <w:tabs>
                      <w:tab w:leader="hyphen" w:pos="1736" w:val="left"/>
                      <w:tab w:leader="hyphen" w:pos="1813" w:val="left"/>
                      <w:tab w:leader="hyphen" w:pos="2403" w:val="left"/>
                      <w:tab w:leader="hyphen" w:pos="3267" w:val="left"/>
                      <w:tab w:leader="hyphen" w:pos="3344" w:val="left"/>
                      <w:tab w:leader="hyphen" w:pos="3925" w:val="left"/>
                      <w:tab w:leader="hyphen" w:pos="5091" w:val="left"/>
                    </w:tabs>
                    <w:widowControl w:val="0"/>
                    <w:keepNext w:val="0"/>
                    <w:keepLines w:val="0"/>
                    <w:shd w:val="clear" w:color="auto" w:fill="auto"/>
                    <w:bidi w:val="0"/>
                    <w:jc w:val="both"/>
                    <w:spacing w:before="0" w:after="0" w:line="134" w:lineRule="exact"/>
                    <w:ind w:left="1160" w:right="0" w:firstLine="0"/>
                  </w:pPr>
                  <w:r>
                    <w:rPr>
                      <w:rStyle w:val="CharStyle379"/>
                    </w:rPr>
                    <w:tab/>
                    <w:tab/>
                    <w:tab/>
                    <w:t>= —</w:t>
                    <w:tab/>
                    <w:tab/>
                    <w:tab/>
                    <w:t xml:space="preserve">= ехр </w:t>
                    <w:tab/>
                  </w:r>
                </w:p>
                <w:p>
                  <w:pPr>
                    <w:pStyle w:val="Style46"/>
                    <w:tabs>
                      <w:tab w:leader="none" w:pos="2288" w:val="left"/>
                      <w:tab w:leader="none" w:pos="2648" w:val="left"/>
                      <w:tab w:leader="none" w:pos="3781" w:val="left"/>
                      <w:tab w:leader="none" w:pos="4659" w:val="left"/>
                    </w:tabs>
                    <w:widowControl w:val="0"/>
                    <w:keepNext w:val="0"/>
                    <w:keepLines w:val="0"/>
                    <w:shd w:val="clear" w:color="auto" w:fill="auto"/>
                    <w:bidi w:val="0"/>
                    <w:jc w:val="both"/>
                    <w:spacing w:before="0" w:after="175" w:line="134" w:lineRule="exact"/>
                    <w:ind w:left="1160" w:right="0" w:firstLine="0"/>
                  </w:pPr>
                  <w:r>
                    <w:rPr>
                      <w:rStyle w:val="CharStyle76"/>
                      <w:i/>
                      <w:iCs/>
                    </w:rPr>
                    <w:t>n</w:t>
                  </w:r>
                  <w:r>
                    <w:rPr>
                      <w:rStyle w:val="CharStyle76"/>
                      <w:vertAlign w:val="subscript"/>
                      <w:i/>
                      <w:iCs/>
                    </w:rPr>
                    <w:t>n</w:t>
                  </w:r>
                  <w:r>
                    <w:rPr>
                      <w:rStyle w:val="CharStyle76"/>
                      <w:i/>
                      <w:iCs/>
                    </w:rPr>
                    <w:t>(p</w:t>
                    <w:tab/>
                  </w:r>
                  <w:r>
                    <w:rPr>
                      <w:rStyle w:val="CharStyle76"/>
                      <w:lang w:val="ru-RU" w:eastAsia="ru-RU" w:bidi="ru-RU"/>
                      <w:i/>
                      <w:iCs/>
                    </w:rPr>
                    <w:t>)</w:t>
                    <w:tab/>
                  </w:r>
                  <w:r>
                    <w:rPr>
                      <w:rStyle w:val="CharStyle76"/>
                      <w:i/>
                      <w:iCs/>
                    </w:rPr>
                    <w:t>n</w:t>
                  </w:r>
                  <w:r>
                    <w:rPr>
                      <w:rStyle w:val="CharStyle76"/>
                      <w:vertAlign w:val="subscript"/>
                      <w:i/>
                      <w:iCs/>
                    </w:rPr>
                    <w:t>p</w:t>
                  </w:r>
                  <w:r>
                    <w:rPr>
                      <w:rStyle w:val="CharStyle76"/>
                      <w:i/>
                      <w:iCs/>
                    </w:rPr>
                    <w:t>(n</w:t>
                    <w:tab/>
                  </w:r>
                  <w:r>
                    <w:rPr>
                      <w:rStyle w:val="CharStyle76"/>
                      <w:lang w:val="ru-RU" w:eastAsia="ru-RU" w:bidi="ru-RU"/>
                      <w:i/>
                      <w:iCs/>
                    </w:rPr>
                    <w:t>)</w:t>
                    <w:tab/>
                  </w:r>
                  <w:r>
                    <w:rPr>
                      <w:rStyle w:val="CharStyle76"/>
                      <w:i/>
                      <w:iCs/>
                    </w:rPr>
                    <w:t>k</w:t>
                  </w:r>
                  <w:r>
                    <w:rPr>
                      <w:rStyle w:val="CharStyle76"/>
                      <w:vertAlign w:val="subscript"/>
                      <w:i/>
                      <w:iCs/>
                    </w:rPr>
                    <w:t>B</w:t>
                  </w:r>
                  <w:r>
                    <w:rPr>
                      <w:rStyle w:val="CharStyle76"/>
                      <w:i/>
                      <w:iCs/>
                    </w:rPr>
                    <w:t>T</w:t>
                  </w:r>
                </w:p>
                <w:p>
                  <w:pPr>
                    <w:pStyle w:val="Style376"/>
                    <w:widowControl w:val="0"/>
                    <w:keepNext w:val="0"/>
                    <w:keepLines w:val="0"/>
                    <w:shd w:val="clear" w:color="auto" w:fill="auto"/>
                    <w:bidi w:val="0"/>
                    <w:jc w:val="both"/>
                    <w:spacing w:before="0" w:after="0" w:line="216" w:lineRule="exact"/>
                    <w:ind w:left="0" w:right="0" w:firstLine="340"/>
                  </w:pPr>
                  <w:r>
                    <w:rPr>
                      <w:rStyle w:val="CharStyle379"/>
                    </w:rPr>
                    <w:t>Это соотношение нетрудно понять. В материале п-типа имеет</w:t>
                    <w:t xml:space="preserve">ся высокая концентрация электронов, но только небольшая их доля </w:t>
                  </w:r>
                  <w:r>
                    <w:rPr>
                      <w:rStyle w:val="CharStyle379"/>
                      <w:lang w:val="en-US" w:eastAsia="en-US" w:bidi="en-US"/>
                    </w:rPr>
                    <w:t>exp</w:t>
                  </w:r>
                  <w:r>
                    <w:rPr>
                      <w:rStyle w:val="CharStyle1268"/>
                    </w:rPr>
                    <w:t xml:space="preserve">[-еДУ/(к </w:t>
                  </w:r>
                  <w:r>
                    <w:rPr>
                      <w:rStyle w:val="CharStyle1268"/>
                      <w:lang w:val="en-US" w:eastAsia="en-US" w:bidi="en-US"/>
                    </w:rPr>
                    <w:t>T</w:t>
                  </w:r>
                  <w:r>
                    <w:rPr>
                      <w:rStyle w:val="CharStyle379"/>
                    </w:rPr>
                    <w:t>)], поднимаясь «в горку» (см. рис. 1в), проходит в мате-</w:t>
                  </w:r>
                </w:p>
                <w:p>
                  <w:pPr>
                    <w:pStyle w:val="Style376"/>
                    <w:widowControl w:val="0"/>
                    <w:keepNext w:val="0"/>
                    <w:keepLines w:val="0"/>
                    <w:shd w:val="clear" w:color="auto" w:fill="auto"/>
                    <w:bidi w:val="0"/>
                    <w:jc w:val="left"/>
                    <w:spacing w:before="0" w:after="31" w:line="120" w:lineRule="exact"/>
                    <w:ind w:left="520" w:right="0" w:firstLine="0"/>
                  </w:pPr>
                  <w:r>
                    <w:rPr>
                      <w:rStyle w:val="CharStyle379"/>
                      <w:lang w:val="en-US" w:eastAsia="en-US" w:bidi="en-US"/>
                    </w:rPr>
                    <w:t>p</w:t>
                  </w:r>
                </w:p>
                <w:p>
                  <w:pPr>
                    <w:pStyle w:val="Style376"/>
                    <w:widowControl w:val="0"/>
                    <w:keepNext w:val="0"/>
                    <w:keepLines w:val="0"/>
                    <w:shd w:val="clear" w:color="auto" w:fill="auto"/>
                    <w:bidi w:val="0"/>
                    <w:jc w:val="left"/>
                    <w:spacing w:before="0" w:after="0" w:line="120" w:lineRule="exact"/>
                    <w:ind w:left="0" w:right="0" w:firstLine="0"/>
                  </w:pPr>
                  <w:r>
                    <w:rPr>
                      <w:rStyle w:val="CharStyle379"/>
                    </w:rPr>
                    <w:t>ход</w:t>
                  </w:r>
                </w:p>
              </w:txbxContent>
            </v:textbox>
            <w10:wrap type="topAndBottom" anchorx="margin"/>
          </v:shape>
        </w:pict>
      </w:r>
      <w:r>
        <w:pict>
          <v:shape id="_x0000_s2085" type="#_x0000_t202" style="position:absolute;margin-left:306.95pt;margin-top:-328.1pt;width:18.7pt;height:13.95pt;z-index:-125828649;mso-wrap-distance-left:71.7pt;mso-wrap-distance-right:5.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177" w:name="bookmark177"/>
                  <w:r>
                    <w:rPr>
                      <w:rStyle w:val="CharStyle1214"/>
                    </w:rPr>
                    <w:t>(7)</w:t>
                  </w:r>
                  <w:bookmarkEnd w:id="177"/>
                </w:p>
              </w:txbxContent>
            </v:textbox>
            <w10:wrap type="topAndBottom" anchorx="margin"/>
          </v:shape>
        </w:pict>
      </w:r>
      <w:r>
        <w:pict>
          <v:shape id="_x0000_s2086" type="#_x0000_t202" style="position:absolute;margin-left:0.95pt;margin-top:-232.55pt;width:192.95pt;height:190.55pt;z-index:-125828648;mso-wrap-distance-left:5.pt;mso-wrap-distance-top:10.1pt;mso-wrap-distance-right:5.pt;mso-position-horizontal-relative:margin" wrapcoords="4349 0 17264 0 17264 18561 21600 19613 21600 21600 0 21600 0 19613 4349 18561 4349 0" filled="f" stroked="f">
            <v:textbox style="mso-fit-shape-to-text:t" inset="0,0,0,0">
              <w:txbxContent>
                <w:p>
                  <w:pPr>
                    <w:framePr w:h="3811" w:hSpace="5" w:vSpace="202" w:wrap="notBeside" w:vAnchor="text" w:hAnchor="margin" w:x="20" w:y="-4650"/>
                    <w:widowControl w:val="0"/>
                    <w:jc w:val="center"/>
                    <w:rPr>
                      <w:sz w:val="2"/>
                      <w:szCs w:val="2"/>
                    </w:rPr>
                  </w:pPr>
                  <w:r>
                    <w:pict>
                      <v:shape id="_x0000_s2087" type="#_x0000_t75" style="width:193pt;height:191pt;">
                        <v:imagedata r:id="rId602" r:href="rId603"/>
                      </v:shape>
                    </w:pict>
                  </w:r>
                </w:p>
                <w:p>
                  <w:pPr>
                    <w:pStyle w:val="Style81"/>
                    <w:widowControl w:val="0"/>
                    <w:keepNext w:val="0"/>
                    <w:keepLines w:val="0"/>
                    <w:shd w:val="clear" w:color="auto" w:fill="auto"/>
                    <w:bidi w:val="0"/>
                    <w:spacing w:before="0" w:after="0" w:line="226" w:lineRule="exact"/>
                    <w:ind w:left="0" w:right="0" w:firstLine="0"/>
                  </w:pPr>
                  <w:r>
                    <w:rPr>
                      <w:rStyle w:val="CharStyle83"/>
                    </w:rPr>
                    <w:t xml:space="preserve">Рис. 3. Схема </w:t>
                  </w:r>
                  <w:r>
                    <w:rPr>
                      <w:rStyle w:val="CharStyle83"/>
                      <w:lang w:val="en-US" w:eastAsia="en-US" w:bidi="en-US"/>
                    </w:rPr>
                    <w:t>(p-n)-</w:t>
                  </w:r>
                  <w:r>
                    <w:rPr>
                      <w:rStyle w:val="CharStyle83"/>
                    </w:rPr>
                    <w:t>перехода под напряжением: положительное смещение (а); от</w:t>
                    <w:t>рицательное смещение (б)</w:t>
                  </w:r>
                </w:p>
              </w:txbxContent>
            </v:textbox>
            <w10:wrap type="topAndBottom" anchorx="margin"/>
          </v:shape>
        </w:pict>
      </w:r>
      <w:r>
        <w:rPr>
          <w:rStyle w:val="CharStyle1047"/>
        </w:rPr>
        <w:t>слева. Имеется также ток электронов, приближающихся к переходу справа. Указанный ток не уменьшается из-за контактной разности по</w:t>
        <w:t>тенциалов, так как электроны в этом случае скатываются «под горку». В условиях равновесия эти токи равны друг другу. Обозначая их ве-</w:t>
      </w:r>
      <w:r>
        <w:br w:type="page"/>
      </w:r>
    </w:p>
    <w:p>
      <w:pPr>
        <w:pStyle w:val="Style48"/>
        <w:widowControl w:val="0"/>
        <w:keepNext w:val="0"/>
        <w:keepLines w:val="0"/>
        <w:shd w:val="clear" w:color="auto" w:fill="auto"/>
        <w:bidi w:val="0"/>
        <w:jc w:val="both"/>
        <w:spacing w:before="0" w:after="434" w:line="200" w:lineRule="exact"/>
        <w:ind w:left="0" w:right="0" w:firstLine="0"/>
      </w:pPr>
      <w:r>
        <w:rPr>
          <w:rStyle w:val="CharStyle55"/>
        </w:rPr>
        <w:t>личину через /о, найдем:</w:t>
      </w:r>
    </w:p>
    <w:p>
      <w:pPr>
        <w:pStyle w:val="Style48"/>
        <w:tabs>
          <w:tab w:leader="none" w:pos="6167" w:val="left"/>
        </w:tabs>
        <w:widowControl w:val="0"/>
        <w:keepNext w:val="0"/>
        <w:keepLines w:val="0"/>
        <w:shd w:val="clear" w:color="auto" w:fill="auto"/>
        <w:bidi w:val="0"/>
        <w:jc w:val="both"/>
        <w:spacing w:before="0" w:after="421" w:line="200" w:lineRule="exact"/>
        <w:ind w:left="820" w:right="0" w:firstLine="0"/>
      </w:pPr>
      <w:r>
        <w:rPr>
          <w:rStyle w:val="CharStyle55"/>
        </w:rPr>
        <w:t>/о ж «.„(р-область) = п„(«-область)ехр[—</w:t>
      </w:r>
      <w:r>
        <w:rPr>
          <w:rStyle w:val="CharStyle55"/>
          <w:lang w:val="en-US" w:eastAsia="en-US" w:bidi="en-US"/>
        </w:rPr>
        <w:t>eAV/(k</w:t>
      </w:r>
      <w:r>
        <w:rPr>
          <w:rStyle w:val="CharStyle55"/>
          <w:lang w:val="en-US" w:eastAsia="en-US" w:bidi="en-US"/>
          <w:vertAlign w:val="subscript"/>
        </w:rPr>
        <w:t>B</w:t>
      </w:r>
      <w:r>
        <w:rPr>
          <w:rStyle w:val="CharStyle55"/>
          <w:lang w:val="en-US" w:eastAsia="en-US" w:bidi="en-US"/>
        </w:rPr>
        <w:t>T</w:t>
      </w:r>
      <w:r>
        <w:rPr>
          <w:rStyle w:val="CharStyle55"/>
        </w:rPr>
        <w:t>)].</w:t>
        <w:tab/>
        <w:t>(8)</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Приложим теперь к (</w:t>
      </w:r>
      <w:r>
        <w:rPr>
          <w:rStyle w:val="CharStyle687"/>
        </w:rPr>
        <w:t>р</w:t>
      </w:r>
      <w:r>
        <w:rPr>
          <w:rStyle w:val="CharStyle55"/>
        </w:rPr>
        <w:t>-</w:t>
      </w:r>
      <w:r>
        <w:rPr>
          <w:rStyle w:val="CharStyle687"/>
        </w:rPr>
        <w:t>«</w:t>
      </w:r>
      <w:r>
        <w:rPr>
          <w:rStyle w:val="CharStyle55"/>
        </w:rPr>
        <w:t xml:space="preserve">)-переходу напряжение </w:t>
      </w:r>
      <w:r>
        <w:rPr>
          <w:rStyle w:val="CharStyle149"/>
        </w:rPr>
        <w:t xml:space="preserve">Vict </w:t>
      </w:r>
      <w:r>
        <w:rPr>
          <w:rStyle w:val="CharStyle149"/>
          <w:lang w:val="ru-RU" w:eastAsia="ru-RU" w:bidi="ru-RU"/>
        </w:rPr>
        <w:t>от</w:t>
      </w:r>
      <w:r>
        <w:rPr>
          <w:rStyle w:val="CharStyle55"/>
        </w:rPr>
        <w:t xml:space="preserve"> внешнего источника тока таким образом, чтобы </w:t>
      </w:r>
      <w:r>
        <w:rPr>
          <w:rStyle w:val="CharStyle687"/>
        </w:rPr>
        <w:t>р</w:t>
      </w:r>
      <w:r>
        <w:rPr>
          <w:rStyle w:val="CharStyle55"/>
        </w:rPr>
        <w:t>-область заряжалась положи</w:t>
        <w:t xml:space="preserve">тельно относительно </w:t>
      </w:r>
      <w:r>
        <w:rPr>
          <w:rStyle w:val="CharStyle687"/>
        </w:rPr>
        <w:t xml:space="preserve">« </w:t>
      </w:r>
      <w:r>
        <w:rPr>
          <w:rStyle w:val="CharStyle55"/>
        </w:rPr>
        <w:t>полностью падает на (</w:t>
      </w:r>
      <w:r>
        <w:rPr>
          <w:rStyle w:val="CharStyle687"/>
        </w:rPr>
        <w:t>р</w:t>
      </w:r>
      <w:r>
        <w:rPr>
          <w:rStyle w:val="CharStyle55"/>
          <w:lang w:val="en-US" w:eastAsia="en-US" w:bidi="en-US"/>
        </w:rPr>
        <w:t>-</w:t>
      </w:r>
      <w:r>
        <w:rPr>
          <w:rStyle w:val="CharStyle687"/>
          <w:lang w:val="en-US" w:eastAsia="en-US" w:bidi="en-US"/>
        </w:rPr>
        <w:t>n</w:t>
      </w:r>
    </w:p>
    <w:p>
      <w:pPr>
        <w:pStyle w:val="Style48"/>
        <w:widowControl w:val="0"/>
        <w:keepNext w:val="0"/>
        <w:keepLines w:val="0"/>
        <w:shd w:val="clear" w:color="auto" w:fill="auto"/>
        <w:bidi w:val="0"/>
        <w:jc w:val="both"/>
        <w:spacing w:before="0" w:after="0" w:line="216" w:lineRule="exact"/>
        <w:ind w:left="0" w:right="0" w:firstLine="0"/>
      </w:pPr>
      <w:r>
        <w:rPr>
          <w:rStyle w:val="CharStyle55"/>
        </w:rPr>
        <w:t>мала из-за того, что прилежащая к переходу область, как уже отме</w:t>
        <w:t xml:space="preserve">чалось, бедна носителями тока. Потенциальная энергия электронов в </w:t>
      </w:r>
      <w:r>
        <w:rPr>
          <w:rStyle w:val="CharStyle687"/>
        </w:rPr>
        <w:t>р</w:t>
      </w:r>
      <w:r>
        <w:rPr>
          <w:rStyle w:val="CharStyle55"/>
        </w:rPr>
        <w:t xml:space="preserve">-области снижается по сравнению с энергией в </w:t>
      </w:r>
      <w:r>
        <w:rPr>
          <w:rStyle w:val="CharStyle687"/>
        </w:rPr>
        <w:t>«</w:t>
      </w:r>
      <w:r>
        <w:rPr>
          <w:rStyle w:val="CharStyle55"/>
        </w:rPr>
        <w:t xml:space="preserve">-области на величину </w:t>
      </w:r>
      <w:r>
        <w:rPr>
          <w:rStyle w:val="CharStyle687"/>
          <w:lang w:val="en-US" w:eastAsia="en-US" w:bidi="en-US"/>
        </w:rPr>
        <w:t>eV</w:t>
      </w:r>
      <w:r>
        <w:rPr>
          <w:rStyle w:val="CharStyle55"/>
          <w:lang w:val="en-US" w:eastAsia="en-US" w:bidi="en-US"/>
        </w:rPr>
        <w:t xml:space="preserve">icT- </w:t>
      </w:r>
      <w:r>
        <w:rPr>
          <w:rStyle w:val="CharStyle55"/>
        </w:rPr>
        <w:t>Соответственно понижается и положение уровня Ферми.</w:t>
      </w:r>
    </w:p>
    <w:p>
      <w:pPr>
        <w:pStyle w:val="Style48"/>
        <w:widowControl w:val="0"/>
        <w:keepNext w:val="0"/>
        <w:keepLines w:val="0"/>
        <w:shd w:val="clear" w:color="auto" w:fill="auto"/>
        <w:bidi w:val="0"/>
        <w:jc w:val="both"/>
        <w:spacing w:before="0" w:after="493" w:line="216" w:lineRule="exact"/>
        <w:ind w:left="0" w:right="0" w:firstLine="340"/>
      </w:pPr>
      <w:r>
        <w:rPr>
          <w:rStyle w:val="CharStyle55"/>
        </w:rPr>
        <w:t xml:space="preserve">Найдем величину тока, проходящего через полупроводник при небольших </w:t>
      </w:r>
      <w:r>
        <w:rPr>
          <w:rStyle w:val="CharStyle149"/>
        </w:rPr>
        <w:t>Victj</w:t>
      </w:r>
      <w:r>
        <w:rPr>
          <w:rStyle w:val="CharStyle55"/>
          <w:lang w:val="en-US" w:eastAsia="en-US" w:bidi="en-US"/>
        </w:rPr>
        <w:t xml:space="preserve"> </w:t>
      </w:r>
      <w:r>
        <w:rPr>
          <w:rStyle w:val="CharStyle55"/>
        </w:rPr>
        <w:t>когда потенциальный барьер уменьшается, но не ис</w:t>
        <w:t xml:space="preserve">чезает. Ток, проходящий справа налево, при этом не меняется: он по- прежнему равен </w:t>
      </w:r>
      <w:r>
        <w:rPr>
          <w:rStyle w:val="CharStyle95"/>
          <w:lang w:val="ru-RU" w:eastAsia="ru-RU" w:bidi="ru-RU"/>
        </w:rPr>
        <w:t>/о,</w:t>
      </w:r>
      <w:r>
        <w:rPr>
          <w:rStyle w:val="CharStyle55"/>
        </w:rPr>
        <w:t xml:space="preserve"> а ток, проходящий слева направо, из-за снижения барьера увеличивается в </w:t>
      </w:r>
      <w:r>
        <w:rPr>
          <w:rStyle w:val="CharStyle55"/>
          <w:lang w:val="en-US" w:eastAsia="en-US" w:bidi="en-US"/>
        </w:rPr>
        <w:t>exp[</w:t>
      </w:r>
      <w:r>
        <w:rPr>
          <w:rStyle w:val="CharStyle687"/>
          <w:lang w:val="en-US" w:eastAsia="en-US" w:bidi="en-US"/>
        </w:rPr>
        <w:t>e</w:t>
      </w:r>
      <w:r>
        <w:rPr>
          <w:rStyle w:val="CharStyle55"/>
          <w:lang w:val="en-US" w:eastAsia="en-US" w:bidi="en-US"/>
        </w:rPr>
        <w:t>^</w:t>
      </w:r>
      <w:r>
        <w:rPr>
          <w:rStyle w:val="CharStyle55"/>
          <w:lang w:val="en-US" w:eastAsia="en-US" w:bidi="en-US"/>
          <w:vertAlign w:val="subscript"/>
        </w:rPr>
        <w:t>CT</w:t>
      </w:r>
      <w:r>
        <w:rPr>
          <w:rStyle w:val="CharStyle687"/>
          <w:lang w:val="en-US" w:eastAsia="en-US" w:bidi="en-US"/>
        </w:rPr>
        <w:t>/</w:t>
      </w:r>
      <w:r>
        <w:rPr>
          <w:rStyle w:val="CharStyle55"/>
          <w:lang w:val="en-US" w:eastAsia="en-US" w:bidi="en-US"/>
        </w:rPr>
        <w:t>(</w:t>
      </w:r>
      <w:r>
        <w:rPr>
          <w:rStyle w:val="CharStyle687"/>
          <w:lang w:val="en-US" w:eastAsia="en-US" w:bidi="en-US"/>
        </w:rPr>
        <w:t>k</w:t>
      </w:r>
      <w:r>
        <w:rPr>
          <w:rStyle w:val="CharStyle687"/>
          <w:lang w:val="en-US" w:eastAsia="en-US" w:bidi="en-US"/>
          <w:vertAlign w:val="subscript"/>
        </w:rPr>
        <w:t>B</w:t>
      </w:r>
      <w:r>
        <w:rPr>
          <w:rStyle w:val="CharStyle687"/>
          <w:lang w:val="en-US" w:eastAsia="en-US" w:bidi="en-US"/>
        </w:rPr>
        <w:t>T</w:t>
      </w:r>
      <w:r>
        <w:rPr>
          <w:rStyle w:val="CharStyle55"/>
        </w:rPr>
        <w:t>)] раз. Полный ток равен раз</w:t>
        <w:t>ности этих токов, т. е.</w:t>
      </w:r>
    </w:p>
    <w:p>
      <w:pPr>
        <w:pStyle w:val="Style48"/>
        <w:widowControl w:val="0"/>
        <w:keepNext w:val="0"/>
        <w:keepLines w:val="0"/>
        <w:shd w:val="clear" w:color="auto" w:fill="auto"/>
        <w:bidi w:val="0"/>
        <w:jc w:val="both"/>
        <w:spacing w:before="0" w:after="526" w:line="200" w:lineRule="exact"/>
        <w:ind w:left="0" w:right="0" w:firstLine="0"/>
      </w:pPr>
      <w:r>
        <w:pict>
          <v:shape id="_x0000_s2088" type="#_x0000_t75" style="position:absolute;margin-left:91.9pt;margin-top:-7.2pt;width:140.65pt;height:24.pt;z-index:-125828647;mso-wrap-distance-left:5.pt;mso-wrap-distance-right:78.5pt;mso-position-horizontal-relative:margin" wrapcoords="0 0 21600 0 21600 21600 0 21600 0 0">
            <v:imagedata r:id="rId604" r:href="rId605"/>
            <w10:wrap type="square" side="right" anchorx="margin"/>
          </v:shape>
        </w:pict>
      </w:r>
      <w:r>
        <w:rPr>
          <w:rStyle w:val="CharStyle55"/>
        </w:rPr>
        <w:t>(9)</w:t>
      </w:r>
    </w:p>
    <w:p>
      <w:pPr>
        <w:pStyle w:val="Style48"/>
        <w:widowControl w:val="0"/>
        <w:keepNext w:val="0"/>
        <w:keepLines w:val="0"/>
        <w:shd w:val="clear" w:color="auto" w:fill="auto"/>
        <w:bidi w:val="0"/>
        <w:jc w:val="left"/>
        <w:spacing w:before="0" w:after="0" w:line="216" w:lineRule="exact"/>
        <w:ind w:left="0" w:right="0" w:firstLine="340"/>
      </w:pPr>
      <w:r>
        <w:rPr>
          <w:rStyle w:val="CharStyle55"/>
        </w:rPr>
        <w:t>Все сказанное выше с равным успехом может быть отнесено и к то</w:t>
        <w:t xml:space="preserve">ку, переносимому дырками. При равновесии немногочисленные дырки, находящиеся в «-области, беспрепятственно проникают в р-область, а дырки из р-области при переходе в « из-за чего их количество уменьшается в </w:t>
      </w:r>
      <w:r>
        <w:rPr>
          <w:rStyle w:val="CharStyle55"/>
          <w:lang w:val="en-US" w:eastAsia="en-US" w:bidi="en-US"/>
        </w:rPr>
        <w:t>exp[e^</w:t>
      </w:r>
      <w:r>
        <w:rPr>
          <w:rStyle w:val="CharStyle55"/>
          <w:lang w:val="en-US" w:eastAsia="en-US" w:bidi="en-US"/>
          <w:vertAlign w:val="subscript"/>
        </w:rPr>
        <w:t>CT</w:t>
      </w:r>
      <w:r>
        <w:rPr>
          <w:rStyle w:val="CharStyle55"/>
          <w:lang w:val="en-US" w:eastAsia="en-US" w:bidi="en-US"/>
        </w:rPr>
        <w:t>/(k</w:t>
      </w:r>
      <w:r>
        <w:rPr>
          <w:rStyle w:val="CharStyle55"/>
          <w:lang w:val="en-US" w:eastAsia="en-US" w:bidi="en-US"/>
          <w:vertAlign w:val="subscript"/>
        </w:rPr>
        <w:t>B</w:t>
      </w:r>
      <w:r>
        <w:rPr>
          <w:rStyle w:val="CharStyle55"/>
          <w:lang w:val="en-US" w:eastAsia="en-US" w:bidi="en-US"/>
        </w:rPr>
        <w:t>T</w:t>
      </w:r>
      <w:r>
        <w:rPr>
          <w:rStyle w:val="CharStyle55"/>
        </w:rPr>
        <w:t>)] сутствии напряжения эти токи перестают компенсировать друг друга, и мы снова приходим к формуле (9). Эта формула поэтому правильно</w:t>
      </w:r>
    </w:p>
    <w:p>
      <w:pPr>
        <w:pStyle w:val="Style48"/>
        <w:tabs>
          <w:tab w:leader="none" w:pos="4862" w:val="left"/>
        </w:tabs>
        <w:widowControl w:val="0"/>
        <w:keepNext w:val="0"/>
        <w:keepLines w:val="0"/>
        <w:shd w:val="clear" w:color="auto" w:fill="auto"/>
        <w:bidi w:val="0"/>
        <w:jc w:val="both"/>
        <w:spacing w:before="0" w:after="0" w:line="216" w:lineRule="exact"/>
        <w:ind w:left="0" w:right="0" w:firstLine="4360"/>
      </w:pPr>
      <w:r>
        <w:rPr>
          <w:rStyle w:val="CharStyle55"/>
        </w:rPr>
        <w:t>р-«)-переход, если по</w:t>
        <w:t>нимать под /о суммарный ток, переносимый при равновесии как элек</w:t>
        <w:t>тронами, так и дырками. Ток /</w:t>
      </w:r>
      <w:r>
        <w:rPr>
          <w:rStyle w:val="CharStyle95"/>
        </w:rPr>
        <w:t>(V</w:t>
      </w:r>
      <w:r>
        <w:rPr>
          <w:rStyle w:val="CharStyle95"/>
          <w:vertAlign w:val="subscript"/>
        </w:rPr>
        <w:t>HC</w:t>
      </w:r>
      <w:r>
        <w:rPr>
          <w:rStyle w:val="CharStyle55"/>
        </w:rPr>
        <w:t>т)</w:t>
        <w:tab/>
      </w:r>
      <w:r>
        <w:rPr>
          <w:rStyle w:val="CharStyle149"/>
        </w:rPr>
        <w:t>Vict</w:t>
      </w:r>
      <w:r>
        <w:rPr>
          <w:rStyle w:val="CharStyle55"/>
          <w:lang w:val="en-US" w:eastAsia="en-US" w:bidi="en-US"/>
        </w:rPr>
        <w:t xml:space="preserve"> </w:t>
      </w:r>
      <w:r>
        <w:rPr>
          <w:rStyle w:val="CharStyle55"/>
        </w:rPr>
        <w:t>быстро (при</w:t>
      </w:r>
    </w:p>
    <w:p>
      <w:pPr>
        <w:pStyle w:val="Style48"/>
        <w:widowControl w:val="0"/>
        <w:keepNext w:val="0"/>
        <w:keepLines w:val="0"/>
        <w:shd w:val="clear" w:color="auto" w:fill="auto"/>
        <w:bidi w:val="0"/>
        <w:jc w:val="both"/>
        <w:spacing w:before="0" w:after="0" w:line="216" w:lineRule="exact"/>
        <w:ind w:left="0" w:right="0" w:firstLine="0"/>
      </w:pPr>
      <w:r>
        <w:rPr>
          <w:rStyle w:val="CharStyle55"/>
        </w:rPr>
        <w:t>заметных V</w:t>
      </w:r>
    </w:p>
    <w:p>
      <w:pPr>
        <w:pStyle w:val="Style48"/>
        <w:widowControl w:val="0"/>
        <w:keepNext w:val="0"/>
        <w:keepLines w:val="0"/>
        <w:shd w:val="clear" w:color="auto" w:fill="auto"/>
        <w:bidi w:val="0"/>
        <w:jc w:val="left"/>
        <w:spacing w:before="0" w:after="0" w:line="216" w:lineRule="exact"/>
        <w:ind w:left="0" w:right="0" w:firstLine="340"/>
      </w:pPr>
      <w:r>
        <w:rPr>
          <w:rStyle w:val="CharStyle55"/>
        </w:rPr>
        <w:t>Рассмотрим теперь процессы, происходящие при обратном напря</w:t>
        <w:t>жении (рис. 36). Потенциальный барьер при этом еще более увеличи-</w:t>
      </w:r>
    </w:p>
    <w:p>
      <w:pPr>
        <w:pStyle w:val="Style48"/>
        <w:widowControl w:val="0"/>
        <w:keepNext w:val="0"/>
        <w:keepLines w:val="0"/>
        <w:shd w:val="clear" w:color="auto" w:fill="auto"/>
        <w:bidi w:val="0"/>
        <w:jc w:val="both"/>
        <w:spacing w:before="0" w:after="0" w:line="216" w:lineRule="exact"/>
        <w:ind w:left="0" w:right="0" w:firstLine="2220"/>
      </w:pPr>
      <w:r>
        <w:rPr>
          <w:rStyle w:val="CharStyle55"/>
        </w:rPr>
        <w:t>«-области падает ниже /</w:t>
      </w:r>
      <w:r>
        <w:rPr>
          <w:rStyle w:val="CharStyle55"/>
          <w:vertAlign w:val="subscript"/>
        </w:rPr>
        <w:t>0</w:t>
      </w:r>
      <w:r>
        <w:rPr>
          <w:rStyle w:val="CharStyle55"/>
        </w:rPr>
        <w:t>. Легко видеть, что формула (9) ив этом случае правильно описывает величину тока, про</w:t>
        <w:t xml:space="preserve">ходящего через (р-«)-переход. При </w:t>
      </w:r>
      <w:r>
        <w:rPr>
          <w:rStyle w:val="CharStyle95"/>
        </w:rPr>
        <w:t>V</w:t>
      </w:r>
      <w:r>
        <w:rPr>
          <w:rStyle w:val="CharStyle95"/>
          <w:vertAlign w:val="subscript"/>
        </w:rPr>
        <w:t>mT</w:t>
      </w:r>
      <w:r>
        <w:rPr>
          <w:rStyle w:val="CharStyle55"/>
          <w:lang w:val="en-US" w:eastAsia="en-US" w:bidi="en-US"/>
        </w:rPr>
        <w:t xml:space="preserve"> </w:t>
      </w:r>
      <w:r>
        <w:rPr>
          <w:rStyle w:val="CharStyle55"/>
        </w:rPr>
        <w:t>&lt; 0 этот ток меняет направле</w:t>
        <w:t>ние. Экспоненциальный член вскоре становится пренебрежимо малым, так что отрицательный ток никогда не превышает /о, величина кото</w:t>
        <w:t>рого очень мала из-за низкой концентрации неосновных носителей в примесных полупроводниках.</w:t>
      </w:r>
      <w:r>
        <w:br w:type="page"/>
      </w:r>
    </w:p>
    <w:p>
      <w:pPr>
        <w:pStyle w:val="Style315"/>
        <w:widowControl w:val="0"/>
        <w:keepNext w:val="0"/>
        <w:keepLines w:val="0"/>
        <w:shd w:val="clear" w:color="auto" w:fill="auto"/>
        <w:bidi w:val="0"/>
        <w:jc w:val="left"/>
        <w:spacing w:before="0" w:after="0" w:line="216" w:lineRule="exact"/>
        <w:ind w:left="0" w:right="0" w:firstLine="340"/>
      </w:pPr>
      <w:r>
        <w:pict>
          <v:shape id="_x0000_s2089" type="#_x0000_t202" style="position:absolute;margin-left:8.65pt;margin-top:35.5pt;width:24.pt;height:13.2pt;z-index:-125828646;mso-wrap-distance-left:8.15pt;mso-wrap-distance-right:22.8pt;mso-wrap-distance-bottom:22.8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I (К,</w:t>
                  </w:r>
                </w:p>
              </w:txbxContent>
            </v:textbox>
            <w10:wrap type="topAndBottom" anchorx="margin"/>
          </v:shape>
        </w:pict>
      </w:r>
      <w:r>
        <w:pict>
          <v:shape id="_x0000_s2090" type="#_x0000_t202" style="position:absolute;margin-left:55.45pt;margin-top:36.25pt;width:52.8pt;height:13.7pt;z-index:-125828645;mso-wrap-distance-left:5.pt;mso-wrap-distance-right:5.pt;mso-wrap-distance-bottom:21.6pt;mso-position-horizontal-relative:margin" filled="f" stroked="f">
            <v:textbox style="mso-fit-shape-to-text:t" inset="0,0,0,0">
              <w:txbxContent>
                <w:p>
                  <w:pPr>
                    <w:pStyle w:val="Style748"/>
                    <w:widowControl w:val="0"/>
                    <w:keepNext w:val="0"/>
                    <w:keepLines w:val="0"/>
                    <w:shd w:val="clear" w:color="auto" w:fill="auto"/>
                    <w:bidi w:val="0"/>
                    <w:jc w:val="left"/>
                    <w:spacing w:before="0" w:after="0" w:line="170" w:lineRule="exact"/>
                    <w:ind w:left="0" w:right="0" w:firstLine="0"/>
                  </w:pPr>
                  <w:bookmarkStart w:id="178" w:name="bookmark178"/>
                  <w:r>
                    <w:rPr>
                      <w:rStyle w:val="CharStyle750"/>
                      <w:lang w:val="en-US" w:eastAsia="en-US" w:bidi="en-US"/>
                      <w:vertAlign w:val="superscript"/>
                    </w:rPr>
                    <w:t>(</w:t>
                  </w:r>
                  <w:r>
                    <w:rPr>
                      <w:rStyle w:val="CharStyle1269"/>
                      <w:vertAlign w:val="superscript"/>
                    </w:rPr>
                    <w:t>1</w:t>
                  </w:r>
                  <w:r>
                    <w:rPr>
                      <w:rStyle w:val="CharStyle750"/>
                      <w:lang w:val="en-US" w:eastAsia="en-US" w:bidi="en-US"/>
                    </w:rPr>
                    <w:t xml:space="preserve">o,n </w:t>
                  </w:r>
                  <w:r>
                    <w:rPr>
                      <w:rStyle w:val="CharStyle1270"/>
                    </w:rPr>
                    <w:t>+</w:t>
                  </w:r>
                  <w:r>
                    <w:rPr>
                      <w:rStyle w:val="CharStyle750"/>
                    </w:rPr>
                    <w:t xml:space="preserve"> Д ,р)</w:t>
                  </w:r>
                  <w:bookmarkEnd w:id="178"/>
                </w:p>
              </w:txbxContent>
            </v:textbox>
            <w10:wrap type="topAndBottom" anchorx="margin"/>
          </v:shape>
        </w:pict>
      </w:r>
      <w:r>
        <w:pict>
          <v:shape id="_x0000_s2091" type="#_x0000_t202" style="position:absolute;margin-left:113.05pt;margin-top:36.85pt;width:17.5pt;height:11.6pt;z-index:-125828644;mso-wrap-distance-left:41.25pt;mso-wrap-distance-right:7.7pt;mso-wrap-distance-bottom:23.0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exp</w:t>
                  </w:r>
                </w:p>
              </w:txbxContent>
            </v:textbox>
            <w10:wrap type="topAndBottom" anchorx="margin"/>
          </v:shape>
        </w:pict>
      </w:r>
      <w:r>
        <w:pict>
          <v:shape id="_x0000_s2092" type="#_x0000_t202" style="position:absolute;margin-left:138.25pt;margin-top:30.7pt;width:23.5pt;height:24.85pt;z-index:-125828643;mso-wrap-distance-left:66.45pt;mso-wrap-distance-right:121.2pt;mso-wrap-distance-bottom:10.55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271"/>
                      <w:vertAlign w:val="superscript"/>
                    </w:rPr>
                    <w:t>(</w:t>
                  </w:r>
                  <w:r>
                    <w:rPr>
                      <w:rStyle w:val="CharStyle137"/>
                    </w:rPr>
                    <w:t xml:space="preserve"> 7</w:t>
                  </w:r>
                  <w:r>
                    <w:rPr>
                      <w:rStyle w:val="CharStyle137"/>
                      <w:vertAlign w:val="subscript"/>
                    </w:rPr>
                    <w:t>И</w:t>
                  </w:r>
                  <w:r>
                    <w:rPr>
                      <w:rStyle w:val="CharStyle137"/>
                    </w:rPr>
                    <w:t>( ,</w:t>
                  </w:r>
                </w:p>
                <w:p>
                  <w:pPr>
                    <w:pStyle w:val="Style1272"/>
                    <w:widowControl w:val="0"/>
                    <w:keepNext w:val="0"/>
                    <w:keepLines w:val="0"/>
                    <w:shd w:val="clear" w:color="auto" w:fill="auto"/>
                    <w:bidi w:val="0"/>
                    <w:jc w:val="left"/>
                    <w:spacing w:before="0" w:after="0" w:line="200" w:lineRule="exact"/>
                    <w:ind w:left="0" w:right="0" w:firstLine="0"/>
                  </w:pPr>
                  <w:r>
                    <w:rPr>
                      <w:rStyle w:val="CharStyle1274"/>
                      <w:i/>
                      <w:iCs/>
                    </w:rPr>
                    <w:t>к</w:t>
                  </w:r>
                  <w:r>
                    <w:rPr>
                      <w:rStyle w:val="CharStyle1274"/>
                      <w:vertAlign w:val="subscript"/>
                      <w:i/>
                      <w:iCs/>
                    </w:rPr>
                    <w:t>в</w:t>
                  </w:r>
                  <w:r>
                    <w:rPr>
                      <w:rStyle w:val="CharStyle1274"/>
                      <w:i/>
                      <w:iCs/>
                    </w:rPr>
                    <w:t>Т</w:t>
                  </w:r>
                </w:p>
              </w:txbxContent>
            </v:textbox>
            <w10:wrap type="topAndBottom" anchorx="margin"/>
          </v:shape>
        </w:pict>
      </w:r>
      <w:r>
        <w:pict>
          <v:shape id="_x0000_s2093" type="#_x0000_t75" style="position:absolute;margin-left:173.05pt;margin-top:30.7pt;width:29.75pt;height:24.pt;z-index:-125828642;mso-wrap-distance-left:66.45pt;mso-wrap-distance-right:121.2pt;mso-wrap-distance-bottom:10.55pt;mso-position-horizontal-relative:margin">
            <v:imagedata r:id="rId606" r:href="rId607"/>
            <w10:wrap type="topAndBottom" anchorx="margin"/>
          </v:shape>
        </w:pict>
      </w:r>
      <w:r>
        <w:pict>
          <v:shape id="_x0000_s2094" type="#_x0000_t202" style="position:absolute;margin-left:7.45pt;margin-top:71.5pt;width:171.85pt;height:13.2pt;z-index:-125828641;mso-wrap-distance-left:6.95pt;mso-wrap-distance-right:15.35pt;mso-wrap-distance-bottom:19.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723"/>
                    </w:rPr>
                    <w:t>=</w:t>
                  </w:r>
                  <w:r>
                    <w:rPr>
                      <w:rStyle w:val="CharStyle317"/>
                    </w:rPr>
                    <w:t xml:space="preserve"> [пДп-облас ть) + пДробл ас ть)]ехр</w:t>
                  </w:r>
                </w:p>
              </w:txbxContent>
            </v:textbox>
            <w10:wrap type="topAndBottom" anchorx="margin"/>
          </v:shape>
        </w:pict>
      </w:r>
      <w:r>
        <w:pict>
          <v:shape id="_x0000_s2095" type="#_x0000_t202" style="position:absolute;margin-left:194.65pt;margin-top:64.7pt;width:21.35pt;height:26.1pt;z-index:-125828640;mso-wrap-distance-left:87.8pt;mso-wrap-distance-right:12.7pt;mso-wrap-distance-bottom:22.2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eAV</w:t>
                  </w:r>
                </w:p>
                <w:p>
                  <w:pPr>
                    <w:pStyle w:val="Style1209"/>
                    <w:widowControl w:val="0"/>
                    <w:keepNext w:val="0"/>
                    <w:keepLines w:val="0"/>
                    <w:shd w:val="clear" w:color="auto" w:fill="auto"/>
                    <w:bidi w:val="0"/>
                    <w:jc w:val="left"/>
                    <w:spacing w:before="0" w:after="0" w:line="200" w:lineRule="exact"/>
                    <w:ind w:left="0" w:right="0" w:firstLine="0"/>
                  </w:pPr>
                  <w:r>
                    <w:rPr>
                      <w:rStyle w:val="CharStyle1275"/>
                      <w:i/>
                      <w:iCs/>
                    </w:rPr>
                    <w:t>к</w:t>
                  </w:r>
                  <w:r>
                    <w:rPr>
                      <w:rStyle w:val="CharStyle1275"/>
                      <w:vertAlign w:val="subscript"/>
                      <w:i/>
                      <w:iCs/>
                    </w:rPr>
                    <w:t>в</w:t>
                  </w:r>
                  <w:r>
                    <w:rPr>
                      <w:rStyle w:val="CharStyle1275"/>
                      <w:i/>
                      <w:iCs/>
                    </w:rPr>
                    <w:t>Т</w:t>
                  </w:r>
                </w:p>
              </w:txbxContent>
            </v:textbox>
            <w10:wrap type="topAndBottom" anchorx="margin"/>
          </v:shape>
        </w:pict>
      </w:r>
      <w:r>
        <w:pict>
          <v:shape id="_x0000_s2096" type="#_x0000_t202" style="position:absolute;margin-left:228.7pt;margin-top:72.4pt;width:17.5pt;height:11.6pt;z-index:-125828639;mso-wrap-distance-left:115.9pt;mso-wrap-distance-right:7.45pt;mso-wrap-distance-bottom:20.6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ехр</w:t>
                  </w:r>
                </w:p>
              </w:txbxContent>
            </v:textbox>
            <w10:wrap type="topAndBottom" anchorx="margin"/>
          </v:shape>
        </w:pict>
      </w:r>
      <w:r>
        <w:pict>
          <v:shape id="_x0000_s2097" type="#_x0000_t202" style="position:absolute;margin-left:253.7pt;margin-top:66.25pt;width:23.75pt;height:24.6pt;z-index:-125828638;mso-wrap-distance-left:140.85pt;mso-wrap-distance-right:21.35pt;mso-wrap-distance-bottom:20.0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еКют</w:t>
                  </w:r>
                </w:p>
                <w:p>
                  <w:pPr>
                    <w:pStyle w:val="Style1209"/>
                    <w:widowControl w:val="0"/>
                    <w:keepNext w:val="0"/>
                    <w:keepLines w:val="0"/>
                    <w:shd w:val="clear" w:color="auto" w:fill="auto"/>
                    <w:bidi w:val="0"/>
                    <w:jc w:val="left"/>
                    <w:spacing w:before="0" w:after="0" w:line="200" w:lineRule="exact"/>
                    <w:ind w:left="0" w:right="0" w:firstLine="0"/>
                  </w:pPr>
                  <w:r>
                    <w:rPr>
                      <w:rStyle w:val="CharStyle1275"/>
                      <w:i/>
                      <w:iCs/>
                    </w:rPr>
                    <w:t>к</w:t>
                  </w:r>
                  <w:r>
                    <w:rPr>
                      <w:rStyle w:val="CharStyle1275"/>
                      <w:vertAlign w:val="subscript"/>
                      <w:i/>
                      <w:iCs/>
                    </w:rPr>
                    <w:t>в</w:t>
                  </w:r>
                  <w:r>
                    <w:rPr>
                      <w:rStyle w:val="CharStyle1275"/>
                      <w:i/>
                      <w:iCs/>
                    </w:rPr>
                    <w:t>Т</w:t>
                  </w:r>
                </w:p>
              </w:txbxContent>
            </v:textbox>
            <w10:wrap type="topAndBottom" anchorx="margin"/>
          </v:shape>
        </w:pict>
      </w:r>
      <w:r>
        <w:pict>
          <v:shape id="_x0000_s2098" type="#_x0000_t75" style="position:absolute;margin-left:298.8pt;margin-top:66.pt;width:19.2pt;height:24.pt;z-index:-125828637;mso-wrap-distance-left:185.95pt;mso-wrap-distance-right:6.pt;mso-wrap-distance-bottom:20.15pt;mso-position-horizontal-relative:margin" wrapcoords="0 0 21600 0 21600 21600 0 21600 0 0">
            <v:imagedata r:id="rId608" r:href="rId609"/>
            <w10:wrap type="topAndBottom" anchorx="margin"/>
          </v:shape>
        </w:pict>
      </w:r>
      <w:r>
        <w:pict>
          <v:shape id="_x0000_s2099" type="#_x0000_t202" style="position:absolute;margin-left:114.5pt;margin-top:110.4pt;width:36.pt;height:12.pt;z-index:-125828636;mso-wrap-distance-left:114.pt;mso-wrap-distance-right:15.6pt;mso-wrap-distance-bottom:6.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723"/>
                    </w:rPr>
                    <w:t xml:space="preserve">= </w:t>
                  </w:r>
                  <w:r>
                    <w:rPr>
                      <w:rStyle w:val="CharStyle723"/>
                      <w:lang w:val="en-US" w:eastAsia="en-US" w:bidi="en-US"/>
                    </w:rPr>
                    <w:t>A</w:t>
                  </w:r>
                  <w:r>
                    <w:rPr>
                      <w:rStyle w:val="CharStyle317"/>
                      <w:lang w:val="en-US" w:eastAsia="en-US" w:bidi="en-US"/>
                    </w:rPr>
                    <w:t xml:space="preserve"> </w:t>
                  </w:r>
                  <w:r>
                    <w:rPr>
                      <w:rStyle w:val="CharStyle317"/>
                    </w:rPr>
                    <w:t>ехр</w:t>
                  </w:r>
                </w:p>
              </w:txbxContent>
            </v:textbox>
            <w10:wrap type="topAndBottom" anchorx="margin"/>
          </v:shape>
        </w:pict>
      </w:r>
      <w:r>
        <w:pict>
          <v:shape id="_x0000_s2100" type="#_x0000_t202" style="position:absolute;margin-left:166.1pt;margin-top:102.9pt;width:21.35pt;height:26.55pt;z-index:-125828635;mso-wrap-distance-left:21.55pt;mso-wrap-distance-right:12.5pt;mso-position-horizontal-relative:margin" filled="f" stroked="f">
            <v:textbox style="mso-fit-shape-to-text:t" inset="0,0,0,0">
              <w:txbxContent>
                <w:p>
                  <w:pPr>
                    <w:pStyle w:val="Style46"/>
                    <w:widowControl w:val="0"/>
                    <w:keepNext w:val="0"/>
                    <w:keepLines w:val="0"/>
                    <w:shd w:val="clear" w:color="auto" w:fill="auto"/>
                    <w:bidi w:val="0"/>
                    <w:jc w:val="left"/>
                    <w:spacing w:before="0" w:after="45" w:line="200" w:lineRule="exact"/>
                    <w:ind w:left="0" w:right="0" w:firstLine="0"/>
                  </w:pPr>
                  <w:r>
                    <w:rPr>
                      <w:rStyle w:val="CharStyle76"/>
                      <w:i/>
                      <w:iCs/>
                    </w:rPr>
                    <w:t>eAV</w:t>
                  </w:r>
                </w:p>
                <w:p>
                  <w:pPr>
                    <w:pStyle w:val="Style1209"/>
                    <w:widowControl w:val="0"/>
                    <w:keepNext w:val="0"/>
                    <w:keepLines w:val="0"/>
                    <w:shd w:val="clear" w:color="auto" w:fill="auto"/>
                    <w:bidi w:val="0"/>
                    <w:jc w:val="left"/>
                    <w:spacing w:before="0" w:after="0" w:line="200" w:lineRule="exact"/>
                    <w:ind w:left="0" w:right="0" w:firstLine="0"/>
                  </w:pPr>
                  <w:r>
                    <w:rPr>
                      <w:rStyle w:val="CharStyle1275"/>
                      <w:i/>
                      <w:iCs/>
                    </w:rPr>
                    <w:t>к</w:t>
                  </w:r>
                  <w:r>
                    <w:rPr>
                      <w:rStyle w:val="CharStyle1275"/>
                      <w:vertAlign w:val="subscript"/>
                      <w:i/>
                      <w:iCs/>
                    </w:rPr>
                    <w:t>в</w:t>
                  </w:r>
                  <w:r>
                    <w:rPr>
                      <w:rStyle w:val="CharStyle1275"/>
                      <w:i/>
                      <w:iCs/>
                    </w:rPr>
                    <w:t>Т</w:t>
                  </w:r>
                </w:p>
              </w:txbxContent>
            </v:textbox>
            <w10:wrap type="topAndBottom" anchorx="margin"/>
          </v:shape>
        </w:pict>
      </w:r>
      <w:r>
        <w:pict>
          <v:shape id="_x0000_s2101" type="#_x0000_t202" style="position:absolute;margin-left:199.9pt;margin-top:110.8pt;width:17.75pt;height:11.6pt;z-index:-125828634;mso-wrap-distance-left:48.45pt;mso-wrap-distance-right:7.2pt;mso-wrap-distance-bottom:6.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ехр</w:t>
                  </w:r>
                </w:p>
              </w:txbxContent>
            </v:textbox>
            <w10:wrap type="topAndBottom" anchorx="margin"/>
          </v:shape>
        </w:pict>
      </w:r>
      <w:r>
        <w:pict>
          <v:shape id="_x0000_s2102" type="#_x0000_t202" style="position:absolute;margin-left:224.9pt;margin-top:100.4pt;width:24.pt;height:29.8pt;z-index:-125828633;mso-wrap-distance-left:73.4pt;mso-wrap-distance-right:9.85pt;mso-position-horizontal-relative:margin" filled="f" stroked="f">
            <v:textbox style="mso-fit-shape-to-text:t" inset="0,0,0,0">
              <w:txbxContent>
                <w:p>
                  <w:pPr>
                    <w:pStyle w:val="Style1276"/>
                    <w:widowControl w:val="0"/>
                    <w:keepNext/>
                    <w:keepLines/>
                    <w:shd w:val="clear" w:color="auto" w:fill="auto"/>
                    <w:bidi w:val="0"/>
                    <w:jc w:val="left"/>
                    <w:spacing w:before="0" w:after="0"/>
                    <w:ind w:left="0" w:right="0" w:firstLine="0"/>
                  </w:pPr>
                  <w:bookmarkStart w:id="179" w:name="bookmark179"/>
                  <w:r>
                    <w:rPr>
                      <w:rStyle w:val="CharStyle1278"/>
                      <w:vertAlign w:val="superscript"/>
                    </w:rPr>
                    <w:t>(</w:t>
                  </w:r>
                  <w:r>
                    <w:rPr>
                      <w:rStyle w:val="CharStyle1279"/>
                    </w:rPr>
                    <w:t xml:space="preserve"> 7</w:t>
                  </w:r>
                  <w:r>
                    <w:rPr>
                      <w:rStyle w:val="CharStyle1279"/>
                      <w:vertAlign w:val="subscript"/>
                    </w:rPr>
                    <w:t>И</w:t>
                  </w:r>
                  <w:r>
                    <w:rPr>
                      <w:rStyle w:val="CharStyle1279"/>
                    </w:rPr>
                    <w:t>(,</w:t>
                  </w:r>
                  <w:bookmarkEnd w:id="179"/>
                </w:p>
                <w:p>
                  <w:pPr>
                    <w:pStyle w:val="Style1209"/>
                    <w:widowControl w:val="0"/>
                    <w:keepNext w:val="0"/>
                    <w:keepLines w:val="0"/>
                    <w:shd w:val="clear" w:color="auto" w:fill="auto"/>
                    <w:bidi w:val="0"/>
                    <w:jc w:val="left"/>
                    <w:spacing w:before="0" w:after="0" w:line="274" w:lineRule="exact"/>
                    <w:ind w:left="0" w:right="0" w:firstLine="0"/>
                  </w:pPr>
                  <w:r>
                    <w:rPr>
                      <w:rStyle w:val="CharStyle1275"/>
                      <w:i/>
                      <w:iCs/>
                    </w:rPr>
                    <w:t>к</w:t>
                  </w:r>
                  <w:r>
                    <w:rPr>
                      <w:rStyle w:val="CharStyle1275"/>
                      <w:vertAlign w:val="subscript"/>
                      <w:i/>
                      <w:iCs/>
                    </w:rPr>
                    <w:t>в</w:t>
                  </w:r>
                  <w:r>
                    <w:rPr>
                      <w:rStyle w:val="CharStyle1275"/>
                      <w:i/>
                      <w:iCs/>
                    </w:rPr>
                    <w:t>Т</w:t>
                  </w:r>
                </w:p>
              </w:txbxContent>
            </v:textbox>
            <w10:wrap type="topAndBottom" anchorx="margin"/>
          </v:shape>
        </w:pict>
      </w:r>
      <w:r>
        <w:pict>
          <v:shape id="_x0000_s2103" type="#_x0000_t202" style="position:absolute;margin-left:258.7pt;margin-top:110.9pt;width:16.1pt;height:10.8pt;z-index:-125828632;mso-wrap-distance-left:107.25pt;mso-wrap-distance-right:28.8pt;mso-wrap-distance-bottom:7.7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- 1</w:t>
                  </w:r>
                </w:p>
              </w:txbxContent>
            </v:textbox>
            <w10:wrap type="topAndBottom" anchorx="margin"/>
          </v:shape>
        </w:pict>
      </w:r>
      <w:r>
        <w:pict>
          <v:shape id="_x0000_s2104" type="#_x0000_t202" style="position:absolute;margin-left:303.6pt;margin-top:110.15pt;width:18.7pt;height:12.7pt;z-index:-125828631;mso-wrap-distance-left:152.1pt;mso-wrap-distance-right:5.pt;mso-wrap-distance-bottom:6.5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180" w:name="bookmark180"/>
                  <w:r>
                    <w:rPr>
                      <w:rStyle w:val="CharStyle1214"/>
                    </w:rPr>
                    <w:t>(10)</w:t>
                  </w:r>
                  <w:bookmarkEnd w:id="180"/>
                </w:p>
              </w:txbxContent>
            </v:textbox>
            <w10:wrap type="topAndBottom" anchorx="margin"/>
          </v:shape>
        </w:pict>
      </w:r>
      <w:r>
        <w:rPr>
          <w:rStyle w:val="CharStyle581"/>
        </w:rPr>
        <w:t>Подставим (</w:t>
      </w:r>
      <w:r>
        <w:rPr>
          <w:rStyle w:val="CharStyle1246"/>
        </w:rPr>
        <w:t>8</w:t>
      </w:r>
      <w:r>
        <w:rPr>
          <w:rStyle w:val="CharStyle581"/>
        </w:rPr>
        <w:t>) в (9) и примем во внимание, что измеряемый иа опыте ток равен сумме тока электронов и тока дырок:</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 xml:space="preserve">При написании этой формулы было принято во внимание, что </w:t>
      </w:r>
      <w:r>
        <w:rPr>
          <w:rStyle w:val="CharStyle634"/>
          <w:lang w:val="ru-RU" w:eastAsia="ru-RU" w:bidi="ru-RU"/>
        </w:rPr>
        <w:t>п</w:t>
      </w:r>
      <w:r>
        <w:rPr>
          <w:rStyle w:val="CharStyle634"/>
          <w:lang w:val="ru-RU" w:eastAsia="ru-RU" w:bidi="ru-RU"/>
          <w:vertAlign w:val="subscript"/>
        </w:rPr>
        <w:t xml:space="preserve">п </w:t>
      </w:r>
      <w:r>
        <w:rPr>
          <w:rStyle w:val="CharStyle581"/>
        </w:rPr>
        <w:t xml:space="preserve">и </w:t>
      </w:r>
      <w:r>
        <w:rPr>
          <w:rStyle w:val="CharStyle634"/>
          <w:lang w:val="ru-RU" w:eastAsia="ru-RU" w:bidi="ru-RU"/>
        </w:rPr>
        <w:t>п</w:t>
      </w:r>
      <w:r>
        <w:rPr>
          <w:rStyle w:val="CharStyle634"/>
          <w:lang w:val="ru-RU" w:eastAsia="ru-RU" w:bidi="ru-RU"/>
          <w:vertAlign w:val="subscript"/>
        </w:rPr>
        <w:t>р</w:t>
      </w:r>
      <w:r>
        <w:rPr>
          <w:rStyle w:val="CharStyle581"/>
        </w:rPr>
        <w:t xml:space="preserve"> определяются концентрацией акцепторных и донорных примесей и слабо зависят от температуры. Их сумма заменена поэтому констан</w:t>
        <w:t>той. Зависимость тока от напряжения, приложенного к (р-п)-переходу, изображена на рис. 4.</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Нелинейный характер вольт-амперной характеристики (р-п)-пере- хода позволяет использовать его для выпрямления переменного то</w:t>
        <w:t>ка (полупроводниковые диоды). В качестве полупроводниковых дио</w:t>
        <w:t xml:space="preserve">дов используются как переходы, образованные полупроводниками </w:t>
      </w:r>
      <w:r>
        <w:rPr>
          <w:rStyle w:val="CharStyle634"/>
          <w:lang w:val="ru-RU" w:eastAsia="ru-RU" w:bidi="ru-RU"/>
        </w:rPr>
        <w:t>п</w:t>
      </w:r>
      <w:r>
        <w:rPr>
          <w:rStyle w:val="CharStyle581"/>
        </w:rPr>
        <w:t xml:space="preserve">и </w:t>
      </w:r>
      <w:r>
        <w:rPr>
          <w:rStyle w:val="CharStyle581"/>
          <w:lang w:val="en-US" w:eastAsia="en-US" w:bidi="en-US"/>
        </w:rPr>
        <w:t>p</w:t>
      </w:r>
      <w:r>
        <w:rPr>
          <w:rStyle w:val="CharStyle581"/>
        </w:rPr>
        <w:t>-типа, так и контакты металла с полупроводником. (В последнем</w:t>
      </w:r>
    </w:p>
    <w:p>
      <w:pPr>
        <w:pStyle w:val="Style315"/>
        <w:widowControl w:val="0"/>
        <w:keepNext w:val="0"/>
        <w:keepLines w:val="0"/>
        <w:shd w:val="clear" w:color="auto" w:fill="auto"/>
        <w:bidi w:val="0"/>
        <w:jc w:val="both"/>
        <w:spacing w:before="0" w:after="0" w:line="216" w:lineRule="exact"/>
        <w:ind w:left="0" w:right="0" w:firstLine="0"/>
      </w:pPr>
      <w:r>
        <w:pict>
          <v:shape id="_x0000_s2105" type="#_x0000_t202" style="position:absolute;margin-left:0.5pt;margin-top:18.95pt;width:140.9pt;height:78.pt;z-index:-125828630;mso-wrap-distance-left:5.pt;mso-wrap-distance-top:18.95pt;mso-wrap-distance-right:9.35pt;mso-wrap-distance-bottom:11.75pt;mso-position-horizontal-relative:margin" wrapcoords="212 0 21524 0 21524 13147 21600 14361 21600 21600 0 21600 0 14361 212 13147 212 0" filled="f" stroked="f">
            <v:textbox style="mso-fit-shape-to-text:t" inset="0,0,0,0">
              <w:txbxContent>
                <w:p>
                  <w:pPr>
                    <w:framePr w:h="1560" w:hSpace="187" w:vSpace="235" w:wrap="around" w:vAnchor="text" w:hAnchor="margin" w:x="11" w:y="380"/>
                    <w:widowControl w:val="0"/>
                    <w:jc w:val="center"/>
                    <w:rPr>
                      <w:sz w:val="2"/>
                      <w:szCs w:val="2"/>
                    </w:rPr>
                  </w:pPr>
                  <w:r>
                    <w:pict>
                      <v:shape id="_x0000_s2106" type="#_x0000_t75" style="width:141pt;height:78pt;">
                        <v:imagedata r:id="rId610" r:href="rId611"/>
                      </v:shape>
                    </w:pict>
                  </w:r>
                </w:p>
                <w:p>
                  <w:pPr>
                    <w:pStyle w:val="Style81"/>
                    <w:widowControl w:val="0"/>
                    <w:keepNext w:val="0"/>
                    <w:keepLines w:val="0"/>
                    <w:shd w:val="clear" w:color="auto" w:fill="auto"/>
                    <w:bidi w:val="0"/>
                    <w:spacing w:before="0" w:after="0" w:line="230" w:lineRule="exact"/>
                    <w:ind w:left="0" w:right="0" w:firstLine="0"/>
                  </w:pPr>
                  <w:r>
                    <w:rPr>
                      <w:rStyle w:val="CharStyle83"/>
                    </w:rPr>
                    <w:t>Рис. 4. Зависимость силы тока, про</w:t>
                    <w:t>ходящего через (р^п)-переход, от на</w:t>
                    <w:t>пряжения, приложенного к перехо</w:t>
                    <w:t>ду</w:t>
                  </w:r>
                </w:p>
              </w:txbxContent>
            </v:textbox>
            <w10:wrap type="square" side="right" anchorx="margin"/>
          </v:shape>
        </w:pict>
      </w:r>
      <w:r>
        <w:rPr>
          <w:rStyle w:val="CharStyle581"/>
        </w:rPr>
        <w:t>случае весь объемный заряд в обла</w:t>
        <w:t>сти перехода сосредоточен в полупро</w:t>
        <w:t>воднике.) Выражение (10) справедли</w:t>
        <w:t>во и в этом случае.</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Материалом для выпрямитель</w:t>
        <w:t>ных диодов служат германий и крем</w:t>
        <w:t>ний. Диоды выпускаются на токи от нескольких миллиампер до несколь</w:t>
        <w:t>ких сотен ампер.</w:t>
      </w:r>
    </w:p>
    <w:p>
      <w:pPr>
        <w:pStyle w:val="Style315"/>
        <w:widowControl w:val="0"/>
        <w:keepNext w:val="0"/>
        <w:keepLines w:val="0"/>
        <w:shd w:val="clear" w:color="auto" w:fill="auto"/>
        <w:bidi w:val="0"/>
        <w:jc w:val="both"/>
        <w:spacing w:before="0" w:after="0" w:line="216" w:lineRule="exact"/>
        <w:ind w:left="0" w:right="0" w:firstLine="320"/>
      </w:pPr>
      <w:r>
        <w:rPr>
          <w:rStyle w:val="CharStyle581"/>
        </w:rPr>
        <w:t>При протекании тока через диод в нем выделяется тепло, и темпера</w:t>
        <w:t>тура перехода повышается. Увеличе</w:t>
        <w:t>ние температуры вызывает увеличе</w:t>
        <w:t>ние обратного тока, что в свою оче</w:t>
        <w:t>редь приводит к росту температуры. При увеличении температуры растет собственная проводимость полу</w:t>
        <w:t>проводников, которая начинает сравниваться с примесной. Выпрям</w:t>
        <w:t>ляющие свойства полупроводников при этом резко ухудшаются. Пре</w:t>
        <w:t>дельная температура диодов тем меньше, чем меньше ширина энерге</w:t>
        <w:t>тической щели между валентной зоной и зоной проводимости в мате</w:t>
        <w:t>риале, из которого изготовлен диод.</w:t>
      </w:r>
    </w:p>
    <w:p>
      <w:pPr>
        <w:pStyle w:val="Style315"/>
        <w:widowControl w:val="0"/>
        <w:keepNext w:val="0"/>
        <w:keepLines w:val="0"/>
        <w:shd w:val="clear" w:color="auto" w:fill="auto"/>
        <w:bidi w:val="0"/>
        <w:jc w:val="both"/>
        <w:spacing w:before="0" w:after="0" w:line="216" w:lineRule="exact"/>
        <w:ind w:left="0" w:right="0" w:firstLine="320"/>
        <w:sectPr>
          <w:headerReference w:type="even" r:id="rId612"/>
          <w:headerReference w:type="default" r:id="rId613"/>
          <w:headerReference w:type="first" r:id="rId614"/>
          <w:pgSz w:w="11900" w:h="16840"/>
          <w:pgMar w:top="911" w:left="682" w:right="4729" w:bottom="5692" w:header="0" w:footer="3" w:gutter="0"/>
          <w:rtlGutter w:val="0"/>
          <w:cols w:space="720"/>
          <w:noEndnote/>
          <w:docGrid w:linePitch="360"/>
        </w:sectPr>
      </w:pPr>
      <w:r>
        <w:rPr>
          <w:rStyle w:val="CharStyle581"/>
        </w:rPr>
        <w:t xml:space="preserve">Для германиевых (р^п)-переходов предельная температура ~ 75 °С, а для кремниевых ^ 150 °С. Формула ДО) при малых </w:t>
      </w:r>
      <w:r>
        <w:rPr>
          <w:rStyle w:val="CharStyle634"/>
          <w:lang w:val="ru-RU" w:eastAsia="ru-RU" w:bidi="ru-RU"/>
        </w:rPr>
        <w:t>У</w:t>
      </w:r>
      <w:r>
        <w:rPr>
          <w:rStyle w:val="CharStyle634"/>
          <w:lang w:val="ru-RU" w:eastAsia="ru-RU" w:bidi="ru-RU"/>
          <w:vertAlign w:val="subscript"/>
        </w:rPr>
        <w:t>жт</w:t>
      </w:r>
      <w:r>
        <w:rPr>
          <w:rStyle w:val="CharStyle581"/>
        </w:rPr>
        <w:t xml:space="preserve"> может быть</w:t>
      </w:r>
    </w:p>
    <w:p>
      <w:pPr>
        <w:pStyle w:val="Style315"/>
        <w:widowControl w:val="0"/>
        <w:keepNext w:val="0"/>
        <w:keepLines w:val="0"/>
        <w:shd w:val="clear" w:color="auto" w:fill="auto"/>
        <w:bidi w:val="0"/>
        <w:jc w:val="right"/>
        <w:spacing w:before="0" w:after="164" w:line="170" w:lineRule="exact"/>
        <w:ind w:left="0" w:right="0" w:firstLine="0"/>
      </w:pPr>
      <w:r>
        <w:rPr>
          <w:rStyle w:val="CharStyle581"/>
        </w:rPr>
        <w:t>упрощена. Так как при комнатных температурах</w:t>
      </w:r>
    </w:p>
    <w:p>
      <w:pPr>
        <w:pStyle w:val="Style315"/>
        <w:widowControl w:val="0"/>
        <w:keepNext w:val="0"/>
        <w:keepLines w:val="0"/>
        <w:shd w:val="clear" w:color="auto" w:fill="auto"/>
        <w:bidi w:val="0"/>
        <w:jc w:val="right"/>
        <w:spacing w:before="0" w:after="0" w:line="170" w:lineRule="exact"/>
        <w:ind w:left="0" w:right="0" w:firstLine="0"/>
      </w:pPr>
      <w:r>
        <w:pict>
          <v:shape id="_x0000_s2109" type="#_x0000_t202" style="position:absolute;margin-left:147.6pt;margin-top:2.9pt;width:14.15pt;height:7.15pt;z-index:-125828629;mso-wrap-distance-left:5.pt;mso-wrap-distance-top:2.9pt;mso-wrap-distance-right:5.pt;mso-position-horizontal-relative:margin" filled="f" stroked="f">
            <v:textbox style="mso-fit-shape-to-text:t" inset="0,0,0,0">
              <w:txbxContent>
                <w:p>
                  <w:pPr>
                    <w:pStyle w:val="Style1283"/>
                    <w:widowControl w:val="0"/>
                    <w:keepNext w:val="0"/>
                    <w:keepLines w:val="0"/>
                    <w:shd w:val="clear" w:color="auto" w:fill="auto"/>
                    <w:bidi w:val="0"/>
                    <w:jc w:val="left"/>
                    <w:spacing w:before="0" w:after="0" w:line="90" w:lineRule="exact"/>
                    <w:ind w:left="0" w:right="0" w:firstLine="0"/>
                  </w:pPr>
                  <w:r>
                    <w:rPr>
                      <w:rStyle w:val="CharStyle1285"/>
                    </w:rPr>
                    <w:t>ИСТ</w:t>
                  </w:r>
                </w:p>
              </w:txbxContent>
            </v:textbox>
            <w10:wrap type="square" anchorx="margin"/>
          </v:shape>
        </w:pict>
      </w:r>
      <w:r>
        <w:pict>
          <v:shape id="_x0000_s2110" type="#_x0000_t202" style="position:absolute;margin-left:303.6pt;margin-top:4.1pt;width:18.7pt;height:13.9pt;z-index:-125828628;mso-wrap-distance-left:145.2pt;mso-wrap-distance-top:19.7pt;mso-wrap-distance-right:5.pt;mso-wrap-distance-bottom:0.9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(11)</w:t>
                  </w:r>
                </w:p>
              </w:txbxContent>
            </v:textbox>
            <w10:wrap type="square" side="left" anchorx="margin"/>
          </v:shape>
        </w:pict>
      </w:r>
      <w:r>
        <w:rPr>
          <w:rStyle w:val="CharStyle581"/>
          <w:lang w:val="en-US" w:eastAsia="en-US" w:bidi="en-US"/>
          <w:vertAlign w:val="superscript"/>
        </w:rPr>
        <w:t>eV</w:t>
      </w:r>
    </w:p>
    <w:p>
      <w:pPr>
        <w:pStyle w:val="Style46"/>
        <w:widowControl w:val="0"/>
        <w:keepNext w:val="0"/>
        <w:keepLines w:val="0"/>
        <w:shd w:val="clear" w:color="auto" w:fill="auto"/>
        <w:bidi w:val="0"/>
        <w:jc w:val="right"/>
        <w:spacing w:before="0" w:after="143" w:line="200" w:lineRule="exact"/>
        <w:ind w:left="0" w:right="0" w:firstLine="0"/>
      </w:pPr>
      <w:r>
        <w:rPr>
          <w:rStyle w:val="CharStyle88"/>
          <w:i/>
          <w:iCs/>
        </w:rPr>
        <w:t>к</w:t>
      </w:r>
      <w:r>
        <w:rPr>
          <w:rStyle w:val="CharStyle88"/>
          <w:vertAlign w:val="subscript"/>
          <w:i/>
          <w:iCs/>
        </w:rPr>
        <w:t>в</w:t>
      </w:r>
      <w:r>
        <w:rPr>
          <w:rStyle w:val="CharStyle88"/>
          <w:i/>
          <w:iCs/>
        </w:rPr>
        <w:t>Т</w:t>
      </w:r>
    </w:p>
    <w:p>
      <w:pPr>
        <w:pStyle w:val="Style315"/>
        <w:widowControl w:val="0"/>
        <w:keepNext w:val="0"/>
        <w:keepLines w:val="0"/>
        <w:shd w:val="clear" w:color="auto" w:fill="auto"/>
        <w:bidi w:val="0"/>
        <w:jc w:val="left"/>
        <w:spacing w:before="0" w:after="0" w:line="170" w:lineRule="exact"/>
        <w:ind w:left="0" w:right="0" w:firstLine="0"/>
      </w:pPr>
      <w:r>
        <w:pict>
          <v:shape id="_x0000_s2111" type="#_x0000_t202" style="position:absolute;margin-left:201.6pt;margin-top:23.3pt;width:14.15pt;height:7.15pt;z-index:-125828627;mso-wrap-distance-left:86.6pt;mso-wrap-distance-right:107.3pt;mso-position-horizontal-relative:margin" filled="f" stroked="f">
            <v:textbox style="mso-fit-shape-to-text:t" inset="0,0,0,0">
              <w:txbxContent>
                <w:p>
                  <w:pPr>
                    <w:pStyle w:val="Style1283"/>
                    <w:widowControl w:val="0"/>
                    <w:keepNext w:val="0"/>
                    <w:keepLines w:val="0"/>
                    <w:shd w:val="clear" w:color="auto" w:fill="auto"/>
                    <w:bidi w:val="0"/>
                    <w:jc w:val="left"/>
                    <w:spacing w:before="0" w:after="0" w:line="90" w:lineRule="exact"/>
                    <w:ind w:left="0" w:right="0" w:firstLine="0"/>
                  </w:pPr>
                  <w:r>
                    <w:rPr>
                      <w:rStyle w:val="CharStyle1285"/>
                    </w:rPr>
                    <w:t>ИСТ</w:t>
                  </w:r>
                </w:p>
              </w:txbxContent>
            </v:textbox>
            <w10:wrap type="square" anchorx="margin"/>
          </v:shape>
        </w:pict>
      </w:r>
      <w:r>
        <w:pict>
          <v:shape id="_x0000_s2112" type="#_x0000_t202" style="position:absolute;margin-left:194.65pt;margin-top:32.65pt;width:19.2pt;height:13.05pt;z-index:-125828626;mso-wrap-distance-left:79.65pt;mso-wrap-distance-right:109.2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vertAlign w:val="superscript"/>
                    </w:rPr>
                    <w:t>к</w:t>
                  </w:r>
                  <w:r>
                    <w:rPr>
                      <w:rStyle w:val="CharStyle74"/>
                    </w:rPr>
                    <w:t>в</w:t>
                  </w:r>
                  <w:r>
                    <w:rPr>
                      <w:rStyle w:val="CharStyle74"/>
                      <w:vertAlign w:val="superscript"/>
                    </w:rPr>
                    <w:t>Т</w:t>
                  </w:r>
                </w:p>
              </w:txbxContent>
            </v:textbox>
            <w10:wrap type="square" anchorx="margin"/>
          </v:shape>
        </w:pict>
      </w:r>
      <w:r>
        <w:pict>
          <v:shape id="_x0000_s2113" type="#_x0000_t202" style="position:absolute;margin-left:102.7pt;margin-top:24.7pt;width:43.9pt;height:12.pt;z-index:-125828625;mso-wrap-distance-left:102.7pt;mso-wrap-distance-top:6.pt;mso-wrap-distance-right:59.3pt;mso-wrap-distance-bottom:6.95pt;mso-position-horizontal-relative:margin" filled="f" stroked="f">
            <v:textbox style="mso-fit-shape-to-text:t" inset="0,0,0,0">
              <w:txbxContent>
                <w:p>
                  <w:pPr>
                    <w:pStyle w:val="Style645"/>
                    <w:widowControl w:val="0"/>
                    <w:keepNext w:val="0"/>
                    <w:keepLines w:val="0"/>
                    <w:shd w:val="clear" w:color="auto" w:fill="auto"/>
                    <w:bidi w:val="0"/>
                    <w:jc w:val="left"/>
                    <w:spacing w:before="0" w:after="0" w:line="170" w:lineRule="exact"/>
                    <w:ind w:left="0" w:right="0" w:firstLine="0"/>
                  </w:pPr>
                  <w:bookmarkStart w:id="182" w:name="bookmark182"/>
                  <w:r>
                    <w:rPr>
                      <w:rStyle w:val="CharStyle647"/>
                    </w:rPr>
                    <w:t xml:space="preserve">I </w:t>
                  </w:r>
                  <w:r>
                    <w:rPr>
                      <w:rStyle w:val="CharStyle1286"/>
                    </w:rPr>
                    <w:t xml:space="preserve">= </w:t>
                  </w:r>
                  <w:r>
                    <w:rPr>
                      <w:rStyle w:val="CharStyle1286"/>
                      <w:lang w:val="en-US" w:eastAsia="en-US" w:bidi="en-US"/>
                    </w:rPr>
                    <w:t>A</w:t>
                  </w:r>
                  <w:r>
                    <w:rPr>
                      <w:rStyle w:val="CharStyle647"/>
                      <w:lang w:val="en-US" w:eastAsia="en-US" w:bidi="en-US"/>
                    </w:rPr>
                    <w:t xml:space="preserve"> exp</w:t>
                  </w:r>
                  <w:bookmarkEnd w:id="182"/>
                </w:p>
              </w:txbxContent>
            </v:textbox>
            <w10:wrap type="topAndBottom" anchorx="margin"/>
          </v:shape>
        </w:pict>
      </w:r>
      <w:r>
        <w:pict>
          <v:shape id="_x0000_s2114" type="#_x0000_t202" style="position:absolute;margin-left:162.pt;margin-top:17.2pt;width:43.9pt;height:11.4pt;z-index:-125828624;mso-wrap-distance-left:162.pt;mso-wrap-distance-right:5.pt;mso-wrap-distance-bottom:15.0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eAV </w:t>
                  </w:r>
                  <w:r>
                    <w:rPr>
                      <w:rStyle w:val="CharStyle169"/>
                      <w:lang w:val="en-US" w:eastAsia="en-US" w:bidi="en-US"/>
                    </w:rPr>
                    <w:t>eV</w:t>
                  </w:r>
                  <w:r>
                    <w:rPr>
                      <w:rStyle w:val="CharStyle169"/>
                      <w:lang w:val="en-US" w:eastAsia="en-US" w:bidi="en-US"/>
                      <w:vertAlign w:val="subscript"/>
                    </w:rPr>
                    <w:t>r</w:t>
                  </w:r>
                </w:p>
              </w:txbxContent>
            </v:textbox>
            <w10:wrap type="topAndBottom" anchorx="margin"/>
          </v:shape>
        </w:pict>
      </w:r>
      <w:r>
        <w:pict>
          <v:shape id="_x0000_s2115" type="#_x0000_t202" style="position:absolute;margin-left:163.2pt;margin-top:32.35pt;width:38.65pt;height:11.35pt;z-index:-125828623;mso-wrap-distance-left:163.2pt;mso-wrap-distance-top:13.6pt;mso-wrap-distance-right:5.pt;mso-position-horizontal-relative:margin" filled="f" stroked="f">
            <v:textbox style="mso-fit-shape-to-text:t" inset="0,0,0,0">
              <w:txbxContent>
                <w:p>
                  <w:pPr>
                    <w:pStyle w:val="Style315"/>
                    <w:tabs>
                      <w:tab w:leader="none" w:pos="590" w:val="left"/>
                    </w:tabs>
                    <w:widowControl w:val="0"/>
                    <w:keepNext w:val="0"/>
                    <w:keepLines w:val="0"/>
                    <w:shd w:val="clear" w:color="auto" w:fill="auto"/>
                    <w:bidi w:val="0"/>
                    <w:jc w:val="both"/>
                    <w:spacing w:before="0" w:after="0" w:line="170" w:lineRule="exact"/>
                    <w:ind w:left="0" w:right="0" w:firstLine="0"/>
                  </w:pPr>
                  <w:r>
                    <w:rPr>
                      <w:rStyle w:val="CharStyle317"/>
                      <w:lang w:val="en-US" w:eastAsia="en-US" w:bidi="en-US"/>
                    </w:rPr>
                    <w:t>k</w:t>
                  </w:r>
                  <w:r>
                    <w:rPr>
                      <w:rStyle w:val="CharStyle317"/>
                      <w:lang w:val="en-US" w:eastAsia="en-US" w:bidi="en-US"/>
                      <w:vertAlign w:val="subscript"/>
                    </w:rPr>
                    <w:t>B</w:t>
                  </w:r>
                  <w:r>
                    <w:rPr>
                      <w:rStyle w:val="CharStyle317"/>
                      <w:lang w:val="en-US" w:eastAsia="en-US" w:bidi="en-US"/>
                    </w:rPr>
                    <w:t>T</w:t>
                    <w:tab/>
                    <w:t>k</w:t>
                  </w:r>
                </w:p>
              </w:txbxContent>
            </v:textbox>
            <w10:wrap type="topAndBottom" anchorx="margin"/>
          </v:shape>
        </w:pict>
      </w:r>
      <w:r>
        <w:rPr>
          <w:rStyle w:val="CharStyle581"/>
        </w:rPr>
        <w:t>то. разлагая экспоненту в ряд Тейлора, получим:</w:t>
      </w:r>
    </w:p>
    <w:p>
      <w:pPr>
        <w:pStyle w:val="Style315"/>
        <w:widowControl w:val="0"/>
        <w:keepNext w:val="0"/>
        <w:keepLines w:val="0"/>
        <w:shd w:val="clear" w:color="auto" w:fill="auto"/>
        <w:bidi w:val="0"/>
        <w:jc w:val="both"/>
        <w:spacing w:before="0" w:after="317" w:line="216" w:lineRule="exact"/>
        <w:ind w:left="0" w:right="0" w:firstLine="1820"/>
      </w:pPr>
      <w:r>
        <w:rPr>
          <w:rStyle w:val="CharStyle634"/>
          <w:lang w:val="ru-RU" w:eastAsia="ru-RU" w:bidi="ru-RU"/>
        </w:rPr>
        <w:t>У</w:t>
      </w:r>
      <w:r>
        <w:rPr>
          <w:rStyle w:val="CharStyle634"/>
          <w:lang w:val="ru-RU" w:eastAsia="ru-RU" w:bidi="ru-RU"/>
          <w:vertAlign w:val="subscript"/>
        </w:rPr>
        <w:t>ж/Т</w:t>
      </w:r>
      <w:r>
        <w:rPr>
          <w:rStyle w:val="CharStyle581"/>
        </w:rPr>
        <w:t xml:space="preserve"> (порядка нескольких милливольт) ток, прохо</w:t>
        <w:t xml:space="preserve">дящий через (р-п)-переход, пропорционален напряжению. Деля </w:t>
      </w:r>
      <w:r>
        <w:rPr>
          <w:rStyle w:val="CharStyle634"/>
          <w:lang w:val="ru-RU" w:eastAsia="ru-RU" w:bidi="ru-RU"/>
        </w:rPr>
        <w:t>У</w:t>
      </w:r>
      <w:r>
        <w:rPr>
          <w:rStyle w:val="CharStyle634"/>
          <w:lang w:val="ru-RU" w:eastAsia="ru-RU" w:bidi="ru-RU"/>
          <w:vertAlign w:val="subscript"/>
        </w:rPr>
        <w:t xml:space="preserve">ист </w:t>
      </w:r>
      <w:r>
        <w:rPr>
          <w:rStyle w:val="CharStyle581"/>
        </w:rPr>
        <w:t>на I, найдем сопротивление перехода:</w:t>
      </w:r>
    </w:p>
    <w:p>
      <w:pPr>
        <w:pStyle w:val="Style566"/>
        <w:widowControl w:val="0"/>
        <w:keepNext/>
        <w:keepLines/>
        <w:shd w:val="clear" w:color="auto" w:fill="auto"/>
        <w:bidi w:val="0"/>
        <w:jc w:val="left"/>
        <w:spacing w:before="0" w:after="302" w:line="120" w:lineRule="exact"/>
        <w:ind w:left="0" w:right="0" w:firstLine="0"/>
      </w:pPr>
      <w:r>
        <w:pict>
          <v:shape id="_x0000_s2116" type="#_x0000_t75" style="position:absolute;margin-left:59.3pt;margin-top:-6.95pt;width:204.pt;height:24.pt;z-index:-125828622;mso-wrap-distance-left:5.pt;mso-wrap-distance-right:41.75pt;mso-position-horizontal-relative:margin" wrapcoords="0 0 21600 0 21600 21600 0 21600 0 0">
            <v:imagedata r:id="rId615" r:href="rId616"/>
            <w10:wrap type="square" side="right" anchorx="margin"/>
          </v:shape>
        </w:pict>
      </w:r>
      <w:bookmarkStart w:id="183" w:name="bookmark183"/>
      <w:r>
        <w:rPr>
          <w:rStyle w:val="CharStyle568"/>
        </w:rPr>
        <w:t>(12)</w:t>
      </w:r>
      <w:bookmarkEnd w:id="183"/>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написании последнего равенства мы пренебрегли слабой за</w:t>
        <w:t>висимостью от температуры предэкспоненциального члена, которая мало заметна на фоне быстрой экспоненциальной зависимости.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Целью работы является определение высоты ДУ потенциального барьера (р-п)-перехода (контактной разности потенциалов) германие</w:t>
        <w:t>вого или кремниевого диода. Значение ДУ можно найти по формуле (</w:t>
      </w:r>
      <w:r>
        <w:rPr>
          <w:rStyle w:val="CharStyle1246"/>
        </w:rPr>
        <w:t>12</w:t>
      </w:r>
      <w:r>
        <w:rPr>
          <w:rStyle w:val="CharStyle581"/>
        </w:rPr>
        <w:t>), исследуя температурную зависимость сопротивления.</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Логарифмируя, а затем дифференцируя (12), найдем</w:t>
      </w:r>
    </w:p>
    <w:p>
      <w:pPr>
        <w:pStyle w:val="Style48"/>
        <w:widowControl w:val="0"/>
        <w:keepNext w:val="0"/>
        <w:keepLines w:val="0"/>
        <w:shd w:val="clear" w:color="auto" w:fill="auto"/>
        <w:bidi w:val="0"/>
        <w:jc w:val="right"/>
        <w:spacing w:before="0" w:after="0" w:line="200" w:lineRule="exact"/>
        <w:ind w:left="0" w:right="0" w:firstLine="0"/>
      </w:pPr>
      <w:r>
        <w:pict>
          <v:shape id="_x0000_s2117" type="#_x0000_t202" style="position:absolute;margin-left:303.35pt;margin-top:4.55pt;width:18.7pt;height:12.95pt;z-index:-125828621;mso-wrap-distance-left:108.pt;mso-wrap-distance-top:1.55pt;mso-wrap-distance-right:5.pt;mso-wrap-distance-bottom:0.6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(13)</w:t>
                  </w:r>
                </w:p>
              </w:txbxContent>
            </v:textbox>
            <w10:wrap type="square" side="left" anchorx="margin"/>
          </v:shape>
        </w:pict>
      </w:r>
      <w:r>
        <w:rPr>
          <w:rStyle w:val="CharStyle95"/>
          <w:lang w:val="ru-RU" w:eastAsia="ru-RU" w:bidi="ru-RU"/>
        </w:rPr>
        <w:t>к</w:t>
      </w:r>
      <w:r>
        <w:rPr>
          <w:rStyle w:val="CharStyle95"/>
          <w:lang w:val="ru-RU" w:eastAsia="ru-RU" w:bidi="ru-RU"/>
          <w:vertAlign w:val="subscript"/>
        </w:rPr>
        <w:t>в</w:t>
      </w:r>
      <w:r>
        <w:rPr>
          <w:rStyle w:val="CharStyle55"/>
        </w:rPr>
        <w:t xml:space="preserve"> Д(1п </w:t>
      </w:r>
      <w:r>
        <w:rPr>
          <w:rStyle w:val="CharStyle95"/>
        </w:rPr>
        <w:t>R)</w:t>
      </w:r>
    </w:p>
    <w:p>
      <w:pPr>
        <w:pStyle w:val="Style1287"/>
        <w:widowControl w:val="0"/>
        <w:keepNext w:val="0"/>
        <w:keepLines w:val="0"/>
        <w:shd w:val="clear" w:color="auto" w:fill="auto"/>
        <w:bidi w:val="0"/>
        <w:spacing w:before="0" w:after="192" w:line="200" w:lineRule="exact"/>
        <w:ind w:left="0" w:right="0" w:firstLine="0"/>
      </w:pPr>
      <w:bookmarkStart w:id="184" w:name="bookmark184"/>
      <w:r>
        <w:rPr>
          <w:rStyle w:val="CharStyle1289"/>
        </w:rPr>
        <w:t>~</w:t>
      </w:r>
      <w:r>
        <w:rPr>
          <w:rStyle w:val="CharStyle1290"/>
        </w:rPr>
        <w:t xml:space="preserve"> Д(1 </w:t>
      </w:r>
      <w:r>
        <w:rPr>
          <w:rStyle w:val="CharStyle1289"/>
        </w:rPr>
        <w:t>/Т)</w:t>
      </w:r>
      <w:bookmarkEnd w:id="184"/>
    </w:p>
    <w:p>
      <w:pPr>
        <w:pStyle w:val="Style1291"/>
        <w:widowControl w:val="0"/>
        <w:keepNext w:val="0"/>
        <w:keepLines w:val="0"/>
        <w:shd w:val="clear" w:color="auto" w:fill="auto"/>
        <w:bidi w:val="0"/>
        <w:spacing w:before="0" w:after="53" w:line="190" w:lineRule="exact"/>
        <w:ind w:left="0" w:right="0"/>
      </w:pPr>
      <w:r>
        <w:rPr>
          <w:rStyle w:val="CharStyle1293"/>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Схема установки, используемой для измерения температурной за</w:t>
        <w:t>висимости контактной разности потенциалов, изображена на рис. 5. Установка состоит из мостиковой схемы и термостата. Источником питания мостиковой схемы служат генератор прямоугольных импуль</w:t>
        <w:t xml:space="preserve">сов ГБ-63. В качестве нулевого индикатора используется осциллограф С1-83. В плечи моста включены сопротивления </w:t>
      </w:r>
      <w:r>
        <w:rPr>
          <w:rStyle w:val="CharStyle634"/>
        </w:rPr>
        <w:t xml:space="preserve">Ri </w:t>
      </w:r>
      <w:r>
        <w:rPr>
          <w:rStyle w:val="CharStyle634"/>
          <w:lang w:val="ru-RU" w:eastAsia="ru-RU" w:bidi="ru-RU"/>
        </w:rPr>
        <w:t>=</w:t>
      </w:r>
      <w:r>
        <w:rPr>
          <w:rStyle w:val="CharStyle581"/>
        </w:rPr>
        <w:t xml:space="preserve"> 910 Ом и Й</w:t>
      </w:r>
      <w:r>
        <w:rPr>
          <w:rStyle w:val="CharStyle1246"/>
        </w:rPr>
        <w:t>2</w:t>
      </w:r>
      <w:r>
        <w:rPr>
          <w:rStyle w:val="CharStyle581"/>
        </w:rPr>
        <w:t xml:space="preserve"> = = 9100 Ом, магазин сопротивлений </w:t>
      </w:r>
      <w:r>
        <w:rPr>
          <w:rStyle w:val="CharStyle581"/>
          <w:lang w:val="en-US" w:eastAsia="en-US" w:bidi="en-US"/>
        </w:rPr>
        <w:t>R</w:t>
      </w:r>
      <w:r>
        <w:rPr>
          <w:rStyle w:val="CharStyle581"/>
          <w:lang w:val="en-US" w:eastAsia="en-US" w:bidi="en-US"/>
          <w:vertAlign w:val="subscript"/>
        </w:rPr>
        <w:t>M</w:t>
      </w:r>
      <w:r>
        <w:rPr>
          <w:rStyle w:val="CharStyle581"/>
          <w:lang w:val="en-US" w:eastAsia="en-US" w:bidi="en-US"/>
        </w:rPr>
        <w:t xml:space="preserve"> </w:t>
      </w:r>
      <w:r>
        <w:rPr>
          <w:rStyle w:val="CharStyle581"/>
        </w:rPr>
        <w:t xml:space="preserve">и полупроводниковый диод (германиевый или кремниевый), сопротивление </w:t>
      </w:r>
      <w:r>
        <w:rPr>
          <w:rStyle w:val="CharStyle634"/>
        </w:rPr>
        <w:t>R</w:t>
      </w:r>
      <w:r>
        <w:rPr>
          <w:rStyle w:val="CharStyle634"/>
          <w:vertAlign w:val="subscript"/>
        </w:rPr>
        <w:t>g</w:t>
      </w:r>
      <w:r>
        <w:rPr>
          <w:rStyle w:val="CharStyle581"/>
          <w:lang w:val="en-US" w:eastAsia="en-US" w:bidi="en-US"/>
        </w:rPr>
        <w:t xml:space="preserve"> </w:t>
      </w:r>
      <w:r>
        <w:rPr>
          <w:rStyle w:val="CharStyle581"/>
        </w:rPr>
        <w:t>которого подлежит измерению.</w:t>
      </w:r>
    </w:p>
    <w:p>
      <w:pPr>
        <w:pStyle w:val="Style315"/>
        <w:widowControl w:val="0"/>
        <w:keepNext w:val="0"/>
        <w:keepLines w:val="0"/>
        <w:shd w:val="clear" w:color="auto" w:fill="auto"/>
        <w:bidi w:val="0"/>
        <w:jc w:val="both"/>
        <w:spacing w:before="0" w:after="0" w:line="216" w:lineRule="exact"/>
        <w:ind w:left="0" w:right="0" w:firstLine="340"/>
        <w:sectPr>
          <w:pgSz w:w="11900" w:h="16840"/>
          <w:pgMar w:top="1080" w:left="696" w:right="4742" w:bottom="5707" w:header="0" w:footer="3" w:gutter="0"/>
          <w:rtlGutter w:val="0"/>
          <w:cols w:space="720"/>
          <w:noEndnote/>
          <w:docGrid w:linePitch="360"/>
        </w:sectPr>
      </w:pPr>
      <w:r>
        <w:rPr>
          <w:rStyle w:val="CharStyle581"/>
        </w:rPr>
        <w:t>Сигнал с диагонали балансируемого моста подается на независи</w:t>
        <w:t>мые усилители осциллографа С1-83: «Канал I» и «Канал II». Разность этих сигналов видна на экране осциллографа. Осциллограф, генера</w:t>
        <w:t xml:space="preserve">тор и одна из точек противоположной диагонали моста имеют общую «Землю». Поэтому при сбалансированном (с помощью магазина </w:t>
      </w:r>
      <w:r>
        <w:rPr>
          <w:rStyle w:val="CharStyle581"/>
          <w:lang w:val="en-US" w:eastAsia="en-US" w:bidi="en-US"/>
        </w:rPr>
        <w:t>R</w:t>
      </w:r>
      <w:r>
        <w:rPr>
          <w:rStyle w:val="CharStyle581"/>
          <w:lang w:val="en-US" w:eastAsia="en-US" w:bidi="en-US"/>
          <w:vertAlign w:val="subscript"/>
        </w:rPr>
        <w:t>M</w:t>
      </w:r>
      <w:r>
        <w:rPr>
          <w:rStyle w:val="CharStyle581"/>
          <w:lang w:val="en-US" w:eastAsia="en-US" w:bidi="en-US"/>
        </w:rPr>
        <w:t xml:space="preserve">) </w:t>
      </w:r>
      <w:r>
        <w:rPr>
          <w:rStyle w:val="CharStyle581"/>
        </w:rPr>
        <w:t>мосте сигнал на экране осциллографа изображается в виде прямой ли</w:t>
        <w:t xml:space="preserve">нии (разность сигналов каналов I и II равна 0), и сопротивление </w:t>
      </w:r>
      <w:r>
        <w:rPr>
          <w:rStyle w:val="CharStyle581"/>
          <w:lang w:val="en-US" w:eastAsia="en-US" w:bidi="en-US"/>
        </w:rPr>
        <w:t>R</w:t>
      </w:r>
      <w:r>
        <w:rPr>
          <w:rStyle w:val="CharStyle581"/>
          <w:lang w:val="en-US" w:eastAsia="en-US" w:bidi="en-US"/>
          <w:vertAlign w:val="subscript"/>
        </w:rPr>
        <w:t>g</w:t>
      </w:r>
    </w:p>
    <w:p>
      <w:pPr>
        <w:pStyle w:val="Style315"/>
        <w:widowControl w:val="0"/>
        <w:keepNext w:val="0"/>
        <w:keepLines w:val="0"/>
        <w:shd w:val="clear" w:color="auto" w:fill="auto"/>
        <w:bidi w:val="0"/>
        <w:jc w:val="left"/>
        <w:spacing w:before="0" w:after="104" w:line="170" w:lineRule="exact"/>
        <w:ind w:left="0" w:right="0" w:firstLine="0"/>
      </w:pPr>
      <w:r>
        <w:rPr>
          <w:rStyle w:val="CharStyle581"/>
        </w:rPr>
        <w:t>диода находится по формуле</w:t>
      </w:r>
    </w:p>
    <w:p>
      <w:pPr>
        <w:pStyle w:val="Style315"/>
        <w:widowControl w:val="0"/>
        <w:keepNext w:val="0"/>
        <w:keepLines w:val="0"/>
        <w:shd w:val="clear" w:color="auto" w:fill="auto"/>
        <w:bidi w:val="0"/>
        <w:jc w:val="center"/>
        <w:spacing w:before="0" w:after="56" w:line="200" w:lineRule="exact"/>
        <w:ind w:left="280" w:right="0" w:firstLine="0"/>
      </w:pPr>
      <w:r>
        <w:rPr>
          <w:rStyle w:val="CharStyle634"/>
        </w:rPr>
        <w:t>Rg</w:t>
      </w:r>
      <w:r>
        <w:rPr>
          <w:rStyle w:val="CharStyle581"/>
          <w:lang w:val="en-US" w:eastAsia="en-US" w:bidi="en-US"/>
        </w:rPr>
        <w:t xml:space="preserve"> </w:t>
      </w:r>
      <w:r>
        <w:rPr>
          <w:rStyle w:val="CharStyle581"/>
        </w:rPr>
        <w:t xml:space="preserve">= </w:t>
      </w:r>
      <w:r>
        <w:rPr>
          <w:rStyle w:val="CharStyle581"/>
          <w:lang w:val="en-US" w:eastAsia="en-US" w:bidi="en-US"/>
        </w:rPr>
        <w:t>(</w:t>
      </w:r>
      <w:r>
        <w:rPr>
          <w:rStyle w:val="CharStyle587"/>
          <w:lang w:val="en-US" w:eastAsia="en-US" w:bidi="en-US"/>
        </w:rPr>
        <w:t>R</w:t>
      </w:r>
      <w:r>
        <w:rPr>
          <w:rStyle w:val="CharStyle1101"/>
          <w:lang w:val="en-US" w:eastAsia="en-US" w:bidi="en-US"/>
        </w:rPr>
        <w:t>2</w:t>
      </w:r>
      <w:r>
        <w:rPr>
          <w:rStyle w:val="CharStyle587"/>
          <w:lang w:val="en-US" w:eastAsia="en-US" w:bidi="en-US"/>
        </w:rPr>
        <w:t>/R</w:t>
      </w:r>
      <w:r>
        <w:rPr>
          <w:rStyle w:val="CharStyle1294"/>
        </w:rPr>
        <w:t>i</w:t>
      </w:r>
      <w:r>
        <w:rPr>
          <w:rStyle w:val="CharStyle581"/>
          <w:lang w:val="en-US" w:eastAsia="en-US" w:bidi="en-US"/>
        </w:rPr>
        <w:t>)</w:t>
      </w:r>
      <w:r>
        <w:rPr>
          <w:rStyle w:val="CharStyle587"/>
          <w:lang w:val="en-US" w:eastAsia="en-US" w:bidi="en-US"/>
        </w:rPr>
        <w:t>R</w:t>
      </w:r>
      <w:r>
        <w:rPr>
          <w:rStyle w:val="CharStyle738"/>
          <w:lang w:val="en-US" w:eastAsia="en-US" w:bidi="en-US"/>
        </w:rPr>
        <w:t xml:space="preserve">m </w:t>
      </w:r>
      <w:r>
        <w:rPr>
          <w:rStyle w:val="CharStyle738"/>
        </w:rPr>
        <w:t xml:space="preserve">= </w:t>
      </w:r>
      <w:r>
        <w:rPr>
          <w:rStyle w:val="CharStyle1246"/>
        </w:rPr>
        <w:t>10</w:t>
      </w:r>
      <w:r>
        <w:rPr>
          <w:rStyle w:val="CharStyle581"/>
        </w:rPr>
        <w:t>Д</w:t>
      </w:r>
      <w:r>
        <w:rPr>
          <w:rStyle w:val="CharStyle581"/>
          <w:vertAlign w:val="subscript"/>
        </w:rPr>
        <w:t>М</w:t>
      </w:r>
      <w:r>
        <w:rPr>
          <w:rStyle w:val="CharStyle581"/>
        </w:rPr>
        <w:t>.</w:t>
      </w:r>
    </w:p>
    <w:p>
      <w:pPr>
        <w:pStyle w:val="Style315"/>
        <w:widowControl w:val="0"/>
        <w:keepNext w:val="0"/>
        <w:keepLines w:val="0"/>
        <w:shd w:val="clear" w:color="auto" w:fill="auto"/>
        <w:bidi w:val="0"/>
        <w:jc w:val="both"/>
        <w:spacing w:before="0" w:after="0" w:line="216" w:lineRule="exact"/>
        <w:ind w:left="0" w:right="320" w:firstLine="340"/>
      </w:pPr>
      <w:r>
        <w:rPr>
          <w:rStyle w:val="CharStyle581"/>
        </w:rPr>
        <w:t>Измерения проводятся примерно через 5 °С в интервале темпера</w:t>
        <w:t>тур примерно от 5 до 70 °</w:t>
      </w:r>
    </w:p>
    <w:p>
      <w:pPr>
        <w:pStyle w:val="Style315"/>
        <w:widowControl w:val="0"/>
        <w:keepNext w:val="0"/>
        <w:keepLines w:val="0"/>
        <w:shd w:val="clear" w:color="auto" w:fill="auto"/>
        <w:bidi w:val="0"/>
        <w:jc w:val="left"/>
        <w:spacing w:before="0" w:after="0" w:line="216" w:lineRule="exact"/>
        <w:ind w:left="0" w:right="0" w:firstLine="0"/>
      </w:pPr>
      <w:r>
        <w:rPr>
          <w:rStyle w:val="CharStyle581"/>
        </w:rPr>
        <w:t xml:space="preserve">сивный латунный цилиндр, предварительно охлажденный до </w:t>
      </w:r>
      <w:r>
        <w:rPr>
          <w:rStyle w:val="CharStyle1246"/>
        </w:rPr>
        <w:t>0</w:t>
      </w:r>
      <w:r>
        <w:rPr>
          <w:rStyle w:val="CharStyle581"/>
        </w:rPr>
        <w:t xml:space="preserve"> °С в бытовом морозильнике. Для нагревания образца используется элек</w:t>
        <w:t>тронагреватель.</w:t>
      </w:r>
    </w:p>
    <w:p>
      <w:pPr>
        <w:framePr w:h="4315" w:wrap="notBeside" w:vAnchor="text" w:hAnchor="text" w:xAlign="center" w:y="1"/>
        <w:widowControl w:val="0"/>
        <w:jc w:val="center"/>
        <w:rPr>
          <w:sz w:val="2"/>
          <w:szCs w:val="2"/>
        </w:rPr>
      </w:pPr>
      <w:r>
        <w:pict>
          <v:shape id="_x0000_s2118" type="#_x0000_t75" style="width:267pt;height:216pt;">
            <v:imagedata r:id="rId617" r:href="rId618"/>
          </v:shape>
        </w:pict>
      </w:r>
    </w:p>
    <w:p>
      <w:pPr>
        <w:pStyle w:val="Style81"/>
        <w:framePr w:h="4315"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110"/>
        </w:rPr>
        <w:t>Рис. 5. Экспериментальная установка для определения контактной разности потен</w:t>
        <w:t xml:space="preserve">циалов </w:t>
      </w:r>
      <w:r>
        <w:rPr>
          <w:rStyle w:val="CharStyle110"/>
          <w:lang w:val="en-US" w:eastAsia="en-US" w:bidi="en-US"/>
        </w:rPr>
        <w:t>(p-n)-</w:t>
      </w:r>
      <w:r>
        <w:rPr>
          <w:rStyle w:val="CharStyle110"/>
        </w:rPr>
        <w:t>перехода</w:t>
      </w:r>
    </w:p>
    <w:p>
      <w:pPr>
        <w:widowControl w:val="0"/>
        <w:rPr>
          <w:sz w:val="2"/>
          <w:szCs w:val="2"/>
        </w:rPr>
      </w:pPr>
    </w:p>
    <w:p>
      <w:pPr>
        <w:pStyle w:val="Style376"/>
        <w:widowControl w:val="0"/>
        <w:keepNext w:val="0"/>
        <w:keepLines w:val="0"/>
        <w:shd w:val="clear" w:color="auto" w:fill="auto"/>
        <w:bidi w:val="0"/>
        <w:jc w:val="left"/>
        <w:spacing w:before="86" w:after="133" w:line="216" w:lineRule="exact"/>
        <w:ind w:left="0" w:right="0" w:firstLine="0"/>
      </w:pPr>
      <w:r>
        <w:rPr>
          <w:rStyle w:val="CharStyle1047"/>
        </w:rPr>
        <w:t>Ток электронагревателя регулируется ручкой на передней панели ис</w:t>
        <w:t>точника питания. Температура образца измеряется медно-константановой термопарой, один из спаев которой находится в тепловом контакте с диодом. Другой спай термостатируется при температуре 0°С в сосуде Дыоара с тающим льдом.</w:t>
      </w:r>
    </w:p>
    <w:p>
      <w:pPr>
        <w:pStyle w:val="Style48"/>
        <w:widowControl w:val="0"/>
        <w:keepNext w:val="0"/>
        <w:keepLines w:val="0"/>
        <w:shd w:val="clear" w:color="auto" w:fill="auto"/>
        <w:bidi w:val="0"/>
        <w:jc w:val="left"/>
        <w:spacing w:before="0" w:after="61" w:line="200" w:lineRule="exact"/>
        <w:ind w:left="0" w:right="0" w:firstLine="340"/>
      </w:pPr>
      <w:r>
        <w:rPr>
          <w:rStyle w:val="CharStyle143"/>
        </w:rPr>
        <w:t>Задание</w:t>
      </w:r>
    </w:p>
    <w:p>
      <w:pPr>
        <w:pStyle w:val="Style376"/>
        <w:numPr>
          <w:ilvl w:val="0"/>
          <w:numId w:val="215"/>
        </w:numPr>
        <w:tabs>
          <w:tab w:leader="none" w:pos="577" w:val="left"/>
        </w:tabs>
        <w:widowControl w:val="0"/>
        <w:keepNext w:val="0"/>
        <w:keepLines w:val="0"/>
        <w:shd w:val="clear" w:color="auto" w:fill="auto"/>
        <w:bidi w:val="0"/>
        <w:jc w:val="both"/>
        <w:spacing w:before="0" w:after="0" w:line="216" w:lineRule="exact"/>
        <w:ind w:left="0" w:right="320" w:firstLine="340"/>
      </w:pPr>
      <w:r>
        <w:rPr>
          <w:rStyle w:val="CharStyle1047"/>
        </w:rPr>
        <w:t>Включите в сеть 220 В генератор Г5-63, осциллограф С1-83, циф</w:t>
        <w:t>ровой вольтметр В7-38. Тумблер включения нагревателя «Печь» по</w:t>
        <w:t>ставьте в положение «Выкл», регулятор мощности «Ток печи» нагре</w:t>
        <w:t>вателя в крайнее левое положение.</w:t>
      </w:r>
    </w:p>
    <w:p>
      <w:pPr>
        <w:pStyle w:val="Style376"/>
        <w:numPr>
          <w:ilvl w:val="0"/>
          <w:numId w:val="215"/>
        </w:numPr>
        <w:tabs>
          <w:tab w:leader="none" w:pos="572" w:val="left"/>
        </w:tabs>
        <w:widowControl w:val="0"/>
        <w:keepNext w:val="0"/>
        <w:keepLines w:val="0"/>
        <w:shd w:val="clear" w:color="auto" w:fill="auto"/>
        <w:bidi w:val="0"/>
        <w:jc w:val="both"/>
        <w:spacing w:before="0" w:after="0" w:line="216" w:lineRule="exact"/>
        <w:ind w:left="0" w:right="320" w:firstLine="340"/>
        <w:sectPr>
          <w:headerReference w:type="even" r:id="rId619"/>
          <w:headerReference w:type="default" r:id="rId620"/>
          <w:pgSz w:w="11900" w:h="16840"/>
          <w:pgMar w:top="1065" w:left="692" w:right="4465" w:bottom="1065" w:header="0" w:footer="3" w:gutter="0"/>
          <w:rtlGutter w:val="0"/>
          <w:cols w:space="720"/>
          <w:noEndnote/>
          <w:docGrid w:linePitch="360"/>
        </w:sectPr>
      </w:pPr>
      <w:r>
        <w:rPr>
          <w:rStyle w:val="CharStyle1047"/>
        </w:rPr>
        <w:t>Установите оптимальное значение амплитуды импульсов генера</w:t>
        <w:t>тора Г5-63. Установите наиболее удобное для регистрации сигнала зна-</w:t>
      </w:r>
    </w:p>
    <w:p>
      <w:pPr>
        <w:pStyle w:val="Style376"/>
        <w:widowControl w:val="0"/>
        <w:keepNext w:val="0"/>
        <w:keepLines w:val="0"/>
        <w:shd w:val="clear" w:color="auto" w:fill="auto"/>
        <w:bidi w:val="0"/>
        <w:jc w:val="both"/>
        <w:spacing w:before="0" w:after="0" w:line="216" w:lineRule="exact"/>
        <w:ind w:left="0" w:right="320" w:firstLine="0"/>
      </w:pPr>
      <w:r>
        <w:rPr>
          <w:rStyle w:val="CharStyle1047"/>
        </w:rPr>
        <w:t>чснис частоты и длительности импульсов па выходе генератора. (Ре</w:t>
        <w:t>комендованные значения: амплитуда не более 25 В с ослаблением в 2000 раз, период повторения 100 х 10 мкс, длительность 60 х 10 мкс, временной сдвиг 25 мкс).</w:t>
      </w:r>
    </w:p>
    <w:p>
      <w:pPr>
        <w:pStyle w:val="Style376"/>
        <w:numPr>
          <w:ilvl w:val="0"/>
          <w:numId w:val="215"/>
        </w:numPr>
        <w:tabs>
          <w:tab w:leader="none" w:pos="577" w:val="left"/>
        </w:tabs>
        <w:widowControl w:val="0"/>
        <w:keepNext w:val="0"/>
        <w:keepLines w:val="0"/>
        <w:shd w:val="clear" w:color="auto" w:fill="auto"/>
        <w:bidi w:val="0"/>
        <w:jc w:val="both"/>
        <w:spacing w:before="0" w:after="0" w:line="216" w:lineRule="exact"/>
        <w:ind w:left="0" w:right="320" w:firstLine="340"/>
      </w:pPr>
      <w:r>
        <w:rPr>
          <w:rStyle w:val="CharStyle1047"/>
        </w:rPr>
        <w:t>Установите на осциллографе одинаковую чувствительность 0,1 мВ/дел. для I и II каналов усиления. Чтобы наблюдать разность сигналов по каналам 1 и 2, сместите «на себя» хромированную кнопку в левом нижнем углу лицевой панели осциллографа. Для наблюдения устойчивого изображения на экране осциллографа подберите подхо</w:t>
        <w:t>дящую частоту развертки лучей осциллографа</w:t>
      </w:r>
    </w:p>
    <w:p>
      <w:pPr>
        <w:pStyle w:val="Style376"/>
        <w:numPr>
          <w:ilvl w:val="0"/>
          <w:numId w:val="215"/>
        </w:numPr>
        <w:tabs>
          <w:tab w:leader="none" w:pos="577" w:val="left"/>
        </w:tabs>
        <w:widowControl w:val="0"/>
        <w:keepNext w:val="0"/>
        <w:keepLines w:val="0"/>
        <w:shd w:val="clear" w:color="auto" w:fill="auto"/>
        <w:bidi w:val="0"/>
        <w:jc w:val="both"/>
        <w:spacing w:before="0" w:after="0" w:line="216" w:lineRule="exact"/>
        <w:ind w:left="0" w:right="320" w:firstLine="340"/>
      </w:pPr>
      <w:r>
        <w:rPr>
          <w:rStyle w:val="CharStyle1047"/>
        </w:rPr>
        <w:t>Включив электронагреватель термостата, исследуйте темпера</w:t>
        <w:t>турную зависимость сопротивления (р-п)-перехода.</w:t>
      </w:r>
    </w:p>
    <w:p>
      <w:pPr>
        <w:pStyle w:val="Style376"/>
        <w:numPr>
          <w:ilvl w:val="0"/>
          <w:numId w:val="215"/>
        </w:numPr>
        <w:tabs>
          <w:tab w:leader="none" w:pos="3566" w:val="left"/>
        </w:tabs>
        <w:widowControl w:val="0"/>
        <w:keepNext w:val="0"/>
        <w:keepLines w:val="0"/>
        <w:shd w:val="clear" w:color="auto" w:fill="auto"/>
        <w:bidi w:val="0"/>
        <w:jc w:val="both"/>
        <w:spacing w:before="0" w:after="0" w:line="216" w:lineRule="exact"/>
        <w:ind w:left="0" w:right="320" w:firstLine="340"/>
      </w:pPr>
      <w:r>
        <w:rPr>
          <w:rStyle w:val="CharStyle1047"/>
        </w:rPr>
        <w:t xml:space="preserve"> Постройте зависимость </w:t>
      </w:r>
      <w:r>
        <w:rPr>
          <w:rStyle w:val="CharStyle1047"/>
          <w:lang w:val="en-US" w:eastAsia="en-US" w:bidi="en-US"/>
        </w:rPr>
        <w:t>ln(R</w:t>
      </w:r>
      <w:r>
        <w:rPr>
          <w:rStyle w:val="CharStyle1047"/>
        </w:rPr>
        <w:t>)</w:t>
        <w:tab/>
      </w:r>
      <w:r>
        <w:rPr>
          <w:rStyle w:val="CharStyle1047"/>
          <w:lang w:val="en-US" w:eastAsia="en-US" w:bidi="en-US"/>
        </w:rPr>
        <w:t xml:space="preserve">1/T. </w:t>
      </w:r>
      <w:r>
        <w:rPr>
          <w:rStyle w:val="CharStyle1047"/>
        </w:rPr>
        <w:t>Используя формулу (13), по наклону полученной прямой найдите значение контактной разности потенциалов (р-п)-перехода исследуемого диода.</w:t>
      </w:r>
    </w:p>
    <w:p>
      <w:pPr>
        <w:pStyle w:val="Style376"/>
        <w:numPr>
          <w:ilvl w:val="0"/>
          <w:numId w:val="215"/>
        </w:numPr>
        <w:tabs>
          <w:tab w:leader="none" w:pos="572" w:val="left"/>
        </w:tabs>
        <w:widowControl w:val="0"/>
        <w:keepNext w:val="0"/>
        <w:keepLines w:val="0"/>
        <w:shd w:val="clear" w:color="auto" w:fill="auto"/>
        <w:bidi w:val="0"/>
        <w:jc w:val="both"/>
        <w:spacing w:before="0" w:after="149" w:line="216" w:lineRule="exact"/>
        <w:ind w:left="0" w:right="320" w:firstLine="340"/>
      </w:pPr>
      <w:r>
        <w:rPr>
          <w:rStyle w:val="CharStyle1047"/>
        </w:rPr>
        <w:t>Оцените достоверность полученного значения контактной разно</w:t>
        <w:t>сти потенциалов (р-п)-перехода исследуемого диода.</w:t>
      </w:r>
    </w:p>
    <w:p>
      <w:pPr>
        <w:pStyle w:val="Style1295"/>
        <w:widowControl w:val="0"/>
        <w:keepNext w:val="0"/>
        <w:keepLines w:val="0"/>
        <w:shd w:val="clear" w:color="auto" w:fill="auto"/>
        <w:bidi w:val="0"/>
        <w:jc w:val="left"/>
        <w:spacing w:before="0" w:after="49" w:line="180" w:lineRule="exact"/>
        <w:ind w:left="2380" w:right="0" w:firstLine="0"/>
      </w:pPr>
      <w:r>
        <w:rPr>
          <w:rStyle w:val="CharStyle1297"/>
        </w:rPr>
        <w:t>ЛИТЕРАТУРА</w:t>
      </w:r>
    </w:p>
    <w:p>
      <w:pPr>
        <w:pStyle w:val="Style101"/>
        <w:numPr>
          <w:ilvl w:val="0"/>
          <w:numId w:val="217"/>
        </w:numPr>
        <w:tabs>
          <w:tab w:leader="none" w:pos="567" w:val="left"/>
        </w:tabs>
        <w:widowControl w:val="0"/>
        <w:keepNext w:val="0"/>
        <w:keepLines w:val="0"/>
        <w:shd w:val="clear" w:color="auto" w:fill="auto"/>
        <w:bidi w:val="0"/>
        <w:spacing w:before="0" w:after="0" w:line="206" w:lineRule="exact"/>
        <w:ind w:left="0" w:right="320" w:firstLine="340"/>
      </w:pPr>
      <w:r>
        <w:rPr>
          <w:rStyle w:val="CharStyle103"/>
          <w:b/>
          <w:bCs/>
        </w:rPr>
        <w:t>Гольдин Л. Л., Новикова Г. И. Введение в атомную физику. М.: На</w:t>
        <w:t>ука, 1988. Гл. XIII, §§ 68 69.</w:t>
      </w:r>
    </w:p>
    <w:p>
      <w:pPr>
        <w:pStyle w:val="Style101"/>
        <w:numPr>
          <w:ilvl w:val="0"/>
          <w:numId w:val="217"/>
        </w:numPr>
        <w:tabs>
          <w:tab w:leader="none" w:pos="562" w:val="left"/>
        </w:tabs>
        <w:widowControl w:val="0"/>
        <w:keepNext w:val="0"/>
        <w:keepLines w:val="0"/>
        <w:shd w:val="clear" w:color="auto" w:fill="auto"/>
        <w:bidi w:val="0"/>
        <w:spacing w:before="0" w:after="109" w:line="226" w:lineRule="exact"/>
        <w:ind w:left="0" w:right="320" w:firstLine="340"/>
      </w:pPr>
      <w:r>
        <w:rPr>
          <w:rStyle w:val="CharStyle103"/>
          <w:b/>
          <w:bCs/>
        </w:rPr>
        <w:t>Киттель Ч. Введение в физику твердого тела. М.: Наука, 1978. Гл. 11, с. 407 411.</w:t>
      </w:r>
    </w:p>
    <w:p>
      <w:pPr>
        <w:pStyle w:val="Style239"/>
        <w:widowControl w:val="0"/>
        <w:keepNext w:val="0"/>
        <w:keepLines w:val="0"/>
        <w:shd w:val="clear" w:color="auto" w:fill="auto"/>
        <w:bidi w:val="0"/>
        <w:spacing w:before="0" w:after="0" w:line="240" w:lineRule="exact"/>
        <w:ind w:left="0" w:right="0" w:firstLine="340"/>
      </w:pPr>
      <w:r>
        <w:rPr>
          <w:rStyle w:val="CharStyle241"/>
        </w:rPr>
        <w:t>Работа 11.4.</w:t>
      </w:r>
    </w:p>
    <w:p>
      <w:pPr>
        <w:pStyle w:val="Style239"/>
        <w:widowControl w:val="0"/>
        <w:keepNext w:val="0"/>
        <w:keepLines w:val="0"/>
        <w:shd w:val="clear" w:color="auto" w:fill="auto"/>
        <w:bidi w:val="0"/>
        <w:spacing w:before="0" w:after="0" w:line="240" w:lineRule="exact"/>
        <w:ind w:left="0" w:right="0" w:firstLine="340"/>
      </w:pPr>
      <w:r>
        <w:rPr>
          <w:rStyle w:val="CharStyle241"/>
        </w:rPr>
        <w:t>Определение основных электрических параметров</w:t>
      </w:r>
    </w:p>
    <w:p>
      <w:pPr>
        <w:pStyle w:val="Style239"/>
        <w:widowControl w:val="0"/>
        <w:keepNext w:val="0"/>
        <w:keepLines w:val="0"/>
        <w:shd w:val="clear" w:color="auto" w:fill="auto"/>
        <w:bidi w:val="0"/>
        <w:spacing w:before="0" w:after="162" w:line="240" w:lineRule="exact"/>
        <w:ind w:left="0" w:right="0" w:firstLine="340"/>
      </w:pPr>
      <w:r>
        <w:rPr>
          <w:rStyle w:val="CharStyle241"/>
        </w:rPr>
        <w:t>полупроводников</w:t>
      </w:r>
    </w:p>
    <w:p>
      <w:pPr>
        <w:pStyle w:val="Style101"/>
        <w:widowControl w:val="0"/>
        <w:keepNext w:val="0"/>
        <w:keepLines w:val="0"/>
        <w:shd w:val="clear" w:color="auto" w:fill="auto"/>
        <w:bidi w:val="0"/>
        <w:jc w:val="left"/>
        <w:spacing w:before="0" w:after="0"/>
        <w:ind w:left="340" w:right="0" w:firstLine="0"/>
      </w:pPr>
      <w:r>
        <w:rPr>
          <w:rStyle w:val="CharStyle103"/>
          <w:b/>
          <w:bCs/>
        </w:rPr>
        <w:t>С помощью эффекта Холла определяются концентрация и подвиж</w:t>
        <w:t>ность носителей тока, а также электропроводность полупроводникового</w:t>
      </w:r>
    </w:p>
    <w:p>
      <w:pPr>
        <w:pStyle w:val="Style101"/>
        <w:widowControl w:val="0"/>
        <w:keepNext w:val="0"/>
        <w:keepLines w:val="0"/>
        <w:shd w:val="clear" w:color="auto" w:fill="auto"/>
        <w:bidi w:val="0"/>
        <w:spacing w:before="0" w:after="97"/>
        <w:ind w:left="0" w:right="0" w:firstLine="340"/>
      </w:pPr>
      <w:r>
        <w:rPr>
          <w:rStyle w:val="CharStyle103"/>
          <w:b/>
          <w:bCs/>
        </w:rPr>
        <w:t>образца.</w:t>
      </w:r>
    </w:p>
    <w:p>
      <w:pPr>
        <w:pStyle w:val="Style376"/>
        <w:widowControl w:val="0"/>
        <w:keepNext w:val="0"/>
        <w:keepLines w:val="0"/>
        <w:shd w:val="clear" w:color="auto" w:fill="auto"/>
        <w:bidi w:val="0"/>
        <w:jc w:val="both"/>
        <w:spacing w:before="0" w:after="0" w:line="216" w:lineRule="exact"/>
        <w:ind w:left="0" w:right="320" w:firstLine="340"/>
        <w:sectPr>
          <w:pgSz w:w="11900" w:h="16840"/>
          <w:pgMar w:top="1071" w:left="692" w:right="4465" w:bottom="1071" w:header="0" w:footer="3" w:gutter="0"/>
          <w:rtlGutter w:val="0"/>
          <w:cols w:space="720"/>
          <w:noEndnote/>
          <w:docGrid w:linePitch="360"/>
        </w:sectPr>
      </w:pPr>
      <w:r>
        <w:rPr>
          <w:rStyle w:val="CharStyle1047"/>
        </w:rPr>
        <w:t>Внешнее электрическое поле, приложенное к полупроводниково</w:t>
        <w:t>му образцу, вызывает в нем направленное движение носителей то</w:t>
        <w:t>ка. В собственном (беспримесном) полупроводнике в электропроводно</w:t>
        <w:t>сти могут участвовать только электроны частично заполненных зон, где имеется достаточное количество близко расположенных свободных уровней. Электроны могут под действием электрического поля зани</w:t>
        <w:t>мать эти уровни и в результате перемещаться (дрейфовать) в кри</w:t>
        <w:t>сталле. В зоне проводимости электроны перемещаются против поля, а электроны в валентной зоне, имеющие в силу дисперсионного со</w:t>
        <w:t>отношения отрицательную массу, перемещаются в противоположном направлении. Последние для удобства представляют «дырками» ча</w:t>
        <w:t>стицами с положительным зарядом и положительной массой, кото</w:t>
        <w:t>рые перемещаются по направлению поля. В результате электропро</w:t>
        <w:t>водность, получившая название «собственной», обусловлена наличием</w:t>
      </w:r>
    </w:p>
    <w:p>
      <w:pPr>
        <w:pStyle w:val="Style376"/>
        <w:widowControl w:val="0"/>
        <w:keepNext w:val="0"/>
        <w:keepLines w:val="0"/>
        <w:shd w:val="clear" w:color="auto" w:fill="auto"/>
        <w:bidi w:val="0"/>
        <w:jc w:val="both"/>
        <w:spacing w:before="0" w:after="97" w:line="216" w:lineRule="exact"/>
        <w:ind w:left="0" w:right="320" w:firstLine="0"/>
      </w:pPr>
      <w:r>
        <w:rPr>
          <w:rStyle w:val="CharStyle1047"/>
        </w:rPr>
        <w:t>носителей в зоне проводимости и в валентной зоне. т. е. наличием элек</w:t>
        <w:t xml:space="preserve">тронов и дырок. Их концентрация определяется по формуле (11.43) по известной температуре </w:t>
      </w:r>
      <w:r>
        <w:rPr>
          <w:rStyle w:val="CharStyle1047"/>
          <w:lang w:val="en-US" w:eastAsia="en-US" w:bidi="en-US"/>
        </w:rPr>
        <w:t xml:space="preserve">T </w:t>
      </w:r>
      <w:r>
        <w:rPr>
          <w:rStyle w:val="CharStyle1047"/>
        </w:rPr>
        <w:t>и ширине запрещенной зоны полупроводника Д:</w:t>
      </w:r>
    </w:p>
    <w:p>
      <w:pPr>
        <w:pStyle w:val="Style376"/>
        <w:tabs>
          <w:tab w:leader="none" w:pos="6155" w:val="left"/>
        </w:tabs>
        <w:widowControl w:val="0"/>
        <w:keepNext w:val="0"/>
        <w:keepLines w:val="0"/>
        <w:shd w:val="clear" w:color="auto" w:fill="auto"/>
        <w:bidi w:val="0"/>
        <w:jc w:val="both"/>
        <w:spacing w:before="0" w:after="112" w:line="170" w:lineRule="exact"/>
        <w:ind w:left="1660" w:right="0" w:firstLine="0"/>
      </w:pPr>
      <w:r>
        <w:rPr>
          <w:rStyle w:val="CharStyle1100"/>
        </w:rPr>
        <w:t>n</w:t>
      </w:r>
      <w:r>
        <w:rPr>
          <w:rStyle w:val="CharStyle1100"/>
          <w:vertAlign w:val="subscript"/>
        </w:rPr>
        <w:t>n</w:t>
      </w:r>
      <w:r>
        <w:rPr>
          <w:rStyle w:val="CharStyle1100"/>
        </w:rPr>
        <w:t xml:space="preserve"> </w:t>
      </w:r>
      <w:r>
        <w:rPr>
          <w:rStyle w:val="CharStyle1298"/>
          <w:lang w:val="ru-RU" w:eastAsia="ru-RU" w:bidi="ru-RU"/>
        </w:rPr>
        <w:t xml:space="preserve">= </w:t>
      </w:r>
      <w:r>
        <w:rPr>
          <w:rStyle w:val="CharStyle1298"/>
        </w:rPr>
        <w:t>n</w:t>
      </w:r>
      <w:r>
        <w:rPr>
          <w:rStyle w:val="CharStyle1298"/>
          <w:vertAlign w:val="subscript"/>
        </w:rPr>
        <w:t>p</w:t>
      </w:r>
      <w:r>
        <w:rPr>
          <w:rStyle w:val="CharStyle1100"/>
        </w:rPr>
        <w:t xml:space="preserve"> </w:t>
      </w:r>
      <w:r>
        <w:rPr>
          <w:rStyle w:val="CharStyle1047"/>
        </w:rPr>
        <w:t xml:space="preserve">~ </w:t>
      </w:r>
      <w:r>
        <w:rPr>
          <w:rStyle w:val="CharStyle1047"/>
          <w:lang w:val="en-US" w:eastAsia="en-US" w:bidi="en-US"/>
        </w:rPr>
        <w:t xml:space="preserve">const </w:t>
      </w:r>
      <w:r>
        <w:rPr>
          <w:rStyle w:val="CharStyle1047"/>
        </w:rPr>
        <w:t xml:space="preserve">• </w:t>
      </w:r>
      <w:r>
        <w:rPr>
          <w:rStyle w:val="CharStyle1047"/>
          <w:lang w:val="en-US" w:eastAsia="en-US" w:bidi="en-US"/>
        </w:rPr>
        <w:t xml:space="preserve">exp </w:t>
      </w:r>
      <w:r>
        <w:rPr>
          <w:rStyle w:val="CharStyle1047"/>
        </w:rPr>
        <w:t>[—(Д</w:t>
      </w:r>
      <w:r>
        <w:rPr>
          <w:rStyle w:val="CharStyle1100"/>
          <w:lang w:val="ru-RU" w:eastAsia="ru-RU" w:bidi="ru-RU"/>
        </w:rPr>
        <w:t>/</w:t>
      </w:r>
      <w:r>
        <w:rPr>
          <w:rStyle w:val="CharStyle1047"/>
        </w:rPr>
        <w:t>2</w:t>
      </w:r>
      <w:r>
        <w:rPr>
          <w:rStyle w:val="CharStyle1100"/>
        </w:rPr>
        <w:t>k</w:t>
      </w:r>
      <w:r>
        <w:rPr>
          <w:rStyle w:val="CharStyle1100"/>
          <w:vertAlign w:val="subscript"/>
        </w:rPr>
        <w:t>B</w:t>
      </w:r>
      <w:r>
        <w:rPr>
          <w:rStyle w:val="CharStyle1100"/>
        </w:rPr>
        <w:t>T</w:t>
      </w:r>
      <w:r>
        <w:rPr>
          <w:rStyle w:val="CharStyle1047"/>
        </w:rPr>
        <w:t>)]</w:t>
      </w:r>
      <w:r>
        <w:rPr>
          <w:rStyle w:val="CharStyle1100"/>
          <w:lang w:val="ru-RU" w:eastAsia="ru-RU" w:bidi="ru-RU"/>
        </w:rPr>
        <w:t>.</w:t>
        <w:tab/>
      </w:r>
      <w:r>
        <w:rPr>
          <w:rStyle w:val="CharStyle1047"/>
        </w:rPr>
        <w:t>(1)</w:t>
      </w:r>
    </w:p>
    <w:p>
      <w:pPr>
        <w:pStyle w:val="Style376"/>
        <w:widowControl w:val="0"/>
        <w:keepNext w:val="0"/>
        <w:keepLines w:val="0"/>
        <w:shd w:val="clear" w:color="auto" w:fill="auto"/>
        <w:bidi w:val="0"/>
        <w:jc w:val="both"/>
        <w:spacing w:before="0" w:after="0" w:line="216" w:lineRule="exact"/>
        <w:ind w:left="0" w:right="320" w:firstLine="340"/>
      </w:pPr>
      <w:r>
        <w:rPr>
          <w:rStyle w:val="CharStyle1047"/>
        </w:rPr>
        <w:t>В примесных полупроводниках концентрация электронов и дырок существенно зависит от концентрации примесей, которые приводят к появлению в запрещенной зоне локальных примесных энергетических уровней (донорных и акцепторных). Различие между собственными и примесными полупроводниками определяется степенью влияния при</w:t>
        <w:t>месей на электропроводность. Так. если концентрация донорных элек</w:t>
        <w:t>тронов в полупроводнике превышает концентрацию собственных элек</w:t>
        <w:t>тронов. то основной вклад в проводимость дают электроны, так как их концентрация больше концентрации дырок в полупроводнике, и такой полупроводник называют электронным. Если же концентрация акцепторных примесей такова, что число дырок в валентной зоне ока</w:t>
        <w:t>зывается больше концентрации собственных дырок, то проводимость будет дырочной, а полупроводник называют дырочным.</w:t>
      </w:r>
    </w:p>
    <w:p>
      <w:pPr>
        <w:pStyle w:val="Style376"/>
        <w:widowControl w:val="0"/>
        <w:keepNext w:val="0"/>
        <w:keepLines w:val="0"/>
        <w:shd w:val="clear" w:color="auto" w:fill="auto"/>
        <w:bidi w:val="0"/>
        <w:jc w:val="both"/>
        <w:spacing w:before="0" w:after="0" w:line="216" w:lineRule="exact"/>
        <w:ind w:left="0" w:right="320" w:firstLine="340"/>
      </w:pPr>
      <w:r>
        <w:rPr>
          <w:rStyle w:val="CharStyle1047"/>
        </w:rPr>
        <w:t xml:space="preserve">При температуре полупроводника </w:t>
      </w:r>
      <w:r>
        <w:rPr>
          <w:rStyle w:val="CharStyle1100"/>
        </w:rPr>
        <w:t xml:space="preserve">T </w:t>
      </w:r>
      <w:r>
        <w:rPr>
          <w:rStyle w:val="CharStyle1047"/>
        </w:rPr>
        <w:t xml:space="preserve">такой, что </w:t>
      </w:r>
      <w:r>
        <w:rPr>
          <w:rStyle w:val="CharStyle1100"/>
        </w:rPr>
        <w:t>k</w:t>
      </w:r>
      <w:r>
        <w:rPr>
          <w:rStyle w:val="CharStyle1100"/>
          <w:vertAlign w:val="subscript"/>
        </w:rPr>
        <w:t>B</w:t>
      </w:r>
      <w:r>
        <w:rPr>
          <w:rStyle w:val="CharStyle1100"/>
        </w:rPr>
        <w:t xml:space="preserve">T </w:t>
      </w:r>
      <w:r>
        <w:rPr>
          <w:rStyle w:val="CharStyle1100"/>
          <w:lang w:val="ru-RU" w:eastAsia="ru-RU" w:bidi="ru-RU"/>
        </w:rPr>
        <w:t xml:space="preserve">&lt; </w:t>
      </w:r>
      <w:r>
        <w:rPr>
          <w:rStyle w:val="CharStyle1100"/>
        </w:rPr>
        <w:t>E</w:t>
      </w:r>
      <w:r>
        <w:rPr>
          <w:rStyle w:val="CharStyle1100"/>
          <w:vertAlign w:val="subscript"/>
        </w:rPr>
        <w:t>d</w:t>
      </w:r>
      <w:r>
        <w:rPr>
          <w:rStyle w:val="CharStyle1100"/>
        </w:rPr>
        <w:t xml:space="preserve"> </w:t>
      </w:r>
      <w:r>
        <w:rPr>
          <w:rStyle w:val="CharStyle1047"/>
        </w:rPr>
        <w:t>С Д, электроны в зоне проводимости практически целиком донорного про</w:t>
        <w:t>исхождения, и их концентрация может быть определена выражением (11.43):</w:t>
      </w:r>
    </w:p>
    <w:p>
      <w:pPr>
        <w:pStyle w:val="Style376"/>
        <w:tabs>
          <w:tab w:leader="none" w:pos="6155" w:val="left"/>
        </w:tabs>
        <w:widowControl w:val="0"/>
        <w:keepNext w:val="0"/>
        <w:keepLines w:val="0"/>
        <w:shd w:val="clear" w:color="auto" w:fill="auto"/>
        <w:bidi w:val="0"/>
        <w:jc w:val="both"/>
        <w:spacing w:before="0" w:after="112" w:line="170" w:lineRule="exact"/>
        <w:ind w:left="1660" w:right="0" w:firstLine="0"/>
      </w:pPr>
      <w:r>
        <w:rPr>
          <w:rStyle w:val="CharStyle1298"/>
        </w:rPr>
        <w:t xml:space="preserve">nn </w:t>
      </w:r>
      <w:r>
        <w:rPr>
          <w:rStyle w:val="CharStyle1298"/>
          <w:lang w:val="ru-RU" w:eastAsia="ru-RU" w:bidi="ru-RU"/>
        </w:rPr>
        <w:t xml:space="preserve">= </w:t>
      </w:r>
      <w:r>
        <w:rPr>
          <w:rStyle w:val="CharStyle1298"/>
        </w:rPr>
        <w:t>Nd</w:t>
      </w:r>
      <w:r>
        <w:rPr>
          <w:rStyle w:val="CharStyle1100"/>
        </w:rPr>
        <w:t xml:space="preserve"> </w:t>
      </w:r>
      <w:r>
        <w:rPr>
          <w:rStyle w:val="CharStyle1047"/>
        </w:rPr>
        <w:t xml:space="preserve">~ </w:t>
      </w:r>
      <w:r>
        <w:rPr>
          <w:rStyle w:val="CharStyle1047"/>
          <w:lang w:val="en-US" w:eastAsia="en-US" w:bidi="en-US"/>
        </w:rPr>
        <w:t xml:space="preserve">const </w:t>
      </w:r>
      <w:r>
        <w:rPr>
          <w:rStyle w:val="CharStyle1047"/>
        </w:rPr>
        <w:t xml:space="preserve">• </w:t>
      </w:r>
      <w:r>
        <w:rPr>
          <w:rStyle w:val="CharStyle1047"/>
          <w:lang w:val="en-US" w:eastAsia="en-US" w:bidi="en-US"/>
        </w:rPr>
        <w:t>exp[-</w:t>
      </w:r>
      <w:r>
        <w:rPr>
          <w:rStyle w:val="CharStyle1100"/>
        </w:rPr>
        <w:t>Ed/</w:t>
      </w:r>
      <w:r>
        <w:rPr>
          <w:rStyle w:val="CharStyle1047"/>
          <w:lang w:val="en-US" w:eastAsia="en-US" w:bidi="en-US"/>
        </w:rPr>
        <w:t>(2</w:t>
      </w:r>
      <w:r>
        <w:rPr>
          <w:rStyle w:val="CharStyle1100"/>
        </w:rPr>
        <w:t>k</w:t>
      </w:r>
      <w:r>
        <w:rPr>
          <w:rStyle w:val="CharStyle1100"/>
          <w:vertAlign w:val="subscript"/>
        </w:rPr>
        <w:t>B</w:t>
      </w:r>
      <w:r>
        <w:rPr>
          <w:rStyle w:val="CharStyle1100"/>
        </w:rPr>
        <w:t>T</w:t>
      </w:r>
      <w:r>
        <w:rPr>
          <w:rStyle w:val="CharStyle1047"/>
        </w:rPr>
        <w:t>)]</w:t>
      </w:r>
      <w:r>
        <w:rPr>
          <w:rStyle w:val="CharStyle1100"/>
          <w:lang w:val="ru-RU" w:eastAsia="ru-RU" w:bidi="ru-RU"/>
        </w:rPr>
        <w:t>,</w:t>
        <w:tab/>
      </w:r>
      <w:r>
        <w:rPr>
          <w:rStyle w:val="CharStyle1047"/>
        </w:rPr>
        <w:t>(2)</w:t>
      </w:r>
    </w:p>
    <w:p>
      <w:pPr>
        <w:pStyle w:val="Style376"/>
        <w:widowControl w:val="0"/>
        <w:keepNext w:val="0"/>
        <w:keepLines w:val="0"/>
        <w:shd w:val="clear" w:color="auto" w:fill="auto"/>
        <w:bidi w:val="0"/>
        <w:jc w:val="both"/>
        <w:spacing w:before="0" w:after="0" w:line="216" w:lineRule="exact"/>
        <w:ind w:left="0" w:right="320" w:firstLine="0"/>
      </w:pPr>
      <w:r>
        <w:rPr>
          <w:rStyle w:val="CharStyle1047"/>
        </w:rPr>
        <w:t xml:space="preserve">где </w:t>
      </w:r>
      <w:r>
        <w:rPr>
          <w:rStyle w:val="CharStyle1100"/>
        </w:rPr>
        <w:t>E</w:t>
      </w:r>
      <w:r>
        <w:rPr>
          <w:rStyle w:val="CharStyle1100"/>
          <w:vertAlign w:val="subscript"/>
        </w:rPr>
        <w:t>d</w:t>
      </w:r>
      <w:r>
        <w:rPr>
          <w:rStyle w:val="CharStyle1100"/>
        </w:rPr>
        <w:t xml:space="preserve"> </w:t>
      </w:r>
      <w:r>
        <w:rPr>
          <w:rStyle w:val="CharStyle1047"/>
        </w:rPr>
        <w:t>— энергия донорного уровня, отсчитываемая от дна зоны про</w:t>
        <w:t xml:space="preserve">водимости. Аналогичное выражение можно записать и для дырочного полупроводника, подставив вместо </w:t>
      </w:r>
      <w:r>
        <w:rPr>
          <w:rStyle w:val="CharStyle1100"/>
        </w:rPr>
        <w:t>E</w:t>
      </w:r>
      <w:r>
        <w:rPr>
          <w:rStyle w:val="CharStyle1100"/>
          <w:vertAlign w:val="subscript"/>
        </w:rPr>
        <w:t>d</w:t>
      </w:r>
      <w:r>
        <w:rPr>
          <w:rStyle w:val="CharStyle1100"/>
        </w:rPr>
        <w:t xml:space="preserve"> </w:t>
      </w:r>
      <w:r>
        <w:rPr>
          <w:rStyle w:val="CharStyle1047"/>
        </w:rPr>
        <w:t xml:space="preserve">энергию акцепторного уровня </w:t>
      </w:r>
      <w:r>
        <w:rPr>
          <w:rStyle w:val="CharStyle1100"/>
        </w:rPr>
        <w:t>Ea.</w:t>
      </w:r>
    </w:p>
    <w:p>
      <w:pPr>
        <w:pStyle w:val="Style376"/>
        <w:widowControl w:val="0"/>
        <w:keepNext w:val="0"/>
        <w:keepLines w:val="0"/>
        <w:shd w:val="clear" w:color="auto" w:fill="auto"/>
        <w:bidi w:val="0"/>
        <w:jc w:val="both"/>
        <w:spacing w:before="0" w:after="0" w:line="216" w:lineRule="exact"/>
        <w:ind w:left="0" w:right="320" w:firstLine="340"/>
      </w:pPr>
      <w:r>
        <w:rPr>
          <w:rStyle w:val="CharStyle1047"/>
        </w:rPr>
        <w:t>Когда в полупроводнике помимо донорных имеются и акцепторные примеси, электроны с донорных примесей могут переходить к акцеп</w:t>
        <w:t xml:space="preserve">торам, что приводит к их взаимной компенсации. Если концентрация доноров </w:t>
      </w:r>
      <w:r>
        <w:rPr>
          <w:rStyle w:val="CharStyle1100"/>
        </w:rPr>
        <w:t xml:space="preserve">Nd </w:t>
      </w:r>
      <w:r>
        <w:rPr>
          <w:rStyle w:val="CharStyle1047"/>
        </w:rPr>
        <w:t xml:space="preserve">больше концентрации акцепторов </w:t>
      </w:r>
      <w:r>
        <w:rPr>
          <w:rStyle w:val="CharStyle1298"/>
        </w:rPr>
        <w:t>N</w:t>
      </w:r>
      <w:r>
        <w:rPr>
          <w:rStyle w:val="CharStyle1298"/>
          <w:vertAlign w:val="subscript"/>
        </w:rPr>
        <w:t>a</w:t>
      </w:r>
      <w:r>
        <w:rPr>
          <w:rStyle w:val="CharStyle1243"/>
        </w:rPr>
        <w:t>,</w:t>
      </w:r>
      <w:r>
        <w:rPr>
          <w:rStyle w:val="CharStyle1047"/>
          <w:lang w:val="en-US" w:eastAsia="en-US" w:bidi="en-US"/>
        </w:rPr>
        <w:t xml:space="preserve"> </w:t>
      </w:r>
      <w:r>
        <w:rPr>
          <w:rStyle w:val="CharStyle1047"/>
        </w:rPr>
        <w:t>то в полупровод</w:t>
        <w:t xml:space="preserve">нике окажется </w:t>
      </w:r>
      <w:r>
        <w:rPr>
          <w:rStyle w:val="CharStyle1100"/>
        </w:rPr>
        <w:t>N</w:t>
      </w:r>
      <w:r>
        <w:rPr>
          <w:rStyle w:val="CharStyle1100"/>
          <w:vertAlign w:val="subscript"/>
        </w:rPr>
        <w:t>a</w:t>
      </w:r>
      <w:r>
        <w:rPr>
          <w:rStyle w:val="CharStyle1100"/>
        </w:rPr>
        <w:t xml:space="preserve"> </w:t>
      </w:r>
      <w:r>
        <w:rPr>
          <w:rStyle w:val="CharStyle1047"/>
        </w:rPr>
        <w:t xml:space="preserve">отрицательно заряженных акцепторов и столько же положительно заряженных доноров. При этом </w:t>
      </w:r>
      <w:r>
        <w:rPr>
          <w:rStyle w:val="CharStyle1100"/>
        </w:rPr>
        <w:t>N</w:t>
      </w:r>
      <w:r>
        <w:rPr>
          <w:rStyle w:val="CharStyle1100"/>
          <w:vertAlign w:val="subscript"/>
        </w:rPr>
        <w:t>d</w:t>
      </w:r>
      <w:r>
        <w:rPr>
          <w:rStyle w:val="CharStyle1100"/>
        </w:rPr>
        <w:t xml:space="preserve"> </w:t>
      </w:r>
      <w:r>
        <w:rPr>
          <w:rStyle w:val="CharStyle1047"/>
        </w:rPr>
        <w:t xml:space="preserve">— </w:t>
      </w:r>
      <w:r>
        <w:rPr>
          <w:rStyle w:val="CharStyle1100"/>
        </w:rPr>
        <w:t>N</w:t>
      </w:r>
      <w:r>
        <w:rPr>
          <w:rStyle w:val="CharStyle1100"/>
          <w:vertAlign w:val="subscript"/>
        </w:rPr>
        <w:t>a</w:t>
      </w:r>
      <w:r>
        <w:rPr>
          <w:rStyle w:val="CharStyle1100"/>
        </w:rPr>
        <w:t xml:space="preserve"> </w:t>
      </w:r>
      <w:r>
        <w:rPr>
          <w:rStyle w:val="CharStyle1047"/>
        </w:rPr>
        <w:t xml:space="preserve">доноров останутся нейтральными и способными с повышением температуры отдавать свои электроны в зону проводимости: такой полупроводник обладает электронной проводимостью (полупроводник </w:t>
      </w:r>
      <w:r>
        <w:rPr>
          <w:rStyle w:val="CharStyle1100"/>
        </w:rPr>
        <w:t xml:space="preserve">n </w:t>
      </w:r>
      <w:r>
        <w:rPr>
          <w:rStyle w:val="CharStyle1047"/>
        </w:rPr>
        <w:t xml:space="preserve">же </w:t>
      </w:r>
      <w:r>
        <w:rPr>
          <w:rStyle w:val="CharStyle1100"/>
        </w:rPr>
        <w:t>N</w:t>
      </w:r>
      <w:r>
        <w:rPr>
          <w:rStyle w:val="CharStyle1100"/>
          <w:vertAlign w:val="subscript"/>
        </w:rPr>
        <w:t>a</w:t>
      </w:r>
      <w:r>
        <w:rPr>
          <w:rStyle w:val="CharStyle1100"/>
        </w:rPr>
        <w:t xml:space="preserve"> </w:t>
      </w:r>
      <w:r>
        <w:rPr>
          <w:rStyle w:val="CharStyle1100"/>
          <w:lang w:val="ru-RU" w:eastAsia="ru-RU" w:bidi="ru-RU"/>
        </w:rPr>
        <w:t xml:space="preserve">&gt; </w:t>
      </w:r>
      <w:r>
        <w:rPr>
          <w:rStyle w:val="CharStyle1100"/>
        </w:rPr>
        <w:t xml:space="preserve">Nd, </w:t>
      </w:r>
      <w:r>
        <w:rPr>
          <w:rStyle w:val="CharStyle1047"/>
        </w:rPr>
        <w:t>то полупроводник имеет дырочную проводимость (полу</w:t>
        <w:t xml:space="preserve">проводник </w:t>
      </w:r>
      <w:r>
        <w:rPr>
          <w:rStyle w:val="CharStyle1100"/>
        </w:rPr>
        <w:t>p</w:t>
      </w:r>
      <w:r>
        <w:rPr>
          <w:rStyle w:val="CharStyle1047"/>
        </w:rPr>
        <w:t xml:space="preserve">-типа). Когда </w:t>
      </w:r>
      <w:r>
        <w:rPr>
          <w:rStyle w:val="CharStyle1100"/>
        </w:rPr>
        <w:t>N</w:t>
      </w:r>
      <w:r>
        <w:rPr>
          <w:rStyle w:val="CharStyle1100"/>
          <w:vertAlign w:val="subscript"/>
        </w:rPr>
        <w:t>a</w:t>
      </w:r>
      <w:r>
        <w:rPr>
          <w:rStyle w:val="CharStyle1100"/>
        </w:rPr>
        <w:t xml:space="preserve"> </w:t>
      </w:r>
      <w:r>
        <w:rPr>
          <w:rStyle w:val="CharStyle1047"/>
        </w:rPr>
        <w:t xml:space="preserve">= </w:t>
      </w:r>
      <w:r>
        <w:rPr>
          <w:rStyle w:val="CharStyle1298"/>
        </w:rPr>
        <w:t>N</w:t>
      </w:r>
      <w:r>
        <w:rPr>
          <w:rStyle w:val="CharStyle1298"/>
          <w:vertAlign w:val="subscript"/>
        </w:rPr>
        <w:t>d</w:t>
      </w:r>
      <w:r>
        <w:rPr>
          <w:rStyle w:val="CharStyle1243"/>
        </w:rPr>
        <w:t>,</w:t>
      </w:r>
      <w:r>
        <w:rPr>
          <w:rStyle w:val="CharStyle1047"/>
          <w:lang w:val="en-US" w:eastAsia="en-US" w:bidi="en-US"/>
        </w:rPr>
        <w:t xml:space="preserve"> </w:t>
      </w:r>
      <w:r>
        <w:rPr>
          <w:rStyle w:val="CharStyle1047"/>
        </w:rPr>
        <w:t>полупроводник называют компен</w:t>
        <w:t>сированным.</w:t>
      </w:r>
    </w:p>
    <w:p>
      <w:pPr>
        <w:pStyle w:val="Style376"/>
        <w:widowControl w:val="0"/>
        <w:keepNext w:val="0"/>
        <w:keepLines w:val="0"/>
        <w:shd w:val="clear" w:color="auto" w:fill="auto"/>
        <w:bidi w:val="0"/>
        <w:jc w:val="both"/>
        <w:spacing w:before="0" w:after="0" w:line="216" w:lineRule="exact"/>
        <w:ind w:left="0" w:right="320" w:firstLine="340"/>
      </w:pPr>
      <w:r>
        <w:rPr>
          <w:rStyle w:val="CharStyle1047"/>
        </w:rPr>
        <w:t xml:space="preserve">Рассмотрим образец полупроводника </w:t>
      </w:r>
      <w:r>
        <w:rPr>
          <w:rStyle w:val="CharStyle1100"/>
        </w:rPr>
        <w:t>n</w:t>
      </w:r>
      <w:r>
        <w:rPr>
          <w:rStyle w:val="CharStyle1047"/>
        </w:rPr>
        <w:t xml:space="preserve">-типа, находящегося при некоторой температуре </w:t>
      </w:r>
      <w:r>
        <w:rPr>
          <w:rStyle w:val="CharStyle1100"/>
        </w:rPr>
        <w:t>T</w:t>
      </w:r>
      <w:r>
        <w:rPr>
          <w:rStyle w:val="CharStyle1047"/>
          <w:lang w:val="en-US" w:eastAsia="en-US" w:bidi="en-US"/>
        </w:rPr>
        <w:t xml:space="preserve">. </w:t>
      </w:r>
      <w:r>
        <w:rPr>
          <w:rStyle w:val="CharStyle1047"/>
        </w:rPr>
        <w:t>В состоянии теплового равновесия электро</w:t>
        <w:t>ны в нем находятся в непрерывном хаотическом движении, характе-</w:t>
      </w:r>
    </w:p>
    <w:p>
      <w:pPr>
        <w:pStyle w:val="Style376"/>
        <w:widowControl w:val="0"/>
        <w:keepNext w:val="0"/>
        <w:keepLines w:val="0"/>
        <w:shd w:val="clear" w:color="auto" w:fill="auto"/>
        <w:bidi w:val="0"/>
        <w:jc w:val="left"/>
        <w:spacing w:before="0" w:after="0" w:line="216" w:lineRule="exact"/>
        <w:ind w:left="0" w:right="0" w:firstLine="3920"/>
        <w:sectPr>
          <w:pgSz w:w="11900" w:h="16840"/>
          <w:pgMar w:top="1095" w:left="692" w:right="4465" w:bottom="1095" w:header="0" w:footer="3" w:gutter="0"/>
          <w:rtlGutter w:val="0"/>
          <w:cols w:space="720"/>
          <w:noEndnote/>
          <w:docGrid w:linePitch="360"/>
        </w:sectPr>
      </w:pPr>
      <w:r>
        <w:rPr>
          <w:rStyle w:val="CharStyle1298"/>
        </w:rPr>
        <w:t>v</w:t>
      </w:r>
      <w:r>
        <w:rPr>
          <w:rStyle w:val="CharStyle1298"/>
          <w:vertAlign w:val="subscript"/>
        </w:rPr>
        <w:t>0</w:t>
      </w:r>
      <w:r>
        <w:rPr>
          <w:rStyle w:val="CharStyle1100"/>
        </w:rPr>
        <w:t xml:space="preserve"> </w:t>
      </w:r>
      <w:r>
        <w:rPr>
          <w:rStyle w:val="CharStyle1047"/>
        </w:rPr>
        <w:t>(при комнатной темпера</w:t>
        <w:t xml:space="preserve">туре </w:t>
      </w:r>
      <w:r>
        <w:rPr>
          <w:rStyle w:val="CharStyle1298"/>
        </w:rPr>
        <w:t>v</w:t>
      </w:r>
      <w:r>
        <w:rPr>
          <w:rStyle w:val="CharStyle1298"/>
          <w:vertAlign w:val="subscript"/>
        </w:rPr>
        <w:t>0</w:t>
      </w:r>
      <w:r>
        <w:rPr>
          <w:rStyle w:val="CharStyle1100"/>
        </w:rPr>
        <w:t xml:space="preserve"> </w:t>
      </w:r>
      <w:r>
        <w:rPr>
          <w:rStyle w:val="CharStyle1047"/>
        </w:rPr>
        <w:t>~ 8 • 10</w:t>
      </w:r>
      <w:r>
        <w:rPr>
          <w:rStyle w:val="CharStyle1299"/>
          <w:vertAlign w:val="superscript"/>
        </w:rPr>
        <w:t>4</w:t>
      </w:r>
      <w:r>
        <w:rPr>
          <w:rStyle w:val="CharStyle1100"/>
          <w:lang w:val="ru-RU" w:eastAsia="ru-RU" w:bidi="ru-RU"/>
        </w:rPr>
        <w:t xml:space="preserve"> </w:t>
      </w:r>
      <w:r>
        <w:rPr>
          <w:rStyle w:val="CharStyle1047"/>
        </w:rPr>
        <w:t>м</w:t>
      </w:r>
      <w:r>
        <w:rPr>
          <w:rStyle w:val="CharStyle1100"/>
          <w:lang w:val="ru-RU" w:eastAsia="ru-RU" w:bidi="ru-RU"/>
        </w:rPr>
        <w:t>/</w:t>
      </w:r>
      <w:r>
        <w:rPr>
          <w:rStyle w:val="CharStyle1047"/>
        </w:rPr>
        <w:t>с).</w:t>
      </w:r>
    </w:p>
    <w:p>
      <w:pPr>
        <w:pStyle w:val="Style315"/>
        <w:widowControl w:val="0"/>
        <w:keepNext w:val="0"/>
        <w:keepLines w:val="0"/>
        <w:shd w:val="clear" w:color="auto" w:fill="auto"/>
        <w:bidi w:val="0"/>
        <w:jc w:val="both"/>
        <w:spacing w:before="0" w:after="0" w:line="216" w:lineRule="exact"/>
        <w:ind w:left="0" w:right="320" w:firstLine="340"/>
      </w:pPr>
      <w:r>
        <w:rPr>
          <w:rStyle w:val="CharStyle581"/>
        </w:rPr>
        <w:t xml:space="preserve">Под действием приложенного поля </w:t>
      </w:r>
      <w:r>
        <w:rPr>
          <w:rStyle w:val="CharStyle581"/>
          <w:lang w:val="en-US" w:eastAsia="en-US" w:bidi="en-US"/>
        </w:rPr>
        <w:t>E</w:t>
      </w:r>
      <w:r>
        <w:rPr>
          <w:rStyle w:val="CharStyle581"/>
          <w:lang w:val="en-US" w:eastAsia="en-US" w:bidi="en-US"/>
          <w:vertAlign w:val="subscript"/>
        </w:rPr>
        <w:t>x</w:t>
      </w:r>
      <w:r>
        <w:rPr>
          <w:rStyle w:val="CharStyle581"/>
          <w:lang w:val="en-US" w:eastAsia="en-US" w:bidi="en-US"/>
        </w:rPr>
        <w:t xml:space="preserve"> </w:t>
      </w:r>
      <w:r>
        <w:rPr>
          <w:rStyle w:val="CharStyle581"/>
        </w:rPr>
        <w:t>(вдоль образца) каждый сво</w:t>
        <w:t xml:space="preserve">бодный электрон получит ускорение и. следовательно, приращение скорости направленного движения </w:t>
      </w:r>
      <w:r>
        <w:rPr>
          <w:rStyle w:val="CharStyle634"/>
        </w:rPr>
        <w:t>Av</w:t>
      </w:r>
      <w:r>
        <w:rPr>
          <w:rStyle w:val="CharStyle634"/>
          <w:vertAlign w:val="subscript"/>
        </w:rPr>
        <w:t>x</w:t>
      </w:r>
      <w:r>
        <w:rPr>
          <w:rStyle w:val="CharStyle581"/>
          <w:lang w:val="en-US" w:eastAsia="en-US" w:bidi="en-US"/>
        </w:rPr>
        <w:t xml:space="preserve"> </w:t>
      </w:r>
      <w:r>
        <w:rPr>
          <w:rStyle w:val="CharStyle581"/>
        </w:rPr>
        <w:t xml:space="preserve">(не теряя при этом скорость </w:t>
      </w:r>
      <w:r>
        <w:rPr>
          <w:rStyle w:val="CharStyle581"/>
          <w:lang w:val="en-US" w:eastAsia="en-US" w:bidi="en-US"/>
        </w:rPr>
        <w:t>v</w:t>
      </w:r>
      <w:r>
        <w:rPr>
          <w:rStyle w:val="CharStyle1246"/>
          <w:lang w:val="en-US" w:eastAsia="en-US" w:bidi="en-US"/>
          <w:vertAlign w:val="subscript"/>
        </w:rPr>
        <w:t>0</w:t>
      </w:r>
      <w:r>
        <w:rPr>
          <w:rStyle w:val="CharStyle581"/>
          <w:lang w:val="en-US" w:eastAsia="en-US" w:bidi="en-US"/>
        </w:rPr>
        <w:t xml:space="preserve"> </w:t>
      </w:r>
      <w:r>
        <w:rPr>
          <w:rStyle w:val="CharStyle581"/>
        </w:rPr>
        <w:t>хаотического движения). Скорость электронов возрастает до тех пор. пока не произойдут столкновения с дефектами кристаллической решетки, что приводит к потере приобретенной энергии, после чего они снова ускоряются и т. д.</w:t>
      </w:r>
    </w:p>
    <w:p>
      <w:pPr>
        <w:pStyle w:val="Style315"/>
        <w:widowControl w:val="0"/>
        <w:keepNext w:val="0"/>
        <w:keepLines w:val="0"/>
        <w:shd w:val="clear" w:color="auto" w:fill="auto"/>
        <w:bidi w:val="0"/>
        <w:jc w:val="both"/>
        <w:spacing w:before="0" w:after="0" w:line="216" w:lineRule="exact"/>
        <w:ind w:left="0" w:right="320" w:firstLine="340"/>
      </w:pPr>
      <w:r>
        <w:rPr>
          <w:rStyle w:val="CharStyle581"/>
        </w:rPr>
        <w:t xml:space="preserve">В реальном кристалле в присутствии поля </w:t>
      </w:r>
      <w:r>
        <w:rPr>
          <w:rStyle w:val="CharStyle634"/>
        </w:rPr>
        <w:t>E</w:t>
      </w:r>
      <w:r>
        <w:rPr>
          <w:rStyle w:val="CharStyle634"/>
          <w:vertAlign w:val="subscript"/>
        </w:rPr>
        <w:t>x</w:t>
      </w:r>
      <w:r>
        <w:rPr>
          <w:rStyle w:val="CharStyle581"/>
          <w:lang w:val="en-US" w:eastAsia="en-US" w:bidi="en-US"/>
        </w:rPr>
        <w:t xml:space="preserve"> </w:t>
      </w:r>
      <w:r>
        <w:rPr>
          <w:rStyle w:val="CharStyle581"/>
        </w:rPr>
        <w:t xml:space="preserve">электроны имеют установившуюся среднюю скорость направленного движения </w:t>
      </w:r>
      <w:r>
        <w:rPr>
          <w:rStyle w:val="CharStyle634"/>
          <w:lang w:val="ru-RU" w:eastAsia="ru-RU" w:bidi="ru-RU"/>
        </w:rPr>
        <w:t>и</w:t>
      </w:r>
      <w:r>
        <w:rPr>
          <w:rStyle w:val="CharStyle581"/>
        </w:rPr>
        <w:t xml:space="preserve"> — так называемую дрейфовую скорость, которая и определяет ток через об</w:t>
        <w:t xml:space="preserve">разец. Столкновения приводят к тому, что под действием постоянной силы </w:t>
      </w:r>
      <w:r>
        <w:rPr>
          <w:rStyle w:val="CharStyle581"/>
          <w:lang w:val="en-US" w:eastAsia="en-US" w:bidi="en-US"/>
        </w:rPr>
        <w:t>eE</w:t>
      </w:r>
      <w:r>
        <w:rPr>
          <w:rStyle w:val="CharStyle581"/>
          <w:lang w:val="en-US" w:eastAsia="en-US" w:bidi="en-US"/>
          <w:vertAlign w:val="subscript"/>
        </w:rPr>
        <w:t>x</w:t>
      </w:r>
      <w:r>
        <w:rPr>
          <w:rStyle w:val="CharStyle581"/>
          <w:lang w:val="en-US" w:eastAsia="en-US" w:bidi="en-US"/>
        </w:rPr>
        <w:t xml:space="preserve"> </w:t>
      </w:r>
      <w:r>
        <w:rPr>
          <w:rStyle w:val="CharStyle581"/>
        </w:rPr>
        <w:t>электроны приобретают не постоянное ускорение, а посто</w:t>
        <w:t xml:space="preserve">янную среднюю скорость. Обозначим через </w:t>
      </w:r>
      <w:r>
        <w:rPr>
          <w:rStyle w:val="CharStyle1101"/>
        </w:rPr>
        <w:t>т</w:t>
      </w:r>
    </w:p>
    <w:p>
      <w:pPr>
        <w:pStyle w:val="Style315"/>
        <w:widowControl w:val="0"/>
        <w:keepNext w:val="0"/>
        <w:keepLines w:val="0"/>
        <w:shd w:val="clear" w:color="auto" w:fill="auto"/>
        <w:bidi w:val="0"/>
        <w:jc w:val="both"/>
        <w:spacing w:before="0" w:after="97" w:line="216" w:lineRule="exact"/>
        <w:ind w:left="0" w:right="320" w:firstLine="0"/>
      </w:pPr>
      <w:r>
        <w:rPr>
          <w:rStyle w:val="CharStyle581"/>
        </w:rPr>
        <w:t>на между двумя последовательными столкновениями, и будем грубо полагать, что электрон при столкновении полностью утрачивает свое упорядоченное движение. Претерпев столкновение, электрон начинает опять двигаться с ускорением</w:t>
      </w:r>
    </w:p>
    <w:p>
      <w:pPr>
        <w:pStyle w:val="Style299"/>
        <w:tabs>
          <w:tab w:leader="none" w:pos="6167" w:val="left"/>
        </w:tabs>
        <w:widowControl w:val="0"/>
        <w:keepNext w:val="0"/>
        <w:keepLines w:val="0"/>
        <w:shd w:val="clear" w:color="auto" w:fill="auto"/>
        <w:bidi w:val="0"/>
        <w:jc w:val="both"/>
        <w:spacing w:before="0" w:after="117" w:line="170" w:lineRule="exact"/>
        <w:ind w:left="2660" w:right="0" w:firstLine="0"/>
      </w:pPr>
      <w:r>
        <w:rPr>
          <w:rStyle w:val="CharStyle630"/>
          <w:i/>
          <w:iCs/>
        </w:rPr>
        <w:t xml:space="preserve">a </w:t>
      </w:r>
      <w:r>
        <w:rPr>
          <w:rStyle w:val="CharStyle630"/>
          <w:lang w:val="ru-RU" w:eastAsia="ru-RU" w:bidi="ru-RU"/>
          <w:i/>
          <w:iCs/>
        </w:rPr>
        <w:t xml:space="preserve">= </w:t>
      </w:r>
      <w:r>
        <w:rPr>
          <w:rStyle w:val="CharStyle630"/>
          <w:i/>
          <w:iCs/>
        </w:rPr>
        <w:t>-eE</w:t>
      </w:r>
      <w:r>
        <w:rPr>
          <w:rStyle w:val="CharStyle630"/>
          <w:vertAlign w:val="subscript"/>
          <w:i/>
          <w:iCs/>
        </w:rPr>
        <w:t>x</w:t>
      </w:r>
      <w:r>
        <w:rPr>
          <w:rStyle w:val="CharStyle630"/>
          <w:i/>
          <w:iCs/>
        </w:rPr>
        <w:t>/m.</w:t>
      </w:r>
      <w:r>
        <w:rPr>
          <w:rStyle w:val="CharStyle631"/>
          <w:lang w:val="en-US" w:eastAsia="en-US" w:bidi="en-US"/>
          <w:i w:val="0"/>
          <w:iCs w:val="0"/>
        </w:rPr>
        <w:tab/>
      </w:r>
      <w:r>
        <w:rPr>
          <w:rStyle w:val="CharStyle631"/>
          <w:i w:val="0"/>
          <w:iCs w:val="0"/>
        </w:rPr>
        <w:t>(3)</w:t>
      </w:r>
    </w:p>
    <w:p>
      <w:pPr>
        <w:pStyle w:val="Style315"/>
        <w:widowControl w:val="0"/>
        <w:keepNext w:val="0"/>
        <w:keepLines w:val="0"/>
        <w:shd w:val="clear" w:color="auto" w:fill="auto"/>
        <w:bidi w:val="0"/>
        <w:jc w:val="both"/>
        <w:spacing w:before="0" w:after="193" w:line="216" w:lineRule="exact"/>
        <w:ind w:left="0" w:right="320" w:firstLine="340"/>
      </w:pPr>
      <w:r>
        <w:rPr>
          <w:rStyle w:val="CharStyle581"/>
        </w:rPr>
        <w:t>Средняя скорость между двумя последовательными столкновения</w:t>
        <w:t xml:space="preserve">ми будет </w:t>
      </w:r>
      <w:r>
        <w:rPr>
          <w:rStyle w:val="CharStyle634"/>
          <w:lang w:val="ru-RU" w:eastAsia="ru-RU" w:bidi="ru-RU"/>
        </w:rPr>
        <w:t>и = ат/2.</w:t>
      </w:r>
      <w:r>
        <w:rPr>
          <w:rStyle w:val="CharStyle581"/>
        </w:rPr>
        <w:t xml:space="preserve"> Так как дефекты расположены в кристалле случай</w:t>
        <w:t xml:space="preserve">ным образом, время </w:t>
      </w:r>
      <w:r>
        <w:rPr>
          <w:rStyle w:val="CharStyle1101"/>
        </w:rPr>
        <w:t xml:space="preserve">т </w:t>
      </w:r>
      <w:r>
        <w:rPr>
          <w:rStyle w:val="CharStyle581"/>
        </w:rPr>
        <w:t>не есть постоянная величина, она меняется от столкновения к столкновению. Средняя дрейфовая скорость есть ре</w:t>
        <w:t>зультат усреднения по всем возможным временам пробега электронов между столкновениями:</w:t>
      </w:r>
    </w:p>
    <w:p>
      <w:pPr>
        <w:pStyle w:val="Style299"/>
        <w:widowControl w:val="0"/>
        <w:keepNext w:val="0"/>
        <w:keepLines w:val="0"/>
        <w:shd w:val="clear" w:color="auto" w:fill="auto"/>
        <w:bidi w:val="0"/>
        <w:jc w:val="left"/>
        <w:spacing w:before="0" w:after="304" w:line="200" w:lineRule="exact"/>
        <w:ind w:left="2760" w:right="0" w:firstLine="0"/>
      </w:pPr>
      <w:r>
        <w:rPr>
          <w:rStyle w:val="CharStyle630"/>
          <w:i/>
          <w:iCs/>
        </w:rPr>
        <w:t xml:space="preserve">J </w:t>
      </w:r>
      <w:r>
        <w:rPr>
          <w:rStyle w:val="CharStyle1300"/>
          <w:i/>
          <w:iCs/>
        </w:rPr>
        <w:t>T</w:t>
      </w:r>
      <w:r>
        <w:rPr>
          <w:rStyle w:val="CharStyle630"/>
          <w:i/>
          <w:iCs/>
        </w:rPr>
        <w:t xml:space="preserve">i </w:t>
      </w:r>
      <w:r>
        <w:rPr>
          <w:rStyle w:val="CharStyle630"/>
          <w:lang w:val="ru-RU" w:eastAsia="ru-RU" w:bidi="ru-RU"/>
          <w:i/>
          <w:iCs/>
        </w:rPr>
        <w:t>щс!</w:t>
      </w:r>
      <w:r>
        <w:rPr>
          <w:rStyle w:val="CharStyle1300"/>
          <w:lang w:val="ru-RU" w:eastAsia="ru-RU" w:bidi="ru-RU"/>
          <w:i/>
          <w:iCs/>
        </w:rPr>
        <w:t>т</w:t>
      </w:r>
    </w:p>
    <w:p>
      <w:pPr>
        <w:pStyle w:val="Style46"/>
        <w:widowControl w:val="0"/>
        <w:keepNext w:val="0"/>
        <w:keepLines w:val="0"/>
        <w:shd w:val="clear" w:color="auto" w:fill="auto"/>
        <w:bidi w:val="0"/>
        <w:jc w:val="left"/>
        <w:spacing w:before="0" w:after="0" w:line="200" w:lineRule="exact"/>
        <w:ind w:left="3000" w:right="0" w:firstLine="0"/>
      </w:pPr>
      <w:r>
        <w:rPr>
          <w:rStyle w:val="CharStyle88"/>
          <w:i/>
          <w:iCs/>
        </w:rPr>
        <w:t>т</w:t>
      </w:r>
      <w:r>
        <w:rPr>
          <w:rStyle w:val="CharStyle88"/>
          <w:lang w:val="en-US" w:eastAsia="en-US" w:bidi="en-US"/>
          <w:i/>
          <w:iCs/>
        </w:rPr>
        <w:t>i dT</w:t>
      </w:r>
    </w:p>
    <w:p>
      <w:pPr>
        <w:pStyle w:val="Style315"/>
        <w:widowControl w:val="0"/>
        <w:keepNext w:val="0"/>
        <w:keepLines w:val="0"/>
        <w:shd w:val="clear" w:color="auto" w:fill="auto"/>
        <w:bidi w:val="0"/>
        <w:jc w:val="left"/>
        <w:spacing w:before="0" w:after="155" w:line="170" w:lineRule="exact"/>
        <w:ind w:left="2860" w:right="0" w:firstLine="0"/>
      </w:pPr>
      <w:r>
        <w:rPr>
          <w:rStyle w:val="CharStyle581"/>
        </w:rPr>
        <w:t>о</w:t>
      </w:r>
    </w:p>
    <w:p>
      <w:pPr>
        <w:pStyle w:val="Style315"/>
        <w:widowControl w:val="0"/>
        <w:keepNext w:val="0"/>
        <w:keepLines w:val="0"/>
        <w:shd w:val="clear" w:color="auto" w:fill="auto"/>
        <w:bidi w:val="0"/>
        <w:jc w:val="both"/>
        <w:spacing w:before="0" w:after="73" w:line="216" w:lineRule="exact"/>
        <w:ind w:left="0" w:right="320" w:firstLine="340"/>
      </w:pPr>
      <w:r>
        <w:rPr>
          <w:rStyle w:val="CharStyle581"/>
        </w:rPr>
        <w:t xml:space="preserve">Покажем, что </w:t>
      </w:r>
      <w:r>
        <w:rPr>
          <w:rStyle w:val="CharStyle1101"/>
        </w:rPr>
        <w:t>т</w:t>
      </w:r>
      <w:r>
        <w:rPr>
          <w:rStyle w:val="CharStyle1101"/>
          <w:vertAlign w:val="superscript"/>
        </w:rPr>
        <w:t>2</w:t>
      </w:r>
      <w:r>
        <w:rPr>
          <w:rStyle w:val="CharStyle1101"/>
        </w:rPr>
        <w:t xml:space="preserve"> = 2т</w:t>
      </w:r>
      <w:r>
        <w:rPr>
          <w:rStyle w:val="CharStyle1101"/>
          <w:vertAlign w:val="superscript"/>
        </w:rPr>
        <w:t>2</w:t>
      </w:r>
      <w:r>
        <w:rPr>
          <w:rStyle w:val="CharStyle1101"/>
        </w:rPr>
        <w:t xml:space="preserve">. </w:t>
      </w:r>
      <w:r>
        <w:rPr>
          <w:rStyle w:val="CharStyle581"/>
        </w:rPr>
        <w:t xml:space="preserve">Рассмотрим пучок электронов, состоящих из </w:t>
      </w:r>
      <w:r>
        <w:rPr>
          <w:rStyle w:val="CharStyle1102"/>
        </w:rPr>
        <w:t>п</w:t>
      </w:r>
      <w:r>
        <w:rPr>
          <w:rStyle w:val="CharStyle634"/>
          <w:lang w:val="ru-RU" w:eastAsia="ru-RU" w:bidi="ru-RU"/>
        </w:rPr>
        <w:t>о</w:t>
      </w:r>
      <w:r>
        <w:rPr>
          <w:rStyle w:val="CharStyle581"/>
        </w:rPr>
        <w:t xml:space="preserve"> частиц и находящихся в момент времени </w:t>
      </w:r>
      <w:r>
        <w:rPr>
          <w:rStyle w:val="CharStyle581"/>
          <w:lang w:val="en-US" w:eastAsia="en-US" w:bidi="en-US"/>
        </w:rPr>
        <w:t xml:space="preserve">to </w:t>
      </w:r>
      <w:r>
        <w:rPr>
          <w:rStyle w:val="CharStyle581"/>
        </w:rPr>
        <w:t>в одинаковых усло</w:t>
        <w:t xml:space="preserve">виях. При дальнейшем движении электроны будут выбывать из пучка вследствие столкновений с дефектами. Пусть к моменту времени </w:t>
      </w:r>
      <w:r>
        <w:rPr>
          <w:rStyle w:val="CharStyle581"/>
          <w:lang w:val="en-US" w:eastAsia="en-US" w:bidi="en-US"/>
        </w:rPr>
        <w:t xml:space="preserve">t </w:t>
      </w:r>
      <w:r>
        <w:rPr>
          <w:rStyle w:val="CharStyle581"/>
        </w:rPr>
        <w:t xml:space="preserve">в пучке осталось </w:t>
      </w:r>
      <w:r>
        <w:rPr>
          <w:rStyle w:val="CharStyle581"/>
          <w:lang w:val="en-US" w:eastAsia="en-US" w:bidi="en-US"/>
        </w:rPr>
        <w:t xml:space="preserve">n(t) </w:t>
      </w:r>
      <w:r>
        <w:rPr>
          <w:rStyle w:val="CharStyle581"/>
        </w:rPr>
        <w:t xml:space="preserve">частиц. Число выбывающих затем за время </w:t>
      </w:r>
      <w:r>
        <w:rPr>
          <w:rStyle w:val="CharStyle581"/>
          <w:lang w:val="en-US" w:eastAsia="en-US" w:bidi="en-US"/>
        </w:rPr>
        <w:t xml:space="preserve">dt </w:t>
      </w:r>
      <w:r>
        <w:rPr>
          <w:rStyle w:val="CharStyle581"/>
        </w:rPr>
        <w:t>ча</w:t>
        <w:t>стиц —</w:t>
      </w:r>
      <w:r>
        <w:rPr>
          <w:rStyle w:val="CharStyle581"/>
          <w:lang w:val="en-US" w:eastAsia="en-US" w:bidi="en-US"/>
        </w:rPr>
        <w:t xml:space="preserve">dn </w:t>
      </w:r>
      <w:r>
        <w:rPr>
          <w:rStyle w:val="CharStyle581"/>
        </w:rPr>
        <w:t xml:space="preserve">пропорционально </w:t>
      </w:r>
      <w:r>
        <w:rPr>
          <w:rStyle w:val="CharStyle1102"/>
        </w:rPr>
        <w:t>п</w:t>
      </w:r>
      <w:r>
        <w:rPr>
          <w:rStyle w:val="CharStyle634"/>
          <w:lang w:val="ru-RU" w:eastAsia="ru-RU" w:bidi="ru-RU"/>
        </w:rPr>
        <w:t>,</w:t>
      </w:r>
      <w:r>
        <w:rPr>
          <w:rStyle w:val="CharStyle581"/>
        </w:rPr>
        <w:t xml:space="preserve"> т. е.</w:t>
      </w:r>
    </w:p>
    <w:p>
      <w:pPr>
        <w:pStyle w:val="Style894"/>
        <w:tabs>
          <w:tab w:leader="none" w:pos="6167" w:val="left"/>
        </w:tabs>
        <w:widowControl w:val="0"/>
        <w:keepNext w:val="0"/>
        <w:keepLines w:val="0"/>
        <w:shd w:val="clear" w:color="auto" w:fill="auto"/>
        <w:bidi w:val="0"/>
        <w:spacing w:before="0" w:after="110" w:line="200" w:lineRule="exact"/>
        <w:ind w:left="1680" w:right="0" w:firstLine="0"/>
      </w:pPr>
      <w:r>
        <w:fldChar w:fldCharType="begin"/>
        <w:instrText xml:space="preserve"> TOC \o "1-5" \h \z </w:instrText>
        <w:fldChar w:fldCharType="separate"/>
      </w:r>
      <w:r>
        <w:rPr>
          <w:rStyle w:val="CharStyle905"/>
        </w:rPr>
        <w:t>—</w:t>
      </w:r>
      <w:r>
        <w:rPr>
          <w:rStyle w:val="CharStyle905"/>
          <w:lang w:val="en-US" w:eastAsia="en-US" w:bidi="en-US"/>
        </w:rPr>
        <w:t xml:space="preserve">dn </w:t>
      </w:r>
      <w:r>
        <w:rPr>
          <w:rStyle w:val="CharStyle905"/>
        </w:rPr>
        <w:t xml:space="preserve">= </w:t>
      </w:r>
      <w:r>
        <w:rPr>
          <w:rStyle w:val="CharStyle1247"/>
          <w:lang w:val="en-US" w:eastAsia="en-US" w:bidi="en-US"/>
        </w:rPr>
        <w:t>a</w:t>
      </w:r>
      <w:r>
        <w:rPr>
          <w:rStyle w:val="CharStyle1301"/>
        </w:rPr>
        <w:t>ndt,</w:t>
      </w:r>
      <w:r>
        <w:rPr>
          <w:rStyle w:val="CharStyle1302"/>
        </w:rPr>
        <w:t xml:space="preserve"> </w:t>
      </w:r>
      <w:r>
        <w:rPr>
          <w:rStyle w:val="CharStyle905"/>
        </w:rPr>
        <w:t xml:space="preserve">откуда </w:t>
      </w:r>
      <w:r>
        <w:rPr>
          <w:rStyle w:val="CharStyle905"/>
          <w:lang w:val="en-US" w:eastAsia="en-US" w:bidi="en-US"/>
        </w:rPr>
        <w:t xml:space="preserve">n </w:t>
      </w:r>
      <w:r>
        <w:rPr>
          <w:rStyle w:val="CharStyle905"/>
        </w:rPr>
        <w:t xml:space="preserve">= </w:t>
      </w:r>
      <w:r>
        <w:rPr>
          <w:rStyle w:val="CharStyle905"/>
          <w:lang w:val="en-US" w:eastAsia="en-US" w:bidi="en-US"/>
        </w:rPr>
        <w:t>noe</w:t>
      </w:r>
      <w:r>
        <w:rPr>
          <w:rStyle w:val="CharStyle905"/>
          <w:lang w:val="en-US" w:eastAsia="en-US" w:bidi="en-US"/>
          <w:vertAlign w:val="superscript"/>
        </w:rPr>
        <w:t>-at</w:t>
      </w:r>
      <w:r>
        <w:rPr>
          <w:rStyle w:val="CharStyle905"/>
          <w:lang w:val="en-US" w:eastAsia="en-US" w:bidi="en-US"/>
        </w:rPr>
        <w:t>,</w:t>
        <w:tab/>
      </w:r>
      <w:r>
        <w:rPr>
          <w:rStyle w:val="CharStyle905"/>
        </w:rPr>
        <w:t>(5)</w:t>
      </w:r>
    </w:p>
    <w:p>
      <w:pPr>
        <w:pStyle w:val="Style894"/>
        <w:widowControl w:val="0"/>
        <w:keepNext w:val="0"/>
        <w:keepLines w:val="0"/>
        <w:shd w:val="clear" w:color="auto" w:fill="auto"/>
        <w:bidi w:val="0"/>
        <w:spacing w:before="0" w:after="93" w:line="211" w:lineRule="exact"/>
        <w:ind w:left="0" w:right="320" w:firstLine="0"/>
      </w:pPr>
      <w:r>
        <w:rPr>
          <w:rStyle w:val="CharStyle905"/>
        </w:rPr>
        <w:t xml:space="preserve">где </w:t>
      </w:r>
      <w:r>
        <w:rPr>
          <w:rStyle w:val="CharStyle1303"/>
        </w:rPr>
        <w:t xml:space="preserve">a </w:t>
      </w:r>
      <w:r>
        <w:rPr>
          <w:rStyle w:val="CharStyle905"/>
        </w:rPr>
        <w:t xml:space="preserve">— постоянная величина. Каждая из этих — </w:t>
      </w:r>
      <w:r>
        <w:rPr>
          <w:rStyle w:val="CharStyle905"/>
          <w:lang w:val="en-US" w:eastAsia="en-US" w:bidi="en-US"/>
        </w:rPr>
        <w:t xml:space="preserve">dn </w:t>
      </w:r>
      <w:r>
        <w:rPr>
          <w:rStyle w:val="CharStyle905"/>
        </w:rPr>
        <w:t xml:space="preserve">частиц двигалась без столкновений в течение времени </w:t>
      </w:r>
      <w:r>
        <w:rPr>
          <w:rStyle w:val="CharStyle905"/>
          <w:lang w:val="en-US" w:eastAsia="en-US" w:bidi="en-US"/>
        </w:rPr>
        <w:t xml:space="preserve">t. </w:t>
      </w:r>
      <w:r>
        <w:rPr>
          <w:rStyle w:val="CharStyle905"/>
        </w:rPr>
        <w:t>Поэтому</w:t>
      </w:r>
    </w:p>
    <w:p>
      <w:pPr>
        <w:pStyle w:val="Style894"/>
        <w:tabs>
          <w:tab w:leader="none" w:pos="4201" w:val="left"/>
        </w:tabs>
        <w:widowControl w:val="0"/>
        <w:keepNext w:val="0"/>
        <w:keepLines w:val="0"/>
        <w:shd w:val="clear" w:color="auto" w:fill="auto"/>
        <w:bidi w:val="0"/>
        <w:spacing w:before="0" w:after="85" w:line="170" w:lineRule="exact"/>
        <w:ind w:left="2540" w:right="0" w:firstLine="0"/>
      </w:pPr>
      <w:r>
        <w:rPr>
          <w:rStyle w:val="CharStyle905"/>
        </w:rPr>
        <w:t>ТО</w:t>
        <w:tab/>
        <w:t>ТО</w:t>
      </w:r>
    </w:p>
    <w:p>
      <w:pPr>
        <w:pStyle w:val="Style1304"/>
        <w:tabs>
          <w:tab w:leader="none" w:pos="6167" w:val="left"/>
        </w:tabs>
        <w:widowControl w:val="0"/>
        <w:keepNext w:val="0"/>
        <w:keepLines w:val="0"/>
        <w:shd w:val="clear" w:color="auto" w:fill="auto"/>
        <w:bidi w:val="0"/>
        <w:spacing w:before="0" w:after="0"/>
        <w:ind w:left="1680" w:right="0" w:firstLine="0"/>
      </w:pPr>
      <w:r>
        <w:rPr>
          <w:rStyle w:val="CharStyle1306"/>
        </w:rPr>
        <w:t xml:space="preserve">т = </w:t>
      </w:r>
      <w:r>
        <w:rPr>
          <w:rStyle w:val="CharStyle1307"/>
          <w:lang w:val="ru-RU" w:eastAsia="ru-RU" w:bidi="ru-RU"/>
        </w:rPr>
        <w:t xml:space="preserve">—— </w:t>
      </w:r>
      <w:r>
        <w:rPr>
          <w:rStyle w:val="CharStyle1307"/>
        </w:rPr>
        <w:t>tdn</w:t>
      </w:r>
      <w:r>
        <w:rPr>
          <w:rStyle w:val="CharStyle1306"/>
        </w:rPr>
        <w:t>, т</w:t>
      </w:r>
      <w:r>
        <w:rPr>
          <w:rStyle w:val="CharStyle1306"/>
          <w:vertAlign w:val="superscript"/>
        </w:rPr>
        <w:t>2</w:t>
      </w:r>
      <w:r>
        <w:rPr>
          <w:rStyle w:val="CharStyle1306"/>
        </w:rPr>
        <w:t xml:space="preserve"> = —— </w:t>
      </w:r>
      <w:r>
        <w:rPr>
          <w:rStyle w:val="CharStyle1307"/>
        </w:rPr>
        <w:t>t</w:t>
      </w:r>
      <w:r>
        <w:rPr>
          <w:rStyle w:val="CharStyle1307"/>
          <w:vertAlign w:val="superscript"/>
        </w:rPr>
        <w:t>2</w:t>
      </w:r>
      <w:r>
        <w:rPr>
          <w:rStyle w:val="CharStyle1307"/>
        </w:rPr>
        <w:t>dn.</w:t>
      </w:r>
      <w:r>
        <w:rPr>
          <w:rStyle w:val="CharStyle1306"/>
          <w:lang w:val="en-US" w:eastAsia="en-US" w:bidi="en-US"/>
        </w:rPr>
        <w:tab/>
      </w:r>
      <w:r>
        <w:rPr>
          <w:rStyle w:val="CharStyle1306"/>
        </w:rPr>
        <w:t>(б)</w:t>
      </w:r>
    </w:p>
    <w:p>
      <w:pPr>
        <w:pStyle w:val="Style894"/>
        <w:tabs>
          <w:tab w:leader="none" w:pos="3852" w:val="left"/>
        </w:tabs>
        <w:widowControl w:val="0"/>
        <w:keepNext w:val="0"/>
        <w:keepLines w:val="0"/>
        <w:shd w:val="clear" w:color="auto" w:fill="auto"/>
        <w:bidi w:val="0"/>
        <w:spacing w:before="0" w:after="0" w:line="149" w:lineRule="exact"/>
        <w:ind w:left="2220" w:right="0" w:firstLine="0"/>
        <w:sectPr>
          <w:pgSz w:w="11900" w:h="16840"/>
          <w:pgMar w:top="1071" w:left="692" w:right="4465" w:bottom="1071" w:header="0" w:footer="3" w:gutter="0"/>
          <w:rtlGutter w:val="0"/>
          <w:cols w:space="720"/>
          <w:noEndnote/>
          <w:docGrid w:linePitch="360"/>
        </w:sectPr>
      </w:pPr>
      <w:r>
        <w:pict>
          <v:shape id="_x0000_s2121" type="#_x0000_t202" style="position:absolute;margin-left:123.1pt;margin-top:3.75pt;width:6.pt;height:11.4pt;z-index:-125828620;mso-wrap-distance-left:123.1pt;mso-wrap-distance-right:77.05pt;mso-wrap-distance-bottom:18.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о</w:t>
                  </w:r>
                </w:p>
              </w:txbxContent>
            </v:textbox>
            <w10:wrap type="topAndBottom" anchorx="margin"/>
          </v:shape>
        </w:pict>
      </w:r>
      <w:r>
        <w:pict>
          <v:shape id="_x0000_s2122" type="#_x0000_t202" style="position:absolute;margin-left:206.15pt;margin-top:3.75pt;width:6.pt;height:11.4pt;z-index:-125828619;mso-wrap-distance-left:5.pt;mso-wrap-distance-top:3.75pt;mso-wrap-distance-right:125.05pt;mso-wrap-distance-bottom:18.3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о</w:t>
                  </w:r>
                </w:p>
              </w:txbxContent>
            </v:textbox>
            <w10:wrap type="topAndBottom" anchorx="margin"/>
          </v:shape>
        </w:pict>
      </w:r>
      <w:r>
        <w:rPr>
          <w:rStyle w:val="CharStyle905"/>
          <w:lang w:val="en-US" w:eastAsia="en-US" w:bidi="en-US"/>
        </w:rPr>
        <w:t>no</w:t>
        <w:tab/>
        <w:t>no</w:t>
      </w:r>
      <w:r>
        <w:fldChar w:fldCharType="end"/>
      </w:r>
    </w:p>
    <w:p>
      <w:pPr>
        <w:pStyle w:val="Style48"/>
        <w:widowControl w:val="0"/>
        <w:keepNext w:val="0"/>
        <w:keepLines w:val="0"/>
        <w:shd w:val="clear" w:color="auto" w:fill="auto"/>
        <w:bidi w:val="0"/>
        <w:jc w:val="both"/>
        <w:spacing w:before="0" w:after="20" w:line="200" w:lineRule="exact"/>
        <w:ind w:left="0" w:right="0" w:firstLine="340"/>
      </w:pPr>
      <w:r>
        <w:rPr>
          <w:rStyle w:val="CharStyle55"/>
        </w:rPr>
        <w:t>Интегрируя эти выражения по частям, получаем</w:t>
      </w:r>
    </w:p>
    <w:p>
      <w:pPr>
        <w:pStyle w:val="Style315"/>
        <w:tabs>
          <w:tab w:leader="none" w:pos="3251" w:val="left"/>
        </w:tabs>
        <w:widowControl w:val="0"/>
        <w:keepNext w:val="0"/>
        <w:keepLines w:val="0"/>
        <w:shd w:val="clear" w:color="auto" w:fill="auto"/>
        <w:bidi w:val="0"/>
        <w:jc w:val="both"/>
        <w:spacing w:before="0" w:after="0" w:line="302" w:lineRule="exact"/>
        <w:ind w:left="2020" w:right="0" w:firstLine="0"/>
      </w:pPr>
      <w:r>
        <w:rPr>
          <w:rStyle w:val="CharStyle581"/>
        </w:rPr>
        <w:t>СЮ</w:t>
        <w:tab/>
        <w:t>СЮ</w:t>
      </w:r>
    </w:p>
    <w:p>
      <w:pPr>
        <w:pStyle w:val="Style117"/>
        <w:tabs>
          <w:tab w:leader="none" w:pos="6118" w:val="left"/>
        </w:tabs>
        <w:widowControl w:val="0"/>
        <w:keepNext w:val="0"/>
        <w:keepLines w:val="0"/>
        <w:shd w:val="clear" w:color="auto" w:fill="auto"/>
        <w:bidi w:val="0"/>
        <w:spacing w:before="0" w:after="0" w:line="302" w:lineRule="exact"/>
        <w:ind w:left="1600" w:right="0" w:firstLine="0"/>
      </w:pPr>
      <w:r>
        <w:fldChar w:fldCharType="begin"/>
        <w:instrText xml:space="preserve"> TOC \o "1-5" \h \z </w:instrText>
        <w:fldChar w:fldCharType="separate"/>
      </w:r>
      <w:r>
        <w:rPr>
          <w:rStyle w:val="CharStyle158"/>
          <w:i w:val="0"/>
          <w:iCs w:val="0"/>
        </w:rPr>
        <w:t xml:space="preserve">т </w:t>
      </w:r>
      <w:r>
        <w:rPr>
          <w:rStyle w:val="CharStyle119"/>
          <w:lang w:val="ru-RU" w:eastAsia="ru-RU" w:bidi="ru-RU"/>
          <w:i/>
          <w:iCs/>
        </w:rPr>
        <w:t xml:space="preserve">= </w:t>
      </w:r>
      <w:r>
        <w:rPr>
          <w:rStyle w:val="CharStyle119"/>
          <w:i/>
          <w:iCs/>
        </w:rPr>
        <w:t>jtoce-</w:t>
      </w:r>
      <w:r>
        <w:rPr>
          <w:rStyle w:val="CharStyle119"/>
          <w:vertAlign w:val="superscript"/>
          <w:i/>
          <w:iCs/>
        </w:rPr>
        <w:t>at</w:t>
      </w:r>
      <w:r>
        <w:rPr>
          <w:rStyle w:val="CharStyle119"/>
          <w:i/>
          <w:iCs/>
        </w:rPr>
        <w:t xml:space="preserve">dt= </w:t>
      </w:r>
      <w:r>
        <w:rPr>
          <w:rStyle w:val="CharStyle119"/>
          <w:lang w:val="ru-RU" w:eastAsia="ru-RU" w:bidi="ru-RU"/>
          <w:i/>
          <w:iCs/>
        </w:rPr>
        <w:t xml:space="preserve">- </w:t>
      </w:r>
      <w:r>
        <w:rPr>
          <w:rStyle w:val="CharStyle119"/>
          <w:i/>
          <w:iCs/>
        </w:rPr>
        <w:t>Jtd{e-</w:t>
      </w:r>
      <w:r>
        <w:rPr>
          <w:rStyle w:val="CharStyle119"/>
          <w:vertAlign w:val="superscript"/>
          <w:i/>
          <w:iCs/>
        </w:rPr>
        <w:t>at</w:t>
      </w:r>
      <w:r>
        <w:rPr>
          <w:rStyle w:val="CharStyle119"/>
          <w:i/>
          <w:iCs/>
        </w:rPr>
        <w:t>) =</w:t>
      </w:r>
      <w:r>
        <w:rPr>
          <w:rStyle w:val="CharStyle158"/>
          <w:lang w:val="en-US" w:eastAsia="en-US" w:bidi="en-US"/>
          <w:i w:val="0"/>
          <w:iCs w:val="0"/>
        </w:rPr>
        <w:tab/>
      </w:r>
      <w:r>
        <w:rPr>
          <w:rStyle w:val="CharStyle158"/>
          <w:i w:val="0"/>
          <w:iCs w:val="0"/>
        </w:rPr>
        <w:t>(7)</w:t>
      </w:r>
    </w:p>
    <w:p>
      <w:pPr>
        <w:pStyle w:val="Style894"/>
        <w:tabs>
          <w:tab w:leader="none" w:pos="3615" w:val="left"/>
        </w:tabs>
        <w:widowControl w:val="0"/>
        <w:keepNext w:val="0"/>
        <w:keepLines w:val="0"/>
        <w:shd w:val="clear" w:color="auto" w:fill="auto"/>
        <w:bidi w:val="0"/>
        <w:jc w:val="left"/>
        <w:spacing w:before="0" w:after="0" w:line="302" w:lineRule="exact"/>
        <w:ind w:left="1900" w:right="2940" w:firstLine="120"/>
      </w:pPr>
      <w:r>
        <w:rPr>
          <w:rStyle w:val="CharStyle1248"/>
        </w:rPr>
        <w:t>0</w:t>
      </w:r>
      <w:r>
        <w:rPr>
          <w:rStyle w:val="CharStyle905"/>
        </w:rPr>
        <w:t xml:space="preserve"> </w:t>
      </w:r>
      <w:r>
        <w:rPr>
          <w:rStyle w:val="CharStyle1248"/>
        </w:rPr>
        <w:t xml:space="preserve">0 </w:t>
      </w:r>
      <w:r>
        <w:rPr>
          <w:rStyle w:val="CharStyle905"/>
        </w:rPr>
        <w:t>СЮ</w:t>
        <w:tab/>
        <w:t>СЮ</w:t>
      </w:r>
    </w:p>
    <w:p>
      <w:pPr>
        <w:pStyle w:val="Style117"/>
        <w:tabs>
          <w:tab w:leader="none" w:pos="6118" w:val="left"/>
        </w:tabs>
        <w:widowControl w:val="0"/>
        <w:keepNext w:val="0"/>
        <w:keepLines w:val="0"/>
        <w:shd w:val="clear" w:color="auto" w:fill="auto"/>
        <w:bidi w:val="0"/>
        <w:spacing w:before="0" w:after="0" w:line="149" w:lineRule="exact"/>
        <w:ind w:left="1120" w:right="0" w:firstLine="0"/>
      </w:pPr>
      <w:r>
        <w:rPr>
          <w:rStyle w:val="CharStyle158"/>
          <w:i w:val="0"/>
          <w:iCs w:val="0"/>
        </w:rPr>
        <w:t>т</w:t>
      </w:r>
      <w:r>
        <w:rPr>
          <w:rStyle w:val="CharStyle158"/>
          <w:vertAlign w:val="superscript"/>
          <w:i w:val="0"/>
          <w:iCs w:val="0"/>
        </w:rPr>
        <w:t>2</w:t>
      </w:r>
      <w:r>
        <w:rPr>
          <w:rStyle w:val="CharStyle158"/>
          <w:i w:val="0"/>
          <w:iCs w:val="0"/>
        </w:rPr>
        <w:t xml:space="preserve"> = — </w:t>
      </w:r>
      <w:r>
        <w:rPr>
          <w:rStyle w:val="CharStyle119"/>
          <w:lang w:val="ru-RU" w:eastAsia="ru-RU" w:bidi="ru-RU"/>
          <w:i/>
          <w:iCs/>
        </w:rPr>
        <w:t xml:space="preserve">[ </w:t>
      </w:r>
      <w:r>
        <w:rPr>
          <w:rStyle w:val="CharStyle119"/>
          <w:i/>
          <w:iCs/>
        </w:rPr>
        <w:t>l</w:t>
      </w:r>
      <w:r>
        <w:rPr>
          <w:rStyle w:val="CharStyle119"/>
          <w:vertAlign w:val="superscript"/>
          <w:i/>
          <w:iCs/>
        </w:rPr>
        <w:t>2</w:t>
      </w:r>
      <w:r>
        <w:rPr>
          <w:rStyle w:val="CharStyle119"/>
          <w:i/>
          <w:iCs/>
        </w:rPr>
        <w:t>a.e~</w:t>
      </w:r>
      <w:r>
        <w:rPr>
          <w:rStyle w:val="CharStyle119"/>
          <w:vertAlign w:val="superscript"/>
          <w:i/>
          <w:iCs/>
        </w:rPr>
        <w:t>at</w:t>
      </w:r>
      <w:r>
        <w:rPr>
          <w:rStyle w:val="CharStyle119"/>
          <w:i/>
          <w:iCs/>
        </w:rPr>
        <w:t xml:space="preserve">dt </w:t>
      </w:r>
      <w:r>
        <w:rPr>
          <w:rStyle w:val="CharStyle119"/>
          <w:lang w:val="ru-RU" w:eastAsia="ru-RU" w:bidi="ru-RU"/>
          <w:i/>
          <w:iCs/>
        </w:rPr>
        <w:t xml:space="preserve">= </w:t>
      </w:r>
      <w:r>
        <w:rPr>
          <w:rStyle w:val="CharStyle158"/>
          <w:i w:val="0"/>
          <w:iCs w:val="0"/>
        </w:rPr>
        <w:t xml:space="preserve">—— </w:t>
      </w:r>
      <w:r>
        <w:rPr>
          <w:rStyle w:val="CharStyle119"/>
          <w:lang w:val="ru-RU" w:eastAsia="ru-RU" w:bidi="ru-RU"/>
          <w:i/>
          <w:iCs/>
        </w:rPr>
        <w:t xml:space="preserve">[ </w:t>
      </w:r>
      <w:r>
        <w:rPr>
          <w:rStyle w:val="CharStyle119"/>
          <w:i/>
          <w:iCs/>
        </w:rPr>
        <w:t>toaioe~</w:t>
      </w:r>
      <w:r>
        <w:rPr>
          <w:rStyle w:val="CharStyle119"/>
          <w:vertAlign w:val="superscript"/>
          <w:i/>
          <w:iCs/>
        </w:rPr>
        <w:t>at</w:t>
      </w:r>
      <w:r>
        <w:rPr>
          <w:rStyle w:val="CharStyle119"/>
          <w:i/>
          <w:iCs/>
        </w:rPr>
        <w:t xml:space="preserve">dt </w:t>
      </w:r>
      <w:r>
        <w:rPr>
          <w:rStyle w:val="CharStyle119"/>
          <w:lang w:val="ru-RU" w:eastAsia="ru-RU" w:bidi="ru-RU"/>
          <w:i/>
          <w:iCs/>
        </w:rPr>
        <w:t>=</w:t>
      </w:r>
      <w:r>
        <w:rPr>
          <w:rStyle w:val="CharStyle158"/>
          <w:i w:val="0"/>
          <w:iCs w:val="0"/>
        </w:rPr>
        <w:t xml:space="preserve"> —.</w:t>
        <w:tab/>
        <w:t>(8)</w:t>
      </w:r>
    </w:p>
    <w:p>
      <w:pPr>
        <w:pStyle w:val="Style117"/>
        <w:tabs>
          <w:tab w:leader="none" w:pos="3251" w:val="left"/>
          <w:tab w:leader="none" w:pos="5066" w:val="left"/>
        </w:tabs>
        <w:widowControl w:val="0"/>
        <w:keepNext w:val="0"/>
        <w:keepLines w:val="0"/>
        <w:shd w:val="clear" w:color="auto" w:fill="auto"/>
        <w:bidi w:val="0"/>
        <w:spacing w:before="0" w:after="0" w:line="149" w:lineRule="exact"/>
        <w:ind w:left="1600" w:right="0" w:firstLine="0"/>
      </w:pPr>
      <w:r>
        <w:rPr>
          <w:rStyle w:val="CharStyle158"/>
          <w:lang w:val="en-US" w:eastAsia="en-US" w:bidi="en-US"/>
          <w:i w:val="0"/>
          <w:iCs w:val="0"/>
        </w:rPr>
        <w:t>no</w:t>
        <w:tab/>
      </w:r>
      <w:r>
        <w:rPr>
          <w:rStyle w:val="CharStyle119"/>
          <w:i/>
          <w:iCs/>
        </w:rPr>
        <w:t>ano</w:t>
        <w:tab/>
        <w:t>a</w:t>
      </w:r>
    </w:p>
    <w:p>
      <w:pPr>
        <w:pStyle w:val="Style66"/>
        <w:tabs>
          <w:tab w:leader="none" w:pos="3615" w:val="left"/>
        </w:tabs>
        <w:widowControl w:val="0"/>
        <w:keepNext w:val="0"/>
        <w:keepLines w:val="0"/>
        <w:shd w:val="clear" w:color="auto" w:fill="auto"/>
        <w:bidi w:val="0"/>
        <w:jc w:val="both"/>
        <w:spacing w:before="0" w:after="63" w:line="149" w:lineRule="exact"/>
        <w:ind w:left="1900" w:right="0" w:firstLine="0"/>
      </w:pPr>
      <w:r>
        <w:rPr>
          <w:rStyle w:val="CharStyle68"/>
          <w:lang w:val="en-US" w:eastAsia="en-US" w:bidi="en-US"/>
        </w:rPr>
        <w:t>o</w:t>
        <w:tab/>
        <w:t>o</w:t>
      </w:r>
    </w:p>
    <w:p>
      <w:pPr>
        <w:pStyle w:val="Style66"/>
        <w:widowControl w:val="0"/>
        <w:keepNext w:val="0"/>
        <w:keepLines w:val="0"/>
        <w:shd w:val="clear" w:color="auto" w:fill="auto"/>
        <w:bidi w:val="0"/>
        <w:jc w:val="both"/>
        <w:spacing w:before="0" w:after="0" w:line="221" w:lineRule="exact"/>
        <w:ind w:left="0" w:right="320" w:firstLine="340"/>
      </w:pPr>
      <w:r>
        <w:rPr>
          <w:rStyle w:val="CharStyle68"/>
        </w:rPr>
        <w:t xml:space="preserve">Из формул </w:t>
      </w:r>
      <w:r>
        <w:rPr>
          <w:rStyle w:val="CharStyle68"/>
          <w:lang w:val="en-US" w:eastAsia="en-US" w:bidi="en-US"/>
        </w:rPr>
        <w:t xml:space="preserve">(7) </w:t>
      </w:r>
      <w:r>
        <w:rPr>
          <w:rStyle w:val="CharStyle68"/>
        </w:rPr>
        <w:t>и (8) следует сделанное утверждение, а также вы</w:t>
        <w:t>ражение для числа оставшихся в пучке частиц:</w:t>
      </w:r>
    </w:p>
    <w:p>
      <w:pPr>
        <w:pStyle w:val="Style900"/>
        <w:tabs>
          <w:tab w:leader="none" w:pos="6118" w:val="left"/>
        </w:tabs>
        <w:widowControl w:val="0"/>
        <w:keepNext w:val="0"/>
        <w:keepLines w:val="0"/>
        <w:shd w:val="clear" w:color="auto" w:fill="auto"/>
        <w:bidi w:val="0"/>
        <w:spacing w:before="0" w:after="0" w:line="379" w:lineRule="exact"/>
        <w:ind w:left="2720" w:right="0" w:firstLine="0"/>
      </w:pPr>
      <w:r>
        <w:rPr>
          <w:rStyle w:val="CharStyle1308"/>
        </w:rPr>
        <w:t>п =</w:t>
      </w:r>
      <w:r>
        <w:rPr>
          <w:rStyle w:val="CharStyle1049"/>
          <w:lang w:val="ru-RU" w:eastAsia="ru-RU" w:bidi="ru-RU"/>
        </w:rPr>
        <w:t xml:space="preserve"> </w:t>
      </w:r>
      <w:r>
        <w:rPr>
          <w:rStyle w:val="CharStyle1049"/>
        </w:rPr>
        <w:t>noe</w:t>
      </w:r>
      <w:r>
        <w:rPr>
          <w:rStyle w:val="CharStyle1049"/>
          <w:vertAlign w:val="superscript"/>
        </w:rPr>
        <w:t>-t</w:t>
      </w:r>
      <w:r>
        <w:rPr>
          <w:rStyle w:val="CharStyle1049"/>
        </w:rPr>
        <w:t>/</w:t>
      </w:r>
      <w:r>
        <w:rPr>
          <w:rStyle w:val="CharStyle1049"/>
          <w:vertAlign w:val="superscript"/>
        </w:rPr>
        <w:t>T</w:t>
      </w:r>
      <w:r>
        <w:rPr>
          <w:rStyle w:val="CharStyle1049"/>
        </w:rPr>
        <w:t>.</w:t>
        <w:tab/>
      </w:r>
      <w:r>
        <w:rPr>
          <w:rStyle w:val="CharStyle1049"/>
          <w:lang w:val="ru-RU" w:eastAsia="ru-RU" w:bidi="ru-RU"/>
        </w:rPr>
        <w:t>(9)</w:t>
      </w:r>
    </w:p>
    <w:p>
      <w:pPr>
        <w:pStyle w:val="Style66"/>
        <w:widowControl w:val="0"/>
        <w:keepNext w:val="0"/>
        <w:keepLines w:val="0"/>
        <w:shd w:val="clear" w:color="auto" w:fill="auto"/>
        <w:bidi w:val="0"/>
        <w:jc w:val="both"/>
        <w:spacing w:before="0" w:after="0" w:line="379" w:lineRule="exact"/>
        <w:ind w:left="0" w:right="0" w:firstLine="340"/>
      </w:pPr>
      <w:r>
        <w:rPr>
          <w:rStyle w:val="CharStyle68"/>
        </w:rPr>
        <w:t>Таким образом, дрейфовая скорость</w:t>
      </w:r>
    </w:p>
    <w:p>
      <w:pPr>
        <w:pStyle w:val="Style117"/>
        <w:widowControl w:val="0"/>
        <w:keepNext w:val="0"/>
        <w:keepLines w:val="0"/>
        <w:shd w:val="clear" w:color="auto" w:fill="auto"/>
        <w:bidi w:val="0"/>
        <w:spacing w:before="0" w:after="0" w:line="379" w:lineRule="exact"/>
        <w:ind w:left="2960" w:right="0" w:firstLine="0"/>
      </w:pPr>
      <w:r>
        <w:rPr>
          <w:rStyle w:val="CharStyle158"/>
          <w:i w:val="0"/>
          <w:iCs w:val="0"/>
        </w:rPr>
        <w:t xml:space="preserve">_ </w:t>
      </w:r>
      <w:r>
        <w:rPr>
          <w:rStyle w:val="CharStyle119"/>
          <w:lang w:val="ru-RU" w:eastAsia="ru-RU" w:bidi="ru-RU"/>
          <w:i/>
          <w:iCs/>
        </w:rPr>
        <w:t>е£Ч</w:t>
      </w:r>
    </w:p>
    <w:p>
      <w:pPr>
        <w:pStyle w:val="Style66"/>
        <w:tabs>
          <w:tab w:leader="hyphen" w:pos="3926" w:val="left"/>
        </w:tabs>
        <w:widowControl w:val="0"/>
        <w:keepNext w:val="0"/>
        <w:keepLines w:val="0"/>
        <w:shd w:val="clear" w:color="auto" w:fill="auto"/>
        <w:bidi w:val="0"/>
        <w:jc w:val="both"/>
        <w:spacing w:before="0" w:after="0" w:line="200" w:lineRule="exact"/>
        <w:ind w:left="2480" w:right="0" w:firstLine="0"/>
      </w:pPr>
      <w:r>
        <w:rPr>
          <w:rStyle w:val="CharStyle116"/>
          <w:lang w:val="ru-RU" w:eastAsia="ru-RU" w:bidi="ru-RU"/>
        </w:rPr>
        <w:t>и =</w:t>
      </w:r>
      <w:r>
        <w:rPr>
          <w:rStyle w:val="CharStyle68"/>
        </w:rPr>
        <w:t xml:space="preserve"> ост =</w:t>
        <w:tab/>
        <w:t>.</w:t>
      </w:r>
      <w:r>
        <w:fldChar w:fldCharType="end"/>
      </w:r>
    </w:p>
    <w:p>
      <w:pPr>
        <w:pStyle w:val="Style48"/>
        <w:widowControl w:val="0"/>
        <w:keepNext w:val="0"/>
        <w:keepLines w:val="0"/>
        <w:shd w:val="clear" w:color="auto" w:fill="auto"/>
        <w:bidi w:val="0"/>
        <w:jc w:val="left"/>
        <w:spacing w:before="0" w:after="51" w:line="200" w:lineRule="exact"/>
        <w:ind w:left="3640" w:right="0" w:firstLine="0"/>
      </w:pPr>
      <w:r>
        <w:rPr>
          <w:rStyle w:val="CharStyle55"/>
          <w:lang w:val="en-US" w:eastAsia="en-US" w:bidi="en-US"/>
        </w:rPr>
        <w:t>m</w:t>
      </w:r>
    </w:p>
    <w:p>
      <w:pPr>
        <w:pStyle w:val="Style48"/>
        <w:widowControl w:val="0"/>
        <w:keepNext w:val="0"/>
        <w:keepLines w:val="0"/>
        <w:shd w:val="clear" w:color="auto" w:fill="auto"/>
        <w:bidi w:val="0"/>
        <w:jc w:val="both"/>
        <w:spacing w:before="0" w:after="185" w:line="216" w:lineRule="exact"/>
        <w:ind w:left="0" w:right="320" w:firstLine="340"/>
      </w:pPr>
      <w:r>
        <w:rPr>
          <w:rStyle w:val="CharStyle55"/>
        </w:rPr>
        <w:t xml:space="preserve">Замедление электронов дефектами решетки можно представить как результат действия силы сопротивления </w:t>
      </w:r>
      <w:r>
        <w:rPr>
          <w:rStyle w:val="CharStyle95"/>
        </w:rPr>
        <w:t>F</w:t>
      </w:r>
      <w:r>
        <w:rPr>
          <w:rStyle w:val="CharStyle95"/>
          <w:vertAlign w:val="subscript"/>
        </w:rPr>
        <w:t>c</w:t>
      </w:r>
      <w:r>
        <w:rPr>
          <w:rStyle w:val="CharStyle95"/>
        </w:rPr>
        <w:t>,</w:t>
      </w:r>
      <w:r>
        <w:rPr>
          <w:rStyle w:val="CharStyle55"/>
          <w:lang w:val="en-US" w:eastAsia="en-US" w:bidi="en-US"/>
        </w:rPr>
        <w:t xml:space="preserve"> </w:t>
      </w:r>
      <w:r>
        <w:rPr>
          <w:rStyle w:val="CharStyle55"/>
        </w:rPr>
        <w:t>которую электрон ис</w:t>
        <w:t>пытывает при своем движении через решетку. Эта сила пропорцио</w:t>
        <w:t xml:space="preserve">нальна скорости направленного движения электрона </w:t>
      </w:r>
      <w:r>
        <w:rPr>
          <w:rStyle w:val="CharStyle55"/>
          <w:lang w:val="en-US" w:eastAsia="en-US" w:bidi="en-US"/>
        </w:rPr>
        <w:t xml:space="preserve">v </w:t>
      </w:r>
      <w:r>
        <w:rPr>
          <w:rStyle w:val="CharStyle55"/>
        </w:rPr>
        <w:t>и противопо</w:t>
        <w:t>ложна ей по направлению</w:t>
      </w:r>
    </w:p>
    <w:p>
      <w:pPr>
        <w:pStyle w:val="Style66"/>
        <w:tabs>
          <w:tab w:leader="none" w:pos="3615" w:val="left"/>
          <w:tab w:leader="none" w:pos="6118" w:val="left"/>
        </w:tabs>
        <w:widowControl w:val="0"/>
        <w:keepNext w:val="0"/>
        <w:keepLines w:val="0"/>
        <w:shd w:val="clear" w:color="auto" w:fill="auto"/>
        <w:bidi w:val="0"/>
        <w:jc w:val="both"/>
        <w:spacing w:before="0" w:after="0" w:line="134" w:lineRule="exact"/>
        <w:ind w:left="2480" w:right="0" w:firstLine="0"/>
      </w:pPr>
      <w:r>
        <w:fldChar w:fldCharType="begin"/>
        <w:instrText xml:space="preserve"> TOC \o "1-5" \h \z </w:instrText>
        <w:fldChar w:fldCharType="separate"/>
      </w:r>
      <w:r>
        <w:rPr>
          <w:rStyle w:val="CharStyle68"/>
        </w:rPr>
        <w:t xml:space="preserve">^ </w:t>
      </w:r>
      <w:r>
        <w:rPr>
          <w:rStyle w:val="CharStyle116"/>
        </w:rPr>
        <w:t>dp</w:t>
      </w:r>
      <w:r>
        <w:rPr>
          <w:rStyle w:val="CharStyle68"/>
          <w:lang w:val="en-US" w:eastAsia="en-US" w:bidi="en-US"/>
        </w:rPr>
        <w:tab/>
      </w:r>
      <w:r>
        <w:rPr>
          <w:rStyle w:val="CharStyle68"/>
        </w:rPr>
        <w:t>1</w:t>
        <w:tab/>
        <w:t>,</w:t>
      </w:r>
    </w:p>
    <w:p>
      <w:pPr>
        <w:pStyle w:val="Style66"/>
        <w:tabs>
          <w:tab w:leader="none" w:pos="6118" w:val="left"/>
        </w:tabs>
        <w:widowControl w:val="0"/>
        <w:keepNext w:val="0"/>
        <w:keepLines w:val="0"/>
        <w:shd w:val="clear" w:color="auto" w:fill="auto"/>
        <w:bidi w:val="0"/>
        <w:jc w:val="both"/>
        <w:spacing w:before="0" w:after="0" w:line="134" w:lineRule="exact"/>
        <w:ind w:left="2480" w:right="0" w:firstLine="0"/>
      </w:pPr>
      <w:r>
        <w:rPr>
          <w:rStyle w:val="CharStyle116"/>
        </w:rPr>
        <w:t>F</w:t>
      </w:r>
      <w:r>
        <w:rPr>
          <w:rStyle w:val="CharStyle116"/>
          <w:vertAlign w:val="subscript"/>
        </w:rPr>
        <w:t>c</w:t>
      </w:r>
      <w:r>
        <w:rPr>
          <w:rStyle w:val="CharStyle116"/>
        </w:rPr>
        <w:t xml:space="preserve"> </w:t>
      </w:r>
      <w:r>
        <w:rPr>
          <w:rStyle w:val="CharStyle116"/>
          <w:lang w:val="ru-RU" w:eastAsia="ru-RU" w:bidi="ru-RU"/>
        </w:rPr>
        <w:t>=</w:t>
      </w:r>
      <w:r>
        <w:rPr>
          <w:rStyle w:val="CharStyle68"/>
        </w:rPr>
        <w:t xml:space="preserve"> — = —</w:t>
      </w:r>
      <w:r>
        <w:rPr>
          <w:rStyle w:val="CharStyle116"/>
        </w:rPr>
        <w:t>mv.</w:t>
      </w:r>
      <w:r>
        <w:rPr>
          <w:rStyle w:val="CharStyle68"/>
          <w:lang w:val="en-US" w:eastAsia="en-US" w:bidi="en-US"/>
        </w:rPr>
        <w:tab/>
      </w:r>
      <w:r>
        <w:rPr>
          <w:rStyle w:val="CharStyle68"/>
        </w:rPr>
        <w:t>(10)</w:t>
      </w:r>
    </w:p>
    <w:p>
      <w:pPr>
        <w:pStyle w:val="Style66"/>
        <w:tabs>
          <w:tab w:leader="none" w:pos="3615" w:val="left"/>
        </w:tabs>
        <w:widowControl w:val="0"/>
        <w:keepNext w:val="0"/>
        <w:keepLines w:val="0"/>
        <w:shd w:val="clear" w:color="auto" w:fill="auto"/>
        <w:bidi w:val="0"/>
        <w:jc w:val="both"/>
        <w:spacing w:before="0" w:after="55" w:line="134" w:lineRule="exact"/>
        <w:ind w:left="2960" w:right="0" w:firstLine="0"/>
      </w:pPr>
      <w:r>
        <w:rPr>
          <w:rStyle w:val="CharStyle116"/>
        </w:rPr>
        <w:t>dt</w:t>
      </w:r>
      <w:r>
        <w:rPr>
          <w:rStyle w:val="CharStyle68"/>
          <w:lang w:val="en-US" w:eastAsia="en-US" w:bidi="en-US"/>
        </w:rPr>
        <w:tab/>
      </w:r>
      <w:r>
        <w:rPr>
          <w:rStyle w:val="CharStyle68"/>
        </w:rPr>
        <w:t>т</w:t>
      </w:r>
    </w:p>
    <w:p>
      <w:pPr>
        <w:pStyle w:val="Style66"/>
        <w:widowControl w:val="0"/>
        <w:keepNext w:val="0"/>
        <w:keepLines w:val="0"/>
        <w:shd w:val="clear" w:color="auto" w:fill="auto"/>
        <w:bidi w:val="0"/>
        <w:jc w:val="both"/>
        <w:spacing w:before="0" w:after="197" w:line="216" w:lineRule="exact"/>
        <w:ind w:left="0" w:right="320" w:firstLine="340"/>
      </w:pPr>
      <w:r>
        <w:rPr>
          <w:rStyle w:val="CharStyle68"/>
        </w:rPr>
        <w:t xml:space="preserve">Оценить время т можно, если выключить поле </w:t>
      </w:r>
      <w:r>
        <w:rPr>
          <w:rStyle w:val="CharStyle116"/>
        </w:rPr>
        <w:t>E</w:t>
      </w:r>
      <w:r>
        <w:rPr>
          <w:rStyle w:val="CharStyle116"/>
          <w:vertAlign w:val="subscript"/>
        </w:rPr>
        <w:t>x</w:t>
      </w:r>
      <w:r>
        <w:rPr>
          <w:rStyle w:val="CharStyle68"/>
          <w:lang w:val="en-US" w:eastAsia="en-US" w:bidi="en-US"/>
        </w:rPr>
        <w:t xml:space="preserve"> </w:t>
      </w:r>
      <w:r>
        <w:rPr>
          <w:rStyle w:val="CharStyle68"/>
        </w:rPr>
        <w:t xml:space="preserve">и проследить за динамикой электрона. Уравнение движения электрона при переходе его из состояния движения со скоростью </w:t>
      </w:r>
      <w:r>
        <w:rPr>
          <w:rStyle w:val="CharStyle116"/>
          <w:lang w:val="ru-RU" w:eastAsia="ru-RU" w:bidi="ru-RU"/>
        </w:rPr>
        <w:t>и</w:t>
      </w:r>
      <w:r>
        <w:rPr>
          <w:rStyle w:val="CharStyle68"/>
        </w:rPr>
        <w:t xml:space="preserve"> в равновесное имеет вид</w:t>
      </w:r>
    </w:p>
    <w:p>
      <w:pPr>
        <w:pStyle w:val="Style1309"/>
        <w:tabs>
          <w:tab w:leader="none" w:pos="3251" w:val="left"/>
          <w:tab w:leader="none" w:pos="3615" w:val="left"/>
          <w:tab w:leader="none" w:pos="6118" w:val="left"/>
        </w:tabs>
        <w:widowControl w:val="0"/>
        <w:keepNext w:val="0"/>
        <w:keepLines w:val="0"/>
        <w:shd w:val="clear" w:color="auto" w:fill="auto"/>
        <w:bidi w:val="0"/>
        <w:spacing w:before="0" w:after="0" w:line="120" w:lineRule="exact"/>
        <w:ind w:left="2620" w:right="0" w:firstLine="0"/>
      </w:pPr>
      <w:r>
        <w:rPr>
          <w:rStyle w:val="CharStyle1311"/>
          <w:lang w:val="ru-RU" w:eastAsia="ru-RU" w:bidi="ru-RU"/>
        </w:rPr>
        <w:t>•</w:t>
        <w:tab/>
      </w:r>
      <w:r>
        <w:rPr>
          <w:rStyle w:val="CharStyle1312"/>
        </w:rPr>
        <w:t>Т?</w:t>
        <w:tab/>
      </w:r>
      <w:r>
        <w:rPr>
          <w:rStyle w:val="CharStyle1312"/>
          <w:lang w:val="en-US" w:eastAsia="en-US" w:bidi="en-US"/>
          <w:vertAlign w:val="superscript"/>
        </w:rPr>
        <w:t>mV</w:t>
      </w:r>
      <w:r>
        <w:rPr>
          <w:rStyle w:val="CharStyle1311"/>
        </w:rPr>
        <w:tab/>
        <w:t>/in</w:t>
      </w:r>
    </w:p>
    <w:p>
      <w:pPr>
        <w:pStyle w:val="Style117"/>
        <w:tabs>
          <w:tab w:leader="hyphen" w:pos="3926" w:val="left"/>
          <w:tab w:leader="none" w:pos="6118" w:val="left"/>
        </w:tabs>
        <w:widowControl w:val="0"/>
        <w:keepNext w:val="0"/>
        <w:keepLines w:val="0"/>
        <w:shd w:val="clear" w:color="auto" w:fill="auto"/>
        <w:bidi w:val="0"/>
        <w:spacing w:before="0" w:after="179" w:line="200" w:lineRule="exact"/>
        <w:ind w:left="2400" w:right="0" w:firstLine="0"/>
      </w:pPr>
      <w:r>
        <w:rPr>
          <w:rStyle w:val="CharStyle119"/>
          <w:i/>
          <w:iCs/>
        </w:rPr>
        <w:t xml:space="preserve">mv </w:t>
      </w:r>
      <w:r>
        <w:rPr>
          <w:rStyle w:val="CharStyle119"/>
          <w:lang w:val="ru-RU" w:eastAsia="ru-RU" w:bidi="ru-RU"/>
          <w:i/>
          <w:iCs/>
        </w:rPr>
        <w:t xml:space="preserve">= </w:t>
      </w:r>
      <w:r>
        <w:rPr>
          <w:rStyle w:val="CharStyle119"/>
          <w:i/>
          <w:iCs/>
        </w:rPr>
        <w:t>—t</w:t>
      </w:r>
      <w:r>
        <w:rPr>
          <w:rStyle w:val="CharStyle119"/>
          <w:vertAlign w:val="subscript"/>
          <w:i/>
          <w:iCs/>
        </w:rPr>
        <w:t>c</w:t>
      </w:r>
      <w:r>
        <w:rPr>
          <w:rStyle w:val="CharStyle119"/>
          <w:i/>
          <w:iCs/>
        </w:rPr>
        <w:t xml:space="preserve"> </w:t>
      </w:r>
      <w:r>
        <w:rPr>
          <w:rStyle w:val="CharStyle119"/>
          <w:lang w:val="ru-RU" w:eastAsia="ru-RU" w:bidi="ru-RU"/>
          <w:i/>
          <w:iCs/>
        </w:rPr>
        <w:t>=</w:t>
      </w:r>
      <w:r>
        <w:rPr>
          <w:rStyle w:val="CharStyle158"/>
          <w:i w:val="0"/>
          <w:iCs w:val="0"/>
        </w:rPr>
        <w:tab/>
        <w:t>.</w:t>
        <w:tab/>
        <w:t>(11)</w:t>
      </w:r>
    </w:p>
    <w:p>
      <w:pPr>
        <w:pStyle w:val="Style66"/>
        <w:widowControl w:val="0"/>
        <w:keepNext w:val="0"/>
        <w:keepLines w:val="0"/>
        <w:shd w:val="clear" w:color="auto" w:fill="auto"/>
        <w:bidi w:val="0"/>
        <w:jc w:val="both"/>
        <w:spacing w:before="0" w:after="0" w:line="200" w:lineRule="exact"/>
        <w:ind w:left="0" w:right="0" w:firstLine="340"/>
      </w:pPr>
      <w:r>
        <w:rPr>
          <w:rStyle w:val="CharStyle68"/>
        </w:rPr>
        <w:t>Интегрируя, получим</w:t>
      </w:r>
    </w:p>
    <w:p>
      <w:pPr>
        <w:pStyle w:val="Style66"/>
        <w:tabs>
          <w:tab w:leader="none" w:pos="6118" w:val="left"/>
        </w:tabs>
        <w:widowControl w:val="0"/>
        <w:keepNext w:val="0"/>
        <w:keepLines w:val="0"/>
        <w:shd w:val="clear" w:color="auto" w:fill="auto"/>
        <w:bidi w:val="0"/>
        <w:jc w:val="both"/>
        <w:spacing w:before="0" w:after="51" w:line="200" w:lineRule="exact"/>
        <w:ind w:left="2720" w:right="0" w:firstLine="0"/>
      </w:pPr>
      <w:r>
        <w:rPr>
          <w:rStyle w:val="CharStyle68"/>
          <w:lang w:val="en-US" w:eastAsia="en-US" w:bidi="en-US"/>
        </w:rPr>
        <w:t xml:space="preserve">v </w:t>
      </w:r>
      <w:r>
        <w:rPr>
          <w:rStyle w:val="CharStyle68"/>
        </w:rPr>
        <w:t xml:space="preserve">= </w:t>
      </w:r>
      <w:r>
        <w:rPr>
          <w:rStyle w:val="CharStyle68"/>
          <w:lang w:val="en-US" w:eastAsia="en-US" w:bidi="en-US"/>
        </w:rPr>
        <w:t>ue</w:t>
      </w:r>
      <w:r>
        <w:rPr>
          <w:rStyle w:val="CharStyle68"/>
          <w:lang w:val="en-US" w:eastAsia="en-US" w:bidi="en-US"/>
          <w:vertAlign w:val="superscript"/>
        </w:rPr>
        <w:t>-t/T</w:t>
      </w:r>
      <w:r>
        <w:rPr>
          <w:rStyle w:val="CharStyle68"/>
          <w:lang w:val="en-US" w:eastAsia="en-US" w:bidi="en-US"/>
        </w:rPr>
        <w:t>.</w:t>
        <w:tab/>
      </w:r>
      <w:r>
        <w:rPr>
          <w:rStyle w:val="CharStyle68"/>
        </w:rPr>
        <w:t>(12)</w:t>
      </w:r>
      <w:r>
        <w:fldChar w:fldCharType="end"/>
      </w:r>
    </w:p>
    <w:p>
      <w:pPr>
        <w:pStyle w:val="Style48"/>
        <w:widowControl w:val="0"/>
        <w:keepNext w:val="0"/>
        <w:keepLines w:val="0"/>
        <w:shd w:val="clear" w:color="auto" w:fill="auto"/>
        <w:bidi w:val="0"/>
        <w:jc w:val="both"/>
        <w:spacing w:before="0" w:after="0" w:line="216" w:lineRule="exact"/>
        <w:ind w:left="0" w:right="320" w:firstLine="340"/>
      </w:pPr>
      <w:r>
        <w:rPr>
          <w:rStyle w:val="CharStyle55"/>
        </w:rPr>
        <w:t xml:space="preserve">За время </w:t>
      </w:r>
      <w:r>
        <w:rPr>
          <w:rStyle w:val="CharStyle55"/>
          <w:lang w:val="en-US" w:eastAsia="en-US" w:bidi="en-US"/>
        </w:rPr>
        <w:t xml:space="preserve">t </w:t>
      </w:r>
      <w:r>
        <w:rPr>
          <w:rStyle w:val="CharStyle55"/>
        </w:rPr>
        <w:t>= т скорость направленного движения электрона умень</w:t>
        <w:t xml:space="preserve">шается в </w:t>
      </w:r>
      <w:r>
        <w:rPr>
          <w:rStyle w:val="CharStyle55"/>
          <w:lang w:val="en-US" w:eastAsia="en-US" w:bidi="en-US"/>
        </w:rPr>
        <w:t xml:space="preserve">e </w:t>
      </w:r>
      <w:r>
        <w:rPr>
          <w:rStyle w:val="CharStyle55"/>
        </w:rPr>
        <w:t>~ 2,7</w:t>
      </w:r>
    </w:p>
    <w:p>
      <w:pPr>
        <w:pStyle w:val="Style48"/>
        <w:widowControl w:val="0"/>
        <w:keepNext w:val="0"/>
        <w:keepLines w:val="0"/>
        <w:shd w:val="clear" w:color="auto" w:fill="auto"/>
        <w:bidi w:val="0"/>
        <w:jc w:val="both"/>
        <w:spacing w:before="0" w:after="133" w:line="216" w:lineRule="exact"/>
        <w:ind w:left="0" w:right="320" w:firstLine="0"/>
      </w:pPr>
      <w:r>
        <w:rPr>
          <w:rStyle w:val="CharStyle55"/>
        </w:rPr>
        <w:t>менем свободного пробега (для чистых металлов т ~ 10</w:t>
      </w:r>
      <w:r>
        <w:rPr>
          <w:rStyle w:val="CharStyle55"/>
          <w:vertAlign w:val="superscript"/>
        </w:rPr>
        <w:t>-14</w:t>
      </w:r>
      <w:r>
        <w:rPr>
          <w:rStyle w:val="CharStyle55"/>
        </w:rPr>
        <w:t xml:space="preserve"> с). За это время электрон в среднем проходит путь от дефекта до дефекта кри</w:t>
        <w:t>сталла, называемый длиной свободного пробега Л:</w:t>
      </w:r>
    </w:p>
    <w:p>
      <w:pPr>
        <w:pStyle w:val="Style48"/>
        <w:tabs>
          <w:tab w:leader="none" w:pos="6118" w:val="left"/>
        </w:tabs>
        <w:widowControl w:val="0"/>
        <w:keepNext w:val="0"/>
        <w:keepLines w:val="0"/>
        <w:shd w:val="clear" w:color="auto" w:fill="auto"/>
        <w:bidi w:val="0"/>
        <w:jc w:val="both"/>
        <w:spacing w:before="0" w:after="167" w:line="200" w:lineRule="exact"/>
        <w:ind w:left="2960" w:right="0" w:firstLine="0"/>
      </w:pPr>
      <w:r>
        <w:rPr>
          <w:rStyle w:val="CharStyle55"/>
        </w:rPr>
        <w:t xml:space="preserve">Л = </w:t>
      </w:r>
      <w:r>
        <w:rPr>
          <w:rStyle w:val="CharStyle95"/>
          <w:lang w:val="ru-RU" w:eastAsia="ru-RU" w:bidi="ru-RU"/>
        </w:rPr>
        <w:t>ит.</w:t>
      </w:r>
      <w:r>
        <w:rPr>
          <w:rStyle w:val="CharStyle55"/>
        </w:rPr>
        <w:tab/>
        <w:t>(13)</w:t>
      </w:r>
    </w:p>
    <w:p>
      <w:pPr>
        <w:pStyle w:val="Style48"/>
        <w:widowControl w:val="0"/>
        <w:keepNext w:val="0"/>
        <w:keepLines w:val="0"/>
        <w:shd w:val="clear" w:color="auto" w:fill="auto"/>
        <w:bidi w:val="0"/>
        <w:jc w:val="both"/>
        <w:spacing w:before="0" w:after="0" w:line="221" w:lineRule="exact"/>
        <w:ind w:left="0" w:right="320" w:firstLine="340"/>
        <w:sectPr>
          <w:pgSz w:w="11900" w:h="16840"/>
          <w:pgMar w:top="1080" w:left="692" w:right="4465" w:bottom="1080" w:header="0" w:footer="3" w:gutter="0"/>
          <w:rtlGutter w:val="0"/>
          <w:cols w:space="720"/>
          <w:noEndnote/>
          <w:docGrid w:linePitch="360"/>
        </w:sectPr>
      </w:pPr>
      <w:r>
        <w:rPr>
          <w:rStyle w:val="CharStyle55"/>
        </w:rPr>
        <w:t>Реально, для полного замедления в данном направлении (полной потери исходного импульса) требуется не одно, а некоторое конечное</w:t>
      </w:r>
    </w:p>
    <w:p>
      <w:pPr>
        <w:pStyle w:val="Style48"/>
        <w:widowControl w:val="0"/>
        <w:keepNext w:val="0"/>
        <w:keepLines w:val="0"/>
        <w:shd w:val="clear" w:color="auto" w:fill="auto"/>
        <w:bidi w:val="0"/>
        <w:jc w:val="both"/>
        <w:spacing w:before="0" w:after="0" w:line="216" w:lineRule="exact"/>
        <w:ind w:left="0" w:right="320" w:firstLine="0"/>
      </w:pPr>
      <w:r>
        <w:rPr>
          <w:rStyle w:val="CharStyle55"/>
        </w:rPr>
        <w:t xml:space="preserve">число </w:t>
      </w:r>
      <w:r>
        <w:rPr>
          <w:rStyle w:val="CharStyle55"/>
          <w:lang w:val="en-US" w:eastAsia="en-US" w:bidi="en-US"/>
        </w:rPr>
        <w:t xml:space="preserve">v </w:t>
      </w:r>
      <w:r>
        <w:rPr>
          <w:rStyle w:val="CharStyle55"/>
        </w:rPr>
        <w:t>столкновений с рассеивающими центрами. Это связано, в част</w:t>
        <w:t>ности. с тем, что кулоновское рассеяние на заряженных примесях яв</w:t>
        <w:t>ляется малоугловым. Тогда средний путь, пройденный электроном за это время, будет равен</w:t>
      </w:r>
    </w:p>
    <w:p>
      <w:pPr>
        <w:pStyle w:val="Style48"/>
        <w:tabs>
          <w:tab w:leader="none" w:pos="6065" w:val="left"/>
        </w:tabs>
        <w:widowControl w:val="0"/>
        <w:keepNext w:val="0"/>
        <w:keepLines w:val="0"/>
        <w:shd w:val="clear" w:color="auto" w:fill="auto"/>
        <w:bidi w:val="0"/>
        <w:jc w:val="both"/>
        <w:spacing w:before="0" w:after="56" w:line="216" w:lineRule="exact"/>
        <w:ind w:left="2620" w:right="0" w:firstLine="0"/>
      </w:pPr>
      <w:r>
        <w:rPr>
          <w:rStyle w:val="CharStyle95"/>
        </w:rPr>
        <w:t>L</w:t>
      </w:r>
      <w:r>
        <w:rPr>
          <w:rStyle w:val="CharStyle55"/>
          <w:lang w:val="en-US" w:eastAsia="en-US" w:bidi="en-US"/>
        </w:rPr>
        <w:t xml:space="preserve"> </w:t>
      </w:r>
      <w:r>
        <w:rPr>
          <w:rStyle w:val="CharStyle55"/>
        </w:rPr>
        <w:t xml:space="preserve">— </w:t>
      </w:r>
      <w:r>
        <w:rPr>
          <w:rStyle w:val="CharStyle55"/>
          <w:lang w:val="en-US" w:eastAsia="en-US" w:bidi="en-US"/>
        </w:rPr>
        <w:t xml:space="preserve">Av </w:t>
      </w:r>
      <w:r>
        <w:rPr>
          <w:rStyle w:val="CharStyle55"/>
        </w:rPr>
        <w:t xml:space="preserve">= </w:t>
      </w:r>
      <w:r>
        <w:rPr>
          <w:rStyle w:val="CharStyle1321"/>
        </w:rPr>
        <w:t>vut.</w:t>
      </w:r>
      <w:r>
        <w:rPr>
          <w:rStyle w:val="CharStyle55"/>
          <w:lang w:val="en-US" w:eastAsia="en-US" w:bidi="en-US"/>
        </w:rPr>
        <w:tab/>
      </w:r>
      <w:r>
        <w:rPr>
          <w:rStyle w:val="CharStyle55"/>
        </w:rPr>
        <w:t>(14)</w:t>
      </w:r>
    </w:p>
    <w:p>
      <w:pPr>
        <w:pStyle w:val="Style48"/>
        <w:widowControl w:val="0"/>
        <w:keepNext w:val="0"/>
        <w:keepLines w:val="0"/>
        <w:shd w:val="clear" w:color="auto" w:fill="auto"/>
        <w:bidi w:val="0"/>
        <w:jc w:val="both"/>
        <w:spacing w:before="0" w:after="246" w:line="221" w:lineRule="exact"/>
        <w:ind w:left="0" w:right="320" w:firstLine="340"/>
      </w:pPr>
      <w:r>
        <w:rPr>
          <w:rStyle w:val="CharStyle55"/>
        </w:rPr>
        <w:t xml:space="preserve">Величину </w:t>
      </w:r>
      <w:r>
        <w:rPr>
          <w:rStyle w:val="CharStyle55"/>
          <w:lang w:val="en-US" w:eastAsia="en-US" w:bidi="en-US"/>
        </w:rPr>
        <w:t xml:space="preserve">L </w:t>
      </w:r>
      <w:r>
        <w:rPr>
          <w:rStyle w:val="CharStyle55"/>
        </w:rPr>
        <w:t>называют средней транспортной длиной свободного пробега, и время релаксации т в таком случае следует записать в виде</w:t>
      </w:r>
    </w:p>
    <w:p>
      <w:pPr>
        <w:pStyle w:val="Style48"/>
        <w:tabs>
          <w:tab w:leader="none" w:pos="6065" w:val="left"/>
        </w:tabs>
        <w:widowControl w:val="0"/>
        <w:keepNext w:val="0"/>
        <w:keepLines w:val="0"/>
        <w:shd w:val="clear" w:color="auto" w:fill="auto"/>
        <w:bidi w:val="0"/>
        <w:jc w:val="both"/>
        <w:spacing w:before="0" w:after="0" w:line="139" w:lineRule="exact"/>
        <w:ind w:left="2900" w:right="0" w:firstLine="0"/>
      </w:pPr>
      <w:r>
        <w:rPr>
          <w:rStyle w:val="CharStyle55"/>
        </w:rPr>
        <w:t>т=-^.</w:t>
        <w:tab/>
        <w:t>(15)</w:t>
      </w:r>
    </w:p>
    <w:p>
      <w:pPr>
        <w:pStyle w:val="Style46"/>
        <w:widowControl w:val="0"/>
        <w:keepNext w:val="0"/>
        <w:keepLines w:val="0"/>
        <w:shd w:val="clear" w:color="auto" w:fill="auto"/>
        <w:bidi w:val="0"/>
        <w:jc w:val="center"/>
        <w:spacing w:before="0" w:after="119" w:line="139" w:lineRule="exact"/>
        <w:ind w:left="0" w:right="20" w:firstLine="0"/>
      </w:pPr>
      <w:r>
        <w:rPr>
          <w:rStyle w:val="CharStyle88"/>
          <w:lang w:val="en-US" w:eastAsia="en-US" w:bidi="en-US"/>
          <w:i/>
          <w:iCs/>
        </w:rPr>
        <w:t>vu</w:t>
      </w:r>
    </w:p>
    <w:p>
      <w:pPr>
        <w:pStyle w:val="Style48"/>
        <w:widowControl w:val="0"/>
        <w:keepNext w:val="0"/>
        <w:keepLines w:val="0"/>
        <w:shd w:val="clear" w:color="auto" w:fill="auto"/>
        <w:bidi w:val="0"/>
        <w:jc w:val="both"/>
        <w:spacing w:before="0" w:after="0" w:line="216" w:lineRule="exact"/>
        <w:ind w:left="0" w:right="320" w:firstLine="340"/>
      </w:pPr>
      <w:r>
        <w:pict>
          <v:shape id="_x0000_s2123" type="#_x0000_t202" style="position:absolute;margin-left:118.7pt;margin-top:50.65pt;width:26.9pt;height:16.7pt;z-index:-125828618;mso-wrap-distance-left:111.85pt;mso-wrap-distance-right:12.pt;mso-position-horizontal-relative:margin" filled="f" stroked="f">
            <v:textbox style="mso-fit-shape-to-text:t" inset="0,0,0,0">
              <w:txbxContent>
                <w:p>
                  <w:pPr>
                    <w:pStyle w:val="Style46"/>
                    <w:widowControl w:val="0"/>
                    <w:keepNext w:val="0"/>
                    <w:keepLines w:val="0"/>
                    <w:shd w:val="clear" w:color="auto" w:fill="auto"/>
                    <w:bidi w:val="0"/>
                    <w:jc w:val="right"/>
                    <w:spacing w:before="0" w:after="0" w:line="134" w:lineRule="exact"/>
                    <w:ind w:left="0" w:right="0" w:firstLine="0"/>
                  </w:pPr>
                  <w:r>
                    <w:rPr>
                      <w:rStyle w:val="CharStyle76"/>
                      <w:i/>
                      <w:iCs/>
                    </w:rPr>
                    <w:t>dv</w:t>
                  </w:r>
                  <w:r>
                    <w:rPr>
                      <w:rStyle w:val="CharStyle76"/>
                      <w:vertAlign w:val="subscript"/>
                      <w:i/>
                      <w:iCs/>
                    </w:rPr>
                    <w:t xml:space="preserve">x </w:t>
                  </w:r>
                  <w:r>
                    <w:rPr>
                      <w:rStyle w:val="CharStyle1313"/>
                      <w:i/>
                      <w:iCs/>
                    </w:rPr>
                    <w:t>т</w:t>
                  </w:r>
                  <w:r>
                    <w:rPr>
                      <w:rStyle w:val="CharStyle1314"/>
                      <w:i w:val="0"/>
                      <w:iCs w:val="0"/>
                    </w:rPr>
                    <w:t>—-</w:t>
                  </w:r>
                </w:p>
              </w:txbxContent>
            </v:textbox>
            <w10:wrap type="topAndBottom" anchorx="margin"/>
          </v:shape>
        </w:pict>
      </w:r>
      <w:r>
        <w:pict>
          <v:shape id="_x0000_s2124" type="#_x0000_t202" style="position:absolute;margin-left:131.65pt;margin-top:63.55pt;width:10.55pt;height:12.15pt;z-index:-125828617;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dt</w:t>
                  </w:r>
                </w:p>
              </w:txbxContent>
            </v:textbox>
            <w10:wrap type="topAndBottom" anchorx="margin"/>
          </v:shape>
        </w:pict>
      </w:r>
      <w:r>
        <w:pict>
          <v:shape id="_x0000_s2125" type="#_x0000_t202" style="position:absolute;margin-left:157.55pt;margin-top:55.6pt;width:36.5pt;height:11.45pt;z-index:-125828616;mso-wrap-distance-left:5.pt;mso-wrap-distance-right:5.pt;mso-wrap-distance-bottom:6.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w:t>
                  </w:r>
                  <w:r>
                    <w:rPr>
                      <w:rStyle w:val="CharStyle74"/>
                      <w:lang w:val="en-US" w:eastAsia="en-US" w:bidi="en-US"/>
                    </w:rPr>
                    <w:t>eE</w:t>
                  </w:r>
                  <w:r>
                    <w:rPr>
                      <w:rStyle w:val="CharStyle74"/>
                      <w:lang w:val="en-US" w:eastAsia="en-US" w:bidi="en-US"/>
                      <w:vertAlign w:val="subscript"/>
                    </w:rPr>
                    <w:t>x</w:t>
                  </w:r>
                  <w:r>
                    <w:rPr>
                      <w:rStyle w:val="CharStyle74"/>
                      <w:lang w:val="en-US" w:eastAsia="en-US" w:bidi="en-US"/>
                    </w:rPr>
                    <w:t xml:space="preserve"> </w:t>
                  </w:r>
                  <w:r>
                    <w:rPr>
                      <w:rStyle w:val="CharStyle74"/>
                    </w:rPr>
                    <w:t>—</w:t>
                  </w:r>
                </w:p>
              </w:txbxContent>
            </v:textbox>
            <w10:wrap type="topAndBottom" anchorx="margin"/>
          </v:shape>
        </w:pict>
      </w:r>
      <w:r>
        <w:pict>
          <v:shape id="_x0000_s2126" type="#_x0000_t202" style="position:absolute;margin-left:195.5pt;margin-top:53.35pt;width:12.95pt;height:6.75pt;z-index:-125828615;mso-wrap-distance-left:5.pt;mso-wrap-distance-right:102.pt;mso-wrap-distance-bottom:13.3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mv</w:t>
                  </w:r>
                </w:p>
              </w:txbxContent>
            </v:textbox>
            <w10:wrap type="topAndBottom" anchorx="margin"/>
          </v:shape>
        </w:pict>
      </w:r>
      <w:r>
        <w:pict>
          <v:shape id="_x0000_s2127" type="#_x0000_t202" style="position:absolute;margin-left:310.45pt;margin-top:55.6pt;width:18.7pt;height:13.25pt;z-index:-125828614;mso-wrap-distance-left:89.75pt;mso-wrap-distance-right:14.9pt;mso-wrap-distance-bottom:4.5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(16)</w:t>
                  </w:r>
                </w:p>
              </w:txbxContent>
            </v:textbox>
            <w10:wrap type="topAndBottom" anchorx="margin"/>
          </v:shape>
        </w:pict>
      </w:r>
      <w:r>
        <w:rPr>
          <w:rStyle w:val="CharStyle55"/>
        </w:rPr>
        <w:t>Теперь перейдем к определению скорости направленного движе</w:t>
        <w:t xml:space="preserve">ния электрона </w:t>
      </w:r>
      <w:r>
        <w:rPr>
          <w:rStyle w:val="CharStyle95"/>
          <w:lang w:val="ru-RU" w:eastAsia="ru-RU" w:bidi="ru-RU"/>
        </w:rPr>
        <w:t>и</w:t>
      </w:r>
      <w:r>
        <w:rPr>
          <w:rStyle w:val="CharStyle55"/>
        </w:rPr>
        <w:t xml:space="preserve"> и выражению ее через другие величины. Уравнение направленного движения электрона при наложении на образец элек</w:t>
        <w:t xml:space="preserve">трического поля напряженностью </w:t>
      </w:r>
      <w:r>
        <w:rPr>
          <w:rStyle w:val="CharStyle55"/>
          <w:lang w:val="en-US" w:eastAsia="en-US" w:bidi="en-US"/>
        </w:rPr>
        <w:t>E</w:t>
      </w:r>
      <w:r>
        <w:rPr>
          <w:rStyle w:val="CharStyle55"/>
          <w:lang w:val="en-US" w:eastAsia="en-US" w:bidi="en-US"/>
          <w:vertAlign w:val="subscript"/>
        </w:rPr>
        <w:t>x</w:t>
      </w:r>
      <w:r>
        <w:rPr>
          <w:rStyle w:val="CharStyle55"/>
          <w:lang w:val="en-US" w:eastAsia="en-US" w:bidi="en-US"/>
        </w:rPr>
        <w:t xml:space="preserve"> </w:t>
      </w:r>
      <w:r>
        <w:rPr>
          <w:rStyle w:val="CharStyle55"/>
        </w:rPr>
        <w:t>имеет вид</w:t>
      </w:r>
    </w:p>
    <w:p>
      <w:pPr>
        <w:pStyle w:val="Style48"/>
        <w:widowControl w:val="0"/>
        <w:keepNext w:val="0"/>
        <w:keepLines w:val="0"/>
        <w:shd w:val="clear" w:color="auto" w:fill="auto"/>
        <w:bidi w:val="0"/>
        <w:jc w:val="both"/>
        <w:spacing w:before="0" w:after="724" w:line="216" w:lineRule="exact"/>
        <w:ind w:left="0" w:right="0" w:firstLine="340"/>
      </w:pPr>
      <w:r>
        <w:rPr>
          <w:rStyle w:val="CharStyle55"/>
        </w:rPr>
        <w:t>Из уравнения следует, что когда сила, действующая со стороны поля, сравняется с силой сопротивления решетки, ускорение электро</w:t>
        <w:t xml:space="preserve">на оказывается равным нулю, и он будет двигаться, как показывает решение уравнения, со скоростью, равной скорости дрейфа </w:t>
      </w:r>
      <w:r>
        <w:rPr>
          <w:rStyle w:val="CharStyle95"/>
          <w:lang w:val="ru-RU" w:eastAsia="ru-RU" w:bidi="ru-RU"/>
        </w:rPr>
        <w:t>и</w:t>
      </w:r>
    </w:p>
    <w:p>
      <w:pPr>
        <w:pStyle w:val="Style48"/>
        <w:widowControl w:val="0"/>
        <w:keepNext w:val="0"/>
        <w:keepLines w:val="0"/>
        <w:shd w:val="clear" w:color="auto" w:fill="auto"/>
        <w:bidi w:val="0"/>
        <w:jc w:val="both"/>
        <w:spacing w:before="0" w:after="716" w:line="211" w:lineRule="exact"/>
        <w:ind w:left="0" w:right="0" w:firstLine="340"/>
      </w:pPr>
      <w:r>
        <w:rPr>
          <w:rStyle w:val="CharStyle55"/>
        </w:rPr>
        <w:t xml:space="preserve">Отношение скорости дрейфа </w:t>
      </w:r>
      <w:r>
        <w:rPr>
          <w:rStyle w:val="CharStyle95"/>
          <w:lang w:val="ru-RU" w:eastAsia="ru-RU" w:bidi="ru-RU"/>
        </w:rPr>
        <w:t>и</w:t>
      </w:r>
      <w:r>
        <w:rPr>
          <w:rStyle w:val="CharStyle55"/>
        </w:rPr>
        <w:t xml:space="preserve"> к напряженности приложенного по</w:t>
        <w:t xml:space="preserve">ля </w:t>
      </w:r>
      <w:r>
        <w:rPr>
          <w:rStyle w:val="CharStyle55"/>
          <w:lang w:val="en-US" w:eastAsia="en-US" w:bidi="en-US"/>
        </w:rPr>
        <w:t>E</w:t>
      </w:r>
      <w:r>
        <w:rPr>
          <w:rStyle w:val="CharStyle55"/>
          <w:lang w:val="en-US" w:eastAsia="en-US" w:bidi="en-US"/>
          <w:vertAlign w:val="subscript"/>
        </w:rPr>
        <w:t>x</w:t>
      </w:r>
      <w:r>
        <w:rPr>
          <w:rStyle w:val="CharStyle55"/>
          <w:lang w:val="en-US" w:eastAsia="en-US" w:bidi="en-US"/>
        </w:rPr>
        <w:t xml:space="preserve"> </w:t>
      </w:r>
      <w:r>
        <w:rPr>
          <w:rStyle w:val="CharStyle55"/>
        </w:rPr>
        <w:t>называют подвижностью свободных носителей тока</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Таким образом, подвижность, выраженная в см/с, численно равна дрейфовой скорости при напряженности электрического поля в образ</w:t>
        <w:t>це 1 В/см.</w:t>
      </w:r>
    </w:p>
    <w:p>
      <w:pPr>
        <w:pStyle w:val="Style48"/>
        <w:widowControl w:val="0"/>
        <w:keepNext w:val="0"/>
        <w:keepLines w:val="0"/>
        <w:shd w:val="clear" w:color="auto" w:fill="auto"/>
        <w:bidi w:val="0"/>
        <w:jc w:val="both"/>
        <w:spacing w:before="0" w:after="217" w:line="216" w:lineRule="exact"/>
        <w:ind w:left="0" w:right="0" w:firstLine="340"/>
      </w:pPr>
      <w:r>
        <w:rPr>
          <w:rStyle w:val="CharStyle55"/>
        </w:rPr>
        <w:t>Для электронов ц &lt; 0, для дырок ц &gt; 0. Зная ц, можно вычислить удельную проводимость. Действительно, плотность тока</w:t>
      </w:r>
    </w:p>
    <w:p>
      <w:pPr>
        <w:pStyle w:val="Style315"/>
        <w:widowControl w:val="0"/>
        <w:keepNext w:val="0"/>
        <w:keepLines w:val="0"/>
        <w:shd w:val="clear" w:color="auto" w:fill="auto"/>
        <w:bidi w:val="0"/>
        <w:jc w:val="right"/>
        <w:spacing w:before="0" w:after="0" w:line="170" w:lineRule="exact"/>
        <w:ind w:left="0" w:right="0" w:firstLine="0"/>
      </w:pPr>
      <w:r>
        <w:pict>
          <v:shape id="_x0000_s2128" type="#_x0000_t202" style="position:absolute;margin-left:310.7pt;margin-top:-0.55pt;width:18.7pt;height:13.25pt;z-index:-125828613;mso-wrap-distance-left:98.15pt;mso-wrap-distance-right:5.pt;mso-wrap-distance-bottom:18.9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(19)</w:t>
                  </w:r>
                </w:p>
              </w:txbxContent>
            </v:textbox>
            <w10:wrap type="square" side="left" anchorx="margin"/>
          </v:shape>
        </w:pict>
      </w:r>
      <w:r>
        <w:pict>
          <v:shape id="_x0000_s2129" type="#_x0000_t202" style="position:absolute;margin-left:22.45pt;margin-top:18.15pt;width:102.95pt;height:13.05pt;z-index:-125828612;mso-wrap-distance-left:15.6pt;mso-wrap-distance-right:39.35pt;mso-wrap-distance-bottom:11.3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Согласно закону Ома,</w:t>
                  </w:r>
                </w:p>
              </w:txbxContent>
            </v:textbox>
            <w10:wrap type="topAndBottom" anchorx="margin"/>
          </v:shape>
        </w:pict>
      </w:r>
      <w:r>
        <w:pict>
          <v:shape id="_x0000_s2130" type="#_x0000_t202" style="position:absolute;margin-left:164.75pt;margin-top:30.4pt;width:19.7pt;height:11.2pt;z-index:-125828611;mso-wrap-distance-left:5.pt;mso-wrap-distance-right:126.25pt;mso-wrap-distance-bottom:0.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130"/>
                    </w:rPr>
                    <w:t>ctEx</w:t>
                  </w:r>
                </w:p>
              </w:txbxContent>
            </v:textbox>
            <w10:wrap type="topAndBottom" anchorx="margin"/>
          </v:shape>
        </w:pict>
      </w:r>
      <w:r>
        <w:pict>
          <v:shape id="_x0000_s2131" type="#_x0000_t202" style="position:absolute;margin-left:310.7pt;margin-top:29.75pt;width:18.7pt;height:12.7pt;z-index:-125828610;mso-wrap-distance-left:5.pt;mso-wrap-distance-right:5.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185" w:name="bookmark185"/>
                  <w:r>
                    <w:rPr>
                      <w:rStyle w:val="CharStyle1214"/>
                    </w:rPr>
                    <w:t>(20)</w:t>
                  </w:r>
                  <w:bookmarkEnd w:id="185"/>
                </w:p>
              </w:txbxContent>
            </v:textbox>
            <w10:wrap type="topAndBottom" anchorx="margin"/>
          </v:shape>
        </w:pict>
      </w:r>
      <w:r>
        <w:rPr>
          <w:rStyle w:val="CharStyle1101"/>
          <w:lang w:val="en-US" w:eastAsia="en-US" w:bidi="en-US"/>
          <w:vertAlign w:val="superscript"/>
        </w:rPr>
        <w:t>j</w:t>
      </w:r>
      <w:r>
        <w:rPr>
          <w:rStyle w:val="CharStyle1101"/>
          <w:lang w:val="en-US" w:eastAsia="en-US" w:bidi="en-US"/>
        </w:rPr>
        <w:t xml:space="preserve"> </w:t>
      </w:r>
      <w:r>
        <w:rPr>
          <w:rStyle w:val="CharStyle581"/>
        </w:rPr>
        <w:t xml:space="preserve">— </w:t>
      </w:r>
      <w:r>
        <w:rPr>
          <w:rStyle w:val="CharStyle634"/>
          <w:lang w:val="ru-RU" w:eastAsia="ru-RU" w:bidi="ru-RU"/>
        </w:rPr>
        <w:t>сп</w:t>
      </w:r>
      <w:r>
        <w:rPr>
          <w:rStyle w:val="CharStyle634"/>
          <w:lang w:val="ru-RU" w:eastAsia="ru-RU" w:bidi="ru-RU"/>
          <w:vertAlign w:val="subscript"/>
        </w:rPr>
        <w:t>п</w:t>
      </w:r>
      <w:r>
        <w:rPr>
          <w:rStyle w:val="CharStyle634"/>
          <w:lang w:val="ru-RU" w:eastAsia="ru-RU" w:bidi="ru-RU"/>
          <w:vertAlign w:val="superscript"/>
        </w:rPr>
        <w:t>и</w:t>
      </w:r>
      <w:r>
        <w:rPr>
          <w:rStyle w:val="CharStyle581"/>
        </w:rPr>
        <w:t xml:space="preserve"> — </w:t>
      </w:r>
      <w:r>
        <w:rPr>
          <w:rStyle w:val="CharStyle1101"/>
          <w:lang w:val="en-US" w:eastAsia="en-US" w:bidi="en-US"/>
        </w:rPr>
        <w:t>en</w:t>
      </w:r>
      <w:r>
        <w:rPr>
          <w:rStyle w:val="CharStyle581"/>
          <w:lang w:val="en-US" w:eastAsia="en-US" w:bidi="en-US"/>
        </w:rPr>
        <w:t>„p-</w:t>
      </w:r>
      <w:r>
        <w:rPr>
          <w:rStyle w:val="CharStyle581"/>
          <w:lang w:val="en-US" w:eastAsia="en-US" w:bidi="en-US"/>
          <w:vertAlign w:val="superscript"/>
        </w:rPr>
        <w:t>E</w:t>
      </w:r>
      <w:r>
        <w:rPr>
          <w:rStyle w:val="CharStyle581"/>
          <w:lang w:val="en-US" w:eastAsia="en-US" w:bidi="en-US"/>
        </w:rPr>
        <w:t>x</w:t>
      </w:r>
    </w:p>
    <w:p>
      <w:pPr>
        <w:pStyle w:val="Style48"/>
        <w:widowControl w:val="0"/>
        <w:keepNext w:val="0"/>
        <w:keepLines w:val="0"/>
        <w:shd w:val="clear" w:color="auto" w:fill="auto"/>
        <w:bidi w:val="0"/>
        <w:jc w:val="left"/>
        <w:spacing w:before="0" w:after="0" w:line="200" w:lineRule="exact"/>
        <w:ind w:left="0" w:right="0" w:firstLine="0"/>
      </w:pPr>
      <w:r>
        <w:pict>
          <v:shape id="_x0000_s2132" type="#_x0000_t202" style="position:absolute;margin-left:123.5pt;margin-top:16.05pt;width:80.9pt;height:21.85pt;z-index:-125828609;mso-wrap-distance-left:116.65pt;mso-wrap-distance-right:5.pt;mso-position-horizontal-relative:margin" filled="f" stroked="f">
            <v:textbox style="mso-fit-shape-to-text:t" inset="0,0,0,0">
              <w:txbxContent>
                <w:p>
                  <w:pPr>
                    <w:pStyle w:val="Style956"/>
                    <w:widowControl w:val="0"/>
                    <w:keepNext w:val="0"/>
                    <w:keepLines w:val="0"/>
                    <w:shd w:val="clear" w:color="auto" w:fill="auto"/>
                    <w:bidi w:val="0"/>
                    <w:jc w:val="right"/>
                    <w:spacing w:before="0" w:after="0" w:line="150" w:lineRule="exact"/>
                    <w:ind w:left="0" w:right="0" w:firstLine="0"/>
                  </w:pPr>
                  <w:r>
                    <w:rPr>
                      <w:rStyle w:val="CharStyle1316"/>
                    </w:rPr>
                    <w:t>2</w:t>
                  </w:r>
                </w:p>
                <w:p>
                  <w:pPr>
                    <w:pStyle w:val="Style46"/>
                    <w:widowControl w:val="0"/>
                    <w:keepNext w:val="0"/>
                    <w:keepLines w:val="0"/>
                    <w:shd w:val="clear" w:color="auto" w:fill="auto"/>
                    <w:bidi w:val="0"/>
                    <w:jc w:val="right"/>
                    <w:spacing w:before="0" w:after="0" w:line="200" w:lineRule="exact"/>
                    <w:ind w:left="0" w:right="0" w:firstLine="0"/>
                  </w:pPr>
                  <w:r>
                    <w:rPr>
                      <w:rStyle w:val="CharStyle76"/>
                      <w:lang w:val="ru-RU" w:eastAsia="ru-RU" w:bidi="ru-RU"/>
                      <w:i/>
                      <w:iCs/>
                    </w:rPr>
                    <w:t>П</w:t>
                  </w:r>
                  <w:r>
                    <w:rPr>
                      <w:rStyle w:val="CharStyle756"/>
                      <w:i/>
                      <w:iCs/>
                    </w:rPr>
                    <w:t>п</w:t>
                  </w:r>
                  <w:r>
                    <w:rPr>
                      <w:rStyle w:val="CharStyle76"/>
                      <w:lang w:val="ru-RU" w:eastAsia="ru-RU" w:bidi="ru-RU"/>
                      <w:i/>
                      <w:iCs/>
                    </w:rPr>
                    <w:t>в</w:t>
                  </w:r>
                </w:p>
                <w:p>
                  <w:pPr>
                    <w:pStyle w:val="Style990"/>
                    <w:widowControl w:val="0"/>
                    <w:keepNext w:val="0"/>
                    <w:keepLines w:val="0"/>
                    <w:shd w:val="clear" w:color="auto" w:fill="auto"/>
                    <w:bidi w:val="0"/>
                    <w:jc w:val="left"/>
                    <w:spacing w:before="0" w:after="0" w:line="130" w:lineRule="exact"/>
                    <w:ind w:left="0" w:right="0" w:firstLine="0"/>
                  </w:pPr>
                  <w:r>
                    <w:rPr>
                      <w:rStyle w:val="CharStyle1318"/>
                      <w:i/>
                      <w:iCs/>
                    </w:rPr>
                    <w:t>су</w:t>
                  </w:r>
                  <w:r>
                    <w:rPr>
                      <w:rStyle w:val="CharStyle1319"/>
                      <w:i w:val="0"/>
                      <w:iCs w:val="0"/>
                    </w:rPr>
                    <w:t xml:space="preserve"> — </w:t>
                  </w:r>
                  <w:r>
                    <w:rPr>
                      <w:rStyle w:val="CharStyle1320"/>
                      <w:i/>
                      <w:iCs/>
                    </w:rPr>
                    <w:t>П</w:t>
                  </w:r>
                  <w:r>
                    <w:rPr>
                      <w:rStyle w:val="CharStyle1320"/>
                      <w:vertAlign w:val="subscript"/>
                      <w:i/>
                      <w:iCs/>
                    </w:rPr>
                    <w:t>п</w:t>
                  </w:r>
                  <w:r>
                    <w:rPr>
                      <w:rStyle w:val="CharStyle1320"/>
                      <w:i/>
                      <w:iCs/>
                    </w:rPr>
                    <w:t>е\1</w:t>
                  </w:r>
                  <w:r>
                    <w:rPr>
                      <w:rStyle w:val="CharStyle1320"/>
                      <w:vertAlign w:val="subscript"/>
                      <w:i/>
                      <w:iCs/>
                    </w:rPr>
                    <w:t>п</w:t>
                  </w:r>
                  <w:r>
                    <w:rPr>
                      <w:rStyle w:val="CharStyle1319"/>
                      <w:i w:val="0"/>
                      <w:iCs w:val="0"/>
                    </w:rPr>
                    <w:t xml:space="preserve"> —</w:t>
                  </w:r>
                </w:p>
              </w:txbxContent>
            </v:textbox>
            <w10:wrap type="topAndBottom" anchorx="margin"/>
          </v:shape>
        </w:pict>
      </w:r>
      <w:r>
        <w:pict>
          <v:shape id="_x0000_s2133" type="#_x0000_t202" style="position:absolute;margin-left:203.9pt;margin-top:28.65pt;width:9.85pt;height:9.4pt;z-index:-125828608;mso-wrap-distance-left:5.pt;mso-wrap-distance-right:96.9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lang w:val="ru-RU" w:eastAsia="ru-RU" w:bidi="ru-RU"/>
                      <w:i/>
                      <w:iCs/>
                    </w:rPr>
                    <w:t>т.</w:t>
                  </w:r>
                </w:p>
              </w:txbxContent>
            </v:textbox>
            <w10:wrap type="topAndBottom" anchorx="margin"/>
          </v:shape>
        </w:pict>
      </w:r>
      <w:r>
        <w:pict>
          <v:shape id="_x0000_s2134" type="#_x0000_t202" style="position:absolute;margin-left:188.75pt;margin-top:32.6pt;width:10.55pt;height:12.85pt;z-index:-125828607;mso-wrap-distance-left:5.pt;mso-wrap-distance-right:5.pt;mso-wrap-distance-bottom:18.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m</w:t>
                  </w:r>
                </w:p>
              </w:txbxContent>
            </v:textbox>
            <w10:wrap type="topAndBottom" anchorx="margin"/>
          </v:shape>
        </w:pict>
      </w:r>
      <w:r>
        <w:pict>
          <v:shape id="_x0000_s2135" type="#_x0000_t202" style="position:absolute;margin-left:310.7pt;margin-top:26.4pt;width:18.7pt;height:12.7pt;z-index:-125828606;mso-wrap-distance-left:5.pt;mso-wrap-distance-right:5.pt;mso-wrap-distance-bottom:24.3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186" w:name="bookmark186"/>
                  <w:r>
                    <w:rPr>
                      <w:rStyle w:val="CharStyle1214"/>
                    </w:rPr>
                    <w:t>(21)</w:t>
                  </w:r>
                  <w:bookmarkEnd w:id="186"/>
                </w:p>
              </w:txbxContent>
            </v:textbox>
            <w10:wrap type="topAndBottom" anchorx="margin"/>
          </v:shape>
        </w:pict>
      </w:r>
      <w:r>
        <w:rPr>
          <w:rStyle w:val="CharStyle55"/>
        </w:rPr>
        <w:t>Сравнивая (19) и (20), получаем</w:t>
      </w:r>
      <w:r>
        <w:br w:type="page"/>
      </w:r>
    </w:p>
    <w:p>
      <w:pPr>
        <w:pStyle w:val="Style48"/>
        <w:widowControl w:val="0"/>
        <w:keepNext w:val="0"/>
        <w:keepLines w:val="0"/>
        <w:shd w:val="clear" w:color="auto" w:fill="auto"/>
        <w:bidi w:val="0"/>
        <w:jc w:val="both"/>
        <w:spacing w:before="0" w:after="134" w:line="200" w:lineRule="exact"/>
        <w:ind w:left="0" w:right="0" w:firstLine="0"/>
      </w:pPr>
      <w:r>
        <w:rPr>
          <w:rStyle w:val="CharStyle55"/>
        </w:rPr>
        <w:t>Если ток переносится и электронами, и дырками, то</w:t>
      </w:r>
    </w:p>
    <w:p>
      <w:pPr>
        <w:pStyle w:val="Style742"/>
        <w:tabs>
          <w:tab w:leader="none" w:pos="6026" w:val="left"/>
        </w:tabs>
        <w:widowControl w:val="0"/>
        <w:keepNext/>
        <w:keepLines/>
        <w:shd w:val="clear" w:color="auto" w:fill="auto"/>
        <w:bidi w:val="0"/>
        <w:jc w:val="both"/>
        <w:spacing w:before="0" w:after="106" w:line="200" w:lineRule="exact"/>
        <w:ind w:left="2340" w:right="0" w:firstLine="0"/>
      </w:pPr>
      <w:bookmarkStart w:id="187" w:name="bookmark187"/>
      <w:r>
        <w:rPr>
          <w:rStyle w:val="CharStyle1322"/>
        </w:rPr>
        <w:t xml:space="preserve">и </w:t>
      </w:r>
      <w:r>
        <w:rPr>
          <w:rStyle w:val="CharStyle1323"/>
        </w:rPr>
        <w:t>в(п</w:t>
      </w:r>
      <w:r>
        <w:rPr>
          <w:rStyle w:val="CharStyle1323"/>
          <w:vertAlign w:val="subscript"/>
        </w:rPr>
        <w:t>п</w:t>
      </w:r>
      <w:r>
        <w:rPr>
          <w:rStyle w:val="CharStyle1323"/>
        </w:rPr>
        <w:t>^</w:t>
      </w:r>
      <w:r>
        <w:rPr>
          <w:rStyle w:val="CharStyle1323"/>
          <w:vertAlign w:val="subscript"/>
        </w:rPr>
        <w:t>п</w:t>
      </w:r>
      <w:r>
        <w:rPr>
          <w:rStyle w:val="CharStyle1323"/>
        </w:rPr>
        <w:t xml:space="preserve"> +</w:t>
      </w:r>
      <w:r>
        <w:rPr>
          <w:rStyle w:val="CharStyle879"/>
        </w:rPr>
        <w:t xml:space="preserve"> </w:t>
      </w:r>
      <w:r>
        <w:rPr>
          <w:rStyle w:val="CharStyle879"/>
          <w:lang w:val="en-US" w:eastAsia="en-US" w:bidi="en-US"/>
          <w:vertAlign w:val="superscript"/>
        </w:rPr>
        <w:t>n</w:t>
      </w:r>
      <w:r>
        <w:rPr>
          <w:rStyle w:val="CharStyle879"/>
          <w:lang w:val="en-US" w:eastAsia="en-US" w:bidi="en-US"/>
        </w:rPr>
        <w:t>p</w:t>
      </w:r>
      <w:r>
        <w:rPr>
          <w:rStyle w:val="CharStyle1322"/>
          <w:lang w:val="en-US" w:eastAsia="en-US" w:bidi="en-US"/>
        </w:rPr>
        <w:t>P</w:t>
      </w:r>
      <w:r>
        <w:rPr>
          <w:rStyle w:val="CharStyle879"/>
          <w:lang w:val="en-US" w:eastAsia="en-US" w:bidi="en-US"/>
        </w:rPr>
        <w:t>p).</w:t>
        <w:tab/>
      </w:r>
      <w:r>
        <w:rPr>
          <w:rStyle w:val="CharStyle879"/>
          <w:vertAlign w:val="superscript"/>
        </w:rPr>
        <w:t>(22)</w:t>
      </w:r>
      <w:bookmarkEnd w:id="187"/>
    </w:p>
    <w:p>
      <w:pPr>
        <w:pStyle w:val="Style48"/>
        <w:widowControl w:val="0"/>
        <w:keepNext w:val="0"/>
        <w:keepLines w:val="0"/>
        <w:shd w:val="clear" w:color="auto" w:fill="auto"/>
        <w:bidi w:val="0"/>
        <w:jc w:val="both"/>
        <w:spacing w:before="0" w:after="0" w:line="216" w:lineRule="exact"/>
        <w:ind w:left="0" w:right="0" w:firstLine="340"/>
      </w:pPr>
      <w:r>
        <w:rPr>
          <w:rStyle w:val="CharStyle55"/>
        </w:rPr>
        <w:t>Итак, электропроводность полупроводников определяется двумя факторами концентрацией носителей и их подвижностью.</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Теперь перейдем к методам измерения основных параметров полу</w:t>
        <w:t>проводников.</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Наиболее простой метод определения электропроводности и состо</w:t>
        <w:t>ит в измерении величины сопротивления образца правильной геомет</w:t>
        <w:t>рической формы с постоянным поперечным сечением. Для этой цели образец в форме параллелепипеда подключается к источнику посто</w:t>
        <w:t>янного напряжения. С помощью двух электродов измеряется падение напряжения между двумя точками по длине образца, как это показано на рис. 1.</w:t>
      </w:r>
    </w:p>
    <w:p>
      <w:pPr>
        <w:pStyle w:val="Style48"/>
        <w:widowControl w:val="0"/>
        <w:keepNext w:val="0"/>
        <w:keepLines w:val="0"/>
        <w:shd w:val="clear" w:color="auto" w:fill="auto"/>
        <w:bidi w:val="0"/>
        <w:jc w:val="both"/>
        <w:spacing w:before="0" w:after="97" w:line="216" w:lineRule="exact"/>
        <w:ind w:left="0" w:right="0" w:firstLine="340"/>
      </w:pPr>
      <w:r>
        <w:rPr>
          <w:rStyle w:val="CharStyle55"/>
        </w:rPr>
        <w:t>Плотность тока через образец равна</w:t>
      </w:r>
    </w:p>
    <w:p>
      <w:pPr>
        <w:pStyle w:val="Style90"/>
        <w:widowControl w:val="0"/>
        <w:keepNext w:val="0"/>
        <w:keepLines w:val="0"/>
        <w:shd w:val="clear" w:color="auto" w:fill="auto"/>
        <w:bidi w:val="0"/>
        <w:jc w:val="right"/>
        <w:spacing w:before="0" w:after="0" w:line="170" w:lineRule="exact"/>
        <w:ind w:left="0" w:right="0" w:firstLine="0"/>
      </w:pPr>
      <w:r>
        <w:pict>
          <v:shape id="_x0000_s2136" type="#_x0000_t202" style="position:absolute;margin-left:310.55pt;margin-top:3.55pt;width:18.7pt;height:13.25pt;z-index:-125828605;mso-wrap-distance-left:120.pt;mso-wrap-distance-top:1.8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(23)</w:t>
                  </w:r>
                </w:p>
              </w:txbxContent>
            </v:textbox>
            <w10:wrap type="square" side="left" anchorx="margin"/>
          </v:shape>
        </w:pict>
      </w:r>
      <w:r>
        <w:rPr>
          <w:rStyle w:val="CharStyle1324"/>
          <w:i/>
          <w:iCs/>
        </w:rPr>
        <w:t>I I</w:t>
      </w:r>
    </w:p>
    <w:p>
      <w:pPr>
        <w:pStyle w:val="Style46"/>
        <w:widowControl w:val="0"/>
        <w:keepNext w:val="0"/>
        <w:keepLines w:val="0"/>
        <w:shd w:val="clear" w:color="auto" w:fill="auto"/>
        <w:bidi w:val="0"/>
        <w:jc w:val="right"/>
        <w:spacing w:before="0" w:after="102" w:line="200" w:lineRule="exact"/>
        <w:ind w:left="0" w:right="0" w:firstLine="0"/>
      </w:pPr>
      <w:r>
        <w:rPr>
          <w:rStyle w:val="CharStyle88"/>
          <w:lang w:val="en-US" w:eastAsia="en-US" w:bidi="en-US"/>
          <w:i/>
          <w:iCs/>
        </w:rPr>
        <w:t xml:space="preserve">S </w:t>
      </w:r>
      <w:r>
        <w:rPr>
          <w:rStyle w:val="CharStyle88"/>
          <w:i/>
          <w:iCs/>
        </w:rPr>
        <w:t xml:space="preserve">~ </w:t>
      </w:r>
      <w:r>
        <w:rPr>
          <w:rStyle w:val="CharStyle88"/>
          <w:lang w:val="en-US" w:eastAsia="en-US" w:bidi="en-US"/>
          <w:i/>
          <w:iCs/>
        </w:rPr>
        <w:t>ai</w:t>
      </w:r>
    </w:p>
    <w:p>
      <w:pPr>
        <w:pStyle w:val="Style48"/>
        <w:widowControl w:val="0"/>
        <w:keepNext w:val="0"/>
        <w:keepLines w:val="0"/>
        <w:shd w:val="clear" w:color="auto" w:fill="auto"/>
        <w:bidi w:val="0"/>
        <w:jc w:val="both"/>
        <w:spacing w:before="0" w:after="389" w:line="221" w:lineRule="exact"/>
        <w:ind w:left="0" w:right="0" w:firstLine="340"/>
      </w:pPr>
      <w:r>
        <w:rPr>
          <w:rStyle w:val="CharStyle55"/>
        </w:rPr>
        <w:t>Напряженность электрического поля между точками 1 и 2. рассто</w:t>
        <w:t xml:space="preserve">яние между которыми равно </w:t>
      </w:r>
      <w:r>
        <w:rPr>
          <w:rStyle w:val="CharStyle55"/>
          <w:lang w:val="en-US" w:eastAsia="en-US" w:bidi="en-US"/>
        </w:rPr>
        <w:t xml:space="preserve">bi, </w:t>
      </w:r>
      <w:r>
        <w:rPr>
          <w:rStyle w:val="CharStyle55"/>
        </w:rPr>
        <w:t>определяется по падению напряжения</w:t>
      </w:r>
    </w:p>
    <w:p>
      <w:pPr>
        <w:pStyle w:val="Style239"/>
        <w:widowControl w:val="0"/>
        <w:keepNext w:val="0"/>
        <w:keepLines w:val="0"/>
        <w:shd w:val="clear" w:color="auto" w:fill="auto"/>
        <w:bidi w:val="0"/>
        <w:jc w:val="right"/>
        <w:spacing w:before="0" w:after="0" w:line="110" w:lineRule="exact"/>
        <w:ind w:left="0" w:right="0" w:firstLine="0"/>
      </w:pPr>
      <w:r>
        <w:rPr>
          <w:rStyle w:val="CharStyle1325"/>
        </w:rPr>
        <w:t># =</w:t>
      </w:r>
      <w:r>
        <w:rPr>
          <w:rStyle w:val="CharStyle241"/>
        </w:rPr>
        <w:t xml:space="preserve"> (</w:t>
      </w:r>
      <w:r>
        <w:rPr>
          <w:rStyle w:val="CharStyle241"/>
          <w:vertAlign w:val="superscript"/>
        </w:rPr>
        <w:t>24</w:t>
      </w:r>
      <w:r>
        <w:rPr>
          <w:rStyle w:val="CharStyle241"/>
        </w:rPr>
        <w:t>)</w:t>
      </w:r>
    </w:p>
    <w:p>
      <w:pPr>
        <w:pStyle w:val="Style48"/>
        <w:widowControl w:val="0"/>
        <w:keepNext w:val="0"/>
        <w:keepLines w:val="0"/>
        <w:shd w:val="clear" w:color="auto" w:fill="auto"/>
        <w:bidi w:val="0"/>
        <w:jc w:val="left"/>
        <w:spacing w:before="0" w:after="108" w:line="110" w:lineRule="exact"/>
        <w:ind w:left="3320" w:right="0" w:firstLine="0"/>
      </w:pPr>
      <w:r>
        <w:rPr>
          <w:rStyle w:val="CharStyle95"/>
        </w:rPr>
        <w:t>b</w:t>
      </w:r>
      <w:r>
        <w:rPr>
          <w:rStyle w:val="CharStyle55"/>
          <w:lang w:val="en-US" w:eastAsia="en-US" w:bidi="en-US"/>
        </w:rPr>
        <w:t xml:space="preserve"> i</w:t>
      </w:r>
    </w:p>
    <w:p>
      <w:pPr>
        <w:pStyle w:val="Style48"/>
        <w:widowControl w:val="0"/>
        <w:keepNext w:val="0"/>
        <w:keepLines w:val="0"/>
        <w:shd w:val="clear" w:color="auto" w:fill="auto"/>
        <w:bidi w:val="0"/>
        <w:jc w:val="both"/>
        <w:spacing w:before="0" w:after="249" w:line="200" w:lineRule="exact"/>
        <w:ind w:left="0" w:right="0" w:firstLine="340"/>
      </w:pPr>
      <w:r>
        <w:rPr>
          <w:rStyle w:val="CharStyle55"/>
        </w:rPr>
        <w:t>В таком случае значение проводимости определяется выражением</w:t>
      </w:r>
    </w:p>
    <w:p>
      <w:pPr>
        <w:pStyle w:val="Style48"/>
        <w:widowControl w:val="0"/>
        <w:keepNext w:val="0"/>
        <w:keepLines w:val="0"/>
        <w:shd w:val="clear" w:color="auto" w:fill="auto"/>
        <w:bidi w:val="0"/>
        <w:jc w:val="right"/>
        <w:spacing w:before="0" w:after="231" w:line="200" w:lineRule="exact"/>
        <w:ind w:left="0" w:right="0" w:firstLine="0"/>
      </w:pPr>
      <w:r>
        <w:rPr>
          <w:rStyle w:val="CharStyle55"/>
        </w:rPr>
        <w:t>(25)</w:t>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Определяемое таким способом значение </w:t>
      </w:r>
      <w:r>
        <w:rPr>
          <w:rStyle w:val="CharStyle687"/>
        </w:rPr>
        <w:t xml:space="preserve">и </w:t>
      </w:r>
      <w:r>
        <w:rPr>
          <w:rStyle w:val="CharStyle55"/>
        </w:rPr>
        <w:t>является усредненным по всему объему и справедливо только для однородного полупроводнико</w:t>
        <w:t>вого образца.</w:t>
      </w:r>
    </w:p>
    <w:p>
      <w:pPr>
        <w:pStyle w:val="Style48"/>
        <w:widowControl w:val="0"/>
        <w:keepNext w:val="0"/>
        <w:keepLines w:val="0"/>
        <w:shd w:val="clear" w:color="auto" w:fill="auto"/>
        <w:bidi w:val="0"/>
        <w:jc w:val="both"/>
        <w:spacing w:before="0" w:after="0" w:line="216" w:lineRule="exact"/>
        <w:ind w:left="0" w:right="0" w:firstLine="340"/>
        <w:sectPr>
          <w:pgSz w:w="11900" w:h="16840"/>
          <w:pgMar w:top="1071" w:left="588" w:right="4567" w:bottom="6317" w:header="0" w:footer="3" w:gutter="0"/>
          <w:rtlGutter w:val="0"/>
          <w:cols w:space="720"/>
          <w:noEndnote/>
          <w:docGrid w:linePitch="360"/>
        </w:sectPr>
      </w:pPr>
      <w:r>
        <w:pict>
          <v:shape id="_x0000_s2137" type="#_x0000_t75" style="position:absolute;margin-left:12.5pt;margin-top:73.2pt;width:123.85pt;height:54.25pt;z-index:-125828604;mso-wrap-distance-left:5.pt;mso-wrap-distance-right:5.pt;mso-position-horizontal-relative:margin" wrapcoords="0 0 21600 0 21600 21600 0 21600 0 0">
            <v:imagedata r:id="rId621" r:href="rId622"/>
            <w10:wrap type="topAndBottom" anchorx="margin"/>
          </v:shape>
        </w:pict>
      </w:r>
      <w:r>
        <w:pict>
          <v:shape id="_x0000_s2138" type="#_x0000_t202" style="position:absolute;margin-left:11.5pt;margin-top:42.pt;width:178.8pt;height:85.2pt;z-index:-125828603;mso-wrap-distance-left:5.pt;mso-wrap-distance-right:5.05pt;mso-wrap-distance-bottom:20.pt;mso-position-horizontal-relative:margin" wrapcoords="9287 0 21600 0 21600 15622 20725 17777 20725 21600 0 21600 0 17777 9287 15622 9287 0" filled="f" stroked="f">
            <v:textbox style="mso-fit-shape-to-text:t" inset="0,0,0,0">
              <w:txbxContent>
                <w:p>
                  <w:pPr>
                    <w:framePr w:h="1704" w:hSpace="91" w:vSpace="400" w:wrap="notBeside" w:vAnchor="text" w:hAnchor="margin" w:x="231" w:y="841"/>
                    <w:widowControl w:val="0"/>
                    <w:jc w:val="center"/>
                    <w:rPr>
                      <w:sz w:val="2"/>
                      <w:szCs w:val="2"/>
                    </w:rPr>
                  </w:pPr>
                  <w:r>
                    <w:pict>
                      <v:shape id="_x0000_s2139" type="#_x0000_t75" style="width:179pt;height:85pt;">
                        <v:imagedata r:id="rId623" r:href="rId624"/>
                      </v:shape>
                    </w:pict>
                  </w:r>
                </w:p>
                <w:p>
                  <w:pPr>
                    <w:pStyle w:val="Style781"/>
                    <w:widowControl w:val="0"/>
                    <w:keepNext w:val="0"/>
                    <w:keepLines w:val="0"/>
                    <w:shd w:val="clear" w:color="auto" w:fill="auto"/>
                    <w:bidi w:val="0"/>
                    <w:jc w:val="both"/>
                    <w:spacing w:before="0" w:after="0" w:line="221" w:lineRule="exact"/>
                    <w:ind w:left="0" w:right="0" w:firstLine="0"/>
                  </w:pPr>
                  <w:r>
                    <w:rPr>
                      <w:rStyle w:val="CharStyle928"/>
                    </w:rPr>
                    <w:t>Рис.1. Схема измерения сопро- Рис. 2. Схема, поясняющая эффект Холла тивления образца</w:t>
                  </w:r>
                </w:p>
              </w:txbxContent>
            </v:textbox>
            <w10:wrap type="topAndBottom" anchorx="margin"/>
          </v:shape>
        </w:pict>
      </w:r>
      <w:r>
        <w:rPr>
          <w:rStyle w:val="CharStyle55"/>
        </w:rPr>
        <w:t>Для определения концентрации и подвижности свободных носи</w:t>
        <w:t>телей тока используют эффект Холла. Одновременное исследование электропроводности и эффекта Холла позволяет экспериментально</w:t>
      </w:r>
    </w:p>
    <w:p>
      <w:pPr>
        <w:pStyle w:val="Style48"/>
        <w:widowControl w:val="0"/>
        <w:keepNext w:val="0"/>
        <w:keepLines w:val="0"/>
        <w:shd w:val="clear" w:color="auto" w:fill="auto"/>
        <w:bidi w:val="0"/>
        <w:jc w:val="both"/>
        <w:spacing w:before="0" w:after="0" w:line="216" w:lineRule="exact"/>
        <w:ind w:left="0" w:right="0" w:firstLine="0"/>
      </w:pPr>
      <w:r>
        <w:rPr>
          <w:rStyle w:val="CharStyle55"/>
        </w:rPr>
        <w:t>находить важнейшие; параметры, определяющие состояние электронов в полупроводнике. В том числе эффект Холла позволяет определить преобладающий тип проводимости электронный или дырочный. Эти исследования составляют цель предлагаемой работы.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Эффект Холла относится к гальваномагнитным эффектам, наблю</w:t>
        <w:t>дающимся в веществе при одновременном воздействии электрического и магнитного полей. Рассмотрим образец примесного (например, элек</w:t>
        <w:t>тронного) полупроводника, помещенного в магнитное поле, перпенди</w:t>
        <w:t>кулярное направлению тока в образце (см. рис. 2).</w:t>
      </w:r>
    </w:p>
    <w:p>
      <w:pPr>
        <w:pStyle w:val="Style48"/>
        <w:widowControl w:val="0"/>
        <w:keepNext w:val="0"/>
        <w:keepLines w:val="0"/>
        <w:shd w:val="clear" w:color="auto" w:fill="auto"/>
        <w:bidi w:val="0"/>
        <w:jc w:val="both"/>
        <w:spacing w:before="0" w:after="182" w:line="216" w:lineRule="exact"/>
        <w:ind w:left="0" w:right="0" w:firstLine="340"/>
      </w:pPr>
      <w:r>
        <w:rPr>
          <w:rStyle w:val="CharStyle55"/>
        </w:rPr>
        <w:t xml:space="preserve">Пусть через однородную пластинку образца вдоль оси </w:t>
      </w:r>
      <w:r>
        <w:rPr>
          <w:rStyle w:val="CharStyle55"/>
          <w:lang w:val="en-US" w:eastAsia="en-US" w:bidi="en-US"/>
        </w:rPr>
        <w:t xml:space="preserve">x </w:t>
      </w:r>
      <w:r>
        <w:rPr>
          <w:rStyle w:val="CharStyle55"/>
        </w:rPr>
        <w:t xml:space="preserve">течет ток I. Если эта пластинка помещена в магнитное поле В, направленное по оси у, то между гранями А и Б появится разность потенциалов. В самом деле, на электрон, движущийся в поле </w:t>
      </w:r>
      <w:r>
        <w:rPr>
          <w:rStyle w:val="CharStyle95"/>
        </w:rPr>
        <w:t>E</w:t>
      </w:r>
      <w:r>
        <w:rPr>
          <w:rStyle w:val="CharStyle55"/>
          <w:lang w:val="en-US" w:eastAsia="en-US" w:bidi="en-US"/>
        </w:rPr>
        <w:t xml:space="preserve"> </w:t>
      </w:r>
      <w:r>
        <w:rPr>
          <w:rStyle w:val="CharStyle55"/>
        </w:rPr>
        <w:t>с дрейфовой скоростью и действует сила Лоренца</w:t>
      </w:r>
    </w:p>
    <w:p>
      <w:pPr>
        <w:pStyle w:val="Style48"/>
        <w:tabs>
          <w:tab w:leader="none" w:pos="6088" w:val="left"/>
        </w:tabs>
        <w:widowControl w:val="0"/>
        <w:keepNext w:val="0"/>
        <w:keepLines w:val="0"/>
        <w:shd w:val="clear" w:color="auto" w:fill="auto"/>
        <w:bidi w:val="0"/>
        <w:jc w:val="both"/>
        <w:spacing w:before="0" w:after="0" w:line="139" w:lineRule="exact"/>
        <w:ind w:left="2660" w:right="0" w:firstLine="0"/>
      </w:pPr>
      <w:r>
        <w:rPr>
          <w:rStyle w:val="CharStyle55"/>
        </w:rPr>
        <w:t>Бд = -и х Н.</w:t>
        <w:tab/>
        <w:t>(26)</w:t>
      </w:r>
    </w:p>
    <w:p>
      <w:pPr>
        <w:pStyle w:val="Style315"/>
        <w:widowControl w:val="0"/>
        <w:keepNext w:val="0"/>
        <w:keepLines w:val="0"/>
        <w:shd w:val="clear" w:color="auto" w:fill="auto"/>
        <w:bidi w:val="0"/>
        <w:jc w:val="center"/>
        <w:spacing w:before="0" w:after="71" w:line="139" w:lineRule="exact"/>
        <w:ind w:left="0" w:right="0" w:firstLine="0"/>
      </w:pPr>
      <w:r>
        <w:rPr>
          <w:rStyle w:val="CharStyle581"/>
          <w:lang w:val="en-US" w:eastAsia="en-US" w:bidi="en-US"/>
        </w:rPr>
        <w:t>c</w:t>
      </w:r>
    </w:p>
    <w:p>
      <w:pPr>
        <w:pStyle w:val="Style48"/>
        <w:widowControl w:val="0"/>
        <w:keepNext w:val="0"/>
        <w:keepLines w:val="0"/>
        <w:shd w:val="clear" w:color="auto" w:fill="auto"/>
        <w:bidi w:val="0"/>
        <w:jc w:val="both"/>
        <w:spacing w:before="0" w:after="173" w:line="200" w:lineRule="exact"/>
        <w:ind w:left="0" w:right="0" w:firstLine="340"/>
      </w:pPr>
      <w:r>
        <w:rPr>
          <w:rStyle w:val="CharStyle55"/>
        </w:rPr>
        <w:t xml:space="preserve">В нашем случае эта сила направлена по оси </w:t>
      </w:r>
      <w:r>
        <w:rPr>
          <w:rStyle w:val="CharStyle55"/>
          <w:lang w:val="en-US" w:eastAsia="en-US" w:bidi="en-US"/>
        </w:rPr>
        <w:t>z:</w:t>
      </w:r>
    </w:p>
    <w:p>
      <w:pPr>
        <w:pStyle w:val="Style46"/>
        <w:tabs>
          <w:tab w:leader="none" w:pos="6088" w:val="left"/>
        </w:tabs>
        <w:widowControl w:val="0"/>
        <w:keepNext w:val="0"/>
        <w:keepLines w:val="0"/>
        <w:shd w:val="clear" w:color="auto" w:fill="auto"/>
        <w:bidi w:val="0"/>
        <w:jc w:val="both"/>
        <w:spacing w:before="0" w:after="0" w:line="139" w:lineRule="exact"/>
        <w:ind w:left="2760" w:right="0" w:firstLine="0"/>
      </w:pPr>
      <w:r>
        <w:rPr>
          <w:rStyle w:val="CharStyle88"/>
          <w:lang w:val="en-US" w:eastAsia="en-US" w:bidi="en-US"/>
          <w:i/>
          <w:iCs/>
        </w:rPr>
        <w:t xml:space="preserve">F~ </w:t>
      </w:r>
      <w:r>
        <w:rPr>
          <w:rStyle w:val="CharStyle88"/>
          <w:i/>
          <w:iCs/>
        </w:rPr>
        <w:t>= -иВ.</w:t>
      </w:r>
      <w:r>
        <w:rPr>
          <w:rStyle w:val="CharStyle89"/>
          <w:i w:val="0"/>
          <w:iCs w:val="0"/>
        </w:rPr>
        <w:tab/>
        <w:t>(27)</w:t>
      </w:r>
    </w:p>
    <w:p>
      <w:pPr>
        <w:pStyle w:val="Style315"/>
        <w:widowControl w:val="0"/>
        <w:keepNext w:val="0"/>
        <w:keepLines w:val="0"/>
        <w:shd w:val="clear" w:color="auto" w:fill="auto"/>
        <w:bidi w:val="0"/>
        <w:jc w:val="center"/>
        <w:spacing w:before="0" w:after="59" w:line="139" w:lineRule="exact"/>
        <w:ind w:left="0" w:right="140" w:firstLine="0"/>
      </w:pPr>
      <w:r>
        <w:rPr>
          <w:rStyle w:val="CharStyle581"/>
          <w:lang w:val="en-US" w:eastAsia="en-US" w:bidi="en-US"/>
        </w:rPr>
        <w:t>c</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Под действием силы Лоренца электроны отклоняются к грани А, заряжая ее отрицательно. На грани Б накапливаются нескомпенсиро</w:t>
        <w:t>ванные положительные заряды. Это приводит к возникновению элек</w:t>
        <w:t xml:space="preserve">трического поля </w:t>
      </w:r>
      <w:r>
        <w:rPr>
          <w:rStyle w:val="CharStyle55"/>
          <w:lang w:val="en-US" w:eastAsia="en-US" w:bidi="en-US"/>
        </w:rPr>
        <w:t>E</w:t>
      </w:r>
      <w:r>
        <w:rPr>
          <w:rStyle w:val="CharStyle55"/>
          <w:lang w:val="en-US" w:eastAsia="en-US" w:bidi="en-US"/>
          <w:vertAlign w:val="subscript"/>
        </w:rPr>
        <w:t>z</w:t>
      </w:r>
      <w:r>
        <w:rPr>
          <w:rStyle w:val="CharStyle55"/>
          <w:lang w:val="en-US" w:eastAsia="en-US" w:bidi="en-US"/>
        </w:rPr>
        <w:t xml:space="preserve">, </w:t>
      </w:r>
      <w:r>
        <w:rPr>
          <w:rStyle w:val="CharStyle55"/>
        </w:rPr>
        <w:t xml:space="preserve">направленного от Б к А, и к появлению разности потенциалов </w:t>
      </w:r>
      <w:r>
        <w:rPr>
          <w:rStyle w:val="CharStyle149"/>
        </w:rPr>
        <w:t>AVab</w:t>
      </w:r>
      <w:r>
        <w:rPr>
          <w:rStyle w:val="CharStyle55"/>
          <w:lang w:val="en-US" w:eastAsia="en-US" w:bidi="en-US"/>
        </w:rPr>
        <w:t xml:space="preserve"> </w:t>
      </w:r>
      <w:r>
        <w:rPr>
          <w:rStyle w:val="CharStyle55"/>
        </w:rPr>
        <w:t>между гранями А и Б:</w:t>
      </w:r>
    </w:p>
    <w:p>
      <w:pPr>
        <w:pStyle w:val="Style48"/>
        <w:tabs>
          <w:tab w:leader="none" w:pos="6400" w:val="right"/>
        </w:tabs>
        <w:widowControl w:val="0"/>
        <w:keepNext w:val="0"/>
        <w:keepLines w:val="0"/>
        <w:shd w:val="clear" w:color="auto" w:fill="auto"/>
        <w:bidi w:val="0"/>
        <w:jc w:val="both"/>
        <w:spacing w:before="0" w:after="46" w:line="200" w:lineRule="exact"/>
        <w:ind w:left="2660" w:right="0" w:firstLine="0"/>
      </w:pPr>
      <w:r>
        <w:rPr>
          <w:rStyle w:val="CharStyle149"/>
        </w:rPr>
        <w:t>AVab</w:t>
      </w:r>
      <w:r>
        <w:rPr>
          <w:rStyle w:val="CharStyle55"/>
          <w:lang w:val="en-US" w:eastAsia="en-US" w:bidi="en-US"/>
        </w:rPr>
        <w:t xml:space="preserve"> </w:t>
      </w:r>
      <w:r>
        <w:rPr>
          <w:rStyle w:val="CharStyle55"/>
        </w:rPr>
        <w:t xml:space="preserve">= </w:t>
      </w:r>
      <w:r>
        <w:rPr>
          <w:rStyle w:val="CharStyle55"/>
          <w:lang w:val="en-US" w:eastAsia="en-US" w:bidi="en-US"/>
        </w:rPr>
        <w:t>Ez l.</w:t>
        <w:tab/>
      </w:r>
      <w:r>
        <w:rPr>
          <w:rStyle w:val="CharStyle55"/>
        </w:rPr>
        <w:t>(28)</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Поле </w:t>
      </w:r>
      <w:r>
        <w:rPr>
          <w:rStyle w:val="CharStyle95"/>
        </w:rPr>
        <w:t>E</w:t>
      </w:r>
      <w:r>
        <w:rPr>
          <w:rStyle w:val="CharStyle95"/>
          <w:vertAlign w:val="subscript"/>
        </w:rPr>
        <w:t>z</w:t>
      </w:r>
      <w:r>
        <w:rPr>
          <w:rStyle w:val="CharStyle55"/>
          <w:lang w:val="en-US" w:eastAsia="en-US" w:bidi="en-US"/>
        </w:rPr>
        <w:t xml:space="preserve"> </w:t>
      </w:r>
      <w:r>
        <w:rPr>
          <w:rStyle w:val="CharStyle55"/>
        </w:rPr>
        <w:t xml:space="preserve">действует та электроны с силой </w:t>
      </w:r>
      <w:r>
        <w:rPr>
          <w:rStyle w:val="CharStyle95"/>
        </w:rPr>
        <w:t xml:space="preserve">F </w:t>
      </w:r>
      <w:r>
        <w:rPr>
          <w:rStyle w:val="CharStyle95"/>
          <w:lang w:val="ru-RU" w:eastAsia="ru-RU" w:bidi="ru-RU"/>
        </w:rPr>
        <w:t xml:space="preserve">= </w:t>
      </w:r>
      <w:r>
        <w:rPr>
          <w:rStyle w:val="CharStyle95"/>
        </w:rPr>
        <w:t>eE</w:t>
      </w:r>
      <w:r>
        <w:rPr>
          <w:rStyle w:val="CharStyle95"/>
          <w:vertAlign w:val="subscript"/>
        </w:rPr>
        <w:t>z</w:t>
      </w:r>
      <w:r>
        <w:rPr>
          <w:rStyle w:val="CharStyle95"/>
        </w:rPr>
        <w:t>,</w:t>
      </w:r>
      <w:r>
        <w:rPr>
          <w:rStyle w:val="CharStyle55"/>
          <w:lang w:val="en-US" w:eastAsia="en-US" w:bidi="en-US"/>
        </w:rPr>
        <w:t xml:space="preserve"> </w:t>
      </w:r>
      <w:r>
        <w:rPr>
          <w:rStyle w:val="CharStyle55"/>
        </w:rPr>
        <w:t xml:space="preserve">направленной против силы Лоренца. В установившемся режиме сила </w:t>
      </w:r>
      <w:r>
        <w:rPr>
          <w:rStyle w:val="CharStyle55"/>
          <w:lang w:val="en-US" w:eastAsia="en-US" w:bidi="en-US"/>
        </w:rPr>
        <w:t xml:space="preserve">F </w:t>
      </w:r>
      <w:r>
        <w:rPr>
          <w:rStyle w:val="CharStyle55"/>
        </w:rPr>
        <w:t>уравновеши</w:t>
        <w:t xml:space="preserve">вает силу Лоренца, и дальнейшее накопление электрических зарядов на боковых гранях пластины прекращается. Из условия равновесия </w:t>
      </w:r>
      <w:r>
        <w:rPr>
          <w:rStyle w:val="CharStyle95"/>
        </w:rPr>
        <w:t xml:space="preserve">euB/c </w:t>
      </w:r>
      <w:r>
        <w:rPr>
          <w:rStyle w:val="CharStyle95"/>
          <w:lang w:val="ru-RU" w:eastAsia="ru-RU" w:bidi="ru-RU"/>
        </w:rPr>
        <w:t xml:space="preserve">= </w:t>
      </w:r>
      <w:r>
        <w:rPr>
          <w:rStyle w:val="CharStyle95"/>
        </w:rPr>
        <w:t>eE</w:t>
      </w:r>
      <w:r>
        <w:rPr>
          <w:rStyle w:val="CharStyle95"/>
          <w:vertAlign w:val="subscript"/>
        </w:rPr>
        <w:t>z</w:t>
      </w:r>
      <w:r>
        <w:rPr>
          <w:rStyle w:val="CharStyle55"/>
          <w:lang w:val="en-US" w:eastAsia="en-US" w:bidi="en-US"/>
        </w:rPr>
        <w:t xml:space="preserve"> </w:t>
      </w:r>
      <w:r>
        <w:rPr>
          <w:rStyle w:val="CharStyle55"/>
        </w:rPr>
        <w:t>находим</w:t>
      </w:r>
    </w:p>
    <w:p>
      <w:pPr>
        <w:pStyle w:val="Style117"/>
        <w:tabs>
          <w:tab w:leader="none" w:pos="6400" w:val="right"/>
        </w:tabs>
        <w:widowControl w:val="0"/>
        <w:keepNext w:val="0"/>
        <w:keepLines w:val="0"/>
        <w:shd w:val="clear" w:color="auto" w:fill="auto"/>
        <w:bidi w:val="0"/>
        <w:spacing w:before="0" w:after="120" w:line="216" w:lineRule="exact"/>
        <w:ind w:left="2760" w:right="0" w:firstLine="0"/>
      </w:pPr>
      <w:r>
        <w:fldChar w:fldCharType="begin"/>
        <w:instrText xml:space="preserve"> TOC \o "1-5" \h \z </w:instrText>
        <w:fldChar w:fldCharType="separate"/>
      </w:r>
      <w:r>
        <w:rPr>
          <w:rStyle w:val="CharStyle119"/>
          <w:i/>
          <w:iCs/>
        </w:rPr>
        <w:t>E</w:t>
      </w:r>
      <w:r>
        <w:rPr>
          <w:rStyle w:val="CharStyle119"/>
          <w:vertAlign w:val="subscript"/>
          <w:i/>
          <w:iCs/>
        </w:rPr>
        <w:t>z</w:t>
      </w:r>
      <w:r>
        <w:rPr>
          <w:rStyle w:val="CharStyle119"/>
          <w:i/>
          <w:iCs/>
        </w:rPr>
        <w:t xml:space="preserve"> </w:t>
      </w:r>
      <w:r>
        <w:rPr>
          <w:rStyle w:val="CharStyle119"/>
          <w:lang w:val="ru-RU" w:eastAsia="ru-RU" w:bidi="ru-RU"/>
          <w:i/>
          <w:iCs/>
        </w:rPr>
        <w:t xml:space="preserve">= </w:t>
      </w:r>
      <w:r>
        <w:rPr>
          <w:rStyle w:val="CharStyle119"/>
          <w:i/>
          <w:iCs/>
        </w:rPr>
        <w:t>uB/c.</w:t>
      </w:r>
      <w:r>
        <w:rPr>
          <w:rStyle w:val="CharStyle158"/>
          <w:lang w:val="en-US" w:eastAsia="en-US" w:bidi="en-US"/>
          <w:i w:val="0"/>
          <w:iCs w:val="0"/>
        </w:rPr>
        <w:tab/>
      </w:r>
      <w:r>
        <w:rPr>
          <w:rStyle w:val="CharStyle158"/>
          <w:i w:val="0"/>
          <w:iCs w:val="0"/>
        </w:rPr>
        <w:t>(29)</w:t>
      </w:r>
    </w:p>
    <w:p>
      <w:pPr>
        <w:pStyle w:val="Style66"/>
        <w:widowControl w:val="0"/>
        <w:keepNext w:val="0"/>
        <w:keepLines w:val="0"/>
        <w:shd w:val="clear" w:color="auto" w:fill="auto"/>
        <w:bidi w:val="0"/>
        <w:jc w:val="both"/>
        <w:spacing w:before="0" w:after="0" w:line="216" w:lineRule="exact"/>
        <w:ind w:left="0" w:right="0" w:firstLine="340"/>
      </w:pPr>
      <w:r>
        <w:rPr>
          <w:rStyle w:val="CharStyle68"/>
        </w:rPr>
        <w:t xml:space="preserve">Если концентрация электронов в образце равна </w:t>
      </w:r>
      <w:r>
        <w:rPr>
          <w:rStyle w:val="CharStyle116"/>
          <w:lang w:val="ru-RU" w:eastAsia="ru-RU" w:bidi="ru-RU"/>
        </w:rPr>
        <w:t>п,</w:t>
      </w:r>
      <w:r>
        <w:rPr>
          <w:rStyle w:val="CharStyle68"/>
        </w:rPr>
        <w:t xml:space="preserve"> то сила тока I равна</w:t>
      </w:r>
    </w:p>
    <w:p>
      <w:pPr>
        <w:pStyle w:val="Style66"/>
        <w:tabs>
          <w:tab w:leader="none" w:pos="6400" w:val="right"/>
        </w:tabs>
        <w:widowControl w:val="0"/>
        <w:keepNext w:val="0"/>
        <w:keepLines w:val="0"/>
        <w:shd w:val="clear" w:color="auto" w:fill="auto"/>
        <w:bidi w:val="0"/>
        <w:jc w:val="both"/>
        <w:spacing w:before="0" w:after="0" w:line="288" w:lineRule="exact"/>
        <w:ind w:left="2760" w:right="0" w:firstLine="0"/>
      </w:pPr>
      <w:r>
        <w:rPr>
          <w:rStyle w:val="CharStyle68"/>
        </w:rPr>
        <w:t xml:space="preserve">I = </w:t>
      </w:r>
      <w:r>
        <w:rPr>
          <w:rStyle w:val="CharStyle68"/>
          <w:lang w:val="en-US" w:eastAsia="en-US" w:bidi="en-US"/>
        </w:rPr>
        <w:t>neula.</w:t>
        <w:tab/>
      </w:r>
      <w:r>
        <w:rPr>
          <w:rStyle w:val="CharStyle68"/>
        </w:rPr>
        <w:t>(30)</w:t>
      </w:r>
    </w:p>
    <w:p>
      <w:pPr>
        <w:pStyle w:val="Style66"/>
        <w:widowControl w:val="0"/>
        <w:keepNext w:val="0"/>
        <w:keepLines w:val="0"/>
        <w:shd w:val="clear" w:color="auto" w:fill="auto"/>
        <w:bidi w:val="0"/>
        <w:jc w:val="both"/>
        <w:spacing w:before="0" w:after="0" w:line="288" w:lineRule="exact"/>
        <w:ind w:left="0" w:right="0" w:firstLine="0"/>
      </w:pPr>
      <w:r>
        <w:rPr>
          <w:rStyle w:val="CharStyle68"/>
        </w:rPr>
        <w:t>Подставляя (29) и (30) в (28), найдем, что</w:t>
      </w:r>
    </w:p>
    <w:p>
      <w:pPr>
        <w:pStyle w:val="Style894"/>
        <w:tabs>
          <w:tab w:leader="none" w:pos="3957" w:val="left"/>
        </w:tabs>
        <w:widowControl w:val="0"/>
        <w:keepNext w:val="0"/>
        <w:keepLines w:val="0"/>
        <w:shd w:val="clear" w:color="auto" w:fill="auto"/>
        <w:bidi w:val="0"/>
        <w:spacing w:before="0" w:after="0" w:line="170" w:lineRule="exact"/>
        <w:ind w:left="2240" w:right="0" w:firstLine="0"/>
      </w:pPr>
      <w:r>
        <w:rPr>
          <w:rStyle w:val="CharStyle905"/>
          <w:vertAlign w:val="subscript"/>
        </w:rPr>
        <w:t>лт г</w:t>
      </w:r>
      <w:r>
        <w:rPr>
          <w:rStyle w:val="CharStyle905"/>
        </w:rPr>
        <w:t xml:space="preserve"> </w:t>
      </w:r>
      <w:r>
        <w:rPr>
          <w:rStyle w:val="CharStyle905"/>
          <w:lang w:val="en-US" w:eastAsia="en-US" w:bidi="en-US"/>
        </w:rPr>
        <w:t>IB</w:t>
        <w:tab/>
        <w:t>7B</w:t>
      </w:r>
    </w:p>
    <w:p>
      <w:pPr>
        <w:pStyle w:val="Style66"/>
        <w:tabs>
          <w:tab w:leader="hyphen" w:pos="3406" w:val="left"/>
          <w:tab w:leader="hyphen" w:pos="4208" w:val="left"/>
          <w:tab w:leader="none" w:pos="6088" w:val="left"/>
        </w:tabs>
        <w:widowControl w:val="0"/>
        <w:keepNext w:val="0"/>
        <w:keepLines w:val="0"/>
        <w:shd w:val="clear" w:color="auto" w:fill="auto"/>
        <w:bidi w:val="0"/>
        <w:jc w:val="both"/>
        <w:spacing w:before="0" w:after="0" w:line="200" w:lineRule="exact"/>
        <w:ind w:left="2240" w:right="0" w:firstLine="0"/>
      </w:pPr>
      <w:r>
        <w:rPr>
          <w:rStyle w:val="CharStyle68"/>
        </w:rPr>
        <w:t xml:space="preserve">Л^АБ = </w:t>
        <w:tab/>
        <w:t xml:space="preserve"> = </w:t>
      </w:r>
      <w:r>
        <w:rPr>
          <w:rStyle w:val="CharStyle116"/>
          <w:lang w:val="ru-RU" w:eastAsia="ru-RU" w:bidi="ru-RU"/>
        </w:rPr>
        <w:t>Вх</w:t>
      </w:r>
      <w:r>
        <w:rPr>
          <w:rStyle w:val="CharStyle68"/>
        </w:rPr>
        <w:tab/>
        <w:t>•</w:t>
        <w:tab/>
        <w:t>(31)</w:t>
      </w:r>
    </w:p>
    <w:p>
      <w:pPr>
        <w:pStyle w:val="Style117"/>
        <w:tabs>
          <w:tab w:leader="none" w:pos="3957" w:val="left"/>
        </w:tabs>
        <w:widowControl w:val="0"/>
        <w:keepNext w:val="0"/>
        <w:keepLines w:val="0"/>
        <w:shd w:val="clear" w:color="auto" w:fill="auto"/>
        <w:bidi w:val="0"/>
        <w:spacing w:before="0" w:after="51" w:line="200" w:lineRule="exact"/>
        <w:ind w:left="3000" w:right="0" w:firstLine="0"/>
      </w:pPr>
      <w:r>
        <w:rPr>
          <w:rStyle w:val="CharStyle119"/>
          <w:i/>
          <w:iCs/>
        </w:rPr>
        <w:t>neac</w:t>
        <w:tab/>
      </w:r>
      <w:r>
        <w:rPr>
          <w:rStyle w:val="CharStyle119"/>
          <w:lang w:val="ru-RU" w:eastAsia="ru-RU" w:bidi="ru-RU"/>
          <w:i/>
          <w:iCs/>
        </w:rPr>
        <w:t>а</w:t>
      </w:r>
      <w:r>
        <w:fldChar w:fldCharType="end"/>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Константа </w:t>
      </w:r>
      <w:r>
        <w:rPr>
          <w:rStyle w:val="CharStyle55"/>
          <w:lang w:val="en-US" w:eastAsia="en-US" w:bidi="en-US"/>
        </w:rPr>
        <w:t>R</w:t>
      </w:r>
      <w:r>
        <w:rPr>
          <w:rStyle w:val="CharStyle55"/>
          <w:lang w:val="en-US" w:eastAsia="en-US" w:bidi="en-US"/>
          <w:vertAlign w:val="subscript"/>
        </w:rPr>
        <w:t>x</w:t>
      </w:r>
    </w:p>
    <w:p>
      <w:pPr>
        <w:pStyle w:val="Style48"/>
        <w:tabs>
          <w:tab w:leader="none" w:pos="840" w:val="left"/>
        </w:tabs>
        <w:widowControl w:val="0"/>
        <w:keepNext w:val="0"/>
        <w:keepLines w:val="0"/>
        <w:shd w:val="clear" w:color="auto" w:fill="auto"/>
        <w:bidi w:val="0"/>
        <w:jc w:val="both"/>
        <w:spacing w:before="0" w:after="0" w:line="216" w:lineRule="exact"/>
        <w:ind w:left="0" w:right="0" w:firstLine="0"/>
      </w:pPr>
      <w:r>
        <w:rPr>
          <w:rStyle w:val="CharStyle55"/>
        </w:rPr>
        <w:t>она определяется только концентрацией носителей заряда (в данном случае</w:t>
        <w:tab/>
        <w:t>электронов):</w:t>
      </w:r>
    </w:p>
    <w:p>
      <w:pPr>
        <w:pStyle w:val="Style48"/>
        <w:widowControl w:val="0"/>
        <w:keepNext w:val="0"/>
        <w:keepLines w:val="0"/>
        <w:shd w:val="clear" w:color="auto" w:fill="auto"/>
        <w:bidi w:val="0"/>
        <w:jc w:val="both"/>
        <w:spacing w:before="0" w:after="26" w:line="200" w:lineRule="exact"/>
        <w:ind w:left="0" w:right="0" w:firstLine="0"/>
      </w:pPr>
      <w:r>
        <w:pict>
          <v:shape id="_x0000_s2140" type="#_x0000_t202" style="position:absolute;margin-left:303.35pt;margin-top:3.6pt;width:18.7pt;height:13.25pt;z-index:-125828602;mso-wrap-distance-left:5.pt;mso-wrap-distance-top:11.15pt;mso-wrap-distance-right:5.pt;mso-wrap-distance-bottom:1.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(32)</w:t>
                  </w:r>
                </w:p>
              </w:txbxContent>
            </v:textbox>
            <w10:wrap type="square" side="left" anchorx="margin"/>
          </v:shape>
        </w:pict>
      </w:r>
      <w:r>
        <w:pict>
          <v:shape id="_x0000_s2141" type="#_x0000_t202" style="position:absolute;margin-left:138.25pt;margin-top:4.1pt;width:10.1pt;height:11.05pt;z-index:-125828601;mso-wrap-distance-left:5.pt;mso-wrap-distance-top:11.65pt;mso-wrap-distance-right:22.8pt;mso-wrap-distance-bottom:3.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R</w:t>
                  </w:r>
                </w:p>
              </w:txbxContent>
            </v:textbox>
            <w10:wrap type="square" side="right" anchorx="margin"/>
          </v:shape>
        </w:pict>
      </w:r>
      <w:r>
        <w:rPr>
          <w:rStyle w:val="CharStyle55"/>
        </w:rPr>
        <w:t>1</w:t>
      </w:r>
    </w:p>
    <w:p>
      <w:pPr>
        <w:pStyle w:val="Style315"/>
        <w:widowControl w:val="0"/>
        <w:keepNext w:val="0"/>
        <w:keepLines w:val="0"/>
        <w:shd w:val="clear" w:color="auto" w:fill="auto"/>
        <w:bidi w:val="0"/>
        <w:jc w:val="both"/>
        <w:spacing w:before="0" w:after="0" w:line="170" w:lineRule="exact"/>
        <w:ind w:left="0" w:right="0" w:firstLine="0"/>
      </w:pPr>
      <w:r>
        <w:rPr>
          <w:rStyle w:val="CharStyle581"/>
          <w:lang w:val="en-US" w:eastAsia="en-US" w:bidi="en-US"/>
        </w:rPr>
        <w:t>nec</w:t>
      </w:r>
      <w:r>
        <w:br w:type="page"/>
      </w:r>
    </w:p>
    <w:p>
      <w:pPr>
        <w:pStyle w:val="Style315"/>
        <w:widowControl w:val="0"/>
        <w:keepNext w:val="0"/>
        <w:keepLines w:val="0"/>
        <w:shd w:val="clear" w:color="auto" w:fill="auto"/>
        <w:bidi w:val="0"/>
        <w:jc w:val="both"/>
        <w:spacing w:before="0" w:after="0" w:line="216" w:lineRule="exact"/>
        <w:ind w:left="0" w:right="0" w:firstLine="0"/>
        <w:sectPr>
          <w:pgSz w:w="11900" w:h="16840"/>
          <w:pgMar w:top="1073" w:left="695" w:right="4744" w:bottom="5671" w:header="0" w:footer="3" w:gutter="0"/>
          <w:rtlGutter w:val="0"/>
          <w:cols w:space="720"/>
          <w:noEndnote/>
          <w:docGrid w:linePitch="360"/>
        </w:sectPr>
      </w:pPr>
      <w:r>
        <w:rPr>
          <w:rStyle w:val="CharStyle581"/>
        </w:rPr>
        <w:t xml:space="preserve">Измеряя величину </w:t>
      </w:r>
      <w:r>
        <w:rPr>
          <w:rStyle w:val="CharStyle634"/>
        </w:rPr>
        <w:t>R</w:t>
      </w:r>
      <w:r>
        <w:rPr>
          <w:rStyle w:val="CharStyle634"/>
          <w:vertAlign w:val="subscript"/>
        </w:rPr>
        <w:t>x</w:t>
      </w:r>
      <w:r>
        <w:rPr>
          <w:rStyle w:val="CharStyle634"/>
        </w:rPr>
        <w:t>,</w:t>
      </w:r>
      <w:r>
        <w:rPr>
          <w:rStyle w:val="CharStyle581"/>
          <w:lang w:val="en-US" w:eastAsia="en-US" w:bidi="en-US"/>
        </w:rPr>
        <w:t xml:space="preserve"> </w:t>
      </w:r>
      <w:r>
        <w:rPr>
          <w:rStyle w:val="CharStyle581"/>
        </w:rPr>
        <w:t>можно с помощью формулы (32) найти концен</w:t>
        <w:t xml:space="preserve">трацию носителей </w:t>
      </w:r>
      <w:r>
        <w:rPr>
          <w:rStyle w:val="CharStyle634"/>
          <w:lang w:val="ru-RU" w:eastAsia="ru-RU" w:bidi="ru-RU"/>
        </w:rPr>
        <w:t>и,</w:t>
      </w:r>
      <w:r>
        <w:rPr>
          <w:rStyle w:val="CharStyle581"/>
        </w:rPr>
        <w:t xml:space="preserve"> а по знаку возникающей между гранями А и Б разности потенциалов установить характер проводимости электрон</w:t>
        <w:t>ный или дырочный.</w:t>
      </w:r>
    </w:p>
    <w:p>
      <w:pPr>
        <w:pStyle w:val="Style315"/>
        <w:widowControl w:val="0"/>
        <w:keepNext w:val="0"/>
        <w:keepLines w:val="0"/>
        <w:shd w:val="clear" w:color="auto" w:fill="auto"/>
        <w:bidi w:val="0"/>
        <w:jc w:val="both"/>
        <w:spacing w:before="0" w:after="58" w:line="170" w:lineRule="exact"/>
        <w:ind w:left="0" w:right="0" w:firstLine="340"/>
      </w:pPr>
      <w:r>
        <w:rPr>
          <w:rStyle w:val="CharStyle633"/>
        </w:rPr>
        <w:t>Экспериментальная установка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Электрическая схема экспериментальной установки изображена на рис. 3.</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Магнитное поле создается электромагнитом, градуировка которо</w:t>
        <w:t>го проводится с помощью измерительной катушки и милливебермет- ра. Произведение числа витков катушки на площадь сечения витков</w:t>
      </w:r>
    </w:p>
    <w:p>
      <w:pPr>
        <w:framePr w:h="2952" w:wrap="notBeside" w:vAnchor="text" w:hAnchor="text" w:xAlign="center" w:y="1"/>
        <w:widowControl w:val="0"/>
        <w:jc w:val="center"/>
        <w:rPr>
          <w:sz w:val="2"/>
          <w:szCs w:val="2"/>
        </w:rPr>
      </w:pPr>
      <w:r>
        <w:pict>
          <v:shape id="_x0000_s2142" type="#_x0000_t75" style="width:261pt;height:147pt;">
            <v:imagedata r:id="rId625" r:href="rId626"/>
          </v:shape>
        </w:pict>
      </w:r>
    </w:p>
    <w:p>
      <w:pPr>
        <w:pStyle w:val="Style781"/>
        <w:framePr w:h="2952" w:wrap="notBeside" w:vAnchor="text" w:hAnchor="text" w:xAlign="center" w:y="1"/>
        <w:widowControl w:val="0"/>
        <w:keepNext w:val="0"/>
        <w:keepLines w:val="0"/>
        <w:shd w:val="clear" w:color="auto" w:fill="auto"/>
        <w:bidi w:val="0"/>
        <w:spacing w:before="0" w:after="0" w:line="130" w:lineRule="exact"/>
        <w:ind w:left="0" w:right="0" w:firstLine="0"/>
      </w:pPr>
      <w:r>
        <w:rPr>
          <w:rStyle w:val="CharStyle783"/>
        </w:rPr>
        <w:t>Рис. 3. Электрическая схема установки</w:t>
      </w:r>
    </w:p>
    <w:p>
      <w:pPr>
        <w:widowControl w:val="0"/>
        <w:rPr>
          <w:sz w:val="2"/>
          <w:szCs w:val="2"/>
        </w:rPr>
      </w:pPr>
    </w:p>
    <w:p>
      <w:pPr>
        <w:pStyle w:val="Style315"/>
        <w:widowControl w:val="0"/>
        <w:keepNext w:val="0"/>
        <w:keepLines w:val="0"/>
        <w:shd w:val="clear" w:color="auto" w:fill="auto"/>
        <w:bidi w:val="0"/>
        <w:jc w:val="both"/>
        <w:spacing w:before="92" w:after="0" w:line="215" w:lineRule="exact"/>
        <w:ind w:left="0" w:right="0" w:firstLine="0"/>
      </w:pPr>
      <w:r>
        <w:rPr>
          <w:rStyle w:val="CharStyle581"/>
          <w:lang w:val="en-US" w:eastAsia="en-US" w:bidi="en-US"/>
        </w:rPr>
        <w:t xml:space="preserve">NS </w:t>
      </w:r>
      <w:r>
        <w:rPr>
          <w:rStyle w:val="CharStyle581"/>
        </w:rPr>
        <w:t>указано на катушке. Величина тока, проходящего через элек-</w:t>
      </w:r>
    </w:p>
    <w:p>
      <w:pPr>
        <w:pStyle w:val="Style315"/>
        <w:widowControl w:val="0"/>
        <w:keepNext w:val="0"/>
        <w:keepLines w:val="0"/>
        <w:shd w:val="clear" w:color="auto" w:fill="auto"/>
        <w:bidi w:val="0"/>
        <w:jc w:val="both"/>
        <w:spacing w:before="0" w:after="0" w:line="215" w:lineRule="exact"/>
        <w:ind w:left="0" w:right="0" w:firstLine="3360"/>
      </w:pPr>
      <w:r>
        <w:rPr>
          <w:rStyle w:val="CharStyle581"/>
          <w:lang w:val="en-US" w:eastAsia="en-US" w:bidi="en-US"/>
        </w:rPr>
        <w:t>R</w:t>
      </w:r>
      <w:r>
        <w:rPr>
          <w:rStyle w:val="CharStyle581"/>
          <w:lang w:val="en-US" w:eastAsia="en-US" w:bidi="en-US"/>
          <w:vertAlign w:val="subscript"/>
        </w:rPr>
        <w:t>l</w:t>
      </w:r>
      <w:r>
        <w:rPr>
          <w:rStyle w:val="CharStyle581"/>
          <w:lang w:val="en-US" w:eastAsia="en-US" w:bidi="en-US"/>
        </w:rPr>
        <w:t xml:space="preserve"> </w:t>
      </w:r>
      <w:r>
        <w:rPr>
          <w:rStyle w:val="CharStyle581"/>
        </w:rPr>
        <w:t xml:space="preserve">и измеряется амперметром А. Ключ </w:t>
      </w:r>
      <w:r>
        <w:rPr>
          <w:rStyle w:val="CharStyle580"/>
        </w:rPr>
        <w:t>K</w:t>
      </w:r>
      <w:r>
        <w:rPr>
          <w:rStyle w:val="CharStyle1328"/>
        </w:rPr>
        <w:t>3</w:t>
      </w:r>
      <w:r>
        <w:rPr>
          <w:rStyle w:val="CharStyle581"/>
          <w:lang w:val="en-US" w:eastAsia="en-US" w:bidi="en-US"/>
        </w:rPr>
        <w:t xml:space="preserve"> </w:t>
      </w:r>
      <w:r>
        <w:rPr>
          <w:rStyle w:val="CharStyle581"/>
        </w:rPr>
        <w:t>позволяет менять направление тока в обмотках электромаг</w:t>
        <w:t>нита.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Исследуемый образец легированного германия смонтирован в спе</w:t>
        <w:t>циальном держателе, на котором указаны размеры образца. Ток че-</w:t>
      </w:r>
    </w:p>
    <w:p>
      <w:pPr>
        <w:pStyle w:val="Style315"/>
        <w:widowControl w:val="0"/>
        <w:keepNext w:val="0"/>
        <w:keepLines w:val="0"/>
        <w:shd w:val="clear" w:color="auto" w:fill="auto"/>
        <w:bidi w:val="0"/>
        <w:jc w:val="both"/>
        <w:spacing w:before="0" w:after="0" w:line="215" w:lineRule="exact"/>
        <w:ind w:left="0" w:right="0" w:firstLine="3360"/>
      </w:pPr>
      <w:r>
        <w:rPr>
          <w:rStyle w:val="CharStyle738"/>
          <w:lang w:val="en-US" w:eastAsia="en-US" w:bidi="en-US"/>
        </w:rPr>
        <w:t>R</w:t>
      </w:r>
      <w:r>
        <w:rPr>
          <w:rStyle w:val="CharStyle738"/>
          <w:lang w:val="en-US" w:eastAsia="en-US" w:bidi="en-US"/>
          <w:vertAlign w:val="subscript"/>
        </w:rPr>
        <w:t>2</w:t>
      </w:r>
      <w:r>
        <w:rPr>
          <w:rStyle w:val="CharStyle738"/>
          <w:lang w:val="en-US" w:eastAsia="en-US" w:bidi="en-US"/>
        </w:rPr>
        <w:t xml:space="preserve"> </w:t>
      </w:r>
      <w:r>
        <w:rPr>
          <w:rStyle w:val="CharStyle738"/>
        </w:rPr>
        <w:t>и</w:t>
      </w:r>
      <w:r>
        <w:rPr>
          <w:rStyle w:val="CharStyle581"/>
        </w:rPr>
        <w:t xml:space="preserve"> измеряется миллиампермет</w:t>
        <w:t>ром. Измерение ЭДС Холла производится универсальным цифровым вольтметром В7-34А с входным сопротивлением ~ 10</w:t>
      </w:r>
      <w:r>
        <w:rPr>
          <w:rStyle w:val="CharStyle581"/>
          <w:vertAlign w:val="superscript"/>
        </w:rPr>
        <w:t>9</w:t>
      </w:r>
      <w:r>
        <w:rPr>
          <w:rStyle w:val="CharStyle581"/>
        </w:rPr>
        <w:t xml:space="preserve"> Ом (на пределе измерения 0,1 В). Пределы основной погрешности измерения в про</w:t>
        <w:t>центах равны</w:t>
      </w:r>
    </w:p>
    <w:p>
      <w:pPr>
        <w:pStyle w:val="Style315"/>
        <w:widowControl w:val="0"/>
        <w:keepNext w:val="0"/>
        <w:keepLines w:val="0"/>
        <w:shd w:val="clear" w:color="auto" w:fill="auto"/>
        <w:bidi w:val="0"/>
        <w:jc w:val="center"/>
        <w:spacing w:before="0" w:after="60" w:line="215" w:lineRule="exact"/>
        <w:ind w:left="0" w:right="0" w:firstLine="0"/>
      </w:pPr>
      <w:r>
        <w:rPr>
          <w:rStyle w:val="CharStyle581"/>
        </w:rPr>
        <w:t>±[0,006 + 0,002</w:t>
      </w:r>
      <w:r>
        <w:rPr>
          <w:rStyle w:val="CharStyle580"/>
        </w:rPr>
        <w:t>(U</w:t>
      </w:r>
      <w:r>
        <w:rPr>
          <w:rStyle w:val="CharStyle580"/>
          <w:vertAlign w:val="subscript"/>
        </w:rPr>
        <w:t>k</w:t>
      </w:r>
      <w:r>
        <w:rPr>
          <w:rStyle w:val="CharStyle580"/>
        </w:rPr>
        <w:t>/U</w:t>
      </w:r>
      <w:r>
        <w:rPr>
          <w:rStyle w:val="CharStyle580"/>
          <w:vertAlign w:val="subscript"/>
        </w:rPr>
        <w:t>x</w:t>
      </w:r>
      <w:r>
        <w:rPr>
          <w:rStyle w:val="CharStyle580"/>
        </w:rPr>
        <w:t xml:space="preserve"> </w:t>
      </w:r>
      <w:r>
        <w:rPr>
          <w:rStyle w:val="CharStyle580"/>
          <w:lang w:val="ru-RU" w:eastAsia="ru-RU" w:bidi="ru-RU"/>
        </w:rPr>
        <w:t>-</w:t>
      </w:r>
      <w:r>
        <w:rPr>
          <w:rStyle w:val="CharStyle581"/>
        </w:rPr>
        <w:t xml:space="preserve"> 1)].</w:t>
      </w:r>
    </w:p>
    <w:p>
      <w:pPr>
        <w:pStyle w:val="Style315"/>
        <w:widowControl w:val="0"/>
        <w:keepNext w:val="0"/>
        <w:keepLines w:val="0"/>
        <w:shd w:val="clear" w:color="auto" w:fill="auto"/>
        <w:bidi w:val="0"/>
        <w:jc w:val="both"/>
        <w:spacing w:before="0" w:after="0" w:line="215" w:lineRule="exact"/>
        <w:ind w:left="0" w:right="0" w:firstLine="0"/>
      </w:pPr>
      <w:r>
        <w:rPr>
          <w:rStyle w:val="CharStyle581"/>
        </w:rPr>
        <w:t xml:space="preserve">В этой формуле </w:t>
      </w:r>
      <w:r>
        <w:rPr>
          <w:rStyle w:val="CharStyle581"/>
          <w:lang w:val="en-US" w:eastAsia="en-US" w:bidi="en-US"/>
        </w:rPr>
        <w:t>U</w:t>
      </w:r>
      <w:r>
        <w:rPr>
          <w:rStyle w:val="CharStyle581"/>
          <w:lang w:val="en-US" w:eastAsia="en-US" w:bidi="en-US"/>
          <w:vertAlign w:val="subscript"/>
        </w:rPr>
        <w:t>k</w:t>
      </w:r>
      <w:r>
        <w:rPr>
          <w:rStyle w:val="CharStyle581"/>
          <w:lang w:val="en-US" w:eastAsia="en-US" w:bidi="en-US"/>
        </w:rPr>
        <w:t xml:space="preserve"> </w:t>
      </w:r>
      <w:r>
        <w:rPr>
          <w:rStyle w:val="CharStyle581"/>
        </w:rPr>
        <w:t>— максимальное значение выбранного предела из</w:t>
        <w:t xml:space="preserve">мерения, </w:t>
      </w:r>
      <w:r>
        <w:rPr>
          <w:rStyle w:val="CharStyle581"/>
          <w:lang w:val="en-US" w:eastAsia="en-US" w:bidi="en-US"/>
        </w:rPr>
        <w:t>U</w:t>
      </w:r>
      <w:r>
        <w:rPr>
          <w:rStyle w:val="CharStyle581"/>
          <w:lang w:val="en-US" w:eastAsia="en-US" w:bidi="en-US"/>
          <w:vertAlign w:val="subscript"/>
        </w:rPr>
        <w:t>x</w:t>
      </w:r>
      <w:r>
        <w:rPr>
          <w:rStyle w:val="CharStyle581"/>
          <w:lang w:val="en-US" w:eastAsia="en-US" w:bidi="en-US"/>
        </w:rPr>
        <w:t xml:space="preserve"> </w:t>
      </w:r>
      <w:r>
        <w:rPr>
          <w:rStyle w:val="CharStyle581"/>
        </w:rPr>
        <w:t>— значение измеряемой величины.</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При каждом значении тока через образец измерение ЭДС Холла следует проводить для двух противоположных направлений магнитно</w:t>
        <w:t>го поля. ЭДС Холла равна половине алгебраической суммы получен</w:t>
        <w:t>ных результатов. Такой метод необходим вследствие того, что контак</w:t>
        <w:t>ты 3 и 4 могут быть установлены не вполне точно, так что напряжение между ними связано не только с эффектом Холла, но и с омическим падением напряжения, вызванным протеканием основного тока через образец.</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Измеряемая разность потенциалов при одном направлении поля равна сумме ЭДС Холла и омического падения напряжения, а при другом его направлении равно их разности</w:t>
      </w:r>
    </w:p>
    <w:p>
      <w:pPr>
        <w:pStyle w:val="Style48"/>
        <w:widowControl w:val="0"/>
        <w:keepNext w:val="0"/>
        <w:keepLines w:val="0"/>
        <w:shd w:val="clear" w:color="auto" w:fill="auto"/>
        <w:bidi w:val="0"/>
        <w:jc w:val="center"/>
        <w:spacing w:before="0" w:after="166" w:line="200" w:lineRule="exact"/>
        <w:ind w:left="0" w:right="0" w:firstLine="0"/>
      </w:pPr>
      <w:r>
        <w:rPr>
          <w:rStyle w:val="CharStyle55"/>
        </w:rPr>
        <w:t xml:space="preserve">АУлв = </w:t>
      </w:r>
      <w:r>
        <w:rPr>
          <w:rStyle w:val="CharStyle1329"/>
          <w:vertAlign w:val="superscript"/>
        </w:rPr>
        <w:t>|AFa+b</w:t>
      </w:r>
      <w:r>
        <w:rPr>
          <w:rStyle w:val="CharStyle368"/>
          <w:lang w:val="en-US" w:eastAsia="en-US" w:bidi="en-US"/>
        </w:rPr>
        <w:t xml:space="preserve"> </w:t>
      </w:r>
      <w:r>
        <w:rPr>
          <w:rStyle w:val="CharStyle368"/>
        </w:rPr>
        <w:t xml:space="preserve">~ </w:t>
      </w:r>
      <w:r>
        <w:rPr>
          <w:rStyle w:val="CharStyle368"/>
          <w:lang w:val="en-US" w:eastAsia="en-US" w:bidi="en-US"/>
          <w:vertAlign w:val="superscript"/>
        </w:rPr>
        <w:t>AFabI</w:t>
      </w:r>
      <w:r>
        <w:rPr>
          <w:rStyle w:val="CharStyle55"/>
          <w:lang w:val="en-US" w:eastAsia="en-US" w:bidi="en-US"/>
        </w:rPr>
        <w:t xml:space="preserve"> </w:t>
      </w:r>
      <w:r>
        <w:rPr>
          <w:rStyle w:val="CharStyle55"/>
        </w:rPr>
        <w:t>•</w:t>
      </w:r>
    </w:p>
    <w:p>
      <w:pPr>
        <w:pStyle w:val="Style48"/>
        <w:widowControl w:val="0"/>
        <w:keepNext w:val="0"/>
        <w:keepLines w:val="0"/>
        <w:shd w:val="clear" w:color="auto" w:fill="auto"/>
        <w:bidi w:val="0"/>
        <w:jc w:val="both"/>
        <w:spacing w:before="0" w:after="0" w:line="216" w:lineRule="exact"/>
        <w:ind w:left="0" w:right="0" w:firstLine="0"/>
      </w:pPr>
      <w:r>
        <w:rPr>
          <w:rStyle w:val="CharStyle55"/>
        </w:rPr>
        <w:t>В числителе этой полуразности должны стоять алгебраические значе</w:t>
        <w:t xml:space="preserve">ния </w:t>
      </w:r>
      <w:r>
        <w:rPr>
          <w:rStyle w:val="CharStyle55"/>
          <w:vertAlign w:val="superscript"/>
        </w:rPr>
        <w:t>Д</w:t>
      </w:r>
      <w:r>
        <w:rPr>
          <w:rStyle w:val="CharStyle55"/>
        </w:rPr>
        <w:t>Г+в и Д^</w:t>
      </w:r>
      <w:r>
        <w:rPr>
          <w:rStyle w:val="CharStyle55"/>
          <w:vertAlign w:val="subscript"/>
        </w:rPr>
        <w:t>Б</w:t>
      </w:r>
      <w:r>
        <w:rPr>
          <w:rStyle w:val="CharStyle55"/>
        </w:rPr>
        <w:t>, т. е. со своими знаками, которые высвечиваются на цифровом табло вольтметра.</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Определение характера проводимости проводится по знаку ЭДС Холла. Для этого необходимо знать направление тока в образце и на</w:t>
        <w:t>правление магнитного поля. Направление тока в образце показано зна</w:t>
        <w:t xml:space="preserve">ками «+» и «—» на держателе образца, а направление тока в обмотках электромагнита при установке ключа </w:t>
      </w:r>
      <w:r>
        <w:rPr>
          <w:rStyle w:val="CharStyle242"/>
          <w:lang w:val="ru-RU" w:eastAsia="ru-RU" w:bidi="ru-RU"/>
        </w:rPr>
        <w:t>К</w:t>
      </w:r>
      <w:r>
        <w:rPr>
          <w:rStyle w:val="CharStyle243"/>
          <w:lang w:val="ru-RU" w:eastAsia="ru-RU" w:bidi="ru-RU"/>
          <w:vertAlign w:val="subscript"/>
        </w:rPr>
        <w:t>3</w:t>
      </w:r>
      <w:r>
        <w:rPr>
          <w:rStyle w:val="CharStyle55"/>
        </w:rPr>
        <w:t xml:space="preserve"> показано стрелкой на торце электромагнита.</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Задание</w:t>
      </w:r>
    </w:p>
    <w:p>
      <w:pPr>
        <w:pStyle w:val="Style48"/>
        <w:widowControl w:val="0"/>
        <w:keepNext w:val="0"/>
        <w:keepLines w:val="0"/>
        <w:shd w:val="clear" w:color="auto" w:fill="auto"/>
        <w:bidi w:val="0"/>
        <w:jc w:val="both"/>
        <w:spacing w:before="0" w:after="0" w:line="200" w:lineRule="exact"/>
        <w:ind w:left="0" w:right="0" w:firstLine="340"/>
      </w:pPr>
      <w:r>
        <w:rPr>
          <w:rStyle w:val="CharStyle55"/>
        </w:rPr>
        <w:t>I. Измерение проводимости образца</w:t>
      </w:r>
    </w:p>
    <w:p>
      <w:pPr>
        <w:pStyle w:val="Style48"/>
        <w:numPr>
          <w:ilvl w:val="0"/>
          <w:numId w:val="21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Включите в сеть 220 В цифровой вольтметр В7-34А и дайте ему прогреться не менее 10 минут. На передней панели вольтметра долж</w:t>
        <w:t xml:space="preserve">ны быть нажаты кнопки «АВП», </w:t>
      </w:r>
      <w:r>
        <w:rPr>
          <w:rStyle w:val="CharStyle55"/>
          <w:lang w:val="en-US" w:eastAsia="en-US" w:bidi="en-US"/>
        </w:rPr>
        <w:t>«U</w:t>
      </w:r>
      <w:r>
        <w:rPr>
          <w:rStyle w:val="CharStyle55"/>
          <w:lang w:val="en-US" w:eastAsia="en-US" w:bidi="en-US"/>
          <w:vertAlign w:val="subscript"/>
        </w:rPr>
        <w:t>=</w:t>
      </w:r>
      <w:r>
        <w:rPr>
          <w:rStyle w:val="CharStyle55"/>
          <w:lang w:val="en-US" w:eastAsia="en-US" w:bidi="en-US"/>
        </w:rPr>
        <w:t xml:space="preserve">», </w:t>
      </w:r>
      <w:r>
        <w:rPr>
          <w:rStyle w:val="CharStyle242"/>
        </w:rPr>
        <w:t>To,</w:t>
      </w:r>
      <w:r>
        <w:rPr>
          <w:rStyle w:val="CharStyle55"/>
          <w:lang w:val="en-US" w:eastAsia="en-US" w:bidi="en-US"/>
        </w:rPr>
        <w:t xml:space="preserve"> </w:t>
      </w:r>
      <w:r>
        <w:rPr>
          <w:rStyle w:val="CharStyle55"/>
        </w:rPr>
        <w:t xml:space="preserve">о чем свидетельствует их свечение. Провода от контактов 5-6 (или 3-5) на образце вставьте в гнезда </w:t>
      </w:r>
      <w:r>
        <w:rPr>
          <w:rStyle w:val="CharStyle242"/>
        </w:rPr>
        <w:t>H</w:t>
      </w:r>
      <w:r>
        <w:rPr>
          <w:rStyle w:val="CharStyle242"/>
          <w:vertAlign w:val="subscript"/>
        </w:rPr>
        <w:t>x</w:t>
      </w:r>
      <w:r>
        <w:rPr>
          <w:rStyle w:val="CharStyle242"/>
        </w:rPr>
        <w:t>, L</w:t>
      </w:r>
      <w:r>
        <w:rPr>
          <w:rStyle w:val="CharStyle242"/>
          <w:vertAlign w:val="subscript"/>
        </w:rPr>
        <w:t>x</w:t>
      </w:r>
    </w:p>
    <w:p>
      <w:pPr>
        <w:pStyle w:val="Style48"/>
        <w:numPr>
          <w:ilvl w:val="0"/>
          <w:numId w:val="219"/>
        </w:numPr>
        <w:tabs>
          <w:tab w:leader="none" w:pos="582" w:val="left"/>
        </w:tabs>
        <w:widowControl w:val="0"/>
        <w:keepNext w:val="0"/>
        <w:keepLines w:val="0"/>
        <w:shd w:val="clear" w:color="auto" w:fill="auto"/>
        <w:bidi w:val="0"/>
        <w:jc w:val="both"/>
        <w:spacing w:before="0" w:after="125" w:line="216" w:lineRule="exact"/>
        <w:ind w:left="0" w:right="0" w:firstLine="340"/>
      </w:pPr>
      <w:r>
        <w:rPr>
          <w:rStyle w:val="CharStyle55"/>
        </w:rPr>
        <w:t>Установите ток через образец I ~ 1 мА и измерьте падение напря</w:t>
        <w:t xml:space="preserve">жения </w:t>
      </w:r>
      <w:r>
        <w:rPr>
          <w:rStyle w:val="CharStyle55"/>
          <w:lang w:val="en-US" w:eastAsia="en-US" w:bidi="en-US"/>
        </w:rPr>
        <w:t>U</w:t>
      </w:r>
      <w:r>
        <w:rPr>
          <w:rStyle w:val="CharStyle1090"/>
        </w:rPr>
        <w:t>56</w:t>
      </w:r>
      <w:r>
        <w:rPr>
          <w:rStyle w:val="CharStyle55"/>
          <w:lang w:val="en-US" w:eastAsia="en-US" w:bidi="en-US"/>
        </w:rPr>
        <w:t xml:space="preserve"> </w:t>
      </w:r>
      <w:r>
        <w:rPr>
          <w:rStyle w:val="CharStyle55"/>
        </w:rPr>
        <w:t xml:space="preserve">или </w:t>
      </w:r>
      <w:r>
        <w:rPr>
          <w:rStyle w:val="CharStyle55"/>
          <w:lang w:val="en-US" w:eastAsia="en-US" w:bidi="en-US"/>
        </w:rPr>
        <w:t>U</w:t>
      </w:r>
      <w:r>
        <w:rPr>
          <w:rStyle w:val="CharStyle1090"/>
        </w:rPr>
        <w:t>35</w:t>
      </w:r>
      <w:r>
        <w:rPr>
          <w:rStyle w:val="CharStyle55"/>
          <w:lang w:val="en-US" w:eastAsia="en-US" w:bidi="en-US"/>
        </w:rPr>
        <w:t xml:space="preserve"> </w:t>
      </w:r>
      <w:r>
        <w:rPr>
          <w:rStyle w:val="CharStyle55"/>
        </w:rPr>
        <w:t>между контактами 5—6 или 3—5. Вычислите удель</w:t>
        <w:t>ную проводимость образца по формуле</w:t>
      </w:r>
    </w:p>
    <w:p>
      <w:pPr>
        <w:pStyle w:val="Style46"/>
        <w:widowControl w:val="0"/>
        <w:keepNext w:val="0"/>
        <w:keepLines w:val="0"/>
        <w:shd w:val="clear" w:color="auto" w:fill="auto"/>
        <w:bidi w:val="0"/>
        <w:jc w:val="left"/>
        <w:spacing w:before="0" w:after="0" w:line="134" w:lineRule="exact"/>
        <w:ind w:left="3240" w:right="0" w:firstLine="0"/>
      </w:pPr>
      <w:r>
        <w:rPr>
          <w:rStyle w:val="CharStyle252"/>
          <w:i/>
          <w:iCs/>
        </w:rPr>
        <w:t>i b\</w:t>
      </w:r>
    </w:p>
    <w:p>
      <w:pPr>
        <w:pStyle w:val="Style48"/>
        <w:tabs>
          <w:tab w:leader="hyphen" w:pos="3579" w:val="left"/>
        </w:tabs>
        <w:widowControl w:val="0"/>
        <w:keepNext w:val="0"/>
        <w:keepLines w:val="0"/>
        <w:shd w:val="clear" w:color="auto" w:fill="auto"/>
        <w:bidi w:val="0"/>
        <w:jc w:val="both"/>
        <w:spacing w:before="0" w:after="0" w:line="134" w:lineRule="exact"/>
        <w:ind w:left="2840" w:right="0" w:firstLine="0"/>
      </w:pPr>
      <w:r>
        <w:rPr>
          <w:rStyle w:val="CharStyle55"/>
        </w:rPr>
        <w:t>(Т =</w:t>
        <w:tab/>
        <w:t>.</w:t>
      </w:r>
    </w:p>
    <w:p>
      <w:pPr>
        <w:pStyle w:val="Style46"/>
        <w:widowControl w:val="0"/>
        <w:keepNext w:val="0"/>
        <w:keepLines w:val="0"/>
        <w:shd w:val="clear" w:color="auto" w:fill="auto"/>
        <w:bidi w:val="0"/>
        <w:jc w:val="left"/>
        <w:spacing w:before="0" w:after="175" w:line="134" w:lineRule="exact"/>
        <w:ind w:left="3240" w:right="0" w:firstLine="0"/>
      </w:pPr>
      <w:r>
        <w:rPr>
          <w:rStyle w:val="CharStyle252"/>
          <w:i/>
          <w:iCs/>
        </w:rPr>
        <w:t>U al</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II. Определение концентрации носителей тока и их подвижности в исследуемом образце</w:t>
      </w:r>
    </w:p>
    <w:p>
      <w:pPr>
        <w:pStyle w:val="Style48"/>
        <w:numPr>
          <w:ilvl w:val="0"/>
          <w:numId w:val="22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Соедините два провода от холловских контактов 3 и 4 на образце с гнездами </w:t>
      </w:r>
      <w:r>
        <w:rPr>
          <w:rStyle w:val="CharStyle55"/>
          <w:lang w:val="en-US" w:eastAsia="en-US" w:bidi="en-US"/>
        </w:rPr>
        <w:t xml:space="preserve">Hx </w:t>
      </w:r>
      <w:r>
        <w:rPr>
          <w:rStyle w:val="CharStyle55"/>
        </w:rPr>
        <w:t xml:space="preserve">и </w:t>
      </w:r>
      <w:r>
        <w:rPr>
          <w:rStyle w:val="CharStyle55"/>
          <w:lang w:val="en-US" w:eastAsia="en-US" w:bidi="en-US"/>
        </w:rPr>
        <w:t>Lx</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В зависимости от знака напряжения на входе </w:t>
      </w:r>
      <w:r>
        <w:rPr>
          <w:rStyle w:val="CharStyle55"/>
          <w:lang w:val="en-US" w:eastAsia="en-US" w:bidi="en-US"/>
        </w:rPr>
        <w:t>H</w:t>
      </w:r>
      <w:r>
        <w:rPr>
          <w:rStyle w:val="CharStyle55"/>
          <w:lang w:val="en-US" w:eastAsia="en-US" w:bidi="en-US"/>
          <w:vertAlign w:val="subscript"/>
        </w:rPr>
        <w:t>x</w:t>
      </w:r>
      <w:r>
        <w:rPr>
          <w:rStyle w:val="CharStyle55"/>
          <w:lang w:val="en-US" w:eastAsia="en-US" w:bidi="en-US"/>
        </w:rPr>
        <w:t xml:space="preserve"> </w:t>
      </w:r>
      <w:r>
        <w:rPr>
          <w:rStyle w:val="CharStyle55"/>
        </w:rPr>
        <w:t xml:space="preserve">(относительно </w:t>
      </w:r>
      <w:r>
        <w:rPr>
          <w:rStyle w:val="CharStyle55"/>
          <w:lang w:val="en-US" w:eastAsia="en-US" w:bidi="en-US"/>
        </w:rPr>
        <w:t>L</w:t>
      </w:r>
      <w:r>
        <w:rPr>
          <w:rStyle w:val="CharStyle55"/>
          <w:lang w:val="en-US" w:eastAsia="en-US" w:bidi="en-US"/>
          <w:vertAlign w:val="subscript"/>
        </w:rPr>
        <w:t>x</w:t>
      </w:r>
      <w:r>
        <w:rPr>
          <w:rStyle w:val="CharStyle55"/>
          <w:lang w:val="en-US" w:eastAsia="en-US" w:bidi="en-US"/>
        </w:rPr>
        <w:t xml:space="preserve">) </w:t>
      </w:r>
      <w:r>
        <w:rPr>
          <w:rStyle w:val="CharStyle55"/>
        </w:rPr>
        <w:t>та индикаторном табло вольтметра высвечивается указатель «+» или « — ».</w:t>
      </w:r>
    </w:p>
    <w:p>
      <w:pPr>
        <w:pStyle w:val="Style48"/>
        <w:numPr>
          <w:ilvl w:val="0"/>
          <w:numId w:val="22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Поместите держатель с образцом в зазор электромагнита. Пере</w:t>
        <w:t xml:space="preserve">ключатель направления тока электромагнита поставьте в положение </w:t>
      </w:r>
      <w:r>
        <w:rPr>
          <w:rStyle w:val="CharStyle1090"/>
          <w:lang w:val="ru-RU" w:eastAsia="ru-RU" w:bidi="ru-RU"/>
        </w:rPr>
        <w:t>1</w:t>
      </w:r>
      <w:r>
        <w:rPr>
          <w:rStyle w:val="CharStyle55"/>
        </w:rPr>
        <w:t>.</w:t>
      </w:r>
    </w:p>
    <w:p>
      <w:pPr>
        <w:pStyle w:val="Style48"/>
        <w:numPr>
          <w:ilvl w:val="0"/>
          <w:numId w:val="22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5"/>
        </w:rPr>
        <w:t xml:space="preserve">С помощью реостата </w:t>
      </w:r>
      <w:r>
        <w:rPr>
          <w:rStyle w:val="CharStyle55"/>
          <w:lang w:val="en-US" w:eastAsia="en-US" w:bidi="en-US"/>
        </w:rPr>
        <w:t xml:space="preserve">Ri </w:t>
      </w:r>
      <w:r>
        <w:rPr>
          <w:rStyle w:val="CharStyle55"/>
        </w:rPr>
        <w:t>(или ручкой ЛАТРа) установите ток в цепи электромагнита равным 0,2 А.</w:t>
      </w:r>
    </w:p>
    <w:p>
      <w:pPr>
        <w:pStyle w:val="Style48"/>
        <w:numPr>
          <w:ilvl w:val="0"/>
          <w:numId w:val="221"/>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5"/>
        </w:rPr>
        <w:t>Получите зависимость ЭДС Холла от величины тока через обра</w:t>
        <w:t>зец в диапазоне 0,2 ^ 1 мА при постоянной величине магнитного поля. Для этого ключом К</w:t>
      </w:r>
      <w:r>
        <w:rPr>
          <w:rStyle w:val="CharStyle1090"/>
          <w:lang w:val="ru-RU" w:eastAsia="ru-RU" w:bidi="ru-RU"/>
        </w:rPr>
        <w:t>2</w:t>
      </w:r>
      <w:r>
        <w:rPr>
          <w:rStyle w:val="CharStyle55"/>
        </w:rPr>
        <w:t xml:space="preserve"> замкните цепь питания образца. Потенциомет</w:t>
        <w:t xml:space="preserve">ром </w:t>
      </w:r>
      <w:r>
        <w:rPr>
          <w:rStyle w:val="CharStyle55"/>
          <w:lang w:val="en-US" w:eastAsia="en-US" w:bidi="en-US"/>
        </w:rPr>
        <w:t>R</w:t>
      </w:r>
      <w:r>
        <w:rPr>
          <w:rStyle w:val="CharStyle1090"/>
          <w:vertAlign w:val="subscript"/>
        </w:rPr>
        <w:t>2</w:t>
      </w:r>
      <w:r>
        <w:rPr>
          <w:rStyle w:val="CharStyle55"/>
          <w:lang w:val="en-US" w:eastAsia="en-US" w:bidi="en-US"/>
        </w:rPr>
        <w:t xml:space="preserve"> </w:t>
      </w:r>
      <w:r>
        <w:rPr>
          <w:rStyle w:val="CharStyle55"/>
        </w:rPr>
        <w:t>установите нужный ток через образец по миллиамперметру.</w:t>
      </w:r>
    </w:p>
    <w:p>
      <w:pPr>
        <w:pStyle w:val="Style315"/>
        <w:widowControl w:val="0"/>
        <w:keepNext w:val="0"/>
        <w:keepLines w:val="0"/>
        <w:shd w:val="clear" w:color="auto" w:fill="auto"/>
        <w:bidi w:val="0"/>
        <w:jc w:val="both"/>
        <w:spacing w:before="0" w:after="177" w:line="216" w:lineRule="exact"/>
        <w:ind w:left="0" w:right="0" w:firstLine="0"/>
      </w:pPr>
      <w:r>
        <w:rPr>
          <w:rStyle w:val="CharStyle581"/>
        </w:rPr>
        <w:t>При каждом значении тока (изменяя его через 0,3 мА) в образце из</w:t>
        <w:t>мерение ЭДС Холла следует проводить для двух направлений магнит</w:t>
        <w:t xml:space="preserve">ного поля, получив </w:t>
      </w:r>
      <w:r>
        <w:rPr>
          <w:rStyle w:val="CharStyle580"/>
          <w:lang w:val="ru-RU" w:eastAsia="ru-RU" w:bidi="ru-RU"/>
        </w:rPr>
        <w:t>ДУ3+</w:t>
      </w:r>
      <w:r>
        <w:rPr>
          <w:rStyle w:val="CharStyle581"/>
        </w:rPr>
        <w:t xml:space="preserve"> и ДПД- ЭДС Холла вычисляется по формуле</w:t>
      </w:r>
    </w:p>
    <w:p>
      <w:pPr>
        <w:pStyle w:val="Style85"/>
        <w:widowControl w:val="0"/>
        <w:keepNext w:val="0"/>
        <w:keepLines w:val="0"/>
        <w:shd w:val="clear" w:color="auto" w:fill="auto"/>
        <w:bidi w:val="0"/>
        <w:jc w:val="center"/>
        <w:spacing w:before="0" w:after="227" w:line="220" w:lineRule="exact"/>
        <w:ind w:left="0" w:right="0" w:firstLine="0"/>
      </w:pPr>
      <w:bookmarkStart w:id="190" w:name="bookmark190"/>
      <w:r>
        <w:rPr>
          <w:rStyle w:val="CharStyle108"/>
        </w:rPr>
        <w:t>ДУ</w:t>
      </w:r>
      <w:r>
        <w:rPr>
          <w:rStyle w:val="CharStyle108"/>
          <w:vertAlign w:val="subscript"/>
        </w:rPr>
        <w:t>М(/)</w:t>
      </w:r>
      <w:r>
        <w:rPr>
          <w:rStyle w:val="CharStyle108"/>
        </w:rPr>
        <w:t xml:space="preserve"> </w:t>
      </w:r>
      <w:r>
        <w:rPr>
          <w:rStyle w:val="CharStyle1330"/>
        </w:rPr>
        <w:t>= ЙЫТ</w:t>
      </w:r>
      <w:bookmarkEnd w:id="190"/>
    </w:p>
    <w:p>
      <w:pPr>
        <w:pStyle w:val="Style315"/>
        <w:widowControl w:val="0"/>
        <w:keepNext w:val="0"/>
        <w:keepLines w:val="0"/>
        <w:shd w:val="clear" w:color="auto" w:fill="auto"/>
        <w:bidi w:val="0"/>
        <w:jc w:val="both"/>
        <w:spacing w:before="0" w:after="0" w:line="216" w:lineRule="exact"/>
        <w:ind w:left="0" w:right="0" w:firstLine="340"/>
      </w:pPr>
      <w:r>
        <w:rPr>
          <w:rStyle w:val="CharStyle581"/>
        </w:rPr>
        <w:t>Убедитесь, в том, что ЭДС Холла линейно возрастает с ростом тока через образец.</w:t>
      </w:r>
    </w:p>
    <w:p>
      <w:pPr>
        <w:pStyle w:val="Style315"/>
        <w:numPr>
          <w:ilvl w:val="0"/>
          <w:numId w:val="221"/>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Снимите семейство зависимостей ЭДС Холла от тока через обра</w:t>
        <w:t>зец для пяти значений тока электромагнита: 0,2 А, 0,4 А, 0,6 А, 0,8 А, 1,0</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При каждом значении тока через электромагнит с помогцыо мил- ливеберметра определите индукцию </w:t>
      </w:r>
      <w:r>
        <w:rPr>
          <w:rStyle w:val="CharStyle581"/>
          <w:lang w:val="en-US" w:eastAsia="en-US" w:bidi="en-US"/>
        </w:rPr>
        <w:t xml:space="preserve">B </w:t>
      </w:r>
      <w:r>
        <w:rPr>
          <w:rStyle w:val="CharStyle581"/>
        </w:rPr>
        <w:t>магнитного поля в зазоре элек</w:t>
        <w:t>тромагнита. Для этого в зазор электромагнита вставляется измери</w:t>
        <w:t>тельная катушка, смонтированная в специальном держателе. Произ</w:t>
        <w:t xml:space="preserve">ведение числа витков катушки </w:t>
      </w:r>
      <w:r>
        <w:rPr>
          <w:rStyle w:val="CharStyle581"/>
          <w:lang w:val="en-US" w:eastAsia="en-US" w:bidi="en-US"/>
        </w:rPr>
        <w:t xml:space="preserve">N </w:t>
      </w:r>
      <w:r>
        <w:rPr>
          <w:rStyle w:val="CharStyle581"/>
        </w:rPr>
        <w:t xml:space="preserve">на площадь сечения контура витков </w:t>
      </w:r>
      <w:r>
        <w:rPr>
          <w:rStyle w:val="CharStyle580"/>
        </w:rPr>
        <w:t>S</w:t>
      </w:r>
      <w:r>
        <w:rPr>
          <w:rStyle w:val="CharStyle581"/>
          <w:lang w:val="en-US" w:eastAsia="en-US" w:bidi="en-US"/>
        </w:rPr>
        <w:t xml:space="preserve"> </w:t>
      </w:r>
      <w:r>
        <w:rPr>
          <w:rStyle w:val="CharStyle581"/>
        </w:rPr>
        <w:t xml:space="preserve">указано на держателе. Затем катушка вынимается из зазора, и по величине отклонения стрелки милливеберметра измеряется изменение потока вектора индукции Ф = </w:t>
      </w:r>
      <w:r>
        <w:rPr>
          <w:rStyle w:val="CharStyle581"/>
          <w:lang w:val="en-US" w:eastAsia="en-US" w:bidi="en-US"/>
        </w:rPr>
        <w:t>BSN.</w:t>
      </w:r>
    </w:p>
    <w:p>
      <w:pPr>
        <w:pStyle w:val="Style315"/>
        <w:widowControl w:val="0"/>
        <w:keepNext w:val="0"/>
        <w:keepLines w:val="0"/>
        <w:shd w:val="clear" w:color="auto" w:fill="auto"/>
        <w:bidi w:val="0"/>
        <w:jc w:val="right"/>
        <w:spacing w:before="0" w:after="0" w:line="216" w:lineRule="exact"/>
        <w:ind w:left="0" w:right="0" w:firstLine="0"/>
      </w:pPr>
      <w:r>
        <w:rPr>
          <w:rStyle w:val="CharStyle738"/>
        </w:rPr>
        <w:t>Д^аб</w:t>
      </w:r>
      <w:r>
        <w:rPr>
          <w:rStyle w:val="CharStyle581"/>
        </w:rPr>
        <w:t xml:space="preserve"> (I) при</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разных значениях магнитной индукции поля </w:t>
      </w:r>
      <w:r>
        <w:rPr>
          <w:rStyle w:val="CharStyle581"/>
          <w:lang w:val="en-US" w:eastAsia="en-US" w:bidi="en-US"/>
        </w:rPr>
        <w:t xml:space="preserve">B. </w:t>
      </w:r>
      <w:r>
        <w:rPr>
          <w:rStyle w:val="CharStyle581"/>
        </w:rPr>
        <w:t>Согласно формуле (31), характеристики должны иметь вид прямых линий. Найдите уг</w:t>
        <w:t xml:space="preserve">ловые коэффициенты этих прямых </w:t>
      </w:r>
      <w:r>
        <w:rPr>
          <w:rStyle w:val="CharStyle580"/>
          <w:lang w:val="ru-RU" w:eastAsia="ru-RU" w:bidi="ru-RU"/>
        </w:rPr>
        <w:t>к.</w:t>
      </w:r>
      <w:r>
        <w:rPr>
          <w:rStyle w:val="CharStyle581"/>
        </w:rPr>
        <w:t xml:space="preserve"> Постройте график зависимости </w:t>
      </w:r>
      <w:r>
        <w:rPr>
          <w:rStyle w:val="CharStyle580"/>
          <w:lang w:val="ru-RU" w:eastAsia="ru-RU" w:bidi="ru-RU"/>
        </w:rPr>
        <w:t>к</w:t>
      </w:r>
      <w:r>
        <w:rPr>
          <w:rStyle w:val="CharStyle581"/>
        </w:rPr>
        <w:t xml:space="preserve"> от </w:t>
      </w:r>
      <w:r>
        <w:rPr>
          <w:rStyle w:val="CharStyle581"/>
          <w:lang w:val="en-US" w:eastAsia="en-US" w:bidi="en-US"/>
        </w:rPr>
        <w:t xml:space="preserve">B. </w:t>
      </w:r>
      <w:r>
        <w:rPr>
          <w:rStyle w:val="CharStyle581"/>
        </w:rPr>
        <w:t>По угловому коэффициенту полученной прямой определите величину постоянной Холла и оцените ошибку в ее определении.</w:t>
      </w:r>
    </w:p>
    <w:p>
      <w:pPr>
        <w:pStyle w:val="Style315"/>
        <w:numPr>
          <w:ilvl w:val="0"/>
          <w:numId w:val="223"/>
        </w:numPr>
        <w:tabs>
          <w:tab w:leader="none" w:pos="577" w:val="left"/>
        </w:tabs>
        <w:widowControl w:val="0"/>
        <w:keepNext w:val="0"/>
        <w:keepLines w:val="0"/>
        <w:shd w:val="clear" w:color="auto" w:fill="auto"/>
        <w:bidi w:val="0"/>
        <w:jc w:val="both"/>
        <w:spacing w:before="0" w:after="817" w:line="216" w:lineRule="exact"/>
        <w:ind w:left="0" w:right="0" w:firstLine="340"/>
      </w:pPr>
      <w:r>
        <w:rPr>
          <w:rStyle w:val="CharStyle581"/>
        </w:rPr>
        <w:t xml:space="preserve">Вычислите концентрации </w:t>
      </w:r>
      <w:r>
        <w:rPr>
          <w:rStyle w:val="CharStyle581"/>
          <w:lang w:val="en-US" w:eastAsia="en-US" w:bidi="en-US"/>
        </w:rPr>
        <w:t xml:space="preserve">n </w:t>
      </w:r>
      <w:r>
        <w:rPr>
          <w:rStyle w:val="CharStyle581"/>
        </w:rPr>
        <w:t>и подвижности ц носителей тока в исследуемом образце полупроводника по формулам (21), (32). Вели</w:t>
        <w:t>чину подвижности ц носителей тока выразить в единицах</w:t>
      </w:r>
    </w:p>
    <w:p>
      <w:pPr>
        <w:pStyle w:val="Style315"/>
        <w:numPr>
          <w:ilvl w:val="0"/>
          <w:numId w:val="225"/>
        </w:numPr>
        <w:tabs>
          <w:tab w:leader="none" w:pos="739" w:val="left"/>
        </w:tabs>
        <w:widowControl w:val="0"/>
        <w:keepNext w:val="0"/>
        <w:keepLines w:val="0"/>
        <w:shd w:val="clear" w:color="auto" w:fill="auto"/>
        <w:bidi w:val="0"/>
        <w:jc w:val="both"/>
        <w:spacing w:before="0" w:after="0" w:line="170" w:lineRule="exact"/>
        <w:ind w:left="0" w:right="0" w:firstLine="340"/>
      </w:pPr>
      <w:r>
        <w:rPr>
          <w:rStyle w:val="CharStyle581"/>
        </w:rPr>
        <w:t>Определение характера проводимости исследуемого образца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 знаку эффекта Холла определите, какого знака заряды дают основной вклад в проводимость образца. Направление тока в образце показано знаками «+» и « —</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в обмотках электромагнита (при замыкании ключа Кз в положение 1) показано стрелкой на торце магнита.</w:t>
      </w:r>
    </w:p>
    <w:p>
      <w:pPr>
        <w:pStyle w:val="Style1331"/>
        <w:widowControl w:val="0"/>
        <w:keepNext w:val="0"/>
        <w:keepLines w:val="0"/>
        <w:shd w:val="clear" w:color="auto" w:fill="auto"/>
        <w:bidi w:val="0"/>
        <w:spacing w:before="0" w:after="0" w:line="190" w:lineRule="exact"/>
        <w:ind w:left="0" w:right="0"/>
      </w:pPr>
      <w:r>
        <w:rPr>
          <w:rStyle w:val="CharStyle1333"/>
        </w:rPr>
        <w:t>Дополнительное задание</w:t>
      </w:r>
    </w:p>
    <w:p>
      <w:pPr>
        <w:pStyle w:val="Style315"/>
        <w:widowControl w:val="0"/>
        <w:keepNext w:val="0"/>
        <w:keepLines w:val="0"/>
        <w:shd w:val="clear" w:color="auto" w:fill="auto"/>
        <w:bidi w:val="0"/>
        <w:jc w:val="both"/>
        <w:spacing w:before="0" w:after="0" w:line="216" w:lineRule="exact"/>
        <w:ind w:left="0" w:right="0" w:firstLine="340"/>
        <w:sectPr>
          <w:pgSz w:w="11900" w:h="16840"/>
          <w:pgMar w:top="1050" w:left="688" w:right="4738" w:bottom="5702" w:header="0" w:footer="3" w:gutter="0"/>
          <w:rtlGutter w:val="0"/>
          <w:cols w:space="720"/>
          <w:noEndnote/>
          <w:docGrid w:linePitch="360"/>
        </w:sectPr>
      </w:pPr>
      <w:r>
        <w:rPr>
          <w:rStyle w:val="CharStyle581"/>
        </w:rPr>
        <w:t xml:space="preserve">Для образцов меди и цинка поочередно снимите зависимость </w:t>
      </w:r>
      <w:r>
        <w:rPr>
          <w:rStyle w:val="CharStyle738"/>
        </w:rPr>
        <w:t>Д^аб</w:t>
      </w:r>
      <w:r>
        <w:rPr>
          <w:rStyle w:val="CharStyle738"/>
          <w:lang w:val="en-US" w:eastAsia="en-US" w:bidi="en-US"/>
        </w:rPr>
        <w:t>(B)</w:t>
      </w:r>
      <w:r>
        <w:rPr>
          <w:rStyle w:val="CharStyle581"/>
          <w:lang w:val="en-US" w:eastAsia="en-US" w:bidi="en-US"/>
        </w:rPr>
        <w:t xml:space="preserve"> </w:t>
      </w:r>
      <w:r>
        <w:rPr>
          <w:rStyle w:val="CharStyle581"/>
        </w:rPr>
        <w:t>при одном значении тока через образец I =1 мА. Рассчи</w:t>
        <w:t xml:space="preserve">тайте константу Холла </w:t>
      </w:r>
      <w:r>
        <w:rPr>
          <w:rStyle w:val="CharStyle580"/>
        </w:rPr>
        <w:t>R</w:t>
      </w:r>
      <w:r>
        <w:rPr>
          <w:rStyle w:val="CharStyle580"/>
          <w:vertAlign w:val="subscript"/>
        </w:rPr>
        <w:t>x</w:t>
      </w:r>
      <w:r>
        <w:rPr>
          <w:rStyle w:val="CharStyle580"/>
        </w:rPr>
        <w:t>,</w:t>
      </w:r>
      <w:r>
        <w:rPr>
          <w:rStyle w:val="CharStyle581"/>
          <w:lang w:val="en-US" w:eastAsia="en-US" w:bidi="en-US"/>
        </w:rPr>
        <w:t xml:space="preserve"> </w:t>
      </w:r>
      <w:r>
        <w:rPr>
          <w:rStyle w:val="CharStyle581"/>
        </w:rPr>
        <w:t xml:space="preserve">концентрацию носителей тока </w:t>
      </w:r>
      <w:r>
        <w:rPr>
          <w:rStyle w:val="CharStyle581"/>
          <w:lang w:val="en-US" w:eastAsia="en-US" w:bidi="en-US"/>
        </w:rPr>
        <w:t xml:space="preserve">n </w:t>
      </w:r>
      <w:r>
        <w:rPr>
          <w:rStyle w:val="CharStyle581"/>
        </w:rPr>
        <w:t>и знак носителей тока для каждого из образцов. Обратите особое внимание на различие в знаке носителей обоих образцов. Объясните, чем обу</w:t>
        <w:t>словлена такая разница?</w:t>
      </w:r>
    </w:p>
    <w:p>
      <w:pPr>
        <w:pStyle w:val="Style48"/>
        <w:tabs>
          <w:tab w:leader="none" w:pos="2285" w:val="left"/>
        </w:tabs>
        <w:widowControl w:val="0"/>
        <w:keepNext w:val="0"/>
        <w:keepLines w:val="0"/>
        <w:shd w:val="clear" w:color="auto" w:fill="auto"/>
        <w:bidi w:val="0"/>
        <w:jc w:val="both"/>
        <w:spacing w:before="0" w:after="0" w:line="211" w:lineRule="exact"/>
        <w:ind w:left="0" w:right="0" w:firstLine="340"/>
      </w:pPr>
      <w:r>
        <w:rPr>
          <w:rStyle w:val="CharStyle55"/>
        </w:rPr>
        <w:t>Изморив омическую разность потенциалов между контактами, на</w:t>
        <w:t xml:space="preserve">ходящимися на расстоянии </w:t>
      </w:r>
      <w:r>
        <w:rPr>
          <w:rStyle w:val="CharStyle242"/>
          <w:lang w:val="ru-RU" w:eastAsia="ru-RU" w:bidi="ru-RU"/>
        </w:rPr>
        <w:t>Ь</w:t>
      </w:r>
      <w:r>
        <w:rPr>
          <w:rStyle w:val="CharStyle243"/>
          <w:lang w:val="ru-RU" w:eastAsia="ru-RU" w:bidi="ru-RU"/>
          <w:vertAlign w:val="subscript"/>
        </w:rPr>
        <w:t>1</w:t>
      </w:r>
      <w:r>
        <w:rPr>
          <w:rStyle w:val="CharStyle55"/>
        </w:rPr>
        <w:t xml:space="preserve"> друг от друга на образце при толщине образца </w:t>
      </w:r>
      <w:r>
        <w:rPr>
          <w:rStyle w:val="CharStyle242"/>
        </w:rPr>
        <w:t>a</w:t>
        <w:tab/>
        <w:t>l</w:t>
      </w:r>
    </w:p>
    <w:p>
      <w:pPr>
        <w:pStyle w:val="Style48"/>
        <w:widowControl w:val="0"/>
        <w:keepNext w:val="0"/>
        <w:keepLines w:val="0"/>
        <w:shd w:val="clear" w:color="auto" w:fill="auto"/>
        <w:bidi w:val="0"/>
        <w:jc w:val="left"/>
        <w:spacing w:before="0" w:after="0" w:line="211" w:lineRule="exact"/>
        <w:ind w:left="0" w:right="0" w:firstLine="0"/>
      </w:pPr>
      <w:r>
        <w:rPr>
          <w:rStyle w:val="CharStyle55"/>
        </w:rPr>
        <w:t>используя формулу (17)</w:t>
      </w:r>
    </w:p>
    <w:p>
      <w:pPr>
        <w:pStyle w:val="Style46"/>
        <w:widowControl w:val="0"/>
        <w:keepNext w:val="0"/>
        <w:keepLines w:val="0"/>
        <w:shd w:val="clear" w:color="auto" w:fill="auto"/>
        <w:bidi w:val="0"/>
        <w:jc w:val="left"/>
        <w:spacing w:before="0" w:after="0" w:line="211" w:lineRule="exact"/>
        <w:ind w:left="3240" w:right="0" w:firstLine="0"/>
      </w:pPr>
      <w:r>
        <w:rPr>
          <w:rStyle w:val="CharStyle89"/>
          <w:lang w:val="en-US" w:eastAsia="en-US" w:bidi="en-US"/>
          <w:i w:val="0"/>
          <w:iCs w:val="0"/>
        </w:rPr>
        <w:t xml:space="preserve">I </w:t>
      </w:r>
      <w:r>
        <w:rPr>
          <w:rStyle w:val="CharStyle252"/>
          <w:i/>
          <w:iCs/>
        </w:rPr>
        <w:t>bi</w:t>
      </w:r>
    </w:p>
    <w:p>
      <w:pPr>
        <w:pStyle w:val="Style48"/>
        <w:tabs>
          <w:tab w:leader="hyphen" w:pos="3579" w:val="left"/>
        </w:tabs>
        <w:widowControl w:val="0"/>
        <w:keepNext w:val="0"/>
        <w:keepLines w:val="0"/>
        <w:shd w:val="clear" w:color="auto" w:fill="auto"/>
        <w:bidi w:val="0"/>
        <w:jc w:val="both"/>
        <w:spacing w:before="0" w:after="0" w:line="200" w:lineRule="exact"/>
        <w:ind w:left="2840" w:right="0" w:firstLine="0"/>
      </w:pPr>
      <w:r>
        <w:rPr>
          <w:rStyle w:val="CharStyle55"/>
        </w:rPr>
        <w:t>(Т =</w:t>
        <w:tab/>
        <w:t>.</w:t>
      </w:r>
    </w:p>
    <w:p>
      <w:pPr>
        <w:pStyle w:val="Style46"/>
        <w:widowControl w:val="0"/>
        <w:keepNext w:val="0"/>
        <w:keepLines w:val="0"/>
        <w:shd w:val="clear" w:color="auto" w:fill="auto"/>
        <w:bidi w:val="0"/>
        <w:jc w:val="left"/>
        <w:spacing w:before="0" w:after="46" w:line="200" w:lineRule="exact"/>
        <w:ind w:left="3240" w:right="0" w:firstLine="0"/>
      </w:pPr>
      <w:r>
        <w:rPr>
          <w:rStyle w:val="CharStyle252"/>
          <w:i/>
          <w:iCs/>
        </w:rPr>
        <w:t>U al</w:t>
      </w:r>
    </w:p>
    <w:p>
      <w:pPr>
        <w:pStyle w:val="Style48"/>
        <w:widowControl w:val="0"/>
        <w:keepNext w:val="0"/>
        <w:keepLines w:val="0"/>
        <w:shd w:val="clear" w:color="auto" w:fill="auto"/>
        <w:bidi w:val="0"/>
        <w:jc w:val="both"/>
        <w:spacing w:before="0" w:after="149" w:line="216" w:lineRule="exact"/>
        <w:ind w:left="0" w:right="0" w:firstLine="340"/>
      </w:pPr>
      <w:r>
        <w:rPr>
          <w:rStyle w:val="CharStyle55"/>
        </w:rPr>
        <w:t>Используя найденные значения концентрации носителей тока и удельной проводимости, вычислите подвижность носителей тока в ис</w:t>
        <w:t>следуемых образцах.</w:t>
      </w:r>
    </w:p>
    <w:p>
      <w:pPr>
        <w:pStyle w:val="Style1334"/>
        <w:widowControl w:val="0"/>
        <w:keepNext w:val="0"/>
        <w:keepLines w:val="0"/>
        <w:shd w:val="clear" w:color="auto" w:fill="auto"/>
        <w:bidi w:val="0"/>
        <w:spacing w:before="0" w:after="41" w:line="180" w:lineRule="exact"/>
        <w:ind w:left="0" w:right="0" w:firstLine="0"/>
      </w:pPr>
      <w:r>
        <w:rPr>
          <w:rStyle w:val="CharStyle1336"/>
        </w:rPr>
        <w:t>ЛИТЕРАТУРА</w:t>
      </w:r>
    </w:p>
    <w:p>
      <w:pPr>
        <w:pStyle w:val="Style101"/>
        <w:numPr>
          <w:ilvl w:val="0"/>
          <w:numId w:val="227"/>
        </w:numPr>
        <w:tabs>
          <w:tab w:leader="none" w:pos="562" w:val="left"/>
        </w:tabs>
        <w:widowControl w:val="0"/>
        <w:keepNext w:val="0"/>
        <w:keepLines w:val="0"/>
        <w:shd w:val="clear" w:color="auto" w:fill="auto"/>
        <w:bidi w:val="0"/>
        <w:spacing w:before="0" w:after="0" w:line="216" w:lineRule="exact"/>
        <w:ind w:left="0" w:right="0" w:firstLine="340"/>
      </w:pPr>
      <w:r>
        <w:rPr>
          <w:rStyle w:val="CharStyle103"/>
          <w:b/>
          <w:bCs/>
        </w:rPr>
        <w:t>Гольдин Л. Л., Новикова Г. Н. Введение в атомную физику. М.: На</w:t>
        <w:t>ука, 1988. Гл. XIII, §§ 64 67.</w:t>
      </w:r>
    </w:p>
    <w:p>
      <w:pPr>
        <w:pStyle w:val="Style101"/>
        <w:numPr>
          <w:ilvl w:val="0"/>
          <w:numId w:val="227"/>
        </w:numPr>
        <w:tabs>
          <w:tab w:leader="none" w:pos="558" w:val="left"/>
        </w:tabs>
        <w:widowControl w:val="0"/>
        <w:keepNext w:val="0"/>
        <w:keepLines w:val="0"/>
        <w:shd w:val="clear" w:color="auto" w:fill="auto"/>
        <w:bidi w:val="0"/>
        <w:spacing w:before="0" w:after="0" w:line="216" w:lineRule="exact"/>
        <w:ind w:left="0" w:right="0" w:firstLine="340"/>
      </w:pPr>
      <w:r>
        <w:rPr>
          <w:rStyle w:val="CharStyle103"/>
          <w:b/>
          <w:bCs/>
        </w:rPr>
        <w:t>Киттель Ч. Введение в физику твердого тела. М.: Наука, 1973. Гл. 11, с. 379 400.</w:t>
      </w:r>
    </w:p>
    <w:p>
      <w:pPr>
        <w:pStyle w:val="Style101"/>
        <w:numPr>
          <w:ilvl w:val="0"/>
          <w:numId w:val="227"/>
        </w:numPr>
        <w:tabs>
          <w:tab w:leader="none" w:pos="562" w:val="left"/>
        </w:tabs>
        <w:widowControl w:val="0"/>
        <w:keepNext w:val="0"/>
        <w:keepLines w:val="0"/>
        <w:shd w:val="clear" w:color="auto" w:fill="auto"/>
        <w:bidi w:val="0"/>
        <w:spacing w:before="0" w:after="433" w:line="216" w:lineRule="exact"/>
        <w:ind w:left="0" w:right="0" w:firstLine="340"/>
      </w:pPr>
      <w:r>
        <w:rPr>
          <w:rStyle w:val="CharStyle103"/>
          <w:b/>
          <w:bCs/>
        </w:rPr>
        <w:t>Смит Р. Полупроводпики. АТ: ИЛ, 1962. Гл. 1, §§ 3 4: гл. 4, §§ 1 3: гл. 5, § 2.</w:t>
      </w:r>
    </w:p>
    <w:p>
      <w:pPr>
        <w:pStyle w:val="Style48"/>
        <w:widowControl w:val="0"/>
        <w:keepNext w:val="0"/>
        <w:keepLines w:val="0"/>
        <w:shd w:val="clear" w:color="auto" w:fill="auto"/>
        <w:bidi w:val="0"/>
        <w:jc w:val="both"/>
        <w:spacing w:before="0" w:after="0" w:line="200" w:lineRule="exact"/>
        <w:ind w:left="0" w:right="0" w:firstLine="340"/>
      </w:pPr>
      <w:r>
        <w:rPr>
          <w:rStyle w:val="CharStyle55"/>
        </w:rPr>
        <w:t>Работа 11.5.</w:t>
      </w:r>
    </w:p>
    <w:p>
      <w:pPr>
        <w:pStyle w:val="Style48"/>
        <w:widowControl w:val="0"/>
        <w:keepNext w:val="0"/>
        <w:keepLines w:val="0"/>
        <w:shd w:val="clear" w:color="auto" w:fill="auto"/>
        <w:bidi w:val="0"/>
        <w:jc w:val="both"/>
        <w:spacing w:before="0" w:after="235" w:line="200" w:lineRule="exact"/>
        <w:ind w:left="0" w:right="0" w:firstLine="340"/>
      </w:pPr>
      <w:r>
        <w:rPr>
          <w:rStyle w:val="CharStyle55"/>
        </w:rPr>
        <w:t>Туннелирование в полупроводниках</w:t>
      </w:r>
    </w:p>
    <w:p>
      <w:pPr>
        <w:pStyle w:val="Style101"/>
        <w:widowControl w:val="0"/>
        <w:keepNext w:val="0"/>
        <w:keepLines w:val="0"/>
        <w:shd w:val="clear" w:color="auto" w:fill="auto"/>
        <w:bidi w:val="0"/>
        <w:spacing w:before="0" w:after="97"/>
        <w:ind w:left="340" w:right="0" w:firstLine="0"/>
      </w:pPr>
      <w:r>
        <w:rPr>
          <w:rStyle w:val="CharStyle103"/>
          <w:b/>
          <w:bCs/>
        </w:rPr>
        <w:t>Исследуется принцип действия туннельного диода, измеряются его вольт-амперпая характеристика и основные параметры.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Туннелирование в полупроводниках обладает рядом очень инте</w:t>
        <w:t>ресных особенностей, обусловленных в первую очередь тем, что элек</w:t>
        <w:t>трические и магнитные свойства полупроводников можно менять в широких пределах, добавляя в них различные примеси. Кроме того, эффективные массы электронов в полупроводниках, как правило, зна</w:t>
        <w:t>чительно меньше массы свободного электрона, поэтому туннелирова</w:t>
        <w:t>ние здесь может происходить на более далекие расстояния, чем через вакуум или изолятор.</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Дело в том, что электроны в кристаллах движутся в периодиче</w:t>
        <w:t>ской решетке ионов, взаимодействуя с ними и друг с другом. Поэтому, когда мы говорим о свободном движении электрона, имеющего энер</w:t>
        <w:t>гию в разрешенной зоне, это не значит, что электрон по-настоящему свободен. Он беспрепятственно переходит от узла к узлу в кристал</w:t>
        <w:t>лической решетке, но не все его характеристики совпадают с харак</w:t>
        <w:t>теристиками свободного электрона. Так, заряд его остается прежним,</w:t>
      </w:r>
    </w:p>
    <w:p>
      <w:pPr>
        <w:pStyle w:val="Style48"/>
        <w:widowControl w:val="0"/>
        <w:keepNext w:val="0"/>
        <w:keepLines w:val="0"/>
        <w:shd w:val="clear" w:color="auto" w:fill="auto"/>
        <w:bidi w:val="0"/>
        <w:jc w:val="both"/>
        <w:spacing w:before="0" w:after="0" w:line="216" w:lineRule="exact"/>
        <w:ind w:left="0" w:right="0" w:firstLine="4680"/>
      </w:pPr>
      <w:r>
        <w:rPr>
          <w:rStyle w:val="CharStyle242"/>
          <w:lang w:val="ru-RU" w:eastAsia="ru-RU" w:bidi="ru-RU"/>
        </w:rPr>
        <w:t>Е</w:t>
      </w:r>
      <w:r>
        <w:rPr>
          <w:rStyle w:val="CharStyle242"/>
          <w:lang w:val="ru-RU" w:eastAsia="ru-RU" w:bidi="ru-RU"/>
          <w:vertAlign w:val="subscript"/>
        </w:rPr>
        <w:t>к</w:t>
      </w:r>
      <w:r>
        <w:rPr>
          <w:rStyle w:val="CharStyle55"/>
        </w:rPr>
        <w:t xml:space="preserve"> и импульсом ме</w:t>
        <w:t>няется. Если у электрона в пустоте Е</w:t>
      </w:r>
      <w:r>
        <w:rPr>
          <w:rStyle w:val="CharStyle55"/>
          <w:vertAlign w:val="subscript"/>
        </w:rPr>
        <w:t>к</w:t>
      </w:r>
      <w:r>
        <w:rPr>
          <w:rStyle w:val="CharStyle55"/>
        </w:rPr>
        <w:t xml:space="preserve"> </w:t>
      </w:r>
      <w:r>
        <w:rPr>
          <w:rStyle w:val="CharStyle687"/>
        </w:rPr>
        <w:t xml:space="preserve">= </w:t>
      </w:r>
      <w:r>
        <w:rPr>
          <w:rStyle w:val="CharStyle242"/>
          <w:lang w:val="ru-RU" w:eastAsia="ru-RU" w:bidi="ru-RU"/>
        </w:rPr>
        <w:t>р</w:t>
      </w:r>
      <w:r>
        <w:rPr>
          <w:rStyle w:val="CharStyle243"/>
          <w:lang w:val="ru-RU" w:eastAsia="ru-RU" w:bidi="ru-RU"/>
          <w:vertAlign w:val="superscript"/>
        </w:rPr>
        <w:t>2</w:t>
      </w:r>
      <w:r>
        <w:rPr>
          <w:rStyle w:val="CharStyle242"/>
          <w:lang w:val="ru-RU" w:eastAsia="ru-RU" w:bidi="ru-RU"/>
        </w:rPr>
        <w:t>/(2т</w:t>
      </w:r>
      <w:r>
        <w:rPr>
          <w:rStyle w:val="CharStyle242"/>
          <w:lang w:val="ru-RU" w:eastAsia="ru-RU" w:bidi="ru-RU"/>
          <w:vertAlign w:val="subscript"/>
        </w:rPr>
        <w:t>0</w:t>
      </w:r>
      <w:r>
        <w:rPr>
          <w:rStyle w:val="CharStyle242"/>
          <w:lang w:val="ru-RU" w:eastAsia="ru-RU" w:bidi="ru-RU"/>
        </w:rPr>
        <w:t>),</w:t>
      </w:r>
      <w:r>
        <w:rPr>
          <w:rStyle w:val="CharStyle55"/>
        </w:rPr>
        <w:t xml:space="preserve"> то для электрона в кристалле такая зависимость в общем не обязательна. Там же, где она возможна, коэффициент пропорциональности между Е</w:t>
      </w:r>
      <w:r>
        <w:rPr>
          <w:rStyle w:val="CharStyle55"/>
          <w:vertAlign w:val="subscript"/>
        </w:rPr>
        <w:t>к</w:t>
      </w:r>
      <w:r>
        <w:rPr>
          <w:rStyle w:val="CharStyle55"/>
        </w:rPr>
        <w:t xml:space="preserve"> и р</w:t>
      </w:r>
      <w:r>
        <w:rPr>
          <w:rStyle w:val="CharStyle55"/>
          <w:vertAlign w:val="superscript"/>
        </w:rPr>
        <w:t>2</w:t>
      </w:r>
      <w:r>
        <w:rPr>
          <w:rStyle w:val="CharStyle55"/>
        </w:rPr>
        <w:t xml:space="preserve"> есть </w:t>
      </w:r>
      <w:r>
        <w:rPr>
          <w:rStyle w:val="CharStyle687"/>
          <w:lang w:val="en-US" w:eastAsia="en-US" w:bidi="en-US"/>
        </w:rPr>
        <w:t>1</w:t>
      </w:r>
      <w:r>
        <w:rPr>
          <w:rStyle w:val="CharStyle55"/>
          <w:lang w:val="en-US" w:eastAsia="en-US" w:bidi="en-US"/>
        </w:rPr>
        <w:t>/</w:t>
      </w:r>
      <w:r>
        <w:rPr>
          <w:rStyle w:val="CharStyle687"/>
          <w:lang w:val="en-US" w:eastAsia="en-US" w:bidi="en-US"/>
        </w:rPr>
        <w:t>(2</w:t>
      </w:r>
      <w:r>
        <w:rPr>
          <w:rStyle w:val="CharStyle55"/>
          <w:lang w:val="en-US" w:eastAsia="en-US" w:bidi="en-US"/>
        </w:rPr>
        <w:t>m*</w:t>
      </w:r>
      <w:r>
        <w:rPr>
          <w:rStyle w:val="CharStyle687"/>
          <w:lang w:val="en-US" w:eastAsia="en-US" w:bidi="en-US"/>
        </w:rPr>
        <w:t>)</w:t>
      </w:r>
      <w:r>
        <w:rPr>
          <w:rStyle w:val="CharStyle55"/>
          <w:lang w:val="en-US" w:eastAsia="en-US" w:bidi="en-US"/>
        </w:rPr>
        <w:t xml:space="preserve">, </w:t>
      </w:r>
      <w:r>
        <w:rPr>
          <w:rStyle w:val="CharStyle55"/>
        </w:rPr>
        <w:t xml:space="preserve">причем </w:t>
      </w:r>
      <w:r>
        <w:rPr>
          <w:rStyle w:val="CharStyle242"/>
          <w:lang w:val="ru-RU" w:eastAsia="ru-RU" w:bidi="ru-RU"/>
        </w:rPr>
        <w:t>т*</w:t>
      </w:r>
      <w:r>
        <w:rPr>
          <w:rStyle w:val="CharStyle55"/>
        </w:rPr>
        <w:t xml:space="preserve"> те совпадает с </w:t>
      </w:r>
      <w:r>
        <w:rPr>
          <w:rStyle w:val="CharStyle242"/>
          <w:lang w:val="ru-RU" w:eastAsia="ru-RU" w:bidi="ru-RU"/>
        </w:rPr>
        <w:t>т</w:t>
      </w:r>
      <w:r>
        <w:rPr>
          <w:rStyle w:val="CharStyle242"/>
          <w:lang w:val="ru-RU" w:eastAsia="ru-RU" w:bidi="ru-RU"/>
          <w:vertAlign w:val="subscript"/>
        </w:rPr>
        <w:t>0</w:t>
      </w:r>
      <w:r>
        <w:rPr>
          <w:rStyle w:val="CharStyle242"/>
          <w:lang w:val="ru-RU" w:eastAsia="ru-RU" w:bidi="ru-RU"/>
        </w:rPr>
        <w:t>.</w:t>
      </w:r>
      <w:r>
        <w:rPr>
          <w:rStyle w:val="CharStyle55"/>
        </w:rPr>
        <w:t xml:space="preserve"> Например, в полупроводнике</w:t>
      </w:r>
    </w:p>
    <w:p>
      <w:pPr>
        <w:pStyle w:val="Style315"/>
        <w:widowControl w:val="0"/>
        <w:keepNext w:val="0"/>
        <w:keepLines w:val="0"/>
        <w:shd w:val="clear" w:color="auto" w:fill="auto"/>
        <w:bidi w:val="0"/>
        <w:jc w:val="both"/>
        <w:spacing w:before="0" w:after="0" w:line="216" w:lineRule="exact"/>
        <w:ind w:left="0" w:right="0" w:firstLine="0"/>
      </w:pPr>
      <w:r>
        <w:rPr>
          <w:rStyle w:val="CharStyle581"/>
          <w:lang w:val="en-US" w:eastAsia="en-US" w:bidi="en-US"/>
        </w:rPr>
        <w:t xml:space="preserve">GaAs </w:t>
      </w:r>
      <w:r>
        <w:rPr>
          <w:rStyle w:val="CharStyle581"/>
        </w:rPr>
        <w:t>эффективная масса намного меньше массы свободного электро-</w:t>
      </w:r>
    </w:p>
    <w:p>
      <w:pPr>
        <w:pStyle w:val="Style315"/>
        <w:widowControl w:val="0"/>
        <w:keepNext w:val="0"/>
        <w:keepLines w:val="0"/>
        <w:shd w:val="clear" w:color="auto" w:fill="auto"/>
        <w:bidi w:val="0"/>
        <w:jc w:val="both"/>
        <w:spacing w:before="0" w:after="0" w:line="216" w:lineRule="exact"/>
        <w:ind w:left="0" w:right="0" w:firstLine="360"/>
      </w:pPr>
      <w:r>
        <w:rPr>
          <w:rStyle w:val="CharStyle580"/>
          <w:lang w:val="ru-RU" w:eastAsia="ru-RU" w:bidi="ru-RU"/>
        </w:rPr>
        <w:t>т* =</w:t>
      </w:r>
      <w:r>
        <w:rPr>
          <w:rStyle w:val="CharStyle581"/>
        </w:rPr>
        <w:t xml:space="preserve"> 0,066шо.</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Введение в полупроводник примесей приводит к появлению раз</w:t>
        <w:t>решенных уровней в запрещенной зоне, и между этими локальными уровнями и зонами кристалла происходит обмен электронами. Приме</w:t>
        <w:t>си. которые приводят к образованию в полупроводнике уровней вблизи нижнего края зоны проводимости, называются донорными. Для крем</w:t>
        <w:t>ния и германия донорами являются элементы V группы таблицы Мен</w:t>
        <w:t xml:space="preserve">делеева: </w:t>
      </w:r>
      <w:r>
        <w:rPr>
          <w:rStyle w:val="CharStyle581"/>
          <w:lang w:val="en-US" w:eastAsia="en-US" w:bidi="en-US"/>
        </w:rPr>
        <w:t xml:space="preserve">P, As Sb. </w:t>
      </w:r>
      <w:r>
        <w:rPr>
          <w:rStyle w:val="CharStyle581"/>
        </w:rPr>
        <w:t>Эти элементы пятивалентны. При замещении одно</w:t>
        <w:t xml:space="preserve">го из атомов </w:t>
      </w:r>
      <w:r>
        <w:rPr>
          <w:rStyle w:val="CharStyle581"/>
          <w:lang w:val="en-US" w:eastAsia="en-US" w:bidi="en-US"/>
        </w:rPr>
        <w:t xml:space="preserve">Si </w:t>
      </w:r>
      <w:r>
        <w:rPr>
          <w:rStyle w:val="CharStyle581"/>
        </w:rPr>
        <w:t xml:space="preserve">(или </w:t>
      </w:r>
      <w:r>
        <w:rPr>
          <w:rStyle w:val="CharStyle581"/>
          <w:lang w:val="en-US" w:eastAsia="en-US" w:bidi="en-US"/>
        </w:rPr>
        <w:t xml:space="preserve">Ge) </w:t>
      </w:r>
      <w:r>
        <w:rPr>
          <w:rStyle w:val="CharStyle581"/>
        </w:rPr>
        <w:t xml:space="preserve">в кристаллической решетке атомом, например </w:t>
      </w:r>
      <w:r>
        <w:rPr>
          <w:rStyle w:val="CharStyle581"/>
          <w:lang w:val="en-US" w:eastAsia="en-US" w:bidi="en-US"/>
        </w:rPr>
        <w:t xml:space="preserve">As, </w:t>
      </w:r>
      <w:r>
        <w:rPr>
          <w:rStyle w:val="CharStyle581"/>
        </w:rPr>
        <w:t>только четыре из пяти валентных электронов этого атома оказы</w:t>
        <w:t>ваются связанными в решетке, а пятый электрон остается «лишним». Энергия связи этого электрона в кристалле невелика, и его уровень располагается вблизи нижней зоны границы проводимости (на рассто</w:t>
        <w:t>янии ~ 0,01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димости велика уже при температурах порядка комнатной, и поэтому полупроводники с донорными примесями являются полупроводника</w:t>
        <w:t>ми п-типа.</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Если локальные уровни примесей расположены внизу запрещен</w:t>
        <w:t>ной зоны (вблизи границы валентной зоны), то часть электронов ва</w:t>
        <w:t>лентной зоны переходит на эти уровни. При этом в валентной зоне появляются дырки и возникает дырочная проводимость проводи</w:t>
        <w:t xml:space="preserve">мость </w:t>
      </w:r>
      <w:r>
        <w:rPr>
          <w:rStyle w:val="CharStyle581"/>
          <w:lang w:val="en-US" w:eastAsia="en-US" w:bidi="en-US"/>
        </w:rPr>
        <w:t>p</w:t>
      </w:r>
      <w:r>
        <w:rPr>
          <w:rStyle w:val="CharStyle581"/>
        </w:rPr>
        <w:t xml:space="preserve">-типа. Атомы примесей, вызывающих появление проводимости </w:t>
      </w:r>
      <w:r>
        <w:rPr>
          <w:rStyle w:val="CharStyle581"/>
          <w:lang w:val="en-US" w:eastAsia="en-US" w:bidi="en-US"/>
        </w:rPr>
        <w:t>p</w:t>
      </w:r>
      <w:r>
        <w:rPr>
          <w:rStyle w:val="CharStyle581"/>
        </w:rPr>
        <w:t>-типа, называются акцепторами. Для кремния и германия акцепто</w:t>
        <w:t xml:space="preserve">рами являются элементы </w:t>
      </w:r>
      <w:r>
        <w:rPr>
          <w:rStyle w:val="CharStyle1337"/>
        </w:rPr>
        <w:t xml:space="preserve">III </w:t>
      </w:r>
      <w:r>
        <w:rPr>
          <w:rStyle w:val="CharStyle581"/>
        </w:rPr>
        <w:t xml:space="preserve">группы — </w:t>
      </w:r>
      <w:r>
        <w:rPr>
          <w:rStyle w:val="CharStyle581"/>
          <w:lang w:val="en-US" w:eastAsia="en-US" w:bidi="en-US"/>
        </w:rPr>
        <w:t xml:space="preserve">B, Al, Ga, In. </w:t>
      </w:r>
      <w:r>
        <w:rPr>
          <w:rStyle w:val="CharStyle581"/>
        </w:rPr>
        <w:t>У этих атомов не хватает одного электрона для образования ковалентной связи с че</w:t>
        <w:t xml:space="preserve">тырьмя ближайшими атомами </w:t>
      </w:r>
      <w:r>
        <w:rPr>
          <w:rStyle w:val="CharStyle581"/>
          <w:lang w:val="en-US" w:eastAsia="en-US" w:bidi="en-US"/>
        </w:rPr>
        <w:t xml:space="preserve">Si </w:t>
      </w:r>
      <w:r>
        <w:rPr>
          <w:rStyle w:val="CharStyle581"/>
        </w:rPr>
        <w:t xml:space="preserve">(или </w:t>
      </w:r>
      <w:r>
        <w:rPr>
          <w:rStyle w:val="CharStyle581"/>
          <w:lang w:val="en-US" w:eastAsia="en-US" w:bidi="en-US"/>
        </w:rPr>
        <w:t xml:space="preserve">Ge). </w:t>
      </w:r>
      <w:r>
        <w:rPr>
          <w:rStyle w:val="CharStyle581"/>
        </w:rPr>
        <w:t xml:space="preserve">Поэтому, например, при замещении одного из атомов </w:t>
      </w:r>
      <w:r>
        <w:rPr>
          <w:rStyle w:val="CharStyle581"/>
          <w:lang w:val="en-US" w:eastAsia="en-US" w:bidi="en-US"/>
        </w:rPr>
        <w:t xml:space="preserve">Si (Ge) </w:t>
      </w:r>
      <w:r>
        <w:rPr>
          <w:rStyle w:val="CharStyle581"/>
        </w:rPr>
        <w:t xml:space="preserve">атомом бора </w:t>
      </w:r>
      <w:r>
        <w:rPr>
          <w:rStyle w:val="CharStyle581"/>
          <w:lang w:val="en-US" w:eastAsia="en-US" w:bidi="en-US"/>
        </w:rPr>
        <w:t xml:space="preserve">B </w:t>
      </w:r>
      <w:r>
        <w:rPr>
          <w:rStyle w:val="CharStyle581"/>
        </w:rPr>
        <w:t>одна двухэлек</w:t>
        <w:t>тронная ковалентная связь оказывается свободной и ее может занять электрон из валентной зоны, в которой образуется дырка. Расстояние локальных уровней такого типа от краев запрещенной зоны составля</w:t>
        <w:t>ет примерно 0,01 эВ, так что при комнатной температуре, которой со</w:t>
        <w:t>ответствует энергия теплового возбуждения 0,025 эВ, происходит как практически полная ионизация донорных уровней, так и заполнение акцепторных уровней.</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р- и</w:t>
      </w:r>
    </w:p>
    <w:p>
      <w:pPr>
        <w:pStyle w:val="Style315"/>
        <w:widowControl w:val="0"/>
        <w:keepNext w:val="0"/>
        <w:keepLines w:val="0"/>
        <w:shd w:val="clear" w:color="auto" w:fill="auto"/>
        <w:bidi w:val="0"/>
        <w:jc w:val="both"/>
        <w:spacing w:before="0" w:after="0" w:line="216" w:lineRule="exact"/>
        <w:ind w:left="0" w:right="0" w:firstLine="0"/>
      </w:pPr>
      <w:r>
        <w:rPr>
          <w:rStyle w:val="CharStyle581"/>
          <w:lang w:val="en-US" w:eastAsia="en-US" w:bidi="en-US"/>
        </w:rPr>
        <w:t>n</w:t>
      </w:r>
      <w:r>
        <w:rPr>
          <w:rStyle w:val="CharStyle581"/>
        </w:rPr>
        <w:t>-области полупроводника, т. е. создать резкий (р-п)-переход? Как по</w:t>
        <w:t>казано во введении к данному разделу, ширина (р-п)-перехода опре</w:t>
        <w:t>деляется концентрацией примеси чем больше примесей, тем уже пе</w:t>
        <w:t>реход (см. формулу (11.49)). В сильно легированных полупроводниках</w:t>
      </w:r>
    </w:p>
    <w:p>
      <w:pPr>
        <w:pStyle w:val="Style315"/>
        <w:widowControl w:val="0"/>
        <w:keepNext w:val="0"/>
        <w:keepLines w:val="0"/>
        <w:shd w:val="clear" w:color="auto" w:fill="auto"/>
        <w:bidi w:val="0"/>
        <w:jc w:val="left"/>
        <w:spacing w:before="0" w:after="0" w:line="216" w:lineRule="exact"/>
        <w:ind w:left="3980" w:right="0" w:firstLine="0"/>
      </w:pPr>
      <w:r>
        <w:rPr>
          <w:rStyle w:val="CharStyle581"/>
        </w:rPr>
        <w:t>100</w:t>
      </w:r>
    </w:p>
    <w:p>
      <w:pPr>
        <w:pStyle w:val="Style315"/>
        <w:widowControl w:val="0"/>
        <w:keepNext w:val="0"/>
        <w:keepLines w:val="0"/>
        <w:shd w:val="clear" w:color="auto" w:fill="auto"/>
        <w:bidi w:val="0"/>
        <w:jc w:val="both"/>
        <w:spacing w:before="0" w:after="0" w:line="216" w:lineRule="exact"/>
        <w:ind w:left="0" w:right="0" w:firstLine="360"/>
      </w:pPr>
      <w:r>
        <w:rPr>
          <w:rStyle w:val="CharStyle581"/>
        </w:rPr>
        <w:t>При малых уровнях легирования (10</w:t>
      </w:r>
      <w:r>
        <w:rPr>
          <w:rStyle w:val="CharStyle581"/>
          <w:vertAlign w:val="superscript"/>
        </w:rPr>
        <w:t>14</w:t>
      </w:r>
      <w:r>
        <w:rPr>
          <w:rStyle w:val="CharStyle581"/>
        </w:rPr>
        <w:t xml:space="preserve"> </w:t>
      </w:r>
      <w:r>
        <w:rPr>
          <w:rStyle w:val="CharStyle581"/>
          <w:lang w:val="en-US" w:eastAsia="en-US" w:bidi="en-US"/>
        </w:rPr>
        <w:t xml:space="preserve">S </w:t>
      </w:r>
      <w:r>
        <w:rPr>
          <w:rStyle w:val="CharStyle581"/>
        </w:rPr>
        <w:t>10</w:t>
      </w:r>
      <w:r>
        <w:rPr>
          <w:rStyle w:val="CharStyle581"/>
          <w:vertAlign w:val="superscript"/>
        </w:rPr>
        <w:t>17</w:t>
      </w:r>
      <w:r>
        <w:rPr>
          <w:rStyle w:val="CharStyle581"/>
        </w:rPr>
        <w:t xml:space="preserve"> см</w:t>
      </w:r>
      <w:r>
        <w:rPr>
          <w:rStyle w:val="CharStyle581"/>
          <w:vertAlign w:val="superscript"/>
        </w:rPr>
        <w:t>-3</w:t>
      </w:r>
      <w:r>
        <w:rPr>
          <w:rStyle w:val="CharStyle581"/>
        </w:rPr>
        <w:t>) полупровод</w:t>
        <w:t>ник не вырожден, и уровень Ферми лежит в запрещенной зоне. Ко</w:t>
        <w:t>гда концентрация примеси превышает эффективные плотности состо</w:t>
        <w:t>яний, уровень Ферми перемещается в валентную зону (в случае акцеп</w:t>
        <w:t xml:space="preserve">торной примеси) либо в зону проводимости (при донорной примеси). Такой полупроводник считается вырожденным. Например, в германии и кремнии </w:t>
      </w:r>
      <w:r>
        <w:rPr>
          <w:rStyle w:val="CharStyle581"/>
          <w:lang w:val="en-US" w:eastAsia="en-US" w:bidi="en-US"/>
        </w:rPr>
        <w:t>n</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порядка 2 • 10</w:t>
      </w:r>
      <w:r>
        <w:rPr>
          <w:rStyle w:val="CharStyle581"/>
          <w:vertAlign w:val="superscript"/>
        </w:rPr>
        <w:t>19</w:t>
      </w:r>
      <w:r>
        <w:rPr>
          <w:rStyle w:val="CharStyle581"/>
        </w:rPr>
        <w:t xml:space="preserve"> см</w:t>
      </w:r>
      <w:r>
        <w:rPr>
          <w:rStyle w:val="CharStyle581"/>
          <w:vertAlign w:val="superscript"/>
        </w:rPr>
        <w:t>-3</w:t>
      </w:r>
      <w:r>
        <w:rPr>
          <w:rStyle w:val="CharStyle581"/>
        </w:rPr>
        <w:t xml:space="preserve"> и 6 • 10</w:t>
      </w:r>
      <w:r>
        <w:rPr>
          <w:rStyle w:val="CharStyle581"/>
          <w:vertAlign w:val="superscript"/>
        </w:rPr>
        <w:t>19</w:t>
      </w:r>
      <w:r>
        <w:rPr>
          <w:rStyle w:val="CharStyle581"/>
        </w:rPr>
        <w:t xml:space="preserve"> см</w:t>
      </w:r>
      <w:r>
        <w:rPr>
          <w:rStyle w:val="CharStyle581"/>
          <w:vertAlign w:val="superscript"/>
        </w:rPr>
        <w:t>-3</w:t>
      </w:r>
      <w:r>
        <w:rPr>
          <w:rStyle w:val="CharStyle581"/>
        </w:rPr>
        <w:t xml:space="preserve"> соответственно (собственные кон-</w:t>
      </w:r>
    </w:p>
    <w:p>
      <w:pPr>
        <w:pStyle w:val="Style315"/>
        <w:numPr>
          <w:ilvl w:val="0"/>
          <w:numId w:val="229"/>
        </w:numPr>
        <w:tabs>
          <w:tab w:leader="none" w:pos="6455" w:val="left"/>
        </w:tabs>
        <w:widowControl w:val="0"/>
        <w:keepNext w:val="0"/>
        <w:keepLines w:val="0"/>
        <w:shd w:val="clear" w:color="auto" w:fill="auto"/>
        <w:bidi w:val="0"/>
        <w:jc w:val="both"/>
        <w:spacing w:before="0" w:after="0" w:line="216" w:lineRule="exact"/>
        <w:ind w:left="6080" w:right="0" w:firstLine="0"/>
      </w:pPr>
      <w:r>
        <w:rPr>
          <w:rStyle w:val="CharStyle581"/>
        </w:rPr>
        <w:t>•</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10</w:t>
      </w:r>
      <w:r>
        <w:rPr>
          <w:rStyle w:val="CharStyle581"/>
          <w:vertAlign w:val="superscript"/>
        </w:rPr>
        <w:t>13</w:t>
      </w:r>
      <w:r>
        <w:rPr>
          <w:rStyle w:val="CharStyle581"/>
        </w:rPr>
        <w:t xml:space="preserve"> см</w:t>
      </w:r>
      <w:r>
        <w:rPr>
          <w:rStyle w:val="CharStyle581"/>
          <w:vertAlign w:val="superscript"/>
        </w:rPr>
        <w:t>-3</w:t>
      </w:r>
      <w:r>
        <w:rPr>
          <w:rStyle w:val="CharStyle581"/>
        </w:rPr>
        <w:t xml:space="preserve"> и 1,5 • 10</w:t>
      </w:r>
      <w:r>
        <w:rPr>
          <w:rStyle w:val="CharStyle581"/>
          <w:vertAlign w:val="superscript"/>
        </w:rPr>
        <w:t>10</w:t>
      </w:r>
      <w:r>
        <w:rPr>
          <w:rStyle w:val="CharStyle581"/>
        </w:rPr>
        <w:t xml:space="preserve"> см</w:t>
      </w:r>
      <w:r>
        <w:rPr>
          <w:rStyle w:val="CharStyle581"/>
          <w:vertAlign w:val="superscript"/>
        </w:rPr>
        <w:t>-3</w:t>
      </w:r>
      <w:r>
        <w:rPr>
          <w:rStyle w:val="CharStyle581"/>
        </w:rPr>
        <w:t>). В туннельном диоде качественно меня</w:t>
        <w:t>ется вид электронного спектра полупроводника (см. рис. 1а). У полу</w:t>
        <w:t xml:space="preserve">проводника </w:t>
      </w:r>
      <w:r>
        <w:rPr>
          <w:rStyle w:val="CharStyle581"/>
          <w:lang w:val="en-US" w:eastAsia="en-US" w:bidi="en-US"/>
        </w:rPr>
        <w:t>n</w:t>
      </w:r>
      <w:r>
        <w:rPr>
          <w:rStyle w:val="CharStyle581"/>
        </w:rPr>
        <w:t xml:space="preserve">-типа на дне зоны проводимости появилась целая полоса, занятая электронами, а в </w:t>
      </w:r>
      <w:r>
        <w:rPr>
          <w:rStyle w:val="CharStyle581"/>
          <w:lang w:val="en-US" w:eastAsia="en-US" w:bidi="en-US"/>
        </w:rPr>
        <w:t>p</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бодных состояний у потолка валентной зоны. Сильно легированный полупроводник стал полуметаллом. У всей системы образовался еди</w:t>
        <w:t>ный уровень Ферми единая граница свободных состояний.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 сильно легированных полупроводниках в области узкого </w:t>
      </w:r>
      <w:r>
        <w:rPr>
          <w:rStyle w:val="CharStyle581"/>
          <w:lang w:val="en-US" w:eastAsia="en-US" w:bidi="en-US"/>
        </w:rPr>
        <w:t xml:space="preserve">(p-n)- </w:t>
      </w:r>
      <w:r>
        <w:rPr>
          <w:rStyle w:val="CharStyle581"/>
        </w:rPr>
        <w:t>перехода становятся возможными туннельные переходы электронов, и поэтому такие диоды называются туннельными (туннельный диод был изобретен в 1957г. японским физиком Л. Эсаки).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Для того, чтобы туннельный ток при небольших напряжениях имел достаточную для измерения величину, необходимо, чтобы </w:t>
      </w:r>
      <w:r>
        <w:rPr>
          <w:rStyle w:val="CharStyle581"/>
          <w:lang w:val="en-US" w:eastAsia="en-US" w:bidi="en-US"/>
        </w:rPr>
        <w:t xml:space="preserve">(p-n)- </w:t>
      </w:r>
      <w:r>
        <w:rPr>
          <w:rStyle w:val="CharStyle581"/>
        </w:rPr>
        <w:t>переход был достаточно узким и с обеих сторон перехода имелись изо</w:t>
        <w:t>энергетические уровни, между которыми возможны туннельные пере</w:t>
        <w:t xml:space="preserve">ходы. Для этого как р-, так и </w:t>
      </w:r>
      <w:r>
        <w:rPr>
          <w:rStyle w:val="CharStyle581"/>
          <w:lang w:val="en-US" w:eastAsia="en-US" w:bidi="en-US"/>
        </w:rPr>
        <w:t>n</w:t>
      </w:r>
      <w:r>
        <w:rPr>
          <w:rStyle w:val="CharStyle581"/>
        </w:rPr>
        <w:t>-области диода должны быть вырожден</w:t>
        <w:t>ными. Необходимость этих условий становится понятной из рассмот</w:t>
        <w:t>рения энергетической диаграммы туннельного диода при различных напряжениях смещения, приведенной на рис. 1.</w:t>
      </w:r>
    </w:p>
    <w:p>
      <w:pPr>
        <w:pStyle w:val="Style315"/>
        <w:tabs>
          <w:tab w:leader="none" w:pos="6328" w:val="left"/>
        </w:tabs>
        <w:widowControl w:val="0"/>
        <w:keepNext w:val="0"/>
        <w:keepLines w:val="0"/>
        <w:shd w:val="clear" w:color="auto" w:fill="auto"/>
        <w:bidi w:val="0"/>
        <w:jc w:val="both"/>
        <w:spacing w:before="0" w:after="0" w:line="216" w:lineRule="exact"/>
        <w:ind w:left="0" w:right="0" w:firstLine="340"/>
      </w:pPr>
      <w:r>
        <w:rPr>
          <w:rStyle w:val="CharStyle581"/>
        </w:rPr>
        <w:t>В вырожденном полупроводнике уровень Ферми лежит, как уже от</w:t>
        <w:t xml:space="preserve">мечалось, в разрешенной зоне, в полупроводнике </w:t>
      </w:r>
      <w:r>
        <w:rPr>
          <w:rStyle w:val="CharStyle581"/>
          <w:lang w:val="en-US" w:eastAsia="en-US" w:bidi="en-US"/>
        </w:rPr>
        <w:t>n</w:t>
      </w:r>
      <w:r>
        <w:rPr>
          <w:rStyle w:val="CharStyle581"/>
        </w:rPr>
        <w:t>-типа — в зоне про</w:t>
        <w:t>водимости, в полупроводнике р-типа — в валентной зоне. Расстояние от уровня Ферми до краев зон обозначим соответственно через £ =</w:t>
        <w:tab/>
        <w:t>—</w:t>
      </w:r>
    </w:p>
    <w:p>
      <w:pPr>
        <w:pStyle w:val="Style315"/>
        <w:tabs>
          <w:tab w:leader="none" w:pos="1296" w:val="left"/>
        </w:tabs>
        <w:widowControl w:val="0"/>
        <w:keepNext w:val="0"/>
        <w:keepLines w:val="0"/>
        <w:shd w:val="clear" w:color="auto" w:fill="auto"/>
        <w:bidi w:val="0"/>
        <w:jc w:val="both"/>
        <w:spacing w:before="0" w:after="0" w:line="216" w:lineRule="exact"/>
        <w:ind w:left="0" w:right="0" w:firstLine="0"/>
      </w:pPr>
      <w:r>
        <w:rPr>
          <w:rStyle w:val="CharStyle581"/>
        </w:rPr>
        <w:t xml:space="preserve">— </w:t>
      </w:r>
      <w:r>
        <w:rPr>
          <w:rStyle w:val="CharStyle581"/>
          <w:lang w:val="en-US" w:eastAsia="en-US" w:bidi="en-US"/>
        </w:rPr>
        <w:t>E</w:t>
      </w:r>
      <w:r>
        <w:rPr>
          <w:rStyle w:val="CharStyle581"/>
          <w:lang w:val="en-US" w:eastAsia="en-US" w:bidi="en-US"/>
          <w:vertAlign w:val="subscript"/>
        </w:rPr>
        <w:t>c</w:t>
      </w:r>
      <w:r>
        <w:rPr>
          <w:rStyle w:val="CharStyle581"/>
          <w:lang w:val="en-US" w:eastAsia="en-US" w:bidi="en-US"/>
        </w:rPr>
        <w:t xml:space="preserve"> </w:t>
      </w:r>
      <w:r>
        <w:rPr>
          <w:rStyle w:val="CharStyle581"/>
        </w:rPr>
        <w:t xml:space="preserve">и </w:t>
      </w:r>
      <w:r>
        <w:rPr>
          <w:rStyle w:val="CharStyle581"/>
          <w:lang w:val="en-US" w:eastAsia="en-US" w:bidi="en-US"/>
        </w:rPr>
        <w:t xml:space="preserve">n </w:t>
      </w:r>
      <w:r>
        <w:rPr>
          <w:rStyle w:val="CharStyle581"/>
        </w:rPr>
        <w:t>=</w:t>
        <w:tab/>
        <w:t xml:space="preserve">— </w:t>
      </w:r>
      <w:r>
        <w:rPr>
          <w:rStyle w:val="CharStyle580"/>
        </w:rPr>
        <w:t>E</w:t>
      </w:r>
      <w:r>
        <w:rPr>
          <w:rStyle w:val="CharStyle580"/>
          <w:vertAlign w:val="subscript"/>
        </w:rPr>
        <w:t>v</w:t>
      </w:r>
      <w:r>
        <w:rPr>
          <w:rStyle w:val="CharStyle580"/>
        </w:rPr>
        <w:t>.</w:t>
      </w:r>
      <w:r>
        <w:rPr>
          <w:rStyle w:val="CharStyle581"/>
          <w:lang w:val="en-US" w:eastAsia="en-US" w:bidi="en-US"/>
        </w:rPr>
        <w:t xml:space="preserve"> </w:t>
      </w:r>
      <w:r>
        <w:rPr>
          <w:rStyle w:val="CharStyle581"/>
        </w:rPr>
        <w:t>Для качественного рассмотрения будем считать,</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что все состояния, лежащие ниже уровня Ферми, заполнены электро</w:t>
        <w:t>нами (на рисунке они заштрихованы), а выше свободны.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При отсутствии внешнего поля на </w:t>
      </w:r>
      <w:r>
        <w:rPr>
          <w:rStyle w:val="CharStyle581"/>
          <w:lang w:val="en-US" w:eastAsia="en-US" w:bidi="en-US"/>
        </w:rPr>
        <w:t xml:space="preserve">(p-n)-nepexofle </w:t>
      </w:r>
      <w:r>
        <w:rPr>
          <w:rStyle w:val="CharStyle581"/>
        </w:rPr>
        <w:t xml:space="preserve">(рис. 1а) уровни Ферми и лежат на одной горизонтали, перекрытия свободных и р- и </w:t>
      </w:r>
      <w:r>
        <w:rPr>
          <w:rStyle w:val="CharStyle581"/>
          <w:lang w:val="en-US" w:eastAsia="en-US" w:bidi="en-US"/>
        </w:rPr>
        <w:t>n</w:t>
      </w:r>
      <w:r>
        <w:rPr>
          <w:rStyle w:val="CharStyle581"/>
        </w:rPr>
        <w:t>-областях нет, ток через переход отсутству</w:t>
        <w:t>ет. Действительно, свободное движение электрона в запрещенной зоне невозможно, так как его волновая функция экспоненциально затухает с расстоянием внутри зоны подобно тому, как она затухает под потен</w:t>
        <w:t>циальным барьером. В равновесии число электронов, туннелирующих в обе стороны, одинаково, и поэтому тока через диод нет.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Приложим к туннельному диоду внешнее поле в прямом направле</w:t>
        <w:t xml:space="preserve">нии, т. е. минус к </w:t>
      </w:r>
      <w:r>
        <w:rPr>
          <w:rStyle w:val="CharStyle581"/>
          <w:lang w:val="en-US" w:eastAsia="en-US" w:bidi="en-US"/>
        </w:rPr>
        <w:t>n</w:t>
      </w:r>
      <w:r>
        <w:rPr>
          <w:rStyle w:val="CharStyle581"/>
        </w:rPr>
        <w:t xml:space="preserve">-области, а плюс к </w:t>
      </w:r>
      <w:r>
        <w:rPr>
          <w:rStyle w:val="CharStyle581"/>
          <w:lang w:val="en-US" w:eastAsia="en-US" w:bidi="en-US"/>
        </w:rPr>
        <w:t>p</w:t>
      </w:r>
      <w:r>
        <w:rPr>
          <w:rStyle w:val="CharStyle581"/>
        </w:rPr>
        <w:t xml:space="preserve">-области. В этом случае внешнее поле противоположно внутреннему в </w:t>
      </w:r>
      <w:r>
        <w:rPr>
          <w:rStyle w:val="CharStyle581"/>
          <w:lang w:val="en-US" w:eastAsia="en-US" w:bidi="en-US"/>
        </w:rPr>
        <w:t xml:space="preserve">(p-n)-nepexofle. </w:t>
      </w:r>
      <w:r>
        <w:rPr>
          <w:rStyle w:val="CharStyle581"/>
        </w:rPr>
        <w:t>По мере увели</w:t>
        <w:t xml:space="preserve">чения приложенного напряжения смещение зон уменьшается (рис. 16) и часть занятых состояний в </w:t>
      </w:r>
      <w:r>
        <w:rPr>
          <w:rStyle w:val="CharStyle581"/>
          <w:lang w:val="en-US" w:eastAsia="en-US" w:bidi="en-US"/>
        </w:rPr>
        <w:t>n</w:t>
      </w:r>
      <w:r>
        <w:rPr>
          <w:rStyle w:val="CharStyle581"/>
        </w:rPr>
        <w:t xml:space="preserve">-области перекрывается с незанятыми состояниями в </w:t>
      </w:r>
      <w:r>
        <w:rPr>
          <w:rStyle w:val="CharStyle581"/>
          <w:lang w:val="en-US" w:eastAsia="en-US" w:bidi="en-US"/>
        </w:rPr>
        <w:t>p</w:t>
      </w:r>
      <w:r>
        <w:rPr>
          <w:rStyle w:val="CharStyle581"/>
        </w:rPr>
        <w:t>-области. Электроны туннелируют налево, ток возрас</w:t>
      </w:r>
      <w:r>
        <w:rPr>
          <w:rStyle w:val="CharStyle1047"/>
        </w:rPr>
        <w:t>тает пропорционально как вероятности туннелирования, так и плот</w:t>
        <w:t>ности занятых состояний справа и незанятых состояний слева.</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При дальнейшем увеличении внешней разности потенциалов пере</w:t>
        <w:t>крытие уровней справа и слева достигает максимума, и ток через ди</w:t>
        <w:t xml:space="preserve">од максимален (рис. 16). Затем часть занятых состояний в </w:t>
      </w:r>
      <w:r>
        <w:rPr>
          <w:rStyle w:val="CharStyle1047"/>
          <w:lang w:val="en-US" w:eastAsia="en-US" w:bidi="en-US"/>
        </w:rPr>
        <w:t>n</w:t>
      </w:r>
      <w:r>
        <w:rPr>
          <w:rStyle w:val="CharStyle1047"/>
        </w:rPr>
        <w:t xml:space="preserve">-области начинает перекрываться с запрещенной зоной </w:t>
      </w:r>
      <w:r>
        <w:rPr>
          <w:rStyle w:val="CharStyle1047"/>
          <w:lang w:val="en-US" w:eastAsia="en-US" w:bidi="en-US"/>
        </w:rPr>
        <w:t>p</w:t>
      </w:r>
      <w:r>
        <w:rPr>
          <w:rStyle w:val="CharStyle1047"/>
        </w:rPr>
        <w:t>-области (рис. 1в), для электронов на этих уровнях прямое туннелирование уменьшается, чис</w:t>
        <w:t>ло</w:t>
      </w:r>
    </w:p>
    <w:p>
      <w:pPr>
        <w:framePr w:h="5329" w:wrap="notBeside" w:vAnchor="text" w:hAnchor="text" w:xAlign="center" w:y="1"/>
        <w:widowControl w:val="0"/>
        <w:jc w:val="center"/>
        <w:rPr>
          <w:sz w:val="2"/>
          <w:szCs w:val="2"/>
        </w:rPr>
      </w:pPr>
      <w:r>
        <w:pict>
          <v:shape id="_x0000_s2143" type="#_x0000_t75" style="width:289pt;height:266pt;">
            <v:imagedata r:id="rId627" r:href="rId628"/>
          </v:shape>
        </w:pict>
      </w:r>
    </w:p>
    <w:p>
      <w:pPr>
        <w:pStyle w:val="Style781"/>
        <w:framePr w:h="5329"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783"/>
        </w:rPr>
        <w:t>Рис. 1. Схема энергетических уровней и вольт-амперная характеристика идеально</w:t>
        <w:t>го туннельного диода</w:t>
      </w:r>
    </w:p>
    <w:p>
      <w:pPr>
        <w:widowControl w:val="0"/>
        <w:rPr>
          <w:sz w:val="2"/>
          <w:szCs w:val="2"/>
        </w:rPr>
      </w:pPr>
    </w:p>
    <w:p>
      <w:pPr>
        <w:pStyle w:val="Style376"/>
        <w:widowControl w:val="0"/>
        <w:keepNext w:val="0"/>
        <w:keepLines w:val="0"/>
        <w:shd w:val="clear" w:color="auto" w:fill="auto"/>
        <w:bidi w:val="0"/>
        <w:jc w:val="both"/>
        <w:spacing w:before="147" w:after="0" w:line="215" w:lineRule="exact"/>
        <w:ind w:left="0" w:right="0" w:firstLine="0"/>
      </w:pPr>
      <w:r>
        <w:rPr>
          <w:rStyle w:val="CharStyle1047"/>
        </w:rPr>
        <w:t xml:space="preserve">переходов ограничивается, ток через диод спадает. Наконец, дно зоны проводимости справа поднимется настолько, что попадет в область энергий запрещенной зоны слева и электронам некуда переходить (рис. 1г). Поэтому при напряжении </w:t>
      </w:r>
      <w:r>
        <w:rPr>
          <w:rStyle w:val="CharStyle1047"/>
          <w:lang w:val="en-US" w:eastAsia="en-US" w:bidi="en-US"/>
        </w:rPr>
        <w:t xml:space="preserve">U </w:t>
      </w:r>
      <w:r>
        <w:rPr>
          <w:rStyle w:val="CharStyle1047"/>
        </w:rPr>
        <w:t>= (£ + п)/е ток полностью пре</w:t>
        <w:t xml:space="preserve">кращается. При дальнейшем увеличении напряжения занятые уровни в </w:t>
      </w:r>
      <w:r>
        <w:rPr>
          <w:rStyle w:val="CharStyle1047"/>
          <w:lang w:val="en-US" w:eastAsia="en-US" w:bidi="en-US"/>
        </w:rPr>
        <w:t>n</w:t>
      </w:r>
      <w:r>
        <w:rPr>
          <w:rStyle w:val="CharStyle1047"/>
        </w:rPr>
        <w:t>-области начинают совпадать с незанятыми уровнями в зоне прово</w:t>
        <w:t>димости</w:t>
      </w:r>
    </w:p>
    <w:p>
      <w:pPr>
        <w:pStyle w:val="Style376"/>
        <w:widowControl w:val="0"/>
        <w:keepNext w:val="0"/>
        <w:keepLines w:val="0"/>
        <w:shd w:val="clear" w:color="auto" w:fill="auto"/>
        <w:bidi w:val="0"/>
        <w:jc w:val="both"/>
        <w:spacing w:before="0" w:after="0" w:line="215" w:lineRule="exact"/>
        <w:ind w:left="0" w:right="0" w:firstLine="0"/>
      </w:pPr>
      <w:r>
        <w:rPr>
          <w:rStyle w:val="CharStyle1047"/>
          <w:lang w:val="en-US" w:eastAsia="en-US" w:bidi="en-US"/>
        </w:rPr>
        <w:t>p</w:t>
      </w:r>
      <w:r>
        <w:rPr>
          <w:rStyle w:val="CharStyle1047"/>
        </w:rPr>
        <w:t xml:space="preserve">-области (рис. 1д). Электроны проходят справа налево без всякого </w:t>
      </w:r>
      <w:r>
        <w:rPr>
          <w:rStyle w:val="CharStyle581"/>
        </w:rPr>
        <w:t>туннелирования, появляется диффузионный ток. как в обычном по</w:t>
        <w:t>лупроводниковом диоде, ток резко возрастает.</w:t>
      </w:r>
    </w:p>
    <w:p>
      <w:pPr>
        <w:pStyle w:val="Style315"/>
        <w:widowControl w:val="0"/>
        <w:keepNext w:val="0"/>
        <w:keepLines w:val="0"/>
        <w:shd w:val="clear" w:color="auto" w:fill="auto"/>
        <w:bidi w:val="0"/>
        <w:jc w:val="left"/>
        <w:spacing w:before="0" w:after="0" w:line="216" w:lineRule="exact"/>
        <w:ind w:left="0" w:right="0" w:firstLine="3140"/>
      </w:pPr>
      <w:r>
        <w:rPr>
          <w:rStyle w:val="CharStyle581"/>
        </w:rPr>
        <w:t>р-п)-переходе (рис. 1е) уровень Фер</w:t>
        <w:t>ми ц</w:t>
      </w:r>
      <w:r>
        <w:rPr>
          <w:rStyle w:val="CharStyle581"/>
          <w:vertAlign w:val="subscript"/>
        </w:rPr>
        <w:t>р</w:t>
      </w:r>
      <w:r>
        <w:rPr>
          <w:rStyle w:val="CharStyle581"/>
        </w:rPr>
        <w:t xml:space="preserve"> в </w:t>
      </w:r>
      <w:r>
        <w:rPr>
          <w:rStyle w:val="CharStyle581"/>
          <w:lang w:val="en-US" w:eastAsia="en-US" w:bidi="en-US"/>
        </w:rPr>
        <w:t>p</w:t>
      </w:r>
      <w:r>
        <w:rPr>
          <w:rStyle w:val="CharStyle581"/>
        </w:rPr>
        <w:t xml:space="preserve">-области смещается вверх относительно уровня цщ в </w:t>
      </w:r>
      <w:r>
        <w:rPr>
          <w:rStyle w:val="CharStyle581"/>
          <w:lang w:val="en-US" w:eastAsia="en-US" w:bidi="en-US"/>
        </w:rPr>
        <w:t>n</w:t>
      </w:r>
      <w:r>
        <w:rPr>
          <w:rStyle w:val="CharStyle581"/>
        </w:rPr>
        <w:t>-области на величину внешнего напряжения, при этом против заселенных со</w:t>
        <w:t xml:space="preserve">стояний в </w:t>
      </w:r>
      <w:r>
        <w:rPr>
          <w:rStyle w:val="CharStyle581"/>
          <w:lang w:val="en-US" w:eastAsia="en-US" w:bidi="en-US"/>
        </w:rPr>
        <w:t>p</w:t>
      </w:r>
      <w:r>
        <w:rPr>
          <w:rStyle w:val="CharStyle581"/>
        </w:rPr>
        <w:t xml:space="preserve">-области появляются свободные уровни в </w:t>
      </w:r>
      <w:r>
        <w:rPr>
          <w:rStyle w:val="CharStyle581"/>
          <w:lang w:val="en-US" w:eastAsia="en-US" w:bidi="en-US"/>
        </w:rPr>
        <w:t>n</w:t>
      </w:r>
      <w:r>
        <w:rPr>
          <w:rStyle w:val="CharStyle581"/>
        </w:rPr>
        <w:t xml:space="preserve">-области. Элек- </w:t>
      </w:r>
      <w:r>
        <w:rPr>
          <w:rStyle w:val="CharStyle581"/>
          <w:lang w:val="en-US" w:eastAsia="en-US" w:bidi="en-US"/>
        </w:rPr>
        <w:t>p</w:t>
      </w:r>
      <w:r>
        <w:rPr>
          <w:rStyle w:val="CharStyle581"/>
        </w:rPr>
        <w:t xml:space="preserve">-полупроводника туннелируют в </w:t>
      </w:r>
      <w:r>
        <w:rPr>
          <w:rStyle w:val="CharStyle581"/>
          <w:lang w:val="en-US" w:eastAsia="en-US" w:bidi="en-US"/>
        </w:rPr>
        <w:t>n</w:t>
      </w:r>
      <w:r>
        <w:rPr>
          <w:rStyle w:val="CharStyle581"/>
        </w:rPr>
        <w:t>-полупроводник, и через (р- п)-переход течет ток, обусловленный неосновными носителями заря</w:t>
        <w:t>да, в цепи диода пойдет ток в обратном направлении. Так получается вольт-амперная характеристика идеального туннельного диода, изоб</w:t>
        <w:t>раженная на рис. 1ж.</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Реальная вольт-амперная характеристика отличается от изобра</w:t>
        <w:t>женной на рис. 1ж. Экспериментально полученная характеристика германиевого туннельного диода приведена на рис. 2.</w:t>
      </w:r>
    </w:p>
    <w:p>
      <w:pPr>
        <w:framePr w:h="3067" w:wrap="notBeside" w:vAnchor="text" w:hAnchor="text" w:xAlign="center" w:y="1"/>
        <w:widowControl w:val="0"/>
        <w:jc w:val="center"/>
        <w:rPr>
          <w:sz w:val="2"/>
          <w:szCs w:val="2"/>
        </w:rPr>
      </w:pPr>
      <w:r>
        <w:pict>
          <v:shape id="_x0000_s2144" type="#_x0000_t75" style="width:184pt;height:154pt;">
            <v:imagedata r:id="rId629" r:href="rId630"/>
          </v:shape>
        </w:pict>
      </w:r>
    </w:p>
    <w:p>
      <w:pPr>
        <w:pStyle w:val="Style81"/>
        <w:framePr w:h="3067"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2. Экспериментальные вольт~амперные характеристики туннельных диодов при </w:t>
      </w:r>
      <w:r>
        <w:rPr>
          <w:rStyle w:val="CharStyle1338"/>
        </w:rPr>
        <w:t xml:space="preserve">T </w:t>
      </w:r>
      <w:r>
        <w:rPr>
          <w:rStyle w:val="CharStyle111"/>
        </w:rPr>
        <w:t>=</w:t>
      </w:r>
      <w:r>
        <w:rPr>
          <w:rStyle w:val="CharStyle110"/>
        </w:rPr>
        <w:t xml:space="preserve"> 300К: сплошная </w:t>
      </w:r>
      <w:r>
        <w:rPr>
          <w:rStyle w:val="CharStyle111"/>
        </w:rPr>
        <w:t>линия</w:t>
      </w:r>
      <w:r>
        <w:rPr>
          <w:rStyle w:val="CharStyle110"/>
        </w:rPr>
        <w:t xml:space="preserve"> — для диода из германия </w:t>
      </w:r>
      <w:r>
        <w:rPr>
          <w:rStyle w:val="CharStyle110"/>
          <w:lang w:val="en-US" w:eastAsia="en-US" w:bidi="en-US"/>
        </w:rPr>
        <w:t xml:space="preserve">(Z </w:t>
      </w:r>
      <w:r>
        <w:rPr>
          <w:rStyle w:val="CharStyle110"/>
        </w:rPr>
        <w:t>— П — 7&amp;</w:t>
      </w:r>
      <w:r>
        <w:rPr>
          <w:rStyle w:val="CharStyle1339"/>
        </w:rPr>
        <w:t>б</w:t>
      </w:r>
      <w:r>
        <w:rPr>
          <w:rStyle w:val="CharStyle110"/>
        </w:rPr>
        <w:t xml:space="preserve">Т, Д = = 0,7 эВ); штриховая — для диода из арсенида галлия </w:t>
      </w:r>
      <w:r>
        <w:rPr>
          <w:rStyle w:val="CharStyle110"/>
          <w:lang w:val="en-US" w:eastAsia="en-US" w:bidi="en-US"/>
        </w:rPr>
        <w:t xml:space="preserve">(Z </w:t>
      </w:r>
      <w:r>
        <w:rPr>
          <w:rStyle w:val="CharStyle110"/>
        </w:rPr>
        <w:t>— П — 12</w:t>
      </w:r>
      <w:r>
        <w:rPr>
          <w:rStyle w:val="CharStyle985"/>
        </w:rPr>
        <w:t>&amp;бТ,</w:t>
      </w:r>
      <w:r>
        <w:rPr>
          <w:rStyle w:val="CharStyle110"/>
        </w:rPr>
        <w:t xml:space="preserve"> Д = 1,52 эВ)</w:t>
      </w: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340"/>
      </w:pPr>
      <w:r>
        <w:rPr>
          <w:rStyle w:val="CharStyle581"/>
        </w:rPr>
        <w:t>Она характеризуется следующими основными параметрами:</w:t>
      </w:r>
    </w:p>
    <w:p>
      <w:pPr>
        <w:pStyle w:val="Style315"/>
        <w:widowControl w:val="0"/>
        <w:keepNext w:val="0"/>
        <w:keepLines w:val="0"/>
        <w:shd w:val="clear" w:color="auto" w:fill="auto"/>
        <w:bidi w:val="0"/>
        <w:jc w:val="left"/>
        <w:spacing w:before="0" w:after="0" w:line="216" w:lineRule="exact"/>
        <w:ind w:left="1160" w:right="0" w:hanging="820"/>
      </w:pPr>
      <w:r>
        <w:rPr>
          <w:rStyle w:val="CharStyle581"/>
        </w:rPr>
        <w:t xml:space="preserve">1) величиной напряжения </w:t>
      </w:r>
      <w:r>
        <w:rPr>
          <w:rStyle w:val="CharStyle581"/>
          <w:lang w:val="en-US" w:eastAsia="en-US" w:bidi="en-US"/>
        </w:rPr>
        <w:t>U</w:t>
      </w:r>
      <w:r>
        <w:rPr>
          <w:rStyle w:val="CharStyle581"/>
          <w:lang w:val="en-US" w:eastAsia="en-US" w:bidi="en-US"/>
          <w:vertAlign w:val="subscript"/>
        </w:rPr>
        <w:t>p</w:t>
      </w:r>
      <w:r>
        <w:rPr>
          <w:rStyle w:val="CharStyle581"/>
          <w:lang w:val="en-US" w:eastAsia="en-US" w:bidi="en-US"/>
        </w:rPr>
        <w:t xml:space="preserve">, </w:t>
      </w:r>
      <w:r>
        <w:rPr>
          <w:rStyle w:val="CharStyle581"/>
        </w:rPr>
        <w:t xml:space="preserve">которое соответствует максимуму </w:t>
      </w:r>
      <w:r>
        <w:rPr>
          <w:rStyle w:val="CharStyle580"/>
        </w:rPr>
        <w:t>I</w:t>
      </w:r>
      <w:r>
        <w:rPr>
          <w:rStyle w:val="CharStyle581"/>
          <w:lang w:val="en-US" w:eastAsia="en-US" w:bidi="en-US"/>
          <w:vertAlign w:val="subscript"/>
        </w:rPr>
        <w:t>p</w:t>
      </w:r>
      <w:r>
        <w:rPr>
          <w:rStyle w:val="CharStyle581"/>
        </w:rPr>
        <w:t>;</w:t>
      </w:r>
    </w:p>
    <w:p>
      <w:pPr>
        <w:pStyle w:val="Style299"/>
        <w:tabs>
          <w:tab w:leader="none" w:pos="6029" w:val="left"/>
        </w:tabs>
        <w:widowControl w:val="0"/>
        <w:keepNext w:val="0"/>
        <w:keepLines w:val="0"/>
        <w:shd w:val="clear" w:color="auto" w:fill="auto"/>
        <w:bidi w:val="0"/>
        <w:jc w:val="both"/>
        <w:spacing w:before="0" w:after="0" w:line="216" w:lineRule="exact"/>
        <w:ind w:left="2760" w:right="0" w:firstLine="0"/>
      </w:pPr>
      <w:r>
        <w:rPr>
          <w:rStyle w:val="CharStyle574"/>
          <w:i/>
          <w:iCs/>
        </w:rPr>
        <w:t>U</w:t>
      </w:r>
      <w:r>
        <w:rPr>
          <w:rStyle w:val="CharStyle574"/>
          <w:vertAlign w:val="subscript"/>
          <w:i/>
          <w:iCs/>
        </w:rPr>
        <w:t>v</w:t>
      </w:r>
      <w:r>
        <w:rPr>
          <w:rStyle w:val="CharStyle574"/>
          <w:i/>
          <w:iCs/>
        </w:rPr>
        <w:tab/>
        <w:t>I</w:t>
      </w:r>
      <w:r>
        <w:rPr>
          <w:rStyle w:val="CharStyle574"/>
          <w:vertAlign w:val="subscript"/>
          <w:i/>
          <w:iCs/>
        </w:rPr>
        <w:t>v</w:t>
      </w:r>
      <w:r>
        <w:rPr>
          <w:rStyle w:val="CharStyle574"/>
          <w:i/>
          <w:iCs/>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3) величиной напряжения </w:t>
      </w:r>
      <w:r>
        <w:rPr>
          <w:rStyle w:val="CharStyle580"/>
        </w:rPr>
        <w:t>Uf</w:t>
      </w:r>
      <w:r>
        <w:rPr>
          <w:rStyle w:val="CharStyle581"/>
          <w:lang w:val="en-US" w:eastAsia="en-US" w:bidi="en-US"/>
        </w:rPr>
        <w:t xml:space="preserve"> </w:t>
      </w:r>
      <w:r>
        <w:rPr>
          <w:rStyle w:val="CharStyle581"/>
        </w:rPr>
        <w:t>(|</w:t>
      </w:r>
      <w:r>
        <w:rPr>
          <w:rStyle w:val="CharStyle580"/>
        </w:rPr>
        <w:t xml:space="preserve">Uf </w:t>
      </w:r>
      <w:r>
        <w:rPr>
          <w:rStyle w:val="CharStyle580"/>
          <w:lang w:val="ru-RU" w:eastAsia="ru-RU" w:bidi="ru-RU"/>
        </w:rPr>
        <w:t xml:space="preserve">&gt; </w:t>
      </w:r>
      <w:r>
        <w:rPr>
          <w:rStyle w:val="CharStyle580"/>
        </w:rPr>
        <w:t>U</w:t>
      </w:r>
      <w:r>
        <w:rPr>
          <w:rStyle w:val="CharStyle580"/>
          <w:vertAlign w:val="subscript"/>
        </w:rPr>
        <w:t>v</w:t>
      </w:r>
      <w:r>
        <w:rPr>
          <w:rStyle w:val="CharStyle581"/>
          <w:lang w:val="en-US" w:eastAsia="en-US" w:bidi="en-US"/>
        </w:rPr>
        <w:t xml:space="preserve"> </w:t>
      </w:r>
      <w:r>
        <w:rPr>
          <w:rStyle w:val="CharStyle581"/>
        </w:rPr>
        <w:t xml:space="preserve">|), при котором ток через диод равен </w:t>
      </w:r>
      <w:r>
        <w:rPr>
          <w:rStyle w:val="CharStyle580"/>
        </w:rPr>
        <w:t>I</w:t>
      </w:r>
      <w:r>
        <w:rPr>
          <w:rStyle w:val="CharStyle580"/>
          <w:vertAlign w:val="subscript"/>
        </w:rPr>
        <w:t>p</w:t>
      </w:r>
      <w:r>
        <w:rPr>
          <w:rStyle w:val="CharStyle580"/>
        </w:rPr>
        <w:t>.</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Эти параметры используются для выбора режима работы туннель</w:t>
        <w:t>ного диода в конкретных электрических схемах и обычно приводятся в справочниках.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Особенностью реальной характеристики является наличие тока на участке между туннельной и диффузионной ветвями. Основной при</w:t>
        <w:t xml:space="preserve">чиной существования отличного от нуля тока </w:t>
      </w:r>
      <w:r>
        <w:rPr>
          <w:rStyle w:val="CharStyle581"/>
          <w:lang w:val="en-US" w:eastAsia="en-US" w:bidi="en-US"/>
        </w:rPr>
        <w:t>I</w:t>
      </w:r>
      <w:r>
        <w:rPr>
          <w:rStyle w:val="CharStyle581"/>
          <w:lang w:val="en-US" w:eastAsia="en-US" w:bidi="en-US"/>
          <w:vertAlign w:val="subscript"/>
        </w:rPr>
        <w:t>v</w:t>
      </w:r>
      <w:r>
        <w:rPr>
          <w:rStyle w:val="CharStyle581"/>
          <w:lang w:val="en-US" w:eastAsia="en-US" w:bidi="en-US"/>
        </w:rPr>
        <w:t xml:space="preserve"> </w:t>
      </w:r>
      <w:r>
        <w:rPr>
          <w:rStyle w:val="CharStyle581"/>
        </w:rPr>
        <w:t>является образование</w:t>
        <w:br w:type="page"/>
      </w:r>
      <w:r>
        <w:rPr>
          <w:rStyle w:val="CharStyle55"/>
        </w:rPr>
        <w:t xml:space="preserve">примесных зон из-за большой концентрации донорных центров в </w:t>
      </w:r>
      <w:r>
        <w:rPr>
          <w:rStyle w:val="CharStyle242"/>
          <w:lang w:val="ru-RU" w:eastAsia="ru-RU" w:bidi="ru-RU"/>
        </w:rPr>
        <w:t xml:space="preserve">и </w:t>
      </w:r>
      <w:r>
        <w:rPr>
          <w:rStyle w:val="CharStyle55"/>
        </w:rPr>
        <w:t xml:space="preserve">полупроводнике и акцепторных центров в </w:t>
      </w:r>
      <w:r>
        <w:rPr>
          <w:rStyle w:val="CharStyle55"/>
          <w:lang w:val="en-US" w:eastAsia="en-US" w:bidi="en-US"/>
        </w:rPr>
        <w:t>p</w:t>
      </w:r>
      <w:r>
        <w:rPr>
          <w:rStyle w:val="CharStyle55"/>
        </w:rPr>
        <w:t xml:space="preserve">-полупроводнике. Мелкие примесные уровни могут сливаться с основными зонами. В результате переходов из примесных зон возрастает ток </w:t>
      </w:r>
      <w:r>
        <w:rPr>
          <w:rStyle w:val="CharStyle242"/>
        </w:rPr>
        <w:t>I</w:t>
      </w:r>
      <w:r>
        <w:rPr>
          <w:rStyle w:val="CharStyle55"/>
          <w:lang w:val="en-US" w:eastAsia="en-US" w:bidi="en-US"/>
          <w:vertAlign w:val="subscript"/>
        </w:rPr>
        <w:t>v</w:t>
      </w:r>
      <w:r>
        <w:rPr>
          <w:rStyle w:val="CharStyle55"/>
        </w:rPr>
        <w:t xml:space="preserve">, </w:t>
      </w:r>
      <w:r>
        <w:rPr>
          <w:rStyle w:val="CharStyle55"/>
          <w:lang w:val="en-US" w:eastAsia="en-US" w:bidi="en-US"/>
        </w:rPr>
        <w:t>a U</w:t>
      </w:r>
      <w:r>
        <w:rPr>
          <w:rStyle w:val="CharStyle55"/>
          <w:lang w:val="en-US" w:eastAsia="en-US" w:bidi="en-US"/>
          <w:vertAlign w:val="subscript"/>
        </w:rPr>
        <w:t>v</w:t>
      </w:r>
      <w:r>
        <w:rPr>
          <w:rStyle w:val="CharStyle55"/>
          <w:lang w:val="en-US" w:eastAsia="en-US" w:bidi="en-US"/>
        </w:rPr>
        <w:t xml:space="preserve"> </w:t>
      </w:r>
      <w:r>
        <w:rPr>
          <w:rStyle w:val="CharStyle55"/>
        </w:rPr>
        <w:t xml:space="preserve">увеличивается до значения </w:t>
      </w:r>
      <w:r>
        <w:rPr>
          <w:rStyle w:val="CharStyle55"/>
          <w:lang w:val="en-US" w:eastAsia="en-US" w:bidi="en-US"/>
        </w:rPr>
        <w:t xml:space="preserve">U </w:t>
      </w:r>
      <w:r>
        <w:rPr>
          <w:rStyle w:val="CharStyle687"/>
        </w:rPr>
        <w:t xml:space="preserve">= (^ + </w:t>
      </w:r>
      <w:r>
        <w:rPr>
          <w:rStyle w:val="CharStyle687"/>
          <w:lang w:val="en-US" w:eastAsia="en-US" w:bidi="en-US"/>
        </w:rPr>
        <w:t xml:space="preserve">n </w:t>
      </w:r>
      <w:r>
        <w:rPr>
          <w:rStyle w:val="CharStyle687"/>
        </w:rPr>
        <w:t xml:space="preserve">+ </w:t>
      </w:r>
      <w:r>
        <w:rPr>
          <w:rStyle w:val="CharStyle242"/>
        </w:rPr>
        <w:t>E</w:t>
      </w:r>
      <w:r>
        <w:rPr>
          <w:rStyle w:val="CharStyle242"/>
          <w:vertAlign w:val="subscript"/>
        </w:rPr>
        <w:t>d</w:t>
      </w:r>
      <w:r>
        <w:rPr>
          <w:rStyle w:val="CharStyle242"/>
        </w:rPr>
        <w:t xml:space="preserve"> </w:t>
      </w:r>
      <w:r>
        <w:rPr>
          <w:rStyle w:val="CharStyle242"/>
          <w:lang w:val="ru-RU" w:eastAsia="ru-RU" w:bidi="ru-RU"/>
        </w:rPr>
        <w:t xml:space="preserve">+ </w:t>
      </w:r>
      <w:r>
        <w:rPr>
          <w:rStyle w:val="CharStyle242"/>
        </w:rPr>
        <w:t>E</w:t>
      </w:r>
      <w:r>
        <w:rPr>
          <w:rStyle w:val="CharStyle242"/>
          <w:vertAlign w:val="subscript"/>
        </w:rPr>
        <w:t>a</w:t>
      </w:r>
      <w:r>
        <w:rPr>
          <w:rStyle w:val="CharStyle242"/>
        </w:rPr>
        <w:t>)/e,</w:t>
      </w:r>
      <w:r>
        <w:rPr>
          <w:rStyle w:val="CharStyle55"/>
          <w:lang w:val="en-US" w:eastAsia="en-US" w:bidi="en-US"/>
        </w:rPr>
        <w:t xml:space="preserve"> </w:t>
      </w:r>
      <w:r>
        <w:rPr>
          <w:rStyle w:val="CharStyle55"/>
        </w:rPr>
        <w:t xml:space="preserve">где </w:t>
      </w:r>
      <w:r>
        <w:rPr>
          <w:rStyle w:val="CharStyle55"/>
          <w:lang w:val="en-US" w:eastAsia="en-US" w:bidi="en-US"/>
        </w:rPr>
        <w:t>E</w:t>
      </w:r>
      <w:r>
        <w:rPr>
          <w:rStyle w:val="CharStyle55"/>
          <w:lang w:val="en-US" w:eastAsia="en-US" w:bidi="en-US"/>
          <w:vertAlign w:val="subscript"/>
        </w:rPr>
        <w:t>d</w:t>
      </w:r>
      <w:r>
        <w:rPr>
          <w:rStyle w:val="CharStyle55"/>
          <w:lang w:val="en-US" w:eastAsia="en-US" w:bidi="en-US"/>
        </w:rPr>
        <w:t xml:space="preserve"> </w:t>
      </w:r>
      <w:r>
        <w:rPr>
          <w:rStyle w:val="CharStyle55"/>
        </w:rPr>
        <w:t xml:space="preserve">и </w:t>
      </w:r>
      <w:r>
        <w:rPr>
          <w:rStyle w:val="CharStyle55"/>
          <w:lang w:val="en-US" w:eastAsia="en-US" w:bidi="en-US"/>
        </w:rPr>
        <w:t>E</w:t>
      </w:r>
      <w:r>
        <w:rPr>
          <w:rStyle w:val="CharStyle55"/>
          <w:lang w:val="en-US" w:eastAsia="en-US" w:bidi="en-US"/>
          <w:vertAlign w:val="subscript"/>
        </w:rPr>
        <w:t>a</w:t>
      </w:r>
      <w:r>
        <w:rPr>
          <w:rStyle w:val="CharStyle55"/>
          <w:lang w:val="en-US" w:eastAsia="en-US" w:bidi="en-US"/>
        </w:rPr>
        <w:t xml:space="preserve"> </w:t>
      </w:r>
      <w:r>
        <w:rPr>
          <w:rStyle w:val="CharStyle55"/>
        </w:rPr>
        <w:t>— ширина донорной и акцепторной примесных зон. отсчитываемых от краев зоны прово</w:t>
        <w:t xml:space="preserve">димости и валентной зоны соответственно. Кроме того, вклад в ток </w:t>
      </w:r>
      <w:r>
        <w:rPr>
          <w:rStyle w:val="CharStyle55"/>
          <w:lang w:val="en-US" w:eastAsia="en-US" w:bidi="en-US"/>
        </w:rPr>
        <w:t>I</w:t>
      </w:r>
      <w:r>
        <w:rPr>
          <w:rStyle w:val="CharStyle55"/>
          <w:lang w:val="en-US" w:eastAsia="en-US" w:bidi="en-US"/>
          <w:vertAlign w:val="subscript"/>
        </w:rPr>
        <w:t>v</w:t>
      </w:r>
      <w:r>
        <w:rPr>
          <w:rStyle w:val="CharStyle55"/>
          <w:lang w:val="en-US" w:eastAsia="en-US" w:bidi="en-US"/>
        </w:rPr>
        <w:t xml:space="preserve"> </w:t>
      </w:r>
      <w:r>
        <w:rPr>
          <w:rStyle w:val="CharStyle55"/>
        </w:rPr>
        <w:t>дает увеличенная концентрация глубоких примесей, что может, как и наличие мелких уровней, приводить к дополнительным пикам то</w:t>
        <w:t>ка на вольт-амперной характеристике. По положению этих пиков тока можно оценить энергию ионизации примесей.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Параметры вольт-амперной характеристики определяются свой</w:t>
        <w:t>ствами полупроводниковых материалов, из которых изготовлен тун</w:t>
        <w:t>нельный диод, поэтому сведения о них можно получить, исследуя конкретную вольт-ампернучо характеристику. Для этого нужно най</w:t>
        <w:t>ти связь между функцией распределения носителей заряда в зонах, смещенных под действием приложенного напряжения, и экстремаль</w:t>
        <w:t>ными точками характеристики.</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При качественном рассмотрении вольт-амперной характеристики (рис. 1) мы полагали, что выше уровня Ферми электронов нет. В действительности при конечной температуре Т распределение Ферми </w:t>
      </w:r>
      <w:r>
        <w:rPr>
          <w:rStyle w:val="CharStyle242"/>
        </w:rPr>
        <w:t>f (E)</w:t>
      </w:r>
      <w:r>
        <w:rPr>
          <w:rStyle w:val="CharStyle55"/>
          <w:lang w:val="en-US" w:eastAsia="en-US" w:bidi="en-US"/>
        </w:rPr>
        <w:t xml:space="preserve"> </w:t>
      </w:r>
      <w:r>
        <w:rPr>
          <w:rStyle w:val="CharStyle55"/>
        </w:rPr>
        <w:t xml:space="preserve">размывается та величину порядка тепловой энергии </w:t>
      </w:r>
      <w:r>
        <w:rPr>
          <w:rStyle w:val="CharStyle687"/>
        </w:rPr>
        <w:t>2</w:t>
      </w:r>
      <w:r>
        <w:rPr>
          <w:rStyle w:val="CharStyle55"/>
        </w:rPr>
        <w:t>к</w:t>
      </w:r>
      <w:r>
        <w:rPr>
          <w:rStyle w:val="CharStyle55"/>
          <w:vertAlign w:val="subscript"/>
        </w:rPr>
        <w:t>в</w:t>
      </w:r>
      <w:r>
        <w:rPr>
          <w:rStyle w:val="CharStyle55"/>
        </w:rPr>
        <w:t>Т. Кро</w:t>
        <w:t xml:space="preserve">ме того, плотность энергетических состояний </w:t>
      </w:r>
      <w:r>
        <w:rPr>
          <w:rStyle w:val="CharStyle242"/>
        </w:rPr>
        <w:t>g(E)</w:t>
      </w:r>
      <w:r>
        <w:rPr>
          <w:rStyle w:val="CharStyle55"/>
          <w:lang w:val="en-US" w:eastAsia="en-US" w:bidi="en-US"/>
        </w:rPr>
        <w:t xml:space="preserve"> </w:t>
      </w:r>
      <w:r>
        <w:rPr>
          <w:rStyle w:val="CharStyle55"/>
        </w:rPr>
        <w:t>неодинакова в зоне: вблизи границы зоны уровни располагаются реже. Поэтому плотность заполнения носителями заряда уровней энергетической зоны описыва</w:t>
        <w:t>ется функцией распределения</w:t>
      </w:r>
    </w:p>
    <w:p>
      <w:pPr>
        <w:pStyle w:val="Style376"/>
        <w:tabs>
          <w:tab w:leader="none" w:pos="6146" w:val="left"/>
        </w:tabs>
        <w:widowControl w:val="0"/>
        <w:keepNext w:val="0"/>
        <w:keepLines w:val="0"/>
        <w:shd w:val="clear" w:color="auto" w:fill="auto"/>
        <w:bidi w:val="0"/>
        <w:jc w:val="both"/>
        <w:spacing w:before="0" w:after="106" w:line="200" w:lineRule="exact"/>
        <w:ind w:left="2440" w:right="0" w:firstLine="0"/>
      </w:pPr>
      <w:r>
        <w:rPr>
          <w:rStyle w:val="CharStyle1340"/>
        </w:rPr>
        <w:t>n</w:t>
      </w:r>
      <w:r>
        <w:rPr>
          <w:rStyle w:val="CharStyle1047"/>
          <w:lang w:val="en-US" w:eastAsia="en-US" w:bidi="en-US"/>
        </w:rPr>
        <w:t>(</w:t>
      </w:r>
      <w:r>
        <w:rPr>
          <w:rStyle w:val="CharStyle1340"/>
        </w:rPr>
        <w:t>E</w:t>
      </w:r>
      <w:r>
        <w:rPr>
          <w:rStyle w:val="CharStyle1047"/>
          <w:lang w:val="en-US" w:eastAsia="en-US" w:bidi="en-US"/>
        </w:rPr>
        <w:t xml:space="preserve">) = </w:t>
      </w:r>
      <w:r>
        <w:rPr>
          <w:rStyle w:val="CharStyle1340"/>
        </w:rPr>
        <w:t xml:space="preserve">f </w:t>
      </w:r>
      <w:r>
        <w:rPr>
          <w:rStyle w:val="CharStyle1047"/>
          <w:lang w:val="en-US" w:eastAsia="en-US" w:bidi="en-US"/>
        </w:rPr>
        <w:t>(</w:t>
      </w:r>
      <w:r>
        <w:rPr>
          <w:rStyle w:val="CharStyle1340"/>
        </w:rPr>
        <w:t>E</w:t>
      </w:r>
      <w:r>
        <w:rPr>
          <w:rStyle w:val="CharStyle1047"/>
          <w:lang w:val="en-US" w:eastAsia="en-US" w:bidi="en-US"/>
        </w:rPr>
        <w:t>)</w:t>
      </w:r>
      <w:r>
        <w:rPr>
          <w:rStyle w:val="CharStyle1340"/>
        </w:rPr>
        <w:t>g</w:t>
      </w:r>
      <w:r>
        <w:rPr>
          <w:rStyle w:val="CharStyle1047"/>
          <w:lang w:val="en-US" w:eastAsia="en-US" w:bidi="en-US"/>
        </w:rPr>
        <w:t>(</w:t>
      </w:r>
      <w:r>
        <w:rPr>
          <w:rStyle w:val="CharStyle1340"/>
        </w:rPr>
        <w:t>E</w:t>
      </w:r>
      <w:r>
        <w:rPr>
          <w:rStyle w:val="CharStyle1047"/>
          <w:lang w:val="en-US" w:eastAsia="en-US" w:bidi="en-US"/>
        </w:rPr>
        <w:t>)</w:t>
      </w:r>
      <w:r>
        <w:rPr>
          <w:rStyle w:val="CharStyle1340"/>
        </w:rPr>
        <w:t>.</w:t>
        <w:tab/>
      </w:r>
      <w:r>
        <w:rPr>
          <w:rStyle w:val="CharStyle1047"/>
        </w:rPr>
        <w:t>(1)</w:t>
      </w:r>
    </w:p>
    <w:p>
      <w:pPr>
        <w:pStyle w:val="Style48"/>
        <w:tabs>
          <w:tab w:leader="none" w:pos="1262" w:val="left"/>
          <w:tab w:leader="none" w:pos="1771" w:val="left"/>
        </w:tabs>
        <w:widowControl w:val="0"/>
        <w:keepNext w:val="0"/>
        <w:keepLines w:val="0"/>
        <w:shd w:val="clear" w:color="auto" w:fill="auto"/>
        <w:bidi w:val="0"/>
        <w:jc w:val="both"/>
        <w:spacing w:before="0" w:after="0" w:line="216" w:lineRule="exact"/>
        <w:ind w:left="0" w:right="0" w:firstLine="340"/>
      </w:pPr>
      <w:r>
        <w:rPr>
          <w:rStyle w:val="CharStyle55"/>
        </w:rPr>
        <w:t>Ее график изображен на рис. 11.11 как для электронов, так и для дырок. Из приведенной схемы видно, что на рисунке отражен случай, когда уровень Ферми в полупроводниках отстоит от краев зон на вели</w:t>
        <w:t xml:space="preserve">чину </w:t>
      </w:r>
      <w:r>
        <w:rPr>
          <w:rStyle w:val="CharStyle244"/>
        </w:rPr>
        <w:t>E</w:t>
      </w:r>
      <w:r>
        <w:rPr>
          <w:rStyle w:val="CharStyle244"/>
          <w:vertAlign w:val="subscript"/>
        </w:rPr>
        <w:t>f</w:t>
      </w:r>
      <w:r>
        <w:rPr>
          <w:rStyle w:val="CharStyle55"/>
          <w:lang w:val="en-US" w:eastAsia="en-US" w:bidi="en-US"/>
        </w:rPr>
        <w:t xml:space="preserve"> </w:t>
      </w:r>
      <w:r>
        <w:rPr>
          <w:rStyle w:val="CharStyle55"/>
        </w:rPr>
        <w:t>~</w:t>
        <w:tab/>
        <w:t>~</w:t>
        <w:tab/>
        <w:t>~ к</w:t>
      </w:r>
      <w:r>
        <w:rPr>
          <w:rStyle w:val="CharStyle55"/>
          <w:vertAlign w:val="subscript"/>
        </w:rPr>
        <w:t>Б</w:t>
      </w:r>
      <w:r>
        <w:rPr>
          <w:rStyle w:val="CharStyle55"/>
        </w:rPr>
        <w:t>Т. Если та такой (р-и)-переход подать прямое</w:t>
      </w:r>
    </w:p>
    <w:p>
      <w:pPr>
        <w:pStyle w:val="Style48"/>
        <w:tabs>
          <w:tab w:leader="none" w:pos="3893" w:val="left"/>
        </w:tabs>
        <w:widowControl w:val="0"/>
        <w:keepNext w:val="0"/>
        <w:keepLines w:val="0"/>
        <w:shd w:val="clear" w:color="auto" w:fill="auto"/>
        <w:bidi w:val="0"/>
        <w:jc w:val="both"/>
        <w:spacing w:before="0" w:after="0" w:line="216" w:lineRule="exact"/>
        <w:ind w:left="0" w:right="0" w:firstLine="0"/>
      </w:pPr>
      <w:r>
        <w:rPr>
          <w:rStyle w:val="CharStyle55"/>
        </w:rPr>
        <w:t xml:space="preserve">напряжение, то произойдет смещение зон. По достижении напряжения </w:t>
      </w:r>
      <w:r>
        <w:rPr>
          <w:rStyle w:val="CharStyle55"/>
          <w:lang w:val="en-US" w:eastAsia="en-US" w:bidi="en-US"/>
        </w:rPr>
        <w:t>U</w:t>
      </w:r>
      <w:r>
        <w:rPr>
          <w:rStyle w:val="CharStyle55"/>
          <w:lang w:val="en-US" w:eastAsia="en-US" w:bidi="en-US"/>
          <w:vertAlign w:val="subscript"/>
        </w:rPr>
        <w:t>v</w:t>
      </w:r>
      <w:r>
        <w:rPr>
          <w:rStyle w:val="CharStyle55"/>
          <w:lang w:val="en-US" w:eastAsia="en-US" w:bidi="en-US"/>
        </w:rPr>
        <w:t xml:space="preserve"> </w:t>
      </w:r>
      <w:r>
        <w:rPr>
          <w:rStyle w:val="CharStyle55"/>
        </w:rPr>
        <w:t xml:space="preserve">ток через диод минимален, что соответствует совпадению границ зоны проводимости </w:t>
      </w:r>
      <w:r>
        <w:rPr>
          <w:rStyle w:val="CharStyle55"/>
          <w:lang w:val="en-US" w:eastAsia="en-US" w:bidi="en-US"/>
        </w:rPr>
        <w:t>E</w:t>
      </w:r>
      <w:r>
        <w:rPr>
          <w:rStyle w:val="CharStyle55"/>
          <w:lang w:val="en-US" w:eastAsia="en-US" w:bidi="en-US"/>
          <w:vertAlign w:val="subscript"/>
        </w:rPr>
        <w:t>c</w:t>
      </w:r>
      <w:r>
        <w:rPr>
          <w:rStyle w:val="CharStyle55"/>
          <w:lang w:val="en-US" w:eastAsia="en-US" w:bidi="en-US"/>
        </w:rPr>
        <w:tab/>
        <w:t>E</w:t>
      </w:r>
      <w:r>
        <w:rPr>
          <w:rStyle w:val="CharStyle55"/>
          <w:lang w:val="en-US" w:eastAsia="en-US" w:bidi="en-US"/>
          <w:vertAlign w:val="subscript"/>
        </w:rPr>
        <w:t>v</w:t>
      </w:r>
      <w:r>
        <w:rPr>
          <w:rStyle w:val="CharStyle55"/>
          <w:lang w:val="en-US" w:eastAsia="en-US" w:bidi="en-US"/>
        </w:rPr>
        <w:t xml:space="preserve">, </w:t>
      </w:r>
      <w:r>
        <w:rPr>
          <w:rStyle w:val="CharStyle55"/>
        </w:rPr>
        <w:t>когда против занятых</w:t>
      </w:r>
    </w:p>
    <w:p>
      <w:pPr>
        <w:pStyle w:val="Style48"/>
        <w:widowControl w:val="0"/>
        <w:keepNext w:val="0"/>
        <w:keepLines w:val="0"/>
        <w:shd w:val="clear" w:color="auto" w:fill="auto"/>
        <w:bidi w:val="0"/>
        <w:jc w:val="both"/>
        <w:spacing w:before="0" w:after="720" w:line="216" w:lineRule="exact"/>
        <w:ind w:left="0" w:right="0" w:firstLine="0"/>
      </w:pPr>
      <w:r>
        <w:rPr>
          <w:rStyle w:val="CharStyle55"/>
        </w:rPr>
        <w:t>электронами уровней (справа) находятся запрещенные энергетические состояния (слева). Отсюда можно оценить положение уровней Ферми</w:t>
      </w:r>
    </w:p>
    <w:p>
      <w:pPr>
        <w:pStyle w:val="Style48"/>
        <w:widowControl w:val="0"/>
        <w:keepNext w:val="0"/>
        <w:keepLines w:val="0"/>
        <w:shd w:val="clear" w:color="auto" w:fill="auto"/>
        <w:bidi w:val="0"/>
        <w:jc w:val="both"/>
        <w:spacing w:before="0" w:after="0" w:line="216" w:lineRule="exact"/>
        <w:ind w:left="0" w:right="0" w:firstLine="340"/>
      </w:pPr>
      <w:r>
        <w:pict>
          <v:shape id="_x0000_s2145" type="#_x0000_t202" style="position:absolute;margin-left:126.5pt;margin-top:35.2pt;width:25.7pt;height:11.45pt;z-index:-125828600;mso-wrap-distance-left:126.25pt;mso-wrap-distance-right:5.pt;mso-wrap-distance-bottom:25.2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Uv-</w:t>
                  </w:r>
                </w:p>
              </w:txbxContent>
            </v:textbox>
            <w10:wrap type="topAndBottom" anchorx="margin"/>
          </v:shape>
        </w:pict>
      </w:r>
      <w:r>
        <w:pict>
          <v:shape id="_x0000_s2146" type="#_x0000_t202" style="position:absolute;margin-left:154.1pt;margin-top:27.5pt;width:36.95pt;height:12.9pt;z-index:-125828599;mso-wrap-distance-left:5.pt;mso-wrap-distance-right:117.85pt;mso-wrap-distance-bottom:4.45pt;mso-position-horizontal-relative:margin" filled="f" stroked="f">
            <v:textbox style="mso-fit-shape-to-text:t" inset="0,0,0,0">
              <w:txbxContent>
                <w:p>
                  <w:pPr>
                    <w:pStyle w:val="Style201"/>
                    <w:tabs>
                      <w:tab w:leader="none" w:pos="480" w:val="left"/>
                    </w:tabs>
                    <w:widowControl w:val="0"/>
                    <w:keepNext w:val="0"/>
                    <w:keepLines w:val="0"/>
                    <w:shd w:val="clear" w:color="auto" w:fill="auto"/>
                    <w:bidi w:val="0"/>
                    <w:jc w:val="both"/>
                    <w:spacing w:before="0" w:after="0" w:line="200" w:lineRule="exact"/>
                    <w:ind w:left="0" w:right="0" w:firstLine="0"/>
                  </w:pPr>
                  <w:r>
                    <w:rPr>
                      <w:rStyle w:val="CharStyle204"/>
                      <w:i/>
                      <w:iCs/>
                    </w:rPr>
                    <w:t>21</w:t>
                  </w:r>
                  <w:r>
                    <w:rPr>
                      <w:rStyle w:val="CharStyle203"/>
                      <w:lang w:val="ru-RU" w:eastAsia="ru-RU" w:bidi="ru-RU"/>
                      <w:i/>
                      <w:iCs/>
                    </w:rPr>
                    <w:tab/>
                  </w:r>
                  <w:r>
                    <w:rPr>
                      <w:rStyle w:val="CharStyle204"/>
                      <w:lang w:val="en-US" w:eastAsia="en-US" w:bidi="en-US"/>
                      <w:i/>
                      <w:iCs/>
                    </w:rPr>
                    <w:t>2</w:t>
                  </w:r>
                  <w:r>
                    <w:rPr>
                      <w:rStyle w:val="CharStyle203"/>
                      <w:i/>
                      <w:iCs/>
                    </w:rPr>
                    <w:t>n</w:t>
                  </w:r>
                </w:p>
              </w:txbxContent>
            </v:textbox>
            <w10:wrap type="topAndBottom" anchorx="margin"/>
          </v:shape>
        </w:pict>
      </w:r>
      <w:r>
        <w:pict>
          <v:shape id="_x0000_s2147" type="#_x0000_t202" style="position:absolute;margin-left:156.95pt;margin-top:41.pt;width:6.5pt;height:12.85pt;z-index:-125828598;mso-wrap-distance-left:156.7pt;mso-wrap-distance-right:18.7pt;mso-wrap-distance-bottom:18.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e</w:t>
                  </w:r>
                </w:p>
              </w:txbxContent>
            </v:textbox>
            <w10:wrap type="topAndBottom" anchorx="margin"/>
          </v:shape>
        </w:pict>
      </w:r>
      <w:r>
        <w:pict>
          <v:shape id="_x0000_s2148" type="#_x0000_t202" style="position:absolute;margin-left:182.15pt;margin-top:41.pt;width:6.5pt;height:12.85pt;z-index:-125828597;mso-wrap-distance-left:5.pt;mso-wrap-distance-right:120.25pt;mso-wrap-distance-bottom:18.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e</w:t>
                  </w:r>
                </w:p>
              </w:txbxContent>
            </v:textbox>
            <w10:wrap type="topAndBottom" anchorx="margin"/>
          </v:shape>
        </w:pict>
      </w:r>
      <w:r>
        <w:pict>
          <v:shape id="_x0000_s2149" type="#_x0000_t202" style="position:absolute;margin-left:308.9pt;margin-top:34.8pt;width:13.7pt;height:13.2pt;z-index:-125828596;mso-wrap-distance-left:5.pt;mso-wrap-distance-right:5.pt;mso-wrap-distance-bottom:23.8pt;mso-position-horizontal-relative:margin" filled="f" stroked="f">
            <v:textbox style="mso-fit-shape-to-text:t" inset="0,0,0,0">
              <w:txbxContent>
                <w:p>
                  <w:pPr>
                    <w:pStyle w:val="Style1249"/>
                    <w:widowControl w:val="0"/>
                    <w:keepNext/>
                    <w:keepLines/>
                    <w:shd w:val="clear" w:color="auto" w:fill="auto"/>
                    <w:bidi w:val="0"/>
                    <w:jc w:val="left"/>
                    <w:spacing w:before="0" w:after="0" w:line="120" w:lineRule="exact"/>
                    <w:ind w:left="0" w:right="0" w:firstLine="0"/>
                  </w:pPr>
                  <w:bookmarkStart w:id="188" w:name="bookmark188"/>
                  <w:r>
                    <w:rPr>
                      <w:rStyle w:val="CharStyle1327"/>
                    </w:rPr>
                    <w:t>(3)</w:t>
                  </w:r>
                  <w:bookmarkEnd w:id="188"/>
                </w:p>
              </w:txbxContent>
            </v:textbox>
            <w10:wrap type="topAndBottom" anchorx="margin"/>
          </v:shape>
        </w:pict>
      </w:r>
      <w:r>
        <w:rPr>
          <w:rStyle w:val="CharStyle55"/>
        </w:rPr>
        <w:t>Если оба полупроводника вырождены одинаково, что практически соответствует действительности, то</w:t>
      </w:r>
      <w:r>
        <w:br w:type="page"/>
      </w:r>
    </w:p>
    <w:p>
      <w:pPr>
        <w:pStyle w:val="Style315"/>
        <w:widowControl w:val="0"/>
        <w:keepNext w:val="0"/>
        <w:keepLines w:val="0"/>
        <w:shd w:val="clear" w:color="auto" w:fill="auto"/>
        <w:bidi w:val="0"/>
        <w:jc w:val="both"/>
        <w:spacing w:before="0" w:after="0" w:line="216" w:lineRule="exact"/>
        <w:ind w:left="0" w:right="0" w:firstLine="340"/>
      </w:pPr>
      <w:r>
        <w:pict>
          <v:shape id="_x0000_s2150" type="#_x0000_t202" style="position:absolute;margin-left:121.1pt;margin-top:131.3pt;width:25.45pt;height:11.5pt;z-index:-125828595;mso-wrap-distance-left:120.9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131"/>
                      <w:lang w:val="en-US" w:eastAsia="en-US" w:bidi="en-US"/>
                    </w:rPr>
                    <w:t>Up</w:t>
                  </w:r>
                  <w:r>
                    <w:rPr>
                      <w:rStyle w:val="CharStyle317"/>
                      <w:lang w:val="en-US" w:eastAsia="en-US" w:bidi="en-US"/>
                    </w:rPr>
                    <w:t xml:space="preserve"> </w:t>
                  </w:r>
                  <w:r>
                    <w:rPr>
                      <w:rStyle w:val="CharStyle317"/>
                    </w:rPr>
                    <w:t>~</w:t>
                  </w:r>
                </w:p>
              </w:txbxContent>
            </v:textbox>
            <w10:wrap type="topAndBottom" anchorx="margin"/>
          </v:shape>
        </w:pict>
      </w:r>
      <w:r>
        <w:pict>
          <v:shape id="_x0000_s2151" type="#_x0000_t202" style="position:absolute;margin-left:147.95pt;margin-top:124.1pt;width:30.7pt;height:12.3pt;z-index:-125828594;mso-wrap-distance-left:5.pt;mso-wrap-distance-right:130.1pt;mso-wrap-distance-bottom:6.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 - </w:t>
                  </w:r>
                  <w:r>
                    <w:rPr>
                      <w:rStyle w:val="CharStyle207"/>
                    </w:rPr>
                    <w:t>Е</w:t>
                  </w:r>
                  <w:r>
                    <w:rPr>
                      <w:rStyle w:val="CharStyle207"/>
                      <w:vertAlign w:val="subscript"/>
                    </w:rPr>
                    <w:t>п</w:t>
                  </w:r>
                </w:p>
              </w:txbxContent>
            </v:textbox>
            <w10:wrap type="topAndBottom" anchorx="margin"/>
          </v:shape>
        </w:pict>
      </w:r>
      <w:r>
        <w:pict>
          <v:shape id="_x0000_s2152" type="#_x0000_t202" style="position:absolute;margin-left:308.75pt;margin-top:130.1pt;width:13.7pt;height:13.2pt;z-index:-125828593;mso-wrap-distance-left:144.4pt;mso-wrap-distance-right:5.pt;mso-position-horizontal-relative:margin" filled="f" stroked="f">
            <v:textbox style="mso-fit-shape-to-text:t" inset="0,0,0,0">
              <w:txbxContent>
                <w:p>
                  <w:pPr>
                    <w:pStyle w:val="Style1249"/>
                    <w:widowControl w:val="0"/>
                    <w:keepNext/>
                    <w:keepLines/>
                    <w:shd w:val="clear" w:color="auto" w:fill="auto"/>
                    <w:bidi w:val="0"/>
                    <w:jc w:val="left"/>
                    <w:spacing w:before="0" w:after="0" w:line="120" w:lineRule="exact"/>
                    <w:ind w:left="0" w:right="0" w:firstLine="0"/>
                  </w:pPr>
                  <w:bookmarkStart w:id="189" w:name="bookmark189"/>
                  <w:r>
                    <w:rPr>
                      <w:rStyle w:val="CharStyle1327"/>
                      <w:lang w:val="ru-RU" w:eastAsia="ru-RU" w:bidi="ru-RU"/>
                    </w:rPr>
                    <w:t>(4)</w:t>
                  </w:r>
                  <w:bookmarkEnd w:id="189"/>
                </w:p>
              </w:txbxContent>
            </v:textbox>
            <w10:wrap type="topAndBottom" anchorx="margin"/>
          </v:shape>
        </w:pict>
      </w:r>
      <w:r>
        <w:rPr>
          <w:rStyle w:val="CharStyle581"/>
        </w:rPr>
        <w:t xml:space="preserve">Напряжению ^соответствует пик тока </w:t>
      </w:r>
      <w:r>
        <w:rPr>
          <w:rStyle w:val="CharStyle581"/>
          <w:lang w:val="en-US" w:eastAsia="en-US" w:bidi="en-US"/>
        </w:rPr>
        <w:t>I</w:t>
      </w:r>
      <w:r>
        <w:rPr>
          <w:rStyle w:val="CharStyle581"/>
          <w:lang w:val="en-US" w:eastAsia="en-US" w:bidi="en-US"/>
          <w:vertAlign w:val="subscript"/>
        </w:rPr>
        <w:t>p</w:t>
      </w:r>
      <w:r>
        <w:rPr>
          <w:rStyle w:val="CharStyle581"/>
          <w:lang w:val="en-US" w:eastAsia="en-US" w:bidi="en-US"/>
        </w:rPr>
        <w:t xml:space="preserve">, </w:t>
      </w:r>
      <w:r>
        <w:rPr>
          <w:rStyle w:val="CharStyle581"/>
        </w:rPr>
        <w:t>при котором смеще</w:t>
        <w:t xml:space="preserve">ние энергетических зон должно быть одинаково, чтобы точки а и б на графиках </w:t>
      </w:r>
      <w:r>
        <w:rPr>
          <w:rStyle w:val="CharStyle581"/>
          <w:lang w:val="en-US" w:eastAsia="en-US" w:bidi="en-US"/>
        </w:rPr>
        <w:t xml:space="preserve">n(E) </w:t>
      </w:r>
      <w:r>
        <w:rPr>
          <w:rStyle w:val="CharStyle581"/>
        </w:rPr>
        <w:t xml:space="preserve">и </w:t>
      </w:r>
      <w:r>
        <w:rPr>
          <w:rStyle w:val="CharStyle581"/>
          <w:lang w:val="en-US" w:eastAsia="en-US" w:bidi="en-US"/>
        </w:rPr>
        <w:t xml:space="preserve">p(E) </w:t>
      </w:r>
      <w:r>
        <w:rPr>
          <w:rStyle w:val="CharStyle581"/>
        </w:rPr>
        <w:t>оказались на одной горизонтали. Это да</w:t>
        <w:t xml:space="preserve">ет возможность определить, как видно из рис. 11.11. энергетический промежуток между уровнем Ферми </w:t>
      </w:r>
      <w:r>
        <w:rPr>
          <w:rStyle w:val="CharStyle580"/>
        </w:rPr>
        <w:t>E</w:t>
      </w:r>
      <w:r>
        <w:rPr>
          <w:rStyle w:val="CharStyle580"/>
          <w:vertAlign w:val="subscript"/>
        </w:rPr>
        <w:t>n</w:t>
      </w:r>
      <w:r>
        <w:rPr>
          <w:rStyle w:val="CharStyle580"/>
        </w:rPr>
        <w:t xml:space="preserve"> </w:t>
      </w:r>
      <w:r>
        <w:rPr>
          <w:rStyle w:val="CharStyle580"/>
          <w:lang w:val="ru-RU" w:eastAsia="ru-RU" w:bidi="ru-RU"/>
        </w:rPr>
        <w:t xml:space="preserve">= </w:t>
      </w:r>
      <w:r>
        <w:rPr>
          <w:rStyle w:val="CharStyle580"/>
        </w:rPr>
        <w:t>E-p</w:t>
      </w:r>
      <w:r>
        <w:rPr>
          <w:rStyle w:val="CharStyle581"/>
          <w:lang w:val="en-US" w:eastAsia="en-US" w:bidi="en-US"/>
        </w:rPr>
        <w:t xml:space="preserve"> </w:t>
      </w:r>
      <w:r>
        <w:rPr>
          <w:rStyle w:val="CharStyle581"/>
        </w:rPr>
        <w:t>и максимумом плотно</w:t>
        <w:t xml:space="preserve">сти распределения электронов </w:t>
      </w:r>
      <w:r>
        <w:rPr>
          <w:rStyle w:val="CharStyle581"/>
          <w:lang w:val="en-US" w:eastAsia="en-US" w:bidi="en-US"/>
        </w:rPr>
        <w:t>n</w:t>
      </w:r>
      <w:r>
        <w:rPr>
          <w:rStyle w:val="CharStyle581"/>
          <w:lang w:val="en-US" w:eastAsia="en-US" w:bidi="en-US"/>
          <w:vertAlign w:val="subscript"/>
        </w:rPr>
        <w:t>max</w:t>
      </w:r>
      <w:r>
        <w:rPr>
          <w:rStyle w:val="CharStyle581"/>
          <w:lang w:val="en-US" w:eastAsia="en-US" w:bidi="en-US"/>
        </w:rPr>
        <w:t xml:space="preserve">(E), </w:t>
      </w:r>
      <w:r>
        <w:rPr>
          <w:rStyle w:val="CharStyle581"/>
        </w:rPr>
        <w:t xml:space="preserve">отсчитываемым так же, как и </w:t>
      </w:r>
      <w:r>
        <w:rPr>
          <w:rStyle w:val="CharStyle581"/>
          <w:lang w:val="en-US" w:eastAsia="en-US" w:bidi="en-US"/>
        </w:rPr>
        <w:t>E</w:t>
      </w:r>
      <w:r>
        <w:rPr>
          <w:rStyle w:val="CharStyle581"/>
          <w:lang w:val="en-US" w:eastAsia="en-US" w:bidi="en-US"/>
          <w:vertAlign w:val="subscript"/>
        </w:rPr>
        <w:t>n</w:t>
      </w:r>
      <w:r>
        <w:rPr>
          <w:rStyle w:val="CharStyle581"/>
          <w:lang w:val="en-US" w:eastAsia="en-US" w:bidi="en-US"/>
        </w:rPr>
        <w:t xml:space="preserve">, </w:t>
      </w:r>
      <w:r>
        <w:rPr>
          <w:rStyle w:val="CharStyle581"/>
        </w:rPr>
        <w:t>от границы зоны проводимости: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Напряжение </w:t>
      </w:r>
      <w:r>
        <w:rPr>
          <w:rStyle w:val="CharStyle580"/>
        </w:rPr>
        <w:t>Uf,</w:t>
      </w:r>
      <w:r>
        <w:rPr>
          <w:rStyle w:val="CharStyle581"/>
          <w:lang w:val="en-US" w:eastAsia="en-US" w:bidi="en-US"/>
        </w:rPr>
        <w:t xml:space="preserve"> </w:t>
      </w:r>
      <w:r>
        <w:rPr>
          <w:rStyle w:val="CharStyle581"/>
        </w:rPr>
        <w:t>характеризующее раствор вольт-амперной харак</w:t>
        <w:t>теристики, определяется в основном шириной запрещенной зоны в по</w:t>
        <w:t>лупроводниках диода. Это хорошо видно из вольт-амперных характе</w:t>
        <w:t xml:space="preserve">ристик, изображенных на рис. 2: напряжение </w:t>
      </w:r>
      <w:r>
        <w:rPr>
          <w:rStyle w:val="CharStyle581"/>
          <w:lang w:val="en-US" w:eastAsia="en-US" w:bidi="en-US"/>
        </w:rPr>
        <w:t xml:space="preserve">Uf </w:t>
      </w:r>
      <w:r>
        <w:rPr>
          <w:rStyle w:val="CharStyle581"/>
        </w:rPr>
        <w:t>для каждого из ди</w:t>
        <w:t>одов отличается во столько раз, во сколько раз отличается ширина запрещенной зоны полупроводников.</w:t>
      </w:r>
    </w:p>
    <w:p>
      <w:pPr>
        <w:pStyle w:val="Style315"/>
        <w:widowControl w:val="0"/>
        <w:keepNext w:val="0"/>
        <w:keepLines w:val="0"/>
        <w:shd w:val="clear" w:color="auto" w:fill="auto"/>
        <w:bidi w:val="0"/>
        <w:jc w:val="both"/>
        <w:spacing w:before="0" w:after="81" w:line="216" w:lineRule="exact"/>
        <w:ind w:left="0" w:right="0" w:firstLine="340"/>
      </w:pPr>
      <w:r>
        <w:rPr>
          <w:rStyle w:val="CharStyle581"/>
        </w:rPr>
        <w:t>Что примечательного в вольт-ампериой характеристике туннельно</w:t>
        <w:t xml:space="preserve">го диода? В интервале напряжений от </w:t>
      </w:r>
      <w:r>
        <w:rPr>
          <w:rStyle w:val="CharStyle581"/>
          <w:lang w:val="en-US" w:eastAsia="en-US" w:bidi="en-US"/>
        </w:rPr>
        <w:t>U</w:t>
      </w:r>
      <w:r>
        <w:rPr>
          <w:rStyle w:val="CharStyle581"/>
          <w:lang w:val="en-US" w:eastAsia="en-US" w:bidi="en-US"/>
          <w:vertAlign w:val="subscript"/>
        </w:rPr>
        <w:t>p</w:t>
      </w:r>
      <w:r>
        <w:rPr>
          <w:rStyle w:val="CharStyle581"/>
          <w:lang w:val="en-US" w:eastAsia="en-US" w:bidi="en-US"/>
        </w:rPr>
        <w:t xml:space="preserve"> </w:t>
      </w:r>
      <w:r>
        <w:rPr>
          <w:rStyle w:val="CharStyle581"/>
        </w:rPr>
        <w:t xml:space="preserve">до </w:t>
      </w:r>
      <w:r>
        <w:rPr>
          <w:rStyle w:val="CharStyle580"/>
        </w:rPr>
        <w:t>U</w:t>
      </w:r>
      <w:r>
        <w:rPr>
          <w:rStyle w:val="CharStyle580"/>
          <w:vertAlign w:val="subscript"/>
        </w:rPr>
        <w:t>v</w:t>
      </w:r>
      <w:r>
        <w:rPr>
          <w:rStyle w:val="CharStyle581"/>
          <w:lang w:val="en-US" w:eastAsia="en-US" w:bidi="en-US"/>
        </w:rPr>
        <w:t xml:space="preserve"> </w:t>
      </w:r>
      <w:r>
        <w:rPr>
          <w:rStyle w:val="CharStyle581"/>
        </w:rPr>
        <w:t>ток падает с увеличе</w:t>
        <w:t>нием напряжения, т. е. на этом участке дифференциальное сопротив</w:t>
        <w:t xml:space="preserve">ление </w:t>
      </w:r>
      <w:r>
        <w:rPr>
          <w:rStyle w:val="CharStyle580"/>
        </w:rPr>
        <w:t>dU</w:t>
      </w:r>
      <w:r>
        <w:rPr>
          <w:rStyle w:val="CharStyle580"/>
          <w:lang w:val="ru-RU" w:eastAsia="ru-RU" w:bidi="ru-RU"/>
        </w:rPr>
        <w:t>/</w:t>
      </w:r>
      <w:r>
        <w:rPr>
          <w:rStyle w:val="CharStyle580"/>
        </w:rPr>
        <w:t>dI</w:t>
      </w:r>
      <w:r>
        <w:rPr>
          <w:rStyle w:val="CharStyle581"/>
          <w:lang w:val="en-US" w:eastAsia="en-US" w:bidi="en-US"/>
        </w:rPr>
        <w:t xml:space="preserve"> </w:t>
      </w:r>
      <w:r>
        <w:rPr>
          <w:rStyle w:val="CharStyle581"/>
        </w:rPr>
        <w:t xml:space="preserve">отрицательно. Если на диоде поддерживать напряжение между </w:t>
      </w:r>
      <w:r>
        <w:rPr>
          <w:rStyle w:val="CharStyle581"/>
          <w:lang w:val="en-US" w:eastAsia="en-US" w:bidi="en-US"/>
        </w:rPr>
        <w:t xml:space="preserve">Up </w:t>
      </w:r>
      <w:r>
        <w:rPr>
          <w:rStyle w:val="CharStyle581"/>
        </w:rPr>
        <w:t xml:space="preserve">и </w:t>
      </w:r>
      <w:r>
        <w:rPr>
          <w:rStyle w:val="CharStyle580"/>
        </w:rPr>
        <w:t>U</w:t>
      </w:r>
      <w:r>
        <w:rPr>
          <w:rStyle w:val="CharStyle580"/>
          <w:vertAlign w:val="subscript"/>
        </w:rPr>
        <w:t>v</w:t>
      </w:r>
      <w:r>
        <w:rPr>
          <w:rStyle w:val="CharStyle580"/>
        </w:rPr>
        <w:t>,</w:t>
      </w:r>
      <w:r>
        <w:rPr>
          <w:rStyle w:val="CharStyle581"/>
          <w:lang w:val="en-US" w:eastAsia="en-US" w:bidi="en-US"/>
        </w:rPr>
        <w:t xml:space="preserve"> </w:t>
      </w:r>
      <w:r>
        <w:rPr>
          <w:rStyle w:val="CharStyle581"/>
        </w:rPr>
        <w:t>то он работает как активный, а не пассивный элемент цепи. Включение в цепь пассивного элемента (элемента с обычным положительным сопротивлением) приводит к затуханию колебаний в цепи, а активный элемент в цепи способствует раскачке колебаний. Туннельный диод можно сделать очень малых размеров, он малоинер</w:t>
        <w:t>ционен и поэтому является идеальным элементом для микроволновых генераторов.</w:t>
      </w:r>
    </w:p>
    <w:p>
      <w:pPr>
        <w:pStyle w:val="Style1341"/>
        <w:widowControl w:val="0"/>
        <w:keepNext w:val="0"/>
        <w:keepLines w:val="0"/>
        <w:shd w:val="clear" w:color="auto" w:fill="auto"/>
        <w:bidi w:val="0"/>
        <w:spacing w:before="0" w:after="0" w:line="190" w:lineRule="exact"/>
        <w:ind w:left="0" w:right="0"/>
      </w:pPr>
      <w:r>
        <w:rPr>
          <w:rStyle w:val="CharStyle1343"/>
        </w:rPr>
        <w:t>Экспериментальная установка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Для измерения основных параметров туннельного диода исполь</w:t>
        <w:t>зуется монтажная плата, на которой собраны три схемы: схема для снятия вольт-ампериой характеристики, схема для наблюдения вольт- ампериой характеристики на экране осциллографа и схема генератора электромагнитных колебаний на туннельном диоде.</w:t>
      </w:r>
    </w:p>
    <w:p>
      <w:pPr>
        <w:pStyle w:val="Style315"/>
        <w:widowControl w:val="0"/>
        <w:keepNext w:val="0"/>
        <w:keepLines w:val="0"/>
        <w:shd w:val="clear" w:color="auto" w:fill="auto"/>
        <w:bidi w:val="0"/>
        <w:jc w:val="both"/>
        <w:spacing w:before="0" w:after="0" w:line="216" w:lineRule="exact"/>
        <w:ind w:left="0" w:right="0" w:firstLine="340"/>
        <w:sectPr>
          <w:headerReference w:type="even" r:id="rId631"/>
          <w:headerReference w:type="default" r:id="rId632"/>
          <w:pgSz w:w="11900" w:h="16840"/>
          <w:pgMar w:top="1050" w:left="688" w:right="4738" w:bottom="5702" w:header="0" w:footer="3" w:gutter="0"/>
          <w:rtlGutter w:val="0"/>
          <w:cols w:space="720"/>
          <w:noEndnote/>
          <w:docGrid w:linePitch="360"/>
        </w:sectPr>
      </w:pPr>
      <w:r>
        <w:rPr>
          <w:rStyle w:val="CharStyle581"/>
        </w:rPr>
        <w:t>При снятии вольт-ампериой характеристики и определении пара</w:t>
        <w:t>метров туннельного диода (рис. 3) ток измеряется миллиамперметром, включенным последовательно с туннельным диодом, а напряжение на диоде измеряется цифровым вольтметром.</w:t>
      </w:r>
    </w:p>
    <w:p>
      <w:pPr>
        <w:widowControl w:val="0"/>
        <w:rPr>
          <w:sz w:val="2"/>
          <w:szCs w:val="2"/>
        </w:rPr>
      </w:pPr>
      <w:r>
        <w:pict>
          <v:shape id="_x0000_s2155" type="#_x0000_t202" style="position:static;width:595.pt;height:3.35pt" filled="f" stroked="f">
            <v:textbox inset="0,0,0,0">
              <w:txbxContent>
                <w:p>
                  <w:pPr>
                    <w:widowControl w:val="0"/>
                  </w:pPr>
                </w:p>
              </w:txbxContent>
            </v:textbox>
            <w10:anchorlock/>
          </v:shape>
        </w:pict>
      </w:r>
      <w:r>
        <w:t xml:space="preserve"> </w:t>
      </w:r>
    </w:p>
    <w:p>
      <w:pPr>
        <w:widowControl w:val="0"/>
        <w:rPr>
          <w:sz w:val="2"/>
          <w:szCs w:val="2"/>
        </w:rPr>
        <w:sectPr>
          <w:pgSz w:w="11900" w:h="16840"/>
          <w:pgMar w:top="913" w:left="0" w:right="0" w:bottom="2666" w:header="0" w:footer="3" w:gutter="0"/>
          <w:rtlGutter w:val="0"/>
          <w:cols w:space="720"/>
          <w:noEndnote/>
          <w:docGrid w:linePitch="360"/>
        </w:sectPr>
      </w:pPr>
    </w:p>
    <w:p>
      <w:pPr>
        <w:pStyle w:val="Style315"/>
        <w:widowControl w:val="0"/>
        <w:keepNext w:val="0"/>
        <w:keepLines w:val="0"/>
        <w:shd w:val="clear" w:color="auto" w:fill="auto"/>
        <w:bidi w:val="0"/>
        <w:jc w:val="both"/>
        <w:spacing w:before="0" w:after="0" w:line="215" w:lineRule="exact"/>
        <w:ind w:left="0" w:right="0" w:firstLine="320"/>
      </w:pPr>
      <w:r>
        <w:pict>
          <v:shape id="_x0000_s2156" type="#_x0000_t202" style="position:absolute;margin-left:4.55pt;margin-top:-118.95pt;width:241.05pt;height:77.pt;z-index:-125828592;mso-wrap-distance-left:5.pt;mso-wrap-distance-right:5.pt;mso-position-horizontal-relative:margin" wrapcoords="2742 0 18858 0 18858 15372 21600 17747 21600 21600 0 21600 0 17747 2742 15372 2742 0" filled="f" stroked="f">
            <v:textbox style="mso-fit-shape-to-text:t" inset="0,0,0,0">
              <w:txbxContent>
                <w:p>
                  <w:pPr>
                    <w:framePr w:h="1540" w:wrap="notBeside" w:vAnchor="text" w:hAnchor="margin" w:x="92" w:y="-2378"/>
                    <w:widowControl w:val="0"/>
                    <w:jc w:val="center"/>
                    <w:rPr>
                      <w:sz w:val="2"/>
                      <w:szCs w:val="2"/>
                    </w:rPr>
                  </w:pPr>
                  <w:r>
                    <w:pict>
                      <v:shape id="_x0000_s2157" type="#_x0000_t75" style="width:241pt;height:77pt;">
                        <v:imagedata r:id="rId633" r:href="rId634"/>
                      </v:shape>
                    </w:pict>
                  </w:r>
                </w:p>
                <w:p>
                  <w:pPr>
                    <w:pStyle w:val="Style226"/>
                    <w:widowControl w:val="0"/>
                    <w:keepNext w:val="0"/>
                    <w:keepLines w:val="0"/>
                    <w:shd w:val="clear" w:color="auto" w:fill="auto"/>
                    <w:bidi w:val="0"/>
                    <w:spacing w:before="0" w:after="0" w:line="215" w:lineRule="exact"/>
                    <w:ind w:left="0" w:right="0" w:firstLine="0"/>
                  </w:pPr>
                  <w:r>
                    <w:rPr>
                      <w:rStyle w:val="CharStyle228"/>
                    </w:rPr>
                    <w:t>Рис. 3. Принципиальная схема измерения параметров волы-амиериой характери</w:t>
                    <w:t>стики туннельного диода</w:t>
                  </w:r>
                </w:p>
              </w:txbxContent>
            </v:textbox>
            <w10:wrap type="topAndBottom" anchorx="margin"/>
          </v:shape>
        </w:pict>
      </w:r>
      <w:r>
        <w:rPr>
          <w:rStyle w:val="CharStyle581"/>
        </w:rPr>
        <w:t xml:space="preserve">Питание схемы осуществляется от источника постоянного тока с малым внутренним сопротивлением. Регулирование тока через диод производится переменным сопротивлением </w:t>
      </w:r>
      <w:r>
        <w:rPr>
          <w:rStyle w:val="CharStyle587"/>
          <w:lang w:val="en-US" w:eastAsia="en-US" w:bidi="en-US"/>
        </w:rPr>
        <w:t>R</w:t>
      </w:r>
      <w:r>
        <w:rPr>
          <w:rStyle w:val="CharStyle581"/>
          <w:lang w:val="en-US" w:eastAsia="en-US" w:bidi="en-US"/>
        </w:rPr>
        <w:t xml:space="preserve">. </w:t>
      </w:r>
      <w:r>
        <w:rPr>
          <w:rStyle w:val="CharStyle581"/>
        </w:rPr>
        <w:t xml:space="preserve">Ключи </w:t>
      </w:r>
      <w:r>
        <w:rPr>
          <w:rStyle w:val="CharStyle587"/>
          <w:lang w:val="en-US" w:eastAsia="en-US" w:bidi="en-US"/>
        </w:rPr>
        <w:t>K</w:t>
      </w:r>
      <w:r>
        <w:rPr>
          <w:rStyle w:val="CharStyle581"/>
          <w:lang w:val="en-US" w:eastAsia="en-US" w:bidi="en-US"/>
        </w:rPr>
        <w:t xml:space="preserve">i </w:t>
      </w:r>
      <w:r>
        <w:rPr>
          <w:rStyle w:val="CharStyle581"/>
        </w:rPr>
        <w:t xml:space="preserve">и </w:t>
      </w:r>
      <w:r>
        <w:rPr>
          <w:rStyle w:val="CharStyle587"/>
        </w:rPr>
        <w:t xml:space="preserve">К </w:t>
      </w:r>
      <w:r>
        <w:rPr>
          <w:rStyle w:val="CharStyle581"/>
        </w:rPr>
        <w:t>исполь</w:t>
        <w:t>зуются при уточнении основных параметров диода.</w:t>
      </w:r>
    </w:p>
    <w:p>
      <w:pPr>
        <w:pStyle w:val="Style315"/>
        <w:widowControl w:val="0"/>
        <w:keepNext w:val="0"/>
        <w:keepLines w:val="0"/>
        <w:shd w:val="clear" w:color="auto" w:fill="auto"/>
        <w:bidi w:val="0"/>
        <w:jc w:val="both"/>
        <w:spacing w:before="0" w:after="0" w:line="215" w:lineRule="exact"/>
        <w:ind w:left="0" w:right="0" w:firstLine="320"/>
      </w:pPr>
      <w:r>
        <w:pict>
          <v:shape id="_x0000_s2158" type="#_x0000_t202" style="position:absolute;margin-left:4.55pt;margin-top:41.7pt;width:281.1pt;height:90.6pt;z-index:-125828591;mso-wrap-distance-left:5.pt;mso-wrap-distance-right:5.pt;mso-position-horizontal-relative:margin" wrapcoords="1402 0 20212 0 20212 16058 21600 18177 21600 21600 0 21600 0 18177 1402 16058 1402 0" filled="f" stroked="f">
            <v:textbox style="mso-fit-shape-to-text:t" inset="0,0,0,0">
              <w:txbxContent>
                <w:p>
                  <w:pPr>
                    <w:framePr w:h="1812" w:hSpace="5" w:wrap="notBeside" w:vAnchor="text" w:hAnchor="margin" w:x="92" w:y="835"/>
                    <w:widowControl w:val="0"/>
                    <w:jc w:val="center"/>
                    <w:rPr>
                      <w:sz w:val="2"/>
                      <w:szCs w:val="2"/>
                    </w:rPr>
                  </w:pPr>
                  <w:r>
                    <w:pict>
                      <v:shape id="_x0000_s2159" type="#_x0000_t75" style="width:281pt;height:91pt;">
                        <v:imagedata r:id="rId635" r:href="rId636"/>
                      </v:shape>
                    </w:pict>
                  </w:r>
                </w:p>
                <w:p>
                  <w:pPr>
                    <w:pStyle w:val="Style781"/>
                    <w:widowControl w:val="0"/>
                    <w:keepNext w:val="0"/>
                    <w:keepLines w:val="0"/>
                    <w:shd w:val="clear" w:color="auto" w:fill="auto"/>
                    <w:bidi w:val="0"/>
                    <w:jc w:val="both"/>
                    <w:spacing w:before="0" w:after="0" w:line="219" w:lineRule="exact"/>
                    <w:ind w:left="0" w:right="0" w:firstLine="0"/>
                  </w:pPr>
                  <w:r>
                    <w:rPr>
                      <w:rStyle w:val="CharStyle928"/>
                    </w:rPr>
                    <w:t>Рис. 4. Принципиальная схема наблюдения вольт-амперной характеристики тун</w:t>
                    <w:t>нельного диода с помощью осциллографа</w:t>
                  </w:r>
                </w:p>
              </w:txbxContent>
            </v:textbox>
            <w10:wrap type="topAndBottom" anchorx="margin"/>
          </v:shape>
        </w:pict>
      </w:r>
      <w:r>
        <w:rPr>
          <w:rStyle w:val="CharStyle581"/>
        </w:rPr>
        <w:t>Быстрее и нагляднее, но с меньшей точностью можно измерить характеристику диода с помощью осциллографа и мостовой схемы, изображенной на рис. 4.</w:t>
      </w:r>
    </w:p>
    <w:p>
      <w:pPr>
        <w:pStyle w:val="Style315"/>
        <w:widowControl w:val="0"/>
        <w:keepNext w:val="0"/>
        <w:keepLines w:val="0"/>
        <w:shd w:val="clear" w:color="auto" w:fill="auto"/>
        <w:bidi w:val="0"/>
        <w:jc w:val="both"/>
        <w:spacing w:before="0" w:after="26" w:line="215" w:lineRule="exact"/>
        <w:ind w:left="0" w:right="0" w:firstLine="320"/>
      </w:pPr>
      <w:r>
        <w:rPr>
          <w:rStyle w:val="CharStyle581"/>
        </w:rPr>
        <w:t>На вход «</w:t>
      </w:r>
      <w:r>
        <w:rPr>
          <w:rStyle w:val="CharStyle587"/>
        </w:rPr>
        <w:t>У</w:t>
      </w:r>
      <w:r>
        <w:rPr>
          <w:rStyle w:val="CharStyle581"/>
        </w:rPr>
        <w:t>» осциллографа подается напряжение, пропорциональ</w:t>
        <w:t>ное току, протекающему через диод, а на вход «</w:t>
      </w:r>
      <w:r>
        <w:rPr>
          <w:rStyle w:val="CharStyle587"/>
        </w:rPr>
        <w:t>X</w:t>
      </w:r>
      <w:r>
        <w:rPr>
          <w:rStyle w:val="CharStyle581"/>
        </w:rPr>
        <w:t>» — падение напря</w:t>
        <w:t>жения на диоде. На одну из диагоналей моста подается переменное напряжение от звукового генератора через диод Д</w:t>
      </w:r>
      <w:r>
        <w:rPr>
          <w:rStyle w:val="CharStyle587"/>
        </w:rPr>
        <w:t>223</w:t>
      </w:r>
      <w:r>
        <w:rPr>
          <w:rStyle w:val="CharStyle581"/>
        </w:rPr>
        <w:t>. Диод служит для того, чтобы исключить большие обратные токи через туннельный диод. Для количественной оценки наблюдаемой характеристики необ</w:t>
        <w:t xml:space="preserve">ходимо получить соотношение между напряжением </w:t>
      </w:r>
      <w:r>
        <w:rPr>
          <w:rStyle w:val="CharStyle580"/>
        </w:rPr>
        <w:t>Uy</w:t>
      </w:r>
      <w:r>
        <w:rPr>
          <w:rStyle w:val="CharStyle581"/>
          <w:lang w:val="en-US" w:eastAsia="en-US" w:bidi="en-US"/>
        </w:rPr>
        <w:t xml:space="preserve"> </w:t>
      </w:r>
      <w:r>
        <w:rPr>
          <w:rStyle w:val="CharStyle581"/>
        </w:rPr>
        <w:t>та входе «</w:t>
      </w:r>
      <w:r>
        <w:rPr>
          <w:rStyle w:val="CharStyle587"/>
        </w:rPr>
        <w:t>У</w:t>
      </w:r>
      <w:r>
        <w:rPr>
          <w:rStyle w:val="CharStyle581"/>
        </w:rPr>
        <w:t xml:space="preserve">» осциллографа и током </w:t>
      </w:r>
      <w:r>
        <w:rPr>
          <w:rStyle w:val="CharStyle587"/>
        </w:rPr>
        <w:t xml:space="preserve">I </w:t>
      </w:r>
      <w:r>
        <w:rPr>
          <w:rStyle w:val="CharStyle581"/>
        </w:rPr>
        <w:t>через диод. Поскольку сопротивления плеч моста одинаковы, формула для тока принимает вид</w:t>
      </w:r>
    </w:p>
    <w:p>
      <w:pPr>
        <w:pStyle w:val="Style48"/>
        <w:tabs>
          <w:tab w:leader="none" w:pos="2987" w:val="left"/>
        </w:tabs>
        <w:widowControl w:val="0"/>
        <w:keepNext w:val="0"/>
        <w:keepLines w:val="0"/>
        <w:shd w:val="clear" w:color="auto" w:fill="auto"/>
        <w:bidi w:val="0"/>
        <w:jc w:val="left"/>
        <w:spacing w:before="0" w:after="94" w:line="257" w:lineRule="exact"/>
        <w:ind w:left="2200" w:right="0" w:firstLine="660"/>
      </w:pPr>
      <w:r>
        <w:pict>
          <v:shape id="_x0000_s2160" type="#_x0000_t202" style="position:absolute;margin-left:313.05pt;margin-top:4.75pt;width:13.6pt;height:13.35pt;z-index:-125828590;mso-wrap-distance-left:96.3pt;mso-wrap-distance-top:18.35pt;mso-wrap-distance-right:5.pt;mso-wrap-distance-bottom:4.2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(5)</w:t>
                  </w:r>
                </w:p>
              </w:txbxContent>
            </v:textbox>
            <w10:wrap type="square" side="left" anchorx="margin"/>
          </v:shape>
        </w:pict>
      </w:r>
      <w:r>
        <w:rPr>
          <w:rStyle w:val="CharStyle55"/>
          <w:lang w:val="en-US" w:eastAsia="en-US" w:bidi="en-US"/>
          <w:vertAlign w:val="superscript"/>
        </w:rPr>
        <w:t>R</w:t>
      </w:r>
      <w:r>
        <w:rPr>
          <w:rStyle w:val="CharStyle55"/>
          <w:lang w:val="en-US" w:eastAsia="en-US" w:bidi="en-US"/>
        </w:rPr>
        <w:t xml:space="preserve">1 </w:t>
      </w:r>
      <w:r>
        <w:rPr>
          <w:rStyle w:val="CharStyle55"/>
        </w:rPr>
        <w:t xml:space="preserve">+ </w:t>
      </w:r>
      <w:r>
        <w:rPr>
          <w:rStyle w:val="CharStyle55"/>
          <w:lang w:val="en-US" w:eastAsia="en-US" w:bidi="en-US"/>
        </w:rPr>
        <w:t>2(</w:t>
      </w:r>
      <w:r>
        <w:rPr>
          <w:rStyle w:val="CharStyle55"/>
          <w:lang w:val="en-US" w:eastAsia="en-US" w:bidi="en-US"/>
          <w:vertAlign w:val="superscript"/>
        </w:rPr>
        <w:t>R</w:t>
      </w:r>
      <w:r>
        <w:rPr>
          <w:rStyle w:val="CharStyle55"/>
          <w:lang w:val="en-US" w:eastAsia="en-US" w:bidi="en-US"/>
        </w:rPr>
        <w:t xml:space="preserve">2 </w:t>
      </w:r>
      <w:r>
        <w:rPr>
          <w:rStyle w:val="CharStyle55"/>
        </w:rPr>
        <w:t xml:space="preserve">+ </w:t>
      </w:r>
      <w:r>
        <w:rPr>
          <w:rStyle w:val="CharStyle242"/>
        </w:rPr>
        <w:t xml:space="preserve">Rs) </w:t>
      </w:r>
      <w:r>
        <w:rPr>
          <w:rStyle w:val="CharStyle55"/>
          <w:vertAlign w:val="superscript"/>
        </w:rPr>
        <w:t>д</w:t>
      </w:r>
      <w:r>
        <w:rPr>
          <w:rStyle w:val="CharStyle55"/>
        </w:rPr>
        <w:tab/>
      </w:r>
      <w:r>
        <w:rPr>
          <w:rStyle w:val="CharStyle55"/>
          <w:lang w:val="en-US" w:eastAsia="en-US" w:bidi="en-US"/>
        </w:rPr>
        <w:t xml:space="preserve">(i?i </w:t>
      </w:r>
      <w:r>
        <w:rPr>
          <w:rStyle w:val="CharStyle55"/>
        </w:rPr>
        <w:t xml:space="preserve">+ </w:t>
      </w:r>
      <w:r>
        <w:rPr>
          <w:rStyle w:val="CharStyle242"/>
        </w:rPr>
        <w:t>2R</w:t>
      </w:r>
      <w:r>
        <w:rPr>
          <w:rStyle w:val="CharStyle243"/>
          <w:vertAlign w:val="subscript"/>
        </w:rPr>
        <w:t>2</w:t>
      </w:r>
      <w:r>
        <w:rPr>
          <w:rStyle w:val="CharStyle242"/>
        </w:rPr>
        <w:t>)R</w:t>
      </w:r>
      <w:r>
        <w:rPr>
          <w:rStyle w:val="CharStyle243"/>
          <w:vertAlign w:val="subscript"/>
        </w:rPr>
        <w:t>3</w:t>
      </w:r>
    </w:p>
    <w:p>
      <w:pPr>
        <w:pStyle w:val="Style315"/>
        <w:widowControl w:val="0"/>
        <w:keepNext w:val="0"/>
        <w:keepLines w:val="0"/>
        <w:shd w:val="clear" w:color="auto" w:fill="auto"/>
        <w:bidi w:val="0"/>
        <w:jc w:val="both"/>
        <w:spacing w:before="0" w:after="0" w:line="215" w:lineRule="exact"/>
        <w:ind w:left="0" w:right="0" w:firstLine="0"/>
      </w:pPr>
      <w:r>
        <w:rPr>
          <w:rStyle w:val="CharStyle581"/>
        </w:rPr>
        <w:t xml:space="preserve">где </w:t>
      </w:r>
      <w:r>
        <w:rPr>
          <w:rStyle w:val="CharStyle580"/>
        </w:rPr>
        <w:t>R</w:t>
      </w:r>
      <w:r>
        <w:rPr>
          <w:rStyle w:val="CharStyle617"/>
        </w:rPr>
        <w:t>y</w:t>
      </w:r>
      <w:r>
        <w:rPr>
          <w:rStyle w:val="CharStyle587"/>
          <w:lang w:val="en-US" w:eastAsia="en-US" w:bidi="en-US"/>
        </w:rPr>
        <w:t xml:space="preserve"> R</w:t>
      </w:r>
      <w:r>
        <w:rPr>
          <w:rStyle w:val="CharStyle587"/>
          <w:lang w:val="en-US" w:eastAsia="en-US" w:bidi="en-US"/>
          <w:vertAlign w:val="subscript"/>
        </w:rPr>
        <w:t>2</w:t>
      </w:r>
      <w:r>
        <w:rPr>
          <w:rStyle w:val="CharStyle587"/>
          <w:lang w:val="en-US" w:eastAsia="en-US" w:bidi="en-US"/>
        </w:rPr>
        <w:t xml:space="preserve"> </w:t>
      </w:r>
      <w:r>
        <w:rPr>
          <w:rStyle w:val="CharStyle581"/>
        </w:rPr>
        <w:t xml:space="preserve">и </w:t>
      </w:r>
      <w:r>
        <w:rPr>
          <w:rStyle w:val="CharStyle587"/>
          <w:lang w:val="en-US" w:eastAsia="en-US" w:bidi="en-US"/>
        </w:rPr>
        <w:t>R</w:t>
      </w:r>
      <w:r>
        <w:rPr>
          <w:rStyle w:val="CharStyle587"/>
          <w:lang w:val="en-US" w:eastAsia="en-US" w:bidi="en-US"/>
          <w:vertAlign w:val="subscript"/>
        </w:rPr>
        <w:t>s</w:t>
      </w:r>
      <w:r>
        <w:rPr>
          <w:rStyle w:val="CharStyle587"/>
          <w:lang w:val="en-US" w:eastAsia="en-US" w:bidi="en-US"/>
        </w:rPr>
        <w:t xml:space="preserve"> </w:t>
      </w:r>
      <w:r>
        <w:rPr>
          <w:rStyle w:val="CharStyle581"/>
          <w:lang w:val="en-US" w:eastAsia="en-US" w:bidi="en-US"/>
        </w:rPr>
        <w:t xml:space="preserve">— </w:t>
      </w:r>
      <w:r>
        <w:rPr>
          <w:rStyle w:val="CharStyle581"/>
        </w:rPr>
        <w:t>сопротивления соответствующих резисторов в пле</w:t>
        <w:t xml:space="preserve">чах моста. Напряжение </w:t>
      </w:r>
      <w:r>
        <w:rPr>
          <w:rStyle w:val="CharStyle587"/>
          <w:lang w:val="en-US" w:eastAsia="en-US" w:bidi="en-US"/>
        </w:rPr>
        <w:t xml:space="preserve">Uy </w:t>
      </w:r>
      <w:r>
        <w:rPr>
          <w:rStyle w:val="CharStyle581"/>
        </w:rPr>
        <w:t>определяется с помощью калибровочных коэффициентов отклонения луча осциллографа.</w:t>
      </w:r>
      <w:r>
        <w:br w:type="page"/>
      </w:r>
    </w:p>
    <w:p>
      <w:pPr>
        <w:framePr w:h="1773" w:wrap="notBeside" w:vAnchor="text" w:hAnchor="text" w:xAlign="center" w:y="1"/>
        <w:widowControl w:val="0"/>
        <w:jc w:val="center"/>
        <w:rPr>
          <w:sz w:val="2"/>
          <w:szCs w:val="2"/>
        </w:rPr>
      </w:pPr>
      <w:r>
        <w:pict>
          <v:shape id="_x0000_s2161" type="#_x0000_t75" style="width:321pt;height:89pt;">
            <v:imagedata r:id="rId637" r:href="rId638"/>
          </v:shape>
        </w:pict>
      </w:r>
    </w:p>
    <w:p>
      <w:pPr>
        <w:pStyle w:val="Style226"/>
        <w:framePr w:h="1773"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257"/>
        </w:rPr>
        <w:t>Рис. о. Принципиальная схема генератора на туннельном диоде</w:t>
      </w:r>
    </w:p>
    <w:p>
      <w:pPr>
        <w:widowControl w:val="0"/>
        <w:rPr>
          <w:sz w:val="2"/>
          <w:szCs w:val="2"/>
        </w:rPr>
      </w:pPr>
    </w:p>
    <w:p>
      <w:pPr>
        <w:pStyle w:val="Style315"/>
        <w:widowControl w:val="0"/>
        <w:keepNext w:val="0"/>
        <w:keepLines w:val="0"/>
        <w:shd w:val="clear" w:color="auto" w:fill="auto"/>
        <w:bidi w:val="0"/>
        <w:jc w:val="both"/>
        <w:spacing w:before="87" w:after="0" w:line="214" w:lineRule="exact"/>
        <w:ind w:left="0" w:right="0" w:firstLine="340"/>
      </w:pPr>
      <w:r>
        <w:rPr>
          <w:rStyle w:val="CharStyle581"/>
        </w:rPr>
        <w:t>Генератор электромагнитных колебаний на туннельном диоде со</w:t>
        <w:t>бран по схеме с параллельным контуром (рис. 5).</w:t>
      </w:r>
    </w:p>
    <w:p>
      <w:pPr>
        <w:pStyle w:val="Style315"/>
        <w:widowControl w:val="0"/>
        <w:keepNext w:val="0"/>
        <w:keepLines w:val="0"/>
        <w:shd w:val="clear" w:color="auto" w:fill="auto"/>
        <w:bidi w:val="0"/>
        <w:jc w:val="both"/>
        <w:spacing w:before="0" w:after="0" w:line="214" w:lineRule="exact"/>
        <w:ind w:left="0" w:right="0" w:firstLine="340"/>
      </w:pPr>
      <w:r>
        <w:rPr>
          <w:rStyle w:val="CharStyle581"/>
        </w:rPr>
        <w:t xml:space="preserve">Резистор </w:t>
      </w:r>
      <w:r>
        <w:rPr>
          <w:rStyle w:val="CharStyle581"/>
          <w:lang w:val="en-US" w:eastAsia="en-US" w:bidi="en-US"/>
        </w:rPr>
        <w:t xml:space="preserve">R </w:t>
      </w:r>
      <w:r>
        <w:rPr>
          <w:rStyle w:val="CharStyle581"/>
        </w:rPr>
        <w:t xml:space="preserve">и конденсатор </w:t>
      </w:r>
      <w:r>
        <w:rPr>
          <w:rStyle w:val="CharStyle580"/>
          <w:lang w:val="ru-RU" w:eastAsia="ru-RU" w:bidi="ru-RU"/>
        </w:rPr>
        <w:t>С</w:t>
      </w:r>
      <w:r>
        <w:rPr>
          <w:rStyle w:val="CharStyle1328"/>
          <w:lang w:val="ru-RU" w:eastAsia="ru-RU" w:bidi="ru-RU"/>
          <w:vertAlign w:val="subscript"/>
        </w:rPr>
        <w:t>1</w:t>
      </w:r>
    </w:p>
    <w:p>
      <w:pPr>
        <w:pStyle w:val="Style315"/>
        <w:widowControl w:val="0"/>
        <w:keepNext w:val="0"/>
        <w:keepLines w:val="0"/>
        <w:shd w:val="clear" w:color="auto" w:fill="auto"/>
        <w:bidi w:val="0"/>
        <w:jc w:val="both"/>
        <w:spacing w:before="0" w:after="155" w:line="214" w:lineRule="exact"/>
        <w:ind w:left="0" w:right="0" w:firstLine="0"/>
      </w:pPr>
      <w:r>
        <w:rPr>
          <w:rStyle w:val="CharStyle581"/>
        </w:rPr>
        <w:t xml:space="preserve">ния и генератора по переменному напряжению. Резистор </w:t>
      </w:r>
      <w:r>
        <w:rPr>
          <w:rStyle w:val="CharStyle581"/>
          <w:lang w:val="en-US" w:eastAsia="en-US" w:bidi="en-US"/>
        </w:rPr>
        <w:t xml:space="preserve">Ri </w:t>
      </w:r>
      <w:r>
        <w:rPr>
          <w:rStyle w:val="CharStyle581"/>
        </w:rPr>
        <w:t>служит для выведения рабочей точки туннельного диода на нужную ветвь вольт-амперной характеристики.</w:t>
      </w:r>
    </w:p>
    <w:p>
      <w:pPr>
        <w:pStyle w:val="Style315"/>
        <w:numPr>
          <w:ilvl w:val="0"/>
          <w:numId w:val="231"/>
        </w:numPr>
        <w:tabs>
          <w:tab w:leader="none" w:pos="585" w:val="left"/>
        </w:tabs>
        <w:widowControl w:val="0"/>
        <w:keepNext w:val="0"/>
        <w:keepLines w:val="0"/>
        <w:shd w:val="clear" w:color="auto" w:fill="auto"/>
        <w:bidi w:val="0"/>
        <w:jc w:val="both"/>
        <w:spacing w:before="0" w:after="53" w:line="170" w:lineRule="exact"/>
        <w:ind w:left="0" w:right="0" w:firstLine="340"/>
      </w:pPr>
      <w:r>
        <w:rPr>
          <w:rStyle w:val="CharStyle581"/>
        </w:rPr>
        <w:t>а д а н и е</w:t>
      </w:r>
    </w:p>
    <w:p>
      <w:pPr>
        <w:pStyle w:val="Style315"/>
        <w:numPr>
          <w:ilvl w:val="0"/>
          <w:numId w:val="233"/>
        </w:numPr>
        <w:tabs>
          <w:tab w:leader="none" w:pos="544" w:val="left"/>
        </w:tabs>
        <w:widowControl w:val="0"/>
        <w:keepNext w:val="0"/>
        <w:keepLines w:val="0"/>
        <w:shd w:val="clear" w:color="auto" w:fill="auto"/>
        <w:bidi w:val="0"/>
        <w:jc w:val="both"/>
        <w:spacing w:before="0" w:after="0" w:line="214" w:lineRule="exact"/>
        <w:ind w:left="0" w:right="0" w:firstLine="340"/>
      </w:pPr>
      <w:r>
        <w:rPr>
          <w:rStyle w:val="CharStyle581"/>
        </w:rPr>
        <w:t>Изучение вольт-амперной характеристики туннельного диода с помощью осциллографа</w:t>
      </w:r>
    </w:p>
    <w:p>
      <w:pPr>
        <w:pStyle w:val="Style315"/>
        <w:numPr>
          <w:ilvl w:val="0"/>
          <w:numId w:val="235"/>
        </w:numPr>
        <w:tabs>
          <w:tab w:leader="none" w:pos="572" w:val="left"/>
        </w:tabs>
        <w:widowControl w:val="0"/>
        <w:keepNext w:val="0"/>
        <w:keepLines w:val="0"/>
        <w:shd w:val="clear" w:color="auto" w:fill="auto"/>
        <w:bidi w:val="0"/>
        <w:jc w:val="both"/>
        <w:spacing w:before="0" w:after="0" w:line="214" w:lineRule="exact"/>
        <w:ind w:left="0" w:right="0" w:firstLine="340"/>
      </w:pPr>
      <w:r>
        <w:rPr>
          <w:rStyle w:val="CharStyle581"/>
        </w:rPr>
        <w:t>Для наблюдения вольт-амперной характеристики на экране ос</w:t>
        <w:t>циллографа. соберите схему, изображенную на рис. 4. Исследуемый ди</w:t>
        <w:t>од подключите к схеме после балансировки моста схемы.</w:t>
      </w:r>
    </w:p>
    <w:p>
      <w:pPr>
        <w:pStyle w:val="Style315"/>
        <w:numPr>
          <w:ilvl w:val="0"/>
          <w:numId w:val="235"/>
        </w:numPr>
        <w:tabs>
          <w:tab w:leader="none" w:pos="572" w:val="left"/>
        </w:tabs>
        <w:widowControl w:val="0"/>
        <w:keepNext w:val="0"/>
        <w:keepLines w:val="0"/>
        <w:shd w:val="clear" w:color="auto" w:fill="auto"/>
        <w:bidi w:val="0"/>
        <w:jc w:val="both"/>
        <w:spacing w:before="0" w:after="0" w:line="214" w:lineRule="exact"/>
        <w:ind w:left="0" w:right="0" w:firstLine="340"/>
      </w:pPr>
      <w:r>
        <w:rPr>
          <w:rStyle w:val="CharStyle581"/>
        </w:rPr>
        <w:t>Соедините выходные клеммы звукового генератора с соответ</w:t>
        <w:t>ствующими клеммами «ЗГ» на монтажной плате.</w:t>
      </w:r>
    </w:p>
    <w:p>
      <w:pPr>
        <w:pStyle w:val="Style315"/>
        <w:numPr>
          <w:ilvl w:val="0"/>
          <w:numId w:val="235"/>
        </w:numPr>
        <w:widowControl w:val="0"/>
        <w:keepNext w:val="0"/>
        <w:keepLines w:val="0"/>
        <w:shd w:val="clear" w:color="auto" w:fill="auto"/>
        <w:bidi w:val="0"/>
        <w:jc w:val="both"/>
        <w:spacing w:before="0" w:after="0" w:line="214" w:lineRule="exact"/>
        <w:ind w:left="0" w:right="0" w:firstLine="340"/>
      </w:pPr>
      <w:r>
        <w:rPr>
          <w:rStyle w:val="CharStyle581"/>
        </w:rPr>
        <w:t xml:space="preserve"> Соедините выходные клеммы «X» и «У» на монтажной плате с клеммами горизонтального и вертикального усилителей осциллогра</w:t>
        <w:t>фа.</w:t>
      </w:r>
    </w:p>
    <w:p>
      <w:pPr>
        <w:pStyle w:val="Style315"/>
        <w:numPr>
          <w:ilvl w:val="0"/>
          <w:numId w:val="235"/>
        </w:numPr>
        <w:tabs>
          <w:tab w:leader="none" w:pos="572" w:val="left"/>
        </w:tabs>
        <w:widowControl w:val="0"/>
        <w:keepNext w:val="0"/>
        <w:keepLines w:val="0"/>
        <w:shd w:val="clear" w:color="auto" w:fill="auto"/>
        <w:bidi w:val="0"/>
        <w:jc w:val="both"/>
        <w:spacing w:before="0" w:after="0" w:line="214" w:lineRule="exact"/>
        <w:ind w:left="0" w:right="0" w:firstLine="340"/>
      </w:pPr>
      <w:r>
        <w:rPr>
          <w:rStyle w:val="CharStyle581"/>
        </w:rPr>
        <w:t>Установите оптимальный режим работы приборов (рекоменда</w:t>
        <w:t>ции находятся на рабочем столе), включите генератор и осциллограф в сеть 220</w:t>
      </w:r>
    </w:p>
    <w:p>
      <w:pPr>
        <w:pStyle w:val="Style315"/>
        <w:widowControl w:val="0"/>
        <w:keepNext w:val="0"/>
        <w:keepLines w:val="0"/>
        <w:shd w:val="clear" w:color="auto" w:fill="auto"/>
        <w:bidi w:val="0"/>
        <w:jc w:val="both"/>
        <w:spacing w:before="0" w:after="0" w:line="214" w:lineRule="exact"/>
        <w:ind w:left="0" w:right="0" w:firstLine="0"/>
      </w:pPr>
      <w:r>
        <w:rPr>
          <w:rStyle w:val="CharStyle581"/>
        </w:rPr>
        <w:t>ка выхода» на звуковом генераторе напряжение 5 ^ 6 В и получите изображение прямой линии в пределах экрана осциллографа.</w:t>
      </w:r>
    </w:p>
    <w:p>
      <w:pPr>
        <w:pStyle w:val="Style315"/>
        <w:numPr>
          <w:ilvl w:val="0"/>
          <w:numId w:val="235"/>
        </w:numPr>
        <w:tabs>
          <w:tab w:leader="none" w:pos="577" w:val="left"/>
        </w:tabs>
        <w:widowControl w:val="0"/>
        <w:keepNext w:val="0"/>
        <w:keepLines w:val="0"/>
        <w:shd w:val="clear" w:color="auto" w:fill="auto"/>
        <w:bidi w:val="0"/>
        <w:jc w:val="both"/>
        <w:spacing w:before="0" w:after="0" w:line="214" w:lineRule="exact"/>
        <w:ind w:left="0" w:right="0" w:firstLine="340"/>
      </w:pPr>
      <w:r>
        <w:rPr>
          <w:rStyle w:val="CharStyle581"/>
        </w:rPr>
        <w:t>Сбалансируйте мостовую схему. Для этого с помощью резисто</w:t>
        <w:t xml:space="preserve">ра </w:t>
      </w:r>
      <w:r>
        <w:rPr>
          <w:rStyle w:val="CharStyle581"/>
          <w:lang w:val="en-US" w:eastAsia="en-US" w:bidi="en-US"/>
        </w:rPr>
        <w:t>R</w:t>
      </w:r>
      <w:r>
        <w:rPr>
          <w:rStyle w:val="CharStyle581"/>
          <w:lang w:val="en-US" w:eastAsia="en-US" w:bidi="en-US"/>
          <w:vertAlign w:val="subscript"/>
        </w:rPr>
        <w:t>1</w:t>
      </w:r>
      <w:r>
        <w:rPr>
          <w:rStyle w:val="CharStyle581"/>
          <w:lang w:val="en-US" w:eastAsia="en-US" w:bidi="en-US"/>
        </w:rPr>
        <w:t xml:space="preserve"> </w:t>
      </w:r>
      <w:r>
        <w:rPr>
          <w:rStyle w:val="CharStyle581"/>
        </w:rPr>
        <w:t>на монтажной плате установите изображение линии на экране осциллографа в горизонтальное положение.</w:t>
      </w:r>
    </w:p>
    <w:p>
      <w:pPr>
        <w:pStyle w:val="Style315"/>
        <w:numPr>
          <w:ilvl w:val="0"/>
          <w:numId w:val="235"/>
        </w:numPr>
        <w:tabs>
          <w:tab w:leader="none" w:pos="572" w:val="left"/>
        </w:tabs>
        <w:widowControl w:val="0"/>
        <w:keepNext w:val="0"/>
        <w:keepLines w:val="0"/>
        <w:shd w:val="clear" w:color="auto" w:fill="auto"/>
        <w:bidi w:val="0"/>
        <w:jc w:val="both"/>
        <w:spacing w:before="0" w:after="0" w:line="214" w:lineRule="exact"/>
        <w:ind w:left="0" w:right="0" w:firstLine="340"/>
      </w:pPr>
      <w:r>
        <w:rPr>
          <w:rStyle w:val="CharStyle581"/>
        </w:rPr>
        <w:t>Поместите головку с туннельным диодом в соответствующее гнездо монтажной платы.</w:t>
      </w:r>
    </w:p>
    <w:p>
      <w:pPr>
        <w:pStyle w:val="Style315"/>
        <w:numPr>
          <w:ilvl w:val="0"/>
          <w:numId w:val="235"/>
        </w:numPr>
        <w:tabs>
          <w:tab w:leader="none" w:pos="577" w:val="left"/>
        </w:tabs>
        <w:widowControl w:val="0"/>
        <w:keepNext w:val="0"/>
        <w:keepLines w:val="0"/>
        <w:shd w:val="clear" w:color="auto" w:fill="auto"/>
        <w:bidi w:val="0"/>
        <w:jc w:val="both"/>
        <w:spacing w:before="0" w:after="0" w:line="214" w:lineRule="exact"/>
        <w:ind w:left="0" w:right="0" w:firstLine="340"/>
      </w:pPr>
      <w:r>
        <w:rPr>
          <w:rStyle w:val="CharStyle581"/>
        </w:rPr>
        <w:t>Получите вольт-амперную характеристику на экране осцилло</w:t>
        <w:t>графа. и перенесите ее изображение на. кальку. Проанализируйте полу</w:t>
        <w:t>ченную характеристику. Имеются ли на. ней какие-либо особенности, обусловленные наличием примесных зон в полупроводнике?</w:t>
      </w:r>
    </w:p>
    <w:p>
      <w:pPr>
        <w:pStyle w:val="Style315"/>
        <w:numPr>
          <w:ilvl w:val="0"/>
          <w:numId w:val="235"/>
        </w:numPr>
        <w:widowControl w:val="0"/>
        <w:keepNext w:val="0"/>
        <w:keepLines w:val="0"/>
        <w:shd w:val="clear" w:color="auto" w:fill="auto"/>
        <w:bidi w:val="0"/>
        <w:jc w:val="both"/>
        <w:spacing w:before="0" w:after="0" w:line="214" w:lineRule="exact"/>
        <w:ind w:left="0" w:right="0" w:firstLine="340"/>
      </w:pPr>
      <w:r>
        <w:rPr>
          <w:rStyle w:val="CharStyle581"/>
        </w:rPr>
        <w:t xml:space="preserve"> Измерьте характерные значения напряжений </w:t>
      </w:r>
      <w:r>
        <w:rPr>
          <w:rStyle w:val="CharStyle580"/>
        </w:rPr>
        <w:t>U</w:t>
      </w:r>
      <w:r>
        <w:rPr>
          <w:rStyle w:val="CharStyle580"/>
          <w:vertAlign w:val="subscript"/>
        </w:rPr>
        <w:t>p</w:t>
      </w:r>
      <w:r>
        <w:rPr>
          <w:rStyle w:val="CharStyle580"/>
        </w:rPr>
        <w:t xml:space="preserve"> U</w:t>
      </w:r>
      <w:r>
        <w:rPr>
          <w:rStyle w:val="CharStyle580"/>
          <w:vertAlign w:val="subscript"/>
        </w:rPr>
        <w:t>v</w:t>
      </w:r>
      <w:r>
        <w:rPr>
          <w:rStyle w:val="CharStyle581"/>
          <w:lang w:val="en-US" w:eastAsia="en-US" w:bidi="en-US"/>
        </w:rPr>
        <w:t xml:space="preserve"> </w:t>
      </w:r>
      <w:r>
        <w:rPr>
          <w:rStyle w:val="CharStyle581"/>
        </w:rPr>
        <w:t xml:space="preserve">и </w:t>
      </w:r>
      <w:r>
        <w:rPr>
          <w:rStyle w:val="CharStyle580"/>
        </w:rPr>
        <w:t>Uf</w:t>
      </w:r>
      <w:r>
        <w:rPr>
          <w:rStyle w:val="CharStyle581"/>
          <w:lang w:val="en-US" w:eastAsia="en-US" w:bidi="en-US"/>
        </w:rPr>
        <w:t xml:space="preserve"> </w:t>
      </w:r>
      <w:r>
        <w:rPr>
          <w:rStyle w:val="CharStyle581"/>
        </w:rPr>
        <w:t>по по</w:t>
        <w:t>лученной вольт-амперной характеристике. Масштаб по оси «X» в воль</w:t>
        <w:t>тах определите с учетом калибровочных коэффициентов отклонения</w:t>
      </w:r>
    </w:p>
    <w:p>
      <w:pPr>
        <w:pStyle w:val="Style315"/>
        <w:widowControl w:val="0"/>
        <w:keepNext w:val="0"/>
        <w:keepLines w:val="0"/>
        <w:shd w:val="clear" w:color="auto" w:fill="auto"/>
        <w:bidi w:val="0"/>
        <w:jc w:val="left"/>
        <w:spacing w:before="0" w:after="0" w:line="216" w:lineRule="exact"/>
        <w:ind w:left="2640" w:right="0" w:firstLine="0"/>
      </w:pPr>
      <w:r>
        <w:rPr>
          <w:rStyle w:val="CharStyle581"/>
        </w:rPr>
        <w:t>X».</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I</w:t>
      </w:r>
      <w:r>
        <w:rPr>
          <w:rStyle w:val="CharStyle581"/>
          <w:lang w:val="en-US" w:eastAsia="en-US" w:bidi="en-US"/>
          <w:vertAlign w:val="subscript"/>
        </w:rPr>
        <w:t>p</w:t>
      </w:r>
      <w:r>
        <w:rPr>
          <w:rStyle w:val="CharStyle581"/>
          <w:lang w:val="en-US" w:eastAsia="en-US" w:bidi="en-US"/>
        </w:rPr>
        <w:t xml:space="preserve"> </w:t>
      </w:r>
      <w:r>
        <w:rPr>
          <w:rStyle w:val="CharStyle581"/>
        </w:rPr>
        <w:t xml:space="preserve">и </w:t>
      </w:r>
      <w:r>
        <w:rPr>
          <w:rStyle w:val="CharStyle580"/>
        </w:rPr>
        <w:t>I</w:t>
      </w:r>
      <w:r>
        <w:rPr>
          <w:rStyle w:val="CharStyle580"/>
          <w:vertAlign w:val="subscript"/>
        </w:rPr>
        <w:t>v</w:t>
      </w:r>
      <w:r>
        <w:rPr>
          <w:rStyle w:val="CharStyle581"/>
          <w:lang w:val="en-US" w:eastAsia="en-US" w:bidi="en-US"/>
        </w:rPr>
        <w:t xml:space="preserve"> </w:t>
      </w:r>
      <w:r>
        <w:rPr>
          <w:rStyle w:val="CharStyle581"/>
        </w:rPr>
        <w:t xml:space="preserve">на полученной характеристи- </w:t>
      </w:r>
      <w:r>
        <w:rPr>
          <w:rStyle w:val="CharStyle580"/>
        </w:rPr>
        <w:t>Y</w:t>
      </w:r>
      <w:r>
        <w:rPr>
          <w:rStyle w:val="CharStyle581"/>
        </w:rPr>
        <w:t>» и вольтах опреде</w:t>
        <w:t>лите. учтя калибровочные коэффициенты отклонения луча осцилло-</w:t>
      </w:r>
    </w:p>
    <w:p>
      <w:pPr>
        <w:pStyle w:val="Style315"/>
        <w:widowControl w:val="0"/>
        <w:keepNext w:val="0"/>
        <w:keepLines w:val="0"/>
        <w:shd w:val="clear" w:color="auto" w:fill="auto"/>
        <w:bidi w:val="0"/>
        <w:jc w:val="left"/>
        <w:spacing w:before="0" w:after="149" w:line="170" w:lineRule="exact"/>
        <w:ind w:left="1400" w:right="0" w:firstLine="0"/>
      </w:pPr>
      <w:r>
        <w:rPr>
          <w:rStyle w:val="CharStyle581"/>
          <w:lang w:val="en-US" w:eastAsia="en-US" w:bidi="en-US"/>
        </w:rPr>
        <w:t>Y</w:t>
      </w:r>
    </w:p>
    <w:p>
      <w:pPr>
        <w:pStyle w:val="Style315"/>
        <w:widowControl w:val="0"/>
        <w:keepNext w:val="0"/>
        <w:keepLines w:val="0"/>
        <w:shd w:val="clear" w:color="auto" w:fill="auto"/>
        <w:bidi w:val="0"/>
        <w:jc w:val="both"/>
        <w:spacing w:before="0" w:after="52" w:line="170" w:lineRule="exact"/>
        <w:ind w:left="0" w:right="0" w:firstLine="340"/>
      </w:pPr>
      <w:r>
        <w:rPr>
          <w:rStyle w:val="CharStyle581"/>
        </w:rPr>
        <w:t>II. Получение статической характеристики туннельного диода</w:t>
      </w:r>
    </w:p>
    <w:p>
      <w:pPr>
        <w:pStyle w:val="Style315"/>
        <w:numPr>
          <w:ilvl w:val="0"/>
          <w:numId w:val="23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Для получения статической характеристики туннельного диода соберите схему, изображенную на рис. 3. Туннельный диод включите в схему в последнюю очередь. Ручку потенциометра </w:t>
      </w:r>
      <w:r>
        <w:rPr>
          <w:rStyle w:val="CharStyle581"/>
          <w:lang w:val="en-US" w:eastAsia="en-US" w:bidi="en-US"/>
        </w:rPr>
        <w:t xml:space="preserve">R </w:t>
      </w:r>
      <w:r>
        <w:rPr>
          <w:rStyle w:val="CharStyle581"/>
        </w:rPr>
        <w:t>поставьте на минимальное напряжение.</w:t>
      </w:r>
    </w:p>
    <w:p>
      <w:pPr>
        <w:pStyle w:val="Style315"/>
        <w:numPr>
          <w:ilvl w:val="0"/>
          <w:numId w:val="237"/>
        </w:numPr>
        <w:tabs>
          <w:tab w:leader="none" w:pos="610" w:val="left"/>
        </w:tabs>
        <w:widowControl w:val="0"/>
        <w:keepNext w:val="0"/>
        <w:keepLines w:val="0"/>
        <w:shd w:val="clear" w:color="auto" w:fill="auto"/>
        <w:bidi w:val="0"/>
        <w:jc w:val="both"/>
        <w:spacing w:before="0" w:after="0" w:line="216" w:lineRule="exact"/>
        <w:ind w:left="0" w:right="0" w:firstLine="340"/>
      </w:pPr>
      <w:r>
        <w:rPr>
          <w:rStyle w:val="CharStyle581"/>
        </w:rPr>
        <w:t>Включите в схему миллиамперметр, соблюдая полярность.</w:t>
      </w:r>
    </w:p>
    <w:p>
      <w:pPr>
        <w:pStyle w:val="Style315"/>
        <w:numPr>
          <w:ilvl w:val="0"/>
          <w:numId w:val="237"/>
        </w:numPr>
        <w:tabs>
          <w:tab w:leader="none" w:pos="614" w:val="left"/>
        </w:tabs>
        <w:widowControl w:val="0"/>
        <w:keepNext w:val="0"/>
        <w:keepLines w:val="0"/>
        <w:shd w:val="clear" w:color="auto" w:fill="auto"/>
        <w:bidi w:val="0"/>
        <w:jc w:val="both"/>
        <w:spacing w:before="0" w:after="0" w:line="216" w:lineRule="exact"/>
        <w:ind w:left="0" w:right="0" w:firstLine="340"/>
      </w:pPr>
      <w:r>
        <w:rPr>
          <w:rStyle w:val="CharStyle581"/>
        </w:rPr>
        <w:t>Включите в схему цифровой вольтметр.</w:t>
      </w:r>
    </w:p>
    <w:p>
      <w:pPr>
        <w:pStyle w:val="Style315"/>
        <w:numPr>
          <w:ilvl w:val="0"/>
          <w:numId w:val="23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Плавно повышая напряжение на диоде перемещением движка ре</w:t>
        <w:t xml:space="preserve">зистора </w:t>
      </w:r>
      <w:r>
        <w:rPr>
          <w:rStyle w:val="CharStyle581"/>
          <w:lang w:val="en-US" w:eastAsia="en-US" w:bidi="en-US"/>
        </w:rPr>
        <w:t xml:space="preserve">R </w:t>
      </w:r>
      <w:r>
        <w:rPr>
          <w:rStyle w:val="CharStyle581"/>
        </w:rPr>
        <w:t xml:space="preserve">(ключи </w:t>
      </w:r>
      <w:r>
        <w:rPr>
          <w:rStyle w:val="CharStyle581"/>
          <w:lang w:val="en-US" w:eastAsia="en-US" w:bidi="en-US"/>
        </w:rPr>
        <w:t xml:space="preserve">Ki </w:t>
      </w:r>
      <w:r>
        <w:rPr>
          <w:rStyle w:val="CharStyle581"/>
        </w:rPr>
        <w:t xml:space="preserve">и </w:t>
      </w:r>
      <w:r>
        <w:rPr>
          <w:rStyle w:val="CharStyle580"/>
        </w:rPr>
        <w:t>K</w:t>
      </w:r>
      <w:r>
        <w:rPr>
          <w:rStyle w:val="CharStyle1328"/>
        </w:rPr>
        <w:t>2</w:t>
      </w:r>
      <w:r>
        <w:rPr>
          <w:rStyle w:val="CharStyle581"/>
          <w:lang w:val="en-US" w:eastAsia="en-US" w:bidi="en-US"/>
        </w:rPr>
        <w:t xml:space="preserve"> </w:t>
      </w:r>
      <w:r>
        <w:rPr>
          <w:rStyle w:val="CharStyle581"/>
        </w:rPr>
        <w:t>должны быть разомкнуты), снимите по</w:t>
        <w:t>казания миллиамперметра и цифрового вольтметра. Число точек и интервал напряжения выберите, ориентируясь на полученную с помо</w:t>
        <w:t>щью осциллографа характеристику.</w:t>
      </w:r>
    </w:p>
    <w:p>
      <w:pPr>
        <w:pStyle w:val="Style315"/>
        <w:numPr>
          <w:ilvl w:val="0"/>
          <w:numId w:val="23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 полученным результатам измерений постройте вольт- ампер</w:t>
        <w:t xml:space="preserve">ную характеристику </w:t>
      </w:r>
      <w:r>
        <w:rPr>
          <w:rStyle w:val="CharStyle581"/>
          <w:lang w:val="en-US" w:eastAsia="en-US" w:bidi="en-US"/>
        </w:rPr>
        <w:t>I(U</w:t>
      </w:r>
      <w:r>
        <w:rPr>
          <w:rStyle w:val="CharStyle581"/>
        </w:rPr>
        <w:t>) исследуемого диода.</w:t>
      </w:r>
    </w:p>
    <w:p>
      <w:pPr>
        <w:pStyle w:val="Style315"/>
        <w:numPr>
          <w:ilvl w:val="0"/>
          <w:numId w:val="23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 xml:space="preserve">Уточните характерные значения токов и напряжений, используя ключи </w:t>
      </w:r>
      <w:r>
        <w:rPr>
          <w:rStyle w:val="CharStyle581"/>
          <w:lang w:val="en-US" w:eastAsia="en-US" w:bidi="en-US"/>
        </w:rPr>
        <w:t xml:space="preserve">Ki </w:t>
      </w:r>
      <w:r>
        <w:rPr>
          <w:rStyle w:val="CharStyle581"/>
        </w:rPr>
        <w:t xml:space="preserve">и </w:t>
      </w:r>
      <w:r>
        <w:rPr>
          <w:rStyle w:val="CharStyle581"/>
          <w:lang w:val="en-US" w:eastAsia="en-US" w:bidi="en-US"/>
        </w:rPr>
        <w:t>K</w:t>
      </w:r>
      <w:r>
        <w:rPr>
          <w:rStyle w:val="CharStyle909"/>
          <w:lang w:val="en-US" w:eastAsia="en-US" w:bidi="en-US"/>
        </w:rPr>
        <w:t>2</w:t>
      </w:r>
      <w:r>
        <w:rPr>
          <w:rStyle w:val="CharStyle581"/>
          <w:lang w:val="en-US" w:eastAsia="en-US" w:bidi="en-US"/>
        </w:rPr>
        <w:t xml:space="preserve">. </w:t>
      </w:r>
      <w:r>
        <w:rPr>
          <w:rStyle w:val="CharStyle581"/>
        </w:rPr>
        <w:t xml:space="preserve">Замыкание ключа </w:t>
      </w:r>
      <w:r>
        <w:rPr>
          <w:rStyle w:val="CharStyle581"/>
          <w:lang w:val="en-US" w:eastAsia="en-US" w:bidi="en-US"/>
        </w:rPr>
        <w:t>K</w:t>
      </w:r>
      <w:r>
        <w:rPr>
          <w:rStyle w:val="CharStyle909"/>
        </w:rPr>
        <w:t>2</w:t>
      </w:r>
      <w:r>
        <w:rPr>
          <w:rStyle w:val="CharStyle581"/>
        </w:rPr>
        <w:t xml:space="preserve"> возвращает диод на начальную ветвь характеристики </w:t>
      </w:r>
      <w:r>
        <w:rPr>
          <w:rStyle w:val="CharStyle581"/>
          <w:lang w:val="en-US" w:eastAsia="en-US" w:bidi="en-US"/>
        </w:rPr>
        <w:t xml:space="preserve">(U </w:t>
      </w:r>
      <w:r>
        <w:rPr>
          <w:rStyle w:val="CharStyle581"/>
        </w:rPr>
        <w:t xml:space="preserve">&lt; </w:t>
      </w:r>
      <w:r>
        <w:rPr>
          <w:rStyle w:val="CharStyle581"/>
          <w:lang w:val="en-US" w:eastAsia="en-US" w:bidi="en-US"/>
        </w:rPr>
        <w:t>U</w:t>
      </w:r>
      <w:r>
        <w:rPr>
          <w:rStyle w:val="CharStyle581"/>
          <w:lang w:val="en-US" w:eastAsia="en-US" w:bidi="en-US"/>
          <w:vertAlign w:val="subscript"/>
        </w:rPr>
        <w:t>p</w:t>
      </w:r>
      <w:r>
        <w:rPr>
          <w:rStyle w:val="CharStyle581"/>
          <w:lang w:val="en-US" w:eastAsia="en-US" w:bidi="en-US"/>
        </w:rPr>
        <w:t xml:space="preserve">) </w:t>
      </w:r>
      <w:r>
        <w:rPr>
          <w:rStyle w:val="CharStyle581"/>
        </w:rPr>
        <w:t xml:space="preserve">диода. Замыкая и размыкая ключ </w:t>
      </w:r>
      <w:r>
        <w:rPr>
          <w:rStyle w:val="CharStyle581"/>
          <w:lang w:val="en-US" w:eastAsia="en-US" w:bidi="en-US"/>
        </w:rPr>
        <w:t>K</w:t>
      </w:r>
      <w:r>
        <w:rPr>
          <w:rStyle w:val="CharStyle581"/>
          <w:lang w:val="en-US" w:eastAsia="en-US" w:bidi="en-US"/>
          <w:vertAlign w:val="subscript"/>
        </w:rPr>
        <w:t>2</w:t>
      </w:r>
    </w:p>
    <w:p>
      <w:pPr>
        <w:pStyle w:val="Style315"/>
        <w:widowControl w:val="0"/>
        <w:keepNext w:val="0"/>
        <w:keepLines w:val="0"/>
        <w:shd w:val="clear" w:color="auto" w:fill="auto"/>
        <w:bidi w:val="0"/>
        <w:jc w:val="both"/>
        <w:spacing w:before="0" w:after="0" w:line="216" w:lineRule="exact"/>
        <w:ind w:left="0" w:right="0" w:firstLine="3780"/>
      </w:pPr>
      <w:r>
        <w:rPr>
          <w:rStyle w:val="CharStyle581"/>
          <w:lang w:val="en-US" w:eastAsia="en-US" w:bidi="en-US"/>
        </w:rPr>
        <w:t xml:space="preserve">R, </w:t>
      </w:r>
      <w:r>
        <w:rPr>
          <w:rStyle w:val="CharStyle581"/>
        </w:rPr>
        <w:t xml:space="preserve">уточните напряжение </w:t>
      </w:r>
      <w:r>
        <w:rPr>
          <w:rStyle w:val="CharStyle581"/>
          <w:lang w:val="en-US" w:eastAsia="en-US" w:bidi="en-US"/>
        </w:rPr>
        <w:t>U</w:t>
      </w:r>
      <w:r>
        <w:rPr>
          <w:rStyle w:val="CharStyle581"/>
          <w:lang w:val="en-US" w:eastAsia="en-US" w:bidi="en-US"/>
          <w:vertAlign w:val="subscript"/>
        </w:rPr>
        <w:t>p</w:t>
      </w:r>
      <w:r>
        <w:rPr>
          <w:rStyle w:val="CharStyle581"/>
          <w:lang w:val="en-US" w:eastAsia="en-US" w:bidi="en-US"/>
        </w:rPr>
        <w:t xml:space="preserve">, </w:t>
      </w:r>
      <w:r>
        <w:rPr>
          <w:rStyle w:val="CharStyle581"/>
        </w:rPr>
        <w:t xml:space="preserve">при котором диод переходит на падающую ветвь характеристики и ток через него равен </w:t>
      </w:r>
      <w:r>
        <w:rPr>
          <w:rStyle w:val="CharStyle580"/>
        </w:rPr>
        <w:t>I</w:t>
      </w:r>
      <w:r>
        <w:rPr>
          <w:rStyle w:val="CharStyle580"/>
          <w:vertAlign w:val="subscript"/>
        </w:rPr>
        <w:t>p</w:t>
      </w:r>
      <w:r>
        <w:rPr>
          <w:rStyle w:val="CharStyle580"/>
        </w:rPr>
        <w:t>.</w:t>
      </w:r>
    </w:p>
    <w:p>
      <w:pPr>
        <w:pStyle w:val="Style315"/>
        <w:widowControl w:val="0"/>
        <w:keepNext w:val="0"/>
        <w:keepLines w:val="0"/>
        <w:shd w:val="clear" w:color="auto" w:fill="auto"/>
        <w:bidi w:val="0"/>
        <w:jc w:val="left"/>
        <w:spacing w:before="0" w:after="0" w:line="216" w:lineRule="exact"/>
        <w:ind w:left="0" w:right="0" w:firstLine="2320"/>
      </w:pPr>
      <w:r>
        <w:rPr>
          <w:rStyle w:val="CharStyle581"/>
          <w:lang w:val="en-US" w:eastAsia="en-US" w:bidi="en-US"/>
        </w:rPr>
        <w:t>I</w:t>
      </w:r>
      <w:r>
        <w:rPr>
          <w:rStyle w:val="CharStyle581"/>
          <w:lang w:val="en-US" w:eastAsia="en-US" w:bidi="en-US"/>
          <w:vertAlign w:val="subscript"/>
        </w:rPr>
        <w:t>v</w:t>
      </w:r>
      <w:r>
        <w:rPr>
          <w:rStyle w:val="CharStyle581"/>
          <w:lang w:val="en-US" w:eastAsia="en-US" w:bidi="en-US"/>
        </w:rPr>
        <w:t xml:space="preserve"> </w:t>
      </w:r>
      <w:r>
        <w:rPr>
          <w:rStyle w:val="CharStyle581"/>
        </w:rPr>
        <w:t xml:space="preserve">и </w:t>
      </w:r>
      <w:r>
        <w:rPr>
          <w:rStyle w:val="CharStyle581"/>
          <w:lang w:val="en-US" w:eastAsia="en-US" w:bidi="en-US"/>
        </w:rPr>
        <w:t>U</w:t>
      </w:r>
      <w:r>
        <w:rPr>
          <w:rStyle w:val="CharStyle581"/>
          <w:lang w:val="en-US" w:eastAsia="en-US" w:bidi="en-US"/>
          <w:vertAlign w:val="subscript"/>
        </w:rPr>
        <w:t>v</w:t>
      </w:r>
      <w:r>
        <w:rPr>
          <w:rStyle w:val="CharStyle581"/>
          <w:lang w:val="en-US" w:eastAsia="en-US" w:bidi="en-US"/>
        </w:rPr>
        <w:t xml:space="preserve">, </w:t>
      </w:r>
      <w:r>
        <w:rPr>
          <w:rStyle w:val="CharStyle581"/>
        </w:rPr>
        <w:t xml:space="preserve">используя ключ </w:t>
      </w:r>
      <w:r>
        <w:rPr>
          <w:rStyle w:val="CharStyle581"/>
          <w:lang w:val="en-US" w:eastAsia="en-US" w:bidi="en-US"/>
        </w:rPr>
        <w:t>K</w:t>
      </w:r>
      <w:r>
        <w:rPr>
          <w:rStyle w:val="CharStyle581"/>
          <w:lang w:val="en-US" w:eastAsia="en-US" w:bidi="en-US"/>
          <w:vertAlign w:val="subscript"/>
        </w:rPr>
        <w:t>i</w:t>
      </w:r>
      <w:r>
        <w:rPr>
          <w:rStyle w:val="CharStyle581"/>
          <w:lang w:val="en-US" w:eastAsia="en-US" w:bidi="en-US"/>
        </w:rPr>
        <w:t xml:space="preserve">. </w:t>
      </w:r>
      <w:r>
        <w:rPr>
          <w:rStyle w:val="CharStyle581"/>
        </w:rPr>
        <w:t>Замыкание клю</w:t>
        <w:t xml:space="preserve">ча </w:t>
      </w:r>
      <w:r>
        <w:rPr>
          <w:rStyle w:val="CharStyle581"/>
          <w:lang w:val="en-US" w:eastAsia="en-US" w:bidi="en-US"/>
        </w:rPr>
        <w:t>K</w:t>
      </w:r>
      <w:r>
        <w:rPr>
          <w:rStyle w:val="CharStyle581"/>
          <w:lang w:val="en-US" w:eastAsia="en-US" w:bidi="en-US"/>
          <w:vertAlign w:val="subscript"/>
        </w:rPr>
        <w:t>i</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сток </w:t>
      </w:r>
      <w:r>
        <w:rPr>
          <w:rStyle w:val="CharStyle581"/>
          <w:lang w:val="en-US" w:eastAsia="en-US" w:bidi="en-US"/>
        </w:rPr>
        <w:t xml:space="preserve">U </w:t>
      </w:r>
      <w:r>
        <w:rPr>
          <w:rStyle w:val="CharStyle581"/>
        </w:rPr>
        <w:t xml:space="preserve">&gt; </w:t>
      </w:r>
      <w:r>
        <w:rPr>
          <w:rStyle w:val="CharStyle581"/>
          <w:lang w:val="en-US" w:eastAsia="en-US" w:bidi="en-US"/>
        </w:rPr>
        <w:t>U</w:t>
      </w:r>
      <w:r>
        <w:rPr>
          <w:rStyle w:val="CharStyle581"/>
          <w:lang w:val="en-US" w:eastAsia="en-US" w:bidi="en-US"/>
          <w:vertAlign w:val="subscript"/>
        </w:rPr>
        <w:t>v</w:t>
      </w:r>
      <w:r>
        <w:rPr>
          <w:rStyle w:val="CharStyle581"/>
          <w:lang w:val="en-US" w:eastAsia="en-US" w:bidi="en-US"/>
        </w:rPr>
        <w:t xml:space="preserve">). </w:t>
      </w:r>
      <w:r>
        <w:rPr>
          <w:rStyle w:val="CharStyle581"/>
        </w:rPr>
        <w:t xml:space="preserve">Замыкая и размыкая ключ </w:t>
      </w:r>
      <w:r>
        <w:rPr>
          <w:rStyle w:val="CharStyle581"/>
          <w:lang w:val="en-US" w:eastAsia="en-US" w:bidi="en-US"/>
        </w:rPr>
        <w:t xml:space="preserve">Ki, </w:t>
      </w:r>
      <w:r>
        <w:rPr>
          <w:rStyle w:val="CharStyle581"/>
        </w:rPr>
        <w:t>и плавно изменяя на</w:t>
        <w:t xml:space="preserve">пряжение </w:t>
      </w:r>
      <w:r>
        <w:rPr>
          <w:rStyle w:val="CharStyle581"/>
          <w:lang w:val="en-US" w:eastAsia="en-US" w:bidi="en-US"/>
        </w:rPr>
        <w:t xml:space="preserve">U </w:t>
      </w:r>
      <w:r>
        <w:rPr>
          <w:rStyle w:val="CharStyle581"/>
        </w:rPr>
        <w:t xml:space="preserve">та диоде с помощью потенциометра </w:t>
      </w:r>
      <w:r>
        <w:rPr>
          <w:rStyle w:val="CharStyle581"/>
          <w:lang w:val="en-US" w:eastAsia="en-US" w:bidi="en-US"/>
        </w:rPr>
        <w:t xml:space="preserve">R, </w:t>
      </w:r>
      <w:r>
        <w:rPr>
          <w:rStyle w:val="CharStyle581"/>
        </w:rPr>
        <w:t xml:space="preserve">уточните значения величин </w:t>
      </w:r>
      <w:r>
        <w:rPr>
          <w:rStyle w:val="CharStyle581"/>
          <w:lang w:val="en-US" w:eastAsia="en-US" w:bidi="en-US"/>
        </w:rPr>
        <w:t>U</w:t>
      </w:r>
      <w:r>
        <w:rPr>
          <w:rStyle w:val="CharStyle581"/>
          <w:lang w:val="en-US" w:eastAsia="en-US" w:bidi="en-US"/>
          <w:vertAlign w:val="subscript"/>
        </w:rPr>
        <w:t>v</w:t>
      </w:r>
      <w:r>
        <w:rPr>
          <w:rStyle w:val="CharStyle581"/>
          <w:lang w:val="en-US" w:eastAsia="en-US" w:bidi="en-US"/>
        </w:rPr>
        <w:t xml:space="preserve"> </w:t>
      </w:r>
      <w:r>
        <w:rPr>
          <w:rStyle w:val="CharStyle581"/>
        </w:rPr>
        <w:t xml:space="preserve">и </w:t>
      </w:r>
      <w:r>
        <w:rPr>
          <w:rStyle w:val="CharStyle581"/>
          <w:lang w:val="en-US" w:eastAsia="en-US" w:bidi="en-US"/>
        </w:rPr>
        <w:t>I</w:t>
      </w:r>
      <w:r>
        <w:rPr>
          <w:rStyle w:val="CharStyle581"/>
          <w:lang w:val="en-US" w:eastAsia="en-US" w:bidi="en-US"/>
          <w:vertAlign w:val="subscript"/>
        </w:rPr>
        <w:t>v</w:t>
      </w:r>
    </w:p>
    <w:p>
      <w:pPr>
        <w:pStyle w:val="Style315"/>
        <w:numPr>
          <w:ilvl w:val="0"/>
          <w:numId w:val="22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 xml:space="preserve">Оцените погрешность определения параметров вольт-ампорной характеристики </w:t>
      </w:r>
      <w:r>
        <w:rPr>
          <w:rStyle w:val="CharStyle581"/>
          <w:lang w:val="en-US" w:eastAsia="en-US" w:bidi="en-US"/>
        </w:rPr>
        <w:t>U</w:t>
      </w:r>
      <w:r>
        <w:rPr>
          <w:rStyle w:val="CharStyle581"/>
          <w:lang w:val="en-US" w:eastAsia="en-US" w:bidi="en-US"/>
          <w:vertAlign w:val="subscript"/>
        </w:rPr>
        <w:t>p</w:t>
      </w:r>
      <w:r>
        <w:rPr>
          <w:rStyle w:val="CharStyle581"/>
          <w:lang w:val="en-US" w:eastAsia="en-US" w:bidi="en-US"/>
        </w:rPr>
        <w:t>, I</w:t>
      </w:r>
      <w:r>
        <w:rPr>
          <w:rStyle w:val="CharStyle581"/>
          <w:lang w:val="en-US" w:eastAsia="en-US" w:bidi="en-US"/>
          <w:vertAlign w:val="subscript"/>
        </w:rPr>
        <w:t>p</w:t>
      </w:r>
      <w:r>
        <w:rPr>
          <w:rStyle w:val="CharStyle581"/>
          <w:lang w:val="en-US" w:eastAsia="en-US" w:bidi="en-US"/>
        </w:rPr>
        <w:t>, U</w:t>
      </w:r>
      <w:r>
        <w:rPr>
          <w:rStyle w:val="CharStyle581"/>
          <w:lang w:val="en-US" w:eastAsia="en-US" w:bidi="en-US"/>
          <w:vertAlign w:val="subscript"/>
        </w:rPr>
        <w:t>v</w:t>
      </w:r>
      <w:r>
        <w:rPr>
          <w:rStyle w:val="CharStyle581"/>
          <w:lang w:val="en-US" w:eastAsia="en-US" w:bidi="en-US"/>
        </w:rPr>
        <w:t>, I</w:t>
      </w:r>
      <w:r>
        <w:rPr>
          <w:rStyle w:val="CharStyle581"/>
          <w:lang w:val="en-US" w:eastAsia="en-US" w:bidi="en-US"/>
          <w:vertAlign w:val="subscript"/>
        </w:rPr>
        <w:t>v</w:t>
      </w:r>
      <w:r>
        <w:rPr>
          <w:rStyle w:val="CharStyle581"/>
          <w:lang w:val="en-US" w:eastAsia="en-US" w:bidi="en-US"/>
        </w:rPr>
        <w:t xml:space="preserve">, </w:t>
      </w:r>
      <w:r>
        <w:rPr>
          <w:rStyle w:val="CharStyle580"/>
        </w:rPr>
        <w:t>Uf</w:t>
      </w:r>
      <w:r>
        <w:rPr>
          <w:rStyle w:val="CharStyle581"/>
          <w:lang w:val="en-US" w:eastAsia="en-US" w:bidi="en-US"/>
        </w:rPr>
        <w:t xml:space="preserve"> </w:t>
      </w:r>
      <w:r>
        <w:rPr>
          <w:rStyle w:val="CharStyle581"/>
        </w:rPr>
        <w:t>туннельного диода с помощью ос</w:t>
        <w:t>циллографа и статическим методом.</w:t>
      </w:r>
    </w:p>
    <w:p>
      <w:pPr>
        <w:pStyle w:val="Style315"/>
        <w:numPr>
          <w:ilvl w:val="0"/>
          <w:numId w:val="223"/>
        </w:numPr>
        <w:tabs>
          <w:tab w:leader="none" w:pos="582" w:val="left"/>
        </w:tabs>
        <w:widowControl w:val="0"/>
        <w:keepNext w:val="0"/>
        <w:keepLines w:val="0"/>
        <w:shd w:val="clear" w:color="auto" w:fill="auto"/>
        <w:bidi w:val="0"/>
        <w:jc w:val="both"/>
        <w:spacing w:before="0" w:after="217" w:line="216" w:lineRule="exact"/>
        <w:ind w:left="0" w:right="0" w:firstLine="340"/>
      </w:pPr>
      <w:r>
        <w:rPr>
          <w:rStyle w:val="CharStyle581"/>
        </w:rPr>
        <w:t xml:space="preserve">Оцените положение уровня Ферми ц„ и максимума </w:t>
      </w:r>
      <w:r>
        <w:rPr>
          <w:rStyle w:val="CharStyle581"/>
          <w:lang w:val="en-US" w:eastAsia="en-US" w:bidi="en-US"/>
        </w:rPr>
        <w:t>n</w:t>
      </w:r>
      <w:r>
        <w:rPr>
          <w:rStyle w:val="CharStyle581"/>
          <w:lang w:val="en-US" w:eastAsia="en-US" w:bidi="en-US"/>
          <w:vertAlign w:val="subscript"/>
        </w:rPr>
        <w:t>max</w:t>
      </w:r>
      <w:r>
        <w:rPr>
          <w:rStyle w:val="CharStyle581"/>
          <w:lang w:val="en-US" w:eastAsia="en-US" w:bidi="en-US"/>
        </w:rPr>
        <w:t xml:space="preserve">(E) </w:t>
      </w:r>
      <w:r>
        <w:rPr>
          <w:rStyle w:val="CharStyle581"/>
        </w:rPr>
        <w:t>рас</w:t>
        <w:t>пределения электронов в зоне проводимости полупроводника туннель</w:t>
        <w:t>ного диода, используя формулы (3) и (4) и полученные значения ве</w:t>
        <w:t xml:space="preserve">личин </w:t>
      </w:r>
      <w:r>
        <w:rPr>
          <w:rStyle w:val="CharStyle581"/>
          <w:lang w:val="en-US" w:eastAsia="en-US" w:bidi="en-US"/>
        </w:rPr>
        <w:t xml:space="preserve">Up </w:t>
      </w:r>
      <w:r>
        <w:rPr>
          <w:rStyle w:val="CharStyle581"/>
        </w:rPr>
        <w:t xml:space="preserve">и </w:t>
      </w:r>
      <w:r>
        <w:rPr>
          <w:rStyle w:val="CharStyle581"/>
          <w:lang w:val="en-US" w:eastAsia="en-US" w:bidi="en-US"/>
        </w:rPr>
        <w:t>U</w:t>
      </w:r>
      <w:r>
        <w:rPr>
          <w:rStyle w:val="CharStyle581"/>
          <w:lang w:val="en-US" w:eastAsia="en-US" w:bidi="en-US"/>
          <w:vertAlign w:val="subscript"/>
        </w:rPr>
        <w:t>v</w:t>
      </w:r>
      <w:r>
        <w:rPr>
          <w:rStyle w:val="CharStyle581"/>
          <w:lang w:val="en-US" w:eastAsia="en-US" w:bidi="en-US"/>
        </w:rPr>
        <w:t>.</w:t>
      </w:r>
    </w:p>
    <w:p>
      <w:pPr>
        <w:pStyle w:val="Style315"/>
        <w:widowControl w:val="0"/>
        <w:keepNext w:val="0"/>
        <w:keepLines w:val="0"/>
        <w:shd w:val="clear" w:color="auto" w:fill="auto"/>
        <w:bidi w:val="0"/>
        <w:jc w:val="both"/>
        <w:spacing w:before="0" w:after="89" w:line="170" w:lineRule="exact"/>
        <w:ind w:left="0" w:right="0" w:firstLine="340"/>
      </w:pPr>
      <w:r>
        <w:rPr>
          <w:rStyle w:val="CharStyle633"/>
        </w:rPr>
        <w:t>Дополнительное задание</w:t>
      </w:r>
    </w:p>
    <w:p>
      <w:pPr>
        <w:pStyle w:val="Style315"/>
        <w:widowControl w:val="0"/>
        <w:keepNext w:val="0"/>
        <w:keepLines w:val="0"/>
        <w:shd w:val="clear" w:color="auto" w:fill="auto"/>
        <w:bidi w:val="0"/>
        <w:jc w:val="both"/>
        <w:spacing w:before="0" w:after="57" w:line="170" w:lineRule="exact"/>
        <w:ind w:left="0" w:right="0" w:firstLine="340"/>
      </w:pPr>
      <w:r>
        <w:rPr>
          <w:rStyle w:val="CharStyle581"/>
        </w:rPr>
        <w:t>Изучение генератора на основе туннельного диода</w:t>
      </w:r>
    </w:p>
    <w:p>
      <w:pPr>
        <w:pStyle w:val="Style315"/>
        <w:numPr>
          <w:ilvl w:val="0"/>
          <w:numId w:val="239"/>
        </w:numPr>
        <w:tabs>
          <w:tab w:leader="none" w:pos="582" w:val="left"/>
        </w:tabs>
        <w:widowControl w:val="0"/>
        <w:keepNext w:val="0"/>
        <w:keepLines w:val="0"/>
        <w:shd w:val="clear" w:color="auto" w:fill="auto"/>
        <w:bidi w:val="0"/>
        <w:jc w:val="both"/>
        <w:spacing w:before="0" w:after="0" w:line="216" w:lineRule="exact"/>
        <w:ind w:left="0" w:right="0" w:firstLine="340"/>
        <w:sectPr>
          <w:type w:val="continuous"/>
          <w:pgSz w:w="11900" w:h="16840"/>
          <w:pgMar w:top="913" w:left="614" w:right="4643" w:bottom="2666" w:header="0" w:footer="3" w:gutter="0"/>
          <w:rtlGutter w:val="0"/>
          <w:cols w:space="720"/>
          <w:noEndnote/>
          <w:docGrid w:linePitch="360"/>
        </w:sectPr>
      </w:pPr>
      <w:r>
        <w:rPr>
          <w:rStyle w:val="CharStyle581"/>
        </w:rPr>
        <w:t>Соберите схему генератора, изображенную на рис. 5. Туннельный диод включите в схему в последнюю очередь, после чего подключите схему к источнику постоянного тока.</w:t>
      </w:r>
    </w:p>
    <w:p>
      <w:pPr>
        <w:pStyle w:val="Style315"/>
        <w:numPr>
          <w:ilvl w:val="0"/>
          <w:numId w:val="239"/>
        </w:numPr>
        <w:tabs>
          <w:tab w:leader="none" w:pos="621" w:val="left"/>
        </w:tabs>
        <w:widowControl w:val="0"/>
        <w:keepNext w:val="0"/>
        <w:keepLines w:val="0"/>
        <w:shd w:val="clear" w:color="auto" w:fill="auto"/>
        <w:bidi w:val="0"/>
        <w:jc w:val="both"/>
        <w:spacing w:before="0" w:after="0" w:line="216" w:lineRule="exact"/>
        <w:ind w:left="0" w:right="0" w:firstLine="340"/>
      </w:pPr>
      <w:r>
        <w:rPr>
          <w:rStyle w:val="CharStyle581"/>
        </w:rPr>
        <w:t>Включите осциллограф и источник постоянного тока в есть</w:t>
      </w:r>
    </w:p>
    <w:p>
      <w:pPr>
        <w:pStyle w:val="Style315"/>
        <w:widowControl w:val="0"/>
        <w:keepNext w:val="0"/>
        <w:keepLines w:val="0"/>
        <w:shd w:val="clear" w:color="auto" w:fill="auto"/>
        <w:bidi w:val="0"/>
        <w:jc w:val="left"/>
        <w:spacing w:before="0" w:after="0" w:line="216" w:lineRule="exact"/>
        <w:ind w:left="0" w:right="0" w:firstLine="0"/>
      </w:pPr>
      <w:r>
        <w:rPr>
          <w:rStyle w:val="CharStyle581"/>
        </w:rPr>
        <w:t>220</w:t>
      </w:r>
    </w:p>
    <w:p>
      <w:pPr>
        <w:pStyle w:val="Style315"/>
        <w:numPr>
          <w:ilvl w:val="0"/>
          <w:numId w:val="239"/>
        </w:numPr>
        <w:tabs>
          <w:tab w:leader="none" w:pos="593" w:val="left"/>
        </w:tabs>
        <w:widowControl w:val="0"/>
        <w:keepNext w:val="0"/>
        <w:keepLines w:val="0"/>
        <w:shd w:val="clear" w:color="auto" w:fill="auto"/>
        <w:bidi w:val="0"/>
        <w:jc w:val="both"/>
        <w:spacing w:before="0" w:after="0" w:line="216" w:lineRule="exact"/>
        <w:ind w:left="0" w:right="0" w:firstLine="340"/>
      </w:pPr>
      <w:r>
        <w:rPr>
          <w:rStyle w:val="CharStyle581"/>
        </w:rPr>
        <w:t xml:space="preserve">Изменяя сопротивление </w:t>
      </w:r>
      <w:r>
        <w:rPr>
          <w:rStyle w:val="CharStyle581"/>
          <w:lang w:val="en-US" w:eastAsia="en-US" w:bidi="en-US"/>
        </w:rPr>
        <w:t xml:space="preserve">R </w:t>
      </w:r>
      <w:r>
        <w:rPr>
          <w:rStyle w:val="CharStyle581"/>
        </w:rPr>
        <w:t>и перемещая тем самым рабочую точ</w:t>
        <w:t>ку диода на спадающий участок вольт-ампорной характеристики, по</w:t>
        <w:t>лучите генерацию, наблюдая се на экране осциллографа.</w:t>
      </w:r>
    </w:p>
    <w:p>
      <w:pPr>
        <w:pStyle w:val="Style315"/>
        <w:numPr>
          <w:ilvl w:val="0"/>
          <w:numId w:val="239"/>
        </w:numPr>
        <w:tabs>
          <w:tab w:leader="none" w:pos="593" w:val="left"/>
        </w:tabs>
        <w:widowControl w:val="0"/>
        <w:keepNext w:val="0"/>
        <w:keepLines w:val="0"/>
        <w:shd w:val="clear" w:color="auto" w:fill="auto"/>
        <w:bidi w:val="0"/>
        <w:jc w:val="both"/>
        <w:spacing w:before="0" w:after="0" w:line="216" w:lineRule="exact"/>
        <w:ind w:left="0" w:right="0" w:firstLine="340"/>
      </w:pPr>
      <w:r>
        <w:rPr>
          <w:rStyle w:val="CharStyle581"/>
        </w:rPr>
        <w:t>Измерьте с помощью осциллографа амплитуду и диапазон ча</w:t>
        <w:t xml:space="preserve">стоты генерации, разбив его на 8—10 точек измерения амплитуды и частоты. Частота генерации изменяется с помощью сопротивления </w:t>
      </w:r>
      <w:r>
        <w:rPr>
          <w:rStyle w:val="CharStyle580"/>
        </w:rPr>
        <w:t xml:space="preserve">R\ </w:t>
      </w:r>
      <w:r>
        <w:rPr>
          <w:rStyle w:val="CharStyle581"/>
        </w:rPr>
        <w:t>перемещением рабочей точки по участку с отрицательным сопротив</w:t>
        <w:t>лением вольт-ампориой характеристики.</w:t>
      </w:r>
    </w:p>
    <w:p>
      <w:pPr>
        <w:pStyle w:val="Style315"/>
        <w:numPr>
          <w:ilvl w:val="0"/>
          <w:numId w:val="239"/>
        </w:numPr>
        <w:tabs>
          <w:tab w:leader="none" w:pos="588" w:val="left"/>
        </w:tabs>
        <w:widowControl w:val="0"/>
        <w:keepNext w:val="0"/>
        <w:keepLines w:val="0"/>
        <w:shd w:val="clear" w:color="auto" w:fill="auto"/>
        <w:bidi w:val="0"/>
        <w:jc w:val="both"/>
        <w:spacing w:before="0" w:after="149" w:line="216" w:lineRule="exact"/>
        <w:ind w:left="0" w:right="0" w:firstLine="340"/>
      </w:pPr>
      <w:r>
        <w:rPr>
          <w:rStyle w:val="CharStyle581"/>
        </w:rPr>
        <w:t>Определите, какими параметрами диода ограничивается ампли</w:t>
        <w:t>туда колебаний и максимально возможная частота генерации.</w:t>
      </w:r>
    </w:p>
    <w:p>
      <w:pPr>
        <w:pStyle w:val="Style1353"/>
        <w:widowControl w:val="0"/>
        <w:keepNext w:val="0"/>
        <w:keepLines w:val="0"/>
        <w:shd w:val="clear" w:color="auto" w:fill="auto"/>
        <w:bidi w:val="0"/>
        <w:spacing w:before="0" w:after="49" w:line="180" w:lineRule="exact"/>
        <w:ind w:left="0" w:right="20" w:firstLine="0"/>
      </w:pPr>
      <w:r>
        <w:rPr>
          <w:rStyle w:val="CharStyle1355"/>
        </w:rPr>
        <w:t>ЛИТЕРАТУРА</w:t>
      </w:r>
    </w:p>
    <w:p>
      <w:pPr>
        <w:pStyle w:val="Style101"/>
        <w:numPr>
          <w:ilvl w:val="0"/>
          <w:numId w:val="241"/>
        </w:numPr>
        <w:tabs>
          <w:tab w:leader="none" w:pos="569" w:val="left"/>
        </w:tabs>
        <w:widowControl w:val="0"/>
        <w:keepNext w:val="0"/>
        <w:keepLines w:val="0"/>
        <w:shd w:val="clear" w:color="auto" w:fill="auto"/>
        <w:bidi w:val="0"/>
        <w:spacing w:before="0" w:after="0" w:line="206" w:lineRule="exact"/>
        <w:ind w:left="0" w:right="0" w:firstLine="340"/>
      </w:pPr>
      <w:r>
        <w:rPr>
          <w:rStyle w:val="CharStyle103"/>
          <w:b/>
          <w:bCs/>
        </w:rPr>
        <w:t>Гольдин Л. Л., Новикова Г. И. Введение в квантовую физику. М.: Наука, 1986. Гл. XII,'§§66 69.</w:t>
      </w:r>
    </w:p>
    <w:p>
      <w:pPr>
        <w:pStyle w:val="Style101"/>
        <w:numPr>
          <w:ilvl w:val="0"/>
          <w:numId w:val="241"/>
        </w:numPr>
        <w:tabs>
          <w:tab w:leader="none" w:pos="564" w:val="left"/>
        </w:tabs>
        <w:widowControl w:val="0"/>
        <w:keepNext w:val="0"/>
        <w:keepLines w:val="0"/>
        <w:shd w:val="clear" w:color="auto" w:fill="auto"/>
        <w:bidi w:val="0"/>
        <w:jc w:val="left"/>
        <w:spacing w:before="0" w:after="409" w:line="206" w:lineRule="exact"/>
        <w:ind w:left="0" w:right="0" w:firstLine="340"/>
      </w:pPr>
      <w:r>
        <w:rPr>
          <w:rStyle w:val="CharStyle103"/>
          <w:b/>
          <w:bCs/>
        </w:rPr>
        <w:t>Вопч-Вруевич В. Л., Калашников С. Г. Физика полупроводников. М.: Наука, 1977. Гл. VII, § 3.</w:t>
      </w:r>
    </w:p>
    <w:p>
      <w:pPr>
        <w:pStyle w:val="Style98"/>
        <w:widowControl w:val="0"/>
        <w:keepNext w:val="0"/>
        <w:keepLines w:val="0"/>
        <w:shd w:val="clear" w:color="auto" w:fill="auto"/>
        <w:bidi w:val="0"/>
        <w:spacing w:before="0" w:after="0" w:line="220" w:lineRule="exact"/>
        <w:ind w:left="0" w:right="0" w:firstLine="340"/>
      </w:pPr>
      <w:bookmarkStart w:id="191" w:name="bookmark191"/>
      <w:r>
        <w:rPr>
          <w:rStyle w:val="CharStyle100"/>
        </w:rPr>
        <w:t>Работа 11.6.</w:t>
      </w:r>
      <w:bookmarkEnd w:id="191"/>
    </w:p>
    <w:p>
      <w:pPr>
        <w:pStyle w:val="Style98"/>
        <w:widowControl w:val="0"/>
        <w:keepNext w:val="0"/>
        <w:keepLines w:val="0"/>
        <w:shd w:val="clear" w:color="auto" w:fill="auto"/>
        <w:bidi w:val="0"/>
        <w:spacing w:before="0" w:after="0" w:line="220" w:lineRule="exact"/>
        <w:ind w:left="0" w:right="0" w:firstLine="340"/>
      </w:pPr>
      <w:r>
        <w:pict>
          <v:shape id="_x0000_s2162" type="#_x0000_t202" style="position:absolute;margin-left:4.8pt;margin-top:22.75pt;width:323.3pt;height:245.55pt;z-index:-125828589;mso-wrap-distance-left:5.pt;mso-wrap-distance-right:5.pt;mso-wrap-distance-bottom:20.pt;mso-position-horizontal-relative:margin" filled="f" stroked="f">
            <v:textbox style="mso-fit-shape-to-text:t" inset="0,0,0,0">
              <w:txbxContent>
                <w:p>
                  <w:pPr>
                    <w:pStyle w:val="Style101"/>
                    <w:widowControl w:val="0"/>
                    <w:keepNext w:val="0"/>
                    <w:keepLines w:val="0"/>
                    <w:shd w:val="clear" w:color="auto" w:fill="auto"/>
                    <w:bidi w:val="0"/>
                    <w:spacing w:before="0" w:after="97"/>
                    <w:ind w:left="340" w:right="140" w:firstLine="0"/>
                  </w:pPr>
                  <w:r>
                    <w:rPr>
                      <w:rStyle w:val="CharStyle173"/>
                      <w:b/>
                      <w:bCs/>
                    </w:rPr>
                    <w:t>Целью работы является исследование фотоэлектрических свойств вен</w:t>
                    <w:t>тильного фотоэлемента и зависимостей фототока и фотоЭДС от длины волпы падающего света.</w:t>
                  </w:r>
                </w:p>
                <w:p>
                  <w:pPr>
                    <w:pStyle w:val="Style315"/>
                    <w:widowControl w:val="0"/>
                    <w:keepNext w:val="0"/>
                    <w:keepLines w:val="0"/>
                    <w:shd w:val="clear" w:color="auto" w:fill="auto"/>
                    <w:bidi w:val="0"/>
                    <w:jc w:val="both"/>
                    <w:spacing w:before="0" w:after="0" w:line="216" w:lineRule="exact"/>
                    <w:ind w:left="0" w:right="0" w:firstLine="340"/>
                  </w:pPr>
                  <w:r>
                    <w:rPr>
                      <w:rStyle w:val="CharStyle317"/>
                    </w:rPr>
                    <w:t>Солнечные батареи являются альтернативным (по отношению к га</w:t>
                    <w:t>зу, нефти и ядериой энергии) источником электрической энергии. Пре</w:t>
                    <w:t>образование солнечной энергии в электрическую в солнечных батареях</w:t>
                  </w:r>
                </w:p>
                <w:p>
                  <w:pPr>
                    <w:pStyle w:val="Style315"/>
                    <w:widowControl w:val="0"/>
                    <w:keepNext w:val="0"/>
                    <w:keepLines w:val="0"/>
                    <w:shd w:val="clear" w:color="auto" w:fill="auto"/>
                    <w:bidi w:val="0"/>
                    <w:jc w:val="both"/>
                    <w:spacing w:before="0" w:after="0" w:line="216" w:lineRule="exact"/>
                    <w:ind w:left="3240" w:right="0" w:firstLine="0"/>
                  </w:pPr>
                  <w:r>
                    <w:rPr>
                      <w:rStyle w:val="CharStyle317"/>
                    </w:rPr>
                    <w:t>происходит в вентильных фото</w:t>
                    <w:t>элементах, который представля</w:t>
                    <w:t>ет собой (р-и)-переход, образо</w:t>
                    <w:t>ванный двумя тонкими пластин</w:t>
                    <w:t xml:space="preserve">ками полупроводников р- и </w:t>
                  </w:r>
                  <w:r>
                    <w:rPr>
                      <w:rStyle w:val="CharStyle1131"/>
                    </w:rPr>
                    <w:t xml:space="preserve">и </w:t>
                  </w:r>
                  <w:r>
                    <w:rPr>
                      <w:rStyle w:val="CharStyle317"/>
                    </w:rPr>
                    <w:t>типа (см. рис. 1). Суммарная тол</w:t>
                    <w:t>щина пластинок составляет все</w:t>
                    <w:t>го несколько десятых долей мил</w:t>
                    <w:t xml:space="preserve">лиметра, площадь гальванического контакта — примерно </w:t>
                  </w:r>
                  <w:r>
                    <w:rPr>
                      <w:rStyle w:val="CharStyle1344"/>
                    </w:rPr>
                    <w:t xml:space="preserve">2 </w:t>
                  </w:r>
                  <w:r>
                    <w:rPr>
                      <w:rStyle w:val="CharStyle1131"/>
                    </w:rPr>
                    <w:t>см</w:t>
                  </w:r>
                  <w:r>
                    <w:rPr>
                      <w:rStyle w:val="CharStyle1131"/>
                      <w:vertAlign w:val="superscript"/>
                    </w:rPr>
                    <w:t>2</w:t>
                  </w:r>
                  <w:r>
                    <w:rPr>
                      <w:rStyle w:val="CharStyle1131"/>
                    </w:rPr>
                    <w:t>.</w:t>
                  </w:r>
                </w:p>
                <w:p>
                  <w:pPr>
                    <w:pStyle w:val="Style315"/>
                    <w:widowControl w:val="0"/>
                    <w:keepNext w:val="0"/>
                    <w:keepLines w:val="0"/>
                    <w:shd w:val="clear" w:color="auto" w:fill="auto"/>
                    <w:bidi w:val="0"/>
                    <w:jc w:val="right"/>
                    <w:spacing w:before="0" w:after="0" w:line="216" w:lineRule="exact"/>
                    <w:ind w:left="0" w:right="0" w:firstLine="0"/>
                  </w:pPr>
                  <w:r>
                    <w:rPr>
                      <w:rStyle w:val="CharStyle317"/>
                    </w:rPr>
                    <w:t>Пластинка 1, на которую пада</w:t>
                    <w:t>ет свет, существенно тоньше пла</w:t>
                    <w:t>стинки 2, что позволяет облучать светом обе пластинки. На поверх</w:t>
                    <w:t>ность пластин нанесены металлические слои-электроды: один элек</w:t>
                    <w:t>трод (нижний) сплошной и расположен на тыльной стороне пластии-</w:t>
                  </w:r>
                </w:p>
              </w:txbxContent>
            </v:textbox>
            <w10:wrap type="topAndBottom" anchorx="margin"/>
          </v:shape>
        </w:pict>
      </w:r>
      <w:r>
        <w:pict>
          <v:shape id="_x0000_s2163" type="#_x0000_t202" style="position:absolute;margin-left:54.pt;margin-top:148.65pt;width:44.65pt;height:17.4pt;z-index:-125828588;mso-wrap-distance-left:5.pt;mso-wrap-distance-right:5.pt;mso-position-horizontal-relative:margin" filled="f" stroked="f">
            <v:textbox style="mso-fit-shape-to-text:t" inset="0,0,0,0">
              <w:txbxContent>
                <w:p>
                  <w:pPr>
                    <w:pStyle w:val="Style1029"/>
                    <w:widowControl w:val="0"/>
                    <w:keepNext w:val="0"/>
                    <w:keepLines w:val="0"/>
                    <w:shd w:val="clear" w:color="auto" w:fill="auto"/>
                    <w:bidi w:val="0"/>
                    <w:jc w:val="left"/>
                    <w:spacing w:before="0" w:after="0" w:line="160" w:lineRule="exact"/>
                    <w:ind w:left="0" w:right="0" w:firstLine="0"/>
                  </w:pPr>
                  <w:r>
                    <w:rPr>
                      <w:rStyle w:val="CharStyle1031"/>
                    </w:rPr>
                    <w:t>Контактные</w:t>
                  </w:r>
                </w:p>
                <w:p>
                  <w:pPr>
                    <w:pStyle w:val="Style1029"/>
                    <w:widowControl w:val="0"/>
                    <w:keepNext w:val="0"/>
                    <w:keepLines w:val="0"/>
                    <w:shd w:val="clear" w:color="auto" w:fill="auto"/>
                    <w:bidi w:val="0"/>
                    <w:jc w:val="center"/>
                    <w:spacing w:before="0" w:after="0" w:line="160" w:lineRule="exact"/>
                    <w:ind w:left="0" w:right="0" w:firstLine="0"/>
                  </w:pPr>
                  <w:r>
                    <w:rPr>
                      <w:rStyle w:val="CharStyle1031"/>
                    </w:rPr>
                    <w:t>полосы</w:t>
                  </w:r>
                </w:p>
              </w:txbxContent>
            </v:textbox>
            <w10:wrap type="topAndBottom" anchorx="margin"/>
          </v:shape>
        </w:pict>
      </w:r>
      <w:r>
        <w:pict>
          <v:shape id="_x0000_s2164" type="#_x0000_t202" style="position:absolute;margin-left:8.4pt;margin-top:170.pt;width:36.pt;height:10.4pt;z-index:-125828587;mso-wrap-distance-left:5.pt;mso-wrap-distance-right:5.pt;mso-position-horizontal-relative:margin" filled="f" stroked="f">
            <v:textbox style="mso-fit-shape-to-text:t" inset="0,0,0,0">
              <w:txbxContent>
                <w:p>
                  <w:pPr>
                    <w:pStyle w:val="Style1029"/>
                    <w:widowControl w:val="0"/>
                    <w:keepNext w:val="0"/>
                    <w:keepLines w:val="0"/>
                    <w:shd w:val="clear" w:color="auto" w:fill="auto"/>
                    <w:bidi w:val="0"/>
                    <w:jc w:val="left"/>
                    <w:spacing w:before="0" w:after="0" w:line="160" w:lineRule="exact"/>
                    <w:ind w:left="0" w:right="0" w:firstLine="0"/>
                  </w:pPr>
                  <w:r>
                    <w:rPr>
                      <w:rStyle w:val="CharStyle1031"/>
                    </w:rPr>
                    <w:t>«-область</w:t>
                  </w:r>
                </w:p>
              </w:txbxContent>
            </v:textbox>
            <w10:wrap type="topAndBottom" anchorx="margin"/>
          </v:shape>
        </w:pict>
      </w:r>
      <w:r>
        <w:pict>
          <v:shape id="_x0000_s2165" type="#_x0000_t75" style="position:absolute;margin-left:6.95pt;margin-top:129.85pt;width:55.2pt;height:36.5pt;z-index:-125828586;mso-wrap-distance-left:5.pt;mso-wrap-distance-right:5.pt;mso-position-horizontal-relative:margin">
            <v:imagedata r:id="rId639" r:href="rId640"/>
            <w10:wrap type="topAndBottom" anchorx="margin"/>
          </v:shape>
        </w:pict>
      </w:r>
      <w:r>
        <w:pict>
          <v:shape id="_x0000_s2166" type="#_x0000_t202" style="position:absolute;margin-left:8.9pt;margin-top:196.85pt;width:39.85pt;height:11.2pt;z-index:-125828585;mso-wrap-distance-left:5.pt;mso-wrap-distance-right:5.pt;mso-position-horizontal-relative:margin" filled="f" stroked="f">
            <v:textbox style="mso-fit-shape-to-text:t" inset="0,0,0,0">
              <w:txbxContent>
                <w:p>
                  <w:pPr>
                    <w:pStyle w:val="Style1103"/>
                    <w:widowControl w:val="0"/>
                    <w:keepNext w:val="0"/>
                    <w:keepLines w:val="0"/>
                    <w:shd w:val="clear" w:color="auto" w:fill="auto"/>
                    <w:bidi w:val="0"/>
                    <w:jc w:val="left"/>
                    <w:spacing w:before="0" w:after="0" w:line="160" w:lineRule="exact"/>
                    <w:ind w:left="0" w:right="0" w:firstLine="0"/>
                  </w:pPr>
                  <w:r>
                    <w:rPr>
                      <w:rStyle w:val="CharStyle1346"/>
                    </w:rPr>
                    <w:t>^-область</w:t>
                  </w:r>
                </w:p>
              </w:txbxContent>
            </v:textbox>
            <w10:wrap type="topAndBottom" anchorx="margin"/>
          </v:shape>
        </w:pict>
      </w:r>
      <w:r>
        <w:pict>
          <v:shape id="_x0000_s2167" type="#_x0000_t202" style="position:absolute;margin-left:68.9pt;margin-top:111.65pt;width:42.7pt;height:18.2pt;z-index:-125828584;mso-wrap-distance-left:5.pt;mso-wrap-distance-right:5.pt;mso-position-horizontal-relative:margin" filled="f" stroked="f">
            <v:textbox style="mso-fit-shape-to-text:t" inset="0,0,0,0">
              <w:txbxContent>
                <w:p>
                  <w:pPr>
                    <w:pStyle w:val="Style1103"/>
                    <w:widowControl w:val="0"/>
                    <w:keepNext w:val="0"/>
                    <w:keepLines w:val="0"/>
                    <w:shd w:val="clear" w:color="auto" w:fill="auto"/>
                    <w:bidi w:val="0"/>
                    <w:jc w:val="left"/>
                    <w:spacing w:before="0" w:after="0" w:line="160" w:lineRule="exact"/>
                    <w:ind w:left="0" w:right="0" w:firstLine="0"/>
                  </w:pPr>
                  <w:r>
                    <w:rPr>
                      <w:rStyle w:val="CharStyle1346"/>
                    </w:rPr>
                    <w:t>Падающее</w:t>
                  </w:r>
                </w:p>
                <w:p>
                  <w:pPr>
                    <w:pStyle w:val="Style1103"/>
                    <w:widowControl w:val="0"/>
                    <w:keepNext w:val="0"/>
                    <w:keepLines w:val="0"/>
                    <w:shd w:val="clear" w:color="auto" w:fill="auto"/>
                    <w:bidi w:val="0"/>
                    <w:jc w:val="left"/>
                    <w:spacing w:before="0" w:after="0" w:line="160" w:lineRule="exact"/>
                    <w:ind w:left="0" w:right="0" w:firstLine="0"/>
                  </w:pPr>
                  <w:r>
                    <w:rPr>
                      <w:rStyle w:val="CharStyle1346"/>
                    </w:rPr>
                    <w:t>излучение</w:t>
                  </w:r>
                </w:p>
              </w:txbxContent>
            </v:textbox>
            <w10:wrap type="topAndBottom" anchorx="margin"/>
          </v:shape>
        </w:pict>
      </w:r>
      <w:r>
        <w:pict>
          <v:shape id="_x0000_s2168" type="#_x0000_t202" style="position:absolute;margin-left:84.25pt;margin-top:131.3pt;width:11.05pt;height:18.95pt;z-index:-125828583;mso-wrap-distance-left:5.pt;mso-wrap-distance-right:5.pt;mso-position-horizontal-relative:margin" filled="f" stroked="f">
            <v:textbox style="mso-fit-shape-to-text:t" inset="0,0,0,0">
              <w:txbxContent>
                <w:p>
                  <w:pPr>
                    <w:pStyle w:val="Style1347"/>
                    <w:widowControl w:val="0"/>
                    <w:keepNext w:val="0"/>
                    <w:keepLines w:val="0"/>
                    <w:shd w:val="clear" w:color="auto" w:fill="auto"/>
                    <w:bidi w:val="0"/>
                    <w:jc w:val="left"/>
                    <w:spacing w:before="0" w:after="0" w:line="240" w:lineRule="exact"/>
                    <w:ind w:left="0" w:right="0" w:firstLine="0"/>
                  </w:pPr>
                  <w:r>
                    <w:rPr>
                      <w:lang w:val="ru-RU" w:eastAsia="ru-RU" w:bidi="ru-RU"/>
                      <w:w w:val="100"/>
                      <w:spacing w:val="0"/>
                      <w:color w:val="000000"/>
                      <w:position w:val="0"/>
                    </w:rPr>
                    <w:t>+</w:t>
                  </w:r>
                </w:p>
              </w:txbxContent>
            </v:textbox>
            <w10:wrap type="topAndBottom" anchorx="margin"/>
          </v:shape>
        </w:pict>
      </w:r>
      <w:r>
        <w:pict>
          <v:shape id="_x0000_s2169" type="#_x0000_t202" style="position:absolute;margin-left:38.15pt;margin-top:166.35pt;width:70.55pt;height:22.4pt;z-index:-125828582;mso-wrap-distance-left:5.pt;mso-wrap-distance-right:5.pt;mso-position-horizontal-relative:margin" filled="f" stroked="f">
            <v:textbox style="mso-fit-shape-to-text:t" inset="0,0,0,0">
              <w:txbxContent>
                <w:p>
                  <w:pPr>
                    <w:pStyle w:val="Style1029"/>
                    <w:widowControl w:val="0"/>
                    <w:keepNext w:val="0"/>
                    <w:keepLines w:val="0"/>
                    <w:shd w:val="clear" w:color="auto" w:fill="auto"/>
                    <w:bidi w:val="0"/>
                    <w:jc w:val="center"/>
                    <w:spacing w:before="0" w:after="0" w:line="130" w:lineRule="exact"/>
                    <w:ind w:left="0" w:right="60" w:firstLine="0"/>
                  </w:pPr>
                  <w:r>
                    <w:rPr>
                      <w:rStyle w:val="CharStyle1031"/>
                    </w:rPr>
                    <w:t xml:space="preserve">Линии </w:t>
                  </w:r>
                  <w:r>
                    <w:rPr>
                      <w:rStyle w:val="CharStyle1349"/>
                    </w:rPr>
                    <w:t>тока</w:t>
                  </w:r>
                </w:p>
              </w:txbxContent>
            </v:textbox>
            <w10:wrap type="topAndBottom" anchorx="margin"/>
          </v:shape>
        </w:pict>
      </w:r>
      <w:r>
        <w:pict>
          <v:shape id="_x0000_s2170" type="#_x0000_t75" style="position:absolute;margin-left:98.65pt;margin-top:126.5pt;width:57.6pt;height:82.55pt;z-index:-125828581;mso-wrap-distance-left:5.pt;mso-wrap-distance-right:5.pt;mso-position-horizontal-relative:margin">
            <v:imagedata r:id="rId641" r:href="rId642"/>
            <w10:wrap type="topAndBottom" anchorx="margin"/>
          </v:shape>
        </w:pict>
      </w:r>
      <w:r>
        <w:pict>
          <v:shape id="_x0000_s2171" type="#_x0000_t202" style="position:absolute;margin-left:2.65pt;margin-top:214.35pt;width:154.1pt;height:23.3pt;z-index:-125828580;mso-wrap-distance-left:5.pt;mso-wrap-distance-right:5.pt;mso-position-horizontal-relative:margin" filled="f" stroked="f">
            <v:textbox style="mso-fit-shape-to-text:t" inset="0,0,0,0">
              <w:txbxContent>
                <w:p>
                  <w:pPr>
                    <w:pStyle w:val="Style279"/>
                    <w:widowControl w:val="0"/>
                    <w:keepNext w:val="0"/>
                    <w:keepLines w:val="0"/>
                    <w:shd w:val="clear" w:color="auto" w:fill="auto"/>
                    <w:bidi w:val="0"/>
                    <w:spacing w:before="0" w:after="0" w:line="221" w:lineRule="exact"/>
                    <w:ind w:left="0" w:right="0" w:firstLine="0"/>
                  </w:pPr>
                  <w:r>
                    <w:rPr>
                      <w:rStyle w:val="CharStyle1134"/>
                    </w:rPr>
                    <w:t>Рис. 1. Типичная структура солнечно</w:t>
                    <w:t>го элемента</w:t>
                  </w:r>
                </w:p>
              </w:txbxContent>
            </v:textbox>
            <w10:wrap type="topAndBottom" anchorx="margin"/>
          </v:shape>
        </w:pict>
      </w:r>
      <w:bookmarkStart w:id="192" w:name="bookmark192"/>
      <w:r>
        <w:rPr>
          <w:rStyle w:val="CharStyle100"/>
        </w:rPr>
        <w:t>Изучение внутреннего фотоэффекта в (р п)-нсрсходс</w:t>
      </w:r>
      <w:bookmarkEnd w:id="192"/>
      <w:r>
        <w:br w:type="page"/>
      </w:r>
    </w:p>
    <w:p>
      <w:pPr>
        <w:pStyle w:val="Style376"/>
        <w:widowControl w:val="0"/>
        <w:keepNext w:val="0"/>
        <w:keepLines w:val="0"/>
        <w:shd w:val="clear" w:color="auto" w:fill="auto"/>
        <w:bidi w:val="0"/>
        <w:jc w:val="both"/>
        <w:spacing w:before="0" w:after="0" w:line="216" w:lineRule="exact"/>
        <w:ind w:left="0" w:right="0" w:firstLine="0"/>
      </w:pPr>
      <w:r>
        <w:rPr>
          <w:rStyle w:val="CharStyle1047"/>
        </w:rPr>
        <w:t>ки 2. Другой электрод (верхний) представляет собой узкие полоски по краю пластинки, чтобы не препятствовать прохождению света к нижней пластинке.</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Рассмотрим поведение (р-п)-перехода при освещении. На рис. 2 приведена энергетическая схема </w:t>
      </w:r>
      <w:r>
        <w:rPr>
          <w:rStyle w:val="CharStyle1047"/>
          <w:lang w:val="en-US" w:eastAsia="en-US" w:bidi="en-US"/>
        </w:rPr>
        <w:t>(p-n</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В неосвещенном фотоэлементе на (р-п)-переходе возникает кон</w:t>
        <w:t>тактная разность потенциалов. Этот потенциальный барьер обуслов</w:t>
        <w:t>лен электрическим полем, которое возникает в результате диффузии носителей тока — электронов и дырок — через (р-п)-переход. В рав</w:t>
        <w:t>новесном состоянии ток через переход равен нулю.</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В результате поглощения фотонов с энергией большей, чем ши</w:t>
        <w:t xml:space="preserve">рина запрещенной зоны, с обеих сторон от (р-п)-перехода возникают электронно-дырочные пары. Для каждой области важным является поведение неосновных носителей (дырок в полупроводнике </w:t>
      </w:r>
      <w:r>
        <w:rPr>
          <w:rStyle w:val="CharStyle1047"/>
          <w:lang w:val="en-US" w:eastAsia="en-US" w:bidi="en-US"/>
        </w:rPr>
        <w:t>n</w:t>
      </w:r>
      <w:r>
        <w:rPr>
          <w:rStyle w:val="CharStyle1047"/>
        </w:rPr>
        <w:t xml:space="preserve">-типа и электронов в полупроводнике </w:t>
      </w:r>
      <w:r>
        <w:rPr>
          <w:rStyle w:val="CharStyle1047"/>
          <w:lang w:val="en-US" w:eastAsia="en-US" w:bidi="en-US"/>
        </w:rPr>
        <w:t>p</w:t>
      </w:r>
      <w:r>
        <w:rPr>
          <w:rStyle w:val="CharStyle1047"/>
        </w:rPr>
        <w:t>-типа), поскольку именно их плотность может изменяться в широких пределах, в то время как плотность ос</w:t>
        <w:t>новных носителей с обеих сторон от (р-п)-перехода остается фактиче</w:t>
        <w:t>ски неизменной. Неосновные носители, находящиеся вблизи перехода, быстро переносятся полем перехода и становятся уже основными но</w:t>
        <w:t>сителями на другой его стороне (см. рис. 2).</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Переход действует как сток для генерированных светом неоснов</w:t>
        <w:t>ных носителей, при этом возникает градиент концентрации и неоснов</w:t>
        <w:t>ные носители, находящиеся на расстоянии диффузионной длины от перехода, диффундируют к нему. Этому процессу переноса способ</w:t>
        <w:t>ствует диффузия носителей, обусловленная экспоненциальным гради</w:t>
        <w:t>ентом концентрации носителей, возникающим в результате оптическо</w:t>
        <w:t>го поглощения в приповерхностной области.</w:t>
      </w:r>
    </w:p>
    <w:p>
      <w:pPr>
        <w:pStyle w:val="Style376"/>
        <w:tabs>
          <w:tab w:leader="none" w:pos="5755" w:val="left"/>
        </w:tabs>
        <w:widowControl w:val="0"/>
        <w:keepNext w:val="0"/>
        <w:keepLines w:val="0"/>
        <w:shd w:val="clear" w:color="auto" w:fill="auto"/>
        <w:bidi w:val="0"/>
        <w:jc w:val="both"/>
        <w:spacing w:before="0" w:after="0" w:line="216" w:lineRule="exact"/>
        <w:ind w:left="0" w:right="0" w:firstLine="340"/>
      </w:pPr>
      <w:r>
        <w:rPr>
          <w:rStyle w:val="CharStyle1047"/>
        </w:rPr>
        <w:t>В базовой области, т. е. в области за (р-п)-переходом по отношению к освещаемой поверхности, под действием проникающего освещения возникает градиент концентрации, направленный от (р-п)-перехода вглубь базовой области, так что этот диффузионный поток и поток, обусловленный вытягивающим действием поля перехода, здесь на</w:t>
        <w:t>правлены в противоположные стороны. Однако градиент концентра</w:t>
        <w:t>ции в базовой области пренебрежимо мал, и поэтому неосновные носи</w:t>
        <w:t>тели все же стягиваются к (р-п)-переходу из большей части этой об</w:t>
        <w:t>ласти. Естественно, здесь подразумевается, что (р-п)-переход вытяги</w:t>
        <w:t>вает оптически генерированные носители с расстояния не больше диф</w:t>
        <w:t>фузионной</w:t>
        <w:tab/>
        <w:t>длины.</w:t>
      </w:r>
      <w:r>
        <w:br w:type="page"/>
      </w:r>
    </w:p>
    <w:p>
      <w:pPr>
        <w:pStyle w:val="Style315"/>
        <w:tabs>
          <w:tab w:leader="none" w:pos="5486" w:val="left"/>
        </w:tabs>
        <w:widowControl w:val="0"/>
        <w:keepNext w:val="0"/>
        <w:keepLines w:val="0"/>
        <w:shd w:val="clear" w:color="auto" w:fill="auto"/>
        <w:bidi w:val="0"/>
        <w:jc w:val="both"/>
        <w:spacing w:before="0" w:after="0" w:line="216" w:lineRule="exact"/>
        <w:ind w:left="0" w:right="0" w:firstLine="340"/>
      </w:pPr>
      <w:r>
        <w:rPr>
          <w:rStyle w:val="CharStyle581"/>
        </w:rPr>
        <w:t>Обсуждая процесс фотопоглощения в полупроводнике, мы не учи</w:t>
        <w:t>тывали кулоновского притяжения в возбужденной электронно-дырочной паре. Дело в том. что кулоновское притяжение может привести к обра</w:t>
        <w:t>зованию возбужденного состояния, в котором электрон и дырка оста</w:t>
        <w:t>ются связанными друг с другом в водородоподобном (или вернее по</w:t>
        <w:t>добном позитронию) состоянии. Энергия образования этого возбуж</w:t>
        <w:t>денного состояния (порядка 4мэВ). называемого экситоном, намно</w:t>
        <w:t xml:space="preserve">го меньше ширины запрещенной зоны. Характерный размер экситона примерно равен 15 нм. что существенно больше размера элементарных ячеек кристалла. В силу своей нейтральности экситон может легко передвигаться по кристаллу (диффундировать), и, подойдя к </w:t>
      </w:r>
      <w:r>
        <w:rPr>
          <w:rStyle w:val="CharStyle581"/>
          <w:lang w:val="en-US" w:eastAsia="en-US" w:bidi="en-US"/>
        </w:rPr>
        <w:t xml:space="preserve">(p-n)- </w:t>
      </w:r>
      <w:r>
        <w:rPr>
          <w:rStyle w:val="CharStyle581"/>
        </w:rPr>
        <w:t>переходу, он под действием контактного электрического поля разрыва</w:t>
        <w:t xml:space="preserve">ется, при этом электрон переходит в </w:t>
      </w:r>
      <w:r>
        <w:rPr>
          <w:rStyle w:val="CharStyle581"/>
          <w:lang w:val="en-US" w:eastAsia="en-US" w:bidi="en-US"/>
        </w:rPr>
        <w:t>n</w:t>
        <w:tab/>
      </w:r>
      <w:r>
        <w:rPr>
          <w:rStyle w:val="CharStyle581"/>
        </w:rPr>
        <w:t>р</w:t>
      </w:r>
    </w:p>
    <w:p>
      <w:pPr>
        <w:pStyle w:val="Style315"/>
        <w:widowControl w:val="0"/>
        <w:keepNext w:val="0"/>
        <w:keepLines w:val="0"/>
        <w:shd w:val="clear" w:color="auto" w:fill="auto"/>
        <w:bidi w:val="0"/>
        <w:jc w:val="both"/>
        <w:spacing w:before="0" w:after="0" w:line="216" w:lineRule="exact"/>
        <w:ind w:left="0" w:right="220" w:firstLine="340"/>
      </w:pPr>
      <w:r>
        <w:rPr>
          <w:rStyle w:val="CharStyle581"/>
        </w:rPr>
        <w:t xml:space="preserve">Присутствие избыточных неосновных носителей вблизи </w:t>
      </w:r>
      <w:r>
        <w:rPr>
          <w:rStyle w:val="CharStyle581"/>
          <w:lang w:val="en-US" w:eastAsia="en-US" w:bidi="en-US"/>
        </w:rPr>
        <w:t xml:space="preserve">(p-n)-nepe- </w:t>
      </w:r>
      <w:r>
        <w:rPr>
          <w:rStyle w:val="CharStyle581"/>
        </w:rPr>
        <w:t>хода приводит к уменьшению внутреннего потенциального барьера пе</w:t>
        <w:t xml:space="preserve">рехода </w:t>
      </w:r>
      <w:r>
        <w:rPr>
          <w:rStyle w:val="CharStyle580"/>
        </w:rPr>
        <w:t>V</w:t>
      </w:r>
      <w:r>
        <w:rPr>
          <w:rStyle w:val="CharStyle580"/>
          <w:vertAlign w:val="subscript"/>
        </w:rPr>
        <w:t>D</w:t>
      </w:r>
      <w:r>
        <w:rPr>
          <w:rStyle w:val="CharStyle580"/>
          <w:lang w:val="ru-RU" w:eastAsia="ru-RU" w:bidi="ru-RU"/>
        </w:rPr>
        <w:t>,</w:t>
      </w:r>
      <w:r>
        <w:rPr>
          <w:rStyle w:val="CharStyle581"/>
        </w:rPr>
        <w:t xml:space="preserve"> как показано на рис. 26; наглядно это можно представить</w:t>
      </w:r>
    </w:p>
    <w:p>
      <w:pPr>
        <w:pStyle w:val="Style315"/>
        <w:widowControl w:val="0"/>
        <w:keepNext w:val="0"/>
        <w:keepLines w:val="0"/>
        <w:shd w:val="clear" w:color="auto" w:fill="auto"/>
        <w:bidi w:val="0"/>
        <w:jc w:val="both"/>
        <w:spacing w:before="0" w:after="0" w:line="216" w:lineRule="exact"/>
        <w:ind w:left="0" w:right="220" w:firstLine="0"/>
      </w:pPr>
      <w:r>
        <w:pict>
          <v:shape id="_x0000_s2172" type="#_x0000_t202" style="position:absolute;margin-left:0.25pt;margin-top:19.2pt;width:138.25pt;height:149.05pt;z-index:-125828579;mso-wrap-distance-left:5.pt;mso-wrap-distance-top:19.2pt;mso-wrap-distance-right:10.3pt;mso-wrap-distance-bottom:20.pt;mso-position-horizontal-relative:margin" wrapcoords="252 0 21378 0 21378 17083 21600 17966 21600 21600 0 21600 0 17966 252 17083 252 0" filled="f" stroked="f">
            <v:textbox style="mso-fit-shape-to-text:t" inset="0,0,0,0">
              <w:txbxContent>
                <w:p>
                  <w:pPr>
                    <w:framePr w:h="2981" w:hSpace="206" w:vSpace="384" w:wrap="around" w:vAnchor="text" w:hAnchor="margin" w:x="6" w:y="385"/>
                    <w:widowControl w:val="0"/>
                    <w:jc w:val="center"/>
                    <w:rPr>
                      <w:sz w:val="2"/>
                      <w:szCs w:val="2"/>
                    </w:rPr>
                  </w:pPr>
                  <w:r>
                    <w:pict>
                      <v:shape id="_x0000_s2173" type="#_x0000_t75" style="width:138pt;height:149pt;">
                        <v:imagedata r:id="rId643" r:href="rId644"/>
                      </v:shape>
                    </w:pict>
                  </w:r>
                </w:p>
                <w:p>
                  <w:pPr>
                    <w:pStyle w:val="Style78"/>
                    <w:widowControl w:val="0"/>
                    <w:keepNext w:val="0"/>
                    <w:keepLines w:val="0"/>
                    <w:shd w:val="clear" w:color="auto" w:fill="auto"/>
                    <w:bidi w:val="0"/>
                    <w:spacing w:before="0" w:after="0"/>
                    <w:ind w:left="0" w:right="0" w:firstLine="0"/>
                  </w:pPr>
                  <w:r>
                    <w:rPr>
                      <w:rStyle w:val="CharStyle80"/>
                      <w:b/>
                      <w:bCs/>
                    </w:rPr>
                    <w:t>Рис. 3. Вольт-амперные характерис</w:t>
                  </w:r>
                  <w:r>
                    <w:rPr>
                      <w:rStyle w:val="CharStyle80"/>
                      <w:vertAlign w:val="subscript"/>
                      <w:b/>
                      <w:bCs/>
                    </w:rPr>
                    <w:t>тики</w:t>
                  </w:r>
                  <w:r>
                    <w:rPr>
                      <w:rStyle w:val="CharStyle80"/>
                      <w:b/>
                      <w:bCs/>
                    </w:rPr>
                    <w:t xml:space="preserve"> кремниевого фотоэлемента при различных освещенностях</w:t>
                  </w:r>
                </w:p>
              </w:txbxContent>
            </v:textbox>
            <w10:wrap type="square" side="right" anchorx="margin"/>
          </v:shape>
        </w:pict>
      </w:r>
      <w:r>
        <w:pict>
          <v:shape id="_x0000_s2174" type="#_x0000_t202" style="position:absolute;margin-left:5.e-002pt;margin-top:-223.45pt;width:332.15pt;height:33.85pt;z-index:-125828578;mso-wrap-distance-left:5.pt;mso-wrap-distance-right:5.pt;mso-position-horizontal-relative:margin" filled="f" stroked="f">
            <v:textbox style="mso-fit-shape-to-text:t" inset="0,0,0,0">
              <w:txbxContent>
                <w:p>
                  <w:pPr>
                    <w:pStyle w:val="Style81"/>
                    <w:widowControl w:val="0"/>
                    <w:keepNext w:val="0"/>
                    <w:keepLines w:val="0"/>
                    <w:shd w:val="clear" w:color="auto" w:fill="auto"/>
                    <w:bidi w:val="0"/>
                    <w:spacing w:before="0" w:after="0" w:line="216" w:lineRule="exact"/>
                    <w:ind w:left="0" w:right="220" w:firstLine="0"/>
                  </w:pPr>
                  <w:r>
                    <w:rPr>
                      <w:rStyle w:val="CharStyle83"/>
                    </w:rPr>
                    <w:t xml:space="preserve">Рис. 2. Энергетическая диаграмма </w:t>
                  </w:r>
                  <w:r>
                    <w:rPr>
                      <w:rStyle w:val="CharStyle83"/>
                      <w:lang w:val="en-US" w:eastAsia="en-US" w:bidi="en-US"/>
                    </w:rPr>
                    <w:t>(p</w:t>
                  </w:r>
                  <w:r>
                    <w:rPr>
                      <w:rStyle w:val="CharStyle83"/>
                    </w:rPr>
                    <w:t>-та)-перехода: а — без освещения; б — с фото</w:t>
                    <w:t xml:space="preserve">возбуждением с обеих сторон от (р-та)-перехода (напряжение </w:t>
                  </w:r>
                  <w:r>
                    <w:rPr>
                      <w:rStyle w:val="CharStyle83"/>
                      <w:lang w:val="en-US" w:eastAsia="en-US" w:bidi="en-US"/>
                    </w:rPr>
                    <w:t xml:space="preserve">AV </w:t>
                  </w:r>
                  <w:r>
                    <w:rPr>
                      <w:rStyle w:val="CharStyle83"/>
                    </w:rPr>
                    <w:t>равно разности между уровнями Ферми)</w:t>
                  </w:r>
                </w:p>
              </w:txbxContent>
            </v:textbox>
            <w10:wrap type="topAndBottom" anchorx="margin"/>
          </v:shape>
        </w:pict>
      </w:r>
      <w:r>
        <w:pict>
          <v:shape id="_x0000_s2175" type="#_x0000_t75" style="position:absolute;margin-left:55.95pt;margin-top:-324.95pt;width:212.15pt;height:92.15pt;z-index:-125828577;mso-wrap-distance-left:5.pt;mso-wrap-distance-right:5.pt;mso-position-horizontal-relative:margin">
            <v:imagedata r:id="rId645" r:href="rId646"/>
            <w10:wrap type="topAndBottom" anchorx="margin"/>
          </v:shape>
        </w:pict>
      </w:r>
      <w:r>
        <w:rPr>
          <w:rStyle w:val="CharStyle581"/>
        </w:rPr>
        <w:t>как результат нейтрализации некото</w:t>
        <w:t xml:space="preserve">рой части объемного заряда </w:t>
      </w:r>
      <w:r>
        <w:rPr>
          <w:rStyle w:val="CharStyle581"/>
          <w:lang w:val="en-US" w:eastAsia="en-US" w:bidi="en-US"/>
        </w:rPr>
        <w:t xml:space="preserve">(p-n)- </w:t>
      </w:r>
      <w:r>
        <w:rPr>
          <w:rStyle w:val="CharStyle581"/>
        </w:rPr>
        <w:t>перехода. В свою очередь это озна</w:t>
        <w:t>чает, что уровни Ферми в объеме по</w:t>
        <w:t>лупроводника по обеим сторонам от (р-п)-перехода уже не совпадают, а смещаются один относительно друго</w:t>
        <w:t xml:space="preserve">го. Разность потенциалов </w:t>
      </w:r>
      <w:r>
        <w:rPr>
          <w:rStyle w:val="CharStyle581"/>
          <w:lang w:val="en-US" w:eastAsia="en-US" w:bidi="en-US"/>
        </w:rPr>
        <w:t xml:space="preserve">AV, </w:t>
      </w:r>
      <w:r>
        <w:rPr>
          <w:rStyle w:val="CharStyle581"/>
        </w:rPr>
        <w:t>воз</w:t>
        <w:t>никающая между двумя областями (р</w:t>
      </w:r>
    </w:p>
    <w:p>
      <w:pPr>
        <w:pStyle w:val="Style315"/>
        <w:widowControl w:val="0"/>
        <w:keepNext w:val="0"/>
        <w:keepLines w:val="0"/>
        <w:shd w:val="clear" w:color="auto" w:fill="auto"/>
        <w:bidi w:val="0"/>
        <w:jc w:val="both"/>
        <w:spacing w:before="0" w:after="0" w:line="216" w:lineRule="exact"/>
        <w:ind w:left="0" w:right="220" w:firstLine="0"/>
      </w:pPr>
      <w:r>
        <w:rPr>
          <w:rStyle w:val="CharStyle581"/>
        </w:rPr>
        <w:t xml:space="preserve">относительно </w:t>
      </w:r>
      <w:r>
        <w:rPr>
          <w:rStyle w:val="CharStyle581"/>
          <w:lang w:val="en-US" w:eastAsia="en-US" w:bidi="en-US"/>
        </w:rPr>
        <w:t>n</w:t>
      </w:r>
      <w:r>
        <w:rPr>
          <w:rStyle w:val="CharStyle581"/>
        </w:rPr>
        <w:t>-области), зависит от сопротивления внешней цепи, к ко</w:t>
        <w:t xml:space="preserve">торой присоединен образец с </w:t>
      </w:r>
      <w:r>
        <w:rPr>
          <w:rStyle w:val="CharStyle581"/>
          <w:lang w:val="en-US" w:eastAsia="en-US" w:bidi="en-US"/>
        </w:rPr>
        <w:t xml:space="preserve">(p-n)- </w:t>
      </w:r>
      <w:r>
        <w:rPr>
          <w:rStyle w:val="CharStyle581"/>
        </w:rPr>
        <w:t>переходом. Наибольшее напряжение имеет место при разомкнутой цепи и при соответствующей интенсивно-</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ротко. то в цепи протекает наибольший ток. Вольт-амперная характе</w:t>
        <w:t>ристика полупроводниковой системы с (р-п)-переходом может быть представлена формулой</w:t>
      </w:r>
    </w:p>
    <w:p>
      <w:pPr>
        <w:pStyle w:val="Style566"/>
        <w:widowControl w:val="0"/>
        <w:keepNext/>
        <w:keepLines/>
        <w:shd w:val="clear" w:color="auto" w:fill="auto"/>
        <w:bidi w:val="0"/>
        <w:spacing w:before="0" w:after="122" w:line="120" w:lineRule="exact"/>
        <w:ind w:left="0" w:right="0" w:firstLine="0"/>
      </w:pPr>
      <w:r>
        <w:pict>
          <v:shape id="_x0000_s2176" type="#_x0000_t202" style="position:absolute;margin-left:152.75pt;margin-top:-104.65pt;width:174.pt;height:57.4pt;z-index:-125828576;mso-wrap-distance-left:149.05pt;mso-wrap-distance-right:5.pt;mso-position-horizontal-relative:margin" filled="f" stroked="f">
            <v:textbox style="mso-fit-shape-to-text:t" inset="0,0,0,0">
              <w:txbxContent>
                <w:p>
                  <w:pPr>
                    <w:pStyle w:val="Style48"/>
                    <w:widowControl w:val="0"/>
                    <w:keepNext w:val="0"/>
                    <w:keepLines w:val="0"/>
                    <w:shd w:val="clear" w:color="auto" w:fill="auto"/>
                    <w:bidi w:val="0"/>
                    <w:jc w:val="both"/>
                    <w:spacing w:before="0" w:after="0" w:line="216" w:lineRule="exact"/>
                    <w:ind w:left="0" w:right="0" w:firstLine="0"/>
                  </w:pPr>
                  <w:r>
                    <w:rPr>
                      <w:rStyle w:val="CharStyle1350"/>
                    </w:rPr>
                    <w:t xml:space="preserve">ctii </w:t>
                  </w:r>
                  <w:r>
                    <w:rPr>
                      <w:rStyle w:val="CharStyle74"/>
                    </w:rPr>
                    <w:t>освещения: гаю может прибли</w:t>
                    <w:t>жаться к полной величине внутрен</w:t>
                    <w:t>него потенциального барьера, т.е. к контактной разности потенциалов (р- п)-перехода. Если диод замкнут нако</w:t>
                  </w:r>
                </w:p>
              </w:txbxContent>
            </v:textbox>
            <w10:wrap type="topAndBottom" anchorx="margin"/>
          </v:shape>
        </w:pict>
      </w:r>
      <w:r>
        <w:pict>
          <v:shape id="_x0000_s2177" type="#_x0000_t202" style="position:absolute;margin-left:108.35pt;margin-top:-3.6pt;width:81.6pt;height:13.9pt;z-index:-125828575;mso-wrap-distance-left:5.pt;mso-wrap-distance-right:93.1pt;mso-position-horizontal-relative:margin" filled="f" stroked="f">
            <v:textbox style="mso-fit-shape-to-text:t" inset="0,0,0,0">
              <w:txbxContent>
                <w:p>
                  <w:pPr>
                    <w:pStyle w:val="Style135"/>
                    <w:widowControl w:val="0"/>
                    <w:keepNext w:val="0"/>
                    <w:keepLines w:val="0"/>
                    <w:shd w:val="clear" w:color="auto" w:fill="auto"/>
                    <w:bidi w:val="0"/>
                    <w:jc w:val="left"/>
                    <w:spacing w:before="0" w:after="0" w:line="200" w:lineRule="exact"/>
                    <w:ind w:left="0" w:right="0" w:firstLine="0"/>
                  </w:pPr>
                  <w:r>
                    <w:rPr>
                      <w:rStyle w:val="CharStyle137"/>
                    </w:rPr>
                    <w:t xml:space="preserve">I = </w:t>
                  </w:r>
                  <w:r>
                    <w:rPr>
                      <w:rStyle w:val="CharStyle137"/>
                      <w:lang w:val="en-US" w:eastAsia="en-US" w:bidi="en-US"/>
                    </w:rPr>
                    <w:t>I</w:t>
                  </w:r>
                  <w:r>
                    <w:rPr>
                      <w:rStyle w:val="CharStyle137"/>
                      <w:lang w:val="en-US" w:eastAsia="en-US" w:bidi="en-US"/>
                      <w:vertAlign w:val="subscript"/>
                    </w:rPr>
                    <w:t>s</w:t>
                  </w:r>
                  <w:r>
                    <w:rPr>
                      <w:rStyle w:val="CharStyle137"/>
                      <w:lang w:val="en-US" w:eastAsia="en-US" w:bidi="en-US"/>
                    </w:rPr>
                    <w:t xml:space="preserve"> (e</w:t>
                  </w:r>
                  <w:r>
                    <w:rPr>
                      <w:rStyle w:val="CharStyle137"/>
                      <w:lang w:val="en-US" w:eastAsia="en-US" w:bidi="en-US"/>
                      <w:vertAlign w:val="superscript"/>
                    </w:rPr>
                    <w:t>eV/kT</w:t>
                  </w:r>
                  <w:r>
                    <w:rPr>
                      <w:rStyle w:val="CharStyle137"/>
                      <w:lang w:val="en-US" w:eastAsia="en-US" w:bidi="en-US"/>
                    </w:rPr>
                    <w:t xml:space="preserve"> </w:t>
                  </w:r>
                  <w:r>
                    <w:rPr>
                      <w:rStyle w:val="CharStyle479"/>
                      <w:lang w:val="ru-RU" w:eastAsia="ru-RU" w:bidi="ru-RU"/>
                    </w:rPr>
                    <w:t>- 1</w:t>
                  </w:r>
                </w:p>
              </w:txbxContent>
            </v:textbox>
            <w10:wrap type="square" side="right" anchorx="margin"/>
          </v:shape>
        </w:pict>
      </w:r>
      <w:r>
        <w:pict>
          <v:shape id="_x0000_s2178" type="#_x0000_t75" style="position:absolute;margin-left:189.7pt;margin-top:-4.1pt;width:31.2pt;height:18.25pt;z-index:-125828574;mso-wrap-distance-left:5.pt;mso-wrap-distance-right:93.1pt;mso-position-horizontal-relative:margin">
            <v:imagedata r:id="rId647" r:href="rId648"/>
            <w10:wrap type="square" side="right" anchorx="margin"/>
          </v:shape>
        </w:pict>
      </w:r>
      <w:bookmarkStart w:id="193" w:name="bookmark193"/>
      <w:r>
        <w:rPr>
          <w:rStyle w:val="CharStyle568"/>
        </w:rPr>
        <w:t>(1)</w:t>
      </w:r>
      <w:bookmarkEnd w:id="193"/>
    </w:p>
    <w:p>
      <w:pPr>
        <w:pStyle w:val="Style48"/>
        <w:widowControl w:val="0"/>
        <w:keepNext w:val="0"/>
        <w:keepLines w:val="0"/>
        <w:shd w:val="clear" w:color="auto" w:fill="auto"/>
        <w:bidi w:val="0"/>
        <w:jc w:val="both"/>
        <w:spacing w:before="0" w:after="257" w:line="216" w:lineRule="exact"/>
        <w:ind w:left="0" w:right="0" w:firstLine="0"/>
      </w:pPr>
      <w:r>
        <w:rPr>
          <w:rStyle w:val="CharStyle55"/>
        </w:rPr>
        <w:t xml:space="preserve">где </w:t>
      </w:r>
      <w:r>
        <w:rPr>
          <w:rStyle w:val="CharStyle687"/>
        </w:rPr>
        <w:t xml:space="preserve">I </w:t>
      </w:r>
      <w:r>
        <w:rPr>
          <w:rStyle w:val="CharStyle55"/>
        </w:rPr>
        <w:t xml:space="preserve">— ток во внешней цепи, </w:t>
      </w:r>
      <w:r>
        <w:rPr>
          <w:rStyle w:val="CharStyle242"/>
        </w:rPr>
        <w:t>I</w:t>
      </w:r>
      <w:r>
        <w:rPr>
          <w:rStyle w:val="CharStyle242"/>
          <w:vertAlign w:val="subscript"/>
        </w:rPr>
        <w:t>s</w:t>
      </w:r>
      <w:r>
        <w:rPr>
          <w:rStyle w:val="CharStyle55"/>
          <w:lang w:val="en-US" w:eastAsia="en-US" w:bidi="en-US"/>
        </w:rPr>
        <w:t xml:space="preserve"> </w:t>
      </w:r>
      <w:r>
        <w:rPr>
          <w:rStyle w:val="CharStyle55"/>
        </w:rPr>
        <w:t>— ток насыщения через неосвещенный (</w:t>
      </w:r>
      <w:r>
        <w:rPr>
          <w:rStyle w:val="CharStyle687"/>
        </w:rPr>
        <w:t>р</w:t>
      </w:r>
      <w:r>
        <w:rPr>
          <w:rStyle w:val="CharStyle55"/>
        </w:rPr>
        <w:t>-</w:t>
      </w:r>
      <w:r>
        <w:rPr>
          <w:rStyle w:val="CharStyle687"/>
        </w:rPr>
        <w:t>п</w:t>
      </w:r>
      <w:r>
        <w:rPr>
          <w:rStyle w:val="CharStyle55"/>
        </w:rPr>
        <w:t xml:space="preserve">)-переход, </w:t>
      </w:r>
      <w:r>
        <w:rPr>
          <w:rStyle w:val="CharStyle242"/>
          <w:lang w:val="ru-RU" w:eastAsia="ru-RU" w:bidi="ru-RU"/>
        </w:rPr>
        <w:t>V</w:t>
      </w:r>
      <w:r>
        <w:rPr>
          <w:rStyle w:val="CharStyle55"/>
        </w:rPr>
        <w:t xml:space="preserve"> — внешняя разность потенциала на (</w:t>
      </w:r>
      <w:r>
        <w:rPr>
          <w:rStyle w:val="CharStyle687"/>
        </w:rPr>
        <w:t>р</w:t>
      </w:r>
      <w:r>
        <w:rPr>
          <w:rStyle w:val="CharStyle55"/>
        </w:rPr>
        <w:t>-</w:t>
      </w:r>
      <w:r>
        <w:rPr>
          <w:rStyle w:val="CharStyle687"/>
        </w:rPr>
        <w:t>п</w:t>
      </w:r>
      <w:r>
        <w:rPr>
          <w:rStyle w:val="CharStyle55"/>
        </w:rPr>
        <w:t xml:space="preserve">)-переходе, </w:t>
      </w:r>
      <w:r>
        <w:rPr>
          <w:rStyle w:val="CharStyle149"/>
        </w:rPr>
        <w:t>Il</w:t>
      </w:r>
      <w:r>
        <w:rPr>
          <w:rStyle w:val="CharStyle55"/>
          <w:lang w:val="en-US" w:eastAsia="en-US" w:bidi="en-US"/>
        </w:rPr>
        <w:t xml:space="preserve"> </w:t>
      </w:r>
      <w:r>
        <w:rPr>
          <w:rStyle w:val="CharStyle55"/>
        </w:rPr>
        <w:t xml:space="preserve">— ток, создаваемый возбужденными светом носителями. Семейство кривых, отражающих эту зависимость, изображено на рис. 3. Каждая из кривых соответствует определенному значению </w:t>
      </w:r>
      <w:r>
        <w:rPr>
          <w:rStyle w:val="CharStyle244"/>
        </w:rPr>
        <w:t>Il-</w:t>
      </w:r>
      <w:r>
        <w:rPr>
          <w:rStyle w:val="CharStyle55"/>
          <w:lang w:val="en-US" w:eastAsia="en-US" w:bidi="en-US"/>
        </w:rPr>
        <w:t xml:space="preserve"> </w:t>
      </w:r>
      <w:r>
        <w:rPr>
          <w:rStyle w:val="CharStyle1356"/>
        </w:rPr>
        <w:t xml:space="preserve">Для </w:t>
      </w:r>
      <w:r>
        <w:rPr>
          <w:rStyle w:val="CharStyle55"/>
        </w:rPr>
        <w:t xml:space="preserve">кривой, проходящей через начало координат, </w:t>
      </w:r>
      <w:r>
        <w:rPr>
          <w:rStyle w:val="CharStyle687"/>
          <w:lang w:val="en-US" w:eastAsia="en-US" w:bidi="en-US"/>
        </w:rPr>
        <w:t>I</w:t>
      </w:r>
      <w:r>
        <w:rPr>
          <w:rStyle w:val="CharStyle687"/>
          <w:lang w:val="en-US" w:eastAsia="en-US" w:bidi="en-US"/>
          <w:vertAlign w:val="subscript"/>
        </w:rPr>
        <w:t>L</w:t>
      </w:r>
      <w:r>
        <w:rPr>
          <w:rStyle w:val="CharStyle687"/>
          <w:lang w:val="en-US" w:eastAsia="en-US" w:bidi="en-US"/>
        </w:rPr>
        <w:t xml:space="preserve"> </w:t>
      </w:r>
      <w:r>
        <w:rPr>
          <w:rStyle w:val="CharStyle687"/>
        </w:rPr>
        <w:t xml:space="preserve">=0 </w:t>
      </w:r>
      <w:r>
        <w:rPr>
          <w:rStyle w:val="CharStyle55"/>
        </w:rPr>
        <w:t xml:space="preserve">(отсутствие освещения). Точки вольт-амперных характеристик, лежащих на оси токов, дают значения величин токов короткого замыкания </w:t>
      </w:r>
      <w:r>
        <w:rPr>
          <w:rStyle w:val="CharStyle687"/>
        </w:rPr>
        <w:t xml:space="preserve">I, </w:t>
      </w:r>
      <w:r>
        <w:rPr>
          <w:rStyle w:val="CharStyle55"/>
        </w:rPr>
        <w:t xml:space="preserve">тогда </w:t>
      </w:r>
      <w:r>
        <w:rPr>
          <w:rStyle w:val="CharStyle687"/>
        </w:rPr>
        <w:t>Д</w:t>
      </w:r>
      <w:r>
        <w:rPr>
          <w:rStyle w:val="CharStyle55"/>
          <w:vertAlign w:val="subscript"/>
        </w:rPr>
        <w:t>н</w:t>
      </w:r>
      <w:r>
        <w:rPr>
          <w:rStyle w:val="CharStyle55"/>
        </w:rPr>
        <w:t>=0, а точки, лежащие на оси напряжений, отражают те случаи, когда внешняя цепь разомкнута (</w:t>
      </w:r>
      <w:r>
        <w:rPr>
          <w:rStyle w:val="CharStyle687"/>
        </w:rPr>
        <w:t xml:space="preserve">Д„ = то), </w:t>
      </w:r>
      <w:r>
        <w:rPr>
          <w:rStyle w:val="CharStyle55"/>
        </w:rPr>
        <w:t xml:space="preserve">и дают значения напряжения холостого хода </w:t>
      </w:r>
      <w:r>
        <w:rPr>
          <w:rStyle w:val="CharStyle687"/>
        </w:rPr>
        <w:t xml:space="preserve">V </w:t>
      </w:r>
      <w:r>
        <w:rPr>
          <w:rStyle w:val="CharStyle55"/>
        </w:rPr>
        <w:t>фотоэлектрической системы (см. рис. 4: заштрихованная площадь рав</w:t>
        <w:t xml:space="preserve">на мощности, выделяемой в нагрузке </w:t>
      </w:r>
      <w:r>
        <w:rPr>
          <w:rStyle w:val="CharStyle687"/>
        </w:rPr>
        <w:t>Д</w:t>
      </w:r>
      <w:r>
        <w:rPr>
          <w:rStyle w:val="CharStyle55"/>
          <w:vertAlign w:val="subscript"/>
        </w:rPr>
        <w:t>н</w:t>
      </w:r>
      <w:r>
        <w:rPr>
          <w:rStyle w:val="CharStyle55"/>
        </w:rPr>
        <w:t xml:space="preserve">). Положив в выражении для вольт-амперной зависимости </w:t>
      </w:r>
      <w:r>
        <w:rPr>
          <w:rStyle w:val="CharStyle687"/>
        </w:rPr>
        <w:t>I = 0</w:t>
      </w:r>
      <w:r>
        <w:rPr>
          <w:rStyle w:val="CharStyle55"/>
        </w:rPr>
        <w:t>, получим выражение для напряже</w:t>
      </w:r>
      <w:r>
        <w:rPr>
          <w:lang w:val="ru-RU" w:eastAsia="ru-RU" w:bidi="ru-RU"/>
          <w:w w:val="100"/>
          <w:spacing w:val="0"/>
          <w:color w:val="000000"/>
          <w:position w:val="0"/>
        </w:rPr>
        <w:t>ния холостого хода</w:t>
      </w:r>
    </w:p>
    <w:p>
      <w:pPr>
        <w:pStyle w:val="Style566"/>
        <w:widowControl w:val="0"/>
        <w:keepNext/>
        <w:keepLines/>
        <w:shd w:val="clear" w:color="auto" w:fill="auto"/>
        <w:bidi w:val="0"/>
        <w:spacing w:before="0" w:after="257" w:line="120" w:lineRule="exact"/>
        <w:ind w:left="0" w:right="0" w:firstLine="0"/>
      </w:pPr>
      <w:r>
        <w:pict>
          <v:shape id="_x0000_s2179" type="#_x0000_t75" style="position:absolute;margin-left:119.15pt;margin-top:-7.2pt;width:92.65pt;height:24.pt;z-index:-125828573;mso-wrap-distance-left:5.pt;mso-wrap-distance-right:102.25pt;mso-position-horizontal-relative:margin" wrapcoords="0 0 21600 0 21600 21600 0 21600 0 0">
            <v:imagedata r:id="rId649" r:href="rId650"/>
            <w10:wrap type="square" side="right" anchorx="margin"/>
          </v:shape>
        </w:pict>
      </w:r>
      <w:bookmarkStart w:id="194" w:name="bookmark194"/>
      <w:r>
        <w:rPr>
          <w:rStyle w:val="CharStyle568"/>
        </w:rPr>
        <w:t>(2)</w:t>
      </w:r>
      <w:bookmarkEnd w:id="194"/>
    </w:p>
    <w:p>
      <w:pPr>
        <w:pStyle w:val="Style48"/>
        <w:widowControl w:val="0"/>
        <w:keepNext w:val="0"/>
        <w:keepLines w:val="0"/>
        <w:shd w:val="clear" w:color="auto" w:fill="auto"/>
        <w:bidi w:val="0"/>
        <w:jc w:val="both"/>
        <w:spacing w:before="0" w:after="0" w:line="216" w:lineRule="exact"/>
        <w:ind w:left="0" w:right="0" w:firstLine="0"/>
      </w:pPr>
      <w:r>
        <w:rPr>
          <w:rStyle w:val="CharStyle55"/>
        </w:rPr>
        <w:t>Таким образом, освещение (р-п)-перехода приводит к появлению так называемого вентильного фотоэффекта. Из рассмотрения его меха</w:t>
        <w:t>низма следует, что для возникновения фотоЭДС необходимо создание неравновесных носителей, знак которых противоположен знаку тепло</w:t>
        <w:t>вых носителей.</w:t>
      </w:r>
    </w:p>
    <w:p>
      <w:pPr>
        <w:pStyle w:val="Style48"/>
        <w:tabs>
          <w:tab w:leader="none" w:pos="6307" w:val="left"/>
        </w:tabs>
        <w:widowControl w:val="0"/>
        <w:keepNext w:val="0"/>
        <w:keepLines w:val="0"/>
        <w:shd w:val="clear" w:color="auto" w:fill="auto"/>
        <w:bidi w:val="0"/>
        <w:jc w:val="both"/>
        <w:spacing w:before="0" w:after="0" w:line="216" w:lineRule="exact"/>
        <w:ind w:left="0" w:right="0" w:firstLine="340"/>
      </w:pPr>
      <w:r>
        <w:rPr>
          <w:rStyle w:val="CharStyle55"/>
        </w:rPr>
        <w:t>Естественно, фотоЭДС возникает только тогда, когда энергия фо</w:t>
        <w:t>тона Нш больше ширины запрещенной зоны Д полупроводника, из которого изготовлены пластинки вентильного фотоэлемента. Следует отметить, что под действием света электрон из валентной зоны перехо</w:t>
        <w:t>дит в зону проводимости. В принципе, переход электрона может про</w:t>
        <w:t>исходить и с донорных уровней, но их энергия столь мала, что при ком</w:t>
        <w:t>натной температуре практически все донорные уровни истощены, т.е. электроны переходят в зону проводимости. Аналогично дырки возни</w:t>
        <w:t>кают</w:t>
        <w:tab/>
        <w:t>в</w:t>
      </w:r>
    </w:p>
    <w:p>
      <w:pPr>
        <w:pStyle w:val="Style48"/>
        <w:widowControl w:val="0"/>
        <w:keepNext w:val="0"/>
        <w:keepLines w:val="0"/>
        <w:shd w:val="clear" w:color="auto" w:fill="auto"/>
        <w:bidi w:val="0"/>
        <w:jc w:val="both"/>
        <w:spacing w:before="0" w:after="0" w:line="216" w:lineRule="exact"/>
        <w:ind w:left="0" w:right="0" w:firstLine="0"/>
      </w:pPr>
      <w:r>
        <w:rPr>
          <w:rStyle w:val="CharStyle55"/>
        </w:rPr>
        <w:t>валентной зоне. Поэтому максимальная эф</w:t>
        <w:t>фективность преобразования энергии света в</w:t>
      </w:r>
    </w:p>
    <w:p>
      <w:pPr>
        <w:pStyle w:val="Style48"/>
        <w:tabs>
          <w:tab w:leader="none" w:pos="6029" w:val="left"/>
        </w:tabs>
        <w:widowControl w:val="0"/>
        <w:keepNext w:val="0"/>
        <w:keepLines w:val="0"/>
        <w:shd w:val="clear" w:color="auto" w:fill="auto"/>
        <w:bidi w:val="0"/>
        <w:jc w:val="both"/>
        <w:spacing w:before="0" w:after="0" w:line="216" w:lineRule="exact"/>
        <w:ind w:left="0" w:right="0" w:firstLine="0"/>
      </w:pPr>
      <w:r>
        <w:pict>
          <v:shape id="_x0000_s2180" type="#_x0000_t202" style="position:absolute;margin-left:316.45pt;margin-top:21.pt;width:6.95pt;height:9.9pt;z-index:-125828572;mso-wrap-distance-left:5.pt;mso-wrap-distance-top:26.4pt;mso-wrap-distance-right:5.pt;mso-position-horizontal-relative:margin" filled="f" stroked="f">
            <v:textbox style="mso-fit-shape-to-text:t" inset="0,0,0,0">
              <w:txbxContent>
                <w:p>
                  <w:pPr>
                    <w:pStyle w:val="Style1351"/>
                    <w:widowControl w:val="0"/>
                    <w:keepNext w:val="0"/>
                    <w:keepLines w:val="0"/>
                    <w:shd w:val="clear" w:color="auto" w:fill="auto"/>
                    <w:bidi w:val="0"/>
                    <w:jc w:val="left"/>
                    <w:spacing w:before="0" w:after="0" w:line="140" w:lineRule="exact"/>
                    <w:ind w:left="0" w:right="0" w:firstLine="0"/>
                  </w:pPr>
                  <w:r>
                    <w:rPr>
                      <w:lang w:val="ru-RU" w:eastAsia="ru-RU" w:bidi="ru-RU"/>
                      <w:w w:val="100"/>
                      <w:spacing w:val="0"/>
                      <w:color w:val="000000"/>
                      <w:position w:val="0"/>
                    </w:rPr>
                    <w:t>V</w:t>
                  </w:r>
                </w:p>
              </w:txbxContent>
            </v:textbox>
            <w10:wrap type="square" anchorx="margin"/>
          </v:shape>
        </w:pict>
      </w:r>
      <w:r>
        <w:pict>
          <v:shape id="_x0000_s2181" type="#_x0000_t202" style="position:absolute;margin-left:222.35pt;margin-top:118.55pt;width:104.4pt;height:35.pt;z-index:-125828571;mso-wrap-distance-left:5.pt;mso-wrap-distance-top:26.4pt;mso-wrap-distance-right:5.pt;mso-position-horizontal-relative:margin" filled="f" stroked="f">
            <v:textbox style="mso-fit-shape-to-text:t" inset="0,0,0,0">
              <w:txbxContent>
                <w:p>
                  <w:pPr>
                    <w:pStyle w:val="Style78"/>
                    <w:widowControl w:val="0"/>
                    <w:keepNext w:val="0"/>
                    <w:keepLines w:val="0"/>
                    <w:shd w:val="clear" w:color="auto" w:fill="auto"/>
                    <w:bidi w:val="0"/>
                    <w:spacing w:before="0" w:after="0"/>
                    <w:ind w:left="0" w:right="0" w:firstLine="0"/>
                  </w:pPr>
                  <w:r>
                    <w:rPr>
                      <w:rStyle w:val="CharStyle80"/>
                      <w:b/>
                      <w:bCs/>
                    </w:rPr>
                    <w:t>Рис. 4. Нагрузочная часть вольт-ампереой характе</w:t>
                    <w:t>ристики вентильного фо</w:t>
                  </w:r>
                </w:p>
              </w:txbxContent>
            </v:textbox>
            <w10:wrap type="square" anchorx="margin"/>
          </v:shape>
        </w:pict>
      </w:r>
      <w:r>
        <w:pict>
          <v:shape id="_x0000_s2182" type="#_x0000_t75" style="position:absolute;margin-left:223.8pt;margin-top:4.55pt;width:92.65pt;height:108.95pt;z-index:-125828570;mso-wrap-distance-left:5.pt;mso-wrap-distance-top:26.4pt;mso-wrap-distance-right:5.pt;mso-position-horizontal-relative:margin">
            <v:imagedata r:id="rId651" r:href="rId652"/>
            <w10:wrap type="square" anchorx="margin"/>
          </v:shape>
        </w:pict>
      </w:r>
      <w:r>
        <w:rPr>
          <w:rStyle w:val="CharStyle55"/>
        </w:rPr>
        <w:t>фототок соответствует фотонам с энергией</w:t>
        <w:tab/>
      </w:r>
      <w:r>
        <w:rPr>
          <w:rStyle w:val="CharStyle55"/>
          <w:vertAlign w:val="superscript"/>
        </w:rPr>
        <w:t>н</w:t>
      </w:r>
    </w:p>
    <w:p>
      <w:pPr>
        <w:pStyle w:val="Style101"/>
        <w:widowControl w:val="0"/>
        <w:keepNext w:val="0"/>
        <w:keepLines w:val="0"/>
        <w:shd w:val="clear" w:color="auto" w:fill="auto"/>
        <w:bidi w:val="0"/>
        <w:jc w:val="left"/>
        <w:spacing w:before="0" w:after="0" w:line="170" w:lineRule="exact"/>
        <w:ind w:left="4400" w:right="0" w:firstLine="0"/>
      </w:pPr>
      <w:r>
        <w:rPr>
          <w:rStyle w:val="CharStyle103"/>
          <w:b/>
          <w:bCs/>
        </w:rPr>
        <w:t>тоэлемента</w:t>
      </w:r>
      <w:r>
        <w:br w:type="page"/>
      </w:r>
    </w:p>
    <w:p>
      <w:pPr>
        <w:pStyle w:val="Style48"/>
        <w:widowControl w:val="0"/>
        <w:keepNext w:val="0"/>
        <w:keepLines w:val="0"/>
        <w:shd w:val="clear" w:color="auto" w:fill="auto"/>
        <w:bidi w:val="0"/>
        <w:jc w:val="both"/>
        <w:spacing w:before="0" w:after="249" w:line="211" w:lineRule="exact"/>
        <w:ind w:left="0" w:right="2280" w:firstLine="0"/>
      </w:pPr>
      <w:r>
        <w:rPr>
          <w:rStyle w:val="CharStyle55"/>
        </w:rPr>
        <w:t>Н</w:t>
      </w:r>
      <w:r>
        <w:rPr>
          <w:rStyle w:val="CharStyle687"/>
        </w:rPr>
        <w:t xml:space="preserve">ш </w:t>
      </w:r>
      <w:r>
        <w:rPr>
          <w:rStyle w:val="CharStyle55"/>
        </w:rPr>
        <w:t xml:space="preserve">~ </w:t>
      </w:r>
      <w:r>
        <w:rPr>
          <w:rStyle w:val="CharStyle687"/>
        </w:rPr>
        <w:t>Д</w:t>
      </w:r>
      <w:r>
        <w:rPr>
          <w:rStyle w:val="CharStyle55"/>
        </w:rPr>
        <w:t>. Это обусловлено тем, что при боль</w:t>
        <w:t>ших энергиях фотонов излишек Н</w:t>
      </w:r>
      <w:r>
        <w:rPr>
          <w:rStyle w:val="CharStyle687"/>
        </w:rPr>
        <w:t xml:space="preserve">ш </w:t>
      </w:r>
      <w:r>
        <w:rPr>
          <w:rStyle w:val="CharStyle55"/>
        </w:rPr>
        <w:t xml:space="preserve">— </w:t>
      </w:r>
      <w:r>
        <w:rPr>
          <w:rStyle w:val="CharStyle687"/>
        </w:rPr>
        <w:t xml:space="preserve">Д </w:t>
      </w:r>
      <w:r>
        <w:rPr>
          <w:rStyle w:val="CharStyle55"/>
        </w:rPr>
        <w:t>про</w:t>
        <w:t>сто переходит в тепло, что приводит к умень</w:t>
        <w:t>шению КПД преобразования</w:t>
      </w:r>
    </w:p>
    <w:p>
      <w:pPr>
        <w:pStyle w:val="Style48"/>
        <w:widowControl w:val="0"/>
        <w:keepNext w:val="0"/>
        <w:keepLines w:val="0"/>
        <w:shd w:val="clear" w:color="auto" w:fill="auto"/>
        <w:bidi w:val="0"/>
        <w:jc w:val="left"/>
        <w:spacing w:before="0" w:after="471" w:line="200" w:lineRule="exact"/>
        <w:ind w:left="2200" w:right="0" w:firstLine="0"/>
      </w:pPr>
      <w:r>
        <w:rPr>
          <w:rStyle w:val="CharStyle55"/>
          <w:lang w:val="en-US" w:eastAsia="en-US" w:bidi="en-US"/>
        </w:rPr>
        <w:t>P</w:t>
      </w:r>
    </w:p>
    <w:p>
      <w:pPr>
        <w:pStyle w:val="Style48"/>
        <w:widowControl w:val="0"/>
        <w:keepNext w:val="0"/>
        <w:keepLines w:val="0"/>
        <w:shd w:val="clear" w:color="auto" w:fill="auto"/>
        <w:bidi w:val="0"/>
        <w:jc w:val="both"/>
        <w:spacing w:before="0" w:after="0" w:line="216" w:lineRule="exact"/>
        <w:ind w:left="0" w:right="2280" w:firstLine="0"/>
      </w:pPr>
      <w:r>
        <w:rPr>
          <w:rStyle w:val="CharStyle55"/>
        </w:rPr>
        <w:t xml:space="preserve">где </w:t>
      </w:r>
      <w:r>
        <w:rPr>
          <w:rStyle w:val="CharStyle55"/>
          <w:lang w:val="en-US" w:eastAsia="en-US" w:bidi="en-US"/>
        </w:rPr>
        <w:t xml:space="preserve">W </w:t>
      </w:r>
      <w:r>
        <w:rPr>
          <w:rStyle w:val="CharStyle55"/>
        </w:rPr>
        <w:t xml:space="preserve">— мощность падающего света, </w:t>
      </w:r>
      <w:r>
        <w:rPr>
          <w:rStyle w:val="CharStyle55"/>
          <w:lang w:val="en-US" w:eastAsia="en-US" w:bidi="en-US"/>
        </w:rPr>
        <w:t xml:space="preserve">a P </w:t>
      </w:r>
      <w:r>
        <w:rPr>
          <w:rStyle w:val="CharStyle55"/>
        </w:rPr>
        <w:t>— мощность, выделяемая в нагрузке фотоэле</w:t>
        <w:t>мента.</w:t>
      </w:r>
    </w:p>
    <w:p>
      <w:pPr>
        <w:pStyle w:val="Style48"/>
        <w:widowControl w:val="0"/>
        <w:keepNext w:val="0"/>
        <w:keepLines w:val="0"/>
        <w:shd w:val="clear" w:color="auto" w:fill="auto"/>
        <w:bidi w:val="0"/>
        <w:jc w:val="both"/>
        <w:spacing w:before="0" w:after="0" w:line="216" w:lineRule="exact"/>
        <w:ind w:left="0" w:right="2280" w:firstLine="340"/>
      </w:pPr>
      <w:r>
        <w:rPr>
          <w:rStyle w:val="CharStyle55"/>
        </w:rPr>
        <w:t xml:space="preserve">Казалось бы, повысить </w:t>
      </w:r>
      <w:r>
        <w:rPr>
          <w:rStyle w:val="CharStyle687"/>
        </w:rPr>
        <w:t xml:space="preserve">п </w:t>
      </w:r>
      <w:r>
        <w:rPr>
          <w:rStyle w:val="CharStyle55"/>
        </w:rPr>
        <w:t>можно, увели</w:t>
        <w:t>чивая освещенность фотоэлемента. Однако с увеличением освещенности растет число электронно-дырочных пар, что приводит к уменьшению потенциального барьера на (р—</w:t>
      </w:r>
    </w:p>
    <w:p>
      <w:pPr>
        <w:pStyle w:val="Style48"/>
        <w:widowControl w:val="0"/>
        <w:keepNext w:val="0"/>
        <w:keepLines w:val="0"/>
        <w:shd w:val="clear" w:color="auto" w:fill="auto"/>
        <w:bidi w:val="0"/>
        <w:jc w:val="both"/>
        <w:spacing w:before="0" w:after="0" w:line="216" w:lineRule="exact"/>
        <w:ind w:left="0" w:right="0" w:firstLine="0"/>
      </w:pPr>
      <w:r>
        <w:rPr>
          <w:rStyle w:val="CharStyle55"/>
        </w:rPr>
        <w:t>^-переходе. Одновременно с этим увеличивается напряжение V на электродах элемента и, следовательно, растет энергия, выделяемая во внешней цепи, которая пропорциональна напряжению V. Ограниче</w:t>
        <w:t>ние возникает из-за того, что напряжение V</w:t>
      </w:r>
    </w:p>
    <w:p>
      <w:pPr>
        <w:pStyle w:val="Style48"/>
        <w:widowControl w:val="0"/>
        <w:keepNext w:val="0"/>
        <w:keepLines w:val="0"/>
        <w:shd w:val="clear" w:color="auto" w:fill="auto"/>
        <w:bidi w:val="0"/>
        <w:jc w:val="both"/>
        <w:spacing w:before="0" w:after="0" w:line="216" w:lineRule="exact"/>
        <w:ind w:left="0" w:right="0" w:firstLine="0"/>
      </w:pPr>
      <w:r>
        <w:rPr>
          <w:rStyle w:val="CharStyle55"/>
        </w:rPr>
        <w:t>жет превышать величину потенциального барьера неосвещенного (р— п)-перехода. Поэтому при большой освещенности напряжение V на электродах просто перестает расти. Кроме того, как хорошо извест</w:t>
        <w:t>но, отдача мощности наибольшая, когда сопротивление нагрузки рав</w:t>
        <w:t xml:space="preserve">но сопротивлению источника. Величина внутреннего сопротивления фотоэлемента меняется в зависимости от величины освещенности, и поэтому изменяется и величина </w:t>
      </w:r>
      <w:r>
        <w:rPr>
          <w:rStyle w:val="CharStyle687"/>
        </w:rPr>
        <w:t>п</w:t>
      </w:r>
      <w:r>
        <w:rPr>
          <w:rStyle w:val="CharStyle55"/>
        </w:rPr>
        <w:t>.</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Наибольшее применение вентильные фотоэлементы, как уже ука</w:t>
        <w:t>зывалось, получили в солнечных батареях. Однако только часть спек</w:t>
        <w:t>тра излучения Солнца создает электронно-дырочные пары, и эта ве</w:t>
        <w:t>личина зависит, естественно, от типа используемого полупроводника. Температура излучающей поверхности Солнца примерно равна 6000 К, спектр излучения с хорошей точностью соответствует спектру излу</w:t>
        <w:t>чения абсолютно черного тела. Максимум в спектре излучения при</w:t>
        <w:t xml:space="preserve">ходится на частоту </w:t>
      </w:r>
      <w:r>
        <w:rPr>
          <w:rStyle w:val="CharStyle687"/>
        </w:rPr>
        <w:t>ш = 2</w:t>
      </w:r>
      <w:r>
        <w:rPr>
          <w:rStyle w:val="CharStyle55"/>
        </w:rPr>
        <w:t>,</w:t>
      </w:r>
      <w:r>
        <w:rPr>
          <w:rStyle w:val="CharStyle687"/>
        </w:rPr>
        <w:t xml:space="preserve">2 </w:t>
      </w:r>
      <w:r>
        <w:rPr>
          <w:rStyle w:val="CharStyle55"/>
        </w:rPr>
        <w:t xml:space="preserve">• </w:t>
      </w:r>
      <w:r>
        <w:rPr>
          <w:rStyle w:val="CharStyle687"/>
        </w:rPr>
        <w:t>10</w:t>
      </w:r>
      <w:r>
        <w:rPr>
          <w:rStyle w:val="CharStyle55"/>
          <w:vertAlign w:val="superscript"/>
        </w:rPr>
        <w:t>15</w:t>
      </w:r>
      <w:r>
        <w:rPr>
          <w:rStyle w:val="CharStyle55"/>
        </w:rPr>
        <w:t>рад/с, что соответствует фотонам с энергией Н</w:t>
      </w:r>
      <w:r>
        <w:rPr>
          <w:rStyle w:val="CharStyle687"/>
        </w:rPr>
        <w:t>ш = 1</w:t>
      </w:r>
      <w:r>
        <w:rPr>
          <w:rStyle w:val="CharStyle55"/>
        </w:rPr>
        <w:t>,</w:t>
      </w:r>
      <w:r>
        <w:rPr>
          <w:rStyle w:val="CharStyle687"/>
        </w:rPr>
        <w:t>4</w:t>
      </w:r>
      <w:r>
        <w:rPr>
          <w:rStyle w:val="CharStyle55"/>
        </w:rPr>
        <w:t>эВ. Для использования солнечной радиации наи</w:t>
        <w:t>более подходящим оказывается фотоэлемент с полупроводниковыми пластинками из кремния (</w:t>
      </w:r>
      <w:r>
        <w:rPr>
          <w:rStyle w:val="CharStyle687"/>
        </w:rPr>
        <w:t>Д = 1</w:t>
      </w:r>
      <w:r>
        <w:rPr>
          <w:rStyle w:val="CharStyle55"/>
        </w:rPr>
        <w:t>,</w:t>
      </w:r>
      <w:r>
        <w:rPr>
          <w:rStyle w:val="CharStyle687"/>
        </w:rPr>
        <w:t xml:space="preserve">11 </w:t>
      </w:r>
      <w:r>
        <w:rPr>
          <w:rStyle w:val="CharStyle55"/>
        </w:rPr>
        <w:t>эВ). Кремния в природе много (пе</w:t>
        <w:t>сок), технология получения кристаллического кремния хорошо разра</w:t>
        <w:t>ботана, производство освоено.</w:t>
      </w:r>
    </w:p>
    <w:p>
      <w:pPr>
        <w:pStyle w:val="Style48"/>
        <w:widowControl w:val="0"/>
        <w:keepNext w:val="0"/>
        <w:keepLines w:val="0"/>
        <w:shd w:val="clear" w:color="auto" w:fill="auto"/>
        <w:bidi w:val="0"/>
        <w:jc w:val="both"/>
        <w:spacing w:before="0" w:after="73" w:line="216" w:lineRule="exact"/>
        <w:ind w:left="0" w:right="0" w:firstLine="340"/>
      </w:pPr>
      <w:r>
        <w:rPr>
          <w:rStyle w:val="CharStyle55"/>
        </w:rPr>
        <w:t xml:space="preserve">КПД современных солнечных батарей составляет всего ~ </w:t>
      </w:r>
      <w:r>
        <w:rPr>
          <w:rStyle w:val="CharStyle687"/>
        </w:rPr>
        <w:t xml:space="preserve">20 </w:t>
      </w:r>
      <w:r>
        <w:rPr>
          <w:rStyle w:val="CharStyle242"/>
          <w:lang w:val="ru-RU" w:eastAsia="ru-RU" w:bidi="ru-RU"/>
        </w:rPr>
        <w:t>%.</w:t>
      </w:r>
      <w:r>
        <w:rPr>
          <w:rStyle w:val="CharStyle55"/>
        </w:rPr>
        <w:t xml:space="preserve"> Это объясняется тем, что часть энергии солнечного излучения теряется на поверхностную рекомбинацию, на выделение тепла внутри фотоэле</w:t>
        <w:t>мента и потери на излучение и отражение от поверхности.</w:t>
      </w:r>
    </w:p>
    <w:p>
      <w:pPr>
        <w:pStyle w:val="Style48"/>
        <w:widowControl w:val="0"/>
        <w:keepNext w:val="0"/>
        <w:keepLines w:val="0"/>
        <w:shd w:val="clear" w:color="auto" w:fill="auto"/>
        <w:bidi w:val="0"/>
        <w:jc w:val="both"/>
        <w:spacing w:before="0" w:after="0" w:line="200" w:lineRule="exact"/>
        <w:ind w:left="0" w:right="0" w:firstLine="340"/>
      </w:pPr>
      <w:r>
        <w:rPr>
          <w:rStyle w:val="CharStyle143"/>
        </w:rPr>
        <w:t>Порядок в ы п о л н он и я р а б о т ы</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Данная работа проводится на той же лабораторной установке, что и при исследовании фотопроводимости полупроводников (работа 11.2). Замене подлежит только блок с фотосопротивлением на блок с фото</w:t>
        <w:t>элементом. подключенным к цифровому вольтметру.</w:t>
      </w:r>
    </w:p>
    <w:p>
      <w:pPr>
        <w:pStyle w:val="Style376"/>
        <w:numPr>
          <w:ilvl w:val="0"/>
          <w:numId w:val="24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Поместите блок с образцом вентильного фотоэлемента к выход</w:t>
        <w:t>ной щели монохроматора.</w:t>
      </w:r>
    </w:p>
    <w:p>
      <w:pPr>
        <w:pStyle w:val="Style376"/>
        <w:numPr>
          <w:ilvl w:val="0"/>
          <w:numId w:val="243"/>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1047"/>
        </w:rPr>
        <w:t>Подсоедините провода от электродов фотоэлемента к клеммам универсального измерительного прибора и измерьте темповой ток фо</w:t>
        <w:t>тоэлемента. Измерения проводятся в режиме измерения тока: исполь</w:t>
        <w:t>зуются клеммы прибора «сот» и «тА». нажать кнопки «шА» и</w:t>
      </w:r>
    </w:p>
    <w:p>
      <w:pPr>
        <w:pStyle w:val="Style299"/>
        <w:widowControl w:val="0"/>
        <w:keepNext w:val="0"/>
        <w:keepLines w:val="0"/>
        <w:shd w:val="clear" w:color="auto" w:fill="auto"/>
        <w:bidi w:val="0"/>
        <w:jc w:val="left"/>
        <w:spacing w:before="0" w:after="0" w:line="216" w:lineRule="exact"/>
        <w:ind w:left="500" w:right="0" w:firstLine="0"/>
      </w:pPr>
      <w:r>
        <w:rPr>
          <w:rStyle w:val="CharStyle574"/>
          <w:lang w:val="ru-RU" w:eastAsia="ru-RU" w:bidi="ru-RU"/>
          <w:i/>
          <w:iCs/>
        </w:rPr>
        <w:t>цА</w:t>
      </w:r>
    </w:p>
    <w:p>
      <w:pPr>
        <w:pStyle w:val="Style376"/>
        <w:numPr>
          <w:ilvl w:val="0"/>
          <w:numId w:val="243"/>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1047"/>
        </w:rPr>
        <w:t>Подсоедините провода от электродов фотоэлемента к клеммам вольтметра (измерения проводятся на диапазоне мкА) и измерьте тем- новой ток фотоэлемента.</w:t>
      </w:r>
    </w:p>
    <w:p>
      <w:pPr>
        <w:pStyle w:val="Style376"/>
        <w:numPr>
          <w:ilvl w:val="0"/>
          <w:numId w:val="24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1047"/>
        </w:rPr>
        <w:t>Снимите зависимость фототока от длины волны возбуждающе</w:t>
        <w:t>го света. Каждое измерение величины тока следует проводить после двухминутной выдержки. Длина волны определяется по градуировоч</w:t>
        <w:t>ной кривой. Искомая величина фототока определяется вычитанием темпового тока из полученного значения тока для выбранной длины волны.</w:t>
      </w:r>
    </w:p>
    <w:p>
      <w:pPr>
        <w:pStyle w:val="Style376"/>
        <w:numPr>
          <w:ilvl w:val="0"/>
          <w:numId w:val="243"/>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1047"/>
        </w:rPr>
        <w:t>Постройте кривую спектральной зависимости фототока для ис</w:t>
        <w:t>следуемого образца. Для этого необходимо пересчитать фототок к по</w:t>
        <w:t>стоянному потоку фотонов. При пересчете следует использовать при</w:t>
        <w:t>ложенный к работе график спектрального распределения потока фо</w:t>
        <w:t>тонов на выходе монохроматора УМ-2.</w:t>
      </w:r>
    </w:p>
    <w:p>
      <w:pPr>
        <w:pStyle w:val="Style376"/>
        <w:numPr>
          <w:ilvl w:val="0"/>
          <w:numId w:val="24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1047"/>
        </w:rPr>
        <w:t>Повторите выполнение пунктов 8 и 9 задания, измеряя напря</w:t>
        <w:t>жение на электродах фотоэлемента с помощью цифрового вольтметра (диапазон «мкВ»).</w:t>
      </w:r>
    </w:p>
    <w:p>
      <w:pPr>
        <w:pStyle w:val="Style376"/>
        <w:numPr>
          <w:ilvl w:val="0"/>
          <w:numId w:val="24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1047"/>
        </w:rPr>
        <w:t>Оцените рабочий диапазон длин волн излучения лампы накали</w:t>
        <w:t>вания К-12 лри преобразовании фотоэлементом света в электрическую энергию.</w:t>
      </w:r>
    </w:p>
    <w:p>
      <w:pPr>
        <w:pStyle w:val="Style376"/>
        <w:numPr>
          <w:ilvl w:val="0"/>
          <w:numId w:val="243"/>
        </w:numPr>
        <w:tabs>
          <w:tab w:leader="none" w:pos="577" w:val="left"/>
        </w:tabs>
        <w:widowControl w:val="0"/>
        <w:keepNext w:val="0"/>
        <w:keepLines w:val="0"/>
        <w:shd w:val="clear" w:color="auto" w:fill="auto"/>
        <w:bidi w:val="0"/>
        <w:jc w:val="both"/>
        <w:spacing w:before="0" w:after="209" w:line="216" w:lineRule="exact"/>
        <w:ind w:left="0" w:right="0" w:firstLine="340"/>
      </w:pPr>
      <w:r>
        <w:rPr>
          <w:rStyle w:val="CharStyle1047"/>
        </w:rPr>
        <w:t>Повторите выполнение пунктов 6 и 7 задания, измеряя напряже</w:t>
        <w:t>ние на электродах фотоэлемента с помощью универсального измери</w:t>
        <w:t xml:space="preserve">тельного прибора: используются клеммы «сот» и </w:t>
      </w:r>
      <w:r>
        <w:rPr>
          <w:rStyle w:val="CharStyle1047"/>
          <w:lang w:val="en-US" w:eastAsia="en-US" w:bidi="en-US"/>
        </w:rPr>
        <w:t>«V</w:t>
      </w:r>
      <w:r>
        <w:rPr>
          <w:rStyle w:val="CharStyle1047"/>
        </w:rPr>
        <w:t>-П», для измере</w:t>
        <w:t xml:space="preserve">ний нажать кнопки «V» и </w:t>
      </w:r>
      <w:r>
        <w:rPr>
          <w:rStyle w:val="CharStyle1047"/>
          <w:lang w:val="en-US" w:eastAsia="en-US" w:bidi="en-US"/>
        </w:rPr>
        <w:t>«mV».</w:t>
      </w:r>
    </w:p>
    <w:p>
      <w:pPr>
        <w:pStyle w:val="Style1357"/>
        <w:widowControl w:val="0"/>
        <w:keepNext w:val="0"/>
        <w:keepLines w:val="0"/>
        <w:shd w:val="clear" w:color="auto" w:fill="auto"/>
        <w:bidi w:val="0"/>
        <w:spacing w:before="0" w:after="113" w:line="180" w:lineRule="exact"/>
        <w:ind w:left="0" w:right="20" w:firstLine="0"/>
      </w:pPr>
      <w:r>
        <w:rPr>
          <w:rStyle w:val="CharStyle1359"/>
        </w:rPr>
        <w:t>ЛИТЕРАТУРА</w:t>
      </w:r>
    </w:p>
    <w:p>
      <w:pPr>
        <w:pStyle w:val="Style101"/>
        <w:numPr>
          <w:ilvl w:val="0"/>
          <w:numId w:val="245"/>
        </w:numPr>
        <w:tabs>
          <w:tab w:leader="none" w:pos="562" w:val="left"/>
        </w:tabs>
        <w:widowControl w:val="0"/>
        <w:keepNext w:val="0"/>
        <w:keepLines w:val="0"/>
        <w:shd w:val="clear" w:color="auto" w:fill="auto"/>
        <w:bidi w:val="0"/>
        <w:spacing w:before="0" w:after="0" w:line="206" w:lineRule="exact"/>
        <w:ind w:left="0" w:right="0" w:firstLine="340"/>
      </w:pPr>
      <w:r>
        <w:rPr>
          <w:rStyle w:val="CharStyle103"/>
          <w:b/>
          <w:bCs/>
        </w:rPr>
        <w:t>Ципешок Ю. М. Квантовая микро- и макрофизика. М.: Физматкпи- га. 2006.</w:t>
      </w:r>
    </w:p>
    <w:p>
      <w:pPr>
        <w:pStyle w:val="Style101"/>
        <w:numPr>
          <w:ilvl w:val="0"/>
          <w:numId w:val="245"/>
        </w:numPr>
        <w:tabs>
          <w:tab w:leader="none" w:pos="553" w:val="left"/>
        </w:tabs>
        <w:widowControl w:val="0"/>
        <w:keepNext w:val="0"/>
        <w:keepLines w:val="0"/>
        <w:shd w:val="clear" w:color="auto" w:fill="auto"/>
        <w:bidi w:val="0"/>
        <w:jc w:val="left"/>
        <w:spacing w:before="0" w:after="0" w:line="206" w:lineRule="exact"/>
        <w:ind w:left="0" w:right="0" w:firstLine="340"/>
      </w:pPr>
      <w:r>
        <w:rPr>
          <w:rStyle w:val="CharStyle103"/>
          <w:b/>
          <w:bCs/>
        </w:rPr>
        <w:t>Мосс Т.. Баррел Г.. Эллис Б. Полупроводниковая оптоэлектропика. М.: Мир, 1976.</w:t>
      </w:r>
    </w:p>
    <w:p>
      <w:pPr>
        <w:pStyle w:val="Style101"/>
        <w:numPr>
          <w:ilvl w:val="0"/>
          <w:numId w:val="245"/>
        </w:numPr>
        <w:tabs>
          <w:tab w:leader="none" w:pos="558" w:val="left"/>
        </w:tabs>
        <w:widowControl w:val="0"/>
        <w:keepNext w:val="0"/>
        <w:keepLines w:val="0"/>
        <w:shd w:val="clear" w:color="auto" w:fill="auto"/>
        <w:bidi w:val="0"/>
        <w:jc w:val="left"/>
        <w:spacing w:before="0" w:after="0" w:line="226" w:lineRule="exact"/>
        <w:ind w:left="0" w:right="0" w:firstLine="340"/>
        <w:sectPr>
          <w:headerReference w:type="even" r:id="rId653"/>
          <w:headerReference w:type="default" r:id="rId654"/>
          <w:pgSz w:w="11900" w:h="16840"/>
          <w:pgMar w:top="913" w:left="614" w:right="4643" w:bottom="2666" w:header="0" w:footer="3" w:gutter="0"/>
          <w:rtlGutter w:val="0"/>
          <w:cols w:space="720"/>
          <w:noEndnote/>
          <w:docGrid w:linePitch="360"/>
        </w:sectPr>
      </w:pPr>
      <w:r>
        <w:rPr>
          <w:rStyle w:val="CharStyle103"/>
          <w:b/>
          <w:bCs/>
        </w:rPr>
        <w:t>Бонч-Бруевич В. Л., Калашников С. П. Физика полупроводников. М.: Наука, 1979.</w:t>
      </w:r>
    </w:p>
    <w:p>
      <w:pPr>
        <w:pStyle w:val="Style315"/>
        <w:widowControl w:val="0"/>
        <w:keepNext w:val="0"/>
        <w:keepLines w:val="0"/>
        <w:shd w:val="clear" w:color="auto" w:fill="auto"/>
        <w:bidi w:val="0"/>
        <w:jc w:val="both"/>
        <w:spacing w:before="0" w:after="300" w:line="170" w:lineRule="exact"/>
        <w:ind w:left="0" w:right="0" w:firstLine="0"/>
      </w:pPr>
      <w:r>
        <w:rPr>
          <w:rStyle w:val="CharStyle633"/>
        </w:rPr>
        <w:t>РАЗДЕЛ XII</w:t>
      </w:r>
    </w:p>
    <w:p>
      <w:pPr>
        <w:pStyle w:val="Style1174"/>
        <w:widowControl w:val="0"/>
        <w:keepNext/>
        <w:keepLines/>
        <w:shd w:val="clear" w:color="auto" w:fill="auto"/>
        <w:bidi w:val="0"/>
        <w:jc w:val="both"/>
        <w:spacing w:before="0" w:after="579" w:line="240" w:lineRule="exact"/>
        <w:ind w:left="0" w:right="0" w:firstLine="0"/>
      </w:pPr>
      <w:bookmarkStart w:id="195" w:name="bookmark195"/>
      <w:r>
        <w:rPr>
          <w:rStyle w:val="CharStyle1176"/>
        </w:rPr>
        <w:t>СВЕРХПРОВОДИМОСТЬ</w:t>
      </w:r>
      <w:bookmarkEnd w:id="195"/>
    </w:p>
    <w:p>
      <w:pPr>
        <w:pStyle w:val="Style315"/>
        <w:widowControl w:val="0"/>
        <w:keepNext w:val="0"/>
        <w:keepLines w:val="0"/>
        <w:shd w:val="clear" w:color="auto" w:fill="auto"/>
        <w:bidi w:val="0"/>
        <w:jc w:val="both"/>
        <w:spacing w:before="0" w:after="0" w:line="214" w:lineRule="exact"/>
        <w:ind w:left="0" w:right="0" w:firstLine="0"/>
      </w:pPr>
      <w:r>
        <w:rPr>
          <w:rStyle w:val="CharStyle581"/>
        </w:rPr>
        <w:t>Основные экспериментальные факты и основы теоретического описа</w:t>
        <w:t>ния сверхпроводимости. Сверхпроводимостью называется явление пе</w:t>
        <w:t>рехода вещества в состояние с нулевым сопротивлением. Сверхпрово</w:t>
        <w:t>димость была открыта в 1911г. в Лейденской лаборатории в Голлан</w:t>
        <w:t>дии Г. Камерлинг-Оннесом в экспериментах со ртутыо. Он обнаружил, что сопротивление ртути при температуре 4,3 К резко уменьшается, причем при температурах ниже 3 К Камерлинг-Оннес вообще не смог заметить отличия сопротивления от нуля. В настоящее время уста</w:t>
        <w:t>новлено, что в сверхпроводящем состоянии удельное сопротивление сверхпроводников по крайней мере меньше 10</w:t>
      </w:r>
      <w:r>
        <w:rPr>
          <w:rStyle w:val="CharStyle581"/>
          <w:vertAlign w:val="superscript"/>
        </w:rPr>
        <w:t>-23</w:t>
      </w:r>
      <w:r>
        <w:rPr>
          <w:rStyle w:val="CharStyle581"/>
        </w:rPr>
        <w:t xml:space="preserve"> Ом • см, т. е. в 10</w:t>
      </w:r>
      <w:r>
        <w:rPr>
          <w:rStyle w:val="CharStyle581"/>
          <w:vertAlign w:val="superscript"/>
        </w:rPr>
        <w:t xml:space="preserve">17 </w:t>
      </w:r>
      <w:r>
        <w:rPr>
          <w:rStyle w:val="CharStyle581"/>
        </w:rPr>
        <w:t>раз меньше сопротивления меди при комнатной температуре.</w:t>
      </w:r>
    </w:p>
    <w:p>
      <w:pPr>
        <w:pStyle w:val="Style315"/>
        <w:widowControl w:val="0"/>
        <w:keepNext w:val="0"/>
        <w:keepLines w:val="0"/>
        <w:shd w:val="clear" w:color="auto" w:fill="auto"/>
        <w:bidi w:val="0"/>
        <w:jc w:val="both"/>
        <w:spacing w:before="0" w:after="0" w:line="214" w:lineRule="exact"/>
        <w:ind w:left="0" w:right="0" w:firstLine="340"/>
      </w:pPr>
      <w:r>
        <w:rPr>
          <w:rStyle w:val="CharStyle581"/>
        </w:rPr>
        <w:t>Переход из нормального в сверхпроводящее состояние происходит при вполне определенной температуре, называемой критической тем</w:t>
        <w:t xml:space="preserve">пературой </w:t>
      </w:r>
      <w:r>
        <w:rPr>
          <w:rStyle w:val="CharStyle580"/>
        </w:rPr>
        <w:t>T</w:t>
      </w:r>
      <w:r>
        <w:rPr>
          <w:rStyle w:val="CharStyle580"/>
          <w:vertAlign w:val="subscript"/>
        </w:rPr>
        <w:t>c</w:t>
      </w:r>
      <w:r>
        <w:rPr>
          <w:rStyle w:val="CharStyle580"/>
        </w:rPr>
        <w:t>,</w:t>
      </w:r>
      <w:r>
        <w:rPr>
          <w:rStyle w:val="CharStyle581"/>
          <w:lang w:val="en-US" w:eastAsia="en-US" w:bidi="en-US"/>
        </w:rPr>
        <w:t xml:space="preserve"> </w:t>
      </w:r>
      <w:r>
        <w:rPr>
          <w:rStyle w:val="CharStyle581"/>
        </w:rPr>
        <w:t>и является переходом II рода, то есть этот переход свя</w:t>
        <w:t>зан не с каким-либо изменением кристаллической структуры, а с пе</w:t>
        <w:t>рестройкой электронной подсистемы.</w:t>
      </w:r>
    </w:p>
    <w:p>
      <w:pPr>
        <w:pStyle w:val="Style315"/>
        <w:widowControl w:val="0"/>
        <w:keepNext w:val="0"/>
        <w:keepLines w:val="0"/>
        <w:shd w:val="clear" w:color="auto" w:fill="auto"/>
        <w:bidi w:val="0"/>
        <w:jc w:val="both"/>
        <w:spacing w:before="0" w:after="0" w:line="214" w:lineRule="exact"/>
        <w:ind w:left="0" w:right="0" w:firstLine="340"/>
      </w:pPr>
      <w:r>
        <w:rPr>
          <w:rStyle w:val="CharStyle581"/>
        </w:rPr>
        <w:t>Другим необычным свойством сверхпроводников является их спо</w:t>
        <w:t>собность полностью выталкивать слабое магнитное поле (вопрос о том, какое поле является слабым, мы обсудим позже). В 1933г. В. Мейс</w:t>
        <w:t xml:space="preserve">снер и Р. Оксенфельд обнаружили, что внешнее магнитное поле </w:t>
      </w:r>
      <w:r>
        <w:rPr>
          <w:rStyle w:val="CharStyle581"/>
          <w:lang w:val="en-US" w:eastAsia="en-US" w:bidi="en-US"/>
        </w:rPr>
        <w:t xml:space="preserve">H </w:t>
      </w:r>
      <w:r>
        <w:rPr>
          <w:rStyle w:val="CharStyle581"/>
        </w:rPr>
        <w:t>не прони-</w:t>
      </w:r>
    </w:p>
    <w:p>
      <w:pPr>
        <w:framePr w:h="1583" w:wrap="notBeside" w:vAnchor="text" w:hAnchor="text" w:xAlign="center" w:y="1"/>
        <w:widowControl w:val="0"/>
        <w:jc w:val="center"/>
        <w:rPr>
          <w:sz w:val="2"/>
          <w:szCs w:val="2"/>
        </w:rPr>
      </w:pPr>
      <w:r>
        <w:pict>
          <v:shape id="_x0000_s2185" type="#_x0000_t75" style="width:153pt;height:79pt;">
            <v:imagedata r:id="rId655" r:href="rId656"/>
          </v:shape>
        </w:pict>
      </w:r>
    </w:p>
    <w:p>
      <w:pPr>
        <w:pStyle w:val="Style81"/>
        <w:framePr w:h="1583" w:wrap="notBeside" w:vAnchor="text" w:hAnchor="text" w:xAlign="center" w:y="1"/>
        <w:widowControl w:val="0"/>
        <w:keepNext w:val="0"/>
        <w:keepLines w:val="0"/>
        <w:shd w:val="clear" w:color="auto" w:fill="auto"/>
        <w:bidi w:val="0"/>
        <w:spacing w:before="0" w:after="0" w:line="219" w:lineRule="exact"/>
        <w:ind w:left="0" w:right="0" w:firstLine="0"/>
      </w:pPr>
      <w:r>
        <w:rPr>
          <w:rStyle w:val="CharStyle110"/>
        </w:rPr>
        <w:t>Рис. 12.1. Эффект Мейсснера в сверхпроводящем шаре. Ниже температуры сверх</w:t>
        <w:t>проводящего перехода силовые линии магнитного поля полностью выталкиваются из шара</w:t>
      </w:r>
    </w:p>
    <w:p>
      <w:pPr>
        <w:widowControl w:val="0"/>
        <w:rPr>
          <w:sz w:val="2"/>
          <w:szCs w:val="2"/>
        </w:rPr>
      </w:pPr>
    </w:p>
    <w:p>
      <w:pPr>
        <w:pStyle w:val="Style315"/>
        <w:widowControl w:val="0"/>
        <w:keepNext w:val="0"/>
        <w:keepLines w:val="0"/>
        <w:shd w:val="clear" w:color="auto" w:fill="auto"/>
        <w:bidi w:val="0"/>
        <w:jc w:val="both"/>
        <w:spacing w:before="147" w:after="0" w:line="214" w:lineRule="exact"/>
        <w:ind w:left="0" w:right="0" w:firstLine="0"/>
        <w:sectPr>
          <w:headerReference w:type="even" r:id="rId657"/>
          <w:headerReference w:type="default" r:id="rId658"/>
          <w:titlePg/>
          <w:pgSz w:w="11900" w:h="16840"/>
          <w:pgMar w:top="998" w:left="694" w:right="4748" w:bottom="998" w:header="0" w:footer="3" w:gutter="0"/>
          <w:rtlGutter w:val="0"/>
          <w:cols w:space="720"/>
          <w:noEndnote/>
          <w:docGrid w:linePitch="360"/>
        </w:sectPr>
      </w:pPr>
      <w:r>
        <w:rPr>
          <w:rStyle w:val="CharStyle581"/>
        </w:rPr>
        <w:t xml:space="preserve">кает вглубь сверхпроводящего образца независимо от того, было ли это поле включено выше или ниже </w:t>
      </w:r>
      <w:r>
        <w:rPr>
          <w:rStyle w:val="CharStyle580"/>
        </w:rPr>
        <w:t>T</w:t>
      </w:r>
      <w:r>
        <w:rPr>
          <w:rStyle w:val="CharStyle580"/>
          <w:vertAlign w:val="subscript"/>
        </w:rPr>
        <w:t>c</w:t>
      </w:r>
      <w:r>
        <w:rPr>
          <w:rStyle w:val="CharStyle580"/>
        </w:rPr>
        <w:t>.</w:t>
      </w:r>
      <w:r>
        <w:rPr>
          <w:rStyle w:val="CharStyle581"/>
          <w:lang w:val="en-US" w:eastAsia="en-US" w:bidi="en-US"/>
        </w:rPr>
        <w:t xml:space="preserve"> </w:t>
      </w:r>
      <w:r>
        <w:rPr>
          <w:rStyle w:val="CharStyle581"/>
        </w:rPr>
        <w:t>Этот эффект называется эффектом Мейсснера (см. рис. 12.1).</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 xml:space="preserve">Поскольку поле </w:t>
      </w:r>
      <w:r>
        <w:rPr>
          <w:rStyle w:val="CharStyle581"/>
          <w:lang w:val="en-US" w:eastAsia="en-US" w:bidi="en-US"/>
        </w:rPr>
        <w:t xml:space="preserve">B </w:t>
      </w:r>
      <w:r>
        <w:rPr>
          <w:rStyle w:val="CharStyle581"/>
        </w:rPr>
        <w:t xml:space="preserve">внутри образца равно сумме внешнего поля </w:t>
      </w:r>
      <w:r>
        <w:rPr>
          <w:rStyle w:val="CharStyle580"/>
        </w:rPr>
        <w:t xml:space="preserve">H </w:t>
      </w:r>
      <w:r>
        <w:rPr>
          <w:rStyle w:val="CharStyle581"/>
        </w:rPr>
        <w:t xml:space="preserve">и поля намагничивания 4л/, то сверхпроводники представляют собой идеальные диамагнетики </w:t>
      </w:r>
      <w:r>
        <w:rPr>
          <w:rStyle w:val="CharStyle580"/>
          <w:lang w:val="ru-RU" w:eastAsia="ru-RU" w:bidi="ru-RU"/>
        </w:rPr>
        <w:t xml:space="preserve">с </w:t>
      </w:r>
      <w:r>
        <w:rPr>
          <w:rStyle w:val="CharStyle580"/>
        </w:rPr>
        <w:t>B</w:t>
      </w:r>
      <w:r>
        <w:rPr>
          <w:rStyle w:val="CharStyle581"/>
          <w:lang w:val="en-US" w:eastAsia="en-US" w:bidi="en-US"/>
        </w:rPr>
        <w:t xml:space="preserve"> </w:t>
      </w:r>
      <w:r>
        <w:rPr>
          <w:rStyle w:val="CharStyle581"/>
        </w:rPr>
        <w:t>= 0 и / = —Н/(4п) (см. рис. 12.2).</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Физически эффект Мейсснера связан с тем, что у сверхпроводника, помещенного в слабое магнитное поле, в поверхностном слое наводятся такие круговые незатухающие токи, которые в точности компенсиру</w:t>
        <w:t xml:space="preserve">ют внешнее приложенное поле. На создание этих экранирующих токов требуется некоторая энергия, тем большая, чем большее внешнее поле приходится компенсировать. Если </w:t>
      </w:r>
      <w:r>
        <w:rPr>
          <w:rStyle w:val="CharStyle581"/>
          <w:lang w:val="en-US" w:eastAsia="en-US" w:bidi="en-US"/>
        </w:rPr>
        <w:t xml:space="preserve">B </w:t>
      </w:r>
      <w:r>
        <w:rPr>
          <w:rStyle w:val="CharStyle581"/>
        </w:rPr>
        <w:t>становится достаточно большим, энергетически более выгодным оказывается нормальное состояние, в котором поле проникает в образец сверхпроводимость разрушается.</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 xml:space="preserve">Рассмотрим металлический сверхпроводящий образец, в котором имеются сверхпроводящие токи </w:t>
      </w:r>
      <w:r>
        <w:rPr>
          <w:rStyle w:val="CharStyle581"/>
          <w:lang w:val="en-US" w:eastAsia="en-US" w:bidi="en-US"/>
        </w:rPr>
        <w:t>j</w:t>
      </w:r>
      <w:r>
        <w:rPr>
          <w:rStyle w:val="CharStyle581"/>
          <w:lang w:val="en-US" w:eastAsia="en-US" w:bidi="en-US"/>
          <w:vertAlign w:val="subscript"/>
        </w:rPr>
        <w:t>s</w:t>
      </w:r>
      <w:r>
        <w:rPr>
          <w:rStyle w:val="CharStyle581"/>
          <w:lang w:val="en-US" w:eastAsia="en-US" w:bidi="en-US"/>
        </w:rPr>
        <w:t xml:space="preserve">(r) </w:t>
      </w:r>
      <w:r>
        <w:rPr>
          <w:rStyle w:val="CharStyle581"/>
        </w:rPr>
        <w:t xml:space="preserve">и связанные с ними магнитные поля </w:t>
      </w:r>
      <w:r>
        <w:rPr>
          <w:rStyle w:val="CharStyle581"/>
          <w:lang w:val="en-US" w:eastAsia="en-US" w:bidi="en-US"/>
        </w:rPr>
        <w:t xml:space="preserve">H(r). </w:t>
      </w:r>
      <w:r>
        <w:rPr>
          <w:rStyle w:val="CharStyle581"/>
        </w:rPr>
        <w:t>С точки зрения термодинамики сверхпроводящее состояние соответствует минимуму свободной энергии. Исходя из этого условия,</w:t>
      </w:r>
    </w:p>
    <w:p>
      <w:pPr>
        <w:framePr w:h="1756" w:wrap="notBeside" w:vAnchor="text" w:hAnchor="text" w:xAlign="center" w:y="1"/>
        <w:widowControl w:val="0"/>
        <w:jc w:val="center"/>
        <w:rPr>
          <w:sz w:val="2"/>
          <w:szCs w:val="2"/>
        </w:rPr>
      </w:pPr>
      <w:r>
        <w:pict>
          <v:shape id="_x0000_s2188" type="#_x0000_t75" style="width:227pt;height:88pt;">
            <v:imagedata r:id="rId659" r:href="rId660"/>
          </v:shape>
        </w:pict>
      </w:r>
    </w:p>
    <w:p>
      <w:pPr>
        <w:pStyle w:val="Style81"/>
        <w:framePr w:h="1756" w:wrap="notBeside" w:vAnchor="text" w:hAnchor="text" w:xAlign="center" w:y="1"/>
        <w:widowControl w:val="0"/>
        <w:keepNext w:val="0"/>
        <w:keepLines w:val="0"/>
        <w:shd w:val="clear" w:color="auto" w:fill="auto"/>
        <w:bidi w:val="0"/>
        <w:spacing w:before="0" w:after="0" w:line="215" w:lineRule="exact"/>
        <w:ind w:left="0" w:right="0" w:firstLine="0"/>
      </w:pPr>
      <w:r>
        <w:rPr>
          <w:rStyle w:val="CharStyle110"/>
        </w:rPr>
        <w:t>Рис. 12.2. Иллюстрация основных свойств металла в сверхпроводящем состоянии: а — обращение в нуль сопротивления при Т ^ Т</w:t>
      </w:r>
      <w:r>
        <w:rPr>
          <w:rStyle w:val="CharStyle110"/>
          <w:vertAlign w:val="subscript"/>
        </w:rPr>
        <w:t>с</w:t>
      </w:r>
      <w:r>
        <w:rPr>
          <w:rStyle w:val="CharStyle110"/>
        </w:rPr>
        <w:t xml:space="preserve">; б — выталкивание магнитного поля из сверхпроводника при </w:t>
      </w:r>
      <w:r>
        <w:rPr>
          <w:rStyle w:val="CharStyle110"/>
          <w:lang w:val="en-US" w:eastAsia="en-US" w:bidi="en-US"/>
        </w:rPr>
        <w:t xml:space="preserve">T </w:t>
      </w:r>
      <w:r>
        <w:rPr>
          <w:rStyle w:val="CharStyle110"/>
        </w:rPr>
        <w:t>^ Т</w:t>
      </w:r>
      <w:r>
        <w:rPr>
          <w:rStyle w:val="CharStyle110"/>
          <w:vertAlign w:val="subscript"/>
        </w:rPr>
        <w:t>с</w:t>
      </w:r>
    </w:p>
    <w:p>
      <w:pPr>
        <w:widowControl w:val="0"/>
        <w:rPr>
          <w:sz w:val="2"/>
          <w:szCs w:val="2"/>
        </w:rPr>
      </w:pPr>
    </w:p>
    <w:p>
      <w:pPr>
        <w:pStyle w:val="Style315"/>
        <w:widowControl w:val="0"/>
        <w:keepNext w:val="0"/>
        <w:keepLines w:val="0"/>
        <w:shd w:val="clear" w:color="auto" w:fill="auto"/>
        <w:bidi w:val="0"/>
        <w:jc w:val="both"/>
        <w:spacing w:before="147" w:after="216" w:line="215" w:lineRule="exact"/>
        <w:ind w:left="0" w:right="0" w:firstLine="0"/>
      </w:pPr>
      <w:r>
        <w:rPr>
          <w:rStyle w:val="CharStyle581"/>
        </w:rPr>
        <w:t>найдем, каково должно быть при этом соотношение между полями и током. Свободная энергия единицы объема сверхпроводника склады</w:t>
        <w:t xml:space="preserve">вается из магнитной энергии </w:t>
      </w:r>
      <w:r>
        <w:rPr>
          <w:rStyle w:val="CharStyle581"/>
          <w:lang w:val="en-US" w:eastAsia="en-US" w:bidi="en-US"/>
        </w:rPr>
        <w:t>W</w:t>
      </w:r>
      <w:r>
        <w:rPr>
          <w:rStyle w:val="CharStyle581"/>
          <w:lang w:val="en-US" w:eastAsia="en-US" w:bidi="en-US"/>
          <w:vertAlign w:val="subscript"/>
        </w:rPr>
        <w:t>m</w:t>
      </w:r>
      <w:r>
        <w:rPr>
          <w:rStyle w:val="CharStyle581"/>
          <w:lang w:val="en-US" w:eastAsia="en-US" w:bidi="en-US"/>
        </w:rPr>
        <w:t xml:space="preserve">, </w:t>
      </w:r>
      <w:r>
        <w:rPr>
          <w:rStyle w:val="CharStyle581"/>
        </w:rPr>
        <w:t>обусловленной наличием в сверх</w:t>
        <w:t xml:space="preserve">проводнике магнитного поля, кинетической энергии электронов </w:t>
      </w:r>
      <w:r>
        <w:rPr>
          <w:rStyle w:val="CharStyle580"/>
          <w:lang w:val="ru-RU" w:eastAsia="ru-RU" w:bidi="ru-RU"/>
        </w:rPr>
        <w:t>Е</w:t>
      </w:r>
      <w:r>
        <w:rPr>
          <w:rStyle w:val="CharStyle580"/>
          <w:lang w:val="ru-RU" w:eastAsia="ru-RU" w:bidi="ru-RU"/>
          <w:vertAlign w:val="subscript"/>
        </w:rPr>
        <w:t>к</w:t>
      </w:r>
      <w:r>
        <w:rPr>
          <w:rStyle w:val="CharStyle580"/>
          <w:lang w:val="ru-RU" w:eastAsia="ru-RU" w:bidi="ru-RU"/>
        </w:rPr>
        <w:t xml:space="preserve">, </w:t>
      </w:r>
      <w:r>
        <w:rPr>
          <w:rStyle w:val="CharStyle581"/>
        </w:rPr>
        <w:t xml:space="preserve">связанной с наличием незатухающих токов, и энергии электронов в конденсированном состоянии </w:t>
      </w:r>
      <w:r>
        <w:rPr>
          <w:rStyle w:val="CharStyle580"/>
        </w:rPr>
        <w:t>F</w:t>
      </w:r>
      <w:r>
        <w:rPr>
          <w:rStyle w:val="CharStyle580"/>
          <w:vertAlign w:val="subscript"/>
        </w:rPr>
        <w:t>s</w:t>
      </w:r>
    </w:p>
    <w:p>
      <w:pPr>
        <w:pStyle w:val="Style315"/>
        <w:tabs>
          <w:tab w:leader="none" w:pos="5915" w:val="left"/>
        </w:tabs>
        <w:widowControl w:val="0"/>
        <w:keepNext w:val="0"/>
        <w:keepLines w:val="0"/>
        <w:shd w:val="clear" w:color="auto" w:fill="auto"/>
        <w:bidi w:val="0"/>
        <w:jc w:val="both"/>
        <w:spacing w:before="0" w:after="122" w:line="170" w:lineRule="exact"/>
        <w:ind w:left="2360" w:right="0" w:firstLine="0"/>
      </w:pPr>
      <w:r>
        <w:rPr>
          <w:rStyle w:val="CharStyle580"/>
          <w:vertAlign w:val="superscript"/>
        </w:rPr>
        <w:t>F</w:t>
      </w:r>
      <w:r>
        <w:rPr>
          <w:rStyle w:val="CharStyle580"/>
        </w:rPr>
        <w:t xml:space="preserve"> </w:t>
      </w:r>
      <w:r>
        <w:rPr>
          <w:rStyle w:val="CharStyle580"/>
          <w:lang w:val="ru-RU" w:eastAsia="ru-RU" w:bidi="ru-RU"/>
        </w:rPr>
        <w:t>=</w:t>
      </w:r>
      <w:r>
        <w:rPr>
          <w:rStyle w:val="CharStyle581"/>
        </w:rPr>
        <w:t xml:space="preserve"> </w:t>
      </w:r>
      <w:r>
        <w:rPr>
          <w:rStyle w:val="CharStyle581"/>
          <w:lang w:val="en-US" w:eastAsia="en-US" w:bidi="en-US"/>
          <w:vertAlign w:val="superscript"/>
        </w:rPr>
        <w:t>F</w:t>
      </w:r>
      <w:r>
        <w:rPr>
          <w:rStyle w:val="CharStyle581"/>
          <w:lang w:val="en-US" w:eastAsia="en-US" w:bidi="en-US"/>
        </w:rPr>
        <w:t xml:space="preserve">s </w:t>
      </w:r>
      <w:r>
        <w:rPr>
          <w:rStyle w:val="CharStyle581"/>
        </w:rPr>
        <w:t xml:space="preserve">+ </w:t>
      </w:r>
      <w:r>
        <w:rPr>
          <w:rStyle w:val="CharStyle580"/>
          <w:lang w:val="ru-RU" w:eastAsia="ru-RU" w:bidi="ru-RU"/>
        </w:rPr>
        <w:t>Е</w:t>
      </w:r>
      <w:r>
        <w:rPr>
          <w:rStyle w:val="CharStyle580"/>
          <w:lang w:val="ru-RU" w:eastAsia="ru-RU" w:bidi="ru-RU"/>
          <w:vertAlign w:val="subscript"/>
        </w:rPr>
        <w:t>к</w:t>
      </w:r>
      <w:r>
        <w:rPr>
          <w:rStyle w:val="CharStyle581"/>
        </w:rPr>
        <w:t xml:space="preserve"> + </w:t>
      </w:r>
      <w:r>
        <w:rPr>
          <w:rStyle w:val="CharStyle581"/>
          <w:lang w:val="en-US" w:eastAsia="en-US" w:bidi="en-US"/>
          <w:vertAlign w:val="superscript"/>
        </w:rPr>
        <w:t>W</w:t>
      </w:r>
      <w:r>
        <w:rPr>
          <w:rStyle w:val="CharStyle581"/>
          <w:lang w:val="en-US" w:eastAsia="en-US" w:bidi="en-US"/>
        </w:rPr>
        <w:t>m.</w:t>
        <w:tab/>
      </w:r>
      <w:r>
        <w:rPr>
          <w:rStyle w:val="CharStyle581"/>
          <w:vertAlign w:val="superscript"/>
        </w:rPr>
        <w:t>(</w:t>
      </w:r>
      <w:r>
        <w:rPr>
          <w:rStyle w:val="CharStyle581"/>
        </w:rPr>
        <w:t>12.1)</w:t>
      </w:r>
    </w:p>
    <w:p>
      <w:pPr>
        <w:pStyle w:val="Style315"/>
        <w:widowControl w:val="0"/>
        <w:keepNext w:val="0"/>
        <w:keepLines w:val="0"/>
        <w:shd w:val="clear" w:color="auto" w:fill="auto"/>
        <w:bidi w:val="0"/>
        <w:jc w:val="both"/>
        <w:spacing w:before="0" w:after="216" w:line="215" w:lineRule="exact"/>
        <w:ind w:left="0" w:right="0" w:firstLine="340"/>
      </w:pPr>
      <w:r>
        <w:rPr>
          <w:rStyle w:val="CharStyle581"/>
        </w:rPr>
        <w:t xml:space="preserve">Обозначим через </w:t>
      </w:r>
      <w:r>
        <w:rPr>
          <w:rStyle w:val="CharStyle581"/>
          <w:lang w:val="en-US" w:eastAsia="en-US" w:bidi="en-US"/>
        </w:rPr>
        <w:t xml:space="preserve">v(r) </w:t>
      </w:r>
      <w:r>
        <w:rPr>
          <w:rStyle w:val="CharStyle581"/>
        </w:rPr>
        <w:t>скорость дрейфа электронов в точке г, кото</w:t>
        <w:t xml:space="preserve">рая связана с плотностью тока </w:t>
      </w:r>
      <w:r>
        <w:rPr>
          <w:rStyle w:val="CharStyle581"/>
          <w:lang w:val="en-US" w:eastAsia="en-US" w:bidi="en-US"/>
        </w:rPr>
        <w:t>j</w:t>
      </w:r>
      <w:r>
        <w:rPr>
          <w:rStyle w:val="CharStyle581"/>
          <w:lang w:val="en-US" w:eastAsia="en-US" w:bidi="en-US"/>
          <w:vertAlign w:val="subscript"/>
        </w:rPr>
        <w:t>s</w:t>
      </w:r>
      <w:r>
        <w:rPr>
          <w:rStyle w:val="CharStyle581"/>
          <w:lang w:val="en-US" w:eastAsia="en-US" w:bidi="en-US"/>
        </w:rPr>
        <w:t xml:space="preserve"> </w:t>
      </w:r>
      <w:r>
        <w:rPr>
          <w:rStyle w:val="CharStyle581"/>
        </w:rPr>
        <w:t>соотношением</w:t>
      </w:r>
    </w:p>
    <w:p>
      <w:pPr>
        <w:pStyle w:val="Style315"/>
        <w:tabs>
          <w:tab w:leader="none" w:pos="5915" w:val="left"/>
        </w:tabs>
        <w:widowControl w:val="0"/>
        <w:keepNext w:val="0"/>
        <w:keepLines w:val="0"/>
        <w:shd w:val="clear" w:color="auto" w:fill="auto"/>
        <w:bidi w:val="0"/>
        <w:jc w:val="both"/>
        <w:spacing w:before="0" w:after="181" w:line="170" w:lineRule="exact"/>
        <w:ind w:left="2580" w:right="0" w:firstLine="0"/>
      </w:pPr>
      <w:r>
        <w:rPr>
          <w:rStyle w:val="CharStyle581"/>
          <w:lang w:val="en-US" w:eastAsia="en-US" w:bidi="en-US"/>
        </w:rPr>
        <w:t>n</w:t>
      </w:r>
      <w:r>
        <w:rPr>
          <w:rStyle w:val="CharStyle581"/>
          <w:lang w:val="en-US" w:eastAsia="en-US" w:bidi="en-US"/>
          <w:vertAlign w:val="subscript"/>
        </w:rPr>
        <w:t>s</w:t>
      </w:r>
      <w:r>
        <w:rPr>
          <w:rStyle w:val="CharStyle581"/>
          <w:lang w:val="en-US" w:eastAsia="en-US" w:bidi="en-US"/>
        </w:rPr>
        <w:t xml:space="preserve">ev </w:t>
      </w:r>
      <w:r>
        <w:rPr>
          <w:rStyle w:val="CharStyle633"/>
          <w:lang w:val="en-US" w:eastAsia="en-US" w:bidi="en-US"/>
          <w:vertAlign w:val="superscript"/>
        </w:rPr>
        <w:t>(</w:t>
      </w:r>
      <w:r>
        <w:rPr>
          <w:rStyle w:val="CharStyle633"/>
          <w:lang w:val="en-US" w:eastAsia="en-US" w:bidi="en-US"/>
        </w:rPr>
        <w:t>r)=j</w:t>
      </w:r>
      <w:r>
        <w:rPr>
          <w:rStyle w:val="CharStyle581"/>
          <w:lang w:val="en-US" w:eastAsia="en-US" w:bidi="en-US"/>
        </w:rPr>
        <w:t xml:space="preserve"> </w:t>
      </w:r>
      <w:r>
        <w:rPr>
          <w:rStyle w:val="CharStyle581"/>
          <w:lang w:val="en-US" w:eastAsia="en-US" w:bidi="en-US"/>
          <w:vertAlign w:val="subscript"/>
        </w:rPr>
        <w:t>s</w:t>
      </w:r>
      <w:r>
        <w:rPr>
          <w:rStyle w:val="CharStyle581"/>
          <w:lang w:val="en-US" w:eastAsia="en-US" w:bidi="en-US"/>
          <w:vertAlign w:val="superscript"/>
        </w:rPr>
        <w:t>(</w:t>
      </w:r>
      <w:r>
        <w:rPr>
          <w:rStyle w:val="CharStyle581"/>
          <w:lang w:val="en-US" w:eastAsia="en-US" w:bidi="en-US"/>
        </w:rPr>
        <w:t>r),</w:t>
        <w:tab/>
      </w:r>
      <w:r>
        <w:rPr>
          <w:rStyle w:val="CharStyle581"/>
          <w:vertAlign w:val="superscript"/>
        </w:rPr>
        <w:t>(12</w:t>
      </w:r>
      <w:r>
        <w:rPr>
          <w:rStyle w:val="CharStyle581"/>
        </w:rPr>
        <w:t>.</w:t>
      </w:r>
      <w:r>
        <w:rPr>
          <w:rStyle w:val="CharStyle581"/>
          <w:vertAlign w:val="superscript"/>
        </w:rPr>
        <w:t>2)</w:t>
      </w:r>
    </w:p>
    <w:p>
      <w:pPr>
        <w:pStyle w:val="Style315"/>
        <w:tabs>
          <w:tab w:leader="none" w:pos="2282" w:val="left"/>
        </w:tabs>
        <w:widowControl w:val="0"/>
        <w:keepNext w:val="0"/>
        <w:keepLines w:val="0"/>
        <w:shd w:val="clear" w:color="auto" w:fill="auto"/>
        <w:bidi w:val="0"/>
        <w:jc w:val="both"/>
        <w:spacing w:before="0" w:after="0" w:line="220" w:lineRule="exact"/>
        <w:ind w:left="0" w:right="0" w:firstLine="0"/>
      </w:pPr>
      <w:r>
        <w:rPr>
          <w:rStyle w:val="CharStyle581"/>
        </w:rPr>
        <w:t xml:space="preserve">где </w:t>
      </w:r>
      <w:r>
        <w:rPr>
          <w:rStyle w:val="CharStyle581"/>
          <w:lang w:val="en-US" w:eastAsia="en-US" w:bidi="en-US"/>
        </w:rPr>
        <w:t>e</w:t>
        <w:tab/>
        <w:t>n</w:t>
      </w:r>
      <w:r>
        <w:rPr>
          <w:rStyle w:val="CharStyle581"/>
          <w:lang w:val="en-US" w:eastAsia="en-US" w:bidi="en-US"/>
          <w:vertAlign w:val="subscript"/>
        </w:rPr>
        <w:t>s</w:t>
      </w:r>
      <w:r>
        <w:rPr>
          <w:rStyle w:val="CharStyle581"/>
          <w:lang w:val="en-US" w:eastAsia="en-US" w:bidi="en-US"/>
        </w:rPr>
        <w:t xml:space="preserve"> </w:t>
      </w:r>
      <w:r>
        <w:rPr>
          <w:rStyle w:val="CharStyle581"/>
        </w:rPr>
        <w:t>— число «сверхпроводящих» электронов в</w:t>
      </w:r>
    </w:p>
    <w:p>
      <w:pPr>
        <w:pStyle w:val="Style315"/>
        <w:tabs>
          <w:tab w:leader="none" w:pos="5717" w:val="left"/>
        </w:tabs>
        <w:widowControl w:val="0"/>
        <w:keepNext w:val="0"/>
        <w:keepLines w:val="0"/>
        <w:shd w:val="clear" w:color="auto" w:fill="auto"/>
        <w:bidi w:val="0"/>
        <w:jc w:val="both"/>
        <w:spacing w:before="0" w:after="0" w:line="220" w:lineRule="exact"/>
        <w:ind w:left="0" w:right="0" w:firstLine="0"/>
      </w:pPr>
      <w:r>
        <w:rPr>
          <w:rStyle w:val="CharStyle581"/>
        </w:rPr>
        <w:t>1 см</w:t>
      </w:r>
      <w:r>
        <w:rPr>
          <w:rStyle w:val="CharStyle581"/>
          <w:vertAlign w:val="superscript"/>
        </w:rPr>
        <w:t>3</w:t>
      </w:r>
      <w:r>
        <w:rPr>
          <w:rStyle w:val="CharStyle581"/>
        </w:rPr>
        <w:t xml:space="preserve"> вещества (при </w:t>
      </w:r>
      <w:r>
        <w:rPr>
          <w:rStyle w:val="CharStyle580"/>
        </w:rPr>
        <w:t>T</w:t>
      </w:r>
      <w:r>
        <w:rPr>
          <w:rStyle w:val="CharStyle581"/>
          <w:lang w:val="en-US" w:eastAsia="en-US" w:bidi="en-US"/>
        </w:rPr>
        <w:t xml:space="preserve"> </w:t>
      </w:r>
      <w:r>
        <w:rPr>
          <w:rStyle w:val="CharStyle581"/>
        </w:rPr>
        <w:t>= 0</w:t>
        <w:tab/>
      </w:r>
      <w:r>
        <w:rPr>
          <w:rStyle w:val="CharStyle581"/>
          <w:lang w:val="en-US" w:eastAsia="en-US" w:bidi="en-US"/>
        </w:rPr>
        <w:t>n</w:t>
      </w:r>
      <w:r>
        <w:rPr>
          <w:rStyle w:val="CharStyle581"/>
          <w:lang w:val="en-US" w:eastAsia="en-US" w:bidi="en-US"/>
          <w:vertAlign w:val="subscript"/>
        </w:rPr>
        <w:t>s</w:t>
      </w:r>
      <w:r>
        <w:rPr>
          <w:rStyle w:val="CharStyle581"/>
          <w:lang w:val="en-US" w:eastAsia="en-US" w:bidi="en-US"/>
        </w:rPr>
        <w:t xml:space="preserve"> </w:t>
      </w:r>
      <w:r>
        <w:rPr>
          <w:rStyle w:val="CharStyle581"/>
        </w:rPr>
        <w:t>рав</w:t>
      </w:r>
    </w:p>
    <w:p>
      <w:pPr>
        <w:pStyle w:val="Style315"/>
        <w:widowControl w:val="0"/>
        <w:keepNext w:val="0"/>
        <w:keepLines w:val="0"/>
        <w:shd w:val="clear" w:color="auto" w:fill="auto"/>
        <w:bidi w:val="0"/>
        <w:jc w:val="both"/>
        <w:spacing w:before="0" w:after="0" w:line="220" w:lineRule="exact"/>
        <w:ind w:left="0" w:right="0" w:firstLine="0"/>
      </w:pPr>
      <w:r>
        <w:rPr>
          <w:rStyle w:val="CharStyle581"/>
        </w:rPr>
        <w:t>но полному числу электронов проводимости в 1см</w:t>
      </w:r>
      <w:r>
        <w:rPr>
          <w:rStyle w:val="CharStyle581"/>
          <w:vertAlign w:val="superscript"/>
        </w:rPr>
        <w:t>3</w:t>
      </w:r>
      <w:r>
        <w:rPr>
          <w:rStyle w:val="CharStyle581"/>
        </w:rPr>
        <w:t>). Кинетическую</w:t>
      </w:r>
      <w:r>
        <w:br w:type="page"/>
      </w:r>
    </w:p>
    <w:p>
      <w:pPr>
        <w:pStyle w:val="Style48"/>
        <w:widowControl w:val="0"/>
        <w:keepNext w:val="0"/>
        <w:keepLines w:val="0"/>
        <w:shd w:val="clear" w:color="auto" w:fill="auto"/>
        <w:bidi w:val="0"/>
        <w:jc w:val="left"/>
        <w:spacing w:before="0" w:after="0" w:line="200" w:lineRule="exact"/>
        <w:ind w:left="0" w:right="0" w:firstLine="0"/>
      </w:pPr>
      <w:r>
        <w:pict>
          <v:shape id="_x0000_s2189" type="#_x0000_t202" style="position:absolute;margin-left:36.75pt;margin-top:20.3pt;width:13.7pt;height:12.9pt;z-index:-125828569;mso-wrap-distance-left:34.55pt;mso-wrap-distance-right:19.45pt;mso-wrap-distance-bottom:6.4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Е</w:t>
                  </w:r>
                  <w:r>
                    <w:rPr>
                      <w:rStyle w:val="CharStyle205"/>
                      <w:lang w:val="ru-RU" w:eastAsia="ru-RU" w:bidi="ru-RU"/>
                      <w:vertAlign w:val="subscript"/>
                      <w:i/>
                      <w:iCs/>
                    </w:rPr>
                    <w:t>к</w:t>
                  </w:r>
                </w:p>
              </w:txbxContent>
            </v:textbox>
            <w10:wrap type="topAndBottom" anchorx="margin"/>
          </v:shape>
        </w:pict>
      </w:r>
      <w:r>
        <w:pict>
          <v:shape id="_x0000_s2190" type="#_x0000_t202" style="position:absolute;margin-left:69.9pt;margin-top:14.65pt;width:50.15pt;height:24.95pt;z-index:-125828568;mso-wrap-distance-left:11.75pt;mso-wrap-distance-right:11.3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205"/>
                      <w:i/>
                      <w:iCs/>
                    </w:rPr>
                    <w:t>j n</w:t>
                  </w:r>
                  <w:r>
                    <w:rPr>
                      <w:rStyle w:val="CharStyle205"/>
                      <w:vertAlign w:val="subscript"/>
                      <w:i/>
                      <w:iCs/>
                    </w:rPr>
                    <w:t>s</w:t>
                  </w:r>
                  <w:r>
                    <w:rPr>
                      <w:rStyle w:val="CharStyle205"/>
                      <w:i/>
                      <w:iCs/>
                    </w:rPr>
                    <w:t>mv</w:t>
                  </w:r>
                  <w:r>
                    <w:rPr>
                      <w:rStyle w:val="CharStyle205"/>
                      <w:vertAlign w:val="superscript"/>
                      <w:i/>
                      <w:iCs/>
                    </w:rPr>
                    <w:t>2</w:t>
                  </w:r>
                  <w:r>
                    <w:rPr>
                      <w:rStyle w:val="CharStyle205"/>
                      <w:i/>
                      <w:iCs/>
                    </w:rPr>
                    <w:t>dr</w:t>
                  </w:r>
                </w:p>
              </w:txbxContent>
            </v:textbox>
            <w10:wrap type="topAndBottom" anchorx="margin"/>
          </v:shape>
        </w:pict>
      </w:r>
      <w:r>
        <w:pict>
          <v:shape id="_x0000_s2191" type="#_x0000_t202" style="position:absolute;margin-left:131.3pt;margin-top:13.6pt;width:20.15pt;height:26.pt;z-index:-125828567;mso-wrap-distance-left:66.2pt;mso-wrap-distance-right:29.75pt;mso-position-horizontal-relative:margin" filled="f" stroked="f">
            <v:textbox style="mso-fit-shape-to-text:t" inset="0,0,0,0">
              <w:txbxContent>
                <w:p>
                  <w:pPr>
                    <w:pStyle w:val="Style46"/>
                    <w:widowControl w:val="0"/>
                    <w:keepNext w:val="0"/>
                    <w:keepLines w:val="0"/>
                    <w:shd w:val="clear" w:color="auto" w:fill="auto"/>
                    <w:bidi w:val="0"/>
                    <w:jc w:val="left"/>
                    <w:spacing w:before="0" w:after="64" w:line="200" w:lineRule="exact"/>
                    <w:ind w:left="0" w:right="0" w:firstLine="0"/>
                  </w:pPr>
                  <w:r>
                    <w:rPr>
                      <w:rStyle w:val="CharStyle205"/>
                      <w:i/>
                      <w:iCs/>
                    </w:rPr>
                    <w:t>n</w:t>
                  </w:r>
                  <w:r>
                    <w:rPr>
                      <w:rStyle w:val="CharStyle205"/>
                      <w:vertAlign w:val="subscript"/>
                      <w:i/>
                      <w:iCs/>
                    </w:rPr>
                    <w:t>s</w:t>
                  </w:r>
                  <w:r>
                    <w:rPr>
                      <w:rStyle w:val="CharStyle205"/>
                      <w:i/>
                      <w:iCs/>
                    </w:rPr>
                    <w:t>m</w:t>
                  </w:r>
                </w:p>
                <w:p>
                  <w:pPr>
                    <w:pStyle w:val="Style1360"/>
                    <w:widowControl w:val="0"/>
                    <w:keepNext w:val="0"/>
                    <w:keepLines w:val="0"/>
                    <w:shd w:val="clear" w:color="auto" w:fill="auto"/>
                    <w:bidi w:val="0"/>
                    <w:jc w:val="left"/>
                    <w:spacing w:before="0" w:after="0" w:line="170" w:lineRule="exact"/>
                    <w:ind w:left="160" w:right="0" w:firstLine="0"/>
                  </w:pPr>
                  <w:r>
                    <w:rPr>
                      <w:rStyle w:val="CharStyle1362"/>
                    </w:rPr>
                    <w:t>2</w:t>
                  </w:r>
                </w:p>
              </w:txbxContent>
            </v:textbox>
            <w10:wrap type="topAndBottom" anchorx="margin"/>
          </v:shape>
        </w:pict>
      </w:r>
      <w:r>
        <w:pict>
          <v:shape id="_x0000_s2192" type="#_x0000_t202" style="position:absolute;margin-left:181.25pt;margin-top:20.3pt;width:13.7pt;height:12.65pt;z-index:-125828566;mso-wrap-distance-left:116.15pt;mso-wrap-distance-right:11.75pt;mso-wrap-distance-bottom:6.6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г </w:t>
                  </w:r>
                  <w:r>
                    <w:rPr>
                      <w:rStyle w:val="CharStyle74"/>
                      <w:lang w:val="en-US" w:eastAsia="en-US" w:bidi="en-US"/>
                    </w:rPr>
                    <w:t>dr</w:t>
                  </w:r>
                </w:p>
              </w:txbxContent>
            </v:textbox>
            <w10:wrap type="topAndBottom" anchorx="margin"/>
          </v:shape>
        </w:pict>
      </w:r>
      <w:r>
        <w:pict>
          <v:shape id="_x0000_s2193" type="#_x0000_t202" style="position:absolute;margin-left:206.7pt;margin-top:13.6pt;width:24.pt;height:26.3pt;z-index:-125828565;mso-wrap-distance-left:141.55pt;mso-wrap-distance-right:11.5pt;mso-position-horizontal-relative:margin" filled="f" stroked="f">
            <v:textbox style="mso-fit-shape-to-text:t" inset="0,0,0,0">
              <w:txbxContent>
                <w:p>
                  <w:pPr>
                    <w:pStyle w:val="Style48"/>
                    <w:widowControl w:val="0"/>
                    <w:keepNext w:val="0"/>
                    <w:keepLines w:val="0"/>
                    <w:shd w:val="clear" w:color="auto" w:fill="auto"/>
                    <w:bidi w:val="0"/>
                    <w:jc w:val="right"/>
                    <w:spacing w:before="0" w:after="14" w:line="200" w:lineRule="exact"/>
                    <w:ind w:left="0" w:right="160" w:firstLine="0"/>
                  </w:pPr>
                  <w:r>
                    <w:rPr>
                      <w:rStyle w:val="CharStyle74"/>
                      <w:lang w:val="en-US" w:eastAsia="en-US" w:bidi="en-US"/>
                    </w:rPr>
                    <w:t>m</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2 n</w:t>
                  </w:r>
                  <w:r>
                    <w:rPr>
                      <w:rStyle w:val="CharStyle74"/>
                      <w:lang w:val="en-US" w:eastAsia="en-US" w:bidi="en-US"/>
                      <w:vertAlign w:val="subscript"/>
                    </w:rPr>
                    <w:t>s</w:t>
                  </w:r>
                  <w:r>
                    <w:rPr>
                      <w:rStyle w:val="CharStyle74"/>
                      <w:lang w:val="en-US" w:eastAsia="en-US" w:bidi="en-US"/>
                    </w:rPr>
                    <w:t>e</w:t>
                  </w:r>
                  <w:r>
                    <w:rPr>
                      <w:rStyle w:val="CharStyle74"/>
                      <w:lang w:val="en-US" w:eastAsia="en-US" w:bidi="en-US"/>
                      <w:vertAlign w:val="superscript"/>
                    </w:rPr>
                    <w:t>2</w:t>
                  </w:r>
                </w:p>
              </w:txbxContent>
            </v:textbox>
            <w10:wrap type="topAndBottom" anchorx="margin"/>
          </v:shape>
        </w:pict>
      </w:r>
      <w:r>
        <w:pict>
          <v:shape id="_x0000_s2194" type="#_x0000_t202" style="position:absolute;margin-left:242.2pt;margin-top:19.45pt;width:23.05pt;height:13.7pt;z-index:-125828564;mso-wrap-distance-left:177.1pt;mso-wrap-distance-right:32.9pt;mso-wrap-distance-bottom:6.5pt;mso-position-horizontal-relative:margin" filled="f" stroked="f">
            <v:textbox style="mso-fit-shape-to-text:t" inset="0,0,0,0">
              <w:txbxContent>
                <w:p>
                  <w:pPr>
                    <w:pStyle w:val="Style1363"/>
                    <w:widowControl w:val="0"/>
                    <w:keepNext/>
                    <w:keepLines/>
                    <w:shd w:val="clear" w:color="auto" w:fill="auto"/>
                    <w:bidi w:val="0"/>
                    <w:jc w:val="left"/>
                    <w:spacing w:before="0" w:after="0" w:line="120" w:lineRule="exact"/>
                    <w:ind w:left="0" w:right="0" w:firstLine="0"/>
                  </w:pPr>
                  <w:bookmarkStart w:id="196" w:name="bookmark196"/>
                  <w:r>
                    <w:rPr>
                      <w:rStyle w:val="CharStyle1365"/>
                    </w:rPr>
                    <w:t>j</w:t>
                  </w:r>
                  <w:r>
                    <w:rPr>
                      <w:rStyle w:val="CharStyle1365"/>
                      <w:vertAlign w:val="superscript"/>
                    </w:rPr>
                    <w:t>2</w:t>
                  </w:r>
                  <w:r>
                    <w:rPr>
                      <w:rStyle w:val="CharStyle1365"/>
                    </w:rPr>
                    <w:t>dr,</w:t>
                  </w:r>
                  <w:bookmarkEnd w:id="196"/>
                </w:p>
              </w:txbxContent>
            </v:textbox>
            <w10:wrap type="topAndBottom" anchorx="margin"/>
          </v:shape>
        </w:pict>
      </w:r>
      <w:r>
        <w:pict>
          <v:shape id="_x0000_s2195" type="#_x0000_t202" style="position:absolute;margin-left:298.1pt;margin-top:20.35pt;width:26.65pt;height:13.25pt;z-index:-125828563;mso-wrap-distance-left:5.pt;mso-wrap-distance-right:5.pt;mso-wrap-distance-bottom: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(12.3)</w:t>
                  </w:r>
                </w:p>
              </w:txbxContent>
            </v:textbox>
            <w10:wrap type="topAndBottom" anchorx="margin"/>
          </v:shape>
        </w:pict>
      </w:r>
      <w:r>
        <w:rPr>
          <w:rStyle w:val="CharStyle55"/>
        </w:rPr>
        <w:t>энергию можно записать в следующем простом виде:</w:t>
      </w:r>
    </w:p>
    <w:p>
      <w:pPr>
        <w:pStyle w:val="Style48"/>
        <w:widowControl w:val="0"/>
        <w:keepNext w:val="0"/>
        <w:keepLines w:val="0"/>
        <w:shd w:val="clear" w:color="auto" w:fill="auto"/>
        <w:bidi w:val="0"/>
        <w:jc w:val="both"/>
        <w:spacing w:before="0" w:after="0" w:line="216" w:lineRule="exact"/>
        <w:ind w:left="0" w:right="0" w:firstLine="0"/>
      </w:pPr>
      <w:r>
        <w:rPr>
          <w:rStyle w:val="CharStyle55"/>
        </w:rPr>
        <w:t>где интеграл берется по объему образца.</w:t>
      </w:r>
    </w:p>
    <w:p>
      <w:pPr>
        <w:pStyle w:val="Style48"/>
        <w:widowControl w:val="0"/>
        <w:keepNext w:val="0"/>
        <w:keepLines w:val="0"/>
        <w:shd w:val="clear" w:color="auto" w:fill="auto"/>
        <w:bidi w:val="0"/>
        <w:jc w:val="left"/>
        <w:spacing w:before="0" w:after="0" w:line="216" w:lineRule="exact"/>
        <w:ind w:left="0" w:right="0" w:firstLine="340"/>
      </w:pPr>
      <w:r>
        <w:rPr>
          <w:rStyle w:val="CharStyle55"/>
        </w:rPr>
        <w:t xml:space="preserve">Магнитное поле в веществе В связано с плотностью тока </w:t>
      </w:r>
      <w:r>
        <w:rPr>
          <w:rStyle w:val="CharStyle55"/>
          <w:lang w:val="en-US" w:eastAsia="en-US" w:bidi="en-US"/>
        </w:rPr>
        <w:t>j</w:t>
      </w:r>
      <w:r>
        <w:rPr>
          <w:rStyle w:val="CharStyle55"/>
          <w:lang w:val="en-US" w:eastAsia="en-US" w:bidi="en-US"/>
          <w:vertAlign w:val="subscript"/>
        </w:rPr>
        <w:t>s</w:t>
      </w:r>
      <w:r>
        <w:rPr>
          <w:rStyle w:val="CharStyle55"/>
          <w:lang w:val="en-US" w:eastAsia="en-US" w:bidi="en-US"/>
        </w:rPr>
        <w:t xml:space="preserve"> </w:t>
      </w:r>
      <w:r>
        <w:rPr>
          <w:rStyle w:val="CharStyle55"/>
        </w:rPr>
        <w:t>уравне</w:t>
        <w:t>нием Максвелла</w:t>
      </w:r>
    </w:p>
    <w:p>
      <w:pPr>
        <w:pStyle w:val="Style376"/>
        <w:widowControl w:val="0"/>
        <w:keepNext w:val="0"/>
        <w:keepLines w:val="0"/>
        <w:shd w:val="clear" w:color="auto" w:fill="auto"/>
        <w:bidi w:val="0"/>
        <w:jc w:val="left"/>
        <w:spacing w:before="0" w:after="0" w:line="134" w:lineRule="exact"/>
        <w:ind w:left="3420" w:right="0" w:firstLine="0"/>
      </w:pPr>
      <w:r>
        <w:rPr>
          <w:rStyle w:val="CharStyle1340"/>
          <w:lang w:val="ru-RU" w:eastAsia="ru-RU" w:bidi="ru-RU"/>
        </w:rPr>
        <w:t>4</w:t>
      </w:r>
      <w:r>
        <w:rPr>
          <w:rStyle w:val="CharStyle1047"/>
        </w:rPr>
        <w:t>П</w:t>
      </w:r>
    </w:p>
    <w:p>
      <w:pPr>
        <w:pStyle w:val="Style48"/>
        <w:tabs>
          <w:tab w:leader="none" w:pos="5906" w:val="left"/>
        </w:tabs>
        <w:widowControl w:val="0"/>
        <w:keepNext w:val="0"/>
        <w:keepLines w:val="0"/>
        <w:shd w:val="clear" w:color="auto" w:fill="auto"/>
        <w:bidi w:val="0"/>
        <w:jc w:val="both"/>
        <w:spacing w:before="0" w:after="0" w:line="134" w:lineRule="exact"/>
        <w:ind w:left="2680" w:right="0" w:firstLine="0"/>
      </w:pPr>
      <w:r>
        <w:rPr>
          <w:rStyle w:val="CharStyle55"/>
          <w:lang w:val="en-US" w:eastAsia="en-US" w:bidi="en-US"/>
        </w:rPr>
        <w:t xml:space="preserve">rotB </w:t>
      </w:r>
      <w:r>
        <w:rPr>
          <w:rStyle w:val="CharStyle55"/>
        </w:rPr>
        <w:t>= —</w:t>
      </w:r>
      <w:r>
        <w:rPr>
          <w:rStyle w:val="CharStyle55"/>
          <w:lang w:val="en-US" w:eastAsia="en-US" w:bidi="en-US"/>
        </w:rPr>
        <w:t>j</w:t>
      </w:r>
      <w:r>
        <w:rPr>
          <w:rStyle w:val="CharStyle55"/>
          <w:lang w:val="en-US" w:eastAsia="en-US" w:bidi="en-US"/>
          <w:vertAlign w:val="subscript"/>
        </w:rPr>
        <w:t>s</w:t>
      </w:r>
      <w:r>
        <w:rPr>
          <w:rStyle w:val="CharStyle55"/>
          <w:lang w:val="en-US" w:eastAsia="en-US" w:bidi="en-US"/>
        </w:rPr>
        <w:t>,</w:t>
        <w:tab/>
      </w:r>
      <w:r>
        <w:rPr>
          <w:rStyle w:val="CharStyle55"/>
        </w:rPr>
        <w:t>(12.4)</w:t>
      </w:r>
    </w:p>
    <w:p>
      <w:pPr>
        <w:pStyle w:val="Style48"/>
        <w:widowControl w:val="0"/>
        <w:keepNext w:val="0"/>
        <w:keepLines w:val="0"/>
        <w:shd w:val="clear" w:color="auto" w:fill="auto"/>
        <w:bidi w:val="0"/>
        <w:jc w:val="left"/>
        <w:spacing w:before="0" w:after="0" w:line="134" w:lineRule="exact"/>
        <w:ind w:left="3420" w:right="0" w:firstLine="0"/>
      </w:pPr>
      <w:r>
        <w:rPr>
          <w:rStyle w:val="CharStyle55"/>
          <w:lang w:val="en-US" w:eastAsia="en-US" w:bidi="en-US"/>
        </w:rPr>
        <w:t>c</w:t>
      </w:r>
    </w:p>
    <w:p>
      <w:pPr>
        <w:pStyle w:val="Style48"/>
        <w:widowControl w:val="0"/>
        <w:keepNext w:val="0"/>
        <w:keepLines w:val="0"/>
        <w:shd w:val="clear" w:color="auto" w:fill="auto"/>
        <w:bidi w:val="0"/>
        <w:jc w:val="both"/>
        <w:spacing w:before="0" w:after="0" w:line="221" w:lineRule="exact"/>
        <w:ind w:left="0" w:right="0" w:firstLine="0"/>
      </w:pPr>
      <w:r>
        <w:rPr>
          <w:rStyle w:val="CharStyle55"/>
        </w:rPr>
        <w:t>а магнитная энергия, связанная с магнитным полем В (г), определяется соотношением</w:t>
      </w:r>
    </w:p>
    <w:p>
      <w:pPr>
        <w:pStyle w:val="Style46"/>
        <w:tabs>
          <w:tab w:leader="none" w:pos="5906" w:val="left"/>
        </w:tabs>
        <w:widowControl w:val="0"/>
        <w:keepNext w:val="0"/>
        <w:keepLines w:val="0"/>
        <w:shd w:val="clear" w:color="auto" w:fill="auto"/>
        <w:bidi w:val="0"/>
        <w:jc w:val="both"/>
        <w:spacing w:before="0" w:after="91" w:line="640" w:lineRule="exact"/>
        <w:ind w:left="2580" w:right="0" w:firstLine="0"/>
      </w:pPr>
      <w:r>
        <w:rPr>
          <w:rStyle w:val="CharStyle252"/>
          <w:i/>
          <w:iCs/>
        </w:rPr>
        <w:t>W</w:t>
      </w:r>
      <w:r>
        <w:rPr>
          <w:rStyle w:val="CharStyle252"/>
          <w:vertAlign w:val="subscript"/>
          <w:i/>
          <w:iCs/>
        </w:rPr>
        <w:t>m</w:t>
      </w:r>
      <w:r>
        <w:rPr>
          <w:rStyle w:val="CharStyle252"/>
          <w:i/>
          <w:iCs/>
        </w:rPr>
        <w:t xml:space="preserve"> </w:t>
      </w:r>
      <w:r>
        <w:rPr>
          <w:rStyle w:val="CharStyle252"/>
          <w:lang w:val="ru-RU" w:eastAsia="ru-RU" w:bidi="ru-RU"/>
          <w:i/>
          <w:iCs/>
        </w:rPr>
        <w:t xml:space="preserve">= </w:t>
      </w:r>
      <w:r>
        <w:rPr>
          <w:rStyle w:val="CharStyle1390"/>
          <w:i/>
          <w:iCs/>
        </w:rPr>
        <w:t xml:space="preserve">J </w:t>
      </w:r>
      <w:r>
        <w:rPr>
          <w:rStyle w:val="CharStyle252"/>
          <w:i/>
          <w:iCs/>
        </w:rPr>
        <w:t>^-dr.</w:t>
      </w:r>
      <w:r>
        <w:rPr>
          <w:rStyle w:val="CharStyle89"/>
          <w:lang w:val="en-US" w:eastAsia="en-US" w:bidi="en-US"/>
          <w:i w:val="0"/>
          <w:iCs w:val="0"/>
        </w:rPr>
        <w:tab/>
      </w:r>
      <w:r>
        <w:rPr>
          <w:rStyle w:val="CharStyle89"/>
          <w:i w:val="0"/>
          <w:iCs w:val="0"/>
        </w:rPr>
        <w:t>(12.5)</w:t>
      </w:r>
    </w:p>
    <w:p>
      <w:pPr>
        <w:pStyle w:val="Style48"/>
        <w:widowControl w:val="0"/>
        <w:keepNext w:val="0"/>
        <w:keepLines w:val="0"/>
        <w:shd w:val="clear" w:color="auto" w:fill="auto"/>
        <w:bidi w:val="0"/>
        <w:jc w:val="both"/>
        <w:spacing w:before="0" w:after="328" w:line="200" w:lineRule="exact"/>
        <w:ind w:left="0" w:right="0" w:firstLine="0"/>
      </w:pPr>
      <w:r>
        <w:rPr>
          <w:rStyle w:val="CharStyle55"/>
        </w:rPr>
        <w:t>Итак, свободная энергия сверхпроводника равна</w:t>
      </w:r>
    </w:p>
    <w:p>
      <w:pPr>
        <w:pStyle w:val="Style48"/>
        <w:tabs>
          <w:tab w:leader="hyphen" w:pos="638" w:val="left"/>
        </w:tabs>
        <w:widowControl w:val="0"/>
        <w:keepNext w:val="0"/>
        <w:keepLines w:val="0"/>
        <w:shd w:val="clear" w:color="auto" w:fill="auto"/>
        <w:bidi w:val="0"/>
        <w:jc w:val="both"/>
        <w:spacing w:before="0" w:after="0" w:line="200" w:lineRule="exact"/>
        <w:ind w:left="0" w:right="0" w:firstLine="0"/>
      </w:pPr>
      <w:r>
        <w:pict>
          <v:shape id="_x0000_s2196" type="#_x0000_t202" style="position:absolute;margin-left:57.65pt;margin-top:-1.55pt;width:13.2pt;height:25.75pt;z-index:-125828562;mso-wrap-distance-left:5.pt;mso-wrap-distance-right:19.45pt;mso-wrap-distance-bottom:15.3pt;mso-position-horizontal-relative:margin" filled="f" stroked="f">
            <v:textbox style="mso-fit-shape-to-text:t" inset="0,0,0,0">
              <w:txbxContent>
                <w:p>
                  <w:pPr>
                    <w:pStyle w:val="Style48"/>
                    <w:widowControl w:val="0"/>
                    <w:keepNext w:val="0"/>
                    <w:keepLines w:val="0"/>
                    <w:shd w:val="clear" w:color="auto" w:fill="auto"/>
                    <w:bidi w:val="0"/>
                    <w:jc w:val="left"/>
                    <w:spacing w:before="0" w:after="88" w:line="200" w:lineRule="exact"/>
                    <w:ind w:left="0" w:right="0" w:firstLine="0"/>
                  </w:pPr>
                  <w:r>
                    <w:rPr>
                      <w:rStyle w:val="CharStyle74"/>
                    </w:rPr>
                    <w:t>1</w:t>
                  </w:r>
                </w:p>
                <w:p>
                  <w:pPr>
                    <w:pStyle w:val="Style1366"/>
                    <w:widowControl w:val="0"/>
                    <w:keepNext w:val="0"/>
                    <w:keepLines w:val="0"/>
                    <w:shd w:val="clear" w:color="auto" w:fill="auto"/>
                    <w:bidi w:val="0"/>
                    <w:jc w:val="left"/>
                    <w:spacing w:before="0" w:after="0" w:line="140" w:lineRule="exact"/>
                    <w:ind w:left="0" w:right="0" w:firstLine="0"/>
                  </w:pPr>
                  <w:r>
                    <w:rPr>
                      <w:rStyle w:val="CharStyle1368"/>
                    </w:rPr>
                    <w:t>87Т</w:t>
                  </w:r>
                </w:p>
              </w:txbxContent>
            </v:textbox>
            <w10:wrap type="square" side="right" anchorx="margin"/>
          </v:shape>
        </w:pict>
      </w:r>
      <w:r>
        <w:rPr>
          <w:rStyle w:val="CharStyle55"/>
        </w:rPr>
        <w:t>В</w:t>
      </w:r>
      <w:r>
        <w:rPr>
          <w:rStyle w:val="CharStyle55"/>
          <w:vertAlign w:val="superscript"/>
        </w:rPr>
        <w:t>2</w:t>
      </w:r>
      <w:r>
        <w:rPr>
          <w:rStyle w:val="CharStyle55"/>
        </w:rPr>
        <w:t xml:space="preserve"> Н</w:t>
        <w:tab/>
      </w:r>
      <w:r>
        <w:rPr>
          <w:rStyle w:val="CharStyle1391"/>
          <w:vertAlign w:val="superscript"/>
        </w:rPr>
        <w:t>тС</w:t>
      </w:r>
      <w:r>
        <w:rPr>
          <w:rStyle w:val="CharStyle55"/>
        </w:rPr>
        <w:t xml:space="preserve"> </w:t>
      </w:r>
      <w:r>
        <w:rPr>
          <w:rStyle w:val="CharStyle55"/>
          <w:lang w:val="en-US" w:eastAsia="en-US" w:bidi="en-US"/>
        </w:rPr>
        <w:t xml:space="preserve">I rot </w:t>
      </w:r>
      <w:r>
        <w:rPr>
          <w:rStyle w:val="CharStyle55"/>
        </w:rPr>
        <w:t>В |</w:t>
      </w:r>
      <w:r>
        <w:rPr>
          <w:rStyle w:val="CharStyle55"/>
          <w:vertAlign w:val="superscript"/>
        </w:rPr>
        <w:t>2</w:t>
      </w:r>
      <w:r>
        <w:rPr>
          <w:rStyle w:val="CharStyle55"/>
        </w:rPr>
        <w:t xml:space="preserve">^) </w:t>
      </w:r>
      <w:r>
        <w:rPr>
          <w:rStyle w:val="CharStyle55"/>
          <w:lang w:val="en-US" w:eastAsia="en-US" w:bidi="en-US"/>
        </w:rPr>
        <w:t xml:space="preserve">dr </w:t>
      </w:r>
      <w:r>
        <w:rPr>
          <w:rStyle w:val="CharStyle242"/>
          <w:lang w:val="ru-RU" w:eastAsia="ru-RU" w:bidi="ru-RU"/>
        </w:rPr>
        <w:t>=</w:t>
      </w:r>
    </w:p>
    <w:p>
      <w:pPr>
        <w:pStyle w:val="Style315"/>
        <w:widowControl w:val="0"/>
        <w:keepNext w:val="0"/>
        <w:keepLines w:val="0"/>
        <w:shd w:val="clear" w:color="auto" w:fill="auto"/>
        <w:bidi w:val="0"/>
        <w:jc w:val="left"/>
        <w:spacing w:before="0" w:after="134" w:line="200" w:lineRule="exact"/>
        <w:ind w:left="500" w:right="0" w:firstLine="0"/>
      </w:pPr>
      <w:r>
        <w:rPr>
          <w:rStyle w:val="CharStyle617"/>
          <w:lang w:val="ru-RU" w:eastAsia="ru-RU" w:bidi="ru-RU"/>
        </w:rPr>
        <w:t>4</w:t>
      </w:r>
      <w:r>
        <w:rPr>
          <w:rStyle w:val="CharStyle587"/>
        </w:rPr>
        <w:t xml:space="preserve"> </w:t>
      </w:r>
      <w:r>
        <w:rPr>
          <w:rStyle w:val="CharStyle587"/>
          <w:lang w:val="en-US" w:eastAsia="en-US" w:bidi="en-US"/>
        </w:rPr>
        <w:t>n</w:t>
      </w:r>
      <w:r>
        <w:rPr>
          <w:rStyle w:val="CharStyle581"/>
          <w:lang w:val="en-US" w:eastAsia="en-US" w:bidi="en-US"/>
        </w:rPr>
        <w:t>n</w:t>
      </w:r>
      <w:r>
        <w:rPr>
          <w:rStyle w:val="CharStyle581"/>
          <w:lang w:val="en-US" w:eastAsia="en-US" w:bidi="en-US"/>
          <w:vertAlign w:val="subscript"/>
        </w:rPr>
        <w:t>s</w:t>
      </w:r>
      <w:r>
        <w:rPr>
          <w:rStyle w:val="CharStyle581"/>
          <w:lang w:val="en-US" w:eastAsia="en-US" w:bidi="en-US"/>
        </w:rPr>
        <w:t>e</w:t>
      </w:r>
      <w:r>
        <w:rPr>
          <w:rStyle w:val="CharStyle581"/>
          <w:lang w:val="en-US" w:eastAsia="en-US" w:bidi="en-US"/>
          <w:vertAlign w:val="superscript"/>
        </w:rPr>
        <w:t>2</w:t>
      </w:r>
    </w:p>
    <w:p>
      <w:pPr>
        <w:pStyle w:val="Style48"/>
        <w:tabs>
          <w:tab w:leader="none" w:pos="4174" w:val="left"/>
        </w:tabs>
        <w:widowControl w:val="0"/>
        <w:keepNext w:val="0"/>
        <w:keepLines w:val="0"/>
        <w:shd w:val="clear" w:color="auto" w:fill="auto"/>
        <w:bidi w:val="0"/>
        <w:jc w:val="both"/>
        <w:spacing w:before="0" w:after="170" w:line="200" w:lineRule="exact"/>
        <w:ind w:left="1020" w:right="0" w:firstLine="0"/>
      </w:pPr>
      <w:r>
        <w:rPr>
          <w:rStyle w:val="CharStyle55"/>
        </w:rPr>
        <w:t xml:space="preserve">= Л + ^ </w:t>
      </w:r>
      <w:r>
        <w:rPr>
          <w:rStyle w:val="CharStyle55"/>
          <w:lang w:val="en-US" w:eastAsia="en-US" w:bidi="en-US"/>
        </w:rPr>
        <w:t>/(B</w:t>
      </w:r>
      <w:r>
        <w:rPr>
          <w:rStyle w:val="CharStyle55"/>
          <w:lang w:val="en-US" w:eastAsia="en-US" w:bidi="en-US"/>
          <w:vertAlign w:val="superscript"/>
        </w:rPr>
        <w:t>2</w:t>
      </w:r>
      <w:r>
        <w:rPr>
          <w:rStyle w:val="CharStyle55"/>
          <w:lang w:val="en-US" w:eastAsia="en-US" w:bidi="en-US"/>
        </w:rPr>
        <w:t>+A</w:t>
      </w:r>
      <w:r>
        <w:rPr>
          <w:rStyle w:val="CharStyle55"/>
          <w:lang w:val="en-US" w:eastAsia="en-US" w:bidi="en-US"/>
          <w:vertAlign w:val="superscript"/>
        </w:rPr>
        <w:t>2</w:t>
      </w:r>
      <w:r>
        <w:rPr>
          <w:rStyle w:val="CharStyle55"/>
          <w:lang w:val="en-US" w:eastAsia="en-US" w:bidi="en-US"/>
        </w:rPr>
        <w:t>|rotB|</w:t>
      </w:r>
      <w:r>
        <w:rPr>
          <w:rStyle w:val="CharStyle55"/>
          <w:lang w:val="en-US" w:eastAsia="en-US" w:bidi="en-US"/>
          <w:vertAlign w:val="superscript"/>
        </w:rPr>
        <w:t>2</w:t>
      </w:r>
      <w:r>
        <w:rPr>
          <w:rStyle w:val="CharStyle55"/>
          <w:lang w:val="en-US" w:eastAsia="en-US" w:bidi="en-US"/>
        </w:rPr>
        <w:t>)dr,</w:t>
        <w:tab/>
      </w:r>
      <w:r>
        <w:rPr>
          <w:rStyle w:val="CharStyle55"/>
        </w:rPr>
        <w:t>(12.6)</w:t>
      </w:r>
    </w:p>
    <w:p>
      <w:pPr>
        <w:pStyle w:val="Style48"/>
        <w:widowControl w:val="0"/>
        <w:keepNext w:val="0"/>
        <w:keepLines w:val="0"/>
        <w:shd w:val="clear" w:color="auto" w:fill="auto"/>
        <w:bidi w:val="0"/>
        <w:jc w:val="both"/>
        <w:spacing w:before="0" w:after="0" w:line="211" w:lineRule="exact"/>
        <w:ind w:left="0" w:right="0" w:firstLine="0"/>
      </w:pPr>
      <w:r>
        <w:pict>
          <v:shape id="_x0000_s2197" type="#_x0000_t202" style="position:absolute;margin-left:119.8pt;margin-top:37.45pt;width:12.5pt;height:13.pt;z-index:-125828561;mso-wrap-distance-left:117.6pt;mso-wrap-distance-right:19.7pt;mso-wrap-distance-bottom:5.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369"/>
                    </w:rPr>
                    <w:t>Л</w:t>
                  </w:r>
                  <w:r>
                    <w:rPr>
                      <w:rStyle w:val="CharStyle317"/>
                    </w:rPr>
                    <w:t>ь</w:t>
                  </w:r>
                </w:p>
              </w:txbxContent>
            </v:textbox>
            <w10:wrap type="topAndBottom" anchorx="margin"/>
          </v:shape>
        </w:pict>
      </w:r>
      <w:r>
        <w:pict>
          <v:shape id="_x0000_s2198" type="#_x0000_t202" style="position:absolute;margin-left:151.95pt;margin-top:25.15pt;width:30.25pt;height:31.1pt;z-index:-125828560;mso-wrap-distance-left:5.pt;mso-wrap-distance-right:7.7pt;mso-position-horizontal-relative:margin" filled="f" stroked="f">
            <v:textbox style="mso-fit-shape-to-text:t" inset="0,0,0,0">
              <w:txbxContent>
                <w:p>
                  <w:pPr>
                    <w:pStyle w:val="Style48"/>
                    <w:widowControl w:val="0"/>
                    <w:keepNext w:val="0"/>
                    <w:keepLines w:val="0"/>
                    <w:shd w:val="clear" w:color="auto" w:fill="auto"/>
                    <w:bidi w:val="0"/>
                    <w:jc w:val="right"/>
                    <w:spacing w:before="0" w:after="0" w:line="200" w:lineRule="exact"/>
                    <w:ind w:left="0" w:right="140" w:firstLine="0"/>
                  </w:pPr>
                  <w:r>
                    <w:rPr>
                      <w:rStyle w:val="CharStyle74"/>
                    </w:rPr>
                    <w:t>2</w:t>
                  </w:r>
                </w:p>
                <w:p>
                  <w:pPr>
                    <w:pStyle w:val="Style46"/>
                    <w:widowControl w:val="0"/>
                    <w:keepNext w:val="0"/>
                    <w:keepLines w:val="0"/>
                    <w:shd w:val="clear" w:color="auto" w:fill="auto"/>
                    <w:bidi w:val="0"/>
                    <w:jc w:val="left"/>
                    <w:spacing w:before="0" w:after="18" w:line="200" w:lineRule="exact"/>
                    <w:ind w:left="140" w:right="0" w:firstLine="0"/>
                  </w:pPr>
                  <w:r>
                    <w:rPr>
                      <w:rStyle w:val="CharStyle205"/>
                      <w:i/>
                      <w:iCs/>
                    </w:rPr>
                    <w:t>mc</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4nn</w:t>
                  </w:r>
                  <w:r>
                    <w:rPr>
                      <w:rStyle w:val="CharStyle74"/>
                      <w:lang w:val="en-US" w:eastAsia="en-US" w:bidi="en-US"/>
                      <w:vertAlign w:val="subscript"/>
                    </w:rPr>
                    <w:t>s</w:t>
                  </w:r>
                  <w:r>
                    <w:rPr>
                      <w:rStyle w:val="CharStyle74"/>
                      <w:lang w:val="en-US" w:eastAsia="en-US" w:bidi="en-US"/>
                    </w:rPr>
                    <w:t>e</w:t>
                  </w:r>
                  <w:r>
                    <w:rPr>
                      <w:rStyle w:val="CharStyle74"/>
                      <w:lang w:val="en-US" w:eastAsia="en-US" w:bidi="en-US"/>
                      <w:vertAlign w:val="superscript"/>
                    </w:rPr>
                    <w:t>2</w:t>
                  </w:r>
                </w:p>
              </w:txbxContent>
            </v:textbox>
            <w10:wrap type="topAndBottom" anchorx="margin"/>
          </v:shape>
        </w:pict>
      </w:r>
      <w:r>
        <w:pict>
          <v:shape id="_x0000_s2199" type="#_x0000_t202" style="position:absolute;margin-left:189.9pt;margin-top:25.15pt;width:13.45pt;height:11.35pt;z-index:-125828559;mso-wrap-distance-left:5.pt;mso-wrap-distance-right:121.9pt;mso-wrap-distance-bottom:19.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w:t>
                  </w:r>
                </w:p>
              </w:txbxContent>
            </v:textbox>
            <w10:wrap type="topAndBottom" anchorx="margin"/>
          </v:shape>
        </w:pict>
      </w:r>
      <w:r>
        <w:pict>
          <v:shape id="_x0000_s2200" type="#_x0000_t202" style="position:absolute;margin-left:298.1pt;margin-top:36.4pt;width:26.65pt;height:13.25pt;z-index:-125828558;mso-wrap-distance-left:5.pt;mso-wrap-distance-right:5.pt;mso-wrap-distance-bottom:6.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(12.7)</w:t>
                  </w:r>
                </w:p>
              </w:txbxContent>
            </v:textbox>
            <w10:wrap type="topAndBottom" anchorx="margin"/>
          </v:shape>
        </w:pict>
      </w:r>
      <w:r>
        <w:rPr>
          <w:rStyle w:val="CharStyle55"/>
        </w:rPr>
        <w:t>где величина Ль, имеющая размерность длины, называется лондонов- ской длиной и определяется следующим образом:</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Найдем минимум свободной энергии (12.6) относительно распреде</w:t>
        <w:t xml:space="preserve">ления поля В(г). При изменении поля В(г) та величину 6В(г) энергия </w:t>
      </w:r>
      <w:r>
        <w:rPr>
          <w:rStyle w:val="CharStyle242"/>
        </w:rPr>
        <w:t>F</w:t>
      </w:r>
      <w:r>
        <w:rPr>
          <w:rStyle w:val="CharStyle55"/>
          <w:lang w:val="en-US" w:eastAsia="en-US" w:bidi="en-US"/>
        </w:rPr>
        <w:t xml:space="preserve"> </w:t>
      </w:r>
      <w:r>
        <w:rPr>
          <w:rStyle w:val="CharStyle55"/>
        </w:rPr>
        <w:t xml:space="preserve">меняется на вели чину </w:t>
      </w:r>
      <w:r>
        <w:rPr>
          <w:rStyle w:val="CharStyle55"/>
          <w:lang w:val="en-US" w:eastAsia="en-US" w:bidi="en-US"/>
        </w:rPr>
        <w:t>6F:</w:t>
      </w:r>
    </w:p>
    <w:p>
      <w:pPr>
        <w:pStyle w:val="Style48"/>
        <w:tabs>
          <w:tab w:leader="none" w:pos="5869" w:val="left"/>
        </w:tabs>
        <w:widowControl w:val="0"/>
        <w:keepNext w:val="0"/>
        <w:keepLines w:val="0"/>
        <w:shd w:val="clear" w:color="auto" w:fill="auto"/>
        <w:bidi w:val="0"/>
        <w:jc w:val="both"/>
        <w:spacing w:before="0" w:after="47" w:line="200" w:lineRule="exact"/>
        <w:ind w:left="1600" w:right="0" w:firstLine="0"/>
      </w:pPr>
      <w:r>
        <w:rPr>
          <w:rStyle w:val="CharStyle242"/>
          <w:lang w:val="ru-RU" w:eastAsia="ru-RU" w:bidi="ru-RU"/>
        </w:rPr>
        <w:t>ЬТ = —</w:t>
      </w:r>
      <w:r>
        <w:rPr>
          <w:rStyle w:val="CharStyle55"/>
        </w:rPr>
        <w:t xml:space="preserve"> (В6В + </w:t>
      </w:r>
      <w:r>
        <w:rPr>
          <w:rStyle w:val="CharStyle55"/>
          <w:lang w:val="en-US" w:eastAsia="en-US" w:bidi="en-US"/>
        </w:rPr>
        <w:t>A</w:t>
      </w:r>
      <w:r>
        <w:rPr>
          <w:rStyle w:val="CharStyle55"/>
          <w:lang w:val="en-US" w:eastAsia="en-US" w:bidi="en-US"/>
          <w:vertAlign w:val="superscript"/>
        </w:rPr>
        <w:t>2</w:t>
      </w:r>
      <w:r>
        <w:rPr>
          <w:rStyle w:val="CharStyle55"/>
          <w:lang w:val="en-US" w:eastAsia="en-US" w:bidi="en-US"/>
        </w:rPr>
        <w:t>rotBrot6B) dr.</w:t>
        <w:tab/>
      </w:r>
      <w:r>
        <w:rPr>
          <w:rStyle w:val="CharStyle55"/>
        </w:rPr>
        <w:t>(12-8)</w:t>
      </w:r>
    </w:p>
    <w:p>
      <w:pPr>
        <w:pStyle w:val="Style48"/>
        <w:widowControl w:val="0"/>
        <w:keepNext w:val="0"/>
        <w:keepLines w:val="0"/>
        <w:shd w:val="clear" w:color="auto" w:fill="auto"/>
        <w:bidi w:val="0"/>
        <w:jc w:val="both"/>
        <w:spacing w:before="0" w:after="0" w:line="365" w:lineRule="exact"/>
        <w:ind w:left="0" w:right="0" w:firstLine="0"/>
      </w:pPr>
      <w:r>
        <w:rPr>
          <w:rStyle w:val="CharStyle55"/>
        </w:rPr>
        <w:t>Воспользуемся формулой векторного анализа</w:t>
      </w:r>
    </w:p>
    <w:p>
      <w:pPr>
        <w:pStyle w:val="Style48"/>
        <w:tabs>
          <w:tab w:leader="none" w:pos="5869" w:val="left"/>
        </w:tabs>
        <w:widowControl w:val="0"/>
        <w:keepNext w:val="0"/>
        <w:keepLines w:val="0"/>
        <w:shd w:val="clear" w:color="auto" w:fill="auto"/>
        <w:bidi w:val="0"/>
        <w:jc w:val="both"/>
        <w:spacing w:before="0" w:after="0" w:line="365" w:lineRule="exact"/>
        <w:ind w:left="2060" w:right="0" w:firstLine="0"/>
      </w:pPr>
      <w:r>
        <w:rPr>
          <w:rStyle w:val="CharStyle55"/>
          <w:lang w:val="en-US" w:eastAsia="en-US" w:bidi="en-US"/>
        </w:rPr>
        <w:t>diva xb = brota — arotb</w:t>
      </w:r>
      <w:r>
        <w:rPr>
          <w:rStyle w:val="CharStyle55"/>
        </w:rPr>
        <w:t>.</w:t>
        <w:tab/>
        <w:t>(12.9)</w:t>
      </w:r>
    </w:p>
    <w:p>
      <w:pPr>
        <w:pStyle w:val="Style48"/>
        <w:widowControl w:val="0"/>
        <w:keepNext w:val="0"/>
        <w:keepLines w:val="0"/>
        <w:shd w:val="clear" w:color="auto" w:fill="auto"/>
        <w:bidi w:val="0"/>
        <w:jc w:val="both"/>
        <w:spacing w:before="0" w:after="192" w:line="365" w:lineRule="exact"/>
        <w:ind w:left="0" w:right="0" w:firstLine="0"/>
      </w:pPr>
      <w:r>
        <w:rPr>
          <w:rStyle w:val="CharStyle55"/>
        </w:rPr>
        <w:t xml:space="preserve">Тогда, считая, что а = </w:t>
      </w:r>
      <w:r>
        <w:rPr>
          <w:rStyle w:val="CharStyle55"/>
          <w:lang w:val="en-US" w:eastAsia="en-US" w:bidi="en-US"/>
        </w:rPr>
        <w:t xml:space="preserve">rot </w:t>
      </w:r>
      <w:r>
        <w:rPr>
          <w:rStyle w:val="CharStyle55"/>
        </w:rPr>
        <w:t xml:space="preserve">В и </w:t>
      </w:r>
      <w:r>
        <w:rPr>
          <w:rStyle w:val="CharStyle55"/>
          <w:lang w:val="en-US" w:eastAsia="en-US" w:bidi="en-US"/>
        </w:rPr>
        <w:t xml:space="preserve">b </w:t>
      </w:r>
      <w:r>
        <w:rPr>
          <w:rStyle w:val="CharStyle55"/>
        </w:rPr>
        <w:t>= 6В, мы имеем</w:t>
      </w:r>
    </w:p>
    <w:p>
      <w:pPr>
        <w:pStyle w:val="Style48"/>
        <w:tabs>
          <w:tab w:leader="none" w:pos="5869" w:val="left"/>
        </w:tabs>
        <w:widowControl w:val="0"/>
        <w:keepNext w:val="0"/>
        <w:keepLines w:val="0"/>
        <w:shd w:val="clear" w:color="auto" w:fill="auto"/>
        <w:bidi w:val="0"/>
        <w:jc w:val="both"/>
        <w:spacing w:before="0" w:after="162" w:line="200" w:lineRule="exact"/>
        <w:ind w:left="580" w:right="0" w:firstLine="0"/>
      </w:pPr>
      <w:r>
        <w:rPr>
          <w:rStyle w:val="CharStyle55"/>
          <w:lang w:val="en-US" w:eastAsia="en-US" w:bidi="en-US"/>
        </w:rPr>
        <w:t xml:space="preserve">divrotB x </w:t>
      </w:r>
      <w:r>
        <w:rPr>
          <w:rStyle w:val="CharStyle55"/>
        </w:rPr>
        <w:t xml:space="preserve">6В </w:t>
      </w:r>
      <w:r>
        <w:rPr>
          <w:rStyle w:val="CharStyle55"/>
          <w:lang w:val="en-US" w:eastAsia="en-US" w:bidi="en-US"/>
        </w:rPr>
        <w:t xml:space="preserve">dr </w:t>
      </w:r>
      <w:r>
        <w:rPr>
          <w:rStyle w:val="CharStyle55"/>
        </w:rPr>
        <w:t xml:space="preserve">= </w:t>
      </w:r>
      <w:r>
        <w:rPr>
          <w:rStyle w:val="CharStyle55"/>
          <w:lang w:val="en-US" w:eastAsia="en-US" w:bidi="en-US"/>
        </w:rPr>
        <w:t xml:space="preserve">(rot </w:t>
      </w:r>
      <w:r>
        <w:rPr>
          <w:rStyle w:val="CharStyle55"/>
        </w:rPr>
        <w:t xml:space="preserve">В </w:t>
      </w:r>
      <w:r>
        <w:rPr>
          <w:rStyle w:val="CharStyle55"/>
          <w:lang w:val="en-US" w:eastAsia="en-US" w:bidi="en-US"/>
        </w:rPr>
        <w:t xml:space="preserve">rot </w:t>
      </w:r>
      <w:r>
        <w:rPr>
          <w:rStyle w:val="CharStyle55"/>
        </w:rPr>
        <w:t xml:space="preserve">6В </w:t>
      </w:r>
      <w:r>
        <w:rPr>
          <w:rStyle w:val="CharStyle242"/>
        </w:rPr>
        <w:t xml:space="preserve">)dr </w:t>
      </w:r>
      <w:r>
        <w:rPr>
          <w:rStyle w:val="CharStyle242"/>
          <w:lang w:val="ru-RU" w:eastAsia="ru-RU" w:bidi="ru-RU"/>
        </w:rPr>
        <w:t>—</w:t>
      </w:r>
      <w:r>
        <w:rPr>
          <w:rStyle w:val="CharStyle55"/>
        </w:rPr>
        <w:t xml:space="preserve"> (6В </w:t>
      </w:r>
      <w:r>
        <w:rPr>
          <w:rStyle w:val="CharStyle55"/>
          <w:lang w:val="en-US" w:eastAsia="en-US" w:bidi="en-US"/>
        </w:rPr>
        <w:t>rotrotB)dr.</w:t>
        <w:tab/>
      </w:r>
      <w:r>
        <w:rPr>
          <w:rStyle w:val="CharStyle55"/>
        </w:rPr>
        <w:t>(12.10)</w:t>
      </w:r>
    </w:p>
    <w:p>
      <w:pPr>
        <w:pStyle w:val="Style48"/>
        <w:widowControl w:val="0"/>
        <w:keepNext w:val="0"/>
        <w:keepLines w:val="0"/>
        <w:shd w:val="clear" w:color="auto" w:fill="auto"/>
        <w:bidi w:val="0"/>
        <w:jc w:val="both"/>
        <w:spacing w:before="0" w:after="0" w:line="221" w:lineRule="exact"/>
        <w:ind w:left="0" w:right="0" w:firstLine="0"/>
      </w:pPr>
      <w:r>
        <w:pict>
          <v:shape id="_x0000_s2201" type="#_x0000_t202" style="position:absolute;margin-left:293.1pt;margin-top:33.1pt;width:31.7pt;height:12.95pt;z-index:-125828557;mso-wrap-distance-left:5.pt;mso-wrap-distance-right:5.pt;mso-wrap-distance-bottom:19.7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(12.11)</w:t>
                  </w:r>
                </w:p>
              </w:txbxContent>
            </v:textbox>
            <w10:wrap type="square" side="left" anchorx="margin"/>
          </v:shape>
        </w:pict>
      </w:r>
      <w:r>
        <w:pict>
          <v:shape id="_x0000_s2202" type="#_x0000_t202" style="position:absolute;margin-left:83.1pt;margin-top:32.55pt;width:72.pt;height:12.9pt;z-index:-125828556;mso-wrap-distance-left:80.9pt;mso-wrap-distance-right:138.pt;mso-wrap-distance-bottom:20.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divrotB </w:t>
                  </w:r>
                  <w:r>
                    <w:rPr>
                      <w:rStyle w:val="CharStyle74"/>
                    </w:rPr>
                    <w:t>х 6В</w:t>
                  </w:r>
                  <w:r>
                    <w:rPr>
                      <w:rStyle w:val="CharStyle74"/>
                      <w:lang w:val="en-US" w:eastAsia="en-US" w:bidi="en-US"/>
                    </w:rPr>
                    <w:t>dr</w:t>
                  </w:r>
                </w:p>
              </w:txbxContent>
            </v:textbox>
            <w10:wrap type="topAndBottom" anchorx="margin"/>
          </v:shape>
        </w:pict>
      </w:r>
      <w:r>
        <w:pict>
          <v:shape id="_x0000_s2203" type="#_x0000_t202" style="position:absolute;margin-left:176.45pt;margin-top:32.8pt;width:78.7pt;height:12.85pt;z-index:-125828555;mso-wrap-distance-left:174.25pt;mso-wrap-distance-right:37.9pt;mso-wrap-distance-bottom:20.1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 xml:space="preserve">rot </w:t>
                  </w:r>
                  <w:r>
                    <w:rPr>
                      <w:rStyle w:val="CharStyle74"/>
                    </w:rPr>
                    <w:t>В х 6В</w:t>
                  </w:r>
                  <w:r>
                    <w:rPr>
                      <w:rStyle w:val="CharStyle74"/>
                      <w:lang w:val="en-US" w:eastAsia="en-US" w:bidi="en-US"/>
                    </w:rPr>
                    <w:t xml:space="preserve">dS </w:t>
                  </w:r>
                  <w:r>
                    <w:rPr>
                      <w:rStyle w:val="CharStyle74"/>
                    </w:rPr>
                    <w:t>= 0.</w:t>
                  </w:r>
                </w:p>
              </w:txbxContent>
            </v:textbox>
            <w10:wrap type="topAndBottom" anchorx="margin"/>
          </v:shape>
        </w:pict>
      </w:r>
      <w:r>
        <w:rPr>
          <w:rStyle w:val="CharStyle55"/>
        </w:rPr>
        <w:t>Интеграл от дивергенции слева можно преобразовать по теореме Гаус</w:t>
        <w:t>са в интеграл по поверхности, и мы получаем</w:t>
      </w:r>
      <w:r>
        <w:br w:type="page"/>
      </w:r>
    </w:p>
    <w:p>
      <w:pPr>
        <w:pStyle w:val="Style315"/>
        <w:widowControl w:val="0"/>
        <w:keepNext w:val="0"/>
        <w:keepLines w:val="0"/>
        <w:shd w:val="clear" w:color="auto" w:fill="auto"/>
        <w:bidi w:val="0"/>
        <w:jc w:val="both"/>
        <w:spacing w:before="0" w:after="337" w:line="216" w:lineRule="exact"/>
        <w:ind w:left="0" w:right="0" w:firstLine="340"/>
      </w:pPr>
      <w:r>
        <w:rPr>
          <w:rStyle w:val="CharStyle581"/>
        </w:rPr>
        <w:t>Равенство нулю этого интеграла следует из того, что вариация маг</w:t>
        <w:t>нитного поля 6В на границе рассматриваемой области равна нулю (в этом и заключается вариационный метод: мы ищем, какое поле внут</w:t>
        <w:t>ри данной области с фиксированными граничными условиями маг</w:t>
        <w:t>нитное поле на поверхности сверхпроводника задано соответствует минимуму энергии). Поэтому</w:t>
      </w:r>
    </w:p>
    <w:p>
      <w:pPr>
        <w:pStyle w:val="Style315"/>
        <w:tabs>
          <w:tab w:leader="none" w:pos="5819" w:val="left"/>
        </w:tabs>
        <w:widowControl w:val="0"/>
        <w:keepNext w:val="0"/>
        <w:keepLines w:val="0"/>
        <w:shd w:val="clear" w:color="auto" w:fill="auto"/>
        <w:bidi w:val="0"/>
        <w:jc w:val="both"/>
        <w:spacing w:before="0" w:after="221" w:line="170" w:lineRule="exact"/>
        <w:ind w:left="1800" w:right="0" w:firstLine="0"/>
      </w:pPr>
      <w:r>
        <w:rPr>
          <w:rStyle w:val="CharStyle581"/>
          <w:lang w:val="en-US" w:eastAsia="en-US" w:bidi="en-US"/>
        </w:rPr>
        <w:t xml:space="preserve">(rotBrot </w:t>
      </w:r>
      <w:r>
        <w:rPr>
          <w:rStyle w:val="CharStyle581"/>
        </w:rPr>
        <w:t xml:space="preserve">6В </w:t>
      </w:r>
      <w:r>
        <w:rPr>
          <w:rStyle w:val="CharStyle581"/>
          <w:lang w:val="en-US" w:eastAsia="en-US" w:bidi="en-US"/>
        </w:rPr>
        <w:t xml:space="preserve">)dr </w:t>
      </w:r>
      <w:r>
        <w:rPr>
          <w:rStyle w:val="CharStyle581"/>
        </w:rPr>
        <w:t xml:space="preserve">= (6В </w:t>
      </w:r>
      <w:r>
        <w:rPr>
          <w:rStyle w:val="CharStyle581"/>
          <w:lang w:val="en-US" w:eastAsia="en-US" w:bidi="en-US"/>
        </w:rPr>
        <w:t>rotrotB)dr,</w:t>
        <w:tab/>
      </w:r>
      <w:r>
        <w:rPr>
          <w:rStyle w:val="CharStyle581"/>
        </w:rPr>
        <w:t>(12.12)</w:t>
      </w:r>
    </w:p>
    <w:p>
      <w:pPr>
        <w:pStyle w:val="Style315"/>
        <w:widowControl w:val="0"/>
        <w:keepNext w:val="0"/>
        <w:keepLines w:val="0"/>
        <w:shd w:val="clear" w:color="auto" w:fill="auto"/>
        <w:bidi w:val="0"/>
        <w:jc w:val="both"/>
        <w:spacing w:before="0" w:after="0" w:line="170" w:lineRule="exact"/>
        <w:ind w:left="0" w:right="0" w:firstLine="0"/>
      </w:pPr>
      <w:r>
        <w:rPr>
          <w:rStyle w:val="CharStyle581"/>
        </w:rPr>
        <w:t>т. е.</w:t>
      </w:r>
    </w:p>
    <w:p>
      <w:pPr>
        <w:pStyle w:val="Style315"/>
        <w:tabs>
          <w:tab w:leader="none" w:pos="5819" w:val="left"/>
        </w:tabs>
        <w:widowControl w:val="0"/>
        <w:keepNext w:val="0"/>
        <w:keepLines w:val="0"/>
        <w:shd w:val="clear" w:color="auto" w:fill="auto"/>
        <w:bidi w:val="0"/>
        <w:jc w:val="both"/>
        <w:spacing w:before="0" w:after="237" w:line="170" w:lineRule="exact"/>
        <w:ind w:left="1640" w:right="0" w:firstLine="0"/>
      </w:pPr>
      <w:r>
        <w:rPr>
          <w:rStyle w:val="CharStyle581"/>
          <w:lang w:val="en-US" w:eastAsia="en-US" w:bidi="en-US"/>
          <w:vertAlign w:val="superscript"/>
        </w:rPr>
        <w:t>5jr</w:t>
      </w:r>
      <w:r>
        <w:rPr>
          <w:rStyle w:val="CharStyle581"/>
          <w:lang w:val="en-US" w:eastAsia="en-US" w:bidi="en-US"/>
        </w:rPr>
        <w:t xml:space="preserve">=^y </w:t>
      </w:r>
      <w:r>
        <w:rPr>
          <w:rStyle w:val="CharStyle581"/>
        </w:rPr>
        <w:t xml:space="preserve">((В + </w:t>
      </w:r>
      <w:r>
        <w:rPr>
          <w:rStyle w:val="CharStyle581"/>
          <w:lang w:val="en-US" w:eastAsia="en-US" w:bidi="en-US"/>
        </w:rPr>
        <w:t xml:space="preserve">Aj(rotrotB)5B) </w:t>
      </w:r>
      <w:r>
        <w:rPr>
          <w:rStyle w:val="CharStyle580"/>
        </w:rPr>
        <w:t>dr.</w:t>
      </w:r>
      <w:r>
        <w:rPr>
          <w:rStyle w:val="CharStyle581"/>
          <w:lang w:val="en-US" w:eastAsia="en-US" w:bidi="en-US"/>
        </w:rPr>
        <w:tab/>
      </w:r>
      <w:r>
        <w:rPr>
          <w:rStyle w:val="CharStyle581"/>
        </w:rPr>
        <w:t>(12.13)</w:t>
      </w:r>
    </w:p>
    <w:p>
      <w:pPr>
        <w:pStyle w:val="Style315"/>
        <w:widowControl w:val="0"/>
        <w:keepNext w:val="0"/>
        <w:keepLines w:val="0"/>
        <w:shd w:val="clear" w:color="auto" w:fill="auto"/>
        <w:bidi w:val="0"/>
        <w:jc w:val="both"/>
        <w:spacing w:before="0" w:after="217" w:line="216" w:lineRule="exact"/>
        <w:ind w:left="0" w:right="0" w:firstLine="0"/>
      </w:pPr>
      <w:r>
        <w:pict>
          <v:shape id="_x0000_s2204" type="#_x0000_t202" style="position:absolute;margin-left:187.95pt;margin-top:18.5pt;width:135.6pt;height:165.1pt;z-index:-125828554;mso-wrap-distance-left:9.35pt;mso-wrap-distance-top:18.5pt;mso-wrap-distance-right:5.pt;mso-wrap-distance-bottom:11.5pt;mso-position-horizontal-relative:margin" wrapcoords="110 0 21490 0 21490 17443 21600 18230 21600 21600 0 21600 0 18230 110 17443 110 0" filled="f" stroked="f">
            <v:textbox style="mso-fit-shape-to-text:t" inset="0,0,0,0">
              <w:txbxContent>
                <w:p>
                  <w:pPr>
                    <w:framePr w:h="3302" w:hSpace="187" w:vSpace="230" w:wrap="around" w:vAnchor="text" w:hAnchor="margin" w:x="3760" w:y="371"/>
                    <w:widowControl w:val="0"/>
                    <w:jc w:val="center"/>
                    <w:rPr>
                      <w:sz w:val="2"/>
                      <w:szCs w:val="2"/>
                    </w:rPr>
                  </w:pPr>
                  <w:r>
                    <w:pict>
                      <v:shape id="_x0000_s2205" type="#_x0000_t75" style="width:136pt;height:165pt;">
                        <v:imagedata r:id="rId661" r:href="rId662"/>
                      </v:shape>
                    </w:pict>
                  </w:r>
                </w:p>
                <w:p>
                  <w:pPr>
                    <w:pStyle w:val="Style135"/>
                    <w:widowControl w:val="0"/>
                    <w:keepNext w:val="0"/>
                    <w:keepLines w:val="0"/>
                    <w:shd w:val="clear" w:color="auto" w:fill="auto"/>
                    <w:bidi w:val="0"/>
                    <w:jc w:val="both"/>
                    <w:spacing w:before="0" w:after="0" w:line="216" w:lineRule="exact"/>
                    <w:ind w:left="0" w:right="0" w:firstLine="0"/>
                  </w:pPr>
                  <w:r>
                    <w:rPr>
                      <w:rStyle w:val="CharStyle137"/>
                    </w:rPr>
                    <w:t>Рис. 12.3. Проникновение слабого магнитного поля в сверхпроводник (X — глубина проникновения поля)</w:t>
                  </w:r>
                </w:p>
              </w:txbxContent>
            </v:textbox>
            <w10:wrap type="square" side="left" anchorx="margin"/>
          </v:shape>
        </w:pict>
      </w:r>
      <w:r>
        <w:rPr>
          <w:rStyle w:val="CharStyle581"/>
        </w:rPr>
        <w:t>Следовательно, конфигурация поля внутри образца, приводящая к мини</w:t>
        <w:t>муму свободной энергии, должна удо</w:t>
        <w:t>влетворять уравнению</w:t>
      </w:r>
    </w:p>
    <w:p>
      <w:pPr>
        <w:pStyle w:val="Style315"/>
        <w:tabs>
          <w:tab w:leader="none" w:pos="2924" w:val="left"/>
        </w:tabs>
        <w:widowControl w:val="0"/>
        <w:keepNext w:val="0"/>
        <w:keepLines w:val="0"/>
        <w:shd w:val="clear" w:color="auto" w:fill="auto"/>
        <w:bidi w:val="0"/>
        <w:jc w:val="both"/>
        <w:spacing w:before="0" w:after="237" w:line="170" w:lineRule="exact"/>
        <w:ind w:left="620" w:right="0" w:firstLine="0"/>
      </w:pPr>
      <w:r>
        <w:rPr>
          <w:rStyle w:val="CharStyle581"/>
        </w:rPr>
        <w:t xml:space="preserve">В + </w:t>
      </w:r>
      <w:r>
        <w:rPr>
          <w:rStyle w:val="CharStyle580"/>
        </w:rPr>
        <w:t>Xl</w:t>
      </w:r>
      <w:r>
        <w:rPr>
          <w:rStyle w:val="CharStyle581"/>
          <w:lang w:val="en-US" w:eastAsia="en-US" w:bidi="en-US"/>
        </w:rPr>
        <w:t xml:space="preserve"> rotrotB </w:t>
      </w:r>
      <w:r>
        <w:rPr>
          <w:rStyle w:val="CharStyle581"/>
        </w:rPr>
        <w:t>= 0.</w:t>
        <w:tab/>
        <w:t>(12.14)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Уравнение (12.14) впервые было предложено братьями Ф. Лондоном и Г. Лондоном и носит название уравне</w:t>
        <w:t>ния Лондонов. Совместно с уравнени</w:t>
        <w:t>ем (12.5) оно позволяет находить рас</w:t>
        <w:t>пределение полей и токов в сверхпро</w:t>
        <w:t>водниках.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Применим теперь уравнение Лон</w:t>
        <w:t>донов (12.14) к задаче о проникнове</w:t>
        <w:t>нии магнитного поля В в сверхпровод</w:t>
        <w:t>ник. Выберем простейшую геометрию: поверхность образца совпадает с плос</w:t>
        <w:t xml:space="preserve">костью </w:t>
      </w:r>
      <w:r>
        <w:rPr>
          <w:rStyle w:val="CharStyle580"/>
        </w:rPr>
        <w:t>xy,</w:t>
      </w:r>
      <w:r>
        <w:rPr>
          <w:rStyle w:val="CharStyle581"/>
          <w:lang w:val="en-US" w:eastAsia="en-US" w:bidi="en-US"/>
        </w:rPr>
        <w:t xml:space="preserve"> </w:t>
      </w:r>
      <w:r>
        <w:rPr>
          <w:rStyle w:val="CharStyle581"/>
        </w:rPr>
        <w:t xml:space="preserve">область </w:t>
      </w:r>
      <w:r>
        <w:rPr>
          <w:rStyle w:val="CharStyle581"/>
          <w:lang w:val="en-US" w:eastAsia="en-US" w:bidi="en-US"/>
        </w:rPr>
        <w:t xml:space="preserve">z </w:t>
      </w:r>
      <w:r>
        <w:rPr>
          <w:rStyle w:val="CharStyle581"/>
        </w:rPr>
        <w:t>&gt; 0 является пу</w:t>
        <w:t xml:space="preserve">стой (рис. 12.3). Тогда поле В и ток </w:t>
      </w:r>
      <w:r>
        <w:rPr>
          <w:rStyle w:val="CharStyle581"/>
          <w:lang w:val="en-US" w:eastAsia="en-US" w:bidi="en-US"/>
        </w:rPr>
        <w:t>j</w:t>
      </w:r>
      <w:r>
        <w:rPr>
          <w:rStyle w:val="CharStyle581"/>
          <w:lang w:val="en-US" w:eastAsia="en-US" w:bidi="en-US"/>
          <w:vertAlign w:val="subscript"/>
        </w:rPr>
        <w:t xml:space="preserve">s </w:t>
      </w:r>
      <w:r>
        <w:rPr>
          <w:rStyle w:val="CharStyle581"/>
        </w:rPr>
        <w:t xml:space="preserve">зависят лишь от </w:t>
      </w:r>
      <w:r>
        <w:rPr>
          <w:rStyle w:val="CharStyle581"/>
          <w:lang w:val="en-US" w:eastAsia="en-US" w:bidi="en-US"/>
        </w:rPr>
        <w:t>z.</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Помимо уравнения (12.14) имеют место, как обычно, уравнения Максвелла</w:t>
      </w:r>
    </w:p>
    <w:tbl>
      <w:tblPr>
        <w:tblOverlap w:val="never"/>
        <w:tblLayout w:type="fixed"/>
        <w:jc w:val="right"/>
      </w:tblPr>
      <w:tblGrid>
        <w:gridCol w:w="1464"/>
        <w:gridCol w:w="1680"/>
      </w:tblGrid>
      <w:tr>
        <w:trPr>
          <w:trHeight w:val="384" w:hRule="exact"/>
        </w:trPr>
        <w:tc>
          <w:tcPr>
            <w:shd w:val="clear" w:color="auto" w:fill="FFFFFF"/>
            <w:tcBorders/>
            <w:vAlign w:val="top"/>
          </w:tcPr>
          <w:p>
            <w:pPr>
              <w:pStyle w:val="Style48"/>
              <w:framePr w:w="3144" w:wrap="notBeside" w:vAnchor="text" w:hAnchor="text" w:xAlign="right" w:y="1"/>
              <w:widowControl w:val="0"/>
              <w:keepNext w:val="0"/>
              <w:keepLines w:val="0"/>
              <w:shd w:val="clear" w:color="auto" w:fill="auto"/>
              <w:bidi w:val="0"/>
              <w:jc w:val="left"/>
              <w:spacing w:before="0" w:after="0" w:line="170" w:lineRule="exact"/>
              <w:ind w:left="0" w:right="0" w:firstLine="0"/>
            </w:pPr>
            <w:r>
              <w:rPr>
                <w:rStyle w:val="CharStyle415"/>
              </w:rPr>
              <w:t>= 0</w:t>
            </w:r>
          </w:p>
        </w:tc>
        <w:tc>
          <w:tcPr>
            <w:shd w:val="clear" w:color="auto" w:fill="FFFFFF"/>
            <w:tcBorders/>
            <w:vAlign w:val="top"/>
          </w:tcPr>
          <w:p>
            <w:pPr>
              <w:pStyle w:val="Style48"/>
              <w:framePr w:w="3144" w:wrap="notBeside" w:vAnchor="text" w:hAnchor="text" w:xAlign="right" w:y="1"/>
              <w:widowControl w:val="0"/>
              <w:keepNext w:val="0"/>
              <w:keepLines w:val="0"/>
              <w:shd w:val="clear" w:color="auto" w:fill="auto"/>
              <w:bidi w:val="0"/>
              <w:jc w:val="right"/>
              <w:spacing w:before="0" w:after="0" w:line="170" w:lineRule="exact"/>
              <w:ind w:left="0" w:right="0" w:firstLine="0"/>
            </w:pPr>
            <w:r>
              <w:rPr>
                <w:rStyle w:val="CharStyle415"/>
              </w:rPr>
              <w:t>(12.15)</w:t>
            </w:r>
          </w:p>
        </w:tc>
      </w:tr>
      <w:tr>
        <w:trPr>
          <w:trHeight w:val="274" w:hRule="exact"/>
        </w:trPr>
        <w:tc>
          <w:tcPr>
            <w:shd w:val="clear" w:color="auto" w:fill="FFFFFF"/>
            <w:tcBorders/>
            <w:vAlign w:val="bottom"/>
          </w:tcPr>
          <w:p>
            <w:pPr>
              <w:pStyle w:val="Style48"/>
              <w:framePr w:w="3144" w:wrap="notBeside" w:vAnchor="text" w:hAnchor="text" w:xAlign="right" w:y="1"/>
              <w:widowControl w:val="0"/>
              <w:keepNext w:val="0"/>
              <w:keepLines w:val="0"/>
              <w:shd w:val="clear" w:color="auto" w:fill="auto"/>
              <w:bidi w:val="0"/>
              <w:jc w:val="left"/>
              <w:spacing w:before="0" w:after="0" w:line="130" w:lineRule="exact"/>
              <w:ind w:left="0" w:right="0" w:firstLine="0"/>
            </w:pPr>
            <w:r>
              <w:rPr>
                <w:rStyle w:val="CharStyle543"/>
                <w:lang w:val="ru-RU" w:eastAsia="ru-RU" w:bidi="ru-RU"/>
              </w:rPr>
              <w:t>4п.</w:t>
            </w:r>
          </w:p>
        </w:tc>
        <w:tc>
          <w:tcPr>
            <w:shd w:val="clear" w:color="auto" w:fill="FFFFFF"/>
            <w:vMerge w:val="restart"/>
            <w:tcBorders/>
            <w:vAlign w:val="bottom"/>
          </w:tcPr>
          <w:p>
            <w:pPr>
              <w:pStyle w:val="Style48"/>
              <w:framePr w:w="3144" w:wrap="notBeside" w:vAnchor="text" w:hAnchor="text" w:xAlign="right" w:y="1"/>
              <w:widowControl w:val="0"/>
              <w:keepNext w:val="0"/>
              <w:keepLines w:val="0"/>
              <w:shd w:val="clear" w:color="auto" w:fill="auto"/>
              <w:bidi w:val="0"/>
              <w:jc w:val="right"/>
              <w:spacing w:before="0" w:after="0" w:line="170" w:lineRule="exact"/>
              <w:ind w:left="0" w:right="0" w:firstLine="0"/>
            </w:pPr>
            <w:r>
              <w:rPr>
                <w:rStyle w:val="CharStyle415"/>
              </w:rPr>
              <w:t>(12.16)</w:t>
            </w:r>
          </w:p>
        </w:tc>
      </w:tr>
      <w:tr>
        <w:trPr>
          <w:trHeight w:val="221" w:hRule="exact"/>
        </w:trPr>
        <w:tc>
          <w:tcPr>
            <w:shd w:val="clear" w:color="auto" w:fill="FFFFFF"/>
            <w:tcBorders/>
            <w:vAlign w:val="top"/>
          </w:tcPr>
          <w:p>
            <w:pPr>
              <w:pStyle w:val="Style48"/>
              <w:framePr w:w="3144" w:wrap="notBeside" w:vAnchor="text" w:hAnchor="text" w:xAlign="right" w:y="1"/>
              <w:widowControl w:val="0"/>
              <w:keepNext w:val="0"/>
              <w:keepLines w:val="0"/>
              <w:shd w:val="clear" w:color="auto" w:fill="auto"/>
              <w:bidi w:val="0"/>
              <w:jc w:val="left"/>
              <w:spacing w:before="0" w:after="0" w:line="170" w:lineRule="exact"/>
              <w:ind w:left="280" w:right="0" w:firstLine="0"/>
            </w:pPr>
            <w:r>
              <w:rPr>
                <w:rStyle w:val="CharStyle415"/>
                <w:lang w:val="en-US" w:eastAsia="en-US" w:bidi="en-US"/>
              </w:rPr>
              <w:t>is*</w:t>
            </w:r>
          </w:p>
        </w:tc>
        <w:tc>
          <w:tcPr>
            <w:shd w:val="clear" w:color="auto" w:fill="FFFFFF"/>
            <w:vMerge/>
            <w:tcBorders/>
            <w:vAlign w:val="bottom"/>
          </w:tcPr>
          <w:p>
            <w:pPr>
              <w:framePr w:w="3144" w:wrap="notBeside" w:vAnchor="text" w:hAnchor="text" w:xAlign="right" w:y="1"/>
            </w:pPr>
          </w:p>
        </w:tc>
      </w:tr>
    </w:tbl>
    <w:p>
      <w:pPr>
        <w:framePr w:w="3144" w:wrap="notBeside" w:vAnchor="text" w:hAnchor="text" w:xAlign="right" w:y="1"/>
        <w:widowControl w:val="0"/>
        <w:rPr>
          <w:sz w:val="2"/>
          <w:szCs w:val="2"/>
        </w:rPr>
      </w:pPr>
    </w:p>
    <w:p>
      <w:pPr>
        <w:widowControl w:val="0"/>
        <w:rPr>
          <w:sz w:val="2"/>
          <w:szCs w:val="2"/>
        </w:rPr>
      </w:pPr>
    </w:p>
    <w:p>
      <w:pPr>
        <w:pStyle w:val="Style315"/>
        <w:widowControl w:val="0"/>
        <w:keepNext w:val="0"/>
        <w:keepLines w:val="0"/>
        <w:shd w:val="clear" w:color="auto" w:fill="auto"/>
        <w:bidi w:val="0"/>
        <w:jc w:val="both"/>
        <w:spacing w:before="146" w:after="0" w:line="216" w:lineRule="exact"/>
        <w:ind w:left="0" w:right="0" w:firstLine="340"/>
      </w:pPr>
      <w:r>
        <w:rPr>
          <w:rStyle w:val="CharStyle581"/>
        </w:rPr>
        <w:t>Возможны два случая:</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 xml:space="preserve">z. </w:t>
      </w:r>
      <w:r>
        <w:rPr>
          <w:rStyle w:val="CharStyle581"/>
        </w:rPr>
        <w:t xml:space="preserve">Тогда уравнение (12.14) дает просто </w:t>
      </w:r>
      <w:r>
        <w:rPr>
          <w:rStyle w:val="CharStyle580"/>
        </w:rPr>
        <w:t>dB/dz</w:t>
      </w:r>
      <w:r>
        <w:rPr>
          <w:rStyle w:val="CharStyle581"/>
          <w:lang w:val="en-US" w:eastAsia="en-US" w:bidi="en-US"/>
        </w:rPr>
        <w:t xml:space="preserve"> </w:t>
      </w:r>
      <w:r>
        <w:rPr>
          <w:rStyle w:val="CharStyle581"/>
        </w:rPr>
        <w:t>= 0, то есть поле В постоянно в пространстве. Поэтому, как сле-</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 xml:space="preserve">rotB </w:t>
      </w:r>
      <w:r>
        <w:rPr>
          <w:rStyle w:val="CharStyle581"/>
        </w:rPr>
        <w:t xml:space="preserve">= 0 и </w:t>
      </w:r>
      <w:r>
        <w:rPr>
          <w:rStyle w:val="CharStyle581"/>
          <w:lang w:val="en-US" w:eastAsia="en-US" w:bidi="en-US"/>
        </w:rPr>
        <w:t>j</w:t>
      </w:r>
      <w:r>
        <w:rPr>
          <w:rStyle w:val="CharStyle581"/>
          <w:lang w:val="en-US" w:eastAsia="en-US" w:bidi="en-US"/>
          <w:vertAlign w:val="subscript"/>
        </w:rPr>
        <w:t>s</w:t>
      </w:r>
      <w:r>
        <w:rPr>
          <w:rStyle w:val="CharStyle581"/>
          <w:lang w:val="en-US" w:eastAsia="en-US" w:bidi="en-US"/>
        </w:rPr>
        <w:t xml:space="preserve"> </w:t>
      </w:r>
      <w:r>
        <w:rPr>
          <w:rStyle w:val="CharStyle581"/>
        </w:rPr>
        <w:t>= 0. Подставляя этот результат</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в уравнение (12.14), находим, что В = 0, то есть поле не может быть нормально к поверхности образца.</w:t>
      </w:r>
    </w:p>
    <w:p>
      <w:pPr>
        <w:pStyle w:val="Style48"/>
        <w:numPr>
          <w:ilvl w:val="0"/>
          <w:numId w:val="247"/>
        </w:numPr>
        <w:tabs>
          <w:tab w:leader="none" w:pos="609" w:val="left"/>
        </w:tabs>
        <w:widowControl w:val="0"/>
        <w:keepNext w:val="0"/>
        <w:keepLines w:val="0"/>
        <w:shd w:val="clear" w:color="auto" w:fill="auto"/>
        <w:bidi w:val="0"/>
        <w:jc w:val="both"/>
        <w:spacing w:before="0" w:after="193" w:line="216" w:lineRule="exact"/>
        <w:ind w:left="0" w:right="0" w:firstLine="340"/>
      </w:pPr>
      <w:r>
        <w:rPr>
          <w:rStyle w:val="CharStyle55"/>
        </w:rPr>
        <w:t xml:space="preserve">Поле В тангенциально (и направлено вдоль оси </w:t>
      </w:r>
      <w:r>
        <w:rPr>
          <w:rStyle w:val="CharStyle543"/>
        </w:rPr>
        <w:t>E</w:t>
      </w:r>
      <w:r>
        <w:rPr>
          <w:rStyle w:val="CharStyle242"/>
        </w:rPr>
        <w:t>).</w:t>
      </w:r>
      <w:r>
        <w:rPr>
          <w:rStyle w:val="CharStyle55"/>
          <w:lang w:val="en-US" w:eastAsia="en-US" w:bidi="en-US"/>
        </w:rPr>
        <w:t xml:space="preserve"> </w:t>
      </w:r>
      <w:r>
        <w:rPr>
          <w:rStyle w:val="CharStyle55"/>
        </w:rPr>
        <w:t>В этом слу</w:t>
        <w:t xml:space="preserve">чае уравнение (12.15) удовлетворяется автоматически, а из уравнения (12.16) следует, что ток </w:t>
      </w:r>
      <w:r>
        <w:rPr>
          <w:rStyle w:val="CharStyle55"/>
          <w:lang w:val="en-US" w:eastAsia="en-US" w:bidi="en-US"/>
        </w:rPr>
        <w:t>j</w:t>
      </w:r>
      <w:r>
        <w:rPr>
          <w:rStyle w:val="CharStyle55"/>
          <w:lang w:val="en-US" w:eastAsia="en-US" w:bidi="en-US"/>
          <w:vertAlign w:val="subscript"/>
        </w:rPr>
        <w:t>s</w:t>
      </w:r>
      <w:r>
        <w:rPr>
          <w:rStyle w:val="CharStyle55"/>
          <w:lang w:val="en-US" w:eastAsia="en-US" w:bidi="en-US"/>
        </w:rPr>
        <w:t xml:space="preserve"> </w:t>
      </w:r>
      <w:r>
        <w:rPr>
          <w:rStyle w:val="CharStyle55"/>
        </w:rPr>
        <w:t>направлен вдоль оси у</w:t>
      </w:r>
    </w:p>
    <w:p>
      <w:pPr>
        <w:pStyle w:val="Style66"/>
        <w:tabs>
          <w:tab w:leader="none" w:pos="3191" w:val="left"/>
        </w:tabs>
        <w:widowControl w:val="0"/>
        <w:keepNext w:val="0"/>
        <w:keepLines w:val="0"/>
        <w:shd w:val="clear" w:color="auto" w:fill="auto"/>
        <w:bidi w:val="0"/>
        <w:jc w:val="both"/>
        <w:spacing w:before="0" w:after="0" w:line="200" w:lineRule="exact"/>
        <w:ind w:left="2760" w:right="0" w:firstLine="0"/>
      </w:pPr>
      <w:r>
        <w:fldChar w:fldCharType="begin"/>
        <w:instrText xml:space="preserve"> TOC \o "1-5" \h \z </w:instrText>
        <w:fldChar w:fldCharType="separate"/>
      </w:r>
      <w:r>
        <w:pict>
          <v:shape id="_x0000_s2206" type="#_x0000_t202" style="position:absolute;margin-left:292.7pt;margin-top:4.25pt;width:31.7pt;height:13.25pt;z-index:-125828553;mso-wrap-distance-left:75.6pt;mso-wrap-distance-top:1.75pt;mso-wrap-distance-right:5.pt;mso-wrap-distance-bottom:56.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(12.17)</w:t>
                  </w:r>
                </w:p>
              </w:txbxContent>
            </v:textbox>
            <w10:wrap type="square" side="left" anchorx="margin"/>
          </v:shape>
        </w:pict>
      </w:r>
      <w:r>
        <w:pict>
          <v:shape id="_x0000_s2207" type="#_x0000_t202" style="position:absolute;margin-left:292.7pt;margin-top:59.2pt;width:31.7pt;height:13.25pt;z-index:-125828552;mso-wrap-distance-left:75.6pt;mso-wrap-distance-top:56.7pt;mso-wrap-distance-right:5.pt;mso-wrap-distance-bottom:1.8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(12.18)</w:t>
                  </w:r>
                </w:p>
              </w:txbxContent>
            </v:textbox>
            <w10:wrap type="square" side="left" anchorx="margin"/>
          </v:shape>
        </w:pict>
      </w:r>
      <w:r>
        <w:rPr>
          <w:rStyle w:val="CharStyle68"/>
          <w:lang w:val="en-US" w:eastAsia="en-US" w:bidi="en-US"/>
        </w:rPr>
        <w:t>dB</w:t>
        <w:tab/>
      </w:r>
      <w:r>
        <w:rPr>
          <w:rStyle w:val="CharStyle68"/>
        </w:rPr>
        <w:t>4п.</w:t>
      </w:r>
    </w:p>
    <w:p>
      <w:pPr>
        <w:pStyle w:val="Style66"/>
        <w:tabs>
          <w:tab w:leader="none" w:pos="3771" w:val="right"/>
        </w:tabs>
        <w:widowControl w:val="0"/>
        <w:keepNext w:val="0"/>
        <w:keepLines w:val="0"/>
        <w:shd w:val="clear" w:color="auto" w:fill="auto"/>
        <w:bidi w:val="0"/>
        <w:jc w:val="both"/>
        <w:spacing w:before="0" w:after="0" w:line="200" w:lineRule="exact"/>
        <w:ind w:left="2840" w:right="0" w:firstLine="0"/>
      </w:pPr>
      <w:r>
        <w:rPr>
          <w:rStyle w:val="CharStyle1392"/>
        </w:rPr>
        <w:t>7</w:t>
      </w:r>
      <w:r>
        <w:rPr>
          <w:rStyle w:val="CharStyle1393"/>
          <w:lang w:val="ru-RU" w:eastAsia="ru-RU" w:bidi="ru-RU"/>
        </w:rPr>
        <w:tab/>
      </w:r>
      <w:r>
        <w:rPr>
          <w:rStyle w:val="CharStyle68"/>
          <w:lang w:val="en-US" w:eastAsia="en-US" w:bidi="en-US"/>
        </w:rPr>
        <w:t>.Is*</w:t>
      </w:r>
    </w:p>
    <w:p>
      <w:pPr>
        <w:pStyle w:val="Style66"/>
        <w:widowControl w:val="0"/>
        <w:keepNext w:val="0"/>
        <w:keepLines w:val="0"/>
        <w:shd w:val="clear" w:color="auto" w:fill="auto"/>
        <w:bidi w:val="0"/>
        <w:jc w:val="both"/>
        <w:spacing w:before="0" w:after="124" w:line="200" w:lineRule="exact"/>
        <w:ind w:left="2760" w:right="0" w:firstLine="0"/>
      </w:pPr>
      <w:r>
        <w:rPr>
          <w:rStyle w:val="CharStyle68"/>
          <w:lang w:val="en-US" w:eastAsia="en-US" w:bidi="en-US"/>
        </w:rPr>
        <w:t xml:space="preserve">dz </w:t>
      </w:r>
      <w:r>
        <w:rPr>
          <w:rStyle w:val="CharStyle519"/>
        </w:rPr>
        <w:t>c</w:t>
      </w:r>
    </w:p>
    <w:p>
      <w:pPr>
        <w:pStyle w:val="Style66"/>
        <w:widowControl w:val="0"/>
        <w:keepNext w:val="0"/>
        <w:keepLines w:val="0"/>
        <w:shd w:val="clear" w:color="auto" w:fill="auto"/>
        <w:bidi w:val="0"/>
        <w:jc w:val="both"/>
        <w:spacing w:before="0" w:after="162" w:line="200" w:lineRule="exact"/>
        <w:ind w:left="0" w:right="0" w:firstLine="0"/>
      </w:pPr>
      <w:r>
        <w:rPr>
          <w:rStyle w:val="CharStyle68"/>
        </w:rPr>
        <w:t>Наконец, уравнение (12.14) дает</w:t>
      </w:r>
    </w:p>
    <w:p>
      <w:pPr>
        <w:pStyle w:val="Style66"/>
        <w:tabs>
          <w:tab w:leader="none" w:pos="2508" w:val="left"/>
          <w:tab w:leader="none" w:pos="2806" w:val="center"/>
          <w:tab w:leader="none" w:pos="3771" w:val="right"/>
          <w:tab w:leader="none" w:pos="4050" w:val="right"/>
          <w:tab w:leader="none" w:pos="4292" w:val="right"/>
        </w:tabs>
        <w:widowControl w:val="0"/>
        <w:keepNext w:val="0"/>
        <w:keepLines w:val="0"/>
        <w:shd w:val="clear" w:color="auto" w:fill="auto"/>
        <w:bidi w:val="0"/>
        <w:jc w:val="both"/>
        <w:spacing w:before="0" w:after="0" w:line="200" w:lineRule="exact"/>
        <w:ind w:left="2120" w:right="0" w:firstLine="0"/>
      </w:pPr>
      <w:r>
        <w:rPr>
          <w:rStyle w:val="CharStyle68"/>
        </w:rPr>
        <w:t>«4</w:t>
        <w:tab/>
        <w:t>_</w:t>
        <w:tab/>
      </w:r>
      <w:r>
        <w:rPr>
          <w:rStyle w:val="CharStyle1394"/>
        </w:rPr>
        <w:t>п</w:t>
      </w:r>
      <w:r>
        <w:rPr>
          <w:rStyle w:val="CharStyle1394"/>
          <w:vertAlign w:val="subscript"/>
        </w:rPr>
        <w:t>а</w:t>
      </w:r>
      <w:r>
        <w:rPr>
          <w:rStyle w:val="CharStyle1394"/>
        </w:rPr>
        <w:t>е</w:t>
      </w:r>
      <w:r>
        <w:rPr>
          <w:rStyle w:val="CharStyle1394"/>
          <w:vertAlign w:val="superscript"/>
        </w:rPr>
        <w:t>2</w:t>
      </w:r>
      <w:r>
        <w:rPr>
          <w:rStyle w:val="CharStyle1395"/>
          <w:lang w:val="ru-RU" w:eastAsia="ru-RU" w:bidi="ru-RU"/>
        </w:rPr>
        <w:tab/>
      </w:r>
      <w:r>
        <w:rPr>
          <w:rStyle w:val="CharStyle1395"/>
        </w:rPr>
        <w:t>d</w:t>
      </w:r>
      <w:r>
        <w:rPr>
          <w:rStyle w:val="CharStyle1395"/>
          <w:vertAlign w:val="superscript"/>
        </w:rPr>
        <w:t>2</w:t>
      </w:r>
      <w:r>
        <w:rPr>
          <w:rStyle w:val="CharStyle1395"/>
        </w:rPr>
        <w:t>B</w:t>
      </w:r>
      <w:r>
        <w:rPr>
          <w:rStyle w:val="CharStyle68"/>
          <w:lang w:val="en-US" w:eastAsia="en-US" w:bidi="en-US"/>
        </w:rPr>
        <w:tab/>
      </w:r>
      <w:r>
        <w:rPr>
          <w:rStyle w:val="CharStyle68"/>
        </w:rPr>
        <w:t>_</w:t>
        <w:tab/>
      </w:r>
      <w:r>
        <w:rPr>
          <w:rStyle w:val="CharStyle68"/>
          <w:lang w:val="en-US" w:eastAsia="en-US" w:bidi="en-US"/>
        </w:rPr>
        <w:t>j3_</w:t>
      </w:r>
    </w:p>
    <w:p>
      <w:pPr>
        <w:pStyle w:val="Style66"/>
        <w:tabs>
          <w:tab w:leader="none" w:pos="2806" w:val="center"/>
          <w:tab w:leader="none" w:pos="3191" w:val="left"/>
          <w:tab w:leader="none" w:pos="3771" w:val="right"/>
          <w:tab w:leader="none" w:pos="4292" w:val="right"/>
        </w:tabs>
        <w:widowControl w:val="0"/>
        <w:keepNext w:val="0"/>
        <w:keepLines w:val="0"/>
        <w:shd w:val="clear" w:color="auto" w:fill="auto"/>
        <w:bidi w:val="0"/>
        <w:jc w:val="both"/>
        <w:spacing w:before="0" w:after="222" w:line="200" w:lineRule="exact"/>
        <w:ind w:left="2120" w:right="0" w:firstLine="0"/>
      </w:pPr>
      <w:r>
        <w:rPr>
          <w:rStyle w:val="CharStyle68"/>
          <w:lang w:val="en-US" w:eastAsia="en-US" w:bidi="en-US"/>
        </w:rPr>
        <w:t>dz</w:t>
        <w:tab/>
      </w:r>
      <w:r>
        <w:rPr>
          <w:rStyle w:val="CharStyle519"/>
        </w:rPr>
        <w:t>mc</w:t>
        <w:tab/>
        <w:t>’</w:t>
        <w:tab/>
        <w:t>dz</w:t>
      </w:r>
      <w:r>
        <w:rPr>
          <w:rStyle w:val="CharStyle68"/>
          <w:lang w:val="en-US" w:eastAsia="en-US" w:bidi="en-US"/>
          <w:vertAlign w:val="superscript"/>
        </w:rPr>
        <w:t>2</w:t>
      </w:r>
      <w:r>
        <w:rPr>
          <w:rStyle w:val="CharStyle68"/>
          <w:lang w:val="en-US" w:eastAsia="en-US" w:bidi="en-US"/>
        </w:rPr>
        <w:tab/>
      </w:r>
      <w:r>
        <w:rPr>
          <w:rStyle w:val="CharStyle68"/>
        </w:rPr>
        <w:t>А|</w:t>
      </w:r>
      <w:r>
        <w:fldChar w:fldCharType="end"/>
      </w:r>
    </w:p>
    <w:p>
      <w:pPr>
        <w:pStyle w:val="Style48"/>
        <w:widowControl w:val="0"/>
        <w:keepNext w:val="0"/>
        <w:keepLines w:val="0"/>
        <w:shd w:val="clear" w:color="auto" w:fill="auto"/>
        <w:bidi w:val="0"/>
        <w:jc w:val="both"/>
        <w:spacing w:before="0" w:after="0" w:line="221" w:lineRule="exact"/>
        <w:ind w:left="0" w:right="0" w:firstLine="340"/>
      </w:pPr>
      <w:r>
        <w:rPr>
          <w:rStyle w:val="CharStyle55"/>
        </w:rPr>
        <w:t>Решение, конечное внутри сверхпроводника, является экспоненци</w:t>
        <w:t>ально убывающим:</w:t>
      </w:r>
    </w:p>
    <w:p>
      <w:pPr>
        <w:pStyle w:val="Style48"/>
        <w:tabs>
          <w:tab w:leader="none" w:pos="5812" w:val="left"/>
        </w:tabs>
        <w:widowControl w:val="0"/>
        <w:keepNext w:val="0"/>
        <w:keepLines w:val="0"/>
        <w:shd w:val="clear" w:color="auto" w:fill="auto"/>
        <w:bidi w:val="0"/>
        <w:jc w:val="both"/>
        <w:spacing w:before="0" w:after="111" w:line="200" w:lineRule="exact"/>
        <w:ind w:left="2380" w:right="0" w:firstLine="0"/>
      </w:pPr>
      <w:r>
        <w:rPr>
          <w:rStyle w:val="CharStyle242"/>
        </w:rPr>
        <w:t>B(z) = B(</w:t>
      </w:r>
      <w:r>
        <w:rPr>
          <w:rStyle w:val="CharStyle55"/>
          <w:lang w:val="en-US" w:eastAsia="en-US" w:bidi="en-US"/>
        </w:rPr>
        <w:t xml:space="preserve"> 0)e</w:t>
      </w:r>
      <w:r>
        <w:rPr>
          <w:rStyle w:val="CharStyle55"/>
          <w:lang w:val="en-US" w:eastAsia="en-US" w:bidi="en-US"/>
          <w:vertAlign w:val="superscript"/>
        </w:rPr>
        <w:t>-z/AL</w:t>
      </w:r>
      <w:r>
        <w:rPr>
          <w:rStyle w:val="CharStyle55"/>
        </w:rPr>
        <w:t>,</w:t>
        <w:tab/>
        <w:t>(12.19)</w:t>
      </w:r>
    </w:p>
    <w:p>
      <w:pPr>
        <w:pStyle w:val="Style48"/>
        <w:widowControl w:val="0"/>
        <w:keepNext w:val="0"/>
        <w:keepLines w:val="0"/>
        <w:shd w:val="clear" w:color="auto" w:fill="auto"/>
        <w:bidi w:val="0"/>
        <w:jc w:val="both"/>
        <w:spacing w:before="0" w:after="0" w:line="216" w:lineRule="exact"/>
        <w:ind w:left="0" w:right="0" w:firstLine="0"/>
      </w:pPr>
      <w:r>
        <w:rPr>
          <w:rStyle w:val="CharStyle55"/>
        </w:rPr>
        <w:t>т. е. внутрь образца поле проникает лишь на лондоновскую глубину А</w:t>
      </w:r>
      <w:r>
        <w:rPr>
          <w:rStyle w:val="CharStyle55"/>
          <w:vertAlign w:val="subscript"/>
        </w:rPr>
        <w:t>ь</w:t>
      </w:r>
      <w:r>
        <w:rPr>
          <w:rStyle w:val="CharStyle55"/>
        </w:rPr>
        <w:t xml:space="preserve"> • Этот результат, полученный для полупространства, легко обобщить на случай макроскопического образца произвольной формы.</w:t>
      </w:r>
    </w:p>
    <w:p>
      <w:pPr>
        <w:pStyle w:val="Style48"/>
        <w:widowControl w:val="0"/>
        <w:keepNext w:val="0"/>
        <w:keepLines w:val="0"/>
        <w:shd w:val="clear" w:color="auto" w:fill="auto"/>
        <w:bidi w:val="0"/>
        <w:jc w:val="left"/>
        <w:spacing w:before="0" w:after="0" w:line="216" w:lineRule="exact"/>
        <w:ind w:left="0" w:right="0" w:firstLine="340"/>
      </w:pPr>
      <w:r>
        <w:pict>
          <v:shape id="_x0000_s2208" type="#_x0000_t202" style="position:absolute;margin-left:90.15pt;margin-top:51.6pt;width:12.5pt;height:13.pt;z-index:-125828551;mso-wrap-distance-left:88.1pt;mso-wrap-distance-right:19.7pt;mso-wrap-distance-bottom:5.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369"/>
                    </w:rPr>
                    <w:t>А</w:t>
                  </w:r>
                  <w:r>
                    <w:rPr>
                      <w:rStyle w:val="CharStyle317"/>
                    </w:rPr>
                    <w:t>ь</w:t>
                  </w:r>
                </w:p>
              </w:txbxContent>
            </v:textbox>
            <w10:wrap type="topAndBottom" anchorx="margin"/>
          </v:shape>
        </w:pict>
      </w:r>
      <w:r>
        <w:pict>
          <v:shape id="_x0000_s2209" type="#_x0000_t202" style="position:absolute;margin-left:122.3pt;margin-top:39.3pt;width:30.25pt;height:31.1pt;z-index:-125828550;mso-wrap-distance-left:5.pt;mso-wrap-distance-right:7.7pt;mso-position-horizontal-relative:margin" filled="f" stroked="f">
            <v:textbox style="mso-fit-shape-to-text:t" inset="0,0,0,0">
              <w:txbxContent>
                <w:p>
                  <w:pPr>
                    <w:pStyle w:val="Style48"/>
                    <w:widowControl w:val="0"/>
                    <w:keepNext w:val="0"/>
                    <w:keepLines w:val="0"/>
                    <w:shd w:val="clear" w:color="auto" w:fill="auto"/>
                    <w:bidi w:val="0"/>
                    <w:jc w:val="right"/>
                    <w:spacing w:before="0" w:after="0" w:line="200" w:lineRule="exact"/>
                    <w:ind w:left="0" w:right="140" w:firstLine="0"/>
                  </w:pPr>
                  <w:r>
                    <w:rPr>
                      <w:rStyle w:val="CharStyle74"/>
                    </w:rPr>
                    <w:t>2</w:t>
                  </w:r>
                </w:p>
                <w:p>
                  <w:pPr>
                    <w:pStyle w:val="Style48"/>
                    <w:widowControl w:val="0"/>
                    <w:keepNext w:val="0"/>
                    <w:keepLines w:val="0"/>
                    <w:shd w:val="clear" w:color="auto" w:fill="auto"/>
                    <w:bidi w:val="0"/>
                    <w:jc w:val="right"/>
                    <w:spacing w:before="0" w:after="14" w:line="200" w:lineRule="exact"/>
                    <w:ind w:left="0" w:right="140" w:firstLine="0"/>
                  </w:pPr>
                  <w:r>
                    <w:rPr>
                      <w:rStyle w:val="CharStyle74"/>
                      <w:lang w:val="en-US" w:eastAsia="en-US" w:bidi="en-US"/>
                    </w:rPr>
                    <w:t>mc</w:t>
                  </w:r>
                  <w:r>
                    <w:rPr>
                      <w:rStyle w:val="CharStyle74"/>
                      <w:lang w:val="en-US" w:eastAsia="en-US" w:bidi="en-US"/>
                      <w:vertAlign w:val="superscript"/>
                    </w:rPr>
                    <w:t>2</w:t>
                  </w:r>
                </w:p>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4</w:t>
                  </w:r>
                  <w:r>
                    <w:rPr>
                      <w:rStyle w:val="CharStyle1370"/>
                    </w:rPr>
                    <w:t>n</w:t>
                  </w:r>
                  <w:r>
                    <w:rPr>
                      <w:rStyle w:val="CharStyle74"/>
                      <w:lang w:val="en-US" w:eastAsia="en-US" w:bidi="en-US"/>
                    </w:rPr>
                    <w:t>n</w:t>
                  </w:r>
                  <w:r>
                    <w:rPr>
                      <w:rStyle w:val="CharStyle74"/>
                      <w:lang w:val="en-US" w:eastAsia="en-US" w:bidi="en-US"/>
                      <w:vertAlign w:val="subscript"/>
                    </w:rPr>
                    <w:t>s</w:t>
                  </w:r>
                  <w:r>
                    <w:rPr>
                      <w:rStyle w:val="CharStyle74"/>
                      <w:lang w:val="en-US" w:eastAsia="en-US" w:bidi="en-US"/>
                    </w:rPr>
                    <w:t>e</w:t>
                  </w:r>
                  <w:r>
                    <w:rPr>
                      <w:rStyle w:val="CharStyle74"/>
                      <w:lang w:val="en-US" w:eastAsia="en-US" w:bidi="en-US"/>
                      <w:vertAlign w:val="superscript"/>
                    </w:rPr>
                    <w:t>2</w:t>
                  </w:r>
                </w:p>
              </w:txbxContent>
            </v:textbox>
            <w10:wrap type="topAndBottom" anchorx="margin"/>
          </v:shape>
        </w:pict>
      </w:r>
      <w:r>
        <w:pict>
          <v:shape id="_x0000_s2210" type="#_x0000_t202" style="position:absolute;margin-left:160.25pt;margin-top:38.1pt;width:76.1pt;height:25.35pt;z-index:-125828549;mso-wrap-distance-left:5.pt;mso-wrap-distance-right:89.05pt;mso-wrap-distance-bottom:6.4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1/2</w:t>
                  </w:r>
                </w:p>
                <w:p>
                  <w:pPr>
                    <w:pStyle w:val="Style48"/>
                    <w:widowControl w:val="0"/>
                    <w:keepNext w:val="0"/>
                    <w:keepLines w:val="0"/>
                    <w:shd w:val="clear" w:color="auto" w:fill="auto"/>
                    <w:bidi w:val="0"/>
                    <w:jc w:val="left"/>
                    <w:spacing w:before="0" w:after="0" w:line="200" w:lineRule="exact"/>
                    <w:ind w:left="320" w:right="0" w:firstLine="0"/>
                  </w:pPr>
                  <w:r>
                    <w:rPr>
                      <w:rStyle w:val="CharStyle74"/>
                    </w:rPr>
                    <w:t>~ 3 • 10</w:t>
                  </w:r>
                  <w:r>
                    <w:rPr>
                      <w:rStyle w:val="CharStyle74"/>
                      <w:vertAlign w:val="superscript"/>
                    </w:rPr>
                    <w:t>-6</w:t>
                  </w:r>
                  <w:r>
                    <w:rPr>
                      <w:rStyle w:val="CharStyle74"/>
                    </w:rPr>
                    <w:t xml:space="preserve"> см.</w:t>
                  </w:r>
                </w:p>
              </w:txbxContent>
            </v:textbox>
            <w10:wrap type="topAndBottom" anchorx="margin"/>
          </v:shape>
        </w:pict>
      </w:r>
      <w:r>
        <w:rPr>
          <w:rStyle w:val="CharStyle55"/>
        </w:rPr>
        <w:t>Оценим величину лондоновской длины, то есть глубину проникно</w:t>
        <w:t xml:space="preserve">вения магнитного поля, для типичного сверхпроводящего металла свинца, у которого </w:t>
      </w:r>
      <w:r>
        <w:rPr>
          <w:rStyle w:val="CharStyle55"/>
          <w:lang w:val="en-US" w:eastAsia="en-US" w:bidi="en-US"/>
        </w:rPr>
        <w:t>n</w:t>
      </w:r>
      <w:r>
        <w:rPr>
          <w:rStyle w:val="CharStyle55"/>
          <w:lang w:val="en-US" w:eastAsia="en-US" w:bidi="en-US"/>
          <w:vertAlign w:val="subscript"/>
        </w:rPr>
        <w:t>s</w:t>
      </w:r>
      <w:r>
        <w:rPr>
          <w:rStyle w:val="CharStyle55"/>
          <w:lang w:val="en-US" w:eastAsia="en-US" w:bidi="en-US"/>
        </w:rPr>
        <w:t xml:space="preserve"> </w:t>
      </w:r>
      <w:r>
        <w:rPr>
          <w:rStyle w:val="CharStyle55"/>
        </w:rPr>
        <w:t>= 3 • 10</w:t>
      </w:r>
      <w:r>
        <w:rPr>
          <w:rStyle w:val="CharStyle55"/>
          <w:vertAlign w:val="superscript"/>
        </w:rPr>
        <w:t>22</w:t>
      </w:r>
      <w:r>
        <w:rPr>
          <w:rStyle w:val="CharStyle55"/>
        </w:rPr>
        <w:t xml:space="preserve"> см</w:t>
      </w:r>
      <w:r>
        <w:rPr>
          <w:rStyle w:val="CharStyle55"/>
          <w:vertAlign w:val="superscript"/>
        </w:rPr>
        <w:t>-3</w:t>
      </w:r>
      <w:r>
        <w:rPr>
          <w:rStyle w:val="CharStyle55"/>
        </w:rPr>
        <w:t>:</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Обсудим подробнее полученную нами связь между сверхпроводя</w:t>
        <w:t xml:space="preserve">щим током </w:t>
      </w:r>
      <w:r>
        <w:rPr>
          <w:rStyle w:val="CharStyle55"/>
          <w:lang w:val="en-US" w:eastAsia="en-US" w:bidi="en-US"/>
        </w:rPr>
        <w:t>j</w:t>
      </w:r>
      <w:r>
        <w:rPr>
          <w:rStyle w:val="CharStyle55"/>
          <w:lang w:val="en-US" w:eastAsia="en-US" w:bidi="en-US"/>
          <w:vertAlign w:val="subscript"/>
        </w:rPr>
        <w:t>s</w:t>
      </w:r>
      <w:r>
        <w:rPr>
          <w:rStyle w:val="CharStyle55"/>
          <w:lang w:val="en-US" w:eastAsia="en-US" w:bidi="en-US"/>
        </w:rPr>
        <w:t xml:space="preserve"> </w:t>
      </w:r>
      <w:r>
        <w:rPr>
          <w:rStyle w:val="CharStyle55"/>
        </w:rPr>
        <w:t>и полем В. Подставляя в уравнение (12.14) выражение (12.4), получаем</w:t>
      </w:r>
    </w:p>
    <w:p>
      <w:pPr>
        <w:pStyle w:val="Style48"/>
        <w:tabs>
          <w:tab w:leader="none" w:pos="5833" w:val="left"/>
        </w:tabs>
        <w:widowControl w:val="0"/>
        <w:keepNext w:val="0"/>
        <w:keepLines w:val="0"/>
        <w:shd w:val="clear" w:color="auto" w:fill="auto"/>
        <w:bidi w:val="0"/>
        <w:jc w:val="both"/>
        <w:spacing w:before="0" w:after="0" w:line="200" w:lineRule="exact"/>
        <w:ind w:left="2380" w:right="0" w:firstLine="0"/>
      </w:pPr>
      <w:r>
        <w:rPr>
          <w:rStyle w:val="CharStyle55"/>
          <w:vertAlign w:val="subscript"/>
        </w:rPr>
        <w:t>В +</w:t>
      </w:r>
      <w:r>
        <w:rPr>
          <w:rStyle w:val="CharStyle55"/>
        </w:rPr>
        <w:t xml:space="preserve"> </w:t>
      </w:r>
      <w:r>
        <w:rPr>
          <w:rStyle w:val="CharStyle55"/>
          <w:lang w:val="en-US" w:eastAsia="en-US" w:bidi="en-US"/>
        </w:rPr>
        <w:t>iZ^k</w:t>
      </w:r>
      <w:r>
        <w:rPr>
          <w:rStyle w:val="CharStyle55"/>
          <w:lang w:val="en-US" w:eastAsia="en-US" w:bidi="en-US"/>
          <w:vertAlign w:val="subscript"/>
        </w:rPr>
        <w:t>ro</w:t>
      </w:r>
      <w:r>
        <w:rPr>
          <w:rStyle w:val="CharStyle55"/>
          <w:lang w:val="en-US" w:eastAsia="en-US" w:bidi="en-US"/>
        </w:rPr>
        <w:t>tj</w:t>
      </w:r>
      <w:r>
        <w:rPr>
          <w:rStyle w:val="CharStyle55"/>
          <w:lang w:val="en-US" w:eastAsia="en-US" w:bidi="en-US"/>
          <w:vertAlign w:val="subscript"/>
        </w:rPr>
        <w:t>s</w:t>
      </w:r>
      <w:r>
        <w:rPr>
          <w:rStyle w:val="CharStyle55"/>
          <w:lang w:val="en-US" w:eastAsia="en-US" w:bidi="en-US"/>
        </w:rPr>
        <w:t xml:space="preserve"> </w:t>
      </w:r>
      <w:r>
        <w:rPr>
          <w:rStyle w:val="CharStyle55"/>
        </w:rPr>
        <w:t>= 0.</w:t>
        <w:tab/>
        <w:t>(12.20)</w:t>
      </w:r>
    </w:p>
    <w:p>
      <w:pPr>
        <w:pStyle w:val="Style315"/>
        <w:widowControl w:val="0"/>
        <w:keepNext w:val="0"/>
        <w:keepLines w:val="0"/>
        <w:shd w:val="clear" w:color="auto" w:fill="auto"/>
        <w:bidi w:val="0"/>
        <w:jc w:val="left"/>
        <w:spacing w:before="0" w:after="52" w:line="170" w:lineRule="exact"/>
        <w:ind w:left="2980" w:right="0" w:firstLine="0"/>
      </w:pPr>
      <w:r>
        <w:rPr>
          <w:rStyle w:val="CharStyle581"/>
          <w:lang w:val="en-US" w:eastAsia="en-US" w:bidi="en-US"/>
        </w:rPr>
        <w:t>c</w:t>
      </w:r>
    </w:p>
    <w:p>
      <w:pPr>
        <w:pStyle w:val="Style48"/>
        <w:widowControl w:val="0"/>
        <w:keepNext w:val="0"/>
        <w:keepLines w:val="0"/>
        <w:shd w:val="clear" w:color="auto" w:fill="auto"/>
        <w:bidi w:val="0"/>
        <w:jc w:val="both"/>
        <w:spacing w:before="0" w:after="157" w:line="216" w:lineRule="exact"/>
        <w:ind w:left="0" w:right="0" w:firstLine="340"/>
      </w:pPr>
      <w:r>
        <w:rPr>
          <w:rStyle w:val="CharStyle55"/>
        </w:rPr>
        <w:t xml:space="preserve">Как известно, магнитное поле можно выразить через векторный потенциал </w:t>
      </w:r>
      <w:r>
        <w:rPr>
          <w:rStyle w:val="CharStyle687"/>
        </w:rPr>
        <w:t xml:space="preserve">А, </w:t>
      </w:r>
      <w:r>
        <w:rPr>
          <w:rStyle w:val="CharStyle55"/>
        </w:rPr>
        <w:t xml:space="preserve">а именно: В </w:t>
      </w:r>
      <w:r>
        <w:rPr>
          <w:rStyle w:val="CharStyle687"/>
        </w:rPr>
        <w:t xml:space="preserve">= </w:t>
      </w:r>
      <w:r>
        <w:rPr>
          <w:rStyle w:val="CharStyle687"/>
          <w:lang w:val="en-US" w:eastAsia="en-US" w:bidi="en-US"/>
        </w:rPr>
        <w:t xml:space="preserve">rot </w:t>
      </w:r>
      <w:r>
        <w:rPr>
          <w:rStyle w:val="CharStyle687"/>
        </w:rPr>
        <w:t xml:space="preserve">А. </w:t>
      </w:r>
      <w:r>
        <w:rPr>
          <w:rStyle w:val="CharStyle55"/>
        </w:rPr>
        <w:t xml:space="preserve">Выбрав калибровку </w:t>
      </w:r>
      <w:r>
        <w:rPr>
          <w:rStyle w:val="CharStyle687"/>
          <w:lang w:val="en-US" w:eastAsia="en-US" w:bidi="en-US"/>
        </w:rPr>
        <w:t xml:space="preserve">divA </w:t>
      </w:r>
      <w:r>
        <w:rPr>
          <w:rStyle w:val="CharStyle687"/>
        </w:rPr>
        <w:t>= 0</w:t>
      </w:r>
      <w:r>
        <w:rPr>
          <w:rStyle w:val="CharStyle55"/>
        </w:rPr>
        <w:t>, полу</w:t>
        <w:t>чаем из уравнения (12.20)</w:t>
      </w:r>
    </w:p>
    <w:p>
      <w:pPr>
        <w:pStyle w:val="Style315"/>
        <w:tabs>
          <w:tab w:leader="none" w:pos="4399" w:val="left"/>
        </w:tabs>
        <w:widowControl w:val="0"/>
        <w:keepNext w:val="0"/>
        <w:keepLines w:val="0"/>
        <w:shd w:val="clear" w:color="auto" w:fill="auto"/>
        <w:bidi w:val="0"/>
        <w:jc w:val="both"/>
        <w:spacing w:before="0" w:after="0" w:line="170" w:lineRule="exact"/>
        <w:ind w:left="1500" w:right="0" w:firstLine="0"/>
      </w:pPr>
      <w:r>
        <w:rPr>
          <w:rStyle w:val="CharStyle738"/>
        </w:rPr>
        <w:t>4пА</w:t>
      </w:r>
      <w:r>
        <w:rPr>
          <w:rStyle w:val="CharStyle581"/>
          <w:vertAlign w:val="superscript"/>
        </w:rPr>
        <w:t>2</w:t>
      </w:r>
      <w:r>
        <w:rPr>
          <w:rStyle w:val="CharStyle581"/>
        </w:rPr>
        <w:tab/>
      </w:r>
      <w:r>
        <w:rPr>
          <w:rStyle w:val="CharStyle581"/>
          <w:lang w:val="en-US" w:eastAsia="en-US" w:bidi="en-US"/>
        </w:rPr>
        <w:t>c</w:t>
      </w:r>
    </w:p>
    <w:p>
      <w:pPr>
        <w:pStyle w:val="Style376"/>
        <w:tabs>
          <w:tab w:leader="none" w:pos="3127" w:val="left"/>
          <w:tab w:leader="none" w:pos="5833" w:val="left"/>
        </w:tabs>
        <w:widowControl w:val="0"/>
        <w:keepNext w:val="0"/>
        <w:keepLines w:val="0"/>
        <w:shd w:val="clear" w:color="auto" w:fill="auto"/>
        <w:bidi w:val="0"/>
        <w:jc w:val="both"/>
        <w:spacing w:before="0" w:after="307" w:line="120" w:lineRule="exact"/>
        <w:ind w:left="1500" w:right="0" w:firstLine="0"/>
      </w:pPr>
      <w:r>
        <w:rPr>
          <w:rStyle w:val="CharStyle1047"/>
          <w:lang w:val="en-US" w:eastAsia="en-US" w:bidi="en-US"/>
        </w:rPr>
        <w:t>^ij. + A = 0,</w:t>
        <w:tab/>
      </w:r>
      <w:r>
        <w:rPr>
          <w:rStyle w:val="CharStyle1047"/>
        </w:rPr>
        <w:t xml:space="preserve">„л„ </w:t>
      </w:r>
      <w:r>
        <w:rPr>
          <w:rStyle w:val="CharStyle1047"/>
          <w:lang w:val="en-US" w:eastAsia="en-US" w:bidi="en-US"/>
        </w:rPr>
        <w:t xml:space="preserve">i, = </w:t>
      </w:r>
      <w:r>
        <w:rPr>
          <w:rStyle w:val="CharStyle1396"/>
        </w:rPr>
        <w:t>-_A.</w:t>
      </w:r>
      <w:r>
        <w:rPr>
          <w:rStyle w:val="CharStyle1047"/>
          <w:lang w:val="en-US" w:eastAsia="en-US" w:bidi="en-US"/>
        </w:rPr>
        <w:tab/>
      </w:r>
      <w:r>
        <w:rPr>
          <w:rStyle w:val="CharStyle1047"/>
        </w:rPr>
        <w:t>(12.21)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Мы видим, в чем существенная разница между обычным метал</w:t>
        <w:t>лом и сверхпроводником: в металле ток пропорционален напряженно</w:t>
        <w:t xml:space="preserve">сти электрического поля </w:t>
      </w:r>
      <w:r>
        <w:rPr>
          <w:rStyle w:val="CharStyle55"/>
          <w:lang w:val="en-US" w:eastAsia="en-US" w:bidi="en-US"/>
        </w:rPr>
        <w:t xml:space="preserve">j </w:t>
      </w:r>
      <w:r>
        <w:rPr>
          <w:rStyle w:val="CharStyle687"/>
        </w:rPr>
        <w:t xml:space="preserve">= </w:t>
      </w:r>
      <w:r>
        <w:rPr>
          <w:rStyle w:val="CharStyle55"/>
        </w:rPr>
        <w:t>пЕ (закон Ома), а в сверхпроводнике ток пропорционален векторному потенциалу.</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Полученный результат может быть попят несколько иначе, если об</w:t>
        <w:t>ратиться к обобщенной записи импульса электрона при наличии маг</w:t>
        <w:t>нитного поля:</w:t>
      </w:r>
    </w:p>
    <w:p>
      <w:pPr>
        <w:pStyle w:val="Style315"/>
        <w:tabs>
          <w:tab w:leader="none" w:pos="5843" w:val="left"/>
        </w:tabs>
        <w:widowControl w:val="0"/>
        <w:keepNext w:val="0"/>
        <w:keepLines w:val="0"/>
        <w:shd w:val="clear" w:color="auto" w:fill="auto"/>
        <w:bidi w:val="0"/>
        <w:jc w:val="both"/>
        <w:spacing w:before="0" w:after="0" w:line="134" w:lineRule="exact"/>
        <w:ind w:left="2540" w:right="0" w:firstLine="0"/>
      </w:pPr>
      <w:r>
        <w:rPr>
          <w:rStyle w:val="CharStyle581"/>
          <w:lang w:val="en-US" w:eastAsia="en-US" w:bidi="en-US"/>
        </w:rPr>
        <w:t>p</w:t>
      </w:r>
      <w:r>
        <w:rPr>
          <w:rStyle w:val="CharStyle581"/>
          <w:lang w:val="en-US" w:eastAsia="en-US" w:bidi="en-US"/>
          <w:vertAlign w:val="subscript"/>
        </w:rPr>
        <w:t>s</w:t>
      </w:r>
      <w:r>
        <w:rPr>
          <w:rStyle w:val="CharStyle581"/>
          <w:lang w:val="en-US" w:eastAsia="en-US" w:bidi="en-US"/>
        </w:rPr>
        <w:t xml:space="preserve"> = mv</w:t>
      </w:r>
      <w:r>
        <w:rPr>
          <w:rStyle w:val="CharStyle581"/>
          <w:lang w:val="en-US" w:eastAsia="en-US" w:bidi="en-US"/>
          <w:vertAlign w:val="subscript"/>
        </w:rPr>
        <w:t>s</w:t>
      </w:r>
      <w:r>
        <w:rPr>
          <w:rStyle w:val="CharStyle581"/>
          <w:lang w:val="en-US" w:eastAsia="en-US" w:bidi="en-US"/>
        </w:rPr>
        <w:t xml:space="preserve"> + -A,</w:t>
        <w:tab/>
      </w:r>
      <w:r>
        <w:rPr>
          <w:rStyle w:val="CharStyle581"/>
        </w:rPr>
        <w:t>(12.22)</w:t>
      </w:r>
    </w:p>
    <w:p>
      <w:pPr>
        <w:pStyle w:val="Style315"/>
        <w:widowControl w:val="0"/>
        <w:keepNext w:val="0"/>
        <w:keepLines w:val="0"/>
        <w:shd w:val="clear" w:color="auto" w:fill="auto"/>
        <w:bidi w:val="0"/>
        <w:jc w:val="left"/>
        <w:spacing w:before="0" w:after="0" w:line="134" w:lineRule="exact"/>
        <w:ind w:left="3620" w:right="0" w:firstLine="0"/>
      </w:pPr>
      <w:r>
        <w:rPr>
          <w:rStyle w:val="CharStyle581"/>
          <w:lang w:val="en-US" w:eastAsia="en-US" w:bidi="en-US"/>
        </w:rPr>
        <w:t>c</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где </w:t>
      </w:r>
      <w:r>
        <w:rPr>
          <w:rStyle w:val="CharStyle581"/>
          <w:lang w:val="en-US" w:eastAsia="en-US" w:bidi="en-US"/>
        </w:rPr>
        <w:t>p</w:t>
      </w:r>
      <w:r>
        <w:rPr>
          <w:rStyle w:val="CharStyle581"/>
          <w:lang w:val="en-US" w:eastAsia="en-US" w:bidi="en-US"/>
          <w:vertAlign w:val="subscript"/>
        </w:rPr>
        <w:t>s</w:t>
      </w:r>
      <w:r>
        <w:rPr>
          <w:rStyle w:val="CharStyle581"/>
          <w:lang w:val="en-US" w:eastAsia="en-US" w:bidi="en-US"/>
        </w:rPr>
        <w:t xml:space="preserve"> </w:t>
      </w:r>
      <w:r>
        <w:rPr>
          <w:rStyle w:val="CharStyle581"/>
        </w:rPr>
        <w:t xml:space="preserve">— обобщенный импульс, </w:t>
      </w:r>
      <w:r>
        <w:rPr>
          <w:rStyle w:val="CharStyle581"/>
          <w:lang w:val="en-US" w:eastAsia="en-US" w:bidi="en-US"/>
        </w:rPr>
        <w:t>a v</w:t>
      </w:r>
      <w:r>
        <w:rPr>
          <w:rStyle w:val="CharStyle581"/>
          <w:lang w:val="en-US" w:eastAsia="en-US" w:bidi="en-US"/>
          <w:vertAlign w:val="subscript"/>
        </w:rPr>
        <w:t>s</w:t>
      </w:r>
      <w:r>
        <w:rPr>
          <w:rStyle w:val="CharStyle581"/>
          <w:lang w:val="en-US" w:eastAsia="en-US" w:bidi="en-US"/>
        </w:rPr>
        <w:t xml:space="preserve"> </w:t>
      </w:r>
      <w:r>
        <w:rPr>
          <w:rStyle w:val="CharStyle581"/>
        </w:rPr>
        <w:t>— скорость сверхпроводящих элек</w:t>
        <w:t>тронов.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Откуда возникает это выражение для обобщенного импульса? Вли</w:t>
        <w:t>яние магнитного поля вводится с помощью теоремы из классической механики, которая утверждает, что действие силы Лоренца (</w:t>
      </w:r>
      <w:r>
        <w:rPr>
          <w:rStyle w:val="CharStyle580"/>
        </w:rPr>
        <w:t>q/c)</w:t>
      </w:r>
      <w:r>
        <w:rPr>
          <w:rStyle w:val="CharStyle617"/>
        </w:rPr>
        <w:t>v</w:t>
      </w:r>
      <w:r>
        <w:rPr>
          <w:rStyle w:val="CharStyle587"/>
          <w:lang w:val="en-US" w:eastAsia="en-US" w:bidi="en-US"/>
        </w:rPr>
        <w:t xml:space="preserve"> </w:t>
      </w:r>
      <w:r>
        <w:rPr>
          <w:rStyle w:val="CharStyle1101"/>
        </w:rPr>
        <w:t xml:space="preserve">х </w:t>
      </w:r>
      <w:r>
        <w:rPr>
          <w:rStyle w:val="CharStyle581"/>
        </w:rPr>
        <w:t xml:space="preserve">В на движение заряженной частицы с зарядом </w:t>
      </w:r>
      <w:r>
        <w:rPr>
          <w:rStyle w:val="CharStyle581"/>
          <w:lang w:val="en-US" w:eastAsia="en-US" w:bidi="en-US"/>
        </w:rPr>
        <w:t xml:space="preserve">q </w:t>
      </w:r>
      <w:r>
        <w:rPr>
          <w:rStyle w:val="CharStyle581"/>
        </w:rPr>
        <w:t>в магнитном поле В можно полностью учесть при замене импульса р (когда он появляет</w:t>
        <w:t xml:space="preserve">ся в выражении для кинетической энергии) на выражение р </w:t>
      </w:r>
      <w:r>
        <w:rPr>
          <w:rStyle w:val="CharStyle1101"/>
        </w:rPr>
        <w:t xml:space="preserve">— </w:t>
      </w:r>
      <w:r>
        <w:rPr>
          <w:rStyle w:val="CharStyle581"/>
          <w:lang w:val="en-US" w:eastAsia="en-US" w:bidi="en-US"/>
        </w:rPr>
        <w:t>q</w:t>
      </w:r>
      <w:r>
        <w:rPr>
          <w:rStyle w:val="CharStyle581"/>
        </w:rPr>
        <w:t xml:space="preserve">А/ с, где вектор-потенциал А определяется из выражения В = </w:t>
      </w:r>
      <w:r>
        <w:rPr>
          <w:rStyle w:val="CharStyle581"/>
          <w:lang w:val="en-US" w:eastAsia="en-US" w:bidi="en-US"/>
        </w:rPr>
        <w:t xml:space="preserve">rot </w:t>
      </w:r>
      <w:r>
        <w:rPr>
          <w:rStyle w:val="CharStyle581"/>
        </w:rPr>
        <w:t>А. Пред</w:t>
        <w:t>положим, что частица движется в свободной от поля области со скоро</w:t>
        <w:t xml:space="preserve">стью </w:t>
      </w:r>
      <w:r>
        <w:rPr>
          <w:rStyle w:val="CharStyle581"/>
          <w:lang w:val="en-US" w:eastAsia="en-US" w:bidi="en-US"/>
        </w:rPr>
        <w:t xml:space="preserve">vi </w:t>
      </w:r>
      <w:r>
        <w:rPr>
          <w:rStyle w:val="CharStyle581"/>
        </w:rPr>
        <w:t xml:space="preserve">и что магнитное поле прикладывается в момент времени </w:t>
      </w:r>
      <w:r>
        <w:rPr>
          <w:rStyle w:val="CharStyle581"/>
          <w:lang w:val="en-US" w:eastAsia="en-US" w:bidi="en-US"/>
        </w:rPr>
        <w:t xml:space="preserve">t </w:t>
      </w:r>
      <w:r>
        <w:rPr>
          <w:rStyle w:val="CharStyle581"/>
        </w:rPr>
        <w:t>= 0. Поле может возрастать только с конечной скоростью, и при его изме</w:t>
        <w:t xml:space="preserve">нении индуцируется электрическое поле, удовлетворяющее уравнению Максвелла </w:t>
      </w:r>
      <w:r>
        <w:rPr>
          <w:rStyle w:val="CharStyle581"/>
          <w:lang w:val="en-US" w:eastAsia="en-US" w:bidi="en-US"/>
        </w:rPr>
        <w:t xml:space="preserve">rotE </w:t>
      </w:r>
      <w:r>
        <w:rPr>
          <w:rStyle w:val="CharStyle581"/>
        </w:rPr>
        <w:t xml:space="preserve">= </w:t>
      </w:r>
      <w:r>
        <w:rPr>
          <w:rStyle w:val="CharStyle1101"/>
        </w:rPr>
        <w:t xml:space="preserve">— </w:t>
      </w:r>
      <w:r>
        <w:rPr>
          <w:rStyle w:val="CharStyle581"/>
          <w:lang w:val="en-US" w:eastAsia="en-US" w:bidi="en-US"/>
        </w:rPr>
        <w:t xml:space="preserve">(1/c)d3/dt. </w:t>
      </w:r>
      <w:r>
        <w:rPr>
          <w:rStyle w:val="CharStyle581"/>
        </w:rPr>
        <w:t xml:space="preserve">Если А — вектор-потенциал, то </w:t>
      </w:r>
      <w:r>
        <w:rPr>
          <w:rStyle w:val="CharStyle581"/>
          <w:lang w:val="en-US" w:eastAsia="en-US" w:bidi="en-US"/>
        </w:rPr>
        <w:t xml:space="preserve">rotE </w:t>
      </w:r>
      <w:r>
        <w:rPr>
          <w:rStyle w:val="CharStyle581"/>
        </w:rPr>
        <w:t xml:space="preserve">= = </w:t>
      </w:r>
      <w:r>
        <w:rPr>
          <w:rStyle w:val="CharStyle1101"/>
        </w:rPr>
        <w:t xml:space="preserve">— </w:t>
      </w:r>
      <w:r>
        <w:rPr>
          <w:rStyle w:val="CharStyle581"/>
          <w:lang w:val="en-US" w:eastAsia="en-US" w:bidi="en-US"/>
        </w:rPr>
        <w:t xml:space="preserve">[(1/c)d </w:t>
      </w:r>
      <w:r>
        <w:rPr>
          <w:rStyle w:val="CharStyle580"/>
        </w:rPr>
        <w:t>/dt]</w:t>
      </w:r>
    </w:p>
    <w:p>
      <w:pPr>
        <w:pStyle w:val="Style315"/>
        <w:widowControl w:val="0"/>
        <w:keepNext w:val="0"/>
        <w:keepLines w:val="0"/>
        <w:shd w:val="clear" w:color="auto" w:fill="auto"/>
        <w:bidi w:val="0"/>
        <w:jc w:val="right"/>
        <w:spacing w:before="0" w:after="129" w:line="216" w:lineRule="exact"/>
        <w:ind w:left="0" w:right="0" w:firstLine="0"/>
      </w:pPr>
      <w:r>
        <w:rPr>
          <w:rStyle w:val="CharStyle581"/>
        </w:rPr>
        <w:t xml:space="preserve">дает Е = </w:t>
      </w:r>
      <w:r>
        <w:rPr>
          <w:rStyle w:val="CharStyle1101"/>
        </w:rPr>
        <w:t xml:space="preserve">— </w:t>
      </w:r>
      <w:r>
        <w:rPr>
          <w:rStyle w:val="CharStyle581"/>
          <w:lang w:val="en-US" w:eastAsia="en-US" w:bidi="en-US"/>
        </w:rPr>
        <w:t xml:space="preserve">(1/c)dA/dt, </w:t>
      </w:r>
      <w:r>
        <w:rPr>
          <w:rStyle w:val="CharStyle581"/>
        </w:rPr>
        <w:t xml:space="preserve">без учета постоянной интегрирования, которая нас не интересует. Следовательно, импульс в момент времени </w:t>
      </w:r>
      <w:r>
        <w:rPr>
          <w:rStyle w:val="CharStyle581"/>
          <w:lang w:val="en-US" w:eastAsia="en-US" w:bidi="en-US"/>
        </w:rPr>
        <w:t xml:space="preserve">t </w:t>
      </w:r>
      <w:r>
        <w:rPr>
          <w:rStyle w:val="CharStyle581"/>
        </w:rPr>
        <w:t>равен</w:t>
      </w:r>
    </w:p>
    <w:p>
      <w:pPr>
        <w:pStyle w:val="Style1397"/>
        <w:tabs>
          <w:tab w:leader="none" w:pos="3546" w:val="left"/>
        </w:tabs>
        <w:widowControl w:val="0"/>
        <w:keepNext w:val="0"/>
        <w:keepLines w:val="0"/>
        <w:shd w:val="clear" w:color="auto" w:fill="auto"/>
        <w:bidi w:val="0"/>
        <w:spacing w:before="0" w:after="0" w:line="130" w:lineRule="exact"/>
        <w:ind w:left="1880" w:right="0" w:firstLine="0"/>
      </w:pPr>
      <w:r>
        <w:fldChar w:fldCharType="begin"/>
        <w:instrText xml:space="preserve"> TOC \o "1-5" \h \z </w:instrText>
        <w:fldChar w:fldCharType="separate"/>
      </w:r>
      <w:r>
        <w:rPr>
          <w:rStyle w:val="CharStyle1399"/>
          <w:i/>
          <w:iCs/>
        </w:rPr>
        <w:t>t</w:t>
        <w:tab/>
        <w:t>t</w:t>
      </w:r>
    </w:p>
    <w:p>
      <w:pPr>
        <w:pStyle w:val="Style1400"/>
        <w:tabs>
          <w:tab w:leader="none" w:pos="3302" w:val="left"/>
          <w:tab w:leader="none" w:pos="5036" w:val="left"/>
        </w:tabs>
        <w:keepNext/>
        <w:framePr w:dropCap="drop" w:hAnchor="text" w:lines="3" w:vAnchor="text" w:hSpace="5" w:vSpace="5"/>
        <w:widowControl w:val="0"/>
        <w:shd w:val="clear" w:color="auto" w:fill="auto"/>
        <w:spacing w:before="0" w:line="415" w:lineRule="exact"/>
        <w:ind w:left="0" w:firstLine="0"/>
      </w:pPr>
      <w:r>
        <w:rPr>
          <w:rStyle w:val="CharStyle1402"/>
          <w:lang w:val="ru-RU" w:eastAsia="ru-RU" w:bidi="ru-RU"/>
          <w:i/>
          <w:iCs/>
          <w:sz w:val="62"/>
          <w:szCs w:val="62"/>
          <w:spacing w:val="0"/>
          <w:position w:val="-9"/>
        </w:rPr>
        <w:t>/</w:t>
      </w:r>
    </w:p>
    <w:p>
      <w:pPr>
        <w:pStyle w:val="Style1400"/>
        <w:tabs>
          <w:tab w:leader="none" w:pos="3302" w:val="left"/>
          <w:tab w:leader="none" w:pos="5036" w:val="left"/>
        </w:tabs>
        <w:widowControl w:val="0"/>
        <w:keepNext w:val="0"/>
        <w:keepLines w:val="0"/>
        <w:shd w:val="clear" w:color="auto" w:fill="auto"/>
        <w:bidi w:val="0"/>
        <w:spacing w:before="0" w:after="0"/>
        <w:ind w:left="1780" w:right="0" w:firstLine="0"/>
      </w:pPr>
      <w:r>
        <w:rPr>
          <w:rStyle w:val="CharStyle1402"/>
          <w:lang w:val="ru-RU" w:eastAsia="ru-RU" w:bidi="ru-RU"/>
          <w:i/>
          <w:iCs/>
        </w:rPr>
        <w:tab/>
      </w:r>
      <w:r>
        <w:rPr>
          <w:rStyle w:val="CharStyle1402"/>
          <w:i/>
          <w:iCs/>
        </w:rPr>
        <w:t>q d</w:t>
        <w:tab/>
        <w:t>q</w:t>
      </w:r>
    </w:p>
    <w:p>
      <w:pPr>
        <w:pStyle w:val="Style894"/>
        <w:widowControl w:val="0"/>
        <w:keepNext w:val="0"/>
        <w:keepLines w:val="0"/>
        <w:shd w:val="clear" w:color="auto" w:fill="auto"/>
        <w:bidi w:val="0"/>
        <w:jc w:val="right"/>
        <w:spacing w:before="0" w:after="0" w:line="134" w:lineRule="exact"/>
        <w:ind w:left="0" w:right="0" w:firstLine="0"/>
      </w:pPr>
      <w:r>
        <w:rPr>
          <w:rStyle w:val="CharStyle905"/>
          <w:lang w:val="en-US" w:eastAsia="en-US" w:bidi="en-US"/>
        </w:rPr>
        <w:t>(/Eat = mvi —</w:t>
      </w:r>
      <w:r>
        <w:rPr>
          <w:rStyle w:val="CharStyle905"/>
        </w:rPr>
        <w:t xml:space="preserve">да </w:t>
      </w:r>
      <w:r>
        <w:rPr>
          <w:rStyle w:val="CharStyle905"/>
          <w:lang w:val="en-US" w:eastAsia="en-US" w:bidi="en-US"/>
        </w:rPr>
        <w:t>= mvi A. (12.23)</w:t>
      </w:r>
    </w:p>
    <w:p>
      <w:pPr>
        <w:pStyle w:val="Style117"/>
        <w:tabs>
          <w:tab w:leader="none" w:pos="5036" w:val="left"/>
        </w:tabs>
        <w:widowControl w:val="0"/>
        <w:keepNext w:val="0"/>
        <w:keepLines w:val="0"/>
        <w:shd w:val="clear" w:color="auto" w:fill="auto"/>
        <w:bidi w:val="0"/>
        <w:spacing w:before="0" w:after="0" w:line="134" w:lineRule="exact"/>
        <w:ind w:left="3320" w:right="0" w:firstLine="0"/>
      </w:pPr>
      <w:r>
        <w:rPr>
          <w:rStyle w:val="CharStyle1403"/>
          <w:i w:val="0"/>
          <w:iCs w:val="0"/>
        </w:rPr>
        <w:t xml:space="preserve">c </w:t>
      </w:r>
      <w:r>
        <w:rPr>
          <w:rStyle w:val="CharStyle518"/>
          <w:i/>
          <w:iCs/>
        </w:rPr>
        <w:t>dt</w:t>
        <w:tab/>
        <w:t>c</w:t>
      </w:r>
      <w:r>
        <w:fldChar w:fldCharType="end"/>
      </w:r>
    </w:p>
    <w:p>
      <w:pPr>
        <w:pStyle w:val="Style315"/>
        <w:widowControl w:val="0"/>
        <w:keepNext w:val="0"/>
        <w:keepLines w:val="0"/>
        <w:shd w:val="clear" w:color="auto" w:fill="auto"/>
        <w:bidi w:val="0"/>
        <w:jc w:val="both"/>
        <w:spacing w:before="0" w:after="131" w:line="170" w:lineRule="exact"/>
        <w:ind w:left="1780" w:right="0" w:firstLine="0"/>
      </w:pPr>
      <w:r>
        <w:rPr>
          <w:rStyle w:val="CharStyle581"/>
          <w:lang w:val="en-US" w:eastAsia="en-US" w:bidi="en-US"/>
        </w:rPr>
        <w:t>0 0</w:t>
      </w:r>
    </w:p>
    <w:p>
      <w:pPr>
        <w:pStyle w:val="Style315"/>
        <w:widowControl w:val="0"/>
        <w:keepNext w:val="0"/>
        <w:keepLines w:val="0"/>
        <w:shd w:val="clear" w:color="auto" w:fill="auto"/>
        <w:bidi w:val="0"/>
        <w:jc w:val="both"/>
        <w:spacing w:before="0" w:after="0" w:line="216" w:lineRule="exact"/>
        <w:ind w:left="0" w:right="0" w:firstLine="1980"/>
      </w:pPr>
      <w:r>
        <w:rPr>
          <w:rStyle w:val="CharStyle581"/>
          <w:lang w:val="en-US" w:eastAsia="en-US" w:bidi="en-US"/>
        </w:rPr>
        <w:t>mv</w:t>
      </w:r>
      <w:r>
        <w:rPr>
          <w:rStyle w:val="CharStyle581"/>
          <w:lang w:val="en-US" w:eastAsia="en-US" w:bidi="en-US"/>
          <w:vertAlign w:val="subscript"/>
        </w:rPr>
        <w:t>2</w:t>
      </w:r>
      <w:r>
        <w:rPr>
          <w:rStyle w:val="CharStyle581"/>
          <w:lang w:val="en-US" w:eastAsia="en-US" w:bidi="en-US"/>
        </w:rPr>
        <w:t xml:space="preserve"> + qA/c = mv </w:t>
      </w:r>
      <w:r>
        <w:rPr>
          <w:rStyle w:val="CharStyle581"/>
          <w:lang w:val="en-US" w:eastAsia="en-US" w:bidi="en-US"/>
          <w:vertAlign w:val="subscript"/>
        </w:rPr>
        <w:t>1</w:t>
      </w:r>
      <w:r>
        <w:rPr>
          <w:rStyle w:val="CharStyle581"/>
          <w:lang w:val="en-US" w:eastAsia="en-US" w:bidi="en-US"/>
        </w:rPr>
        <w:t xml:space="preserve">. </w:t>
      </w:r>
      <w:r>
        <w:rPr>
          <w:rStyle w:val="CharStyle581"/>
        </w:rPr>
        <w:t xml:space="preserve">Следовательно, вектор </w:t>
      </w:r>
      <w:r>
        <w:rPr>
          <w:rStyle w:val="CharStyle581"/>
          <w:lang w:val="en-US" w:eastAsia="en-US" w:bidi="en-US"/>
        </w:rPr>
        <w:t xml:space="preserve">p = = </w:t>
      </w:r>
      <w:r>
        <w:rPr>
          <w:rStyle w:val="CharStyle580"/>
        </w:rPr>
        <w:t>mv</w:t>
      </w:r>
      <w:r>
        <w:rPr>
          <w:rStyle w:val="CharStyle581"/>
          <w:lang w:val="en-US" w:eastAsia="en-US" w:bidi="en-US"/>
        </w:rPr>
        <w:t xml:space="preserve"> + qA/c </w:t>
      </w:r>
      <w:r>
        <w:rPr>
          <w:rStyle w:val="CharStyle581"/>
        </w:rPr>
        <w:t>не изменяется в присутствии магнитного поля, и его мож</w:t>
        <w:t xml:space="preserve">но рассматривать как эффективный импульс. Однако кинетическая энергия </w:t>
      </w:r>
      <w:r>
        <w:rPr>
          <w:rStyle w:val="CharStyle581"/>
          <w:lang w:val="en-US" w:eastAsia="en-US" w:bidi="en-US"/>
        </w:rPr>
        <w:t xml:space="preserve">E </w:t>
      </w:r>
      <w:r>
        <w:rPr>
          <w:rStyle w:val="CharStyle581"/>
        </w:rPr>
        <w:t xml:space="preserve">зависит только от </w:t>
      </w:r>
      <w:r>
        <w:rPr>
          <w:rStyle w:val="CharStyle581"/>
          <w:lang w:val="en-US" w:eastAsia="en-US" w:bidi="en-US"/>
        </w:rPr>
        <w:t xml:space="preserve">mv, </w:t>
      </w:r>
      <w:r>
        <w:rPr>
          <w:rStyle w:val="CharStyle581"/>
        </w:rPr>
        <w:t>и если, прежде чем приложено по</w:t>
        <w:t xml:space="preserve">ле, </w:t>
      </w:r>
      <w:r>
        <w:rPr>
          <w:rStyle w:val="CharStyle581"/>
          <w:lang w:val="en-US" w:eastAsia="en-US" w:bidi="en-US"/>
        </w:rPr>
        <w:t xml:space="preserve">E </w:t>
      </w:r>
      <w:r>
        <w:rPr>
          <w:rStyle w:val="CharStyle581"/>
        </w:rPr>
        <w:t xml:space="preserve">= </w:t>
      </w:r>
      <w:r>
        <w:rPr>
          <w:rStyle w:val="CharStyle581"/>
          <w:lang w:val="en-US" w:eastAsia="en-US" w:bidi="en-US"/>
        </w:rPr>
        <w:t xml:space="preserve">f (mv), </w:t>
      </w:r>
      <w:r>
        <w:rPr>
          <w:rStyle w:val="CharStyle581"/>
        </w:rPr>
        <w:t xml:space="preserve">то в поле должно быть </w:t>
      </w:r>
      <w:r>
        <w:rPr>
          <w:rStyle w:val="CharStyle581"/>
          <w:lang w:val="en-US" w:eastAsia="en-US" w:bidi="en-US"/>
        </w:rPr>
        <w:t xml:space="preserve">E </w:t>
      </w:r>
      <w:r>
        <w:rPr>
          <w:rStyle w:val="CharStyle581"/>
        </w:rPr>
        <w:t xml:space="preserve">= </w:t>
      </w:r>
      <w:r>
        <w:rPr>
          <w:rStyle w:val="CharStyle581"/>
          <w:lang w:val="en-US" w:eastAsia="en-US" w:bidi="en-US"/>
        </w:rPr>
        <w:t xml:space="preserve">f </w:t>
      </w:r>
      <w:r>
        <w:rPr>
          <w:rStyle w:val="CharStyle581"/>
        </w:rPr>
        <w:t xml:space="preserve">(р </w:t>
      </w:r>
      <w:r>
        <w:rPr>
          <w:rStyle w:val="CharStyle1101"/>
        </w:rPr>
        <w:t xml:space="preserve">— </w:t>
      </w:r>
      <w:r>
        <w:rPr>
          <w:rStyle w:val="CharStyle581"/>
          <w:lang w:val="en-US" w:eastAsia="en-US" w:bidi="en-US"/>
        </w:rPr>
        <w:t>qA/c).</w:t>
      </w:r>
    </w:p>
    <w:p>
      <w:pPr>
        <w:pStyle w:val="Style315"/>
        <w:widowControl w:val="0"/>
        <w:keepNext w:val="0"/>
        <w:keepLines w:val="0"/>
        <w:shd w:val="clear" w:color="auto" w:fill="auto"/>
        <w:bidi w:val="0"/>
        <w:jc w:val="right"/>
        <w:spacing w:before="0" w:after="193" w:line="216" w:lineRule="exact"/>
        <w:ind w:left="0" w:right="0" w:firstLine="0"/>
      </w:pPr>
      <w:r>
        <w:rPr>
          <w:rStyle w:val="CharStyle581"/>
        </w:rPr>
        <w:t>Итак, подставив в выражение для плотности тока (12.2) вместо скорости ее выражение через обобщенный импульс (12.22), получаем</w:t>
      </w:r>
    </w:p>
    <w:p>
      <w:pPr>
        <w:pStyle w:val="Style315"/>
        <w:tabs>
          <w:tab w:leader="none" w:pos="5843" w:val="left"/>
        </w:tabs>
        <w:widowControl w:val="0"/>
        <w:keepNext w:val="0"/>
        <w:keepLines w:val="0"/>
        <w:shd w:val="clear" w:color="auto" w:fill="auto"/>
        <w:bidi w:val="0"/>
        <w:jc w:val="both"/>
        <w:spacing w:before="0" w:after="171" w:line="200" w:lineRule="exact"/>
        <w:ind w:left="0" w:right="0" w:firstLine="1980"/>
      </w:pPr>
      <w:r>
        <w:rPr>
          <w:rStyle w:val="CharStyle581"/>
        </w:rPr>
        <w:t xml:space="preserve">.Ь = </w:t>
      </w:r>
      <w:r>
        <w:rPr>
          <w:rStyle w:val="CharStyle617"/>
        </w:rPr>
        <w:t>en</w:t>
      </w:r>
      <w:r>
        <w:rPr>
          <w:rStyle w:val="CharStyle617"/>
          <w:vertAlign w:val="subscript"/>
        </w:rPr>
        <w:t>s</w:t>
      </w:r>
      <w:r>
        <w:rPr>
          <w:rStyle w:val="CharStyle617"/>
        </w:rPr>
        <w:t>v</w:t>
      </w:r>
      <w:r>
        <w:rPr>
          <w:rStyle w:val="CharStyle617"/>
          <w:vertAlign w:val="subscript"/>
        </w:rPr>
        <w:t>s</w:t>
      </w:r>
      <w:r>
        <w:rPr>
          <w:rStyle w:val="CharStyle617"/>
        </w:rPr>
        <w:t xml:space="preserve"> </w:t>
      </w:r>
      <w:r>
        <w:rPr>
          <w:rStyle w:val="CharStyle580"/>
          <w:lang w:val="ru-RU" w:eastAsia="ru-RU" w:bidi="ru-RU"/>
        </w:rPr>
        <w:t>= —</w:t>
      </w:r>
      <w:r>
        <w:rPr>
          <w:rStyle w:val="CharStyle581"/>
        </w:rPr>
        <w:t xml:space="preserve"> (р</w:t>
      </w:r>
      <w:r>
        <w:rPr>
          <w:rStyle w:val="CharStyle581"/>
          <w:vertAlign w:val="subscript"/>
        </w:rPr>
        <w:t>8</w:t>
      </w:r>
      <w:r>
        <w:rPr>
          <w:rStyle w:val="CharStyle581"/>
        </w:rPr>
        <w:t xml:space="preserve"> - - А).</w:t>
        <w:tab/>
      </w:r>
      <w:r>
        <w:rPr>
          <w:rStyle w:val="CharStyle581"/>
          <w:lang w:val="en-US" w:eastAsia="en-US" w:bidi="en-US"/>
        </w:rPr>
        <w:t>(12.24)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Мы видим, что предположение о справедливости уравнения (12.21) означает по сути дела, что импульс электронов сверхпроводника дол</w:t>
        <w:t>жен не только меняться при наложении поля, но всегда быть равным нулю во всем объеме сверхпроводника. Для этого необходимо, чтобы в сверхпроводящем состоянии существовал некий дальний порядок, коррелирующий импульсы электронов на больших расстояниях. Это, в свою очередь, подразумевает «неограниченную пространственную протяженность волновых функций, представляющих одно и то же рас</w:t>
        <w:t xml:space="preserve">пределение импульса как с полем, так и без него» </w:t>
      </w:r>
      <w:r>
        <w:rPr>
          <w:rStyle w:val="CharStyle587"/>
        </w:rPr>
        <w:t xml:space="preserve">(Ф. </w:t>
      </w:r>
      <w:r>
        <w:rPr>
          <w:rStyle w:val="CharStyle581"/>
        </w:rPr>
        <w:t>Лондон). Именно</w:t>
        <w:br w:type="page"/>
        <w:t>эти соображения и побудили Лондона ввести представление о сверх</w:t>
        <w:t>проводнике как о «квантовой системе в макроскопическом масштабе».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Как стало ясно после создания микроскопической теории сверхпро</w:t>
        <w:t>водимости Дж. Бардиным. Л. Купером и Дж. Р. Шриффером (теория БКШ) причина возникновения сверхпроводящего состояния состоит в тенденции электронов к объединению в пары достаточно большо</w:t>
        <w:t>го размера (так называемое куперовское спаривание). Равенство нулю импульса пары означает, что если некоторое состояние с определенным импульсом и спином заполнено (в этом состоянии есть электрон), то велика вероятность того, что заполнено и состояние с противополож</w:t>
        <w:t>ным импульсом и спином. Иными словами, дальний порядок обеспе</w:t>
        <w:t>чивается равенством нулю (в состоянии без тока) импульсов центров масс всех куперовских электронных пар. образующих сверхпроводя</w:t>
        <w:t>щий конденсат.</w:t>
      </w:r>
    </w:p>
    <w:p>
      <w:pPr>
        <w:pStyle w:val="Style315"/>
        <w:widowControl w:val="0"/>
        <w:keepNext w:val="0"/>
        <w:keepLines w:val="0"/>
        <w:shd w:val="clear" w:color="auto" w:fill="auto"/>
        <w:bidi w:val="0"/>
        <w:jc w:val="both"/>
        <w:spacing w:before="0" w:after="97" w:line="216" w:lineRule="exact"/>
        <w:ind w:left="0" w:right="0" w:firstLine="340"/>
      </w:pPr>
      <w:r>
        <w:rPr>
          <w:rStyle w:val="CharStyle581"/>
        </w:rPr>
        <w:t>Установление парных корреляций между электронами при темпе</w:t>
        <w:t xml:space="preserve">ратурах ниже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 xml:space="preserve">приводит к понижению их энергии и образованию в спектре электронных возбуждений энергетической щели </w:t>
      </w:r>
      <w:r>
        <w:rPr>
          <w:rStyle w:val="CharStyle1101"/>
        </w:rPr>
        <w:t>Д</w:t>
      </w:r>
      <w:r>
        <w:rPr>
          <w:rStyle w:val="CharStyle581"/>
        </w:rPr>
        <w:t>. Наличие щели освобождает электроны от взаимодействия с решеткой, т. е. обес</w:t>
        <w:t>печивает неограниченную пространственную протяженность не воз</w:t>
        <w:t>мущенных столкновениями с решеткой волновых функций электро</w:t>
        <w:t>нов. При этом сверхпроводящий конденсат электронов приобретает в высшей степени упорядоченную структуру, соответствующую нулевой энтропии, что достигается установлением во всем объеме строгих фа</w:t>
        <w:t>зовых соотношений фазовой когерентности волновых функций от</w:t>
        <w:t>дельных пар. Модель электронных пар позволяет качественно понять, почему сверхпроводимость появляется лишь ниже определенной тем</w:t>
        <w:t xml:space="preserve">пературы: при </w:t>
      </w:r>
      <w:r>
        <w:rPr>
          <w:rStyle w:val="CharStyle581"/>
          <w:lang w:val="en-US" w:eastAsia="en-US" w:bidi="en-US"/>
        </w:rPr>
        <w:t>k</w:t>
      </w:r>
      <w:r>
        <w:rPr>
          <w:rStyle w:val="CharStyle581"/>
          <w:lang w:val="en-US" w:eastAsia="en-US" w:bidi="en-US"/>
          <w:vertAlign w:val="subscript"/>
        </w:rPr>
        <w:t>B</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 xml:space="preserve">~ </w:t>
      </w:r>
      <w:r>
        <w:rPr>
          <w:rStyle w:val="CharStyle1101"/>
        </w:rPr>
        <w:t>Д</w:t>
      </w:r>
      <w:r>
        <w:rPr>
          <w:rStyle w:val="CharStyle581"/>
        </w:rPr>
        <w:t xml:space="preserve">о тепловое движение разрушает электронные пары. Здесь </w:t>
      </w:r>
      <w:r>
        <w:rPr>
          <w:rStyle w:val="CharStyle1101"/>
        </w:rPr>
        <w:t>Д</w:t>
      </w:r>
      <w:r>
        <w:rPr>
          <w:rStyle w:val="CharStyle581"/>
        </w:rPr>
        <w:t>о — величина щели при нулевой температуре. По теории БКШ</w:t>
      </w:r>
    </w:p>
    <w:p>
      <w:pPr>
        <w:pStyle w:val="Style376"/>
        <w:tabs>
          <w:tab w:leader="none" w:pos="5798" w:val="left"/>
        </w:tabs>
        <w:widowControl w:val="0"/>
        <w:keepNext w:val="0"/>
        <w:keepLines w:val="0"/>
        <w:shd w:val="clear" w:color="auto" w:fill="auto"/>
        <w:bidi w:val="0"/>
        <w:jc w:val="both"/>
        <w:spacing w:before="0" w:after="269" w:line="170" w:lineRule="exact"/>
        <w:ind w:left="2520" w:right="0" w:firstLine="0"/>
      </w:pPr>
      <w:r>
        <w:rPr>
          <w:rStyle w:val="CharStyle1047"/>
        </w:rPr>
        <w:t>2Д</w:t>
      </w:r>
      <w:r>
        <w:rPr>
          <w:rStyle w:val="CharStyle1100"/>
          <w:lang w:val="ru-RU" w:eastAsia="ru-RU" w:bidi="ru-RU"/>
          <w:vertAlign w:val="subscript"/>
        </w:rPr>
        <w:t>0</w:t>
      </w:r>
      <w:r>
        <w:rPr>
          <w:rStyle w:val="CharStyle1100"/>
          <w:lang w:val="ru-RU" w:eastAsia="ru-RU" w:bidi="ru-RU"/>
        </w:rPr>
        <w:t xml:space="preserve"> </w:t>
      </w:r>
      <w:r>
        <w:rPr>
          <w:rStyle w:val="CharStyle1047"/>
        </w:rPr>
        <w:t>= 3</w:t>
      </w:r>
      <w:r>
        <w:rPr>
          <w:rStyle w:val="CharStyle1100"/>
          <w:lang w:val="ru-RU" w:eastAsia="ru-RU" w:bidi="ru-RU"/>
        </w:rPr>
        <w:t>,</w:t>
      </w:r>
      <w:r>
        <w:rPr>
          <w:rStyle w:val="CharStyle1047"/>
        </w:rPr>
        <w:t xml:space="preserve">52 </w:t>
      </w:r>
      <w:r>
        <w:rPr>
          <w:rStyle w:val="CharStyle1100"/>
        </w:rPr>
        <w:t>k</w:t>
      </w:r>
      <w:r>
        <w:rPr>
          <w:rStyle w:val="CharStyle1100"/>
          <w:vertAlign w:val="subscript"/>
        </w:rPr>
        <w:t>B</w:t>
      </w:r>
      <w:r>
        <w:rPr>
          <w:rStyle w:val="CharStyle1100"/>
        </w:rPr>
        <w:t>T</w:t>
      </w:r>
      <w:r>
        <w:rPr>
          <w:rStyle w:val="CharStyle1100"/>
          <w:vertAlign w:val="subscript"/>
        </w:rPr>
        <w:t>c</w:t>
      </w:r>
      <w:r>
        <w:rPr>
          <w:rStyle w:val="CharStyle1100"/>
        </w:rPr>
        <w:t>.</w:t>
        <w:tab/>
      </w:r>
      <w:r>
        <w:rPr>
          <w:rStyle w:val="CharStyle1047"/>
        </w:rPr>
        <w:t>(12</w:t>
      </w:r>
      <w:r>
        <w:rPr>
          <w:rStyle w:val="CharStyle1100"/>
          <w:lang w:val="ru-RU" w:eastAsia="ru-RU" w:bidi="ru-RU"/>
        </w:rPr>
        <w:t>.</w:t>
      </w:r>
      <w:r>
        <w:rPr>
          <w:rStyle w:val="CharStyle1047"/>
        </w:rPr>
        <w:t>25)</w:t>
      </w:r>
    </w:p>
    <w:p>
      <w:pPr>
        <w:pStyle w:val="Style315"/>
        <w:widowControl w:val="0"/>
        <w:keepNext w:val="0"/>
        <w:keepLines w:val="0"/>
        <w:shd w:val="clear" w:color="auto" w:fill="auto"/>
        <w:bidi w:val="0"/>
        <w:jc w:val="both"/>
        <w:spacing w:before="0" w:after="0" w:line="170" w:lineRule="exact"/>
        <w:ind w:left="0" w:right="0" w:firstLine="0"/>
      </w:pPr>
      <w:r>
        <w:pict>
          <v:shape id="_x0000_s2211" type="#_x0000_t202" style="position:absolute;margin-left:46.95pt;margin-top:32.3pt;width:69.35pt;height:12.1pt;z-index:-125828548;mso-wrap-distance-left:44.9pt;mso-wrap-distance-right:12.25pt;mso-wrap-distance-bottom:6.2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70" w:lineRule="exact"/>
                    <w:ind w:left="0" w:right="0" w:firstLine="0"/>
                  </w:pPr>
                  <w:r>
                    <w:rPr>
                      <w:rStyle w:val="CharStyle379"/>
                    </w:rPr>
                    <w:t xml:space="preserve">Д ~ </w:t>
                  </w:r>
                  <w:r>
                    <w:rPr>
                      <w:rStyle w:val="CharStyle379"/>
                      <w:lang w:val="en-US" w:eastAsia="en-US" w:bidi="en-US"/>
                    </w:rPr>
                    <w:t>3</w:t>
                  </w:r>
                  <w:r>
                    <w:rPr>
                      <w:rStyle w:val="CharStyle1221"/>
                    </w:rPr>
                    <w:t>,</w:t>
                  </w:r>
                  <w:r>
                    <w:rPr>
                      <w:rStyle w:val="CharStyle379"/>
                      <w:lang w:val="en-US" w:eastAsia="en-US" w:bidi="en-US"/>
                    </w:rPr>
                    <w:t>1</w:t>
                  </w:r>
                  <w:r>
                    <w:rPr>
                      <w:rStyle w:val="CharStyle1221"/>
                    </w:rPr>
                    <w:t>k</w:t>
                  </w:r>
                  <w:r>
                    <w:rPr>
                      <w:rStyle w:val="CharStyle1221"/>
                      <w:vertAlign w:val="subscript"/>
                    </w:rPr>
                    <w:t>B</w:t>
                  </w:r>
                  <w:r>
                    <w:rPr>
                      <w:rStyle w:val="CharStyle1221"/>
                    </w:rPr>
                    <w:t xml:space="preserve">Tc </w:t>
                  </w:r>
                  <w:r>
                    <w:rPr>
                      <w:rStyle w:val="CharStyle379"/>
                    </w:rPr>
                    <w:t>1</w:t>
                  </w:r>
                </w:p>
              </w:txbxContent>
            </v:textbox>
            <w10:wrap type="topAndBottom" anchorx="margin"/>
          </v:shape>
        </w:pict>
      </w:r>
      <w:r>
        <w:pict>
          <v:shape id="_x0000_s2212" type="#_x0000_t202" style="position:absolute;margin-left:128.55pt;margin-top:25.7pt;width:11.05pt;height:26.25pt;z-index:-125828547;mso-wrap-distance-left:5.pt;mso-wrap-distance-right:7.7pt;mso-position-horizontal-relative:margin" filled="f" stroked="f">
            <v:textbox style="mso-fit-shape-to-text:t" inset="0,0,0,0">
              <w:txbxContent>
                <w:p>
                  <w:pPr>
                    <w:pStyle w:val="Style1371"/>
                    <w:widowControl w:val="0"/>
                    <w:keepNext w:val="0"/>
                    <w:keepLines w:val="0"/>
                    <w:shd w:val="clear" w:color="auto" w:fill="auto"/>
                    <w:bidi w:val="0"/>
                    <w:jc w:val="left"/>
                    <w:spacing w:before="0" w:after="136" w:line="180" w:lineRule="exact"/>
                    <w:ind w:left="0" w:right="0" w:firstLine="0"/>
                  </w:pPr>
                  <w:r>
                    <w:rPr>
                      <w:rStyle w:val="CharStyle1373"/>
                      <w:i/>
                      <w:iCs/>
                    </w:rPr>
                    <w:t>т</w:t>
                  </w:r>
                </w:p>
                <w:p>
                  <w:pPr>
                    <w:pStyle w:val="Style1374"/>
                    <w:widowControl w:val="0"/>
                    <w:keepNext w:val="0"/>
                    <w:keepLines w:val="0"/>
                    <w:shd w:val="clear" w:color="auto" w:fill="auto"/>
                    <w:bidi w:val="0"/>
                    <w:jc w:val="left"/>
                    <w:spacing w:before="0" w:after="0" w:line="130" w:lineRule="exact"/>
                    <w:ind w:left="0" w:right="0" w:firstLine="0"/>
                  </w:pPr>
                  <w:r>
                    <w:rPr>
                      <w:rStyle w:val="CharStyle1376"/>
                      <w:i/>
                      <w:iCs/>
                    </w:rPr>
                    <w:t>Т~с</w:t>
                  </w:r>
                </w:p>
              </w:txbxContent>
            </v:textbox>
            <w10:wrap type="topAndBottom" anchorx="margin"/>
          </v:shape>
        </w:pict>
      </w:r>
      <w:r>
        <w:pict>
          <v:shape id="_x0000_s2213" type="#_x0000_t202" style="position:absolute;margin-left:147.3pt;margin-top:21.05pt;width:13.2pt;height:11.35pt;z-index:-125828546;mso-wrap-distance-left:5.pt;mso-wrap-distance-right:13.45pt;mso-wrap-distance-bottom:18.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w:t>
                  </w:r>
                </w:p>
              </w:txbxContent>
            </v:textbox>
            <w10:wrap type="topAndBottom" anchorx="margin"/>
          </v:shape>
        </w:pict>
      </w:r>
      <w:r>
        <w:pict>
          <v:shape id="_x0000_s2214" type="#_x0000_t202" style="position:absolute;margin-left:213.5pt;margin-top:22.55pt;width:32.15pt;height:29.6pt;z-index:-125828545;mso-wrap-distance-left:5.pt;mso-wrap-distance-right:47.5pt;mso-position-horizontal-relative:margin" filled="f" stroked="f">
            <v:textbox style="mso-fit-shape-to-text:t" inset="0,0,0,0">
              <w:txbxContent>
                <w:p>
                  <w:pPr>
                    <w:pStyle w:val="Style745"/>
                    <w:tabs>
                      <w:tab w:leader="none" w:pos="302" w:val="left"/>
                    </w:tabs>
                    <w:widowControl w:val="0"/>
                    <w:keepNext w:val="0"/>
                    <w:keepLines w:val="0"/>
                    <w:shd w:val="clear" w:color="auto" w:fill="auto"/>
                    <w:bidi w:val="0"/>
                    <w:jc w:val="both"/>
                    <w:spacing w:before="0" w:after="125" w:line="170" w:lineRule="exact"/>
                    <w:ind w:left="0" w:right="0" w:firstLine="0"/>
                  </w:pPr>
                  <w:r>
                    <w:rPr>
                      <w:rStyle w:val="CharStyle747"/>
                      <w:lang w:val="en-US" w:eastAsia="en-US" w:bidi="en-US"/>
                    </w:rPr>
                    <w:t>T</w:t>
                    <w:tab/>
                  </w:r>
                  <w:r>
                    <w:rPr>
                      <w:rStyle w:val="CharStyle747"/>
                      <w:vertAlign w:val="superscript"/>
                    </w:rPr>
                    <w:t>1/2</w:t>
                  </w:r>
                </w:p>
                <w:p>
                  <w:pPr>
                    <w:pStyle w:val="Style1164"/>
                    <w:widowControl w:val="0"/>
                    <w:keepNext w:val="0"/>
                    <w:keepLines w:val="0"/>
                    <w:shd w:val="clear" w:color="auto" w:fill="auto"/>
                    <w:bidi w:val="0"/>
                    <w:jc w:val="both"/>
                    <w:spacing w:before="0" w:after="0" w:line="200" w:lineRule="exact"/>
                    <w:ind w:left="0" w:right="0" w:firstLine="0"/>
                  </w:pPr>
                  <w:r>
                    <w:rPr>
                      <w:rStyle w:val="CharStyle1377"/>
                      <w:i/>
                      <w:iCs/>
                    </w:rPr>
                    <w:t>T</w:t>
                  </w:r>
                  <w:r>
                    <w:rPr>
                      <w:rStyle w:val="CharStyle1167"/>
                      <w:i/>
                      <w:iCs/>
                    </w:rPr>
                    <w:t>c</w:t>
                  </w:r>
                </w:p>
              </w:txbxContent>
            </v:textbox>
            <w10:wrap type="topAndBottom" anchorx="margin"/>
          </v:shape>
        </w:pict>
      </w:r>
      <w:r>
        <w:pict>
          <v:shape id="_x0000_s2215" type="#_x0000_t75" style="position:absolute;margin-left:173.9pt;margin-top:26.4pt;width:26.4pt;height:24.pt;z-index:-125828544;mso-wrap-distance-left:5.pt;mso-wrap-distance-right:47.5pt;mso-position-horizontal-relative:margin">
            <v:imagedata r:id="rId663" r:href="rId664"/>
            <w10:wrap type="topAndBottom" anchorx="margin"/>
          </v:shape>
        </w:pict>
      </w:r>
      <w:r>
        <w:pict>
          <v:shape id="_x0000_s2216" type="#_x0000_t202" style="position:absolute;margin-left:293.2pt;margin-top:32.15pt;width:31.45pt;height:12.7pt;z-index:-125828543;mso-wrap-distance-left:5.pt;mso-wrap-distance-right:5.pt;mso-wrap-distance-bottom:5.7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(12.26)</w:t>
                  </w:r>
                </w:p>
              </w:txbxContent>
            </v:textbox>
            <w10:wrap type="topAndBottom" anchorx="margin"/>
          </v:shape>
        </w:pict>
      </w:r>
      <w:r>
        <w:rPr>
          <w:rStyle w:val="CharStyle581"/>
        </w:rPr>
        <w:t>Температурный ход энергетической щели определяется выражением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Глубина проникновения также зависит от температуры, что. на</w:t>
        <w:t xml:space="preserve">пример, следует из соотношения (12.7), в котором </w:t>
      </w:r>
      <w:r>
        <w:rPr>
          <w:rStyle w:val="CharStyle581"/>
          <w:lang w:val="en-US" w:eastAsia="en-US" w:bidi="en-US"/>
        </w:rPr>
        <w:t>n</w:t>
      </w:r>
      <w:r>
        <w:rPr>
          <w:rStyle w:val="CharStyle581"/>
          <w:lang w:val="en-US" w:eastAsia="en-US" w:bidi="en-US"/>
          <w:vertAlign w:val="subscript"/>
        </w:rPr>
        <w:t>s</w:t>
      </w:r>
      <w:r>
        <w:rPr>
          <w:rStyle w:val="CharStyle581"/>
          <w:lang w:val="en-US" w:eastAsia="en-US" w:bidi="en-US"/>
        </w:rPr>
        <w:t xml:space="preserve"> </w:t>
      </w:r>
      <w:r>
        <w:rPr>
          <w:rStyle w:val="CharStyle581"/>
        </w:rPr>
        <w:t>есть функция температуры. Поэтому лондоновской длиной называют глубину про</w:t>
        <w:t xml:space="preserve">никновения магнитного поля в сверхпроводник при нуле температур. Теория БКШ для плотности куперовских пар «^вблизи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дает выра</w:t>
        <w:t>жение</w:t>
      </w:r>
    </w:p>
    <w:p>
      <w:pPr>
        <w:pStyle w:val="Style1374"/>
        <w:tabs>
          <w:tab w:leader="none" w:pos="3472" w:val="left"/>
        </w:tabs>
        <w:widowControl w:val="0"/>
        <w:keepNext w:val="0"/>
        <w:keepLines w:val="0"/>
        <w:shd w:val="clear" w:color="auto" w:fill="auto"/>
        <w:bidi w:val="0"/>
        <w:jc w:val="both"/>
        <w:spacing w:before="0" w:after="0" w:line="130" w:lineRule="exact"/>
        <w:ind w:left="2560" w:right="0" w:firstLine="0"/>
      </w:pPr>
      <w:r>
        <w:pict>
          <v:shape id="_x0000_s2217" type="#_x0000_t202" style="position:absolute;margin-left:293.2pt;margin-top:4.8pt;width:31.45pt;height:12.7pt;z-index:-125828542;mso-wrap-distance-left:94.8pt;mso-wrap-distance-top:0.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(12.27)</w:t>
                  </w:r>
                </w:p>
              </w:txbxContent>
            </v:textbox>
            <w10:wrap type="square" side="left" anchorx="margin"/>
          </v:shape>
        </w:pict>
      </w:r>
      <w:r>
        <w:rPr>
          <w:rStyle w:val="CharStyle1405"/>
          <w:i/>
          <w:iCs/>
        </w:rPr>
        <w:t>Пс(Т)</w:t>
      </w:r>
      <w:r>
        <w:rPr>
          <w:rStyle w:val="CharStyle1406"/>
          <w:i/>
          <w:iCs/>
        </w:rPr>
        <w:tab/>
        <w:t>_ Т_</w:t>
      </w:r>
    </w:p>
    <w:p>
      <w:pPr>
        <w:pStyle w:val="Style849"/>
        <w:widowControl w:val="0"/>
        <w:keepNext w:val="0"/>
        <w:keepLines w:val="0"/>
        <w:shd w:val="clear" w:color="auto" w:fill="auto"/>
        <w:bidi w:val="0"/>
        <w:spacing w:before="0" w:after="0" w:line="180" w:lineRule="exact"/>
        <w:ind w:left="2560" w:right="0" w:firstLine="0"/>
      </w:pPr>
      <w:r>
        <w:rPr>
          <w:rStyle w:val="CharStyle915"/>
        </w:rPr>
        <w:t>п</w:t>
      </w:r>
      <w:r>
        <w:rPr>
          <w:rStyle w:val="CharStyle915"/>
          <w:vertAlign w:val="subscript"/>
        </w:rPr>
        <w:t>с</w:t>
      </w:r>
      <w:r>
        <w:rPr>
          <w:rStyle w:val="CharStyle915"/>
        </w:rPr>
        <w:t xml:space="preserve">(0) </w:t>
      </w:r>
      <w:r>
        <w:rPr>
          <w:rStyle w:val="CharStyle915"/>
          <w:vertAlign w:val="superscript"/>
        </w:rPr>
        <w:t>Ж</w:t>
      </w:r>
      <w:r>
        <w:rPr>
          <w:rStyle w:val="CharStyle915"/>
        </w:rPr>
        <w:t xml:space="preserve"> Те’</w:t>
      </w:r>
      <w:r>
        <w:br w:type="page"/>
      </w:r>
    </w:p>
    <w:p>
      <w:pPr>
        <w:pStyle w:val="Style376"/>
        <w:widowControl w:val="0"/>
        <w:keepNext w:val="0"/>
        <w:keepLines w:val="0"/>
        <w:shd w:val="clear" w:color="auto" w:fill="auto"/>
        <w:bidi w:val="0"/>
        <w:jc w:val="left"/>
        <w:spacing w:before="0" w:after="0" w:line="120" w:lineRule="exact"/>
        <w:ind w:left="0" w:right="0" w:firstLine="0"/>
      </w:pPr>
      <w:r>
        <w:pict>
          <v:shape id="_x0000_s2218" type="#_x0000_t202" style="position:absolute;margin-left:111.05pt;margin-top:21.75pt;width:20.9pt;height:12.9pt;z-index:-125828541;mso-wrap-distance-left:110.9pt;mso-wrap-distance-right:5.pt;mso-wrap-distance-bottom:0.6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197" w:name="bookmark197"/>
                  <w:r>
                    <w:rPr>
                      <w:rStyle w:val="CharStyle125"/>
                      <w:lang w:val="ru-RU" w:eastAsia="ru-RU" w:bidi="ru-RU"/>
                    </w:rPr>
                    <w:t xml:space="preserve">Л </w:t>
                  </w:r>
                  <w:r>
                    <w:rPr>
                      <w:rStyle w:val="CharStyle761"/>
                    </w:rPr>
                    <w:t>(T</w:t>
                  </w:r>
                  <w:r>
                    <w:rPr>
                      <w:rStyle w:val="CharStyle125"/>
                      <w:lang w:val="ru-RU" w:eastAsia="ru-RU" w:bidi="ru-RU"/>
                    </w:rPr>
                    <w:t>)</w:t>
                  </w:r>
                  <w:bookmarkEnd w:id="197"/>
                </w:p>
              </w:txbxContent>
            </v:textbox>
            <w10:wrap type="topAndBottom" anchorx="margin"/>
          </v:shape>
        </w:pict>
      </w:r>
      <w:r>
        <w:pict>
          <v:shape id="_x0000_s2219" type="#_x0000_t202" style="position:absolute;margin-left:112.25pt;margin-top:35.2pt;width:18.7pt;height:12.9pt;z-index:-125828540;mso-wrap-distance-left:112.1pt;mso-wrap-distance-right:5.pt;mso-position-horizontal-relative:margin" filled="f" stroked="f">
            <v:textbox style="mso-fit-shape-to-text:t" inset="0,0,0,0">
              <w:txbxContent>
                <w:p>
                  <w:pPr>
                    <w:pStyle w:val="Style85"/>
                    <w:widowControl w:val="0"/>
                    <w:keepNext w:val="0"/>
                    <w:keepLines w:val="0"/>
                    <w:shd w:val="clear" w:color="auto" w:fill="auto"/>
                    <w:bidi w:val="0"/>
                    <w:jc w:val="left"/>
                    <w:spacing w:before="0" w:after="0" w:line="200" w:lineRule="exact"/>
                    <w:ind w:left="0" w:right="0" w:firstLine="0"/>
                  </w:pPr>
                  <w:bookmarkStart w:id="198" w:name="bookmark198"/>
                  <w:r>
                    <w:rPr>
                      <w:rStyle w:val="CharStyle125"/>
                      <w:lang w:val="ru-RU" w:eastAsia="ru-RU" w:bidi="ru-RU"/>
                    </w:rPr>
                    <w:t>Л(о)</w:t>
                  </w:r>
                  <w:bookmarkEnd w:id="198"/>
                </w:p>
              </w:txbxContent>
            </v:textbox>
            <w10:wrap type="topAndBottom" anchorx="margin"/>
          </v:shape>
        </w:pict>
      </w:r>
      <w:r>
        <w:pict>
          <v:shape id="_x0000_s2220" type="#_x0000_t75" style="position:absolute;margin-left:135.5pt;margin-top:22.3pt;width:52.3pt;height:24.pt;z-index:-125828539;mso-wrap-distance-left:65.6pt;mso-wrap-distance-right:7.7pt;mso-wrap-distance-bottom:0.95pt;mso-position-horizontal-relative:margin" wrapcoords="0 0 21600 0 21600 21600 0 21600 0 0">
            <v:imagedata r:id="rId665" r:href="rId666"/>
            <w10:wrap type="topAndBottom" anchorx="margin"/>
          </v:shape>
        </w:pict>
      </w:r>
      <w:r>
        <w:pict>
          <v:shape id="_x0000_s2221" type="#_x0000_t202" style="position:absolute;margin-left:195.3pt;margin-top:16.75pt;width:13.45pt;height:11.35pt;z-index:-125828538;mso-wrap-distance-left:126.35pt;mso-wrap-distance-right:118.55pt;mso-wrap-distance-bottom:19.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w:t>
                  </w:r>
                </w:p>
              </w:txbxContent>
            </v:textbox>
            <w10:wrap type="topAndBottom" anchorx="margin"/>
          </v:shape>
        </w:pict>
      </w:r>
      <w:r>
        <w:pict>
          <v:shape id="_x0000_s2222" type="#_x0000_t202" style="position:absolute;margin-left:291.05pt;margin-top:28.1pt;width:31.45pt;height:12.7pt;z-index:-125828537;mso-wrap-distance-left:5.pt;mso-wrap-distance-right:5.pt;mso-wrap-distance-bottom:6.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(12.28)</w:t>
                  </w:r>
                </w:p>
              </w:txbxContent>
            </v:textbox>
            <w10:wrap type="topAndBottom" anchorx="margin"/>
          </v:shape>
        </w:pict>
      </w:r>
      <w:r>
        <w:rPr>
          <w:rStyle w:val="CharStyle1047"/>
        </w:rPr>
        <w:t xml:space="preserve">и, следовательно, для </w:t>
      </w:r>
      <w:r>
        <w:rPr>
          <w:rStyle w:val="CharStyle1047"/>
          <w:lang w:val="en-US" w:eastAsia="en-US" w:bidi="en-US"/>
        </w:rPr>
        <w:t>A(T</w:t>
      </w:r>
      <w:r>
        <w:rPr>
          <w:rStyle w:val="CharStyle1047"/>
        </w:rPr>
        <w:t>) получаем</w:t>
      </w:r>
    </w:p>
    <w:p>
      <w:pPr>
        <w:pStyle w:val="Style376"/>
        <w:widowControl w:val="0"/>
        <w:keepNext w:val="0"/>
        <w:keepLines w:val="0"/>
        <w:shd w:val="clear" w:color="auto" w:fill="auto"/>
        <w:bidi w:val="0"/>
        <w:jc w:val="both"/>
        <w:spacing w:before="0" w:after="0" w:line="216" w:lineRule="exact"/>
        <w:ind w:left="0" w:right="0" w:firstLine="0"/>
      </w:pPr>
      <w:r>
        <w:pict>
          <v:shape id="_x0000_s2223" type="#_x0000_t75" style="position:absolute;margin-left:104.1pt;margin-top:43.45pt;width:86.9pt;height:29.75pt;z-index:-125828536;mso-wrap-distance-left:103.9pt;mso-wrap-distance-right:12.5pt;mso-position-horizontal-relative:margin" wrapcoords="0 0 21600 0 21600 21600 0 21600 0 0">
            <v:imagedata r:id="rId667" r:href="rId668"/>
            <w10:wrap type="topAndBottom" anchorx="margin"/>
          </v:shape>
        </w:pict>
      </w:r>
      <w:r>
        <w:pict>
          <v:shape id="_x0000_s2224" type="#_x0000_t202" style="position:absolute;margin-left:203.45pt;margin-top:38.35pt;width:13.45pt;height:11.4pt;z-index:-125828535;mso-wrap-distance-left:51.45pt;mso-wrap-distance-right:110.4pt;mso-wrap-distance-bottom:23.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w:t>
                  </w:r>
                </w:p>
              </w:txbxContent>
            </v:textbox>
            <w10:wrap type="topAndBottom" anchorx="margin"/>
          </v:shape>
        </w:pict>
      </w:r>
      <w:r>
        <w:pict>
          <v:shape id="_x0000_s2225" type="#_x0000_t202" style="position:absolute;margin-left:290.8pt;margin-top:51.85pt;width:31.7pt;height:12.7pt;z-index:-125828534;mso-wrap-distance-left:138.8pt;mso-wrap-distance-right:5.pt;mso-wrap-distance-bottom:8.6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(12.29)</w:t>
                  </w:r>
                </w:p>
              </w:txbxContent>
            </v:textbox>
            <w10:wrap type="topAndBottom" anchorx="margin"/>
          </v:shape>
        </w:pict>
      </w:r>
      <w:r>
        <w:rPr>
          <w:rStyle w:val="CharStyle1047"/>
        </w:rPr>
        <w:t>Наблюдаемая на опыте температурная зависимость во всем темпера</w:t>
        <w:t>турном диапазоне существования сверхпроводимости хорошо аппрок</w:t>
        <w:t>симируется формулой</w:t>
      </w:r>
    </w:p>
    <w:p>
      <w:pPr>
        <w:pStyle w:val="Style376"/>
        <w:widowControl w:val="0"/>
        <w:keepNext w:val="0"/>
        <w:keepLines w:val="0"/>
        <w:shd w:val="clear" w:color="auto" w:fill="auto"/>
        <w:bidi w:val="0"/>
        <w:jc w:val="left"/>
        <w:spacing w:before="0" w:after="0" w:line="216" w:lineRule="exact"/>
        <w:ind w:left="0" w:right="0" w:firstLine="460"/>
      </w:pPr>
      <w:r>
        <w:rPr>
          <w:rStyle w:val="CharStyle1407"/>
        </w:rPr>
        <w:t xml:space="preserve">T </w:t>
      </w:r>
      <w:r>
        <w:rPr>
          <w:rStyle w:val="CharStyle1407"/>
          <w:lang w:val="ru-RU" w:eastAsia="ru-RU" w:bidi="ru-RU"/>
        </w:rPr>
        <w:t xml:space="preserve">^ </w:t>
      </w:r>
      <w:r>
        <w:rPr>
          <w:rStyle w:val="CharStyle1407"/>
        </w:rPr>
        <w:t>T</w:t>
      </w:r>
      <w:r>
        <w:rPr>
          <w:rStyle w:val="CharStyle1408"/>
          <w:vertAlign w:val="subscript"/>
        </w:rPr>
        <w:t>c</w:t>
      </w:r>
      <w:r>
        <w:rPr>
          <w:rStyle w:val="CharStyle1047"/>
          <w:lang w:val="en-US" w:eastAsia="en-US" w:bidi="en-US"/>
        </w:rPr>
        <w:t xml:space="preserve"> </w:t>
      </w:r>
      <w:r>
        <w:rPr>
          <w:rStyle w:val="CharStyle1047"/>
        </w:rPr>
        <w:t>соотношение (12.29) в согласии с теорией БКШ переходит в (12.28).</w:t>
      </w:r>
    </w:p>
    <w:p>
      <w:pPr>
        <w:pStyle w:val="Style376"/>
        <w:widowControl w:val="0"/>
        <w:keepNext w:val="0"/>
        <w:keepLines w:val="0"/>
        <w:shd w:val="clear" w:color="auto" w:fill="auto"/>
        <w:bidi w:val="0"/>
        <w:jc w:val="left"/>
        <w:spacing w:before="0" w:after="0" w:line="216" w:lineRule="exact"/>
        <w:ind w:left="0" w:right="0" w:firstLine="340"/>
      </w:pPr>
      <w:r>
        <w:rPr>
          <w:rStyle w:val="CharStyle1047"/>
        </w:rPr>
        <w:t>Микроскопическое состояние сверхпроводника характеризуется кро</w:t>
        <w:t>ме лоидоиовской длины еще одним параметром длины длиной ко</w:t>
        <w:t xml:space="preserve">герентности </w:t>
      </w:r>
      <w:r>
        <w:rPr>
          <w:rStyle w:val="CharStyle1100"/>
          <w:lang w:val="ru-RU" w:eastAsia="ru-RU" w:bidi="ru-RU"/>
        </w:rPr>
        <w:t xml:space="preserve">£ </w:t>
      </w:r>
      <w:r>
        <w:rPr>
          <w:rStyle w:val="CharStyle1047"/>
        </w:rPr>
        <w:t xml:space="preserve">= </w:t>
      </w:r>
      <w:r>
        <w:rPr>
          <w:rStyle w:val="CharStyle1407"/>
        </w:rPr>
        <w:t>hv</w:t>
      </w:r>
      <w:r>
        <w:rPr>
          <w:rStyle w:val="CharStyle1407"/>
          <w:vertAlign w:val="subscript"/>
        </w:rPr>
        <w:t>F</w:t>
      </w:r>
      <w:r>
        <w:rPr>
          <w:rStyle w:val="CharStyle1407"/>
        </w:rPr>
        <w:t>/A (v</w:t>
      </w:r>
      <w:r>
        <w:rPr>
          <w:rStyle w:val="CharStyle1407"/>
          <w:vertAlign w:val="subscript"/>
        </w:rPr>
        <w:t>F</w:t>
      </w:r>
    </w:p>
    <w:p>
      <w:pPr>
        <w:pStyle w:val="Style376"/>
        <w:widowControl w:val="0"/>
        <w:keepNext w:val="0"/>
        <w:keepLines w:val="0"/>
        <w:shd w:val="clear" w:color="auto" w:fill="auto"/>
        <w:bidi w:val="0"/>
        <w:jc w:val="both"/>
        <w:spacing w:before="0" w:after="0" w:line="216" w:lineRule="exact"/>
        <w:ind w:left="0" w:right="0" w:firstLine="0"/>
      </w:pPr>
      <w:r>
        <w:pict>
          <v:shape id="_x0000_s2226" type="#_x0000_t75" style="position:absolute;margin-left:107.9pt;margin-top:45.1pt;width:83.5pt;height:24.pt;z-index:-125828533;mso-wrap-distance-left:107.75pt;mso-wrap-distance-right:5.pt;mso-position-horizontal-relative:margin" wrapcoords="0 0 21600 0 21600 21600 0 21600 0 0">
            <v:imagedata r:id="rId669" r:href="rId670"/>
            <w10:wrap type="topAndBottom" anchorx="margin"/>
          </v:shape>
        </w:pict>
      </w:r>
      <w:r>
        <w:pict>
          <v:shape id="_x0000_s2227" type="#_x0000_t202" style="position:absolute;margin-left:175.85pt;margin-top:41.05pt;width:36.7pt;height:13.2pt;z-index:-125828532;mso-wrap-distance-left:5.pt;mso-wrap-distance-right:78.25pt;mso-position-horizontal-relative:margin" filled="f" stroked="f">
            <v:textbox style="mso-fit-shape-to-text:t" inset="0,0,0,0">
              <w:txbxContent>
                <w:p>
                  <w:pPr>
                    <w:pStyle w:val="Style315"/>
                    <w:tabs>
                      <w:tab w:leader="none" w:pos="461" w:val="left"/>
                    </w:tabs>
                    <w:widowControl w:val="0"/>
                    <w:keepNext w:val="0"/>
                    <w:keepLines w:val="0"/>
                    <w:shd w:val="clear" w:color="auto" w:fill="auto"/>
                    <w:bidi w:val="0"/>
                    <w:jc w:val="both"/>
                    <w:spacing w:before="0" w:after="0" w:line="170" w:lineRule="exact"/>
                    <w:ind w:left="0" w:right="0" w:firstLine="0"/>
                  </w:pPr>
                  <w:r>
                    <w:rPr>
                      <w:rStyle w:val="CharStyle317"/>
                      <w:lang w:val="en-US" w:eastAsia="en-US" w:bidi="en-US"/>
                    </w:rPr>
                    <w:t>T</w:t>
                    <w:tab/>
                  </w:r>
                  <w:r>
                    <w:rPr>
                      <w:rStyle w:val="CharStyle317"/>
                      <w:vertAlign w:val="superscript"/>
                    </w:rPr>
                    <w:t>1/2</w:t>
                  </w:r>
                </w:p>
              </w:txbxContent>
            </v:textbox>
            <w10:wrap type="topAndBottom" anchorx="margin"/>
          </v:shape>
        </w:pict>
      </w:r>
      <w:r>
        <w:pict>
          <v:shape id="_x0000_s2228" type="#_x0000_t202" style="position:absolute;margin-left:290.8pt;margin-top:50.9pt;width:31.7pt;height:12.7pt;z-index:-125828531;mso-wrap-distance-left:5.6pt;mso-wrap-distance-right:5.pt;mso-wrap-distance-bottom:5.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(12.30)</w:t>
                  </w:r>
                </w:p>
              </w:txbxContent>
            </v:textbox>
            <w10:wrap type="topAndBottom" anchorx="margin"/>
          </v:shape>
        </w:pict>
      </w:r>
      <w:r>
        <w:rPr>
          <w:rStyle w:val="CharStyle1047"/>
        </w:rPr>
        <w:t xml:space="preserve">торая возрастает </w:t>
      </w:r>
      <w:r>
        <w:rPr>
          <w:rStyle w:val="CharStyle1408"/>
          <w:lang w:val="ru-RU" w:eastAsia="ru-RU" w:bidi="ru-RU"/>
        </w:rPr>
        <w:t>с</w:t>
      </w:r>
      <w:r>
        <w:rPr>
          <w:rStyle w:val="CharStyle1047"/>
        </w:rPr>
        <w:t xml:space="preserve"> температурой как (1 — </w:t>
      </w:r>
      <w:r>
        <w:rPr>
          <w:rStyle w:val="CharStyle1047"/>
          <w:lang w:val="en-US" w:eastAsia="en-US" w:bidi="en-US"/>
        </w:rPr>
        <w:t>T/T</w:t>
      </w:r>
      <w:r>
        <w:rPr>
          <w:rStyle w:val="CharStyle1047"/>
          <w:lang w:val="en-US" w:eastAsia="en-US" w:bidi="en-US"/>
          <w:vertAlign w:val="subscript"/>
        </w:rPr>
        <w:t>c</w:t>
      </w:r>
      <w:r>
        <w:rPr>
          <w:rStyle w:val="CharStyle1047"/>
          <w:lang w:val="en-US" w:eastAsia="en-US" w:bidi="en-US"/>
        </w:rPr>
        <w:t>)</w:t>
      </w:r>
      <w:r>
        <w:rPr>
          <w:rStyle w:val="CharStyle1047"/>
          <w:lang w:val="en-US" w:eastAsia="en-US" w:bidi="en-US"/>
          <w:vertAlign w:val="superscript"/>
        </w:rPr>
        <w:t>-1/2</w:t>
      </w:r>
      <w:r>
        <w:rPr>
          <w:rStyle w:val="CharStyle1047"/>
          <w:lang w:val="en-US" w:eastAsia="en-US" w:bidi="en-US"/>
        </w:rPr>
        <w:t xml:space="preserve">, </w:t>
      </w:r>
      <w:r>
        <w:rPr>
          <w:rStyle w:val="CharStyle1047"/>
        </w:rPr>
        <w:t>и поэтому для характеристики сверхпроводника часто пользуются длиной когерент</w:t>
        <w:t>ности при нулевой температуре</w:t>
      </w:r>
    </w:p>
    <w:p>
      <w:pPr>
        <w:pStyle w:val="Style376"/>
        <w:widowControl w:val="0"/>
        <w:keepNext w:val="0"/>
        <w:keepLines w:val="0"/>
        <w:shd w:val="clear" w:color="auto" w:fill="auto"/>
        <w:bidi w:val="0"/>
        <w:jc w:val="both"/>
        <w:spacing w:before="0" w:after="377" w:line="216" w:lineRule="exact"/>
        <w:ind w:left="0" w:right="0" w:firstLine="320"/>
      </w:pPr>
      <w:r>
        <w:rPr>
          <w:rStyle w:val="CharStyle1047"/>
        </w:rPr>
        <w:t>Длина когерентности определяет характерный масштаб, на ко</w:t>
        <w:t>тором «залечиваются» нарушения сверхпроводящего упорядочения. Иначе говоря, длина когерентности определяет характерный размер куперовской пары, и ее величину легко оценить из следующих сообра</w:t>
        <w:t>жений. Размер щели должен быть порядка неопределенности кинети</w:t>
        <w:t>ческой энергии электрона, возникающей из-за связывания в пары:</w:t>
      </w:r>
    </w:p>
    <w:p>
      <w:pPr>
        <w:pStyle w:val="Style376"/>
        <w:widowControl w:val="0"/>
        <w:keepNext w:val="0"/>
        <w:keepLines w:val="0"/>
        <w:shd w:val="clear" w:color="auto" w:fill="auto"/>
        <w:bidi w:val="0"/>
        <w:jc w:val="right"/>
        <w:spacing w:before="0" w:after="319" w:line="120" w:lineRule="exact"/>
        <w:ind w:left="0" w:right="0" w:firstLine="0"/>
      </w:pPr>
      <w:r>
        <w:pict>
          <v:shape id="_x0000_s2229" type="#_x0000_t75" style="position:absolute;margin-left:116.1pt;margin-top:-7.9pt;width:90.7pt;height:24.95pt;z-index:-125828530;mso-wrap-distance-left:5.pt;mso-wrap-distance-right:85.45pt;mso-position-horizontal-relative:margin" wrapcoords="0 0 21600 0 21600 21600 0 21600 0 0">
            <v:imagedata r:id="rId671" r:href="rId672"/>
            <w10:wrap type="square" side="right" anchorx="margin"/>
          </v:shape>
        </w:pict>
      </w:r>
      <w:r>
        <w:rPr>
          <w:rStyle w:val="CharStyle1047"/>
        </w:rPr>
        <w:t>(12.31)</w:t>
      </w:r>
    </w:p>
    <w:p>
      <w:pPr>
        <w:pStyle w:val="Style376"/>
        <w:widowControl w:val="0"/>
        <w:keepNext w:val="0"/>
        <w:keepLines w:val="0"/>
        <w:shd w:val="clear" w:color="auto" w:fill="auto"/>
        <w:bidi w:val="0"/>
        <w:jc w:val="right"/>
        <w:spacing w:before="0" w:after="140" w:line="120" w:lineRule="exact"/>
        <w:ind w:left="0" w:right="0" w:firstLine="0"/>
      </w:pPr>
      <w:r>
        <w:rPr>
          <w:rStyle w:val="CharStyle1047"/>
        </w:rPr>
        <w:t>Но по соотношению неопределенностей</w:t>
      </w:r>
    </w:p>
    <w:p>
      <w:pPr>
        <w:pStyle w:val="Style48"/>
        <w:widowControl w:val="0"/>
        <w:keepNext w:val="0"/>
        <w:keepLines w:val="0"/>
        <w:shd w:val="clear" w:color="auto" w:fill="auto"/>
        <w:bidi w:val="0"/>
        <w:jc w:val="right"/>
        <w:spacing w:before="0" w:after="255" w:line="200" w:lineRule="exact"/>
        <w:ind w:left="0" w:right="0" w:firstLine="0"/>
      </w:pPr>
      <w:r>
        <w:pict>
          <v:shape id="_x0000_s2230" type="#_x0000_t202" style="position:absolute;margin-left:290.8pt;margin-top:0;width:31.7pt;height:12.7pt;z-index:-125828529;mso-wrap-distance-left:109.2pt;mso-wrap-distance-top:14.7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(12.32)</w:t>
                  </w:r>
                </w:p>
              </w:txbxContent>
            </v:textbox>
            <w10:wrap type="square" side="left" anchorx="margin"/>
          </v:shape>
        </w:pict>
      </w:r>
      <w:r>
        <w:rPr>
          <w:rStyle w:val="CharStyle242"/>
        </w:rPr>
        <w:t>bxbp</w:t>
      </w:r>
      <w:r>
        <w:rPr>
          <w:rStyle w:val="CharStyle55"/>
          <w:lang w:val="en-US" w:eastAsia="en-US" w:bidi="en-US"/>
        </w:rPr>
        <w:t xml:space="preserve"> </w:t>
      </w:r>
      <w:r>
        <w:rPr>
          <w:rStyle w:val="CharStyle55"/>
        </w:rPr>
        <w:t>~ Н,</w:t>
      </w:r>
    </w:p>
    <w:p>
      <w:pPr>
        <w:pStyle w:val="Style376"/>
        <w:widowControl w:val="0"/>
        <w:keepNext w:val="0"/>
        <w:keepLines w:val="0"/>
        <w:shd w:val="clear" w:color="auto" w:fill="auto"/>
        <w:bidi w:val="0"/>
        <w:jc w:val="left"/>
        <w:spacing w:before="0" w:after="329" w:line="120" w:lineRule="exact"/>
        <w:ind w:left="0" w:right="0" w:firstLine="0"/>
      </w:pPr>
      <w:r>
        <w:rPr>
          <w:rStyle w:val="CharStyle1047"/>
        </w:rPr>
        <w:t>откуда и получается оценка для длины когерентности</w:t>
      </w:r>
    </w:p>
    <w:p>
      <w:pPr>
        <w:pStyle w:val="Style376"/>
        <w:widowControl w:val="0"/>
        <w:keepNext w:val="0"/>
        <w:keepLines w:val="0"/>
        <w:shd w:val="clear" w:color="auto" w:fill="auto"/>
        <w:bidi w:val="0"/>
        <w:jc w:val="right"/>
        <w:spacing w:before="0" w:after="242" w:line="120" w:lineRule="exact"/>
        <w:ind w:left="0" w:right="0" w:firstLine="0"/>
      </w:pPr>
      <w:r>
        <w:pict>
          <v:shape id="_x0000_s2231" type="#_x0000_t202" style="position:absolute;margin-left:172.95pt;margin-top:-8.75pt;width:15.85pt;height:26.35pt;z-index:-125828528;mso-wrap-distance-left:5.pt;mso-wrap-distance-right:103.7pt;mso-position-horizontal-relative:margin" filled="f" stroked="f">
            <v:textbox style="mso-fit-shape-to-text:t" inset="0,0,0,0">
              <w:txbxContent>
                <w:p>
                  <w:pPr>
                    <w:pStyle w:val="Style46"/>
                    <w:widowControl w:val="0"/>
                    <w:keepNext w:val="0"/>
                    <w:keepLines w:val="0"/>
                    <w:shd w:val="clear" w:color="auto" w:fill="auto"/>
                    <w:bidi w:val="0"/>
                    <w:jc w:val="left"/>
                    <w:spacing w:before="0" w:after="47" w:line="200" w:lineRule="exact"/>
                    <w:ind w:left="0" w:right="0" w:firstLine="0"/>
                  </w:pPr>
                  <w:r>
                    <w:rPr>
                      <w:rStyle w:val="CharStyle205"/>
                      <w:i/>
                      <w:iCs/>
                    </w:rPr>
                    <w:t>Hv</w:t>
                  </w:r>
                  <w:r>
                    <w:rPr>
                      <w:rStyle w:val="CharStyle205"/>
                      <w:vertAlign w:val="subscript"/>
                      <w:i/>
                      <w:iCs/>
                    </w:rPr>
                    <w:t>F</w:t>
                  </w:r>
                </w:p>
                <w:p>
                  <w:pPr>
                    <w:pStyle w:val="Style46"/>
                    <w:widowControl w:val="0"/>
                    <w:keepNext w:val="0"/>
                    <w:keepLines w:val="0"/>
                    <w:shd w:val="clear" w:color="auto" w:fill="auto"/>
                    <w:bidi w:val="0"/>
                    <w:jc w:val="left"/>
                    <w:spacing w:before="0" w:after="0" w:line="200" w:lineRule="exact"/>
                    <w:ind w:left="0" w:right="0" w:firstLine="0"/>
                  </w:pPr>
                  <w:r>
                    <w:rPr>
                      <w:rStyle w:val="CharStyle205"/>
                      <w:lang w:val="ru-RU" w:eastAsia="ru-RU" w:bidi="ru-RU"/>
                      <w:i/>
                      <w:iCs/>
                    </w:rPr>
                    <w:t>~А~</w:t>
                  </w:r>
                </w:p>
              </w:txbxContent>
            </v:textbox>
            <w10:wrap type="square" side="right" anchorx="margin"/>
          </v:shape>
        </w:pict>
      </w:r>
      <w:r>
        <w:rPr>
          <w:rStyle w:val="CharStyle1047"/>
        </w:rPr>
        <w:t>(12.33)</w:t>
      </w:r>
    </w:p>
    <w:p>
      <w:pPr>
        <w:pStyle w:val="Style376"/>
        <w:widowControl w:val="0"/>
        <w:keepNext w:val="0"/>
        <w:keepLines w:val="0"/>
        <w:shd w:val="clear" w:color="auto" w:fill="auto"/>
        <w:bidi w:val="0"/>
        <w:jc w:val="both"/>
        <w:spacing w:before="0" w:after="0" w:line="216" w:lineRule="exact"/>
        <w:ind w:left="0" w:right="0" w:firstLine="320"/>
      </w:pPr>
      <w:r>
        <w:rPr>
          <w:rStyle w:val="CharStyle1047"/>
        </w:rPr>
        <w:t>В магнитном поле образование сверхпроводящих куперовских пар будет происходить в образце до тех пор, пока энергия, которую вы</w:t>
        <w:t>играл образец за счет перехода в сверхпроводящее состояние, равная</w:t>
      </w:r>
      <w:r>
        <w:br w:type="page"/>
      </w:r>
    </w:p>
    <w:p>
      <w:pPr>
        <w:pStyle w:val="Style315"/>
        <w:widowControl w:val="0"/>
        <w:keepNext w:val="0"/>
        <w:keepLines w:val="0"/>
        <w:shd w:val="clear" w:color="auto" w:fill="auto"/>
        <w:bidi w:val="0"/>
        <w:jc w:val="both"/>
        <w:spacing w:before="0" w:after="0" w:line="214" w:lineRule="exact"/>
        <w:ind w:left="0" w:right="0" w:firstLine="0"/>
      </w:pPr>
      <w:r>
        <w:pict>
          <v:shape id="_x0000_s2232" type="#_x0000_t202" style="position:absolute;margin-left:97.45pt;margin-top:98.25pt;width:28.5pt;height:13.05pt;z-index:-125828527;mso-wrap-distance-left:97.45pt;mso-wrap-distance-right:11.4pt;mso-wrap-distance-bottom:8.3pt;mso-position-horizontal-relative:margin;mso-position-vertical-relative:margin" filled="f" stroked="f">
            <v:textbox style="mso-fit-shape-to-text:t" inset="0,0,0,0">
              <w:txbxContent>
                <w:p>
                  <w:pPr>
                    <w:pStyle w:val="Style299"/>
                    <w:widowControl w:val="0"/>
                    <w:keepNext w:val="0"/>
                    <w:keepLines w:val="0"/>
                    <w:shd w:val="clear" w:color="auto" w:fill="auto"/>
                    <w:bidi w:val="0"/>
                    <w:jc w:val="left"/>
                    <w:spacing w:before="0" w:after="0" w:line="170" w:lineRule="exact"/>
                    <w:ind w:left="0" w:right="0" w:firstLine="0"/>
                  </w:pPr>
                  <w:r>
                    <w:rPr>
                      <w:rStyle w:val="CharStyle544"/>
                      <w:i/>
                      <w:iCs/>
                    </w:rPr>
                    <w:t>Hc(T</w:t>
                  </w:r>
                  <w:r>
                    <w:rPr>
                      <w:rStyle w:val="CharStyle1260"/>
                      <w:i w:val="0"/>
                      <w:iCs w:val="0"/>
                    </w:rPr>
                    <w:t>)</w:t>
                  </w:r>
                </w:p>
              </w:txbxContent>
            </v:textbox>
            <w10:wrap type="topAndBottom" anchorx="margin" anchory="margin"/>
          </v:shape>
        </w:pict>
      </w:r>
      <w:r>
        <w:pict>
          <v:shape id="_x0000_s2233" type="#_x0000_t202" style="position:absolute;margin-left:137.35pt;margin-top:97.3pt;width:29.pt;height:13.8pt;z-index:-125828526;mso-wrap-distance-left:5.95pt;mso-wrap-distance-right:5.pt;mso-wrap-distance-bottom:8.55pt;mso-position-horizontal-relative:margin;mso-position-vertic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Hc(0)</w:t>
                  </w:r>
                </w:p>
              </w:txbxContent>
            </v:textbox>
            <w10:wrap type="topAndBottom" anchorx="margin" anchory="margin"/>
          </v:shape>
        </w:pict>
      </w:r>
      <w:r>
        <w:pict>
          <v:shape id="_x0000_s2234" type="#_x0000_t202" style="position:absolute;margin-left:169.2pt;margin-top:99.2pt;width:16.85pt;height:10.25pt;z-index:-125828525;mso-wrap-distance-left:37.8pt;mso-wrap-distance-right:105.5pt;mso-position-horizontal-relative:margin;mso-position-vertical-relative:margin" filled="f" stroked="f">
            <v:textbox style="mso-fit-shape-to-text:t" inset="0,0,0,0">
              <w:txbxContent>
                <w:p>
                  <w:pPr>
                    <w:pStyle w:val="Style1378"/>
                    <w:widowControl w:val="0"/>
                    <w:keepNext w:val="0"/>
                    <w:keepLines w:val="0"/>
                    <w:shd w:val="clear" w:color="auto" w:fill="auto"/>
                    <w:bidi w:val="0"/>
                    <w:jc w:val="left"/>
                    <w:spacing w:before="0" w:after="0" w:line="120" w:lineRule="exact"/>
                    <w:ind w:left="0" w:right="0" w:firstLine="0"/>
                  </w:pPr>
                  <w:r>
                    <w:rPr>
                      <w:rStyle w:val="CharStyle1380"/>
                    </w:rPr>
                    <w:t>1 -</w:t>
                  </w:r>
                </w:p>
              </w:txbxContent>
            </v:textbox>
            <w10:wrap type="topAndBottom" anchorx="margin" anchory="margin"/>
          </v:shape>
        </w:pict>
      </w:r>
      <w:r>
        <w:pict>
          <v:shape id="_x0000_s2235" type="#_x0000_t75" style="position:absolute;margin-left:196.55pt;margin-top:89.95pt;width:25.45pt;height:29.75pt;z-index:-125828524;mso-wrap-distance-left:37.8pt;mso-wrap-distance-right:105.5pt;mso-position-horizontal-relative:margin;mso-position-vertical-relative:margin">
            <v:imagedata r:id="rId673" r:href="rId674"/>
            <w10:wrap type="topAndBottom" anchorx="margin" anchory="margin"/>
          </v:shape>
        </w:pict>
      </w:r>
      <w:r>
        <w:pict>
          <v:shape id="_x0000_s2236" type="#_x0000_t202" style="position:absolute;margin-left:292.75pt;margin-top:98.25pt;width:31.6pt;height:13.05pt;z-index:-125828523;mso-wrap-distance-left:161.35pt;mso-wrap-distance-top:8.3pt;mso-wrap-distance-right:5.pt;mso-wrap-distance-bottom:8.3pt;mso-position-horizontal-relative:margin;mso-position-vertic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(12.34)</w:t>
                  </w:r>
                </w:p>
              </w:txbxContent>
            </v:textbox>
            <w10:wrap type="topAndBottom" anchorx="margin" anchory="margin"/>
          </v:shape>
        </w:pict>
      </w:r>
      <w:r>
        <w:rPr>
          <w:rStyle w:val="CharStyle580"/>
          <w:lang w:val="ru-RU" w:eastAsia="ru-RU" w:bidi="ru-RU"/>
        </w:rPr>
        <w:t>V</w:t>
      </w:r>
      <w:r>
        <w:rPr>
          <w:rStyle w:val="CharStyle580"/>
        </w:rPr>
        <w:t>(F</w:t>
      </w:r>
      <w:r>
        <w:rPr>
          <w:rStyle w:val="CharStyle580"/>
          <w:vertAlign w:val="subscript"/>
        </w:rPr>
        <w:t>n</w:t>
      </w:r>
      <w:r>
        <w:rPr>
          <w:rStyle w:val="CharStyle580"/>
        </w:rPr>
        <w:t xml:space="preserve"> </w:t>
      </w:r>
      <w:r>
        <w:rPr>
          <w:rStyle w:val="CharStyle580"/>
          <w:lang w:val="ru-RU" w:eastAsia="ru-RU" w:bidi="ru-RU"/>
        </w:rPr>
        <w:t xml:space="preserve">— </w:t>
      </w:r>
      <w:r>
        <w:rPr>
          <w:rStyle w:val="CharStyle580"/>
        </w:rPr>
        <w:t>F</w:t>
      </w:r>
      <w:r>
        <w:rPr>
          <w:rStyle w:val="CharStyle580"/>
          <w:vertAlign w:val="subscript"/>
        </w:rPr>
        <w:t>s</w:t>
      </w:r>
      <w:r>
        <w:rPr>
          <w:rStyle w:val="CharStyle580"/>
        </w:rPr>
        <w:t xml:space="preserve">), </w:t>
      </w:r>
      <w:r>
        <w:rPr>
          <w:rStyle w:val="CharStyle580"/>
          <w:lang w:val="ru-RU" w:eastAsia="ru-RU" w:bidi="ru-RU"/>
        </w:rPr>
        <w:t>(V</w:t>
      </w:r>
      <w:r>
        <w:rPr>
          <w:rStyle w:val="CharStyle581"/>
        </w:rPr>
        <w:t xml:space="preserve"> — объем образца, </w:t>
      </w:r>
      <w:r>
        <w:rPr>
          <w:rStyle w:val="CharStyle580"/>
        </w:rPr>
        <w:t>F</w:t>
      </w:r>
      <w:r>
        <w:rPr>
          <w:rStyle w:val="CharStyle580"/>
          <w:vertAlign w:val="subscript"/>
        </w:rPr>
        <w:t>n</w:t>
      </w:r>
      <w:r>
        <w:rPr>
          <w:rStyle w:val="CharStyle580"/>
        </w:rPr>
        <w:t>, F</w:t>
      </w:r>
      <w:r>
        <w:rPr>
          <w:rStyle w:val="CharStyle580"/>
          <w:vertAlign w:val="subscript"/>
        </w:rPr>
        <w:t>s</w:t>
      </w:r>
      <w:r>
        <w:rPr>
          <w:rStyle w:val="CharStyle581"/>
          <w:lang w:val="en-US" w:eastAsia="en-US" w:bidi="en-US"/>
        </w:rPr>
        <w:t xml:space="preserve"> </w:t>
      </w:r>
      <w:r>
        <w:rPr>
          <w:rStyle w:val="CharStyle581"/>
        </w:rPr>
        <w:t>— внутренние энергии единицы объема металла, находящегося в нормальном и сверхпроводящем со</w:t>
        <w:t xml:space="preserve">стояниях), будет превышать энергетические затраты </w:t>
      </w:r>
      <w:r>
        <w:rPr>
          <w:rStyle w:val="CharStyle580"/>
        </w:rPr>
        <w:t>VB</w:t>
      </w:r>
      <w:r>
        <w:rPr>
          <w:rStyle w:val="CharStyle580"/>
          <w:vertAlign w:val="superscript"/>
        </w:rPr>
        <w:t>2</w:t>
      </w:r>
      <w:r>
        <w:rPr>
          <w:rStyle w:val="CharStyle581"/>
          <w:lang w:val="en-US" w:eastAsia="en-US" w:bidi="en-US"/>
        </w:rPr>
        <w:t xml:space="preserve"> </w:t>
      </w:r>
      <w:r>
        <w:rPr>
          <w:rStyle w:val="CharStyle581"/>
        </w:rPr>
        <w:t>/(8п) на вы</w:t>
        <w:t>теснение магнитного поля. В полях больше так называемого критиче</w:t>
        <w:t xml:space="preserve">ского поля сверхпроводимости </w:t>
      </w:r>
      <w:r>
        <w:rPr>
          <w:rStyle w:val="CharStyle580"/>
        </w:rPr>
        <w:t>H</w:t>
      </w:r>
      <w:r>
        <w:rPr>
          <w:rStyle w:val="CharStyle580"/>
          <w:vertAlign w:val="subscript"/>
        </w:rPr>
        <w:t>c</w:t>
      </w:r>
      <w:r>
        <w:rPr>
          <w:rStyle w:val="CharStyle580"/>
        </w:rPr>
        <w:t xml:space="preserve"> </w:t>
      </w:r>
      <w:r>
        <w:rPr>
          <w:rStyle w:val="CharStyle580"/>
          <w:lang w:val="ru-RU" w:eastAsia="ru-RU" w:bidi="ru-RU"/>
        </w:rPr>
        <w:t>= (8п</w:t>
      </w:r>
      <w:r>
        <w:rPr>
          <w:rStyle w:val="CharStyle580"/>
        </w:rPr>
        <w:t>(F</w:t>
      </w:r>
      <w:r>
        <w:rPr>
          <w:rStyle w:val="CharStyle580"/>
          <w:vertAlign w:val="subscript"/>
        </w:rPr>
        <w:t>n</w:t>
      </w:r>
      <w:r>
        <w:rPr>
          <w:rStyle w:val="CharStyle580"/>
        </w:rPr>
        <w:t xml:space="preserve"> </w:t>
      </w:r>
      <w:r>
        <w:rPr>
          <w:rStyle w:val="CharStyle580"/>
          <w:lang w:val="ru-RU" w:eastAsia="ru-RU" w:bidi="ru-RU"/>
        </w:rPr>
        <w:t xml:space="preserve">— </w:t>
      </w:r>
      <w:r>
        <w:rPr>
          <w:rStyle w:val="CharStyle580"/>
        </w:rPr>
        <w:t>F</w:t>
      </w:r>
      <w:r>
        <w:rPr>
          <w:rStyle w:val="CharStyle581"/>
          <w:lang w:val="en-US" w:eastAsia="en-US" w:bidi="en-US"/>
          <w:vertAlign w:val="subscript"/>
        </w:rPr>
        <w:t>s</w:t>
      </w:r>
      <w:r>
        <w:rPr>
          <w:rStyle w:val="CharStyle581"/>
        </w:rPr>
        <w:t>))</w:t>
      </w:r>
      <w:r>
        <w:rPr>
          <w:rStyle w:val="CharStyle581"/>
          <w:vertAlign w:val="superscript"/>
        </w:rPr>
        <w:t>1/2</w:t>
      </w:r>
      <w:r>
        <w:rPr>
          <w:rStyle w:val="CharStyle581"/>
        </w:rPr>
        <w:t xml:space="preserve"> сверхпроводящее состояние невыгодно и должно разрушиться. Зависимость критическо</w:t>
        <w:t>го поля от температуры хорошо описывается эмпирической формулой</w:t>
      </w:r>
    </w:p>
    <w:p>
      <w:pPr>
        <w:pStyle w:val="Style315"/>
        <w:widowControl w:val="0"/>
        <w:keepNext w:val="0"/>
        <w:keepLines w:val="0"/>
        <w:shd w:val="clear" w:color="auto" w:fill="auto"/>
        <w:bidi w:val="0"/>
        <w:jc w:val="both"/>
        <w:spacing w:before="0" w:after="60" w:line="214" w:lineRule="exact"/>
        <w:ind w:left="0" w:right="0" w:firstLine="360"/>
      </w:pPr>
      <w:r>
        <w:rPr>
          <w:rStyle w:val="CharStyle581"/>
        </w:rPr>
        <w:t>В 1952 г. А. А. Абрикосовым была впервые предсказана качествен</w:t>
        <w:t>но другая картина разрушения сверхпроводимости магнитным полем. Оказалось, что возможен и другой сценарий поведения сверхпроводни</w:t>
        <w:t>ка</w:t>
      </w:r>
    </w:p>
    <w:p>
      <w:pPr>
        <w:pStyle w:val="Style315"/>
        <w:widowControl w:val="0"/>
        <w:keepNext w:val="0"/>
        <w:keepLines w:val="0"/>
        <w:shd w:val="clear" w:color="auto" w:fill="auto"/>
        <w:bidi w:val="0"/>
        <w:jc w:val="both"/>
        <w:spacing w:before="0" w:after="0" w:line="214" w:lineRule="exact"/>
        <w:ind w:left="0" w:right="0" w:firstLine="0"/>
      </w:pPr>
      <w:r>
        <w:pict>
          <v:shape id="_x0000_s2237" type="#_x0000_t202" style="position:absolute;margin-left:5.e-002pt;margin-top:16.85pt;width:122.15pt;height:147.35pt;z-index:-125828522;mso-wrap-distance-left:5.pt;mso-wrap-distance-top:14.75pt;mso-wrap-distance-right:7.15pt;mso-wrap-distance-bottom:7.5pt;mso-position-horizontal-relative:margin" wrapcoords="556 0 21120 0 21120 17124 21600 18008 21600 21600 0 21600 0 18008 556 17124 556 0" filled="f" stroked="f">
            <v:textbox style="mso-fit-shape-to-text:t" inset="0,0,0,0">
              <w:txbxContent>
                <w:p>
                  <w:pPr>
                    <w:framePr w:h="2947" w:hSpace="143" w:vSpace="150" w:wrap="around" w:vAnchor="text" w:hAnchor="margin" w:x="2" w:y="338"/>
                    <w:widowControl w:val="0"/>
                    <w:jc w:val="center"/>
                    <w:rPr>
                      <w:sz w:val="2"/>
                      <w:szCs w:val="2"/>
                    </w:rPr>
                  </w:pPr>
                  <w:r>
                    <w:pict>
                      <v:shape id="_x0000_s2238" type="#_x0000_t75" style="width:122pt;height:147pt;">
                        <v:imagedata r:id="rId675" r:href="rId676"/>
                      </v:shape>
                    </w:pict>
                  </w:r>
                </w:p>
                <w:p>
                  <w:pPr>
                    <w:pStyle w:val="Style81"/>
                    <w:widowControl w:val="0"/>
                    <w:keepNext w:val="0"/>
                    <w:keepLines w:val="0"/>
                    <w:shd w:val="clear" w:color="auto" w:fill="auto"/>
                    <w:bidi w:val="0"/>
                    <w:spacing w:before="0" w:after="0" w:line="219" w:lineRule="exact"/>
                    <w:ind w:left="0" w:right="0" w:firstLine="0"/>
                  </w:pPr>
                  <w:r>
                    <w:rPr>
                      <w:rStyle w:val="CharStyle83"/>
                    </w:rPr>
                    <w:t>Рис. 12.4. Абрикосовские вих</w:t>
                    <w:t xml:space="preserve">ри в сверхпроводнике II рода в магнитном поле </w:t>
                  </w:r>
                  <w:r>
                    <w:rPr>
                      <w:rStyle w:val="CharStyle83"/>
                      <w:lang w:val="en-US" w:eastAsia="en-US" w:bidi="en-US"/>
                    </w:rPr>
                    <w:t>H</w:t>
                  </w:r>
                  <w:r>
                    <w:rPr>
                      <w:rStyle w:val="CharStyle83"/>
                      <w:lang w:val="en-US" w:eastAsia="en-US" w:bidi="en-US"/>
                      <w:vertAlign w:val="subscript"/>
                    </w:rPr>
                    <w:t>c</w:t>
                  </w:r>
                  <w:r>
                    <w:rPr>
                      <w:rStyle w:val="CharStyle83"/>
                      <w:lang w:val="en-US" w:eastAsia="en-US" w:bidi="en-US"/>
                    </w:rPr>
                    <w:t xml:space="preserve">i </w:t>
                  </w:r>
                  <w:r>
                    <w:rPr>
                      <w:rStyle w:val="CharStyle84"/>
                      <w:lang w:val="ru-RU" w:eastAsia="ru-RU" w:bidi="ru-RU"/>
                    </w:rPr>
                    <w:t xml:space="preserve">&lt; </w:t>
                  </w:r>
                  <w:r>
                    <w:rPr>
                      <w:rStyle w:val="CharStyle84"/>
                    </w:rPr>
                    <w:t xml:space="preserve">H </w:t>
                  </w:r>
                  <w:r>
                    <w:rPr>
                      <w:rStyle w:val="CharStyle84"/>
                      <w:lang w:val="ru-RU" w:eastAsia="ru-RU" w:bidi="ru-RU"/>
                    </w:rPr>
                    <w:t>&lt;</w:t>
                  </w:r>
                  <w:r>
                    <w:rPr>
                      <w:rStyle w:val="CharStyle83"/>
                    </w:rPr>
                    <w:t xml:space="preserve"> </w:t>
                  </w:r>
                  <w:r>
                    <w:rPr>
                      <w:rStyle w:val="CharStyle83"/>
                      <w:lang w:val="en-US" w:eastAsia="en-US" w:bidi="en-US"/>
                    </w:rPr>
                    <w:t>H</w:t>
                  </w:r>
                  <w:r>
                    <w:rPr>
                      <w:rStyle w:val="CharStyle262"/>
                      <w:vertAlign w:val="subscript"/>
                    </w:rPr>
                    <w:t>C</w:t>
                  </w:r>
                  <w:r>
                    <w:rPr>
                      <w:rStyle w:val="CharStyle262"/>
                    </w:rPr>
                    <w:t>2</w:t>
                  </w:r>
                </w:p>
              </w:txbxContent>
            </v:textbox>
            <w10:wrap type="square" side="right" anchorx="margin"/>
          </v:shape>
        </w:pict>
      </w:r>
      <w:r>
        <w:rPr>
          <w:rStyle w:val="CharStyle581"/>
        </w:rPr>
        <w:t>магнитном поле это проникновение по</w:t>
        <w:t>ля в сверхпроводник в виде отдельных нитей, и такие сверхпроводники называ</w:t>
        <w:t>ются сверхпроводниками второго рода, а состояние сверхпроводника с такими «магнитными нитями» — смешанным со</w:t>
        <w:t>стоянием. В литературе нити часто назы</w:t>
        <w:t>вают вихрями, так как по своей струк</w:t>
        <w:t>туре они напоминают вихри в жидкости. Сердцевина, этого вихря кор нор</w:t>
        <w:t>мальная, ее размер оценивается как ха</w:t>
        <w:t>рактерный масштаб, на котором восста</w:t>
        <w:t>навливается сверхпроводимость (то есть равен длине когерентности £,), а вокруг этого кора текут кольцевые сверхпрово</w:t>
        <w:t>дящие токи, экранирующие поле в тол</w:t>
        <w:t>ще сверхпроводника. Качественно карти</w:t>
        <w:t>на. сверхпроводника, в смешанном состоя</w:t>
        <w:t>нии показана, на. рис. 12.4.</w:t>
      </w:r>
    </w:p>
    <w:p>
      <w:pPr>
        <w:pStyle w:val="Style315"/>
        <w:widowControl w:val="0"/>
        <w:keepNext w:val="0"/>
        <w:keepLines w:val="0"/>
        <w:shd w:val="clear" w:color="auto" w:fill="auto"/>
        <w:bidi w:val="0"/>
        <w:jc w:val="both"/>
        <w:spacing w:before="0" w:after="0" w:line="214" w:lineRule="exact"/>
        <w:ind w:left="0" w:right="0" w:firstLine="360"/>
      </w:pPr>
      <w:r>
        <w:rPr>
          <w:rStyle w:val="CharStyle581"/>
        </w:rPr>
        <w:t>Каждый вихрь несет в себе квант маг-</w:t>
      </w:r>
    </w:p>
    <w:p>
      <w:pPr>
        <w:pStyle w:val="Style315"/>
        <w:widowControl w:val="0"/>
        <w:keepNext w:val="0"/>
        <w:keepLines w:val="0"/>
        <w:shd w:val="clear" w:color="auto" w:fill="auto"/>
        <w:bidi w:val="0"/>
        <w:jc w:val="both"/>
        <w:spacing w:before="0" w:after="0" w:line="170" w:lineRule="exact"/>
        <w:ind w:left="0" w:right="0" w:firstLine="0"/>
      </w:pPr>
      <w:r>
        <w:pict>
          <v:shape id="_x0000_s2239" type="#_x0000_t202" style="position:absolute;margin-left:93.15pt;margin-top:9.75pt;width:112.15pt;height:11.9pt;z-index:-125828521;mso-wrap-distance-left:93.1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 xml:space="preserve">Фо = </w:t>
                  </w:r>
                  <w:r>
                    <w:rPr>
                      <w:rStyle w:val="CharStyle1131"/>
                    </w:rPr>
                    <w:t>пНе/в = 2 ■</w:t>
                  </w:r>
                  <w:r>
                    <w:rPr>
                      <w:rStyle w:val="CharStyle317"/>
                    </w:rPr>
                    <w:t xml:space="preserve"> 10 </w:t>
                  </w:r>
                  <w:r>
                    <w:rPr>
                      <w:rStyle w:val="CharStyle317"/>
                      <w:vertAlign w:val="superscript"/>
                    </w:rPr>
                    <w:t>7</w:t>
                  </w:r>
                  <w:r>
                    <w:rPr>
                      <w:rStyle w:val="CharStyle317"/>
                    </w:rPr>
                    <w:t xml:space="preserve"> Гс</w:t>
                  </w:r>
                </w:p>
              </w:txbxContent>
            </v:textbox>
            <w10:wrap type="topAndBottom" anchorx="margin"/>
          </v:shape>
        </w:pict>
      </w:r>
      <w:r>
        <w:pict>
          <v:shape id="_x0000_s2240" type="#_x0000_t202" style="position:absolute;margin-left:209.1pt;margin-top:11.25pt;width:17.6pt;height:9.95pt;z-index:-125828520;mso-wrap-distance-left:5.pt;mso-wrap-distance-right:63.7pt;mso-wrap-distance-bottom:0.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см"</w:t>
                  </w:r>
                </w:p>
              </w:txbxContent>
            </v:textbox>
            <w10:wrap type="topAndBottom" anchorx="margin"/>
          </v:shape>
        </w:pict>
      </w:r>
      <w:r>
        <w:pict>
          <v:shape id="_x0000_s2241" type="#_x0000_t202" style="position:absolute;margin-left:290.4pt;margin-top:8.3pt;width:36.6pt;height:13.3pt;z-index:-125828519;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(12.35)</w:t>
                  </w:r>
                </w:p>
              </w:txbxContent>
            </v:textbox>
            <w10:wrap type="topAndBottom" anchorx="margin"/>
          </v:shape>
        </w:pict>
      </w:r>
      <w:r>
        <w:rPr>
          <w:rStyle w:val="CharStyle581"/>
        </w:rPr>
        <w:t>нитного потока</w:t>
      </w:r>
    </w:p>
    <w:p>
      <w:pPr>
        <w:pStyle w:val="Style315"/>
        <w:widowControl w:val="0"/>
        <w:keepNext w:val="0"/>
        <w:keepLines w:val="0"/>
        <w:shd w:val="clear" w:color="auto" w:fill="auto"/>
        <w:bidi w:val="0"/>
        <w:jc w:val="both"/>
        <w:spacing w:before="0" w:after="155" w:line="214" w:lineRule="exact"/>
        <w:ind w:left="0" w:right="0" w:firstLine="380"/>
      </w:pPr>
      <w:r>
        <w:rPr>
          <w:rStyle w:val="CharStyle581"/>
        </w:rPr>
        <w:t>Характерный размер, на. который проникает магнитное поле в сверхпроводник от вихря, определяется глубиной проникновения Ац. Вихри начинают проникать в сверхпроводник при значении магнит</w:t>
        <w:t>ного поля больше так называемого первого критического поля, опре</w:t>
        <w:t>деляемого примерно как</w:t>
      </w:r>
    </w:p>
    <w:p>
      <w:pPr>
        <w:pStyle w:val="Style315"/>
        <w:widowControl w:val="0"/>
        <w:keepNext w:val="0"/>
        <w:keepLines w:val="0"/>
        <w:shd w:val="clear" w:color="auto" w:fill="auto"/>
        <w:bidi w:val="0"/>
        <w:jc w:val="right"/>
        <w:spacing w:before="0" w:after="0" w:line="170" w:lineRule="exact"/>
        <w:ind w:left="0" w:right="0" w:firstLine="0"/>
      </w:pPr>
      <w:r>
        <w:rPr>
          <w:rStyle w:val="CharStyle581"/>
        </w:rPr>
        <w:t>(12.36)</w:t>
      </w:r>
      <w:r>
        <w:br w:type="page"/>
      </w:r>
    </w:p>
    <w:p>
      <w:pPr>
        <w:pStyle w:val="Style315"/>
        <w:widowControl w:val="0"/>
        <w:keepNext w:val="0"/>
        <w:keepLines w:val="0"/>
        <w:shd w:val="clear" w:color="auto" w:fill="auto"/>
        <w:bidi w:val="0"/>
        <w:jc w:val="both"/>
        <w:spacing w:before="0" w:after="0" w:line="216" w:lineRule="exact"/>
        <w:ind w:left="0" w:right="0" w:firstLine="4000"/>
      </w:pPr>
      <w:r>
        <w:pict>
          <v:shape id="_x0000_s2242" type="#_x0000_t202" style="position:absolute;margin-left:138.15pt;margin-top:240.25pt;width:28.3pt;height:11.75pt;z-index:-125828518;mso-wrap-distance-left:136.1pt;mso-wrap-distance-right:5.pt;mso-wrap-distance-bottom:5.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369"/>
                      <w:lang w:val="en-US" w:eastAsia="en-US" w:bidi="en-US"/>
                    </w:rPr>
                    <w:t>H</w:t>
                  </w:r>
                  <w:r>
                    <w:rPr>
                      <w:rStyle w:val="CharStyle317"/>
                      <w:lang w:val="en-US" w:eastAsia="en-US" w:bidi="en-US"/>
                    </w:rPr>
                    <w:t xml:space="preserve">c2 </w:t>
                  </w:r>
                  <w:r>
                    <w:rPr>
                      <w:rStyle w:val="CharStyle317"/>
                    </w:rPr>
                    <w:t>~</w:t>
                  </w:r>
                </w:p>
              </w:txbxContent>
            </v:textbox>
            <w10:wrap type="topAndBottom" anchorx="margin"/>
          </v:shape>
        </w:pict>
      </w:r>
      <w:r>
        <w:pict>
          <v:shape id="_x0000_s2243" type="#_x0000_t202" style="position:absolute;margin-left:167.9pt;margin-top:233.45pt;width:21.35pt;height:24.15pt;z-index:-125828517;mso-wrap-distance-left:5.pt;mso-wrap-distance-right:103.45pt;mso-position-horizontal-relative:margin" filled="f" stroked="f">
            <v:textbox style="mso-fit-shape-to-text:t" inset="0,0,0,0">
              <w:txbxContent>
                <w:p>
                  <w:pPr>
                    <w:pStyle w:val="Style48"/>
                    <w:widowControl w:val="0"/>
                    <w:keepNext w:val="0"/>
                    <w:keepLines w:val="0"/>
                    <w:shd w:val="clear" w:color="auto" w:fill="auto"/>
                    <w:bidi w:val="0"/>
                    <w:jc w:val="left"/>
                    <w:spacing w:before="0" w:after="74" w:line="200" w:lineRule="exact"/>
                    <w:ind w:left="0" w:right="0" w:firstLine="0"/>
                  </w:pPr>
                  <w:r>
                    <w:rPr>
                      <w:rStyle w:val="CharStyle74"/>
                    </w:rPr>
                    <w:t>Фо</w:t>
                  </w:r>
                </w:p>
                <w:p>
                  <w:pPr>
                    <w:pStyle w:val="Style1381"/>
                    <w:widowControl w:val="0"/>
                    <w:keepNext w:val="0"/>
                    <w:keepLines w:val="0"/>
                    <w:shd w:val="clear" w:color="auto" w:fill="auto"/>
                    <w:bidi w:val="0"/>
                    <w:jc w:val="left"/>
                    <w:spacing w:before="0" w:after="0" w:line="130" w:lineRule="exact"/>
                    <w:ind w:left="0" w:right="0" w:firstLine="0"/>
                  </w:pPr>
                  <w:bookmarkStart w:id="199" w:name="bookmark199"/>
                  <w:r>
                    <w:rPr>
                      <w:rStyle w:val="CharStyle1383"/>
                    </w:rPr>
                    <w:t>7Т£,</w:t>
                  </w:r>
                  <w:r>
                    <w:rPr>
                      <w:rStyle w:val="CharStyle1383"/>
                      <w:vertAlign w:val="superscript"/>
                    </w:rPr>
                    <w:t>2</w:t>
                  </w:r>
                  <w:r>
                    <w:rPr>
                      <w:rStyle w:val="CharStyle1383"/>
                    </w:rPr>
                    <w:t xml:space="preserve"> '</w:t>
                  </w:r>
                  <w:bookmarkEnd w:id="199"/>
                </w:p>
              </w:txbxContent>
            </v:textbox>
            <w10:wrap type="topAndBottom" anchorx="margin"/>
          </v:shape>
        </w:pict>
      </w:r>
      <w:r>
        <w:pict>
          <v:shape id="_x0000_s2244" type="#_x0000_t202" style="position:absolute;margin-left:292.7pt;margin-top:239.5pt;width:31.7pt;height:12.7pt;z-index:-125828516;mso-wrap-distance-left:12.1pt;mso-wrap-distance-right:5.pt;mso-wrap-distance-bottom:5.3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00" w:name="bookmark200"/>
                  <w:r>
                    <w:rPr>
                      <w:rStyle w:val="CharStyle1267"/>
                      <w:lang w:val="ru-RU" w:eastAsia="ru-RU" w:bidi="ru-RU"/>
                    </w:rPr>
                    <w:t>(12.37)</w:t>
                  </w:r>
                  <w:bookmarkEnd w:id="200"/>
                </w:p>
              </w:txbxContent>
            </v:textbox>
            <w10:wrap type="topAndBottom" anchorx="margin"/>
          </v:shape>
        </w:pict>
      </w:r>
      <w:r>
        <w:rPr>
          <w:rStyle w:val="CharStyle581"/>
          <w:lang w:val="en-US" w:eastAsia="en-US" w:bidi="en-US"/>
        </w:rPr>
        <w:t>H</w:t>
      </w:r>
      <w:r>
        <w:rPr>
          <w:rStyle w:val="CharStyle581"/>
          <w:lang w:val="en-US" w:eastAsia="en-US" w:bidi="en-US"/>
          <w:vertAlign w:val="subscript"/>
        </w:rPr>
        <w:t>c1</w:t>
      </w:r>
      <w:r>
        <w:rPr>
          <w:rStyle w:val="CharStyle581"/>
          <w:lang w:val="en-US" w:eastAsia="en-US" w:bidi="en-US"/>
        </w:rPr>
        <w:t xml:space="preserve">, </w:t>
      </w:r>
      <w:r>
        <w:rPr>
          <w:rStyle w:val="CharStyle581"/>
        </w:rPr>
        <w:t>вихрей немного, и они расположены далеко друг от друга (на расстоянии намного большем длины когерентности). По мере увеличения магнитного поля количе</w:t>
        <w:t>ство вихрей растет, а расстояние между ними уменьшается, и когда оно становится равным размеру нормального кора, т. е. длине коге</w:t>
        <w:t>рентности, все вихри перекрываются своими нормальными корами и сверхпроводимость исчезает. Это поле называется вторым критиче</w:t>
        <w:t xml:space="preserve">ским полем </w:t>
      </w:r>
      <w:r>
        <w:rPr>
          <w:rStyle w:val="CharStyle581"/>
          <w:lang w:val="en-US" w:eastAsia="en-US" w:bidi="en-US"/>
        </w:rPr>
        <w:t>H</w:t>
      </w:r>
      <w:r>
        <w:rPr>
          <w:rStyle w:val="CharStyle581"/>
          <w:lang w:val="en-US" w:eastAsia="en-US" w:bidi="en-US"/>
          <w:vertAlign w:val="subscript"/>
        </w:rPr>
        <w:t>c</w:t>
      </w:r>
      <w:r>
        <w:rPr>
          <w:rStyle w:val="CharStyle909"/>
        </w:rPr>
        <w:t>2</w:t>
      </w:r>
      <w:r>
        <w:rPr>
          <w:rStyle w:val="CharStyle581"/>
        </w:rPr>
        <w:t>, и его нетрудно оценить из приведенных выше рас</w:t>
        <w:t>суждений как</w:t>
      </w:r>
    </w:p>
    <w:p>
      <w:pPr>
        <w:pStyle w:val="Style315"/>
        <w:tabs>
          <w:tab w:leader="none" w:pos="5866" w:val="left"/>
        </w:tabs>
        <w:widowControl w:val="0"/>
        <w:keepNext w:val="0"/>
        <w:keepLines w:val="0"/>
        <w:shd w:val="clear" w:color="auto" w:fill="auto"/>
        <w:bidi w:val="0"/>
        <w:jc w:val="both"/>
        <w:spacing w:before="0" w:after="0" w:line="216" w:lineRule="exact"/>
        <w:ind w:left="0" w:right="0" w:firstLine="340"/>
      </w:pPr>
      <w:r>
        <w:rPr>
          <w:rStyle w:val="CharStyle581"/>
        </w:rPr>
        <w:t>Характер поведения сверхпроводников в магнитном поле зависит от соотношения между длиной когерентности и лондоновской глуби</w:t>
        <w:t>ной. Если сверхпроводящий материал таков, что £ &gt; Л, то сверхпро</w:t>
        <w:t xml:space="preserve">водимость сразу разрушается при некотором критическом поле </w:t>
      </w:r>
      <w:r>
        <w:rPr>
          <w:rStyle w:val="CharStyle581"/>
          <w:lang w:val="en-US" w:eastAsia="en-US" w:bidi="en-US"/>
        </w:rPr>
        <w:t>H</w:t>
      </w:r>
      <w:r>
        <w:rPr>
          <w:rStyle w:val="CharStyle581"/>
          <w:lang w:val="en-US" w:eastAsia="en-US" w:bidi="en-US"/>
          <w:vertAlign w:val="subscript"/>
        </w:rPr>
        <w:t>c</w:t>
      </w:r>
      <w:r>
        <w:rPr>
          <w:rStyle w:val="CharStyle581"/>
          <w:lang w:val="en-US" w:eastAsia="en-US" w:bidi="en-US"/>
        </w:rPr>
        <w:t xml:space="preserve">, </w:t>
      </w:r>
      <w:r>
        <w:rPr>
          <w:rStyle w:val="CharStyle581"/>
        </w:rPr>
        <w:t>и такие сверхпроводники называются сверхпроводниками первого ро</w:t>
        <w:t xml:space="preserve">да. При обратном неравенстве (£ &lt; Л) сверхпроводимость в магнитных полях выше первого критического поля </w:t>
      </w:r>
      <w:r>
        <w:rPr>
          <w:rStyle w:val="CharStyle581"/>
          <w:lang w:val="en-US" w:eastAsia="en-US" w:bidi="en-US"/>
        </w:rPr>
        <w:t>H</w:t>
      </w:r>
      <w:r>
        <w:rPr>
          <w:rStyle w:val="CharStyle581"/>
          <w:lang w:val="en-US" w:eastAsia="en-US" w:bidi="en-US"/>
          <w:vertAlign w:val="subscript"/>
        </w:rPr>
        <w:t>c</w:t>
      </w:r>
      <w:r>
        <w:rPr>
          <w:rStyle w:val="CharStyle581"/>
          <w:lang w:val="en-US" w:eastAsia="en-US" w:bidi="en-US"/>
        </w:rPr>
        <w:t xml:space="preserve">i </w:t>
      </w:r>
      <w:r>
        <w:rPr>
          <w:rStyle w:val="CharStyle581"/>
        </w:rPr>
        <w:t>начинает частично разру</w:t>
        <w:t>шаться</w:t>
        <w:tab/>
        <w:t>путем</w:t>
      </w:r>
      <w:r>
        <w:br w:type="page"/>
      </w:r>
    </w:p>
    <w:p>
      <w:pPr>
        <w:framePr w:h="5052" w:wrap="notBeside" w:vAnchor="text" w:hAnchor="text" w:xAlign="center" w:y="1"/>
        <w:widowControl w:val="0"/>
        <w:jc w:val="center"/>
        <w:rPr>
          <w:sz w:val="2"/>
          <w:szCs w:val="2"/>
        </w:rPr>
      </w:pPr>
      <w:r>
        <w:pict>
          <v:shape id="_x0000_s2245" type="#_x0000_t75" style="width:258pt;height:253pt;">
            <v:imagedata r:id="rId677" r:href="rId678"/>
          </v:shape>
        </w:pict>
      </w:r>
    </w:p>
    <w:p>
      <w:pPr>
        <w:pStyle w:val="Style81"/>
        <w:framePr w:h="5052" w:wrap="notBeside" w:vAnchor="text" w:hAnchor="text" w:xAlign="center" w:y="1"/>
        <w:widowControl w:val="0"/>
        <w:keepNext w:val="0"/>
        <w:keepLines w:val="0"/>
        <w:shd w:val="clear" w:color="auto" w:fill="auto"/>
        <w:bidi w:val="0"/>
        <w:spacing w:before="0" w:after="0" w:line="217" w:lineRule="exact"/>
        <w:ind w:left="0" w:right="0" w:firstLine="0"/>
      </w:pPr>
      <w:r>
        <w:rPr>
          <w:rStyle w:val="CharStyle110"/>
        </w:rPr>
        <w:t xml:space="preserve">Рис. 12.5. Фазовая Н—Т диаграмма и зависимость намагниченности I от поля </w:t>
      </w:r>
      <w:r>
        <w:rPr>
          <w:rStyle w:val="CharStyle110"/>
          <w:lang w:val="en-US" w:eastAsia="en-US" w:bidi="en-US"/>
        </w:rPr>
        <w:t xml:space="preserve">H, </w:t>
      </w:r>
      <w:r>
        <w:rPr>
          <w:rStyle w:val="CharStyle110"/>
        </w:rPr>
        <w:t>иллюстрирующие подавление сверхпроводимости в сильном магнитном поле у сверхпроводников I (а. б) и II рода (в. г)</w:t>
      </w:r>
    </w:p>
    <w:p>
      <w:pPr>
        <w:widowControl w:val="0"/>
        <w:rPr>
          <w:sz w:val="2"/>
          <w:szCs w:val="2"/>
        </w:rPr>
      </w:pPr>
    </w:p>
    <w:p>
      <w:pPr>
        <w:pStyle w:val="Style315"/>
        <w:widowControl w:val="0"/>
        <w:keepNext w:val="0"/>
        <w:keepLines w:val="0"/>
        <w:shd w:val="clear" w:color="auto" w:fill="auto"/>
        <w:bidi w:val="0"/>
        <w:jc w:val="both"/>
        <w:spacing w:before="133" w:after="0" w:line="217" w:lineRule="exact"/>
        <w:ind w:left="0" w:right="0" w:firstLine="0"/>
      </w:pPr>
      <w:r>
        <w:rPr>
          <w:rStyle w:val="CharStyle581"/>
        </w:rPr>
        <w:t xml:space="preserve">проникновения в толщу сверхпроводника магнитных вихрей, и лишь в поле </w:t>
      </w:r>
      <w:r>
        <w:rPr>
          <w:rStyle w:val="CharStyle580"/>
        </w:rPr>
        <w:t>H</w:t>
      </w:r>
      <w:r>
        <w:rPr>
          <w:rStyle w:val="CharStyle1328"/>
          <w:vertAlign w:val="subscript"/>
        </w:rPr>
        <w:t>c</w:t>
      </w:r>
      <w:r>
        <w:rPr>
          <w:rStyle w:val="CharStyle1328"/>
          <w:lang w:val="ru-RU" w:eastAsia="ru-RU" w:bidi="ru-RU"/>
        </w:rPr>
        <w:t>2</w:t>
      </w:r>
      <w:r>
        <w:rPr>
          <w:rStyle w:val="CharStyle581"/>
        </w:rPr>
        <w:t xml:space="preserve"> вещество полностью переходит в нормальное состояние (см. рис. 12.5).</w:t>
      </w:r>
    </w:p>
    <w:p>
      <w:pPr>
        <w:pStyle w:val="Style315"/>
        <w:widowControl w:val="0"/>
        <w:keepNext w:val="0"/>
        <w:keepLines w:val="0"/>
        <w:shd w:val="clear" w:color="auto" w:fill="auto"/>
        <w:bidi w:val="0"/>
        <w:jc w:val="both"/>
        <w:spacing w:before="0" w:after="158" w:line="217" w:lineRule="exact"/>
        <w:ind w:left="0" w:right="0" w:firstLine="340"/>
      </w:pPr>
      <w:r>
        <w:rPr>
          <w:rStyle w:val="CharStyle581"/>
        </w:rPr>
        <w:t>Связь средней магнитной индукции с напряженностью поля, как уже указывалось, выражается следующим соотношением</w:t>
      </w:r>
    </w:p>
    <w:p>
      <w:pPr>
        <w:pStyle w:val="Style315"/>
        <w:tabs>
          <w:tab w:leader="none" w:pos="5762" w:val="left"/>
        </w:tabs>
        <w:widowControl w:val="0"/>
        <w:keepNext w:val="0"/>
        <w:keepLines w:val="0"/>
        <w:shd w:val="clear" w:color="auto" w:fill="auto"/>
        <w:bidi w:val="0"/>
        <w:jc w:val="both"/>
        <w:spacing w:before="0" w:after="123" w:line="170" w:lineRule="exact"/>
        <w:ind w:left="2660" w:right="0" w:firstLine="0"/>
      </w:pPr>
      <w:r>
        <w:rPr>
          <w:rStyle w:val="CharStyle581"/>
        </w:rPr>
        <w:t>В = Н + 4п1,</w:t>
        <w:tab/>
        <w:t>(12.38)</w:t>
      </w:r>
    </w:p>
    <w:p>
      <w:pPr>
        <w:pStyle w:val="Style315"/>
        <w:widowControl w:val="0"/>
        <w:keepNext w:val="0"/>
        <w:keepLines w:val="0"/>
        <w:shd w:val="clear" w:color="auto" w:fill="auto"/>
        <w:bidi w:val="0"/>
        <w:jc w:val="both"/>
        <w:spacing w:before="0" w:after="0" w:line="217" w:lineRule="exact"/>
        <w:ind w:left="0" w:right="0" w:firstLine="0"/>
      </w:pPr>
      <w:r>
        <w:rPr>
          <w:rStyle w:val="CharStyle581"/>
        </w:rPr>
        <w:t>где I намагниченность образца. В мейсснеровской фазе (у сверхпро</w:t>
        <w:t xml:space="preserve">водников I рода до поля </w:t>
      </w:r>
      <w:r>
        <w:rPr>
          <w:rStyle w:val="CharStyle580"/>
        </w:rPr>
        <w:t>H</w:t>
      </w:r>
      <w:r>
        <w:rPr>
          <w:rStyle w:val="CharStyle580"/>
          <w:vertAlign w:val="subscript"/>
        </w:rPr>
        <w:t>c</w:t>
      </w:r>
      <w:r>
        <w:rPr>
          <w:rStyle w:val="CharStyle580"/>
        </w:rPr>
        <w:t>,</w:t>
      </w:r>
      <w:r>
        <w:rPr>
          <w:rStyle w:val="CharStyle581"/>
          <w:lang w:val="en-US" w:eastAsia="en-US" w:bidi="en-US"/>
        </w:rPr>
        <w:t xml:space="preserve"> ay </w:t>
      </w:r>
      <w:r>
        <w:rPr>
          <w:rStyle w:val="CharStyle581"/>
        </w:rPr>
        <w:t xml:space="preserve">сверхпроводников II рода — до поля </w:t>
      </w:r>
      <w:r>
        <w:rPr>
          <w:rStyle w:val="CharStyle581"/>
          <w:lang w:val="en-US" w:eastAsia="en-US" w:bidi="en-US"/>
        </w:rPr>
        <w:t>H</w:t>
      </w:r>
      <w:r>
        <w:rPr>
          <w:rStyle w:val="CharStyle581"/>
          <w:lang w:val="en-US" w:eastAsia="en-US" w:bidi="en-US"/>
          <w:vertAlign w:val="subscript"/>
        </w:rPr>
        <w:t>c</w:t>
      </w:r>
      <w:r>
        <w:rPr>
          <w:rStyle w:val="CharStyle581"/>
          <w:lang w:val="en-US" w:eastAsia="en-US" w:bidi="en-US"/>
        </w:rPr>
        <w:t xml:space="preserve">i) </w:t>
      </w:r>
      <w:r>
        <w:rPr>
          <w:rStyle w:val="CharStyle581"/>
        </w:rPr>
        <w:t xml:space="preserve">сверхпроводник является идеальным диамагнетиком, индукция равна нулю, </w:t>
      </w:r>
      <w:r>
        <w:rPr>
          <w:rStyle w:val="CharStyle580"/>
          <w:lang w:val="ru-RU" w:eastAsia="ru-RU" w:bidi="ru-RU"/>
        </w:rPr>
        <w:t>и,</w:t>
      </w:r>
      <w:r>
        <w:rPr>
          <w:rStyle w:val="CharStyle581"/>
        </w:rPr>
        <w:t xml:space="preserve"> следовательно, </w:t>
      </w:r>
      <w:r>
        <w:rPr>
          <w:rStyle w:val="CharStyle580"/>
          <w:lang w:val="ru-RU" w:eastAsia="ru-RU" w:bidi="ru-RU"/>
        </w:rPr>
        <w:t>4П =</w:t>
      </w:r>
      <w:r>
        <w:rPr>
          <w:rStyle w:val="CharStyle581"/>
        </w:rPr>
        <w:t xml:space="preserve"> —Н. Мейсснеровские токи полно</w:t>
        <w:t>стью экранируют внешнее поле в толще образца.</w:t>
      </w:r>
    </w:p>
    <w:p>
      <w:pPr>
        <w:pStyle w:val="Style315"/>
        <w:widowControl w:val="0"/>
        <w:keepNext w:val="0"/>
        <w:keepLines w:val="0"/>
        <w:shd w:val="clear" w:color="auto" w:fill="auto"/>
        <w:bidi w:val="0"/>
        <w:jc w:val="both"/>
        <w:spacing w:before="0" w:after="0" w:line="217" w:lineRule="exact"/>
        <w:ind w:left="0" w:right="0" w:firstLine="340"/>
      </w:pPr>
      <w:r>
        <w:rPr>
          <w:rStyle w:val="CharStyle581"/>
        </w:rPr>
        <w:t xml:space="preserve">В сверхпроводниках первого рода критическое поле </w:t>
      </w:r>
      <w:r>
        <w:rPr>
          <w:rStyle w:val="CharStyle581"/>
          <w:lang w:val="en-US" w:eastAsia="en-US" w:bidi="en-US"/>
        </w:rPr>
        <w:t>H</w:t>
      </w:r>
      <w:r>
        <w:rPr>
          <w:rStyle w:val="CharStyle581"/>
          <w:lang w:val="en-US" w:eastAsia="en-US" w:bidi="en-US"/>
          <w:vertAlign w:val="subscript"/>
        </w:rPr>
        <w:t>c</w:t>
      </w:r>
      <w:r>
        <w:rPr>
          <w:rStyle w:val="CharStyle581"/>
          <w:lang w:val="en-US" w:eastAsia="en-US" w:bidi="en-US"/>
        </w:rPr>
        <w:t xml:space="preserve"> </w:t>
      </w:r>
      <w:r>
        <w:rPr>
          <w:rStyle w:val="CharStyle581"/>
        </w:rPr>
        <w:t xml:space="preserve">разрушает всю сверхпроводимость сразу, и магнитный момент, наведенный мейс- снеровскими токами, скачком исчезает. В сверхпроводниках второго рода после достижения нижнего критического поля </w:t>
      </w:r>
      <w:r>
        <w:rPr>
          <w:rStyle w:val="CharStyle581"/>
          <w:lang w:val="en-US" w:eastAsia="en-US" w:bidi="en-US"/>
        </w:rPr>
        <w:t>H</w:t>
      </w:r>
      <w:r>
        <w:rPr>
          <w:rStyle w:val="CharStyle581"/>
          <w:lang w:val="en-US" w:eastAsia="en-US" w:bidi="en-US"/>
          <w:vertAlign w:val="subscript"/>
        </w:rPr>
        <w:t>c</w:t>
      </w:r>
      <w:r>
        <w:rPr>
          <w:rStyle w:val="CharStyle581"/>
          <w:lang w:val="en-US" w:eastAsia="en-US" w:bidi="en-US"/>
        </w:rPr>
        <w:t xml:space="preserve"> i </w:t>
      </w:r>
      <w:r>
        <w:rPr>
          <w:rStyle w:val="CharStyle581"/>
        </w:rPr>
        <w:t>магнитный по</w:t>
        <w:t xml:space="preserve">ток начинает проникать в образец в виде квантовых вихревых линий, и чем больше поле </w:t>
      </w:r>
      <w:r>
        <w:rPr>
          <w:rStyle w:val="CharStyle580"/>
        </w:rPr>
        <w:t>H</w:t>
      </w:r>
      <w:r>
        <w:rPr>
          <w:rStyle w:val="CharStyle580"/>
          <w:lang w:val="ru-RU" w:eastAsia="ru-RU" w:bidi="ru-RU"/>
        </w:rPr>
        <w:t>,</w:t>
      </w:r>
      <w:r>
        <w:rPr>
          <w:rStyle w:val="CharStyle581"/>
        </w:rPr>
        <w:t xml:space="preserve"> тем больше вихрей и тем меньше абсолютная величина намагниченности. Выше второго критического поля </w:t>
      </w:r>
      <w:r>
        <w:rPr>
          <w:rStyle w:val="CharStyle581"/>
          <w:lang w:val="en-US" w:eastAsia="en-US" w:bidi="en-US"/>
        </w:rPr>
        <w:t>H</w:t>
      </w:r>
      <w:r>
        <w:rPr>
          <w:rStyle w:val="CharStyle909"/>
          <w:lang w:val="en-US" w:eastAsia="en-US" w:bidi="en-US"/>
          <w:vertAlign w:val="subscript"/>
        </w:rPr>
        <w:t>c</w:t>
      </w:r>
      <w:r>
        <w:rPr>
          <w:rStyle w:val="CharStyle909"/>
        </w:rPr>
        <w:t>2</w:t>
      </w:r>
      <w:r>
        <w:rPr>
          <w:rStyle w:val="CharStyle581"/>
        </w:rPr>
        <w:t xml:space="preserve"> ме</w:t>
        <w:t>талл переходит в нормальное состояние, намагниченность обращается в ноль.</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К сверхпроводникам I рода относятся многие металлы </w:t>
      </w:r>
      <w:r>
        <w:rPr>
          <w:rStyle w:val="CharStyle581"/>
          <w:lang w:val="en-US" w:eastAsia="en-US" w:bidi="en-US"/>
        </w:rPr>
        <w:t>(Al, Be In,</w:t>
      </w:r>
    </w:p>
    <w:p>
      <w:pPr>
        <w:pStyle w:val="Style315"/>
        <w:widowControl w:val="0"/>
        <w:keepNext w:val="0"/>
        <w:keepLines w:val="0"/>
        <w:shd w:val="clear" w:color="auto" w:fill="auto"/>
        <w:bidi w:val="0"/>
        <w:jc w:val="both"/>
        <w:spacing w:before="0" w:after="0" w:line="216" w:lineRule="exact"/>
        <w:ind w:left="0" w:right="0" w:firstLine="0"/>
      </w:pPr>
      <w:r>
        <w:rPr>
          <w:rStyle w:val="CharStyle581"/>
          <w:lang w:val="en-US" w:eastAsia="en-US" w:bidi="en-US"/>
        </w:rPr>
        <w:t xml:space="preserve">Sn, Pb, Ta </w:t>
      </w:r>
      <w:r>
        <w:rPr>
          <w:rStyle w:val="CharStyle738"/>
          <w:lang w:val="en-US" w:eastAsia="en-US" w:bidi="en-US"/>
        </w:rPr>
        <w:t>l</w:t>
      </w:r>
      <w:r>
        <w:rPr>
          <w:rStyle w:val="CharStyle581"/>
          <w:lang w:val="en-US" w:eastAsia="en-US" w:bidi="en-US"/>
        </w:rPr>
        <w:t xml:space="preserve">a </w:t>
      </w:r>
      <w:r>
        <w:rPr>
          <w:rStyle w:val="CharStyle738"/>
          <w:lang w:val="en-US" w:eastAsia="en-US" w:bidi="en-US"/>
        </w:rPr>
        <w:t>v</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ло, интерметаллические соединения на основе ниобия </w:t>
      </w:r>
      <w:r>
        <w:rPr>
          <w:rStyle w:val="CharStyle581"/>
          <w:lang w:val="en-US" w:eastAsia="en-US" w:bidi="en-US"/>
        </w:rPr>
        <w:t>(Nb</w:t>
      </w:r>
      <w:r>
        <w:rPr>
          <w:rStyle w:val="CharStyle909"/>
          <w:lang w:val="en-US" w:eastAsia="en-US" w:bidi="en-US"/>
        </w:rPr>
        <w:t>3</w:t>
      </w:r>
      <w:r>
        <w:rPr>
          <w:rStyle w:val="CharStyle581"/>
          <w:lang w:val="en-US" w:eastAsia="en-US" w:bidi="en-US"/>
        </w:rPr>
        <w:t>Sn, Nb</w:t>
      </w:r>
      <w:r>
        <w:rPr>
          <w:rStyle w:val="CharStyle909"/>
          <w:lang w:val="en-US" w:eastAsia="en-US" w:bidi="en-US"/>
        </w:rPr>
        <w:t>3</w:t>
      </w:r>
      <w:r>
        <w:rPr>
          <w:rStyle w:val="CharStyle581"/>
          <w:lang w:val="en-US" w:eastAsia="en-US" w:bidi="en-US"/>
        </w:rPr>
        <w:t>Ge, NbZr, NbTi</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веществ является </w:t>
      </w:r>
      <w:r>
        <w:rPr>
          <w:rStyle w:val="CharStyle581"/>
          <w:lang w:val="en-US" w:eastAsia="en-US" w:bidi="en-US"/>
        </w:rPr>
        <w:t>Nb</w:t>
      </w:r>
      <w:r>
        <w:rPr>
          <w:rStyle w:val="CharStyle909"/>
          <w:lang w:val="en-US" w:eastAsia="en-US" w:bidi="en-US"/>
        </w:rPr>
        <w:t>3</w:t>
      </w:r>
      <w:r>
        <w:rPr>
          <w:rStyle w:val="CharStyle581"/>
          <w:lang w:val="en-US" w:eastAsia="en-US" w:bidi="en-US"/>
        </w:rPr>
        <w:t xml:space="preserve">Ge, </w:t>
      </w:r>
      <w:r>
        <w:rPr>
          <w:rStyle w:val="CharStyle581"/>
        </w:rPr>
        <w:t xml:space="preserve">у которого </w:t>
      </w:r>
      <w:r>
        <w:rPr>
          <w:rStyle w:val="CharStyle580"/>
        </w:rPr>
        <w:t>T</w:t>
      </w:r>
      <w:r>
        <w:rPr>
          <w:rStyle w:val="CharStyle580"/>
          <w:vertAlign w:val="subscript"/>
        </w:rPr>
        <w:t>c</w:t>
      </w:r>
      <w:r>
        <w:rPr>
          <w:rStyle w:val="CharStyle581"/>
          <w:lang w:val="en-US" w:eastAsia="en-US" w:bidi="en-US"/>
        </w:rPr>
        <w:t xml:space="preserve"> </w:t>
      </w:r>
      <w:r>
        <w:rPr>
          <w:rStyle w:val="CharStyle581"/>
        </w:rPr>
        <w:t>= 23,2 К. Поэтому для перево</w:t>
        <w:t>да этих материалов в сверхпроводящее состояние используется в ка</w:t>
        <w:t>честве хладагента жидкий гелий.</w:t>
      </w:r>
    </w:p>
    <w:p>
      <w:pPr>
        <w:pStyle w:val="Style315"/>
        <w:tabs>
          <w:tab w:leader="none" w:pos="2150" w:val="left"/>
        </w:tabs>
        <w:widowControl w:val="0"/>
        <w:keepNext w:val="0"/>
        <w:keepLines w:val="0"/>
        <w:shd w:val="clear" w:color="auto" w:fill="auto"/>
        <w:bidi w:val="0"/>
        <w:jc w:val="both"/>
        <w:spacing w:before="0" w:after="0" w:line="216" w:lineRule="exact"/>
        <w:ind w:left="0" w:right="0" w:firstLine="340"/>
      </w:pPr>
      <w:r>
        <w:rPr>
          <w:rStyle w:val="CharStyle581"/>
        </w:rPr>
        <w:t>В 1986 г. И. Г. Беднорцем и К. А. Мюллером были открыты высоко</w:t>
        <w:t>температурные сверхпроводники (ВТСП). Критическая температура ВТСП лежит, как правило, выше температуры кипения азота (77 К). Основой этих соединений служат окислы меди, и поэтому они ча</w:t>
        <w:t>сто называются купратами или металлооксидами. В 1987 г. на кера</w:t>
        <w:t xml:space="preserve">мике </w:t>
      </w:r>
      <w:r>
        <w:rPr>
          <w:rStyle w:val="CharStyle581"/>
          <w:lang w:val="en-US" w:eastAsia="en-US" w:bidi="en-US"/>
        </w:rPr>
        <w:t>YBa</w:t>
      </w:r>
      <w:r>
        <w:rPr>
          <w:rStyle w:val="CharStyle581"/>
          <w:lang w:val="en-US" w:eastAsia="en-US" w:bidi="en-US"/>
          <w:vertAlign w:val="subscript"/>
        </w:rPr>
        <w:t>2</w:t>
      </w:r>
      <w:r>
        <w:rPr>
          <w:rStyle w:val="CharStyle581"/>
          <w:lang w:val="en-US" w:eastAsia="en-US" w:bidi="en-US"/>
        </w:rPr>
        <w:t>Cu</w:t>
      </w:r>
      <w:r>
        <w:rPr>
          <w:rStyle w:val="CharStyle581"/>
          <w:lang w:val="en-US" w:eastAsia="en-US" w:bidi="en-US"/>
          <w:vertAlign w:val="subscript"/>
        </w:rPr>
        <w:t>3</w:t>
      </w:r>
      <w:r>
        <w:rPr>
          <w:rStyle w:val="CharStyle581"/>
          <w:lang w:val="en-US" w:eastAsia="en-US" w:bidi="en-US"/>
        </w:rPr>
        <w:t>O</w:t>
      </w:r>
      <w:r>
        <w:rPr>
          <w:rStyle w:val="CharStyle581"/>
          <w:lang w:val="en-US" w:eastAsia="en-US" w:bidi="en-US"/>
          <w:vertAlign w:val="subscript"/>
        </w:rPr>
        <w:t>7</w:t>
      </w:r>
      <w:r>
        <w:rPr>
          <w:rStyle w:val="CharStyle581"/>
          <w:lang w:val="en-US" w:eastAsia="en-US" w:bidi="en-US"/>
        </w:rPr>
        <w:t xml:space="preserve"> </w:t>
      </w:r>
      <w:r>
        <w:rPr>
          <w:rStyle w:val="CharStyle581"/>
        </w:rPr>
        <w:t>была достигнута температура сверхпроводящего пе</w:t>
        <w:t>рехода 92 К; затем она была поднята до 125 К в соединениях тал</w:t>
        <w:t>лия. Наибольшая критическая температура, достигнутая за 10 лет исследований ВТСП (~ 145 К), принадлежит соединениям на осно</w:t>
        <w:t>ве ртути. Сейчас известно более двух десятков ВТСП соединений купратов различных металлов, они называются соответственно основ</w:t>
        <w:t xml:space="preserve">ным металлам: иттриевыми (например, </w:t>
      </w:r>
      <w:r>
        <w:rPr>
          <w:rStyle w:val="CharStyle581"/>
          <w:lang w:val="en-US" w:eastAsia="en-US" w:bidi="en-US"/>
        </w:rPr>
        <w:t>YBa</w:t>
      </w:r>
      <w:r>
        <w:rPr>
          <w:rStyle w:val="CharStyle909"/>
          <w:lang w:val="en-US" w:eastAsia="en-US" w:bidi="en-US"/>
        </w:rPr>
        <w:t>2</w:t>
      </w:r>
      <w:r>
        <w:rPr>
          <w:rStyle w:val="CharStyle581"/>
          <w:lang w:val="en-US" w:eastAsia="en-US" w:bidi="en-US"/>
        </w:rPr>
        <w:t>Cu</w:t>
      </w:r>
      <w:r>
        <w:rPr>
          <w:rStyle w:val="CharStyle909"/>
          <w:lang w:val="en-US" w:eastAsia="en-US" w:bidi="en-US"/>
        </w:rPr>
        <w:t>3</w:t>
      </w:r>
      <w:r>
        <w:rPr>
          <w:rStyle w:val="CharStyle581"/>
          <w:lang w:val="en-US" w:eastAsia="en-US" w:bidi="en-US"/>
        </w:rPr>
        <w:t>O</w:t>
      </w:r>
      <w:r>
        <w:rPr>
          <w:rStyle w:val="CharStyle581"/>
          <w:lang w:val="en-US" w:eastAsia="en-US" w:bidi="en-US"/>
          <w:vertAlign w:val="subscript"/>
        </w:rPr>
        <w:t>7</w:t>
      </w:r>
      <w:r>
        <w:rPr>
          <w:rStyle w:val="CharStyle581"/>
          <w:lang w:val="en-US" w:eastAsia="en-US" w:bidi="en-US"/>
        </w:rPr>
        <w:t>_</w:t>
      </w:r>
      <w:r>
        <w:rPr>
          <w:rStyle w:val="CharStyle581"/>
          <w:lang w:val="en-US" w:eastAsia="en-US" w:bidi="en-US"/>
          <w:vertAlign w:val="subscript"/>
        </w:rPr>
        <w:t>x</w:t>
      </w:r>
      <w:r>
        <w:rPr>
          <w:rStyle w:val="CharStyle581"/>
          <w:lang w:val="en-US" w:eastAsia="en-US" w:bidi="en-US"/>
        </w:rPr>
        <w:t>, T</w:t>
      </w:r>
      <w:r>
        <w:rPr>
          <w:rStyle w:val="CharStyle581"/>
          <w:lang w:val="en-US" w:eastAsia="en-US" w:bidi="en-US"/>
          <w:vertAlign w:val="subscript"/>
        </w:rPr>
        <w:t>c</w:t>
      </w:r>
      <w:r>
        <w:rPr>
          <w:rStyle w:val="CharStyle581"/>
          <w:lang w:val="en-US" w:eastAsia="en-US" w:bidi="en-US"/>
        </w:rPr>
        <w:t xml:space="preserve"> </w:t>
      </w:r>
      <w:r>
        <w:rPr>
          <w:rStyle w:val="CharStyle581"/>
        </w:rPr>
        <w:t>~ 90 К), вис</w:t>
        <w:t xml:space="preserve">мутовыми </w:t>
      </w:r>
      <w:r>
        <w:rPr>
          <w:rStyle w:val="CharStyle581"/>
          <w:lang w:val="en-US" w:eastAsia="en-US" w:bidi="en-US"/>
        </w:rPr>
        <w:t>(Bi</w:t>
      </w:r>
      <w:r>
        <w:rPr>
          <w:rStyle w:val="CharStyle909"/>
          <w:lang w:val="en-US" w:eastAsia="en-US" w:bidi="en-US"/>
        </w:rPr>
        <w:t>2</w:t>
      </w:r>
      <w:r>
        <w:rPr>
          <w:rStyle w:val="CharStyle581"/>
          <w:lang w:val="en-US" w:eastAsia="en-US" w:bidi="en-US"/>
        </w:rPr>
        <w:t>Sr</w:t>
      </w:r>
      <w:r>
        <w:rPr>
          <w:rStyle w:val="CharStyle909"/>
          <w:lang w:val="en-US" w:eastAsia="en-US" w:bidi="en-US"/>
        </w:rPr>
        <w:t>2</w:t>
      </w:r>
      <w:r>
        <w:rPr>
          <w:rStyle w:val="CharStyle581"/>
          <w:lang w:val="en-US" w:eastAsia="en-US" w:bidi="en-US"/>
        </w:rPr>
        <w:t>CaC^Os, T</w:t>
      </w:r>
      <w:r>
        <w:rPr>
          <w:rStyle w:val="CharStyle581"/>
          <w:lang w:val="en-US" w:eastAsia="en-US" w:bidi="en-US"/>
          <w:vertAlign w:val="subscript"/>
        </w:rPr>
        <w:t>c</w:t>
      </w:r>
      <w:r>
        <w:rPr>
          <w:rStyle w:val="CharStyle581"/>
          <w:lang w:val="en-US" w:eastAsia="en-US" w:bidi="en-US"/>
        </w:rPr>
        <w:t xml:space="preserve"> </w:t>
      </w:r>
      <w:r>
        <w:rPr>
          <w:rStyle w:val="CharStyle581"/>
        </w:rPr>
        <w:t xml:space="preserve">~ 95 К), таллиевыми </w:t>
      </w:r>
      <w:r>
        <w:rPr>
          <w:rStyle w:val="CharStyle581"/>
          <w:lang w:val="en-US" w:eastAsia="en-US" w:bidi="en-US"/>
        </w:rPr>
        <w:t>(TbBa</w:t>
      </w:r>
      <w:r>
        <w:rPr>
          <w:rStyle w:val="CharStyle909"/>
          <w:lang w:val="en-US" w:eastAsia="en-US" w:bidi="en-US"/>
        </w:rPr>
        <w:t>2</w:t>
      </w:r>
      <w:r>
        <w:rPr>
          <w:rStyle w:val="CharStyle581"/>
          <w:lang w:val="en-US" w:eastAsia="en-US" w:bidi="en-US"/>
        </w:rPr>
        <w:t>CaCu</w:t>
      </w:r>
      <w:r>
        <w:rPr>
          <w:rStyle w:val="CharStyle909"/>
          <w:lang w:val="en-US" w:eastAsia="en-US" w:bidi="en-US"/>
        </w:rPr>
        <w:t>2</w:t>
      </w:r>
      <w:r>
        <w:rPr>
          <w:rStyle w:val="CharStyle581"/>
          <w:lang w:val="en-US" w:eastAsia="en-US" w:bidi="en-US"/>
        </w:rPr>
        <w:t xml:space="preserve">Os, Tc </w:t>
      </w:r>
      <w:r>
        <w:rPr>
          <w:rStyle w:val="CharStyle581"/>
        </w:rPr>
        <w:t>~ 110</w:t>
        <w:tab/>
      </w:r>
      <w:r>
        <w:rPr>
          <w:rStyle w:val="CharStyle581"/>
          <w:lang w:val="en-US" w:eastAsia="en-US" w:bidi="en-US"/>
        </w:rPr>
        <w:t>HgBa</w:t>
      </w:r>
      <w:r>
        <w:rPr>
          <w:rStyle w:val="CharStyle581"/>
          <w:lang w:val="en-US" w:eastAsia="en-US" w:bidi="en-US"/>
          <w:vertAlign w:val="subscript"/>
        </w:rPr>
        <w:t>2</w:t>
      </w:r>
      <w:r>
        <w:rPr>
          <w:rStyle w:val="CharStyle581"/>
          <w:lang w:val="en-US" w:eastAsia="en-US" w:bidi="en-US"/>
        </w:rPr>
        <w:t>CaCu</w:t>
      </w:r>
      <w:r>
        <w:rPr>
          <w:rStyle w:val="CharStyle909"/>
          <w:lang w:val="en-US" w:eastAsia="en-US" w:bidi="en-US"/>
        </w:rPr>
        <w:t>2</w:t>
      </w:r>
      <w:r>
        <w:rPr>
          <w:rStyle w:val="CharStyle581"/>
          <w:lang w:val="en-US" w:eastAsia="en-US" w:bidi="en-US"/>
        </w:rPr>
        <w:t>O</w:t>
      </w:r>
      <w:r>
        <w:rPr>
          <w:rStyle w:val="CharStyle581"/>
          <w:lang w:val="en-US" w:eastAsia="en-US" w:bidi="en-US"/>
          <w:vertAlign w:val="subscript"/>
        </w:rPr>
        <w:t>6</w:t>
      </w:r>
      <w:r>
        <w:rPr>
          <w:rStyle w:val="CharStyle581"/>
          <w:lang w:val="en-US" w:eastAsia="en-US" w:bidi="en-US"/>
        </w:rPr>
        <w:t xml:space="preserve">, Tc </w:t>
      </w:r>
      <w:r>
        <w:rPr>
          <w:rStyle w:val="CharStyle581"/>
        </w:rPr>
        <w:t>~ 125</w:t>
      </w:r>
    </w:p>
    <w:p>
      <w:pPr>
        <w:pStyle w:val="Style315"/>
        <w:widowControl w:val="0"/>
        <w:keepNext w:val="0"/>
        <w:keepLines w:val="0"/>
        <w:shd w:val="clear" w:color="auto" w:fill="auto"/>
        <w:bidi w:val="0"/>
        <w:jc w:val="both"/>
        <w:spacing w:before="0" w:after="0" w:line="216" w:lineRule="exact"/>
        <w:ind w:left="0" w:right="0" w:firstLine="5360"/>
      </w:pPr>
      <w:r>
        <w:rPr>
          <w:rStyle w:val="CharStyle581"/>
        </w:rPr>
        <w:t>4-5 различ</w:t>
        <w:t>ных сортов атомов, а в элементарную кристаллографическую ячейку- до 20 атомов. Практически все ВТСП обладают слоистой структу</w:t>
        <w:t xml:space="preserve">рой с плоскостями из атомов </w:t>
      </w:r>
      <w:r>
        <w:rPr>
          <w:rStyle w:val="CharStyle581"/>
          <w:lang w:val="en-US" w:eastAsia="en-US" w:bidi="en-US"/>
        </w:rPr>
        <w:t xml:space="preserve">Cu </w:t>
      </w:r>
      <w:r>
        <w:rPr>
          <w:rStyle w:val="CharStyle581"/>
        </w:rPr>
        <w:t xml:space="preserve">и </w:t>
      </w:r>
      <w:r>
        <w:rPr>
          <w:rStyle w:val="CharStyle581"/>
          <w:lang w:val="en-US" w:eastAsia="en-US" w:bidi="en-US"/>
        </w:rPr>
        <w:t xml:space="preserve">O. </w:t>
      </w:r>
      <w:r>
        <w:rPr>
          <w:rStyle w:val="CharStyle581"/>
        </w:rPr>
        <w:t xml:space="preserve">Число промежуточных медных слоев может быть различным, синтезированы соединения, в которых число </w:t>
      </w:r>
      <w:r>
        <w:rPr>
          <w:rStyle w:val="CharStyle581"/>
          <w:lang w:val="en-US" w:eastAsia="en-US" w:bidi="en-US"/>
        </w:rPr>
        <w:t>CuO</w:t>
      </w:r>
      <w:r>
        <w:rPr>
          <w:rStyle w:val="CharStyle909"/>
          <w:lang w:val="en-US" w:eastAsia="en-US" w:bidi="en-US"/>
        </w:rPr>
        <w:t>2</w:t>
      </w:r>
      <w:r>
        <w:rPr>
          <w:rStyle w:val="CharStyle581"/>
          <w:lang w:val="en-US" w:eastAsia="en-US" w:bidi="en-US"/>
        </w:rPr>
        <w:t xml:space="preserve"> </w:t>
      </w:r>
      <w:r>
        <w:rPr>
          <w:rStyle w:val="CharStyle581"/>
        </w:rPr>
        <w:t>слоев достигает 5. Существенную роль в механизме сверх</w:t>
        <w:t>проводимости играет наличие кислорода. Результаты многочисленных экспериментов показывают, что плоскости с кислородом являются ос</w:t>
        <w:t>новным объектом в кристаллографической решетке, которые ответ</w:t>
        <w:t>ственны как за проводимость этих оксидных соединений, так и за воз</w:t>
        <w:t>никновение в них сверхпроводимости при высоких температурах.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ВТСП являются типичными представителями сверхпроводников II рода с очень большим отношением лоидоиовской глубины к длине когерентности порядка нескольких сотен. Поэтому магнитное поле </w:t>
      </w:r>
      <w:r>
        <w:rPr>
          <w:rStyle w:val="CharStyle581"/>
          <w:lang w:val="en-US" w:eastAsia="en-US" w:bidi="en-US"/>
        </w:rPr>
        <w:t>H</w:t>
      </w:r>
      <w:r>
        <w:rPr>
          <w:rStyle w:val="CharStyle909"/>
          <w:lang w:val="en-US" w:eastAsia="en-US" w:bidi="en-US"/>
          <w:vertAlign w:val="subscript"/>
        </w:rPr>
        <w:t>c</w:t>
      </w:r>
      <w:r>
        <w:rPr>
          <w:rStyle w:val="CharStyle909"/>
          <w:lang w:val="en-US" w:eastAsia="en-US" w:bidi="en-US"/>
        </w:rPr>
        <w:t>2</w:t>
      </w:r>
      <w:r>
        <w:rPr>
          <w:rStyle w:val="CharStyle581"/>
          <w:lang w:val="en-US" w:eastAsia="en-US" w:bidi="en-US"/>
        </w:rPr>
        <w:t xml:space="preserve"> </w:t>
      </w:r>
      <w:r>
        <w:rPr>
          <w:rStyle w:val="CharStyle581"/>
        </w:rPr>
        <w:t xml:space="preserve">имеет очень высокое значение, в частности у </w:t>
      </w:r>
      <w:r>
        <w:rPr>
          <w:rStyle w:val="CharStyle581"/>
          <w:lang w:val="en-US" w:eastAsia="en-US" w:bidi="en-US"/>
        </w:rPr>
        <w:t xml:space="preserve">Bi </w:t>
      </w:r>
      <w:r>
        <w:rPr>
          <w:rStyle w:val="CharStyle581"/>
        </w:rPr>
        <w:t>2212 оно состав</w:t>
        <w:t xml:space="preserve">ляет примерно 400 Тл, </w:t>
      </w:r>
      <w:r>
        <w:rPr>
          <w:rStyle w:val="CharStyle581"/>
          <w:lang w:val="en-US" w:eastAsia="en-US" w:bidi="en-US"/>
        </w:rPr>
        <w:t>a H</w:t>
      </w:r>
      <w:r>
        <w:rPr>
          <w:rStyle w:val="CharStyle581"/>
          <w:lang w:val="en-US" w:eastAsia="en-US" w:bidi="en-US"/>
          <w:vertAlign w:val="subscript"/>
        </w:rPr>
        <w:t>c7</w:t>
      </w:r>
      <w:r>
        <w:rPr>
          <w:rStyle w:val="CharStyle581"/>
          <w:lang w:val="en-US" w:eastAsia="en-US" w:bidi="en-US"/>
        </w:rPr>
        <w:t xml:space="preserve"> </w:t>
      </w:r>
      <w:r>
        <w:rPr>
          <w:rStyle w:val="CharStyle581"/>
        </w:rPr>
        <w:t>равно нескольким сотням эрстед (в зави</w:t>
        <w:t>симости от ориентации поля относительно кристалла).</w:t>
      </w:r>
    </w:p>
    <w:p>
      <w:pPr>
        <w:pStyle w:val="Style315"/>
        <w:widowControl w:val="0"/>
        <w:keepNext w:val="0"/>
        <w:keepLines w:val="0"/>
        <w:shd w:val="clear" w:color="auto" w:fill="auto"/>
        <w:bidi w:val="0"/>
        <w:jc w:val="both"/>
        <w:spacing w:before="0" w:after="405" w:line="216" w:lineRule="exact"/>
        <w:ind w:left="0" w:right="0" w:firstLine="340"/>
        <w:sectPr>
          <w:pgSz w:w="11900" w:h="16840"/>
          <w:pgMar w:top="1018" w:left="657" w:right="4694" w:bottom="5639" w:header="0" w:footer="3" w:gutter="0"/>
          <w:rtlGutter w:val="0"/>
          <w:cols w:space="720"/>
          <w:noEndnote/>
          <w:docGrid w:linePitch="360"/>
        </w:sectPr>
      </w:pPr>
      <w:r>
        <w:rPr>
          <w:rStyle w:val="CharStyle581"/>
        </w:rPr>
        <w:t>Для большинства ВТСП характерна сильная анизотропия, что приводит, в частности, к весьма необычному характеру зависимости магнитного момента этих веществ от величины поля в случае, если оно наклонено к основным кристаллографическим осям. Суть эффек</w:t>
        <w:t xml:space="preserve">та состоит в том, что вследствие значительной анизотропии вихревым </w:t>
      </w:r>
    </w:p>
    <w:p>
      <w:pPr>
        <w:pStyle w:val="Style315"/>
        <w:widowControl w:val="0"/>
        <w:keepNext w:val="0"/>
        <w:keepLines w:val="0"/>
        <w:shd w:val="clear" w:color="auto" w:fill="auto"/>
        <w:bidi w:val="0"/>
        <w:jc w:val="both"/>
        <w:spacing w:before="0" w:after="405" w:line="216" w:lineRule="exact"/>
        <w:ind w:left="0" w:right="0" w:firstLine="340"/>
      </w:pPr>
      <w:r>
        <w:rPr>
          <w:rStyle w:val="CharStyle581"/>
        </w:rPr>
        <w:t xml:space="preserve">линиям вначале энергетически более выгодно располагаться между слоями </w:t>
      </w:r>
      <w:r>
        <w:rPr>
          <w:rStyle w:val="CharStyle581"/>
          <w:lang w:val="en-US" w:eastAsia="en-US" w:bidi="en-US"/>
        </w:rPr>
        <w:t>CuO</w:t>
      </w:r>
      <w:r>
        <w:rPr>
          <w:rStyle w:val="CharStyle909"/>
          <w:lang w:val="en-US" w:eastAsia="en-US" w:bidi="en-US"/>
        </w:rPr>
        <w:t>2</w:t>
      </w:r>
      <w:r>
        <w:rPr>
          <w:rStyle w:val="CharStyle581"/>
          <w:lang w:val="en-US" w:eastAsia="en-US" w:bidi="en-US"/>
        </w:rPr>
        <w:t xml:space="preserve"> </w:t>
      </w:r>
      <w:r>
        <w:rPr>
          <w:rStyle w:val="CharStyle581"/>
        </w:rPr>
        <w:t>и лишь затем, после некоторого значения поля, начи</w:t>
        <w:t>нать пронизывать эти плоскости.</w:t>
      </w:r>
    </w:p>
    <w:p>
      <w:pPr>
        <w:pStyle w:val="Style376"/>
        <w:widowControl w:val="0"/>
        <w:keepNext w:val="0"/>
        <w:keepLines w:val="0"/>
        <w:shd w:val="clear" w:color="auto" w:fill="auto"/>
        <w:bidi w:val="0"/>
        <w:jc w:val="both"/>
        <w:spacing w:before="0" w:after="0" w:line="234" w:lineRule="exact"/>
        <w:ind w:left="0" w:right="0" w:firstLine="340"/>
      </w:pPr>
      <w:r>
        <w:rPr>
          <w:rStyle w:val="CharStyle1047"/>
        </w:rPr>
        <w:t>Работа 12.1.</w:t>
      </w:r>
    </w:p>
    <w:p>
      <w:pPr>
        <w:pStyle w:val="Style376"/>
        <w:widowControl w:val="0"/>
        <w:keepNext w:val="0"/>
        <w:keepLines w:val="0"/>
        <w:shd w:val="clear" w:color="auto" w:fill="auto"/>
        <w:bidi w:val="0"/>
        <w:jc w:val="left"/>
        <w:spacing w:before="0" w:after="218" w:line="234" w:lineRule="exact"/>
        <w:ind w:left="340" w:right="0" w:firstLine="0"/>
      </w:pPr>
      <w:r>
        <w:rPr>
          <w:rStyle w:val="CharStyle1047"/>
        </w:rPr>
        <w:t>Определение критической температуры высокотемпературного сверхпроводника</w:t>
      </w:r>
    </w:p>
    <w:p>
      <w:pPr>
        <w:pStyle w:val="Style48"/>
        <w:widowControl w:val="0"/>
        <w:keepNext w:val="0"/>
        <w:keepLines w:val="0"/>
        <w:shd w:val="clear" w:color="auto" w:fill="auto"/>
        <w:bidi w:val="0"/>
        <w:jc w:val="both"/>
        <w:spacing w:before="0" w:after="157" w:line="187" w:lineRule="exact"/>
        <w:ind w:left="340" w:right="0" w:firstLine="0"/>
      </w:pPr>
      <w:r>
        <w:rPr>
          <w:rStyle w:val="CharStyle55"/>
        </w:rPr>
        <w:t>Исследуется основные свойства сверхпроводника: отсутствие электри</w:t>
        <w:t>ческого сопротивления, выталкивание магнитного поля из сверхпровод</w:t>
        <w:t>ника, возникновение незатухающего тока в сверхпроводнике, а также эффект магнитной левитации. В качестве образца используется кера</w:t>
        <w:t xml:space="preserve">мика высокотемпературного сверхпроводника </w:t>
      </w:r>
      <w:r>
        <w:rPr>
          <w:rStyle w:val="CharStyle55"/>
          <w:lang w:val="en-US" w:eastAsia="en-US" w:bidi="en-US"/>
        </w:rPr>
        <w:t>YBaCuO.</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Одним из фундаментальных свойств сверхпроводящего состояния является отсутствие сопротивления электрическому току. При темпе</w:t>
        <w:t xml:space="preserve">ратуре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называемой критической, образец переходит в сверхпро</w:t>
        <w:t>водящее состояние, его сопротивление скачкообразно уменьшается до нуля.</w:t>
      </w:r>
    </w:p>
    <w:p>
      <w:pPr>
        <w:pStyle w:val="Style315"/>
        <w:tabs>
          <w:tab w:leader="none" w:pos="4488" w:val="left"/>
        </w:tabs>
        <w:widowControl w:val="0"/>
        <w:keepNext w:val="0"/>
        <w:keepLines w:val="0"/>
        <w:shd w:val="clear" w:color="auto" w:fill="auto"/>
        <w:bidi w:val="0"/>
        <w:jc w:val="both"/>
        <w:spacing w:before="0" w:after="0" w:line="215" w:lineRule="exact"/>
        <w:ind w:left="0" w:right="0" w:firstLine="340"/>
      </w:pPr>
      <w:r>
        <w:rPr>
          <w:rStyle w:val="CharStyle581"/>
        </w:rPr>
        <w:t xml:space="preserve">В </w:t>
      </w:r>
      <w:r>
        <w:rPr>
          <w:rStyle w:val="CharStyle581"/>
          <w:lang w:val="en-US" w:eastAsia="en-US" w:bidi="en-US"/>
        </w:rPr>
        <w:t>YBaCuO</w:t>
      </w:r>
      <w:r>
        <w:rPr>
          <w:rStyle w:val="CharStyle581"/>
        </w:rPr>
        <w:t xml:space="preserve">-системе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достаточно велика</w:t>
        <w:tab/>
        <w:t>90 К), и охлаждение</w:t>
      </w:r>
    </w:p>
    <w:p>
      <w:pPr>
        <w:pStyle w:val="Style315"/>
        <w:widowControl w:val="0"/>
        <w:keepNext w:val="0"/>
        <w:keepLines w:val="0"/>
        <w:shd w:val="clear" w:color="auto" w:fill="auto"/>
        <w:bidi w:val="0"/>
        <w:jc w:val="both"/>
        <w:spacing w:before="0" w:after="0" w:line="215" w:lineRule="exact"/>
        <w:ind w:left="0" w:right="0" w:firstLine="0"/>
      </w:pPr>
      <w:r>
        <w:rPr>
          <w:rStyle w:val="CharStyle581"/>
        </w:rPr>
        <w:t>до температуры кипения жидкого азота оказывается достаточным для регистрации сверхпроводящего перехода.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 xml:space="preserve">Первый способ определения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основан на фундаментальном свой</w:t>
        <w:t xml:space="preserve">стве сверхпроводимости полном исчезновении сопротивления при </w:t>
      </w:r>
      <w:r>
        <w:rPr>
          <w:rStyle w:val="CharStyle581"/>
          <w:lang w:val="en-US" w:eastAsia="en-US" w:bidi="en-US"/>
        </w:rPr>
        <w:t xml:space="preserve">T </w:t>
      </w:r>
      <w:r>
        <w:rPr>
          <w:rStyle w:val="CharStyle581"/>
        </w:rPr>
        <w:t xml:space="preserve">&lt;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Схема эксперимента ясна из рис. 1. Сопротивление на грани</w:t>
        <w:t>це электрод образец всегда конечно и обычно составляет от десятых</w:t>
      </w:r>
    </w:p>
    <w:p>
      <w:pPr>
        <w:framePr w:h="1828" w:wrap="notBeside" w:vAnchor="text" w:hAnchor="text" w:xAlign="center" w:y="1"/>
        <w:widowControl w:val="0"/>
        <w:jc w:val="center"/>
        <w:rPr>
          <w:sz w:val="2"/>
          <w:szCs w:val="2"/>
        </w:rPr>
      </w:pPr>
      <w:r>
        <w:pict>
          <v:shape id="_x0000_s2246" type="#_x0000_t75" style="width:295pt;height:91pt;">
            <v:imagedata r:id="rId679" r:href="rId680"/>
          </v:shape>
        </w:pict>
      </w:r>
    </w:p>
    <w:p>
      <w:pPr>
        <w:pStyle w:val="Style135"/>
        <w:framePr w:h="1828" w:wrap="notBeside" w:vAnchor="text" w:hAnchor="text" w:xAlign="center" w:y="1"/>
        <w:widowControl w:val="0"/>
        <w:keepNext w:val="0"/>
        <w:keepLines w:val="0"/>
        <w:shd w:val="clear" w:color="auto" w:fill="auto"/>
        <w:bidi w:val="0"/>
        <w:jc w:val="both"/>
        <w:spacing w:before="0" w:after="0" w:line="220" w:lineRule="exact"/>
        <w:ind w:left="0" w:right="0" w:firstLine="0"/>
      </w:pPr>
      <w:r>
        <w:rPr>
          <w:rStyle w:val="CharStyle522"/>
        </w:rPr>
        <w:t>Рис. 1. Измерение сопротивления сверхпроводника четырехзондовым методом: а — образец сверхпроводника с электродами; б — принципиальная схема измерений</w:t>
      </w:r>
    </w:p>
    <w:p>
      <w:pPr>
        <w:widowControl w:val="0"/>
        <w:rPr>
          <w:sz w:val="2"/>
          <w:szCs w:val="2"/>
        </w:rPr>
      </w:pPr>
    </w:p>
    <w:p>
      <w:pPr>
        <w:pStyle w:val="Style315"/>
        <w:widowControl w:val="0"/>
        <w:keepNext w:val="0"/>
        <w:keepLines w:val="0"/>
        <w:shd w:val="clear" w:color="auto" w:fill="auto"/>
        <w:bidi w:val="0"/>
        <w:jc w:val="both"/>
        <w:spacing w:before="147" w:after="0" w:line="215" w:lineRule="exact"/>
        <w:ind w:left="0" w:right="0" w:firstLine="0"/>
      </w:pPr>
      <w:r>
        <w:rPr>
          <w:rStyle w:val="CharStyle581"/>
        </w:rPr>
        <w:t xml:space="preserve">долей ома до десятков ом. Часто оно превышает сопротивление самого образца </w:t>
      </w:r>
      <w:r>
        <w:rPr>
          <w:rStyle w:val="CharStyle580"/>
          <w:lang w:val="ru-RU" w:eastAsia="ru-RU" w:bidi="ru-RU"/>
        </w:rPr>
        <w:t>Ко,</w:t>
      </w:r>
      <w:r>
        <w:rPr>
          <w:rStyle w:val="CharStyle581"/>
        </w:rPr>
        <w:t xml:space="preserve"> и переход образца в сверхпроводящее состояние проявится только в некотором уменьшении тока при </w:t>
      </w:r>
      <w:r>
        <w:rPr>
          <w:rStyle w:val="CharStyle581"/>
          <w:lang w:val="en-US" w:eastAsia="en-US" w:bidi="en-US"/>
        </w:rPr>
        <w:t xml:space="preserve">T </w:t>
      </w:r>
      <w:r>
        <w:rPr>
          <w:rStyle w:val="CharStyle581"/>
        </w:rPr>
        <w:t xml:space="preserve">&lt; </w:t>
      </w:r>
      <w:r>
        <w:rPr>
          <w:rStyle w:val="CharStyle580"/>
        </w:rPr>
        <w:t>T</w:t>
      </w:r>
      <w:r>
        <w:rPr>
          <w:rStyle w:val="CharStyle580"/>
          <w:vertAlign w:val="subscript"/>
        </w:rPr>
        <w:t>c</w:t>
      </w:r>
      <w:r>
        <w:rPr>
          <w:rStyle w:val="CharStyle580"/>
        </w:rPr>
        <w:t>,</w:t>
      </w:r>
      <w:r>
        <w:rPr>
          <w:rStyle w:val="CharStyle581"/>
          <w:lang w:val="en-US" w:eastAsia="en-US" w:bidi="en-US"/>
        </w:rPr>
        <w:t xml:space="preserve"> </w:t>
      </w:r>
      <w:r>
        <w:rPr>
          <w:rStyle w:val="CharStyle581"/>
        </w:rPr>
        <w:t>а часто это измене</w:t>
        <w:t>ние столь мало, что наблюдать его практически невозможно.</w:t>
      </w:r>
    </w:p>
    <w:p>
      <w:pPr>
        <w:pStyle w:val="Style315"/>
        <w:widowControl w:val="0"/>
        <w:keepNext w:val="0"/>
        <w:keepLines w:val="0"/>
        <w:shd w:val="clear" w:color="auto" w:fill="auto"/>
        <w:bidi w:val="0"/>
        <w:jc w:val="both"/>
        <w:spacing w:before="0" w:after="0" w:line="220" w:lineRule="exact"/>
        <w:ind w:left="0" w:right="0" w:firstLine="340"/>
      </w:pPr>
      <w:r>
        <w:rPr>
          <w:rStyle w:val="CharStyle581"/>
        </w:rPr>
        <w:t>Поэтому измерение обычно проводят так называемым четырехкон</w:t>
        <w:t>тактным методом. В простейшем варианте суть его сводится к следу-</w:t>
      </w:r>
      <w:r>
        <w:br w:type="page"/>
      </w:r>
    </w:p>
    <w:p>
      <w:pPr>
        <w:pStyle w:val="Style48"/>
        <w:widowControl w:val="0"/>
        <w:keepNext w:val="0"/>
        <w:keepLines w:val="0"/>
        <w:shd w:val="clear" w:color="auto" w:fill="auto"/>
        <w:bidi w:val="0"/>
        <w:jc w:val="both"/>
        <w:spacing w:before="0" w:after="216" w:line="215" w:lineRule="exact"/>
        <w:ind w:left="0" w:right="0" w:firstLine="0"/>
      </w:pPr>
      <w:r>
        <w:rPr>
          <w:rStyle w:val="CharStyle55"/>
        </w:rPr>
        <w:t>югцему. К токовым электродам 1 и 2 подводят электрическое напря</w:t>
        <w:t>жение и фиксируют значение тока /о, протекающего через образец. Вдоль эквипотенциальных линий на боковых гранях образца наносят так называемые потенциальные электроды 3 и 4 и измеряют падение напряжения между этими электродами прибором с высоким входным сопротивлением. В этом случае ток через контакты 3 и 4 практически не идет, и показания вольтметра дают истинное значение сопротивле</w:t>
        <w:t>ния этого участка образца</w:t>
      </w:r>
    </w:p>
    <w:p>
      <w:pPr>
        <w:pStyle w:val="Style376"/>
        <w:widowControl w:val="0"/>
        <w:keepNext w:val="0"/>
        <w:keepLines w:val="0"/>
        <w:shd w:val="clear" w:color="auto" w:fill="auto"/>
        <w:bidi w:val="0"/>
        <w:jc w:val="right"/>
        <w:spacing w:before="0" w:after="113" w:line="170" w:lineRule="exact"/>
        <w:ind w:left="0" w:right="0" w:firstLine="0"/>
      </w:pPr>
      <w:r>
        <w:pict>
          <v:shape id="_x0000_s2247" type="#_x0000_t202" style="position:absolute;margin-left:310.7pt;margin-top:0;width:13.65pt;height:13.9pt;z-index:-125828515;mso-wrap-distance-left:117.4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(1)</w:t>
                  </w:r>
                </w:p>
              </w:txbxContent>
            </v:textbox>
            <w10:wrap type="square" side="left" anchorx="margin"/>
          </v:shape>
        </w:pict>
      </w:r>
      <w:r>
        <w:rPr>
          <w:rStyle w:val="CharStyle1298"/>
        </w:rPr>
        <w:t>R</w:t>
      </w:r>
      <w:r>
        <w:rPr>
          <w:rStyle w:val="CharStyle1409"/>
        </w:rPr>
        <w:t>34</w:t>
      </w:r>
      <w:r>
        <w:rPr>
          <w:rStyle w:val="CharStyle1298"/>
        </w:rPr>
        <w:t xml:space="preserve"> </w:t>
      </w:r>
      <w:r>
        <w:rPr>
          <w:rStyle w:val="CharStyle1298"/>
          <w:lang w:val="ru-RU" w:eastAsia="ru-RU" w:bidi="ru-RU"/>
        </w:rPr>
        <w:t>—</w:t>
      </w:r>
      <w:r>
        <w:rPr>
          <w:rStyle w:val="CharStyle1100"/>
          <w:lang w:val="ru-RU" w:eastAsia="ru-RU" w:bidi="ru-RU"/>
        </w:rPr>
        <w:t xml:space="preserve"> </w:t>
      </w:r>
      <w:r>
        <w:rPr>
          <w:rStyle w:val="CharStyle1047"/>
          <w:lang w:val="en-US" w:eastAsia="en-US" w:bidi="en-US"/>
        </w:rPr>
        <w:t>U</w:t>
      </w:r>
      <w:r>
        <w:rPr>
          <w:rStyle w:val="CharStyle1410"/>
        </w:rPr>
        <w:t>34</w:t>
      </w:r>
      <w:r>
        <w:rPr>
          <w:rStyle w:val="CharStyle1047"/>
          <w:lang w:val="en-US" w:eastAsia="en-US" w:bidi="en-US"/>
        </w:rPr>
        <w:t>//</w:t>
      </w:r>
      <w:r>
        <w:rPr>
          <w:rStyle w:val="CharStyle1410"/>
        </w:rPr>
        <w:t>0</w:t>
      </w:r>
      <w:r>
        <w:rPr>
          <w:rStyle w:val="CharStyle1047"/>
          <w:lang w:val="en-US" w:eastAsia="en-US" w:bidi="en-US"/>
        </w:rPr>
        <w:t>.</w:t>
      </w:r>
    </w:p>
    <w:p>
      <w:pPr>
        <w:pStyle w:val="Style48"/>
        <w:widowControl w:val="0"/>
        <w:keepNext w:val="0"/>
        <w:keepLines w:val="0"/>
        <w:shd w:val="clear" w:color="auto" w:fill="auto"/>
        <w:bidi w:val="0"/>
        <w:jc w:val="both"/>
        <w:spacing w:before="0" w:after="0" w:line="215" w:lineRule="exact"/>
        <w:ind w:left="0" w:right="0" w:firstLine="340"/>
      </w:pPr>
      <w:r>
        <w:rPr>
          <w:rStyle w:val="CharStyle55"/>
        </w:rPr>
        <w:t>Таким образом, измеряя /</w:t>
      </w:r>
      <w:r>
        <w:rPr>
          <w:rStyle w:val="CharStyle55"/>
          <w:vertAlign w:val="subscript"/>
        </w:rPr>
        <w:t>0</w:t>
      </w:r>
      <w:r>
        <w:rPr>
          <w:rStyle w:val="CharStyle55"/>
        </w:rPr>
        <w:t xml:space="preserve"> и </w:t>
      </w:r>
      <w:r>
        <w:rPr>
          <w:rStyle w:val="CharStyle461"/>
        </w:rPr>
        <w:t>U</w:t>
      </w:r>
      <w:r>
        <w:rPr>
          <w:rStyle w:val="CharStyle1411"/>
          <w:vertAlign w:val="subscript"/>
        </w:rPr>
        <w:t>34</w:t>
      </w:r>
      <w:r>
        <w:rPr>
          <w:rStyle w:val="CharStyle95"/>
        </w:rPr>
        <w:t>,</w:t>
      </w:r>
      <w:r>
        <w:rPr>
          <w:rStyle w:val="CharStyle55"/>
          <w:lang w:val="en-US" w:eastAsia="en-US" w:bidi="en-US"/>
        </w:rPr>
        <w:t xml:space="preserve"> </w:t>
      </w:r>
      <w:r>
        <w:rPr>
          <w:rStyle w:val="CharStyle55"/>
        </w:rPr>
        <w:t>легко зарегистрировать сверх</w:t>
        <w:t xml:space="preserve">проводящий переход и определить </w:t>
      </w:r>
      <w:r>
        <w:rPr>
          <w:rStyle w:val="CharStyle55"/>
          <w:lang w:val="en-US" w:eastAsia="en-US" w:bidi="en-US"/>
        </w:rPr>
        <w:t>T</w:t>
      </w:r>
      <w:r>
        <w:rPr>
          <w:rStyle w:val="CharStyle55"/>
          <w:lang w:val="en-US" w:eastAsia="en-US" w:bidi="en-US"/>
          <w:vertAlign w:val="subscript"/>
        </w:rPr>
        <w:t>c</w:t>
      </w:r>
      <w:r>
        <w:rPr>
          <w:rStyle w:val="CharStyle55"/>
          <w:lang w:val="en-US" w:eastAsia="en-US" w:bidi="en-US"/>
        </w:rPr>
        <w:t xml:space="preserve">. </w:t>
      </w:r>
      <w:r>
        <w:rPr>
          <w:rStyle w:val="CharStyle55"/>
        </w:rPr>
        <w:t>Температуру образца измеряют медь-константановой термопарой.</w:t>
      </w:r>
    </w:p>
    <w:p>
      <w:pPr>
        <w:pStyle w:val="Style48"/>
        <w:widowControl w:val="0"/>
        <w:keepNext w:val="0"/>
        <w:keepLines w:val="0"/>
        <w:shd w:val="clear" w:color="auto" w:fill="auto"/>
        <w:bidi w:val="0"/>
        <w:jc w:val="both"/>
        <w:spacing w:before="0" w:after="0" w:line="215" w:lineRule="exact"/>
        <w:ind w:left="0" w:right="0" w:firstLine="340"/>
      </w:pPr>
      <w:r>
        <w:rPr>
          <w:rStyle w:val="CharStyle55"/>
        </w:rPr>
        <w:t xml:space="preserve">Второй способ определения </w:t>
      </w:r>
      <w:r>
        <w:rPr>
          <w:rStyle w:val="CharStyle55"/>
          <w:lang w:val="en-US" w:eastAsia="en-US" w:bidi="en-US"/>
        </w:rPr>
        <w:t>T</w:t>
      </w:r>
      <w:r>
        <w:rPr>
          <w:rStyle w:val="CharStyle55"/>
          <w:lang w:val="en-US" w:eastAsia="en-US" w:bidi="en-US"/>
          <w:vertAlign w:val="subscript"/>
        </w:rPr>
        <w:t>c</w:t>
      </w:r>
      <w:r>
        <w:rPr>
          <w:rStyle w:val="CharStyle55"/>
          <w:lang w:val="en-US" w:eastAsia="en-US" w:bidi="en-US"/>
        </w:rPr>
        <w:t xml:space="preserve"> </w:t>
      </w:r>
      <w:r>
        <w:rPr>
          <w:rStyle w:val="CharStyle55"/>
        </w:rPr>
        <w:t>основан на другом фундаменталь</w:t>
        <w:t xml:space="preserve">ном свойстве сверхпроводимости выталкивании магнитного поля из объема сверхпроводника при </w:t>
      </w:r>
      <w:r>
        <w:rPr>
          <w:rStyle w:val="CharStyle55"/>
          <w:lang w:val="en-US" w:eastAsia="en-US" w:bidi="en-US"/>
        </w:rPr>
        <w:t xml:space="preserve">T </w:t>
      </w:r>
      <w:r>
        <w:rPr>
          <w:rStyle w:val="CharStyle55"/>
        </w:rPr>
        <w:t xml:space="preserve">&lt; </w:t>
      </w:r>
      <w:r>
        <w:rPr>
          <w:rStyle w:val="CharStyle55"/>
          <w:lang w:val="en-US" w:eastAsia="en-US" w:bidi="en-US"/>
        </w:rPr>
        <w:t>T</w:t>
      </w:r>
      <w:r>
        <w:rPr>
          <w:rStyle w:val="CharStyle55"/>
          <w:lang w:val="en-US" w:eastAsia="en-US" w:bidi="en-US"/>
          <w:vertAlign w:val="subscript"/>
        </w:rPr>
        <w:t>c</w:t>
      </w:r>
      <w:r>
        <w:rPr>
          <w:rStyle w:val="CharStyle55"/>
          <w:lang w:val="en-US" w:eastAsia="en-US" w:bidi="en-US"/>
        </w:rPr>
        <w:t>.</w:t>
      </w:r>
    </w:p>
    <w:p>
      <w:pPr>
        <w:pStyle w:val="Style48"/>
        <w:widowControl w:val="0"/>
        <w:keepNext w:val="0"/>
        <w:keepLines w:val="0"/>
        <w:shd w:val="clear" w:color="auto" w:fill="auto"/>
        <w:bidi w:val="0"/>
        <w:jc w:val="right"/>
        <w:spacing w:before="0" w:after="0" w:line="215" w:lineRule="exact"/>
        <w:ind w:left="0" w:right="0" w:firstLine="0"/>
      </w:pPr>
      <w:r>
        <w:rPr>
          <w:rStyle w:val="CharStyle55"/>
        </w:rPr>
        <w:t>Рассмотрим две одинаковые катушки, намотанные друг на друга на измерительной кювете (см. рис. 2а). Взаимоиндукция такой системы</w:t>
      </w:r>
    </w:p>
    <w:p>
      <w:pPr>
        <w:pStyle w:val="Style48"/>
        <w:widowControl w:val="0"/>
        <w:keepNext w:val="0"/>
        <w:keepLines w:val="0"/>
        <w:shd w:val="clear" w:color="auto" w:fill="auto"/>
        <w:bidi w:val="0"/>
        <w:jc w:val="both"/>
        <w:spacing w:before="0" w:after="0" w:line="200" w:lineRule="exact"/>
        <w:ind w:left="0" w:right="0" w:firstLine="0"/>
      </w:pPr>
      <w:r>
        <w:rPr>
          <w:rStyle w:val="CharStyle95"/>
          <w:lang w:val="ru-RU" w:eastAsia="ru-RU" w:bidi="ru-RU"/>
          <w:vertAlign w:val="subscript"/>
        </w:rPr>
        <w:t>т</w:t>
      </w:r>
      <w:r>
        <w:rPr>
          <w:rStyle w:val="CharStyle55"/>
        </w:rPr>
        <w:t xml:space="preserve"> </w:t>
      </w:r>
      <w:r>
        <w:rPr>
          <w:rStyle w:val="CharStyle55"/>
          <w:lang w:val="en-US" w:eastAsia="en-US" w:bidi="en-US"/>
        </w:rPr>
        <w:t>(</w:t>
      </w:r>
      <w:r>
        <w:rPr>
          <w:rStyle w:val="CharStyle415"/>
          <w:lang w:val="en-US" w:eastAsia="en-US" w:bidi="en-US"/>
        </w:rPr>
        <w:t>N</w:t>
      </w:r>
      <w:r>
        <w:rPr>
          <w:rStyle w:val="CharStyle55"/>
        </w:rPr>
        <w:t>)</w:t>
      </w:r>
    </w:p>
    <w:p>
      <w:pPr>
        <w:pStyle w:val="Style48"/>
        <w:widowControl w:val="0"/>
        <w:keepNext w:val="0"/>
        <w:keepLines w:val="0"/>
        <w:shd w:val="clear" w:color="auto" w:fill="auto"/>
        <w:bidi w:val="0"/>
        <w:jc w:val="both"/>
        <w:spacing w:before="0" w:after="0" w:line="200" w:lineRule="exact"/>
        <w:ind w:left="0" w:right="0" w:firstLine="0"/>
      </w:pPr>
      <w:r>
        <w:rPr>
          <w:rStyle w:val="CharStyle461"/>
        </w:rPr>
        <w:t>L</w:t>
      </w:r>
      <w:r>
        <w:rPr>
          <w:rStyle w:val="CharStyle55"/>
        </w:rPr>
        <w:t>12</w:t>
      </w:r>
    </w:p>
    <w:p>
      <w:pPr>
        <w:pStyle w:val="Style48"/>
        <w:widowControl w:val="0"/>
        <w:keepNext w:val="0"/>
        <w:keepLines w:val="0"/>
        <w:shd w:val="clear" w:color="auto" w:fill="auto"/>
        <w:bidi w:val="0"/>
        <w:jc w:val="both"/>
        <w:spacing w:before="0" w:after="0" w:line="200" w:lineRule="exact"/>
        <w:ind w:left="0" w:right="0" w:firstLine="0"/>
      </w:pPr>
      <w:r>
        <w:rPr>
          <w:rStyle w:val="CharStyle55"/>
        </w:rPr>
        <w:t>в образец, равна</w:t>
      </w:r>
    </w:p>
    <w:p>
      <w:pPr>
        <w:pStyle w:val="Style48"/>
        <w:tabs>
          <w:tab w:leader="none" w:pos="6138" w:val="left"/>
        </w:tabs>
        <w:widowControl w:val="0"/>
        <w:keepNext w:val="0"/>
        <w:keepLines w:val="0"/>
        <w:shd w:val="clear" w:color="auto" w:fill="auto"/>
        <w:bidi w:val="0"/>
        <w:jc w:val="both"/>
        <w:spacing w:before="0" w:after="116" w:line="200" w:lineRule="exact"/>
        <w:ind w:left="2440" w:right="0" w:firstLine="0"/>
      </w:pPr>
      <w:r>
        <w:rPr>
          <w:rStyle w:val="CharStyle149"/>
        </w:rPr>
        <w:t>l1N</w:t>
      </w:r>
      <w:r>
        <w:rPr>
          <w:rStyle w:val="CharStyle149"/>
          <w:vertAlign w:val="superscript"/>
        </w:rPr>
        <w:t>)</w:t>
      </w:r>
      <w:r>
        <w:rPr>
          <w:rStyle w:val="CharStyle149"/>
        </w:rPr>
        <w:t xml:space="preserve"> </w:t>
      </w:r>
      <w:r>
        <w:rPr>
          <w:rStyle w:val="CharStyle149"/>
          <w:lang w:val="ru-RU" w:eastAsia="ru-RU" w:bidi="ru-RU"/>
        </w:rPr>
        <w:t xml:space="preserve">— </w:t>
      </w:r>
      <w:r>
        <w:rPr>
          <w:rStyle w:val="CharStyle461"/>
        </w:rPr>
        <w:t>kN</w:t>
      </w:r>
      <w:r>
        <w:rPr>
          <w:rStyle w:val="CharStyle95"/>
        </w:rPr>
        <w:t>^</w:t>
      </w:r>
      <w:r>
        <w:rPr>
          <w:rStyle w:val="CharStyle461"/>
        </w:rPr>
        <w:t>S/l,</w:t>
      </w:r>
      <w:r>
        <w:rPr>
          <w:rStyle w:val="CharStyle415"/>
          <w:lang w:val="en-US" w:eastAsia="en-US" w:bidi="en-US"/>
        </w:rPr>
        <w:tab/>
      </w:r>
      <w:r>
        <w:rPr>
          <w:rStyle w:val="CharStyle55"/>
        </w:rPr>
        <w:t>(2)</w:t>
      </w:r>
    </w:p>
    <w:p>
      <w:pPr>
        <w:pStyle w:val="Style48"/>
        <w:widowControl w:val="0"/>
        <w:keepNext w:val="0"/>
        <w:keepLines w:val="0"/>
        <w:shd w:val="clear" w:color="auto" w:fill="auto"/>
        <w:bidi w:val="0"/>
        <w:jc w:val="right"/>
        <w:spacing w:before="0" w:after="0" w:line="210" w:lineRule="exact"/>
        <w:ind w:left="0" w:right="0" w:firstLine="0"/>
      </w:pPr>
      <w:r>
        <w:pict>
          <v:shape id="_x0000_s2248" type="#_x0000_t75" style="position:absolute;margin-left:17.2pt;margin-top:52.65pt;width:78.25pt;height:77.75pt;z-index:-125828514;mso-wrap-distance-left:15.05pt;mso-wrap-distance-right:30.15pt;mso-position-horizontal-relative:margin" wrapcoords="0 0 21600 0 21600 21600 0 21600 0 0">
            <v:imagedata r:id="rId681" r:href="rId682"/>
            <w10:wrap type="topAndBottom" anchorx="margin"/>
          </v:shape>
        </w:pict>
      </w:r>
      <w:r>
        <w:pict>
          <v:shape id="_x0000_s2249" type="#_x0000_t202" style="position:absolute;margin-left:125.8pt;margin-top:54.55pt;width:55.pt;height:5.e-002pt;z-index:-125828513;mso-wrap-distance-left:5.pt;mso-wrap-distance-right:17.7pt;mso-wrap-distance-bottom:8.15pt;mso-position-horizontal-relative:margin" filled="f" stroked="f">
            <v:textbox style="mso-fit-shape-to-text:t" inset="0,0,0,0">
              <w:txbxContent>
                <w:tbl>
                  <w:tblPr>
                    <w:tblOverlap w:val="never"/>
                    <w:tblLayout w:type="fixed"/>
                    <w:jc w:val="center"/>
                  </w:tblPr>
                  <w:tblGrid>
                    <w:gridCol w:w="411"/>
                    <w:gridCol w:w="330"/>
                    <w:gridCol w:w="359"/>
                  </w:tblGrid>
                  <w:tr>
                    <w:trPr>
                      <w:trHeight w:val="287"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91"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167" w:hRule="exact"/>
                    </w:trPr>
                    <w:tc>
                      <w:tcPr>
                        <w:shd w:val="clear" w:color="auto" w:fill="FFFFFF"/>
                        <w:gridSpan w:val="2"/>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215" w:hRule="exact"/>
                    </w:trPr>
                    <w:tc>
                      <w:tcPr>
                        <w:shd w:val="clear" w:color="auto" w:fill="FFFFFF"/>
                        <w:gridSpan w:val="2"/>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widowControl w:val="0"/>
                          <w:rPr>
                            <w:sz w:val="10"/>
                            <w:szCs w:val="10"/>
                          </w:rPr>
                        </w:pPr>
                      </w:p>
                    </w:tc>
                  </w:tr>
                  <w:tr>
                    <w:trPr>
                      <w:trHeight w:val="335" w:hRule="exact"/>
                    </w:trPr>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top w:val="single" w:sz="4"/>
                          <w:bottom w:val="single" w:sz="4"/>
                        </w:tcBorders>
                        <w:vAlign w:val="top"/>
                      </w:tcPr>
                      <w:p>
                        <w:pPr>
                          <w:widowControl w:val="0"/>
                          <w:rPr>
                            <w:sz w:val="10"/>
                            <w:szCs w:val="10"/>
                          </w:rPr>
                        </w:pPr>
                      </w:p>
                    </w:tc>
                    <w:tc>
                      <w:tcPr>
                        <w:shd w:val="clear" w:color="auto" w:fill="FFFFFF"/>
                        <w:tcBorders>
                          <w:left w:val="single" w:sz="4"/>
                          <w:right w:val="single" w:sz="4"/>
                          <w:top w:val="single" w:sz="4"/>
                          <w:bottom w:val="single" w:sz="4"/>
                        </w:tcBorders>
                        <w:vAlign w:val="bottom"/>
                      </w:tcPr>
                      <w:p>
                        <w:pPr>
                          <w:pStyle w:val="Style48"/>
                          <w:widowControl w:val="0"/>
                          <w:keepNext w:val="0"/>
                          <w:keepLines w:val="0"/>
                          <w:shd w:val="clear" w:color="auto" w:fill="auto"/>
                          <w:bidi w:val="0"/>
                          <w:jc w:val="left"/>
                          <w:spacing w:before="0" w:after="0" w:line="220" w:lineRule="exact"/>
                          <w:ind w:left="0" w:right="0" w:firstLine="0"/>
                        </w:pPr>
                        <w:r>
                          <w:rPr>
                            <w:rStyle w:val="CharStyle1386"/>
                          </w:rPr>
                          <w:t>Л</w:t>
                        </w:r>
                      </w:p>
                    </w:tc>
                  </w:tr>
                </w:tbl>
                <w:p>
                  <w:pPr>
                    <w:pStyle w:val="Style1384"/>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Образец</w:t>
                  </w:r>
                </w:p>
                <w:p>
                  <w:pPr>
                    <w:widowControl w:val="0"/>
                    <w:rPr>
                      <w:sz w:val="2"/>
                      <w:szCs w:val="2"/>
                    </w:rPr>
                  </w:pPr>
                </w:p>
              </w:txbxContent>
            </v:textbox>
            <w10:wrap type="topAndBottom" anchorx="margin"/>
          </v:shape>
        </w:pict>
      </w:r>
      <w:r>
        <w:pict>
          <v:shape id="_x0000_s2250" type="#_x0000_t202" style="position:absolute;margin-left:198.55pt;margin-top:29.65pt;width:101.4pt;height:71.5pt;z-index:-125828512;mso-wrap-distance-left:5.pt;mso-wrap-distance-right:14.85pt;mso-wrap-distance-bottom:20.1pt;mso-position-horizontal-relative:margin" wrapcoords="0 0 21600 0 21600 2693 20626 2693 20626 21600 1061 21600 1061 2693 0 2693 0 0" filled="f" stroked="f">
            <v:textbox style="mso-fit-shape-to-text:t" inset="0,0,0,0">
              <w:txbxContent>
                <w:p>
                  <w:pPr>
                    <w:pStyle w:val="Style1029"/>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К измерительному усилителю</w:t>
                  </w:r>
                </w:p>
                <w:p>
                  <w:pPr>
                    <w:framePr w:h="1430" w:hSpace="297" w:vSpace="402" w:wrap="notBeside" w:vAnchor="text" w:hAnchor="margin" w:x="3972" w:y="594"/>
                    <w:widowControl w:val="0"/>
                    <w:jc w:val="center"/>
                    <w:rPr>
                      <w:sz w:val="2"/>
                      <w:szCs w:val="2"/>
                    </w:rPr>
                  </w:pPr>
                  <w:r>
                    <w:pict>
                      <v:shape id="_x0000_s2251" type="#_x0000_t75" style="width:101pt;height:72pt;">
                        <v:imagedata r:id="rId683" r:href="rId684"/>
                      </v:shape>
                    </w:pict>
                  </w:r>
                </w:p>
              </w:txbxContent>
            </v:textbox>
            <w10:wrap type="topAndBottom" anchorx="margin"/>
          </v:shape>
        </w:pict>
      </w:r>
      <w:r>
        <w:rPr>
          <w:rStyle w:val="CharStyle55"/>
        </w:rPr>
        <w:t xml:space="preserve">где </w:t>
      </w:r>
      <w:r>
        <w:rPr>
          <w:rStyle w:val="CharStyle55"/>
          <w:lang w:val="en-US" w:eastAsia="en-US" w:bidi="en-US"/>
        </w:rPr>
        <w:t xml:space="preserve">S </w:t>
      </w:r>
      <w:r>
        <w:rPr>
          <w:rStyle w:val="CharStyle55"/>
        </w:rPr>
        <w:t xml:space="preserve">— площадь одного витка, </w:t>
      </w:r>
      <w:r>
        <w:rPr>
          <w:rStyle w:val="CharStyle55"/>
          <w:lang w:val="en-US" w:eastAsia="en-US" w:bidi="en-US"/>
        </w:rPr>
        <w:t xml:space="preserve">l </w:t>
      </w:r>
      <w:r>
        <w:rPr>
          <w:rStyle w:val="CharStyle55"/>
        </w:rPr>
        <w:t xml:space="preserve">— </w:t>
      </w:r>
      <w:r>
        <w:rPr>
          <w:rStyle w:val="CharStyle95"/>
          <w:lang w:val="ru-RU" w:eastAsia="ru-RU" w:bidi="ru-RU"/>
        </w:rPr>
        <w:t>длина,</w:t>
      </w:r>
      <w:r>
        <w:rPr>
          <w:rStyle w:val="CharStyle55"/>
        </w:rPr>
        <w:t xml:space="preserve"> катушек, </w:t>
      </w:r>
      <w:r>
        <w:rPr>
          <w:rStyle w:val="CharStyle55"/>
          <w:lang w:val="en-US" w:eastAsia="en-US" w:bidi="en-US"/>
        </w:rPr>
        <w:t>N</w:t>
      </w:r>
      <w:r>
        <w:rPr>
          <w:rStyle w:val="CharStyle232"/>
        </w:rPr>
        <w:t>1</w:t>
      </w:r>
      <w:r>
        <w:rPr>
          <w:rStyle w:val="CharStyle55"/>
          <w:lang w:val="en-US" w:eastAsia="en-US" w:bidi="en-US"/>
        </w:rPr>
        <w:t>, N</w:t>
      </w:r>
      <w:r>
        <w:rPr>
          <w:rStyle w:val="CharStyle55"/>
          <w:lang w:val="en-US" w:eastAsia="en-US" w:bidi="en-US"/>
          <w:vertAlign w:val="subscript"/>
        </w:rPr>
        <w:t>2</w:t>
      </w:r>
      <w:r>
        <w:rPr>
          <w:rStyle w:val="CharStyle55"/>
          <w:lang w:val="en-US" w:eastAsia="en-US" w:bidi="en-US"/>
        </w:rPr>
        <w:t xml:space="preserve"> </w:t>
      </w:r>
      <w:r>
        <w:rPr>
          <w:rStyle w:val="CharStyle55"/>
        </w:rPr>
        <w:t xml:space="preserve">— число витков в катушках, </w:t>
      </w:r>
      <w:r>
        <w:rPr>
          <w:rStyle w:val="CharStyle55"/>
          <w:lang w:val="en-US" w:eastAsia="en-US" w:bidi="en-US"/>
        </w:rPr>
        <w:t xml:space="preserve">k </w:t>
      </w:r>
      <w:r>
        <w:rPr>
          <w:rStyle w:val="CharStyle55"/>
        </w:rPr>
        <w:t>~ 1 — коэффициент связи, показывающий, какая</w:t>
      </w:r>
    </w:p>
    <w:p>
      <w:pPr>
        <w:pStyle w:val="Style361"/>
        <w:widowControl w:val="0"/>
        <w:keepNext w:val="0"/>
        <w:keepLines w:val="0"/>
        <w:shd w:val="clear" w:color="auto" w:fill="auto"/>
        <w:bidi w:val="0"/>
        <w:jc w:val="both"/>
        <w:spacing w:before="0" w:after="182" w:line="150" w:lineRule="exact"/>
        <w:ind w:left="0" w:right="0" w:firstLine="0"/>
      </w:pPr>
      <w:r>
        <w:rPr>
          <w:rStyle w:val="CharStyle364"/>
          <w:lang w:val="en-US" w:eastAsia="en-US" w:bidi="en-US"/>
        </w:rPr>
        <w:t xml:space="preserve">Pile. </w:t>
      </w:r>
      <w:r>
        <w:rPr>
          <w:rStyle w:val="CharStyle364"/>
        </w:rPr>
        <w:t>2. Измерительная кювета (а) и схема компенсационного измерения (б)</w:t>
      </w:r>
    </w:p>
    <w:p>
      <w:pPr>
        <w:pStyle w:val="Style48"/>
        <w:widowControl w:val="0"/>
        <w:keepNext w:val="0"/>
        <w:keepLines w:val="0"/>
        <w:shd w:val="clear" w:color="auto" w:fill="auto"/>
        <w:bidi w:val="0"/>
        <w:jc w:val="both"/>
        <w:spacing w:before="0" w:after="252" w:line="215" w:lineRule="exact"/>
        <w:ind w:left="0" w:right="0" w:firstLine="0"/>
      </w:pPr>
      <w:r>
        <w:rPr>
          <w:rStyle w:val="CharStyle55"/>
        </w:rPr>
        <w:t xml:space="preserve">доля магнитного потока одной катушки пронизывает другую. Считая, что площадь образца равна </w:t>
      </w:r>
      <w:r>
        <w:rPr>
          <w:rStyle w:val="CharStyle55"/>
          <w:lang w:val="en-US" w:eastAsia="en-US" w:bidi="en-US"/>
        </w:rPr>
        <w:t>S</w:t>
      </w:r>
      <w:r>
        <w:rPr>
          <w:rStyle w:val="CharStyle55"/>
          <w:lang w:val="en-US" w:eastAsia="en-US" w:bidi="en-US"/>
          <w:vertAlign w:val="subscript"/>
        </w:rPr>
        <w:t>0</w:t>
      </w:r>
      <w:r>
        <w:rPr>
          <w:rStyle w:val="CharStyle55"/>
          <w:lang w:val="en-US" w:eastAsia="en-US" w:bidi="en-US"/>
        </w:rPr>
        <w:t xml:space="preserve">g </w:t>
      </w:r>
      <w:r>
        <w:rPr>
          <w:rStyle w:val="CharStyle55"/>
        </w:rPr>
        <w:t>и после перехода в сверхпроводящее состояние магнитное поле не проникает в образец, получаем</w:t>
      </w:r>
    </w:p>
    <w:p>
      <w:pPr>
        <w:pStyle w:val="Style46"/>
        <w:tabs>
          <w:tab w:leader="none" w:pos="6146" w:val="left"/>
        </w:tabs>
        <w:widowControl w:val="0"/>
        <w:keepNext w:val="0"/>
        <w:keepLines w:val="0"/>
        <w:shd w:val="clear" w:color="auto" w:fill="auto"/>
        <w:bidi w:val="0"/>
        <w:jc w:val="both"/>
        <w:spacing w:before="0" w:after="176" w:line="200" w:lineRule="exact"/>
        <w:ind w:left="2180" w:right="0" w:firstLine="0"/>
      </w:pPr>
      <w:r>
        <w:rPr>
          <w:rStyle w:val="CharStyle88"/>
          <w:lang w:val="en-US" w:eastAsia="en-US" w:bidi="en-US"/>
          <w:i/>
          <w:iCs/>
        </w:rPr>
        <w:t>L</w:t>
      </w:r>
      <w:r>
        <w:rPr>
          <w:rStyle w:val="CharStyle1412"/>
          <w:lang w:val="en-US" w:eastAsia="en-US" w:bidi="en-US"/>
          <w:i/>
          <w:iCs/>
        </w:rPr>
        <w:t>12</w:t>
      </w:r>
      <w:r>
        <w:rPr>
          <w:rStyle w:val="CharStyle233"/>
          <w:i/>
          <w:iCs/>
        </w:rPr>
        <w:t xml:space="preserve"> </w:t>
      </w:r>
      <w:r>
        <w:rPr>
          <w:rStyle w:val="CharStyle233"/>
          <w:lang w:val="ru-RU" w:eastAsia="ru-RU" w:bidi="ru-RU"/>
          <w:i/>
          <w:iCs/>
        </w:rPr>
        <w:t xml:space="preserve">— </w:t>
      </w:r>
      <w:r>
        <w:rPr>
          <w:rStyle w:val="CharStyle1413"/>
          <w:i/>
          <w:iCs/>
        </w:rPr>
        <w:t>Li</w:t>
      </w:r>
      <w:r>
        <w:rPr>
          <w:rStyle w:val="CharStyle1413"/>
          <w:vertAlign w:val="superscript"/>
          <w:i/>
          <w:iCs/>
        </w:rPr>
        <w:t>N)</w:t>
      </w:r>
      <w:r>
        <w:rPr>
          <w:rStyle w:val="CharStyle1413"/>
          <w:i/>
          <w:iCs/>
        </w:rPr>
        <w:t>(</w:t>
      </w:r>
      <w:r>
        <w:rPr>
          <w:rStyle w:val="CharStyle1414"/>
          <w:i/>
          <w:iCs/>
        </w:rPr>
        <w:t xml:space="preserve">1 </w:t>
      </w:r>
      <w:r>
        <w:rPr>
          <w:rStyle w:val="CharStyle1414"/>
          <w:lang w:val="ru-RU" w:eastAsia="ru-RU" w:bidi="ru-RU"/>
          <w:i/>
          <w:iCs/>
        </w:rPr>
        <w:t xml:space="preserve">- </w:t>
      </w:r>
      <w:r>
        <w:rPr>
          <w:rStyle w:val="CharStyle1414"/>
          <w:i/>
          <w:iCs/>
        </w:rPr>
        <w:t>Soc/S</w:t>
      </w:r>
      <w:r>
        <w:rPr>
          <w:rStyle w:val="CharStyle1414"/>
          <w:lang w:val="ru-RU" w:eastAsia="ru-RU" w:bidi="ru-RU"/>
          <w:i/>
          <w:iCs/>
        </w:rPr>
        <w:t>).</w:t>
      </w:r>
      <w:r>
        <w:rPr>
          <w:rStyle w:val="CharStyle89"/>
          <w:i w:val="0"/>
          <w:iCs w:val="0"/>
        </w:rPr>
        <w:tab/>
        <w:t>(3)</w:t>
      </w:r>
    </w:p>
    <w:p>
      <w:pPr>
        <w:pStyle w:val="Style48"/>
        <w:widowControl w:val="0"/>
        <w:keepNext w:val="0"/>
        <w:keepLines w:val="0"/>
        <w:shd w:val="clear" w:color="auto" w:fill="auto"/>
        <w:bidi w:val="0"/>
        <w:jc w:val="right"/>
        <w:spacing w:before="0" w:after="216" w:line="215" w:lineRule="exact"/>
        <w:ind w:left="0" w:right="0" w:firstLine="0"/>
      </w:pPr>
      <w:r>
        <w:rPr>
          <w:rStyle w:val="CharStyle55"/>
        </w:rPr>
        <w:t>Пропуская через одну из катушек переменный ток / — /овш(ш£), мы можем зарегистрировать ЭДС, наводимую в другой катушке, рав-</w:t>
        <w:br w:type="page"/>
      </w:r>
      <w:r>
        <w:rPr>
          <w:rStyle w:val="CharStyle581"/>
        </w:rPr>
        <w:t>иу</w:t>
      </w:r>
      <w:r>
        <w:rPr>
          <w:rStyle w:val="CharStyle581"/>
          <w:vertAlign w:val="subscript"/>
        </w:rPr>
        <w:t>Ю</w:t>
      </w:r>
      <w:r>
        <w:rPr>
          <w:rStyle w:val="CharStyle581"/>
        </w:rPr>
        <w:t xml:space="preserve"> — </w:t>
      </w:r>
      <w:r>
        <w:rPr>
          <w:rStyle w:val="CharStyle634"/>
        </w:rPr>
        <w:t xml:space="preserve">U </w:t>
      </w:r>
      <w:r>
        <w:rPr>
          <w:rStyle w:val="CharStyle634"/>
          <w:lang w:val="ru-RU" w:eastAsia="ru-RU" w:bidi="ru-RU"/>
        </w:rPr>
        <w:t xml:space="preserve">= </w:t>
      </w:r>
      <w:r>
        <w:rPr>
          <w:rStyle w:val="CharStyle634"/>
        </w:rPr>
        <w:t>U</w:t>
      </w:r>
      <w:r>
        <w:rPr>
          <w:rStyle w:val="CharStyle1415"/>
          <w:vertAlign w:val="subscript"/>
        </w:rPr>
        <w:t>0</w:t>
      </w:r>
      <w:r>
        <w:rPr>
          <w:rStyle w:val="CharStyle581"/>
          <w:lang w:val="en-US" w:eastAsia="en-US" w:bidi="en-US"/>
        </w:rPr>
        <w:t xml:space="preserve"> cos</w:t>
      </w:r>
      <w:r>
        <w:rPr>
          <w:rStyle w:val="CharStyle581"/>
        </w:rPr>
        <w:t>(ш£), где</w:t>
      </w:r>
    </w:p>
    <w:p>
      <w:pPr>
        <w:pStyle w:val="Style315"/>
        <w:tabs>
          <w:tab w:leader="none" w:pos="6144" w:val="left"/>
        </w:tabs>
        <w:widowControl w:val="0"/>
        <w:keepNext w:val="0"/>
        <w:keepLines w:val="0"/>
        <w:shd w:val="clear" w:color="auto" w:fill="auto"/>
        <w:bidi w:val="0"/>
        <w:jc w:val="both"/>
        <w:spacing w:before="0" w:after="122" w:line="170" w:lineRule="exact"/>
        <w:ind w:left="2280" w:right="0" w:firstLine="0"/>
      </w:pPr>
      <w:r>
        <w:rPr>
          <w:rStyle w:val="CharStyle634"/>
        </w:rPr>
        <w:t xml:space="preserve">Uo </w:t>
      </w:r>
      <w:r>
        <w:rPr>
          <w:rStyle w:val="CharStyle634"/>
          <w:lang w:val="ru-RU" w:eastAsia="ru-RU" w:bidi="ru-RU"/>
        </w:rPr>
        <w:t xml:space="preserve">= </w:t>
      </w:r>
      <w:r>
        <w:rPr>
          <w:rStyle w:val="CharStyle634"/>
        </w:rPr>
        <w:t xml:space="preserve">IoR </w:t>
      </w:r>
      <w:r>
        <w:rPr>
          <w:rStyle w:val="CharStyle634"/>
          <w:lang w:val="ru-RU" w:eastAsia="ru-RU" w:bidi="ru-RU"/>
        </w:rPr>
        <w:t>=</w:t>
      </w:r>
      <w:r>
        <w:rPr>
          <w:rStyle w:val="CharStyle581"/>
        </w:rPr>
        <w:t xml:space="preserve"> </w:t>
      </w:r>
      <w:r>
        <w:rPr>
          <w:rStyle w:val="CharStyle581"/>
          <w:lang w:val="en-US" w:eastAsia="en-US" w:bidi="en-US"/>
        </w:rPr>
        <w:t>L^fWo.</w:t>
        <w:tab/>
      </w:r>
      <w:r>
        <w:rPr>
          <w:rStyle w:val="CharStyle581"/>
        </w:rPr>
        <w:t>(4)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Часто по разным причинам оказывается, что </w:t>
      </w:r>
      <w:r>
        <w:rPr>
          <w:rStyle w:val="CharStyle581"/>
          <w:lang w:val="en-US" w:eastAsia="en-US" w:bidi="en-US"/>
        </w:rPr>
        <w:t>S</w:t>
      </w:r>
      <w:r>
        <w:rPr>
          <w:rStyle w:val="CharStyle581"/>
          <w:lang w:val="en-US" w:eastAsia="en-US" w:bidi="en-US"/>
          <w:vertAlign w:val="subscript"/>
        </w:rPr>
        <w:t>0</w:t>
      </w:r>
      <w:r>
        <w:rPr>
          <w:rStyle w:val="CharStyle581"/>
          <w:lang w:val="en-US" w:eastAsia="en-US" w:bidi="en-US"/>
        </w:rPr>
        <w:t xml:space="preserve">g </w:t>
      </w:r>
      <w:r>
        <w:rPr>
          <w:rStyle w:val="CharStyle581"/>
        </w:rPr>
        <w:t xml:space="preserve">&lt; </w:t>
      </w:r>
      <w:r>
        <w:rPr>
          <w:rStyle w:val="CharStyle581"/>
          <w:lang w:val="en-US" w:eastAsia="en-US" w:bidi="en-US"/>
        </w:rPr>
        <w:t xml:space="preserve">S </w:t>
      </w:r>
      <w:r>
        <w:rPr>
          <w:rStyle w:val="CharStyle581"/>
        </w:rPr>
        <w:t>(небольшой образец, небольшая доля сверхпроводящей фазы в неоднородном ке</w:t>
        <w:t xml:space="preserve">рамическом образце и т.д.). В этих случаях легче зарегистрировать эффект изменения </w:t>
      </w:r>
      <w:r>
        <w:rPr>
          <w:rStyle w:val="CharStyle634"/>
        </w:rPr>
        <w:t>L</w:t>
      </w:r>
      <w:r>
        <w:rPr>
          <w:rStyle w:val="CharStyle1415"/>
        </w:rPr>
        <w:t>\</w:t>
      </w:r>
      <w:r>
        <w:rPr>
          <w:rStyle w:val="CharStyle1415"/>
          <w:vertAlign w:val="subscript"/>
        </w:rPr>
        <w:t>2</w:t>
      </w:r>
      <w:r>
        <w:rPr>
          <w:rStyle w:val="CharStyle581"/>
          <w:lang w:val="en-US" w:eastAsia="en-US" w:bidi="en-US"/>
        </w:rPr>
        <w:t xml:space="preserve"> </w:t>
      </w:r>
      <w:r>
        <w:rPr>
          <w:rStyle w:val="CharStyle581"/>
        </w:rPr>
        <w:t>по компенсационной схеме, как это показа</w:t>
        <w:t>но на рис. 26. Принцип компенсации ясен из рисунка. Величина то</w:t>
        <w:t>ка в катушках 1 и 3 подбирается такой, чтобы в приемной катушке 2 отсутствовал индуцированный сигнал (поля от катушек 1 и 3 проти</w:t>
        <w:t>воположны по направлению в месте расположения катушки 2). Как только магнитные свойства образца, расположенного в катушке 3, из</w:t>
        <w:t>меняются, нарушается баланс полей, и в катушке 2 появляется ЭДС. Измеряемые величины бывают зачастую малы, и поэтому в данной работе для регистрации сигнала используется синхронный детектор.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Зная все геометрические размеры образца и кюветы, можно из из</w:t>
        <w:t>мерений оценить удельный объем сверхпроводящей фазы образца.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Третий способ определения </w:t>
      </w:r>
      <w:r>
        <w:rPr>
          <w:rStyle w:val="CharStyle634"/>
        </w:rPr>
        <w:t>T</w:t>
      </w:r>
      <w:r>
        <w:rPr>
          <w:rStyle w:val="CharStyle634"/>
          <w:vertAlign w:val="subscript"/>
        </w:rPr>
        <w:t>c</w:t>
      </w:r>
      <w:r>
        <w:rPr>
          <w:rStyle w:val="CharStyle581"/>
          <w:lang w:val="en-US" w:eastAsia="en-US" w:bidi="en-US"/>
        </w:rPr>
        <w:t xml:space="preserve"> </w:t>
      </w:r>
      <w:r>
        <w:rPr>
          <w:rStyle w:val="CharStyle581"/>
        </w:rPr>
        <w:t>основан на записи кривых перехода с помощью магнитоэлектрических крутильных весов (сверхпроводник в неоднородном магнитном поле).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качестве крутильных весов используется микроамперметр магни</w:t>
        <w:t>тоэлектрической системы с нулем посередине шкалы. К стрелке при</w:t>
        <w:t>клеен флажок из плотной бумаги, а под ним расположены два фото</w:t>
        <w:t>диода, которые подключены к обмотке того же прибора (рис. 3). К по</w:t>
        <w:t>движной</w:t>
      </w:r>
    </w:p>
    <w:p>
      <w:pPr>
        <w:framePr w:h="3528" w:wrap="notBeside" w:vAnchor="text" w:hAnchor="text" w:xAlign="center" w:y="1"/>
        <w:widowControl w:val="0"/>
        <w:jc w:val="center"/>
        <w:rPr>
          <w:sz w:val="2"/>
          <w:szCs w:val="2"/>
        </w:rPr>
      </w:pPr>
      <w:r>
        <w:pict>
          <v:shape id="_x0000_s2252" type="#_x0000_t75" style="width:281pt;height:177pt;">
            <v:imagedata r:id="rId685" r:href="rId686"/>
          </v:shape>
        </w:pict>
      </w:r>
    </w:p>
    <w:p>
      <w:pPr>
        <w:pStyle w:val="Style78"/>
        <w:framePr w:h="3528" w:wrap="notBeside" w:vAnchor="text" w:hAnchor="text" w:xAlign="center" w:y="1"/>
        <w:widowControl w:val="0"/>
        <w:keepNext w:val="0"/>
        <w:keepLines w:val="0"/>
        <w:shd w:val="clear" w:color="auto" w:fill="auto"/>
        <w:bidi w:val="0"/>
        <w:spacing w:before="0" w:after="0" w:line="221" w:lineRule="exact"/>
        <w:ind w:left="0" w:right="0" w:firstLine="0"/>
      </w:pPr>
      <w:r>
        <w:rPr>
          <w:rStyle w:val="CharStyle145"/>
          <w:b/>
          <w:bCs/>
        </w:rPr>
        <w:t>Рис. 3. Схема экспериментальной установки: 1 — фотодиоды; 2 — магнит; 3 — об</w:t>
        <w:t xml:space="preserve">разец; 4 — </w:t>
      </w:r>
      <w:r>
        <w:rPr>
          <w:rStyle w:val="CharStyle145"/>
          <w:vertAlign w:val="subscript"/>
          <w:b/>
          <w:bCs/>
        </w:rPr>
        <w:t>ЖИ</w:t>
      </w:r>
      <w:r>
        <w:rPr>
          <w:rStyle w:val="CharStyle145"/>
          <w:b/>
          <w:bCs/>
        </w:rPr>
        <w:t>д</w:t>
      </w:r>
      <w:r>
        <w:rPr>
          <w:rStyle w:val="CharStyle145"/>
          <w:vertAlign w:val="subscript"/>
          <w:b/>
          <w:bCs/>
        </w:rPr>
        <w:t>КИ</w:t>
      </w:r>
      <w:r>
        <w:rPr>
          <w:rStyle w:val="CharStyle145"/>
          <w:b/>
          <w:bCs/>
        </w:rPr>
        <w:t>|| азот</w:t>
      </w:r>
    </w:p>
    <w:p>
      <w:pPr>
        <w:widowControl w:val="0"/>
        <w:rPr>
          <w:sz w:val="2"/>
          <w:szCs w:val="2"/>
        </w:rPr>
      </w:pPr>
    </w:p>
    <w:p>
      <w:pPr>
        <w:pStyle w:val="Style315"/>
        <w:widowControl w:val="0"/>
        <w:keepNext w:val="0"/>
        <w:keepLines w:val="0"/>
        <w:shd w:val="clear" w:color="auto" w:fill="auto"/>
        <w:bidi w:val="0"/>
        <w:jc w:val="both"/>
        <w:spacing w:before="0" w:after="0" w:line="216" w:lineRule="exact"/>
        <w:ind w:left="0" w:right="0" w:firstLine="0"/>
      </w:pPr>
      <w:r>
        <w:rPr>
          <w:rStyle w:val="CharStyle581"/>
        </w:rPr>
        <w:t>системе прибора со стороны, противоположной стрелке, прикреплен отрезок проволоки длиной 10 см, а к его концу приклеен небольшой постоянный магнит из сплава самарий кобальт. Для уменьшения коле</w:t>
        <w:t>баний подвижной системы прибора используется масляный демпфер.</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Когда вблизи магнита находится образец сверхпроводника, на маг</w:t>
        <w:t>нит действует сила отталкивания. При этом изменяется освещенность фотодиодов, и в обмотке прибора появляется ток. Создаваемый током вращающий момент противоположен моменту от взаимодействия маг</w:t>
        <w:t>нита с образцом (отрицательная обратная связь). Смещение магнита от начального положения невелико, а ток в обмотке прибора пропор</w:t>
        <w:t>ционален магнитному моменту образца.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Напряжение с обмотки прибора подается на вход «У» самописца. На вход «X» поступает ЭДС термопары медь-константан, измеряю</w:t>
        <w:t>щей температуру образца: второй спай термопары находится в жид</w:t>
        <w:t>ком азоте. Таким образом, ЭДС термопары пропорциональна разно</w:t>
        <w:t>сти температур жидкого азота и образца. Для определения температу</w:t>
        <w:t>ры нужно знать чувствительность термопары: в области температуры</w:t>
      </w:r>
    </w:p>
    <w:p>
      <w:pPr>
        <w:pStyle w:val="Style315"/>
        <w:widowControl w:val="0"/>
        <w:keepNext w:val="0"/>
        <w:keepLines w:val="0"/>
        <w:shd w:val="clear" w:color="auto" w:fill="auto"/>
        <w:bidi w:val="0"/>
        <w:jc w:val="center"/>
        <w:spacing w:before="0" w:after="0" w:line="216" w:lineRule="exact"/>
        <w:ind w:left="0" w:right="280" w:firstLine="0"/>
      </w:pPr>
      <w:r>
        <w:rPr>
          <w:rStyle w:val="CharStyle581"/>
        </w:rPr>
        <w:t>— 20 мкВ/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Образец находится в небольшом пенопластовом стаканчике, в кото</w:t>
        <w:t>рый заливается жидкий азот. После заливки жидкого азота стаканчик подносят на такое расстояние к магниту, чтобы получить достаточный для измерения сигнал на входе самописца. Взаимодействие образца из высокотемпературного сверхпроводника (ВТСП) с магнитом вызвано неоднородностью поля магнита. Для качественной оценки неоднород</w:t>
        <w:t>ности поля используется датчик Холла. Номинальный ток датчика и его чувствительность указаны на установке.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Левитация сверхпроводников. Явление стабильной левитации (сво</w:t>
        <w:t>бодного парения) сверхпроводника над постоянным магнитом или на</w:t>
        <w:t>оборот магнита над сверхпроводником яркое проявление квантовых свойств в макроскопическом масштабе, интриговавшее физиков со вре</w:t>
        <w:t>мен открытия сверхпроводимости. Это явление наблюдается как со сверхпроводниками I рода, так и II рода.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сверхпроводниках I рода левитация связывается с их подоби</w:t>
        <w:t xml:space="preserve">ем идеальным диамагнетикам, так как при температурах </w:t>
      </w:r>
      <w:r>
        <w:rPr>
          <w:rStyle w:val="CharStyle634"/>
        </w:rPr>
        <w:t>T &lt;T</w:t>
      </w:r>
      <w:r>
        <w:rPr>
          <w:rStyle w:val="CharStyle634"/>
          <w:vertAlign w:val="subscript"/>
        </w:rPr>
        <w:t>c</w:t>
      </w:r>
      <w:r>
        <w:rPr>
          <w:rStyle w:val="CharStyle581"/>
          <w:lang w:val="en-US" w:eastAsia="en-US" w:bidi="en-US"/>
        </w:rPr>
        <w:t xml:space="preserve"> </w:t>
      </w:r>
      <w:r>
        <w:rPr>
          <w:rStyle w:val="CharStyle581"/>
        </w:rPr>
        <w:t>маг</w:t>
        <w:t>нитное поле полностью «выталкивается» из их объема. Во внешнем магнитном поле в сверхпроводнике возникают экранирующие токи в тонком поверхностном слое размером порядка лондоновской длины (— 0,1 мкм). Равенство нулю магнитной индукции называется эффек</w:t>
        <w:t xml:space="preserve">том Мейсснера, а потому часто говорят, что сверхпроводник I рода при </w:t>
      </w:r>
      <w:r>
        <w:rPr>
          <w:rStyle w:val="CharStyle581"/>
          <w:lang w:val="en-US" w:eastAsia="en-US" w:bidi="en-US"/>
        </w:rPr>
        <w:t xml:space="preserve">T </w:t>
      </w:r>
      <w:r>
        <w:rPr>
          <w:rStyle w:val="CharStyle581"/>
        </w:rPr>
        <w:t xml:space="preserve">&lt;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и полях меньше критического находится в мейсснеровском состоянии. Левитирующие сверхпроводники I рода имеют только одно устойчивое положение равновесия, относительно которого они могут осциллировать либо вращаться практически без затухания.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Сверхпроводники II рода иначе реагируют на внешнее магнитное поле. Они находятся в мейсснеровском состоянии лишь при магнитных</w:t>
      </w:r>
      <w:r>
        <w:br w:type="page"/>
      </w:r>
    </w:p>
    <w:p>
      <w:pPr>
        <w:pStyle w:val="Style1416"/>
        <w:tabs>
          <w:tab w:leader="none" w:pos="5979" w:val="left"/>
        </w:tabs>
        <w:widowControl w:val="0"/>
        <w:keepNext w:val="0"/>
        <w:keepLines w:val="0"/>
        <w:shd w:val="clear" w:color="auto" w:fill="auto"/>
        <w:bidi w:val="0"/>
        <w:spacing w:before="0" w:after="0"/>
        <w:ind w:left="0" w:right="0" w:firstLine="0"/>
      </w:pPr>
      <w:bookmarkStart w:id="201" w:name="bookmark201"/>
      <w:r>
        <w:rPr>
          <w:rStyle w:val="CharStyle1418"/>
          <w:i w:val="0"/>
          <w:iCs w:val="0"/>
        </w:rPr>
        <w:t xml:space="preserve">полях </w:t>
      </w:r>
      <w:r>
        <w:rPr>
          <w:rStyle w:val="CharStyle1419"/>
          <w:i w:val="0"/>
          <w:iCs w:val="0"/>
        </w:rPr>
        <w:t xml:space="preserve">H </w:t>
      </w:r>
      <w:r>
        <w:rPr>
          <w:rStyle w:val="CharStyle1420"/>
          <w:lang w:val="ru-RU" w:eastAsia="ru-RU" w:bidi="ru-RU"/>
          <w:i/>
          <w:iCs/>
        </w:rPr>
        <w:t xml:space="preserve">&lt; </w:t>
      </w:r>
      <w:r>
        <w:rPr>
          <w:rStyle w:val="CharStyle1420"/>
          <w:i/>
          <w:iCs/>
        </w:rPr>
        <w:t>H</w:t>
      </w:r>
      <w:r>
        <w:rPr>
          <w:rStyle w:val="CharStyle1420"/>
          <w:vertAlign w:val="subscript"/>
          <w:i/>
          <w:iCs/>
        </w:rPr>
        <w:t>c</w:t>
      </w:r>
      <w:r>
        <w:rPr>
          <w:rStyle w:val="CharStyle1420"/>
          <w:i/>
          <w:iCs/>
        </w:rPr>
        <w:t>i(T</w:t>
      </w:r>
      <w:r>
        <w:rPr>
          <w:rStyle w:val="CharStyle1420"/>
          <w:lang w:val="ru-RU" w:eastAsia="ru-RU" w:bidi="ru-RU"/>
          <w:i/>
          <w:iCs/>
        </w:rPr>
        <w:t>)</w:t>
        <w:tab/>
      </w:r>
      <w:r>
        <w:rPr>
          <w:rStyle w:val="CharStyle1420"/>
          <w:i/>
          <w:iCs/>
        </w:rPr>
        <w:t>H</w:t>
      </w:r>
      <w:r>
        <w:rPr>
          <w:rStyle w:val="CharStyle1419"/>
          <w:i w:val="0"/>
          <w:iCs w:val="0"/>
        </w:rPr>
        <w:t xml:space="preserve"> </w:t>
      </w:r>
      <w:r>
        <w:rPr>
          <w:rStyle w:val="CharStyle1419"/>
          <w:lang w:val="ru-RU" w:eastAsia="ru-RU" w:bidi="ru-RU"/>
          <w:i w:val="0"/>
          <w:iCs w:val="0"/>
        </w:rPr>
        <w:t>&gt;</w:t>
      </w:r>
      <w:bookmarkEnd w:id="201"/>
    </w:p>
    <w:p>
      <w:pPr>
        <w:pStyle w:val="Style315"/>
        <w:tabs>
          <w:tab w:leader="none" w:pos="1602" w:val="left"/>
        </w:tabs>
        <w:widowControl w:val="0"/>
        <w:keepNext w:val="0"/>
        <w:keepLines w:val="0"/>
        <w:shd w:val="clear" w:color="auto" w:fill="auto"/>
        <w:bidi w:val="0"/>
        <w:jc w:val="both"/>
        <w:spacing w:before="0" w:after="0" w:line="214" w:lineRule="exact"/>
        <w:ind w:left="0" w:right="0" w:firstLine="0"/>
      </w:pPr>
      <w:r>
        <w:rPr>
          <w:rStyle w:val="CharStyle581"/>
          <w:lang w:val="en-US" w:eastAsia="en-US" w:bidi="en-US"/>
        </w:rPr>
        <w:t>H</w:t>
      </w:r>
      <w:r>
        <w:rPr>
          <w:rStyle w:val="CharStyle581"/>
          <w:lang w:val="en-US" w:eastAsia="en-US" w:bidi="en-US"/>
          <w:vertAlign w:val="subscript"/>
        </w:rPr>
        <w:t>c2</w:t>
      </w:r>
      <w:r>
        <w:rPr>
          <w:rStyle w:val="CharStyle581"/>
          <w:lang w:val="en-US" w:eastAsia="en-US" w:bidi="en-US"/>
        </w:rPr>
        <w:t>(T</w:t>
      </w:r>
      <w:r>
        <w:rPr>
          <w:rStyle w:val="CharStyle634"/>
          <w:lang w:val="ru-RU" w:eastAsia="ru-RU" w:bidi="ru-RU"/>
        </w:rPr>
        <w:t>)</w:t>
        <w:tab/>
      </w:r>
      <w:r>
        <w:rPr>
          <w:rStyle w:val="CharStyle634"/>
        </w:rPr>
        <w:t>H</w:t>
      </w:r>
      <w:r>
        <w:rPr>
          <w:rStyle w:val="CharStyle634"/>
          <w:vertAlign w:val="subscript"/>
        </w:rPr>
        <w:t>cl</w:t>
      </w:r>
      <w:r>
        <w:rPr>
          <w:rStyle w:val="CharStyle581"/>
          <w:lang w:val="en-US" w:eastAsia="en-US" w:bidi="en-US"/>
        </w:rPr>
        <w:t xml:space="preserve"> </w:t>
      </w:r>
      <w:r>
        <w:rPr>
          <w:rStyle w:val="CharStyle587"/>
        </w:rPr>
        <w:t xml:space="preserve">~ </w:t>
      </w:r>
      <w:r>
        <w:rPr>
          <w:rStyle w:val="CharStyle581"/>
        </w:rPr>
        <w:t xml:space="preserve">100 </w:t>
      </w:r>
      <w:r>
        <w:rPr>
          <w:rStyle w:val="CharStyle587"/>
        </w:rPr>
        <w:t xml:space="preserve">Гс, </w:t>
      </w:r>
      <w:r>
        <w:rPr>
          <w:rStyle w:val="CharStyle587"/>
          <w:lang w:val="en-US" w:eastAsia="en-US" w:bidi="en-US"/>
        </w:rPr>
        <w:t xml:space="preserve">a </w:t>
      </w:r>
      <w:r>
        <w:rPr>
          <w:rStyle w:val="CharStyle581"/>
          <w:lang w:val="en-US" w:eastAsia="en-US" w:bidi="en-US"/>
        </w:rPr>
        <w:t>H</w:t>
      </w:r>
      <w:r>
        <w:rPr>
          <w:rStyle w:val="CharStyle581"/>
          <w:lang w:val="en-US" w:eastAsia="en-US" w:bidi="en-US"/>
          <w:vertAlign w:val="subscript"/>
        </w:rPr>
        <w:t>c2</w:t>
      </w:r>
      <w:r>
        <w:rPr>
          <w:rStyle w:val="CharStyle581"/>
          <w:lang w:val="en-US" w:eastAsia="en-US" w:bidi="en-US"/>
        </w:rPr>
        <w:t xml:space="preserve"> </w:t>
      </w:r>
      <w:r>
        <w:rPr>
          <w:rStyle w:val="CharStyle587"/>
        </w:rPr>
        <w:t xml:space="preserve">~ </w:t>
      </w:r>
      <w:r>
        <w:rPr>
          <w:rStyle w:val="CharStyle581"/>
        </w:rPr>
        <w:t>10</w:t>
      </w:r>
      <w:r>
        <w:rPr>
          <w:rStyle w:val="CharStyle581"/>
          <w:vertAlign w:val="superscript"/>
        </w:rPr>
        <w:t>6</w:t>
      </w:r>
    </w:p>
    <w:p>
      <w:pPr>
        <w:pStyle w:val="Style48"/>
        <w:widowControl w:val="0"/>
        <w:keepNext w:val="0"/>
        <w:keepLines w:val="0"/>
        <w:shd w:val="clear" w:color="auto" w:fill="auto"/>
        <w:bidi w:val="0"/>
        <w:jc w:val="both"/>
        <w:spacing w:before="0" w:after="0" w:line="214" w:lineRule="exact"/>
        <w:ind w:left="0" w:right="0" w:firstLine="0"/>
      </w:pPr>
      <w:r>
        <w:rPr>
          <w:rStyle w:val="CharStyle55"/>
        </w:rPr>
        <w:t xml:space="preserve">полей </w:t>
      </w:r>
      <w:r>
        <w:rPr>
          <w:rStyle w:val="CharStyle415"/>
          <w:lang w:val="en-US" w:eastAsia="en-US" w:bidi="en-US"/>
        </w:rPr>
        <w:t>H</w:t>
      </w:r>
      <w:r>
        <w:rPr>
          <w:rStyle w:val="CharStyle415"/>
          <w:lang w:val="en-US" w:eastAsia="en-US" w:bidi="en-US"/>
          <w:vertAlign w:val="subscript"/>
        </w:rPr>
        <w:t>c</w:t>
      </w:r>
      <w:r>
        <w:rPr>
          <w:rStyle w:val="CharStyle415"/>
          <w:lang w:val="en-US" w:eastAsia="en-US" w:bidi="en-US"/>
        </w:rPr>
        <w:t xml:space="preserve"> </w:t>
      </w:r>
      <w:r>
        <w:rPr>
          <w:rStyle w:val="CharStyle1421"/>
          <w:lang w:val="ru-RU" w:eastAsia="ru-RU" w:bidi="ru-RU"/>
        </w:rPr>
        <w:t>1</w:t>
      </w:r>
      <w:r>
        <w:rPr>
          <w:rStyle w:val="CharStyle415"/>
        </w:rPr>
        <w:t xml:space="preserve"> &lt; </w:t>
      </w:r>
      <w:r>
        <w:rPr>
          <w:rStyle w:val="CharStyle415"/>
          <w:lang w:val="en-US" w:eastAsia="en-US" w:bidi="en-US"/>
        </w:rPr>
        <w:t xml:space="preserve">H </w:t>
      </w:r>
      <w:r>
        <w:rPr>
          <w:rStyle w:val="CharStyle415"/>
        </w:rPr>
        <w:t xml:space="preserve">&lt; </w:t>
      </w:r>
      <w:r>
        <w:rPr>
          <w:rStyle w:val="CharStyle415"/>
          <w:lang w:val="en-US" w:eastAsia="en-US" w:bidi="en-US"/>
        </w:rPr>
        <w:t>H</w:t>
      </w:r>
      <w:r>
        <w:rPr>
          <w:rStyle w:val="CharStyle415"/>
          <w:lang w:val="en-US" w:eastAsia="en-US" w:bidi="en-US"/>
          <w:vertAlign w:val="subscript"/>
        </w:rPr>
        <w:t>c2</w:t>
      </w:r>
      <w:r>
        <w:rPr>
          <w:rStyle w:val="CharStyle415"/>
          <w:lang w:val="en-US" w:eastAsia="en-US" w:bidi="en-US"/>
        </w:rPr>
        <w:t xml:space="preserve"> </w:t>
      </w:r>
      <w:r>
        <w:rPr>
          <w:rStyle w:val="CharStyle55"/>
        </w:rPr>
        <w:t>в сверхпроводники II рода магнитное поле про</w:t>
        <w:t xml:space="preserve">никает в виде вихрей, каждый из которых переносит квант магнитного потока </w:t>
      </w:r>
      <w:r>
        <w:rPr>
          <w:rStyle w:val="CharStyle415"/>
        </w:rPr>
        <w:t>Ф</w:t>
      </w:r>
      <w:r>
        <w:rPr>
          <w:rStyle w:val="CharStyle415"/>
          <w:vertAlign w:val="subscript"/>
        </w:rPr>
        <w:t>0</w:t>
      </w:r>
      <w:r>
        <w:rPr>
          <w:rStyle w:val="CharStyle415"/>
        </w:rPr>
        <w:t xml:space="preserve"> = 2,07 </w:t>
      </w:r>
      <w:r>
        <w:rPr>
          <w:rStyle w:val="CharStyle55"/>
        </w:rPr>
        <w:t>Гс - см</w:t>
      </w:r>
      <w:r>
        <w:rPr>
          <w:rStyle w:val="CharStyle415"/>
          <w:vertAlign w:val="superscript"/>
        </w:rPr>
        <w:t>2</w:t>
      </w:r>
      <w:r>
        <w:rPr>
          <w:rStyle w:val="CharStyle55"/>
        </w:rPr>
        <w:t>, и такое состояние называют смешанным со</w:t>
        <w:t xml:space="preserve">стоянием. Чем значительнее магнитное поле превышает </w:t>
      </w:r>
      <w:r>
        <w:rPr>
          <w:rStyle w:val="CharStyle415"/>
          <w:lang w:val="en-US" w:eastAsia="en-US" w:bidi="en-US"/>
        </w:rPr>
        <w:t>H</w:t>
      </w:r>
      <w:r>
        <w:rPr>
          <w:rStyle w:val="CharStyle415"/>
          <w:lang w:val="en-US" w:eastAsia="en-US" w:bidi="en-US"/>
          <w:vertAlign w:val="subscript"/>
        </w:rPr>
        <w:t>c</w:t>
      </w:r>
      <w:r>
        <w:rPr>
          <w:rStyle w:val="CharStyle415"/>
          <w:lang w:val="en-US" w:eastAsia="en-US" w:bidi="en-US"/>
        </w:rPr>
        <w:t>i</w:t>
      </w:r>
      <w:r>
        <w:rPr>
          <w:rStyle w:val="CharStyle55"/>
          <w:lang w:val="en-US" w:eastAsia="en-US" w:bidi="en-US"/>
        </w:rPr>
        <w:t xml:space="preserve">, </w:t>
      </w:r>
      <w:r>
        <w:rPr>
          <w:rStyle w:val="CharStyle55"/>
        </w:rPr>
        <w:t>тем боль</w:t>
        <w:t>ше вихрей проникает в образец. Вихри отталкиваются друг от дру</w:t>
        <w:t>га, и в идеале образуют в кристалле треугольную решетку, отчетливо наблюдаемую в туннельном микроскопе или методом декорирования,</w:t>
      </w:r>
    </w:p>
    <w:p>
      <w:pPr>
        <w:pStyle w:val="Style48"/>
        <w:widowControl w:val="0"/>
        <w:keepNext w:val="0"/>
        <w:keepLines w:val="0"/>
        <w:shd w:val="clear" w:color="auto" w:fill="auto"/>
        <w:bidi w:val="0"/>
        <w:jc w:val="both"/>
        <w:spacing w:before="0" w:after="0" w:line="214" w:lineRule="exact"/>
        <w:ind w:left="0" w:right="0" w:firstLine="0"/>
      </w:pPr>
      <w:r>
        <w:pict>
          <v:shape id="_x0000_s2253" type="#_x0000_t202" style="position:absolute;margin-left:2.15pt;margin-top:18.75pt;width:156.1pt;height:62.5pt;z-index:-125828511;mso-wrap-distance-left:5.pt;mso-wrap-distance-top:18.75pt;mso-wrap-distance-right:9.05pt;mso-wrap-distance-bottom:5.35pt;mso-position-horizontal-relative:margin" wrapcoords="191 0 21471 0 21471 7156 21600 7998 21600 21600 0 21600 0 7998 191 7156 191 0" filled="f" stroked="f">
            <v:textbox style="mso-fit-shape-to-text:t" inset="0,0,0,0">
              <w:txbxContent>
                <w:p>
                  <w:pPr>
                    <w:framePr w:h="1250" w:hSpace="181" w:vSpace="107" w:wrap="around" w:vAnchor="text" w:hAnchor="margin" w:x="44" w:y="376"/>
                    <w:widowControl w:val="0"/>
                    <w:jc w:val="center"/>
                    <w:rPr>
                      <w:sz w:val="2"/>
                      <w:szCs w:val="2"/>
                    </w:rPr>
                  </w:pPr>
                  <w:r>
                    <w:pict>
                      <v:shape id="_x0000_s2254" type="#_x0000_t75" style="width:156pt;height:62pt;">
                        <v:imagedata r:id="rId687" r:href="rId688"/>
                      </v:shape>
                    </w:pict>
                  </w:r>
                </w:p>
                <w:p>
                  <w:pPr>
                    <w:pStyle w:val="Style135"/>
                    <w:widowControl w:val="0"/>
                    <w:keepNext w:val="0"/>
                    <w:keepLines w:val="0"/>
                    <w:shd w:val="clear" w:color="auto" w:fill="auto"/>
                    <w:bidi w:val="0"/>
                    <w:jc w:val="both"/>
                    <w:spacing w:before="0" w:after="0" w:line="214" w:lineRule="exact"/>
                    <w:ind w:left="0" w:right="0" w:firstLine="0"/>
                  </w:pPr>
                  <w:r>
                    <w:rPr>
                      <w:rStyle w:val="CharStyle137"/>
                    </w:rPr>
                    <w:t xml:space="preserve">Рис. 4. Зависимость намагниченности реального сверхпроводника II рода от внешнего поля. Пунктиром показана эта же зависимость для сверхпроводника в </w:t>
                  </w:r>
                  <w:r>
                    <w:rPr>
                      <w:rStyle w:val="CharStyle137"/>
                      <w:vertAlign w:val="subscript"/>
                    </w:rPr>
                    <w:t>0ТС</w:t>
                  </w:r>
                  <w:r>
                    <w:rPr>
                      <w:rStyle w:val="CharStyle137"/>
                    </w:rPr>
                    <w:t>у</w:t>
                  </w:r>
                  <w:r>
                    <w:rPr>
                      <w:rStyle w:val="CharStyle137"/>
                      <w:vertAlign w:val="subscript"/>
                    </w:rPr>
                    <w:t>ТСТВие пиннинга</w:t>
                  </w:r>
                  <w:r>
                    <w:rPr>
                      <w:rStyle w:val="CharStyle137"/>
                    </w:rPr>
                    <w:t xml:space="preserve"> Если внешнее маг</w:t>
                    <w:t xml:space="preserve">нитное поле изменяется от </w:t>
                  </w:r>
                  <w:r>
                    <w:rPr>
                      <w:rStyle w:val="CharStyle1387"/>
                    </w:rPr>
                    <w:t>—И</w:t>
                  </w:r>
                  <w:r>
                    <w:rPr>
                      <w:rStyle w:val="CharStyle1388"/>
                      <w:vertAlign w:val="subscript"/>
                    </w:rPr>
                    <w:t>С</w:t>
                  </w:r>
                  <w:r>
                    <w:rPr>
                      <w:rStyle w:val="CharStyle1388"/>
                    </w:rPr>
                    <w:t>2</w:t>
                  </w:r>
                  <w:r>
                    <w:rPr>
                      <w:rStyle w:val="CharStyle137"/>
                    </w:rPr>
                    <w:t xml:space="preserve"> до </w:t>
                  </w:r>
                  <w:r>
                    <w:rPr>
                      <w:rStyle w:val="CharStyle614"/>
                    </w:rPr>
                    <w:t>Н</w:t>
                  </w:r>
                  <w:r>
                    <w:rPr>
                      <w:rStyle w:val="CharStyle137"/>
                      <w:vertAlign w:val="subscript"/>
                    </w:rPr>
                    <w:t>С</w:t>
                  </w:r>
                  <w:r>
                    <w:rPr>
                      <w:rStyle w:val="CharStyle1389"/>
                    </w:rPr>
                    <w:t>2</w:t>
                  </w:r>
                  <w:r>
                    <w:rPr>
                      <w:rStyle w:val="CharStyle137"/>
                    </w:rPr>
                    <w:t xml:space="preserve">, то кривая </w:t>
                  </w:r>
                  <w:r>
                    <w:rPr>
                      <w:rStyle w:val="CharStyle614"/>
                      <w:lang w:val="en-US" w:eastAsia="en-US" w:bidi="en-US"/>
                    </w:rPr>
                    <w:t>I(H</w:t>
                  </w:r>
                  <w:r>
                    <w:rPr>
                      <w:rStyle w:val="CharStyle614"/>
                    </w:rPr>
                    <w:t xml:space="preserve">) </w:t>
                  </w:r>
                  <w:r>
                    <w:rPr>
                      <w:rStyle w:val="CharStyle137"/>
                    </w:rPr>
                    <w:t>симметрична от</w:t>
                    <w:t xml:space="preserve">носительно нуля; гистерезисная кривая может быть и несимметричной, если циклическое изменение поля происходит вблизи </w:t>
                  </w:r>
                  <w:r>
                    <w:rPr>
                      <w:rStyle w:val="CharStyle614"/>
                      <w:lang w:val="en-US" w:eastAsia="en-US" w:bidi="en-US"/>
                    </w:rPr>
                    <w:t xml:space="preserve">H </w:t>
                  </w:r>
                  <w:r>
                    <w:rPr>
                      <w:rStyle w:val="CharStyle614"/>
                    </w:rPr>
                    <w:t>= 0</w:t>
                  </w:r>
                </w:p>
              </w:txbxContent>
            </v:textbox>
            <w10:wrap type="square" side="right" anchorx="margin"/>
          </v:shape>
        </w:pict>
      </w:r>
      <w:r>
        <w:rPr>
          <w:rStyle w:val="CharStyle55"/>
        </w:rPr>
        <w:t>при посыпании поверхности об</w:t>
        <w:t>разца. мелким ферромагнитным порошком, частички которого со</w:t>
        <w:t>бираются в областях сгущения магнитных силовых линий, т. е. там, где вихри выходят на поверх</w:t>
        <w:t>ность.</w:t>
      </w:r>
    </w:p>
    <w:p>
      <w:pPr>
        <w:pStyle w:val="Style48"/>
        <w:widowControl w:val="0"/>
        <w:keepNext w:val="0"/>
        <w:keepLines w:val="0"/>
        <w:shd w:val="clear" w:color="auto" w:fill="auto"/>
        <w:bidi w:val="0"/>
        <w:jc w:val="both"/>
        <w:spacing w:before="0" w:after="0" w:line="214" w:lineRule="exact"/>
        <w:ind w:left="0" w:right="0" w:firstLine="320"/>
      </w:pPr>
      <w:r>
        <w:rPr>
          <w:rStyle w:val="CharStyle55"/>
        </w:rPr>
        <w:t>В реальных материалах вих</w:t>
        <w:t>ри магнитного потока не свобод</w:t>
        <w:t>ны, а закрепляются на различ</w:t>
        <w:t>ных неоднородностях материала, таких как дефекты кристалли</w:t>
        <w:t>ческой решетки, примеси, грани</w:t>
        <w:t>цы между областями с различ</w:t>
        <w:t>ной ориентацией кристаллогра</w:t>
        <w:t>фических осей. Закрепление вих</w:t>
        <w:t>рей по-другому называют пин- ииигом, и пиннингование вихрей приводит к существенным след</w:t>
        <w:t>ствиям. Если пропустить электри</w:t>
        <w:t>ческий ток через идеальный сверхпроводник (с незалиннинговапной вихревой решеткой), то вихри под действием силы Лоренца, начнут двигаться. Движущиеся магнитные вихри в свою очередь создают па</w:t>
        <w:t>дение напряжения, и тем самым сверхпроводник оказывается в рези</w:t>
        <w:t>стивном состоянии, его основное свойство нулевое сопротивление пропадает. Если же решетка, запиннингована, то магнитное поле элек</w:t>
        <w:t>трического тока, до некоторых пор (пока. сила. Лоренца, не станет пре</w:t>
        <w:t>вышать силу пииииига) не сможет сдвинуть вихри и, как говорят, ток будет бездиссипа.тивным.</w:t>
      </w:r>
    </w:p>
    <w:p>
      <w:pPr>
        <w:pStyle w:val="Style48"/>
        <w:widowControl w:val="0"/>
        <w:keepNext w:val="0"/>
        <w:keepLines w:val="0"/>
        <w:shd w:val="clear" w:color="auto" w:fill="auto"/>
        <w:bidi w:val="0"/>
        <w:jc w:val="both"/>
        <w:spacing w:before="0" w:after="0" w:line="214" w:lineRule="exact"/>
        <w:ind w:left="0" w:right="0" w:firstLine="320"/>
      </w:pPr>
      <w:r>
        <w:rPr>
          <w:rStyle w:val="CharStyle55"/>
        </w:rPr>
        <w:t>Вторым существенным следствием пииииига вихревой решетки яв</w:t>
        <w:t>ляется гистерезисный характер отклика, сверхпроводника, на. внешнее магнитное поле, т. е. зависимость отклика, от предыстории. Как это видно из рис. 4, в возрастающем поле сверхпроводник содержит мень</w:t>
        <w:t>ше вихрей, чем при том же значении внешнего поля при его умень</w:t>
        <w:t>шении. Кроме того, при нулевом внешнем магнитном поле в образце</w:t>
      </w:r>
      <w:r>
        <w:br w:type="page"/>
      </w:r>
    </w:p>
    <w:p>
      <w:pPr>
        <w:pStyle w:val="Style315"/>
        <w:widowControl w:val="0"/>
        <w:keepNext w:val="0"/>
        <w:keepLines w:val="0"/>
        <w:shd w:val="clear" w:color="auto" w:fill="auto"/>
        <w:bidi w:val="0"/>
        <w:jc w:val="right"/>
        <w:spacing w:before="0" w:after="0" w:line="216" w:lineRule="exact"/>
        <w:ind w:left="0" w:right="0" w:firstLine="0"/>
      </w:pPr>
      <w:r>
        <w:rPr>
          <w:rStyle w:val="CharStyle581"/>
        </w:rPr>
        <w:t>наблюдается ненулевое значение индукции поток захватывается об</w:t>
        <w:t>разцом. Сверхпроводник II рода ведет себя подобно ферромагнетику.</w:t>
      </w:r>
    </w:p>
    <w:p>
      <w:pPr>
        <w:pStyle w:val="Style315"/>
        <w:widowControl w:val="0"/>
        <w:keepNext w:val="0"/>
        <w:keepLines w:val="0"/>
        <w:shd w:val="clear" w:color="auto" w:fill="auto"/>
        <w:bidi w:val="0"/>
        <w:jc w:val="right"/>
        <w:spacing w:before="0" w:after="0" w:line="216" w:lineRule="exact"/>
        <w:ind w:left="0" w:right="0" w:firstLine="0"/>
      </w:pPr>
      <w:r>
        <w:rPr>
          <w:rStyle w:val="CharStyle581"/>
        </w:rPr>
        <w:t xml:space="preserve">Наличие пиннинга вихрей приводит и к гистерезису магнитных сил. Сила </w:t>
      </w:r>
      <w:r>
        <w:rPr>
          <w:rStyle w:val="CharStyle634"/>
        </w:rPr>
        <w:t>F</w:t>
      </w:r>
      <w:r>
        <w:rPr>
          <w:rStyle w:val="CharStyle634"/>
          <w:lang w:val="ru-RU" w:eastAsia="ru-RU" w:bidi="ru-RU"/>
        </w:rPr>
        <w:t>,</w:t>
      </w:r>
      <w:r>
        <w:rPr>
          <w:rStyle w:val="CharStyle581"/>
        </w:rPr>
        <w:t xml:space="preserve"> действующая со стороны магнитного поля на небольшой</w:t>
      </w:r>
    </w:p>
    <w:p>
      <w:pPr>
        <w:pStyle w:val="Style315"/>
        <w:numPr>
          <w:ilvl w:val="0"/>
          <w:numId w:val="249"/>
        </w:numPr>
        <w:tabs>
          <w:tab w:leader="none" w:pos="2592" w:val="left"/>
        </w:tabs>
        <w:widowControl w:val="0"/>
        <w:keepNext w:val="0"/>
        <w:keepLines w:val="0"/>
        <w:shd w:val="clear" w:color="auto" w:fill="auto"/>
        <w:bidi w:val="0"/>
        <w:jc w:val="both"/>
        <w:spacing w:before="0" w:after="337" w:line="216" w:lineRule="exact"/>
        <w:ind w:left="2260" w:right="0" w:firstLine="0"/>
      </w:pPr>
      <w:r>
        <w:rPr>
          <w:rStyle w:val="CharStyle581"/>
        </w:rPr>
        <w:t>равна</w:t>
      </w:r>
    </w:p>
    <w:p>
      <w:pPr>
        <w:pStyle w:val="Style315"/>
        <w:tabs>
          <w:tab w:leader="none" w:pos="6166" w:val="left"/>
        </w:tabs>
        <w:widowControl w:val="0"/>
        <w:keepNext w:val="0"/>
        <w:keepLines w:val="0"/>
        <w:shd w:val="clear" w:color="auto" w:fill="auto"/>
        <w:bidi w:val="0"/>
        <w:jc w:val="both"/>
        <w:spacing w:before="0" w:after="232" w:line="170" w:lineRule="exact"/>
        <w:ind w:left="2460" w:right="0" w:firstLine="0"/>
      </w:pPr>
      <w:r>
        <w:rPr>
          <w:rStyle w:val="CharStyle581"/>
          <w:lang w:val="en-US" w:eastAsia="en-US" w:bidi="en-US"/>
        </w:rPr>
        <w:t xml:space="preserve">F </w:t>
      </w:r>
      <w:r>
        <w:rPr>
          <w:rStyle w:val="CharStyle581"/>
        </w:rPr>
        <w:t xml:space="preserve">= V </w:t>
      </w:r>
      <w:r>
        <w:rPr>
          <w:rStyle w:val="CharStyle581"/>
          <w:lang w:val="en-US" w:eastAsia="en-US" w:bidi="en-US"/>
        </w:rPr>
        <w:t xml:space="preserve">(1(H), </w:t>
      </w:r>
      <w:r>
        <w:rPr>
          <w:rStyle w:val="CharStyle1101"/>
          <w:lang w:val="en-US" w:eastAsia="en-US" w:bidi="en-US"/>
        </w:rPr>
        <w:t>V</w:t>
      </w:r>
      <w:r>
        <w:rPr>
          <w:rStyle w:val="CharStyle581"/>
          <w:lang w:val="en-US" w:eastAsia="en-US" w:bidi="en-US"/>
        </w:rPr>
        <w:t>H</w:t>
      </w:r>
      <w:r>
        <w:rPr>
          <w:rStyle w:val="CharStyle581"/>
        </w:rPr>
        <w:t>).</w:t>
        <w:tab/>
        <w:t>(5)</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На основе этого выражения можно в принципе рассчитать гисте</w:t>
        <w:t xml:space="preserve">резис магнитных сил, обусловленный гистерезисом </w:t>
      </w:r>
      <w:r>
        <w:rPr>
          <w:rStyle w:val="CharStyle581"/>
          <w:lang w:val="en-US" w:eastAsia="en-US" w:bidi="en-US"/>
        </w:rPr>
        <w:t>1(H).</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Следствием пиннинга также является внутреннее трение вихревой решетки, т. е. диссипативный характер ее движения. При движении сверхпроводника в неоднородном магнитном поле либо при его вра</w:t>
        <w:t>щении в однородном поле изменяется пронизывающий его магнит</w:t>
        <w:t>ный поток и происходит перестройка вихрей. При небольшом измене</w:t>
        <w:t>нии внешнего поля, например при малых колебаниях сверхпроводни</w:t>
        <w:t>ка вблизи положения равновесия, вихревые нити в большинстве своем упруго изгибаются вокруг центров пиннинга и лишь малая их часть (с малой энергией пиннинга) переходит с одного места на другое. Од</w:t>
        <w:t>нако при значительном изменении потока уже большая часть вихрей отрывается от старых центров пиннинга и перескакивают в новые по</w:t>
        <w:t>ложения равновесия. Эти перескоки связаны с изменением магнитного потока и сопровождаются выделением энергии, так как в централь</w:t>
        <w:t>ной части вихря сверхпроводник находится в нормальном состоянии и поэтому движение вихря есть ни что иное как электрический ток в области с ненулевым сопротивлением.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результате такого «сухого трения» левитирующий сверхпровод</w:t>
        <w:t>ник II рода ведет себя подобно пластинке в песке: он может находиться в состоянии устойчивого равновесия в любой ориентации относительно внешнего поля. То же самое относится и к магниту, левитирующему над сверхпроводящей пластиной с сильным пиннингом. Удивительно, как легко наблюдать проявление пиннинга вихрей при левитации: ес</w:t>
        <w:t>ли вы пытаетесь развернуть сверхпроводящую пластинку, она вначале сопротивляется внешней силе (вихревая решетка упруго изгибается), а потом вдруг она перескакивает в новое положение равновесия, что соответствует пространственной перестройке вихревой решетки.</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Интересно также наблюдать, как резко меняется величина дисси</w:t>
        <w:t>пации с амплитудой колебаний относительно положения равновесия, что качественно легко объяснимо на основе приведенной картины ди</w:t>
        <w:t>намики вихревой решетки в сверхпроводнике II рода.</w:t>
      </w:r>
    </w:p>
    <w:p>
      <w:pPr>
        <w:pStyle w:val="Style48"/>
        <w:widowControl w:val="0"/>
        <w:keepNext w:val="0"/>
        <w:keepLines w:val="0"/>
        <w:shd w:val="clear" w:color="auto" w:fill="auto"/>
        <w:bidi w:val="0"/>
        <w:jc w:val="both"/>
        <w:spacing w:before="0" w:after="83" w:line="200" w:lineRule="exact"/>
        <w:ind w:left="0" w:right="0" w:firstLine="340"/>
      </w:pPr>
      <w:r>
        <w:rPr>
          <w:rStyle w:val="CharStyle143"/>
        </w:rPr>
        <w:t>Задание</w:t>
      </w:r>
    </w:p>
    <w:p>
      <w:pPr>
        <w:pStyle w:val="Style315"/>
        <w:numPr>
          <w:ilvl w:val="0"/>
          <w:numId w:val="251"/>
        </w:numPr>
        <w:tabs>
          <w:tab w:leader="none" w:pos="586" w:val="left"/>
        </w:tabs>
        <w:widowControl w:val="0"/>
        <w:keepNext w:val="0"/>
        <w:keepLines w:val="0"/>
        <w:shd w:val="clear" w:color="auto" w:fill="auto"/>
        <w:bidi w:val="0"/>
        <w:jc w:val="both"/>
        <w:spacing w:before="0" w:after="57" w:line="170" w:lineRule="exact"/>
        <w:ind w:left="0" w:right="0" w:firstLine="340"/>
      </w:pPr>
      <w:r>
        <w:rPr>
          <w:rStyle w:val="CharStyle581"/>
        </w:rPr>
        <w:t>Определение Т</w:t>
      </w:r>
      <w:r>
        <w:rPr>
          <w:rStyle w:val="CharStyle581"/>
          <w:vertAlign w:val="subscript"/>
        </w:rPr>
        <w:t>(</w:t>
      </w:r>
      <w:r>
        <w:rPr>
          <w:rStyle w:val="CharStyle581"/>
        </w:rPr>
        <w:t>. по падению сопротивления</w:t>
      </w:r>
    </w:p>
    <w:p>
      <w:pPr>
        <w:pStyle w:val="Style315"/>
        <w:numPr>
          <w:ilvl w:val="0"/>
          <w:numId w:val="253"/>
        </w:numPr>
        <w:tabs>
          <w:tab w:leader="none" w:pos="582" w:val="left"/>
        </w:tabs>
        <w:widowControl w:val="0"/>
        <w:keepNext w:val="0"/>
        <w:keepLines w:val="0"/>
        <w:shd w:val="clear" w:color="auto" w:fill="auto"/>
        <w:bidi w:val="0"/>
        <w:jc w:val="both"/>
        <w:spacing w:before="0" w:after="0" w:line="216" w:lineRule="exact"/>
        <w:ind w:left="0" w:right="0" w:firstLine="340"/>
        <w:sectPr>
          <w:headerReference w:type="even" r:id="rId689"/>
          <w:headerReference w:type="default" r:id="rId690"/>
          <w:pgSz w:w="11900" w:h="16840"/>
          <w:pgMar w:top="1018" w:left="657" w:right="4694" w:bottom="5639" w:header="0" w:footer="3" w:gutter="0"/>
          <w:rtlGutter w:val="0"/>
          <w:cols w:space="720"/>
          <w:noEndnote/>
          <w:docGrid w:linePitch="360"/>
        </w:sectPr>
      </w:pPr>
      <w:r>
        <w:rPr>
          <w:rStyle w:val="CharStyle581"/>
        </w:rPr>
        <w:t xml:space="preserve">Установите ток </w:t>
      </w:r>
      <w:r>
        <w:rPr>
          <w:rStyle w:val="CharStyle634"/>
          <w:lang w:val="ru-RU" w:eastAsia="ru-RU" w:bidi="ru-RU"/>
        </w:rPr>
        <w:t>1</w:t>
      </w:r>
      <w:r>
        <w:rPr>
          <w:rStyle w:val="CharStyle1415"/>
          <w:lang w:val="ru-RU" w:eastAsia="ru-RU" w:bidi="ru-RU"/>
          <w:vertAlign w:val="subscript"/>
        </w:rPr>
        <w:t>0</w:t>
      </w:r>
      <w:r>
        <w:rPr>
          <w:rStyle w:val="CharStyle581"/>
        </w:rPr>
        <w:t xml:space="preserve"> через образец, не превышающий указанного для данного образца значение.</w:t>
      </w:r>
    </w:p>
    <w:p>
      <w:pPr>
        <w:pStyle w:val="Style315"/>
        <w:numPr>
          <w:ilvl w:val="0"/>
          <w:numId w:val="253"/>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Установите на самописце такое усиление «У», которое соответ</w:t>
        <w:t xml:space="preserve">ствует измеряемому значению </w:t>
      </w:r>
      <w:r>
        <w:rPr>
          <w:rStyle w:val="CharStyle581"/>
          <w:lang w:val="en-US" w:eastAsia="en-US" w:bidi="en-US"/>
        </w:rPr>
        <w:t>U</w:t>
      </w:r>
      <w:r>
        <w:rPr>
          <w:rStyle w:val="CharStyle762"/>
          <w:lang w:val="en-US" w:eastAsia="en-US" w:bidi="en-US"/>
        </w:rPr>
        <w:t>34</w:t>
      </w:r>
      <w:r>
        <w:rPr>
          <w:rStyle w:val="CharStyle581"/>
          <w:lang w:val="en-US" w:eastAsia="en-US" w:bidi="en-US"/>
        </w:rPr>
        <w:t>.</w:t>
      </w:r>
    </w:p>
    <w:p>
      <w:pPr>
        <w:pStyle w:val="Style315"/>
        <w:numPr>
          <w:ilvl w:val="0"/>
          <w:numId w:val="25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Залейте азот в дыоар и медленно опустите камеру с образцом в азот. После охлаждения образца до температуры жидкого азота (когда прекратится интенсивное кипение) можно начинать измерения. По ме</w:t>
        <w:t>ре выкипания азота температура образца будет повышаться, и можно произвести измерения сопротивления в зависимости от температуры</w:t>
      </w:r>
    </w:p>
    <w:p>
      <w:pPr>
        <w:pStyle w:val="Style315"/>
        <w:widowControl w:val="0"/>
        <w:keepNext w:val="0"/>
        <w:keepLines w:val="0"/>
        <w:shd w:val="clear" w:color="auto" w:fill="auto"/>
        <w:bidi w:val="0"/>
        <w:jc w:val="left"/>
        <w:spacing w:before="0" w:after="0" w:line="216" w:lineRule="exact"/>
        <w:ind w:left="3940" w:right="0" w:firstLine="0"/>
      </w:pPr>
      <w:r>
        <w:rPr>
          <w:rStyle w:val="CharStyle581"/>
        </w:rPr>
        <w:t>77 К до примерно 100</w:t>
      </w:r>
    </w:p>
    <w:p>
      <w:pPr>
        <w:pStyle w:val="Style315"/>
        <w:tabs>
          <w:tab w:leader="none" w:pos="2496" w:val="left"/>
        </w:tabs>
        <w:widowControl w:val="0"/>
        <w:keepNext w:val="0"/>
        <w:keepLines w:val="0"/>
        <w:shd w:val="clear" w:color="auto" w:fill="auto"/>
        <w:bidi w:val="0"/>
        <w:jc w:val="both"/>
        <w:spacing w:before="0" w:after="0" w:line="211" w:lineRule="exact"/>
        <w:ind w:left="1680" w:right="0" w:firstLine="0"/>
      </w:pPr>
      <w:r>
        <w:rPr>
          <w:rStyle w:val="CharStyle581"/>
          <w:lang w:val="en-US" w:eastAsia="en-US" w:bidi="en-US"/>
        </w:rPr>
        <w:t>U</w:t>
      </w:r>
      <w:r>
        <w:rPr>
          <w:rStyle w:val="CharStyle762"/>
          <w:lang w:val="en-US" w:eastAsia="en-US" w:bidi="en-US"/>
        </w:rPr>
        <w:t>34</w:t>
      </w:r>
      <w:r>
        <w:rPr>
          <w:rStyle w:val="CharStyle581"/>
          <w:lang w:val="en-US" w:eastAsia="en-US" w:bidi="en-US"/>
        </w:rPr>
        <w:t>(U</w:t>
        <w:tab/>
      </w:r>
      <w:r>
        <w:rPr>
          <w:rStyle w:val="CharStyle581"/>
        </w:rPr>
        <w:t>) определите напряжение на термопаре, со</w:t>
      </w:r>
    </w:p>
    <w:p>
      <w:pPr>
        <w:pStyle w:val="Style315"/>
        <w:widowControl w:val="0"/>
        <w:keepNext w:val="0"/>
        <w:keepLines w:val="0"/>
        <w:shd w:val="clear" w:color="auto" w:fill="auto"/>
        <w:bidi w:val="0"/>
        <w:jc w:val="both"/>
        <w:spacing w:before="0" w:after="0" w:line="211" w:lineRule="exact"/>
        <w:ind w:left="0" w:right="0" w:firstLine="0"/>
      </w:pPr>
      <w:r>
        <w:rPr>
          <w:rStyle w:val="CharStyle581"/>
        </w:rPr>
        <w:t>ответствующее «исчезновению» сопротивления и, пользуясь градуиро</w:t>
        <w:t xml:space="preserve">вочной таблицей, определите величину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w:t>
      </w:r>
    </w:p>
    <w:p>
      <w:pPr>
        <w:pStyle w:val="Style315"/>
        <w:numPr>
          <w:ilvl w:val="0"/>
          <w:numId w:val="255"/>
        </w:numPr>
        <w:tabs>
          <w:tab w:leader="none" w:pos="577" w:val="left"/>
        </w:tabs>
        <w:widowControl w:val="0"/>
        <w:keepNext w:val="0"/>
        <w:keepLines w:val="0"/>
        <w:shd w:val="clear" w:color="auto" w:fill="auto"/>
        <w:bidi w:val="0"/>
        <w:jc w:val="both"/>
        <w:spacing w:before="0" w:after="64" w:line="221" w:lineRule="exact"/>
        <w:ind w:left="0" w:right="0" w:firstLine="340"/>
      </w:pPr>
      <w:r>
        <w:rPr>
          <w:rStyle w:val="CharStyle581"/>
        </w:rPr>
        <w:t>Учитывая характеристики используемых приборов, оцените ве</w:t>
        <w:t xml:space="preserve">личину падения сопротивления при </w:t>
      </w:r>
      <w:r>
        <w:rPr>
          <w:rStyle w:val="CharStyle581"/>
          <w:lang w:val="en-US" w:eastAsia="en-US" w:bidi="en-US"/>
        </w:rPr>
        <w:t xml:space="preserve">T </w:t>
      </w:r>
      <w:r>
        <w:rPr>
          <w:rStyle w:val="CharStyle581"/>
        </w:rPr>
        <w:t xml:space="preserve">=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w:t>
      </w:r>
    </w:p>
    <w:p>
      <w:pPr>
        <w:pStyle w:val="Style315"/>
        <w:numPr>
          <w:ilvl w:val="0"/>
          <w:numId w:val="251"/>
        </w:numPr>
        <w:tabs>
          <w:tab w:leader="none" w:pos="620" w:val="left"/>
        </w:tabs>
        <w:widowControl w:val="0"/>
        <w:keepNext w:val="0"/>
        <w:keepLines w:val="0"/>
        <w:shd w:val="clear" w:color="auto" w:fill="auto"/>
        <w:bidi w:val="0"/>
        <w:jc w:val="both"/>
        <w:spacing w:before="0" w:after="60" w:line="216" w:lineRule="exact"/>
        <w:ind w:left="0" w:right="0" w:firstLine="340"/>
      </w:pPr>
      <w:r>
        <w:rPr>
          <w:rStyle w:val="CharStyle581"/>
        </w:rPr>
        <w:t>Определение Т</w:t>
      </w:r>
      <w:r>
        <w:rPr>
          <w:rStyle w:val="CharStyle581"/>
          <w:vertAlign w:val="subscript"/>
        </w:rPr>
        <w:t>(</w:t>
      </w:r>
      <w:r>
        <w:rPr>
          <w:rStyle w:val="CharStyle581"/>
        </w:rPr>
        <w:t>. по выталкиванию магнитного поля из сверхпро</w:t>
        <w:t>водника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Схема установки приведена иа рис. 2. По катушкам 1 и 3 течет ток, как указано иа рис. 26. Наводимое им в катушке 2 магнитное поле компенсируется за счет подбора тока в катушках </w:t>
      </w:r>
      <w:r>
        <w:rPr>
          <w:rStyle w:val="CharStyle762"/>
        </w:rPr>
        <w:t>1</w:t>
      </w:r>
      <w:r>
        <w:rPr>
          <w:rStyle w:val="CharStyle581"/>
        </w:rPr>
        <w:t xml:space="preserve"> и 3 (регулировкой переменных сопротивлений Д). Образец находится в катушке 3.</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 сверхпроводящем переходе часть магнитного поля выталкива</w:t>
        <w:t xml:space="preserve">ется из катушки 3, компенсация нарушается, и в катушке </w:t>
      </w:r>
      <w:r>
        <w:rPr>
          <w:rStyle w:val="CharStyle762"/>
        </w:rPr>
        <w:t>2</w:t>
      </w:r>
      <w:r>
        <w:rPr>
          <w:rStyle w:val="CharStyle581"/>
        </w:rPr>
        <w:t xml:space="preserve"> наводит</w:t>
        <w:t>ся ЭДС, регистрируемая прибором. Последовательность выполнения опыта следующая.</w:t>
      </w:r>
    </w:p>
    <w:p>
      <w:pPr>
        <w:pStyle w:val="Style315"/>
        <w:numPr>
          <w:ilvl w:val="0"/>
          <w:numId w:val="257"/>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Подайте напряжение иа первичные катушки 1 и 3 и скомпенси</w:t>
        <w:t>руйте выходной сигнал с катушки 2, регулируя резисторы Д.</w:t>
      </w:r>
    </w:p>
    <w:p>
      <w:pPr>
        <w:pStyle w:val="Style315"/>
        <w:numPr>
          <w:ilvl w:val="0"/>
          <w:numId w:val="25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Подключите синхронный детектор к входу «У» самописца и уста</w:t>
        <w:t>новите правильный с вашей точки зрения масштаб.</w:t>
      </w:r>
    </w:p>
    <w:p>
      <w:pPr>
        <w:pStyle w:val="Style315"/>
        <w:numPr>
          <w:ilvl w:val="0"/>
          <w:numId w:val="257"/>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Залейте азот в дыоар, опустите камеру с образцом в азот и прове</w:t>
        <w:t>дите измерения, аналогично тому, как это делалось в п.З предыдущего раздела.</w:t>
      </w:r>
    </w:p>
    <w:p>
      <w:pPr>
        <w:pStyle w:val="Style315"/>
        <w:numPr>
          <w:ilvl w:val="0"/>
          <w:numId w:val="257"/>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Снимите зависимость сигнала с катушки 2 от температуры об</w:t>
        <w:t>разца.</w:t>
      </w:r>
    </w:p>
    <w:p>
      <w:pPr>
        <w:pStyle w:val="Style315"/>
        <w:numPr>
          <w:ilvl w:val="0"/>
          <w:numId w:val="257"/>
        </w:numPr>
        <w:tabs>
          <w:tab w:leader="none" w:pos="614" w:val="left"/>
        </w:tabs>
        <w:widowControl w:val="0"/>
        <w:keepNext w:val="0"/>
        <w:keepLines w:val="0"/>
        <w:shd w:val="clear" w:color="auto" w:fill="auto"/>
        <w:bidi w:val="0"/>
        <w:jc w:val="both"/>
        <w:spacing w:before="0" w:after="56" w:line="216" w:lineRule="exact"/>
        <w:ind w:left="0" w:right="0" w:firstLine="340"/>
      </w:pPr>
      <w:r>
        <w:rPr>
          <w:rStyle w:val="CharStyle581"/>
        </w:rPr>
        <w:t xml:space="preserve">По полученному графику определите величину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образца.</w:t>
      </w:r>
    </w:p>
    <w:p>
      <w:pPr>
        <w:pStyle w:val="Style315"/>
        <w:numPr>
          <w:ilvl w:val="0"/>
          <w:numId w:val="251"/>
        </w:numPr>
        <w:tabs>
          <w:tab w:leader="none" w:pos="697" w:val="left"/>
        </w:tabs>
        <w:widowControl w:val="0"/>
        <w:keepNext w:val="0"/>
        <w:keepLines w:val="0"/>
        <w:shd w:val="clear" w:color="auto" w:fill="auto"/>
        <w:bidi w:val="0"/>
        <w:jc w:val="both"/>
        <w:spacing w:before="0" w:after="0" w:line="221" w:lineRule="exact"/>
        <w:ind w:left="0" w:right="0" w:firstLine="340"/>
      </w:pPr>
      <w:r>
        <w:rPr>
          <w:rStyle w:val="CharStyle581"/>
        </w:rPr>
        <w:t>Определение Т</w:t>
      </w:r>
      <w:r>
        <w:rPr>
          <w:rStyle w:val="CharStyle581"/>
          <w:vertAlign w:val="subscript"/>
        </w:rPr>
        <w:t>(</w:t>
      </w:r>
      <w:r>
        <w:rPr>
          <w:rStyle w:val="CharStyle581"/>
        </w:rPr>
        <w:t>. по кривой перехода, полученной с помощью магнитоэлектрических крутильных весов</w:t>
      </w:r>
    </w:p>
    <w:p>
      <w:pPr>
        <w:pStyle w:val="Style315"/>
        <w:widowControl w:val="0"/>
        <w:keepNext w:val="0"/>
        <w:keepLines w:val="0"/>
        <w:shd w:val="clear" w:color="auto" w:fill="auto"/>
        <w:bidi w:val="0"/>
        <w:jc w:val="left"/>
        <w:spacing w:before="0" w:after="97" w:line="216" w:lineRule="exact"/>
        <w:ind w:left="0" w:right="0" w:firstLine="340"/>
      </w:pPr>
      <w:r>
        <w:rPr>
          <w:rStyle w:val="CharStyle581"/>
        </w:rPr>
        <w:t>Снимите кривую перехода образца в сверхпроводящее состояние с помощью крутильных весов (рис. 3). Определите температуру перехо</w:t>
        <w:t>да как среднее значение температур, при которых магнитный момент 0,1 и 0,9 максимального, и температурную шири</w:t>
        <w:t>ну перехода. Оцените величину и градиент магнитного поля в месте расположения образца при измерениях, используя датчик Холла.</w:t>
      </w:r>
    </w:p>
    <w:p>
      <w:pPr>
        <w:pStyle w:val="Style315"/>
        <w:numPr>
          <w:ilvl w:val="0"/>
          <w:numId w:val="251"/>
        </w:numPr>
        <w:tabs>
          <w:tab w:leader="none" w:pos="739" w:val="left"/>
        </w:tabs>
        <w:widowControl w:val="0"/>
        <w:keepNext w:val="0"/>
        <w:keepLines w:val="0"/>
        <w:shd w:val="clear" w:color="auto" w:fill="auto"/>
        <w:bidi w:val="0"/>
        <w:jc w:val="both"/>
        <w:spacing w:before="0" w:after="0" w:line="170" w:lineRule="exact"/>
        <w:ind w:left="0" w:right="0" w:firstLine="340"/>
      </w:pPr>
      <w:r>
        <w:rPr>
          <w:rStyle w:val="CharStyle581"/>
        </w:rPr>
        <w:t>Наблюдение явления магнитной левитации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заключение; работы вы можете наблюдать опыт, основанный на явлении магнитной левитации. При охлаждении керамического образ</w:t>
        <w:t xml:space="preserve">ца до температуры </w:t>
      </w:r>
      <w:r>
        <w:rPr>
          <w:rStyle w:val="CharStyle634"/>
        </w:rPr>
        <w:t>T &lt;T</w:t>
      </w:r>
      <w:r>
        <w:rPr>
          <w:rStyle w:val="CharStyle634"/>
          <w:vertAlign w:val="subscript"/>
        </w:rPr>
        <w:t>c</w:t>
      </w:r>
      <w:r>
        <w:rPr>
          <w:rStyle w:val="CharStyle581"/>
          <w:lang w:val="en-US" w:eastAsia="en-US" w:bidi="en-US"/>
        </w:rPr>
        <w:t xml:space="preserve"> </w:t>
      </w:r>
      <w:r>
        <w:rPr>
          <w:rStyle w:val="CharStyle581"/>
        </w:rPr>
        <w:t>над ним может плавать небольшой магнит, часто именуемый гробом Магомета (по преданию, гроб Магомета па</w:t>
        <w:t>рил в воздухе). Это явление основано на эффекте Мейсснера.</w:t>
      </w:r>
    </w:p>
    <w:p>
      <w:pPr>
        <w:pStyle w:val="Style315"/>
        <w:numPr>
          <w:ilvl w:val="0"/>
          <w:numId w:val="259"/>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Залейте азот в дыоар с магнитом. Охладите магнит и «гроб Ма</w:t>
        <w:t>гомета» до температуры жидкого азота.</w:t>
      </w:r>
    </w:p>
    <w:p>
      <w:pPr>
        <w:pStyle w:val="Style315"/>
        <w:numPr>
          <w:ilvl w:val="0"/>
          <w:numId w:val="259"/>
        </w:numPr>
        <w:tabs>
          <w:tab w:leader="none" w:pos="558" w:val="left"/>
        </w:tabs>
        <w:widowControl w:val="0"/>
        <w:keepNext w:val="0"/>
        <w:keepLines w:val="0"/>
        <w:shd w:val="clear" w:color="auto" w:fill="auto"/>
        <w:bidi w:val="0"/>
        <w:jc w:val="both"/>
        <w:spacing w:before="0" w:after="209" w:line="216" w:lineRule="exact"/>
        <w:ind w:left="0" w:right="0" w:firstLine="340"/>
      </w:pPr>
      <w:r>
        <w:rPr>
          <w:rStyle w:val="CharStyle581"/>
        </w:rPr>
        <w:t>Постарайтесь «повесить» образец над магнитом. Устойчив ли «гроб Магомета»?</w:t>
      </w:r>
    </w:p>
    <w:p>
      <w:pPr>
        <w:pStyle w:val="Style1422"/>
        <w:widowControl w:val="0"/>
        <w:keepNext w:val="0"/>
        <w:keepLines w:val="0"/>
        <w:shd w:val="clear" w:color="auto" w:fill="auto"/>
        <w:bidi w:val="0"/>
        <w:spacing w:before="0" w:after="109" w:line="180" w:lineRule="exact"/>
        <w:ind w:left="20" w:right="0" w:firstLine="0"/>
      </w:pPr>
      <w:r>
        <w:rPr>
          <w:rStyle w:val="CharStyle1424"/>
        </w:rPr>
        <w:t>ЛИТЕРАТУРА</w:t>
      </w:r>
    </w:p>
    <w:p>
      <w:pPr>
        <w:pStyle w:val="Style48"/>
        <w:numPr>
          <w:ilvl w:val="0"/>
          <w:numId w:val="261"/>
        </w:numPr>
        <w:tabs>
          <w:tab w:leader="none" w:pos="558" w:val="left"/>
        </w:tabs>
        <w:widowControl w:val="0"/>
        <w:keepNext w:val="0"/>
        <w:keepLines w:val="0"/>
        <w:shd w:val="clear" w:color="auto" w:fill="auto"/>
        <w:bidi w:val="0"/>
        <w:jc w:val="both"/>
        <w:spacing w:before="0" w:after="0" w:line="206" w:lineRule="exact"/>
        <w:ind w:left="0" w:right="0" w:firstLine="340"/>
      </w:pPr>
      <w:r>
        <w:rPr>
          <w:rStyle w:val="CharStyle55"/>
        </w:rPr>
        <w:t>Ципешок Ю. М. Физические основы сверхпроводимости. М.: Физмат</w:t>
        <w:t>книга, 2003.</w:t>
      </w:r>
    </w:p>
    <w:p>
      <w:pPr>
        <w:pStyle w:val="Style48"/>
        <w:numPr>
          <w:ilvl w:val="0"/>
          <w:numId w:val="261"/>
        </w:numPr>
        <w:tabs>
          <w:tab w:leader="none" w:pos="553" w:val="left"/>
        </w:tabs>
        <w:widowControl w:val="0"/>
        <w:keepNext w:val="0"/>
        <w:keepLines w:val="0"/>
        <w:shd w:val="clear" w:color="auto" w:fill="auto"/>
        <w:bidi w:val="0"/>
        <w:jc w:val="both"/>
        <w:spacing w:before="0" w:after="0" w:line="206" w:lineRule="exact"/>
        <w:ind w:left="0" w:right="0" w:firstLine="340"/>
      </w:pPr>
      <w:r>
        <w:rPr>
          <w:rStyle w:val="CharStyle55"/>
        </w:rPr>
        <w:t>Крылов И. П. Основы квантовой физики и строение вещества. М.: МФТИ, 1989. Гл. IV.</w:t>
      </w:r>
    </w:p>
    <w:p>
      <w:pPr>
        <w:pStyle w:val="Style48"/>
        <w:numPr>
          <w:ilvl w:val="0"/>
          <w:numId w:val="261"/>
        </w:numPr>
        <w:tabs>
          <w:tab w:leader="none" w:pos="600" w:val="left"/>
        </w:tabs>
        <w:widowControl w:val="0"/>
        <w:keepNext w:val="0"/>
        <w:keepLines w:val="0"/>
        <w:shd w:val="clear" w:color="auto" w:fill="auto"/>
        <w:bidi w:val="0"/>
        <w:jc w:val="both"/>
        <w:spacing w:before="0" w:after="406" w:line="200" w:lineRule="exact"/>
        <w:ind w:left="0" w:right="0" w:firstLine="340"/>
      </w:pPr>
      <w:r>
        <w:rPr>
          <w:rStyle w:val="CharStyle55"/>
        </w:rPr>
        <w:t>Кнттель Ч. Введение в физику твердого тела. М.: Наука, 1978. Гл. 12.</w:t>
      </w:r>
    </w:p>
    <w:p>
      <w:pPr>
        <w:pStyle w:val="Style239"/>
        <w:widowControl w:val="0"/>
        <w:keepNext w:val="0"/>
        <w:keepLines w:val="0"/>
        <w:shd w:val="clear" w:color="auto" w:fill="auto"/>
        <w:bidi w:val="0"/>
        <w:spacing w:before="0" w:after="0" w:line="235" w:lineRule="exact"/>
        <w:ind w:left="0" w:right="0" w:firstLine="340"/>
      </w:pPr>
      <w:r>
        <w:rPr>
          <w:rStyle w:val="CharStyle241"/>
        </w:rPr>
        <w:t>Работа 12.2.</w:t>
      </w:r>
    </w:p>
    <w:p>
      <w:pPr>
        <w:pStyle w:val="Style239"/>
        <w:widowControl w:val="0"/>
        <w:keepNext w:val="0"/>
        <w:keepLines w:val="0"/>
        <w:shd w:val="clear" w:color="auto" w:fill="auto"/>
        <w:bidi w:val="0"/>
        <w:jc w:val="left"/>
        <w:spacing w:before="0" w:after="219" w:line="235" w:lineRule="exact"/>
        <w:ind w:left="340" w:right="2880" w:firstLine="0"/>
      </w:pPr>
      <w:r>
        <w:rPr>
          <w:rStyle w:val="CharStyle241"/>
        </w:rPr>
        <w:t>Проникновение магнитного ноля в гранулярный ВТСП</w:t>
      </w:r>
    </w:p>
    <w:p>
      <w:pPr>
        <w:pStyle w:val="Style48"/>
        <w:widowControl w:val="0"/>
        <w:keepNext w:val="0"/>
        <w:keepLines w:val="0"/>
        <w:shd w:val="clear" w:color="auto" w:fill="auto"/>
        <w:bidi w:val="0"/>
        <w:jc w:val="both"/>
        <w:spacing w:before="0" w:after="37" w:line="187" w:lineRule="exact"/>
        <w:ind w:left="340" w:right="140" w:firstLine="0"/>
      </w:pPr>
      <w:r>
        <w:rPr>
          <w:rStyle w:val="CharStyle55"/>
        </w:rPr>
        <w:t>Измеряется температурная зависимость глубины проникновения маг</w:t>
        <w:t>нитного поля в керамический образец высокотемпературного сверхпро</w:t>
        <w:t xml:space="preserve">водника состава </w:t>
      </w:r>
      <w:r>
        <w:rPr>
          <w:rStyle w:val="CharStyle55"/>
          <w:lang w:val="en-US" w:eastAsia="en-US" w:bidi="en-US"/>
        </w:rPr>
        <w:t xml:space="preserve">YBaCuO. </w:t>
      </w:r>
      <w:r>
        <w:rPr>
          <w:rStyle w:val="CharStyle55"/>
        </w:rPr>
        <w:t>Измерения основаны на изменении с тем</w:t>
        <w:t>пературой частоты резонансного контура, катушка индуктивности ко</w:t>
        <w:t>торого намотана па сверхпроводящем кольце. По результатам измере</w:t>
        <w:t>ний оценивается значение эффективной величины первого критическо</w:t>
        <w:t>го магнитного поля.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Сверхпроводниками являются многие чистые металлы (например, </w:t>
      </w:r>
      <w:r>
        <w:rPr>
          <w:rStyle w:val="CharStyle581"/>
          <w:lang w:val="en-US" w:eastAsia="en-US" w:bidi="en-US"/>
        </w:rPr>
        <w:t xml:space="preserve">Hg, Pb, Sn, A1), </w:t>
      </w:r>
      <w:r>
        <w:rPr>
          <w:rStyle w:val="CharStyle581"/>
        </w:rPr>
        <w:t>сплавы и даже органические соединения. В 1986 г. был открыт новый класс соединений металлооксиды, которые получи</w:t>
        <w:t xml:space="preserve">ли общее название высокотемпературные сверхпроводники ВТСП, так как температура сверхпроводящего перехода в этих соединени- 100 К («классические» сверхпроводники имеют </w:t>
      </w:r>
      <w:r>
        <w:rPr>
          <w:rStyle w:val="CharStyle581"/>
          <w:lang w:val="en-US" w:eastAsia="en-US" w:bidi="en-US"/>
        </w:rPr>
        <w:t>T</w:t>
      </w:r>
      <w:r>
        <w:rPr>
          <w:rStyle w:val="CharStyle581"/>
          <w:lang w:val="en-US" w:eastAsia="en-US" w:bidi="en-US"/>
          <w:vertAlign w:val="subscript"/>
        </w:rPr>
        <w:t>c</w:t>
      </w:r>
      <w:r>
        <w:rPr>
          <w:rStyle w:val="CharStyle581"/>
          <w:lang w:val="en-US" w:eastAsia="en-US" w:bidi="en-US"/>
        </w:rPr>
        <w:t xml:space="preserve"> </w:t>
      </w:r>
      <w:r>
        <w:rPr>
          <w:rStyle w:val="CharStyle581"/>
        </w:rPr>
        <w:t xml:space="preserve">меньше 30 К). Высокотемпературные сверхпроводники относятся к сверхпроводникам II рода. Наибольшее распространение в настоящее время имеют ВТСП состава </w:t>
      </w:r>
      <w:r>
        <w:rPr>
          <w:rStyle w:val="CharStyle581"/>
          <w:lang w:val="en-US" w:eastAsia="en-US" w:bidi="en-US"/>
        </w:rPr>
        <w:t xml:space="preserve">YBaCuO </w:t>
      </w:r>
      <w:r>
        <w:rPr>
          <w:rStyle w:val="CharStyle581"/>
        </w:rPr>
        <w:t xml:space="preserve">и </w:t>
      </w:r>
      <w:r>
        <w:rPr>
          <w:rStyle w:val="CharStyle581"/>
          <w:lang w:val="en-US" w:eastAsia="en-US" w:bidi="en-US"/>
        </w:rPr>
        <w:t xml:space="preserve">BiSrCaCuO, </w:t>
      </w:r>
      <w:r>
        <w:rPr>
          <w:rStyle w:val="CharStyle581"/>
        </w:rPr>
        <w:t>магнитные свой</w:t>
        <w:t>ства которых исследуются в данной работе.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Исследуемые в данной работе образцы ВТСП получены спекани</w:t>
        <w:t>ем соответствующих химических компонентов с последующим отжи</w:t>
        <w:t>гом в атмосфере кислорода. В результате получается керамический сплав, состоящий из спекшихся сверхпроводящих гранул. Поэтому та</w:t>
        <w:t>кие ВТСП называют керамическими или гранулярными. Характерный размер гранул обычно составляет около 10 мкм. Первые эксперименты</w:t>
        <w:br w:type="page"/>
      </w:r>
      <w:r>
        <w:rPr>
          <w:rStyle w:val="CharStyle1047"/>
        </w:rPr>
        <w:t>проводились именно на таких керамических образцах, и лишь потом научились выращивать монокристаллические образцы, что до сих пор является довольно трудной технологической задачей. Следует отме</w:t>
        <w:t>тить. что гранулярные сверхпроводники обладают новыми интерес</w:t>
        <w:t>ными физическими свойствами, в принципе невозможными в класси</w:t>
        <w:t>ческих иеграиуляриых низкотемпературных сверхпроводниках. Гра</w:t>
        <w:t>нулярные сверхпроводники представляют собой случайную среду со слабыми связями между отдельными гранулами, определяющими, в частности, ее крайне необычные электродинамические свойства. Под термином «слабая связь» понимается то. что реально между двумя сверхпроводящими микрокристаллами имеется слой окисла, который является диэлектриком. Поэтому, чтобы пройти из одной гранулы в другую, электронная пара должна протуннелировать сквозь барьер. Такой контакт называется слабым или джозефсоновским, а прослой</w:t>
        <w:t>ка слабой связью.</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Измерение зависимости глубины проникновения магнитного поля 6(Т)</w:t>
      </w:r>
    </w:p>
    <w:p>
      <w:pPr>
        <w:pStyle w:val="Style376"/>
        <w:widowControl w:val="0"/>
        <w:keepNext w:val="0"/>
        <w:keepLines w:val="0"/>
        <w:shd w:val="clear" w:color="auto" w:fill="auto"/>
        <w:bidi w:val="0"/>
        <w:jc w:val="left"/>
        <w:spacing w:before="0" w:after="0" w:line="216" w:lineRule="exact"/>
        <w:ind w:left="4300" w:right="0" w:firstLine="0"/>
      </w:pPr>
      <w:r>
        <w:rPr>
          <w:rStyle w:val="CharStyle1047"/>
        </w:rPr>
        <w:t>УБа</w:t>
      </w:r>
      <w:r>
        <w:rPr>
          <w:rStyle w:val="CharStyle1100"/>
          <w:lang w:val="ru-RU" w:eastAsia="ru-RU" w:bidi="ru-RU"/>
          <w:vertAlign w:val="subscript"/>
        </w:rPr>
        <w:t>2</w:t>
      </w:r>
      <w:r>
        <w:rPr>
          <w:rStyle w:val="CharStyle1047"/>
        </w:rPr>
        <w:t>Си</w:t>
      </w:r>
      <w:r>
        <w:rPr>
          <w:rStyle w:val="CharStyle1100"/>
          <w:lang w:val="ru-RU" w:eastAsia="ru-RU" w:bidi="ru-RU"/>
        </w:rPr>
        <w:t>з</w:t>
      </w:r>
      <w:r>
        <w:rPr>
          <w:rStyle w:val="CharStyle1047"/>
        </w:rPr>
        <w:t>0</w:t>
      </w:r>
      <w:r>
        <w:rPr>
          <w:rStyle w:val="CharStyle1100"/>
          <w:lang w:val="ru-RU" w:eastAsia="ru-RU" w:bidi="ru-RU"/>
        </w:rPr>
        <w:t>7_</w:t>
      </w:r>
      <w:r>
        <w:rPr>
          <w:rStyle w:val="CharStyle1100"/>
          <w:lang w:val="ru-RU" w:eastAsia="ru-RU" w:bidi="ru-RU"/>
          <w:vertAlign w:val="subscript"/>
        </w:rPr>
        <w:t>ж</w:t>
      </w:r>
    </w:p>
    <w:p>
      <w:pPr>
        <w:pStyle w:val="Style376"/>
        <w:widowControl w:val="0"/>
        <w:keepNext w:val="0"/>
        <w:keepLines w:val="0"/>
        <w:shd w:val="clear" w:color="auto" w:fill="auto"/>
        <w:bidi w:val="0"/>
        <w:jc w:val="both"/>
        <w:spacing w:before="0" w:after="129" w:line="216" w:lineRule="exact"/>
        <w:ind w:left="0" w:right="0" w:firstLine="0"/>
      </w:pPr>
      <w:r>
        <w:rPr>
          <w:rStyle w:val="CharStyle1047"/>
        </w:rPr>
        <w:t>ним диаметром 13 мм, внутренним 8 мм и толщи ной ~ 2,5 мм намота</w:t>
        <w:t xml:space="preserve">на медная катушка, являющаяся индуктивностью </w:t>
      </w:r>
      <w:r>
        <w:rPr>
          <w:rStyle w:val="CharStyle1047"/>
          <w:lang w:val="en-US" w:eastAsia="en-US" w:bidi="en-US"/>
        </w:rPr>
        <w:t>LC</w:t>
      </w:r>
      <w:r>
        <w:rPr>
          <w:rStyle w:val="CharStyle1047"/>
        </w:rPr>
        <w:t>-контура. Этот резонансный контур является частью автогенератора, собранного на туннельном диоде непосредственно вблизи ВТСП-образца. Частота ге</w:t>
        <w:t>нерации зависит от величины индуктивности по известному закону</w:t>
      </w:r>
    </w:p>
    <w:p>
      <w:pPr>
        <w:pStyle w:val="Style1425"/>
        <w:tabs>
          <w:tab w:leader="none" w:pos="3330" w:val="left"/>
        </w:tabs>
        <w:widowControl w:val="0"/>
        <w:keepNext w:val="0"/>
        <w:keepLines w:val="0"/>
        <w:shd w:val="clear" w:color="auto" w:fill="auto"/>
        <w:bidi w:val="0"/>
        <w:spacing w:before="0" w:after="23" w:line="130" w:lineRule="exact"/>
        <w:ind w:left="2980" w:right="0" w:firstLine="0"/>
      </w:pPr>
      <w:r>
        <w:pict>
          <v:shape id="_x0000_s2257" type="#_x0000_t202" style="position:absolute;margin-left:310.6pt;margin-top:3.6pt;width:13.7pt;height:12.7pt;z-index:-125828510;mso-wrap-distance-left:128.65pt;mso-wrap-distance-right:5.pt;mso-wrap-distance-bottom:1.2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rPr>
                    <w:t>(6)</w:t>
                  </w:r>
                </w:p>
              </w:txbxContent>
            </v:textbox>
            <w10:wrap type="square" side="left" anchorx="margin"/>
          </v:shape>
        </w:pict>
      </w:r>
      <w:r>
        <w:rPr>
          <w:rStyle w:val="CharStyle1427"/>
          <w:lang w:val="ru-RU" w:eastAsia="ru-RU" w:bidi="ru-RU"/>
          <w:b/>
          <w:bCs/>
        </w:rPr>
        <w:t>2</w:t>
        <w:tab/>
      </w:r>
      <w:r>
        <w:rPr>
          <w:rStyle w:val="CharStyle1427"/>
          <w:b/>
          <w:bCs/>
        </w:rPr>
        <w:t>_J_</w:t>
      </w:r>
    </w:p>
    <w:p>
      <w:pPr>
        <w:pStyle w:val="Style292"/>
        <w:widowControl w:val="0"/>
        <w:keepNext w:val="0"/>
        <w:keepLines w:val="0"/>
        <w:shd w:val="clear" w:color="auto" w:fill="auto"/>
        <w:bidi w:val="0"/>
        <w:jc w:val="right"/>
        <w:spacing w:before="0" w:after="0" w:line="170" w:lineRule="exact"/>
        <w:ind w:left="0" w:right="0" w:firstLine="0"/>
      </w:pPr>
      <w:r>
        <w:rPr>
          <w:rStyle w:val="CharStyle790"/>
          <w:i/>
          <w:iCs/>
        </w:rPr>
        <w:t>LC</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Так как длина проникновения зависит от температуры, изменяет</w:t>
        <w:t>ся с температурой и величина индуктивности, а значит, и частота ав</w:t>
        <w:t>тогенератора. Поэтому измерение зависимости частоты генератора от температуры дает возможность измерить температурную зависимость глубины проникновения.</w:t>
      </w:r>
    </w:p>
    <w:p>
      <w:pPr>
        <w:pStyle w:val="Style376"/>
        <w:widowControl w:val="0"/>
        <w:keepNext w:val="0"/>
        <w:keepLines w:val="0"/>
        <w:shd w:val="clear" w:color="auto" w:fill="auto"/>
        <w:bidi w:val="0"/>
        <w:jc w:val="both"/>
        <w:spacing w:before="0" w:after="141" w:line="216" w:lineRule="exact"/>
        <w:ind w:left="0" w:right="0" w:firstLine="340"/>
      </w:pPr>
      <w:r>
        <w:rPr>
          <w:rStyle w:val="CharStyle1047"/>
        </w:rPr>
        <w:t>Следует подчеркнуть, что при используемом методе измеряется фактически не глубина проникновения магнитного поля в сверхпро</w:t>
        <w:t>водник, а глубина скин-слоя в данном материале, который представ</w:t>
        <w:t>ляет собой реально не кристаллический образец, а спеченные и по- разному ориентированные микрогранулы (керамика), контактирую</w:t>
        <w:t>щие между собой не по всей поверхности, а лишь в каких-то точ</w:t>
        <w:t>ках (либо линиях раздела) и между которыми всегда есть поры. В силу достаточно большой анизотропии кристаллов ВТСП высо</w:t>
        <w:t>кочастотные токи проникают вдоль наиболее «выгодных» направ</w:t>
        <w:t>лений кристаллитов, причем в те из них, размеры которых срав</w:t>
        <w:t>нимы с величиной Л. Поэтому величина 6 есть результат усредне</w:t>
        <w:t>ния по всем микрогранулам и отражает не столько свойство ВТСП- маториала, сколько в основном его макроструктуру. Более правиль</w:t>
        <w:t>но в данном случае говорить не о лоидоиовской глубине проникнове</w:t>
        <w:t>ния, а о длине экранирования высокотемпературной керамикой виеш-</w:t>
        <w:br w:type="page"/>
      </w:r>
      <w:r>
        <w:rPr>
          <w:rStyle w:val="CharStyle581"/>
        </w:rPr>
        <w:t>него магнитного поля. Если говорить о микропричино такого про</w:t>
        <w:t>никновения. то следует считать, что намеряется глубина проникно</w:t>
        <w:t>вения в случайную сверхпроводящую трехмерную сетку, состоящую на джоаефсоновских переходов в области контактов между микро</w:t>
        <w:t>кристаллитами.</w:t>
      </w:r>
    </w:p>
    <w:p>
      <w:pPr>
        <w:pStyle w:val="Style1428"/>
        <w:widowControl w:val="0"/>
        <w:keepNext w:val="0"/>
        <w:keepLines w:val="0"/>
        <w:shd w:val="clear" w:color="auto" w:fill="auto"/>
        <w:bidi w:val="0"/>
        <w:spacing w:before="0" w:after="49" w:line="190" w:lineRule="exact"/>
        <w:ind w:left="0" w:right="0"/>
      </w:pPr>
      <w:r>
        <w:rPr>
          <w:rStyle w:val="CharStyle1430"/>
        </w:rPr>
        <w:t>Экспериментальная установка</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Основой установки является ниакотомпоратурная камера, в кото</w:t>
        <w:t>рой расположено кольцо на прессованной при высокой температуре керамики УБа</w:t>
      </w:r>
      <w:r>
        <w:rPr>
          <w:rStyle w:val="CharStyle762"/>
        </w:rPr>
        <w:t>2</w:t>
      </w:r>
      <w:r>
        <w:rPr>
          <w:rStyle w:val="CharStyle581"/>
        </w:rPr>
        <w:t>Сиз</w:t>
      </w:r>
      <w:r>
        <w:rPr>
          <w:rStyle w:val="CharStyle762"/>
        </w:rPr>
        <w:t>07</w:t>
      </w:r>
      <w:r>
        <w:rPr>
          <w:rStyle w:val="CharStyle581"/>
        </w:rPr>
        <w:t>_</w:t>
      </w:r>
      <w:r>
        <w:rPr>
          <w:rStyle w:val="CharStyle581"/>
          <w:vertAlign w:val="subscript"/>
        </w:rPr>
        <w:t>х</w:t>
      </w:r>
      <w:r>
        <w:rPr>
          <w:rStyle w:val="CharStyle581"/>
        </w:rPr>
        <w:t xml:space="preserve"> с намотанной на нем тонким медным про</w:t>
        <w:t>водом катушкой, конденсатор реаонансного контура и небольшой по величине конденсатор для передачи сигнала частотомеру, туннель</w:t>
        <w:t>ный диод, являющийся частью автогенератора, и термометр уголь</w:t>
        <w:t xml:space="preserve">ное сопротивление, аависимость от температуры которого в диапааоне 75 ^ 100 К линейна с коэффициентом </w:t>
      </w:r>
      <w:r>
        <w:rPr>
          <w:rStyle w:val="CharStyle634"/>
          <w:lang w:val="ru-RU" w:eastAsia="ru-RU" w:bidi="ru-RU"/>
        </w:rPr>
        <w:t>а</w:t>
      </w:r>
      <w:r>
        <w:rPr>
          <w:rStyle w:val="CharStyle581"/>
        </w:rPr>
        <w:t xml:space="preserve"> ~ 1,02 Ом/град. Для обеспе</w:t>
        <w:t>чения равномерности температуры по объему сверхпроводника кольцо приклеено на медную пластину, которая крепится к верхнему основа</w:t>
        <w:t>нию камеры. К этому же основанию припаян один конец угольного сопротивления. Чтобы уменьшить температурный градиент вдоль ка</w:t>
        <w:t>меры. она выполнена на латуни, обладающей высокой теплопроводно</w:t>
        <w:t>стью. и аакрыта латунным цилиндром. Внешний латунный цилиндр предохраняет также детали автогенератора от намераания водяных паров, что. как правило, приводит к реакому иаменению его парамет</w:t>
        <w:t>ров и может при обледенении привести даже к обрыву радиотехниче</w:t>
        <w:t>ских цепей или поломке элементов.</w:t>
      </w:r>
    </w:p>
    <w:p>
      <w:pPr>
        <w:pStyle w:val="Style315"/>
        <w:widowControl w:val="0"/>
        <w:keepNext w:val="0"/>
        <w:keepLines w:val="0"/>
        <w:shd w:val="clear" w:color="auto" w:fill="auto"/>
        <w:bidi w:val="0"/>
        <w:jc w:val="both"/>
        <w:spacing w:before="0" w:after="0" w:line="215" w:lineRule="exact"/>
        <w:ind w:left="0" w:right="0" w:firstLine="340"/>
      </w:pPr>
      <w:r>
        <w:rPr>
          <w:rStyle w:val="CharStyle581"/>
        </w:rPr>
        <w:t>Слабый теплоприток иавне обеспечивается аа счет того, что ка</w:t>
        <w:t>мера подвешена на тонкой трубке на нержавеющей стали. Внутри</w:t>
      </w:r>
    </w:p>
    <w:p>
      <w:pPr>
        <w:framePr w:h="2775" w:wrap="notBeside" w:vAnchor="text" w:hAnchor="text" w:xAlign="center" w:y="1"/>
        <w:widowControl w:val="0"/>
        <w:jc w:val="center"/>
        <w:rPr>
          <w:sz w:val="2"/>
          <w:szCs w:val="2"/>
        </w:rPr>
      </w:pPr>
      <w:r>
        <w:pict>
          <v:shape id="_x0000_s2258" type="#_x0000_t75" style="width:295pt;height:139pt;">
            <v:imagedata r:id="rId691" r:href="rId692"/>
          </v:shape>
        </w:pict>
      </w:r>
    </w:p>
    <w:p>
      <w:pPr>
        <w:pStyle w:val="Style78"/>
        <w:framePr w:h="2775" w:wrap="notBeside" w:vAnchor="text" w:hAnchor="text" w:xAlign="center" w:y="1"/>
        <w:widowControl w:val="0"/>
        <w:keepNext w:val="0"/>
        <w:keepLines w:val="0"/>
        <w:shd w:val="clear" w:color="auto" w:fill="auto"/>
        <w:bidi w:val="0"/>
        <w:spacing w:before="0" w:after="0" w:line="215" w:lineRule="exact"/>
        <w:ind w:left="0" w:right="0" w:firstLine="0"/>
      </w:pPr>
      <w:r>
        <w:rPr>
          <w:rStyle w:val="CharStyle145"/>
          <w:b/>
          <w:bCs/>
        </w:rPr>
        <w:t>Рис. 5. Автогенератор и схема его подсоединения к источнику питания и измери</w:t>
        <w:t>тельным приборам</w:t>
      </w:r>
    </w:p>
    <w:p>
      <w:pPr>
        <w:widowControl w:val="0"/>
        <w:rPr>
          <w:sz w:val="2"/>
          <w:szCs w:val="2"/>
        </w:rPr>
      </w:pPr>
    </w:p>
    <w:p>
      <w:pPr>
        <w:pStyle w:val="Style315"/>
        <w:widowControl w:val="0"/>
        <w:keepNext w:val="0"/>
        <w:keepLines w:val="0"/>
        <w:shd w:val="clear" w:color="auto" w:fill="auto"/>
        <w:bidi w:val="0"/>
        <w:jc w:val="both"/>
        <w:spacing w:before="243" w:after="13" w:line="170" w:lineRule="exact"/>
        <w:ind w:left="0" w:right="0" w:firstLine="0"/>
      </w:pPr>
      <w:r>
        <w:rPr>
          <w:rStyle w:val="CharStyle581"/>
        </w:rPr>
        <w:t>этой трубки проложены все необходимые для намерений провода, при</w:t>
      </w:r>
      <w:r>
        <w:rPr>
          <w:rStyle w:val="CharStyle1047"/>
        </w:rPr>
        <w:t>ходящие на радиочастотный разъем. Схематически устройство всего измерительного блока показано на рис. 5.</w:t>
      </w:r>
    </w:p>
    <w:p>
      <w:pPr>
        <w:pStyle w:val="Style1431"/>
        <w:widowControl w:val="0"/>
        <w:keepNext w:val="0"/>
        <w:keepLines w:val="0"/>
        <w:shd w:val="clear" w:color="auto" w:fill="auto"/>
        <w:bidi w:val="0"/>
        <w:spacing w:before="0" w:after="0" w:line="190" w:lineRule="exact"/>
        <w:ind w:left="0" w:right="0"/>
      </w:pPr>
      <w:r>
        <w:rPr>
          <w:rStyle w:val="CharStyle1433"/>
        </w:rPr>
        <w:t>Порядок проведения работы</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 работе с жидким азотом, температура которого равна пример</w:t>
        <w:t>но -196 °С, необходимо соблюдать следующие меры предосторожно</w:t>
        <w:t>сти: ни в коем случае не допускать попадания азота на открытые части тела (руки. лицо), ибо это может привести к травмам. Следует иметь в виду. что. попадая иа теплые предметы, в том числе и при заливке в теплый дыоар при охлаждении измерительной камеры, азот мгновен</w:t>
        <w:t>но испаряется, и под действием паров жидкость может выплеснуться достаточно далеко. Поэтому эти операции должны проводиться мед</w:t>
        <w:t>ленно и крайне аккуратно.</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Измерения температурной зависимости глубины проникновения магнитного поля проводятся как при охлаждении до температуры ки</w:t>
        <w:t>пения жидкого азота, так и при отогреве, в следующей последователь</w:t>
        <w:t>ности.</w:t>
      </w:r>
    </w:p>
    <w:p>
      <w:pPr>
        <w:pStyle w:val="Style376"/>
        <w:numPr>
          <w:ilvl w:val="0"/>
          <w:numId w:val="263"/>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1047"/>
        </w:rPr>
        <w:t>Соберите измерительную схему и, убедившись в ее правильности, включите частотомер, осциллограф для наблюдения генерации, изме</w:t>
        <w:t>ритель сопротивления термометра и подайте напряжение иа автогене</w:t>
        <w:t>ратор. Плавно меняя регулировочное сопротивление, установленное в верхней части прибора, добейтесь правильной (синусоидальной) фор</w:t>
        <w:t>мы колебаний.</w:t>
      </w:r>
    </w:p>
    <w:p>
      <w:pPr>
        <w:pStyle w:val="Style376"/>
        <w:numPr>
          <w:ilvl w:val="0"/>
          <w:numId w:val="26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Залейте жидкий азот в дыоар примерно на 1/2 его объема. Пе</w:t>
        <w:t>реливать жидкий азот из транспортного дыоара нужно достаточно медленно, чтобы не происходило его выплескивания.</w:t>
      </w:r>
    </w:p>
    <w:p>
      <w:pPr>
        <w:pStyle w:val="Style376"/>
        <w:numPr>
          <w:ilvl w:val="0"/>
          <w:numId w:val="263"/>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1047"/>
        </w:rPr>
        <w:t>Чтобы не допускать сильных механических напряжений за счет градиента температуры и быть уверенным в термодинамическом рав</w:t>
        <w:t>новесии системы во всем температурном диапазоне, процессы охла</w:t>
        <w:t>ждения и нагревания должны проводиться достаточно медленно. Охлаждение измерительной камеры проводится путем медленного опускания ее с помощью верньерного устройства вначале только до уровня жидкости, и лишь затем можно погрузить ее полностью в жид</w:t>
        <w:t>кий азот. Уровень погружения измерительной камеры легко контро</w:t>
        <w:t>лируется визуально через прозрачные окна в дыоаре. По мере охла</w:t>
        <w:t>ждения камеры будет расти сопротивление угольного термометра и изменяться частота генерации. Примерно с температуры 110 К необ</w:t>
        <w:t>ходимо непрерывно записывать показания термометра и частотомера.</w:t>
      </w:r>
    </w:p>
    <w:p>
      <w:pPr>
        <w:pStyle w:val="Style376"/>
        <w:numPr>
          <w:ilvl w:val="0"/>
          <w:numId w:val="26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В конце охлаждения следует убедиться, что камера полностью погружена в жидкий азот, ибо испарение азота происходит постоянно.</w:t>
      </w:r>
    </w:p>
    <w:p>
      <w:pPr>
        <w:pStyle w:val="Style376"/>
        <w:numPr>
          <w:ilvl w:val="0"/>
          <w:numId w:val="263"/>
        </w:numPr>
        <w:tabs>
          <w:tab w:leader="none" w:pos="586" w:val="left"/>
        </w:tabs>
        <w:widowControl w:val="0"/>
        <w:keepNext w:val="0"/>
        <w:keepLines w:val="0"/>
        <w:shd w:val="clear" w:color="auto" w:fill="auto"/>
        <w:bidi w:val="0"/>
        <w:jc w:val="both"/>
        <w:spacing w:before="0" w:after="0" w:line="216" w:lineRule="exact"/>
        <w:ind w:left="0" w:right="0" w:firstLine="340"/>
      </w:pPr>
      <w:r>
        <w:rPr>
          <w:rStyle w:val="CharStyle1047"/>
        </w:rPr>
        <w:t>Медленно поднимите камеру так. чтобы ее нижний конец нахо</w:t>
        <w:t>дился только в парах жидкого азота примерно на расстоянии 5 мм от уровня жидкости.</w:t>
      </w:r>
    </w:p>
    <w:p>
      <w:pPr>
        <w:pStyle w:val="Style376"/>
        <w:numPr>
          <w:ilvl w:val="0"/>
          <w:numId w:val="26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За счет теплопритока температура камеры будет постепенно по</w:t>
        <w:t>вышаться. и в течение этого процесса необходимо записывать темпе</w:t>
        <w:t>ратуру камеры и частоту генерации. Измерения заканчиваются при</w:t>
        <w:br w:type="page"/>
      </w:r>
      <w:r>
        <w:rPr>
          <w:rStyle w:val="CharStyle581"/>
        </w:rPr>
        <w:t>достижении температуры камеры порядка 100 К. Если отогрев систе</w:t>
        <w:t>мы идет слишком медленно, можно приподнять камеру еще примерно на 5 мм.</w:t>
      </w:r>
    </w:p>
    <w:p>
      <w:pPr>
        <w:pStyle w:val="Style315"/>
        <w:numPr>
          <w:ilvl w:val="0"/>
          <w:numId w:val="263"/>
        </w:numPr>
        <w:tabs>
          <w:tab w:leader="none" w:pos="572" w:val="left"/>
        </w:tabs>
        <w:widowControl w:val="0"/>
        <w:keepNext w:val="0"/>
        <w:keepLines w:val="0"/>
        <w:shd w:val="clear" w:color="auto" w:fill="auto"/>
        <w:bidi w:val="0"/>
        <w:jc w:val="both"/>
        <w:spacing w:before="0" w:after="81" w:line="216" w:lineRule="exact"/>
        <w:ind w:left="0" w:right="0" w:firstLine="340"/>
      </w:pPr>
      <w:r>
        <w:rPr>
          <w:rStyle w:val="CharStyle581"/>
        </w:rPr>
        <w:t>Постройте график зависимости частоты генерации от темпера</w:t>
        <w:t>туры. чтобы убедиться, что на графиках имеются особенности при каком-то значении температуры (температуре перехода). Если окажет</w:t>
        <w:t>ся. что температурные зависимости частоты при охлаждении и при нагреве отличаются, значит процесс измерения проводился в нерав</w:t>
        <w:t>новесных условиях и необходимо повторить измерения. Только после этого поднимите камеру из азотного дыоара.</w:t>
      </w:r>
    </w:p>
    <w:p>
      <w:pPr>
        <w:pStyle w:val="Style1434"/>
        <w:widowControl w:val="0"/>
        <w:keepNext w:val="0"/>
        <w:keepLines w:val="0"/>
        <w:shd w:val="clear" w:color="auto" w:fill="auto"/>
        <w:bidi w:val="0"/>
        <w:spacing w:before="0" w:after="0" w:line="190" w:lineRule="exact"/>
        <w:ind w:left="0" w:right="0"/>
      </w:pPr>
      <w:r>
        <w:rPr>
          <w:rStyle w:val="CharStyle1436"/>
        </w:rPr>
        <w:t>Обработка результатов</w:t>
      </w:r>
    </w:p>
    <w:p>
      <w:pPr>
        <w:pStyle w:val="Style315"/>
        <w:numPr>
          <w:ilvl w:val="0"/>
          <w:numId w:val="265"/>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Постройте зависимость частоты генератора от температуры и из графиков определите критическую температуру сверхпроводящего пе</w:t>
        <w:t>рехода. При вычислении температуры следует считать, что наимень</w:t>
        <w:t xml:space="preserve">шей температуре соответствует температура кипения азота (77 К), а при более высоких температурах воспользоваться температурной зависимостью сопротивления термометра. Оцените по формуле </w:t>
      </w:r>
      <w:r>
        <w:rPr>
          <w:rStyle w:val="CharStyle719"/>
        </w:rPr>
        <w:t xml:space="preserve">(12.25) </w:t>
      </w:r>
      <w:r>
        <w:rPr>
          <w:rStyle w:val="CharStyle581"/>
        </w:rPr>
        <w:t>величину</w:t>
      </w:r>
    </w:p>
    <w:p>
      <w:pPr>
        <w:pStyle w:val="Style315"/>
        <w:widowControl w:val="0"/>
        <w:keepNext w:val="0"/>
        <w:keepLines w:val="0"/>
        <w:shd w:val="clear" w:color="auto" w:fill="auto"/>
        <w:bidi w:val="0"/>
        <w:jc w:val="both"/>
        <w:spacing w:before="0" w:after="0" w:line="216" w:lineRule="exact"/>
        <w:ind w:left="0" w:right="0" w:firstLine="0"/>
      </w:pPr>
      <w:r>
        <w:pict>
          <v:shape id="_x0000_s2259" type="#_x0000_t202" style="position:absolute;margin-left:192.05pt;margin-top:18.7pt;width:130.3pt;height:88.1pt;z-index:-125828509;mso-wrap-distance-left:8.9pt;mso-wrap-distance-top:26.75pt;mso-wrap-distance-right:5.pt;mso-wrap-distance-bottom:13.7pt;mso-position-horizontal-relative:margin" wrapcoords="228 0 21445 0 21445 11883 21600 12855 21600 21600 0 21600 0 12855 228 11883 228 0" filled="f" stroked="f">
            <v:textbox style="mso-fit-shape-to-text:t" inset="0,0,0,0">
              <w:txbxContent>
                <w:p>
                  <w:pPr>
                    <w:framePr w:h="1762" w:hSpace="178" w:vSpace="274" w:wrap="around" w:vAnchor="text" w:hAnchor="margin" w:x="3842" w:y="375"/>
                    <w:widowControl w:val="0"/>
                    <w:jc w:val="center"/>
                    <w:rPr>
                      <w:sz w:val="2"/>
                      <w:szCs w:val="2"/>
                    </w:rPr>
                  </w:pPr>
                  <w:r>
                    <w:pict>
                      <v:shape id="_x0000_s2260" type="#_x0000_t75" style="width:131pt;height:88pt;">
                        <v:imagedata r:id="rId693" r:href="rId694"/>
                      </v:shape>
                    </w:pict>
                  </w:r>
                </w:p>
                <w:p>
                  <w:pPr>
                    <w:pStyle w:val="Style78"/>
                    <w:widowControl w:val="0"/>
                    <w:keepNext w:val="0"/>
                    <w:keepLines w:val="0"/>
                    <w:shd w:val="clear" w:color="auto" w:fill="auto"/>
                    <w:bidi w:val="0"/>
                    <w:spacing w:before="0" w:after="0"/>
                    <w:ind w:left="0" w:right="0" w:firstLine="0"/>
                  </w:pPr>
                  <w:r>
                    <w:rPr>
                      <w:rStyle w:val="CharStyle80"/>
                      <w:b/>
                      <w:bCs/>
                    </w:rPr>
                    <w:t>Рис. 6. Поперечное сечение сверх</w:t>
                    <w:t>проводящего кольца с обмоткой; область, в которую проникает магнитный поток от катушки, за</w:t>
                    <w:t>штрихована (масштаб не соблю</w:t>
                    <w:t>ден)</w:t>
                  </w:r>
                </w:p>
              </w:txbxContent>
            </v:textbox>
            <w10:wrap type="square" side="left" anchorx="margin"/>
          </v:shape>
        </w:pict>
      </w:r>
      <w:r>
        <w:rPr>
          <w:rStyle w:val="CharStyle581"/>
        </w:rPr>
        <w:t xml:space="preserve">энергетической щели в данном образце </w:t>
      </w:r>
      <w:r>
        <w:rPr>
          <w:rStyle w:val="CharStyle581"/>
          <w:lang w:val="en-US" w:eastAsia="en-US" w:bidi="en-US"/>
        </w:rPr>
        <w:t xml:space="preserve">YBaCuO </w:t>
      </w:r>
      <w:r>
        <w:rPr>
          <w:rStyle w:val="CharStyle581"/>
        </w:rPr>
        <w:t>при нулевой температуре.</w:t>
      </w:r>
    </w:p>
    <w:p>
      <w:pPr>
        <w:pStyle w:val="Style315"/>
        <w:numPr>
          <w:ilvl w:val="0"/>
          <w:numId w:val="265"/>
        </w:numPr>
        <w:tabs>
          <w:tab w:leader="none" w:pos="572" w:val="left"/>
        </w:tabs>
        <w:widowControl w:val="0"/>
        <w:keepNext w:val="0"/>
        <w:keepLines w:val="0"/>
        <w:shd w:val="clear" w:color="auto" w:fill="auto"/>
        <w:bidi w:val="0"/>
        <w:jc w:val="both"/>
        <w:spacing w:before="0" w:after="0" w:line="216" w:lineRule="exact"/>
        <w:ind w:left="0" w:right="0" w:firstLine="340"/>
      </w:pPr>
      <w:r>
        <w:rPr>
          <w:rStyle w:val="CharStyle581"/>
        </w:rPr>
        <w:t>Параметры контура меняются с температурой, тем самым изменяется с температурой и частота генератора.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Этот температурный ход хорошо виден в области температур выше критиче</w:t>
        <w:t>ской. Сделав линейную экстраполяцию этого участка на весь диапазон изме</w:t>
        <w:t>рений. вычислите изменение с темпера</w:t>
        <w:t xml:space="preserve">турой частоты генератора с «пустым» кольцом Шо </w:t>
      </w:r>
      <w:r>
        <w:rPr>
          <w:rStyle w:val="CharStyle581"/>
          <w:lang w:val="en-US" w:eastAsia="en-US" w:bidi="en-US"/>
        </w:rPr>
        <w:t>(T</w:t>
      </w:r>
      <w:r>
        <w:rPr>
          <w:rStyle w:val="CharStyle581"/>
        </w:rPr>
        <w:t>).</w:t>
      </w:r>
    </w:p>
    <w:p>
      <w:pPr>
        <w:pStyle w:val="Style315"/>
        <w:numPr>
          <w:ilvl w:val="0"/>
          <w:numId w:val="265"/>
        </w:numPr>
        <w:tabs>
          <w:tab w:leader="none" w:pos="582" w:val="left"/>
        </w:tabs>
        <w:widowControl w:val="0"/>
        <w:keepNext w:val="0"/>
        <w:keepLines w:val="0"/>
        <w:shd w:val="clear" w:color="auto" w:fill="auto"/>
        <w:bidi w:val="0"/>
        <w:jc w:val="both"/>
        <w:spacing w:before="0" w:after="0" w:line="216" w:lineRule="exact"/>
        <w:ind w:left="0" w:right="0" w:firstLine="340"/>
      </w:pPr>
      <w:r>
        <w:rPr>
          <w:rStyle w:val="CharStyle581"/>
        </w:rPr>
        <w:t>На основе полученных данных по</w:t>
        <w:t>стройте зависимость глубины проник</w:t>
        <w:t>новения магнитного поля 6 от темпе</w:t>
        <w:t>ратуры. Обработка экспериментальных данных производится следующим обра</w:t>
        <w:t>зом. Индуктивность длинной катушки пропорциональна площади, занятой проникающим через нее магнит</w:t>
        <w:t xml:space="preserve">ным потоком. Пусть размеры катушки в поперечном сечении равны </w:t>
      </w:r>
      <w:r>
        <w:rPr>
          <w:rStyle w:val="CharStyle634"/>
          <w:lang w:val="ru-RU" w:eastAsia="ru-RU" w:bidi="ru-RU"/>
        </w:rPr>
        <w:t>ао и Ъ</w:t>
      </w:r>
      <w:r>
        <w:rPr>
          <w:rStyle w:val="CharStyle634"/>
          <w:lang w:val="ru-RU" w:eastAsia="ru-RU" w:bidi="ru-RU"/>
          <w:vertAlign w:val="subscript"/>
        </w:rPr>
        <w:t>0</w:t>
      </w:r>
      <w:r>
        <w:rPr>
          <w:rStyle w:val="CharStyle634"/>
          <w:lang w:val="ru-RU" w:eastAsia="ru-RU" w:bidi="ru-RU"/>
        </w:rPr>
        <w:t>,</w:t>
      </w:r>
      <w:r>
        <w:rPr>
          <w:rStyle w:val="CharStyle581"/>
        </w:rPr>
        <w:t xml:space="preserve"> размеры сверхпроводника а и Ъ, глубина проникновения равна</w:t>
      </w:r>
    </w:p>
    <w:p>
      <w:pPr>
        <w:pStyle w:val="Style315"/>
        <w:numPr>
          <w:ilvl w:val="0"/>
          <w:numId w:val="257"/>
        </w:numPr>
        <w:tabs>
          <w:tab w:leader="none" w:pos="270" w:val="left"/>
          <w:tab w:leader="none" w:pos="499" w:val="left"/>
        </w:tabs>
        <w:widowControl w:val="0"/>
        <w:keepNext w:val="0"/>
        <w:keepLines w:val="0"/>
        <w:shd w:val="clear" w:color="auto" w:fill="auto"/>
        <w:bidi w:val="0"/>
        <w:jc w:val="both"/>
        <w:spacing w:before="0" w:after="397" w:line="216" w:lineRule="exact"/>
        <w:ind w:left="0" w:right="0" w:firstLine="0"/>
      </w:pPr>
      <w:r>
        <w:rPr>
          <w:rStyle w:val="CharStyle581"/>
        </w:rPr>
        <w:t>В таком случае, как легко видно из рис. 6,</w:t>
      </w:r>
    </w:p>
    <w:p>
      <w:pPr>
        <w:pStyle w:val="Style315"/>
        <w:tabs>
          <w:tab w:leader="none" w:pos="6157" w:val="left"/>
        </w:tabs>
        <w:widowControl w:val="0"/>
        <w:keepNext w:val="0"/>
        <w:keepLines w:val="0"/>
        <w:shd w:val="clear" w:color="auto" w:fill="auto"/>
        <w:bidi w:val="0"/>
        <w:jc w:val="both"/>
        <w:spacing w:before="0" w:after="334" w:line="170" w:lineRule="exact"/>
        <w:ind w:left="1880" w:right="0" w:firstLine="0"/>
      </w:pPr>
      <w:r>
        <w:rPr>
          <w:rStyle w:val="CharStyle634"/>
        </w:rPr>
        <w:t xml:space="preserve">L </w:t>
      </w:r>
      <w:r>
        <w:rPr>
          <w:rStyle w:val="CharStyle634"/>
          <w:lang w:val="ru-RU" w:eastAsia="ru-RU" w:bidi="ru-RU"/>
        </w:rPr>
        <w:t>=</w:t>
      </w:r>
      <w:r>
        <w:rPr>
          <w:rStyle w:val="CharStyle581"/>
        </w:rPr>
        <w:t xml:space="preserve"> А[аоЬо — (а — 26 )(Ъ — 26)],</w:t>
        <w:tab/>
        <w:t>(7)</w:t>
      </w:r>
    </w:p>
    <w:p>
      <w:pPr>
        <w:pStyle w:val="Style315"/>
        <w:widowControl w:val="0"/>
        <w:keepNext w:val="0"/>
        <w:keepLines w:val="0"/>
        <w:shd w:val="clear" w:color="auto" w:fill="auto"/>
        <w:bidi w:val="0"/>
        <w:jc w:val="both"/>
        <w:spacing w:before="0" w:after="0" w:line="170" w:lineRule="exact"/>
        <w:ind w:left="0" w:right="0" w:firstLine="0"/>
      </w:pPr>
      <w:r>
        <w:rPr>
          <w:rStyle w:val="CharStyle581"/>
        </w:rPr>
        <w:t xml:space="preserve">где </w:t>
      </w:r>
      <w:r>
        <w:rPr>
          <w:rStyle w:val="CharStyle581"/>
          <w:lang w:val="en-US" w:eastAsia="en-US" w:bidi="en-US"/>
        </w:rPr>
        <w:t xml:space="preserve">A </w:t>
      </w:r>
      <w:r>
        <w:rPr>
          <w:rStyle w:val="CharStyle581"/>
        </w:rPr>
        <w:t>— коэффициент пропорциональности.</w:t>
      </w:r>
      <w:r>
        <w:br w:type="page"/>
      </w:r>
    </w:p>
    <w:p>
      <w:pPr>
        <w:pStyle w:val="Style48"/>
        <w:widowControl w:val="0"/>
        <w:keepNext w:val="0"/>
        <w:keepLines w:val="0"/>
        <w:shd w:val="clear" w:color="auto" w:fill="auto"/>
        <w:bidi w:val="0"/>
        <w:jc w:val="both"/>
        <w:spacing w:before="0" w:after="347" w:line="200" w:lineRule="exact"/>
        <w:ind w:left="0" w:right="0" w:firstLine="340"/>
      </w:pPr>
      <w:r>
        <w:rPr>
          <w:rStyle w:val="CharStyle55"/>
        </w:rPr>
        <w:t>В соответствии с формулой (7).</w:t>
      </w:r>
    </w:p>
    <w:p>
      <w:pPr>
        <w:pStyle w:val="Style48"/>
        <w:tabs>
          <w:tab w:leader="none" w:pos="3578" w:val="left"/>
          <w:tab w:leader="none" w:pos="6152" w:val="left"/>
        </w:tabs>
        <w:widowControl w:val="0"/>
        <w:keepNext w:val="0"/>
        <w:keepLines w:val="0"/>
        <w:shd w:val="clear" w:color="auto" w:fill="auto"/>
        <w:bidi w:val="0"/>
        <w:jc w:val="both"/>
        <w:spacing w:before="0" w:after="241" w:line="200" w:lineRule="exact"/>
        <w:ind w:left="1260" w:right="0" w:firstLine="0"/>
      </w:pPr>
      <w:r>
        <w:rPr>
          <w:rStyle w:val="CharStyle1437"/>
          <w:lang w:val="en-US" w:eastAsia="en-US" w:bidi="en-US"/>
        </w:rPr>
        <w:t>-Jffj</w:t>
      </w:r>
      <w:r>
        <w:rPr>
          <w:rStyle w:val="CharStyle55"/>
          <w:lang w:val="en-US" w:eastAsia="en-US" w:bidi="en-US"/>
        </w:rPr>
        <w:t xml:space="preserve"> </w:t>
      </w:r>
      <w:r>
        <w:rPr>
          <w:rStyle w:val="CharStyle55"/>
        </w:rPr>
        <w:t>- ^о) =</w:t>
        <w:tab/>
      </w:r>
      <w:r>
        <w:rPr>
          <w:rStyle w:val="CharStyle1437"/>
        </w:rPr>
        <w:t>+ Ъ)(Ь(Т) -</w:t>
      </w:r>
      <w:r>
        <w:rPr>
          <w:rStyle w:val="CharStyle55"/>
        </w:rPr>
        <w:t xml:space="preserve"> 5(0))],</w:t>
        <w:tab/>
        <w:t>(8)</w:t>
      </w:r>
    </w:p>
    <w:p>
      <w:pPr>
        <w:pStyle w:val="Style48"/>
        <w:widowControl w:val="0"/>
        <w:keepNext w:val="0"/>
        <w:keepLines w:val="0"/>
        <w:shd w:val="clear" w:color="auto" w:fill="auto"/>
        <w:bidi w:val="0"/>
        <w:jc w:val="both"/>
        <w:spacing w:before="0" w:after="313" w:line="216" w:lineRule="exact"/>
        <w:ind w:left="0" w:right="0" w:firstLine="0"/>
      </w:pPr>
      <w:r>
        <w:rPr>
          <w:rStyle w:val="CharStyle55"/>
        </w:rPr>
        <w:t>где ш(0) — частота контура при нулевой температуре. При темпера</w:t>
        <w:t xml:space="preserve">туре </w:t>
      </w:r>
      <w:r>
        <w:rPr>
          <w:rStyle w:val="CharStyle55"/>
          <w:lang w:val="en-US" w:eastAsia="en-US" w:bidi="en-US"/>
        </w:rPr>
        <w:t xml:space="preserve">T </w:t>
      </w:r>
      <w:r>
        <w:rPr>
          <w:rStyle w:val="CharStyle55"/>
        </w:rPr>
        <w:t xml:space="preserve">&gt; </w:t>
      </w:r>
      <w:r>
        <w:rPr>
          <w:rStyle w:val="CharStyle55"/>
          <w:lang w:val="en-US" w:eastAsia="en-US" w:bidi="en-US"/>
        </w:rPr>
        <w:t>T</w:t>
      </w:r>
      <w:r>
        <w:rPr>
          <w:rStyle w:val="CharStyle55"/>
          <w:lang w:val="en-US" w:eastAsia="en-US" w:bidi="en-US"/>
          <w:vertAlign w:val="subscript"/>
        </w:rPr>
        <w:t>c</w:t>
      </w:r>
      <w:r>
        <w:rPr>
          <w:rStyle w:val="CharStyle55"/>
          <w:lang w:val="en-US" w:eastAsia="en-US" w:bidi="en-US"/>
        </w:rPr>
        <w:t xml:space="preserve"> </w:t>
      </w:r>
      <w:r>
        <w:rPr>
          <w:rStyle w:val="CharStyle55"/>
        </w:rPr>
        <w:t>сверхпроводник никак не влияет на частоту генерации, и, как указывалось выше, по этой области можно определить темпера</w:t>
        <w:t>турную зависимость резонансной частоты ш «пустого» контура</w:t>
      </w:r>
    </w:p>
    <w:p>
      <w:pPr>
        <w:pStyle w:val="Style117"/>
        <w:tabs>
          <w:tab w:leader="none" w:pos="6152" w:val="left"/>
        </w:tabs>
        <w:widowControl w:val="0"/>
        <w:keepNext w:val="0"/>
        <w:keepLines w:val="0"/>
        <w:shd w:val="clear" w:color="auto" w:fill="auto"/>
        <w:bidi w:val="0"/>
        <w:spacing w:before="0" w:after="0" w:line="200" w:lineRule="exact"/>
        <w:ind w:left="2640" w:right="0" w:firstLine="0"/>
      </w:pPr>
      <w:r>
        <w:fldChar w:fldCharType="begin"/>
        <w:instrText xml:space="preserve"> TOC \o "1-5" \h \z </w:instrText>
        <w:fldChar w:fldCharType="separate"/>
      </w:r>
      <w:r>
        <w:rPr>
          <w:rStyle w:val="CharStyle1438"/>
          <w:i/>
          <w:iCs/>
        </w:rPr>
        <w:t>-цру</w:t>
      </w:r>
      <w:r>
        <w:rPr>
          <w:rStyle w:val="CharStyle119"/>
          <w:lang w:val="ru-RU" w:eastAsia="ru-RU" w:bidi="ru-RU"/>
          <w:i/>
          <w:iCs/>
        </w:rPr>
        <w:t xml:space="preserve"> = САаоЬо.</w:t>
      </w:r>
      <w:r>
        <w:rPr>
          <w:rStyle w:val="CharStyle158"/>
          <w:i w:val="0"/>
          <w:iCs w:val="0"/>
        </w:rPr>
        <w:tab/>
        <w:t>(9)</w:t>
      </w:r>
    </w:p>
    <w:p>
      <w:pPr>
        <w:pStyle w:val="Style894"/>
        <w:widowControl w:val="0"/>
        <w:keepNext w:val="0"/>
        <w:keepLines w:val="0"/>
        <w:shd w:val="clear" w:color="auto" w:fill="auto"/>
        <w:bidi w:val="0"/>
        <w:spacing w:before="0" w:after="185" w:line="170" w:lineRule="exact"/>
        <w:ind w:left="2640" w:right="0" w:firstLine="0"/>
      </w:pPr>
      <w:r>
        <w:rPr>
          <w:rStyle w:val="CharStyle905"/>
        </w:rPr>
        <w:t>ш</w:t>
      </w:r>
    </w:p>
    <w:p>
      <w:pPr>
        <w:pStyle w:val="Style66"/>
        <w:widowControl w:val="0"/>
        <w:keepNext w:val="0"/>
        <w:keepLines w:val="0"/>
        <w:shd w:val="clear" w:color="auto" w:fill="auto"/>
        <w:bidi w:val="0"/>
        <w:jc w:val="both"/>
        <w:spacing w:before="0" w:after="352" w:line="200" w:lineRule="exact"/>
        <w:ind w:left="0" w:right="0" w:firstLine="340"/>
      </w:pPr>
      <w:r>
        <w:rPr>
          <w:rStyle w:val="CharStyle68"/>
        </w:rPr>
        <w:t>Таким образом,</w:t>
      </w:r>
    </w:p>
    <w:p>
      <w:pPr>
        <w:pStyle w:val="Style66"/>
        <w:tabs>
          <w:tab w:leader="none" w:pos="3290" w:val="left"/>
          <w:tab w:leader="none" w:pos="3898" w:val="left"/>
          <w:tab w:leader="none" w:pos="6152" w:val="left"/>
        </w:tabs>
        <w:widowControl w:val="0"/>
        <w:keepNext w:val="0"/>
        <w:keepLines w:val="0"/>
        <w:shd w:val="clear" w:color="auto" w:fill="auto"/>
        <w:bidi w:val="0"/>
        <w:jc w:val="both"/>
        <w:spacing w:before="0" w:after="0" w:line="200" w:lineRule="exact"/>
        <w:ind w:left="1080" w:right="0" w:firstLine="0"/>
      </w:pPr>
      <w:r>
        <w:rPr>
          <w:rStyle w:val="CharStyle68"/>
        </w:rPr>
        <w:t>А5(Г) = 5(Г) - 5(0) =</w:t>
        <w:tab/>
      </w:r>
      <w:r>
        <w:rPr>
          <w:rStyle w:val="CharStyle1439"/>
          <w:vertAlign w:val="superscript"/>
        </w:rPr>
        <w:t>а</w:t>
      </w:r>
      <w:r>
        <w:rPr>
          <w:rStyle w:val="CharStyle1439"/>
        </w:rPr>
        <w:t>°*°</w:t>
        <w:tab/>
      </w:r>
      <w:r>
        <w:rPr>
          <w:rStyle w:val="CharStyle1439"/>
          <w:vertAlign w:val="superscript"/>
        </w:rPr>
        <w:t>1/ш2(7</w:t>
      </w:r>
      <w:r>
        <w:rPr>
          <w:rStyle w:val="CharStyle1439"/>
        </w:rPr>
        <w:t xml:space="preserve">1~ </w:t>
      </w:r>
      <w:r>
        <w:rPr>
          <w:rStyle w:val="CharStyle1439"/>
          <w:vertAlign w:val="superscript"/>
        </w:rPr>
        <w:t>1/Ш</w:t>
      </w:r>
      <w:r>
        <w:rPr>
          <w:rStyle w:val="CharStyle1439"/>
        </w:rPr>
        <w:t>°</w:t>
      </w:r>
      <w:r>
        <w:rPr>
          <w:rStyle w:val="CharStyle68"/>
        </w:rPr>
        <w:t xml:space="preserve"> .</w:t>
        <w:tab/>
        <w:t>(Ю)</w:t>
      </w:r>
    </w:p>
    <w:p>
      <w:pPr>
        <w:pStyle w:val="Style117"/>
        <w:tabs>
          <w:tab w:leader="none" w:pos="4342" w:val="left"/>
        </w:tabs>
        <w:widowControl w:val="0"/>
        <w:keepNext w:val="0"/>
        <w:keepLines w:val="0"/>
        <w:shd w:val="clear" w:color="auto" w:fill="auto"/>
        <w:bidi w:val="0"/>
        <w:spacing w:before="0" w:after="175" w:line="200" w:lineRule="exact"/>
        <w:ind w:left="3180" w:right="0" w:firstLine="0"/>
      </w:pPr>
      <w:r>
        <w:rPr>
          <w:rStyle w:val="CharStyle1440"/>
          <w:i/>
          <w:iCs/>
        </w:rPr>
        <w:t>2</w:t>
      </w:r>
      <w:r>
        <w:rPr>
          <w:rStyle w:val="CharStyle119"/>
          <w:lang w:val="ru-RU" w:eastAsia="ru-RU" w:bidi="ru-RU"/>
          <w:i/>
          <w:iCs/>
        </w:rPr>
        <w:t xml:space="preserve">(а + </w:t>
      </w:r>
      <w:r>
        <w:rPr>
          <w:rStyle w:val="CharStyle119"/>
          <w:i/>
          <w:iCs/>
        </w:rPr>
        <w:t>b)</w:t>
      </w:r>
      <w:r>
        <w:rPr>
          <w:rStyle w:val="CharStyle158"/>
          <w:lang w:val="en-US" w:eastAsia="en-US" w:bidi="en-US"/>
          <w:i w:val="0"/>
          <w:iCs w:val="0"/>
        </w:rPr>
        <w:tab/>
      </w:r>
      <w:r>
        <w:rPr>
          <w:rStyle w:val="CharStyle158"/>
          <w:i w:val="0"/>
          <w:iCs w:val="0"/>
        </w:rPr>
        <w:t>1/</w:t>
      </w:r>
      <w:r>
        <w:rPr>
          <w:rStyle w:val="CharStyle158"/>
          <w:vertAlign w:val="subscript"/>
          <w:i w:val="0"/>
          <w:iCs w:val="0"/>
        </w:rPr>
        <w:t>ш</w:t>
      </w:r>
      <w:r>
        <w:rPr>
          <w:rStyle w:val="CharStyle158"/>
          <w:i w:val="0"/>
          <w:iCs w:val="0"/>
        </w:rPr>
        <w:t xml:space="preserve"> </w:t>
      </w:r>
      <w:r>
        <w:rPr>
          <w:rStyle w:val="CharStyle158"/>
          <w:vertAlign w:val="superscript"/>
          <w:i w:val="0"/>
          <w:iCs w:val="0"/>
        </w:rPr>
        <w:t>2</w:t>
      </w:r>
    </w:p>
    <w:p>
      <w:pPr>
        <w:pStyle w:val="Style66"/>
        <w:widowControl w:val="0"/>
        <w:keepNext w:val="0"/>
        <w:keepLines w:val="0"/>
        <w:shd w:val="clear" w:color="auto" w:fill="auto"/>
        <w:bidi w:val="0"/>
        <w:jc w:val="both"/>
        <w:spacing w:before="0" w:after="350" w:line="211" w:lineRule="exact"/>
        <w:ind w:left="0" w:right="0" w:firstLine="340"/>
      </w:pPr>
      <w:r>
        <w:rPr>
          <w:rStyle w:val="CharStyle68"/>
        </w:rPr>
        <w:t xml:space="preserve">В данной установке </w:t>
      </w:r>
      <w:r>
        <w:rPr>
          <w:rStyle w:val="CharStyle116"/>
          <w:lang w:val="ru-RU" w:eastAsia="ru-RU" w:bidi="ru-RU"/>
        </w:rPr>
        <w:t>а</w:t>
      </w:r>
      <w:r>
        <w:rPr>
          <w:rStyle w:val="CharStyle68"/>
        </w:rPr>
        <w:t xml:space="preserve"> о — </w:t>
      </w:r>
      <w:r>
        <w:rPr>
          <w:rStyle w:val="CharStyle116"/>
          <w:lang w:val="ru-RU" w:eastAsia="ru-RU" w:bidi="ru-RU"/>
        </w:rPr>
        <w:t>а =</w:t>
      </w:r>
      <w:r>
        <w:rPr>
          <w:rStyle w:val="CharStyle68"/>
        </w:rPr>
        <w:t xml:space="preserve"> 2 мм, </w:t>
      </w:r>
      <w:r>
        <w:rPr>
          <w:rStyle w:val="CharStyle68"/>
          <w:lang w:val="en-US" w:eastAsia="en-US" w:bidi="en-US"/>
        </w:rPr>
        <w:t xml:space="preserve">bo </w:t>
      </w:r>
      <w:r>
        <w:rPr>
          <w:rStyle w:val="CharStyle116"/>
          <w:lang w:val="ru-RU" w:eastAsia="ru-RU" w:bidi="ru-RU"/>
        </w:rPr>
        <w:t xml:space="preserve">— </w:t>
      </w:r>
      <w:r>
        <w:rPr>
          <w:rStyle w:val="CharStyle116"/>
        </w:rPr>
        <w:t xml:space="preserve">b </w:t>
      </w:r>
      <w:r>
        <w:rPr>
          <w:rStyle w:val="CharStyle116"/>
          <w:lang w:val="ru-RU" w:eastAsia="ru-RU" w:bidi="ru-RU"/>
        </w:rPr>
        <w:t>=</w:t>
      </w:r>
      <w:r>
        <w:rPr>
          <w:rStyle w:val="CharStyle68"/>
        </w:rPr>
        <w:t xml:space="preserve"> 2,5 мм; так как катушка намотана непосредственно на кольцо очень тонким проводом, то</w:t>
      </w:r>
    </w:p>
    <w:p>
      <w:pPr>
        <w:pStyle w:val="Style66"/>
        <w:tabs>
          <w:tab w:leader="none" w:pos="6152" w:val="left"/>
        </w:tabs>
        <w:widowControl w:val="0"/>
        <w:keepNext w:val="0"/>
        <w:keepLines w:val="0"/>
        <w:shd w:val="clear" w:color="auto" w:fill="auto"/>
        <w:bidi w:val="0"/>
        <w:jc w:val="both"/>
        <w:spacing w:before="0" w:after="0" w:line="149" w:lineRule="exact"/>
        <w:ind w:left="1840" w:right="0" w:firstLine="0"/>
      </w:pPr>
      <w:r>
        <w:rPr>
          <w:rStyle w:val="CharStyle68"/>
        </w:rPr>
        <w:t xml:space="preserve">А5(Г) = </w:t>
      </w:r>
      <w:r>
        <w:rPr>
          <w:rStyle w:val="CharStyle116"/>
          <w:lang w:val="ru-RU" w:eastAsia="ru-RU" w:bidi="ru-RU"/>
        </w:rPr>
        <w:t>\</w:t>
      </w:r>
      <w:r>
        <w:rPr>
          <w:rStyle w:val="CharStyle68"/>
        </w:rPr>
        <w:t xml:space="preserve"> </w:t>
      </w:r>
      <w:r>
        <w:rPr>
          <w:rStyle w:val="CharStyle1439"/>
          <w:vertAlign w:val="superscript"/>
        </w:rPr>
        <w:t>1/ш2(?</w:t>
      </w:r>
      <w:r>
        <w:rPr>
          <w:rStyle w:val="CharStyle1439"/>
        </w:rPr>
        <w:t xml:space="preserve">1~ </w:t>
      </w:r>
      <w:r>
        <w:rPr>
          <w:rStyle w:val="CharStyle1439"/>
          <w:vertAlign w:val="superscript"/>
        </w:rPr>
        <w:t>1/Ш</w:t>
      </w:r>
      <w:r>
        <w:rPr>
          <w:rStyle w:val="CharStyle1439"/>
        </w:rPr>
        <w:t>°</w:t>
      </w:r>
      <w:r>
        <w:rPr>
          <w:rStyle w:val="CharStyle68"/>
        </w:rPr>
        <w:t xml:space="preserve"> мм.</w:t>
        <w:tab/>
        <w:t>(И)</w:t>
      </w:r>
    </w:p>
    <w:p>
      <w:pPr>
        <w:pStyle w:val="Style66"/>
        <w:tabs>
          <w:tab w:leader="none" w:pos="3290" w:val="left"/>
        </w:tabs>
        <w:widowControl w:val="0"/>
        <w:keepNext w:val="0"/>
        <w:keepLines w:val="0"/>
        <w:shd w:val="clear" w:color="auto" w:fill="auto"/>
        <w:bidi w:val="0"/>
        <w:jc w:val="both"/>
        <w:spacing w:before="0" w:after="183" w:line="149" w:lineRule="exact"/>
        <w:ind w:left="2640" w:right="0" w:firstLine="0"/>
      </w:pPr>
      <w:hyperlink w:anchor="bookmark144" w:tooltip="Current Document">
        <w:r>
          <w:rPr>
            <w:rStyle w:val="CharStyle68"/>
          </w:rPr>
          <w:t>2</w:t>
          <w:tab/>
          <w:t>1/ш</w:t>
        </w:r>
      </w:hyperlink>
      <w:r>
        <w:fldChar w:fldCharType="end"/>
      </w:r>
    </w:p>
    <w:p>
      <w:pPr>
        <w:pStyle w:val="Style48"/>
        <w:widowControl w:val="0"/>
        <w:keepNext w:val="0"/>
        <w:keepLines w:val="0"/>
        <w:shd w:val="clear" w:color="auto" w:fill="auto"/>
        <w:bidi w:val="0"/>
        <w:jc w:val="both"/>
        <w:spacing w:before="0" w:after="0" w:line="221" w:lineRule="exact"/>
        <w:ind w:left="0" w:right="0" w:firstLine="340"/>
      </w:pPr>
      <w:r>
        <w:rPr>
          <w:rStyle w:val="CharStyle55"/>
        </w:rPr>
        <w:t>Как указывалось выше, в «обычных» сверхпроводниках и в моно</w:t>
        <w:t xml:space="preserve">кристаллических образцах ВТСП температурная зависимость лондо- новской глубины описывается формулой (12.29), то есть она линейна в зависимости от параметра </w:t>
      </w:r>
      <w:r>
        <w:rPr>
          <w:rStyle w:val="CharStyle95"/>
        </w:rPr>
        <w:t>Y</w:t>
      </w:r>
      <w:r>
        <w:rPr>
          <w:rStyle w:val="CharStyle95"/>
          <w:vertAlign w:val="subscript"/>
        </w:rPr>
        <w:t>T</w:t>
      </w:r>
      <w:r>
        <w:rPr>
          <w:rStyle w:val="CharStyle55"/>
          <w:lang w:val="en-US" w:eastAsia="en-US" w:bidi="en-US"/>
        </w:rPr>
        <w:t xml:space="preserve"> </w:t>
      </w:r>
      <w:r>
        <w:rPr>
          <w:rStyle w:val="CharStyle55"/>
        </w:rPr>
        <w:t xml:space="preserve">= [1 — </w:t>
      </w:r>
      <w:r>
        <w:rPr>
          <w:rStyle w:val="CharStyle55"/>
          <w:lang w:val="en-US" w:eastAsia="en-US" w:bidi="en-US"/>
        </w:rPr>
        <w:t>(T/T</w:t>
      </w:r>
      <w:r>
        <w:rPr>
          <w:rStyle w:val="CharStyle55"/>
          <w:lang w:val="en-US" w:eastAsia="en-US" w:bidi="en-US"/>
          <w:vertAlign w:val="subscript"/>
        </w:rPr>
        <w:t>c</w:t>
      </w:r>
      <w:r>
        <w:rPr>
          <w:rStyle w:val="CharStyle55"/>
          <w:lang w:val="en-US" w:eastAsia="en-US" w:bidi="en-US"/>
        </w:rPr>
        <w:t>)</w:t>
      </w:r>
      <w:r>
        <w:rPr>
          <w:rStyle w:val="CharStyle55"/>
          <w:lang w:val="en-US" w:eastAsia="en-US" w:bidi="en-US"/>
          <w:vertAlign w:val="superscript"/>
        </w:rPr>
        <w:t>4</w:t>
      </w:r>
      <w:r>
        <w:rPr>
          <w:rStyle w:val="CharStyle55"/>
          <w:lang w:val="en-US" w:eastAsia="en-US" w:bidi="en-US"/>
        </w:rPr>
        <w:t>]</w:t>
      </w:r>
      <w:r>
        <w:rPr>
          <w:rStyle w:val="CharStyle55"/>
          <w:lang w:val="en-US" w:eastAsia="en-US" w:bidi="en-US"/>
          <w:vertAlign w:val="superscript"/>
        </w:rPr>
        <w:t>-1/2</w:t>
      </w:r>
      <w:r>
        <w:rPr>
          <w:rStyle w:val="CharStyle55"/>
          <w:lang w:val="en-US" w:eastAsia="en-US" w:bidi="en-US"/>
        </w:rPr>
        <w:t xml:space="preserve">, </w:t>
      </w:r>
      <w:r>
        <w:rPr>
          <w:rStyle w:val="CharStyle55"/>
        </w:rPr>
        <w:t>который называ</w:t>
        <w:t>ется приведенной температурой Гортера Казимира. В этих координа</w:t>
        <w:t>тах Л</w:t>
      </w:r>
      <w:r>
        <w:rPr>
          <w:rStyle w:val="CharStyle55"/>
          <w:lang w:val="en-US" w:eastAsia="en-US" w:bidi="en-US"/>
        </w:rPr>
        <w:t>(T</w:t>
      </w:r>
      <w:r>
        <w:rPr>
          <w:rStyle w:val="CharStyle55"/>
        </w:rPr>
        <w:t xml:space="preserve">) = </w:t>
      </w:r>
      <w:r>
        <w:rPr>
          <w:rStyle w:val="CharStyle55"/>
          <w:lang w:val="en-US" w:eastAsia="en-US" w:bidi="en-US"/>
        </w:rPr>
        <w:t>A(0)Y</w:t>
      </w:r>
      <w:r>
        <w:rPr>
          <w:rStyle w:val="CharStyle55"/>
          <w:lang w:val="en-US" w:eastAsia="en-US" w:bidi="en-US"/>
          <w:vertAlign w:val="subscript"/>
        </w:rPr>
        <w:t>T</w:t>
      </w:r>
      <w:r>
        <w:rPr>
          <w:rStyle w:val="CharStyle55"/>
          <w:lang w:val="en-US" w:eastAsia="en-US" w:bidi="en-US"/>
        </w:rPr>
        <w:t xml:space="preserve">. </w:t>
      </w:r>
      <w:r>
        <w:rPr>
          <w:rStyle w:val="CharStyle55"/>
        </w:rPr>
        <w:t xml:space="preserve">Именно в зависимости от этого параметра и надо построить функцию Д5 </w:t>
      </w:r>
      <w:r>
        <w:rPr>
          <w:rStyle w:val="CharStyle55"/>
          <w:lang w:val="en-US" w:eastAsia="en-US" w:bidi="en-US"/>
        </w:rPr>
        <w:t>(T</w:t>
      </w:r>
      <w:r>
        <w:rPr>
          <w:rStyle w:val="CharStyle55"/>
        </w:rPr>
        <w:t xml:space="preserve">). По наклону этой функции при значении </w:t>
      </w:r>
      <w:r>
        <w:rPr>
          <w:rStyle w:val="CharStyle1321"/>
        </w:rPr>
        <w:t>Yt</w:t>
      </w:r>
    </w:p>
    <w:p>
      <w:pPr>
        <w:pStyle w:val="Style48"/>
        <w:widowControl w:val="0"/>
        <w:keepNext w:val="0"/>
        <w:keepLines w:val="0"/>
        <w:shd w:val="clear" w:color="auto" w:fill="auto"/>
        <w:bidi w:val="0"/>
        <w:jc w:val="both"/>
        <w:spacing w:before="0" w:after="0" w:line="221" w:lineRule="exact"/>
        <w:ind w:left="0" w:right="0" w:firstLine="0"/>
      </w:pPr>
      <w:r>
        <w:rPr>
          <w:rStyle w:val="CharStyle55"/>
        </w:rPr>
        <w:t>ствует области температур вблизи температуры кипения азота) нужно найти значение 5(0). Оцените, при какой температуре длина проник</w:t>
        <w:t>новения становится равной размеру кольца в поперечнике (— 1,25 мм).</w:t>
      </w:r>
    </w:p>
    <w:p>
      <w:pPr>
        <w:pStyle w:val="Style48"/>
        <w:numPr>
          <w:ilvl w:val="0"/>
          <w:numId w:val="265"/>
        </w:numPr>
        <w:tabs>
          <w:tab w:leader="none" w:pos="588" w:val="left"/>
        </w:tabs>
        <w:widowControl w:val="0"/>
        <w:keepNext w:val="0"/>
        <w:keepLines w:val="0"/>
        <w:shd w:val="clear" w:color="auto" w:fill="auto"/>
        <w:bidi w:val="0"/>
        <w:jc w:val="both"/>
        <w:spacing w:before="0" w:after="273" w:line="221" w:lineRule="exact"/>
        <w:ind w:left="0" w:right="0" w:firstLine="340"/>
      </w:pPr>
      <w:r>
        <w:rPr>
          <w:rStyle w:val="CharStyle55"/>
        </w:rPr>
        <w:t xml:space="preserve">Оцените по полученным данным значение эффективного первого критического магнитного поля </w:t>
      </w:r>
      <w:r>
        <w:rPr>
          <w:rStyle w:val="CharStyle95"/>
        </w:rPr>
        <w:t>H</w:t>
      </w:r>
      <w:r>
        <w:rPr>
          <w:rStyle w:val="CharStyle1411"/>
          <w:vertAlign w:val="subscript"/>
        </w:rPr>
        <w:t>c1</w:t>
      </w:r>
      <w:r>
        <w:rPr>
          <w:rStyle w:val="CharStyle55"/>
          <w:lang w:val="en-US" w:eastAsia="en-US" w:bidi="en-US"/>
        </w:rPr>
        <w:t xml:space="preserve"> </w:t>
      </w:r>
      <w:r>
        <w:rPr>
          <w:rStyle w:val="CharStyle55"/>
        </w:rPr>
        <w:t>для керамического образца при ну</w:t>
        <w:t>левой температуре, считая, что полученная величина 5 эквивалентна в керамике лондоновской глубине (формула (12.7): в действительности в данном случае мы имеем дело не с абрикосовскими вихрями, а с джо- зефсоновскими, проникающими через «слабые» места сверхпроводя</w:t>
        <w:t xml:space="preserve">щего материала). Вычислите значения </w:t>
      </w:r>
      <w:r>
        <w:rPr>
          <w:rStyle w:val="CharStyle95"/>
        </w:rPr>
        <w:t>H</w:t>
      </w:r>
      <w:r>
        <w:rPr>
          <w:rStyle w:val="CharStyle95"/>
          <w:vertAlign w:val="subscript"/>
        </w:rPr>
        <w:t>c</w:t>
      </w:r>
      <w:r>
        <w:rPr>
          <w:rStyle w:val="CharStyle95"/>
        </w:rPr>
        <w:t>i</w:t>
      </w:r>
      <w:r>
        <w:rPr>
          <w:rStyle w:val="CharStyle55"/>
          <w:lang w:val="en-US" w:eastAsia="en-US" w:bidi="en-US"/>
        </w:rPr>
        <w:t xml:space="preserve"> </w:t>
      </w:r>
      <w:r>
        <w:rPr>
          <w:rStyle w:val="CharStyle55"/>
        </w:rPr>
        <w:t>при температуре кипения жидкого азота и при температуре на два градуса меньше критической.</w:t>
      </w:r>
    </w:p>
    <w:p>
      <w:pPr>
        <w:pStyle w:val="Style1441"/>
        <w:widowControl w:val="0"/>
        <w:keepNext w:val="0"/>
        <w:keepLines w:val="0"/>
        <w:shd w:val="clear" w:color="auto" w:fill="auto"/>
        <w:bidi w:val="0"/>
        <w:spacing w:before="0" w:after="0" w:line="180" w:lineRule="exact"/>
        <w:ind w:left="20" w:right="0" w:firstLine="0"/>
      </w:pPr>
      <w:r>
        <w:rPr>
          <w:rStyle w:val="CharStyle1443"/>
        </w:rPr>
        <w:t>ЛИТЕРАТУРА</w:t>
      </w:r>
    </w:p>
    <w:p>
      <w:pPr>
        <w:pStyle w:val="Style101"/>
        <w:numPr>
          <w:ilvl w:val="0"/>
          <w:numId w:val="267"/>
        </w:numPr>
        <w:tabs>
          <w:tab w:leader="none" w:pos="562" w:val="left"/>
        </w:tabs>
        <w:widowControl w:val="0"/>
        <w:keepNext w:val="0"/>
        <w:keepLines w:val="0"/>
        <w:shd w:val="clear" w:color="auto" w:fill="auto"/>
        <w:bidi w:val="0"/>
        <w:jc w:val="left"/>
        <w:spacing w:before="0" w:after="0" w:line="206" w:lineRule="exact"/>
        <w:ind w:left="0" w:right="0" w:firstLine="340"/>
      </w:pPr>
      <w:r>
        <w:rPr>
          <w:rStyle w:val="CharStyle103"/>
          <w:b/>
          <w:bCs/>
        </w:rPr>
        <w:t>Ципешок Ю. М. Физические основы сверхпроводимости. М.: Физмат</w:t>
        <w:t>книга, 2003.</w:t>
      </w:r>
    </w:p>
    <w:p>
      <w:pPr>
        <w:pStyle w:val="Style101"/>
        <w:numPr>
          <w:ilvl w:val="0"/>
          <w:numId w:val="267"/>
        </w:numPr>
        <w:tabs>
          <w:tab w:leader="none" w:pos="553" w:val="left"/>
        </w:tabs>
        <w:widowControl w:val="0"/>
        <w:keepNext w:val="0"/>
        <w:keepLines w:val="0"/>
        <w:shd w:val="clear" w:color="auto" w:fill="auto"/>
        <w:bidi w:val="0"/>
        <w:jc w:val="left"/>
        <w:spacing w:before="0" w:after="0" w:line="206" w:lineRule="exact"/>
        <w:ind w:left="0" w:right="0" w:firstLine="340"/>
      </w:pPr>
      <w:r>
        <w:rPr>
          <w:rStyle w:val="CharStyle103"/>
          <w:b/>
          <w:bCs/>
        </w:rPr>
        <w:t>Крылов И. П. Основы квантовой физики и строение вещества. М.: МФТИ, 1989. Гл.ГА.</w:t>
      </w:r>
    </w:p>
    <w:p>
      <w:pPr>
        <w:pStyle w:val="Style101"/>
        <w:numPr>
          <w:ilvl w:val="0"/>
          <w:numId w:val="267"/>
        </w:numPr>
        <w:tabs>
          <w:tab w:leader="none" w:pos="558" w:val="left"/>
        </w:tabs>
        <w:widowControl w:val="0"/>
        <w:keepNext w:val="0"/>
        <w:keepLines w:val="0"/>
        <w:shd w:val="clear" w:color="auto" w:fill="auto"/>
        <w:bidi w:val="0"/>
        <w:jc w:val="left"/>
        <w:spacing w:before="0" w:after="0" w:line="226" w:lineRule="exact"/>
        <w:ind w:left="0" w:right="0" w:firstLine="340"/>
        <w:sectPr>
          <w:headerReference w:type="even" r:id="rId695"/>
          <w:headerReference w:type="default" r:id="rId696"/>
          <w:pgSz w:w="11900" w:h="16840"/>
          <w:pgMar w:top="1018" w:left="657" w:right="4694" w:bottom="5639" w:header="0" w:footer="3" w:gutter="0"/>
          <w:rtlGutter w:val="0"/>
          <w:cols w:space="720"/>
          <w:noEndnote/>
          <w:docGrid w:linePitch="360"/>
        </w:sectPr>
      </w:pPr>
      <w:r>
        <w:rPr>
          <w:rStyle w:val="CharStyle103"/>
          <w:b/>
          <w:bCs/>
        </w:rPr>
        <w:t>Иванов А. А. Введение в квантовую физику систем из многих ча</w:t>
        <w:t xml:space="preserve">стиц. М.: МФТИ, 1993. §§ </w:t>
      </w:r>
      <w:r>
        <w:rPr>
          <w:rStyle w:val="CharStyle164"/>
          <w:b/>
          <w:bCs/>
        </w:rPr>
        <w:t>11,12.</w:t>
      </w:r>
    </w:p>
    <w:p>
      <w:pPr>
        <w:pStyle w:val="Style48"/>
        <w:widowControl w:val="0"/>
        <w:keepNext w:val="0"/>
        <w:keepLines w:val="0"/>
        <w:shd w:val="clear" w:color="auto" w:fill="auto"/>
        <w:bidi w:val="0"/>
        <w:jc w:val="both"/>
        <w:spacing w:before="0" w:after="273" w:line="200" w:lineRule="exact"/>
        <w:ind w:left="0" w:right="0" w:firstLine="0"/>
      </w:pPr>
      <w:r>
        <w:rPr>
          <w:rStyle w:val="CharStyle143"/>
        </w:rPr>
        <w:t xml:space="preserve">ПРИЛОЖЕНИЕ </w:t>
      </w:r>
      <w:r>
        <w:rPr>
          <w:rStyle w:val="CharStyle143"/>
          <w:lang w:val="en-US" w:eastAsia="en-US" w:bidi="en-US"/>
        </w:rPr>
        <w:t>I</w:t>
      </w:r>
    </w:p>
    <w:p>
      <w:pPr>
        <w:pStyle w:val="Style1174"/>
        <w:widowControl w:val="0"/>
        <w:keepNext/>
        <w:keepLines/>
        <w:shd w:val="clear" w:color="auto" w:fill="auto"/>
        <w:bidi w:val="0"/>
        <w:jc w:val="both"/>
        <w:spacing w:before="0" w:after="402" w:line="269" w:lineRule="exact"/>
        <w:ind w:left="0" w:right="0" w:firstLine="0"/>
      </w:pPr>
      <w:bookmarkStart w:id="202" w:name="bookmark202"/>
      <w:r>
        <w:rPr>
          <w:rStyle w:val="CharStyle1176"/>
        </w:rPr>
        <w:t>ОСНОВЫ ОБРАБОТКИ РЕЗУЛЬТАТОВ ЭКСПЕРИМЕН</w:t>
        <w:t>ТА</w:t>
      </w:r>
      <w:bookmarkEnd w:id="202"/>
    </w:p>
    <w:p>
      <w:pPr>
        <w:pStyle w:val="Style48"/>
        <w:widowControl w:val="0"/>
        <w:keepNext w:val="0"/>
        <w:keepLines w:val="0"/>
        <w:shd w:val="clear" w:color="auto" w:fill="auto"/>
        <w:bidi w:val="0"/>
        <w:jc w:val="both"/>
        <w:spacing w:before="0" w:after="73" w:line="216" w:lineRule="exact"/>
        <w:ind w:left="0" w:right="0" w:firstLine="0"/>
      </w:pPr>
      <w:r>
        <w:rPr>
          <w:rStyle w:val="CharStyle55"/>
        </w:rPr>
        <w:t>Измерением какой-либо физической величины называется операция, в результате которой мы узнаем, во сколько раз измеряемая величина больше (или меньше) соответствующей величины, принятой за еди</w:t>
        <w:t>ницу. Никакое измерение не может быть выполнено абсолютно точно, ибо. во-первых, мы пользуемся вторичными эталонами и, во-вторых, есть принципиальный квантово-механический предел точности изме</w:t>
        <w:t>рений. Ясно, что мы. как правило, не можем сделать ошибку мень</w:t>
        <w:t>ше. чем та. которая определяется точностью измерительного прибо</w:t>
        <w:t>ра. С другой стороны, во всяком измерении присутствуют случайные ошибки, т. е. ошибки, обусловленные различными случайными фак</w:t>
        <w:t>торами (нестабильность аппаратуры, помехи, флуктуации), которые могут быть присущи и самой измеряемой величине, как это имеет ме</w:t>
        <w:t>сто. например, в случае радиоактивного распада. Поэтому в задачу измерений входит не только нахождение самой величины, но также и оценка допущенной при измерении погрешности.</w:t>
      </w:r>
    </w:p>
    <w:p>
      <w:pPr>
        <w:pStyle w:val="Style48"/>
        <w:widowControl w:val="0"/>
        <w:keepNext w:val="0"/>
        <w:keepLines w:val="0"/>
        <w:shd w:val="clear" w:color="auto" w:fill="auto"/>
        <w:bidi w:val="0"/>
        <w:jc w:val="both"/>
        <w:spacing w:before="0" w:after="0" w:line="200" w:lineRule="exact"/>
        <w:ind w:left="0" w:right="0" w:firstLine="340"/>
      </w:pPr>
      <w:r>
        <w:rPr>
          <w:rStyle w:val="CharStyle55"/>
        </w:rPr>
        <w:t>I. Типы ошибок. Статистические распределения</w:t>
      </w:r>
    </w:p>
    <w:p>
      <w:pPr>
        <w:pStyle w:val="Style48"/>
        <w:widowControl w:val="0"/>
        <w:keepNext w:val="0"/>
        <w:keepLines w:val="0"/>
        <w:shd w:val="clear" w:color="auto" w:fill="auto"/>
        <w:bidi w:val="0"/>
        <w:jc w:val="both"/>
        <w:spacing w:before="0" w:after="0" w:line="200" w:lineRule="exact"/>
        <w:ind w:left="0" w:right="0" w:firstLine="340"/>
      </w:pPr>
      <w:r>
        <w:rPr>
          <w:rStyle w:val="CharStyle55"/>
        </w:rPr>
        <w:t>Различаются три типа ошибок.</w:t>
      </w:r>
    </w:p>
    <w:p>
      <w:pPr>
        <w:pStyle w:val="Style48"/>
        <w:numPr>
          <w:ilvl w:val="0"/>
          <w:numId w:val="269"/>
        </w:numPr>
        <w:tabs>
          <w:tab w:leader="none" w:pos="582" w:val="left"/>
        </w:tabs>
        <w:widowControl w:val="0"/>
        <w:keepNext w:val="0"/>
        <w:keepLines w:val="0"/>
        <w:shd w:val="clear" w:color="auto" w:fill="auto"/>
        <w:bidi w:val="0"/>
        <w:jc w:val="both"/>
        <w:spacing w:before="0" w:after="60" w:line="216" w:lineRule="exact"/>
        <w:ind w:left="0" w:right="0" w:firstLine="340"/>
      </w:pPr>
      <w:r>
        <w:rPr>
          <w:rStyle w:val="CharStyle55"/>
        </w:rPr>
        <w:t>Систематические, величина и знак которых не меняются от из</w:t>
        <w:t>мерения к измерению, если все измерения проводятся одним и тем же методом с помощью одних и тех же приборов. В большинстве своем систематические ошибки это инструментальные ошибки. Приборы, которыми производятся измерения, не могут быть идеальными мо</w:t>
        <w:t>жет быть неправильным начало отсчета, всегда имеются неточности в изготовлении, параметры прибора могут измениться со временем, на их показания могут влиять температура, давление, может оказать</w:t>
        <w:t>ся неточной градуировка или юстировка измерительной аппаратуры и т. и.</w:t>
      </w:r>
    </w:p>
    <w:p>
      <w:pPr>
        <w:pStyle w:val="Style48"/>
        <w:numPr>
          <w:ilvl w:val="0"/>
          <w:numId w:val="269"/>
        </w:numPr>
        <w:tabs>
          <w:tab w:leader="none" w:pos="582" w:val="left"/>
        </w:tabs>
        <w:widowControl w:val="0"/>
        <w:keepNext w:val="0"/>
        <w:keepLines w:val="0"/>
        <w:shd w:val="clear" w:color="auto" w:fill="auto"/>
        <w:bidi w:val="0"/>
        <w:jc w:val="both"/>
        <w:spacing w:before="0" w:after="0" w:line="216" w:lineRule="exact"/>
        <w:ind w:left="0" w:right="0" w:firstLine="340"/>
        <w:sectPr>
          <w:headerReference w:type="even" r:id="rId697"/>
          <w:headerReference w:type="default" r:id="rId698"/>
          <w:titlePg/>
          <w:pgSz w:w="11900" w:h="16840"/>
          <w:pgMar w:top="1013" w:left="692" w:right="4738" w:bottom="1013" w:header="0" w:footer="3" w:gutter="0"/>
          <w:rtlGutter w:val="0"/>
          <w:cols w:space="720"/>
          <w:noEndnote/>
          <w:docGrid w:linePitch="360"/>
        </w:sectPr>
      </w:pPr>
      <w:r>
        <w:rPr>
          <w:rStyle w:val="CharStyle55"/>
        </w:rPr>
        <w:t>Случайные. Величина и знак случайных ошибок различны да</w:t>
        <w:t>же для измерений, выполненных одинаковым образом. Случайные ошибки обязаны своим происхождением ряду случайных причин, дей</w:t>
        <w:t>ствие которых неодинаково в каждом опыте и не может быть учте</w:t>
        <w:t>но. Случайные величины разделяются на два класса: на дискретные и непрерывные. Дискретная случайная величина может принимать лишь определенные точные значения (например, число зарегистриро</w:t>
        <w:t>ванных частиц), непрерывная случайная величина может принимать любые значения во всей области существования. Фактически систе-</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матическая ошибка определяет тот максимальный предел точности, с которой могут проведены абсолютные измерения.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Следует особо подчеркнуть, что систематическая ошибка опреде</w:t>
        <w:t>ляет именно минимальную абсолютную ошибку, с которой могут быть проведены измерения. Однако, если речь идет об измерении какой- либо функциональной зависимости, точность измерения часто может быть существенно повышена. Например, пусть с помощью металличе</w:t>
        <w:t>ской линейки, у которой абсолютная точность не превышает 1 мм, мы хотим измерить зависимость длины стержня от температуры, причем максимальное удлинение стержня составляет всего 0,5 мм. Восполь</w:t>
        <w:t>зовавшись лупой (или микроскопом с визирной шкалой), мы можем измерять удлинение с точностью до 0,1 и даже 0,01мм и получить правильные результаты, хотя полную длину стержня с такой точно</w:t>
        <w:t>стью измерить нельзя.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Не всегда разброс измерения означает, что мы имеем дело со слу</w:t>
        <w:t>чайным процессом. Например, если достаточно точным прибором из</w:t>
        <w:t>мерять диаметр проволоки, то оказывается что в разных ее местах он разный. Этот разброс не обусловлен изменением диаметра во време</w:t>
        <w:t>ни, а отражает случайные процессы, происходившие во время изготов</w:t>
        <w:t>ления проволоки, такие как вибрации, постепенный износ оборудова</w:t>
        <w:t>ния, колебания температуры, неравномерность примесей в исходном материале. Здесь следует напомнить о предельной теореме Ляпуно</w:t>
        <w:t>ва: если суммарная погрешность появляется в результате совместного действия ряда факторов, каждый из которых вносит малую долю в общую погрешность, то по какому бы закону ни были распределены погрешности, вызываемые каждым из факторов, их суммарное воздей</w:t>
        <w:t>ствие приведет к гауссовскому распределению погрешностей. Поэтому характеризовать наблюдаемый разброс диаметра проволоки, являю</w:t>
        <w:t>щийся проявлением целого ряда случайных факторов, можно средней величиной диаметра и величиной отклонения от этого значения.</w:t>
      </w:r>
    </w:p>
    <w:p>
      <w:pPr>
        <w:pStyle w:val="Style376"/>
        <w:numPr>
          <w:ilvl w:val="0"/>
          <w:numId w:val="269"/>
        </w:numPr>
        <w:tabs>
          <w:tab w:leader="none" w:pos="572" w:val="left"/>
        </w:tabs>
        <w:widowControl w:val="0"/>
        <w:keepNext w:val="0"/>
        <w:keepLines w:val="0"/>
        <w:shd w:val="clear" w:color="auto" w:fill="auto"/>
        <w:bidi w:val="0"/>
        <w:jc w:val="both"/>
        <w:spacing w:before="0" w:after="60" w:line="216" w:lineRule="exact"/>
        <w:ind w:left="0" w:right="0" w:firstLine="340"/>
      </w:pPr>
      <w:r>
        <w:rPr>
          <w:rStyle w:val="CharStyle1047"/>
        </w:rPr>
        <w:t>Промахи. Источником последних является недостаток внимания экспериментатора либо сбой измерительной аппаратуры. Наличие гру</w:t>
        <w:t>бых ошибок сказывается в том, что среди сравнительно близких ре</w:t>
        <w:t>зультатов есть одно или несколько значений, заметно отличающихся по величине от общего уровня, как говорят, есть «выскакивающие из</w:t>
        <w:t>мерения». Однако признать какое-либо измерение промахом только по принципу «выскакивания» недопустимо. Такие измерения либо долж</w:t>
        <w:t>ны быть повторены, либо к ним должен быть применен вероятностный критерий (см. раздел V).</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 измерениях физических величин в тех случаях, когда основ</w:t>
        <w:t>ную роль играют случайные ошибки, погрешность измерения также является случайной величиной. Действительно, случайные ошибки об</w:t>
        <w:t>разуются, как правило, в результате совокупности ряда мелких неучи</w:t>
        <w:t>тываемых причин, каждая из которых вносит незначительный вклад в общую ошибку. Следует считать, что часть из этих ошибок положи</w:t>
      </w:r>
      <w:r>
        <w:rPr>
          <w:rStyle w:val="CharStyle581"/>
        </w:rPr>
        <w:t>тельна, часть отрицательна. Общая ошибка, которая образуется в результате сложения таких элементарных ошибок, может иметь раз</w:t>
        <w:t>личные значения, но каждому из них будет соответствовать, вообще говоря, разная вероятность и для построения теории должна быть за</w:t>
        <w:t xml:space="preserve">дана ее плотность </w:t>
      </w:r>
      <w:r>
        <w:rPr>
          <w:rStyle w:val="CharStyle581"/>
          <w:lang w:val="en-US" w:eastAsia="en-US" w:bidi="en-US"/>
        </w:rPr>
        <w:t xml:space="preserve">&lt;p </w:t>
      </w:r>
      <w:r>
        <w:rPr>
          <w:rStyle w:val="CharStyle581"/>
        </w:rPr>
        <w:t>(х) или функция распределения. Плотность веро</w:t>
        <w:t xml:space="preserve">ятности имеет простой смысл. Пусть какая-то случайная физическая величина принимает непрерывный ряд значений. Тогда вероятность того, что случайная величина примет значение, лежащее в пределах от </w:t>
      </w:r>
      <w:r>
        <w:rPr>
          <w:rStyle w:val="CharStyle581"/>
          <w:lang w:val="en-US" w:eastAsia="en-US" w:bidi="en-US"/>
        </w:rPr>
        <w:t xml:space="preserve">x </w:t>
      </w:r>
      <w:r>
        <w:rPr>
          <w:rStyle w:val="CharStyle581"/>
        </w:rPr>
        <w:t xml:space="preserve">до </w:t>
      </w:r>
      <w:r>
        <w:rPr>
          <w:rStyle w:val="CharStyle581"/>
          <w:lang w:val="en-US" w:eastAsia="en-US" w:bidi="en-US"/>
        </w:rPr>
        <w:t xml:space="preserve">x </w:t>
      </w:r>
      <w:r>
        <w:rPr>
          <w:rStyle w:val="CharStyle581"/>
        </w:rPr>
        <w:t xml:space="preserve">+ Дх, равна &lt;р(х)Дх. Функция </w:t>
      </w:r>
      <w:r>
        <w:rPr>
          <w:rStyle w:val="CharStyle581"/>
          <w:lang w:val="en-US" w:eastAsia="en-US" w:bidi="en-US"/>
        </w:rPr>
        <w:t xml:space="preserve">&lt;p(x) </w:t>
      </w:r>
      <w:r>
        <w:rPr>
          <w:rStyle w:val="CharStyle581"/>
        </w:rPr>
        <w:t>должна удовлетворять очевидному условию нормировки</w:t>
      </w:r>
    </w:p>
    <w:p>
      <w:pPr>
        <w:pStyle w:val="Style315"/>
        <w:widowControl w:val="0"/>
        <w:keepNext w:val="0"/>
        <w:keepLines w:val="0"/>
        <w:shd w:val="clear" w:color="auto" w:fill="auto"/>
        <w:bidi w:val="0"/>
        <w:jc w:val="left"/>
        <w:spacing w:before="0" w:after="104" w:line="170" w:lineRule="exact"/>
        <w:ind w:left="2680" w:right="0" w:firstLine="0"/>
      </w:pPr>
      <w:r>
        <w:rPr>
          <w:rStyle w:val="CharStyle581"/>
        </w:rPr>
        <w:t>СЮ</w:t>
      </w:r>
    </w:p>
    <w:p>
      <w:pPr>
        <w:pStyle w:val="Style299"/>
        <w:widowControl w:val="0"/>
        <w:keepNext w:val="0"/>
        <w:keepLines w:val="0"/>
        <w:shd w:val="clear" w:color="auto" w:fill="auto"/>
        <w:bidi w:val="0"/>
        <w:jc w:val="left"/>
        <w:spacing w:before="0" w:after="352" w:line="170" w:lineRule="exact"/>
        <w:ind w:left="2880" w:right="0" w:firstLine="0"/>
      </w:pPr>
      <w:r>
        <w:rPr>
          <w:rStyle w:val="CharStyle631"/>
          <w:i w:val="0"/>
          <w:iCs w:val="0"/>
        </w:rPr>
        <w:t xml:space="preserve">ср </w:t>
      </w:r>
      <w:r>
        <w:rPr>
          <w:rStyle w:val="CharStyle630"/>
          <w:i/>
          <w:iCs/>
        </w:rPr>
        <w:t xml:space="preserve">(x)dx </w:t>
      </w:r>
      <w:r>
        <w:rPr>
          <w:rStyle w:val="CharStyle630"/>
          <w:lang w:val="ru-RU" w:eastAsia="ru-RU" w:bidi="ru-RU"/>
          <w:i/>
          <w:iCs/>
        </w:rPr>
        <w:t>=</w:t>
      </w:r>
      <w:r>
        <w:rPr>
          <w:rStyle w:val="CharStyle631"/>
          <w:i w:val="0"/>
          <w:iCs w:val="0"/>
        </w:rPr>
        <w:t xml:space="preserve"> 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которое отражает тот факт, что во всем интервале значений парамет</w:t>
        <w:t>ров случайной величины событие всегда происходит.</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Обозначим неизвестное точное значение измеряемой величины че</w:t>
        <w:t>рез а, произвольный результат измерения — через х. Ошибкой назовем величину</w:t>
      </w:r>
    </w:p>
    <w:p>
      <w:pPr>
        <w:pStyle w:val="Style894"/>
        <w:tabs>
          <w:tab w:leader="none" w:pos="6013" w:val="left"/>
        </w:tabs>
        <w:widowControl w:val="0"/>
        <w:keepNext w:val="0"/>
        <w:keepLines w:val="0"/>
        <w:shd w:val="clear" w:color="auto" w:fill="auto"/>
        <w:bidi w:val="0"/>
        <w:spacing w:before="0" w:after="0" w:line="216" w:lineRule="exact"/>
        <w:ind w:left="2540" w:right="0" w:firstLine="0"/>
      </w:pPr>
      <w:r>
        <w:fldChar w:fldCharType="begin"/>
        <w:instrText xml:space="preserve"> TOC \o "1-5" \h \z </w:instrText>
        <w:fldChar w:fldCharType="separate"/>
      </w:r>
      <w:r>
        <w:rPr>
          <w:rStyle w:val="CharStyle905"/>
        </w:rPr>
        <w:t xml:space="preserve">6 = Дх = х — </w:t>
      </w:r>
      <w:r>
        <w:rPr>
          <w:rStyle w:val="CharStyle1247"/>
          <w:lang w:val="en-US" w:eastAsia="en-US" w:bidi="en-US"/>
        </w:rPr>
        <w:t>a.</w:t>
      </w:r>
      <w:r>
        <w:rPr>
          <w:rStyle w:val="CharStyle905"/>
          <w:lang w:val="en-US" w:eastAsia="en-US" w:bidi="en-US"/>
        </w:rPr>
        <w:tab/>
        <w:t>(I.1)</w:t>
      </w:r>
    </w:p>
    <w:p>
      <w:pPr>
        <w:pStyle w:val="Style894"/>
        <w:widowControl w:val="0"/>
        <w:keepNext w:val="0"/>
        <w:keepLines w:val="0"/>
        <w:shd w:val="clear" w:color="auto" w:fill="auto"/>
        <w:bidi w:val="0"/>
        <w:spacing w:before="0" w:after="0" w:line="216" w:lineRule="exact"/>
        <w:ind w:left="0" w:right="0" w:firstLine="340"/>
      </w:pPr>
      <w:r>
        <w:rPr>
          <w:rStyle w:val="CharStyle905"/>
        </w:rPr>
        <w:t>Если случайная ошибка подчиняется нормальному закону распре</w:t>
        <w:t>деления. то плотность вероятности случайных ошибок определяется формулой</w:t>
      </w:r>
    </w:p>
    <w:p>
      <w:pPr>
        <w:pStyle w:val="Style1480"/>
        <w:tabs>
          <w:tab w:leader="none" w:pos="6013" w:val="left"/>
        </w:tabs>
        <w:widowControl w:val="0"/>
        <w:keepNext w:val="0"/>
        <w:keepLines w:val="0"/>
        <w:shd w:val="clear" w:color="auto" w:fill="auto"/>
        <w:bidi w:val="0"/>
        <w:spacing w:before="0" w:after="0"/>
        <w:ind w:left="2200" w:right="0" w:firstLine="0"/>
      </w:pPr>
      <w:hyperlink w:anchor="bookmark216" w:tooltip="Current Document">
        <w:bookmarkStart w:id="216" w:name="bookmark216"/>
        <w:r>
          <w:rPr>
            <w:rStyle w:val="CharStyle1482"/>
            <w:b/>
            <w:bCs/>
          </w:rPr>
          <w:t>р(8)</w:t>
        </w:r>
        <w:r>
          <w:rPr>
            <w:rStyle w:val="CharStyle1483"/>
            <w:lang w:val="ru-RU" w:eastAsia="ru-RU" w:bidi="ru-RU"/>
          </w:rPr>
          <w:t xml:space="preserve"> = </w:t>
        </w:r>
        <w:r>
          <w:rPr>
            <w:rStyle w:val="CharStyle1483"/>
          </w:rPr>
          <w:t>-^e-</w:t>
        </w:r>
        <w:r>
          <w:rPr>
            <w:rStyle w:val="CharStyle1483"/>
            <w:vertAlign w:val="superscript"/>
          </w:rPr>
          <w:t>62/(2ff2)</w:t>
        </w:r>
        <w:r>
          <w:rPr>
            <w:rStyle w:val="CharStyle1483"/>
          </w:rPr>
          <w:t>.</w:t>
          <w:tab/>
        </w:r>
        <w:r>
          <w:rPr>
            <w:rStyle w:val="CharStyle1483"/>
            <w:lang w:val="ru-RU" w:eastAsia="ru-RU" w:bidi="ru-RU"/>
          </w:rPr>
          <w:t>(1.2)</w:t>
        </w:r>
        <w:bookmarkEnd w:id="216"/>
      </w:hyperlink>
    </w:p>
    <w:p>
      <w:pPr>
        <w:pStyle w:val="Style1397"/>
        <w:widowControl w:val="0"/>
        <w:keepNext w:val="0"/>
        <w:keepLines w:val="0"/>
        <w:shd w:val="clear" w:color="auto" w:fill="auto"/>
        <w:bidi w:val="0"/>
        <w:jc w:val="center"/>
        <w:spacing w:before="0" w:after="0" w:line="158" w:lineRule="exact"/>
        <w:ind w:left="0" w:right="0" w:firstLine="0"/>
      </w:pPr>
      <w:r>
        <w:rPr>
          <w:rStyle w:val="CharStyle1484"/>
          <w:i/>
          <w:iCs/>
        </w:rPr>
        <w:t>2па</w:t>
      </w:r>
    </w:p>
    <w:p>
      <w:pPr>
        <w:pStyle w:val="Style894"/>
        <w:widowControl w:val="0"/>
        <w:keepNext w:val="0"/>
        <w:keepLines w:val="0"/>
        <w:shd w:val="clear" w:color="auto" w:fill="auto"/>
        <w:bidi w:val="0"/>
        <w:spacing w:before="0" w:after="151" w:line="216" w:lineRule="exact"/>
        <w:ind w:left="0" w:right="0" w:firstLine="340"/>
      </w:pPr>
      <w:r>
        <w:rPr>
          <w:rStyle w:val="CharStyle905"/>
        </w:rPr>
        <w:t>Это означает, что плотность вероятности случайных результатов измерений выражается следующим образом:</w:t>
      </w:r>
    </w:p>
    <w:p>
      <w:pPr>
        <w:pStyle w:val="Style66"/>
        <w:tabs>
          <w:tab w:leader="none" w:pos="6013" w:val="left"/>
        </w:tabs>
        <w:widowControl w:val="0"/>
        <w:keepNext w:val="0"/>
        <w:keepLines w:val="0"/>
        <w:shd w:val="clear" w:color="auto" w:fill="auto"/>
        <w:bidi w:val="0"/>
        <w:jc w:val="both"/>
        <w:spacing w:before="0" w:after="0" w:line="178" w:lineRule="exact"/>
        <w:ind w:left="2020" w:right="0" w:firstLine="0"/>
      </w:pPr>
      <w:hyperlink w:anchor="bookmark217" w:tooltip="Current Document">
        <w:bookmarkStart w:id="217" w:name="bookmark217"/>
        <w:r>
          <w:rPr>
            <w:rStyle w:val="CharStyle68"/>
          </w:rPr>
          <w:t>ср(ж) = _^</w:t>
        </w:r>
        <w:r>
          <w:rPr>
            <w:rStyle w:val="CharStyle68"/>
            <w:vertAlign w:val="subscript"/>
          </w:rPr>
          <w:t>е</w:t>
        </w:r>
        <w:r>
          <w:rPr>
            <w:rStyle w:val="CharStyle68"/>
          </w:rPr>
          <w:t>-(*-«)</w:t>
        </w:r>
        <w:r>
          <w:rPr>
            <w:rStyle w:val="CharStyle68"/>
            <w:vertAlign w:val="superscript"/>
          </w:rPr>
          <w:t>2</w:t>
        </w:r>
        <w:r>
          <w:rPr>
            <w:rStyle w:val="CharStyle68"/>
          </w:rPr>
          <w:t>/(2^</w:t>
        </w:r>
        <w:r>
          <w:rPr>
            <w:rStyle w:val="CharStyle68"/>
            <w:vertAlign w:val="superscript"/>
          </w:rPr>
          <w:t>2</w:t>
        </w:r>
        <w:r>
          <w:rPr>
            <w:rStyle w:val="CharStyle68"/>
          </w:rPr>
          <w:t>).</w:t>
          <w:tab/>
        </w:r>
        <w:r>
          <w:rPr>
            <w:rStyle w:val="CharStyle68"/>
            <w:lang w:val="en-US" w:eastAsia="en-US" w:bidi="en-US"/>
          </w:rPr>
          <w:t>(L3)</w:t>
        </w:r>
        <w:bookmarkEnd w:id="217"/>
      </w:hyperlink>
      <w:r>
        <w:fldChar w:fldCharType="end"/>
      </w:r>
    </w:p>
    <w:p>
      <w:pPr>
        <w:pStyle w:val="Style299"/>
        <w:widowControl w:val="0"/>
        <w:keepNext w:val="0"/>
        <w:keepLines w:val="0"/>
        <w:shd w:val="clear" w:color="auto" w:fill="auto"/>
        <w:bidi w:val="0"/>
        <w:jc w:val="left"/>
        <w:spacing w:before="0" w:after="89" w:line="178" w:lineRule="exact"/>
        <w:ind w:left="2880" w:right="0" w:firstLine="0"/>
      </w:pPr>
      <w:r>
        <w:rPr>
          <w:rStyle w:val="CharStyle631"/>
          <w:i w:val="0"/>
          <w:iCs w:val="0"/>
        </w:rPr>
        <w:t xml:space="preserve">2 </w:t>
      </w:r>
      <w:r>
        <w:rPr>
          <w:rStyle w:val="CharStyle630"/>
          <w:lang w:val="ru-RU" w:eastAsia="ru-RU" w:bidi="ru-RU"/>
          <w:i/>
          <w:iCs/>
        </w:rPr>
        <w:t>па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этом выражении а</w:t>
      </w:r>
      <w:r>
        <w:rPr>
          <w:rStyle w:val="CharStyle581"/>
          <w:vertAlign w:val="superscript"/>
        </w:rPr>
        <w:t>2</w:t>
      </w:r>
      <w:r>
        <w:rPr>
          <w:rStyle w:val="CharStyle581"/>
        </w:rPr>
        <w:t xml:space="preserve"> — это дисперсия случайных ошибок, а </w:t>
      </w:r>
      <w:r>
        <w:rPr>
          <w:rStyle w:val="CharStyle634"/>
          <w:lang w:val="ru-RU" w:eastAsia="ru-RU" w:bidi="ru-RU"/>
        </w:rPr>
        <w:t>а</w:t>
      </w:r>
      <w:r>
        <w:rPr>
          <w:rStyle w:val="CharStyle581"/>
        </w:rPr>
        <w:t xml:space="preserve"> на</w:t>
        <w:t>зывается средней квадратичной или стандартной ошибкой отдельного измерения.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Нормальный закон распределения ошибок (формула Гаусса) выво</w:t>
        <w:t>дится на основе следующих предположений.</w:t>
      </w:r>
    </w:p>
    <w:p>
      <w:pPr>
        <w:pStyle w:val="Style315"/>
        <w:numPr>
          <w:ilvl w:val="0"/>
          <w:numId w:val="271"/>
        </w:numPr>
        <w:tabs>
          <w:tab w:leader="none" w:pos="600" w:val="left"/>
        </w:tabs>
        <w:widowControl w:val="0"/>
        <w:keepNext w:val="0"/>
        <w:keepLines w:val="0"/>
        <w:shd w:val="clear" w:color="auto" w:fill="auto"/>
        <w:bidi w:val="0"/>
        <w:jc w:val="both"/>
        <w:spacing w:before="0" w:after="0" w:line="216" w:lineRule="exact"/>
        <w:ind w:left="0" w:right="0" w:firstLine="340"/>
      </w:pPr>
      <w:r>
        <w:rPr>
          <w:rStyle w:val="CharStyle581"/>
        </w:rPr>
        <w:t>Ошибки измерений могут принимать непрерывный ряд значений.</w:t>
      </w:r>
    </w:p>
    <w:p>
      <w:pPr>
        <w:pStyle w:val="Style315"/>
        <w:numPr>
          <w:ilvl w:val="0"/>
          <w:numId w:val="27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При большом числе наблюдений ошибки одинаковой величины, но разного знака встречаются одинаково часто.</w:t>
      </w:r>
    </w:p>
    <w:p>
      <w:pPr>
        <w:pStyle w:val="Style315"/>
        <w:numPr>
          <w:ilvl w:val="0"/>
          <w:numId w:val="271"/>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Частота появления ошибок уменьшается с увеличением величи</w:t>
        <w:t>ны ошибки. Иначе говоря, большие ошибки наблюдаются реже, чем малые.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Вероятностный смысл величины </w:t>
      </w:r>
      <w:r>
        <w:rPr>
          <w:rStyle w:val="CharStyle634"/>
          <w:lang w:val="ru-RU" w:eastAsia="ru-RU" w:bidi="ru-RU"/>
        </w:rPr>
        <w:t>а</w:t>
      </w:r>
      <w:r>
        <w:rPr>
          <w:rStyle w:val="CharStyle581"/>
        </w:rPr>
        <w:t xml:space="preserve"> известен из общей теории нор</w:t>
        <w:t>мального распределения. Так как случайная величина может прини</w:t>
        <w:t>мать в принципе любые значения, то для характеристики величины случайной ошибки необходимо задать два числа, а именно величи</w:t>
        <w:t>ну самой ошибки (или доверительного интервала) и величину довери</w:t>
        <w:t>тельной вероятности.</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В подавляющем большинстве случаев результат измерений запи</w:t>
        <w:t>сывают в виде</w:t>
      </w:r>
    </w:p>
    <w:p>
      <w:pPr>
        <w:pStyle w:val="Style46"/>
        <w:widowControl w:val="0"/>
        <w:keepNext w:val="0"/>
        <w:keepLines w:val="0"/>
        <w:shd w:val="clear" w:color="auto" w:fill="auto"/>
        <w:bidi w:val="0"/>
        <w:jc w:val="center"/>
        <w:spacing w:before="0" w:after="238" w:line="200" w:lineRule="exact"/>
        <w:ind w:left="0" w:right="0" w:firstLine="0"/>
      </w:pPr>
      <w:r>
        <w:rPr>
          <w:rStyle w:val="CharStyle88"/>
          <w:i/>
          <w:iCs/>
        </w:rPr>
        <w:t>х = х</w:t>
      </w:r>
      <w:r>
        <w:rPr>
          <w:rStyle w:val="CharStyle89"/>
          <w:i w:val="0"/>
          <w:iCs w:val="0"/>
        </w:rPr>
        <w:t xml:space="preserve"> ± </w:t>
      </w:r>
      <w:r>
        <w:rPr>
          <w:rStyle w:val="CharStyle88"/>
          <w:lang w:val="en-US" w:eastAsia="en-US" w:bidi="en-US"/>
          <w:i/>
          <w:iCs/>
        </w:rPr>
        <w:t>Sxi</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считая, что </w:t>
      </w:r>
      <w:r>
        <w:rPr>
          <w:rStyle w:val="CharStyle634"/>
        </w:rPr>
        <w:t>x</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ны, близкое к истинному ее значению а, а дисперсия ст</w:t>
      </w:r>
      <w:r>
        <w:rPr>
          <w:rStyle w:val="CharStyle581"/>
          <w:vertAlign w:val="superscript"/>
        </w:rPr>
        <w:t>2</w:t>
      </w:r>
      <w:r>
        <w:rPr>
          <w:rStyle w:val="CharStyle581"/>
        </w:rPr>
        <w:t xml:space="preserve"> совпадает с вычисленным по результатам конечного числа измерений среднеквад</w:t>
        <w:t xml:space="preserve">ратичным отклонением </w:t>
      </w:r>
      <w:r>
        <w:rPr>
          <w:rStyle w:val="CharStyle581"/>
          <w:lang w:val="en-US" w:eastAsia="en-US" w:bidi="en-US"/>
        </w:rPr>
        <w:t>s</w:t>
      </w:r>
      <w:r>
        <w:rPr>
          <w:rStyle w:val="CharStyle581"/>
          <w:lang w:val="en-US" w:eastAsia="en-US" w:bidi="en-US"/>
          <w:vertAlign w:val="superscript"/>
        </w:rPr>
        <w:t>2</w:t>
      </w:r>
      <w:r>
        <w:rPr>
          <w:rStyle w:val="CharStyle581"/>
          <w:lang w:val="en-US" w:eastAsia="en-US" w:bidi="en-US"/>
        </w:rPr>
        <w:t xml:space="preserve"> </w:t>
      </w:r>
      <w:r>
        <w:rPr>
          <w:rStyle w:val="CharStyle581"/>
        </w:rPr>
        <w:t>(см. формулы (1.8) и (1.20)). Как будет по-</w:t>
      </w:r>
    </w:p>
    <w:p>
      <w:pPr>
        <w:pStyle w:val="Style315"/>
        <w:widowControl w:val="0"/>
        <w:keepNext w:val="0"/>
        <w:keepLines w:val="0"/>
        <w:shd w:val="clear" w:color="auto" w:fill="auto"/>
        <w:bidi w:val="0"/>
        <w:jc w:val="right"/>
        <w:spacing w:before="0" w:after="0" w:line="216" w:lineRule="exact"/>
        <w:ind w:left="0" w:right="0" w:firstLine="0"/>
      </w:pPr>
      <w:r>
        <w:rPr>
          <w:rStyle w:val="CharStyle581"/>
          <w:lang w:val="en-US" w:eastAsia="en-US" w:bidi="en-US"/>
        </w:rPr>
        <w:t>x</w:t>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какое-то конечное число раз, и определили </w:t>
      </w:r>
      <w:r>
        <w:rPr>
          <w:rStyle w:val="CharStyle581"/>
          <w:lang w:val="en-US" w:eastAsia="en-US" w:bidi="en-US"/>
        </w:rPr>
        <w:t>s</w:t>
      </w:r>
      <w:r>
        <w:rPr>
          <w:rStyle w:val="CharStyle581"/>
          <w:lang w:val="en-US" w:eastAsia="en-US" w:bidi="en-US"/>
          <w:vertAlign w:val="superscript"/>
        </w:rPr>
        <w:t>2</w:t>
      </w:r>
      <w:r>
        <w:rPr>
          <w:rStyle w:val="CharStyle581"/>
          <w:lang w:val="en-US" w:eastAsia="en-US" w:bidi="en-US"/>
        </w:rPr>
        <w:t xml:space="preserve">, </w:t>
      </w:r>
      <w:r>
        <w:rPr>
          <w:rStyle w:val="CharStyle581"/>
        </w:rPr>
        <w:t>то при единичном изме</w:t>
        <w:t xml:space="preserve">рении дайной величины тем же методом ее значение с вероятностью примерно 70% будет лежать в интервале </w:t>
      </w:r>
      <w:r>
        <w:rPr>
          <w:rStyle w:val="CharStyle634"/>
          <w:lang w:val="ru-RU" w:eastAsia="ru-RU" w:bidi="ru-RU"/>
        </w:rPr>
        <w:t>х</w:t>
      </w:r>
      <w:r>
        <w:rPr>
          <w:rStyle w:val="CharStyle581"/>
        </w:rPr>
        <w:t xml:space="preserve"> ± </w:t>
      </w:r>
      <w:r>
        <w:rPr>
          <w:rStyle w:val="CharStyle634"/>
        </w:rPr>
        <w:t>s.</w:t>
      </w:r>
      <w:r>
        <w:rPr>
          <w:rStyle w:val="CharStyle581"/>
          <w:lang w:val="en-US" w:eastAsia="en-US" w:bidi="en-US"/>
        </w:rPr>
        <w:t xml:space="preserve"> </w:t>
      </w:r>
      <w:r>
        <w:rPr>
          <w:rStyle w:val="CharStyle581"/>
        </w:rPr>
        <w:t>если распределение ошибок подчиняется нормальному закону. Конечно, чем большее чис</w:t>
        <w:t>ло измерений случайной величины мы производим, тем меньше будет ошибка в определении ее средней величины.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Не всегда повторными измерениями можно уменьшить ошибку. Представьте себе, что обычной линейкой вы измеряете длину стола, и оказывается, что никакого разброса не наблюдается, а значит нет никаких случайных ошибок. Что касается случайных ошибок, то та</w:t>
        <w:t>кой вывод верен. Действительно, если повторные измерения приводят к одному и тому же значению измеряемой величины, случайной ошиб</w:t>
        <w:t>кой можно пренебречь. Но это совсем не означает, что можно повысить точность измерений, скажем, определяя с помощью увеличительного стекла длину с точностью до десятых долей нанесенных на линейку делений. Дело в том, что линейка сделана с определенной точностью и наименьшее нанесенное не нее деление как раз соответствует той точности, т. е. ошибке, с которой могут быть проведены измерения. Ошибка такого рода, как уже выше обсуждалось, называется система</w:t>
        <w:t>тической. Эта ошибка является определенной по величине и ее можно, в принципе, узнать, сравнив показания линейки с показаниями более точного инструмента, но если такого сравнения не сделано, то такая систематическая ошибка всегда присутствует при измерениях. Систе</w:t>
        <w:t>матическая ошибка (предельная точность измерений) имеется у всех измерительных приборов, ее величина указывается либо на самих ин</w:t>
        <w:t>струментах, либо в руководствах по их использованию. Фактически систематическая ошибка определяет тот максимальный предел точно</w:t>
        <w:t>сти, с которой могут быть проведены абсолютные измерения.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Следует сразу подчеркнуть: по результатам конечного числа изме-</w:t>
      </w:r>
    </w:p>
    <w:p>
      <w:pPr>
        <w:pStyle w:val="Style315"/>
        <w:widowControl w:val="0"/>
        <w:keepNext w:val="0"/>
        <w:keepLines w:val="0"/>
        <w:shd w:val="clear" w:color="auto" w:fill="auto"/>
        <w:bidi w:val="0"/>
        <w:jc w:val="both"/>
        <w:spacing w:before="0" w:after="0" w:line="216" w:lineRule="exact"/>
        <w:ind w:left="0" w:right="0" w:firstLine="5720"/>
      </w:pPr>
      <w:r>
        <w:rPr>
          <w:rStyle w:val="CharStyle634"/>
          <w:lang w:val="ru-RU" w:eastAsia="ru-RU" w:bidi="ru-RU"/>
        </w:rPr>
        <w:t>а</w:t>
      </w:r>
      <w:r>
        <w:rPr>
          <w:rStyle w:val="CharStyle581"/>
        </w:rPr>
        <w:t xml:space="preserve"> и дис</w:t>
        <w:t>персию случайной величины ст</w:t>
      </w:r>
      <w:r>
        <w:rPr>
          <w:rStyle w:val="CharStyle581"/>
          <w:vertAlign w:val="superscript"/>
        </w:rPr>
        <w:t>2</w:t>
      </w:r>
      <w:r>
        <w:rPr>
          <w:rStyle w:val="CharStyle581"/>
        </w:rPr>
        <w:t xml:space="preserve">. Среднеарифметическое значение </w:t>
      </w:r>
      <w:r>
        <w:rPr>
          <w:rStyle w:val="CharStyle634"/>
          <w:lang w:val="ru-RU" w:eastAsia="ru-RU" w:bidi="ru-RU"/>
        </w:rPr>
        <w:t>х</w:t>
      </w:r>
      <w:r>
        <w:rPr>
          <w:rStyle w:val="CharStyle581"/>
        </w:rPr>
        <w:t xml:space="preserve"> и среднеквадратичное отклонение </w:t>
      </w:r>
      <w:r>
        <w:rPr>
          <w:rStyle w:val="CharStyle581"/>
          <w:lang w:val="en-US" w:eastAsia="en-US" w:bidi="en-US"/>
        </w:rPr>
        <w:t>s</w:t>
      </w:r>
      <w:r>
        <w:rPr>
          <w:rStyle w:val="CharStyle581"/>
          <w:lang w:val="en-US" w:eastAsia="en-US" w:bidi="en-US"/>
          <w:vertAlign w:val="superscript"/>
        </w:rPr>
        <w:t>2</w:t>
      </w:r>
      <w:r>
        <w:rPr>
          <w:rStyle w:val="CharStyle581"/>
          <w:lang w:val="en-US" w:eastAsia="en-US" w:bidi="en-US"/>
        </w:rPr>
        <w:t xml:space="preserve"> </w:t>
      </w:r>
      <w:r>
        <w:rPr>
          <w:rStyle w:val="CharStyle581"/>
        </w:rPr>
        <w:t>являются лишь их вероятностными оценками. Подробно мы обсудим эти вопросы в следующем разделе.</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 xml:space="preserve">Рассмотрим свойства нормального закона распределения ошибок. Обозначим через </w:t>
      </w:r>
      <w:r>
        <w:rPr>
          <w:rStyle w:val="CharStyle634"/>
          <w:lang w:val="ru-RU" w:eastAsia="ru-RU" w:bidi="ru-RU"/>
        </w:rPr>
        <w:t>а</w:t>
      </w:r>
      <w:r>
        <w:rPr>
          <w:rStyle w:val="CharStyle581"/>
        </w:rPr>
        <w:t xml:space="preserve"> вероятность того, что результат измерений х от</w:t>
        <w:t xml:space="preserve">личается от истинного значения </w:t>
      </w:r>
      <w:r>
        <w:rPr>
          <w:rStyle w:val="CharStyle634"/>
          <w:lang w:val="ru-RU" w:eastAsia="ru-RU" w:bidi="ru-RU"/>
        </w:rPr>
        <w:t>а,</w:t>
      </w:r>
      <w:r>
        <w:rPr>
          <w:rStyle w:val="CharStyle581"/>
        </w:rPr>
        <w:t xml:space="preserve"> которое мы отождествляем с </w:t>
      </w:r>
      <w:r>
        <w:rPr>
          <w:rStyle w:val="CharStyle634"/>
          <w:lang w:val="ru-RU" w:eastAsia="ru-RU" w:bidi="ru-RU"/>
        </w:rPr>
        <w:t>х.</w:t>
      </w:r>
      <w:r>
        <w:rPr>
          <w:rStyle w:val="CharStyle581"/>
        </w:rPr>
        <w:t xml:space="preserve"> на величину не больше, чем </w:t>
      </w:r>
      <w:r>
        <w:rPr>
          <w:rStyle w:val="CharStyle634"/>
          <w:lang w:val="ru-RU" w:eastAsia="ru-RU" w:bidi="ru-RU"/>
        </w:rPr>
        <w:t>Ах.</w:t>
      </w:r>
      <w:r>
        <w:rPr>
          <w:rStyle w:val="CharStyle581"/>
        </w:rPr>
        <w:t xml:space="preserve"> Это принято записывать в виде</w:t>
      </w:r>
    </w:p>
    <w:p>
      <w:pPr>
        <w:pStyle w:val="Style1209"/>
        <w:widowControl w:val="0"/>
        <w:keepNext w:val="0"/>
        <w:keepLines w:val="0"/>
        <w:shd w:val="clear" w:color="auto" w:fill="auto"/>
        <w:bidi w:val="0"/>
        <w:jc w:val="center"/>
        <w:spacing w:before="0" w:after="210" w:line="200" w:lineRule="exact"/>
        <w:ind w:left="0" w:right="0" w:firstLine="0"/>
      </w:pPr>
      <w:r>
        <w:rPr>
          <w:rStyle w:val="CharStyle1486"/>
          <w:i/>
          <w:iCs/>
        </w:rPr>
        <w:t xml:space="preserve">Р(—Ах &lt; х — х &lt; Ах) </w:t>
      </w:r>
      <w:r>
        <w:rPr>
          <w:rStyle w:val="CharStyle1487"/>
          <w:i/>
          <w:iCs/>
        </w:rPr>
        <w:t>= ос</w:t>
      </w:r>
    </w:p>
    <w:p>
      <w:pPr>
        <w:pStyle w:val="Style315"/>
        <w:widowControl w:val="0"/>
        <w:keepNext w:val="0"/>
        <w:keepLines w:val="0"/>
        <w:shd w:val="clear" w:color="auto" w:fill="auto"/>
        <w:bidi w:val="0"/>
        <w:jc w:val="left"/>
        <w:spacing w:before="0" w:after="0" w:line="170" w:lineRule="exact"/>
        <w:ind w:left="0" w:right="0" w:firstLine="0"/>
      </w:pPr>
      <w:r>
        <w:rPr>
          <w:rStyle w:val="CharStyle581"/>
        </w:rPr>
        <w:t>или</w:t>
      </w:r>
    </w:p>
    <w:p>
      <w:pPr>
        <w:pStyle w:val="Style1209"/>
        <w:tabs>
          <w:tab w:leader="none" w:pos="6065" w:val="left"/>
        </w:tabs>
        <w:widowControl w:val="0"/>
        <w:keepNext w:val="0"/>
        <w:keepLines w:val="0"/>
        <w:shd w:val="clear" w:color="auto" w:fill="auto"/>
        <w:bidi w:val="0"/>
        <w:jc w:val="both"/>
        <w:spacing w:before="0" w:after="106" w:line="200" w:lineRule="exact"/>
        <w:ind w:left="1900" w:right="0" w:firstLine="0"/>
      </w:pPr>
      <w:r>
        <w:rPr>
          <w:rStyle w:val="CharStyle1486"/>
          <w:i/>
          <w:iCs/>
        </w:rPr>
        <w:t>Р(х</w:t>
      </w:r>
      <w:r>
        <w:rPr>
          <w:rStyle w:val="CharStyle1488"/>
          <w:i w:val="0"/>
          <w:iCs w:val="0"/>
        </w:rPr>
        <w:t xml:space="preserve"> — </w:t>
      </w:r>
      <w:r>
        <w:rPr>
          <w:rStyle w:val="CharStyle1486"/>
          <w:i/>
          <w:iCs/>
        </w:rPr>
        <w:t>Ах &lt; х &lt; х</w:t>
      </w:r>
      <w:r>
        <w:rPr>
          <w:rStyle w:val="CharStyle1488"/>
          <w:i w:val="0"/>
          <w:iCs w:val="0"/>
        </w:rPr>
        <w:t xml:space="preserve"> + </w:t>
      </w:r>
      <w:r>
        <w:rPr>
          <w:rStyle w:val="CharStyle1486"/>
          <w:i/>
          <w:iCs/>
        </w:rPr>
        <w:t>Ах) =</w:t>
      </w:r>
      <w:r>
        <w:rPr>
          <w:rStyle w:val="CharStyle1488"/>
          <w:i w:val="0"/>
          <w:iCs w:val="0"/>
        </w:rPr>
        <w:t xml:space="preserve"> ос.</w:t>
        <w:tab/>
        <w:t>(1.4)</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Вероятность </w:t>
      </w:r>
      <w:r>
        <w:rPr>
          <w:rStyle w:val="CharStyle1101"/>
        </w:rPr>
        <w:t xml:space="preserve">а </w:t>
      </w:r>
      <w:r>
        <w:rPr>
          <w:rStyle w:val="CharStyle581"/>
        </w:rPr>
        <w:t>носит название доверительной вероятности, или ко</w:t>
        <w:t xml:space="preserve">эффициента надежности. Интервал значений от х </w:t>
      </w:r>
      <w:r>
        <w:rPr>
          <w:rStyle w:val="CharStyle1101"/>
        </w:rPr>
        <w:t>— А</w:t>
      </w:r>
      <w:r>
        <w:rPr>
          <w:rStyle w:val="CharStyle581"/>
        </w:rPr>
        <w:t xml:space="preserve">х до х </w:t>
      </w:r>
      <w:r>
        <w:rPr>
          <w:rStyle w:val="CharStyle1101"/>
        </w:rPr>
        <w:t>+ А</w:t>
      </w:r>
      <w:r>
        <w:rPr>
          <w:rStyle w:val="CharStyle581"/>
        </w:rPr>
        <w:t>х на</w:t>
        <w:t>зывается доверительным интервалом. Приведенное выражение озна</w:t>
        <w:t xml:space="preserve">чает, что с вероятностью, равной </w:t>
      </w:r>
      <w:r>
        <w:rPr>
          <w:rStyle w:val="CharStyle634"/>
          <w:lang w:val="ru-RU" w:eastAsia="ru-RU" w:bidi="ru-RU"/>
        </w:rPr>
        <w:t>а,</w:t>
      </w:r>
      <w:r>
        <w:rPr>
          <w:rStyle w:val="CharStyle581"/>
        </w:rPr>
        <w:t xml:space="preserve"> результат измерений не выходит</w:t>
      </w:r>
    </w:p>
    <w:p>
      <w:pPr>
        <w:pStyle w:val="Style315"/>
        <w:widowControl w:val="0"/>
        <w:keepNext w:val="0"/>
        <w:keepLines w:val="0"/>
        <w:shd w:val="clear" w:color="auto" w:fill="auto"/>
        <w:bidi w:val="0"/>
        <w:jc w:val="left"/>
        <w:spacing w:before="0" w:after="0" w:line="216" w:lineRule="exact"/>
        <w:ind w:left="3860" w:right="0" w:firstLine="0"/>
      </w:pPr>
      <w:r>
        <w:rPr>
          <w:rStyle w:val="CharStyle581"/>
        </w:rPr>
        <w:t xml:space="preserve">х </w:t>
      </w:r>
      <w:r>
        <w:rPr>
          <w:rStyle w:val="CharStyle1101"/>
        </w:rPr>
        <w:t>— А</w:t>
      </w:r>
      <w:r>
        <w:rPr>
          <w:rStyle w:val="CharStyle581"/>
        </w:rPr>
        <w:t xml:space="preserve">х до х </w:t>
      </w:r>
      <w:r>
        <w:rPr>
          <w:rStyle w:val="CharStyle1101"/>
        </w:rPr>
        <w:t>+ А</w:t>
      </w:r>
      <w:r>
        <w:rPr>
          <w:rStyle w:val="CharStyle581"/>
        </w:rPr>
        <w:t>х.</w:t>
      </w:r>
    </w:p>
    <w:p>
      <w:pPr>
        <w:pStyle w:val="Style315"/>
        <w:widowControl w:val="0"/>
        <w:keepNext w:val="0"/>
        <w:keepLines w:val="0"/>
        <w:shd w:val="clear" w:color="auto" w:fill="auto"/>
        <w:bidi w:val="0"/>
        <w:jc w:val="both"/>
        <w:spacing w:before="0" w:after="217" w:line="216" w:lineRule="exact"/>
        <w:ind w:left="0" w:right="0" w:firstLine="340"/>
      </w:pPr>
      <w:r>
        <w:rPr>
          <w:rStyle w:val="CharStyle581"/>
        </w:rPr>
        <w:t xml:space="preserve">Средней квадратичной ошибке </w:t>
      </w:r>
      <w:r>
        <w:rPr>
          <w:rStyle w:val="CharStyle634"/>
          <w:lang w:val="ru-RU" w:eastAsia="ru-RU" w:bidi="ru-RU"/>
        </w:rPr>
        <w:t>а</w:t>
      </w:r>
      <w:r>
        <w:rPr>
          <w:rStyle w:val="CharStyle581"/>
        </w:rPr>
        <w:t xml:space="preserve"> соответствует доверительная ве</w:t>
        <w:t xml:space="preserve">роятность </w:t>
      </w:r>
      <w:r>
        <w:rPr>
          <w:rStyle w:val="CharStyle1101"/>
        </w:rPr>
        <w:t>0</w:t>
      </w:r>
      <w:r>
        <w:rPr>
          <w:rStyle w:val="CharStyle581"/>
        </w:rPr>
        <w:t>,</w:t>
      </w:r>
      <w:r>
        <w:rPr>
          <w:rStyle w:val="CharStyle1101"/>
        </w:rPr>
        <w:t>68</w:t>
      </w:r>
      <w:r>
        <w:rPr>
          <w:rStyle w:val="CharStyle581"/>
        </w:rPr>
        <w:t xml:space="preserve">, удвоенной средней квадратичной ошибке </w:t>
      </w:r>
      <w:r>
        <w:rPr>
          <w:rStyle w:val="CharStyle1101"/>
        </w:rPr>
        <w:t xml:space="preserve">2а </w:t>
      </w:r>
      <w:r>
        <w:rPr>
          <w:rStyle w:val="CharStyle581"/>
        </w:rPr>
        <w:t>— дове</w:t>
        <w:t xml:space="preserve">рительная вероятность </w:t>
      </w:r>
      <w:r>
        <w:rPr>
          <w:rStyle w:val="CharStyle1101"/>
        </w:rPr>
        <w:t>0</w:t>
      </w:r>
      <w:r>
        <w:rPr>
          <w:rStyle w:val="CharStyle581"/>
        </w:rPr>
        <w:t>,</w:t>
      </w:r>
      <w:r>
        <w:rPr>
          <w:rStyle w:val="CharStyle1101"/>
        </w:rPr>
        <w:t>95</w:t>
      </w:r>
      <w:r>
        <w:rPr>
          <w:rStyle w:val="CharStyle581"/>
        </w:rPr>
        <w:t xml:space="preserve">, утроенной </w:t>
      </w:r>
      <w:r>
        <w:rPr>
          <w:rStyle w:val="CharStyle1101"/>
        </w:rPr>
        <w:t>3</w:t>
      </w:r>
      <w:r>
        <w:rPr>
          <w:rStyle w:val="CharStyle634"/>
          <w:lang w:val="ru-RU" w:eastAsia="ru-RU" w:bidi="ru-RU"/>
        </w:rPr>
        <w:t>а</w:t>
      </w:r>
      <w:r>
        <w:rPr>
          <w:rStyle w:val="CharStyle581"/>
        </w:rPr>
        <w:t xml:space="preserve"> — </w:t>
      </w:r>
      <w:r>
        <w:rPr>
          <w:rStyle w:val="CharStyle1101"/>
        </w:rPr>
        <w:t>0</w:t>
      </w:r>
      <w:r>
        <w:rPr>
          <w:rStyle w:val="CharStyle581"/>
        </w:rPr>
        <w:t>,</w:t>
      </w:r>
      <w:r>
        <w:rPr>
          <w:rStyle w:val="CharStyle1101"/>
        </w:rPr>
        <w:t>997</w:t>
      </w:r>
      <w:r>
        <w:rPr>
          <w:rStyle w:val="CharStyle581"/>
        </w:rPr>
        <w:t xml:space="preserve">. Это означает, в частности, что вероятность появления события в интервале </w:t>
      </w:r>
      <w:r>
        <w:rPr>
          <w:rStyle w:val="CharStyle634"/>
          <w:lang w:val="ru-RU" w:eastAsia="ru-RU" w:bidi="ru-RU"/>
        </w:rPr>
        <w:t>а</w:t>
      </w:r>
      <w:r>
        <w:rPr>
          <w:rStyle w:val="CharStyle581"/>
        </w:rPr>
        <w:t xml:space="preserve"> </w:t>
      </w:r>
      <w:r>
        <w:rPr>
          <w:rStyle w:val="CharStyle1101"/>
        </w:rPr>
        <w:t xml:space="preserve">± </w:t>
      </w:r>
      <w:r>
        <w:rPr>
          <w:rStyle w:val="CharStyle634"/>
          <w:lang w:val="ru-RU" w:eastAsia="ru-RU" w:bidi="ru-RU"/>
        </w:rPr>
        <w:t>а</w:t>
      </w:r>
      <w:r>
        <w:rPr>
          <w:rStyle w:val="CharStyle581"/>
        </w:rPr>
        <w:t xml:space="preserve"> рав</w:t>
        <w:t xml:space="preserve">на </w:t>
      </w:r>
      <w:r>
        <w:rPr>
          <w:rStyle w:val="CharStyle1101"/>
        </w:rPr>
        <w:t>68%</w:t>
      </w:r>
      <w:r>
        <w:rPr>
          <w:rStyle w:val="CharStyle581"/>
        </w:rPr>
        <w:t>, что записывается в виде</w:t>
      </w:r>
    </w:p>
    <w:p>
      <w:pPr>
        <w:pStyle w:val="Style376"/>
        <w:widowControl w:val="0"/>
        <w:keepNext w:val="0"/>
        <w:keepLines w:val="0"/>
        <w:shd w:val="clear" w:color="auto" w:fill="auto"/>
        <w:bidi w:val="0"/>
        <w:jc w:val="center"/>
        <w:spacing w:before="0" w:after="149" w:line="170" w:lineRule="exact"/>
        <w:ind w:left="0" w:right="0" w:firstLine="0"/>
      </w:pPr>
      <w:r>
        <w:rPr>
          <w:rStyle w:val="CharStyle1298"/>
        </w:rPr>
        <w:t>P</w:t>
      </w:r>
      <w:r>
        <w:rPr>
          <w:rStyle w:val="CharStyle1047"/>
        </w:rPr>
        <w:t xml:space="preserve">(|6| &lt; </w:t>
      </w:r>
      <w:r>
        <w:rPr>
          <w:rStyle w:val="CharStyle1298"/>
          <w:lang w:val="ru-RU" w:eastAsia="ru-RU" w:bidi="ru-RU"/>
        </w:rPr>
        <w:t>а)</w:t>
      </w:r>
      <w:r>
        <w:rPr>
          <w:rStyle w:val="CharStyle1100"/>
          <w:lang w:val="ru-RU" w:eastAsia="ru-RU" w:bidi="ru-RU"/>
        </w:rPr>
        <w:t xml:space="preserve"> </w:t>
      </w:r>
      <w:r>
        <w:rPr>
          <w:rStyle w:val="CharStyle1047"/>
        </w:rPr>
        <w:t>~ 0</w:t>
      </w:r>
      <w:r>
        <w:rPr>
          <w:rStyle w:val="CharStyle1100"/>
          <w:lang w:val="ru-RU" w:eastAsia="ru-RU" w:bidi="ru-RU"/>
        </w:rPr>
        <w:t>,</w:t>
      </w:r>
      <w:r>
        <w:rPr>
          <w:rStyle w:val="CharStyle1047"/>
        </w:rPr>
        <w:t>68</w:t>
      </w:r>
      <w:r>
        <w:rPr>
          <w:rStyle w:val="CharStyle1100"/>
          <w:lang w:val="ru-RU" w:eastAsia="ru-RU" w:bidi="ru-RU"/>
        </w:rPr>
        <w:t>.</w:t>
      </w:r>
    </w:p>
    <w:p>
      <w:pPr>
        <w:pStyle w:val="Style315"/>
        <w:widowControl w:val="0"/>
        <w:keepNext w:val="0"/>
        <w:keepLines w:val="0"/>
        <w:shd w:val="clear" w:color="auto" w:fill="auto"/>
        <w:bidi w:val="0"/>
        <w:jc w:val="left"/>
        <w:spacing w:before="0" w:after="199" w:line="170" w:lineRule="exact"/>
        <w:ind w:left="0" w:right="0" w:firstLine="0"/>
      </w:pPr>
      <w:r>
        <w:rPr>
          <w:rStyle w:val="CharStyle581"/>
        </w:rPr>
        <w:t>И аналогично</w:t>
      </w:r>
    </w:p>
    <w:p>
      <w:pPr>
        <w:pStyle w:val="Style376"/>
        <w:tabs>
          <w:tab w:leader="none" w:pos="6065" w:val="left"/>
        </w:tabs>
        <w:widowControl w:val="0"/>
        <w:keepNext w:val="0"/>
        <w:keepLines w:val="0"/>
        <w:shd w:val="clear" w:color="auto" w:fill="auto"/>
        <w:bidi w:val="0"/>
        <w:jc w:val="both"/>
        <w:spacing w:before="0" w:after="122" w:line="120" w:lineRule="exact"/>
        <w:ind w:left="1360" w:right="0" w:firstLine="0"/>
      </w:pPr>
      <w:r>
        <w:rPr>
          <w:rStyle w:val="CharStyle1047"/>
          <w:lang w:val="en-US" w:eastAsia="en-US" w:bidi="en-US"/>
        </w:rPr>
        <w:t>P</w:t>
      </w:r>
      <w:r>
        <w:rPr>
          <w:rStyle w:val="CharStyle1047"/>
        </w:rPr>
        <w:t xml:space="preserve">(|6| &lt; 2а) ~ 0,95, </w:t>
      </w:r>
      <w:r>
        <w:rPr>
          <w:rStyle w:val="CharStyle1047"/>
          <w:lang w:val="en-US" w:eastAsia="en-US" w:bidi="en-US"/>
        </w:rPr>
        <w:t>P</w:t>
      </w:r>
      <w:r>
        <w:rPr>
          <w:rStyle w:val="CharStyle1047"/>
        </w:rPr>
        <w:t>(|6| &lt; 3а) ~ 0,9973.</w:t>
        <w:tab/>
      </w:r>
      <w:r>
        <w:rPr>
          <w:rStyle w:val="CharStyle1047"/>
          <w:lang w:val="en-US" w:eastAsia="en-US" w:bidi="en-US"/>
        </w:rPr>
        <w:t>(I.5)</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Особое значение нормального распределения определяется следу</w:t>
        <w:t>ющим обстоятельством: в тех случаях, когда суммарная ошибка по</w:t>
        <w:t>является в результате совместного действия ряда причин, каждая из которых вносит малую долю в общую ошибку, по какому бы закону ни были распределены ошибки, вызываемые каждой из причин, резуль</w:t>
        <w:t>тат их суммарного действия приведет к гауссовскому распределению ошибок. Эта закономерность является следствием так называемой цен</w:t>
        <w:t>тральной предельной теоремы Ляпунова, которую мы выше уже об</w:t>
        <w:t>суждали. Основным условием ее применимости является отсутствие отдельных источников доминирующих ошибок. В ряде случаев экспе</w:t>
        <w:t>риментатору приходится выяснять возможность применения нормаль</w:t>
        <w:t>ного распределения и иногда заменять его другим, более подходящим (например, логарифмическим нормальным законом). Вопрос о том, как проверить статистику наблюдаемых ошибок, т. е. какому вероят</w:t>
        <w:t>ностному закону они подчинены, мы рассмотрим дальше в разделе V.</w:t>
      </w:r>
    </w:p>
    <w:p>
      <w:pPr>
        <w:pStyle w:val="Style315"/>
        <w:widowControl w:val="0"/>
        <w:keepNext w:val="0"/>
        <w:keepLines w:val="0"/>
        <w:shd w:val="clear" w:color="auto" w:fill="auto"/>
        <w:bidi w:val="0"/>
        <w:jc w:val="both"/>
        <w:spacing w:before="0" w:after="133" w:line="216" w:lineRule="exact"/>
        <w:ind w:left="0" w:right="0" w:firstLine="340"/>
      </w:pPr>
      <w:r>
        <w:rPr>
          <w:rStyle w:val="CharStyle581"/>
        </w:rPr>
        <w:t>Рассмотрим теперь распределение Пуассона одно из самых рас</w:t>
        <w:t>пространенных распределений дискретных событий. Мы будем для определенности рассматривать ядерное излучение, которое является дискретным по своей природе. Дискретность излучения и его вероят</w:t>
        <w:t>ностный характер означают, что при независимости отдельных актов регистрации излучения количество импульсов, регистрируемых в за</w:t>
        <w:t>данный промежуток времени, подчиняется распределению Пуассона</w:t>
      </w:r>
    </w:p>
    <w:p>
      <w:pPr>
        <w:pStyle w:val="Style46"/>
        <w:widowControl w:val="0"/>
        <w:keepNext w:val="0"/>
        <w:keepLines w:val="0"/>
        <w:shd w:val="clear" w:color="auto" w:fill="auto"/>
        <w:bidi w:val="0"/>
        <w:jc w:val="left"/>
        <w:spacing w:before="0" w:after="0" w:line="200" w:lineRule="exact"/>
        <w:ind w:left="3240" w:right="0" w:firstLine="0"/>
      </w:pPr>
      <w:r>
        <w:rPr>
          <w:rStyle w:val="CharStyle88"/>
          <w:lang w:val="en-US" w:eastAsia="en-US" w:bidi="en-US"/>
          <w:i/>
          <w:iCs/>
        </w:rPr>
        <w:t>-TT</w:t>
      </w:r>
      <w:r>
        <w:rPr>
          <w:rStyle w:val="CharStyle88"/>
          <w:lang w:val="en-US" w:eastAsia="en-US" w:bidi="en-US"/>
          <w:vertAlign w:val="superscript"/>
          <w:i/>
          <w:iCs/>
        </w:rPr>
        <w:t>N</w:t>
      </w:r>
    </w:p>
    <w:p>
      <w:pPr>
        <w:pStyle w:val="Style299"/>
        <w:widowControl w:val="0"/>
        <w:keepNext w:val="0"/>
        <w:keepLines w:val="0"/>
        <w:shd w:val="clear" w:color="auto" w:fill="auto"/>
        <w:bidi w:val="0"/>
        <w:spacing w:before="0" w:after="188" w:line="130" w:lineRule="exact"/>
        <w:ind w:left="20" w:right="0" w:firstLine="0"/>
      </w:pPr>
      <w:r>
        <w:rPr>
          <w:rStyle w:val="CharStyle630"/>
          <w:i/>
          <w:iCs/>
        </w:rPr>
        <w:t xml:space="preserve">P(N) </w:t>
      </w:r>
      <w:r>
        <w:rPr>
          <w:rStyle w:val="CharStyle630"/>
          <w:lang w:val="ru-RU" w:eastAsia="ru-RU" w:bidi="ru-RU"/>
          <w:i/>
          <w:iCs/>
        </w:rPr>
        <w:t xml:space="preserve">= </w:t>
      </w:r>
      <w:r>
        <w:rPr>
          <w:rStyle w:val="CharStyle630"/>
          <w:i/>
          <w:iCs/>
        </w:rPr>
        <w:t>—e~</w:t>
      </w:r>
      <w:r>
        <w:rPr>
          <w:rStyle w:val="CharStyle630"/>
          <w:vertAlign w:val="superscript"/>
          <w:i/>
          <w:iCs/>
        </w:rPr>
        <w:t>N</w:t>
      </w:r>
      <w:r>
        <w:rPr>
          <w:rStyle w:val="CharStyle630"/>
          <w:i/>
          <w:iCs/>
        </w:rPr>
        <w:t>.</w:t>
      </w:r>
    </w:p>
    <w:p>
      <w:pPr>
        <w:pStyle w:val="Style315"/>
        <w:widowControl w:val="0"/>
        <w:keepNext w:val="0"/>
        <w:keepLines w:val="0"/>
        <w:shd w:val="clear" w:color="auto" w:fill="auto"/>
        <w:bidi w:val="0"/>
        <w:jc w:val="both"/>
        <w:spacing w:before="0" w:after="0" w:line="218" w:lineRule="exact"/>
        <w:ind w:left="0" w:right="0" w:firstLine="340"/>
      </w:pPr>
      <w:r>
        <w:rPr>
          <w:rStyle w:val="CharStyle581"/>
        </w:rPr>
        <w:t xml:space="preserve">Закон распределения </w:t>
      </w:r>
      <w:r>
        <w:rPr>
          <w:rStyle w:val="CharStyle634"/>
        </w:rPr>
        <w:t>P(N</w:t>
      </w:r>
      <w:r>
        <w:rPr>
          <w:rStyle w:val="CharStyle581"/>
          <w:lang w:val="en-US" w:eastAsia="en-US" w:bidi="en-US"/>
        </w:rPr>
        <w:t xml:space="preserve">) </w:t>
      </w:r>
      <w:r>
        <w:rPr>
          <w:rStyle w:val="CharStyle581"/>
        </w:rPr>
        <w:t>определяет связь между возможными значениями случайной величины и соответствующими им вероятно-</w:t>
      </w:r>
    </w:p>
    <w:p>
      <w:pPr>
        <w:pStyle w:val="Style315"/>
        <w:widowControl w:val="0"/>
        <w:keepNext w:val="0"/>
        <w:keepLines w:val="0"/>
        <w:shd w:val="clear" w:color="auto" w:fill="auto"/>
        <w:bidi w:val="0"/>
        <w:jc w:val="left"/>
        <w:spacing w:before="0" w:after="0" w:line="218" w:lineRule="exact"/>
        <w:ind w:left="2580" w:right="0" w:firstLine="0"/>
      </w:pPr>
      <w:r>
        <w:rPr>
          <w:rStyle w:val="CharStyle581"/>
          <w:lang w:val="en-US" w:eastAsia="en-US" w:bidi="en-US"/>
        </w:rPr>
        <w:t>N</w:t>
      </w:r>
    </w:p>
    <w:p>
      <w:pPr>
        <w:pStyle w:val="Style315"/>
        <w:widowControl w:val="0"/>
        <w:keepNext w:val="0"/>
        <w:keepLines w:val="0"/>
        <w:shd w:val="clear" w:color="auto" w:fill="auto"/>
        <w:bidi w:val="0"/>
        <w:jc w:val="both"/>
        <w:spacing w:before="0" w:after="0" w:line="218" w:lineRule="exact"/>
        <w:ind w:left="0" w:right="0" w:firstLine="0"/>
      </w:pPr>
      <w:r>
        <w:rPr>
          <w:rStyle w:val="CharStyle581"/>
        </w:rPr>
        <w:t xml:space="preserve">руемых за данный отрезок времени, то </w:t>
      </w:r>
      <w:r>
        <w:rPr>
          <w:rStyle w:val="CharStyle581"/>
          <w:lang w:val="en-US" w:eastAsia="en-US" w:bidi="en-US"/>
        </w:rPr>
        <w:t>P(N</w:t>
      </w:r>
      <w:r>
        <w:rPr>
          <w:rStyle w:val="CharStyle581"/>
        </w:rPr>
        <w:t xml:space="preserve">) — это вероятность того, что будет зарегистрировано </w:t>
      </w:r>
      <w:r>
        <w:rPr>
          <w:rStyle w:val="CharStyle581"/>
          <w:lang w:val="en-US" w:eastAsia="en-US" w:bidi="en-US"/>
        </w:rPr>
        <w:t xml:space="preserve">N </w:t>
      </w:r>
      <w:r>
        <w:rPr>
          <w:rStyle w:val="CharStyle581"/>
        </w:rPr>
        <w:t>импульсов. Дисперсия пуассоновского распределения равна</w:t>
      </w:r>
    </w:p>
    <w:p>
      <w:pPr>
        <w:pStyle w:val="Style183"/>
        <w:tabs>
          <w:tab w:leader="none" w:pos="6070" w:val="left"/>
        </w:tabs>
        <w:widowControl w:val="0"/>
        <w:keepNext/>
        <w:keepLines/>
        <w:shd w:val="clear" w:color="auto" w:fill="auto"/>
        <w:bidi w:val="0"/>
        <w:jc w:val="both"/>
        <w:spacing w:before="0" w:after="122" w:line="218" w:lineRule="exact"/>
        <w:ind w:left="2900" w:right="0" w:firstLine="0"/>
      </w:pPr>
      <w:bookmarkStart w:id="218" w:name="bookmark218"/>
      <w:r>
        <w:rPr>
          <w:rStyle w:val="CharStyle247"/>
        </w:rPr>
        <w:t>ст</w:t>
      </w:r>
      <w:r>
        <w:rPr>
          <w:rStyle w:val="CharStyle247"/>
          <w:vertAlign w:val="superscript"/>
        </w:rPr>
        <w:t>2</w:t>
      </w:r>
      <w:r>
        <w:rPr>
          <w:rStyle w:val="CharStyle247"/>
        </w:rPr>
        <w:t xml:space="preserve"> = </w:t>
      </w:r>
      <w:r>
        <w:rPr>
          <w:rStyle w:val="CharStyle1489"/>
        </w:rPr>
        <w:t>N,</w:t>
      </w:r>
      <w:r>
        <w:rPr>
          <w:rStyle w:val="CharStyle247"/>
          <w:lang w:val="en-US" w:eastAsia="en-US" w:bidi="en-US"/>
        </w:rPr>
        <w:tab/>
      </w:r>
      <w:r>
        <w:rPr>
          <w:rStyle w:val="CharStyle247"/>
        </w:rPr>
        <w:t>(1.6)</w:t>
      </w:r>
      <w:bookmarkEnd w:id="218"/>
    </w:p>
    <w:p>
      <w:pPr>
        <w:pStyle w:val="Style315"/>
        <w:widowControl w:val="0"/>
        <w:keepNext w:val="0"/>
        <w:keepLines w:val="0"/>
        <w:shd w:val="clear" w:color="auto" w:fill="auto"/>
        <w:bidi w:val="0"/>
        <w:jc w:val="both"/>
        <w:spacing w:before="0" w:after="309" w:line="216" w:lineRule="exact"/>
        <w:ind w:left="0" w:right="0" w:firstLine="0"/>
      </w:pPr>
      <w:r>
        <w:rPr>
          <w:rStyle w:val="CharStyle581"/>
        </w:rPr>
        <w:t>т. е. закон Пуассона является, в отличие от нормального закона одно</w:t>
        <w:t>параметрическим распределением. Поэтому, аналогично гауссовскому закону, результат измерений записывается обычно в виде</w:t>
      </w:r>
    </w:p>
    <w:p>
      <w:pPr>
        <w:pStyle w:val="Style299"/>
        <w:widowControl w:val="0"/>
        <w:keepNext w:val="0"/>
        <w:keepLines w:val="0"/>
        <w:shd w:val="clear" w:color="auto" w:fill="auto"/>
        <w:bidi w:val="0"/>
        <w:jc w:val="left"/>
        <w:spacing w:before="0" w:after="178" w:line="130" w:lineRule="exact"/>
        <w:ind w:left="2580" w:right="0" w:firstLine="0"/>
      </w:pPr>
      <w:r>
        <w:rPr>
          <w:rStyle w:val="CharStyle630"/>
          <w:i/>
          <w:iCs/>
        </w:rPr>
        <w:t>N = N±</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Гауссовский и пуассоновский законы распределения при различ</w:t>
        <w:t>ных значениях дисперсий приведены на рис. 1.1. Подчеркнем следую</w:t>
        <w:t>щее принципиальное отличие этих распределений: нормальный закон</w:t>
      </w:r>
    </w:p>
    <w:p>
      <w:pPr>
        <w:framePr w:h="2213" w:wrap="notBeside" w:vAnchor="text" w:hAnchor="text" w:xAlign="center" w:y="1"/>
        <w:widowControl w:val="0"/>
        <w:jc w:val="center"/>
        <w:rPr>
          <w:sz w:val="2"/>
          <w:szCs w:val="2"/>
        </w:rPr>
      </w:pPr>
      <w:r>
        <w:pict>
          <v:shape id="_x0000_s2265" type="#_x0000_t75" style="width:317pt;height:111pt;">
            <v:imagedata r:id="rId699" r:href="rId700"/>
          </v:shape>
        </w:pict>
      </w:r>
    </w:p>
    <w:p>
      <w:pPr>
        <w:pStyle w:val="Style81"/>
        <w:framePr w:h="2213"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1.1. Распределение Гаусса (слева) при различных значениях параметров </w:t>
      </w:r>
      <w:r>
        <w:rPr>
          <w:rStyle w:val="CharStyle111"/>
        </w:rPr>
        <w:t>а</w:t>
      </w:r>
      <w:r>
        <w:rPr>
          <w:rStyle w:val="CharStyle110"/>
        </w:rPr>
        <w:t xml:space="preserve"> и </w:t>
      </w:r>
      <w:r>
        <w:rPr>
          <w:rStyle w:val="CharStyle582"/>
        </w:rPr>
        <w:t>а</w:t>
      </w:r>
      <w:r>
        <w:rPr>
          <w:rStyle w:val="CharStyle110"/>
        </w:rPr>
        <w:t xml:space="preserve">: 1 — а =1, </w:t>
      </w:r>
      <w:r>
        <w:rPr>
          <w:rStyle w:val="CharStyle582"/>
        </w:rPr>
        <w:t xml:space="preserve">а </w:t>
      </w:r>
      <w:r>
        <w:rPr>
          <w:rStyle w:val="CharStyle110"/>
        </w:rPr>
        <w:t xml:space="preserve">= 2; 2 — а = 4, </w:t>
      </w:r>
      <w:r>
        <w:rPr>
          <w:rStyle w:val="CharStyle582"/>
        </w:rPr>
        <w:t xml:space="preserve">а </w:t>
      </w:r>
      <w:r>
        <w:rPr>
          <w:rStyle w:val="CharStyle110"/>
        </w:rPr>
        <w:t xml:space="preserve">= 1; 3 — а = 6 </w:t>
      </w:r>
      <w:r>
        <w:rPr>
          <w:rStyle w:val="CharStyle582"/>
        </w:rPr>
        <w:t xml:space="preserve">а </w:t>
      </w:r>
      <w:r>
        <w:rPr>
          <w:rStyle w:val="CharStyle110"/>
        </w:rPr>
        <w:t xml:space="preserve">= 0,5. Распределение Пуассона (справа) при различных числах </w:t>
      </w:r>
      <w:r>
        <w:rPr>
          <w:rStyle w:val="CharStyle110"/>
          <w:lang w:val="en-US" w:eastAsia="en-US" w:bidi="en-US"/>
        </w:rPr>
        <w:t xml:space="preserve">N; </w:t>
      </w:r>
      <w:r>
        <w:rPr>
          <w:rStyle w:val="CharStyle110"/>
        </w:rPr>
        <w:t>имеют смысл лишь значения при целочислен</w:t>
        <w:t xml:space="preserve">ных </w:t>
      </w:r>
      <w:r>
        <w:rPr>
          <w:rStyle w:val="CharStyle110"/>
          <w:lang w:val="en-US" w:eastAsia="en-US" w:bidi="en-US"/>
        </w:rPr>
        <w:t>N</w:t>
      </w:r>
    </w:p>
    <w:p>
      <w:pPr>
        <w:widowControl w:val="0"/>
        <w:rPr>
          <w:sz w:val="2"/>
          <w:szCs w:val="2"/>
        </w:rPr>
      </w:pPr>
    </w:p>
    <w:p>
      <w:pPr>
        <w:pStyle w:val="Style315"/>
        <w:widowControl w:val="0"/>
        <w:keepNext w:val="0"/>
        <w:keepLines w:val="0"/>
        <w:shd w:val="clear" w:color="auto" w:fill="auto"/>
        <w:bidi w:val="0"/>
        <w:jc w:val="both"/>
        <w:spacing w:before="199" w:after="0" w:line="226" w:lineRule="exact"/>
        <w:ind w:left="0" w:right="0" w:firstLine="0"/>
      </w:pPr>
      <w:r>
        <w:rPr>
          <w:rStyle w:val="CharStyle581"/>
        </w:rPr>
        <w:t>является симметричным, т. е. вероятность появления ошибок разного знака одинакова, в то время как пуассоновское распределение является принципиально асимметричным. Асимметрия распределения Пуассо</w:t>
        <w:t xml:space="preserve">на равна </w:t>
      </w:r>
      <w:r>
        <w:rPr>
          <w:rStyle w:val="CharStyle634"/>
        </w:rPr>
        <w:t>1/y/N,</w:t>
      </w:r>
      <w:r>
        <w:rPr>
          <w:rStyle w:val="CharStyle581"/>
          <w:lang w:val="en-US" w:eastAsia="en-US" w:bidi="en-US"/>
        </w:rPr>
        <w:t xml:space="preserve"> </w:t>
      </w:r>
      <w:r>
        <w:rPr>
          <w:rStyle w:val="CharStyle581"/>
        </w:rPr>
        <w:t>и поэтому это распределение практически не отли-</w:t>
      </w:r>
    </w:p>
    <w:p>
      <w:pPr>
        <w:pStyle w:val="Style315"/>
        <w:widowControl w:val="0"/>
        <w:keepNext w:val="0"/>
        <w:keepLines w:val="0"/>
        <w:shd w:val="clear" w:color="auto" w:fill="auto"/>
        <w:bidi w:val="0"/>
        <w:jc w:val="right"/>
        <w:spacing w:before="0" w:after="0" w:line="170" w:lineRule="exact"/>
        <w:ind w:left="0" w:right="0" w:firstLine="0"/>
      </w:pPr>
      <w:r>
        <w:rPr>
          <w:rStyle w:val="CharStyle581"/>
        </w:rPr>
        <w:t>30.</w:t>
      </w:r>
      <w:r>
        <w:br w:type="page"/>
      </w:r>
    </w:p>
    <w:p>
      <w:pPr>
        <w:pStyle w:val="Style48"/>
        <w:widowControl w:val="0"/>
        <w:keepNext w:val="0"/>
        <w:keepLines w:val="0"/>
        <w:shd w:val="clear" w:color="auto" w:fill="auto"/>
        <w:bidi w:val="0"/>
        <w:jc w:val="left"/>
        <w:spacing w:before="0" w:after="60" w:line="216" w:lineRule="exact"/>
        <w:ind w:left="340" w:right="380" w:firstLine="0"/>
      </w:pPr>
      <w:r>
        <w:rPr>
          <w:rStyle w:val="CharStyle55"/>
        </w:rPr>
        <w:t>II. Экспериментальное определение параметров распределения и их ошибок</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Функции распределения описывают генеральные совокупности, т. е. гипотетический полный набор всех возможных значений, кото</w:t>
        <w:t>рые может принимать случайная величина. В эксперименте мы всегда имеем дело с выборкой конечным числом значений случайной ве</w:t>
        <w:t>личины. Естественно, что в любой конечной серии измерений нельзя определить точно ни истинное среднее значение, ни дисперсию случай</w:t>
        <w:t>ной величины. Каким образом можно получить оценки неизвестных параметров генеральной совокупности и их погрешности, которые, в свою очередь, являются случайными величинами?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Итак, эксперимент проведен, получены п значений случайной ве</w:t>
        <w:t xml:space="preserve">личины </w:t>
      </w:r>
      <w:r>
        <w:rPr>
          <w:rStyle w:val="CharStyle55"/>
          <w:lang w:val="en-US" w:eastAsia="en-US" w:bidi="en-US"/>
        </w:rPr>
        <w:t>x</w:t>
      </w:r>
    </w:p>
    <w:p>
      <w:pPr>
        <w:pStyle w:val="Style48"/>
        <w:widowControl w:val="0"/>
        <w:keepNext w:val="0"/>
        <w:keepLines w:val="0"/>
        <w:shd w:val="clear" w:color="auto" w:fill="auto"/>
        <w:bidi w:val="0"/>
        <w:jc w:val="both"/>
        <w:spacing w:before="0" w:after="0" w:line="216" w:lineRule="exact"/>
        <w:ind w:left="0" w:right="0" w:firstLine="0"/>
      </w:pPr>
      <w:r>
        <w:rPr>
          <w:rStyle w:val="CharStyle55"/>
        </w:rPr>
        <w:t>правильно (как принято говорить, она репрезентативна, т. е. «предста</w:t>
        <w:t>вительна» ).</w:t>
      </w:r>
    </w:p>
    <w:p>
      <w:pPr>
        <w:pStyle w:val="Style48"/>
        <w:widowControl w:val="0"/>
        <w:keepNext w:val="0"/>
        <w:keepLines w:val="0"/>
        <w:shd w:val="clear" w:color="auto" w:fill="auto"/>
        <w:bidi w:val="0"/>
        <w:jc w:val="both"/>
        <w:spacing w:before="0" w:after="253" w:line="216" w:lineRule="exact"/>
        <w:ind w:left="0" w:right="0" w:firstLine="340"/>
      </w:pPr>
      <w:r>
        <w:rPr>
          <w:rStyle w:val="CharStyle55"/>
        </w:rPr>
        <w:t>Для большинства статистических распределений наиболее правдо</w:t>
        <w:t xml:space="preserve">подобная оценка истинного среднего случайной величины </w:t>
      </w:r>
      <w:r>
        <w:rPr>
          <w:rStyle w:val="CharStyle55"/>
          <w:lang w:val="en-US" w:eastAsia="en-US" w:bidi="en-US"/>
        </w:rPr>
        <w:t xml:space="preserve">x </w:t>
      </w:r>
      <w:r>
        <w:rPr>
          <w:rStyle w:val="CharStyle55"/>
        </w:rPr>
        <w:t>есть ариф</w:t>
        <w:t>метическое среднее</w:t>
      </w:r>
    </w:p>
    <w:p>
      <w:pPr>
        <w:pStyle w:val="Style48"/>
        <w:widowControl w:val="0"/>
        <w:keepNext w:val="0"/>
        <w:keepLines w:val="0"/>
        <w:shd w:val="clear" w:color="auto" w:fill="auto"/>
        <w:bidi w:val="0"/>
        <w:jc w:val="both"/>
        <w:spacing w:before="0" w:after="0" w:line="200" w:lineRule="exact"/>
        <w:ind w:left="0" w:right="0" w:firstLine="0"/>
      </w:pPr>
      <w:r>
        <w:pict>
          <v:shape id="_x0000_s2266" type="#_x0000_t202" style="position:absolute;margin-left:302.5pt;margin-top:3.6pt;width:19.9pt;height:12.7pt;z-index:-125828508;mso-wrap-distance-left:64.05pt;mso-wrap-distance-right:5.pt;mso-wrap-distance-bottom:6.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(I.7)</w:t>
                  </w:r>
                </w:p>
              </w:txbxContent>
            </v:textbox>
            <w10:wrap type="square" side="left" anchorx="margin"/>
          </v:shape>
        </w:pict>
      </w:r>
      <w:r>
        <w:pict>
          <v:shape id="_x0000_s2267" type="#_x0000_t202" style="position:absolute;margin-left:133.3pt;margin-top:3.pt;width:7.9pt;height:12.9pt;z-index:-125828507;mso-wrap-distance-left:5.pt;mso-wrap-distance-right:12.7pt;mso-wrap-distance-bottom:6.9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lang w:val="en-US" w:eastAsia="en-US" w:bidi="en-US"/>
                    </w:rPr>
                    <w:t>x</w:t>
                  </w:r>
                </w:p>
              </w:txbxContent>
            </v:textbox>
            <w10:wrap type="square" side="right" anchorx="margin"/>
          </v:shape>
        </w:pict>
      </w:r>
      <w:r>
        <w:rPr>
          <w:rStyle w:val="CharStyle55"/>
          <w:lang w:val="en-US" w:eastAsia="en-US" w:bidi="en-US"/>
          <w:vertAlign w:val="superscript"/>
        </w:rPr>
        <w:t>i</w:t>
      </w:r>
      <w:r>
        <w:rPr>
          <w:rStyle w:val="CharStyle55"/>
          <w:lang w:val="en-US" w:eastAsia="en-US" w:bidi="en-US"/>
        </w:rPr>
        <w:t>E-'</w:t>
      </w:r>
    </w:p>
    <w:p>
      <w:pPr>
        <w:pStyle w:val="Style46"/>
        <w:widowControl w:val="0"/>
        <w:keepNext w:val="0"/>
        <w:keepLines w:val="0"/>
        <w:shd w:val="clear" w:color="auto" w:fill="auto"/>
        <w:bidi w:val="0"/>
        <w:jc w:val="both"/>
        <w:spacing w:before="0" w:after="0" w:line="200" w:lineRule="exact"/>
        <w:ind w:left="0" w:right="0" w:firstLine="0"/>
      </w:pPr>
      <w:r>
        <w:rPr>
          <w:rStyle w:val="CharStyle88"/>
          <w:lang w:val="en-US" w:eastAsia="en-US" w:bidi="en-US"/>
          <w:i/>
          <w:iCs/>
        </w:rPr>
        <w:t>n</w:t>
      </w:r>
    </w:p>
    <w:p>
      <w:pPr>
        <w:pStyle w:val="Style299"/>
        <w:widowControl w:val="0"/>
        <w:keepNext w:val="0"/>
        <w:keepLines w:val="0"/>
        <w:shd w:val="clear" w:color="auto" w:fill="auto"/>
        <w:bidi w:val="0"/>
        <w:jc w:val="left"/>
        <w:spacing w:before="0" w:after="0" w:line="130" w:lineRule="exact"/>
        <w:ind w:left="180" w:right="0" w:firstLine="0"/>
      </w:pPr>
      <w:r>
        <w:rPr>
          <w:rStyle w:val="CharStyle630"/>
          <w:i/>
          <w:iCs/>
        </w:rPr>
        <w:t xml:space="preserve">i= </w:t>
      </w:r>
      <w:r>
        <w:rPr>
          <w:rStyle w:val="CharStyle1490"/>
          <w:i/>
          <w:iCs/>
        </w:rPr>
        <w:t>1</w:t>
      </w:r>
    </w:p>
    <w:p>
      <w:pPr>
        <w:pStyle w:val="Style48"/>
        <w:widowControl w:val="0"/>
        <w:keepNext w:val="0"/>
        <w:keepLines w:val="0"/>
        <w:shd w:val="clear" w:color="auto" w:fill="auto"/>
        <w:bidi w:val="0"/>
        <w:jc w:val="both"/>
        <w:spacing w:before="0" w:after="317" w:line="216" w:lineRule="exact"/>
        <w:ind w:left="0" w:right="0" w:firstLine="340"/>
      </w:pPr>
      <w:r>
        <w:rPr>
          <w:rStyle w:val="CharStyle55"/>
        </w:rPr>
        <w:t>Кроме того, на основе полученных результатов мы можем рассчи</w:t>
        <w:t>тать выборочное среднеквадратичное отклонение</w:t>
      </w:r>
    </w:p>
    <w:p>
      <w:pPr>
        <w:pStyle w:val="Style1265"/>
        <w:widowControl w:val="0"/>
        <w:keepNext w:val="0"/>
        <w:keepLines w:val="0"/>
        <w:shd w:val="clear" w:color="auto" w:fill="auto"/>
        <w:bidi w:val="0"/>
        <w:jc w:val="both"/>
        <w:spacing w:before="0" w:after="2" w:line="120" w:lineRule="exact"/>
        <w:ind w:left="0" w:right="0" w:firstLine="0"/>
      </w:pPr>
      <w:r>
        <w:pict>
          <v:shape id="_x0000_s2268" type="#_x0000_t202" style="position:absolute;margin-left:118.2pt;margin-top:-5.05pt;width:84.25pt;height:19.2pt;z-index:-125828506;mso-wrap-distance-left:5.pt;mso-wrap-distance-right:101.3pt;mso-position-horizontal-relative:margin" wrapcoords="0 0 21600 0 21600 16168 11698 16168 11698 21600 7876 21600 7876 16168 0 16168 0 0" filled="f" stroked="f">
            <v:textbox style="mso-fit-shape-to-text:t" inset="0,0,0,0">
              <w:txbxContent>
                <w:p>
                  <w:pPr>
                    <w:framePr w:h="384" w:hSpace="2026" w:wrap="around" w:vAnchor="text" w:hAnchor="margin" w:x="2365" w:y="-100"/>
                    <w:widowControl w:val="0"/>
                    <w:jc w:val="center"/>
                    <w:rPr>
                      <w:sz w:val="2"/>
                      <w:szCs w:val="2"/>
                    </w:rPr>
                  </w:pPr>
                  <w:r>
                    <w:pict>
                      <v:shape id="_x0000_s2269" type="#_x0000_t75" style="width:85pt;height:19pt;">
                        <v:imagedata r:id="rId701" r:href="rId702"/>
                      </v:shape>
                    </w:pict>
                  </w:r>
                </w:p>
                <w:p>
                  <w:pPr>
                    <w:pStyle w:val="Style135"/>
                    <w:widowControl w:val="0"/>
                    <w:keepNext w:val="0"/>
                    <w:keepLines w:val="0"/>
                    <w:shd w:val="clear" w:color="auto" w:fill="auto"/>
                    <w:bidi w:val="0"/>
                    <w:jc w:val="left"/>
                    <w:spacing w:before="0" w:after="0" w:line="200" w:lineRule="exact"/>
                    <w:ind w:left="0" w:right="0" w:firstLine="0"/>
                  </w:pPr>
                  <w:r>
                    <w:rPr>
                      <w:rStyle w:val="CharStyle137"/>
                      <w:lang w:val="en-US" w:eastAsia="en-US" w:bidi="en-US"/>
                    </w:rPr>
                    <w:t>i=1</w:t>
                  </w:r>
                </w:p>
              </w:txbxContent>
            </v:textbox>
            <w10:wrap type="square" side="right" anchorx="margin"/>
          </v:shape>
        </w:pict>
      </w:r>
      <w:bookmarkStart w:id="219" w:name="bookmark219"/>
      <w:r>
        <w:rPr>
          <w:rStyle w:val="CharStyle1492"/>
          <w:lang w:val="en-US" w:eastAsia="en-US" w:bidi="en-US"/>
        </w:rPr>
        <w:t>(I.8)</w:t>
      </w:r>
      <w:bookmarkEnd w:id="219"/>
    </w:p>
    <w:p>
      <w:pPr>
        <w:pStyle w:val="Style48"/>
        <w:widowControl w:val="0"/>
        <w:keepNext w:val="0"/>
        <w:keepLines w:val="0"/>
        <w:shd w:val="clear" w:color="auto" w:fill="auto"/>
        <w:bidi w:val="0"/>
        <w:jc w:val="both"/>
        <w:spacing w:before="0" w:after="122" w:line="216" w:lineRule="exact"/>
        <w:ind w:left="0" w:right="0" w:firstLine="340"/>
      </w:pPr>
      <w:r>
        <w:rPr>
          <w:rStyle w:val="CharStyle55"/>
        </w:rPr>
        <w:t>Можно ли утверждать, что вычисленные для этой выборки зна</w:t>
        <w:t>чения параметров равны тем значениям, которые характеризуют ге</w:t>
        <w:t>неральную совокупность? Что касается среднего значения случайной величины, то, как указывалось выше, среднеарифметическое значение является наилучшей несмещенной оценкой истинного среднего значе</w:t>
        <w:t>ния. Однако для нормального закона распределения усреднение по всем выборкам даст правильное значение генеральной дисперсии ст</w:t>
      </w:r>
      <w:r>
        <w:rPr>
          <w:rStyle w:val="CharStyle55"/>
          <w:vertAlign w:val="superscript"/>
        </w:rPr>
        <w:t xml:space="preserve">2 </w:t>
      </w:r>
      <w:r>
        <w:rPr>
          <w:rStyle w:val="CharStyle55"/>
        </w:rPr>
        <w:t>лишь в том случае, если в качестве выборочной оценки этой диспер</w:t>
        <w:t>сии мы возьмем величину</w:t>
      </w:r>
    </w:p>
    <w:p>
      <w:pPr>
        <w:pStyle w:val="Style48"/>
        <w:widowControl w:val="0"/>
        <w:keepNext w:val="0"/>
        <w:keepLines w:val="0"/>
        <w:shd w:val="clear" w:color="auto" w:fill="auto"/>
        <w:bidi w:val="0"/>
        <w:jc w:val="center"/>
        <w:spacing w:before="0" w:after="0" w:line="139" w:lineRule="exact"/>
        <w:ind w:left="300" w:right="0" w:firstLine="0"/>
      </w:pPr>
      <w:r>
        <w:rPr>
          <w:rStyle w:val="CharStyle55"/>
        </w:rPr>
        <w:t xml:space="preserve">1 </w:t>
      </w:r>
      <w:r>
        <w:rPr>
          <w:rStyle w:val="CharStyle55"/>
          <w:lang w:val="en-US" w:eastAsia="en-US" w:bidi="en-US"/>
          <w:vertAlign w:val="superscript"/>
        </w:rPr>
        <w:t>n</w:t>
      </w:r>
    </w:p>
    <w:p>
      <w:pPr>
        <w:pStyle w:val="Style48"/>
        <w:tabs>
          <w:tab w:leader="hyphen" w:pos="3066" w:val="left"/>
          <w:tab w:leader="hyphen" w:pos="3166" w:val="left"/>
          <w:tab w:leader="none" w:pos="6069" w:val="left"/>
        </w:tabs>
        <w:widowControl w:val="0"/>
        <w:keepNext w:val="0"/>
        <w:keepLines w:val="0"/>
        <w:shd w:val="clear" w:color="auto" w:fill="auto"/>
        <w:bidi w:val="0"/>
        <w:jc w:val="both"/>
        <w:spacing w:before="0" w:after="0" w:line="139" w:lineRule="exact"/>
        <w:ind w:left="2200" w:right="0" w:firstLine="0"/>
      </w:pPr>
      <w:r>
        <w:rPr>
          <w:rStyle w:val="CharStyle95"/>
        </w:rPr>
        <w:t>s</w:t>
      </w:r>
      <w:r>
        <w:rPr>
          <w:rStyle w:val="CharStyle1411"/>
          <w:vertAlign w:val="superscript"/>
        </w:rPr>
        <w:t>2</w:t>
      </w:r>
      <w:r>
        <w:rPr>
          <w:rStyle w:val="CharStyle55"/>
          <w:lang w:val="en-US" w:eastAsia="en-US" w:bidi="en-US"/>
        </w:rPr>
        <w:t xml:space="preserve"> </w:t>
      </w:r>
      <w:r>
        <w:rPr>
          <w:rStyle w:val="CharStyle55"/>
        </w:rPr>
        <w:t>=</w:t>
        <w:tab/>
        <w:tab/>
        <w:t xml:space="preserve"> ^(ж* - ж)</w:t>
      </w:r>
      <w:r>
        <w:rPr>
          <w:rStyle w:val="CharStyle55"/>
          <w:vertAlign w:val="superscript"/>
        </w:rPr>
        <w:t>2</w:t>
      </w:r>
      <w:r>
        <w:rPr>
          <w:rStyle w:val="CharStyle55"/>
        </w:rPr>
        <w:t>,</w:t>
        <w:tab/>
        <w:t>(1.9)</w:t>
      </w:r>
    </w:p>
    <w:p>
      <w:pPr>
        <w:pStyle w:val="Style46"/>
        <w:widowControl w:val="0"/>
        <w:keepNext w:val="0"/>
        <w:keepLines w:val="0"/>
        <w:shd w:val="clear" w:color="auto" w:fill="auto"/>
        <w:bidi w:val="0"/>
        <w:jc w:val="left"/>
        <w:spacing w:before="0" w:after="0" w:line="139" w:lineRule="exact"/>
        <w:ind w:left="2640" w:right="0" w:firstLine="0"/>
      </w:pPr>
      <w:r>
        <w:rPr>
          <w:rStyle w:val="CharStyle88"/>
          <w:lang w:val="en-US" w:eastAsia="en-US" w:bidi="en-US"/>
          <w:i/>
          <w:iCs/>
        </w:rPr>
        <w:t xml:space="preserve">n </w:t>
      </w:r>
      <w:r>
        <w:rPr>
          <w:rStyle w:val="CharStyle88"/>
          <w:i/>
          <w:iCs/>
        </w:rPr>
        <w:t>—</w:t>
      </w:r>
      <w:r>
        <w:rPr>
          <w:rStyle w:val="CharStyle89"/>
          <w:i w:val="0"/>
          <w:iCs w:val="0"/>
        </w:rPr>
        <w:t xml:space="preserve"> 1</w:t>
      </w:r>
    </w:p>
    <w:p>
      <w:pPr>
        <w:pStyle w:val="Style48"/>
        <w:widowControl w:val="0"/>
        <w:keepNext w:val="0"/>
        <w:keepLines w:val="0"/>
        <w:shd w:val="clear" w:color="auto" w:fill="auto"/>
        <w:bidi w:val="0"/>
        <w:jc w:val="center"/>
        <w:spacing w:before="0" w:after="0" w:line="200" w:lineRule="exact"/>
        <w:ind w:left="0" w:right="0" w:firstLine="0"/>
      </w:pPr>
      <w:r>
        <w:rPr>
          <w:rStyle w:val="CharStyle55"/>
          <w:lang w:val="en-US" w:eastAsia="en-US" w:bidi="en-US"/>
        </w:rPr>
        <w:t xml:space="preserve">i= </w:t>
      </w:r>
      <w:r>
        <w:rPr>
          <w:rStyle w:val="CharStyle55"/>
        </w:rPr>
        <w:t>1</w:t>
      </w:r>
    </w:p>
    <w:p>
      <w:pPr>
        <w:pStyle w:val="Style48"/>
        <w:widowControl w:val="0"/>
        <w:keepNext w:val="0"/>
        <w:keepLines w:val="0"/>
        <w:shd w:val="clear" w:color="auto" w:fill="auto"/>
        <w:bidi w:val="0"/>
        <w:jc w:val="both"/>
        <w:spacing w:before="0" w:after="73" w:line="216" w:lineRule="exact"/>
        <w:ind w:left="0" w:right="0" w:firstLine="0"/>
      </w:pPr>
      <w:r>
        <w:rPr>
          <w:rStyle w:val="CharStyle55"/>
        </w:rPr>
        <w:t>т. е. при вычислении выборочной оценки дисперсии нужно делить сум</w:t>
        <w:t xml:space="preserve">му квадратов отклонений не на число всех отклонений </w:t>
      </w:r>
      <w:r>
        <w:rPr>
          <w:rStyle w:val="CharStyle95"/>
          <w:lang w:val="ru-RU" w:eastAsia="ru-RU" w:bidi="ru-RU"/>
        </w:rPr>
        <w:t>п,</w:t>
      </w:r>
      <w:r>
        <w:rPr>
          <w:rStyle w:val="CharStyle55"/>
        </w:rPr>
        <w:t xml:space="preserve"> а на число отклонений, являющихся независимыми. Дело в том, что в силу соот</w:t>
        <w:t>ношения (1.7) отклонения связаны условием</w:t>
      </w:r>
    </w:p>
    <w:p>
      <w:pPr>
        <w:pStyle w:val="Style46"/>
        <w:widowControl w:val="0"/>
        <w:keepNext w:val="0"/>
        <w:keepLines w:val="0"/>
        <w:shd w:val="clear" w:color="auto" w:fill="auto"/>
        <w:bidi w:val="0"/>
        <w:jc w:val="right"/>
        <w:spacing w:before="0" w:after="0" w:line="200" w:lineRule="exact"/>
        <w:ind w:left="0" w:right="0" w:firstLine="0"/>
      </w:pPr>
      <w:r>
        <w:pict>
          <v:shape id="_x0000_s2270" type="#_x0000_t202" style="position:absolute;margin-left:297.5pt;margin-top:0.7pt;width:24.95pt;height:12.7pt;z-index:-125828505;mso-wrap-distance-left:96.25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(I.10)</w:t>
                  </w:r>
                </w:p>
              </w:txbxContent>
            </v:textbox>
            <w10:wrap type="square" side="left" anchorx="margin"/>
          </v:shape>
        </w:pict>
      </w:r>
      <w:r>
        <w:rPr>
          <w:rStyle w:val="CharStyle88"/>
          <w:i/>
          <w:iCs/>
        </w:rPr>
        <w:t>У'.": х: - х) =</w:t>
      </w:r>
      <w:r>
        <w:rPr>
          <w:rStyle w:val="CharStyle89"/>
          <w:i w:val="0"/>
          <w:iCs w:val="0"/>
        </w:rPr>
        <w:t xml:space="preserve"> О,</w:t>
      </w:r>
      <w:r>
        <w:br w:type="page"/>
      </w:r>
    </w:p>
    <w:p>
      <w:pPr>
        <w:pStyle w:val="Style315"/>
        <w:widowControl w:val="0"/>
        <w:keepNext w:val="0"/>
        <w:keepLines w:val="0"/>
        <w:shd w:val="clear" w:color="auto" w:fill="auto"/>
        <w:bidi w:val="0"/>
        <w:jc w:val="both"/>
        <w:spacing w:before="0" w:after="0" w:line="216" w:lineRule="exact"/>
        <w:ind w:left="0" w:right="0" w:firstLine="0"/>
      </w:pPr>
      <w:r>
        <w:rPr>
          <w:rStyle w:val="CharStyle581"/>
        </w:rPr>
        <w:t xml:space="preserve">так что независимо могут быть заданы только </w:t>
      </w:r>
      <w:r>
        <w:rPr>
          <w:rStyle w:val="CharStyle581"/>
          <w:lang w:val="en-US" w:eastAsia="en-US" w:bidi="en-US"/>
        </w:rPr>
        <w:t xml:space="preserve">(n </w:t>
      </w:r>
      <w:r>
        <w:rPr>
          <w:rStyle w:val="CharStyle581"/>
        </w:rPr>
        <w:t xml:space="preserve">— 1) отклонений — </w:t>
      </w:r>
      <w:r>
        <w:rPr>
          <w:rStyle w:val="CharStyle581"/>
          <w:lang w:val="en-US" w:eastAsia="en-US" w:bidi="en-US"/>
        </w:rPr>
        <w:t xml:space="preserve">n-e </w:t>
      </w:r>
      <w:r>
        <w:rPr>
          <w:rStyle w:val="CharStyle581"/>
        </w:rPr>
        <w:t>отклонение должно по необходимости быть таким, чтобы выпол</w:t>
        <w:t xml:space="preserve">нялось условие (1.10). Число независимых величин, участвующих в образовании того или иного параметра, называется числом степеней свободы этого параметра и обозначается </w:t>
      </w:r>
      <w:r>
        <w:rPr>
          <w:rStyle w:val="CharStyle581"/>
          <w:lang w:val="en-US" w:eastAsia="en-US" w:bidi="en-US"/>
        </w:rPr>
        <w:t>f</w:t>
      </w:r>
      <w:r>
        <w:rPr>
          <w:rStyle w:val="CharStyle581"/>
        </w:rPr>
        <w:t>. Оно равно общему чис</w:t>
        <w:t xml:space="preserve">лу величин, по которым вычисляется параметр, минус число условий, связывающих эти величины. Дисперсия вычисляется по </w:t>
      </w:r>
      <w:r>
        <w:rPr>
          <w:rStyle w:val="CharStyle581"/>
          <w:lang w:val="en-US" w:eastAsia="en-US" w:bidi="en-US"/>
        </w:rPr>
        <w:t xml:space="preserve">n </w:t>
      </w:r>
      <w:r>
        <w:rPr>
          <w:rStyle w:val="CharStyle581"/>
        </w:rPr>
        <w:t>отклонени</w:t>
        <w:t xml:space="preserve">ям, связанным одним условием (1.10), так что число степеней свободы дисперсии равно </w:t>
      </w:r>
      <w:r>
        <w:rPr>
          <w:rStyle w:val="CharStyle581"/>
          <w:lang w:val="en-US" w:eastAsia="en-US" w:bidi="en-US"/>
        </w:rPr>
        <w:t xml:space="preserve">f </w:t>
      </w:r>
      <w:r>
        <w:rPr>
          <w:rStyle w:val="CharStyle581"/>
        </w:rPr>
        <w:t xml:space="preserve">= </w:t>
      </w:r>
      <w:r>
        <w:rPr>
          <w:rStyle w:val="CharStyle581"/>
          <w:lang w:val="en-US" w:eastAsia="en-US" w:bidi="en-US"/>
        </w:rPr>
        <w:t xml:space="preserve">n </w:t>
      </w:r>
      <w:r>
        <w:rPr>
          <w:rStyle w:val="CharStyle581"/>
        </w:rPr>
        <w:t xml:space="preserve">— 1; среднее значение вычисляется по </w:t>
      </w:r>
      <w:r>
        <w:rPr>
          <w:rStyle w:val="CharStyle581"/>
          <w:lang w:val="en-US" w:eastAsia="en-US" w:bidi="en-US"/>
        </w:rPr>
        <w:t xml:space="preserve">n </w:t>
      </w:r>
      <w:r>
        <w:rPr>
          <w:rStyle w:val="CharStyle581"/>
        </w:rPr>
        <w:t>вари</w:t>
        <w:t xml:space="preserve">антам, не связанным каким-либо условием, а поэтому число степеней свободы среднего значения есть </w:t>
      </w:r>
      <w:r>
        <w:rPr>
          <w:rStyle w:val="CharStyle581"/>
          <w:lang w:val="en-US" w:eastAsia="en-US" w:bidi="en-US"/>
        </w:rPr>
        <w:t xml:space="preserve">f </w:t>
      </w:r>
      <w:r>
        <w:rPr>
          <w:rStyle w:val="CharStyle581"/>
        </w:rPr>
        <w:t xml:space="preserve">= </w:t>
      </w:r>
      <w:r>
        <w:rPr>
          <w:rStyle w:val="CharStyle581"/>
          <w:lang w:val="en-US" w:eastAsia="en-US" w:bidi="en-US"/>
        </w:rPr>
        <w:t xml:space="preserve">n. </w:t>
      </w:r>
      <w:r>
        <w:rPr>
          <w:rStyle w:val="CharStyle581"/>
        </w:rPr>
        <w:t xml:space="preserve">Конечно, при больших </w:t>
      </w:r>
      <w:r>
        <w:rPr>
          <w:rStyle w:val="CharStyle581"/>
          <w:lang w:val="en-US" w:eastAsia="en-US" w:bidi="en-US"/>
        </w:rPr>
        <w:t xml:space="preserve">n </w:t>
      </w:r>
      <w:r>
        <w:rPr>
          <w:rStyle w:val="CharStyle581"/>
        </w:rPr>
        <w:t>выра</w:t>
        <w:t>жения (1.8) и (1.9) эквивалентны.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Как указывалось выше, дисперсия пуассоновского распределения равна </w:t>
      </w:r>
      <w:r>
        <w:rPr>
          <w:rStyle w:val="CharStyle581"/>
          <w:lang w:val="en-US" w:eastAsia="en-US" w:bidi="en-US"/>
        </w:rPr>
        <w:t xml:space="preserve">N. </w:t>
      </w:r>
      <w:r>
        <w:rPr>
          <w:rStyle w:val="CharStyle581"/>
        </w:rPr>
        <w:t>Однако, в силу асимметрии пуассоновского распределения (еще раз подчеркнем, что эта асимметрия возникает из-за того, что число зарегистрированных событий есть принципиально положитель</w:t>
        <w:t xml:space="preserve">ная величина), запись результатов измерений в виде </w:t>
      </w:r>
      <w:r>
        <w:rPr>
          <w:rStyle w:val="CharStyle634"/>
        </w:rPr>
        <w:t>(N</w:t>
      </w:r>
      <w:r>
        <w:rPr>
          <w:rStyle w:val="CharStyle581"/>
          <w:lang w:val="en-US" w:eastAsia="en-US" w:bidi="en-US"/>
        </w:rPr>
        <w:t xml:space="preserve"> </w:t>
      </w:r>
      <w:r>
        <w:rPr>
          <w:rStyle w:val="CharStyle581"/>
        </w:rPr>
        <w:t xml:space="preserve">± </w:t>
      </w:r>
      <w:r>
        <w:rPr>
          <w:rStyle w:val="CharStyle634"/>
        </w:rPr>
        <w:t>\/~N)</w:t>
      </w:r>
      <w:r>
        <w:rPr>
          <w:rStyle w:val="CharStyle581"/>
          <w:lang w:val="en-US" w:eastAsia="en-US" w:bidi="en-US"/>
        </w:rPr>
        <w:t xml:space="preserve"> </w:t>
      </w:r>
      <w:r>
        <w:rPr>
          <w:rStyle w:val="CharStyle581"/>
        </w:rPr>
        <w:t xml:space="preserve">при малых </w:t>
      </w:r>
      <w:r>
        <w:rPr>
          <w:rStyle w:val="CharStyle634"/>
        </w:rPr>
        <w:t>N</w:t>
      </w:r>
      <w:r>
        <w:rPr>
          <w:rStyle w:val="CharStyle581"/>
          <w:lang w:val="en-US" w:eastAsia="en-US" w:bidi="en-US"/>
        </w:rPr>
        <w:t xml:space="preserve"> </w:t>
      </w:r>
      <w:r>
        <w:rPr>
          <w:rStyle w:val="CharStyle581"/>
        </w:rPr>
        <w:t>оказывается неправильной, так как число значений в интер</w:t>
        <w:t xml:space="preserve">валах </w:t>
      </w:r>
      <w:r>
        <w:rPr>
          <w:rStyle w:val="CharStyle634"/>
          <w:lang w:val="ru-RU" w:eastAsia="ru-RU" w:bidi="ru-RU"/>
        </w:rPr>
        <w:t>(</w:t>
      </w:r>
      <w:r>
        <w:rPr>
          <w:rStyle w:val="CharStyle634"/>
        </w:rPr>
        <w:t>N</w:t>
      </w:r>
      <w:r>
        <w:rPr>
          <w:rStyle w:val="CharStyle581"/>
          <w:lang w:val="en-US" w:eastAsia="en-US" w:bidi="en-US"/>
        </w:rPr>
        <w:t xml:space="preserve"> </w:t>
      </w:r>
      <w:r>
        <w:rPr>
          <w:rStyle w:val="CharStyle581"/>
        </w:rPr>
        <w:t xml:space="preserve">+ </w:t>
      </w:r>
      <w:r>
        <w:rPr>
          <w:rStyle w:val="CharStyle634"/>
        </w:rPr>
        <w:t>\/N)</w:t>
      </w:r>
      <w:r>
        <w:rPr>
          <w:rStyle w:val="CharStyle581"/>
          <w:lang w:val="en-US" w:eastAsia="en-US" w:bidi="en-US"/>
        </w:rPr>
        <w:t xml:space="preserve"> </w:t>
      </w:r>
      <w:r>
        <w:rPr>
          <w:rStyle w:val="CharStyle581"/>
        </w:rPr>
        <w:t xml:space="preserve">и </w:t>
      </w:r>
      <w:r>
        <w:rPr>
          <w:rStyle w:val="CharStyle634"/>
          <w:lang w:val="ru-RU" w:eastAsia="ru-RU" w:bidi="ru-RU"/>
        </w:rPr>
        <w:t>(</w:t>
      </w:r>
      <w:r>
        <w:rPr>
          <w:rStyle w:val="CharStyle634"/>
        </w:rPr>
        <w:t>N</w:t>
      </w:r>
      <w:r>
        <w:rPr>
          <w:rStyle w:val="CharStyle581"/>
          <w:lang w:val="en-US" w:eastAsia="en-US" w:bidi="en-US"/>
        </w:rPr>
        <w:t xml:space="preserve"> </w:t>
      </w:r>
      <w:r>
        <w:rPr>
          <w:rStyle w:val="CharStyle581"/>
        </w:rPr>
        <w:t xml:space="preserve">— </w:t>
      </w:r>
      <w:r>
        <w:rPr>
          <w:rStyle w:val="CharStyle634"/>
        </w:rPr>
        <w:t>VN)</w:t>
      </w:r>
      <w:r>
        <w:rPr>
          <w:rStyle w:val="CharStyle581"/>
          <w:lang w:val="en-US" w:eastAsia="en-US" w:bidi="en-US"/>
        </w:rPr>
        <w:t xml:space="preserve"> </w:t>
      </w:r>
      <w:r>
        <w:rPr>
          <w:rStyle w:val="CharStyle581"/>
        </w:rPr>
        <w:t>различно.</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Пусть, например, зарегистрировано всего 4 события, и пишут </w:t>
      </w:r>
      <w:r>
        <w:rPr>
          <w:rStyle w:val="CharStyle634"/>
        </w:rPr>
        <w:t xml:space="preserve">N </w:t>
      </w:r>
      <w:r>
        <w:rPr>
          <w:rStyle w:val="CharStyle634"/>
          <w:lang w:val="ru-RU" w:eastAsia="ru-RU" w:bidi="ru-RU"/>
        </w:rPr>
        <w:t xml:space="preserve">= </w:t>
      </w:r>
      <w:r>
        <w:rPr>
          <w:rStyle w:val="CharStyle581"/>
        </w:rPr>
        <w:t xml:space="preserve">= 4 ± 2, подразумевая при этом, что с_всроятностыо 0,68 истинное значение </w:t>
      </w:r>
      <w:r>
        <w:rPr>
          <w:rStyle w:val="CharStyle634"/>
        </w:rPr>
        <w:t>N</w:t>
      </w:r>
      <w:r>
        <w:rPr>
          <w:rStyle w:val="CharStyle581"/>
          <w:lang w:val="en-US" w:eastAsia="en-US" w:bidi="en-US"/>
        </w:rPr>
        <w:t xml:space="preserve"> </w:t>
      </w:r>
      <w:r>
        <w:rPr>
          <w:rStyle w:val="CharStyle581"/>
        </w:rPr>
        <w:t xml:space="preserve">находится в пределах 2 &lt; </w:t>
      </w:r>
      <w:r>
        <w:rPr>
          <w:rStyle w:val="CharStyle634"/>
        </w:rPr>
        <w:t>N</w:t>
      </w:r>
      <w:r>
        <w:rPr>
          <w:rStyle w:val="CharStyle581"/>
          <w:lang w:val="en-US" w:eastAsia="en-US" w:bidi="en-US"/>
        </w:rPr>
        <w:t xml:space="preserve"> </w:t>
      </w:r>
      <w:r>
        <w:rPr>
          <w:rStyle w:val="CharStyle581"/>
        </w:rPr>
        <w:t>&lt; 6, а на самом деле, в си</w:t>
        <w:t xml:space="preserve">лу асимметрии распределения Пуассона, доверительные пределы для этой доверительной вероятности равны 2,1 и 7,1, т. е. с вероятностью 0,68 истинное значение находится в_пределах 2,1 &lt; </w:t>
      </w:r>
      <w:r>
        <w:rPr>
          <w:rStyle w:val="CharStyle634"/>
        </w:rPr>
        <w:t>N</w:t>
      </w:r>
      <w:r>
        <w:rPr>
          <w:rStyle w:val="CharStyle581"/>
          <w:lang w:val="en-US" w:eastAsia="en-US" w:bidi="en-US"/>
        </w:rPr>
        <w:t xml:space="preserve"> </w:t>
      </w:r>
      <w:r>
        <w:rPr>
          <w:rStyle w:val="CharStyle581"/>
        </w:rPr>
        <w:t xml:space="preserve">&lt; 7,1, а для </w:t>
      </w:r>
      <w:r>
        <w:rPr>
          <w:rStyle w:val="CharStyle634"/>
          <w:lang w:val="ru-RU" w:eastAsia="ru-RU" w:bidi="ru-RU"/>
        </w:rPr>
        <w:t>р = =</w:t>
      </w:r>
      <w:r>
        <w:rPr>
          <w:rStyle w:val="CharStyle581"/>
        </w:rPr>
        <w:t xml:space="preserve"> 0,99 этот интервал равен 0,67 </w:t>
      </w:r>
      <w:r>
        <w:rPr>
          <w:rStyle w:val="CharStyle634"/>
          <w:lang w:val="ru-RU" w:eastAsia="ru-RU" w:bidi="ru-RU"/>
        </w:rPr>
        <w:t xml:space="preserve">&lt; </w:t>
      </w:r>
      <w:r>
        <w:rPr>
          <w:rStyle w:val="CharStyle634"/>
        </w:rPr>
        <w:t xml:space="preserve">N </w:t>
      </w:r>
      <w:r>
        <w:rPr>
          <w:rStyle w:val="CharStyle634"/>
          <w:lang w:val="ru-RU" w:eastAsia="ru-RU" w:bidi="ru-RU"/>
        </w:rPr>
        <w:t>&lt;</w:t>
      </w:r>
      <w:r>
        <w:rPr>
          <w:rStyle w:val="CharStyle581"/>
        </w:rPr>
        <w:t xml:space="preserve"> 12,6.</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До сих пор мы все время считали, что все измерения проведены с одинаковой точностью и такие измерения называются равноточными. Однако, такое бывает далеко не всегда это могут быть измерения одной и той же величины различными приборами, либо меняющейся со временем величины (радиоактивный распад) и т. и. В таком случае говорят, что результаты измерений имеют разный вес, а сами измере-</w:t>
      </w:r>
    </w:p>
    <w:p>
      <w:pPr>
        <w:pStyle w:val="Style315"/>
        <w:widowControl w:val="0"/>
        <w:keepNext w:val="0"/>
        <w:keepLines w:val="0"/>
        <w:shd w:val="clear" w:color="auto" w:fill="auto"/>
        <w:bidi w:val="0"/>
        <w:jc w:val="left"/>
        <w:spacing w:before="0" w:after="0" w:line="216" w:lineRule="exact"/>
        <w:ind w:left="0" w:right="0" w:firstLine="4660"/>
      </w:pPr>
      <w:r>
        <w:rPr>
          <w:rStyle w:val="CharStyle581"/>
          <w:lang w:val="en-US" w:eastAsia="en-US" w:bidi="en-US"/>
        </w:rPr>
        <w:t>w</w:t>
      </w:r>
      <w:r>
        <w:rPr>
          <w:rStyle w:val="CharStyle581"/>
          <w:lang w:val="en-US" w:eastAsia="en-US" w:bidi="en-US"/>
          <w:vertAlign w:val="subscript"/>
        </w:rPr>
        <w:t>i</w:t>
      </w:r>
      <w:r>
        <w:rPr>
          <w:rStyle w:val="CharStyle581"/>
          <w:lang w:val="en-US" w:eastAsia="en-US" w:bidi="en-US"/>
        </w:rPr>
        <w:t xml:space="preserve"> </w:t>
      </w:r>
      <w:r>
        <w:rPr>
          <w:rStyle w:val="CharStyle581"/>
        </w:rPr>
        <w:t>обратно пропор- ст</w:t>
      </w:r>
      <w:r>
        <w:rPr>
          <w:rStyle w:val="CharStyle581"/>
          <w:vertAlign w:val="superscript"/>
        </w:rPr>
        <w:t>2</w:t>
      </w:r>
      <w:r>
        <w:rPr>
          <w:rStyle w:val="CharStyle581"/>
        </w:rPr>
        <w:t xml:space="preserve"> (реально это, конечно, </w:t>
      </w:r>
      <w:r>
        <w:rPr>
          <w:rStyle w:val="CharStyle581"/>
          <w:lang w:val="en-US" w:eastAsia="en-US" w:bidi="en-US"/>
        </w:rPr>
        <w:t>s</w:t>
      </w:r>
      <w:r>
        <w:rPr>
          <w:rStyle w:val="CharStyle581"/>
          <w:lang w:val="en-US" w:eastAsia="en-US" w:bidi="en-US"/>
          <w:vertAlign w:val="superscript"/>
        </w:rPr>
        <w:t>2</w:t>
      </w:r>
    </w:p>
    <w:p>
      <w:pPr>
        <w:pStyle w:val="Style315"/>
        <w:widowControl w:val="0"/>
        <w:keepNext w:val="0"/>
        <w:keepLines w:val="0"/>
        <w:shd w:val="clear" w:color="auto" w:fill="auto"/>
        <w:bidi w:val="0"/>
        <w:jc w:val="both"/>
        <w:spacing w:before="0" w:after="0" w:line="216" w:lineRule="exact"/>
        <w:ind w:left="0" w:right="0" w:firstLine="0"/>
      </w:pPr>
      <w:r>
        <w:pict>
          <v:shape id="_x0000_s2271" type="#_x0000_t202" style="position:absolute;margin-left:0.35pt;margin-top:43.6pt;width:322.8pt;height:71.15pt;z-index:-125828504;mso-wrap-distance-left:5.pt;mso-wrap-distance-right:5.pt;mso-wrap-distance-bottom:20.pt;mso-position-horizontal-relative:margin" filled="f" stroked="f">
            <v:textbox style="mso-fit-shape-to-text:t" inset="0,0,0,0">
              <w:txbxContent>
                <w:p>
                  <w:pPr>
                    <w:pStyle w:val="Style48"/>
                    <w:tabs>
                      <w:tab w:leader="underscore" w:pos="1680" w:val="left"/>
                    </w:tabs>
                    <w:widowControl w:val="0"/>
                    <w:keepNext w:val="0"/>
                    <w:keepLines w:val="0"/>
                    <w:shd w:val="clear" w:color="auto" w:fill="auto"/>
                    <w:bidi w:val="0"/>
                    <w:jc w:val="both"/>
                    <w:spacing w:before="0" w:after="0" w:line="200" w:lineRule="exact"/>
                    <w:ind w:left="1560" w:right="0" w:firstLine="0"/>
                  </w:pPr>
                  <w:r>
                    <w:rPr>
                      <w:rStyle w:val="CharStyle74"/>
                    </w:rPr>
                    <w:tab/>
                    <w:t xml:space="preserve"> </w:t>
                  </w:r>
                  <w:r>
                    <w:rPr>
                      <w:rStyle w:val="CharStyle1444"/>
                    </w:rPr>
                    <w:t>У</w:t>
                  </w:r>
                  <w:r>
                    <w:rPr>
                      <w:rStyle w:val="CharStyle400"/>
                      <w:lang w:val="ru-RU" w:eastAsia="ru-RU" w:bidi="ru-RU"/>
                    </w:rPr>
                    <w:t xml:space="preserve"> .</w:t>
                  </w:r>
                  <w:r>
                    <w:rPr>
                      <w:rStyle w:val="CharStyle74"/>
                    </w:rPr>
                    <w:t xml:space="preserve"> "ДГ, </w:t>
                  </w:r>
                  <w:r>
                    <w:rPr>
                      <w:rStyle w:val="CharStyle169"/>
                    </w:rPr>
                    <w:t>■_/</w:t>
                  </w:r>
                </w:p>
                <w:p>
                  <w:pPr>
                    <w:pStyle w:val="Style48"/>
                    <w:tabs>
                      <w:tab w:leader="none" w:pos="2122" w:val="left"/>
                      <w:tab w:leader="none" w:pos="2645" w:val="left"/>
                    </w:tabs>
                    <w:widowControl w:val="0"/>
                    <w:keepNext w:val="0"/>
                    <w:keepLines w:val="0"/>
                    <w:shd w:val="clear" w:color="auto" w:fill="auto"/>
                    <w:bidi w:val="0"/>
                    <w:jc w:val="both"/>
                    <w:spacing w:before="0" w:after="0" w:line="200" w:lineRule="exact"/>
                    <w:ind w:left="1560" w:right="0" w:firstLine="0"/>
                  </w:pPr>
                  <w:r>
                    <w:rPr>
                      <w:rStyle w:val="CharStyle169"/>
                      <w:lang w:val="en-US" w:eastAsia="en-US" w:bidi="en-US"/>
                      <w:vertAlign w:val="superscript"/>
                    </w:rPr>
                    <w:t>X</w:t>
                  </w:r>
                  <w:r>
                    <w:rPr>
                      <w:rStyle w:val="CharStyle169"/>
                      <w:lang w:val="en-US" w:eastAsia="en-US" w:bidi="en-US"/>
                    </w:rPr>
                    <w:t>W</w:t>
                  </w:r>
                  <w:r>
                    <w:rPr>
                      <w:rStyle w:val="CharStyle74"/>
                      <w:lang w:val="en-US" w:eastAsia="en-US" w:bidi="en-US"/>
                    </w:rPr>
                    <w:tab/>
                    <w:t>v</w:t>
                  </w:r>
                  <w:r>
                    <w:rPr>
                      <w:rStyle w:val="CharStyle74"/>
                    </w:rPr>
                    <w:t>—'</w:t>
                    <w:tab/>
                    <w:t>?</w:t>
                  </w:r>
                </w:p>
                <w:p>
                  <w:pPr>
                    <w:pStyle w:val="Style299"/>
                    <w:widowControl w:val="0"/>
                    <w:keepNext w:val="0"/>
                    <w:keepLines w:val="0"/>
                    <w:shd w:val="clear" w:color="auto" w:fill="auto"/>
                    <w:bidi w:val="0"/>
                    <w:jc w:val="left"/>
                    <w:spacing w:before="0" w:after="180" w:line="130" w:lineRule="exact"/>
                    <w:ind w:left="2400" w:right="0" w:firstLine="0"/>
                  </w:pPr>
                  <w:r>
                    <w:rPr>
                      <w:rStyle w:val="CharStyle636"/>
                      <w:vertAlign w:val="superscript"/>
                      <w:i/>
                      <w:iCs/>
                    </w:rPr>
                    <w:t>w</w:t>
                  </w:r>
                  <w:r>
                    <w:rPr>
                      <w:rStyle w:val="CharStyle636"/>
                      <w:i/>
                      <w:iCs/>
                    </w:rPr>
                    <w:t>i</w:t>
                  </w:r>
                </w:p>
                <w:p>
                  <w:pPr>
                    <w:pStyle w:val="Style315"/>
                    <w:widowControl w:val="0"/>
                    <w:keepNext w:val="0"/>
                    <w:keepLines w:val="0"/>
                    <w:shd w:val="clear" w:color="auto" w:fill="auto"/>
                    <w:bidi w:val="0"/>
                    <w:jc w:val="both"/>
                    <w:spacing w:before="0" w:after="0" w:line="216" w:lineRule="exact"/>
                    <w:ind w:left="0" w:right="0" w:firstLine="340"/>
                  </w:pPr>
                  <w:r>
                    <w:rPr>
                      <w:rStyle w:val="CharStyle317"/>
                    </w:rPr>
                    <w:t>Обратимся теперь к вопросу о сложении ошибок. В реальных опытах присутствуют как систематические, так и случайные ошиб</w:t>
                    <w:t>ки. Пусть они характеризуются стандартными погрешностями ст</w:t>
                  </w:r>
                  <w:r>
                    <w:rPr>
                      <w:rStyle w:val="CharStyle317"/>
                      <w:vertAlign w:val="subscript"/>
                    </w:rPr>
                    <w:t>сист</w:t>
                  </w:r>
                  <w:r>
                    <w:rPr>
                      <w:rStyle w:val="CharStyle317"/>
                    </w:rPr>
                    <w:t xml:space="preserve"> и</w:t>
                  </w:r>
                </w:p>
              </w:txbxContent>
            </v:textbox>
            <w10:wrap type="topAndBottom" anchorx="margin"/>
          </v:shape>
        </w:pict>
      </w:r>
      <w:r>
        <w:pict>
          <v:shape id="_x0000_s2272" type="#_x0000_t202" style="position:absolute;margin-left:171.95pt;margin-top:43.1pt;width:55.2pt;height:25.65pt;z-index:-125828503;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right"/>
                    <w:spacing w:before="0" w:after="0" w:line="200" w:lineRule="exact"/>
                    <w:ind w:left="0" w:right="0" w:firstLine="0"/>
                  </w:pPr>
                  <w:r>
                    <w:rPr>
                      <w:rStyle w:val="CharStyle76"/>
                      <w:lang w:val="ru-RU" w:eastAsia="ru-RU" w:bidi="ru-RU"/>
                      <w:i/>
                      <w:iCs/>
                    </w:rPr>
                    <w:t>т (х</w:t>
                  </w:r>
                  <w:r>
                    <w:rPr>
                      <w:rStyle w:val="CharStyle76"/>
                      <w:i/>
                      <w:iCs/>
                    </w:rPr>
                    <w:t xml:space="preserve">i </w:t>
                  </w:r>
                  <w:r>
                    <w:rPr>
                      <w:rStyle w:val="CharStyle76"/>
                      <w:lang w:val="ru-RU" w:eastAsia="ru-RU" w:bidi="ru-RU"/>
                      <w:i/>
                      <w:iCs/>
                    </w:rPr>
                    <w:t>- X</w:t>
                  </w:r>
                </w:p>
              </w:txbxContent>
            </v:textbox>
            <w10:wrap type="topAndBottom" anchorx="margin"/>
          </v:shape>
        </w:pict>
      </w:r>
      <w:r>
        <w:pict>
          <v:shape id="_x0000_s2273" type="#_x0000_t202" style="position:absolute;margin-left:220.45pt;margin-top:42.15pt;width:23.5pt;height:9.45pt;z-index:-125828502;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right"/>
                    <w:spacing w:before="0" w:after="0" w:line="170" w:lineRule="exact"/>
                    <w:ind w:left="0" w:right="0" w:firstLine="0"/>
                  </w:pPr>
                  <w:r>
                    <w:rPr>
                      <w:rStyle w:val="CharStyle317"/>
                    </w:rPr>
                    <w:t>2</w:t>
                  </w:r>
                </w:p>
              </w:txbxContent>
            </v:textbox>
            <w10:wrap type="topAndBottom" anchorx="margin"/>
          </v:shape>
        </w:pict>
      </w:r>
      <w:r>
        <w:pict>
          <v:shape id="_x0000_s2274" type="#_x0000_t202" style="position:absolute;margin-left:295.3pt;margin-top:49.45pt;width:29.75pt;height:13.45pt;z-index:-125828501;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(I.11)</w:t>
                  </w:r>
                </w:p>
              </w:txbxContent>
            </v:textbox>
            <w10:wrap type="topAndBottom" anchorx="margin"/>
          </v:shape>
        </w:pict>
      </w:r>
      <w:r>
        <w:rPr>
          <w:rStyle w:val="CharStyle581"/>
        </w:rPr>
        <w:t>больше их надежность. При неравноточных измерениях средневзве</w:t>
        <w:t>шенное значение измеряемой величины и среднее взвешенное квадра</w:t>
        <w:t>тов отклонений равны</w:t>
      </w:r>
      <w:r>
        <w:br w:type="page"/>
      </w:r>
    </w:p>
    <w:p>
      <w:pPr>
        <w:pStyle w:val="Style376"/>
        <w:widowControl w:val="0"/>
        <w:keepNext w:val="0"/>
        <w:keepLines w:val="0"/>
        <w:shd w:val="clear" w:color="auto" w:fill="auto"/>
        <w:bidi w:val="0"/>
        <w:jc w:val="left"/>
        <w:spacing w:before="0" w:after="127" w:line="120" w:lineRule="exact"/>
        <w:ind w:left="0" w:right="0" w:firstLine="0"/>
      </w:pPr>
      <w:r>
        <w:rPr>
          <w:rStyle w:val="CharStyle1047"/>
          <w:lang w:val="en-US" w:eastAsia="en-US" w:bidi="en-US"/>
        </w:rPr>
        <w:t>(I.12)</w:t>
      </w:r>
    </w:p>
    <w:p>
      <w:pPr>
        <w:pStyle w:val="Style315"/>
        <w:widowControl w:val="0"/>
        <w:keepNext w:val="0"/>
        <w:keepLines w:val="0"/>
        <w:shd w:val="clear" w:color="auto" w:fill="auto"/>
        <w:bidi w:val="0"/>
        <w:jc w:val="both"/>
        <w:spacing w:before="0" w:after="0" w:line="216" w:lineRule="exact"/>
        <w:ind w:left="0" w:right="0" w:firstLine="340"/>
      </w:pPr>
      <w:r>
        <w:pict>
          <v:shape id="_x0000_s2275" type="#_x0000_t202" style="position:absolute;margin-left:152.4pt;margin-top:-15.45pt;width:23.5pt;height:10.15pt;z-index:-125828500;mso-wrap-distance-left:5.pt;mso-wrap-distance-right:123.1pt;mso-position-horizontal-relative:margin" filled="f" stroked="f">
            <v:textbox style="mso-fit-shape-to-text:t" inset="0,0,0,0">
              <w:txbxContent>
                <w:p>
                  <w:pPr>
                    <w:pStyle w:val="Style56"/>
                    <w:widowControl w:val="0"/>
                    <w:keepNext w:val="0"/>
                    <w:keepLines w:val="0"/>
                    <w:shd w:val="clear" w:color="auto" w:fill="auto"/>
                    <w:bidi w:val="0"/>
                    <w:jc w:val="left"/>
                    <w:spacing w:before="0" w:after="0" w:line="170" w:lineRule="exact"/>
                    <w:ind w:left="0" w:right="0" w:firstLine="0"/>
                  </w:pPr>
                  <w:r>
                    <w:rPr>
                      <w:rStyle w:val="CharStyle1223"/>
                    </w:rPr>
                    <w:t>с луч</w:t>
                  </w:r>
                </w:p>
              </w:txbxContent>
            </v:textbox>
            <w10:wrap type="square" side="right" anchorx="margin"/>
          </v:shape>
        </w:pict>
      </w:r>
      <w:r>
        <w:pict>
          <v:shape id="_x0000_s2276" type="#_x0000_t202" style="position:absolute;margin-left:1.2pt;margin-top:-38.15pt;width:249.85pt;height:12.95pt;z-index:-125828499;mso-wrap-distance-left:5.pt;mso-wrap-distance-right:72.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1369"/>
                    </w:rPr>
                    <w:t>ст</w:t>
                  </w:r>
                  <w:r>
                    <w:rPr>
                      <w:rStyle w:val="CharStyle1369"/>
                      <w:vertAlign w:val="subscript"/>
                    </w:rPr>
                    <w:t>СЛ</w:t>
                  </w:r>
                  <w:r>
                    <w:rPr>
                      <w:rStyle w:val="CharStyle1369"/>
                    </w:rPr>
                    <w:t xml:space="preserve">уч- </w:t>
                  </w:r>
                  <w:r>
                    <w:rPr>
                      <w:rStyle w:val="CharStyle317"/>
                    </w:rPr>
                    <w:t>Суммарная погрешность находится по формуле</w:t>
                  </w:r>
                </w:p>
              </w:txbxContent>
            </v:textbox>
            <w10:wrap type="topAndBottom" anchorx="margin"/>
          </v:shape>
        </w:pict>
      </w:r>
      <w:r>
        <w:rPr>
          <w:rStyle w:val="CharStyle581"/>
        </w:rPr>
        <w:t>Совершенно ясно, что если систематическая ошибка является опре</w:t>
        <w:t>деляющей. т. е. ее величина существенно больше величины случайной ошибки, присущей данному методу, то достаточно выполнить измере</w:t>
        <w:t>ние один раз. Если же случайная ошибка является определяющей, то измерение следует производить несколько раз. Число измерений целе</w:t>
        <w:t>сообразно выбирать таким, чтобы случайная ошибка среднего ариф</w:t>
        <w:t>метического была меньше систематической ошибки, с тем чтобы по</w:t>
        <w:t>следняя опять определяла окончательную ошибку результата. В том случае, когда случайная и систематическая ошибка одного порядка, надо пользоваться формулой (1.12).</w:t>
      </w:r>
    </w:p>
    <w:p>
      <w:pPr>
        <w:pStyle w:val="Style315"/>
        <w:widowControl w:val="0"/>
        <w:keepNext w:val="0"/>
        <w:keepLines w:val="0"/>
        <w:shd w:val="clear" w:color="auto" w:fill="auto"/>
        <w:bidi w:val="0"/>
        <w:jc w:val="both"/>
        <w:spacing w:before="0" w:after="457" w:line="216" w:lineRule="exact"/>
        <w:ind w:left="0" w:right="0" w:firstLine="340"/>
      </w:pPr>
      <w:r>
        <w:rPr>
          <w:rStyle w:val="CharStyle581"/>
        </w:rPr>
        <w:t xml:space="preserve">Общая формула для расчета ошибок при косвенных измерениях некоторой велечины </w:t>
      </w:r>
      <w:r>
        <w:rPr>
          <w:rStyle w:val="CharStyle581"/>
          <w:lang w:val="en-US" w:eastAsia="en-US" w:bidi="en-US"/>
        </w:rPr>
        <w:t xml:space="preserve">A </w:t>
      </w:r>
      <w:r>
        <w:rPr>
          <w:rStyle w:val="CharStyle581"/>
        </w:rPr>
        <w:t>имеет следующий вид. Пусть</w:t>
      </w:r>
    </w:p>
    <w:p>
      <w:pPr>
        <w:pStyle w:val="Style315"/>
        <w:widowControl w:val="0"/>
        <w:keepNext w:val="0"/>
        <w:keepLines w:val="0"/>
        <w:shd w:val="clear" w:color="auto" w:fill="auto"/>
        <w:bidi w:val="0"/>
        <w:jc w:val="left"/>
        <w:spacing w:before="0" w:after="0" w:line="170" w:lineRule="exact"/>
        <w:ind w:left="0" w:right="0" w:firstLine="0"/>
      </w:pPr>
      <w:r>
        <w:pict>
          <v:shape id="_x0000_s2277" type="#_x0000_t202" style="position:absolute;margin-left:90.95pt;margin-top:18.15pt;width:19.7pt;height:11.15pt;z-index:-125828498;mso-wrap-distance-left:90.7pt;mso-wrap-distance-right:10.8pt;mso-position-horizontal-relative:margin" filled="f" stroked="f">
            <v:textbox style="mso-fit-shape-to-text:t" inset="0,0,0,0">
              <w:txbxContent>
                <w:p>
                  <w:pPr>
                    <w:pStyle w:val="Style56"/>
                    <w:widowControl w:val="0"/>
                    <w:keepNext w:val="0"/>
                    <w:keepLines w:val="0"/>
                    <w:shd w:val="clear" w:color="auto" w:fill="auto"/>
                    <w:bidi w:val="0"/>
                    <w:jc w:val="left"/>
                    <w:spacing w:before="0" w:after="0" w:line="170" w:lineRule="exact"/>
                    <w:ind w:left="0" w:right="0" w:firstLine="0"/>
                  </w:pPr>
                  <w:r>
                    <w:rPr>
                      <w:rStyle w:val="CharStyle1223"/>
                    </w:rPr>
                    <w:t>наил</w:t>
                  </w:r>
                </w:p>
              </w:txbxContent>
            </v:textbox>
            <w10:wrap type="topAndBottom" anchorx="margin"/>
          </v:shape>
        </w:pict>
      </w:r>
      <w:r>
        <w:pict>
          <v:shape id="_x0000_s2278" type="#_x0000_t202" style="position:absolute;margin-left:121.45pt;margin-top:15.6pt;width:18.7pt;height:12.95pt;z-index:-125828497;mso-wrap-distance-left:5.pt;mso-wrap-distance-right:5.pt;mso-position-horizontal-relative:margin" filled="f" stroked="f">
            <v:textbox style="mso-fit-shape-to-text:t" inset="0,0,0,0">
              <w:txbxContent>
                <w:p>
                  <w:pPr>
                    <w:pStyle w:val="Style1445"/>
                    <w:widowControl w:val="0"/>
                    <w:keepNext/>
                    <w:keepLines/>
                    <w:shd w:val="clear" w:color="auto" w:fill="auto"/>
                    <w:bidi w:val="0"/>
                    <w:jc w:val="left"/>
                    <w:spacing w:before="0" w:after="0" w:line="120" w:lineRule="exact"/>
                    <w:ind w:left="0" w:right="0" w:firstLine="0"/>
                  </w:pPr>
                  <w:bookmarkStart w:id="203" w:name="bookmark203"/>
                  <w:r>
                    <w:rPr>
                      <w:rStyle w:val="CharStyle1447"/>
                    </w:rPr>
                    <w:t xml:space="preserve">f </w:t>
                  </w:r>
                  <w:r>
                    <w:rPr>
                      <w:rStyle w:val="CharStyle1447"/>
                      <w:lang w:val="ru-RU" w:eastAsia="ru-RU" w:bidi="ru-RU"/>
                    </w:rPr>
                    <w:t>(в</w:t>
                  </w:r>
                  <w:bookmarkEnd w:id="203"/>
                </w:p>
              </w:txbxContent>
            </v:textbox>
            <w10:wrap type="topAndBottom" anchorx="margin"/>
          </v:shape>
        </w:pict>
      </w:r>
      <w:r>
        <w:pict>
          <v:shape id="_x0000_s2279" type="#_x0000_t202" style="position:absolute;margin-left:139.7pt;margin-top:17.9pt;width:21.1pt;height:11.35pt;z-index:-125828496;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наил</w:t>
                  </w:r>
                  <w:r>
                    <w:rPr>
                      <w:rStyle w:val="CharStyle723"/>
                      <w:vertAlign w:val="superscript"/>
                    </w:rPr>
                    <w:t>,</w:t>
                  </w:r>
                </w:p>
              </w:txbxContent>
            </v:textbox>
            <w10:wrap type="topAndBottom" anchorx="margin"/>
          </v:shape>
        </w:pict>
      </w:r>
      <w:r>
        <w:pict>
          <v:shape id="_x0000_s2280" type="#_x0000_t202" style="position:absolute;margin-left:161.5pt;margin-top:16.3pt;width:12.5pt;height:10.9pt;z-index:-125828495;mso-wrap-distance-left:5.pt;mso-wrap-distance-right:17.3pt;mso-wrap-distance-bottom:1.1pt;mso-position-horizontal-relative:margin" filled="f" stroked="f">
            <v:textbox style="mso-fit-shape-to-text:t" inset="0,0,0,0">
              <w:txbxContent>
                <w:p>
                  <w:pPr>
                    <w:pStyle w:val="Style1448"/>
                    <w:widowControl w:val="0"/>
                    <w:keepNext/>
                    <w:keepLines/>
                    <w:shd w:val="clear" w:color="auto" w:fill="auto"/>
                    <w:bidi w:val="0"/>
                    <w:jc w:val="left"/>
                    <w:spacing w:before="0" w:after="0" w:line="130" w:lineRule="exact"/>
                    <w:ind w:left="0" w:right="0" w:firstLine="0"/>
                  </w:pPr>
                  <w:bookmarkStart w:id="204" w:name="bookmark204"/>
                  <w:r>
                    <w:rPr>
                      <w:rStyle w:val="CharStyle1450"/>
                      <w:i/>
                      <w:iCs/>
                    </w:rPr>
                    <w:t>С</w:t>
                  </w:r>
                  <w:bookmarkEnd w:id="204"/>
                </w:p>
              </w:txbxContent>
            </v:textbox>
            <w10:wrap type="topAndBottom" anchorx="margin"/>
          </v:shape>
        </w:pict>
      </w:r>
      <w:r>
        <w:pict>
          <v:shape id="_x0000_s2281" type="#_x0000_t202" style="position:absolute;margin-left:191.3pt;margin-top:16.1pt;width:9.6pt;height:11.55pt;z-index:-125828494;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D</w:t>
                  </w:r>
                </w:p>
              </w:txbxContent>
            </v:textbox>
            <w10:wrap type="topAndBottom" anchorx="margin"/>
          </v:shape>
        </w:pict>
      </w:r>
      <w:r>
        <w:pict>
          <v:shape id="_x0000_s2282" type="#_x0000_t202" style="position:absolute;margin-left:200.15pt;margin-top:17.9pt;width:29.05pt;height:11.35pt;z-index:-125828493;mso-wrap-distance-left:5.pt;mso-wrap-distance-right:68.4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наил</w:t>
                  </w:r>
                  <w:r>
                    <w:rPr>
                      <w:rStyle w:val="CharStyle723"/>
                      <w:vertAlign w:val="superscript"/>
                    </w:rPr>
                    <w:t>,</w:t>
                  </w:r>
                  <w:r>
                    <w:rPr>
                      <w:rStyle w:val="CharStyle723"/>
                    </w:rPr>
                    <w:t>..</w:t>
                  </w:r>
                </w:p>
              </w:txbxContent>
            </v:textbox>
            <w10:wrap type="topAndBottom" anchorx="margin"/>
          </v:shape>
        </w:pict>
      </w:r>
      <w:r>
        <w:pict>
          <v:shape id="_x0000_s2283" type="#_x0000_t202" style="position:absolute;margin-left:297.6pt;margin-top:15.6pt;width:24.95pt;height:12.7pt;z-index:-125828492;mso-wrap-distance-left:56.pt;mso-wrap-distance-right:5.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05" w:name="bookmark205"/>
                  <w:r>
                    <w:rPr>
                      <w:rStyle w:val="CharStyle1267"/>
                    </w:rPr>
                    <w:t>(I.14)</w:t>
                  </w:r>
                  <w:bookmarkEnd w:id="205"/>
                </w:p>
              </w:txbxContent>
            </v:textbox>
            <w10:wrap type="topAndBottom" anchorx="margin"/>
          </v:shape>
        </w:pict>
      </w:r>
      <w:r>
        <w:rPr>
          <w:rStyle w:val="CharStyle581"/>
        </w:rPr>
        <w:t xml:space="preserve">где </w:t>
      </w:r>
      <w:r>
        <w:rPr>
          <w:rStyle w:val="CharStyle581"/>
          <w:lang w:val="en-US" w:eastAsia="en-US" w:bidi="en-US"/>
        </w:rPr>
        <w:t xml:space="preserve">f </w:t>
      </w:r>
      <w:r>
        <w:rPr>
          <w:rStyle w:val="CharStyle581"/>
        </w:rPr>
        <w:t xml:space="preserve">— произвольная функция величин </w:t>
      </w:r>
      <w:r>
        <w:rPr>
          <w:rStyle w:val="CharStyle581"/>
          <w:lang w:val="en-US" w:eastAsia="en-US" w:bidi="en-US"/>
        </w:rPr>
        <w:t xml:space="preserve">B, C, D </w:t>
      </w:r>
      <w:r>
        <w:rPr>
          <w:rStyle w:val="CharStyle581"/>
        </w:rPr>
        <w:t>и т. д. Тогда</w:t>
      </w:r>
    </w:p>
    <w:p>
      <w:pPr>
        <w:pStyle w:val="Style315"/>
        <w:widowControl w:val="0"/>
        <w:keepNext w:val="0"/>
        <w:keepLines w:val="0"/>
        <w:shd w:val="clear" w:color="auto" w:fill="auto"/>
        <w:bidi w:val="0"/>
        <w:jc w:val="both"/>
        <w:spacing w:before="0" w:after="0" w:line="216" w:lineRule="exact"/>
        <w:ind w:left="0" w:right="0" w:firstLine="340"/>
      </w:pPr>
      <w:r>
        <w:pict>
          <v:shape id="_x0000_s2284" type="#_x0000_t202" style="position:absolute;margin-left:58.3pt;margin-top:64.5pt;width:7.2pt;height:18.1pt;z-index:-125828491;mso-wrap-distance-left:58.1pt;mso-wrap-distance-right:19.45pt;mso-wrap-distance-bottom:2.6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2</w:t>
                  </w:r>
                </w:p>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A</w:t>
                  </w:r>
                </w:p>
              </w:txbxContent>
            </v:textbox>
            <w10:wrap type="topAndBottom" anchorx="margin"/>
          </v:shape>
        </w:pict>
      </w:r>
      <w:r>
        <w:pict>
          <v:shape id="_x0000_s2285" type="#_x0000_t202" style="position:absolute;margin-left:84.95pt;margin-top:62.4pt;width:14.9pt;height:24.6pt;z-index:-125828490;mso-wrap-distance-left:5.pt;mso-wrap-distance-right:6.5pt;mso-position-horizontal-relative:margin" filled="f" stroked="f">
            <v:textbox style="mso-fit-shape-to-text:t" inset="0,0,0,0">
              <w:txbxContent>
                <w:p>
                  <w:pPr>
                    <w:pStyle w:val="Style299"/>
                    <w:widowControl w:val="0"/>
                    <w:keepNext w:val="0"/>
                    <w:keepLines w:val="0"/>
                    <w:shd w:val="clear" w:color="auto" w:fill="auto"/>
                    <w:bidi w:val="0"/>
                    <w:jc w:val="left"/>
                    <w:spacing w:before="0" w:after="20" w:line="130" w:lineRule="exact"/>
                    <w:ind w:left="0" w:right="0" w:firstLine="0"/>
                  </w:pPr>
                  <w:r>
                    <w:rPr>
                      <w:rStyle w:val="CharStyle636"/>
                      <w:i/>
                      <w:iCs/>
                    </w:rPr>
                    <w:t>df</w:t>
                  </w:r>
                </w:p>
                <w:p>
                  <w:pPr>
                    <w:pStyle w:val="Style1371"/>
                    <w:widowControl w:val="0"/>
                    <w:keepNext w:val="0"/>
                    <w:keepLines w:val="0"/>
                    <w:shd w:val="clear" w:color="auto" w:fill="auto"/>
                    <w:bidi w:val="0"/>
                    <w:jc w:val="left"/>
                    <w:spacing w:before="0" w:after="0" w:line="180" w:lineRule="exact"/>
                    <w:ind w:left="0" w:right="0" w:firstLine="0"/>
                  </w:pPr>
                  <w:r>
                    <w:rPr>
                      <w:rStyle w:val="CharStyle1373"/>
                      <w:i/>
                      <w:iCs/>
                    </w:rPr>
                    <w:t>дв</w:t>
                  </w:r>
                </w:p>
              </w:txbxContent>
            </v:textbox>
            <w10:wrap type="topAndBottom" anchorx="margin"/>
          </v:shape>
        </w:pict>
      </w:r>
      <w:r>
        <w:pict>
          <v:shape id="_x0000_s2286" type="#_x0000_t202" style="position:absolute;margin-left:106.3pt;margin-top:58.4pt;width:30.7pt;height:25.15pt;z-index:-125828489;mso-wrap-distance-left:5.pt;mso-wrap-distance-right:9.1pt;mso-wrap-distance-bottom:1.65pt;mso-position-horizontal-relative:margin" filled="f" stroked="f">
            <v:textbox style="mso-fit-shape-to-text:t" inset="0,0,0,0">
              <w:txbxContent>
                <w:p>
                  <w:pPr>
                    <w:pStyle w:val="Style1451"/>
                    <w:widowControl w:val="0"/>
                    <w:keepNext w:val="0"/>
                    <w:keepLines w:val="0"/>
                    <w:shd w:val="clear" w:color="auto" w:fill="auto"/>
                    <w:bidi w:val="0"/>
                    <w:jc w:val="left"/>
                    <w:spacing w:before="0" w:after="101" w:line="130" w:lineRule="exact"/>
                    <w:ind w:left="0" w:right="0" w:firstLine="0"/>
                  </w:pPr>
                  <w:r>
                    <w:rPr>
                      <w:rStyle w:val="CharStyle1453"/>
                      <w:b/>
                      <w:bCs/>
                      <w:i/>
                      <w:iCs/>
                    </w:rPr>
                    <w:t>2</w:t>
                  </w:r>
                </w:p>
                <w:p>
                  <w:pPr>
                    <w:pStyle w:val="Style376"/>
                    <w:widowControl w:val="0"/>
                    <w:keepNext w:val="0"/>
                    <w:keepLines w:val="0"/>
                    <w:shd w:val="clear" w:color="auto" w:fill="auto"/>
                    <w:bidi w:val="0"/>
                    <w:jc w:val="right"/>
                    <w:spacing w:before="0" w:after="0" w:line="120" w:lineRule="exact"/>
                    <w:ind w:left="0" w:right="0" w:firstLine="0"/>
                  </w:pPr>
                  <w:r>
                    <w:rPr>
                      <w:rStyle w:val="CharStyle379"/>
                    </w:rPr>
                    <w:t>+</w:t>
                  </w:r>
                </w:p>
              </w:txbxContent>
            </v:textbox>
            <w10:wrap type="topAndBottom" anchorx="margin"/>
          </v:shape>
        </w:pict>
      </w:r>
      <w:r>
        <w:pict>
          <v:shape id="_x0000_s2287" type="#_x0000_t202" style="position:absolute;margin-left:146.15pt;margin-top:62.3pt;width:14.65pt;height:24.9pt;z-index:-125828488;mso-wrap-distance-left:5.pt;mso-wrap-distance-right:6.5pt;mso-position-horizontal-relative:margin" filled="f" stroked="f">
            <v:textbox style="mso-fit-shape-to-text:t" inset="0,0,0,0">
              <w:txbxContent>
                <w:p>
                  <w:pPr>
                    <w:pStyle w:val="Style1454"/>
                    <w:widowControl w:val="0"/>
                    <w:keepNext/>
                    <w:keepLines/>
                    <w:shd w:val="clear" w:color="auto" w:fill="auto"/>
                    <w:bidi w:val="0"/>
                    <w:jc w:val="left"/>
                    <w:spacing w:before="0" w:after="0" w:line="200" w:lineRule="exact"/>
                    <w:ind w:left="0" w:right="0" w:firstLine="0"/>
                  </w:pPr>
                  <w:bookmarkStart w:id="206" w:name="bookmark206"/>
                  <w:r>
                    <w:rPr>
                      <w:rStyle w:val="CharStyle1456"/>
                      <w:i/>
                      <w:iCs/>
                    </w:rPr>
                    <w:t>д]_</w:t>
                  </w:r>
                  <w:bookmarkEnd w:id="206"/>
                </w:p>
                <w:p>
                  <w:pPr>
                    <w:pStyle w:val="Style46"/>
                    <w:widowControl w:val="0"/>
                    <w:keepNext w:val="0"/>
                    <w:keepLines w:val="0"/>
                    <w:shd w:val="clear" w:color="auto" w:fill="auto"/>
                    <w:bidi w:val="0"/>
                    <w:jc w:val="left"/>
                    <w:spacing w:before="0" w:after="0" w:line="200" w:lineRule="exact"/>
                    <w:ind w:left="0" w:right="0" w:firstLine="0"/>
                  </w:pPr>
                  <w:r>
                    <w:rPr>
                      <w:rStyle w:val="CharStyle76"/>
                      <w:lang w:val="ru-RU" w:eastAsia="ru-RU" w:bidi="ru-RU"/>
                      <w:i/>
                      <w:iCs/>
                    </w:rPr>
                    <w:t>дс:</w:t>
                  </w:r>
                </w:p>
              </w:txbxContent>
            </v:textbox>
            <w10:wrap type="topAndBottom" anchorx="margin"/>
          </v:shape>
        </w:pict>
      </w:r>
      <w:r>
        <w:pict>
          <v:shape id="_x0000_s2288" type="#_x0000_t202" style="position:absolute;margin-left:167.3pt;margin-top:58.4pt;width:30.5pt;height:25.15pt;z-index:-125828487;mso-wrap-distance-left:5.pt;mso-wrap-distance-right:9.1pt;mso-wrap-distance-bottom:1.65pt;mso-position-horizontal-relative:margin" filled="f" stroked="f">
            <v:textbox style="mso-fit-shape-to-text:t" inset="0,0,0,0">
              <w:txbxContent>
                <w:p>
                  <w:pPr>
                    <w:pStyle w:val="Style1451"/>
                    <w:widowControl w:val="0"/>
                    <w:keepNext w:val="0"/>
                    <w:keepLines w:val="0"/>
                    <w:shd w:val="clear" w:color="auto" w:fill="auto"/>
                    <w:bidi w:val="0"/>
                    <w:jc w:val="left"/>
                    <w:spacing w:before="0" w:after="101" w:line="130" w:lineRule="exact"/>
                    <w:ind w:left="0" w:right="0" w:firstLine="0"/>
                  </w:pPr>
                  <w:r>
                    <w:rPr>
                      <w:rStyle w:val="CharStyle1453"/>
                      <w:b/>
                      <w:bCs/>
                      <w:i/>
                      <w:iCs/>
                    </w:rPr>
                    <w:t>2</w:t>
                  </w:r>
                </w:p>
                <w:p>
                  <w:pPr>
                    <w:pStyle w:val="Style376"/>
                    <w:widowControl w:val="0"/>
                    <w:keepNext w:val="0"/>
                    <w:keepLines w:val="0"/>
                    <w:shd w:val="clear" w:color="auto" w:fill="auto"/>
                    <w:bidi w:val="0"/>
                    <w:jc w:val="right"/>
                    <w:spacing w:before="0" w:after="0" w:line="120" w:lineRule="exact"/>
                    <w:ind w:left="0" w:right="0" w:firstLine="0"/>
                  </w:pPr>
                  <w:r>
                    <w:rPr>
                      <w:rStyle w:val="CharStyle379"/>
                    </w:rPr>
                    <w:t>+</w:t>
                  </w:r>
                </w:p>
              </w:txbxContent>
            </v:textbox>
            <w10:wrap type="topAndBottom" anchorx="margin"/>
          </v:shape>
        </w:pict>
      </w:r>
      <w:r>
        <w:pict>
          <v:shape id="_x0000_s2289" type="#_x0000_t202" style="position:absolute;margin-left:206.9pt;margin-top:62.3pt;width:15.1pt;height:25.1pt;z-index:-125828486;mso-wrap-distance-left:5.pt;mso-wrap-distance-right:6.5pt;mso-position-horizontal-relative:margin" filled="f" stroked="f">
            <v:textbox style="mso-fit-shape-to-text:t" inset="0,0,0,0">
              <w:txbxContent>
                <w:p>
                  <w:pPr>
                    <w:pStyle w:val="Style1454"/>
                    <w:widowControl w:val="0"/>
                    <w:keepNext/>
                    <w:keepLines/>
                    <w:shd w:val="clear" w:color="auto" w:fill="auto"/>
                    <w:bidi w:val="0"/>
                    <w:jc w:val="left"/>
                    <w:spacing w:before="0" w:after="0" w:line="200" w:lineRule="exact"/>
                    <w:ind w:left="0" w:right="0" w:firstLine="0"/>
                  </w:pPr>
                  <w:bookmarkStart w:id="207" w:name="bookmark207"/>
                  <w:r>
                    <w:rPr>
                      <w:rStyle w:val="CharStyle1456"/>
                      <w:i/>
                      <w:iCs/>
                    </w:rPr>
                    <w:t>д]_</w:t>
                  </w:r>
                  <w:bookmarkEnd w:id="207"/>
                </w:p>
                <w:p>
                  <w:pPr>
                    <w:pStyle w:val="Style444"/>
                    <w:widowControl w:val="0"/>
                    <w:keepNext w:val="0"/>
                    <w:keepLines w:val="0"/>
                    <w:shd w:val="clear" w:color="auto" w:fill="auto"/>
                    <w:bidi w:val="0"/>
                    <w:jc w:val="left"/>
                    <w:spacing w:before="0" w:after="0" w:line="220" w:lineRule="exact"/>
                    <w:ind w:left="0" w:right="0" w:firstLine="0"/>
                  </w:pPr>
                  <w:r>
                    <w:rPr>
                      <w:rStyle w:val="CharStyle1458"/>
                      <w:b/>
                      <w:bCs/>
                      <w:i/>
                      <w:iCs/>
                    </w:rPr>
                    <w:t>дв</w:t>
                  </w:r>
                </w:p>
              </w:txbxContent>
            </v:textbox>
            <w10:wrap type="topAndBottom" anchorx="margin"/>
          </v:shape>
        </w:pict>
      </w:r>
      <w:r>
        <w:pict>
          <v:shape id="_x0000_s2290" type="#_x0000_t202" style="position:absolute;margin-left:228.5pt;margin-top:58.4pt;width:43.7pt;height:22.5pt;z-index:-125828485;mso-wrap-distance-left:5.pt;mso-wrap-distance-right:25.45pt;mso-wrap-distance-bottom:4.3pt;mso-position-horizontal-relative:margin" filled="f" stroked="f">
            <v:textbox style="mso-fit-shape-to-text:t" inset="0,0,0,0">
              <w:txbxContent>
                <w:p>
                  <w:pPr>
                    <w:pStyle w:val="Style1451"/>
                    <w:widowControl w:val="0"/>
                    <w:keepNext w:val="0"/>
                    <w:keepLines w:val="0"/>
                    <w:shd w:val="clear" w:color="auto" w:fill="auto"/>
                    <w:bidi w:val="0"/>
                    <w:jc w:val="left"/>
                    <w:spacing w:before="0" w:after="0" w:line="130" w:lineRule="exact"/>
                    <w:ind w:left="0" w:right="0" w:firstLine="0"/>
                  </w:pPr>
                  <w:r>
                    <w:rPr>
                      <w:rStyle w:val="CharStyle1453"/>
                      <w:b/>
                      <w:bCs/>
                      <w:i/>
                      <w:iCs/>
                    </w:rPr>
                    <w:t>2</w:t>
                  </w:r>
                </w:p>
                <w:p>
                  <w:pPr>
                    <w:pStyle w:val="Style299"/>
                    <w:widowControl w:val="0"/>
                    <w:keepNext w:val="0"/>
                    <w:keepLines w:val="0"/>
                    <w:shd w:val="clear" w:color="auto" w:fill="auto"/>
                    <w:bidi w:val="0"/>
                    <w:jc w:val="left"/>
                    <w:spacing w:before="0" w:after="0" w:line="130" w:lineRule="exact"/>
                    <w:ind w:left="160" w:right="0" w:firstLine="0"/>
                  </w:pPr>
                  <w:r>
                    <w:rPr>
                      <w:rStyle w:val="CharStyle636"/>
                      <w:lang w:val="ru-RU" w:eastAsia="ru-RU" w:bidi="ru-RU"/>
                      <w:vertAlign w:val="superscript"/>
                      <w:i/>
                      <w:iCs/>
                    </w:rPr>
                    <w:t>ц2</w:t>
                  </w:r>
                  <w:r>
                    <w:rPr>
                      <w:rStyle w:val="CharStyle636"/>
                      <w:lang w:val="ru-RU" w:eastAsia="ru-RU" w:bidi="ru-RU"/>
                      <w:i/>
                      <w:iCs/>
                    </w:rPr>
                    <w:t>п + ...</w:t>
                  </w:r>
                </w:p>
              </w:txbxContent>
            </v:textbox>
            <w10:wrap type="topAndBottom" anchorx="margin"/>
          </v:shape>
        </w:pict>
      </w:r>
      <w:r>
        <w:pict>
          <v:shape id="_x0000_s2291" type="#_x0000_t202" style="position:absolute;margin-left:297.6pt;margin-top:68.15pt;width:24.95pt;height:12.7pt;z-index:-125828484;mso-wrap-distance-left:5.pt;mso-wrap-distance-right:5.pt;mso-wrap-distance-bottom:4.3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08" w:name="bookmark208"/>
                  <w:r>
                    <w:rPr>
                      <w:rStyle w:val="CharStyle1267"/>
                      <w:lang w:val="ru-RU" w:eastAsia="ru-RU" w:bidi="ru-RU"/>
                    </w:rPr>
                    <w:t>(1.15)</w:t>
                  </w:r>
                  <w:bookmarkEnd w:id="208"/>
                </w:p>
              </w:txbxContent>
            </v:textbox>
            <w10:wrap type="topAndBottom" anchorx="margin"/>
          </v:shape>
        </w:pict>
      </w:r>
      <w:r>
        <w:rPr>
          <w:rStyle w:val="CharStyle581"/>
        </w:rPr>
        <w:t>Эта формула справедлива, когда В</w:t>
      </w:r>
      <w:r>
        <w:rPr>
          <w:rStyle w:val="CharStyle581"/>
          <w:vertAlign w:val="subscript"/>
        </w:rPr>
        <w:t>наил</w:t>
      </w:r>
      <w:r>
        <w:rPr>
          <w:rStyle w:val="CharStyle581"/>
        </w:rPr>
        <w:t>, С</w:t>
      </w:r>
      <w:r>
        <w:rPr>
          <w:rStyle w:val="CharStyle581"/>
          <w:vertAlign w:val="subscript"/>
        </w:rPr>
        <w:t>наил</w:t>
      </w:r>
      <w:r>
        <w:rPr>
          <w:rStyle w:val="CharStyle581"/>
        </w:rPr>
        <w:t xml:space="preserve">, </w:t>
      </w:r>
      <w:r>
        <w:rPr>
          <w:rStyle w:val="CharStyle581"/>
          <w:lang w:val="en-US" w:eastAsia="en-US" w:bidi="en-US"/>
        </w:rPr>
        <w:t>D</w:t>
      </w:r>
      <w:r>
        <w:rPr>
          <w:rStyle w:val="CharStyle581"/>
          <w:lang w:val="en-US" w:eastAsia="en-US" w:bidi="en-US"/>
          <w:vertAlign w:val="subscript"/>
        </w:rPr>
        <w:t>HaHJ1</w:t>
      </w:r>
      <w:r>
        <w:rPr>
          <w:rStyle w:val="CharStyle581"/>
          <w:lang w:val="en-US" w:eastAsia="en-US" w:bidi="en-US"/>
        </w:rPr>
        <w:t xml:space="preserve"> </w:t>
      </w:r>
      <w:r>
        <w:rPr>
          <w:rStyle w:val="CharStyle581"/>
        </w:rPr>
        <w:t>и т. д. непо</w:t>
        <w:t>средственно измерены, так и в том случае, если они найдены по измеренным значениям других величин. В первом случае значения В</w:t>
      </w:r>
      <w:r>
        <w:rPr>
          <w:rStyle w:val="CharStyle581"/>
          <w:vertAlign w:val="subscript"/>
        </w:rPr>
        <w:t>наил</w:t>
      </w:r>
      <w:r>
        <w:rPr>
          <w:rStyle w:val="CharStyle581"/>
        </w:rPr>
        <w:t>, С</w:t>
      </w:r>
      <w:r>
        <w:rPr>
          <w:rStyle w:val="CharStyle581"/>
          <w:vertAlign w:val="subscript"/>
        </w:rPr>
        <w:t>ШШ</w:t>
      </w:r>
      <w:r>
        <w:rPr>
          <w:rStyle w:val="CharStyle581"/>
        </w:rPr>
        <w:t xml:space="preserve">л, -0,шил равны </w:t>
      </w:r>
      <w:r>
        <w:rPr>
          <w:rStyle w:val="CharStyle634"/>
          <w:lang w:val="ru-RU" w:eastAsia="ru-RU" w:bidi="ru-RU"/>
        </w:rPr>
        <w:t>В, С</w:t>
      </w:r>
      <w:r>
        <w:rPr>
          <w:rStyle w:val="CharStyle581"/>
        </w:rPr>
        <w:t xml:space="preserve"> и т. д. Погрешность </w:t>
      </w:r>
      <w:r>
        <w:rPr>
          <w:rStyle w:val="CharStyle634"/>
          <w:lang w:val="ru-RU" w:eastAsia="ru-RU" w:bidi="ru-RU"/>
        </w:rPr>
        <w:t>А</w:t>
      </w:r>
      <w:r>
        <w:rPr>
          <w:rStyle w:val="CharStyle581"/>
        </w:rPr>
        <w:t xml:space="preserve"> находится по формуле</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Рассмотрим два важных частных случая. Пусть наша измеряемая величина </w:t>
      </w:r>
      <w:r>
        <w:rPr>
          <w:rStyle w:val="CharStyle581"/>
          <w:lang w:val="en-US" w:eastAsia="en-US" w:bidi="en-US"/>
        </w:rPr>
        <w:t xml:space="preserve">x </w:t>
      </w:r>
      <w:r>
        <w:rPr>
          <w:rStyle w:val="CharStyle581"/>
        </w:rPr>
        <w:t>является суммой (или разностью) большого числа слагае</w:t>
        <w:t>мых</w:t>
      </w:r>
    </w:p>
    <w:p>
      <w:pPr>
        <w:pStyle w:val="Style315"/>
        <w:tabs>
          <w:tab w:leader="none" w:pos="5939" w:val="left"/>
        </w:tabs>
        <w:widowControl w:val="0"/>
        <w:keepNext w:val="0"/>
        <w:keepLines w:val="0"/>
        <w:shd w:val="clear" w:color="auto" w:fill="auto"/>
        <w:bidi w:val="0"/>
        <w:jc w:val="both"/>
        <w:spacing w:before="0" w:after="0" w:line="216" w:lineRule="exact"/>
        <w:ind w:left="2340" w:right="0" w:firstLine="0"/>
      </w:pPr>
      <w:r>
        <w:rPr>
          <w:rStyle w:val="CharStyle634"/>
        </w:rPr>
        <w:t xml:space="preserve">x </w:t>
      </w:r>
      <w:r>
        <w:rPr>
          <w:rStyle w:val="CharStyle634"/>
          <w:lang w:val="ru-RU" w:eastAsia="ru-RU" w:bidi="ru-RU"/>
        </w:rPr>
        <w:t>=</w:t>
      </w:r>
      <w:r>
        <w:rPr>
          <w:rStyle w:val="CharStyle581"/>
        </w:rPr>
        <w:t xml:space="preserve"> </w:t>
      </w:r>
      <w:r>
        <w:rPr>
          <w:rStyle w:val="CharStyle581"/>
          <w:lang w:val="en-US" w:eastAsia="en-US" w:bidi="en-US"/>
        </w:rPr>
        <w:t xml:space="preserve">A </w:t>
      </w:r>
      <w:r>
        <w:rPr>
          <w:rStyle w:val="CharStyle1101"/>
        </w:rPr>
        <w:t xml:space="preserve">+ </w:t>
      </w:r>
      <w:r>
        <w:rPr>
          <w:rStyle w:val="CharStyle581"/>
        </w:rPr>
        <w:t xml:space="preserve">В </w:t>
      </w:r>
      <w:r>
        <w:rPr>
          <w:rStyle w:val="CharStyle1101"/>
        </w:rPr>
        <w:t xml:space="preserve">+ </w:t>
      </w:r>
      <w:r>
        <w:rPr>
          <w:rStyle w:val="CharStyle581"/>
        </w:rPr>
        <w:t xml:space="preserve">С </w:t>
      </w:r>
      <w:r>
        <w:rPr>
          <w:rStyle w:val="CharStyle1101"/>
        </w:rPr>
        <w:t xml:space="preserve">+ </w:t>
      </w:r>
      <w:r>
        <w:rPr>
          <w:rStyle w:val="CharStyle581"/>
        </w:rPr>
        <w:t>...</w:t>
        <w:tab/>
      </w:r>
      <w:r>
        <w:rPr>
          <w:rStyle w:val="CharStyle1101"/>
          <w:lang w:val="en-US" w:eastAsia="en-US" w:bidi="en-US"/>
        </w:rPr>
        <w:t>(I</w:t>
      </w:r>
      <w:r>
        <w:rPr>
          <w:rStyle w:val="CharStyle581"/>
          <w:lang w:val="en-US" w:eastAsia="en-US" w:bidi="en-US"/>
        </w:rPr>
        <w:t>.</w:t>
      </w:r>
      <w:r>
        <w:rPr>
          <w:rStyle w:val="CharStyle1101"/>
          <w:lang w:val="en-US" w:eastAsia="en-US" w:bidi="en-US"/>
        </w:rPr>
        <w:t>16)</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Тогда средняя квадратичная ошибка суммы (или разности) неза</w:t>
        <w:t>висимых величин равна квадратному корню из суммы дисперсий от</w:t>
        <w:t>дельных слагаемых:</w:t>
      </w:r>
    </w:p>
    <w:p>
      <w:pPr>
        <w:pStyle w:val="Style48"/>
        <w:tabs>
          <w:tab w:leader="none" w:pos="5939" w:val="left"/>
        </w:tabs>
        <w:widowControl w:val="0"/>
        <w:keepNext w:val="0"/>
        <w:keepLines w:val="0"/>
        <w:shd w:val="clear" w:color="auto" w:fill="auto"/>
        <w:bidi w:val="0"/>
        <w:jc w:val="both"/>
        <w:spacing w:before="0" w:after="102" w:line="200" w:lineRule="exact"/>
        <w:ind w:left="2040" w:right="0" w:firstLine="0"/>
      </w:pPr>
      <w:r>
        <w:rPr>
          <w:rStyle w:val="CharStyle55"/>
        </w:rPr>
        <w:t>ст</w:t>
      </w:r>
      <w:r>
        <w:rPr>
          <w:rStyle w:val="CharStyle55"/>
          <w:vertAlign w:val="subscript"/>
        </w:rPr>
        <w:t>ж</w:t>
      </w:r>
      <w:r>
        <w:rPr>
          <w:rStyle w:val="CharStyle55"/>
        </w:rPr>
        <w:t xml:space="preserve"> = </w:t>
      </w:r>
      <w:r>
        <w:rPr>
          <w:rStyle w:val="CharStyle1493"/>
        </w:rPr>
        <w:t>J</w:t>
      </w:r>
      <w:r>
        <w:rPr>
          <w:rStyle w:val="CharStyle1494"/>
        </w:rPr>
        <w:t>ст</w:t>
      </w:r>
      <w:r>
        <w:rPr>
          <w:rStyle w:val="CharStyle1494"/>
          <w:vertAlign w:val="superscript"/>
        </w:rPr>
        <w:t>2</w:t>
      </w:r>
      <w:r>
        <w:rPr>
          <w:rStyle w:val="CharStyle1494"/>
          <w:vertAlign w:val="subscript"/>
        </w:rPr>
        <w:t>4</w:t>
      </w:r>
      <w:r>
        <w:rPr>
          <w:rStyle w:val="CharStyle1494"/>
        </w:rPr>
        <w:t xml:space="preserve"> </w:t>
      </w:r>
      <w:r>
        <w:rPr>
          <w:rStyle w:val="CharStyle55"/>
        </w:rPr>
        <w:t xml:space="preserve">+ ст| + </w:t>
      </w:r>
      <w:r>
        <w:rPr>
          <w:rStyle w:val="CharStyle1495"/>
        </w:rPr>
        <w:t xml:space="preserve">0-2, </w:t>
      </w:r>
      <w:r>
        <w:rPr>
          <w:rStyle w:val="CharStyle55"/>
        </w:rPr>
        <w:t>+ ...</w:t>
        <w:tab/>
        <w:t>(1.17)</w:t>
      </w:r>
    </w:p>
    <w:p>
      <w:pPr>
        <w:pStyle w:val="Style315"/>
        <w:widowControl w:val="0"/>
        <w:keepNext w:val="0"/>
        <w:keepLines w:val="0"/>
        <w:shd w:val="clear" w:color="auto" w:fill="auto"/>
        <w:bidi w:val="0"/>
        <w:jc w:val="both"/>
        <w:spacing w:before="0" w:after="261" w:line="221" w:lineRule="exact"/>
        <w:ind w:left="0" w:right="0" w:firstLine="340"/>
      </w:pPr>
      <w:r>
        <w:rPr>
          <w:rStyle w:val="CharStyle581"/>
        </w:rPr>
        <w:t xml:space="preserve">На основе полученного закона сложения ошибок легко определить погрешность среднего арифметического. Пусть </w:t>
      </w:r>
      <w:r>
        <w:rPr>
          <w:rStyle w:val="CharStyle581"/>
          <w:lang w:val="en-US" w:eastAsia="en-US" w:bidi="en-US"/>
        </w:rPr>
        <w:t>xi</w:t>
      </w:r>
      <w:r>
        <w:rPr>
          <w:rStyle w:val="CharStyle634"/>
        </w:rPr>
        <w:t>,x</w:t>
      </w:r>
      <w:r>
        <w:rPr>
          <w:rStyle w:val="CharStyle1415"/>
          <w:vertAlign w:val="subscript"/>
        </w:rPr>
        <w:t>2</w:t>
      </w:r>
      <w:r>
        <w:rPr>
          <w:rStyle w:val="CharStyle634"/>
        </w:rPr>
        <w:t>,...,x</w:t>
      </w:r>
      <w:r>
        <w:rPr>
          <w:rStyle w:val="CharStyle634"/>
          <w:vertAlign w:val="subscript"/>
        </w:rPr>
        <w:t>n</w:t>
      </w:r>
      <w:r>
        <w:rPr>
          <w:rStyle w:val="CharStyle581"/>
          <w:lang w:val="en-US" w:eastAsia="en-US" w:bidi="en-US"/>
        </w:rPr>
        <w:t xml:space="preserve"> </w:t>
      </w:r>
      <w:r>
        <w:rPr>
          <w:rStyle w:val="CharStyle581"/>
        </w:rPr>
        <w:t>— резуль</w:t>
        <w:t>таты отдельных измерений, характеризующихся одной и той же дис</w:t>
        <w:t xml:space="preserve">персией </w:t>
      </w:r>
      <w:r>
        <w:rPr>
          <w:rStyle w:val="CharStyle634"/>
        </w:rPr>
        <w:t>s</w:t>
      </w:r>
      <w:r>
        <w:rPr>
          <w:rStyle w:val="CharStyle634"/>
          <w:vertAlign w:val="subscript"/>
        </w:rPr>
        <w:t>2</w:t>
      </w:r>
      <w:r>
        <w:rPr>
          <w:rStyle w:val="CharStyle634"/>
        </w:rPr>
        <w:t>.</w:t>
      </w:r>
      <w:r>
        <w:rPr>
          <w:rStyle w:val="CharStyle581"/>
          <w:lang w:val="en-US" w:eastAsia="en-US" w:bidi="en-US"/>
        </w:rPr>
        <w:t xml:space="preserve"> </w:t>
      </w:r>
      <w:r>
        <w:rPr>
          <w:rStyle w:val="CharStyle581"/>
        </w:rPr>
        <w:t>По определению среднего арифметического</w:t>
      </w:r>
    </w:p>
    <w:p>
      <w:pPr>
        <w:pStyle w:val="Style1265"/>
        <w:widowControl w:val="0"/>
        <w:keepNext w:val="0"/>
        <w:keepLines w:val="0"/>
        <w:shd w:val="clear" w:color="auto" w:fill="auto"/>
        <w:bidi w:val="0"/>
        <w:jc w:val="right"/>
        <w:spacing w:before="0" w:after="0" w:line="120" w:lineRule="exact"/>
        <w:ind w:left="0" w:right="0" w:firstLine="0"/>
      </w:pPr>
      <w:bookmarkStart w:id="220" w:name="bookmark220"/>
      <w:r>
        <w:rPr>
          <w:rStyle w:val="CharStyle1492"/>
        </w:rPr>
        <w:t>(1.18)</w:t>
      </w:r>
      <w:bookmarkEnd w:id="220"/>
      <w:r>
        <w:br w:type="page"/>
      </w:r>
    </w:p>
    <w:p>
      <w:pPr>
        <w:pStyle w:val="Style48"/>
        <w:widowControl w:val="0"/>
        <w:keepNext w:val="0"/>
        <w:keepLines w:val="0"/>
        <w:shd w:val="clear" w:color="auto" w:fill="auto"/>
        <w:bidi w:val="0"/>
        <w:jc w:val="both"/>
        <w:spacing w:before="0" w:after="0" w:line="200" w:lineRule="exact"/>
        <w:ind w:left="0" w:right="0" w:firstLine="340"/>
      </w:pPr>
      <w:r>
        <w:rPr>
          <w:rStyle w:val="CharStyle55"/>
        </w:rPr>
        <w:t>Дисперсия этой величины в соответствии с (1.18) равна</w:t>
      </w:r>
    </w:p>
    <w:tbl>
      <w:tblPr>
        <w:tblOverlap w:val="never"/>
        <w:tblLayout w:type="fixed"/>
        <w:jc w:val="center"/>
      </w:tblPr>
      <w:tblGrid>
        <w:gridCol w:w="1118"/>
        <w:gridCol w:w="634"/>
        <w:gridCol w:w="590"/>
        <w:gridCol w:w="461"/>
      </w:tblGrid>
      <w:tr>
        <w:trPr>
          <w:trHeight w:val="115" w:hRule="exact"/>
        </w:trPr>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55"/>
              </w:rPr>
              <w:t>2 2</w:t>
            </w:r>
          </w:p>
        </w:tc>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1411"/>
              </w:rPr>
              <w:t>2</w:t>
            </w:r>
          </w:p>
        </w:tc>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1411"/>
              </w:rPr>
              <w:t>2</w:t>
            </w:r>
          </w:p>
        </w:tc>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right"/>
              <w:spacing w:before="0" w:after="0" w:line="130" w:lineRule="exact"/>
              <w:ind w:left="0" w:right="0" w:firstLine="0"/>
            </w:pPr>
            <w:r>
              <w:rPr>
                <w:rStyle w:val="CharStyle1411"/>
              </w:rPr>
              <w:t>2</w:t>
            </w:r>
          </w:p>
        </w:tc>
      </w:tr>
      <w:tr>
        <w:trPr>
          <w:trHeight w:val="96" w:hRule="exact"/>
        </w:trPr>
        <w:tc>
          <w:tcPr>
            <w:shd w:val="clear" w:color="auto" w:fill="FFFFFF"/>
            <w:tcBorders/>
            <w:vAlign w:val="top"/>
          </w:tcPr>
          <w:p>
            <w:pPr>
              <w:pStyle w:val="Style48"/>
              <w:framePr w:w="2803"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95"/>
              </w:rPr>
              <w:t>s s</w:t>
            </w:r>
          </w:p>
        </w:tc>
        <w:tc>
          <w:tcPr>
            <w:shd w:val="clear" w:color="auto" w:fill="FFFFFF"/>
            <w:tcBorders/>
            <w:vAlign w:val="top"/>
          </w:tcPr>
          <w:p>
            <w:pPr>
              <w:pStyle w:val="Style48"/>
              <w:framePr w:w="2803"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95"/>
              </w:rPr>
              <w:t>s</w:t>
            </w:r>
            <w:r>
              <w:rPr>
                <w:rStyle w:val="CharStyle1411"/>
                <w:vertAlign w:val="superscript"/>
              </w:rPr>
              <w:t>2</w:t>
            </w:r>
          </w:p>
        </w:tc>
        <w:tc>
          <w:tcPr>
            <w:shd w:val="clear" w:color="auto" w:fill="FFFFFF"/>
            <w:tcBorders/>
            <w:vAlign w:val="top"/>
          </w:tcPr>
          <w:p>
            <w:pPr>
              <w:pStyle w:val="Style48"/>
              <w:framePr w:w="2803"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95"/>
              </w:rPr>
              <w:t>ns</w:t>
            </w:r>
            <w:r>
              <w:rPr>
                <w:rStyle w:val="CharStyle1411"/>
                <w:vertAlign w:val="superscript"/>
              </w:rPr>
              <w:t>2</w:t>
            </w:r>
          </w:p>
        </w:tc>
        <w:tc>
          <w:tcPr>
            <w:shd w:val="clear" w:color="auto" w:fill="FFFFFF"/>
            <w:tcBorders/>
            <w:vAlign w:val="top"/>
          </w:tcPr>
          <w:p>
            <w:pPr>
              <w:pStyle w:val="Style48"/>
              <w:framePr w:w="2803"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95"/>
              </w:rPr>
              <w:t>s</w:t>
            </w:r>
            <w:r>
              <w:rPr>
                <w:rStyle w:val="CharStyle1411"/>
                <w:vertAlign w:val="superscript"/>
              </w:rPr>
              <w:t>2</w:t>
            </w:r>
          </w:p>
        </w:tc>
      </w:tr>
      <w:tr>
        <w:trPr>
          <w:trHeight w:val="288" w:hRule="exact"/>
        </w:trPr>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95"/>
              </w:rPr>
              <w:t>n</w:t>
            </w:r>
            <w:r>
              <w:rPr>
                <w:rStyle w:val="CharStyle1411"/>
                <w:vertAlign w:val="superscript"/>
              </w:rPr>
              <w:t>2</w:t>
            </w:r>
            <w:r>
              <w:rPr>
                <w:rStyle w:val="CharStyle95"/>
              </w:rPr>
              <w:t xml:space="preserve"> n</w:t>
            </w:r>
            <w:r>
              <w:rPr>
                <w:rStyle w:val="CharStyle1411"/>
                <w:vertAlign w:val="superscript"/>
              </w:rPr>
              <w:t>2</w:t>
            </w:r>
          </w:p>
        </w:tc>
        <w:tc>
          <w:tcPr>
            <w:shd w:val="clear" w:color="auto" w:fill="FFFFFF"/>
            <w:tcBorders/>
            <w:vAlign w:val="top"/>
          </w:tcPr>
          <w:p>
            <w:pPr>
              <w:pStyle w:val="Style48"/>
              <w:framePr w:w="2803" w:wrap="notBeside" w:vAnchor="text" w:hAnchor="text" w:xAlign="center" w:y="1"/>
              <w:widowControl w:val="0"/>
              <w:keepNext w:val="0"/>
              <w:keepLines w:val="0"/>
              <w:shd w:val="clear" w:color="auto" w:fill="auto"/>
              <w:bidi w:val="0"/>
              <w:jc w:val="right"/>
              <w:spacing w:before="0" w:after="0" w:line="120" w:lineRule="exact"/>
              <w:ind w:left="0" w:right="0" w:firstLine="0"/>
            </w:pPr>
            <w:r>
              <w:rPr>
                <w:rStyle w:val="CharStyle1496"/>
              </w:rPr>
              <w:t xml:space="preserve">■ ■ + — </w:t>
            </w:r>
            <w:r>
              <w:rPr>
                <w:rStyle w:val="CharStyle95"/>
              </w:rPr>
              <w:t>n</w:t>
            </w:r>
            <w:r>
              <w:rPr>
                <w:rStyle w:val="CharStyle1411"/>
                <w:vertAlign w:val="superscript"/>
              </w:rPr>
              <w:t>2</w:t>
            </w:r>
          </w:p>
        </w:tc>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95"/>
              </w:rPr>
              <w:t>n</w:t>
            </w:r>
            <w:r>
              <w:rPr>
                <w:rStyle w:val="CharStyle1411"/>
                <w:vertAlign w:val="superscript"/>
              </w:rPr>
              <w:t>2</w:t>
            </w:r>
          </w:p>
        </w:tc>
        <w:tc>
          <w:tcPr>
            <w:shd w:val="clear" w:color="auto" w:fill="FFFFFF"/>
            <w:tcBorders/>
            <w:vAlign w:val="bottom"/>
          </w:tcPr>
          <w:p>
            <w:pPr>
              <w:pStyle w:val="Style48"/>
              <w:framePr w:w="2803" w:wrap="notBeside" w:vAnchor="text" w:hAnchor="text" w:xAlign="center" w:y="1"/>
              <w:widowControl w:val="0"/>
              <w:keepNext w:val="0"/>
              <w:keepLines w:val="0"/>
              <w:shd w:val="clear" w:color="auto" w:fill="auto"/>
              <w:bidi w:val="0"/>
              <w:jc w:val="right"/>
              <w:spacing w:before="0" w:after="0" w:line="200" w:lineRule="exact"/>
              <w:ind w:left="0" w:right="0" w:firstLine="0"/>
            </w:pPr>
            <w:r>
              <w:rPr>
                <w:rStyle w:val="CharStyle95"/>
              </w:rPr>
              <w:t>n</w:t>
            </w:r>
          </w:p>
        </w:tc>
      </w:tr>
    </w:tbl>
    <w:p>
      <w:pPr>
        <w:framePr w:w="2803"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137" w:after="253" w:line="216" w:lineRule="exact"/>
        <w:ind w:left="0" w:right="0" w:firstLine="0"/>
      </w:pPr>
      <w:r>
        <w:rPr>
          <w:rStyle w:val="CharStyle55"/>
        </w:rPr>
        <w:t>откуда сразу следует выражение для средней квадратичной погреш</w:t>
        <w:t>ности среднего арифметического</w:t>
      </w:r>
    </w:p>
    <w:p>
      <w:pPr>
        <w:pStyle w:val="Style48"/>
        <w:widowControl w:val="0"/>
        <w:keepNext w:val="0"/>
        <w:keepLines w:val="0"/>
        <w:shd w:val="clear" w:color="auto" w:fill="auto"/>
        <w:bidi w:val="0"/>
        <w:jc w:val="both"/>
        <w:spacing w:before="0" w:after="286" w:line="200" w:lineRule="exact"/>
        <w:ind w:left="0" w:right="0" w:firstLine="0"/>
      </w:pPr>
      <w:r>
        <w:pict>
          <v:shape id="_x0000_s2292" type="#_x0000_t75" style="position:absolute;margin-left:141.7pt;margin-top:-4.8pt;width:39.85pt;height:22.1pt;z-index:-125828483;mso-wrap-distance-left:5.pt;mso-wrap-distance-right:117.35pt;mso-position-horizontal-relative:margin" wrapcoords="0 0 21600 0 21600 21600 0 21600 0 0">
            <v:imagedata r:id="rId703" r:href="rId704"/>
            <w10:wrap type="square" side="right" anchorx="margin"/>
          </v:shape>
        </w:pict>
      </w:r>
      <w:r>
        <w:rPr>
          <w:rStyle w:val="CharStyle55"/>
          <w:lang w:val="en-US" w:eastAsia="en-US" w:bidi="en-US"/>
        </w:rPr>
        <w:t>(I.20)</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Итак, средняя квадратичная погрешность среднего арифметиче</w:t>
        <w:t>ского равна средней квадратичной погрешности отдельного результа</w:t>
        <w:t>та. деленной на квадратный корень из числа измерений. Это фунда</w:t>
        <w:t>ментальный закон возрастания точности при росте числа наблюдений. Разумеется, это относится лишь к измерениям, при которых точность результата полностью определяется случайной ошибкой.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практической работе очень важно строго разграничивать при</w:t>
        <w:t xml:space="preserve">менение средней квадратичной ошибки отдельного измерения </w:t>
      </w:r>
      <w:r>
        <w:rPr>
          <w:rStyle w:val="CharStyle55"/>
          <w:lang w:val="en-US" w:eastAsia="en-US" w:bidi="en-US"/>
        </w:rPr>
        <w:t xml:space="preserve">s </w:t>
      </w:r>
      <w:r>
        <w:rPr>
          <w:rStyle w:val="CharStyle55"/>
        </w:rPr>
        <w:t>и сред</w:t>
        <w:t xml:space="preserve">ней квадратичной ошибки среднего арифметического </w:t>
      </w:r>
      <w:r>
        <w:rPr>
          <w:rStyle w:val="CharStyle95"/>
        </w:rPr>
        <w:t>s^:</w:t>
      </w:r>
    </w:p>
    <w:p>
      <w:pPr>
        <w:pStyle w:val="Style48"/>
        <w:widowControl w:val="0"/>
        <w:keepNext w:val="0"/>
        <w:keepLines w:val="0"/>
        <w:shd w:val="clear" w:color="auto" w:fill="auto"/>
        <w:bidi w:val="0"/>
        <w:jc w:val="both"/>
        <w:spacing w:before="0" w:after="0" w:line="216" w:lineRule="exact"/>
        <w:ind w:left="0" w:right="0" w:firstLine="340"/>
      </w:pPr>
      <w:r>
        <w:rPr>
          <w:rStyle w:val="CharStyle95"/>
        </w:rPr>
        <w:t>s</w:t>
      </w:r>
      <w:r>
        <w:rPr>
          <w:rStyle w:val="CharStyle55"/>
          <w:lang w:val="en-US" w:eastAsia="en-US" w:bidi="en-US"/>
        </w:rPr>
        <w:t xml:space="preserve"> </w:t>
      </w:r>
      <w:r>
        <w:rPr>
          <w:rStyle w:val="CharStyle55"/>
        </w:rPr>
        <w:t>характеризует точность применяемого метода измерений, т. е. ес</w:t>
        <w:t>ли мы проводим данным методом измерение лишь один раз, то с веро</w:t>
        <w:t xml:space="preserve">ятностью 68% полученный результат будет отличаться от истинного не более, чем на </w:t>
      </w:r>
      <w:r>
        <w:rPr>
          <w:rStyle w:val="CharStyle55"/>
          <w:lang w:val="en-US" w:eastAsia="en-US" w:bidi="en-US"/>
        </w:rPr>
        <w:t>±s,</w:t>
      </w:r>
    </w:p>
    <w:p>
      <w:pPr>
        <w:pStyle w:val="Style48"/>
        <w:widowControl w:val="0"/>
        <w:keepNext w:val="0"/>
        <w:keepLines w:val="0"/>
        <w:shd w:val="clear" w:color="auto" w:fill="auto"/>
        <w:bidi w:val="0"/>
        <w:jc w:val="both"/>
        <w:spacing w:before="0" w:after="0" w:line="216" w:lineRule="exact"/>
        <w:ind w:left="0" w:right="0" w:firstLine="820"/>
      </w:pPr>
      <w:r>
        <w:rPr>
          <w:rStyle w:val="CharStyle55"/>
        </w:rPr>
        <w:t>это оценка погрешности среднего арифметического, т. е. того числа, которое мы получили в результате всех произведенных изме</w:t>
        <w:t xml:space="preserve">рений; с вероятностью 68% истинный результат лежит в интервале </w:t>
      </w:r>
      <w:r>
        <w:rPr>
          <w:rStyle w:val="CharStyle95"/>
          <w:lang w:val="ru-RU" w:eastAsia="ru-RU" w:bidi="ru-RU"/>
        </w:rPr>
        <w:t>х</w:t>
      </w:r>
      <w:r>
        <w:rPr>
          <w:rStyle w:val="CharStyle55"/>
        </w:rPr>
        <w:t xml:space="preserve"> ± </w:t>
      </w:r>
      <w:r>
        <w:rPr>
          <w:rStyle w:val="CharStyle95"/>
        </w:rPr>
        <w:t>s^.</w:t>
      </w:r>
    </w:p>
    <w:p>
      <w:pPr>
        <w:pStyle w:val="Style48"/>
        <w:widowControl w:val="0"/>
        <w:keepNext w:val="0"/>
        <w:keepLines w:val="0"/>
        <w:shd w:val="clear" w:color="auto" w:fill="auto"/>
        <w:bidi w:val="0"/>
        <w:jc w:val="both"/>
        <w:spacing w:before="0" w:after="193" w:line="216" w:lineRule="exact"/>
        <w:ind w:left="0" w:right="0" w:firstLine="340"/>
      </w:pPr>
      <w:r>
        <w:rPr>
          <w:rStyle w:val="CharStyle55"/>
        </w:rPr>
        <w:t xml:space="preserve">Пусть теперь искомая величина равна произведению измеряемых величин </w:t>
      </w:r>
      <w:r>
        <w:rPr>
          <w:rStyle w:val="CharStyle95"/>
        </w:rPr>
        <w:t>A,</w:t>
      </w:r>
      <w:r>
        <w:rPr>
          <w:rStyle w:val="CharStyle55"/>
          <w:lang w:val="en-US" w:eastAsia="en-US" w:bidi="en-US"/>
        </w:rPr>
        <w:t xml:space="preserve"> B, </w:t>
      </w:r>
      <w:r>
        <w:rPr>
          <w:rStyle w:val="CharStyle95"/>
        </w:rPr>
        <w:t>C</w:t>
      </w:r>
      <w:r>
        <w:rPr>
          <w:rStyle w:val="CharStyle55"/>
          <w:lang w:val="en-US" w:eastAsia="en-US" w:bidi="en-US"/>
        </w:rPr>
        <w:t>,</w:t>
      </w:r>
      <w:r>
        <w:rPr>
          <w:rStyle w:val="CharStyle55"/>
        </w:rPr>
        <w:t>..., так что</w:t>
      </w:r>
    </w:p>
    <w:p>
      <w:pPr>
        <w:pStyle w:val="Style48"/>
        <w:tabs>
          <w:tab w:leader="none" w:pos="5912" w:val="left"/>
        </w:tabs>
        <w:widowControl w:val="0"/>
        <w:keepNext w:val="0"/>
        <w:keepLines w:val="0"/>
        <w:shd w:val="clear" w:color="auto" w:fill="auto"/>
        <w:bidi w:val="0"/>
        <w:jc w:val="both"/>
        <w:spacing w:before="0" w:after="176" w:line="200" w:lineRule="exact"/>
        <w:ind w:left="2480" w:right="0" w:firstLine="0"/>
      </w:pPr>
      <w:r>
        <w:rPr>
          <w:rStyle w:val="CharStyle95"/>
        </w:rPr>
        <w:t xml:space="preserve">x </w:t>
      </w:r>
      <w:r>
        <w:rPr>
          <w:rStyle w:val="CharStyle95"/>
          <w:lang w:val="ru-RU" w:eastAsia="ru-RU" w:bidi="ru-RU"/>
        </w:rPr>
        <w:t xml:space="preserve">= </w:t>
      </w:r>
      <w:r>
        <w:rPr>
          <w:rStyle w:val="CharStyle95"/>
        </w:rPr>
        <w:t>A</w:t>
      </w:r>
      <w:r>
        <w:rPr>
          <w:rStyle w:val="CharStyle95"/>
          <w:vertAlign w:val="superscript"/>
        </w:rPr>
        <w:t>a</w:t>
      </w:r>
      <w:r>
        <w:rPr>
          <w:rStyle w:val="CharStyle95"/>
        </w:rPr>
        <w:t>B</w:t>
      </w:r>
      <w:r>
        <w:rPr>
          <w:rStyle w:val="CharStyle95"/>
          <w:vertAlign w:val="superscript"/>
        </w:rPr>
        <w:t>e</w:t>
      </w:r>
      <w:r>
        <w:rPr>
          <w:rStyle w:val="CharStyle95"/>
        </w:rPr>
        <w:t>C</w:t>
      </w:r>
      <w:r>
        <w:rPr>
          <w:rStyle w:val="CharStyle95"/>
          <w:vertAlign w:val="superscript"/>
        </w:rPr>
        <w:t>Y</w:t>
      </w:r>
      <w:r>
        <w:rPr>
          <w:rStyle w:val="CharStyle55"/>
          <w:lang w:val="en-US" w:eastAsia="en-US" w:bidi="en-US"/>
        </w:rPr>
        <w:t xml:space="preserve"> </w:t>
      </w:r>
      <w:r>
        <w:rPr>
          <w:rStyle w:val="CharStyle55"/>
        </w:rPr>
        <w:t>...,</w:t>
        <w:tab/>
      </w:r>
      <w:r>
        <w:rPr>
          <w:rStyle w:val="CharStyle55"/>
          <w:lang w:val="en-US" w:eastAsia="en-US" w:bidi="en-US"/>
        </w:rPr>
        <w:t>(1.</w:t>
      </w:r>
      <w:r>
        <w:rPr>
          <w:rStyle w:val="CharStyle55"/>
        </w:rPr>
        <w:t>21)</w:t>
      </w:r>
    </w:p>
    <w:p>
      <w:pPr>
        <w:pStyle w:val="Style48"/>
        <w:widowControl w:val="0"/>
        <w:keepNext w:val="0"/>
        <w:keepLines w:val="0"/>
        <w:shd w:val="clear" w:color="auto" w:fill="auto"/>
        <w:bidi w:val="0"/>
        <w:jc w:val="both"/>
        <w:spacing w:before="0" w:after="0" w:line="216" w:lineRule="exact"/>
        <w:ind w:left="0" w:right="0" w:firstLine="0"/>
      </w:pPr>
      <w:r>
        <w:pict>
          <v:shape id="_x0000_s2293" type="#_x0000_t202" style="position:absolute;margin-left:81.pt;margin-top:32.3pt;width:12.pt;height:28.1pt;z-index:-125828482;mso-wrap-distance-left:80.9pt;mso-wrap-distance-right:21.85pt;mso-position-horizontal-relative:margin" filled="f" stroked="f">
            <v:textbox style="mso-fit-shape-to-text:t" inset="0,0,0,0">
              <w:txbxContent>
                <w:p>
                  <w:pPr>
                    <w:pStyle w:val="Style315"/>
                    <w:widowControl w:val="0"/>
                    <w:keepNext w:val="0"/>
                    <w:keepLines w:val="0"/>
                    <w:shd w:val="clear" w:color="auto" w:fill="auto"/>
                    <w:bidi w:val="0"/>
                    <w:jc w:val="both"/>
                    <w:spacing w:before="0" w:after="0" w:line="254" w:lineRule="exact"/>
                    <w:ind w:left="0" w:right="0" w:firstLine="0"/>
                  </w:pPr>
                  <w:r>
                    <w:rPr>
                      <w:rStyle w:val="CharStyle317"/>
                    </w:rPr>
                    <w:t xml:space="preserve">А. г </w:t>
                  </w:r>
                  <w:r>
                    <w:rPr>
                      <w:rStyle w:val="CharStyle1344"/>
                    </w:rPr>
                    <w:t>X</w:t>
                  </w:r>
                </w:p>
              </w:txbxContent>
            </v:textbox>
            <w10:wrap type="topAndBottom" anchorx="margin"/>
          </v:shape>
        </w:pict>
      </w:r>
      <w:r>
        <w:pict>
          <v:shape id="_x0000_s2294" type="#_x0000_t202" style="position:absolute;margin-left:114.85pt;margin-top:30.9pt;width:108.pt;height:28.1pt;z-index:-125828481;mso-wrap-distance-left:5.pt;mso-wrap-distance-right:74.65pt;mso-position-horizontal-relative:margin" filled="f" stroked="f">
            <v:textbox style="mso-fit-shape-to-text:t" inset="0,0,0,0">
              <w:txbxContent>
                <w:p>
                  <w:pPr>
                    <w:pStyle w:val="Style1459"/>
                    <w:widowControl w:val="0"/>
                    <w:keepNext/>
                    <w:keepLines/>
                    <w:shd w:val="clear" w:color="auto" w:fill="auto"/>
                    <w:bidi w:val="0"/>
                    <w:jc w:val="left"/>
                    <w:spacing w:before="0" w:after="0" w:line="500" w:lineRule="exact"/>
                    <w:ind w:left="0" w:right="0" w:firstLine="0"/>
                  </w:pPr>
                  <w:bookmarkStart w:id="209" w:name="bookmark209"/>
                  <w:r>
                    <w:rPr>
                      <w:rStyle w:val="CharStyle1461"/>
                      <w:lang w:val="en-US" w:eastAsia="en-US" w:bidi="en-US"/>
                      <w:b/>
                      <w:bCs/>
                    </w:rPr>
                    <w:t>aM</w:t>
                  </w:r>
                  <w:r>
                    <w:rPr>
                      <w:rStyle w:val="CharStyle1461"/>
                      <w:b/>
                      <w:bCs/>
                    </w:rPr>
                    <w:t>Г + Р</w:t>
                  </w:r>
                  <w:r>
                    <w:rPr>
                      <w:rStyle w:val="CharStyle1461"/>
                      <w:vertAlign w:val="superscript"/>
                      <w:b/>
                      <w:bCs/>
                    </w:rPr>
                    <w:t>2</w:t>
                  </w:r>
                  <w:r>
                    <w:rPr>
                      <w:rStyle w:val="CharStyle1461"/>
                      <w:b/>
                      <w:bCs/>
                    </w:rPr>
                    <w:t>=1+У</w:t>
                  </w:r>
                  <w:r>
                    <w:rPr>
                      <w:rStyle w:val="CharStyle1461"/>
                      <w:vertAlign w:val="superscript"/>
                      <w:b/>
                      <w:bCs/>
                    </w:rPr>
                    <w:t>2</w:t>
                  </w:r>
                  <w:r>
                    <w:rPr>
                      <w:rStyle w:val="CharStyle1461"/>
                      <w:b/>
                      <w:bCs/>
                    </w:rPr>
                    <w:t>^т</w:t>
                  </w:r>
                  <w:bookmarkEnd w:id="209"/>
                </w:p>
              </w:txbxContent>
            </v:textbox>
            <w10:wrap type="topAndBottom" anchorx="margin"/>
          </v:shape>
        </w:pict>
      </w:r>
      <w:r>
        <w:pict>
          <v:shape id="_x0000_s2295" type="#_x0000_t202" style="position:absolute;margin-left:125.9pt;margin-top:50.05pt;width:13.9pt;height:12.2pt;z-index:-125828480;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A</w:t>
                  </w:r>
                </w:p>
              </w:txbxContent>
            </v:textbox>
            <w10:wrap type="topAndBottom" anchorx="margin"/>
          </v:shape>
        </w:pict>
      </w:r>
      <w:r>
        <w:pict>
          <v:shape id="_x0000_s2296" type="#_x0000_t202" style="position:absolute;margin-left:164.75pt;margin-top:50.1pt;width:13.9pt;height:11.9pt;z-index:-125828479;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B</w:t>
                  </w:r>
                </w:p>
              </w:txbxContent>
            </v:textbox>
            <w10:wrap type="topAndBottom" anchorx="margin"/>
          </v:shape>
        </w:pict>
      </w:r>
      <w:r>
        <w:pict>
          <v:shape id="_x0000_s2297" type="#_x0000_t202" style="position:absolute;margin-left:203.15pt;margin-top:50.1pt;width:14.4pt;height:11.9pt;z-index:-125828478;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C</w:t>
                  </w:r>
                </w:p>
              </w:txbxContent>
            </v:textbox>
            <w10:wrap type="topAndBottom" anchorx="margin"/>
          </v:shape>
        </w:pict>
      </w:r>
      <w:r>
        <w:pict>
          <v:shape id="_x0000_s2298" type="#_x0000_t202" style="position:absolute;margin-left:297.5pt;margin-top:40.8pt;width:24.95pt;height:12.7pt;z-index:-125828477;mso-wrap-distance-left:5.pt;mso-wrap-distance-right:5.pt;mso-wrap-distance-bottom:6.5pt;mso-position-horizontal-relative:margin" filled="f" stroked="f">
            <v:textbox style="mso-fit-shape-to-text:t" inset="0,0,0,0">
              <w:txbxContent>
                <w:p>
                  <w:pPr>
                    <w:pStyle w:val="Style566"/>
                    <w:widowControl w:val="0"/>
                    <w:keepNext/>
                    <w:keepLines/>
                    <w:shd w:val="clear" w:color="auto" w:fill="auto"/>
                    <w:bidi w:val="0"/>
                    <w:jc w:val="left"/>
                    <w:spacing w:before="0" w:after="0" w:line="120" w:lineRule="exact"/>
                    <w:ind w:left="0" w:right="0" w:firstLine="0"/>
                  </w:pPr>
                  <w:bookmarkStart w:id="210" w:name="bookmark210"/>
                  <w:r>
                    <w:rPr>
                      <w:rStyle w:val="CharStyle1214"/>
                      <w:lang w:val="en-US" w:eastAsia="en-US" w:bidi="en-US"/>
                    </w:rPr>
                    <w:t>(1.22)</w:t>
                  </w:r>
                  <w:bookmarkEnd w:id="210"/>
                </w:p>
              </w:txbxContent>
            </v:textbox>
            <w10:wrap type="topAndBottom" anchorx="margin"/>
          </v:shape>
        </w:pict>
      </w:r>
      <w:r>
        <w:rPr>
          <w:rStyle w:val="CharStyle55"/>
        </w:rPr>
        <w:t xml:space="preserve">где а, </w:t>
      </w:r>
      <w:r>
        <w:rPr>
          <w:rStyle w:val="CharStyle95"/>
          <w:lang w:val="ru-RU" w:eastAsia="ru-RU" w:bidi="ru-RU"/>
        </w:rPr>
        <w:t>в</w:t>
      </w:r>
      <w:r>
        <w:rPr>
          <w:rStyle w:val="CharStyle55"/>
        </w:rPr>
        <w:t xml:space="preserve"> </w:t>
      </w:r>
      <w:r>
        <w:rPr>
          <w:rStyle w:val="CharStyle55"/>
          <w:lang w:val="en-US" w:eastAsia="en-US" w:bidi="en-US"/>
        </w:rPr>
        <w:t xml:space="preserve">Y ... — </w:t>
      </w:r>
      <w:r>
        <w:rPr>
          <w:rStyle w:val="CharStyle55"/>
        </w:rPr>
        <w:t>любые числа, целые или дробные, положительные или отрицательные. Тогда ошибка измерения находится по формуле</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Следует подчеркнуть, что излишне большое число приводимых де</w:t>
        <w:t>сятичных знаков, легко достижимое при пользовании калькулятором либо компьютером, создает ложное впечатление о большой точности результата. Все оценки ошибок являются принципиально вероятност</w:t>
        <w:t>ными оценками! При записи измеренного значения последней должна указываться цифра того десятичного разряда, который использован при указании погрешности.</w:t>
      </w: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Итак, всегда есть разница между генеральной </w:t>
      </w:r>
      <w:r>
        <w:rPr>
          <w:rStyle w:val="CharStyle634"/>
          <w:lang w:val="ru-RU" w:eastAsia="ru-RU" w:bidi="ru-RU"/>
        </w:rPr>
        <w:t>т</w:t>
      </w:r>
      <w:r>
        <w:rPr>
          <w:rStyle w:val="CharStyle1415"/>
          <w:lang w:val="ru-RU" w:eastAsia="ru-RU" w:bidi="ru-RU"/>
          <w:vertAlign w:val="superscript"/>
        </w:rPr>
        <w:t>2</w:t>
      </w:r>
      <w:r>
        <w:rPr>
          <w:rStyle w:val="CharStyle581"/>
        </w:rPr>
        <w:t xml:space="preserve"> и выборочной </w:t>
      </w:r>
      <w:r>
        <w:rPr>
          <w:rStyle w:val="CharStyle581"/>
          <w:lang w:val="en-US" w:eastAsia="en-US" w:bidi="en-US"/>
        </w:rPr>
        <w:t xml:space="preserve">sj; </w:t>
      </w:r>
      <w:r>
        <w:rPr>
          <w:rStyle w:val="CharStyle581"/>
        </w:rPr>
        <w:t>дисперсиями, ибо, как правило, погрешность метода приходится опре</w:t>
        <w:t xml:space="preserve">делять в процессе измерений, и мы обычно можем определить только величину </w:t>
      </w:r>
      <w:r>
        <w:rPr>
          <w:rStyle w:val="CharStyle581"/>
          <w:lang w:val="en-US" w:eastAsia="en-US" w:bidi="en-US"/>
        </w:rPr>
        <w:t>s</w:t>
      </w:r>
      <w:r>
        <w:rPr>
          <w:rStyle w:val="CharStyle581"/>
          <w:lang w:val="en-US" w:eastAsia="en-US" w:bidi="en-US"/>
          <w:vertAlign w:val="subscript"/>
        </w:rPr>
        <w:t>n</w:t>
      </w:r>
      <w:r>
        <w:rPr>
          <w:rStyle w:val="CharStyle581"/>
          <w:lang w:val="en-US" w:eastAsia="en-US" w:bidi="en-US"/>
        </w:rPr>
        <w:t xml:space="preserve">, </w:t>
      </w:r>
      <w:r>
        <w:rPr>
          <w:rStyle w:val="CharStyle581"/>
        </w:rPr>
        <w:t>соответствующую тому или иному, но всегда сравнитель</w:t>
        <w:t xml:space="preserve">но небольшому числу измерений </w:t>
      </w:r>
      <w:r>
        <w:rPr>
          <w:rStyle w:val="CharStyle634"/>
          <w:lang w:val="ru-RU" w:eastAsia="ru-RU" w:bidi="ru-RU"/>
        </w:rPr>
        <w:t>и.</w:t>
      </w:r>
    </w:p>
    <w:p>
      <w:pPr>
        <w:pStyle w:val="Style315"/>
        <w:widowControl w:val="0"/>
        <w:keepNext w:val="0"/>
        <w:keepLines w:val="0"/>
        <w:shd w:val="clear" w:color="auto" w:fill="auto"/>
        <w:bidi w:val="0"/>
        <w:jc w:val="both"/>
        <w:spacing w:before="0" w:after="185" w:line="216" w:lineRule="exact"/>
        <w:ind w:left="0" w:right="0" w:firstLine="340"/>
      </w:pPr>
      <w:r>
        <w:rPr>
          <w:rStyle w:val="CharStyle581"/>
        </w:rPr>
        <w:t>Для определения погрешности, с которой выборочная среднеквад</w:t>
        <w:t xml:space="preserve">ратичная погрешность измерения </w:t>
      </w:r>
      <w:r>
        <w:rPr>
          <w:rStyle w:val="CharStyle634"/>
        </w:rPr>
        <w:t>s</w:t>
      </w:r>
      <w:r>
        <w:rPr>
          <w:rStyle w:val="CharStyle634"/>
          <w:vertAlign w:val="subscript"/>
        </w:rPr>
        <w:t>n</w:t>
      </w:r>
      <w:r>
        <w:rPr>
          <w:rStyle w:val="CharStyle581"/>
          <w:lang w:val="en-US" w:eastAsia="en-US" w:bidi="en-US"/>
        </w:rPr>
        <w:t xml:space="preserve"> </w:t>
      </w:r>
      <w:r>
        <w:rPr>
          <w:rStyle w:val="CharStyle581"/>
        </w:rPr>
        <w:t>отличается от своего предельного значения &lt;т, можно воспользоваться приближенной формулой</w:t>
      </w:r>
    </w:p>
    <w:p>
      <w:pPr>
        <w:pStyle w:val="Style299"/>
        <w:widowControl w:val="0"/>
        <w:keepNext w:val="0"/>
        <w:keepLines w:val="0"/>
        <w:shd w:val="clear" w:color="auto" w:fill="auto"/>
        <w:bidi w:val="0"/>
        <w:jc w:val="left"/>
        <w:spacing w:before="0" w:after="0" w:line="134" w:lineRule="exact"/>
        <w:ind w:left="3440" w:right="0" w:firstLine="0"/>
      </w:pPr>
      <w:r>
        <w:pict>
          <v:shape id="_x0000_s2299" type="#_x0000_t202" style="position:absolute;margin-left:297.5pt;margin-top:2.4pt;width:25.2pt;height:12.7pt;z-index:-125828476;mso-wrap-distance-left:101.5pt;mso-wrap-distance-top:21.pt;mso-wrap-distance-right:5.pt;mso-wrap-distance-bottom:5.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(1.23)</w:t>
                  </w:r>
                </w:p>
              </w:txbxContent>
            </v:textbox>
            <w10:wrap type="square" side="left" anchorx="margin"/>
          </v:shape>
        </w:pict>
      </w:r>
      <w:r>
        <w:rPr>
          <w:rStyle w:val="CharStyle630"/>
          <w:lang w:val="ru-RU" w:eastAsia="ru-RU" w:bidi="ru-RU"/>
          <w:i/>
          <w:iCs/>
        </w:rPr>
        <w:t>т</w:t>
      </w:r>
    </w:p>
    <w:p>
      <w:pPr>
        <w:pStyle w:val="Style48"/>
        <w:tabs>
          <w:tab w:leader="none" w:pos="3206" w:val="left"/>
          <w:tab w:leader="none" w:pos="3786" w:val="left"/>
        </w:tabs>
        <w:widowControl w:val="0"/>
        <w:keepNext w:val="0"/>
        <w:keepLines w:val="0"/>
        <w:shd w:val="clear" w:color="auto" w:fill="auto"/>
        <w:bidi w:val="0"/>
        <w:jc w:val="both"/>
        <w:spacing w:before="0" w:after="0" w:line="134" w:lineRule="exact"/>
        <w:ind w:left="2500" w:right="0" w:firstLine="0"/>
      </w:pPr>
      <w:r>
        <w:rPr>
          <w:rStyle w:val="CharStyle95"/>
          <w:lang w:val="ru-RU" w:eastAsia="ru-RU" w:bidi="ru-RU"/>
        </w:rPr>
        <w:t>и</w:t>
      </w:r>
      <w:r>
        <w:rPr>
          <w:rStyle w:val="CharStyle1411"/>
          <w:lang w:val="ru-RU" w:eastAsia="ru-RU" w:bidi="ru-RU"/>
          <w:vertAlign w:val="subscript"/>
        </w:rPr>
        <w:t>8</w:t>
      </w:r>
      <w:r>
        <w:rPr>
          <w:rStyle w:val="CharStyle55"/>
        </w:rPr>
        <w:t xml:space="preserve"> =</w:t>
        <w:tab/>
      </w:r>
      <w:r>
        <w:rPr>
          <w:rStyle w:val="CharStyle368"/>
        </w:rPr>
        <w:t>,</w:t>
      </w:r>
      <w:r>
        <w:rPr>
          <w:rStyle w:val="CharStyle55"/>
        </w:rPr>
        <w:tab/>
        <w:t>=</w:t>
      </w:r>
    </w:p>
    <w:p>
      <w:pPr>
        <w:pStyle w:val="Style48"/>
        <w:widowControl w:val="0"/>
        <w:keepNext w:val="0"/>
        <w:keepLines w:val="0"/>
        <w:shd w:val="clear" w:color="auto" w:fill="auto"/>
        <w:bidi w:val="0"/>
        <w:jc w:val="right"/>
        <w:spacing w:before="0" w:after="115" w:line="134" w:lineRule="exact"/>
        <w:ind w:left="0" w:right="0" w:firstLine="0"/>
      </w:pPr>
      <w:r>
        <w:rPr>
          <w:rStyle w:val="CharStyle55"/>
        </w:rPr>
        <w:t>" Д2(я - 1)</w:t>
      </w:r>
    </w:p>
    <w:p>
      <w:pPr>
        <w:pStyle w:val="Style315"/>
        <w:tabs>
          <w:tab w:leader="none" w:pos="2894" w:val="left"/>
          <w:tab w:leader="none" w:pos="5539" w:val="left"/>
        </w:tabs>
        <w:widowControl w:val="0"/>
        <w:keepNext w:val="0"/>
        <w:keepLines w:val="0"/>
        <w:shd w:val="clear" w:color="auto" w:fill="auto"/>
        <w:bidi w:val="0"/>
        <w:jc w:val="both"/>
        <w:spacing w:before="0" w:after="0" w:line="216" w:lineRule="exact"/>
        <w:ind w:left="0" w:right="0" w:firstLine="340"/>
      </w:pPr>
      <w:r>
        <w:rPr>
          <w:rStyle w:val="CharStyle581"/>
        </w:rPr>
        <w:t xml:space="preserve">Из этой формулы следует, что при и = 5 отношение </w:t>
      </w:r>
      <w:r>
        <w:rPr>
          <w:rStyle w:val="CharStyle634"/>
        </w:rPr>
        <w:t>T</w:t>
      </w:r>
      <w:r>
        <w:rPr>
          <w:rStyle w:val="CharStyle634"/>
          <w:vertAlign w:val="subscript"/>
        </w:rPr>
        <w:t>Sn</w:t>
      </w:r>
      <w:r>
        <w:rPr>
          <w:rStyle w:val="CharStyle634"/>
          <w:lang w:val="ru-RU" w:eastAsia="ru-RU" w:bidi="ru-RU"/>
        </w:rPr>
        <w:t>/т =</w:t>
      </w:r>
      <w:r>
        <w:rPr>
          <w:rStyle w:val="CharStyle581"/>
        </w:rPr>
        <w:t xml:space="preserve"> 35%, При </w:t>
      </w:r>
      <w:r>
        <w:rPr>
          <w:rStyle w:val="CharStyle634"/>
          <w:lang w:val="ru-RU" w:eastAsia="ru-RU" w:bidi="ru-RU"/>
        </w:rPr>
        <w:t>и</w:t>
      </w:r>
      <w:r>
        <w:rPr>
          <w:rStyle w:val="CharStyle581"/>
        </w:rPr>
        <w:t xml:space="preserve"> = 10 — 24%</w:t>
        <w:tab/>
      </w:r>
      <w:r>
        <w:rPr>
          <w:rStyle w:val="CharStyle634"/>
          <w:lang w:val="ru-RU" w:eastAsia="ru-RU" w:bidi="ru-RU"/>
        </w:rPr>
        <w:t>и</w:t>
      </w:r>
      <w:r>
        <w:rPr>
          <w:rStyle w:val="CharStyle581"/>
        </w:rPr>
        <w:t xml:space="preserve"> = 25</w:t>
        <w:tab/>
        <w:t>т опреде</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ляется с точностью около 15%. Надо иметь в виду, что при и &lt; 10 формула (1.23) дает лишь грубую оценку ошибки.</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Точно так же, если мы для оценки доверительной вероятности а будем считать, что полученные нами значения </w:t>
      </w:r>
      <w:r>
        <w:rPr>
          <w:rStyle w:val="CharStyle581"/>
          <w:lang w:val="en-US" w:eastAsia="en-US" w:bidi="en-US"/>
        </w:rPr>
        <w:t>s</w:t>
      </w:r>
      <w:r>
        <w:rPr>
          <w:rStyle w:val="CharStyle581"/>
          <w:lang w:val="en-US" w:eastAsia="en-US" w:bidi="en-US"/>
          <w:vertAlign w:val="subscript"/>
        </w:rPr>
        <w:t>n</w:t>
      </w:r>
      <w:r>
        <w:rPr>
          <w:rStyle w:val="CharStyle581"/>
          <w:lang w:val="en-US" w:eastAsia="en-US" w:bidi="en-US"/>
        </w:rPr>
        <w:t xml:space="preserve"> </w:t>
      </w:r>
      <w:r>
        <w:rPr>
          <w:rStyle w:val="CharStyle581"/>
        </w:rPr>
        <w:t>совпадают с величи</w:t>
        <w:t xml:space="preserve">ной &lt;т, то получим неверные (завышенные) значения </w:t>
      </w:r>
      <w:r>
        <w:rPr>
          <w:rStyle w:val="CharStyle634"/>
          <w:lang w:val="ru-RU" w:eastAsia="ru-RU" w:bidi="ru-RU"/>
        </w:rPr>
        <w:t>а.</w:t>
      </w:r>
    </w:p>
    <w:p>
      <w:pPr>
        <w:pStyle w:val="Style315"/>
        <w:widowControl w:val="0"/>
        <w:keepNext w:val="0"/>
        <w:keepLines w:val="0"/>
        <w:shd w:val="clear" w:color="auto" w:fill="auto"/>
        <w:bidi w:val="0"/>
        <w:jc w:val="both"/>
        <w:spacing w:before="0" w:after="157" w:line="216" w:lineRule="exact"/>
        <w:ind w:left="0" w:right="0" w:firstLine="340"/>
      </w:pPr>
      <w:r>
        <w:rPr>
          <w:rStyle w:val="CharStyle581"/>
        </w:rPr>
        <w:t xml:space="preserve">При малом числе измерений (особенно при </w:t>
      </w:r>
      <w:r>
        <w:rPr>
          <w:rStyle w:val="CharStyle634"/>
          <w:lang w:val="ru-RU" w:eastAsia="ru-RU" w:bidi="ru-RU"/>
        </w:rPr>
        <w:t>и &lt;</w:t>
      </w:r>
      <w:r>
        <w:rPr>
          <w:rStyle w:val="CharStyle581"/>
        </w:rPr>
        <w:t xml:space="preserve"> 10) неверно счи</w:t>
        <w:t>тать, что доверительный интервал ±т соответствует доверительной вероятности 0,68. На это было впервые указано Стыодентом (псевдо</w:t>
        <w:t xml:space="preserve">ним В. Госсета). Им было получено распределение выборочных </w:t>
      </w:r>
      <w:r>
        <w:rPr>
          <w:rStyle w:val="CharStyle634"/>
        </w:rPr>
        <w:t>x</w:t>
      </w:r>
      <w:r>
        <w:rPr>
          <w:rStyle w:val="CharStyle581"/>
          <w:lang w:val="en-US" w:eastAsia="en-US" w:bidi="en-US"/>
        </w:rPr>
        <w:t xml:space="preserve"> </w:t>
      </w:r>
      <w:r>
        <w:rPr>
          <w:rStyle w:val="CharStyle581"/>
        </w:rPr>
        <w:t>при разных и для случая, когда варианты в генеральной совокупности рас</w:t>
        <w:t xml:space="preserve">пределены нормально. Анализ распределения Стыодента показывает, что при малых </w:t>
      </w:r>
      <w:r>
        <w:rPr>
          <w:rStyle w:val="CharStyle634"/>
          <w:lang w:val="ru-RU" w:eastAsia="ru-RU" w:bidi="ru-RU"/>
        </w:rPr>
        <w:t>и</w:t>
      </w:r>
      <w:r>
        <w:rPr>
          <w:rStyle w:val="CharStyle581"/>
        </w:rPr>
        <w:t xml:space="preserve"> вероятность попадания в заданный интервал меньше, чем это следует из нормального закона, т. е. при и </w:t>
      </w:r>
      <w:r>
        <w:rPr>
          <w:rStyle w:val="CharStyle634"/>
          <w:lang w:val="ru-RU" w:eastAsia="ru-RU" w:bidi="ru-RU"/>
        </w:rPr>
        <w:t>^ ж.</w:t>
      </w:r>
      <w:r>
        <w:rPr>
          <w:rStyle w:val="CharStyle581"/>
        </w:rPr>
        <w:t xml:space="preserve"> Поэтому дове</w:t>
        <w:t xml:space="preserve">рительные интервалы для принятых доверительных уровней должны быть шире. Это утверждение для </w:t>
      </w:r>
      <w:r>
        <w:rPr>
          <w:rStyle w:val="CharStyle634"/>
          <w:lang w:val="ru-RU" w:eastAsia="ru-RU" w:bidi="ru-RU"/>
        </w:rPr>
        <w:t>и</w:t>
      </w:r>
      <w:r>
        <w:rPr>
          <w:rStyle w:val="CharStyle581"/>
        </w:rPr>
        <w:t xml:space="preserve"> = 5 10 и </w:t>
      </w:r>
      <w:r>
        <w:rPr>
          <w:rStyle w:val="CharStyle634"/>
          <w:lang w:val="ru-RU" w:eastAsia="ru-RU" w:bidi="ru-RU"/>
        </w:rPr>
        <w:t>ж</w:t>
      </w:r>
      <w:r>
        <w:rPr>
          <w:rStyle w:val="CharStyle581"/>
        </w:rPr>
        <w:t xml:space="preserve"> иллюстрирует приве</w:t>
        <w:t>денная ниже таблица, в которой даны доверительные вероятности а и коэффициенты Стыодента</w:t>
      </w:r>
    </w:p>
    <w:p>
      <w:pPr>
        <w:pStyle w:val="Style315"/>
        <w:widowControl w:val="0"/>
        <w:keepNext w:val="0"/>
        <w:keepLines w:val="0"/>
        <w:shd w:val="clear" w:color="auto" w:fill="auto"/>
        <w:bidi w:val="0"/>
        <w:jc w:val="right"/>
        <w:spacing w:before="0" w:after="38" w:line="170" w:lineRule="exact"/>
        <w:ind w:left="0" w:right="0" w:firstLine="0"/>
      </w:pPr>
      <w:r>
        <w:pict>
          <v:shape id="_x0000_s2300" type="#_x0000_t202" style="position:absolute;margin-left:122.3pt;margin-top:-7.2pt;width:32.9pt;height:25.85pt;z-index:-125828475;mso-wrap-distance-left:5.pt;mso-wrap-distance-right:99.85pt;mso-position-horizontal-relative:margin" filled="f" stroked="f">
            <v:textbox style="mso-fit-shape-to-text:t" inset="0,0,0,0">
              <w:txbxContent>
                <w:p>
                  <w:pPr>
                    <w:pStyle w:val="Style135"/>
                    <w:tabs>
                      <w:tab w:leader="hyphen" w:pos="610" w:val="left"/>
                    </w:tabs>
                    <w:widowControl w:val="0"/>
                    <w:keepNext w:val="0"/>
                    <w:keepLines w:val="0"/>
                    <w:shd w:val="clear" w:color="auto" w:fill="auto"/>
                    <w:bidi w:val="0"/>
                    <w:jc w:val="left"/>
                    <w:spacing w:before="0" w:after="0" w:line="134" w:lineRule="exact"/>
                    <w:ind w:left="0" w:right="0" w:firstLine="380"/>
                  </w:pPr>
                  <w:r>
                    <w:rPr>
                      <w:rStyle w:val="CharStyle1271"/>
                    </w:rPr>
                    <w:t xml:space="preserve">Дх </w:t>
                  </w:r>
                  <w:r>
                    <w:rPr>
                      <w:rStyle w:val="CharStyle1271"/>
                      <w:lang w:val="en-US" w:eastAsia="en-US" w:bidi="en-US"/>
                    </w:rPr>
                    <w:t>t</w:t>
                  </w:r>
                  <w:r>
                    <w:rPr>
                      <w:rStyle w:val="CharStyle137"/>
                      <w:lang w:val="en-US" w:eastAsia="en-US" w:bidi="en-US"/>
                    </w:rPr>
                    <w:t xml:space="preserve"> </w:t>
                  </w:r>
                  <w:r>
                    <w:rPr>
                      <w:rStyle w:val="CharStyle137"/>
                    </w:rPr>
                    <w:t xml:space="preserve">= </w:t>
                    <w:tab/>
                  </w:r>
                </w:p>
              </w:txbxContent>
            </v:textbox>
            <w10:wrap type="square" side="right" anchorx="margin"/>
          </v:shape>
        </w:pict>
      </w:r>
      <w:r>
        <w:pict>
          <v:shape id="_x0000_s2301" type="#_x0000_t75" style="position:absolute;margin-left:169.1pt;margin-top:-6.95pt;width:30.25pt;height:22.55pt;z-index:-125828474;mso-wrap-distance-left:5.pt;mso-wrap-distance-right:99.85pt;mso-position-horizontal-relative:margin">
            <v:imagedata r:id="rId705" r:href="rId706"/>
            <w10:wrap type="square" side="right" anchorx="margin"/>
          </v:shape>
        </w:pict>
      </w:r>
      <w:r>
        <w:rPr>
          <w:rStyle w:val="CharStyle581"/>
        </w:rPr>
        <w:t>(1.24)</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определяющие доверительный интервал в долях среднеквадратичной ошибки.</w:t>
      </w:r>
    </w:p>
    <w:p>
      <w:pPr>
        <w:pStyle w:val="Style195"/>
        <w:framePr w:w="6082" w:wrap="notBeside" w:vAnchor="text" w:hAnchor="text" w:xAlign="center" w:y="1"/>
        <w:widowControl w:val="0"/>
        <w:keepNext w:val="0"/>
        <w:keepLines w:val="0"/>
        <w:shd w:val="clear" w:color="auto" w:fill="auto"/>
        <w:bidi w:val="0"/>
        <w:spacing w:before="0" w:after="0" w:line="216" w:lineRule="exact"/>
        <w:ind w:left="0" w:right="0" w:firstLine="0"/>
      </w:pPr>
      <w:r>
        <w:rPr>
          <w:rStyle w:val="CharStyle1498"/>
        </w:rPr>
        <w:t>Таблица</w:t>
      </w:r>
      <w:r>
        <w:rPr>
          <w:rStyle w:val="CharStyle1499"/>
        </w:rPr>
        <w:t xml:space="preserve"> 1.1. Доверительные интервалы (в долях среднеквадратичной ошибки) для различных доверительных вероятностей при разных числах выборки</w:t>
      </w:r>
    </w:p>
    <w:tbl>
      <w:tblPr>
        <w:tblOverlap w:val="never"/>
        <w:tblLayout w:type="fixed"/>
        <w:jc w:val="center"/>
      </w:tblPr>
      <w:tblGrid>
        <w:gridCol w:w="1613"/>
        <w:gridCol w:w="1555"/>
        <w:gridCol w:w="1555"/>
        <w:gridCol w:w="1358"/>
      </w:tblGrid>
      <w:tr>
        <w:trPr>
          <w:trHeight w:val="250" w:hRule="exact"/>
        </w:trPr>
        <w:tc>
          <w:tcPr>
            <w:shd w:val="clear" w:color="auto" w:fill="FFFFFF"/>
            <w:tcBorders>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880"/>
              </w:rPr>
              <w:t>п</w:t>
            </w:r>
          </w:p>
        </w:tc>
        <w:tc>
          <w:tcPr>
            <w:shd w:val="clear" w:color="auto" w:fill="FFFFFF"/>
            <w:tcBorders>
              <w:left w:val="single" w:sz="4"/>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880"/>
              </w:rPr>
              <w:t>а</w:t>
            </w:r>
            <w:r>
              <w:rPr>
                <w:rStyle w:val="CharStyle494"/>
              </w:rPr>
              <w:t xml:space="preserve"> = 0,68</w:t>
            </w:r>
          </w:p>
        </w:tc>
        <w:tc>
          <w:tcPr>
            <w:shd w:val="clear" w:color="auto" w:fill="FFFFFF"/>
            <w:tcBorders>
              <w:left w:val="single" w:sz="4"/>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а = 0,95</w:t>
            </w:r>
          </w:p>
        </w:tc>
        <w:tc>
          <w:tcPr>
            <w:shd w:val="clear" w:color="auto" w:fill="FFFFFF"/>
            <w:tcBorders>
              <w:left w:val="single" w:sz="4"/>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а = 0,997</w:t>
            </w:r>
          </w:p>
        </w:tc>
      </w:tr>
      <w:tr>
        <w:trPr>
          <w:trHeight w:val="259" w:hRule="exact"/>
        </w:trPr>
        <w:tc>
          <w:tcPr>
            <w:shd w:val="clear" w:color="auto" w:fill="FFFFFF"/>
            <w:tcBorders>
              <w:top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880"/>
              </w:rPr>
              <w:t>о</w:t>
            </w:r>
          </w:p>
        </w:tc>
        <w:tc>
          <w:tcPr>
            <w:shd w:val="clear" w:color="auto" w:fill="FFFFFF"/>
            <w:tcBorders>
              <w:left w:val="single" w:sz="4"/>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1,2</w:t>
            </w:r>
          </w:p>
        </w:tc>
        <w:tc>
          <w:tcPr>
            <w:shd w:val="clear" w:color="auto" w:fill="FFFFFF"/>
            <w:tcBorders>
              <w:left w:val="single" w:sz="4"/>
              <w:top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2,8</w:t>
            </w:r>
          </w:p>
        </w:tc>
        <w:tc>
          <w:tcPr>
            <w:shd w:val="clear" w:color="auto" w:fill="FFFFFF"/>
            <w:tcBorders>
              <w:left w:val="single" w:sz="4"/>
              <w:top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7</w:t>
            </w:r>
          </w:p>
        </w:tc>
      </w:tr>
      <w:tr>
        <w:trPr>
          <w:trHeight w:val="235" w:hRule="exact"/>
        </w:trPr>
        <w:tc>
          <w:tcPr>
            <w:shd w:val="clear" w:color="auto" w:fill="FFFFFF"/>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10</w:t>
            </w:r>
          </w:p>
        </w:tc>
        <w:tc>
          <w:tcPr>
            <w:shd w:val="clear" w:color="auto" w:fill="FFFFFF"/>
            <w:tcBorders>
              <w:left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1,1</w:t>
            </w:r>
          </w:p>
        </w:tc>
        <w:tc>
          <w:tcPr>
            <w:shd w:val="clear" w:color="auto" w:fill="FFFFFF"/>
            <w:tcBorders>
              <w:left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2,3</w:t>
            </w:r>
          </w:p>
        </w:tc>
        <w:tc>
          <w:tcPr>
            <w:shd w:val="clear" w:color="auto" w:fill="FFFFFF"/>
            <w:tcBorders>
              <w:left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3,9</w:t>
            </w:r>
          </w:p>
        </w:tc>
      </w:tr>
      <w:tr>
        <w:trPr>
          <w:trHeight w:val="230" w:hRule="exact"/>
        </w:trPr>
        <w:tc>
          <w:tcPr>
            <w:shd w:val="clear" w:color="auto" w:fill="FFFFFF"/>
            <w:tcBorders>
              <w:bottom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500"/>
              </w:rPr>
              <w:t>ОО</w:t>
            </w:r>
          </w:p>
        </w:tc>
        <w:tc>
          <w:tcPr>
            <w:shd w:val="clear" w:color="auto" w:fill="FFFFFF"/>
            <w:tcBorders>
              <w:left w:val="single" w:sz="4"/>
              <w:bottom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1</w:t>
            </w:r>
          </w:p>
        </w:tc>
        <w:tc>
          <w:tcPr>
            <w:shd w:val="clear" w:color="auto" w:fill="FFFFFF"/>
            <w:tcBorders>
              <w:left w:val="single" w:sz="4"/>
              <w:bottom w:val="single" w:sz="4"/>
            </w:tcBorders>
            <w:vAlign w:val="bottom"/>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2</w:t>
            </w:r>
          </w:p>
        </w:tc>
        <w:tc>
          <w:tcPr>
            <w:shd w:val="clear" w:color="auto" w:fill="FFFFFF"/>
            <w:tcBorders>
              <w:left w:val="single" w:sz="4"/>
              <w:bottom w:val="single" w:sz="4"/>
            </w:tcBorders>
            <w:vAlign w:val="center"/>
          </w:tcPr>
          <w:p>
            <w:pPr>
              <w:pStyle w:val="Style48"/>
              <w:framePr w:w="6082" w:wrap="notBeside" w:vAnchor="text" w:hAnchor="text" w:xAlign="center" w:y="1"/>
              <w:widowControl w:val="0"/>
              <w:keepNext w:val="0"/>
              <w:keepLines w:val="0"/>
              <w:shd w:val="clear" w:color="auto" w:fill="auto"/>
              <w:bidi w:val="0"/>
              <w:jc w:val="center"/>
              <w:spacing w:before="0" w:after="0" w:line="130" w:lineRule="exact"/>
              <w:ind w:left="0" w:right="0" w:firstLine="0"/>
            </w:pPr>
            <w:r>
              <w:rPr>
                <w:rStyle w:val="CharStyle494"/>
              </w:rPr>
              <w:t>3</w:t>
            </w:r>
          </w:p>
        </w:tc>
      </w:tr>
    </w:tbl>
    <w:p>
      <w:pPr>
        <w:framePr w:w="6082" w:wrap="notBeside" w:vAnchor="text" w:hAnchor="text" w:xAlign="center" w:y="1"/>
        <w:widowControl w:val="0"/>
        <w:rPr>
          <w:sz w:val="2"/>
          <w:szCs w:val="2"/>
        </w:rPr>
      </w:pPr>
    </w:p>
    <w:p>
      <w:pPr>
        <w:widowControl w:val="0"/>
        <w:rPr>
          <w:sz w:val="2"/>
          <w:szCs w:val="2"/>
        </w:rPr>
      </w:pPr>
      <w:r>
        <w:br w:type="page"/>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Как видно из таблицы, особенно сильно меняется доверительный интервал для высоких доверительных уровней.</w:t>
      </w:r>
    </w:p>
    <w:p>
      <w:pPr>
        <w:pStyle w:val="Style315"/>
        <w:widowControl w:val="0"/>
        <w:keepNext w:val="0"/>
        <w:keepLines w:val="0"/>
        <w:shd w:val="clear" w:color="auto" w:fill="auto"/>
        <w:bidi w:val="0"/>
        <w:jc w:val="both"/>
        <w:spacing w:before="0" w:after="257" w:line="216" w:lineRule="exact"/>
        <w:ind w:left="0" w:right="0" w:firstLine="340"/>
      </w:pPr>
      <w:r>
        <w:rPr>
          <w:rStyle w:val="CharStyle581"/>
        </w:rPr>
        <w:t>Используя коэффициенты Стыодента, мы можем переписать ра</w:t>
        <w:t>венство (1.2) в виде</w:t>
      </w:r>
    </w:p>
    <w:p>
      <w:pPr>
        <w:pStyle w:val="Style46"/>
        <w:tabs>
          <w:tab w:leader="none" w:pos="5978" w:val="left"/>
        </w:tabs>
        <w:widowControl w:val="0"/>
        <w:keepNext w:val="0"/>
        <w:keepLines w:val="0"/>
        <w:shd w:val="clear" w:color="auto" w:fill="auto"/>
        <w:bidi w:val="0"/>
        <w:jc w:val="both"/>
        <w:spacing w:before="0" w:after="0" w:line="120" w:lineRule="exact"/>
        <w:ind w:left="1600" w:right="0" w:firstLine="0"/>
      </w:pPr>
      <w:r>
        <w:rPr>
          <w:rStyle w:val="CharStyle88"/>
          <w:i/>
          <w:iCs/>
        </w:rPr>
        <w:t xml:space="preserve">Р(х - </w:t>
      </w:r>
      <w:r>
        <w:rPr>
          <w:rStyle w:val="CharStyle88"/>
          <w:lang w:val="en-US" w:eastAsia="en-US" w:bidi="en-US"/>
          <w:i/>
          <w:iCs/>
        </w:rPr>
        <w:t>t</w:t>
      </w:r>
      <w:r>
        <w:rPr>
          <w:rStyle w:val="CharStyle88"/>
          <w:i/>
          <w:iCs/>
        </w:rPr>
        <w:t>саг</w:t>
      </w:r>
      <w:r>
        <w:rPr>
          <w:rStyle w:val="CharStyle89"/>
          <w:i w:val="0"/>
          <w:iCs w:val="0"/>
        </w:rPr>
        <w:t xml:space="preserve">~7= &lt; </w:t>
      </w:r>
      <w:r>
        <w:rPr>
          <w:rStyle w:val="CharStyle88"/>
          <w:i/>
          <w:iCs/>
        </w:rPr>
        <w:t>X &lt; X</w:t>
      </w:r>
      <w:r>
        <w:rPr>
          <w:rStyle w:val="CharStyle89"/>
          <w:i w:val="0"/>
          <w:iCs w:val="0"/>
        </w:rPr>
        <w:t xml:space="preserve"> + </w:t>
      </w:r>
      <w:r>
        <w:rPr>
          <w:rStyle w:val="CharStyle88"/>
          <w:lang w:val="en-US" w:eastAsia="en-US" w:bidi="en-US"/>
          <w:i/>
          <w:iCs/>
        </w:rPr>
        <w:t xml:space="preserve">ictn—j=) </w:t>
      </w:r>
      <w:r>
        <w:rPr>
          <w:rStyle w:val="CharStyle88"/>
          <w:i/>
          <w:iCs/>
        </w:rPr>
        <w:t>=</w:t>
      </w:r>
      <w:r>
        <w:rPr>
          <w:rStyle w:val="CharStyle89"/>
          <w:i w:val="0"/>
          <w:iCs w:val="0"/>
        </w:rPr>
        <w:t xml:space="preserve"> «</w:t>
        <w:tab/>
        <w:t>(1.25)</w:t>
      </w:r>
    </w:p>
    <w:p>
      <w:pPr>
        <w:pStyle w:val="Style46"/>
        <w:tabs>
          <w:tab w:leader="none" w:pos="4283" w:val="left"/>
        </w:tabs>
        <w:widowControl w:val="0"/>
        <w:keepNext w:val="0"/>
        <w:keepLines w:val="0"/>
        <w:shd w:val="clear" w:color="auto" w:fill="auto"/>
        <w:bidi w:val="0"/>
        <w:jc w:val="both"/>
        <w:spacing w:before="0" w:after="103" w:line="120" w:lineRule="exact"/>
        <w:ind w:left="2680" w:right="0" w:firstLine="0"/>
      </w:pPr>
      <w:r>
        <w:rPr>
          <w:rStyle w:val="CharStyle88"/>
          <w:lang w:val="en-US" w:eastAsia="en-US" w:bidi="en-US"/>
          <w:i/>
          <w:iCs/>
        </w:rPr>
        <w:t>n</w:t>
        <w:tab/>
        <w:t>n</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Коэффициенты Стыодента </w:t>
      </w:r>
      <w:r>
        <w:rPr>
          <w:rStyle w:val="CharStyle581"/>
          <w:lang w:val="en-US" w:eastAsia="en-US" w:bidi="en-US"/>
        </w:rPr>
        <w:t>t</w:t>
      </w:r>
      <w:r>
        <w:rPr>
          <w:rStyle w:val="CharStyle581"/>
          <w:lang w:val="en-US" w:eastAsia="en-US" w:bidi="en-US"/>
          <w:vertAlign w:val="subscript"/>
        </w:rPr>
        <w:t>an</w:t>
      </w:r>
      <w:r>
        <w:rPr>
          <w:rStyle w:val="CharStyle581"/>
          <w:lang w:val="en-US" w:eastAsia="en-US" w:bidi="en-US"/>
        </w:rPr>
        <w:t xml:space="preserve">, </w:t>
      </w:r>
      <w:r>
        <w:rPr>
          <w:rStyle w:val="CharStyle581"/>
        </w:rPr>
        <w:t xml:space="preserve">вычисленные по законам теории вероятностей для различных </w:t>
      </w:r>
      <w:r>
        <w:rPr>
          <w:rStyle w:val="CharStyle1101"/>
        </w:rPr>
        <w:t xml:space="preserve">а </w:t>
      </w:r>
      <w:r>
        <w:rPr>
          <w:rStyle w:val="CharStyle581"/>
        </w:rPr>
        <w:t xml:space="preserve">и </w:t>
      </w:r>
      <w:r>
        <w:rPr>
          <w:rStyle w:val="CharStyle634"/>
          <w:lang w:val="ru-RU" w:eastAsia="ru-RU" w:bidi="ru-RU"/>
        </w:rPr>
        <w:t>и,</w:t>
      </w:r>
      <w:r>
        <w:rPr>
          <w:rStyle w:val="CharStyle581"/>
        </w:rPr>
        <w:t xml:space="preserve"> приведены в табл. 1.2.</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Рассмотрим два примера.</w:t>
      </w:r>
    </w:p>
    <w:p>
      <w:pPr>
        <w:pStyle w:val="Style315"/>
        <w:widowControl w:val="0"/>
        <w:keepNext w:val="0"/>
        <w:keepLines w:val="0"/>
        <w:shd w:val="clear" w:color="auto" w:fill="auto"/>
        <w:bidi w:val="0"/>
        <w:jc w:val="both"/>
        <w:spacing w:before="0" w:after="193" w:line="216" w:lineRule="exact"/>
        <w:ind w:left="0" w:right="0" w:firstLine="340"/>
      </w:pPr>
      <w:r>
        <w:rPr>
          <w:rStyle w:val="CharStyle581"/>
        </w:rPr>
        <w:t xml:space="preserve">1) Пусть в результате 5 измерений величины </w:t>
      </w:r>
      <w:r>
        <w:rPr>
          <w:rStyle w:val="CharStyle1501"/>
        </w:rPr>
        <w:t>х</w:t>
      </w:r>
      <w:r>
        <w:rPr>
          <w:rStyle w:val="CharStyle1101"/>
        </w:rPr>
        <w:t xml:space="preserve"> </w:t>
      </w:r>
      <w:r>
        <w:rPr>
          <w:rStyle w:val="CharStyle581"/>
        </w:rPr>
        <w:t xml:space="preserve">мы нашли, что </w:t>
      </w:r>
      <w:r>
        <w:rPr>
          <w:rStyle w:val="CharStyle1501"/>
        </w:rPr>
        <w:t xml:space="preserve">х </w:t>
      </w:r>
      <w:r>
        <w:rPr>
          <w:rStyle w:val="CharStyle634"/>
          <w:lang w:val="ru-RU" w:eastAsia="ru-RU" w:bidi="ru-RU"/>
        </w:rPr>
        <w:t>= =</w:t>
      </w:r>
      <w:r>
        <w:rPr>
          <w:rStyle w:val="CharStyle581"/>
        </w:rPr>
        <w:t xml:space="preserve"> </w:t>
      </w:r>
      <w:r>
        <w:rPr>
          <w:rStyle w:val="CharStyle1101"/>
        </w:rPr>
        <w:t>31</w:t>
      </w:r>
      <w:r>
        <w:rPr>
          <w:rStyle w:val="CharStyle581"/>
        </w:rPr>
        <w:t>,</w:t>
      </w:r>
      <w:r>
        <w:rPr>
          <w:rStyle w:val="CharStyle1101"/>
        </w:rPr>
        <w:t>2</w:t>
      </w:r>
      <w:r>
        <w:rPr>
          <w:rStyle w:val="CharStyle581"/>
        </w:rPr>
        <w:t xml:space="preserve">, </w:t>
      </w:r>
      <w:r>
        <w:rPr>
          <w:rStyle w:val="CharStyle581"/>
          <w:lang w:val="en-US" w:eastAsia="en-US" w:bidi="en-US"/>
        </w:rPr>
        <w:t>a s</w:t>
      </w:r>
      <w:r>
        <w:rPr>
          <w:rStyle w:val="CharStyle581"/>
          <w:lang w:val="en-US" w:eastAsia="en-US" w:bidi="en-US"/>
          <w:vertAlign w:val="subscript"/>
        </w:rPr>
        <w:t>n</w:t>
      </w:r>
      <w:r>
        <w:rPr>
          <w:rStyle w:val="CharStyle581"/>
          <w:lang w:val="en-US" w:eastAsia="en-US" w:bidi="en-US"/>
        </w:rPr>
        <w:t xml:space="preserve"> </w:t>
      </w:r>
      <w:r>
        <w:rPr>
          <w:rStyle w:val="CharStyle1101"/>
        </w:rPr>
        <w:t>= 0</w:t>
      </w:r>
      <w:r>
        <w:rPr>
          <w:rStyle w:val="CharStyle581"/>
        </w:rPr>
        <w:t>,</w:t>
      </w:r>
      <w:r>
        <w:rPr>
          <w:rStyle w:val="CharStyle1101"/>
        </w:rPr>
        <w:t>22</w:t>
      </w:r>
      <w:r>
        <w:rPr>
          <w:rStyle w:val="CharStyle581"/>
        </w:rPr>
        <w:t>. Мы хотим найти доверительную вероятность того, что среднеарифметическое отличается от истинного не более чем на 0,2 (на 2од = 2</w:t>
      </w:r>
      <w:r>
        <w:rPr>
          <w:rStyle w:val="CharStyle634"/>
        </w:rPr>
        <w:t>s</w:t>
      </w:r>
      <w:r>
        <w:rPr>
          <w:rStyle w:val="CharStyle634"/>
          <w:vertAlign w:val="subscript"/>
        </w:rPr>
        <w:t>n</w:t>
      </w:r>
      <w:r>
        <w:rPr>
          <w:rStyle w:val="CharStyle634"/>
        </w:rPr>
        <w:t>/</w:t>
      </w:r>
      <w:r>
        <w:rPr>
          <w:rStyle w:val="CharStyle581"/>
        </w:rPr>
        <w:t>л/гё = 0,2), т. е. будет выполняться неравенство</w:t>
      </w:r>
    </w:p>
    <w:p>
      <w:pPr>
        <w:pStyle w:val="Style376"/>
        <w:widowControl w:val="0"/>
        <w:keepNext w:val="0"/>
        <w:keepLines w:val="0"/>
        <w:shd w:val="clear" w:color="auto" w:fill="auto"/>
        <w:bidi w:val="0"/>
        <w:jc w:val="center"/>
        <w:spacing w:before="0" w:after="116" w:line="200" w:lineRule="exact"/>
        <w:ind w:left="0" w:right="0" w:firstLine="0"/>
      </w:pPr>
      <w:r>
        <w:rPr>
          <w:rStyle w:val="CharStyle1047"/>
        </w:rPr>
        <w:t xml:space="preserve">31,0 </w:t>
      </w:r>
      <w:r>
        <w:rPr>
          <w:rStyle w:val="CharStyle1502"/>
        </w:rPr>
        <w:t>&lt;х</w:t>
      </w:r>
      <w:r>
        <w:rPr>
          <w:rStyle w:val="CharStyle1047"/>
        </w:rPr>
        <w:t xml:space="preserve"> &lt; 31,4</w:t>
      </w:r>
    </w:p>
    <w:p>
      <w:pPr>
        <w:pStyle w:val="Style315"/>
        <w:widowControl w:val="0"/>
        <w:keepNext w:val="0"/>
        <w:keepLines w:val="0"/>
        <w:shd w:val="clear" w:color="auto" w:fill="auto"/>
        <w:bidi w:val="0"/>
        <w:jc w:val="both"/>
        <w:spacing w:before="0" w:after="125" w:line="216" w:lineRule="exact"/>
        <w:ind w:left="0" w:right="0" w:firstLine="340"/>
      </w:pPr>
      <w:r>
        <w:rPr>
          <w:rStyle w:val="CharStyle581"/>
        </w:rPr>
        <w:t xml:space="preserve">Значения </w:t>
      </w:r>
      <w:r>
        <w:rPr>
          <w:rStyle w:val="CharStyle581"/>
          <w:lang w:val="en-US" w:eastAsia="en-US" w:bidi="en-US"/>
        </w:rPr>
        <w:t>t</w:t>
      </w:r>
      <w:r>
        <w:rPr>
          <w:rStyle w:val="CharStyle581"/>
          <w:lang w:val="en-US" w:eastAsia="en-US" w:bidi="en-US"/>
          <w:vertAlign w:val="subscript"/>
        </w:rPr>
        <w:t>an</w:t>
      </w:r>
      <w:r>
        <w:rPr>
          <w:rStyle w:val="CharStyle581"/>
          <w:lang w:val="en-US" w:eastAsia="en-US" w:bidi="en-US"/>
        </w:rPr>
        <w:t xml:space="preserve"> </w:t>
      </w:r>
      <w:r>
        <w:rPr>
          <w:rStyle w:val="CharStyle581"/>
        </w:rPr>
        <w:t>найдем, подставляя наши величины в формулу (1.25), тогда</w:t>
      </w:r>
    </w:p>
    <w:p>
      <w:pPr>
        <w:pStyle w:val="Style376"/>
        <w:widowControl w:val="0"/>
        <w:keepNext w:val="0"/>
        <w:keepLines w:val="0"/>
        <w:shd w:val="clear" w:color="auto" w:fill="auto"/>
        <w:bidi w:val="0"/>
        <w:jc w:val="center"/>
        <w:spacing w:before="0" w:after="0" w:line="134" w:lineRule="exact"/>
        <w:ind w:left="0" w:right="0" w:firstLine="0"/>
      </w:pPr>
      <w:r>
        <w:rPr>
          <w:rStyle w:val="CharStyle1502"/>
          <w:lang w:val="en-US" w:eastAsia="en-US" w:bidi="en-US"/>
        </w:rPr>
        <w:t>t</w:t>
      </w:r>
      <w:r>
        <w:rPr>
          <w:rStyle w:val="CharStyle1502"/>
          <w:lang w:val="en-US" w:eastAsia="en-US" w:bidi="en-US"/>
          <w:vertAlign w:val="subscript"/>
        </w:rPr>
        <w:t>an</w:t>
      </w:r>
      <w:r>
        <w:rPr>
          <w:rStyle w:val="CharStyle1047"/>
          <w:lang w:val="en-US" w:eastAsia="en-US" w:bidi="en-US"/>
        </w:rPr>
        <w:t xml:space="preserve"> </w:t>
      </w:r>
      <w:r>
        <w:rPr>
          <w:rStyle w:val="CharStyle1047"/>
        </w:rPr>
        <w:t xml:space="preserve">=0,2 • </w:t>
      </w:r>
      <w:r>
        <w:rPr>
          <w:rStyle w:val="CharStyle1502"/>
          <w:lang w:val="en-US" w:eastAsia="en-US" w:bidi="en-US"/>
        </w:rPr>
        <w:t>J—</w:t>
      </w:r>
      <w:r>
        <w:rPr>
          <w:rStyle w:val="CharStyle1047"/>
          <w:lang w:val="en-US" w:eastAsia="en-US" w:bidi="en-US"/>
        </w:rPr>
        <w:t xml:space="preserve"> </w:t>
      </w:r>
      <w:r>
        <w:rPr>
          <w:rStyle w:val="CharStyle1047"/>
        </w:rPr>
        <w:t>=2</w:t>
      </w:r>
    </w:p>
    <w:p>
      <w:pPr>
        <w:pStyle w:val="Style112"/>
        <w:widowControl w:val="0"/>
        <w:keepNext/>
        <w:keepLines/>
        <w:shd w:val="clear" w:color="auto" w:fill="auto"/>
        <w:bidi w:val="0"/>
        <w:jc w:val="center"/>
        <w:spacing w:before="0" w:after="111" w:line="134" w:lineRule="exact"/>
        <w:ind w:left="0" w:right="300" w:firstLine="0"/>
      </w:pPr>
      <w:bookmarkStart w:id="221" w:name="bookmark221"/>
      <w:r>
        <w:rPr>
          <w:rStyle w:val="CharStyle115"/>
          <w:i w:val="0"/>
          <w:iCs w:val="0"/>
        </w:rPr>
        <w:t xml:space="preserve">’ </w:t>
      </w:r>
      <w:r>
        <w:rPr>
          <w:rStyle w:val="CharStyle1503"/>
          <w:lang w:val="en-US" w:eastAsia="en-US" w:bidi="en-US"/>
          <w:i/>
          <w:iCs/>
        </w:rPr>
        <w:t xml:space="preserve">\j </w:t>
      </w:r>
      <w:r>
        <w:rPr>
          <w:rStyle w:val="CharStyle1503"/>
          <w:i/>
          <w:iCs/>
        </w:rPr>
        <w:t>0,22</w:t>
      </w:r>
      <w:bookmarkEnd w:id="221"/>
    </w:p>
    <w:p>
      <w:pPr>
        <w:pStyle w:val="Style315"/>
        <w:widowControl w:val="0"/>
        <w:keepNext w:val="0"/>
        <w:keepLines w:val="0"/>
        <w:shd w:val="clear" w:color="auto" w:fill="auto"/>
        <w:bidi w:val="0"/>
        <w:jc w:val="both"/>
        <w:spacing w:before="0" w:after="0" w:line="221" w:lineRule="exact"/>
        <w:ind w:left="0" w:right="0" w:firstLine="340"/>
      </w:pPr>
      <w:r>
        <w:rPr>
          <w:rStyle w:val="CharStyle581"/>
        </w:rPr>
        <w:t>По таблице находим, что доверительная вероятность для этого слу</w:t>
        <w:t xml:space="preserve">чая получается равной </w:t>
      </w:r>
      <w:r>
        <w:rPr>
          <w:rStyle w:val="CharStyle1101"/>
        </w:rPr>
        <w:t>0</w:t>
      </w:r>
      <w:r>
        <w:rPr>
          <w:rStyle w:val="CharStyle581"/>
        </w:rPr>
        <w:t>,</w:t>
      </w:r>
      <w:r>
        <w:rPr>
          <w:rStyle w:val="CharStyle1101"/>
        </w:rPr>
        <w:t>9</w:t>
      </w:r>
      <w:r>
        <w:rPr>
          <w:rStyle w:val="CharStyle581"/>
        </w:rPr>
        <w:t xml:space="preserve">, а не </w:t>
      </w:r>
      <w:r>
        <w:rPr>
          <w:rStyle w:val="CharStyle1101"/>
        </w:rPr>
        <w:t>0</w:t>
      </w:r>
      <w:r>
        <w:rPr>
          <w:rStyle w:val="CharStyle581"/>
        </w:rPr>
        <w:t>,</w:t>
      </w:r>
      <w:r>
        <w:rPr>
          <w:rStyle w:val="CharStyle1101"/>
        </w:rPr>
        <w:t>95</w:t>
      </w:r>
      <w:r>
        <w:rPr>
          <w:rStyle w:val="CharStyle581"/>
        </w:rPr>
        <w:t xml:space="preserve">, как это следует из формулы (1.14) для доверительного интервала </w:t>
      </w:r>
      <w:r>
        <w:rPr>
          <w:rStyle w:val="CharStyle634"/>
          <w:lang w:val="ru-RU" w:eastAsia="ru-RU" w:bidi="ru-RU"/>
        </w:rPr>
        <w:t>±2а.</w:t>
      </w:r>
    </w:p>
    <w:tbl>
      <w:tblPr>
        <w:tblOverlap w:val="never"/>
        <w:tblLayout w:type="fixed"/>
        <w:jc w:val="left"/>
      </w:tblPr>
      <w:tblGrid>
        <w:gridCol w:w="475"/>
        <w:gridCol w:w="888"/>
        <w:gridCol w:w="893"/>
        <w:gridCol w:w="888"/>
        <w:gridCol w:w="965"/>
        <w:gridCol w:w="970"/>
        <w:gridCol w:w="749"/>
      </w:tblGrid>
      <w:tr>
        <w:trPr>
          <w:trHeight w:val="206" w:hRule="exact"/>
        </w:trPr>
        <w:tc>
          <w:tcPr>
            <w:shd w:val="clear" w:color="auto" w:fill="FFFFFF"/>
            <w:tcBorders/>
            <w:vAlign w:val="top"/>
          </w:tcPr>
          <w:p>
            <w:pPr>
              <w:framePr w:w="5827" w:h="3283" w:hSpace="324" w:wrap="notBeside" w:vAnchor="text" w:hAnchor="text" w:x="647" w:y="1067"/>
              <w:widowControl w:val="0"/>
              <w:rPr>
                <w:sz w:val="10"/>
                <w:szCs w:val="10"/>
              </w:rPr>
            </w:pP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70%</w:t>
            </w: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80%</w:t>
            </w: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90%</w:t>
            </w: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95%,</w:t>
            </w: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99%</w:t>
            </w:r>
          </w:p>
        </w:tc>
        <w:tc>
          <w:tcPr>
            <w:shd w:val="clear" w:color="auto" w:fill="FFFFFF"/>
            <w:tcBorders>
              <w:left w:val="single" w:sz="4"/>
              <w:top w:val="single" w:sz="4"/>
            </w:tcBorders>
            <w:vAlign w:val="top"/>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99,9%,</w:t>
            </w:r>
          </w:p>
        </w:tc>
      </w:tr>
      <w:tr>
        <w:trPr>
          <w:trHeight w:val="254" w:hRule="exact"/>
        </w:trPr>
        <w:tc>
          <w:tcPr>
            <w:shd w:val="clear" w:color="auto" w:fill="FFFFFF"/>
            <w:tcBorders>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1</w:t>
            </w:r>
          </w:p>
        </w:tc>
        <w:tc>
          <w:tcPr>
            <w:shd w:val="clear" w:color="auto" w:fill="FFFFFF"/>
            <w:tcBorders>
              <w:left w:val="single" w:sz="4"/>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1,96</w:t>
            </w:r>
          </w:p>
        </w:tc>
        <w:tc>
          <w:tcPr>
            <w:shd w:val="clear" w:color="auto" w:fill="FFFFFF"/>
            <w:tcBorders>
              <w:left w:val="single" w:sz="4"/>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3,08</w:t>
            </w:r>
          </w:p>
        </w:tc>
        <w:tc>
          <w:tcPr>
            <w:shd w:val="clear" w:color="auto" w:fill="FFFFFF"/>
            <w:tcBorders>
              <w:left w:val="single" w:sz="4"/>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6,31</w:t>
            </w:r>
          </w:p>
        </w:tc>
        <w:tc>
          <w:tcPr>
            <w:shd w:val="clear" w:color="auto" w:fill="FFFFFF"/>
            <w:tcBorders>
              <w:left w:val="single" w:sz="4"/>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12,71</w:t>
            </w:r>
          </w:p>
        </w:tc>
        <w:tc>
          <w:tcPr>
            <w:shd w:val="clear" w:color="auto" w:fill="FFFFFF"/>
            <w:tcBorders>
              <w:left w:val="single" w:sz="4"/>
              <w:top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63,66</w:t>
            </w:r>
          </w:p>
        </w:tc>
        <w:tc>
          <w:tcPr>
            <w:shd w:val="clear" w:color="auto" w:fill="FFFFFF"/>
            <w:tcBorders>
              <w:left w:val="single" w:sz="4"/>
              <w:top w:val="single" w:sz="4"/>
            </w:tcBorders>
            <w:vAlign w:val="top"/>
          </w:tcPr>
          <w:p>
            <w:pPr>
              <w:framePr w:w="5827" w:h="3283" w:hSpace="324" w:wrap="notBeside" w:vAnchor="text" w:hAnchor="text" w:x="647" w:y="1067"/>
              <w:widowControl w:val="0"/>
              <w:rPr>
                <w:sz w:val="10"/>
                <w:szCs w:val="10"/>
              </w:rPr>
            </w:pP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1,89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2,92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4,30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9,93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31,60</w:t>
            </w: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1,25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1,64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2,35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3,18</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5,84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12,94</w:t>
            </w: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1,53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2,12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2,78</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4,60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8,61</w:t>
            </w:r>
          </w:p>
        </w:tc>
      </w:tr>
      <w:tr>
        <w:trPr>
          <w:trHeight w:val="235" w:hRule="exact"/>
        </w:trPr>
        <w:tc>
          <w:tcPr>
            <w:shd w:val="clear" w:color="auto" w:fill="FFFFFF"/>
            <w:tcBorders/>
            <w:vAlign w:val="center"/>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5</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1,16</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1,48</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2,01</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2,57</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4,03</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6,86</w:t>
            </w: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6</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1,44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1,94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2,45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3,71</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5,96</w:t>
            </w: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7</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1,41</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1,89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2,37</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3,50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5,41</w:t>
            </w:r>
          </w:p>
        </w:tc>
      </w:tr>
      <w:tr>
        <w:trPr>
          <w:trHeight w:val="235" w:hRule="exact"/>
        </w:trPr>
        <w:tc>
          <w:tcPr>
            <w:shd w:val="clear" w:color="auto" w:fill="FFFFFF"/>
            <w:tcBorders/>
            <w:vAlign w:val="center"/>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8</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1,11</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1,40</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1,86</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2,31</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3,36</w:t>
            </w:r>
          </w:p>
        </w:tc>
        <w:tc>
          <w:tcPr>
            <w:shd w:val="clear" w:color="auto" w:fill="FFFFFF"/>
            <w:tcBorders>
              <w:left w:val="single" w:sz="4"/>
            </w:tcBorders>
            <w:vAlign w:val="center"/>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5,04</w:t>
            </w:r>
          </w:p>
        </w:tc>
      </w:tr>
      <w:tr>
        <w:trPr>
          <w:trHeight w:val="240"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1,10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1,38</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1,83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2,26</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3,25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4,78</w:t>
            </w:r>
          </w:p>
        </w:tc>
      </w:tr>
      <w:tr>
        <w:trPr>
          <w:trHeight w:val="235"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10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1,09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1,37</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1,81</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2,23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3,17</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4,59</w:t>
            </w:r>
          </w:p>
        </w:tc>
      </w:tr>
      <w:tr>
        <w:trPr>
          <w:trHeight w:val="230"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15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1,07</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1,34</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1,75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2,13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2,95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4,07</w:t>
            </w:r>
          </w:p>
        </w:tc>
      </w:tr>
      <w:tr>
        <w:trPr>
          <w:trHeight w:val="240"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20</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1,06</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1,33</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1,72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2,09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2,85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3,85</w:t>
            </w:r>
          </w:p>
        </w:tc>
      </w:tr>
      <w:tr>
        <w:trPr>
          <w:trHeight w:val="230" w:hRule="exact"/>
        </w:trPr>
        <w:tc>
          <w:tcPr>
            <w:shd w:val="clear" w:color="auto" w:fill="FFFFFF"/>
            <w:tcBorders/>
            <w:vAlign w:val="bottom"/>
          </w:tcPr>
          <w:p>
            <w:pPr>
              <w:pStyle w:val="Style48"/>
              <w:framePr w:w="5827" w:h="3283" w:hSpace="324" w:wrap="notBeside" w:vAnchor="text" w:hAnchor="text" w:x="647" w:y="1067"/>
              <w:widowControl w:val="0"/>
              <w:keepNext w:val="0"/>
              <w:keepLines w:val="0"/>
              <w:shd w:val="clear" w:color="auto" w:fill="auto"/>
              <w:bidi w:val="0"/>
              <w:jc w:val="left"/>
              <w:spacing w:before="0" w:after="0" w:line="150" w:lineRule="exact"/>
              <w:ind w:left="0" w:right="0" w:firstLine="0"/>
            </w:pPr>
            <w:r>
              <w:rPr>
                <w:rStyle w:val="CharStyle366"/>
              </w:rPr>
              <w:t>25</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1,06</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1,32</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1,71</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2,06</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center"/>
              <w:spacing w:before="0" w:after="0" w:line="150" w:lineRule="exact"/>
              <w:ind w:left="0" w:right="0" w:firstLine="0"/>
            </w:pPr>
            <w:r>
              <w:rPr>
                <w:rStyle w:val="CharStyle366"/>
              </w:rPr>
              <w:t>2,79</w:t>
            </w:r>
          </w:p>
        </w:tc>
        <w:tc>
          <w:tcPr>
            <w:shd w:val="clear" w:color="auto" w:fill="FFFFFF"/>
            <w:tcBorders>
              <w:left w:val="single" w:sz="4"/>
            </w:tcBorders>
            <w:vAlign w:val="bottom"/>
          </w:tcPr>
          <w:p>
            <w:pPr>
              <w:pStyle w:val="Style48"/>
              <w:framePr w:w="5827" w:h="3283" w:hSpace="324" w:wrap="notBeside" w:vAnchor="text" w:hAnchor="text" w:x="647" w:y="1067"/>
              <w:widowControl w:val="0"/>
              <w:keepNext w:val="0"/>
              <w:keepLines w:val="0"/>
              <w:shd w:val="clear" w:color="auto" w:fill="auto"/>
              <w:bidi w:val="0"/>
              <w:jc w:val="right"/>
              <w:spacing w:before="0" w:after="0" w:line="150" w:lineRule="exact"/>
              <w:ind w:left="0" w:right="0" w:firstLine="0"/>
            </w:pPr>
            <w:r>
              <w:rPr>
                <w:rStyle w:val="CharStyle366"/>
              </w:rPr>
              <w:t>3,73</w:t>
            </w:r>
          </w:p>
        </w:tc>
      </w:tr>
    </w:tbl>
    <w:p>
      <w:pPr>
        <w:pStyle w:val="Style583"/>
        <w:framePr w:w="6466" w:h="682" w:hSpace="324" w:wrap="notBeside" w:vAnchor="text" w:hAnchor="text" w:x="325" w:y="-38"/>
        <w:widowControl w:val="0"/>
        <w:keepNext w:val="0"/>
        <w:keepLines w:val="0"/>
        <w:shd w:val="clear" w:color="auto" w:fill="auto"/>
        <w:bidi w:val="0"/>
        <w:spacing w:before="0" w:after="0" w:line="216" w:lineRule="exact"/>
        <w:ind w:left="0" w:right="0" w:firstLine="0"/>
      </w:pPr>
      <w:r>
        <w:rPr>
          <w:rStyle w:val="CharStyle1504"/>
        </w:rPr>
        <w:t>Таблица</w:t>
      </w:r>
      <w:r>
        <w:rPr>
          <w:rStyle w:val="CharStyle585"/>
        </w:rPr>
        <w:t xml:space="preserve"> 1.2. Граничные значения </w:t>
      </w:r>
      <w:r>
        <w:rPr>
          <w:rStyle w:val="CharStyle1505"/>
        </w:rPr>
        <w:t>t</w:t>
      </w:r>
      <w:r>
        <w:rPr>
          <w:rStyle w:val="CharStyle1505"/>
          <w:vertAlign w:val="subscript"/>
        </w:rPr>
        <w:t>an</w:t>
      </w:r>
      <w:r>
        <w:rPr>
          <w:rStyle w:val="CharStyle585"/>
          <w:lang w:val="en-US" w:eastAsia="en-US" w:bidi="en-US"/>
        </w:rPr>
        <w:t xml:space="preserve"> </w:t>
      </w:r>
      <w:r>
        <w:rPr>
          <w:rStyle w:val="CharStyle585"/>
        </w:rPr>
        <w:t xml:space="preserve">(критерия Стыодента). Нулевая гипотеза принимается при </w:t>
      </w:r>
      <w:r>
        <w:rPr>
          <w:rStyle w:val="CharStyle585"/>
          <w:lang w:val="en-US" w:eastAsia="en-US" w:bidi="en-US"/>
        </w:rPr>
        <w:t xml:space="preserve">t </w:t>
      </w:r>
      <w:r>
        <w:rPr>
          <w:rStyle w:val="CharStyle585"/>
        </w:rPr>
        <w:t xml:space="preserve">% </w:t>
      </w:r>
      <w:r>
        <w:rPr>
          <w:rStyle w:val="CharStyle585"/>
          <w:lang w:val="en-US" w:eastAsia="en-US" w:bidi="en-US"/>
        </w:rPr>
        <w:t xml:space="preserve">tog </w:t>
      </w:r>
      <w:r>
        <w:rPr>
          <w:rStyle w:val="CharStyle585"/>
        </w:rPr>
        <w:t xml:space="preserve">и отвергается при </w:t>
      </w:r>
      <w:r>
        <w:rPr>
          <w:rStyle w:val="CharStyle585"/>
          <w:lang w:val="en-US" w:eastAsia="en-US" w:bidi="en-US"/>
        </w:rPr>
        <w:t xml:space="preserve">t </w:t>
      </w:r>
      <w:r>
        <w:rPr>
          <w:rStyle w:val="CharStyle585"/>
        </w:rPr>
        <w:t xml:space="preserve">&gt; </w:t>
      </w:r>
      <w:r>
        <w:rPr>
          <w:rStyle w:val="CharStyle585"/>
          <w:lang w:val="en-US" w:eastAsia="en-US" w:bidi="en-US"/>
        </w:rPr>
        <w:t xml:space="preserve">toi </w:t>
      </w:r>
      <w:r>
        <w:rPr>
          <w:rStyle w:val="CharStyle585"/>
        </w:rPr>
        <w:t>при числе степе</w:t>
        <w:t xml:space="preserve">ней свободы </w:t>
      </w:r>
      <w:r>
        <w:rPr>
          <w:rStyle w:val="CharStyle585"/>
          <w:lang w:val="en-US" w:eastAsia="en-US" w:bidi="en-US"/>
        </w:rPr>
        <w:t>f</w:t>
      </w:r>
    </w:p>
    <w:p>
      <w:pPr>
        <w:pStyle w:val="Style1506"/>
        <w:framePr w:w="139" w:h="248" w:hSpace="324" w:wrap="notBeside" w:vAnchor="text" w:hAnchor="text" w:x="681" w:y="820"/>
        <w:widowControl w:val="0"/>
        <w:keepNext w:val="0"/>
        <w:keepLines w:val="0"/>
        <w:shd w:val="clear" w:color="auto" w:fill="auto"/>
        <w:bidi w:val="0"/>
        <w:jc w:val="left"/>
        <w:spacing w:before="0" w:after="0" w:line="200" w:lineRule="exact"/>
        <w:ind w:left="0" w:right="0" w:firstLine="0"/>
      </w:pPr>
      <w:r>
        <w:rPr>
          <w:rStyle w:val="CharStyle1508"/>
          <w:i/>
          <w:iCs/>
        </w:rPr>
        <w:t>f</w:t>
      </w:r>
    </w:p>
    <w:p>
      <w:pPr>
        <w:pStyle w:val="Style195"/>
        <w:framePr w:w="1838" w:h="213" w:hSpace="324" w:wrap="notBeside" w:vAnchor="text" w:hAnchor="text" w:x="3009" w:y="815"/>
        <w:widowControl w:val="0"/>
        <w:keepNext w:val="0"/>
        <w:keepLines w:val="0"/>
        <w:shd w:val="clear" w:color="auto" w:fill="auto"/>
        <w:bidi w:val="0"/>
        <w:jc w:val="left"/>
        <w:spacing w:before="0" w:after="0" w:line="170" w:lineRule="exact"/>
        <w:ind w:left="0" w:right="0" w:firstLine="0"/>
      </w:pPr>
      <w:r>
        <w:rPr>
          <w:rStyle w:val="CharStyle1499"/>
        </w:rPr>
        <w:t>Доверительные уровни</w:t>
      </w:r>
    </w:p>
    <w:p>
      <w:pPr>
        <w:widowControl w:val="0"/>
        <w:rPr>
          <w:sz w:val="2"/>
          <w:szCs w:val="2"/>
        </w:rPr>
      </w:pPr>
    </w:p>
    <w:tbl>
      <w:tblPr>
        <w:tblOverlap w:val="never"/>
        <w:tblLayout w:type="fixed"/>
        <w:jc w:val="center"/>
      </w:tblPr>
      <w:tblGrid>
        <w:gridCol w:w="778"/>
        <w:gridCol w:w="888"/>
        <w:gridCol w:w="893"/>
        <w:gridCol w:w="888"/>
        <w:gridCol w:w="965"/>
        <w:gridCol w:w="970"/>
        <w:gridCol w:w="1046"/>
      </w:tblGrid>
      <w:tr>
        <w:trPr>
          <w:trHeight w:val="278" w:hRule="exact"/>
        </w:trPr>
        <w:tc>
          <w:tcPr>
            <w:shd w:val="clear" w:color="auto" w:fill="FFFFFF"/>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30</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1,06</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1,31</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1,70</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2,04</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2,75</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3,65</w:t>
            </w:r>
          </w:p>
        </w:tc>
      </w:tr>
      <w:tr>
        <w:trPr>
          <w:trHeight w:val="230" w:hRule="exact"/>
        </w:trPr>
        <w:tc>
          <w:tcPr>
            <w:shd w:val="clear" w:color="auto" w:fill="FFFFFF"/>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500"/>
              </w:rPr>
              <w:t>ОО</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1,04</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1,28</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1,64</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1,96</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2,58</w:t>
            </w:r>
          </w:p>
        </w:tc>
        <w:tc>
          <w:tcPr>
            <w:shd w:val="clear" w:color="auto" w:fill="FFFFFF"/>
            <w:tcBorders>
              <w:left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3,29</w:t>
            </w:r>
          </w:p>
        </w:tc>
      </w:tr>
      <w:tr>
        <w:trPr>
          <w:trHeight w:val="245" w:hRule="exact"/>
        </w:trPr>
        <w:tc>
          <w:tcPr>
            <w:shd w:val="clear" w:color="auto" w:fill="FFFFFF"/>
            <w:tcBorders>
              <w:top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w:t>
            </w:r>
          </w:p>
        </w:tc>
        <w:tc>
          <w:tcPr>
            <w:shd w:val="clear" w:color="auto" w:fill="FFFFFF"/>
            <w:gridSpan w:val="6"/>
            <w:tcBorders>
              <w:left w:val="single" w:sz="4"/>
              <w:top w:val="single" w:sz="4"/>
            </w:tcBorders>
            <w:vAlign w:val="bottom"/>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Уровни значимости</w:t>
            </w:r>
          </w:p>
        </w:tc>
      </w:tr>
      <w:tr>
        <w:trPr>
          <w:trHeight w:val="240" w:hRule="exact"/>
        </w:trPr>
        <w:tc>
          <w:tcPr>
            <w:shd w:val="clear" w:color="auto" w:fill="FFFFFF"/>
            <w:tcBorders>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30%</w:t>
            </w: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w:t>
            </w: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w:t>
            </w: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w:t>
            </w:r>
          </w:p>
        </w:tc>
        <w:tc>
          <w:tcPr>
            <w:shd w:val="clear" w:color="auto" w:fill="FFFFFF"/>
            <w:tcBorders>
              <w:left w:val="single" w:sz="4"/>
              <w:top w:val="single" w:sz="4"/>
              <w:bottom w:val="single" w:sz="4"/>
            </w:tcBorders>
            <w:vAlign w:val="center"/>
          </w:tcPr>
          <w:p>
            <w:pPr>
              <w:pStyle w:val="Style48"/>
              <w:framePr w:w="642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w:t>
            </w:r>
          </w:p>
        </w:tc>
      </w:tr>
    </w:tbl>
    <w:p>
      <w:pPr>
        <w:framePr w:w="6427"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both"/>
        <w:spacing w:before="559" w:after="141" w:line="226" w:lineRule="exact"/>
        <w:ind w:left="0" w:right="0" w:firstLine="340"/>
      </w:pPr>
      <w:r>
        <w:rPr>
          <w:rStyle w:val="CharStyle55"/>
        </w:rPr>
        <w:t xml:space="preserve">2) Пусть в результате </w:t>
      </w:r>
      <w:r>
        <w:rPr>
          <w:rStyle w:val="CharStyle95"/>
          <w:lang w:val="ru-RU" w:eastAsia="ru-RU" w:bidi="ru-RU"/>
        </w:rPr>
        <w:t>п =</w:t>
      </w:r>
      <w:r>
        <w:rPr>
          <w:rStyle w:val="CharStyle55"/>
        </w:rPr>
        <w:t xml:space="preserve"> 10 измерений получены результаты </w:t>
      </w:r>
      <w:r>
        <w:rPr>
          <w:rStyle w:val="CharStyle95"/>
          <w:lang w:val="ru-RU" w:eastAsia="ru-RU" w:bidi="ru-RU"/>
        </w:rPr>
        <w:t xml:space="preserve">х = </w:t>
      </w:r>
      <w:r>
        <w:rPr>
          <w:rStyle w:val="CharStyle55"/>
        </w:rPr>
        <w:t xml:space="preserve">= 5,46. </w:t>
      </w:r>
      <w:r>
        <w:rPr>
          <w:rStyle w:val="CharStyle55"/>
          <w:lang w:val="en-US" w:eastAsia="en-US" w:bidi="en-US"/>
        </w:rPr>
        <w:t xml:space="preserve">a s-j </w:t>
      </w:r>
      <w:r>
        <w:rPr>
          <w:rStyle w:val="CharStyle55"/>
        </w:rPr>
        <w:t xml:space="preserve">= 0,62. Требуется найти 95%-й доверительный интервал для </w:t>
      </w:r>
      <w:r>
        <w:rPr>
          <w:rStyle w:val="CharStyle95"/>
          <w:lang w:val="ru-RU" w:eastAsia="ru-RU" w:bidi="ru-RU"/>
        </w:rPr>
        <w:t>х.</w:t>
      </w:r>
      <w:r>
        <w:rPr>
          <w:rStyle w:val="CharStyle55"/>
        </w:rPr>
        <w:t xml:space="preserve"> По таблице находим, что !«„(« = 0,95,?? = 10) = 2,23. Поэтому доверительные границы для </w:t>
      </w:r>
      <w:r>
        <w:rPr>
          <w:rStyle w:val="CharStyle95"/>
          <w:lang w:val="ru-RU" w:eastAsia="ru-RU" w:bidi="ru-RU"/>
        </w:rPr>
        <w:t>х</w:t>
      </w:r>
      <w:r>
        <w:rPr>
          <w:rStyle w:val="CharStyle55"/>
        </w:rPr>
        <w:t xml:space="preserve"> будут равны 5,46 — 2,23 • 0,62 ~ 4,1 &lt; </w:t>
      </w:r>
      <w:r>
        <w:rPr>
          <w:rStyle w:val="CharStyle95"/>
          <w:lang w:val="ru-RU" w:eastAsia="ru-RU" w:bidi="ru-RU"/>
        </w:rPr>
        <w:t>х &lt; &lt;</w:t>
      </w:r>
      <w:r>
        <w:rPr>
          <w:rStyle w:val="CharStyle55"/>
        </w:rPr>
        <w:t xml:space="preserve"> 5,46 + 2,23 • 0,6 ~ 6,9, т. е. 4,1 &lt; </w:t>
      </w:r>
      <w:r>
        <w:rPr>
          <w:rStyle w:val="CharStyle95"/>
          <w:lang w:val="ru-RU" w:eastAsia="ru-RU" w:bidi="ru-RU"/>
        </w:rPr>
        <w:t>х</w:t>
      </w:r>
      <w:r>
        <w:rPr>
          <w:rStyle w:val="CharStyle55"/>
        </w:rPr>
        <w:t xml:space="preserve"> &lt; 6,9.</w:t>
      </w:r>
    </w:p>
    <w:p>
      <w:pPr>
        <w:pStyle w:val="Style48"/>
        <w:numPr>
          <w:ilvl w:val="0"/>
          <w:numId w:val="273"/>
        </w:numPr>
        <w:tabs>
          <w:tab w:leader="none" w:pos="739" w:val="left"/>
        </w:tabs>
        <w:widowControl w:val="0"/>
        <w:keepNext w:val="0"/>
        <w:keepLines w:val="0"/>
        <w:shd w:val="clear" w:color="auto" w:fill="auto"/>
        <w:bidi w:val="0"/>
        <w:jc w:val="both"/>
        <w:spacing w:before="0" w:after="59" w:line="200" w:lineRule="exact"/>
        <w:ind w:left="0" w:right="0" w:firstLine="340"/>
      </w:pPr>
      <w:r>
        <w:rPr>
          <w:rStyle w:val="CharStyle55"/>
        </w:rPr>
        <w:t>Графический способ подбора формул.</w:t>
      </w:r>
    </w:p>
    <w:p>
      <w:pPr>
        <w:pStyle w:val="Style48"/>
        <w:widowControl w:val="0"/>
        <w:keepNext w:val="0"/>
        <w:keepLines w:val="0"/>
        <w:shd w:val="clear" w:color="auto" w:fill="auto"/>
        <w:bidi w:val="0"/>
        <w:jc w:val="both"/>
        <w:spacing w:before="0" w:after="39" w:line="200" w:lineRule="exact"/>
        <w:ind w:left="0" w:right="0" w:firstLine="340"/>
      </w:pPr>
      <w:r>
        <w:rPr>
          <w:rStyle w:val="CharStyle55"/>
        </w:rPr>
        <w:t>Планирование эксперимента</w:t>
      </w:r>
    </w:p>
    <w:p>
      <w:pPr>
        <w:pStyle w:val="Style48"/>
        <w:widowControl w:val="0"/>
        <w:keepNext w:val="0"/>
        <w:keepLines w:val="0"/>
        <w:shd w:val="clear" w:color="auto" w:fill="auto"/>
        <w:bidi w:val="0"/>
        <w:jc w:val="both"/>
        <w:spacing w:before="0" w:after="0" w:line="226" w:lineRule="exact"/>
        <w:ind w:left="0" w:right="0" w:firstLine="340"/>
      </w:pPr>
      <w:r>
        <w:rPr>
          <w:rStyle w:val="CharStyle55"/>
        </w:rPr>
        <w:t>Как правило, зависимость между переменными величинами полу</w:t>
        <w:t>чается в опыте как значения некой функции на дискретном ряде то</w:t>
        <w:t>чек, то есть в виде таблицы, и на основе эксперимента необходимо найти вид этой функциональной зависимости. Могут понадобиться в дальнейшем значения функции при промежуточных значениях неза</w:t>
        <w:t>висимой переменной (задача интерполяции) или при значениях неза</w:t>
        <w:t>висимой переменной, лежащих за пределами таблицы (задача экстра</w:t>
        <w:t>поляции).</w:t>
      </w:r>
    </w:p>
    <w:p>
      <w:pPr>
        <w:pStyle w:val="Style48"/>
        <w:widowControl w:val="0"/>
        <w:keepNext w:val="0"/>
        <w:keepLines w:val="0"/>
        <w:shd w:val="clear" w:color="auto" w:fill="auto"/>
        <w:bidi w:val="0"/>
        <w:jc w:val="both"/>
        <w:spacing w:before="0" w:after="0" w:line="226" w:lineRule="exact"/>
        <w:ind w:left="0" w:right="0" w:firstLine="340"/>
      </w:pPr>
      <w:r>
        <w:rPr>
          <w:rStyle w:val="CharStyle55"/>
        </w:rPr>
        <w:t>Подбор формул по экспериментальным данным называют подбо</w:t>
        <w:t>ром эмпирических формул. На самом деле, конечно, формула тем лучше, чем больше теоретических представлений вложено в нее, чем в меньшей степени она является эмпирической. В действительности нужно вначале задаться видом формулы, а затем, пользуясь резуль</w:t>
        <w:t>татами опыта, определять значения различных постоянных величин, входящих в нее.</w:t>
      </w:r>
    </w:p>
    <w:p>
      <w:pPr>
        <w:pStyle w:val="Style48"/>
        <w:widowControl w:val="0"/>
        <w:keepNext w:val="0"/>
        <w:keepLines w:val="0"/>
        <w:shd w:val="clear" w:color="auto" w:fill="auto"/>
        <w:bidi w:val="0"/>
        <w:jc w:val="both"/>
        <w:spacing w:before="0" w:after="0" w:line="226" w:lineRule="exact"/>
        <w:ind w:left="0" w:right="0" w:firstLine="340"/>
      </w:pPr>
      <w:r>
        <w:rPr>
          <w:rStyle w:val="CharStyle55"/>
        </w:rPr>
        <w:t>Перед тем как приступить к подбору формулы, полезно нанести опытные данные на график, после чего на глаз, от руки провести че</w:t>
        <w:t>рез полученные точки наиболее правдоподобную кривую. При этом сразу выявляются те данные, в которых можно подозревать большие ошибки. Представление результатов измерений в виде графиков явля</w:t>
        <w:t>ется важным вспомогательным методом анализа экспериментальных данных. Графики позволяют представить в легко обозримом виде экс</w:t>
        <w:t>периментальные данные даже очень большого объема, видеть зависи</w:t>
        <w:t>мость между исследуемыми величинами, обнаруживать особенности в этих зависимостях, помогают более четко ставить задачи математиче</w:t>
        <w:t>ского анализа результатов опыта.</w:t>
      </w:r>
    </w:p>
    <w:p>
      <w:pPr>
        <w:pStyle w:val="Style48"/>
        <w:widowControl w:val="0"/>
        <w:keepNext w:val="0"/>
        <w:keepLines w:val="0"/>
        <w:shd w:val="clear" w:color="auto" w:fill="auto"/>
        <w:bidi w:val="0"/>
        <w:jc w:val="both"/>
        <w:spacing w:before="0" w:after="0" w:line="226" w:lineRule="exact"/>
        <w:ind w:left="0" w:right="0" w:firstLine="340"/>
      </w:pPr>
      <w:r>
        <w:rPr>
          <w:rStyle w:val="CharStyle55"/>
        </w:rPr>
        <w:t>Очень важно при проведении кривой, кроме экспериментальных точек, использовать общие соображения о том, как должна вести себя кривая при значениях аргумента, весьма близких к нулю, при больших</w:t>
        <w:br w:type="page"/>
      </w:r>
      <w:r>
        <w:rPr>
          <w:rStyle w:val="CharStyle581"/>
        </w:rPr>
        <w:t>значениях аргумента, проходит ли кривая через начало координат, пе</w:t>
        <w:t>ресекает ли координатные оси. касается ли их и т. и.</w:t>
      </w:r>
    </w:p>
    <w:p>
      <w:pPr>
        <w:pStyle w:val="Style315"/>
        <w:widowControl w:val="0"/>
        <w:keepNext w:val="0"/>
        <w:keepLines w:val="0"/>
        <w:shd w:val="clear" w:color="auto" w:fill="auto"/>
        <w:bidi w:val="0"/>
        <w:jc w:val="both"/>
        <w:spacing w:before="0" w:after="405" w:line="226" w:lineRule="exact"/>
        <w:ind w:left="0" w:right="0" w:firstLine="340"/>
      </w:pPr>
      <w:r>
        <w:rPr>
          <w:rStyle w:val="CharStyle581"/>
        </w:rPr>
        <w:t>Следует иметь в виду, что при измерении функциональной зависи</w:t>
        <w:t>мости ошибки присущи не только измеряемой функции, но и ее аргу</w:t>
        <w:t>менту. Простейший пример измерение температурной зависимости электросопротивления какой-либо проволоки. Как сопротивление, так и температура измеряются с конечной точностью! Это значит, что на графике должны быть указаны как ошибки по оси х, так и ошибки по оси у. Когда ошибка х является значимой, ее можно перевести в ошибку самой функции по правилу переноса ошибок (1.15)</w:t>
      </w:r>
    </w:p>
    <w:p>
      <w:pPr>
        <w:pStyle w:val="Style315"/>
        <w:widowControl w:val="0"/>
        <w:keepNext w:val="0"/>
        <w:keepLines w:val="0"/>
        <w:shd w:val="clear" w:color="auto" w:fill="auto"/>
        <w:bidi w:val="0"/>
        <w:jc w:val="both"/>
        <w:spacing w:before="0" w:after="285" w:line="170" w:lineRule="exact"/>
        <w:ind w:left="0" w:right="0" w:firstLine="0"/>
      </w:pPr>
      <w:r>
        <w:pict>
          <v:shape id="_x0000_s2302" type="#_x0000_t75" style="position:absolute;margin-left:116.05pt;margin-top:-9.35pt;width:91.7pt;height:26.4pt;z-index:-125828473;mso-wrap-distance-left:5.pt;mso-wrap-distance-right:91.2pt;mso-position-horizontal-relative:margin" wrapcoords="0 0 21600 0 21600 21600 0 21600 0 0">
            <v:imagedata r:id="rId707" r:href="rId708"/>
            <w10:wrap type="square" side="right" anchorx="margin"/>
          </v:shape>
        </w:pict>
      </w:r>
      <w:r>
        <w:rPr>
          <w:rStyle w:val="CharStyle581"/>
        </w:rPr>
        <w:t>(1.26)</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 xml:space="preserve">Пусть предполагается, что величины </w:t>
      </w:r>
      <w:r>
        <w:rPr>
          <w:rStyle w:val="CharStyle634"/>
          <w:lang w:val="ru-RU" w:eastAsia="ru-RU" w:bidi="ru-RU"/>
        </w:rPr>
        <w:t>у и х</w:t>
      </w:r>
      <w:r>
        <w:rPr>
          <w:rStyle w:val="CharStyle581"/>
        </w:rPr>
        <w:t xml:space="preserve"> связаны линейно, т. е. у = </w:t>
      </w:r>
      <w:r>
        <w:rPr>
          <w:rStyle w:val="CharStyle634"/>
          <w:lang w:val="ru-RU" w:eastAsia="ru-RU" w:bidi="ru-RU"/>
        </w:rPr>
        <w:t>кх</w:t>
      </w:r>
      <w:r>
        <w:rPr>
          <w:rStyle w:val="CharStyle581"/>
        </w:rPr>
        <w:t xml:space="preserve"> + </w:t>
      </w:r>
      <w:r>
        <w:rPr>
          <w:rStyle w:val="CharStyle634"/>
          <w:lang w:val="ru-RU" w:eastAsia="ru-RU" w:bidi="ru-RU"/>
        </w:rPr>
        <w:t>Ь.</w:t>
      </w:r>
      <w:r>
        <w:rPr>
          <w:rStyle w:val="CharStyle581"/>
        </w:rPr>
        <w:t xml:space="preserve"> Если нанести экспериментальные точки на график, то с помощью линейки нетрудно получить такую прямую, к которой экс</w:t>
        <w:t xml:space="preserve">периментальные точки лежат ближе всего. Напомним, что в уравнении прямой линии у = </w:t>
      </w:r>
      <w:r>
        <w:rPr>
          <w:rStyle w:val="CharStyle634"/>
          <w:lang w:val="ru-RU" w:eastAsia="ru-RU" w:bidi="ru-RU"/>
        </w:rPr>
        <w:t>кх</w:t>
      </w:r>
      <w:r>
        <w:rPr>
          <w:rStyle w:val="CharStyle581"/>
        </w:rPr>
        <w:t xml:space="preserve"> + Ь числа </w:t>
      </w:r>
      <w:r>
        <w:rPr>
          <w:rStyle w:val="CharStyle634"/>
          <w:lang w:val="ru-RU" w:eastAsia="ru-RU" w:bidi="ru-RU"/>
        </w:rPr>
        <w:t>к</w:t>
      </w:r>
      <w:r>
        <w:rPr>
          <w:rStyle w:val="CharStyle581"/>
        </w:rPr>
        <w:t xml:space="preserve"> и Ь имеют простой геометрический смысл: Ь есть величина отрезка, отсекаемого прямой на оси </w:t>
      </w:r>
      <w:r>
        <w:rPr>
          <w:rStyle w:val="CharStyle634"/>
          <w:lang w:val="ru-RU" w:eastAsia="ru-RU" w:bidi="ru-RU"/>
        </w:rPr>
        <w:t>у, а, к</w:t>
      </w:r>
      <w:r>
        <w:rPr>
          <w:rStyle w:val="CharStyle581"/>
        </w:rPr>
        <w:t xml:space="preserve"> есть угловой коэффициент прямой.</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Большое преимущество графического способа связано с его нагляд</w:t>
        <w:t>ностью. Если экспериментальные точки ложатся на прямую, за исклю</w:t>
        <w:t>чением отдельных выпавших точек, то эти точки наглядно выделяют</w:t>
        <w:t>ся и видно, какие точки следует проверить. Если экспериментальные точки в целом не лежат на прямой, то это также видно из графика. В этом случае зависимость между величинами х, у имеет более сложный (нежели линейный) вид.</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Прямая линия занимает исключительное положение в графическом подборе формул. Никакая другая линия не может быть так просто и вместе с тем так надежно проведена по данным точкам. Всякий, кто в практике лабораторной работы сравнивал определение чисел к и Ь в уравнении прямой по графику с определением их по методу наимень</w:t>
        <w:t>ших квадратов (см. след, раздел), знает, что различие всегда весьма невелико.</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Конечно, искомая функциональная зависимость далеко не всегда является линейной. Общая идея графического метода состоит в том, что надо ввести новые переменные так, чтобы в этих переменных ин</w:t>
        <w:t>тересующая нас зависимость становилась линейной.</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Если эмпирическая формула подобрана хорошо, то интерполяция обычно дает хорошие результаты и редко приводит к большим ошиб</w:t>
        <w:t>кам. Значительно труднее другая задача: найти, какое значение у сле</w:t>
        <w:t>дует ожидать из опыта при некотором значении х, лежащем вне ис</w:t>
        <w:t>следованного на опыте промежутка изменения аргумента, например</w:t>
        <w:br w:type="page"/>
      </w:r>
      <w:r>
        <w:rPr>
          <w:rStyle w:val="CharStyle55"/>
        </w:rPr>
        <w:t xml:space="preserve">при </w:t>
      </w:r>
      <w:r>
        <w:rPr>
          <w:rStyle w:val="CharStyle55"/>
          <w:lang w:val="en-US" w:eastAsia="en-US" w:bidi="en-US"/>
        </w:rPr>
        <w:t xml:space="preserve">x </w:t>
      </w:r>
      <w:r>
        <w:rPr>
          <w:rStyle w:val="CharStyle55"/>
        </w:rPr>
        <w:t xml:space="preserve">&gt; </w:t>
      </w:r>
      <w:r>
        <w:rPr>
          <w:rStyle w:val="CharStyle95"/>
        </w:rPr>
        <w:t>x</w:t>
      </w:r>
      <w:r>
        <w:rPr>
          <w:rStyle w:val="CharStyle95"/>
          <w:vertAlign w:val="subscript"/>
        </w:rPr>
        <w:t>p</w:t>
      </w:r>
      <w:r>
        <w:rPr>
          <w:rStyle w:val="CharStyle95"/>
        </w:rPr>
        <w:t>.</w:t>
      </w:r>
      <w:r>
        <w:rPr>
          <w:rStyle w:val="CharStyle55"/>
          <w:lang w:val="en-US" w:eastAsia="en-US" w:bidi="en-US"/>
        </w:rPr>
        <w:t xml:space="preserve"> </w:t>
      </w:r>
      <w:r>
        <w:rPr>
          <w:rStyle w:val="CharStyle55"/>
        </w:rPr>
        <w:t>Определение такого значения по данным опыта составляет задачу экстраполяции. Решение задачи об экстраполяции в каждом конкретном случае требует глубокого понимания существа изучаемо</w:t>
        <w:t>го явления, такую задачу нельзя решать формально, пользуясь подо</w:t>
        <w:t>бранной формулой.</w:t>
      </w:r>
    </w:p>
    <w:p>
      <w:pPr>
        <w:pStyle w:val="Style48"/>
        <w:widowControl w:val="0"/>
        <w:keepNext w:val="0"/>
        <w:keepLines w:val="0"/>
        <w:shd w:val="clear" w:color="auto" w:fill="auto"/>
        <w:bidi w:val="0"/>
        <w:jc w:val="both"/>
        <w:spacing w:before="0" w:after="0" w:line="226" w:lineRule="exact"/>
        <w:ind w:left="0" w:right="0" w:firstLine="320"/>
      </w:pPr>
      <w:r>
        <w:rPr>
          <w:rStyle w:val="CharStyle55"/>
        </w:rPr>
        <w:t>Немаловажный вопрос как нужно правильно проводить экспе</w:t>
        <w:t>римент? Если нам ничего не известно об изучаемом явлении, то. есте</w:t>
        <w:t>ственно. ответить на вопрос о том. как проводить измерения, невоз</w:t>
        <w:t>можно. Однако, пусть нам известен закон, которому подчиняется дан</w:t>
        <w:t>ное явление, и надо, скажем, лишь найти входящие в него парамет</w:t>
        <w:t xml:space="preserve">ры. Пусть, для простоты, мы имеем дело с линейной зависимостью </w:t>
      </w:r>
      <w:r>
        <w:rPr>
          <w:rStyle w:val="CharStyle95"/>
        </w:rPr>
        <w:t xml:space="preserve">y </w:t>
      </w:r>
      <w:r>
        <w:rPr>
          <w:rStyle w:val="CharStyle95"/>
          <w:lang w:val="ru-RU" w:eastAsia="ru-RU" w:bidi="ru-RU"/>
        </w:rPr>
        <w:t xml:space="preserve">= </w:t>
      </w:r>
      <w:r>
        <w:rPr>
          <w:rStyle w:val="CharStyle95"/>
        </w:rPr>
        <w:t>kx</w:t>
      </w:r>
      <w:r>
        <w:rPr>
          <w:rStyle w:val="CharStyle55"/>
          <w:lang w:val="en-US" w:eastAsia="en-US" w:bidi="en-US"/>
        </w:rPr>
        <w:t xml:space="preserve"> </w:t>
      </w:r>
      <w:r>
        <w:rPr>
          <w:rStyle w:val="CharStyle415"/>
        </w:rPr>
        <w:t xml:space="preserve">+ </w:t>
      </w:r>
      <w:r>
        <w:rPr>
          <w:rStyle w:val="CharStyle55"/>
        </w:rPr>
        <w:t xml:space="preserve">6, и ставится вопрос о том, при каких значениях переменной </w:t>
      </w:r>
      <w:r>
        <w:rPr>
          <w:rStyle w:val="CharStyle55"/>
          <w:lang w:val="en-US" w:eastAsia="en-US" w:bidi="en-US"/>
        </w:rPr>
        <w:t xml:space="preserve">x </w:t>
      </w:r>
      <w:r>
        <w:rPr>
          <w:rStyle w:val="CharStyle55"/>
        </w:rPr>
        <w:t xml:space="preserve">надо проводить измерения. Для этого существует специальная наука планирование эксперимента. Она говорит, что в данном (только в данном!) случае надо половину измерений делать при </w:t>
      </w:r>
      <w:r>
        <w:rPr>
          <w:rStyle w:val="CharStyle55"/>
          <w:lang w:val="en-US" w:eastAsia="en-US" w:bidi="en-US"/>
        </w:rPr>
        <w:t xml:space="preserve">x </w:t>
      </w:r>
      <w:r>
        <w:rPr>
          <w:rStyle w:val="CharStyle415"/>
        </w:rPr>
        <w:t xml:space="preserve">= 0 </w:t>
      </w:r>
      <w:r>
        <w:rPr>
          <w:rStyle w:val="CharStyle55"/>
        </w:rPr>
        <w:t xml:space="preserve">и половину при </w:t>
      </w:r>
      <w:r>
        <w:rPr>
          <w:rStyle w:val="CharStyle95"/>
          <w:lang w:val="ru-RU" w:eastAsia="ru-RU" w:bidi="ru-RU"/>
        </w:rPr>
        <w:t>х = х</w:t>
      </w:r>
      <w:r>
        <w:rPr>
          <w:rStyle w:val="CharStyle95"/>
          <w:lang w:val="ru-RU" w:eastAsia="ru-RU" w:bidi="ru-RU"/>
          <w:vertAlign w:val="subscript"/>
        </w:rPr>
        <w:t>тах</w:t>
      </w:r>
      <w:r>
        <w:rPr>
          <w:rStyle w:val="CharStyle95"/>
          <w:lang w:val="ru-RU" w:eastAsia="ru-RU" w:bidi="ru-RU"/>
        </w:rPr>
        <w:t>.</w:t>
      </w:r>
      <w:r>
        <w:rPr>
          <w:rStyle w:val="CharStyle55"/>
        </w:rPr>
        <w:t xml:space="preserve"> Тогда ошибка будет в </w:t>
      </w:r>
      <w:r>
        <w:rPr>
          <w:rStyle w:val="CharStyle95"/>
          <w:lang w:val="ru-RU" w:eastAsia="ru-RU" w:bidi="ru-RU"/>
        </w:rPr>
        <w:t>\/3</w:t>
      </w:r>
      <w:r>
        <w:rPr>
          <w:rStyle w:val="CharStyle55"/>
        </w:rPr>
        <w:t xml:space="preserve"> раз меньше, чем при равно</w:t>
        <w:t>мерном разбиении. Интуитивно это ясно: нужно измерения проводить в «особых» точках, т. е. там, где достигается наибольшая информатив</w:t>
        <w:t>ность измерений.</w:t>
      </w:r>
    </w:p>
    <w:p>
      <w:pPr>
        <w:pStyle w:val="Style48"/>
        <w:widowControl w:val="0"/>
        <w:keepNext w:val="0"/>
        <w:keepLines w:val="0"/>
        <w:shd w:val="clear" w:color="auto" w:fill="auto"/>
        <w:bidi w:val="0"/>
        <w:jc w:val="both"/>
        <w:spacing w:before="0" w:after="0" w:line="226" w:lineRule="exact"/>
        <w:ind w:left="0" w:right="0" w:firstLine="320"/>
      </w:pPr>
      <w:r>
        <w:rPr>
          <w:rStyle w:val="CharStyle55"/>
        </w:rPr>
        <w:t xml:space="preserve">Поясним это на простом примере. Пусть искомая зависимость есть </w:t>
      </w:r>
      <w:r>
        <w:rPr>
          <w:rStyle w:val="CharStyle55"/>
          <w:lang w:val="en-US" w:eastAsia="en-US" w:bidi="en-US"/>
        </w:rPr>
        <w:t xml:space="preserve">y </w:t>
      </w:r>
      <w:r>
        <w:rPr>
          <w:rStyle w:val="CharStyle415"/>
        </w:rPr>
        <w:t xml:space="preserve">= </w:t>
      </w:r>
      <w:r>
        <w:rPr>
          <w:rStyle w:val="CharStyle55"/>
          <w:lang w:val="en-US" w:eastAsia="en-US" w:bidi="en-US"/>
        </w:rPr>
        <w:t xml:space="preserve">kx, </w:t>
      </w:r>
      <w:r>
        <w:rPr>
          <w:rStyle w:val="CharStyle55"/>
        </w:rPr>
        <w:t xml:space="preserve">и нам надо определить коэффициент </w:t>
      </w:r>
      <w:r>
        <w:rPr>
          <w:rStyle w:val="CharStyle55"/>
          <w:lang w:val="en-US" w:eastAsia="en-US" w:bidi="en-US"/>
        </w:rPr>
        <w:t xml:space="preserve">k. </w:t>
      </w:r>
      <w:r>
        <w:rPr>
          <w:rStyle w:val="CharStyle55"/>
        </w:rPr>
        <w:t>Измерения проводи</w:t>
        <w:t xml:space="preserve">лись при значениях </w:t>
      </w:r>
      <w:r>
        <w:rPr>
          <w:rStyle w:val="CharStyle55"/>
          <w:lang w:val="en-US" w:eastAsia="en-US" w:bidi="en-US"/>
        </w:rPr>
        <w:t>x</w:t>
      </w:r>
      <w:r>
        <w:rPr>
          <w:rStyle w:val="CharStyle415"/>
          <w:lang w:val="en-US" w:eastAsia="en-US" w:bidi="en-US"/>
        </w:rPr>
        <w:t>i</w:t>
      </w:r>
      <w:r>
        <w:rPr>
          <w:rStyle w:val="CharStyle55"/>
          <w:lang w:val="en-US" w:eastAsia="en-US" w:bidi="en-US"/>
        </w:rPr>
        <w:t>,x</w:t>
      </w:r>
      <w:r>
        <w:rPr>
          <w:rStyle w:val="CharStyle1421"/>
        </w:rPr>
        <w:t>2</w:t>
      </w:r>
      <w:r>
        <w:rPr>
          <w:rStyle w:val="CharStyle55"/>
          <w:lang w:val="en-US" w:eastAsia="en-US" w:bidi="en-US"/>
        </w:rPr>
        <w:t>, ...,x</w:t>
      </w:r>
      <w:r>
        <w:rPr>
          <w:rStyle w:val="CharStyle55"/>
          <w:lang w:val="en-US" w:eastAsia="en-US" w:bidi="en-US"/>
          <w:vertAlign w:val="subscript"/>
        </w:rPr>
        <w:t>n</w:t>
      </w:r>
      <w:r>
        <w:rPr>
          <w:rStyle w:val="CharStyle55"/>
          <w:lang w:val="en-US" w:eastAsia="en-US" w:bidi="en-US"/>
        </w:rPr>
        <w:t xml:space="preserve">, </w:t>
      </w:r>
      <w:r>
        <w:rPr>
          <w:rStyle w:val="CharStyle55"/>
        </w:rPr>
        <w:t xml:space="preserve">получены значения искомой функции </w:t>
      </w:r>
      <w:r>
        <w:rPr>
          <w:rStyle w:val="CharStyle55"/>
          <w:lang w:val="en-US" w:eastAsia="en-US" w:bidi="en-US"/>
        </w:rPr>
        <w:t>y</w:t>
      </w:r>
      <w:r>
        <w:rPr>
          <w:rStyle w:val="CharStyle415"/>
          <w:lang w:val="en-US" w:eastAsia="en-US" w:bidi="en-US"/>
        </w:rPr>
        <w:t>i</w:t>
      </w:r>
      <w:r>
        <w:rPr>
          <w:rStyle w:val="CharStyle55"/>
          <w:lang w:val="en-US" w:eastAsia="en-US" w:bidi="en-US"/>
        </w:rPr>
        <w:t>,y</w:t>
      </w:r>
      <w:r>
        <w:rPr>
          <w:rStyle w:val="CharStyle1421"/>
        </w:rPr>
        <w:t>2</w:t>
      </w:r>
      <w:r>
        <w:rPr>
          <w:rStyle w:val="CharStyle55"/>
          <w:lang w:val="en-US" w:eastAsia="en-US" w:bidi="en-US"/>
        </w:rPr>
        <w:t>,...,y</w:t>
      </w:r>
      <w:r>
        <w:rPr>
          <w:rStyle w:val="CharStyle55"/>
          <w:lang w:val="en-US" w:eastAsia="en-US" w:bidi="en-US"/>
          <w:vertAlign w:val="subscript"/>
        </w:rPr>
        <w:t>n</w:t>
      </w:r>
      <w:r>
        <w:rPr>
          <w:rStyle w:val="CharStyle55"/>
          <w:lang w:val="en-US" w:eastAsia="en-US" w:bidi="en-US"/>
        </w:rPr>
        <w:t xml:space="preserve">, </w:t>
      </w:r>
      <w:r>
        <w:rPr>
          <w:rStyle w:val="CharStyle55"/>
        </w:rPr>
        <w:t xml:space="preserve">и в каждом случае вычислены значения коэффициентов </w:t>
      </w:r>
      <w:r>
        <w:rPr>
          <w:rStyle w:val="CharStyle55"/>
          <w:lang w:val="en-US" w:eastAsia="en-US" w:bidi="en-US"/>
        </w:rPr>
        <w:t>k</w:t>
      </w:r>
      <w:r>
        <w:rPr>
          <w:rStyle w:val="CharStyle415"/>
          <w:lang w:val="en-US" w:eastAsia="en-US" w:bidi="en-US"/>
        </w:rPr>
        <w:t>i</w:t>
      </w:r>
      <w:r>
        <w:rPr>
          <w:rStyle w:val="CharStyle55"/>
          <w:lang w:val="en-US" w:eastAsia="en-US" w:bidi="en-US"/>
        </w:rPr>
        <w:t>, k</w:t>
      </w:r>
      <w:r>
        <w:rPr>
          <w:rStyle w:val="CharStyle415"/>
          <w:lang w:val="en-US" w:eastAsia="en-US" w:bidi="en-US"/>
          <w:vertAlign w:val="subscript"/>
        </w:rPr>
        <w:t>2</w:t>
      </w:r>
      <w:r>
        <w:rPr>
          <w:rStyle w:val="CharStyle55"/>
          <w:lang w:val="en-US" w:eastAsia="en-US" w:bidi="en-US"/>
        </w:rPr>
        <w:t xml:space="preserve">, </w:t>
      </w:r>
      <w:r>
        <w:rPr>
          <w:rStyle w:val="CharStyle95"/>
        </w:rPr>
        <w:t>...,k</w:t>
      </w:r>
      <w:r>
        <w:rPr>
          <w:rStyle w:val="CharStyle95"/>
          <w:vertAlign w:val="subscript"/>
        </w:rPr>
        <w:t>n</w:t>
      </w:r>
      <w:r>
        <w:rPr>
          <w:rStyle w:val="CharStyle95"/>
        </w:rPr>
        <w:t>,</w:t>
      </w:r>
      <w:r>
        <w:rPr>
          <w:rStyle w:val="CharStyle55"/>
          <w:lang w:val="en-US" w:eastAsia="en-US" w:bidi="en-US"/>
        </w:rPr>
        <w:t xml:space="preserve"> </w:t>
      </w:r>
      <w:r>
        <w:rPr>
          <w:rStyle w:val="CharStyle55"/>
        </w:rPr>
        <w:t xml:space="preserve">а затем по этим результатам получено среднее значение искомого коэффициента </w:t>
      </w:r>
      <w:r>
        <w:rPr>
          <w:rStyle w:val="CharStyle55"/>
          <w:lang w:val="en-US" w:eastAsia="en-US" w:bidi="en-US"/>
        </w:rPr>
        <w:t>(k)</w:t>
      </w:r>
      <w:r>
        <w:rPr>
          <w:rStyle w:val="CharStyle55"/>
        </w:rPr>
        <w:t xml:space="preserve">. При таком способе мы получим большую ошибку, чем при том же числе измерений при </w:t>
      </w:r>
      <w:r>
        <w:rPr>
          <w:rStyle w:val="CharStyle55"/>
          <w:lang w:val="en-US" w:eastAsia="en-US" w:bidi="en-US"/>
        </w:rPr>
        <w:t xml:space="preserve">x </w:t>
      </w:r>
      <w:r>
        <w:rPr>
          <w:rStyle w:val="CharStyle415"/>
        </w:rPr>
        <w:t xml:space="preserve">= </w:t>
      </w:r>
      <w:r>
        <w:rPr>
          <w:rStyle w:val="CharStyle55"/>
          <w:lang w:val="en-US" w:eastAsia="en-US" w:bidi="en-US"/>
        </w:rPr>
        <w:t>x</w:t>
      </w:r>
      <w:r>
        <w:rPr>
          <w:rStyle w:val="CharStyle415"/>
          <w:lang w:val="en-US" w:eastAsia="en-US" w:bidi="en-US"/>
          <w:vertAlign w:val="subscript"/>
        </w:rPr>
        <w:t>max</w:t>
      </w:r>
      <w:r>
        <w:rPr>
          <w:rStyle w:val="CharStyle415"/>
          <w:lang w:val="en-US" w:eastAsia="en-US" w:bidi="en-US"/>
        </w:rPr>
        <w:t xml:space="preserve"> </w:t>
      </w:r>
      <w:r>
        <w:rPr>
          <w:rStyle w:val="CharStyle55"/>
        </w:rPr>
        <w:t>в силу того, что наши измерения имеют разную достоверность.</w:t>
      </w:r>
    </w:p>
    <w:p>
      <w:pPr>
        <w:pStyle w:val="Style48"/>
        <w:widowControl w:val="0"/>
        <w:keepNext w:val="0"/>
        <w:keepLines w:val="0"/>
        <w:shd w:val="clear" w:color="auto" w:fill="auto"/>
        <w:bidi w:val="0"/>
        <w:jc w:val="both"/>
        <w:spacing w:before="0" w:after="81" w:line="226" w:lineRule="exact"/>
        <w:ind w:left="0" w:right="0" w:firstLine="320"/>
      </w:pPr>
      <w:r>
        <w:rPr>
          <w:rStyle w:val="CharStyle55"/>
        </w:rPr>
        <w:t xml:space="preserve">Казалось бы, обработку полученных результатов можно провести и следующим образом: коэффициенты </w:t>
      </w:r>
      <w:r>
        <w:rPr>
          <w:rStyle w:val="CharStyle95"/>
        </w:rPr>
        <w:t>k</w:t>
      </w:r>
      <w:r>
        <w:rPr>
          <w:rStyle w:val="CharStyle95"/>
          <w:vertAlign w:val="subscript"/>
        </w:rPr>
        <w:t>i</w:t>
      </w:r>
      <w:r>
        <w:rPr>
          <w:rStyle w:val="CharStyle55"/>
          <w:lang w:val="en-US" w:eastAsia="en-US" w:bidi="en-US"/>
        </w:rPr>
        <w:t xml:space="preserve"> </w:t>
      </w:r>
      <w:r>
        <w:rPr>
          <w:rStyle w:val="CharStyle55"/>
        </w:rPr>
        <w:t>вычислить по формуле</w:t>
      </w:r>
    </w:p>
    <w:p>
      <w:pPr>
        <w:pStyle w:val="Style46"/>
        <w:tabs>
          <w:tab w:leader="none" w:pos="2002" w:val="left"/>
          <w:tab w:leader="none" w:pos="3711" w:val="left"/>
          <w:tab w:leader="none" w:pos="4382" w:val="left"/>
        </w:tabs>
        <w:widowControl w:val="0"/>
        <w:keepNext w:val="0"/>
        <w:keepLines w:val="0"/>
        <w:shd w:val="clear" w:color="auto" w:fill="auto"/>
        <w:bidi w:val="0"/>
        <w:jc w:val="both"/>
        <w:spacing w:before="0" w:after="0" w:line="200" w:lineRule="exact"/>
        <w:ind w:left="1160" w:right="0" w:firstLine="0"/>
      </w:pPr>
      <w:r>
        <w:pict>
          <v:shape id="_x0000_s2303" type="#_x0000_t202" style="position:absolute;margin-left:297.35pt;margin-top:2.15pt;width:24.95pt;height:12.7pt;z-index:-125828472;mso-wrap-distance-left:32.65pt;mso-wrap-distance-right:5.pt;mso-wrap-distance-bottom:3.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(I.27)</w:t>
                  </w:r>
                </w:p>
              </w:txbxContent>
            </v:textbox>
            <w10:wrap type="square" side="left" anchorx="margin"/>
          </v:shape>
        </w:pict>
      </w:r>
      <w:r>
        <w:rPr>
          <w:rStyle w:val="CharStyle88"/>
          <w:i/>
          <w:iCs/>
        </w:rPr>
        <w:t>У</w:t>
      </w:r>
      <w:r>
        <w:rPr>
          <w:rStyle w:val="CharStyle89"/>
          <w:i w:val="0"/>
          <w:iCs w:val="0"/>
        </w:rPr>
        <w:t xml:space="preserve">2 </w:t>
      </w:r>
      <w:r>
        <w:rPr>
          <w:rStyle w:val="CharStyle89"/>
          <w:vertAlign w:val="superscript"/>
          <w:i w:val="0"/>
          <w:iCs w:val="0"/>
        </w:rPr>
        <w:t>-</w:t>
      </w:r>
      <w:r>
        <w:rPr>
          <w:rStyle w:val="CharStyle89"/>
          <w:i w:val="0"/>
          <w:iCs w:val="0"/>
        </w:rPr>
        <w:t xml:space="preserve"> </w:t>
      </w:r>
      <w:r>
        <w:rPr>
          <w:rStyle w:val="CharStyle88"/>
          <w:i/>
          <w:iCs/>
        </w:rPr>
        <w:t>У</w:t>
      </w:r>
      <w:r>
        <w:rPr>
          <w:rStyle w:val="CharStyle1412"/>
          <w:i/>
          <w:iCs/>
        </w:rPr>
        <w:t>1</w:t>
      </w:r>
      <w:r>
        <w:rPr>
          <w:rStyle w:val="CharStyle88"/>
          <w:i/>
          <w:iCs/>
        </w:rPr>
        <w:tab/>
        <w:t>, У</w:t>
      </w:r>
      <w:r>
        <w:rPr>
          <w:rStyle w:val="CharStyle89"/>
          <w:i w:val="0"/>
          <w:iCs w:val="0"/>
        </w:rPr>
        <w:t xml:space="preserve">3 </w:t>
      </w:r>
      <w:r>
        <w:rPr>
          <w:rStyle w:val="CharStyle89"/>
          <w:vertAlign w:val="superscript"/>
          <w:i w:val="0"/>
          <w:iCs w:val="0"/>
        </w:rPr>
        <w:t>-</w:t>
      </w:r>
      <w:r>
        <w:rPr>
          <w:rStyle w:val="CharStyle89"/>
          <w:i w:val="0"/>
          <w:iCs w:val="0"/>
        </w:rPr>
        <w:t xml:space="preserve"> </w:t>
      </w:r>
      <w:r>
        <w:rPr>
          <w:rStyle w:val="CharStyle88"/>
          <w:i/>
          <w:iCs/>
        </w:rPr>
        <w:t>У</w:t>
      </w:r>
      <w:r>
        <w:rPr>
          <w:rStyle w:val="CharStyle1412"/>
          <w:i/>
          <w:iCs/>
        </w:rPr>
        <w:t>2</w:t>
      </w:r>
      <w:r>
        <w:rPr>
          <w:rStyle w:val="CharStyle88"/>
          <w:i/>
          <w:iCs/>
        </w:rPr>
        <w:tab/>
        <w:t>,</w:t>
        <w:tab/>
        <w:t xml:space="preserve">Уп </w:t>
      </w:r>
      <w:r>
        <w:rPr>
          <w:rStyle w:val="CharStyle88"/>
          <w:vertAlign w:val="superscript"/>
          <w:i/>
          <w:iCs/>
        </w:rPr>
        <w:t>-</w:t>
      </w:r>
      <w:r>
        <w:rPr>
          <w:rStyle w:val="CharStyle88"/>
          <w:i/>
          <w:iCs/>
        </w:rPr>
        <w:t xml:space="preserve"> Уп</w:t>
      </w:r>
      <w:r>
        <w:rPr>
          <w:rStyle w:val="CharStyle1412"/>
          <w:i/>
          <w:iCs/>
        </w:rPr>
        <w:t>-1</w:t>
      </w:r>
    </w:p>
    <w:p>
      <w:pPr>
        <w:pStyle w:val="Style66"/>
        <w:tabs>
          <w:tab w:leader="hyphen" w:pos="1765" w:val="left"/>
          <w:tab w:leader="none" w:pos="2002" w:val="left"/>
          <w:tab w:leader="hyphen" w:pos="3090" w:val="left"/>
          <w:tab w:leader="none" w:pos="3339" w:val="left"/>
          <w:tab w:leader="none" w:pos="3711" w:val="left"/>
          <w:tab w:leader="none" w:pos="4382" w:val="left"/>
          <w:tab w:leader="hyphen" w:pos="5230" w:val="left"/>
        </w:tabs>
        <w:widowControl w:val="0"/>
        <w:keepNext w:val="0"/>
        <w:keepLines w:val="0"/>
        <w:shd w:val="clear" w:color="auto" w:fill="auto"/>
        <w:bidi w:val="0"/>
        <w:jc w:val="both"/>
        <w:spacing w:before="0" w:after="0" w:line="240" w:lineRule="auto"/>
        <w:ind w:left="800" w:right="0" w:firstLine="0"/>
      </w:pPr>
      <w:r>
        <w:fldChar w:fldCharType="begin"/>
        <w:instrText xml:space="preserve"> TOC \o "1-5" \h \z </w:instrText>
        <w:fldChar w:fldCharType="separate"/>
      </w:r>
      <w:r>
        <w:rPr>
          <w:rStyle w:val="CharStyle68"/>
        </w:rPr>
        <w:t xml:space="preserve">1 — </w:t>
        <w:tab/>
        <w:t>,</w:t>
        <w:tab/>
        <w:t xml:space="preserve">«2 = </w:t>
        <w:tab/>
        <w:t>,</w:t>
        <w:tab/>
        <w:t>•••,</w:t>
        <w:tab/>
        <w:t>«'п-1</w:t>
        <w:tab/>
        <w:tab/>
        <w:t>,</w:t>
      </w:r>
    </w:p>
    <w:p>
      <w:pPr>
        <w:pStyle w:val="Style1509"/>
        <w:tabs>
          <w:tab w:leader="underscore" w:pos="1540" w:val="left"/>
          <w:tab w:leader="none" w:pos="2448" w:val="left"/>
          <w:tab w:leader="underscore" w:pos="2868" w:val="left"/>
          <w:tab w:leader="none" w:pos="4382" w:val="left"/>
          <w:tab w:leader="none" w:pos="4760" w:val="left"/>
          <w:tab w:leader="underscore" w:pos="4804" w:val="left"/>
        </w:tabs>
        <w:widowControl w:val="0"/>
        <w:keepNext w:val="0"/>
        <w:keepLines w:val="0"/>
        <w:shd w:val="clear" w:color="auto" w:fill="auto"/>
        <w:bidi w:val="0"/>
        <w:spacing w:before="0" w:after="0" w:line="240" w:lineRule="auto"/>
        <w:ind w:left="1400" w:right="0" w:firstLine="0"/>
      </w:pPr>
      <w:r>
        <w:rPr>
          <w:rStyle w:val="CharStyle1511"/>
        </w:rPr>
        <w:tab/>
        <w:t xml:space="preserve"> «Г*</w:t>
        <w:tab/>
      </w:r>
      <w:r>
        <w:rPr>
          <w:rStyle w:val="CharStyle1512"/>
        </w:rPr>
        <w:t>гу</w:t>
      </w:r>
      <w:r>
        <w:rPr>
          <w:rStyle w:val="CharStyle1511"/>
        </w:rPr>
        <w:t xml:space="preserve"> </w:t>
        <w:tab/>
        <w:t xml:space="preserve"> «Г*</w:t>
        <w:tab/>
        <w:t>«Г*</w:t>
        <w:tab/>
        <w:tab/>
        <w:t xml:space="preserve"> «Г*</w:t>
      </w:r>
    </w:p>
    <w:p>
      <w:pPr>
        <w:pStyle w:val="Style66"/>
        <w:tabs>
          <w:tab w:leader="none" w:pos="2448" w:val="left"/>
          <w:tab w:leader="none" w:pos="2868" w:val="left"/>
          <w:tab w:leader="none" w:pos="4382" w:val="left"/>
          <w:tab w:leader="none" w:pos="4760" w:val="left"/>
        </w:tabs>
        <w:widowControl w:val="0"/>
        <w:keepNext w:val="0"/>
        <w:keepLines w:val="0"/>
        <w:shd w:val="clear" w:color="auto" w:fill="auto"/>
        <w:bidi w:val="0"/>
        <w:jc w:val="both"/>
        <w:spacing w:before="0" w:after="113" w:line="240" w:lineRule="auto"/>
        <w:ind w:left="1260" w:right="0" w:firstLine="0"/>
      </w:pPr>
      <w:r>
        <w:rPr>
          <w:rStyle w:val="CharStyle68"/>
        </w:rPr>
        <w:t xml:space="preserve">2 </w:t>
      </w:r>
      <w:r>
        <w:rPr>
          <w:rStyle w:val="CharStyle68"/>
          <w:lang w:val="en-US" w:eastAsia="en-US" w:bidi="en-US"/>
          <w:vertAlign w:val="superscript"/>
        </w:rPr>
        <w:t>x</w:t>
      </w:r>
      <w:r>
        <w:rPr>
          <w:rStyle w:val="CharStyle68"/>
          <w:lang w:val="en-US" w:eastAsia="en-US" w:bidi="en-US"/>
        </w:rPr>
        <w:t>1</w:t>
        <w:tab/>
      </w:r>
      <w:r>
        <w:rPr>
          <w:rStyle w:val="CharStyle68"/>
          <w:lang w:val="en-US" w:eastAsia="en-US" w:bidi="en-US"/>
          <w:vertAlign w:val="superscript"/>
        </w:rPr>
        <w:t>x</w:t>
      </w:r>
      <w:r>
        <w:rPr>
          <w:rStyle w:val="CharStyle68"/>
          <w:lang w:val="en-US" w:eastAsia="en-US" w:bidi="en-US"/>
        </w:rPr>
        <w:t>3</w:t>
        <w:tab/>
      </w:r>
      <w:r>
        <w:rPr>
          <w:rStyle w:val="CharStyle68"/>
          <w:lang w:val="en-US" w:eastAsia="en-US" w:bidi="en-US"/>
          <w:vertAlign w:val="superscript"/>
        </w:rPr>
        <w:t>x</w:t>
      </w:r>
      <w:r>
        <w:rPr>
          <w:rStyle w:val="CharStyle68"/>
          <w:lang w:val="en-US" w:eastAsia="en-US" w:bidi="en-US"/>
        </w:rPr>
        <w:t>2</w:t>
        <w:tab/>
      </w:r>
      <w:r>
        <w:rPr>
          <w:rStyle w:val="CharStyle116"/>
          <w:vertAlign w:val="superscript"/>
        </w:rPr>
        <w:t>x</w:t>
      </w:r>
      <w:r>
        <w:rPr>
          <w:rStyle w:val="CharStyle116"/>
        </w:rPr>
        <w:t>n</w:t>
        <w:tab/>
      </w:r>
      <w:r>
        <w:rPr>
          <w:rStyle w:val="CharStyle116"/>
          <w:vertAlign w:val="superscript"/>
        </w:rPr>
        <w:t>x</w:t>
      </w:r>
      <w:r>
        <w:rPr>
          <w:rStyle w:val="CharStyle116"/>
        </w:rPr>
        <w:t>n-1</w:t>
      </w:r>
      <w:r>
        <w:fldChar w:fldCharType="end"/>
      </w:r>
    </w:p>
    <w:p>
      <w:pPr>
        <w:pStyle w:val="Style48"/>
        <w:widowControl w:val="0"/>
        <w:keepNext w:val="0"/>
        <w:keepLines w:val="0"/>
        <w:shd w:val="clear" w:color="auto" w:fill="auto"/>
        <w:bidi w:val="0"/>
        <w:jc w:val="both"/>
        <w:spacing w:before="0" w:after="0" w:line="226" w:lineRule="exact"/>
        <w:ind w:left="0" w:right="0" w:firstLine="0"/>
      </w:pPr>
      <w:r>
        <w:pict>
          <v:shape id="_x0000_s2304" type="#_x0000_t202" style="position:absolute;margin-left:297.35pt;margin-top:42.5pt;width:25.2pt;height:12.7pt;z-index:-125828471;mso-wrap-distance-left:5.pt;mso-wrap-distance-right:5.pt;mso-wrap-distance-bottom:5.7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(1.</w:t>
                  </w:r>
                  <w:r>
                    <w:rPr>
                      <w:rStyle w:val="CharStyle379"/>
                    </w:rPr>
                    <w:t>28)</w:t>
                  </w:r>
                </w:p>
              </w:txbxContent>
            </v:textbox>
            <w10:wrap type="square" side="left" anchorx="margin"/>
          </v:shape>
        </w:pict>
      </w:r>
      <w:r>
        <w:pict>
          <v:shape id="_x0000_s2305" type="#_x0000_t202" style="position:absolute;margin-left:22.8pt;margin-top:42.25pt;width:124.8pt;height:18.85pt;z-index:-125828470;mso-wrap-distance-left:22.8pt;mso-wrap-distance-top:5.05pt;mso-wrap-distance-right:149.7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130" w:lineRule="exact"/>
                    <w:ind w:left="540" w:right="0" w:hanging="540"/>
                  </w:pPr>
                  <w:r>
                    <w:rPr>
                      <w:rStyle w:val="CharStyle169"/>
                    </w:rPr>
                    <w:t>(к) —</w:t>
                  </w:r>
                  <w:r>
                    <w:rPr>
                      <w:rStyle w:val="CharStyle74"/>
                    </w:rPr>
                    <w:t xml:space="preserve"> —(Ад + </w:t>
                  </w:r>
                  <w:r>
                    <w:rPr>
                      <w:rStyle w:val="CharStyle169"/>
                    </w:rPr>
                    <w:t>к</w:t>
                  </w:r>
                  <w:r>
                    <w:rPr>
                      <w:rStyle w:val="CharStyle1462"/>
                    </w:rPr>
                    <w:t>'2</w:t>
                  </w:r>
                  <w:r>
                    <w:rPr>
                      <w:rStyle w:val="CharStyle74"/>
                    </w:rPr>
                    <w:t xml:space="preserve"> + ... + А:</w:t>
                  </w:r>
                  <w:r>
                    <w:rPr>
                      <w:rStyle w:val="CharStyle74"/>
                      <w:vertAlign w:val="subscript"/>
                    </w:rPr>
                    <w:t>п</w:t>
                  </w:r>
                  <w:r>
                    <w:rPr>
                      <w:rStyle w:val="CharStyle74"/>
                    </w:rPr>
                    <w:t xml:space="preserve">_1 </w:t>
                  </w:r>
                  <w:r>
                    <w:rPr>
                      <w:rStyle w:val="CharStyle169"/>
                      <w:lang w:val="en-US" w:eastAsia="en-US" w:bidi="en-US"/>
                    </w:rPr>
                    <w:t>n</w:t>
                  </w:r>
                </w:p>
              </w:txbxContent>
            </v:textbox>
            <w10:wrap type="topAndBottom" anchorx="margin"/>
          </v:shape>
        </w:pict>
      </w:r>
      <w:r>
        <w:pict>
          <v:shape id="_x0000_s2306" type="#_x0000_t202" style="position:absolute;margin-left:163.7pt;margin-top:34.4pt;width:111.85pt;height:27.6pt;z-index:-125828469;mso-wrap-distance-left:163.7pt;mso-wrap-distance-right:21.85pt;mso-position-horizontal-relative:margin" filled="f" stroked="f">
            <v:textbox style="mso-fit-shape-to-text:t" inset="0,0,0,0">
              <w:txbxContent>
                <w:p>
                  <w:pPr>
                    <w:pStyle w:val="Style1202"/>
                    <w:tabs>
                      <w:tab w:leader="none" w:pos="696" w:val="left"/>
                      <w:tab w:leader="none" w:pos="1656" w:val="left"/>
                    </w:tabs>
                    <w:widowControl w:val="0"/>
                    <w:keepNext w:val="0"/>
                    <w:keepLines w:val="0"/>
                    <w:shd w:val="clear" w:color="auto" w:fill="auto"/>
                    <w:bidi w:val="0"/>
                    <w:jc w:val="both"/>
                    <w:spacing w:before="0" w:after="0" w:line="250" w:lineRule="exact"/>
                    <w:ind w:left="0" w:right="0" w:firstLine="0"/>
                  </w:pPr>
                  <w:r>
                    <w:rPr>
                      <w:rStyle w:val="CharStyle1463"/>
                      <w:i w:val="0"/>
                      <w:iCs w:val="0"/>
                    </w:rPr>
                    <w:t xml:space="preserve">1 </w:t>
                  </w:r>
                  <w:r>
                    <w:rPr>
                      <w:rStyle w:val="CharStyle1464"/>
                      <w:i/>
                      <w:iCs/>
                    </w:rPr>
                    <w:t>Уг+1 — Уг _ Уп — У</w:t>
                  </w:r>
                  <w:r>
                    <w:rPr>
                      <w:rStyle w:val="CharStyle1463"/>
                      <w:i w:val="0"/>
                      <w:iCs w:val="0"/>
                    </w:rPr>
                    <w:t xml:space="preserve">1 </w:t>
                  </w:r>
                  <w:r>
                    <w:rPr>
                      <w:rStyle w:val="CharStyle1465"/>
                      <w:i w:val="0"/>
                      <w:iCs w:val="0"/>
                    </w:rPr>
                    <w:t>n</w:t>
                    <w:tab/>
                  </w:r>
                  <w:r>
                    <w:rPr>
                      <w:rStyle w:val="CharStyle1466"/>
                      <w:i w:val="0"/>
                      <w:iCs w:val="0"/>
                    </w:rPr>
                    <w:t>A</w:t>
                  </w:r>
                  <w:r>
                    <w:rPr>
                      <w:rStyle w:val="CharStyle1465"/>
                      <w:i w:val="0"/>
                      <w:iCs w:val="0"/>
                    </w:rPr>
                    <w:t>x</w:t>
                  </w:r>
                  <w:r>
                    <w:rPr>
                      <w:rStyle w:val="CharStyle1466"/>
                      <w:i w:val="0"/>
                      <w:iCs w:val="0"/>
                    </w:rPr>
                    <w:t>i</w:t>
                    <w:tab/>
                  </w:r>
                  <w:r>
                    <w:rPr>
                      <w:rStyle w:val="CharStyle1467"/>
                      <w:i/>
                      <w:iCs/>
                    </w:rPr>
                    <w:t>nAx</w:t>
                  </w:r>
                </w:p>
              </w:txbxContent>
            </v:textbox>
            <w10:wrap type="topAndBottom" anchorx="margin"/>
          </v:shape>
        </w:pict>
      </w:r>
      <w:r>
        <w:rPr>
          <w:rStyle w:val="CharStyle55"/>
        </w:rPr>
        <w:t xml:space="preserve">а затем вычислить </w:t>
      </w:r>
      <w:r>
        <w:rPr>
          <w:rStyle w:val="CharStyle55"/>
          <w:lang w:val="en-US" w:eastAsia="en-US" w:bidi="en-US"/>
        </w:rPr>
        <w:t xml:space="preserve">(k). </w:t>
      </w:r>
      <w:r>
        <w:rPr>
          <w:rStyle w:val="CharStyle55"/>
        </w:rPr>
        <w:t>Такой способ вообще неприемлем, ибо, если измерения были проведены в равноотстоящих точках, то получается, что</w:t>
      </w:r>
    </w:p>
    <w:p>
      <w:pPr>
        <w:pStyle w:val="Style48"/>
        <w:widowControl w:val="0"/>
        <w:keepNext w:val="0"/>
        <w:keepLines w:val="0"/>
        <w:shd w:val="clear" w:color="auto" w:fill="auto"/>
        <w:bidi w:val="0"/>
        <w:jc w:val="both"/>
        <w:spacing w:before="0" w:after="0" w:line="226" w:lineRule="exact"/>
        <w:ind w:left="0" w:right="0" w:firstLine="0"/>
      </w:pPr>
      <w:r>
        <w:rPr>
          <w:rStyle w:val="CharStyle55"/>
        </w:rPr>
        <w:t>и оказывается, что из рассмотрения исключаются все промежуточные измерения.</w:t>
      </w:r>
    </w:p>
    <w:p>
      <w:pPr>
        <w:pStyle w:val="Style48"/>
        <w:widowControl w:val="0"/>
        <w:keepNext w:val="0"/>
        <w:keepLines w:val="0"/>
        <w:shd w:val="clear" w:color="auto" w:fill="auto"/>
        <w:bidi w:val="0"/>
        <w:jc w:val="both"/>
        <w:spacing w:before="0" w:after="0" w:line="226" w:lineRule="exact"/>
        <w:ind w:left="0" w:right="0" w:firstLine="340"/>
      </w:pPr>
      <w:r>
        <w:rPr>
          <w:rStyle w:val="CharStyle55"/>
        </w:rPr>
        <w:t>Конечно, если задачей эксперимента является проверка предпола</w:t>
        <w:t>гаемой закономерности (в нашем примере это линейная зависимость), то измерения должны проводиться во всем доступном диапазоне из</w:t>
        <w:t>менения аргумента.</w:t>
      </w:r>
      <w:r>
        <w:br w:type="page"/>
      </w:r>
    </w:p>
    <w:p>
      <w:pPr>
        <w:pStyle w:val="Style315"/>
        <w:numPr>
          <w:ilvl w:val="0"/>
          <w:numId w:val="273"/>
        </w:numPr>
        <w:tabs>
          <w:tab w:leader="none" w:pos="734" w:val="left"/>
        </w:tabs>
        <w:widowControl w:val="0"/>
        <w:keepNext w:val="0"/>
        <w:keepLines w:val="0"/>
        <w:shd w:val="clear" w:color="auto" w:fill="auto"/>
        <w:bidi w:val="0"/>
        <w:jc w:val="both"/>
        <w:spacing w:before="0" w:after="45" w:line="170" w:lineRule="exact"/>
        <w:ind w:left="0" w:right="0" w:firstLine="340"/>
      </w:pPr>
      <w:r>
        <w:rPr>
          <w:rStyle w:val="CharStyle581"/>
        </w:rPr>
        <w:t>Метод наименьших квадратов</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При обработке результатов измерений часто возникает задача о со</w:t>
        <w:t>гласовании какой-то теоретической функции с полученными экспери</w:t>
        <w:t>ментальными данными. Задача обычно формулируется так: как наи</w:t>
        <w:t>лучшим образом провести теоретическую кривую через эксперимен</w:t>
        <w:t>тальные точки?</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Конечно, в тех случаях, когда все константы теоретической функ</w:t>
        <w:t>ции точно известны, можно производить лишь сопоставление вычис</w:t>
        <w:t>ленных по теоретическим формулам величин (или графика теорети</w:t>
        <w:t>ческой функции) с результатами измерений. Однако нередко как раз константы в теоретических функциях бывают неизвестны и их нахо</w:t>
        <w:t>дят путем согласования с опытом.</w:t>
      </w:r>
    </w:p>
    <w:p>
      <w:pPr>
        <w:pStyle w:val="Style315"/>
        <w:tabs>
          <w:tab w:leader="none" w:pos="4481" w:val="left"/>
        </w:tabs>
        <w:widowControl w:val="0"/>
        <w:keepNext w:val="0"/>
        <w:keepLines w:val="0"/>
        <w:shd w:val="clear" w:color="auto" w:fill="auto"/>
        <w:bidi w:val="0"/>
        <w:jc w:val="both"/>
        <w:spacing w:before="0" w:after="0" w:line="226" w:lineRule="exact"/>
        <w:ind w:left="0" w:right="0" w:firstLine="340"/>
      </w:pPr>
      <w:r>
        <w:rPr>
          <w:rStyle w:val="CharStyle581"/>
        </w:rPr>
        <w:t xml:space="preserve">Проиллюстрируем рассматриваемую задачу простейшим примером линейной зависимости между какими-то двумя величинами ж и у. Предположим, что имеется совокупность экспериментальных данных в виде пар измеренных чисел </w:t>
      </w:r>
      <w:r>
        <w:rPr>
          <w:rStyle w:val="CharStyle634"/>
          <w:lang w:val="ru-RU" w:eastAsia="ru-RU" w:bidi="ru-RU"/>
        </w:rPr>
        <w:t>(х</w:t>
      </w:r>
      <w:r>
        <w:rPr>
          <w:rStyle w:val="CharStyle1415"/>
          <w:lang w:val="ru-RU" w:eastAsia="ru-RU" w:bidi="ru-RU"/>
          <w:vertAlign w:val="subscript"/>
        </w:rPr>
        <w:t>1</w:t>
      </w:r>
      <w:r>
        <w:rPr>
          <w:rStyle w:val="CharStyle581"/>
          <w:lang w:val="en-US" w:eastAsia="en-US" w:bidi="en-US"/>
        </w:rPr>
        <w:t>,yi</w:t>
      </w:r>
      <w:r>
        <w:rPr>
          <w:rStyle w:val="CharStyle581"/>
        </w:rPr>
        <w:t>), (х</w:t>
      </w:r>
      <w:r>
        <w:rPr>
          <w:rStyle w:val="CharStyle581"/>
          <w:vertAlign w:val="subscript"/>
        </w:rPr>
        <w:t>2</w:t>
      </w:r>
      <w:r>
        <w:rPr>
          <w:rStyle w:val="CharStyle581"/>
        </w:rPr>
        <w:t>,у</w:t>
      </w:r>
      <w:r>
        <w:rPr>
          <w:rStyle w:val="CharStyle581"/>
          <w:vertAlign w:val="subscript"/>
        </w:rPr>
        <w:t>2</w:t>
      </w:r>
      <w:r>
        <w:rPr>
          <w:rStyle w:val="CharStyle581"/>
        </w:rPr>
        <w:t>)</w:t>
        <w:tab/>
        <w:t>представленная гра</w:t>
      </w:r>
    </w:p>
    <w:p>
      <w:pPr>
        <w:pStyle w:val="Style315"/>
        <w:widowControl w:val="0"/>
        <w:keepNext w:val="0"/>
        <w:keepLines w:val="0"/>
        <w:shd w:val="clear" w:color="auto" w:fill="auto"/>
        <w:bidi w:val="0"/>
        <w:jc w:val="both"/>
        <w:spacing w:before="0" w:after="0" w:line="226" w:lineRule="exact"/>
        <w:ind w:left="0" w:right="0" w:firstLine="0"/>
      </w:pPr>
      <w:r>
        <w:rPr>
          <w:rStyle w:val="CharStyle581"/>
        </w:rPr>
        <w:t>фически на рис. 1.2.</w:t>
      </w:r>
    </w:p>
    <w:p>
      <w:pPr>
        <w:pStyle w:val="Style315"/>
        <w:widowControl w:val="0"/>
        <w:keepNext w:val="0"/>
        <w:keepLines w:val="0"/>
        <w:shd w:val="clear" w:color="auto" w:fill="auto"/>
        <w:bidi w:val="0"/>
        <w:jc w:val="both"/>
        <w:spacing w:before="0" w:after="0" w:line="226" w:lineRule="exact"/>
        <w:ind w:left="0" w:right="0" w:firstLine="340"/>
      </w:pPr>
      <w:r>
        <w:pict>
          <v:shape id="_x0000_s2307" type="#_x0000_t202" style="position:absolute;margin-left:157.2pt;margin-top:52.9pt;width:161.75pt;height:105.1pt;z-index:-125828468;mso-wrap-distance-left:6.5pt;mso-wrap-distance-top:16.8pt;mso-wrap-distance-right:5.pt;mso-wrap-distance-bottom:13.55pt;mso-position-horizontal-relative:margin" wrapcoords="438 0 21600 0 21600 17018 18146 18184 18146 21600 0 21600 0 18184 438 17018 438 0" filled="f" stroked="f">
            <v:textbox style="mso-fit-shape-to-text:t" inset="0,0,0,0">
              <w:txbxContent>
                <w:p>
                  <w:pPr>
                    <w:framePr w:h="2102" w:hSpace="130" w:vSpace="271" w:wrap="around" w:vAnchor="text" w:hAnchor="margin" w:x="3145" w:y="1059"/>
                    <w:widowControl w:val="0"/>
                    <w:jc w:val="center"/>
                    <w:rPr>
                      <w:sz w:val="2"/>
                      <w:szCs w:val="2"/>
                    </w:rPr>
                  </w:pPr>
                  <w:r>
                    <w:pict>
                      <v:shape id="_x0000_s2308" type="#_x0000_t75" style="width:162pt;height:105pt;">
                        <v:imagedata r:id="rId709" r:href="rId710"/>
                      </v:shape>
                    </w:pict>
                  </w:r>
                </w:p>
                <w:p>
                  <w:pPr>
                    <w:pStyle w:val="Style81"/>
                    <w:widowControl w:val="0"/>
                    <w:keepNext w:val="0"/>
                    <w:keepLines w:val="0"/>
                    <w:shd w:val="clear" w:color="auto" w:fill="auto"/>
                    <w:bidi w:val="0"/>
                    <w:spacing w:before="0" w:after="0" w:line="228" w:lineRule="exact"/>
                    <w:ind w:left="0" w:right="0" w:firstLine="0"/>
                  </w:pPr>
                  <w:r>
                    <w:rPr>
                      <w:rStyle w:val="CharStyle83"/>
                    </w:rPr>
                    <w:t>Рис. 1.2. Результаты измерений аппроксимация прямой линией</w:t>
                  </w:r>
                </w:p>
              </w:txbxContent>
            </v:textbox>
            <w10:wrap type="square" side="left" anchorx="margin"/>
          </v:shape>
        </w:pict>
      </w:r>
      <w:r>
        <w:rPr>
          <w:rStyle w:val="CharStyle581"/>
        </w:rPr>
        <w:t>Мы рассмотрим лишь такие результаты измерений, в которых точ</w:t>
        <w:t>ность измерения величин ж</w:t>
      </w:r>
      <w:r>
        <w:rPr>
          <w:rStyle w:val="CharStyle581"/>
          <w:vertAlign w:val="subscript"/>
        </w:rPr>
        <w:t>1</w:t>
      </w:r>
      <w:r>
        <w:rPr>
          <w:rStyle w:val="CharStyle581"/>
        </w:rPr>
        <w:t xml:space="preserve"> ,ж</w:t>
      </w:r>
      <w:r>
        <w:rPr>
          <w:rStyle w:val="CharStyle581"/>
          <w:vertAlign w:val="subscript"/>
        </w:rPr>
        <w:t>2</w:t>
      </w:r>
      <w:r>
        <w:rPr>
          <w:rStyle w:val="CharStyle581"/>
        </w:rPr>
        <w:t>,..., откладываемых по оси абсцисс, во много раз превышает точность измерения величин у</w:t>
      </w:r>
      <w:r>
        <w:rPr>
          <w:rStyle w:val="CharStyle581"/>
          <w:vertAlign w:val="subscript"/>
        </w:rPr>
        <w:t>1</w:t>
      </w:r>
      <w:r>
        <w:rPr>
          <w:rStyle w:val="CharStyle581"/>
        </w:rPr>
        <w:t xml:space="preserve"> ,у</w:t>
      </w:r>
      <w:r>
        <w:rPr>
          <w:rStyle w:val="CharStyle581"/>
          <w:vertAlign w:val="subscript"/>
        </w:rPr>
        <w:t>2</w:t>
      </w:r>
      <w:r>
        <w:rPr>
          <w:rStyle w:val="CharStyle581"/>
        </w:rPr>
        <w:t>,... О том, как учитываются ошибки по оси абс</w:t>
        <w:t>цисс, мы уже говорили раньше.</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Пусть нам известно, что зависи</w:t>
        <w:t xml:space="preserve">мость между </w:t>
      </w:r>
      <w:r>
        <w:rPr>
          <w:rStyle w:val="CharStyle634"/>
          <w:lang w:val="ru-RU" w:eastAsia="ru-RU" w:bidi="ru-RU"/>
        </w:rPr>
        <w:t>у и х</w:t>
      </w:r>
      <w:r>
        <w:rPr>
          <w:rStyle w:val="CharStyle581"/>
        </w:rPr>
        <w:t xml:space="preserve"> должна быть линейной, т. е. у = </w:t>
      </w:r>
      <w:r>
        <w:rPr>
          <w:rStyle w:val="CharStyle634"/>
          <w:lang w:val="ru-RU" w:eastAsia="ru-RU" w:bidi="ru-RU"/>
        </w:rPr>
        <w:t>а</w:t>
      </w:r>
      <w:r>
        <w:rPr>
          <w:rStyle w:val="CharStyle581"/>
        </w:rPr>
        <w:t xml:space="preserve"> + </w:t>
      </w:r>
      <w:r>
        <w:rPr>
          <w:rStyle w:val="CharStyle634"/>
          <w:lang w:val="ru-RU" w:eastAsia="ru-RU" w:bidi="ru-RU"/>
        </w:rPr>
        <w:t>Ьх.</w:t>
      </w:r>
      <w:r>
        <w:rPr>
          <w:rStyle w:val="CharStyle581"/>
        </w:rPr>
        <w:t xml:space="preserve"> Спра</w:t>
        <w:t>шивается, как же выбрать кон</w:t>
        <w:t>станты а и Ь, чтобы прямая про</w:t>
        <w:t>ходила в наилучшем согласии с экспериментальными точками?</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Если бы имелись только две измеренные точки (х</w:t>
      </w:r>
      <w:r>
        <w:rPr>
          <w:rStyle w:val="CharStyle581"/>
          <w:vertAlign w:val="subscript"/>
        </w:rPr>
        <w:t>1</w:t>
      </w:r>
      <w:r>
        <w:rPr>
          <w:rStyle w:val="CharStyle581"/>
        </w:rPr>
        <w:t xml:space="preserve"> ,у</w:t>
      </w:r>
      <w:r>
        <w:rPr>
          <w:rStyle w:val="CharStyle581"/>
          <w:vertAlign w:val="subscript"/>
        </w:rPr>
        <w:t>1</w:t>
      </w:r>
      <w:r>
        <w:rPr>
          <w:rStyle w:val="CharStyle581"/>
        </w:rPr>
        <w:t>),</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(ж</w:t>
      </w:r>
      <w:r>
        <w:rPr>
          <w:rStyle w:val="CharStyle581"/>
          <w:vertAlign w:val="subscript"/>
        </w:rPr>
        <w:t>2</w:t>
      </w:r>
      <w:r>
        <w:rPr>
          <w:rStyle w:val="CharStyle581"/>
        </w:rPr>
        <w:t xml:space="preserve"> ,у</w:t>
      </w:r>
      <w:r>
        <w:rPr>
          <w:rStyle w:val="CharStyle581"/>
          <w:vertAlign w:val="subscript"/>
        </w:rPr>
        <w:t>2</w:t>
      </w:r>
      <w:r>
        <w:rPr>
          <w:rStyle w:val="CharStyle581"/>
        </w:rPr>
        <w:t>), то прямую мы долж</w:t>
        <w:t>ны были бы провести точно че</w:t>
        <w:t>рез эти точки — другого выбора здесь нет. Когда же число изме</w:t>
        <w:t xml:space="preserve">ренных точек </w:t>
      </w:r>
      <w:r>
        <w:rPr>
          <w:rStyle w:val="CharStyle581"/>
          <w:lang w:val="en-US" w:eastAsia="en-US" w:bidi="en-US"/>
        </w:rPr>
        <w:t xml:space="preserve">n </w:t>
      </w:r>
      <w:r>
        <w:rPr>
          <w:rStyle w:val="CharStyle581"/>
        </w:rPr>
        <w:t>&gt; 2, искомая прямая должна пройти так, чтобы все экспериментальные точки лежали по возможности ближе к ней. Ко</w:t>
        <w:t xml:space="preserve">нечно, особенно важно, чтобы прямая проходила как можно ближе к тем точкам, которые измерены с наибольшей точностью (с малой погрешностью </w:t>
      </w:r>
      <w:r>
        <w:rPr>
          <w:rStyle w:val="CharStyle634"/>
          <w:lang w:val="ru-RU" w:eastAsia="ru-RU" w:bidi="ru-RU"/>
        </w:rPr>
        <w:t>Дуг).</w:t>
      </w:r>
      <w:r>
        <w:rPr>
          <w:rStyle w:val="CharStyle581"/>
        </w:rPr>
        <w:t xml:space="preserve"> Так же ставится задача, если через эксперимен</w:t>
        <w:t>тальные точки нужно провести не прямую, а параболу или какую-то другую кривую, функциональное выражение которой задано. Еще раз подчеркнем, что надо всегда переводить искомую зависимость (если</w:t>
        <w:br w:type="page"/>
        <w:t>она. конечно, заранее известна) в такую систему координат, где она линейна.</w:t>
      </w:r>
    </w:p>
    <w:p>
      <w:pPr>
        <w:pStyle w:val="Style315"/>
        <w:widowControl w:val="0"/>
        <w:keepNext w:val="0"/>
        <w:keepLines w:val="0"/>
        <w:shd w:val="clear" w:color="auto" w:fill="auto"/>
        <w:bidi w:val="0"/>
        <w:jc w:val="both"/>
        <w:spacing w:before="0" w:after="0" w:line="226" w:lineRule="exact"/>
        <w:ind w:left="0" w:right="0" w:firstLine="360"/>
      </w:pPr>
      <w:r>
        <w:rPr>
          <w:rStyle w:val="CharStyle581"/>
        </w:rPr>
        <w:t>Такие задачи решают с помощью предложенного Лежандром мето</w:t>
        <w:t>да наименьших квадратов. Сущность метода наименьших квадратов применительно к нашей задаче может быть сформулирована так: неиз</w:t>
        <w:t>вестные параметры (константы) функции, приводимой в соответствие с экспериментальными данными, должны быть выбраны так. чтобы сумма помноженных на веса квадратов отклонений от нее экспери</w:t>
        <w:t>ментальных точек была минимальна.</w:t>
      </w:r>
    </w:p>
    <w:p>
      <w:pPr>
        <w:pStyle w:val="Style315"/>
        <w:widowControl w:val="0"/>
        <w:keepNext w:val="0"/>
        <w:keepLines w:val="0"/>
        <w:shd w:val="clear" w:color="auto" w:fill="auto"/>
        <w:bidi w:val="0"/>
        <w:jc w:val="both"/>
        <w:spacing w:before="0" w:after="285" w:line="226" w:lineRule="exact"/>
        <w:ind w:left="0" w:right="0" w:firstLine="360"/>
      </w:pPr>
      <w:r>
        <w:rPr>
          <w:rStyle w:val="CharStyle581"/>
        </w:rPr>
        <w:t xml:space="preserve">Применение метода наименьших квадратов к простейшему случаю нескольких измерений </w:t>
      </w:r>
      <w:r>
        <w:rPr>
          <w:rStyle w:val="CharStyle634"/>
        </w:rPr>
        <w:t>yi,y</w:t>
      </w:r>
      <w:r>
        <w:rPr>
          <w:rStyle w:val="CharStyle1415"/>
        </w:rPr>
        <w:t>2</w:t>
      </w:r>
      <w:r>
        <w:rPr>
          <w:rStyle w:val="CharStyle634"/>
        </w:rPr>
        <w:t>,...,y</w:t>
      </w:r>
      <w:r>
        <w:rPr>
          <w:rStyle w:val="CharStyle634"/>
          <w:vertAlign w:val="subscript"/>
        </w:rPr>
        <w:t>n</w:t>
      </w:r>
      <w:r>
        <w:rPr>
          <w:rStyle w:val="CharStyle581"/>
          <w:lang w:val="en-US" w:eastAsia="en-US" w:bidi="en-US"/>
        </w:rPr>
        <w:t xml:space="preserve"> </w:t>
      </w:r>
      <w:r>
        <w:rPr>
          <w:rStyle w:val="CharStyle581"/>
        </w:rPr>
        <w:t xml:space="preserve">одной и той же величины </w:t>
      </w:r>
      <w:r>
        <w:rPr>
          <w:rStyle w:val="CharStyle1101"/>
        </w:rPr>
        <w:t>а</w:t>
      </w:r>
      <w:r>
        <w:rPr>
          <w:rStyle w:val="CharStyle581"/>
        </w:rPr>
        <w:t xml:space="preserve">, т.е. когда мы должны положить </w:t>
      </w:r>
      <w:r>
        <w:rPr>
          <w:rStyle w:val="CharStyle634"/>
          <w:lang w:val="ru-RU" w:eastAsia="ru-RU" w:bidi="ru-RU"/>
        </w:rPr>
        <w:t>у =</w:t>
      </w:r>
      <w:r>
        <w:rPr>
          <w:rStyle w:val="CharStyle581"/>
        </w:rPr>
        <w:t xml:space="preserve"> </w:t>
      </w:r>
      <w:r>
        <w:rPr>
          <w:rStyle w:val="CharStyle1101"/>
        </w:rPr>
        <w:t xml:space="preserve">а </w:t>
      </w:r>
      <w:r>
        <w:rPr>
          <w:rStyle w:val="CharStyle581"/>
        </w:rPr>
        <w:t>и найти наилучшее в смысле сред</w:t>
        <w:t xml:space="preserve">неквадратичного отклонения от истинного значение </w:t>
      </w:r>
      <w:r>
        <w:rPr>
          <w:rStyle w:val="CharStyle634"/>
          <w:lang w:val="ru-RU" w:eastAsia="ru-RU" w:bidi="ru-RU"/>
        </w:rPr>
        <w:t>у,</w:t>
      </w:r>
      <w:r>
        <w:rPr>
          <w:rStyle w:val="CharStyle581"/>
        </w:rPr>
        <w:t xml:space="preserve"> приводит к ис</w:t>
        <w:t xml:space="preserve">пользованному уже нами результату, что </w:t>
      </w:r>
      <w:r>
        <w:rPr>
          <w:rStyle w:val="CharStyle634"/>
          <w:lang w:val="ru-RU" w:eastAsia="ru-RU" w:bidi="ru-RU"/>
        </w:rPr>
        <w:t>у = у.</w:t>
      </w:r>
      <w:r>
        <w:rPr>
          <w:rStyle w:val="CharStyle581"/>
        </w:rPr>
        <w:t xml:space="preserve"> Действительно, напи</w:t>
        <w:t>шем сумму умноженных на веса квадратов разностей</w:t>
      </w:r>
    </w:p>
    <w:p>
      <w:pPr>
        <w:pStyle w:val="Style376"/>
        <w:tabs>
          <w:tab w:leader="none" w:pos="5953" w:val="left"/>
        </w:tabs>
        <w:widowControl w:val="0"/>
        <w:keepNext w:val="0"/>
        <w:keepLines w:val="0"/>
        <w:shd w:val="clear" w:color="auto" w:fill="auto"/>
        <w:bidi w:val="0"/>
        <w:jc w:val="both"/>
        <w:spacing w:before="0" w:after="170" w:line="170" w:lineRule="exact"/>
        <w:ind w:left="2360" w:right="0" w:firstLine="0"/>
      </w:pPr>
      <w:r>
        <w:rPr>
          <w:rStyle w:val="CharStyle1298"/>
        </w:rPr>
        <w:t xml:space="preserve">S </w:t>
      </w:r>
      <w:r>
        <w:rPr>
          <w:rStyle w:val="CharStyle1298"/>
          <w:lang w:val="ru-RU" w:eastAsia="ru-RU" w:bidi="ru-RU"/>
        </w:rPr>
        <w:t>=</w:t>
      </w:r>
      <w:r>
        <w:rPr>
          <w:rStyle w:val="CharStyle1100"/>
          <w:lang w:val="ru-RU" w:eastAsia="ru-RU" w:bidi="ru-RU"/>
        </w:rPr>
        <w:t xml:space="preserve"> </w:t>
      </w:r>
      <w:r>
        <w:rPr>
          <w:rStyle w:val="CharStyle1047"/>
          <w:lang w:val="en-US" w:eastAsia="en-US" w:bidi="en-US"/>
        </w:rPr>
        <w:t>Y w</w:t>
      </w:r>
      <w:r>
        <w:rPr>
          <w:rStyle w:val="CharStyle1100"/>
        </w:rPr>
        <w:t xml:space="preserve">i </w:t>
      </w:r>
      <w:r>
        <w:rPr>
          <w:rStyle w:val="CharStyle1047"/>
          <w:lang w:val="en-US" w:eastAsia="en-US" w:bidi="en-US"/>
        </w:rPr>
        <w:t>(y</w:t>
      </w:r>
      <w:r>
        <w:rPr>
          <w:rStyle w:val="CharStyle1100"/>
        </w:rPr>
        <w:t xml:space="preserve">i </w:t>
      </w:r>
      <w:r>
        <w:rPr>
          <w:rStyle w:val="CharStyle1100"/>
          <w:lang w:val="ru-RU" w:eastAsia="ru-RU" w:bidi="ru-RU"/>
        </w:rPr>
        <w:t xml:space="preserve">- </w:t>
      </w:r>
      <w:r>
        <w:rPr>
          <w:rStyle w:val="CharStyle1047"/>
        </w:rPr>
        <w:t>У)</w:t>
      </w:r>
      <w:r>
        <w:rPr>
          <w:rStyle w:val="CharStyle1047"/>
          <w:vertAlign w:val="superscript"/>
        </w:rPr>
        <w:t>2</w:t>
      </w:r>
      <w:r>
        <w:rPr>
          <w:rStyle w:val="CharStyle1047"/>
        </w:rPr>
        <w:t xml:space="preserve"> ,</w:t>
        <w:tab/>
        <w:t>(1.29)</w:t>
      </w:r>
    </w:p>
    <w:p>
      <w:pPr>
        <w:pStyle w:val="Style315"/>
        <w:widowControl w:val="0"/>
        <w:keepNext w:val="0"/>
        <w:keepLines w:val="0"/>
        <w:shd w:val="clear" w:color="auto" w:fill="auto"/>
        <w:bidi w:val="0"/>
        <w:jc w:val="both"/>
        <w:spacing w:before="0" w:after="21" w:line="226" w:lineRule="exact"/>
        <w:ind w:left="0" w:right="0" w:firstLine="0"/>
      </w:pPr>
      <w:r>
        <w:rPr>
          <w:rStyle w:val="CharStyle581"/>
        </w:rPr>
        <w:t xml:space="preserve">где </w:t>
      </w:r>
      <w:r>
        <w:rPr>
          <w:rStyle w:val="CharStyle634"/>
          <w:lang w:val="ru-RU" w:eastAsia="ru-RU" w:bidi="ru-RU"/>
        </w:rPr>
        <w:t>у</w:t>
      </w:r>
      <w:r>
        <w:rPr>
          <w:rStyle w:val="CharStyle581"/>
        </w:rPr>
        <w:t xml:space="preserve"> — постоянная, которую нам надо определить; она должна быть выбрана так, чтобы сумма </w:t>
      </w:r>
      <w:r>
        <w:rPr>
          <w:rStyle w:val="CharStyle581"/>
          <w:lang w:val="en-US" w:eastAsia="en-US" w:bidi="en-US"/>
        </w:rPr>
        <w:t xml:space="preserve">S </w:t>
      </w:r>
      <w:r>
        <w:rPr>
          <w:rStyle w:val="CharStyle581"/>
        </w:rPr>
        <w:t>была минимальна по величине. Неизвест</w:t>
        <w:t xml:space="preserve">ную постоянную </w:t>
      </w:r>
      <w:r>
        <w:rPr>
          <w:rStyle w:val="CharStyle634"/>
          <w:lang w:val="ru-RU" w:eastAsia="ru-RU" w:bidi="ru-RU"/>
        </w:rPr>
        <w:t>у,</w:t>
      </w:r>
      <w:r>
        <w:rPr>
          <w:rStyle w:val="CharStyle581"/>
        </w:rPr>
        <w:t xml:space="preserve"> очевидно, нужно найти из уравнения</w:t>
      </w:r>
    </w:p>
    <w:p>
      <w:pPr>
        <w:pStyle w:val="Style376"/>
        <w:tabs>
          <w:tab w:leader="none" w:pos="5953" w:val="left"/>
        </w:tabs>
        <w:widowControl w:val="0"/>
        <w:keepNext w:val="0"/>
        <w:keepLines w:val="0"/>
        <w:shd w:val="clear" w:color="auto" w:fill="auto"/>
        <w:bidi w:val="0"/>
        <w:jc w:val="both"/>
        <w:spacing w:before="0" w:after="0" w:line="499" w:lineRule="exact"/>
        <w:ind w:left="2360" w:right="0" w:firstLine="0"/>
      </w:pPr>
      <w:r>
        <w:rPr>
          <w:rStyle w:val="CharStyle1047"/>
        </w:rPr>
        <w:t>= -2</w:t>
      </w:r>
      <w:r>
        <w:rPr>
          <w:rStyle w:val="CharStyle1502"/>
        </w:rPr>
        <w:t xml:space="preserve">^2т(Уг </w:t>
      </w:r>
      <w:r>
        <w:rPr>
          <w:rStyle w:val="CharStyle1513"/>
        </w:rPr>
        <w:t>-у)=</w:t>
      </w:r>
      <w:r>
        <w:rPr>
          <w:rStyle w:val="CharStyle1047"/>
        </w:rPr>
        <w:t xml:space="preserve"> о,</w:t>
        <w:tab/>
        <w:t>(1.30)</w:t>
      </w:r>
    </w:p>
    <w:p>
      <w:pPr>
        <w:pStyle w:val="Style315"/>
        <w:widowControl w:val="0"/>
        <w:keepNext w:val="0"/>
        <w:keepLines w:val="0"/>
        <w:shd w:val="clear" w:color="auto" w:fill="auto"/>
        <w:bidi w:val="0"/>
        <w:jc w:val="both"/>
        <w:spacing w:before="0" w:after="299" w:line="499" w:lineRule="exact"/>
        <w:ind w:left="0" w:right="0" w:firstLine="0"/>
      </w:pPr>
      <w:r>
        <w:rPr>
          <w:rStyle w:val="CharStyle581"/>
        </w:rPr>
        <w:t>откуда сразу получается приведенное ранее выражение (1.11)</w:t>
      </w:r>
    </w:p>
    <w:p>
      <w:pPr>
        <w:pStyle w:val="Style48"/>
        <w:tabs>
          <w:tab w:leader="none" w:pos="3879" w:val="left"/>
        </w:tabs>
        <w:widowControl w:val="0"/>
        <w:keepNext w:val="0"/>
        <w:keepLines w:val="0"/>
        <w:shd w:val="clear" w:color="auto" w:fill="auto"/>
        <w:bidi w:val="0"/>
        <w:jc w:val="both"/>
        <w:spacing w:before="0" w:after="242" w:line="200" w:lineRule="exact"/>
        <w:ind w:left="2540" w:right="0" w:firstLine="0"/>
      </w:pPr>
      <w:r>
        <w:rPr>
          <w:rStyle w:val="CharStyle95"/>
          <w:lang w:val="ru-RU" w:eastAsia="ru-RU" w:bidi="ru-RU"/>
        </w:rPr>
        <w:t>У=</w:t>
      </w:r>
      <w:r>
        <w:rPr>
          <w:rStyle w:val="CharStyle55"/>
        </w:rPr>
        <w:tab/>
        <w:t>•</w:t>
      </w:r>
    </w:p>
    <w:p>
      <w:pPr>
        <w:pStyle w:val="Style315"/>
        <w:widowControl w:val="0"/>
        <w:keepNext w:val="0"/>
        <w:keepLines w:val="0"/>
        <w:shd w:val="clear" w:color="auto" w:fill="auto"/>
        <w:bidi w:val="0"/>
        <w:jc w:val="both"/>
        <w:spacing w:before="0" w:after="0" w:line="170" w:lineRule="exact"/>
        <w:ind w:left="0" w:right="0" w:firstLine="360"/>
      </w:pPr>
      <w:r>
        <w:rPr>
          <w:rStyle w:val="CharStyle960"/>
        </w:rPr>
        <w:t>w</w:t>
      </w:r>
      <w:r>
        <w:rPr>
          <w:rStyle w:val="CharStyle581"/>
          <w:lang w:val="en-US" w:eastAsia="en-US" w:bidi="en-US"/>
        </w:rPr>
        <w:t xml:space="preserve"> </w:t>
      </w:r>
      <w:r>
        <w:rPr>
          <w:rStyle w:val="CharStyle581"/>
        </w:rPr>
        <w:t xml:space="preserve">= Е </w:t>
      </w:r>
      <w:r>
        <w:rPr>
          <w:rStyle w:val="CharStyle634"/>
        </w:rPr>
        <w:t>wi.</w:t>
      </w:r>
    </w:p>
    <w:p>
      <w:pPr>
        <w:pStyle w:val="Style315"/>
        <w:widowControl w:val="0"/>
        <w:keepNext w:val="0"/>
        <w:keepLines w:val="0"/>
        <w:shd w:val="clear" w:color="auto" w:fill="auto"/>
        <w:bidi w:val="0"/>
        <w:jc w:val="both"/>
        <w:spacing w:before="0" w:after="0" w:line="170" w:lineRule="exact"/>
        <w:ind w:left="0" w:right="0" w:firstLine="360"/>
      </w:pPr>
      <w:r>
        <w:pict>
          <v:shape id="_x0000_s2309" type="#_x0000_t202" style="position:absolute;margin-left:103.3pt;margin-top:24.95pt;width:22.8pt;height:13.3pt;z-index:-125828467;mso-wrap-distance-left:103.2pt;mso-wrap-distance-right:12.7pt;mso-wrap-distance-bottom:3.7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D(y)</w:t>
                  </w:r>
                </w:p>
              </w:txbxContent>
            </v:textbox>
            <w10:wrap type="topAndBottom" anchorx="margin"/>
          </v:shape>
        </w:pict>
      </w:r>
      <w:r>
        <w:pict>
          <v:shape id="_x0000_s2310" type="#_x0000_t202" style="position:absolute;margin-left:138.85pt;margin-top:17.3pt;width:49.45pt;height:26.95pt;z-index:-125828466;mso-wrap-distance-left:5.pt;mso-wrap-distance-right:13.45pt;mso-position-horizontal-relative:margin" filled="f" stroked="f">
            <v:textbox style="mso-fit-shape-to-text:t" inset="0,0,0,0">
              <w:txbxContent>
                <w:p>
                  <w:pPr>
                    <w:pStyle w:val="Style1468"/>
                    <w:widowControl w:val="0"/>
                    <w:keepNext/>
                    <w:keepLines/>
                    <w:shd w:val="clear" w:color="auto" w:fill="auto"/>
                    <w:bidi w:val="0"/>
                    <w:spacing w:before="0" w:after="0" w:line="240" w:lineRule="auto"/>
                    <w:ind w:left="0" w:right="0" w:firstLine="0"/>
                  </w:pPr>
                  <w:bookmarkStart w:id="211" w:name="bookmark211"/>
                  <w:r>
                    <w:rPr>
                      <w:rStyle w:val="CharStyle1470"/>
                      <w:b/>
                      <w:bCs/>
                    </w:rPr>
                    <w:t>Е ц’,</w:t>
                  </w:r>
                  <w:r>
                    <w:rPr>
                      <w:rStyle w:val="CharStyle1470"/>
                      <w:vertAlign w:val="superscript"/>
                      <w:b/>
                      <w:bCs/>
                    </w:rPr>
                    <w:t>2</w:t>
                  </w:r>
                  <w:r>
                    <w:rPr>
                      <w:rStyle w:val="CharStyle1470"/>
                      <w:b/>
                      <w:bCs/>
                    </w:rPr>
                    <w:t>Д(Ы</w:t>
                    <w:br/>
                  </w:r>
                  <w:r>
                    <w:rPr>
                      <w:rStyle w:val="CharStyle1471"/>
                      <w:b w:val="0"/>
                      <w:bCs w:val="0"/>
                    </w:rPr>
                    <w:t>w</w:t>
                  </w:r>
                  <w:r>
                    <w:rPr>
                      <w:rStyle w:val="CharStyle1472"/>
                      <w:vertAlign w:val="superscript"/>
                      <w:b w:val="0"/>
                      <w:bCs w:val="0"/>
                    </w:rPr>
                    <w:t>2</w:t>
                  </w:r>
                  <w:bookmarkEnd w:id="211"/>
                </w:p>
              </w:txbxContent>
            </v:textbox>
            <w10:wrap type="topAndBottom" anchorx="margin"/>
          </v:shape>
        </w:pict>
      </w:r>
      <w:r>
        <w:pict>
          <v:shape id="_x0000_s2311" type="#_x0000_t202" style="position:absolute;margin-left:201.7pt;margin-top:18.7pt;width:18.5pt;height:25.25pt;z-index:-125828465;mso-wrap-distance-left:5.pt;mso-wrap-distance-right:77.3pt;mso-position-horizontal-relative:margin" filled="f" stroked="f">
            <v:textbox style="mso-fit-shape-to-text:t" inset="0,0,0,0">
              <w:txbxContent>
                <w:p>
                  <w:pPr>
                    <w:pStyle w:val="Style46"/>
                    <w:widowControl w:val="0"/>
                    <w:keepNext w:val="0"/>
                    <w:keepLines w:val="0"/>
                    <w:shd w:val="clear" w:color="auto" w:fill="auto"/>
                    <w:bidi w:val="0"/>
                    <w:jc w:val="left"/>
                    <w:spacing w:before="0" w:after="42" w:line="200" w:lineRule="exact"/>
                    <w:ind w:left="0" w:right="0" w:firstLine="0"/>
                  </w:pPr>
                  <w:r>
                    <w:rPr>
                      <w:rStyle w:val="CharStyle76"/>
                      <w:i/>
                      <w:iCs/>
                    </w:rPr>
                    <w:t>Di</w:t>
                  </w:r>
                </w:p>
                <w:p>
                  <w:pPr>
                    <w:pStyle w:val="Style315"/>
                    <w:widowControl w:val="0"/>
                    <w:keepNext w:val="0"/>
                    <w:keepLines w:val="0"/>
                    <w:shd w:val="clear" w:color="auto" w:fill="auto"/>
                    <w:bidi w:val="0"/>
                    <w:jc w:val="left"/>
                    <w:spacing w:before="0" w:after="0" w:line="170" w:lineRule="exact"/>
                    <w:ind w:left="0" w:right="0" w:firstLine="0"/>
                  </w:pPr>
                  <w:r>
                    <w:rPr>
                      <w:rStyle w:val="CharStyle723"/>
                      <w:lang w:val="en-US" w:eastAsia="en-US" w:bidi="en-US"/>
                    </w:rPr>
                    <w:t>W</w:t>
                  </w:r>
                  <w:r>
                    <w:rPr>
                      <w:rStyle w:val="CharStyle317"/>
                      <w:lang w:val="en-US" w:eastAsia="en-US" w:bidi="en-US"/>
                    </w:rPr>
                    <w:t xml:space="preserve"> </w:t>
                  </w:r>
                  <w:r>
                    <w:rPr>
                      <w:rStyle w:val="CharStyle317"/>
                    </w:rPr>
                    <w:t>’</w:t>
                  </w:r>
                </w:p>
              </w:txbxContent>
            </v:textbox>
            <w10:wrap type="topAndBottom" anchorx="margin"/>
          </v:shape>
        </w:pict>
      </w:r>
      <w:r>
        <w:pict>
          <v:shape id="_x0000_s2312" type="#_x0000_t202" style="position:absolute;margin-left:297.5pt;margin-top:24.95pt;width:24.95pt;height:12.7pt;z-index:-125828464;mso-wrap-distance-left:5.pt;mso-wrap-distance-right:5.pt;mso-wrap-distance-bottom:4.3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12" w:name="bookmark212"/>
                  <w:r>
                    <w:rPr>
                      <w:rStyle w:val="CharStyle1267"/>
                    </w:rPr>
                    <w:t>(I.31)</w:t>
                  </w:r>
                  <w:bookmarkEnd w:id="212"/>
                </w:p>
              </w:txbxContent>
            </v:textbox>
            <w10:wrap type="topAndBottom" anchorx="margin"/>
          </v:shape>
        </w:pict>
      </w:r>
      <w:r>
        <w:rPr>
          <w:rStyle w:val="CharStyle581"/>
        </w:rPr>
        <w:t>Найдем еще дисперсию у:</w:t>
      </w:r>
    </w:p>
    <w:p>
      <w:pPr>
        <w:pStyle w:val="Style315"/>
        <w:widowControl w:val="0"/>
        <w:keepNext w:val="0"/>
        <w:keepLines w:val="0"/>
        <w:shd w:val="clear" w:color="auto" w:fill="auto"/>
        <w:bidi w:val="0"/>
        <w:jc w:val="both"/>
        <w:spacing w:before="0" w:after="0" w:line="221" w:lineRule="exact"/>
        <w:ind w:left="0" w:right="0" w:firstLine="0"/>
      </w:pPr>
      <w:r>
        <w:pict>
          <v:shape id="_x0000_s2313" type="#_x0000_t202" style="position:absolute;margin-left:126.35pt;margin-top:44.55pt;width:20.65pt;height:9.45pt;z-index:-125828463;mso-wrap-distance-left:126.25pt;mso-wrap-distance-right:5.pt;mso-position-horizontal-relative:margin" filled="f" stroked="f">
            <v:textbox style="mso-fit-shape-to-text:t" inset="0,0,0,0">
              <w:txbxContent>
                <w:p>
                  <w:pPr>
                    <w:pStyle w:val="Style315"/>
                    <w:tabs>
                      <w:tab w:leader="none" w:pos="250" w:val="left"/>
                    </w:tabs>
                    <w:widowControl w:val="0"/>
                    <w:keepNext w:val="0"/>
                    <w:keepLines w:val="0"/>
                    <w:shd w:val="clear" w:color="auto" w:fill="auto"/>
                    <w:bidi w:val="0"/>
                    <w:jc w:val="both"/>
                    <w:spacing w:before="0" w:after="0" w:line="170" w:lineRule="exact"/>
                    <w:ind w:left="0" w:right="0" w:firstLine="0"/>
                  </w:pPr>
                  <w:r>
                    <w:rPr>
                      <w:rStyle w:val="CharStyle317"/>
                    </w:rPr>
                    <w:t>е2</w:t>
                    <w:tab/>
                    <w:t>-</w:t>
                  </w:r>
                </w:p>
              </w:txbxContent>
            </v:textbox>
            <w10:wrap type="topAndBottom" anchorx="margin"/>
          </v:shape>
        </w:pict>
      </w:r>
      <w:r>
        <w:pict>
          <v:shape id="_x0000_s2314" type="#_x0000_t202" style="position:absolute;margin-left:138.35pt;margin-top:39.3pt;width:60.5pt;height:25.6pt;z-index:-125828462;mso-wrap-distance-left:5.pt;mso-wrap-distance-right:98.65pt;mso-position-horizontal-relative:margin" filled="f" stroked="f">
            <v:textbox style="mso-fit-shape-to-text:t" inset="0,0,0,0">
              <w:txbxContent>
                <w:p>
                  <w:pPr>
                    <w:pStyle w:val="Style48"/>
                    <w:tabs>
                      <w:tab w:leader="hyphen" w:pos="1094" w:val="left"/>
                    </w:tabs>
                    <w:widowControl w:val="0"/>
                    <w:keepNext w:val="0"/>
                    <w:keepLines w:val="0"/>
                    <w:shd w:val="clear" w:color="auto" w:fill="auto"/>
                    <w:bidi w:val="0"/>
                    <w:jc w:val="both"/>
                    <w:spacing w:before="0" w:after="0" w:line="200" w:lineRule="exact"/>
                    <w:ind w:left="0" w:right="0" w:firstLine="0"/>
                  </w:pPr>
                  <w:r>
                    <w:rPr>
                      <w:rStyle w:val="CharStyle169"/>
                    </w:rPr>
                    <w:t xml:space="preserve">= </w:t>
                  </w:r>
                  <w:r>
                    <w:rPr>
                      <w:rStyle w:val="CharStyle1462"/>
                    </w:rPr>
                    <w:t>(11</w:t>
                  </w:r>
                  <w:r>
                    <w:rPr>
                      <w:rStyle w:val="CharStyle74"/>
                    </w:rPr>
                    <w:t xml:space="preserve"> - 1)</w:t>
                    <w:tab/>
                    <w:t>,</w:t>
                  </w:r>
                </w:p>
                <w:p>
                  <w:pPr>
                    <w:pStyle w:val="Style48"/>
                    <w:tabs>
                      <w:tab w:leader="none" w:pos="898" w:val="left"/>
                    </w:tabs>
                    <w:widowControl w:val="0"/>
                    <w:keepNext w:val="0"/>
                    <w:keepLines w:val="0"/>
                    <w:shd w:val="clear" w:color="auto" w:fill="auto"/>
                    <w:bidi w:val="0"/>
                    <w:jc w:val="both"/>
                    <w:spacing w:before="0" w:after="0" w:line="200" w:lineRule="exact"/>
                    <w:ind w:left="240" w:right="0" w:firstLine="0"/>
                  </w:pPr>
                  <w:r>
                    <w:rPr>
                      <w:rStyle w:val="CharStyle74"/>
                      <w:lang w:val="en-US" w:eastAsia="en-US" w:bidi="en-US"/>
                      <w:vertAlign w:val="superscript"/>
                    </w:rPr>
                    <w:t>v</w:t>
                  </w:r>
                  <w:r>
                    <w:rPr>
                      <w:rStyle w:val="CharStyle74"/>
                      <w:lang w:val="en-US" w:eastAsia="en-US" w:bidi="en-US"/>
                    </w:rPr>
                    <w:tab/>
                  </w:r>
                  <w:r>
                    <w:rPr>
                      <w:rStyle w:val="CharStyle169"/>
                      <w:lang w:val="en-US" w:eastAsia="en-US" w:bidi="en-US"/>
                    </w:rPr>
                    <w:t>W</w:t>
                  </w:r>
                </w:p>
              </w:txbxContent>
            </v:textbox>
            <w10:wrap type="topAndBottom" anchorx="margin"/>
          </v:shape>
        </w:pict>
      </w:r>
      <w:r>
        <w:pict>
          <v:shape id="_x0000_s2315" type="#_x0000_t202" style="position:absolute;margin-left:297.5pt;margin-top:46.1pt;width:24.95pt;height:12.7pt;z-index:-125828461;mso-wrap-distance-left:5.pt;mso-wrap-distance-right:5.pt;mso-wrap-distance-bottom:4.1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13" w:name="bookmark213"/>
                  <w:r>
                    <w:rPr>
                      <w:rStyle w:val="CharStyle1267"/>
                    </w:rPr>
                    <w:t>(1.</w:t>
                  </w:r>
                  <w:r>
                    <w:rPr>
                      <w:rStyle w:val="CharStyle1267"/>
                      <w:lang w:val="ru-RU" w:eastAsia="ru-RU" w:bidi="ru-RU"/>
                    </w:rPr>
                    <w:t>32)</w:t>
                  </w:r>
                  <w:bookmarkEnd w:id="213"/>
                </w:p>
              </w:txbxContent>
            </v:textbox>
            <w10:wrap type="topAndBottom" anchorx="margin"/>
          </v:shape>
        </w:pict>
      </w:r>
      <w:r>
        <w:rPr>
          <w:rStyle w:val="CharStyle581"/>
        </w:rPr>
        <w:t xml:space="preserve">так как в каждом слагаемом числителя </w:t>
      </w:r>
      <w:r>
        <w:rPr>
          <w:rStyle w:val="CharStyle634"/>
        </w:rPr>
        <w:t>w</w:t>
      </w:r>
      <w:r>
        <w:rPr>
          <w:rStyle w:val="CharStyle634"/>
          <w:vertAlign w:val="subscript"/>
        </w:rPr>
        <w:t>i</w:t>
      </w:r>
      <w:r>
        <w:rPr>
          <w:rStyle w:val="CharStyle634"/>
        </w:rPr>
        <w:t>D(y</w:t>
      </w:r>
      <w:r>
        <w:rPr>
          <w:rStyle w:val="CharStyle634"/>
          <w:vertAlign w:val="subscript"/>
        </w:rPr>
        <w:t>i</w:t>
      </w:r>
      <w:r>
        <w:rPr>
          <w:rStyle w:val="CharStyle634"/>
        </w:rPr>
        <w:t xml:space="preserve">) </w:t>
      </w:r>
      <w:r>
        <w:rPr>
          <w:rStyle w:val="CharStyle634"/>
          <w:lang w:val="ru-RU" w:eastAsia="ru-RU" w:bidi="ru-RU"/>
        </w:rPr>
        <w:t xml:space="preserve">= </w:t>
      </w:r>
      <w:r>
        <w:rPr>
          <w:rStyle w:val="CharStyle634"/>
        </w:rPr>
        <w:t>D</w:t>
      </w:r>
      <w:r>
        <w:rPr>
          <w:rStyle w:val="CharStyle581"/>
          <w:lang w:val="en-US" w:eastAsia="en-US" w:bidi="en-US"/>
        </w:rPr>
        <w:t xml:space="preserve">i, </w:t>
      </w:r>
      <w:r>
        <w:rPr>
          <w:rStyle w:val="CharStyle581"/>
        </w:rPr>
        <w:t xml:space="preserve">где </w:t>
      </w:r>
      <w:r>
        <w:rPr>
          <w:rStyle w:val="CharStyle581"/>
          <w:lang w:val="en-US" w:eastAsia="en-US" w:bidi="en-US"/>
        </w:rPr>
        <w:t>D</w:t>
      </w:r>
      <w:r>
        <w:rPr>
          <w:rStyle w:val="CharStyle1415"/>
          <w:lang w:val="ru-RU" w:eastAsia="ru-RU" w:bidi="ru-RU"/>
          <w:vertAlign w:val="subscript"/>
        </w:rPr>
        <w:t>1</w:t>
      </w:r>
      <w:r>
        <w:rPr>
          <w:rStyle w:val="CharStyle581"/>
        </w:rPr>
        <w:t xml:space="preserve"> — посто</w:t>
        <w:t>янная, которую можно назвать средней дисперсией измерения с весом, равным единице. Так как</w:t>
      </w:r>
    </w:p>
    <w:p>
      <w:pPr>
        <w:pStyle w:val="Style315"/>
        <w:widowControl w:val="0"/>
        <w:keepNext w:val="0"/>
        <w:keepLines w:val="0"/>
        <w:shd w:val="clear" w:color="auto" w:fill="auto"/>
        <w:bidi w:val="0"/>
        <w:jc w:val="left"/>
        <w:spacing w:before="0" w:after="0" w:line="170" w:lineRule="exact"/>
        <w:ind w:left="0" w:right="0" w:firstLine="0"/>
        <w:sectPr>
          <w:pgSz w:w="11900" w:h="16840"/>
          <w:pgMar w:top="987" w:left="689" w:right="4737" w:bottom="5614" w:header="0" w:footer="3" w:gutter="0"/>
          <w:rtlGutter w:val="0"/>
          <w:cols w:space="720"/>
          <w:noEndnote/>
          <w:docGrid w:linePitch="360"/>
        </w:sectPr>
      </w:pPr>
      <w:r>
        <w:pict>
          <v:shape id="_x0000_s2316" type="#_x0000_t202" style="position:absolute;margin-left:111.25pt;margin-top:20.9pt;width:33.6pt;height:12.7pt;z-index:-125828460;mso-wrap-distance-left:111.1pt;mso-wrap-distance-right:5.pt;mso-wrap-distance-bottom:26.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70" w:lineRule="exact"/>
                    <w:ind w:left="0" w:right="0" w:firstLine="0"/>
                  </w:pPr>
                  <w:r>
                    <w:rPr>
                      <w:rStyle w:val="CharStyle636"/>
                      <w:i/>
                      <w:iCs/>
                    </w:rPr>
                    <w:t>D(y)</w:t>
                  </w:r>
                  <w:r>
                    <w:rPr>
                      <w:rStyle w:val="CharStyle1260"/>
                      <w:lang w:val="en-US" w:eastAsia="en-US" w:bidi="en-US"/>
                      <w:i w:val="0"/>
                      <w:iCs w:val="0"/>
                    </w:rPr>
                    <w:t xml:space="preserve"> </w:t>
                  </w:r>
                  <w:r>
                    <w:rPr>
                      <w:rStyle w:val="CharStyle1260"/>
                      <w:i w:val="0"/>
                      <w:iCs w:val="0"/>
                    </w:rPr>
                    <w:t>~</w:t>
                  </w:r>
                </w:p>
              </w:txbxContent>
            </v:textbox>
            <w10:wrap type="topAndBottom" anchorx="margin"/>
          </v:shape>
        </w:pict>
      </w:r>
      <w:r>
        <w:pict>
          <v:shape id="_x0000_s2317" type="#_x0000_t202" style="position:absolute;margin-left:146.75pt;margin-top:12.95pt;width:59.75pt;height:15.2pt;z-index:-125828459;mso-wrap-distance-left:5.pt;mso-wrap-distance-right:90.95pt;mso-wrap-distance-bottom:0.2pt;mso-position-horizontal-relative:margin" filled="f" stroked="f">
            <v:textbox style="mso-fit-shape-to-text:t" inset="0,0,0,0">
              <w:txbxContent>
                <w:p>
                  <w:pPr>
                    <w:pStyle w:val="Style481"/>
                    <w:widowControl w:val="0"/>
                    <w:keepNext/>
                    <w:keepLines/>
                    <w:shd w:val="clear" w:color="auto" w:fill="auto"/>
                    <w:bidi w:val="0"/>
                    <w:jc w:val="left"/>
                    <w:spacing w:before="0" w:after="0" w:line="200" w:lineRule="exact"/>
                    <w:ind w:left="0" w:right="0" w:firstLine="0"/>
                  </w:pPr>
                  <w:bookmarkStart w:id="214" w:name="bookmark214"/>
                  <w:r>
                    <w:rPr>
                      <w:rStyle w:val="CharStyle1473"/>
                      <w:i/>
                      <w:iCs/>
                    </w:rPr>
                    <w:t xml:space="preserve">J2Mvi </w:t>
                  </w:r>
                  <w:r>
                    <w:rPr>
                      <w:rStyle w:val="CharStyle1473"/>
                      <w:lang w:val="ru-RU" w:eastAsia="ru-RU" w:bidi="ru-RU"/>
                      <w:i/>
                      <w:iCs/>
                    </w:rPr>
                    <w:t>-</w:t>
                  </w:r>
                  <w:r>
                    <w:rPr>
                      <w:rStyle w:val="CharStyle1474"/>
                      <w:i w:val="0"/>
                      <w:iCs w:val="0"/>
                    </w:rPr>
                    <w:t xml:space="preserve"> У)</w:t>
                  </w:r>
                  <w:r>
                    <w:rPr>
                      <w:rStyle w:val="CharStyle1474"/>
                      <w:vertAlign w:val="superscript"/>
                      <w:i w:val="0"/>
                      <w:iCs w:val="0"/>
                    </w:rPr>
                    <w:t>2</w:t>
                  </w:r>
                  <w:bookmarkEnd w:id="214"/>
                </w:p>
              </w:txbxContent>
            </v:textbox>
            <w10:wrap type="topAndBottom" anchorx="margin"/>
          </v:shape>
        </w:pict>
      </w:r>
      <w:r>
        <w:pict>
          <v:shape id="_x0000_s2318" type="#_x0000_t202" style="position:absolute;margin-left:155.9pt;margin-top:27.25pt;width:41.5pt;height:12.9pt;z-index:-125828458;mso-wrap-distance-left:5.pt;mso-wrap-distance-right:100.1pt;mso-wrap-distance-bottom:19.9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W (n - 1)</w:t>
                  </w:r>
                </w:p>
              </w:txbxContent>
            </v:textbox>
            <w10:wrap type="topAndBottom" anchorx="margin"/>
          </v:shape>
        </w:pict>
      </w:r>
      <w:r>
        <w:pict>
          <v:shape id="_x0000_s2319" type="#_x0000_t202" style="position:absolute;margin-left:297.5pt;margin-top:20.9pt;width:25.2pt;height:12.7pt;z-index:-125828457;mso-wrap-distance-left:5.pt;mso-wrap-distance-right:5.pt;mso-wrap-distance-bottom:26.5pt;mso-position-horizontal-relative:margin" filled="f" stroked="f">
            <v:textbox style="mso-fit-shape-to-text:t" inset="0,0,0,0">
              <w:txbxContent>
                <w:p>
                  <w:pPr>
                    <w:pStyle w:val="Style1265"/>
                    <w:widowControl w:val="0"/>
                    <w:keepNext w:val="0"/>
                    <w:keepLines w:val="0"/>
                    <w:shd w:val="clear" w:color="auto" w:fill="auto"/>
                    <w:bidi w:val="0"/>
                    <w:jc w:val="left"/>
                    <w:spacing w:before="0" w:after="0" w:line="120" w:lineRule="exact"/>
                    <w:ind w:left="0" w:right="0" w:firstLine="0"/>
                  </w:pPr>
                  <w:bookmarkStart w:id="215" w:name="bookmark215"/>
                  <w:r>
                    <w:rPr>
                      <w:rStyle w:val="CharStyle1267"/>
                    </w:rPr>
                    <w:t>(1.33)</w:t>
                  </w:r>
                  <w:bookmarkEnd w:id="215"/>
                </w:p>
              </w:txbxContent>
            </v:textbox>
            <w10:wrap type="topAndBottom" anchorx="margin"/>
          </v:shape>
        </w:pict>
      </w:r>
      <w:r>
        <w:rPr>
          <w:rStyle w:val="CharStyle581"/>
        </w:rPr>
        <w:t>то мы можем написать</w:t>
      </w:r>
    </w:p>
    <w:p>
      <w:pPr>
        <w:pStyle w:val="Style315"/>
        <w:widowControl w:val="0"/>
        <w:keepNext w:val="0"/>
        <w:keepLines w:val="0"/>
        <w:shd w:val="clear" w:color="auto" w:fill="auto"/>
        <w:bidi w:val="0"/>
        <w:jc w:val="both"/>
        <w:spacing w:before="0" w:after="285" w:line="226" w:lineRule="exact"/>
        <w:ind w:left="0" w:right="0" w:firstLine="340"/>
      </w:pPr>
      <w:r>
        <w:rPr>
          <w:rStyle w:val="CharStyle581"/>
        </w:rPr>
        <w:t xml:space="preserve">В простейшем виде метод наименьших квадратов применяется к задаче о проведении прямой </w:t>
      </w:r>
      <w:r>
        <w:rPr>
          <w:rStyle w:val="CharStyle634"/>
        </w:rPr>
        <w:t xml:space="preserve">y </w:t>
      </w:r>
      <w:r>
        <w:rPr>
          <w:rStyle w:val="CharStyle634"/>
          <w:lang w:val="ru-RU" w:eastAsia="ru-RU" w:bidi="ru-RU"/>
        </w:rPr>
        <w:t xml:space="preserve">= </w:t>
      </w:r>
      <w:r>
        <w:rPr>
          <w:rStyle w:val="CharStyle634"/>
        </w:rPr>
        <w:t xml:space="preserve">a </w:t>
      </w:r>
      <w:r>
        <w:rPr>
          <w:rStyle w:val="CharStyle634"/>
          <w:lang w:val="ru-RU" w:eastAsia="ru-RU" w:bidi="ru-RU"/>
        </w:rPr>
        <w:t xml:space="preserve">+ </w:t>
      </w:r>
      <w:r>
        <w:rPr>
          <w:rStyle w:val="CharStyle634"/>
        </w:rPr>
        <w:t>bx</w:t>
      </w:r>
      <w:r>
        <w:rPr>
          <w:rStyle w:val="CharStyle581"/>
          <w:lang w:val="en-US" w:eastAsia="en-US" w:bidi="en-US"/>
        </w:rPr>
        <w:t xml:space="preserve"> </w:t>
      </w:r>
      <w:r>
        <w:rPr>
          <w:rStyle w:val="CharStyle581"/>
        </w:rPr>
        <w:t>через систему эксперименталь</w:t>
        <w:t xml:space="preserve">ных точек </w:t>
      </w:r>
      <w:r>
        <w:rPr>
          <w:rStyle w:val="CharStyle634"/>
        </w:rPr>
        <w:t>(x</w:t>
      </w:r>
      <w:r>
        <w:rPr>
          <w:rStyle w:val="CharStyle634"/>
          <w:vertAlign w:val="subscript"/>
        </w:rPr>
        <w:t>i</w:t>
      </w:r>
      <w:r>
        <w:rPr>
          <w:rStyle w:val="CharStyle634"/>
        </w:rPr>
        <w:t>,y</w:t>
      </w:r>
      <w:r>
        <w:rPr>
          <w:rStyle w:val="CharStyle581"/>
          <w:lang w:val="en-US" w:eastAsia="en-US" w:bidi="en-US"/>
          <w:vertAlign w:val="subscript"/>
        </w:rPr>
        <w:t>i</w:t>
      </w:r>
      <w:r>
        <w:rPr>
          <w:rStyle w:val="CharStyle581"/>
        </w:rPr>
        <w:t xml:space="preserve">). Нам нужно определить постоянные а и </w:t>
      </w:r>
      <w:r>
        <w:rPr>
          <w:rStyle w:val="CharStyle581"/>
          <w:lang w:val="en-US" w:eastAsia="en-US" w:bidi="en-US"/>
        </w:rPr>
        <w:t xml:space="preserve">b </w:t>
      </w:r>
      <w:r>
        <w:rPr>
          <w:rStyle w:val="CharStyle581"/>
        </w:rPr>
        <w:t>так, чтобы сумма помноженных на веса квадратов разностей</w:t>
      </w:r>
    </w:p>
    <w:p>
      <w:pPr>
        <w:pStyle w:val="Style315"/>
        <w:widowControl w:val="0"/>
        <w:keepNext w:val="0"/>
        <w:keepLines w:val="0"/>
        <w:shd w:val="clear" w:color="auto" w:fill="auto"/>
        <w:bidi w:val="0"/>
        <w:jc w:val="center"/>
        <w:spacing w:before="0" w:after="219" w:line="170" w:lineRule="exact"/>
        <w:ind w:left="0" w:right="0" w:firstLine="0"/>
      </w:pPr>
      <w:r>
        <w:rPr>
          <w:rStyle w:val="CharStyle762"/>
        </w:rPr>
        <w:t>£1</w:t>
      </w:r>
      <w:r>
        <w:rPr>
          <w:rStyle w:val="CharStyle581"/>
        </w:rPr>
        <w:t xml:space="preserve"> = </w:t>
      </w:r>
      <w:r>
        <w:rPr>
          <w:rStyle w:val="CharStyle581"/>
          <w:lang w:val="en-US" w:eastAsia="en-US" w:bidi="en-US"/>
        </w:rPr>
        <w:t xml:space="preserve">a </w:t>
      </w:r>
      <w:r>
        <w:rPr>
          <w:rStyle w:val="CharStyle581"/>
        </w:rPr>
        <w:t xml:space="preserve">+ </w:t>
      </w:r>
      <w:r>
        <w:rPr>
          <w:rStyle w:val="CharStyle581"/>
          <w:lang w:val="en-US" w:eastAsia="en-US" w:bidi="en-US"/>
        </w:rPr>
        <w:t xml:space="preserve">bxi </w:t>
      </w:r>
      <w:r>
        <w:rPr>
          <w:rStyle w:val="CharStyle581"/>
        </w:rPr>
        <w:t xml:space="preserve">- </w:t>
      </w:r>
      <w:r>
        <w:rPr>
          <w:rStyle w:val="CharStyle581"/>
          <w:lang w:val="en-US" w:eastAsia="en-US" w:bidi="en-US"/>
        </w:rPr>
        <w:t>yi,</w:t>
      </w:r>
    </w:p>
    <w:p>
      <w:pPr>
        <w:pStyle w:val="Style315"/>
        <w:widowControl w:val="0"/>
        <w:keepNext w:val="0"/>
        <w:keepLines w:val="0"/>
        <w:shd w:val="clear" w:color="auto" w:fill="auto"/>
        <w:bidi w:val="0"/>
        <w:jc w:val="right"/>
        <w:spacing w:before="0" w:after="538" w:line="170" w:lineRule="exact"/>
        <w:ind w:left="0" w:right="0" w:firstLine="0"/>
      </w:pPr>
      <w:r>
        <w:pict>
          <v:shape id="_x0000_s2320" type="#_x0000_t202" style="position:absolute;margin-left:297.6pt;margin-top:0;width:24.95pt;height:12.7pt;z-index:-125828456;mso-wrap-distance-left:96.7pt;mso-wrap-distance-right:5.pt;mso-wrap-distance-bottom:147.9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(I.34)</w:t>
                  </w:r>
                </w:p>
              </w:txbxContent>
            </v:textbox>
            <w10:wrap type="square" side="left" anchorx="margin"/>
          </v:shape>
        </w:pict>
      </w:r>
      <w:r>
        <w:pict>
          <v:shape id="_x0000_s2321" type="#_x0000_t202" style="position:absolute;margin-left:297.6pt;margin-top:137.5pt;width:24.95pt;height:12.7pt;z-index:-125828455;mso-wrap-distance-left:96.7pt;mso-wrap-distance-top:137.5pt;mso-wrap-distance-right:5.pt;mso-wrap-distance-bottom:10.4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(I.35)</w:t>
                  </w:r>
                </w:p>
              </w:txbxContent>
            </v:textbox>
            <w10:wrap type="square" side="left" anchorx="margin"/>
          </v:shape>
        </w:pict>
      </w:r>
      <w:r>
        <w:rPr>
          <w:rStyle w:val="CharStyle762"/>
          <w:lang w:val="en-US" w:eastAsia="en-US" w:bidi="en-US"/>
        </w:rPr>
        <w:t>£2</w:t>
      </w:r>
      <w:r>
        <w:rPr>
          <w:rStyle w:val="CharStyle581"/>
          <w:lang w:val="en-US" w:eastAsia="en-US" w:bidi="en-US"/>
        </w:rPr>
        <w:t xml:space="preserve"> = a + bx</w:t>
      </w:r>
      <w:r>
        <w:rPr>
          <w:rStyle w:val="CharStyle762"/>
          <w:lang w:val="en-US" w:eastAsia="en-US" w:bidi="en-US"/>
        </w:rPr>
        <w:t>2</w:t>
      </w:r>
      <w:r>
        <w:rPr>
          <w:rStyle w:val="CharStyle581"/>
          <w:lang w:val="en-US" w:eastAsia="en-US" w:bidi="en-US"/>
        </w:rPr>
        <w:t xml:space="preserve"> - </w:t>
      </w:r>
      <w:r>
        <w:rPr>
          <w:rStyle w:val="CharStyle581"/>
        </w:rPr>
        <w:t>У</w:t>
      </w:r>
      <w:r>
        <w:rPr>
          <w:rStyle w:val="CharStyle762"/>
        </w:rPr>
        <w:t>2</w:t>
      </w:r>
      <w:r>
        <w:rPr>
          <w:rStyle w:val="CharStyle581"/>
        </w:rPr>
        <w:t>,</w:t>
      </w:r>
    </w:p>
    <w:p>
      <w:pPr>
        <w:pStyle w:val="Style315"/>
        <w:widowControl w:val="0"/>
        <w:keepNext w:val="0"/>
        <w:keepLines w:val="0"/>
        <w:shd w:val="clear" w:color="auto" w:fill="auto"/>
        <w:bidi w:val="0"/>
        <w:jc w:val="right"/>
        <w:spacing w:before="0" w:after="94" w:line="170" w:lineRule="exact"/>
        <w:ind w:left="0" w:right="0" w:firstLine="0"/>
      </w:pPr>
      <w:r>
        <w:rPr>
          <w:rStyle w:val="CharStyle634"/>
          <w:vertAlign w:val="superscript"/>
        </w:rPr>
        <w:t>£</w:t>
      </w:r>
      <w:r>
        <w:rPr>
          <w:rStyle w:val="CharStyle634"/>
        </w:rPr>
        <w:t>n</w:t>
      </w:r>
      <w:r>
        <w:rPr>
          <w:rStyle w:val="CharStyle581"/>
          <w:lang w:val="en-US" w:eastAsia="en-US" w:bidi="en-US"/>
        </w:rPr>
        <w:t xml:space="preserve"> </w:t>
      </w:r>
      <w:r>
        <w:rPr>
          <w:rStyle w:val="CharStyle581"/>
          <w:lang w:val="en-US" w:eastAsia="en-US" w:bidi="en-US"/>
          <w:vertAlign w:val="superscript"/>
        </w:rPr>
        <w:t>a</w:t>
      </w:r>
      <w:r>
        <w:rPr>
          <w:rStyle w:val="CharStyle581"/>
          <w:lang w:val="en-US" w:eastAsia="en-US" w:bidi="en-US"/>
        </w:rPr>
        <w:t xml:space="preserve"> + </w:t>
      </w:r>
      <w:r>
        <w:rPr>
          <w:rStyle w:val="CharStyle581"/>
          <w:lang w:val="en-US" w:eastAsia="en-US" w:bidi="en-US"/>
          <w:vertAlign w:val="superscript"/>
        </w:rPr>
        <w:t>bx</w:t>
      </w:r>
      <w:r>
        <w:rPr>
          <w:rStyle w:val="CharStyle581"/>
          <w:lang w:val="en-US" w:eastAsia="en-US" w:bidi="en-US"/>
        </w:rPr>
        <w:t xml:space="preserve">n </w:t>
      </w:r>
      <w:r>
        <w:rPr>
          <w:rStyle w:val="CharStyle634"/>
          <w:vertAlign w:val="superscript"/>
        </w:rPr>
        <w:t>y</w:t>
      </w:r>
      <w:r>
        <w:rPr>
          <w:rStyle w:val="CharStyle634"/>
        </w:rPr>
        <w:t>ni</w:t>
      </w:r>
    </w:p>
    <w:p>
      <w:pPr>
        <w:pStyle w:val="Style315"/>
        <w:widowControl w:val="0"/>
        <w:keepNext w:val="0"/>
        <w:keepLines w:val="0"/>
        <w:shd w:val="clear" w:color="auto" w:fill="auto"/>
        <w:bidi w:val="0"/>
        <w:jc w:val="right"/>
        <w:spacing w:before="0" w:after="86" w:line="170" w:lineRule="exact"/>
        <w:ind w:left="0" w:right="0" w:firstLine="0"/>
      </w:pPr>
      <w:r>
        <w:rPr>
          <w:rStyle w:val="CharStyle581"/>
        </w:rPr>
        <w:t xml:space="preserve">была минимальна. При каких значениях </w:t>
      </w:r>
      <w:r>
        <w:rPr>
          <w:rStyle w:val="CharStyle581"/>
          <w:lang w:val="en-US" w:eastAsia="en-US" w:bidi="en-US"/>
        </w:rPr>
        <w:t xml:space="preserve">a </w:t>
      </w:r>
      <w:r>
        <w:rPr>
          <w:rStyle w:val="CharStyle581"/>
        </w:rPr>
        <w:t xml:space="preserve">и </w:t>
      </w:r>
      <w:r>
        <w:rPr>
          <w:rStyle w:val="CharStyle581"/>
          <w:lang w:val="en-US" w:eastAsia="en-US" w:bidi="en-US"/>
        </w:rPr>
        <w:t xml:space="preserve">b </w:t>
      </w:r>
      <w:r>
        <w:rPr>
          <w:rStyle w:val="CharStyle581"/>
        </w:rPr>
        <w:t>сумма</w:t>
      </w:r>
    </w:p>
    <w:p>
      <w:pPr>
        <w:pStyle w:val="Style315"/>
        <w:widowControl w:val="0"/>
        <w:keepNext w:val="0"/>
        <w:keepLines w:val="0"/>
        <w:shd w:val="clear" w:color="auto" w:fill="auto"/>
        <w:bidi w:val="0"/>
        <w:jc w:val="right"/>
        <w:spacing w:before="0" w:after="262" w:line="432" w:lineRule="exact"/>
        <w:ind w:left="0" w:right="0" w:firstLine="0"/>
      </w:pPr>
      <w:r>
        <w:rPr>
          <w:rStyle w:val="CharStyle634"/>
        </w:rPr>
        <w:t xml:space="preserve">S </w:t>
      </w:r>
      <w:r>
        <w:rPr>
          <w:rStyle w:val="CharStyle634"/>
          <w:lang w:val="ru-RU" w:eastAsia="ru-RU" w:bidi="ru-RU"/>
        </w:rPr>
        <w:t>= ^2</w:t>
      </w:r>
      <w:r>
        <w:rPr>
          <w:rStyle w:val="CharStyle581"/>
          <w:lang w:val="en-US" w:eastAsia="en-US" w:bidi="en-US"/>
        </w:rPr>
        <w:t>Wi£</w:t>
      </w:r>
      <w:r>
        <w:rPr>
          <w:rStyle w:val="CharStyle581"/>
          <w:lang w:val="en-US" w:eastAsia="en-US" w:bidi="en-US"/>
          <w:vertAlign w:val="superscript"/>
        </w:rPr>
        <w:t>2</w:t>
      </w:r>
      <w:r>
        <w:rPr>
          <w:rStyle w:val="CharStyle581"/>
          <w:lang w:val="en-US" w:eastAsia="en-US" w:bidi="en-US"/>
        </w:rPr>
        <w:t xml:space="preserve"> </w:t>
      </w:r>
      <w:r>
        <w:rPr>
          <w:rStyle w:val="CharStyle581"/>
        </w:rPr>
        <w:t>= УЗ</w:t>
      </w:r>
      <w:r>
        <w:rPr>
          <w:rStyle w:val="CharStyle581"/>
          <w:lang w:val="en-US" w:eastAsia="en-US" w:bidi="en-US"/>
        </w:rPr>
        <w:t xml:space="preserve">Wi(a </w:t>
      </w:r>
      <w:r>
        <w:rPr>
          <w:rStyle w:val="CharStyle581"/>
        </w:rPr>
        <w:t xml:space="preserve">+ </w:t>
      </w:r>
      <w:r>
        <w:rPr>
          <w:rStyle w:val="CharStyle634"/>
        </w:rPr>
        <w:t xml:space="preserve">bxi </w:t>
      </w:r>
      <w:r>
        <w:rPr>
          <w:rStyle w:val="CharStyle634"/>
          <w:lang w:val="ru-RU" w:eastAsia="ru-RU" w:bidi="ru-RU"/>
        </w:rPr>
        <w:t>-</w:t>
      </w:r>
      <w:r>
        <w:rPr>
          <w:rStyle w:val="CharStyle581"/>
        </w:rPr>
        <w:t xml:space="preserve"> </w:t>
      </w:r>
      <w:r>
        <w:rPr>
          <w:rStyle w:val="CharStyle581"/>
          <w:lang w:val="en-US" w:eastAsia="en-US" w:bidi="en-US"/>
        </w:rPr>
        <w:t>yi)</w:t>
      </w:r>
      <w:r>
        <w:rPr>
          <w:rStyle w:val="CharStyle581"/>
          <w:lang w:val="en-US" w:eastAsia="en-US" w:bidi="en-US"/>
          <w:vertAlign w:val="superscript"/>
        </w:rPr>
        <w:t xml:space="preserve">2 </w:t>
      </w:r>
      <w:r>
        <w:rPr>
          <w:rStyle w:val="CharStyle581"/>
        </w:rPr>
        <w:t>достигает минимума, мы находим из уравнений</w:t>
      </w:r>
    </w:p>
    <w:p>
      <w:pPr>
        <w:pStyle w:val="Style1514"/>
        <w:tabs>
          <w:tab w:leader="none" w:pos="4214" w:val="left"/>
        </w:tabs>
        <w:widowControl w:val="0"/>
        <w:keepNext w:val="0"/>
        <w:keepLines w:val="0"/>
        <w:shd w:val="clear" w:color="auto" w:fill="auto"/>
        <w:bidi w:val="0"/>
        <w:spacing w:before="0" w:after="70" w:line="180" w:lineRule="exact"/>
        <w:ind w:left="1920" w:right="0" w:firstLine="0"/>
      </w:pPr>
      <w:r>
        <w:rPr>
          <w:rStyle w:val="CharStyle1516"/>
          <w:lang w:val="en-US" w:eastAsia="en-US" w:bidi="en-US"/>
          <w:i w:val="0"/>
          <w:iCs w:val="0"/>
        </w:rPr>
        <w:t xml:space="preserve">§f </w:t>
      </w:r>
      <w:r>
        <w:rPr>
          <w:rStyle w:val="CharStyle1516"/>
          <w:i w:val="0"/>
          <w:iCs w:val="0"/>
        </w:rPr>
        <w:t xml:space="preserve">= 2 </w:t>
      </w:r>
      <w:r>
        <w:rPr>
          <w:rStyle w:val="CharStyle1517"/>
          <w:i/>
          <w:iCs/>
        </w:rPr>
        <w:t>J2</w:t>
      </w:r>
      <w:r>
        <w:rPr>
          <w:rStyle w:val="CharStyle1517"/>
          <w:vertAlign w:val="superscript"/>
          <w:i/>
          <w:iCs/>
        </w:rPr>
        <w:t>w</w:t>
      </w:r>
      <w:r>
        <w:rPr>
          <w:rStyle w:val="CharStyle1517"/>
          <w:i/>
          <w:iCs/>
        </w:rPr>
        <w:t xml:space="preserve">i(a </w:t>
      </w:r>
      <w:r>
        <w:rPr>
          <w:rStyle w:val="CharStyle1517"/>
          <w:lang w:val="ru-RU" w:eastAsia="ru-RU" w:bidi="ru-RU"/>
          <w:i/>
          <w:iCs/>
        </w:rPr>
        <w:t xml:space="preserve">+ </w:t>
      </w:r>
      <w:r>
        <w:rPr>
          <w:rStyle w:val="CharStyle1517"/>
          <w:i/>
          <w:iCs/>
        </w:rPr>
        <w:t xml:space="preserve">bx.i </w:t>
      </w:r>
      <w:r>
        <w:rPr>
          <w:rStyle w:val="CharStyle1517"/>
          <w:lang w:val="ru-RU" w:eastAsia="ru-RU" w:bidi="ru-RU"/>
          <w:i/>
          <w:iCs/>
        </w:rPr>
        <w:t>-</w:t>
        <w:tab/>
      </w:r>
      <w:r>
        <w:rPr>
          <w:rStyle w:val="CharStyle1517"/>
          <w:i/>
          <w:iCs/>
        </w:rPr>
        <w:t>=</w:t>
      </w:r>
      <w:r>
        <w:rPr>
          <w:rStyle w:val="CharStyle1516"/>
          <w:lang w:val="en-US" w:eastAsia="en-US" w:bidi="en-US"/>
          <w:i w:val="0"/>
          <w:iCs w:val="0"/>
        </w:rPr>
        <w:t xml:space="preserve"> </w:t>
      </w:r>
      <w:r>
        <w:rPr>
          <w:rStyle w:val="CharStyle1516"/>
          <w:i w:val="0"/>
          <w:iCs w:val="0"/>
        </w:rPr>
        <w:t>О,</w:t>
      </w:r>
    </w:p>
    <w:p>
      <w:pPr>
        <w:pStyle w:val="Style1518"/>
        <w:widowControl w:val="0"/>
        <w:keepNext w:val="0"/>
        <w:keepLines w:val="0"/>
        <w:shd w:val="clear" w:color="auto" w:fill="auto"/>
        <w:bidi w:val="0"/>
        <w:spacing w:before="0" w:after="209" w:line="170" w:lineRule="exact"/>
        <w:ind w:left="0" w:right="0" w:firstLine="0"/>
      </w:pPr>
      <w:r>
        <w:rPr>
          <w:rStyle w:val="CharStyle1520"/>
          <w:b w:val="0"/>
          <w:bCs w:val="0"/>
          <w:i w:val="0"/>
          <w:iCs w:val="0"/>
        </w:rPr>
        <w:t xml:space="preserve">|| = 2 </w:t>
      </w:r>
      <w:r>
        <w:rPr>
          <w:rStyle w:val="CharStyle1521"/>
          <w:b/>
          <w:bCs/>
          <w:i/>
          <w:iCs/>
        </w:rPr>
        <w:t>J2</w:t>
      </w:r>
      <w:r>
        <w:rPr>
          <w:rStyle w:val="CharStyle1521"/>
          <w:vertAlign w:val="superscript"/>
          <w:b/>
          <w:bCs/>
          <w:i/>
          <w:iCs/>
        </w:rPr>
        <w:t>m</w:t>
      </w:r>
      <w:r>
        <w:rPr>
          <w:rStyle w:val="CharStyle1521"/>
          <w:b/>
          <w:bCs/>
          <w:i/>
          <w:iCs/>
        </w:rPr>
        <w:t xml:space="preserve">&gt;Xi(a + </w:t>
      </w:r>
      <w:r>
        <w:rPr>
          <w:rStyle w:val="CharStyle1522"/>
          <w:b/>
          <w:bCs/>
          <w:i/>
          <w:iCs/>
        </w:rPr>
        <w:t>bx.,, - yi) =</w:t>
      </w:r>
      <w:r>
        <w:rPr>
          <w:rStyle w:val="CharStyle1520"/>
          <w:b w:val="0"/>
          <w:bCs w:val="0"/>
          <w:i w:val="0"/>
          <w:iCs w:val="0"/>
        </w:rPr>
        <w:t xml:space="preserve"> 0,</w:t>
      </w:r>
    </w:p>
    <w:p>
      <w:pPr>
        <w:pStyle w:val="Style315"/>
        <w:widowControl w:val="0"/>
        <w:keepNext w:val="0"/>
        <w:keepLines w:val="0"/>
        <w:shd w:val="clear" w:color="auto" w:fill="auto"/>
        <w:bidi w:val="0"/>
        <w:jc w:val="both"/>
        <w:spacing w:before="0" w:after="0" w:line="170" w:lineRule="exact"/>
        <w:ind w:left="0" w:right="0" w:firstLine="340"/>
      </w:pPr>
      <w:r>
        <w:rPr>
          <w:rStyle w:val="CharStyle581"/>
        </w:rPr>
        <w:t xml:space="preserve">Когда зависимость между </w:t>
      </w:r>
      <w:r>
        <w:rPr>
          <w:rStyle w:val="CharStyle581"/>
          <w:lang w:val="en-US" w:eastAsia="en-US" w:bidi="en-US"/>
        </w:rPr>
        <w:t xml:space="preserve">y,x </w:t>
      </w:r>
      <w:r>
        <w:rPr>
          <w:rStyle w:val="CharStyle581"/>
        </w:rPr>
        <w:t>и неизвестными коэффициентами</w:t>
      </w:r>
    </w:p>
    <w:p>
      <w:pPr>
        <w:pStyle w:val="Style315"/>
        <w:widowControl w:val="0"/>
        <w:keepNext w:val="0"/>
        <w:keepLines w:val="0"/>
        <w:shd w:val="clear" w:color="auto" w:fill="auto"/>
        <w:bidi w:val="0"/>
        <w:jc w:val="both"/>
        <w:spacing w:before="0" w:after="224" w:line="170" w:lineRule="exact"/>
        <w:ind w:left="0" w:right="0" w:firstLine="0"/>
      </w:pPr>
      <w:r>
        <w:rPr>
          <w:rStyle w:val="CharStyle581"/>
        </w:rPr>
        <w:t>можно представить в виде</w:t>
      </w:r>
    </w:p>
    <w:p>
      <w:pPr>
        <w:pStyle w:val="Style299"/>
        <w:tabs>
          <w:tab w:leader="none" w:pos="5926" w:val="left"/>
        </w:tabs>
        <w:widowControl w:val="0"/>
        <w:keepNext w:val="0"/>
        <w:keepLines w:val="0"/>
        <w:shd w:val="clear" w:color="auto" w:fill="auto"/>
        <w:bidi w:val="0"/>
        <w:jc w:val="both"/>
        <w:spacing w:before="0" w:after="165" w:line="170" w:lineRule="exact"/>
        <w:ind w:left="1140" w:right="0" w:firstLine="0"/>
      </w:pPr>
      <w:r>
        <w:rPr>
          <w:rStyle w:val="CharStyle630"/>
          <w:i/>
          <w:iCs/>
        </w:rPr>
        <w:t xml:space="preserve">f (y) </w:t>
      </w:r>
      <w:r>
        <w:rPr>
          <w:rStyle w:val="CharStyle630"/>
          <w:lang w:val="ru-RU" w:eastAsia="ru-RU" w:bidi="ru-RU"/>
          <w:i/>
          <w:iCs/>
        </w:rPr>
        <w:t xml:space="preserve">= </w:t>
      </w:r>
      <w:r>
        <w:rPr>
          <w:rStyle w:val="CharStyle630"/>
          <w:i/>
          <w:iCs/>
        </w:rPr>
        <w:t xml:space="preserve">a </w:t>
      </w:r>
      <w:r>
        <w:rPr>
          <w:rStyle w:val="CharStyle1490"/>
          <w:lang w:val="ru-RU" w:eastAsia="ru-RU" w:bidi="ru-RU"/>
          <w:i/>
          <w:iCs/>
        </w:rPr>
        <w:t>1</w:t>
      </w:r>
      <w:r>
        <w:rPr>
          <w:rStyle w:val="CharStyle630"/>
          <w:lang w:val="ru-RU" w:eastAsia="ru-RU" w:bidi="ru-RU"/>
          <w:i/>
          <w:iCs/>
        </w:rPr>
        <w:t xml:space="preserve"> + </w:t>
      </w:r>
      <w:r>
        <w:rPr>
          <w:rStyle w:val="CharStyle630"/>
          <w:i/>
          <w:iCs/>
        </w:rPr>
        <w:t>a</w:t>
      </w:r>
      <w:r>
        <w:rPr>
          <w:rStyle w:val="CharStyle1490"/>
          <w:i/>
          <w:iCs/>
        </w:rPr>
        <w:t>2</w:t>
      </w:r>
      <w:r>
        <w:rPr>
          <w:rStyle w:val="CharStyle630"/>
          <w:i/>
          <w:iCs/>
        </w:rPr>
        <w:t>fi(x) + a</w:t>
      </w:r>
      <w:r>
        <w:rPr>
          <w:rStyle w:val="CharStyle1490"/>
          <w:vertAlign w:val="subscript"/>
          <w:i/>
          <w:iCs/>
        </w:rPr>
        <w:t>3</w:t>
      </w:r>
      <w:r>
        <w:rPr>
          <w:rStyle w:val="CharStyle630"/>
          <w:i/>
          <w:iCs/>
        </w:rPr>
        <w:t>f</w:t>
      </w:r>
      <w:r>
        <w:rPr>
          <w:rStyle w:val="CharStyle1490"/>
          <w:i/>
          <w:iCs/>
        </w:rPr>
        <w:t>2</w:t>
      </w:r>
      <w:r>
        <w:rPr>
          <w:rStyle w:val="CharStyle630"/>
          <w:i/>
          <w:iCs/>
        </w:rPr>
        <w:t>(x) + ... +</w:t>
      </w:r>
      <w:r>
        <w:rPr>
          <w:rStyle w:val="CharStyle631"/>
          <w:lang w:val="en-US" w:eastAsia="en-US" w:bidi="en-US"/>
          <w:i w:val="0"/>
          <w:iCs w:val="0"/>
        </w:rPr>
        <w:t xml:space="preserve"> a</w:t>
      </w:r>
      <w:r>
        <w:rPr>
          <w:rStyle w:val="CharStyle631"/>
          <w:lang w:val="en-US" w:eastAsia="en-US" w:bidi="en-US"/>
          <w:vertAlign w:val="subscript"/>
          <w:i w:val="0"/>
          <w:iCs w:val="0"/>
        </w:rPr>
        <w:t>r</w:t>
      </w:r>
      <w:r>
        <w:rPr>
          <w:rStyle w:val="CharStyle631"/>
          <w:lang w:val="en-US" w:eastAsia="en-US" w:bidi="en-US"/>
          <w:i w:val="0"/>
          <w:iCs w:val="0"/>
        </w:rPr>
        <w:t xml:space="preserve"> </w:t>
      </w:r>
      <w:r>
        <w:rPr>
          <w:rStyle w:val="CharStyle630"/>
          <w:i/>
          <w:iCs/>
        </w:rPr>
        <w:t>fr-i(x),</w:t>
      </w:r>
      <w:r>
        <w:rPr>
          <w:rStyle w:val="CharStyle631"/>
          <w:lang w:val="en-US" w:eastAsia="en-US" w:bidi="en-US"/>
          <w:i w:val="0"/>
          <w:iCs w:val="0"/>
        </w:rPr>
        <w:tab/>
        <w:t>(1.36)</w:t>
      </w:r>
    </w:p>
    <w:p>
      <w:pPr>
        <w:pStyle w:val="Style315"/>
        <w:widowControl w:val="0"/>
        <w:keepNext w:val="0"/>
        <w:keepLines w:val="0"/>
        <w:shd w:val="clear" w:color="auto" w:fill="auto"/>
        <w:bidi w:val="0"/>
        <w:jc w:val="both"/>
        <w:spacing w:before="0" w:after="60" w:line="226" w:lineRule="exact"/>
        <w:ind w:left="0" w:right="0" w:firstLine="0"/>
      </w:pPr>
      <w:r>
        <w:rPr>
          <w:rStyle w:val="CharStyle581"/>
        </w:rPr>
        <w:t xml:space="preserve">также можно воспользоваться методом наименьших квадратов. Для определения </w:t>
      </w:r>
      <w:r>
        <w:rPr>
          <w:rStyle w:val="CharStyle581"/>
          <w:lang w:val="en-US" w:eastAsia="en-US" w:bidi="en-US"/>
        </w:rPr>
        <w:t xml:space="preserve">r </w:t>
      </w:r>
      <w:r>
        <w:rPr>
          <w:rStyle w:val="CharStyle581"/>
        </w:rPr>
        <w:t>коэффициентов полинома пишется система нормальных уравнений, аналогичная системе уравнений (1.35). Проиллюстрируем это двумя примерами.</w:t>
      </w:r>
    </w:p>
    <w:p>
      <w:pPr>
        <w:pStyle w:val="Style315"/>
        <w:widowControl w:val="0"/>
        <w:keepNext w:val="0"/>
        <w:keepLines w:val="0"/>
        <w:shd w:val="clear" w:color="auto" w:fill="auto"/>
        <w:bidi w:val="0"/>
        <w:jc w:val="both"/>
        <w:spacing w:before="0" w:after="197" w:line="226" w:lineRule="exact"/>
        <w:ind w:left="0" w:right="0" w:firstLine="340"/>
      </w:pPr>
      <w:r>
        <w:rPr>
          <w:rStyle w:val="CharStyle581"/>
        </w:rPr>
        <w:t>1. Определение параметров резонансной кривой. Резонансный ха</w:t>
        <w:t>рактер наблюдаемых процессов проявляется во многих физических яв</w:t>
        <w:t>лениях, и он описывается так называемой лоренцовской формулой</w:t>
      </w:r>
    </w:p>
    <w:p>
      <w:pPr>
        <w:pStyle w:val="Style299"/>
        <w:widowControl w:val="0"/>
        <w:keepNext w:val="0"/>
        <w:keepLines w:val="0"/>
        <w:shd w:val="clear" w:color="auto" w:fill="auto"/>
        <w:bidi w:val="0"/>
        <w:jc w:val="left"/>
        <w:spacing w:before="0" w:after="84" w:line="130" w:lineRule="exact"/>
        <w:ind w:left="3300" w:right="0" w:firstLine="0"/>
      </w:pPr>
      <w:r>
        <w:pict>
          <v:shape id="_x0000_s2322" type="#_x0000_t202" style="position:absolute;margin-left:297.6pt;margin-top:5.05pt;width:24.95pt;height:12.7pt;z-index:-125828454;mso-wrap-distance-left:92.65pt;mso-wrap-distance-top:2.9pt;mso-wrap-distance-right:5.pt;mso-wrap-distance-bottom:1.8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(1.37)</w:t>
                  </w:r>
                </w:p>
              </w:txbxContent>
            </v:textbox>
            <w10:wrap type="square" side="left" anchorx="margin"/>
          </v:shape>
        </w:pict>
      </w:r>
      <w:r>
        <w:rPr>
          <w:rStyle w:val="CharStyle630"/>
          <w:lang w:val="ru-RU" w:eastAsia="ru-RU" w:bidi="ru-RU"/>
          <w:i/>
          <w:iCs/>
        </w:rPr>
        <w:t>А</w:t>
      </w:r>
    </w:p>
    <w:p>
      <w:pPr>
        <w:pStyle w:val="Style299"/>
        <w:widowControl w:val="0"/>
        <w:keepNext w:val="0"/>
        <w:keepLines w:val="0"/>
        <w:shd w:val="clear" w:color="auto" w:fill="auto"/>
        <w:bidi w:val="0"/>
        <w:jc w:val="right"/>
        <w:spacing w:before="0" w:after="0" w:line="130" w:lineRule="exact"/>
        <w:ind w:left="0" w:right="0" w:firstLine="0"/>
      </w:pPr>
      <w:r>
        <w:pict>
          <v:shape id="_x0000_s2323" type="#_x0000_t202" style="position:absolute;margin-left:0.5pt;margin-top:18.1pt;width:322.8pt;height:48.2pt;z-index:-125828453;mso-wrap-distance-left:5.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226" w:lineRule="exact"/>
                    <w:ind w:left="0" w:right="0" w:firstLine="0"/>
                  </w:pPr>
                  <w:r>
                    <w:rPr>
                      <w:rStyle w:val="CharStyle317"/>
                    </w:rPr>
                    <w:t>В ядерной физике эта формула называется формулой Брейта Вигнера.</w:t>
                  </w:r>
                </w:p>
                <w:p>
                  <w:pPr>
                    <w:pStyle w:val="Style315"/>
                    <w:widowControl w:val="0"/>
                    <w:keepNext w:val="0"/>
                    <w:keepLines w:val="0"/>
                    <w:shd w:val="clear" w:color="auto" w:fill="auto"/>
                    <w:bidi w:val="0"/>
                    <w:jc w:val="both"/>
                    <w:spacing w:before="0" w:after="0" w:line="226" w:lineRule="exact"/>
                    <w:ind w:left="0" w:right="0" w:firstLine="340"/>
                  </w:pPr>
                  <w:r>
                    <w:rPr>
                      <w:rStyle w:val="CharStyle317"/>
                    </w:rPr>
                    <w:t>Чтобы сделать эту зависимость пригодной для определения неиз</w:t>
                    <w:t xml:space="preserve">вестных коэффициентов по методу наименьших квадратов, перепишем </w:t>
                  </w:r>
                  <w:r>
                    <w:rPr>
                      <w:rStyle w:val="CharStyle1475"/>
                    </w:rPr>
                    <w:t>66 В ВИД6</w:t>
                  </w:r>
                </w:p>
              </w:txbxContent>
            </v:textbox>
            <w10:wrap type="topAndBottom" anchorx="margin"/>
          </v:shape>
        </w:pict>
      </w:r>
      <w:r>
        <w:pict>
          <v:shape id="_x0000_s2324" type="#_x0000_t202" style="position:absolute;margin-left:96.pt;margin-top:64.pt;width:7.45pt;height:27.7pt;z-index:-125828452;mso-wrap-distance-left:95.75pt;mso-wrap-distance-right:12.5pt;mso-wrap-distance-bottom:18.8pt;mso-position-horizontal-relative:margin" filled="f" stroked="f">
            <v:textbox style="mso-fit-shape-to-text:t" inset="0,0,0,0">
              <w:txbxContent>
                <w:p>
                  <w:pPr>
                    <w:pStyle w:val="Style48"/>
                    <w:widowControl w:val="0"/>
                    <w:keepNext w:val="0"/>
                    <w:keepLines w:val="0"/>
                    <w:shd w:val="clear" w:color="auto" w:fill="auto"/>
                    <w:bidi w:val="0"/>
                    <w:jc w:val="left"/>
                    <w:spacing w:before="0" w:after="109" w:line="200" w:lineRule="exact"/>
                    <w:ind w:left="0" w:right="0" w:firstLine="0"/>
                  </w:pPr>
                  <w:r>
                    <w:rPr>
                      <w:rStyle w:val="CharStyle74"/>
                    </w:rPr>
                    <w:t>1</w:t>
                  </w:r>
                </w:p>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y</w:t>
                  </w:r>
                </w:p>
              </w:txbxContent>
            </v:textbox>
            <w10:wrap type="topAndBottom" anchorx="margin"/>
          </v:shape>
        </w:pict>
      </w:r>
      <w:r>
        <w:pict>
          <v:shape id="_x0000_s2325" type="#_x0000_t202" style="position:absolute;margin-left:115.9pt;margin-top:60.5pt;width:40.8pt;height:29.6pt;z-index:-125828451;mso-wrap-distance-left:5.pt;mso-wrap-distance-right:5.pt;mso-position-horizontal-relative:margin" filled="f" stroked="f">
            <v:textbox style="mso-fit-shape-to-text:t" inset="0,0,0,0">
              <w:txbxContent>
                <w:p>
                  <w:pPr>
                    <w:pStyle w:val="Style1476"/>
                    <w:widowControl w:val="0"/>
                    <w:keepNext w:val="0"/>
                    <w:keepLines w:val="0"/>
                    <w:shd w:val="clear" w:color="auto" w:fill="auto"/>
                    <w:bidi w:val="0"/>
                    <w:jc w:val="left"/>
                    <w:spacing w:before="0" w:after="0" w:line="300" w:lineRule="exact"/>
                    <w:ind w:left="0" w:right="0" w:firstLine="0"/>
                  </w:pPr>
                  <w:r>
                    <w:rPr>
                      <w:rStyle w:val="CharStyle1478"/>
                      <w:i/>
                      <w:iCs/>
                    </w:rPr>
                    <w:t>в</w:t>
                  </w:r>
                  <w:r>
                    <w:rPr>
                      <w:rStyle w:val="CharStyle1479"/>
                      <w:vertAlign w:val="superscript"/>
                      <w:i/>
                      <w:iCs/>
                    </w:rPr>
                    <w:t>2</w:t>
                  </w:r>
                  <w:r>
                    <w:rPr>
                      <w:rStyle w:val="CharStyle1478"/>
                      <w:i/>
                      <w:iCs/>
                    </w:rPr>
                    <w:t xml:space="preserve"> + с</w:t>
                  </w:r>
                  <w:r>
                    <w:rPr>
                      <w:rStyle w:val="CharStyle1479"/>
                      <w:vertAlign w:val="superscript"/>
                      <w:i/>
                      <w:iCs/>
                    </w:rPr>
                    <w:t>2</w:t>
                  </w:r>
                </w:p>
                <w:p>
                  <w:pPr>
                    <w:pStyle w:val="Style46"/>
                    <w:widowControl w:val="0"/>
                    <w:keepNext w:val="0"/>
                    <w:keepLines w:val="0"/>
                    <w:shd w:val="clear" w:color="auto" w:fill="auto"/>
                    <w:bidi w:val="0"/>
                    <w:jc w:val="center"/>
                    <w:spacing w:before="0" w:after="0" w:line="200" w:lineRule="exact"/>
                    <w:ind w:left="0" w:right="0" w:firstLine="0"/>
                  </w:pPr>
                  <w:r>
                    <w:rPr>
                      <w:rStyle w:val="CharStyle76"/>
                      <w:lang w:val="ru-RU" w:eastAsia="ru-RU" w:bidi="ru-RU"/>
                      <w:i/>
                      <w:iCs/>
                    </w:rPr>
                    <w:t>А</w:t>
                  </w:r>
                </w:p>
              </w:txbxContent>
            </v:textbox>
            <w10:wrap type="topAndBottom" anchorx="margin"/>
          </v:shape>
        </w:pict>
      </w:r>
      <w:r>
        <w:pict>
          <v:shape id="_x0000_s2326" type="#_x0000_t202" style="position:absolute;margin-left:131.3pt;margin-top:78.5pt;width:9.85pt;height:11.4pt;z-index:-125828450;mso-wrap-distance-left:5.pt;mso-wrap-distance-right:5.pt;mso-wrap-distance-bottom:20.6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A</w:t>
                  </w:r>
                </w:p>
              </w:txbxContent>
            </v:textbox>
            <w10:wrap type="topAndBottom" anchorx="margin"/>
          </v:shape>
        </w:pict>
      </w:r>
      <w:r>
        <w:pict>
          <v:shape id="_x0000_s2327" type="#_x0000_t202" style="position:absolute;margin-left:169.45pt;margin-top:65.05pt;width:52.3pt;height:18.55pt;z-index:-125828449;mso-wrap-distance-left:5.pt;mso-wrap-distance-right:75.85pt;mso-wrap-distance-bottom:26.85pt;mso-position-horizontal-relative:margin" filled="f" stroked="f">
            <v:textbox style="mso-fit-shape-to-text:t" inset="0,0,0,0">
              <w:txbxContent>
                <w:p>
                  <w:pPr>
                    <w:pStyle w:val="Style315"/>
                    <w:tabs>
                      <w:tab w:leader="none" w:pos="691" w:val="left"/>
                    </w:tabs>
                    <w:widowControl w:val="0"/>
                    <w:keepNext w:val="0"/>
                    <w:keepLines w:val="0"/>
                    <w:shd w:val="clear" w:color="auto" w:fill="auto"/>
                    <w:bidi w:val="0"/>
                    <w:jc w:val="both"/>
                    <w:spacing w:before="0" w:after="0" w:line="170" w:lineRule="exact"/>
                    <w:ind w:left="0" w:right="0" w:firstLine="0"/>
                  </w:pPr>
                  <w:r>
                    <w:rPr>
                      <w:rStyle w:val="CharStyle317"/>
                    </w:rPr>
                    <w:t xml:space="preserve">2 </w:t>
                  </w:r>
                  <w:r>
                    <w:rPr>
                      <w:rStyle w:val="CharStyle723"/>
                      <w:lang w:val="en-US" w:eastAsia="en-US" w:bidi="en-US"/>
                    </w:rPr>
                    <w:t>B</w:t>
                  </w:r>
                  <w:r>
                    <w:rPr>
                      <w:rStyle w:val="CharStyle317"/>
                      <w:lang w:val="en-US" w:eastAsia="en-US" w:bidi="en-US"/>
                    </w:rPr>
                    <w:tab/>
                  </w:r>
                  <w:r>
                    <w:rPr>
                      <w:rStyle w:val="CharStyle317"/>
                    </w:rPr>
                    <w:t>1</w:t>
                  </w:r>
                </w:p>
                <w:p>
                  <w:pPr>
                    <w:pStyle w:val="Style48"/>
                    <w:widowControl w:val="0"/>
                    <w:keepNext w:val="0"/>
                    <w:keepLines w:val="0"/>
                    <w:shd w:val="clear" w:color="auto" w:fill="auto"/>
                    <w:bidi w:val="0"/>
                    <w:jc w:val="both"/>
                    <w:spacing w:before="0" w:after="0" w:line="200" w:lineRule="exact"/>
                    <w:ind w:left="0" w:right="0" w:firstLine="0"/>
                  </w:pPr>
                  <w:r>
                    <w:rPr>
                      <w:rStyle w:val="CharStyle74"/>
                    </w:rPr>
                    <w:t xml:space="preserve">—— </w:t>
                  </w:r>
                  <w:r>
                    <w:rPr>
                      <w:rStyle w:val="CharStyle169"/>
                    </w:rPr>
                    <w:t>х</w:t>
                  </w:r>
                  <w:r>
                    <w:rPr>
                      <w:rStyle w:val="CharStyle74"/>
                    </w:rPr>
                    <w:t xml:space="preserve"> Н—— ж</w:t>
                  </w:r>
                </w:p>
              </w:txbxContent>
            </v:textbox>
            <w10:wrap type="topAndBottom" anchorx="margin"/>
          </v:shape>
        </w:pict>
      </w:r>
      <w:r>
        <w:pict>
          <v:shape id="_x0000_s2328" type="#_x0000_t202" style="position:absolute;margin-left:297.6pt;margin-top:71.3pt;width:25.2pt;height:12.7pt;z-index:-125828448;mso-wrap-distance-left:5.pt;mso-wrap-distance-right:5.pt;mso-wrap-distance-bottom:26.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(1.38)</w:t>
                  </w:r>
                </w:p>
              </w:txbxContent>
            </v:textbox>
            <w10:wrap type="topAndBottom" anchorx="margin"/>
          </v:shape>
        </w:pict>
      </w:r>
      <w:r>
        <w:rPr>
          <w:rStyle w:val="CharStyle630"/>
          <w:lang w:val="ru-RU" w:eastAsia="ru-RU" w:bidi="ru-RU"/>
          <w:i/>
          <w:iCs/>
        </w:rPr>
        <w:t>(х - В)</w:t>
      </w:r>
      <w:r>
        <w:rPr>
          <w:rStyle w:val="CharStyle630"/>
          <w:lang w:val="ru-RU" w:eastAsia="ru-RU" w:bidi="ru-RU"/>
          <w:vertAlign w:val="superscript"/>
          <w:i/>
          <w:iCs/>
        </w:rPr>
        <w:t>2</w:t>
      </w:r>
      <w:r>
        <w:rPr>
          <w:rStyle w:val="CharStyle630"/>
          <w:lang w:val="ru-RU" w:eastAsia="ru-RU" w:bidi="ru-RU"/>
          <w:i/>
          <w:iCs/>
        </w:rPr>
        <w:t xml:space="preserve"> + С</w:t>
      </w:r>
      <w:r>
        <w:rPr>
          <w:rStyle w:val="CharStyle630"/>
          <w:lang w:val="ru-RU" w:eastAsia="ru-RU" w:bidi="ru-RU"/>
          <w:vertAlign w:val="superscript"/>
          <w:i/>
          <w:iCs/>
        </w:rPr>
        <w:t>2</w:t>
      </w:r>
      <w:r>
        <w:rPr>
          <w:rStyle w:val="CharStyle630"/>
          <w:lang w:val="ru-RU" w:eastAsia="ru-RU" w:bidi="ru-RU"/>
          <w:i/>
          <w:iCs/>
        </w:rPr>
        <w:t xml:space="preserve"> '</w:t>
      </w:r>
      <w:r>
        <w:br w:type="page"/>
      </w:r>
    </w:p>
    <w:p>
      <w:pPr>
        <w:pStyle w:val="Style315"/>
        <w:widowControl w:val="0"/>
        <w:keepNext w:val="0"/>
        <w:keepLines w:val="0"/>
        <w:shd w:val="clear" w:color="auto" w:fill="auto"/>
        <w:bidi w:val="0"/>
        <w:jc w:val="both"/>
        <w:spacing w:before="0" w:after="0" w:line="226" w:lineRule="exact"/>
        <w:ind w:left="0" w:right="0" w:firstLine="0"/>
      </w:pPr>
      <w:r>
        <w:pict>
          <v:shape id="_x0000_s2329" type="#_x0000_t202" style="position:absolute;margin-left:79.8pt;margin-top:46.3pt;width:24.7pt;height:12.7pt;z-index:-125828447;mso-wrap-distance-left:79.45pt;mso-wrap-distance-right:12.95pt;mso-wrap-distance-bottom:7.4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w(zi)</w:t>
                  </w:r>
                </w:p>
              </w:txbxContent>
            </v:textbox>
            <w10:wrap type="topAndBottom" anchorx="margin"/>
          </v:shape>
        </w:pict>
      </w:r>
      <w:r>
        <w:pict>
          <v:shape id="_x0000_s2330" type="#_x0000_t202" style="position:absolute;margin-left:117.5pt;margin-top:39.5pt;width:125.75pt;height:27.25pt;z-index:-125828446;mso-wrap-distance-left:38.35pt;mso-wrap-distance-right:54.25pt;mso-position-horizontal-relative:margin" filled="f" stroked="f">
            <v:textbox style="mso-fit-shape-to-text:t" inset="0,0,0,0">
              <w:txbxContent>
                <w:p>
                  <w:pPr>
                    <w:pStyle w:val="Style48"/>
                    <w:tabs>
                      <w:tab w:leader="none" w:pos="895" w:val="left"/>
                    </w:tabs>
                    <w:widowControl w:val="0"/>
                    <w:keepNext w:val="0"/>
                    <w:keepLines w:val="0"/>
                    <w:shd w:val="clear" w:color="auto" w:fill="auto"/>
                    <w:bidi w:val="0"/>
                    <w:jc w:val="both"/>
                    <w:spacing w:before="0" w:after="0" w:line="200" w:lineRule="exact"/>
                    <w:ind w:left="180" w:right="0" w:firstLine="0"/>
                  </w:pPr>
                  <w:r>
                    <w:rPr>
                      <w:rStyle w:val="CharStyle169"/>
                      <w:lang w:val="en-US" w:eastAsia="en-US" w:bidi="en-US"/>
                    </w:rPr>
                    <w:t>D</w:t>
                  </w:r>
                  <w:r>
                    <w:rPr>
                      <w:rStyle w:val="CharStyle74"/>
                    </w:rPr>
                    <w:t>1</w:t>
                    <w:tab/>
                  </w:r>
                  <w:r>
                    <w:rPr>
                      <w:rStyle w:val="CharStyle74"/>
                      <w:vertAlign w:val="subscript"/>
                    </w:rPr>
                    <w:t>4</w:t>
                  </w:r>
                  <w:r>
                    <w:rPr>
                      <w:rStyle w:val="CharStyle74"/>
                    </w:rPr>
                    <w:t xml:space="preserve"> </w:t>
                  </w:r>
                  <w:r>
                    <w:rPr>
                      <w:rStyle w:val="CharStyle169"/>
                      <w:lang w:val="en-US" w:eastAsia="en-US" w:bidi="en-US"/>
                    </w:rPr>
                    <w:t>D\</w:t>
                  </w:r>
                  <w:r>
                    <w:rPr>
                      <w:rStyle w:val="CharStyle74"/>
                      <w:lang w:val="en-US" w:eastAsia="en-US" w:bidi="en-US"/>
                    </w:rPr>
                    <w:t xml:space="preserve"> </w:t>
                  </w:r>
                  <w:r>
                    <w:rPr>
                      <w:rStyle w:val="CharStyle74"/>
                    </w:rPr>
                    <w:t xml:space="preserve">_ </w:t>
                  </w:r>
                  <w:r>
                    <w:rPr>
                      <w:rStyle w:val="CharStyle74"/>
                      <w:lang w:val="en-US" w:eastAsia="en-US" w:bidi="en-US"/>
                      <w:vertAlign w:val="subscript"/>
                    </w:rPr>
                    <w:t>0</w:t>
                  </w:r>
                  <w:r>
                    <w:rPr>
                      <w:rStyle w:val="CharStyle169"/>
                      <w:lang w:val="en-US" w:eastAsia="en-US" w:bidi="en-US"/>
                    </w:rPr>
                    <w:t>D</w:t>
                  </w:r>
                  <w:r>
                    <w:rPr>
                      <w:rStyle w:val="CharStyle74"/>
                      <w:lang w:val="en-US" w:eastAsia="en-US" w:bidi="en-US"/>
                    </w:rPr>
                    <w:t>i</w:t>
                  </w:r>
                </w:p>
                <w:p>
                  <w:pPr>
                    <w:pStyle w:val="Style48"/>
                    <w:widowControl w:val="0"/>
                    <w:keepNext w:val="0"/>
                    <w:keepLines w:val="0"/>
                    <w:shd w:val="clear" w:color="auto" w:fill="auto"/>
                    <w:bidi w:val="0"/>
                    <w:jc w:val="left"/>
                    <w:spacing w:before="0" w:after="0" w:line="200" w:lineRule="exact"/>
                    <w:ind w:left="0" w:right="0" w:firstLine="0"/>
                  </w:pPr>
                  <w:r>
                    <w:rPr>
                      <w:rStyle w:val="CharStyle74"/>
                    </w:rPr>
                    <w:t xml:space="preserve">(Д^ ~ </w:t>
                  </w:r>
                  <w:r>
                    <w:rPr>
                      <w:rStyle w:val="CharStyle169"/>
                      <w:lang w:val="en-US" w:eastAsia="en-US" w:bidi="en-US"/>
                      <w:vertAlign w:val="superscript"/>
                    </w:rPr>
                    <w:t>Vi</w:t>
                  </w:r>
                  <w:r>
                    <w:rPr>
                      <w:rStyle w:val="CharStyle74"/>
                      <w:lang w:val="en-US" w:eastAsia="en-US" w:bidi="en-US"/>
                    </w:rPr>
                    <w:t xml:space="preserve"> (A</w:t>
                  </w:r>
                  <w:r>
                    <w:rPr>
                      <w:rStyle w:val="CharStyle169"/>
                    </w:rPr>
                    <w:t xml:space="preserve">шХ - </w:t>
                  </w:r>
                  <w:r>
                    <w:rPr>
                      <w:rStyle w:val="CharStyle169"/>
                      <w:lang w:val="en-US" w:eastAsia="en-US" w:bidi="en-US"/>
                      <w:vertAlign w:val="superscript"/>
                    </w:rPr>
                    <w:t>Vi</w:t>
                  </w:r>
                  <w:r>
                    <w:rPr>
                      <w:rStyle w:val="CharStyle74"/>
                      <w:lang w:val="en-US" w:eastAsia="en-US" w:bidi="en-US"/>
                    </w:rPr>
                    <w:t xml:space="preserve"> 6f •</w:t>
                  </w:r>
                </w:p>
              </w:txbxContent>
            </v:textbox>
            <w10:wrap type="topAndBottom" anchorx="margin"/>
          </v:shape>
        </w:pict>
      </w:r>
      <w:r>
        <w:pict>
          <v:shape id="_x0000_s2331" type="#_x0000_t202" style="position:absolute;margin-left:297.5pt;margin-top:46.55pt;width:25.2pt;height:12.7pt;z-index:-125828445;mso-wrap-distance-left:5.pt;mso-wrap-distance-right:5.pt;mso-wrap-distance-bottom:7.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(1.39)</w:t>
                  </w:r>
                </w:p>
              </w:txbxContent>
            </v:textbox>
            <w10:wrap type="topAndBottom" anchorx="margin"/>
          </v:shape>
        </w:pict>
      </w:r>
      <w:r>
        <w:rPr>
          <w:rStyle w:val="CharStyle581"/>
        </w:rPr>
        <w:t xml:space="preserve">Теперь она имеет уже нужный вид: </w:t>
      </w:r>
      <w:r>
        <w:rPr>
          <w:rStyle w:val="CharStyle1101"/>
          <w:lang w:val="en-US" w:eastAsia="en-US" w:bidi="en-US"/>
        </w:rPr>
        <w:t xml:space="preserve">z </w:t>
      </w:r>
      <w:r>
        <w:rPr>
          <w:rStyle w:val="CharStyle581"/>
        </w:rPr>
        <w:t xml:space="preserve">= </w:t>
      </w:r>
      <w:r>
        <w:rPr>
          <w:rStyle w:val="CharStyle1101"/>
          <w:lang w:val="en-US" w:eastAsia="en-US" w:bidi="en-US"/>
        </w:rPr>
        <w:t>a</w:t>
      </w:r>
      <w:r>
        <w:rPr>
          <w:rStyle w:val="CharStyle581"/>
          <w:lang w:val="en-US" w:eastAsia="en-US" w:bidi="en-US"/>
        </w:rPr>
        <w:t xml:space="preserve">i </w:t>
      </w:r>
      <w:r>
        <w:rPr>
          <w:rStyle w:val="CharStyle581"/>
        </w:rPr>
        <w:t xml:space="preserve">+ </w:t>
      </w:r>
      <w:r>
        <w:rPr>
          <w:rStyle w:val="CharStyle634"/>
        </w:rPr>
        <w:t>a^x</w:t>
      </w:r>
      <w:r>
        <w:rPr>
          <w:rStyle w:val="CharStyle581"/>
          <w:lang w:val="en-US" w:eastAsia="en-US" w:bidi="en-US"/>
        </w:rPr>
        <w:t xml:space="preserve"> </w:t>
      </w:r>
      <w:r>
        <w:rPr>
          <w:rStyle w:val="CharStyle581"/>
        </w:rPr>
        <w:t xml:space="preserve">+ </w:t>
      </w:r>
      <w:r>
        <w:rPr>
          <w:rStyle w:val="CharStyle634"/>
        </w:rPr>
        <w:t>a^x</w:t>
      </w:r>
      <w:r>
        <w:rPr>
          <w:rStyle w:val="CharStyle634"/>
          <w:vertAlign w:val="superscript"/>
        </w:rPr>
        <w:t>2</w:t>
      </w:r>
      <w:r>
        <w:rPr>
          <w:rStyle w:val="CharStyle634"/>
          <w:lang w:val="ru-RU" w:eastAsia="ru-RU" w:bidi="ru-RU"/>
        </w:rPr>
        <w:t>,</w:t>
      </w:r>
      <w:r>
        <w:rPr>
          <w:rStyle w:val="CharStyle581"/>
        </w:rPr>
        <w:t xml:space="preserve"> и коэффици</w:t>
        <w:t xml:space="preserve">енты </w:t>
      </w:r>
      <w:r>
        <w:rPr>
          <w:rStyle w:val="CharStyle634"/>
          <w:lang w:val="ru-RU" w:eastAsia="ru-RU" w:bidi="ru-RU"/>
        </w:rPr>
        <w:t>а,</w:t>
      </w:r>
      <w:r>
        <w:rPr>
          <w:rStyle w:val="CharStyle1415"/>
          <w:lang w:val="ru-RU" w:eastAsia="ru-RU" w:bidi="ru-RU"/>
        </w:rPr>
        <w:t>1</w:t>
      </w:r>
      <w:r>
        <w:rPr>
          <w:rStyle w:val="CharStyle634"/>
          <w:lang w:val="ru-RU" w:eastAsia="ru-RU" w:bidi="ru-RU"/>
        </w:rPr>
        <w:t>,а,</w:t>
      </w:r>
      <w:r>
        <w:rPr>
          <w:rStyle w:val="CharStyle1415"/>
          <w:lang w:val="ru-RU" w:eastAsia="ru-RU" w:bidi="ru-RU"/>
        </w:rPr>
        <w:t>2</w:t>
      </w:r>
      <w:r>
        <w:rPr>
          <w:rStyle w:val="CharStyle634"/>
          <w:lang w:val="ru-RU" w:eastAsia="ru-RU" w:bidi="ru-RU"/>
        </w:rPr>
        <w:t>,аз</w:t>
      </w:r>
      <w:r>
        <w:rPr>
          <w:rStyle w:val="CharStyle581"/>
        </w:rPr>
        <w:t xml:space="preserve"> могут быть найдены по методу наименьших квадратов. Веса в этом случае определяются по формуле</w:t>
      </w:r>
    </w:p>
    <w:p>
      <w:pPr>
        <w:pStyle w:val="Style315"/>
        <w:widowControl w:val="0"/>
        <w:keepNext w:val="0"/>
        <w:keepLines w:val="0"/>
        <w:shd w:val="clear" w:color="auto" w:fill="auto"/>
        <w:bidi w:val="0"/>
        <w:jc w:val="left"/>
        <w:spacing w:before="0" w:after="168" w:line="230" w:lineRule="exact"/>
        <w:ind w:left="0" w:right="0" w:firstLine="340"/>
      </w:pPr>
      <w:r>
        <w:rPr>
          <w:rStyle w:val="CharStyle581"/>
          <w:lang w:val="en-US" w:eastAsia="en-US" w:bidi="en-US"/>
        </w:rPr>
        <w:t xml:space="preserve">2. </w:t>
      </w:r>
      <w:r>
        <w:rPr>
          <w:rStyle w:val="CharStyle581"/>
        </w:rPr>
        <w:t>Определение параметров гауссовской кривой. Прологарифмиро</w:t>
        <w:t>вав гауссовскую функцию</w:t>
      </w:r>
    </w:p>
    <w:p>
      <w:pPr>
        <w:pStyle w:val="Style315"/>
        <w:tabs>
          <w:tab w:leader="none" w:pos="5905" w:val="left"/>
        </w:tabs>
        <w:widowControl w:val="0"/>
        <w:keepNext w:val="0"/>
        <w:keepLines w:val="0"/>
        <w:shd w:val="clear" w:color="auto" w:fill="auto"/>
        <w:bidi w:val="0"/>
        <w:jc w:val="both"/>
        <w:spacing w:before="0" w:after="0" w:line="170" w:lineRule="exact"/>
        <w:ind w:left="2440" w:right="0" w:firstLine="0"/>
      </w:pPr>
      <w:r>
        <w:rPr>
          <w:rStyle w:val="CharStyle634"/>
        </w:rPr>
        <w:t xml:space="preserve">y </w:t>
      </w:r>
      <w:r>
        <w:rPr>
          <w:rStyle w:val="CharStyle634"/>
          <w:lang w:val="ru-RU" w:eastAsia="ru-RU" w:bidi="ru-RU"/>
        </w:rPr>
        <w:t xml:space="preserve">= </w:t>
      </w:r>
      <w:r>
        <w:rPr>
          <w:rStyle w:val="CharStyle634"/>
        </w:rPr>
        <w:t>Ae</w:t>
      </w:r>
      <w:r>
        <w:rPr>
          <w:rStyle w:val="CharStyle581"/>
          <w:lang w:val="en-US" w:eastAsia="en-US" w:bidi="en-US"/>
          <w:vertAlign w:val="superscript"/>
        </w:rPr>
        <w:t>-2(x-x0)2</w:t>
      </w:r>
      <w:r>
        <w:rPr>
          <w:rStyle w:val="CharStyle581"/>
        </w:rPr>
        <w:t>,</w:t>
        <w:tab/>
      </w:r>
      <w:r>
        <w:rPr>
          <w:rStyle w:val="CharStyle581"/>
          <w:lang w:val="en-US" w:eastAsia="en-US" w:bidi="en-US"/>
        </w:rPr>
        <w:t>(1.</w:t>
      </w:r>
      <w:r>
        <w:rPr>
          <w:rStyle w:val="CharStyle581"/>
        </w:rPr>
        <w:t>40)</w:t>
      </w:r>
    </w:p>
    <w:p>
      <w:pPr>
        <w:pStyle w:val="Style315"/>
        <w:widowControl w:val="0"/>
        <w:keepNext w:val="0"/>
        <w:keepLines w:val="0"/>
        <w:shd w:val="clear" w:color="auto" w:fill="auto"/>
        <w:bidi w:val="0"/>
        <w:jc w:val="left"/>
        <w:spacing w:before="0" w:after="0" w:line="384" w:lineRule="exact"/>
        <w:ind w:left="0" w:right="0" w:firstLine="0"/>
      </w:pPr>
      <w:r>
        <w:rPr>
          <w:rStyle w:val="CharStyle581"/>
        </w:rPr>
        <w:t>ее приводят к виду</w:t>
      </w:r>
    </w:p>
    <w:p>
      <w:pPr>
        <w:pStyle w:val="Style315"/>
        <w:tabs>
          <w:tab w:leader="none" w:pos="5905" w:val="left"/>
        </w:tabs>
        <w:widowControl w:val="0"/>
        <w:keepNext w:val="0"/>
        <w:keepLines w:val="0"/>
        <w:shd w:val="clear" w:color="auto" w:fill="auto"/>
        <w:bidi w:val="0"/>
        <w:jc w:val="both"/>
        <w:spacing w:before="0" w:after="0" w:line="384" w:lineRule="exact"/>
        <w:ind w:left="2040" w:right="0" w:firstLine="0"/>
      </w:pPr>
      <w:r>
        <w:rPr>
          <w:rStyle w:val="CharStyle581"/>
          <w:lang w:val="en-US" w:eastAsia="en-US" w:bidi="en-US"/>
        </w:rPr>
        <w:t xml:space="preserve">z </w:t>
      </w:r>
      <w:r>
        <w:rPr>
          <w:rStyle w:val="CharStyle581"/>
        </w:rPr>
        <w:t xml:space="preserve">= </w:t>
      </w:r>
      <w:r>
        <w:rPr>
          <w:rStyle w:val="CharStyle581"/>
          <w:lang w:val="en-US" w:eastAsia="en-US" w:bidi="en-US"/>
        </w:rPr>
        <w:t xml:space="preserve">lny </w:t>
      </w:r>
      <w:r>
        <w:rPr>
          <w:rStyle w:val="CharStyle581"/>
        </w:rPr>
        <w:t xml:space="preserve">= </w:t>
      </w:r>
      <w:r>
        <w:rPr>
          <w:rStyle w:val="CharStyle581"/>
          <w:lang w:val="en-US" w:eastAsia="en-US" w:bidi="en-US"/>
        </w:rPr>
        <w:t xml:space="preserve">ai + </w:t>
      </w:r>
      <w:r>
        <w:rPr>
          <w:rStyle w:val="CharStyle634"/>
        </w:rPr>
        <w:t>a,</w:t>
      </w:r>
      <w:r>
        <w:rPr>
          <w:rStyle w:val="CharStyle1415"/>
        </w:rPr>
        <w:t>2</w:t>
      </w:r>
      <w:r>
        <w:rPr>
          <w:rStyle w:val="CharStyle634"/>
        </w:rPr>
        <w:t>x</w:t>
      </w:r>
      <w:r>
        <w:rPr>
          <w:rStyle w:val="CharStyle581"/>
          <w:lang w:val="en-US" w:eastAsia="en-US" w:bidi="en-US"/>
        </w:rPr>
        <w:t xml:space="preserve"> + </w:t>
      </w:r>
      <w:r>
        <w:rPr>
          <w:rStyle w:val="CharStyle634"/>
        </w:rPr>
        <w:t>a^xX</w:t>
      </w:r>
      <w:r>
        <w:rPr>
          <w:rStyle w:val="CharStyle581"/>
          <w:lang w:val="en-US" w:eastAsia="en-US" w:bidi="en-US"/>
        </w:rPr>
        <w:t xml:space="preserve"> ,</w:t>
        <w:tab/>
        <w:t>(I.41)</w:t>
      </w:r>
    </w:p>
    <w:p>
      <w:pPr>
        <w:pStyle w:val="Style315"/>
        <w:widowControl w:val="0"/>
        <w:keepNext w:val="0"/>
        <w:keepLines w:val="0"/>
        <w:shd w:val="clear" w:color="auto" w:fill="auto"/>
        <w:bidi w:val="0"/>
        <w:jc w:val="left"/>
        <w:spacing w:before="0" w:after="0" w:line="384" w:lineRule="exact"/>
        <w:ind w:left="0" w:right="0" w:firstLine="0"/>
      </w:pPr>
      <w:r>
        <w:rPr>
          <w:rStyle w:val="CharStyle581"/>
        </w:rPr>
        <w:t>после чего коэффициенты</w:t>
      </w:r>
    </w:p>
    <w:p>
      <w:pPr>
        <w:pStyle w:val="Style315"/>
        <w:tabs>
          <w:tab w:leader="none" w:pos="5905" w:val="left"/>
        </w:tabs>
        <w:widowControl w:val="0"/>
        <w:keepNext w:val="0"/>
        <w:keepLines w:val="0"/>
        <w:shd w:val="clear" w:color="auto" w:fill="auto"/>
        <w:bidi w:val="0"/>
        <w:jc w:val="both"/>
        <w:spacing w:before="0" w:after="0" w:line="384" w:lineRule="exact"/>
        <w:ind w:left="1360" w:right="0" w:firstLine="0"/>
      </w:pPr>
      <w:r>
        <w:rPr>
          <w:rStyle w:val="CharStyle581"/>
          <w:lang w:val="en-US" w:eastAsia="en-US" w:bidi="en-US"/>
        </w:rPr>
        <w:t>a</w:t>
      </w:r>
      <w:r>
        <w:rPr>
          <w:rStyle w:val="CharStyle581"/>
          <w:lang w:val="en-US" w:eastAsia="en-US" w:bidi="en-US"/>
          <w:vertAlign w:val="subscript"/>
        </w:rPr>
        <w:t>1</w:t>
      </w:r>
      <w:r>
        <w:rPr>
          <w:rStyle w:val="CharStyle581"/>
          <w:lang w:val="en-US" w:eastAsia="en-US" w:bidi="en-US"/>
        </w:rPr>
        <w:t xml:space="preserve"> = ln A — </w:t>
      </w:r>
      <w:r>
        <w:rPr>
          <w:rStyle w:val="CharStyle634"/>
        </w:rPr>
        <w:t>h</w:t>
      </w:r>
      <w:r>
        <w:rPr>
          <w:rStyle w:val="CharStyle634"/>
          <w:vertAlign w:val="superscript"/>
        </w:rPr>
        <w:t>2</w:t>
      </w:r>
      <w:r>
        <w:rPr>
          <w:rStyle w:val="CharStyle634"/>
        </w:rPr>
        <w:t>x</w:t>
      </w:r>
      <w:r>
        <w:rPr>
          <w:rStyle w:val="CharStyle581"/>
          <w:lang w:val="en-US" w:eastAsia="en-US" w:bidi="en-US"/>
          <w:vertAlign w:val="superscript"/>
        </w:rPr>
        <w:t>2</w:t>
      </w:r>
      <w:r>
        <w:rPr>
          <w:rStyle w:val="CharStyle581"/>
          <w:lang w:val="en-US" w:eastAsia="en-US" w:bidi="en-US"/>
        </w:rPr>
        <w:t>, a</w:t>
      </w:r>
      <w:r>
        <w:rPr>
          <w:rStyle w:val="CharStyle581"/>
          <w:lang w:val="en-US" w:eastAsia="en-US" w:bidi="en-US"/>
          <w:vertAlign w:val="subscript"/>
        </w:rPr>
        <w:t>2</w:t>
      </w:r>
      <w:r>
        <w:rPr>
          <w:rStyle w:val="CharStyle581"/>
          <w:lang w:val="en-US" w:eastAsia="en-US" w:bidi="en-US"/>
        </w:rPr>
        <w:t xml:space="preserve"> </w:t>
      </w:r>
      <w:r>
        <w:rPr>
          <w:rStyle w:val="CharStyle634"/>
        </w:rPr>
        <w:t>=2h</w:t>
      </w:r>
      <w:r>
        <w:rPr>
          <w:rStyle w:val="CharStyle634"/>
          <w:vertAlign w:val="superscript"/>
        </w:rPr>
        <w:t>2</w:t>
      </w:r>
      <w:r>
        <w:rPr>
          <w:rStyle w:val="CharStyle634"/>
        </w:rPr>
        <w:t>x</w:t>
      </w:r>
      <w:r>
        <w:rPr>
          <w:rStyle w:val="CharStyle634"/>
          <w:vertAlign w:val="subscript"/>
        </w:rPr>
        <w:t>0</w:t>
      </w:r>
      <w:r>
        <w:rPr>
          <w:rStyle w:val="CharStyle634"/>
        </w:rPr>
        <w:t>, a</w:t>
      </w:r>
      <w:r>
        <w:rPr>
          <w:rStyle w:val="CharStyle634"/>
          <w:vertAlign w:val="subscript"/>
        </w:rPr>
        <w:t>3</w:t>
      </w:r>
      <w:r>
        <w:rPr>
          <w:rStyle w:val="CharStyle634"/>
        </w:rPr>
        <w:t xml:space="preserve"> = -h</w:t>
      </w:r>
      <w:r>
        <w:rPr>
          <w:rStyle w:val="CharStyle634"/>
          <w:vertAlign w:val="superscript"/>
        </w:rPr>
        <w:t>2</w:t>
      </w:r>
      <w:r>
        <w:rPr>
          <w:rStyle w:val="CharStyle581"/>
          <w:lang w:val="en-US" w:eastAsia="en-US" w:bidi="en-US"/>
        </w:rPr>
        <w:tab/>
        <w:t>(1.42)</w:t>
      </w:r>
    </w:p>
    <w:p>
      <w:pPr>
        <w:pStyle w:val="Style315"/>
        <w:widowControl w:val="0"/>
        <w:keepNext w:val="0"/>
        <w:keepLines w:val="0"/>
        <w:shd w:val="clear" w:color="auto" w:fill="auto"/>
        <w:bidi w:val="0"/>
        <w:jc w:val="left"/>
        <w:spacing w:before="0" w:after="0" w:line="170" w:lineRule="exact"/>
        <w:ind w:left="0" w:right="0" w:firstLine="0"/>
      </w:pPr>
      <w:r>
        <w:pict>
          <v:shape id="_x0000_s2332" type="#_x0000_t202" style="position:absolute;margin-left:84.6pt;margin-top:19.9pt;width:24.7pt;height:12.7pt;z-index:-125828444;mso-wrap-distance-left:84.25pt;mso-wrap-distance-right:13.2pt;mso-wrap-distance-bottom:6.95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w(zi)</w:t>
                  </w:r>
                </w:p>
              </w:txbxContent>
            </v:textbox>
            <w10:wrap type="topAndBottom" anchorx="margin"/>
          </v:shape>
        </w:pict>
      </w:r>
      <w:r>
        <w:pict>
          <v:shape id="_x0000_s2333" type="#_x0000_t202" style="position:absolute;margin-left:122.5pt;margin-top:13.7pt;width:82.55pt;height:26.15pt;z-index:-125828443;mso-wrap-distance-left:5.pt;mso-wrap-distance-right:13.9pt;mso-position-horizontal-relative:margin" filled="f" stroked="f">
            <v:textbox style="mso-fit-shape-to-text:t" inset="0,0,0,0">
              <w:txbxContent>
                <w:p>
                  <w:pPr>
                    <w:pStyle w:val="Style315"/>
                    <w:tabs>
                      <w:tab w:leader="none" w:pos="948" w:val="left"/>
                    </w:tabs>
                    <w:widowControl w:val="0"/>
                    <w:keepNext w:val="0"/>
                    <w:keepLines w:val="0"/>
                    <w:shd w:val="clear" w:color="auto" w:fill="auto"/>
                    <w:bidi w:val="0"/>
                    <w:jc w:val="both"/>
                    <w:spacing w:before="0" w:after="0" w:line="170" w:lineRule="exact"/>
                    <w:ind w:left="180" w:right="0" w:firstLine="0"/>
                  </w:pPr>
                  <w:r>
                    <w:rPr>
                      <w:rStyle w:val="CharStyle723"/>
                      <w:lang w:val="en-US" w:eastAsia="en-US" w:bidi="en-US"/>
                    </w:rPr>
                    <w:t>D</w:t>
                  </w:r>
                  <w:r>
                    <w:rPr>
                      <w:rStyle w:val="CharStyle317"/>
                      <w:lang w:val="en-US" w:eastAsia="en-US" w:bidi="en-US"/>
                    </w:rPr>
                    <w:t xml:space="preserve"> i</w:t>
                    <w:tab/>
                  </w:r>
                  <w:r>
                    <w:rPr>
                      <w:rStyle w:val="CharStyle317"/>
                      <w:vertAlign w:val="subscript"/>
                    </w:rPr>
                    <w:t>2</w:t>
                  </w:r>
                </w:p>
              </w:txbxContent>
            </v:textbox>
            <w10:wrap type="topAndBottom" anchorx="margin"/>
          </v:shape>
        </w:pict>
      </w:r>
      <w:r>
        <w:pict>
          <v:shape id="_x0000_s2334" type="#_x0000_t202" style="position:absolute;margin-left:219.pt;margin-top:13.7pt;width:14.15pt;height:11.65pt;z-index:-125828442;mso-wrap-distance-left:5.pt;mso-wrap-distance-right:64.3pt;mso-wrap-distance-bottom:14.3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D i</w:t>
                  </w:r>
                </w:p>
              </w:txbxContent>
            </v:textbox>
            <w10:wrap type="topAndBottom" anchorx="margin"/>
          </v:shape>
        </w:pict>
      </w:r>
      <w:r>
        <w:pict>
          <v:shape id="_x0000_s2335" type="#_x0000_t202" style="position:absolute;margin-left:297.5pt;margin-top:19.9pt;width:24.95pt;height:12.95pt;z-index:-125828441;mso-wrap-distance-left:32.85pt;mso-wrap-distance-right:5.pt;mso-wrap-distance-bottom:6.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(1.43)</w:t>
                  </w:r>
                </w:p>
              </w:txbxContent>
            </v:textbox>
            <w10:wrap type="topAndBottom" anchorx="margin"/>
          </v:shape>
        </w:pict>
      </w:r>
      <w:r>
        <w:rPr>
          <w:rStyle w:val="CharStyle581"/>
        </w:rPr>
        <w:t>определяются по методу наименьших квадратов с весами</w:t>
      </w:r>
    </w:p>
    <w:p>
      <w:pPr>
        <w:pStyle w:val="Style315"/>
        <w:numPr>
          <w:ilvl w:val="0"/>
          <w:numId w:val="273"/>
        </w:numPr>
        <w:tabs>
          <w:tab w:leader="none" w:pos="662" w:val="left"/>
        </w:tabs>
        <w:widowControl w:val="0"/>
        <w:keepNext w:val="0"/>
        <w:keepLines w:val="0"/>
        <w:shd w:val="clear" w:color="auto" w:fill="auto"/>
        <w:bidi w:val="0"/>
        <w:jc w:val="both"/>
        <w:spacing w:before="0" w:after="0" w:line="170" w:lineRule="exact"/>
        <w:ind w:left="0" w:right="0" w:firstLine="340"/>
      </w:pPr>
      <w:r>
        <w:rPr>
          <w:rStyle w:val="CharStyle581"/>
        </w:rPr>
        <w:t>Проверка гипотез</w:t>
      </w:r>
    </w:p>
    <w:p>
      <w:pPr>
        <w:pStyle w:val="Style315"/>
        <w:widowControl w:val="0"/>
        <w:keepNext w:val="0"/>
        <w:keepLines w:val="0"/>
        <w:shd w:val="clear" w:color="auto" w:fill="auto"/>
        <w:bidi w:val="0"/>
        <w:jc w:val="both"/>
        <w:spacing w:before="0" w:after="60" w:line="226" w:lineRule="exact"/>
        <w:ind w:left="0" w:right="0" w:firstLine="340"/>
      </w:pPr>
      <w:r>
        <w:rPr>
          <w:rStyle w:val="CharStyle581"/>
        </w:rPr>
        <w:t>В процессе исследований любых явлений, особенно малоизученных, всегда возникает вопрос о согласии между теорией или гипотезой и экспериментом. На разных этапах исследований обнаруживается несо</w:t>
        <w:t>гласие или плохое согласие теории с экспериментом или. наоборот, экс</w:t>
        <w:t>перимента с теорией, если теория на каком-то этапе считается лучше разработанной. Конечно, первичным источником информации о но</w:t>
        <w:t>вом исследуемом явлении является опыт, однако хорошо разработан</w:t>
        <w:t>ная теория, основанная на обобщении всей совокупности взаимно свя</w:t>
        <w:t>занных данных, нередко позволяет производить экстраполяции в но</w:t>
        <w:t>вые. еще не исследованные области, стимулировать постановку новых экспериментов. Нельзя приуменьшать также важную роль гипотез. В связи с этим анализ вопроса о согласии между теорией и эксперимен</w:t>
        <w:t>том всегда является неотъемлемым звеном любого исследования.</w:t>
      </w:r>
    </w:p>
    <w:p>
      <w:pPr>
        <w:pStyle w:val="Style315"/>
        <w:widowControl w:val="0"/>
        <w:keepNext w:val="0"/>
        <w:keepLines w:val="0"/>
        <w:shd w:val="clear" w:color="auto" w:fill="auto"/>
        <w:bidi w:val="0"/>
        <w:jc w:val="both"/>
        <w:spacing w:before="0" w:after="0" w:line="226" w:lineRule="exact"/>
        <w:ind w:left="0" w:right="0" w:firstLine="340"/>
        <w:sectPr>
          <w:headerReference w:type="even" r:id="rId711"/>
          <w:headerReference w:type="default" r:id="rId712"/>
          <w:footerReference w:type="default" r:id="rId713"/>
          <w:headerReference w:type="first" r:id="rId714"/>
          <w:titlePg/>
          <w:pgSz w:w="11900" w:h="16840"/>
          <w:pgMar w:top="987" w:left="689" w:right="4737" w:bottom="5614" w:header="0" w:footer="3" w:gutter="0"/>
          <w:rtlGutter w:val="0"/>
          <w:cols w:space="720"/>
          <w:noEndnote/>
          <w:docGrid w:linePitch="360"/>
        </w:sectPr>
      </w:pPr>
      <w:r>
        <w:rPr>
          <w:rStyle w:val="CharStyle581"/>
        </w:rPr>
        <w:t>Проверка статистики ошибок. Обычно предполагается, что случай</w:t>
        <w:t>ные ошибки подчинены гауссовому закону. Это предположение о нор</w:t>
        <w:t>мальном законе распределения ошибок в эксперименте может быть проверено. Предположим, что найдены приближенные значения дан</w:t>
        <w:t xml:space="preserve">ной физической величины </w:t>
      </w:r>
      <w:r>
        <w:rPr>
          <w:rStyle w:val="CharStyle634"/>
          <w:lang w:val="ru-RU" w:eastAsia="ru-RU" w:bidi="ru-RU"/>
        </w:rPr>
        <w:t>а</w:t>
      </w:r>
      <w:r>
        <w:rPr>
          <w:rStyle w:val="CharStyle581"/>
        </w:rPr>
        <w:t xml:space="preserve"> (среднеарифметическое значение </w:t>
      </w:r>
      <w:r>
        <w:rPr>
          <w:rStyle w:val="CharStyle634"/>
          <w:lang w:val="ru-RU" w:eastAsia="ru-RU" w:bidi="ru-RU"/>
        </w:rPr>
        <w:t>х)</w:t>
      </w:r>
      <w:r>
        <w:rPr>
          <w:rStyle w:val="CharStyle581"/>
        </w:rPr>
        <w:t xml:space="preserve"> и дис</w:t>
        <w:t>персии и</w:t>
      </w:r>
      <w:r>
        <w:rPr>
          <w:rStyle w:val="CharStyle581"/>
          <w:vertAlign w:val="superscript"/>
        </w:rPr>
        <w:t>2</w:t>
      </w:r>
      <w:r>
        <w:rPr>
          <w:rStyle w:val="CharStyle581"/>
        </w:rPr>
        <w:t xml:space="preserve"> (выборочное среднеквадратичное отклонение </w:t>
      </w:r>
      <w:r>
        <w:rPr>
          <w:rStyle w:val="CharStyle1523"/>
        </w:rPr>
        <w:t>s</w:t>
      </w:r>
      <w:r>
        <w:rPr>
          <w:rStyle w:val="CharStyle1523"/>
          <w:vertAlign w:val="superscript"/>
        </w:rPr>
        <w:t>2</w:t>
      </w:r>
      <w:r>
        <w:rPr>
          <w:rStyle w:val="CharStyle1523"/>
          <w:vertAlign w:val="subscript"/>
        </w:rPr>
        <w:t>x</w:t>
      </w:r>
      <w:r>
        <w:rPr>
          <w:rStyle w:val="CharStyle1523"/>
        </w:rPr>
        <w:t>)</w:t>
      </w:r>
      <w:r>
        <w:rPr>
          <w:rStyle w:val="CharStyle581"/>
          <w:lang w:val="en-US" w:eastAsia="en-US" w:bidi="en-US"/>
        </w:rPr>
        <w:t xml:space="preserve"> </w:t>
      </w:r>
      <w:r>
        <w:rPr>
          <w:rStyle w:val="CharStyle581"/>
        </w:rPr>
        <w:t>с такой</w:t>
      </w:r>
    </w:p>
    <w:p>
      <w:pPr>
        <w:pStyle w:val="Style315"/>
        <w:widowControl w:val="0"/>
        <w:keepNext w:val="0"/>
        <w:keepLines w:val="0"/>
        <w:shd w:val="clear" w:color="auto" w:fill="auto"/>
        <w:bidi w:val="0"/>
        <w:jc w:val="both"/>
        <w:spacing w:before="0" w:after="285" w:line="226" w:lineRule="exact"/>
        <w:ind w:left="0" w:right="0" w:firstLine="0"/>
      </w:pPr>
      <w:r>
        <w:rPr>
          <w:rStyle w:val="CharStyle581"/>
        </w:rPr>
        <w:t>точностью, что их можно принять за точные значения. По свойству нормального закона можно вычислить вероятность того, что модуль ошибки находится в любых заданных пределах</w:t>
      </w:r>
    </w:p>
    <w:p>
      <w:pPr>
        <w:pStyle w:val="Style315"/>
        <w:tabs>
          <w:tab w:leader="none" w:pos="5933" w:val="left"/>
        </w:tabs>
        <w:widowControl w:val="0"/>
        <w:keepNext w:val="0"/>
        <w:keepLines w:val="0"/>
        <w:shd w:val="clear" w:color="auto" w:fill="auto"/>
        <w:bidi w:val="0"/>
        <w:jc w:val="both"/>
        <w:spacing w:before="0" w:after="175" w:line="170" w:lineRule="exact"/>
        <w:ind w:left="1900" w:right="0" w:firstLine="0"/>
      </w:pPr>
      <w:r>
        <w:rPr>
          <w:rStyle w:val="CharStyle581"/>
          <w:lang w:val="en-US" w:eastAsia="en-US" w:bidi="en-US"/>
        </w:rPr>
        <w:t>P</w:t>
      </w:r>
      <w:r>
        <w:rPr>
          <w:rStyle w:val="CharStyle581"/>
        </w:rPr>
        <w:t xml:space="preserve">(|5| &lt; </w:t>
      </w:r>
      <w:r>
        <w:rPr>
          <w:rStyle w:val="CharStyle634"/>
          <w:lang w:val="ru-RU" w:eastAsia="ru-RU" w:bidi="ru-RU"/>
        </w:rPr>
        <w:t>аа)</w:t>
      </w:r>
      <w:r>
        <w:rPr>
          <w:rStyle w:val="CharStyle581"/>
        </w:rPr>
        <w:t xml:space="preserve"> = 2Ф(а), а &gt; 0,</w:t>
        <w:tab/>
        <w:t>(1.44)</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где ФД) — интеграл вероятности, таблицы которого приводятся во многих справочниках. Задавая разные значения а в пределах от 0 до 3, подсчитываем число п</w:t>
      </w:r>
      <w:r>
        <w:rPr>
          <w:rStyle w:val="CharStyle581"/>
          <w:vertAlign w:val="subscript"/>
        </w:rPr>
        <w:t>а</w:t>
      </w:r>
      <w:r>
        <w:rPr>
          <w:rStyle w:val="CharStyle581"/>
        </w:rPr>
        <w:t xml:space="preserve"> значений 5, удовлетворяющих написанно</w:t>
        <w:t>му выше неравенству. Можно вычислить и теоретическое число таких значений</w:t>
      </w:r>
    </w:p>
    <w:p>
      <w:pPr>
        <w:pStyle w:val="Style315"/>
        <w:tabs>
          <w:tab w:leader="none" w:pos="5933" w:val="left"/>
        </w:tabs>
        <w:widowControl w:val="0"/>
        <w:keepNext w:val="0"/>
        <w:keepLines w:val="0"/>
        <w:shd w:val="clear" w:color="auto" w:fill="auto"/>
        <w:bidi w:val="0"/>
        <w:jc w:val="both"/>
        <w:spacing w:before="0" w:after="175" w:line="170" w:lineRule="exact"/>
        <w:ind w:left="2540" w:right="0" w:firstLine="0"/>
      </w:pPr>
      <w:r>
        <w:rPr>
          <w:rStyle w:val="CharStyle634"/>
        </w:rPr>
        <w:t>n</w:t>
      </w:r>
      <w:r>
        <w:rPr>
          <w:rStyle w:val="CharStyle634"/>
          <w:vertAlign w:val="subscript"/>
        </w:rPr>
        <w:t>a</w:t>
      </w:r>
      <w:r>
        <w:rPr>
          <w:rStyle w:val="CharStyle634"/>
        </w:rPr>
        <w:t xml:space="preserve"> </w:t>
      </w:r>
      <w:r>
        <w:rPr>
          <w:rStyle w:val="CharStyle634"/>
          <w:lang w:val="ru-RU" w:eastAsia="ru-RU" w:bidi="ru-RU"/>
        </w:rPr>
        <w:t xml:space="preserve">= </w:t>
      </w:r>
      <w:r>
        <w:rPr>
          <w:rStyle w:val="CharStyle634"/>
        </w:rPr>
        <w:t xml:space="preserve">n </w:t>
      </w:r>
      <w:r>
        <w:rPr>
          <w:rStyle w:val="CharStyle634"/>
          <w:lang w:val="ru-RU" w:eastAsia="ru-RU" w:bidi="ru-RU"/>
        </w:rPr>
        <w:t>■</w:t>
      </w:r>
      <w:r>
        <w:rPr>
          <w:rStyle w:val="CharStyle581"/>
        </w:rPr>
        <w:t xml:space="preserve"> 2Ф(а),</w:t>
        <w:tab/>
      </w:r>
      <w:r>
        <w:rPr>
          <w:rStyle w:val="CharStyle581"/>
          <w:lang w:val="en-US" w:eastAsia="en-US" w:bidi="en-US"/>
        </w:rPr>
        <w:t>(I.45)</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где </w:t>
      </w:r>
      <w:r>
        <w:rPr>
          <w:rStyle w:val="CharStyle581"/>
          <w:lang w:val="en-US" w:eastAsia="en-US" w:bidi="en-US"/>
        </w:rPr>
        <w:t xml:space="preserve">n </w:t>
      </w:r>
      <w:r>
        <w:rPr>
          <w:rStyle w:val="CharStyle581"/>
        </w:rPr>
        <w:t xml:space="preserve">— общее число наблюдений. Сравнение значений </w:t>
      </w:r>
      <w:r>
        <w:rPr>
          <w:rStyle w:val="CharStyle581"/>
          <w:lang w:val="en-US" w:eastAsia="en-US" w:bidi="en-US"/>
        </w:rPr>
        <w:t>n</w:t>
      </w:r>
      <w:r>
        <w:rPr>
          <w:rStyle w:val="CharStyle581"/>
          <w:lang w:val="en-US" w:eastAsia="en-US" w:bidi="en-US"/>
          <w:vertAlign w:val="subscript"/>
        </w:rPr>
        <w:t>a</w:t>
      </w:r>
      <w:r>
        <w:rPr>
          <w:rStyle w:val="CharStyle581"/>
          <w:lang w:val="en-US" w:eastAsia="en-US" w:bidi="en-US"/>
        </w:rPr>
        <w:t xml:space="preserve"> </w:t>
      </w:r>
      <w:r>
        <w:rPr>
          <w:rStyle w:val="CharStyle581"/>
        </w:rPr>
        <w:t>и п</w:t>
      </w:r>
      <w:r>
        <w:rPr>
          <w:rStyle w:val="CharStyle581"/>
          <w:vertAlign w:val="subscript"/>
        </w:rPr>
        <w:t>а</w:t>
      </w:r>
      <w:r>
        <w:rPr>
          <w:rStyle w:val="CharStyle581"/>
        </w:rPr>
        <w:t xml:space="preserve"> и да</w:t>
        <w:t>ет представление о применимости или неприменимости нормального закона (1.3).</w:t>
      </w:r>
    </w:p>
    <w:p>
      <w:pPr>
        <w:pStyle w:val="Style315"/>
        <w:widowControl w:val="0"/>
        <w:keepNext w:val="0"/>
        <w:keepLines w:val="0"/>
        <w:shd w:val="clear" w:color="auto" w:fill="auto"/>
        <w:bidi w:val="0"/>
        <w:jc w:val="both"/>
        <w:spacing w:before="0" w:after="465" w:line="226" w:lineRule="exact"/>
        <w:ind w:left="0" w:right="0" w:firstLine="340"/>
      </w:pPr>
      <w:r>
        <w:rPr>
          <w:rStyle w:val="CharStyle581"/>
        </w:rPr>
        <w:t>Справедливость применимости нормального закона к проведенным измерениям может быть проверена и другим, более простым способом. Для нормального закона распределения среднеквадратичная ошибка</w:t>
      </w:r>
    </w:p>
    <w:p>
      <w:pPr>
        <w:pStyle w:val="Style315"/>
        <w:widowControl w:val="0"/>
        <w:keepNext w:val="0"/>
        <w:keepLines w:val="0"/>
        <w:shd w:val="clear" w:color="auto" w:fill="auto"/>
        <w:bidi w:val="0"/>
        <w:jc w:val="both"/>
        <w:spacing w:before="0" w:after="209" w:line="170" w:lineRule="exact"/>
        <w:ind w:left="0" w:right="0" w:firstLine="0"/>
      </w:pPr>
      <w:r>
        <w:pict>
          <v:shape id="_x0000_s2340" type="#_x0000_t202" style="position:absolute;margin-left:117.6pt;margin-top:0.6pt;width:11.5pt;height:11.4pt;z-index:-125828440;mso-wrap-distance-left:5.pt;mso-wrap-distance-right:121.9pt;mso-position-horizontal-relative:margin" filled="f" stroked="f">
            <v:textbox style="mso-fit-shape-to-text:t" inset="0,0,0,0">
              <w:txbxContent>
                <w:p>
                  <w:pPr>
                    <w:pStyle w:val="Style745"/>
                    <w:widowControl w:val="0"/>
                    <w:keepNext w:val="0"/>
                    <w:keepLines w:val="0"/>
                    <w:shd w:val="clear" w:color="auto" w:fill="auto"/>
                    <w:bidi w:val="0"/>
                    <w:jc w:val="left"/>
                    <w:spacing w:before="0" w:after="0" w:line="170" w:lineRule="exact"/>
                    <w:ind w:left="0" w:right="0" w:firstLine="0"/>
                  </w:pPr>
                  <w:r>
                    <w:rPr>
                      <w:rStyle w:val="CharStyle747"/>
                      <w:lang w:val="en-US" w:eastAsia="en-US" w:bidi="en-US"/>
                      <w:vertAlign w:val="superscript"/>
                    </w:rPr>
                    <w:t>s</w:t>
                  </w:r>
                  <w:r>
                    <w:rPr>
                      <w:rStyle w:val="CharStyle747"/>
                      <w:lang w:val="en-US" w:eastAsia="en-US" w:bidi="en-US"/>
                    </w:rPr>
                    <w:t>n</w:t>
                  </w:r>
                </w:p>
              </w:txbxContent>
            </v:textbox>
            <w10:wrap type="square" side="right" anchorx="margin"/>
          </v:shape>
        </w:pict>
      </w:r>
      <w:r>
        <w:pict>
          <v:shape id="_x0000_s2341" type="#_x0000_t75" style="position:absolute;margin-left:142.3pt;margin-top:-13.45pt;width:34.55pt;height:36.pt;z-index:-125828439;mso-wrap-distance-left:5.pt;mso-wrap-distance-right:121.9pt;mso-position-horizontal-relative:margin">
            <v:imagedata r:id="rId715" r:href="rId716"/>
            <w10:wrap type="square" side="right" anchorx="margin"/>
          </v:shape>
        </w:pict>
      </w:r>
      <w:r>
        <w:rPr>
          <w:rStyle w:val="CharStyle581"/>
          <w:lang w:val="en-US" w:eastAsia="en-US" w:bidi="en-US"/>
        </w:rPr>
        <w:t>(I.46)</w:t>
      </w:r>
    </w:p>
    <w:p>
      <w:pPr>
        <w:pStyle w:val="Style315"/>
        <w:widowControl w:val="0"/>
        <w:keepNext w:val="0"/>
        <w:keepLines w:val="0"/>
        <w:shd w:val="clear" w:color="auto" w:fill="auto"/>
        <w:bidi w:val="0"/>
        <w:jc w:val="both"/>
        <w:spacing w:before="0" w:after="179" w:line="170" w:lineRule="exact"/>
        <w:ind w:left="0" w:right="0" w:firstLine="0"/>
      </w:pPr>
      <w:r>
        <w:rPr>
          <w:rStyle w:val="CharStyle581"/>
        </w:rPr>
        <w:t>и простая средняя ошибка</w:t>
      </w:r>
    </w:p>
    <w:p>
      <w:pPr>
        <w:pStyle w:val="Style1525"/>
        <w:widowControl w:val="0"/>
        <w:keepNext/>
        <w:keepLines/>
        <w:shd w:val="clear" w:color="auto" w:fill="auto"/>
        <w:bidi w:val="0"/>
        <w:spacing w:before="0" w:after="14" w:line="280" w:lineRule="exact"/>
        <w:ind w:left="0" w:right="0" w:firstLine="0"/>
      </w:pPr>
      <w:r>
        <w:pict>
          <v:shape id="_x0000_s2342" type="#_x0000_t202" style="position:absolute;margin-left:297.35pt;margin-top:5.05pt;width:25.2pt;height:12.7pt;z-index:-125828438;mso-wrap-distance-left:114.95pt;mso-wrap-distance-top:1.55pt;mso-wrap-distance-right:5.pt;mso-wrap-distance-bottom:2.4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(1.47)</w:t>
                  </w:r>
                </w:p>
              </w:txbxContent>
            </v:textbox>
            <w10:wrap type="square" side="left" anchorx="margin"/>
          </v:shape>
        </w:pict>
      </w:r>
      <w:bookmarkStart w:id="222" w:name="bookmark222"/>
      <w:r>
        <w:rPr>
          <w:rStyle w:val="CharStyle1527"/>
        </w:rPr>
        <w:t>EN</w:t>
      </w:r>
      <w:bookmarkEnd w:id="222"/>
    </w:p>
    <w:p>
      <w:pPr>
        <w:pStyle w:val="Style315"/>
        <w:widowControl w:val="0"/>
        <w:keepNext w:val="0"/>
        <w:keepLines w:val="0"/>
        <w:shd w:val="clear" w:color="auto" w:fill="auto"/>
        <w:bidi w:val="0"/>
        <w:jc w:val="left"/>
        <w:spacing w:before="0" w:after="117" w:line="170" w:lineRule="exact"/>
        <w:ind w:left="3080" w:right="0" w:firstLine="0"/>
      </w:pPr>
      <w:r>
        <w:rPr>
          <w:rStyle w:val="CharStyle581"/>
          <w:lang w:val="en-US" w:eastAsia="en-US" w:bidi="en-US"/>
        </w:rPr>
        <w:t xml:space="preserve">n </w:t>
      </w:r>
      <w:r>
        <w:rPr>
          <w:rStyle w:val="CharStyle581"/>
        </w:rPr>
        <w:t>—</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должны практически совпадать.</w:t>
      </w:r>
    </w:p>
    <w:p>
      <w:pPr>
        <w:pStyle w:val="Style315"/>
        <w:widowControl w:val="0"/>
        <w:keepNext w:val="0"/>
        <w:keepLines w:val="0"/>
        <w:shd w:val="clear" w:color="auto" w:fill="auto"/>
        <w:bidi w:val="0"/>
        <w:jc w:val="both"/>
        <w:spacing w:before="0" w:after="285" w:line="226" w:lineRule="exact"/>
        <w:ind w:left="0" w:right="0" w:firstLine="340"/>
      </w:pPr>
      <w:r>
        <w:rPr>
          <w:rStyle w:val="CharStyle581"/>
        </w:rPr>
        <w:t>Аналогичная процедура может проведена и для функциональной зависимости. В данном случае под 5 надо понимать</w:t>
      </w:r>
    </w:p>
    <w:p>
      <w:pPr>
        <w:pStyle w:val="Style315"/>
        <w:tabs>
          <w:tab w:leader="none" w:pos="5933" w:val="left"/>
        </w:tabs>
        <w:widowControl w:val="0"/>
        <w:keepNext w:val="0"/>
        <w:keepLines w:val="0"/>
        <w:shd w:val="clear" w:color="auto" w:fill="auto"/>
        <w:bidi w:val="0"/>
        <w:jc w:val="both"/>
        <w:spacing w:before="0" w:after="224" w:line="170" w:lineRule="exact"/>
        <w:ind w:left="2420" w:right="0" w:firstLine="0"/>
      </w:pPr>
      <w:r>
        <w:rPr>
          <w:rStyle w:val="CharStyle581"/>
        </w:rPr>
        <w:t xml:space="preserve">5 </w:t>
      </w:r>
      <w:r>
        <w:rPr>
          <w:rStyle w:val="CharStyle581"/>
          <w:lang w:val="en-US" w:eastAsia="en-US" w:bidi="en-US"/>
        </w:rPr>
        <w:t xml:space="preserve">i </w:t>
      </w:r>
      <w:r>
        <w:rPr>
          <w:rStyle w:val="CharStyle581"/>
        </w:rPr>
        <w:t xml:space="preserve">= </w:t>
      </w:r>
      <w:r>
        <w:rPr>
          <w:rStyle w:val="CharStyle634"/>
        </w:rPr>
        <w:t xml:space="preserve">f (xi) </w:t>
      </w:r>
      <w:r>
        <w:rPr>
          <w:rStyle w:val="CharStyle634"/>
          <w:lang w:val="ru-RU" w:eastAsia="ru-RU" w:bidi="ru-RU"/>
        </w:rPr>
        <w:t xml:space="preserve">- </w:t>
      </w:r>
      <w:r>
        <w:rPr>
          <w:rStyle w:val="CharStyle634"/>
        </w:rPr>
        <w:t>f(xi</w:t>
      </w:r>
      <w:r>
        <w:rPr>
          <w:rStyle w:val="CharStyle581"/>
          <w:lang w:val="en-US" w:eastAsia="en-US" w:bidi="en-US"/>
        </w:rPr>
        <w:t>),</w:t>
        <w:tab/>
        <w:t>(1.48)</w:t>
      </w:r>
    </w:p>
    <w:p>
      <w:pPr>
        <w:pStyle w:val="Style315"/>
        <w:widowControl w:val="0"/>
        <w:keepNext w:val="0"/>
        <w:keepLines w:val="0"/>
        <w:shd w:val="clear" w:color="auto" w:fill="auto"/>
        <w:bidi w:val="0"/>
        <w:jc w:val="both"/>
        <w:spacing w:before="0" w:after="50" w:line="170" w:lineRule="exact"/>
        <w:ind w:left="0" w:right="0" w:firstLine="0"/>
      </w:pPr>
      <w:r>
        <w:rPr>
          <w:rStyle w:val="CharStyle581"/>
        </w:rPr>
        <w:t xml:space="preserve">где </w:t>
      </w:r>
      <w:r>
        <w:rPr>
          <w:rStyle w:val="CharStyle581"/>
          <w:lang w:val="en-US" w:eastAsia="en-US" w:bidi="en-US"/>
        </w:rPr>
        <w:t xml:space="preserve">f (x) — </w:t>
      </w:r>
      <w:r>
        <w:rPr>
          <w:rStyle w:val="CharStyle581"/>
        </w:rPr>
        <w:t xml:space="preserve">искомая функция, </w:t>
      </w:r>
      <w:r>
        <w:rPr>
          <w:rStyle w:val="CharStyle581"/>
          <w:lang w:val="en-US" w:eastAsia="en-US" w:bidi="en-US"/>
        </w:rPr>
        <w:t xml:space="preserve">a </w:t>
      </w:r>
      <w:r>
        <w:rPr>
          <w:rStyle w:val="CharStyle634"/>
        </w:rPr>
        <w:t>f(x</w:t>
      </w:r>
      <w:r>
        <w:rPr>
          <w:rStyle w:val="CharStyle634"/>
          <w:vertAlign w:val="subscript"/>
        </w:rPr>
        <w:t>i</w:t>
      </w:r>
      <w:r>
        <w:rPr>
          <w:rStyle w:val="CharStyle634"/>
        </w:rPr>
        <w:t>)</w:t>
      </w:r>
      <w:r>
        <w:rPr>
          <w:rStyle w:val="CharStyle581"/>
          <w:lang w:val="en-US" w:eastAsia="en-US" w:bidi="en-US"/>
        </w:rPr>
        <w:t xml:space="preserve"> — </w:t>
      </w:r>
      <w:r>
        <w:rPr>
          <w:rStyle w:val="CharStyle581"/>
        </w:rPr>
        <w:t>измеренная величина.</w:t>
      </w:r>
    </w:p>
    <w:p>
      <w:pPr>
        <w:pStyle w:val="Style315"/>
        <w:widowControl w:val="0"/>
        <w:keepNext w:val="0"/>
        <w:keepLines w:val="0"/>
        <w:shd w:val="clear" w:color="auto" w:fill="auto"/>
        <w:bidi w:val="0"/>
        <w:jc w:val="both"/>
        <w:spacing w:before="0" w:after="0" w:line="226" w:lineRule="exact"/>
        <w:ind w:left="0" w:right="0" w:firstLine="340"/>
        <w:sectPr>
          <w:pgSz w:w="11900" w:h="16840"/>
          <w:pgMar w:top="1080" w:left="692" w:right="4743" w:bottom="1080" w:header="0" w:footer="3" w:gutter="0"/>
          <w:rtlGutter w:val="0"/>
          <w:cols w:space="720"/>
          <w:noEndnote/>
          <w:docGrid w:linePitch="360"/>
        </w:sectPr>
      </w:pPr>
      <w:r>
        <w:rPr>
          <w:rStyle w:val="CharStyle581"/>
        </w:rPr>
        <w:t>Статистический анализ промахов. Рассмотрим вопрос об исключе</w:t>
        <w:t>нии грубых ошибок, основываясь на нормальном законе распределе</w:t>
        <w:t xml:space="preserve">ния случайных ошибок. Предположим, что в результате нескольких измерений мы нашли приближенное значение измеряемой величины </w:t>
      </w:r>
      <w:r>
        <w:rPr>
          <w:rStyle w:val="CharStyle634"/>
        </w:rPr>
        <w:t>x</w:t>
      </w:r>
      <w:r>
        <w:rPr>
          <w:rStyle w:val="CharStyle581"/>
          <w:lang w:val="en-US" w:eastAsia="en-US" w:bidi="en-US"/>
        </w:rPr>
        <w:t xml:space="preserve"> </w:t>
      </w:r>
      <w:r>
        <w:rPr>
          <w:rStyle w:val="CharStyle581"/>
        </w:rPr>
        <w:t xml:space="preserve">и средней квадратичной ошибки </w:t>
      </w:r>
      <w:r>
        <w:rPr>
          <w:rStyle w:val="CharStyle634"/>
          <w:lang w:val="ru-RU" w:eastAsia="ru-RU" w:bidi="ru-RU"/>
        </w:rPr>
        <w:t>а</w:t>
      </w:r>
      <w:r>
        <w:rPr>
          <w:rStyle w:val="CharStyle581"/>
        </w:rPr>
        <w:t xml:space="preserve"> одного измерения. Определим приближенную величину ошибки каждого измерения</w:t>
      </w:r>
    </w:p>
    <w:p>
      <w:pPr>
        <w:pStyle w:val="Style315"/>
        <w:widowControl w:val="0"/>
        <w:keepNext w:val="0"/>
        <w:keepLines w:val="0"/>
        <w:shd w:val="clear" w:color="auto" w:fill="auto"/>
        <w:bidi w:val="0"/>
        <w:jc w:val="both"/>
        <w:spacing w:before="0" w:after="219" w:line="170" w:lineRule="exact"/>
        <w:ind w:left="0" w:right="0" w:firstLine="0"/>
      </w:pPr>
      <w:r>
        <w:rPr>
          <w:rStyle w:val="CharStyle581"/>
        </w:rPr>
        <w:t>По свойству нормального распределения</w:t>
      </w:r>
    </w:p>
    <w:p>
      <w:pPr>
        <w:pStyle w:val="Style315"/>
        <w:widowControl w:val="0"/>
        <w:keepNext w:val="0"/>
        <w:keepLines w:val="0"/>
        <w:shd w:val="clear" w:color="auto" w:fill="auto"/>
        <w:bidi w:val="0"/>
        <w:jc w:val="right"/>
        <w:spacing w:before="0" w:after="214" w:line="170" w:lineRule="exact"/>
        <w:ind w:left="0" w:right="0" w:firstLine="0"/>
      </w:pPr>
      <w:r>
        <w:pict>
          <v:shape id="_x0000_s2343" type="#_x0000_t202" style="position:absolute;margin-left:299.5pt;margin-top:0;width:24.95pt;height:12.7pt;z-index:-125828437;mso-wrap-distance-left:89.3pt;mso-wrap-distance-right:5.pt;mso-wrap-distance-bottom:36.7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(1.50)</w:t>
                  </w:r>
                </w:p>
              </w:txbxContent>
            </v:textbox>
            <w10:wrap type="square" side="left" anchorx="margin"/>
          </v:shape>
        </w:pict>
      </w:r>
      <w:r>
        <w:pict>
          <v:shape id="_x0000_s2344" type="#_x0000_t202" style="position:absolute;margin-left:299.5pt;margin-top:36.7pt;width:24.95pt;height:12.7pt;z-index:-125828436;mso-wrap-distance-left:89.3pt;mso-wrap-distance-top:36.7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rPr>
                    <w:t>(1.51)</w:t>
                  </w:r>
                </w:p>
              </w:txbxContent>
            </v:textbox>
            <w10:wrap type="square" side="left" anchorx="margin"/>
          </v:shape>
        </w:pict>
      </w:r>
      <w:r>
        <w:rPr>
          <w:rStyle w:val="CharStyle581"/>
          <w:lang w:val="en-US" w:eastAsia="en-US" w:bidi="en-US"/>
        </w:rPr>
        <w:t>P</w:t>
      </w:r>
      <w:r>
        <w:rPr>
          <w:rStyle w:val="CharStyle581"/>
        </w:rPr>
        <w:t>(|6| &lt; 3ст) =0,9973.</w:t>
      </w:r>
    </w:p>
    <w:p>
      <w:pPr>
        <w:pStyle w:val="Style315"/>
        <w:widowControl w:val="0"/>
        <w:keepNext w:val="0"/>
        <w:keepLines w:val="0"/>
        <w:shd w:val="clear" w:color="auto" w:fill="auto"/>
        <w:bidi w:val="0"/>
        <w:jc w:val="both"/>
        <w:spacing w:before="0" w:after="39" w:line="170" w:lineRule="exact"/>
        <w:ind w:left="0" w:right="0" w:firstLine="0"/>
      </w:pPr>
      <w:r>
        <w:rPr>
          <w:rStyle w:val="CharStyle581"/>
        </w:rPr>
        <w:t>Следовательно</w:t>
      </w:r>
    </w:p>
    <w:p>
      <w:pPr>
        <w:pStyle w:val="Style315"/>
        <w:widowControl w:val="0"/>
        <w:keepNext w:val="0"/>
        <w:keepLines w:val="0"/>
        <w:shd w:val="clear" w:color="auto" w:fill="auto"/>
        <w:bidi w:val="0"/>
        <w:jc w:val="right"/>
        <w:spacing w:before="0" w:after="170" w:line="170" w:lineRule="exact"/>
        <w:ind w:left="0" w:right="0" w:firstLine="0"/>
      </w:pPr>
      <w:r>
        <w:rPr>
          <w:rStyle w:val="CharStyle581"/>
          <w:lang w:val="en-US" w:eastAsia="en-US" w:bidi="en-US"/>
        </w:rPr>
        <w:t>P</w:t>
      </w:r>
      <w:r>
        <w:rPr>
          <w:rStyle w:val="CharStyle581"/>
        </w:rPr>
        <w:t>(|6| &gt; 3ст) =0,0027.</w:t>
      </w:r>
    </w:p>
    <w:p>
      <w:pPr>
        <w:pStyle w:val="Style315"/>
        <w:widowControl w:val="0"/>
        <w:keepNext w:val="0"/>
        <w:keepLines w:val="0"/>
        <w:shd w:val="clear" w:color="auto" w:fill="auto"/>
        <w:bidi w:val="0"/>
        <w:jc w:val="both"/>
        <w:spacing w:before="0" w:after="60" w:line="226" w:lineRule="exact"/>
        <w:ind w:left="0" w:right="0" w:firstLine="0"/>
      </w:pPr>
      <w:r>
        <w:rPr>
          <w:rStyle w:val="CharStyle581"/>
        </w:rPr>
        <w:t xml:space="preserve">Обычно считают маловероятным, чтобы модуль ошибки превысил 3о\ Поэтому, если найдется какое-нибудь из </w:t>
      </w:r>
      <w:r>
        <w:rPr>
          <w:rStyle w:val="CharStyle581"/>
          <w:lang w:val="en-US" w:eastAsia="en-US" w:bidi="en-US"/>
        </w:rPr>
        <w:t>£</w:t>
      </w:r>
      <w:r>
        <w:rPr>
          <w:rStyle w:val="CharStyle581"/>
          <w:lang w:val="en-US" w:eastAsia="en-US" w:bidi="en-US"/>
          <w:vertAlign w:val="subscript"/>
        </w:rPr>
        <w:t>k</w:t>
      </w:r>
      <w:r>
        <w:rPr>
          <w:rStyle w:val="CharStyle581"/>
          <w:lang w:val="en-US" w:eastAsia="en-US" w:bidi="en-US"/>
        </w:rPr>
        <w:t xml:space="preserve">, </w:t>
      </w:r>
      <w:r>
        <w:rPr>
          <w:rStyle w:val="CharStyle581"/>
        </w:rPr>
        <w:t>модуль которого превыша</w:t>
        <w:t>ет 3ст, то соответствующее измерение считается содержащим грубую ошибку и отбрасывается.</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Критерий значимости х</w:t>
      </w:r>
      <w:r>
        <w:rPr>
          <w:rStyle w:val="CharStyle581"/>
          <w:vertAlign w:val="superscript"/>
        </w:rPr>
        <w:t>2</w:t>
      </w:r>
      <w:r>
        <w:rPr>
          <w:rStyle w:val="CharStyle581"/>
        </w:rPr>
        <w:t>- Один из основных вопросов, возникаю</w:t>
        <w:t>щих при обработке полученных экспериментальных данных, состоит в следующем: совместима ли с полученными данными имеющаяся тео</w:t>
        <w:t>ретическая зависимость либо найденная нами эмпирическая законо</w:t>
        <w:t>мерность (например, представление данных в виде полиномиальной зависимости)? Иначе говоря, как ответить на вопрос о том, насколь</w:t>
        <w:t>ко экспериментальные точки удовлетворяют предполагаемому закону? Исследование проблемы достоверности гипотез проводится обычно с</w:t>
      </w:r>
    </w:p>
    <w:p>
      <w:pPr>
        <w:pStyle w:val="Style831"/>
        <w:widowControl w:val="0"/>
        <w:keepNext w:val="0"/>
        <w:keepLines w:val="0"/>
        <w:shd w:val="clear" w:color="auto" w:fill="auto"/>
        <w:bidi w:val="0"/>
        <w:jc w:val="right"/>
        <w:spacing w:before="0" w:after="0" w:line="226" w:lineRule="exact"/>
        <w:ind w:left="0" w:right="0" w:firstLine="0"/>
      </w:pPr>
      <w:bookmarkStart w:id="223" w:name="bookmark223"/>
      <w:r>
        <w:rPr>
          <w:rStyle w:val="CharStyle834"/>
        </w:rPr>
        <w:t>X</w:t>
      </w:r>
      <w:r>
        <w:rPr>
          <w:rStyle w:val="CharStyle834"/>
          <w:vertAlign w:val="superscript"/>
        </w:rPr>
        <w:t>2</w:t>
      </w:r>
      <w:r>
        <w:rPr>
          <w:rStyle w:val="CharStyle834"/>
        </w:rPr>
        <w:t>». В</w:t>
      </w:r>
      <w:bookmarkEnd w:id="223"/>
    </w:p>
    <w:p>
      <w:pPr>
        <w:pStyle w:val="Style315"/>
        <w:widowControl w:val="0"/>
        <w:keepNext w:val="0"/>
        <w:keepLines w:val="0"/>
        <w:shd w:val="clear" w:color="auto" w:fill="auto"/>
        <w:bidi w:val="0"/>
        <w:jc w:val="both"/>
        <w:spacing w:before="0" w:after="465" w:line="226" w:lineRule="exact"/>
        <w:ind w:left="0" w:right="0" w:firstLine="0"/>
      </w:pPr>
      <w:r>
        <w:rPr>
          <w:rStyle w:val="CharStyle581"/>
        </w:rPr>
        <w:t>методе X</w:t>
      </w:r>
      <w:r>
        <w:rPr>
          <w:rStyle w:val="CharStyle581"/>
          <w:vertAlign w:val="superscript"/>
        </w:rPr>
        <w:t>2 в</w:t>
      </w:r>
      <w:r>
        <w:rPr>
          <w:rStyle w:val="CharStyle581"/>
        </w:rPr>
        <w:t xml:space="preserve"> качестве такой меры соответствия опыта теории принима</w:t>
        <w:t>ется сумма квадратов отклонений от предполагаемой зависимости:</w:t>
      </w:r>
    </w:p>
    <w:p>
      <w:pPr>
        <w:pStyle w:val="Style315"/>
        <w:widowControl w:val="0"/>
        <w:keepNext w:val="0"/>
        <w:keepLines w:val="0"/>
        <w:shd w:val="clear" w:color="auto" w:fill="auto"/>
        <w:bidi w:val="0"/>
        <w:jc w:val="both"/>
        <w:spacing w:before="0" w:after="345" w:line="170" w:lineRule="exact"/>
        <w:ind w:left="0" w:right="0" w:firstLine="0"/>
      </w:pPr>
      <w:r>
        <w:pict>
          <v:shape id="_x0000_s2345" type="#_x0000_t75" style="position:absolute;margin-left:101.3pt;margin-top:-9.85pt;width:124.3pt;height:29.3pt;z-index:-125828435;mso-wrap-distance-left:5.pt;mso-wrap-distance-right:75.6pt;mso-position-horizontal-relative:margin" wrapcoords="0 0 21600 0 21600 21600 0 21600 0 0">
            <v:imagedata r:id="rId717" r:href="rId718"/>
            <w10:wrap type="square" side="right" anchorx="margin"/>
          </v:shape>
        </w:pict>
      </w:r>
      <w:r>
        <w:rPr>
          <w:rStyle w:val="CharStyle581"/>
        </w:rPr>
        <w:t>(1.52)</w:t>
      </w:r>
    </w:p>
    <w:p>
      <w:pPr>
        <w:pStyle w:val="Style315"/>
        <w:widowControl w:val="0"/>
        <w:keepNext w:val="0"/>
        <w:keepLines w:val="0"/>
        <w:shd w:val="clear" w:color="auto" w:fill="auto"/>
        <w:bidi w:val="0"/>
        <w:jc w:val="both"/>
        <w:spacing w:before="0" w:after="0" w:line="226" w:lineRule="exact"/>
        <w:ind w:left="0" w:right="0" w:firstLine="0"/>
      </w:pPr>
      <w:r>
        <w:rPr>
          <w:rStyle w:val="CharStyle581"/>
        </w:rPr>
        <w:t>Отклонения экспериментальных точек от ожидаемых значений, как мы видим, выражаются в долях стандартной ошибки данного измере</w:t>
        <w:t>ния. Найденное значение х</w:t>
      </w:r>
      <w:r>
        <w:rPr>
          <w:rStyle w:val="CharStyle581"/>
          <w:vertAlign w:val="superscript"/>
        </w:rPr>
        <w:t>2</w:t>
      </w:r>
      <w:r>
        <w:rPr>
          <w:rStyle w:val="CharStyle581"/>
        </w:rPr>
        <w:t xml:space="preserve"> должно быть сопоставлено с теорией. Это делается с помощью табл. 1.3. В таблице для разного числа степеней свободы приведены значения х</w:t>
      </w:r>
      <w:r>
        <w:rPr>
          <w:rStyle w:val="CharStyle581"/>
          <w:vertAlign w:val="superscript"/>
        </w:rPr>
        <w:t>2</w:t>
      </w:r>
      <w:r>
        <w:rPr>
          <w:rStyle w:val="CharStyle581"/>
        </w:rPr>
        <w:t xml:space="preserve"> для ряда чисел </w:t>
      </w:r>
      <w:r>
        <w:rPr>
          <w:rStyle w:val="CharStyle581"/>
          <w:lang w:val="en-US" w:eastAsia="en-US" w:bidi="en-US"/>
        </w:rPr>
        <w:t xml:space="preserve">p </w:t>
      </w:r>
      <w:r>
        <w:rPr>
          <w:rStyle w:val="CharStyle581"/>
        </w:rPr>
        <w:t>— вероятности досто</w:t>
        <w:t>верности данной гипотезы. Число степеней свободы равно числу изме</w:t>
        <w:t>рений, если гипотеза не содержит определяемых из опыта коэффици</w:t>
        <w:t xml:space="preserve">ентов. Например, если сравниваются полученные экспериментально в </w:t>
      </w:r>
      <w:r>
        <w:rPr>
          <w:rStyle w:val="CharStyle581"/>
          <w:lang w:val="en-US" w:eastAsia="en-US" w:bidi="en-US"/>
        </w:rPr>
        <w:t xml:space="preserve">n </w:t>
      </w:r>
      <w:r>
        <w:rPr>
          <w:rStyle w:val="CharStyle581"/>
        </w:rPr>
        <w:t xml:space="preserve">точках значения какой-либо величины с теоретическими значениями в этих же точках, то число степеней свободы равно </w:t>
      </w:r>
      <w:r>
        <w:rPr>
          <w:rStyle w:val="CharStyle581"/>
          <w:lang w:val="en-US" w:eastAsia="en-US" w:bidi="en-US"/>
        </w:rPr>
        <w:t xml:space="preserve">n. </w:t>
      </w:r>
      <w:r>
        <w:rPr>
          <w:rStyle w:val="CharStyle581"/>
        </w:rPr>
        <w:t>Число степеней свободы равно числу измерений без одного, если из опыта находится один коэффициент и т. д.</w:t>
      </w:r>
    </w:p>
    <w:p>
      <w:pPr>
        <w:pStyle w:val="Style315"/>
        <w:widowControl w:val="0"/>
        <w:keepNext w:val="0"/>
        <w:keepLines w:val="0"/>
        <w:shd w:val="clear" w:color="auto" w:fill="auto"/>
        <w:bidi w:val="0"/>
        <w:jc w:val="both"/>
        <w:spacing w:before="0" w:after="0" w:line="226" w:lineRule="exact"/>
        <w:ind w:left="0" w:right="0" w:firstLine="340"/>
        <w:sectPr>
          <w:pgSz w:w="11900" w:h="16840"/>
          <w:pgMar w:top="882" w:left="650" w:right="4702" w:bottom="5664" w:header="0" w:footer="3" w:gutter="0"/>
          <w:rtlGutter w:val="0"/>
          <w:cols w:space="720"/>
          <w:noEndnote/>
          <w:docGrid w:linePitch="360"/>
        </w:sectPr>
      </w:pPr>
      <w:r>
        <w:rPr>
          <w:rStyle w:val="CharStyle581"/>
        </w:rPr>
        <w:t>Возникает естественный вопрос: при каких значениях х</w:t>
      </w:r>
      <w:r>
        <w:rPr>
          <w:rStyle w:val="CharStyle581"/>
          <w:vertAlign w:val="superscript"/>
        </w:rPr>
        <w:t>2</w:t>
      </w:r>
      <w:r>
        <w:rPr>
          <w:rStyle w:val="CharStyle581"/>
        </w:rPr>
        <w:t xml:space="preserve"> между теоретическими и экспериментальными значениями исследуемой вели</w:t>
        <w:t>чины есть согласие, когда согласие сомнительное, и начиная с какого X</w:t>
      </w:r>
      <w:r>
        <w:rPr>
          <w:rStyle w:val="CharStyle581"/>
          <w:vertAlign w:val="superscript"/>
        </w:rPr>
        <w:t>2</w:t>
      </w:r>
      <w:r>
        <w:rPr>
          <w:rStyle w:val="CharStyle581"/>
        </w:rPr>
        <w:t xml:space="preserve"> мы можем считать, что согласия нет? Ясно, что, в силу вероятност</w:t>
        <w:t xml:space="preserve">ного характера оценки, критерий согласия эксперимента с теорией не </w:t>
      </w:r>
    </w:p>
    <w:p>
      <w:pPr>
        <w:pStyle w:val="Style315"/>
        <w:widowControl w:val="0"/>
        <w:keepNext w:val="0"/>
        <w:keepLines w:val="0"/>
        <w:shd w:val="clear" w:color="auto" w:fill="auto"/>
        <w:bidi w:val="0"/>
        <w:jc w:val="both"/>
        <w:spacing w:before="0" w:after="0" w:line="226" w:lineRule="exact"/>
        <w:ind w:left="0" w:right="0" w:firstLine="340"/>
      </w:pPr>
      <w:r>
        <w:rPr>
          <w:rStyle w:val="CharStyle581"/>
        </w:rPr>
        <w:t>может быть детерминированным и определяется характером исследу</w:t>
        <w:t>емой величины, качеством эксперимента и теории и в немалой степени мнением людей, решающих эту задачу.</w:t>
      </w:r>
    </w:p>
    <w:p>
      <w:pPr>
        <w:pStyle w:val="Style315"/>
        <w:widowControl w:val="0"/>
        <w:keepNext w:val="0"/>
        <w:keepLines w:val="0"/>
        <w:shd w:val="clear" w:color="auto" w:fill="auto"/>
        <w:bidi w:val="0"/>
        <w:jc w:val="both"/>
        <w:spacing w:before="0" w:after="0" w:line="226" w:lineRule="exact"/>
        <w:ind w:left="0" w:right="0" w:firstLine="360"/>
      </w:pPr>
      <w:r>
        <w:rPr>
          <w:rStyle w:val="CharStyle581"/>
        </w:rPr>
        <w:t>Пусть, например, в результате расчета по формуле (1.52) было най</w:t>
        <w:t>дено, что х</w:t>
      </w:r>
      <w:r>
        <w:rPr>
          <w:rStyle w:val="CharStyle581"/>
          <w:vertAlign w:val="superscript"/>
        </w:rPr>
        <w:t>2</w:t>
      </w:r>
      <w:r>
        <w:rPr>
          <w:rStyle w:val="CharStyle581"/>
        </w:rPr>
        <w:t xml:space="preserve"> = 3,5</w:t>
      </w:r>
    </w:p>
    <w:p>
      <w:pPr>
        <w:pStyle w:val="Style315"/>
        <w:numPr>
          <w:ilvl w:val="0"/>
          <w:numId w:val="275"/>
        </w:numPr>
        <w:tabs>
          <w:tab w:leader="none" w:pos="385" w:val="left"/>
        </w:tabs>
        <w:widowControl w:val="0"/>
        <w:keepNext w:val="0"/>
        <w:keepLines w:val="0"/>
        <w:shd w:val="clear" w:color="auto" w:fill="auto"/>
        <w:bidi w:val="0"/>
        <w:jc w:val="both"/>
        <w:spacing w:before="0" w:after="0" w:line="226" w:lineRule="exact"/>
        <w:ind w:left="0" w:right="0" w:firstLine="0"/>
      </w:pPr>
      <w:r>
        <w:rPr>
          <w:rStyle w:val="CharStyle581"/>
        </w:rPr>
        <w:t>Как следует го таблицы, такое и меньшие значения х</w:t>
      </w:r>
      <w:r>
        <w:rPr>
          <w:rStyle w:val="CharStyle581"/>
          <w:vertAlign w:val="superscript"/>
        </w:rPr>
        <w:t>2</w:t>
      </w:r>
      <w:r>
        <w:rPr>
          <w:rStyle w:val="CharStyle581"/>
        </w:rPr>
        <w:t xml:space="preserve"> должны наблюдаться более чем в 95% случаев, а это значит, что мы можем считать отклонение наших данных от ожидаемой зависимости несу</w:t>
        <w:t>щественным. Если бы мы нашли в результате расчета, что х</w:t>
      </w:r>
      <w:r>
        <w:rPr>
          <w:rStyle w:val="CharStyle581"/>
          <w:vertAlign w:val="superscript"/>
        </w:rPr>
        <w:t>2</w:t>
      </w:r>
      <w:r>
        <w:rPr>
          <w:rStyle w:val="CharStyle581"/>
        </w:rPr>
        <w:t xml:space="preserve"> = 30, то из таблицы следует, что вероятность получить на опыте такое значение составляет лишь 0,1%, а значит с большой вероятностью проверяемая гипотеза является ошибочной. Следует отметить, что если получается X</w:t>
      </w:r>
      <w:r>
        <w:rPr>
          <w:rStyle w:val="CharStyle581"/>
          <w:vertAlign w:val="superscript"/>
        </w:rPr>
        <w:t>2</w:t>
      </w:r>
      <w:r>
        <w:rPr>
          <w:rStyle w:val="CharStyle581"/>
        </w:rPr>
        <w:t xml:space="preserve">, т. е. очень высокая достоверность гипотезы </w:t>
      </w:r>
      <w:r>
        <w:rPr>
          <w:rStyle w:val="CharStyle634"/>
        </w:rPr>
        <w:t>Xp,</w:t>
      </w:r>
      <w:r>
        <w:rPr>
          <w:rStyle w:val="CharStyle581"/>
          <w:lang w:val="en-US" w:eastAsia="en-US" w:bidi="en-US"/>
        </w:rPr>
        <w:t xml:space="preserve"> </w:t>
      </w:r>
      <w:r>
        <w:rPr>
          <w:rStyle w:val="CharStyle581"/>
        </w:rPr>
        <w:t>то это может означать, что либо существенно завышены оценки ошибок, либо вольно или невольно произошел «подгон» эксперимен</w:t>
        <w:t>тальных данных под желаемую теорию.</w:t>
      </w:r>
    </w:p>
    <w:p>
      <w:pPr>
        <w:pStyle w:val="Style315"/>
        <w:widowControl w:val="0"/>
        <w:keepNext w:val="0"/>
        <w:keepLines w:val="0"/>
        <w:shd w:val="clear" w:color="auto" w:fill="auto"/>
        <w:bidi w:val="0"/>
        <w:jc w:val="both"/>
        <w:spacing w:before="0" w:after="0" w:line="226" w:lineRule="exact"/>
        <w:ind w:left="0" w:right="0" w:firstLine="360"/>
      </w:pPr>
      <w:r>
        <w:rPr>
          <w:rStyle w:val="CharStyle581"/>
        </w:rPr>
        <w:t>Приведем для иллюстрации два примера.</w:t>
      </w:r>
    </w:p>
    <w:p>
      <w:pPr>
        <w:pStyle w:val="Style315"/>
        <w:numPr>
          <w:ilvl w:val="0"/>
          <w:numId w:val="277"/>
        </w:numPr>
        <w:tabs>
          <w:tab w:leader="none" w:pos="596" w:val="left"/>
        </w:tabs>
        <w:widowControl w:val="0"/>
        <w:keepNext w:val="0"/>
        <w:keepLines w:val="0"/>
        <w:shd w:val="clear" w:color="auto" w:fill="auto"/>
        <w:bidi w:val="0"/>
        <w:jc w:val="both"/>
        <w:spacing w:before="0" w:after="0" w:line="226" w:lineRule="exact"/>
        <w:ind w:left="0" w:right="0" w:firstLine="360"/>
      </w:pPr>
      <w:r>
        <w:rPr>
          <w:rStyle w:val="CharStyle581"/>
        </w:rPr>
        <w:t>Посмотрим, достаточно ли аппроксимировать эксперименталь</w:t>
        <w:t>ные данные, приведенные на рис. 1.2, прямой линией. Предположим, что проведенная прямая линия это теоретическое значение нашей</w:t>
      </w:r>
    </w:p>
    <w:p>
      <w:pPr>
        <w:pStyle w:val="Style315"/>
        <w:widowControl w:val="0"/>
        <w:keepNext w:val="0"/>
        <w:keepLines w:val="0"/>
        <w:shd w:val="clear" w:color="auto" w:fill="auto"/>
        <w:bidi w:val="0"/>
        <w:jc w:val="right"/>
        <w:spacing w:before="0" w:after="0" w:line="226" w:lineRule="exact"/>
        <w:ind w:left="0" w:right="0" w:firstLine="0"/>
      </w:pPr>
      <w:r>
        <w:rPr>
          <w:rStyle w:val="CharStyle581"/>
        </w:rPr>
        <w:t>X</w:t>
      </w:r>
      <w:r>
        <w:rPr>
          <w:rStyle w:val="CharStyle581"/>
          <w:vertAlign w:val="superscript"/>
        </w:rPr>
        <w:t>2</w:t>
      </w:r>
      <w:r>
        <w:rPr>
          <w:rStyle w:val="CharStyle581"/>
        </w:rPr>
        <w:t>. В результате</w:t>
      </w:r>
    </w:p>
    <w:p>
      <w:pPr>
        <w:pStyle w:val="Style315"/>
        <w:widowControl w:val="0"/>
        <w:keepNext w:val="0"/>
        <w:keepLines w:val="0"/>
        <w:shd w:val="clear" w:color="auto" w:fill="auto"/>
        <w:bidi w:val="0"/>
        <w:jc w:val="both"/>
        <w:spacing w:before="0" w:after="0" w:line="226" w:lineRule="exact"/>
        <w:ind w:left="0" w:right="0" w:firstLine="0"/>
      </w:pPr>
      <w:r>
        <w:rPr>
          <w:rStyle w:val="CharStyle581"/>
        </w:rPr>
        <w:t xml:space="preserve">мы получаем, что для </w:t>
      </w:r>
      <w:r>
        <w:rPr>
          <w:rStyle w:val="CharStyle634"/>
        </w:rPr>
        <w:t xml:space="preserve">n </w:t>
      </w:r>
      <w:r>
        <w:rPr>
          <w:rStyle w:val="CharStyle634"/>
          <w:lang w:val="ru-RU" w:eastAsia="ru-RU" w:bidi="ru-RU"/>
        </w:rPr>
        <w:t>=</w:t>
      </w:r>
      <w:r>
        <w:rPr>
          <w:rStyle w:val="CharStyle581"/>
        </w:rPr>
        <w:t xml:space="preserve"> 8 (число измерений) х</w:t>
      </w:r>
      <w:r>
        <w:rPr>
          <w:rStyle w:val="CharStyle581"/>
          <w:vertAlign w:val="superscript"/>
        </w:rPr>
        <w:t>2</w:t>
      </w:r>
      <w:r>
        <w:rPr>
          <w:rStyle w:val="CharStyle581"/>
        </w:rPr>
        <w:t xml:space="preserve"> = 2,72, а из табл. 1.3 мы находим, что с вероятностью 95% этот эксперимент соответствует линейной зависимости.</w:t>
      </w:r>
    </w:p>
    <w:p>
      <w:pPr>
        <w:pStyle w:val="Style315"/>
        <w:numPr>
          <w:ilvl w:val="0"/>
          <w:numId w:val="277"/>
        </w:numPr>
        <w:tabs>
          <w:tab w:leader="none" w:pos="610" w:val="left"/>
        </w:tabs>
        <w:widowControl w:val="0"/>
        <w:keepNext w:val="0"/>
        <w:keepLines w:val="0"/>
        <w:shd w:val="clear" w:color="auto" w:fill="auto"/>
        <w:bidi w:val="0"/>
        <w:jc w:val="both"/>
        <w:spacing w:before="0" w:after="0" w:line="226" w:lineRule="exact"/>
        <w:ind w:left="0" w:right="0" w:firstLine="360"/>
      </w:pPr>
      <w:r>
        <w:rPr>
          <w:rStyle w:val="CharStyle581"/>
        </w:rPr>
        <w:t xml:space="preserve">Произведено </w:t>
      </w:r>
      <w:r>
        <w:rPr>
          <w:rStyle w:val="CharStyle581"/>
          <w:lang w:val="en-US" w:eastAsia="en-US" w:bidi="en-US"/>
        </w:rPr>
        <w:t xml:space="preserve">n </w:t>
      </w:r>
      <w:r>
        <w:rPr>
          <w:rStyle w:val="CharStyle581"/>
        </w:rPr>
        <w:t>= 800 наблюдений над случайной величиной ж, возможные значения которой ж* = 0,1,2,3,..., 10. Это, например, мо</w:t>
        <w:t xml:space="preserve">гут быть результаты измерений интенсивности космических частиц </w:t>
      </w:r>
      <w:r>
        <w:rPr>
          <w:rStyle w:val="CharStyle581"/>
          <w:lang w:val="en-US" w:eastAsia="en-US" w:bidi="en-US"/>
        </w:rPr>
        <w:t>N*</w:t>
      </w:r>
      <w:r>
        <w:rPr>
          <w:rStyle w:val="CharStyle581"/>
        </w:rPr>
        <w:t>, регистрируемых с помощью счетчика Гейгера. Результаты этих опы</w:t>
        <w:t xml:space="preserve">тов и частота регистрации счетчиком </w:t>
      </w:r>
      <w:r>
        <w:rPr>
          <w:rStyle w:val="CharStyle581"/>
          <w:lang w:val="en-US" w:eastAsia="en-US" w:bidi="en-US"/>
        </w:rPr>
        <w:t xml:space="preserve">N* </w:t>
      </w:r>
      <w:r>
        <w:rPr>
          <w:rStyle w:val="CharStyle581"/>
        </w:rPr>
        <w:t xml:space="preserve">числа космических частиц </w:t>
      </w:r>
      <w:r>
        <w:rPr>
          <w:rStyle w:val="CharStyle634"/>
        </w:rPr>
        <w:t>Pi</w:t>
      </w:r>
      <w:r>
        <w:rPr>
          <w:rStyle w:val="CharStyle581"/>
          <w:lang w:val="en-US" w:eastAsia="en-US" w:bidi="en-US"/>
        </w:rPr>
        <w:t xml:space="preserve"> </w:t>
      </w:r>
      <w:r>
        <w:rPr>
          <w:rStyle w:val="CharStyle581"/>
        </w:rPr>
        <w:t xml:space="preserve">= </w:t>
      </w:r>
      <w:r>
        <w:rPr>
          <w:rStyle w:val="CharStyle634"/>
        </w:rPr>
        <w:t>Ni/n</w:t>
      </w:r>
      <w:r>
        <w:rPr>
          <w:rStyle w:val="CharStyle581"/>
          <w:lang w:val="en-US" w:eastAsia="en-US" w:bidi="en-US"/>
        </w:rPr>
        <w:t xml:space="preserve"> </w:t>
      </w:r>
      <w:r>
        <w:rPr>
          <w:rStyle w:val="CharStyle581"/>
        </w:rPr>
        <w:t>представлены в виде таблицы.</w:t>
      </w:r>
    </w:p>
    <w:tbl>
      <w:tblPr>
        <w:tblOverlap w:val="never"/>
        <w:tblLayout w:type="fixed"/>
        <w:jc w:val="center"/>
      </w:tblPr>
      <w:tblGrid>
        <w:gridCol w:w="370"/>
        <w:gridCol w:w="576"/>
        <w:gridCol w:w="576"/>
        <w:gridCol w:w="576"/>
        <w:gridCol w:w="576"/>
        <w:gridCol w:w="576"/>
        <w:gridCol w:w="571"/>
        <w:gridCol w:w="394"/>
        <w:gridCol w:w="576"/>
        <w:gridCol w:w="480"/>
        <w:gridCol w:w="576"/>
        <w:gridCol w:w="605"/>
      </w:tblGrid>
      <w:tr>
        <w:trPr>
          <w:trHeight w:val="283" w:hRule="exact"/>
        </w:trPr>
        <w:tc>
          <w:tcPr>
            <w:shd w:val="clear" w:color="auto" w:fill="FFFFFF"/>
            <w:tcBorders>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1529"/>
              </w:rPr>
              <w:t>Ж</w:t>
            </w:r>
            <w:r>
              <w:rPr>
                <w:rStyle w:val="CharStyle1530"/>
              </w:rPr>
              <w:t xml:space="preserve"> </w:t>
            </w:r>
            <w:r>
              <w:rPr>
                <w:rStyle w:val="CharStyle1531"/>
                <w:b w:val="0"/>
                <w:bCs w:val="0"/>
              </w:rPr>
              <w:t>i</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0</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1</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2</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3</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4</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5</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6</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32"/>
              </w:rPr>
              <w:t>7</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80" w:right="0" w:firstLine="0"/>
            </w:pPr>
            <w:r>
              <w:rPr>
                <w:rStyle w:val="CharStyle1532"/>
              </w:rPr>
              <w:t>8</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9</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10</w:t>
            </w:r>
          </w:p>
        </w:tc>
      </w:tr>
      <w:tr>
        <w:trPr>
          <w:trHeight w:val="283" w:hRule="exact"/>
        </w:trPr>
        <w:tc>
          <w:tcPr>
            <w:shd w:val="clear" w:color="auto" w:fill="FFFFFF"/>
            <w:tcBorders>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31"/>
                <w:b w:val="0"/>
                <w:bCs w:val="0"/>
              </w:rPr>
              <w:t>Ni</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25</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81</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32"/>
              </w:rPr>
              <w:t>124</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32"/>
              </w:rPr>
              <w:t>146</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32"/>
              </w:rPr>
              <w:t>175</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32"/>
              </w:rPr>
              <w:t>106</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80</w:t>
            </w:r>
          </w:p>
        </w:tc>
        <w:tc>
          <w:tcPr>
            <w:shd w:val="clear" w:color="auto" w:fill="FFFFFF"/>
            <w:tcBorders>
              <w:left w:val="single" w:sz="4"/>
              <w:top w:val="single" w:sz="4"/>
            </w:tcBorders>
            <w:vAlign w:val="center"/>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32"/>
              </w:rPr>
              <w:t>35</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180" w:right="0" w:firstLine="0"/>
            </w:pPr>
            <w:r>
              <w:rPr>
                <w:rStyle w:val="CharStyle1532"/>
              </w:rPr>
              <w:t>16</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32"/>
              </w:rPr>
              <w:t>6</w:t>
            </w:r>
          </w:p>
        </w:tc>
        <w:tc>
          <w:tcPr>
            <w:shd w:val="clear" w:color="auto" w:fill="FFFFFF"/>
            <w:tcBorders>
              <w:left w:val="single" w:sz="4"/>
              <w:top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32"/>
              </w:rPr>
              <w:t>6</w:t>
            </w:r>
          </w:p>
        </w:tc>
      </w:tr>
      <w:tr>
        <w:trPr>
          <w:trHeight w:val="269" w:hRule="exact"/>
        </w:trPr>
        <w:tc>
          <w:tcPr>
            <w:shd w:val="clear" w:color="auto" w:fill="FFFFFF"/>
            <w:tcBorders>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33"/>
              </w:rPr>
              <w:t>Pi</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0,031</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0,101</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0,155</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0,183</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0,219</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0,132</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0,1</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0,044</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0,02</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0,008</w:t>
            </w:r>
          </w:p>
        </w:tc>
        <w:tc>
          <w:tcPr>
            <w:shd w:val="clear" w:color="auto" w:fill="FFFFFF"/>
            <w:tcBorders>
              <w:left w:val="single" w:sz="4"/>
              <w:bottom w:val="single" w:sz="4"/>
            </w:tcBorders>
            <w:vAlign w:val="bottom"/>
          </w:tcPr>
          <w:p>
            <w:pPr>
              <w:pStyle w:val="Style48"/>
              <w:framePr w:w="6451"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32"/>
              </w:rPr>
              <w:t>0,008</w:t>
            </w:r>
          </w:p>
        </w:tc>
      </w:tr>
    </w:tbl>
    <w:p>
      <w:pPr>
        <w:framePr w:w="6451" w:wrap="notBeside" w:vAnchor="text" w:hAnchor="text" w:xAlign="center" w:y="1"/>
        <w:widowControl w:val="0"/>
        <w:rPr>
          <w:sz w:val="2"/>
          <w:szCs w:val="2"/>
        </w:rPr>
      </w:pPr>
    </w:p>
    <w:p>
      <w:pPr>
        <w:widowControl w:val="0"/>
        <w:rPr>
          <w:sz w:val="2"/>
          <w:szCs w:val="2"/>
        </w:rPr>
      </w:pPr>
    </w:p>
    <w:p>
      <w:pPr>
        <w:pStyle w:val="Style376"/>
        <w:widowControl w:val="0"/>
        <w:keepNext w:val="0"/>
        <w:keepLines w:val="0"/>
        <w:shd w:val="clear" w:color="auto" w:fill="auto"/>
        <w:bidi w:val="0"/>
        <w:jc w:val="both"/>
        <w:spacing w:before="79" w:after="345" w:line="226" w:lineRule="exact"/>
        <w:ind w:left="0" w:right="0" w:firstLine="360"/>
      </w:pPr>
      <w:r>
        <w:rPr>
          <w:rStyle w:val="CharStyle1047"/>
        </w:rPr>
        <w:t>Требуется оценить правдоподобие гипотезы, состоящей в том, что ж распределена то закону Пуассона с параметром а, равным стати</w:t>
        <w:t>стическому среднему наблюденных значений случайной величины ж. Статистическое среднее значение интенсивности космических частиц равно</w:t>
      </w:r>
    </w:p>
    <w:p>
      <w:pPr>
        <w:pStyle w:val="Style315"/>
        <w:widowControl w:val="0"/>
        <w:keepNext w:val="0"/>
        <w:keepLines w:val="0"/>
        <w:shd w:val="clear" w:color="auto" w:fill="auto"/>
        <w:bidi w:val="0"/>
        <w:jc w:val="left"/>
        <w:spacing w:before="0" w:after="65" w:line="170" w:lineRule="exact"/>
        <w:ind w:left="3000" w:right="0" w:firstLine="0"/>
      </w:pPr>
      <w:r>
        <w:rPr>
          <w:rStyle w:val="CharStyle581"/>
        </w:rPr>
        <w:t>10</w:t>
      </w:r>
    </w:p>
    <w:p>
      <w:pPr>
        <w:pStyle w:val="Style1534"/>
        <w:widowControl w:val="0"/>
        <w:keepNext w:val="0"/>
        <w:keepLines w:val="0"/>
        <w:shd w:val="clear" w:color="auto" w:fill="auto"/>
        <w:bidi w:val="0"/>
        <w:spacing w:before="0" w:after="0" w:line="200" w:lineRule="exact"/>
        <w:ind w:left="0" w:right="0" w:firstLine="0"/>
      </w:pPr>
      <w:r>
        <w:rPr>
          <w:rStyle w:val="CharStyle1536"/>
          <w:i/>
          <w:iCs/>
        </w:rPr>
        <w:t xml:space="preserve">а = </w:t>
      </w:r>
      <w:r>
        <w:rPr>
          <w:rStyle w:val="CharStyle1537"/>
          <w:i/>
          <w:iCs/>
        </w:rPr>
        <w:t xml:space="preserve">N </w:t>
      </w:r>
      <w:r>
        <w:rPr>
          <w:rStyle w:val="CharStyle1536"/>
          <w:i/>
          <w:iCs/>
        </w:rPr>
        <w:t xml:space="preserve">= </w:t>
      </w:r>
      <w:r>
        <w:rPr>
          <w:rStyle w:val="CharStyle1536"/>
          <w:lang w:val="en-US" w:eastAsia="en-US" w:bidi="en-US"/>
          <w:i/>
          <w:iCs/>
        </w:rPr>
        <w:t>XjPj</w:t>
      </w:r>
      <w:r>
        <w:rPr>
          <w:rStyle w:val="CharStyle1538"/>
          <w:lang w:val="en-US" w:eastAsia="en-US" w:bidi="en-US"/>
          <w:i w:val="0"/>
          <w:iCs w:val="0"/>
        </w:rPr>
        <w:t xml:space="preserve"> </w:t>
      </w:r>
      <w:r>
        <w:rPr>
          <w:rStyle w:val="CharStyle1538"/>
          <w:i w:val="0"/>
          <w:iCs w:val="0"/>
        </w:rPr>
        <w:t xml:space="preserve">~ </w:t>
      </w:r>
      <w:r>
        <w:rPr>
          <w:rStyle w:val="CharStyle1539"/>
          <w:i w:val="0"/>
          <w:iCs w:val="0"/>
        </w:rPr>
        <w:t>3,716.</w:t>
      </w:r>
      <w:r>
        <w:br w:type="page"/>
      </w:r>
    </w:p>
    <w:p>
      <w:pPr>
        <w:pStyle w:val="Style48"/>
        <w:widowControl w:val="0"/>
        <w:keepNext w:val="0"/>
        <w:keepLines w:val="0"/>
        <w:shd w:val="clear" w:color="auto" w:fill="auto"/>
        <w:bidi w:val="0"/>
        <w:jc w:val="both"/>
        <w:spacing w:before="0" w:after="0" w:line="230" w:lineRule="exact"/>
        <w:ind w:left="0" w:right="0" w:firstLine="0"/>
      </w:pPr>
      <w:r>
        <w:rPr>
          <w:rStyle w:val="CharStyle55"/>
        </w:rPr>
        <w:t>Вычислим вероятности р</w:t>
      </w:r>
      <w:r>
        <w:rPr>
          <w:rStyle w:val="CharStyle55"/>
          <w:vertAlign w:val="superscript"/>
        </w:rPr>
        <w:t>(П)</w:t>
      </w:r>
      <w:r>
        <w:rPr>
          <w:rStyle w:val="CharStyle55"/>
        </w:rPr>
        <w:t>, соответствующие закону Пуассона, по формуле</w:t>
      </w:r>
    </w:p>
    <w:p>
      <w:pPr>
        <w:pStyle w:val="Style1540"/>
        <w:widowControl w:val="0"/>
        <w:keepNext w:val="0"/>
        <w:keepLines w:val="0"/>
        <w:shd w:val="clear" w:color="auto" w:fill="auto"/>
        <w:bidi w:val="0"/>
        <w:spacing w:before="0" w:after="0"/>
        <w:ind w:left="0" w:right="0" w:firstLine="0"/>
      </w:pPr>
      <w:r>
        <w:rPr>
          <w:rStyle w:val="CharStyle1542"/>
        </w:rPr>
        <w:t xml:space="preserve">(И) Я* </w:t>
      </w:r>
      <w:r>
        <w:rPr>
          <w:rStyle w:val="CharStyle1543"/>
        </w:rPr>
        <w:t>_</w:t>
      </w:r>
      <w:r>
        <w:rPr>
          <w:rStyle w:val="CharStyle1543"/>
          <w:vertAlign w:val="subscript"/>
        </w:rPr>
        <w:t>а</w:t>
      </w:r>
    </w:p>
    <w:p>
      <w:pPr>
        <w:pStyle w:val="Style1544"/>
        <w:tabs>
          <w:tab w:leader="none" w:pos="3850" w:val="left"/>
        </w:tabs>
        <w:widowControl w:val="0"/>
        <w:keepNext w:val="0"/>
        <w:keepLines w:val="0"/>
        <w:shd w:val="clear" w:color="auto" w:fill="auto"/>
        <w:bidi w:val="0"/>
        <w:spacing w:before="0" w:after="152" w:line="120" w:lineRule="exact"/>
        <w:ind w:left="2640" w:right="0" w:firstLine="0"/>
      </w:pPr>
      <w:r>
        <w:rPr>
          <w:rStyle w:val="CharStyle1546"/>
          <w:lang w:val="en-US" w:eastAsia="en-US" w:bidi="en-US"/>
          <w:i/>
          <w:iCs/>
        </w:rPr>
        <w:t xml:space="preserve">Pi </w:t>
      </w:r>
      <w:r>
        <w:rPr>
          <w:rStyle w:val="CharStyle1546"/>
          <w:i/>
          <w:iCs/>
        </w:rPr>
        <w:t>=~\</w:t>
      </w:r>
      <w:r>
        <w:rPr>
          <w:rStyle w:val="CharStyle1546"/>
          <w:vertAlign w:val="superscript"/>
          <w:i/>
          <w:iCs/>
        </w:rPr>
        <w:t>е</w:t>
      </w:r>
      <w:r>
        <w:rPr>
          <w:rStyle w:val="CharStyle1547"/>
          <w:i w:val="0"/>
          <w:iCs w:val="0"/>
        </w:rPr>
        <w:tab/>
        <w:t>&gt;</w:t>
      </w:r>
    </w:p>
    <w:p>
      <w:pPr>
        <w:pStyle w:val="Style48"/>
        <w:widowControl w:val="0"/>
        <w:keepNext w:val="0"/>
        <w:keepLines w:val="0"/>
        <w:shd w:val="clear" w:color="auto" w:fill="auto"/>
        <w:bidi w:val="0"/>
        <w:jc w:val="both"/>
        <w:spacing w:before="0" w:after="0" w:line="200" w:lineRule="exact"/>
        <w:ind w:left="0" w:right="0" w:firstLine="0"/>
      </w:pPr>
      <w:r>
        <w:rPr>
          <w:rStyle w:val="CharStyle55"/>
        </w:rPr>
        <w:t xml:space="preserve">и по найденному значению </w:t>
      </w:r>
      <w:r>
        <w:rPr>
          <w:rStyle w:val="CharStyle95"/>
          <w:lang w:val="ru-RU" w:eastAsia="ru-RU" w:bidi="ru-RU"/>
        </w:rPr>
        <w:t>а</w:t>
      </w:r>
      <w:r>
        <w:rPr>
          <w:rStyle w:val="CharStyle55"/>
        </w:rPr>
        <w:t xml:space="preserve"> = 3,716 рассчитаем вероятности р</w:t>
      </w:r>
      <w:r>
        <w:rPr>
          <w:rStyle w:val="CharStyle55"/>
          <w:vertAlign w:val="superscript"/>
        </w:rPr>
        <w:t>(П)</w:t>
      </w:r>
      <w:r>
        <w:rPr>
          <w:rStyle w:val="CharStyle55"/>
        </w:rPr>
        <w:t>:</w:t>
      </w:r>
    </w:p>
    <w:tbl>
      <w:tblPr>
        <w:tblOverlap w:val="never"/>
        <w:tblLayout w:type="fixed"/>
        <w:jc w:val="center"/>
      </w:tblPr>
      <w:tblGrid>
        <w:gridCol w:w="437"/>
        <w:gridCol w:w="595"/>
        <w:gridCol w:w="595"/>
        <w:gridCol w:w="504"/>
        <w:gridCol w:w="504"/>
        <w:gridCol w:w="504"/>
        <w:gridCol w:w="504"/>
        <w:gridCol w:w="504"/>
        <w:gridCol w:w="504"/>
        <w:gridCol w:w="499"/>
        <w:gridCol w:w="504"/>
        <w:gridCol w:w="624"/>
      </w:tblGrid>
      <w:tr>
        <w:trPr>
          <w:trHeight w:val="283" w:hRule="exact"/>
        </w:trPr>
        <w:tc>
          <w:tcPr>
            <w:shd w:val="clear" w:color="auto" w:fill="FFFFFF"/>
            <w:tcBorders>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1548"/>
              </w:rPr>
              <w:t>Xi</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06"/>
              </w:rPr>
              <w:t>0</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06"/>
              </w:rPr>
              <w:t>1</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2</w:t>
            </w:r>
          </w:p>
        </w:tc>
        <w:tc>
          <w:tcPr>
            <w:shd w:val="clear" w:color="auto" w:fill="FFFFFF"/>
            <w:tcBorders>
              <w:left w:val="single" w:sz="4"/>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3</w:t>
            </w:r>
          </w:p>
        </w:tc>
        <w:tc>
          <w:tcPr>
            <w:shd w:val="clear" w:color="auto" w:fill="FFFFFF"/>
            <w:tcBorders>
              <w:left w:val="single" w:sz="4"/>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4</w:t>
            </w:r>
          </w:p>
        </w:tc>
        <w:tc>
          <w:tcPr>
            <w:shd w:val="clear" w:color="auto" w:fill="FFFFFF"/>
            <w:tcBorders>
              <w:left w:val="single" w:sz="4"/>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5</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6</w:t>
            </w:r>
          </w:p>
        </w:tc>
        <w:tc>
          <w:tcPr>
            <w:shd w:val="clear" w:color="auto" w:fill="FFFFFF"/>
            <w:tcBorders>
              <w:left w:val="single" w:sz="4"/>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7</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106"/>
              </w:rPr>
              <w:t>8</w:t>
            </w:r>
          </w:p>
        </w:tc>
        <w:tc>
          <w:tcPr>
            <w:shd w:val="clear" w:color="auto" w:fill="FFFFFF"/>
            <w:tcBorders>
              <w:left w:val="single" w:sz="4"/>
              <w:top w:val="single" w:sz="4"/>
            </w:tcBorders>
            <w:vAlign w:val="center"/>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9</w:t>
            </w:r>
          </w:p>
        </w:tc>
        <w:tc>
          <w:tcPr>
            <w:shd w:val="clear" w:color="auto" w:fill="FFFFFF"/>
            <w:tcBorders>
              <w:left w:val="single" w:sz="4"/>
              <w:top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06"/>
              </w:rPr>
              <w:t>10</w:t>
            </w:r>
          </w:p>
        </w:tc>
      </w:tr>
      <w:tr>
        <w:trPr>
          <w:trHeight w:val="283" w:hRule="exact"/>
        </w:trPr>
        <w:tc>
          <w:tcPr>
            <w:shd w:val="clear" w:color="auto" w:fill="FFFFFF"/>
            <w:tcBorders>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1549"/>
              </w:rPr>
              <w:t>(П)</w:t>
            </w:r>
          </w:p>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5"/>
              </w:rPr>
              <w:t>Pi</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0,0243</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0,0904</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0,168</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0,208</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0,193</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0,144</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0,089</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0,047</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0,022</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0,009</w:t>
            </w:r>
          </w:p>
        </w:tc>
        <w:tc>
          <w:tcPr>
            <w:shd w:val="clear" w:color="auto" w:fill="FFFFFF"/>
            <w:tcBorders>
              <w:left w:val="single" w:sz="4"/>
              <w:top w:val="single" w:sz="4"/>
              <w:bottom w:val="single" w:sz="4"/>
            </w:tcBorders>
            <w:vAlign w:val="bottom"/>
          </w:tcPr>
          <w:p>
            <w:pPr>
              <w:pStyle w:val="Style48"/>
              <w:framePr w:w="627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6"/>
              </w:rPr>
              <w:t>0,0033</w:t>
            </w:r>
          </w:p>
        </w:tc>
      </w:tr>
    </w:tbl>
    <w:p>
      <w:pPr>
        <w:framePr w:w="6278" w:wrap="notBeside" w:vAnchor="text" w:hAnchor="text" w:xAlign="center" w:y="1"/>
        <w:widowControl w:val="0"/>
        <w:rPr>
          <w:sz w:val="2"/>
          <w:szCs w:val="2"/>
        </w:rPr>
      </w:pPr>
    </w:p>
    <w:p>
      <w:pPr>
        <w:widowControl w:val="0"/>
        <w:rPr>
          <w:sz w:val="2"/>
          <w:szCs w:val="2"/>
        </w:rPr>
      </w:pPr>
    </w:p>
    <w:p>
      <w:pPr>
        <w:pStyle w:val="Style48"/>
        <w:widowControl w:val="0"/>
        <w:keepNext w:val="0"/>
        <w:keepLines w:val="0"/>
        <w:shd w:val="clear" w:color="auto" w:fill="auto"/>
        <w:bidi w:val="0"/>
        <w:jc w:val="left"/>
        <w:spacing w:before="133" w:after="160" w:line="200" w:lineRule="exact"/>
        <w:ind w:left="380" w:right="0" w:firstLine="0"/>
      </w:pPr>
      <w:r>
        <w:rPr>
          <w:rStyle w:val="CharStyle55"/>
        </w:rPr>
        <w:t>Теперь по формуле (1.52) находим х</w:t>
      </w:r>
      <w:r>
        <w:rPr>
          <w:rStyle w:val="CharStyle55"/>
          <w:vertAlign w:val="superscript"/>
        </w:rPr>
        <w:t>2</w:t>
      </w:r>
    </w:p>
    <w:p>
      <w:pPr>
        <w:pStyle w:val="Style315"/>
        <w:widowControl w:val="0"/>
        <w:keepNext w:val="0"/>
        <w:keepLines w:val="0"/>
        <w:shd w:val="clear" w:color="auto" w:fill="auto"/>
        <w:bidi w:val="0"/>
        <w:jc w:val="left"/>
        <w:spacing w:before="0" w:after="0" w:line="170" w:lineRule="exact"/>
        <w:ind w:left="2540" w:right="0" w:firstLine="0"/>
      </w:pPr>
      <w:r>
        <w:pict>
          <v:shape id="_x0000_s2346" type="#_x0000_t202" style="position:absolute;margin-left:120.5pt;margin-top:21.5pt;width:20.15pt;height:10.4pt;z-index:-125828434;mso-wrap-distance-left:120.5pt;mso-wrap-distance-right:13.9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723"/>
                      <w:lang w:val="en-US" w:eastAsia="en-US" w:bidi="en-US"/>
                    </w:rPr>
                    <w:t>i</w:t>
                  </w:r>
                  <w:r>
                    <w:rPr>
                      <w:rStyle w:val="CharStyle317"/>
                      <w:lang w:val="en-US" w:eastAsia="en-US" w:bidi="en-US"/>
                    </w:rPr>
                    <w:t>=</w:t>
                  </w:r>
                  <w:r>
                    <w:rPr>
                      <w:rStyle w:val="CharStyle317"/>
                    </w:rPr>
                    <w:t>0</w:t>
                  </w:r>
                </w:p>
              </w:txbxContent>
            </v:textbox>
            <w10:wrap type="topAndBottom" anchorx="margin"/>
          </v:shape>
        </w:pict>
      </w:r>
      <w:r>
        <w:pict>
          <v:shape id="_x0000_s2347" type="#_x0000_t202" style="position:absolute;margin-left:154.55pt;margin-top:18.3pt;width:20.65pt;height:9.05pt;z-index:-125828433;mso-wrap-distance-left:5.pt;mso-wrap-distance-right:152.15pt;mso-wrap-distance-bottom:2.9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i/>
                      <w:iCs/>
                    </w:rPr>
                    <w:t>npi</w:t>
                  </w:r>
                </w:p>
              </w:txbxContent>
            </v:textbox>
            <w10:wrap type="topAndBottom" anchorx="margin"/>
          </v:shape>
        </w:pict>
      </w:r>
      <w:r>
        <w:rPr>
          <w:rStyle w:val="CharStyle581"/>
        </w:rPr>
        <w:t>10</w:t>
      </w:r>
    </w:p>
    <w:p>
      <w:pPr>
        <w:pStyle w:val="Style48"/>
        <w:widowControl w:val="0"/>
        <w:keepNext w:val="0"/>
        <w:keepLines w:val="0"/>
        <w:shd w:val="clear" w:color="auto" w:fill="auto"/>
        <w:bidi w:val="0"/>
        <w:jc w:val="both"/>
        <w:spacing w:before="0" w:after="0" w:line="200" w:lineRule="exact"/>
        <w:ind w:left="0" w:right="0" w:firstLine="0"/>
      </w:pPr>
      <w:r>
        <w:rPr>
          <w:rStyle w:val="CharStyle55"/>
        </w:rPr>
        <w:t xml:space="preserve">Число степеней свободы </w:t>
      </w:r>
      <w:r>
        <w:rPr>
          <w:rStyle w:val="CharStyle55"/>
          <w:lang w:val="en-US" w:eastAsia="en-US" w:bidi="en-US"/>
        </w:rPr>
        <w:t>n</w:t>
      </w:r>
    </w:p>
    <w:p>
      <w:pPr>
        <w:pStyle w:val="Style48"/>
        <w:widowControl w:val="0"/>
        <w:keepNext w:val="0"/>
        <w:keepLines w:val="0"/>
        <w:shd w:val="clear" w:color="auto" w:fill="auto"/>
        <w:bidi w:val="0"/>
        <w:jc w:val="both"/>
        <w:spacing w:before="0" w:after="0" w:line="418" w:lineRule="exact"/>
        <w:ind w:left="0" w:right="0" w:firstLine="0"/>
      </w:pPr>
      <w:r>
        <w:rPr>
          <w:rStyle w:val="CharStyle55"/>
        </w:rPr>
        <w:t>чайной величины (11) минус единица (первое условие: ^р</w:t>
      </w:r>
      <w:r>
        <w:rPr>
          <w:rStyle w:val="CharStyle55"/>
          <w:vertAlign w:val="superscript"/>
        </w:rPr>
        <w:t>(П)</w:t>
      </w:r>
      <w:r>
        <w:rPr>
          <w:rStyle w:val="CharStyle55"/>
        </w:rPr>
        <w:t xml:space="preserve"> = 1) и </w:t>
      </w:r>
      <w:r>
        <w:rPr>
          <w:rStyle w:val="CharStyle143"/>
        </w:rPr>
        <w:t>Таблица</w:t>
      </w:r>
      <w:r>
        <w:rPr>
          <w:rStyle w:val="CharStyle55"/>
        </w:rPr>
        <w:t xml:space="preserve"> 1.3. Распределение х</w:t>
      </w:r>
      <w:r>
        <w:rPr>
          <w:rStyle w:val="CharStyle55"/>
          <w:vertAlign w:val="superscript"/>
        </w:rPr>
        <w:t>2</w:t>
      </w:r>
      <w:r>
        <w:rPr>
          <w:rStyle w:val="CharStyle55"/>
        </w:rPr>
        <w:t xml:space="preserve">- Величина </w:t>
      </w:r>
      <w:r>
        <w:rPr>
          <w:rStyle w:val="CharStyle95"/>
        </w:rPr>
        <w:t>p</w:t>
      </w:r>
    </w:p>
    <w:p>
      <w:pPr>
        <w:pStyle w:val="Style48"/>
        <w:widowControl w:val="0"/>
        <w:keepNext w:val="0"/>
        <w:keepLines w:val="0"/>
        <w:shd w:val="clear" w:color="auto" w:fill="auto"/>
        <w:bidi w:val="0"/>
        <w:jc w:val="both"/>
        <w:spacing w:before="0" w:after="0" w:line="182" w:lineRule="exact"/>
        <w:ind w:left="0" w:right="0" w:firstLine="0"/>
      </w:pPr>
      <w:r>
        <w:rPr>
          <w:rStyle w:val="CharStyle55"/>
        </w:rPr>
        <w:t xml:space="preserve">вероятность найти на опыте большее значение </w:t>
      </w:r>
      <w:r>
        <w:rPr>
          <w:rStyle w:val="CharStyle55"/>
          <w:lang w:val="en-US" w:eastAsia="en-US" w:bidi="en-US"/>
        </w:rPr>
        <w:t>x</w:t>
      </w:r>
      <w:r>
        <w:rPr>
          <w:rStyle w:val="CharStyle55"/>
          <w:lang w:val="en-US" w:eastAsia="en-US" w:bidi="en-US"/>
          <w:vertAlign w:val="superscript"/>
        </w:rPr>
        <w:t>2</w:t>
      </w:r>
      <w:r>
        <w:rPr>
          <w:rStyle w:val="CharStyle55"/>
          <w:lang w:val="en-US" w:eastAsia="en-US" w:bidi="en-US"/>
        </w:rPr>
        <w:t xml:space="preserve">j </w:t>
      </w:r>
      <w:r>
        <w:rPr>
          <w:rStyle w:val="CharStyle55"/>
        </w:rPr>
        <w:t xml:space="preserve">чем указано в таблице, </w:t>
      </w:r>
      <w:r>
        <w:rPr>
          <w:rStyle w:val="CharStyle55"/>
          <w:lang w:val="en-US" w:eastAsia="en-US" w:bidi="en-US"/>
        </w:rPr>
        <w:t xml:space="preserve">n </w:t>
      </w:r>
      <w:r>
        <w:rPr>
          <w:rStyle w:val="CharStyle55"/>
        </w:rPr>
        <w:t>— число степеней свободы.</w:t>
      </w:r>
    </w:p>
    <w:tbl>
      <w:tblPr>
        <w:tblOverlap w:val="never"/>
        <w:tblLayout w:type="fixed"/>
        <w:jc w:val="center"/>
      </w:tblPr>
      <w:tblGrid>
        <w:gridCol w:w="269"/>
        <w:gridCol w:w="629"/>
        <w:gridCol w:w="547"/>
        <w:gridCol w:w="456"/>
        <w:gridCol w:w="461"/>
        <w:gridCol w:w="542"/>
        <w:gridCol w:w="480"/>
        <w:gridCol w:w="374"/>
        <w:gridCol w:w="374"/>
        <w:gridCol w:w="374"/>
        <w:gridCol w:w="374"/>
        <w:gridCol w:w="374"/>
        <w:gridCol w:w="379"/>
        <w:gridCol w:w="394"/>
        <w:gridCol w:w="403"/>
      </w:tblGrid>
      <w:tr>
        <w:trPr>
          <w:trHeight w:val="250" w:hRule="exact"/>
        </w:trPr>
        <w:tc>
          <w:tcPr>
            <w:shd w:val="clear" w:color="auto" w:fill="FFFFFF"/>
            <w:tcBorders>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461"/>
                <w:lang w:val="ru-RU" w:eastAsia="ru-RU" w:bidi="ru-RU"/>
              </w:rPr>
              <w:t>п</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61"/>
                <w:lang w:val="ru-RU" w:eastAsia="ru-RU" w:bidi="ru-RU"/>
              </w:rPr>
              <w:t>р</w:t>
            </w:r>
            <w:r>
              <w:rPr>
                <w:rStyle w:val="CharStyle415"/>
              </w:rPr>
              <w:t>—99</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15"/>
              </w:rPr>
              <w:t>98</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95</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90</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15"/>
              </w:rPr>
              <w:t>80</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70</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50</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30</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5</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2</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1</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0,1</w:t>
            </w:r>
          </w:p>
        </w:tc>
      </w:tr>
      <w:tr>
        <w:trPr>
          <w:trHeight w:val="254" w:hRule="exact"/>
        </w:trPr>
        <w:tc>
          <w:tcPr>
            <w:shd w:val="clear" w:color="auto" w:fill="FFFFFF"/>
            <w:tcBorders>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0,00016</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0,0006</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0,004</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0,016</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0,0064</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0,148</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0,46</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1,07</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1,64</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2,71</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3,84</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5,41</w:t>
            </w:r>
          </w:p>
        </w:tc>
        <w:tc>
          <w:tcPr>
            <w:shd w:val="clear" w:color="auto" w:fill="FFFFFF"/>
            <w:tcBorders>
              <w:left w:val="single" w:sz="4"/>
              <w:top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6.64</w:t>
            </w:r>
          </w:p>
        </w:tc>
        <w:tc>
          <w:tcPr>
            <w:shd w:val="clear" w:color="auto" w:fill="FFFFFF"/>
            <w:tcBorders>
              <w:left w:val="single" w:sz="4"/>
              <w:top w:val="single" w:sz="4"/>
            </w:tcBorders>
            <w:vAlign w:val="center"/>
          </w:tcPr>
          <w:p>
            <w:pPr>
              <w:pStyle w:val="Style48"/>
              <w:framePr w:w="643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50"/>
              </w:rPr>
              <w:t>-</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0,02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0,04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0,10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0,21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0,45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0,71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2,41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3,22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4,61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5,99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7,82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9,21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50"/>
              </w:rPr>
              <w:t>-</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0,12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0,18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0,35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0,58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1,01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3,66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4,64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6,25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7,82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9,84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50"/>
              </w:rPr>
              <w:t>-</w:t>
            </w:r>
          </w:p>
        </w:tc>
      </w:tr>
      <w:tr>
        <w:trPr>
          <w:trHeight w:val="24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0,4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0,7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15"/>
              </w:rPr>
              <w:t>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18,5</w:t>
            </w:r>
          </w:p>
        </w:tc>
      </w:tr>
      <w:tr>
        <w:trPr>
          <w:trHeight w:val="235" w:hRule="exact"/>
        </w:trPr>
        <w:tc>
          <w:tcPr>
            <w:shd w:val="clear" w:color="auto" w:fill="FFFFFF"/>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0,6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0,8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2,3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20,5</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0,9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15"/>
              </w:rPr>
              <w:t>1,1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3,1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22,5</w:t>
            </w:r>
          </w:p>
        </w:tc>
      </w:tr>
      <w:tr>
        <w:trPr>
          <w:trHeight w:val="235" w:hRule="exact"/>
        </w:trPr>
        <w:tc>
          <w:tcPr>
            <w:shd w:val="clear" w:color="auto" w:fill="FFFFFF"/>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1,2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15"/>
              </w:rPr>
              <w:t>1,6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3,8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4,7</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24,3</w:t>
            </w:r>
          </w:p>
        </w:tc>
      </w:tr>
      <w:tr>
        <w:trPr>
          <w:trHeight w:val="235" w:hRule="exact"/>
        </w:trPr>
        <w:tc>
          <w:tcPr>
            <w:shd w:val="clear" w:color="auto" w:fill="FFFFFF"/>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1,6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2,0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4,6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15,5</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26,1</w:t>
            </w:r>
          </w:p>
        </w:tc>
      </w:tr>
      <w:tr>
        <w:trPr>
          <w:trHeight w:val="24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2,1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2,5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5,4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27,9</w:t>
            </w:r>
          </w:p>
        </w:tc>
      </w:tr>
      <w:tr>
        <w:trPr>
          <w:trHeight w:val="235" w:hRule="exact"/>
        </w:trPr>
        <w:tc>
          <w:tcPr>
            <w:shd w:val="clear" w:color="auto" w:fill="FFFFFF"/>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2,6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3,1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6,2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11,8</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16,0</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29,6</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3,1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3,6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7,0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24,7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31,3</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3,6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4,2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7,8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24,1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32,9</w:t>
            </w:r>
          </w:p>
        </w:tc>
      </w:tr>
      <w:tr>
        <w:trPr>
          <w:trHeight w:val="24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4,1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4,8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5,9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8,6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25,5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34,5</w:t>
            </w:r>
          </w:p>
        </w:tc>
      </w:tr>
      <w:tr>
        <w:trPr>
          <w:trHeight w:val="23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4,7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5,4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6,6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9,5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29,1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36,1</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5,2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6,0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25,0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30,6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37,7</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5,8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6,6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11,1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29,6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32,0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39,2</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6,4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8,7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12,0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24,8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31,0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33,4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40,8</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7,0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7,9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9,4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14,4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28,9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34,8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42,3</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7,6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8,6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13,7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15,4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27,2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30,1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33,7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36,2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43,8</w:t>
            </w:r>
          </w:p>
        </w:tc>
      </w:tr>
      <w:tr>
        <w:trPr>
          <w:trHeight w:val="24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9,2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10,8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12,4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14,6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19,3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22,8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25,0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28,4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31,4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35,0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37,6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45,3</w:t>
            </w:r>
          </w:p>
        </w:tc>
      </w:tr>
      <w:tr>
        <w:trPr>
          <w:trHeight w:val="254" w:hRule="exact"/>
        </w:trPr>
        <w:tc>
          <w:tcPr>
            <w:shd w:val="clear" w:color="auto" w:fill="FFFFFF"/>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21</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15"/>
              </w:rPr>
              <w:t>8,9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15"/>
              </w:rPr>
              <w:t>9,9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11,6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13,2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15"/>
              </w:rPr>
              <w:t>15,4</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17,2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20,3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23,9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26,2</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29,6</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32,7</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36,3</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38,9</w:t>
            </w:r>
          </w:p>
        </w:tc>
        <w:tc>
          <w:tcPr>
            <w:shd w:val="clear" w:color="auto" w:fill="FFFFFF"/>
            <w:tcBorders>
              <w:left w:val="single" w:sz="4"/>
            </w:tcBorders>
            <w:vAlign w:val="center"/>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15"/>
              </w:rPr>
              <w:t>46,8</w:t>
            </w:r>
          </w:p>
        </w:tc>
      </w:tr>
    </w:tbl>
    <w:p>
      <w:pPr>
        <w:framePr w:w="6432"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719"/>
          <w:headerReference w:type="default" r:id="rId720"/>
          <w:footerReference w:type="default" r:id="rId721"/>
          <w:headerReference w:type="first" r:id="rId722"/>
          <w:footerReference w:type="first" r:id="rId723"/>
          <w:titlePg/>
          <w:pgSz w:w="11900" w:h="16840"/>
          <w:pgMar w:top="882" w:left="650" w:right="4702" w:bottom="5664" w:header="0" w:footer="3" w:gutter="0"/>
          <w:rtlGutter w:val="0"/>
          <w:cols w:space="720"/>
          <w:noEndnote/>
          <w:docGrid w:linePitch="360"/>
        </w:sectPr>
      </w:pPr>
    </w:p>
    <w:tbl>
      <w:tblPr>
        <w:tblOverlap w:val="never"/>
        <w:tblLayout w:type="fixed"/>
        <w:jc w:val="center"/>
      </w:tblPr>
      <w:tblGrid>
        <w:gridCol w:w="269"/>
        <w:gridCol w:w="629"/>
        <w:gridCol w:w="547"/>
        <w:gridCol w:w="456"/>
        <w:gridCol w:w="461"/>
        <w:gridCol w:w="542"/>
        <w:gridCol w:w="480"/>
        <w:gridCol w:w="374"/>
        <w:gridCol w:w="374"/>
        <w:gridCol w:w="374"/>
        <w:gridCol w:w="374"/>
        <w:gridCol w:w="374"/>
        <w:gridCol w:w="379"/>
        <w:gridCol w:w="394"/>
        <w:gridCol w:w="403"/>
      </w:tblGrid>
      <w:tr>
        <w:trPr>
          <w:trHeight w:val="278"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9,5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10,6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14,0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21,3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24,9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30,8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33,9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37,7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48,3</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10,2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11,3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13,1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14,8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17,2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19,0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22,3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26,0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28,4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32,0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35,2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39,0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49,7</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10,9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12,0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13,8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15,7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19,9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23,3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27,1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29,6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33,2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36,4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43,0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51,2</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11,5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12,7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14,6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16,5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20,9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24,3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28,2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30,7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34,4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37,7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44,3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52,6</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12,2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13,4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15,4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19,8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21,8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25,3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29,2</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31,8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35,6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38,9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45,6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54,0</w:t>
            </w:r>
          </w:p>
        </w:tc>
      </w:tr>
      <w:tr>
        <w:trPr>
          <w:trHeight w:val="240"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14,1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16,1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20,7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22.7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26,3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30,3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36,7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40,1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44,1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47,0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55,5</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13,6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14,8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16,9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21,6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23,6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27,3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31,4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34,0</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37,9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41,3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45,4</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56,9</w:t>
            </w:r>
          </w:p>
        </w:tc>
      </w:tr>
      <w:tr>
        <w:trPr>
          <w:trHeight w:val="235" w:hRule="exact"/>
        </w:trPr>
        <w:tc>
          <w:tcPr>
            <w:shd w:val="clear" w:color="auto" w:fill="FFFFFF"/>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29</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14,3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15,6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17,7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19,8</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22,5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24,6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28,3</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32,5</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35,1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39,1</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42,6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46,7</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49,6</w:t>
            </w:r>
          </w:p>
        </w:tc>
        <w:tc>
          <w:tcPr>
            <w:shd w:val="clear" w:color="auto" w:fill="FFFFFF"/>
            <w:tcBorders>
              <w:left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58,3</w:t>
            </w:r>
          </w:p>
        </w:tc>
      </w:tr>
      <w:tr>
        <w:trPr>
          <w:trHeight w:val="235" w:hRule="exact"/>
        </w:trPr>
        <w:tc>
          <w:tcPr>
            <w:shd w:val="clear" w:color="auto" w:fill="FFFFFF"/>
            <w:tcBorders>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30</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15,0</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475"/>
              </w:rPr>
              <w:t>16,3</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18,5</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20,6</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23,4</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25,5</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29,3</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33,5</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36,2</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40,3</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43,8</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48,0</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50,9</w:t>
            </w:r>
          </w:p>
        </w:tc>
        <w:tc>
          <w:tcPr>
            <w:shd w:val="clear" w:color="auto" w:fill="FFFFFF"/>
            <w:tcBorders>
              <w:left w:val="single" w:sz="4"/>
              <w:bottom w:val="single" w:sz="4"/>
            </w:tcBorders>
            <w:vAlign w:val="bottom"/>
          </w:tcPr>
          <w:p>
            <w:pPr>
              <w:pStyle w:val="Style48"/>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59,7</w:t>
            </w:r>
          </w:p>
        </w:tc>
      </w:tr>
    </w:tbl>
    <w:p>
      <w:pPr>
        <w:framePr w:w="6432"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both"/>
        <w:spacing w:before="211" w:after="0" w:line="226" w:lineRule="exact"/>
        <w:ind w:left="0" w:right="0" w:firstLine="0"/>
      </w:pPr>
      <w:r>
        <w:rPr>
          <w:rStyle w:val="CharStyle581"/>
        </w:rPr>
        <w:t>минус еще единица совпадение гипотетического математического ожидания (среднего значения случайной величины) со статистиче</w:t>
        <w:t xml:space="preserve">ским, т. е. равно </w:t>
      </w:r>
      <w:r>
        <w:rPr>
          <w:rStyle w:val="CharStyle1101"/>
        </w:rPr>
        <w:t>9</w:t>
      </w:r>
      <w:r>
        <w:rPr>
          <w:rStyle w:val="CharStyle581"/>
        </w:rPr>
        <w:t xml:space="preserve">. По табл. 1.3 находим, что </w:t>
      </w:r>
      <w:r>
        <w:rPr>
          <w:rStyle w:val="CharStyle1101"/>
        </w:rPr>
        <w:t>х</w:t>
      </w:r>
      <w:r>
        <w:rPr>
          <w:rStyle w:val="CharStyle581"/>
        </w:rPr>
        <w:t xml:space="preserve">р </w:t>
      </w:r>
      <w:r>
        <w:rPr>
          <w:rStyle w:val="CharStyle1101"/>
        </w:rPr>
        <w:t xml:space="preserve">— 0,1, </w:t>
      </w:r>
      <w:r>
        <w:rPr>
          <w:rStyle w:val="CharStyle581"/>
        </w:rPr>
        <w:t>а это означает, что в данном примере гипотеза о пуассоновском распределении слу</w:t>
        <w:t>чайной величины противоречит опытным данным и ее надо отбросить.</w:t>
      </w:r>
    </w:p>
    <w:p>
      <w:pPr>
        <w:pStyle w:val="Style315"/>
        <w:widowControl w:val="0"/>
        <w:keepNext w:val="0"/>
        <w:keepLines w:val="0"/>
        <w:shd w:val="clear" w:color="auto" w:fill="auto"/>
        <w:bidi w:val="0"/>
        <w:jc w:val="both"/>
        <w:spacing w:before="0" w:after="0" w:line="226" w:lineRule="exact"/>
        <w:ind w:left="0" w:right="0" w:firstLine="340"/>
        <w:sectPr>
          <w:pgSz w:w="11900" w:h="16840"/>
          <w:pgMar w:top="1002" w:left="696" w:right="4742" w:bottom="1002" w:header="0" w:footer="3" w:gutter="0"/>
          <w:rtlGutter w:val="0"/>
          <w:cols w:space="720"/>
          <w:noEndnote/>
          <w:docGrid w:linePitch="360"/>
        </w:sectPr>
      </w:pPr>
      <w:r>
        <w:rPr>
          <w:rStyle w:val="CharStyle581"/>
        </w:rPr>
        <w:t>Сравнение двух эмпирических распределений. Рассмотрим в за</w:t>
        <w:t xml:space="preserve">ключение вопрос о том, являются ли два эмпирических распределения выборками из одной и той же генеральной совокупности. Нахождение величины </w:t>
      </w:r>
      <w:r>
        <w:rPr>
          <w:rStyle w:val="CharStyle1101"/>
        </w:rPr>
        <w:t>х</w:t>
      </w:r>
      <w:r>
        <w:rPr>
          <w:rStyle w:val="CharStyle581"/>
          <w:vertAlign w:val="superscript"/>
        </w:rPr>
        <w:t>2</w:t>
      </w:r>
      <w:r>
        <w:rPr>
          <w:rStyle w:val="CharStyle581"/>
        </w:rPr>
        <w:t xml:space="preserve"> должно в данном случае проводиться несколько иначе, чем при сравнении эмпирического распределения с теоретическим. Де</w:t>
        <w:t>ло в том, что два выборочных распределения могут по-разному откло</w:t>
        <w:t>няться от генерального распределения. Поэтому требование к близо</w:t>
        <w:t>сти двух эмпирических распределений должно быть «примерно вдвое» менее жестким, чем к близости эмпирического и теоретического рас</w:t>
        <w:t xml:space="preserve">пределений; это означает, что метод расчета </w:t>
      </w:r>
      <w:r>
        <w:rPr>
          <w:rStyle w:val="CharStyle1101"/>
        </w:rPr>
        <w:t>х</w:t>
      </w:r>
      <w:r>
        <w:rPr>
          <w:rStyle w:val="CharStyle581"/>
          <w:vertAlign w:val="superscript"/>
        </w:rPr>
        <w:t>2</w:t>
      </w:r>
      <w:r>
        <w:rPr>
          <w:rStyle w:val="CharStyle581"/>
        </w:rPr>
        <w:t xml:space="preserve"> должен быть таким, чтобы при тех же расхождениях между частотами в первом случае получалось меньшее значение </w:t>
      </w:r>
      <w:r>
        <w:rPr>
          <w:rStyle w:val="CharStyle1101"/>
        </w:rPr>
        <w:t>х</w:t>
      </w:r>
      <w:r>
        <w:rPr>
          <w:rStyle w:val="CharStyle581"/>
          <w:vertAlign w:val="superscript"/>
        </w:rPr>
        <w:t>2</w:t>
      </w:r>
      <w:r>
        <w:rPr>
          <w:rStyle w:val="CharStyle581"/>
        </w:rPr>
        <w:t xml:space="preserve">, чем во втором. Расчет величины </w:t>
      </w:r>
      <w:r>
        <w:rPr>
          <w:rStyle w:val="CharStyle1101"/>
        </w:rPr>
        <w:t>х</w:t>
      </w:r>
      <w:r>
        <w:rPr>
          <w:rStyle w:val="CharStyle581"/>
          <w:vertAlign w:val="superscript"/>
        </w:rPr>
        <w:t xml:space="preserve">2 </w:t>
      </w:r>
      <w:r>
        <w:rPr>
          <w:rStyle w:val="CharStyle581"/>
        </w:rPr>
        <w:t>проводится по той же формуле (1.67), но рассчитываются разности между двумя различными выборками (предполагается, что объем вы</w:t>
        <w:t>борок одинаков: метод легко обобщается и на случай выборок разного объема).</w:t>
      </w:r>
    </w:p>
    <w:p>
      <w:pPr>
        <w:pStyle w:val="Style48"/>
        <w:widowControl w:val="0"/>
        <w:keepNext w:val="0"/>
        <w:keepLines w:val="0"/>
        <w:shd w:val="clear" w:color="auto" w:fill="auto"/>
        <w:bidi w:val="0"/>
        <w:jc w:val="both"/>
        <w:spacing w:before="0" w:after="296" w:line="200" w:lineRule="exact"/>
        <w:ind w:left="0" w:right="0" w:firstLine="0"/>
      </w:pPr>
      <w:r>
        <w:rPr>
          <w:rStyle w:val="CharStyle143"/>
        </w:rPr>
        <w:t>ПРИЛОЖЕНИЕ II</w:t>
      </w:r>
    </w:p>
    <w:p>
      <w:pPr>
        <w:pStyle w:val="Style1174"/>
        <w:widowControl w:val="0"/>
        <w:keepNext/>
        <w:keepLines/>
        <w:shd w:val="clear" w:color="auto" w:fill="auto"/>
        <w:bidi w:val="0"/>
        <w:jc w:val="both"/>
        <w:spacing w:before="0" w:after="578" w:line="240" w:lineRule="exact"/>
        <w:ind w:left="0" w:right="0" w:firstLine="0"/>
      </w:pPr>
      <w:bookmarkStart w:id="224" w:name="bookmark224"/>
      <w:r>
        <w:rPr>
          <w:rStyle w:val="CharStyle1176"/>
        </w:rPr>
        <w:t>МЕТОДЫ РЕГИСТРАЦИИ ЧАСТИЦ</w:t>
      </w:r>
      <w:bookmarkEnd w:id="224"/>
    </w:p>
    <w:p>
      <w:pPr>
        <w:pStyle w:val="Style48"/>
        <w:widowControl w:val="0"/>
        <w:keepNext w:val="0"/>
        <w:keepLines w:val="0"/>
        <w:shd w:val="clear" w:color="auto" w:fill="auto"/>
        <w:bidi w:val="0"/>
        <w:jc w:val="both"/>
        <w:spacing w:before="0" w:after="0" w:line="216" w:lineRule="exact"/>
        <w:ind w:left="0" w:right="0" w:firstLine="0"/>
      </w:pPr>
      <w:r>
        <w:rPr>
          <w:rStyle w:val="CharStyle55"/>
        </w:rPr>
        <w:t>Основная трудность регистрации частиц состоит в том. что эффект воздействия отдельной частицы на вещество с макроскопической точ</w:t>
        <w:t>ки зрения крайне мал. Наиболее заметным эффектом является иони</w:t>
        <w:t>зация вещества заряженной частицей, и поэтому работа подавляющего большинства существующих типов регистраторов заряженных частиц основана на использовании ионизационной способности частиц. Ней</w:t>
        <w:t>тральную частицу можно зарегистрировать только по вторичным про</w:t>
        <w:t>цессам. т. е. по заряженной частице, возникшей в результате ядерной реакции.</w:t>
      </w:r>
    </w:p>
    <w:p>
      <w:pPr>
        <w:pStyle w:val="Style48"/>
        <w:widowControl w:val="0"/>
        <w:keepNext w:val="0"/>
        <w:keepLines w:val="0"/>
        <w:shd w:val="clear" w:color="auto" w:fill="auto"/>
        <w:bidi w:val="0"/>
        <w:jc w:val="both"/>
        <w:spacing w:before="0" w:after="133" w:line="216" w:lineRule="exact"/>
        <w:ind w:left="0" w:right="0" w:firstLine="340"/>
      </w:pPr>
      <w:r>
        <w:rPr>
          <w:rStyle w:val="CharStyle55"/>
        </w:rPr>
        <w:t>Из-за малости ионизационного действия отдельной частицы для регистрации необходимо высокоэффективное усиление, но на первой стадии усиления радиотехнические усилители обычно непригодны. По</w:t>
        <w:t>этому. как правило, детектор представляет собой то или иное неустой</w:t>
        <w:t>чивое состояние физической системы, для которой регистрируемая ча</w:t>
        <w:t>стица является, образно говоря, спусковым крючком: переохлажден</w:t>
        <w:t>ный пар. перегретая жидкость, газ в предразрядном состоянии и т. и.</w:t>
      </w:r>
    </w:p>
    <w:p>
      <w:pPr>
        <w:pStyle w:val="Style48"/>
        <w:widowControl w:val="0"/>
        <w:keepNext w:val="0"/>
        <w:keepLines w:val="0"/>
        <w:shd w:val="clear" w:color="auto" w:fill="auto"/>
        <w:bidi w:val="0"/>
        <w:jc w:val="both"/>
        <w:spacing w:before="0" w:after="46" w:line="200" w:lineRule="exact"/>
        <w:ind w:left="0" w:right="0" w:firstLine="340"/>
      </w:pPr>
      <w:r>
        <w:rPr>
          <w:rStyle w:val="CharStyle55"/>
        </w:rPr>
        <w:t>I. Газовые счетчики</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Прохождение заряженных частиц через вещество сопровождается образованием ионов. Если создать с помощью двух электродов в га</w:t>
        <w:t>зе электрическое поле, то положительные и отрицательные ионы бу</w:t>
        <w:t>дут перемещаться в противоположные стороны, наводя на электродах заряды, которые можно зарегистрировать как импульс напряжения. Движение ионов в газе сопровождается многими процессами (прили</w:t>
        <w:t>пание. диффузия, рекомбинация, ударная ионизация), роль которых зависит от геометрии прибора, состава и давления газа, напряженно</w:t>
        <w:t>сти поля. В зависимости от назначения газовые счетчики делятся на ионизационные камеры (токовые для измерения интенсивности излу</w:t>
        <w:t>чений. а импульсные обычно для регистрации короткопробежиых ча</w:t>
        <w:t>стиц). пропорциональные счетчики, в которых электрический импульс пропорционален числу первичных пар ионов и тем самым энергии ча</w:t>
        <w:t>стиц. и счетчики Гейгера Мюллера приборов для счета отдельных частиц.</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Ионизационные камеры. Ионизационная камера прибор для ко</w:t>
        <w:t>личественного измерения ионизации, производимой заряженными ча</w:t>
        <w:t>стицами при прохождении через газ. Камера представляет собой на</w:t>
        <w:t xml:space="preserve">полненный газом замкнутый объем с электродами (рис. II. 1). Так как средняя энергия ионизации атомов составляет около </w:t>
      </w:r>
      <w:r>
        <w:rPr>
          <w:rStyle w:val="CharStyle687"/>
        </w:rPr>
        <w:t xml:space="preserve">30 </w:t>
      </w:r>
      <w:r>
        <w:rPr>
          <w:rStyle w:val="CharStyle55"/>
        </w:rPr>
        <w:t>эВ, то части</w:t>
        <w:t xml:space="preserve">ца с энергией </w:t>
      </w:r>
      <w:r>
        <w:rPr>
          <w:rStyle w:val="CharStyle687"/>
        </w:rPr>
        <w:t xml:space="preserve">1 </w:t>
      </w:r>
      <w:r>
        <w:rPr>
          <w:rStyle w:val="CharStyle55"/>
        </w:rPr>
        <w:t xml:space="preserve">МэВ образует та своем пути приблизительно </w:t>
      </w:r>
      <w:r>
        <w:rPr>
          <w:rStyle w:val="CharStyle687"/>
        </w:rPr>
        <w:t xml:space="preserve">30000 </w:t>
      </w:r>
      <w:r>
        <w:rPr>
          <w:rStyle w:val="CharStyle581"/>
        </w:rPr>
        <w:t>электронов, что соответствует заряду 5 • 10</w:t>
      </w:r>
      <w:r>
        <w:rPr>
          <w:rStyle w:val="CharStyle581"/>
          <w:vertAlign w:val="superscript"/>
        </w:rPr>
        <w:t>-15</w:t>
      </w:r>
      <w:r>
        <w:rPr>
          <w:rStyle w:val="CharStyle581"/>
        </w:rPr>
        <w:t xml:space="preserve"> Кл. Чтобы столь малое количество заряда вызвало измеримое изменение потенциала, емкость </w:t>
      </w:r>
      <w:r>
        <w:rPr>
          <w:rStyle w:val="CharStyle581"/>
          <w:lang w:val="en-US" w:eastAsia="en-US" w:bidi="en-US"/>
        </w:rPr>
        <w:t xml:space="preserve">C </w:t>
      </w:r>
      <w:r>
        <w:rPr>
          <w:rStyle w:val="CharStyle581"/>
        </w:rPr>
        <w:t xml:space="preserve">между электродами и электродов по отношению к земле должна быть мала. Эта емкость вместе с сопротивлением </w:t>
      </w:r>
      <w:r>
        <w:rPr>
          <w:rStyle w:val="CharStyle581"/>
          <w:lang w:val="en-US" w:eastAsia="en-US" w:bidi="en-US"/>
        </w:rPr>
        <w:t xml:space="preserve">R, </w:t>
      </w:r>
      <w:r>
        <w:rPr>
          <w:rStyle w:val="CharStyle581"/>
        </w:rPr>
        <w:t>которое вклю</w:t>
        <w:t>чается последовательно с электродами для восстановления потенци</w:t>
        <w:t xml:space="preserve">ала, образует </w:t>
      </w:r>
      <w:r>
        <w:rPr>
          <w:rStyle w:val="CharStyle581"/>
          <w:lang w:val="en-US" w:eastAsia="en-US" w:bidi="en-US"/>
        </w:rPr>
        <w:t>RC</w:t>
      </w:r>
      <w:r>
        <w:rPr>
          <w:rStyle w:val="CharStyle581"/>
        </w:rPr>
        <w:t>-цепочку, влияющую на форму импульса напряже</w:t>
        <w:t>ния. Так как подвижность электронов примерно в 1000 раз больше по</w:t>
        <w:t xml:space="preserve">движности ионов, то качественно импульс напряжения будет состоять из двух компонент (см. рис. II. 1): быстрой (электронной) и медленной (ионной). Наличие </w:t>
      </w:r>
      <w:r>
        <w:rPr>
          <w:rStyle w:val="CharStyle581"/>
          <w:lang w:val="en-US" w:eastAsia="en-US" w:bidi="en-US"/>
        </w:rPr>
        <w:t>RC</w:t>
      </w:r>
      <w:r>
        <w:rPr>
          <w:rStyle w:val="CharStyle581"/>
        </w:rPr>
        <w:t>-цепочки приводит к изменению формы импуль</w:t>
        <w:t xml:space="preserve">са тока на выходе счетчика. Обычно параметры </w:t>
      </w:r>
      <w:r>
        <w:rPr>
          <w:rStyle w:val="CharStyle581"/>
          <w:lang w:val="en-US" w:eastAsia="en-US" w:bidi="en-US"/>
        </w:rPr>
        <w:t>RC</w:t>
      </w:r>
      <w:r>
        <w:rPr>
          <w:rStyle w:val="CharStyle581"/>
        </w:rPr>
        <w:t>-цепи подбирают так, чтобы регистрировалась только быстрая электронная компонен</w:t>
        <w:t>та, т. е. чтобы Т</w:t>
      </w:r>
      <w:r>
        <w:rPr>
          <w:rStyle w:val="CharStyle581"/>
          <w:vertAlign w:val="subscript"/>
        </w:rPr>
        <w:t>эл</w:t>
      </w:r>
      <w:r>
        <w:rPr>
          <w:rStyle w:val="CharStyle581"/>
        </w:rPr>
        <w:t xml:space="preserve"> ^ </w:t>
      </w:r>
      <w:r>
        <w:rPr>
          <w:rStyle w:val="CharStyle634"/>
        </w:rPr>
        <w:t>RC</w:t>
      </w:r>
      <w:r>
        <w:rPr>
          <w:rStyle w:val="CharStyle581"/>
          <w:lang w:val="en-US" w:eastAsia="en-US" w:bidi="en-US"/>
        </w:rPr>
        <w:t xml:space="preserve"> </w:t>
      </w:r>
      <w:r>
        <w:rPr>
          <w:rStyle w:val="CharStyle581"/>
        </w:rPr>
        <w:t>^ Т</w:t>
      </w:r>
      <w:r>
        <w:rPr>
          <w:rStyle w:val="CharStyle581"/>
          <w:vertAlign w:val="subscript"/>
        </w:rPr>
        <w:t>ион</w:t>
      </w:r>
      <w:r>
        <w:rPr>
          <w:rStyle w:val="CharStyle581"/>
        </w:rPr>
        <w:t>, где Т</w:t>
      </w:r>
      <w:r>
        <w:rPr>
          <w:rStyle w:val="CharStyle581"/>
          <w:vertAlign w:val="subscript"/>
        </w:rPr>
        <w:t>эл</w:t>
      </w:r>
      <w:r>
        <w:rPr>
          <w:rStyle w:val="CharStyle581"/>
        </w:rPr>
        <w:t>, Т</w:t>
      </w:r>
      <w:r>
        <w:rPr>
          <w:rStyle w:val="CharStyle581"/>
          <w:vertAlign w:val="subscript"/>
        </w:rPr>
        <w:t>ион</w:t>
      </w:r>
      <w:r>
        <w:rPr>
          <w:rStyle w:val="CharStyle581"/>
        </w:rPr>
        <w:t xml:space="preserve"> — соответственно время собирания электронов и ионов.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Вычислим изменение потенциала собирающего электрода, вызван</w:t>
        <w:t>ного движением одной частицы. Будем считать, что образуемый в га</w:t>
        <w:t>зе заряд мал по сравнению с зарядами на электродах, которые со</w:t>
        <w:t xml:space="preserve">здают начальную разность потенциалов </w:t>
      </w:r>
      <w:r>
        <w:rPr>
          <w:rStyle w:val="CharStyle581"/>
          <w:lang w:val="en-US" w:eastAsia="en-US" w:bidi="en-US"/>
        </w:rPr>
        <w:t xml:space="preserve">V0. </w:t>
      </w:r>
      <w:r>
        <w:rPr>
          <w:rStyle w:val="CharStyle581"/>
        </w:rPr>
        <w:t>Пусть проходящая ча</w:t>
        <w:t>стица на своем пути через чувствительный слой камеры создает</w:t>
      </w:r>
    </w:p>
    <w:p>
      <w:pPr>
        <w:framePr w:h="2842" w:wrap="notBeside" w:vAnchor="text" w:hAnchor="text" w:xAlign="center" w:y="1"/>
        <w:widowControl w:val="0"/>
        <w:jc w:val="center"/>
        <w:rPr>
          <w:sz w:val="2"/>
          <w:szCs w:val="2"/>
        </w:rPr>
      </w:pPr>
      <w:r>
        <w:pict>
          <v:shape id="_x0000_s2352" type="#_x0000_t75" style="width:276pt;height:142pt;">
            <v:imagedata r:id="rId724" r:href="rId725"/>
          </v:shape>
        </w:pict>
      </w:r>
    </w:p>
    <w:p>
      <w:pPr>
        <w:pStyle w:val="Style81"/>
        <w:framePr w:h="2842"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 xml:space="preserve">Рис. II. 1. Ионизационная камера: а — форма тока после прохождения частицы; б — импульс на выходе </w:t>
      </w:r>
      <w:r>
        <w:rPr>
          <w:rStyle w:val="CharStyle110"/>
          <w:lang w:val="en-US" w:eastAsia="en-US" w:bidi="en-US"/>
        </w:rPr>
        <w:t>RC</w:t>
      </w:r>
      <w:r>
        <w:rPr>
          <w:rStyle w:val="CharStyle110"/>
        </w:rPr>
        <w:t>-цепочки; в — схема включения</w:t>
      </w:r>
    </w:p>
    <w:p>
      <w:pPr>
        <w:widowControl w:val="0"/>
        <w:rPr>
          <w:sz w:val="2"/>
          <w:szCs w:val="2"/>
        </w:rPr>
      </w:pPr>
    </w:p>
    <w:p>
      <w:pPr>
        <w:pStyle w:val="Style315"/>
        <w:widowControl w:val="0"/>
        <w:keepNext w:val="0"/>
        <w:keepLines w:val="0"/>
        <w:shd w:val="clear" w:color="auto" w:fill="auto"/>
        <w:bidi w:val="0"/>
        <w:jc w:val="both"/>
        <w:spacing w:before="158" w:after="0" w:line="216" w:lineRule="exact"/>
        <w:ind w:left="0" w:right="0" w:firstLine="2320"/>
      </w:pPr>
      <w:r>
        <w:rPr>
          <w:rStyle w:val="CharStyle581"/>
          <w:lang w:val="en-US" w:eastAsia="en-US" w:bidi="en-US"/>
        </w:rPr>
        <w:t xml:space="preserve">n </w:t>
      </w:r>
      <w:r>
        <w:rPr>
          <w:rStyle w:val="CharStyle581"/>
        </w:rPr>
        <w:t xml:space="preserve">пар ионов на расстоянии </w:t>
      </w:r>
      <w:r>
        <w:rPr>
          <w:rStyle w:val="CharStyle634"/>
          <w:lang w:val="ru-RU" w:eastAsia="ru-RU" w:bidi="ru-RU"/>
        </w:rPr>
        <w:t>х</w:t>
      </w:r>
      <w:r>
        <w:rPr>
          <w:rStyle w:val="CharStyle634"/>
          <w:lang w:val="ru-RU" w:eastAsia="ru-RU" w:bidi="ru-RU"/>
          <w:vertAlign w:val="subscript"/>
        </w:rPr>
        <w:t>0</w:t>
      </w:r>
      <w:r>
        <w:rPr>
          <w:rStyle w:val="CharStyle581"/>
        </w:rPr>
        <w:t xml:space="preserve"> от анода (см. рис.П.1в). Для перемещения заряда </w:t>
      </w:r>
      <w:r>
        <w:rPr>
          <w:rStyle w:val="CharStyle634"/>
          <w:lang w:val="ru-RU" w:eastAsia="ru-RU" w:bidi="ru-RU"/>
        </w:rPr>
        <w:t>пе</w:t>
      </w:r>
      <w:r>
        <w:rPr>
          <w:rStyle w:val="CharStyle581"/>
        </w:rPr>
        <w:t xml:space="preserve"> на расстояние от </w:t>
      </w:r>
      <w:r>
        <w:rPr>
          <w:rStyle w:val="CharStyle634"/>
          <w:lang w:val="ru-RU" w:eastAsia="ru-RU" w:bidi="ru-RU"/>
        </w:rPr>
        <w:t>хо</w:t>
      </w:r>
      <w:r>
        <w:rPr>
          <w:rStyle w:val="CharStyle581"/>
        </w:rPr>
        <w:t xml:space="preserve"> до </w:t>
      </w:r>
      <w:r>
        <w:rPr>
          <w:rStyle w:val="CharStyle634"/>
          <w:lang w:val="ru-RU" w:eastAsia="ru-RU" w:bidi="ru-RU"/>
        </w:rPr>
        <w:t>х</w:t>
      </w:r>
      <w:r>
        <w:rPr>
          <w:rStyle w:val="CharStyle581"/>
        </w:rPr>
        <w:t xml:space="preserve"> тре</w:t>
        <w:t>буется работа, которая совершается за счет изменения электростати</w:t>
        <w:t xml:space="preserve">ческой энергии камеры. Если расстояние между пластинами камеры равно </w:t>
      </w:r>
      <w:r>
        <w:rPr>
          <w:rStyle w:val="CharStyle581"/>
          <w:lang w:val="en-US" w:eastAsia="en-US" w:bidi="en-US"/>
        </w:rPr>
        <w:t xml:space="preserve">Z, </w:t>
      </w:r>
      <w:r>
        <w:rPr>
          <w:rStyle w:val="CharStyle581"/>
        </w:rPr>
        <w:t xml:space="preserve">разность потенциалов после перемещения заряда </w:t>
      </w:r>
      <w:r>
        <w:rPr>
          <w:rStyle w:val="CharStyle634"/>
          <w:lang w:val="ru-RU" w:eastAsia="ru-RU" w:bidi="ru-RU"/>
        </w:rPr>
        <w:t>пе</w:t>
      </w:r>
      <w:r>
        <w:rPr>
          <w:rStyle w:val="CharStyle581"/>
        </w:rPr>
        <w:t xml:space="preserve"> равна </w:t>
      </w:r>
      <w:r>
        <w:rPr>
          <w:rStyle w:val="CharStyle634"/>
          <w:lang w:val="ru-RU" w:eastAsia="ru-RU" w:bidi="ru-RU"/>
        </w:rPr>
        <w:t>V</w:t>
      </w:r>
      <w:r>
        <w:rPr>
          <w:rStyle w:val="CharStyle581"/>
        </w:rPr>
        <w:t xml:space="preserve"> и если считать напряженность поля равной </w:t>
      </w:r>
      <w:r>
        <w:rPr>
          <w:rStyle w:val="CharStyle581"/>
          <w:lang w:val="en-US" w:eastAsia="en-US" w:bidi="en-US"/>
        </w:rPr>
        <w:t xml:space="preserve">V/Z, </w:t>
      </w:r>
      <w:r>
        <w:rPr>
          <w:rStyle w:val="CharStyle581"/>
        </w:rPr>
        <w:t>то из закона сохранения</w:t>
      </w:r>
      <w:r>
        <w:br w:type="page"/>
      </w:r>
    </w:p>
    <w:p>
      <w:pPr>
        <w:pStyle w:val="Style48"/>
        <w:widowControl w:val="0"/>
        <w:keepNext w:val="0"/>
        <w:keepLines w:val="0"/>
        <w:shd w:val="clear" w:color="auto" w:fill="auto"/>
        <w:bidi w:val="0"/>
        <w:jc w:val="left"/>
        <w:spacing w:before="0" w:after="0" w:line="200" w:lineRule="exact"/>
        <w:ind w:left="0" w:right="0" w:firstLine="0"/>
      </w:pPr>
      <w:r>
        <w:pict>
          <v:shape id="_x0000_s2353" type="#_x0000_t202" style="position:absolute;margin-left:146.3pt;margin-top:8.8pt;width:6.5pt;height:11.4pt;z-index:-125828432;mso-wrap-distance-left:79.8pt;mso-wrap-distance-right:5.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x</w:t>
                  </w:r>
                </w:p>
              </w:txbxContent>
            </v:textbox>
            <w10:wrap type="topAndBottom" anchorx="margin"/>
          </v:shape>
        </w:pict>
      </w:r>
      <w:r>
        <w:pict>
          <v:shape id="_x0000_s2354" type="#_x0000_t202" style="position:absolute;margin-left:69.7pt;margin-top:16.45pt;width:6.pt;height:12.9pt;z-index:-125828431;mso-wrap-distance-left:69.1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0" w:line="200" w:lineRule="exact"/>
                    <w:ind w:left="0" w:right="0" w:firstLine="0"/>
                  </w:pPr>
                  <w:r>
                    <w:rPr>
                      <w:rStyle w:val="CharStyle74"/>
                    </w:rPr>
                    <w:t>1</w:t>
                  </w:r>
                </w:p>
              </w:txbxContent>
            </v:textbox>
            <w10:wrap type="topAndBottom" anchorx="margin"/>
          </v:shape>
        </w:pict>
      </w:r>
      <w:r>
        <w:pict>
          <v:shape id="_x0000_s2355" type="#_x0000_t202" style="position:absolute;margin-left:69.5pt;margin-top:31.9pt;width:6.5pt;height:10.2pt;z-index:-125828430;mso-wrap-distance-left:68.9pt;mso-wrap-distance-right:5.pt;mso-wrap-distance-bottom:0.4pt;mso-position-horizontal-relative:margin" filled="f" stroked="f">
            <v:textbox style="mso-fit-shape-to-text:t" inset="0,0,0,0">
              <w:txbxContent>
                <w:p>
                  <w:pPr>
                    <w:pStyle w:val="Style299"/>
                    <w:widowControl w:val="0"/>
                    <w:keepNext w:val="0"/>
                    <w:keepLines w:val="0"/>
                    <w:shd w:val="clear" w:color="auto" w:fill="auto"/>
                    <w:bidi w:val="0"/>
                    <w:jc w:val="left"/>
                    <w:spacing w:before="0" w:after="0" w:line="130" w:lineRule="exact"/>
                    <w:ind w:left="0" w:right="0" w:firstLine="0"/>
                  </w:pPr>
                  <w:r>
                    <w:rPr>
                      <w:rStyle w:val="CharStyle636"/>
                      <w:lang w:val="ru-RU" w:eastAsia="ru-RU" w:bidi="ru-RU"/>
                      <w:i/>
                      <w:iCs/>
                    </w:rPr>
                    <w:t>2</w:t>
                  </w:r>
                </w:p>
              </w:txbxContent>
            </v:textbox>
            <w10:wrap type="topAndBottom" anchorx="margin"/>
          </v:shape>
        </w:pict>
      </w:r>
      <w:r>
        <w:pict>
          <v:shape id="_x0000_s2356" type="#_x0000_t202" style="position:absolute;margin-left:75.25pt;margin-top:22.3pt;width:50.9pt;height:14.15pt;z-index:-125828429;mso-wrap-distance-left:10.45pt;mso-wrap-distance-right:15.35pt;mso-position-horizontal-relative:margin" filled="f" stroked="f">
            <v:textbox style="mso-fit-shape-to-text:t" inset="0,0,0,0">
              <w:txbxContent>
                <w:p>
                  <w:pPr>
                    <w:pStyle w:val="Style46"/>
                    <w:widowControl w:val="0"/>
                    <w:keepNext w:val="0"/>
                    <w:keepLines w:val="0"/>
                    <w:shd w:val="clear" w:color="auto" w:fill="auto"/>
                    <w:bidi w:val="0"/>
                    <w:jc w:val="left"/>
                    <w:spacing w:before="0" w:after="0" w:line="200" w:lineRule="exact"/>
                    <w:ind w:left="0" w:right="0" w:firstLine="0"/>
                  </w:pPr>
                  <w:r>
                    <w:rPr>
                      <w:rStyle w:val="CharStyle76"/>
                      <w:i/>
                      <w:iCs/>
                    </w:rPr>
                    <w:t xml:space="preserve">C(V0 </w:t>
                  </w:r>
                  <w:r>
                    <w:rPr>
                      <w:rStyle w:val="CharStyle76"/>
                      <w:lang w:val="ru-RU" w:eastAsia="ru-RU" w:bidi="ru-RU"/>
                      <w:i/>
                      <w:iCs/>
                    </w:rPr>
                    <w:t>— V</w:t>
                  </w:r>
                  <w:r>
                    <w:rPr>
                      <w:rStyle w:val="CharStyle76"/>
                      <w:lang w:val="ru-RU" w:eastAsia="ru-RU" w:bidi="ru-RU"/>
                      <w:vertAlign w:val="superscript"/>
                      <w:i/>
                      <w:iCs/>
                    </w:rPr>
                    <w:t>2</w:t>
                  </w:r>
                </w:p>
              </w:txbxContent>
            </v:textbox>
            <w10:wrap type="topAndBottom" anchorx="margin"/>
          </v:shape>
        </w:pict>
      </w:r>
      <w:r>
        <w:pict>
          <v:shape id="_x0000_s2357" type="#_x0000_t202" style="position:absolute;margin-left:141.5pt;margin-top:14.55pt;width:11.75pt;height:33.85pt;z-index:-125828428;mso-wrap-distance-left:76.7pt;mso-wrap-distance-right:5.pt;mso-position-horizontal-relative:margin" filled="f" stroked="f">
            <v:textbox style="mso-fit-shape-to-text:t" inset="0,0,0,0">
              <w:txbxContent>
                <w:p>
                  <w:pPr>
                    <w:pStyle w:val="Style1551"/>
                    <w:widowControl w:val="0"/>
                    <w:keepNext w:val="0"/>
                    <w:keepLines w:val="0"/>
                    <w:shd w:val="clear" w:color="auto" w:fill="auto"/>
                    <w:bidi w:val="0"/>
                    <w:jc w:val="left"/>
                    <w:spacing w:before="0" w:after="0" w:line="620" w:lineRule="exact"/>
                    <w:ind w:left="0" w:right="0" w:firstLine="0"/>
                  </w:pPr>
                  <w:r>
                    <w:rPr>
                      <w:rStyle w:val="CharStyle1553"/>
                    </w:rPr>
                    <w:t>/</w:t>
                  </w:r>
                </w:p>
              </w:txbxContent>
            </v:textbox>
            <w10:wrap type="topAndBottom" anchorx="margin"/>
          </v:shape>
        </w:pict>
      </w:r>
      <w:r>
        <w:pict>
          <v:shape id="_x0000_s2358" type="#_x0000_t202" style="position:absolute;margin-left:153.pt;margin-top:18.25pt;width:97.7pt;height:17.3pt;z-index:-125828427;mso-wrap-distance-left:86.55pt;mso-wrap-distance-right:72.95pt;mso-position-horizontal-relative:margin" filled="f" stroked="f">
            <v:textbox style="mso-fit-shape-to-text:t" inset="0,0,0,0">
              <w:txbxContent>
                <w:p>
                  <w:pPr>
                    <w:pStyle w:val="Style46"/>
                    <w:tabs>
                      <w:tab w:leader="none" w:pos="883" w:val="left"/>
                    </w:tabs>
                    <w:widowControl w:val="0"/>
                    <w:keepNext w:val="0"/>
                    <w:keepLines w:val="0"/>
                    <w:shd w:val="clear" w:color="auto" w:fill="auto"/>
                    <w:bidi w:val="0"/>
                    <w:jc w:val="both"/>
                    <w:spacing w:before="0" w:after="0" w:line="120" w:lineRule="exact"/>
                    <w:ind w:left="0" w:right="0" w:firstLine="0"/>
                  </w:pPr>
                  <w:r>
                    <w:rPr>
                      <w:rStyle w:val="CharStyle76"/>
                      <w:lang w:val="ru-RU" w:eastAsia="ru-RU" w:bidi="ru-RU"/>
                      <w:i/>
                      <w:iCs/>
                    </w:rPr>
                    <w:t>пе</w:t>
                  </w:r>
                  <w:r>
                    <w:rPr>
                      <w:rStyle w:val="CharStyle126"/>
                      <w:i w:val="0"/>
                      <w:iCs w:val="0"/>
                    </w:rPr>
                    <w:t>\о</w:t>
                    <w:tab/>
                    <w:t xml:space="preserve">_ </w:t>
                  </w:r>
                  <w:r>
                    <w:rPr>
                      <w:rStyle w:val="CharStyle126"/>
                      <w:vertAlign w:val="subscript"/>
                      <w:i w:val="0"/>
                      <w:iCs w:val="0"/>
                    </w:rPr>
                    <w:t>т/</w:t>
                  </w:r>
                  <w:r>
                    <w:rPr>
                      <w:rStyle w:val="CharStyle126"/>
                      <w:i w:val="0"/>
                      <w:iCs w:val="0"/>
                    </w:rPr>
                    <w:t xml:space="preserve"> </w:t>
                  </w:r>
                  <w:r>
                    <w:rPr>
                      <w:rStyle w:val="CharStyle76"/>
                      <w:lang w:val="ru-RU" w:eastAsia="ru-RU" w:bidi="ru-RU"/>
                      <w:i/>
                      <w:iCs/>
                    </w:rPr>
                    <w:t>х - хо</w:t>
                  </w:r>
                </w:p>
                <w:p>
                  <w:pPr>
                    <w:pStyle w:val="Style292"/>
                    <w:tabs>
                      <w:tab w:leader="hyphen" w:pos="394" w:val="left"/>
                      <w:tab w:leader="hyphen" w:pos="1906" w:val="left"/>
                    </w:tabs>
                    <w:widowControl w:val="0"/>
                    <w:keepNext w:val="0"/>
                    <w:keepLines w:val="0"/>
                    <w:shd w:val="clear" w:color="auto" w:fill="auto"/>
                    <w:bidi w:val="0"/>
                    <w:jc w:val="both"/>
                    <w:spacing w:before="0" w:after="0" w:line="120" w:lineRule="exact"/>
                    <w:ind w:left="0" w:right="0" w:firstLine="0"/>
                  </w:pPr>
                  <w:r>
                    <w:rPr>
                      <w:rStyle w:val="CharStyle1554"/>
                      <w:i w:val="0"/>
                      <w:iCs w:val="0"/>
                    </w:rPr>
                    <w:tab/>
                  </w:r>
                  <w:r>
                    <w:rPr>
                      <w:rStyle w:val="CharStyle1555"/>
                      <w:i/>
                      <w:iCs/>
                    </w:rPr>
                    <w:t>ах</w:t>
                  </w:r>
                  <w:r>
                    <w:rPr>
                      <w:rStyle w:val="CharStyle1556"/>
                      <w:i w:val="0"/>
                      <w:iCs w:val="0"/>
                    </w:rPr>
                    <w:t xml:space="preserve"> </w:t>
                  </w:r>
                  <w:r>
                    <w:rPr>
                      <w:rStyle w:val="CharStyle1554"/>
                      <w:i w:val="0"/>
                      <w:iCs w:val="0"/>
                    </w:rPr>
                    <w:t xml:space="preserve">= </w:t>
                  </w:r>
                  <w:r>
                    <w:rPr>
                      <w:rStyle w:val="CharStyle1557"/>
                      <w:i/>
                      <w:iCs/>
                    </w:rPr>
                    <w:t xml:space="preserve">пе </w:t>
                  </w:r>
                  <w:r>
                    <w:rPr>
                      <w:rStyle w:val="CharStyle1558"/>
                      <w:i/>
                      <w:iCs/>
                    </w:rPr>
                    <w:t>Vq</w:t>
                  </w:r>
                  <w:r>
                    <w:rPr>
                      <w:rStyle w:val="CharStyle1554"/>
                      <w:i w:val="0"/>
                      <w:iCs w:val="0"/>
                    </w:rPr>
                    <w:tab/>
                  </w:r>
                </w:p>
              </w:txbxContent>
            </v:textbox>
            <w10:wrap type="topAndBottom" anchorx="margin"/>
          </v:shape>
        </w:pict>
      </w:r>
      <w:r>
        <w:rPr>
          <w:rStyle w:val="CharStyle55"/>
        </w:rPr>
        <w:t>энергии получим</w:t>
      </w:r>
    </w:p>
    <w:p>
      <w:pPr>
        <w:pStyle w:val="Style48"/>
        <w:widowControl w:val="0"/>
        <w:keepNext w:val="0"/>
        <w:keepLines w:val="0"/>
        <w:shd w:val="clear" w:color="auto" w:fill="auto"/>
        <w:bidi w:val="0"/>
        <w:jc w:val="both"/>
        <w:spacing w:before="0" w:after="74" w:line="200" w:lineRule="exact"/>
        <w:ind w:left="0" w:right="0" w:firstLine="340"/>
      </w:pPr>
      <w:r>
        <w:rPr>
          <w:rStyle w:val="CharStyle55"/>
        </w:rPr>
        <w:t xml:space="preserve">Так как </w:t>
      </w:r>
      <w:r>
        <w:rPr>
          <w:rStyle w:val="CharStyle95"/>
        </w:rPr>
        <w:t xml:space="preserve">AV </w:t>
      </w:r>
      <w:r>
        <w:rPr>
          <w:rStyle w:val="CharStyle95"/>
          <w:lang w:val="ru-RU" w:eastAsia="ru-RU" w:bidi="ru-RU"/>
        </w:rPr>
        <w:t>=</w:t>
      </w:r>
      <w:r>
        <w:rPr>
          <w:rStyle w:val="CharStyle149"/>
          <w:lang w:val="ru-RU" w:eastAsia="ru-RU" w:bidi="ru-RU"/>
        </w:rPr>
        <w:t xml:space="preserve"> </w:t>
      </w:r>
      <w:r>
        <w:rPr>
          <w:rStyle w:val="CharStyle149"/>
        </w:rPr>
        <w:t xml:space="preserve">Vq </w:t>
      </w:r>
      <w:r>
        <w:rPr>
          <w:rStyle w:val="CharStyle149"/>
          <w:lang w:val="ru-RU" w:eastAsia="ru-RU" w:bidi="ru-RU"/>
        </w:rPr>
        <w:t xml:space="preserve">— V ^ </w:t>
      </w:r>
      <w:r>
        <w:rPr>
          <w:rStyle w:val="CharStyle149"/>
        </w:rPr>
        <w:t>Vq,</w:t>
      </w:r>
      <w:r>
        <w:rPr>
          <w:rStyle w:val="CharStyle55"/>
          <w:lang w:val="en-US" w:eastAsia="en-US" w:bidi="en-US"/>
        </w:rPr>
        <w:t xml:space="preserve"> </w:t>
      </w:r>
      <w:r>
        <w:rPr>
          <w:rStyle w:val="CharStyle55"/>
        </w:rPr>
        <w:t>то из (II. 1) легко получить выражение</w:t>
      </w:r>
    </w:p>
    <w:p>
      <w:pPr>
        <w:pStyle w:val="Style46"/>
        <w:widowControl w:val="0"/>
        <w:keepNext w:val="0"/>
        <w:keepLines w:val="0"/>
        <w:shd w:val="clear" w:color="auto" w:fill="auto"/>
        <w:bidi w:val="0"/>
        <w:jc w:val="right"/>
        <w:spacing w:before="0" w:after="51" w:line="200" w:lineRule="exact"/>
        <w:ind w:left="0" w:right="0" w:firstLine="0"/>
      </w:pPr>
      <w:r>
        <w:pict>
          <v:shape id="_x0000_s2359" type="#_x0000_t202" style="position:absolute;margin-left:298.9pt;margin-top:0;width:23.75pt;height:12.7pt;z-index:-125828426;mso-wrap-distance-left:101.3pt;mso-wrap-distance-right:5.pt;mso-position-horizontal-relative:margin" filled="f" stroked="f">
            <v:textbox style="mso-fit-shape-to-text:t" inset="0,0,0,0">
              <w:txbxContent>
                <w:p>
                  <w:pPr>
                    <w:pStyle w:val="Style376"/>
                    <w:widowControl w:val="0"/>
                    <w:keepNext w:val="0"/>
                    <w:keepLines w:val="0"/>
                    <w:shd w:val="clear" w:color="auto" w:fill="auto"/>
                    <w:bidi w:val="0"/>
                    <w:jc w:val="left"/>
                    <w:spacing w:before="0" w:after="0" w:line="120" w:lineRule="exact"/>
                    <w:ind w:left="0" w:right="0" w:firstLine="0"/>
                  </w:pPr>
                  <w:r>
                    <w:rPr>
                      <w:rStyle w:val="CharStyle379"/>
                      <w:lang w:val="en-US" w:eastAsia="en-US" w:bidi="en-US"/>
                    </w:rPr>
                    <w:t>(II.2)</w:t>
                  </w:r>
                </w:p>
              </w:txbxContent>
            </v:textbox>
            <w10:wrap type="square" side="left" anchorx="margin"/>
          </v:shape>
        </w:pict>
      </w:r>
      <w:r>
        <w:rPr>
          <w:rStyle w:val="CharStyle88"/>
          <w:lang w:val="en-US" w:eastAsia="en-US" w:bidi="en-US"/>
          <w:i/>
          <w:iCs/>
        </w:rPr>
        <w:t xml:space="preserve">AV </w:t>
      </w:r>
      <w:r>
        <w:rPr>
          <w:rStyle w:val="CharStyle88"/>
          <w:i/>
          <w:iCs/>
        </w:rPr>
        <w:t>= пеАх/С1,</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Формула (II.2) определяет зависимость амплитуды импульса от смещения носителей заряда. Полная амплитуда импульса, равная сум</w:t>
        <w:t>ме электронной и ионной компонент, определяется только энергией ча</w:t>
        <w:t>стицы (числом образовавшихся пар ионов), однако при электронном</w:t>
      </w:r>
    </w:p>
    <w:p>
      <w:pPr>
        <w:pStyle w:val="Style48"/>
        <w:widowControl w:val="0"/>
        <w:keepNext w:val="0"/>
        <w:keepLines w:val="0"/>
        <w:shd w:val="clear" w:color="auto" w:fill="auto"/>
        <w:bidi w:val="0"/>
        <w:jc w:val="both"/>
        <w:spacing w:before="0" w:after="0" w:line="216" w:lineRule="exact"/>
        <w:ind w:left="0" w:right="0" w:firstLine="3120"/>
      </w:pPr>
      <w:r>
        <w:rPr>
          <w:rStyle w:val="CharStyle95"/>
        </w:rPr>
        <w:t>AV</w:t>
      </w:r>
      <w:r>
        <w:rPr>
          <w:rStyle w:val="CharStyle55"/>
          <w:lang w:val="en-US" w:eastAsia="en-US" w:bidi="en-US"/>
        </w:rPr>
        <w:t xml:space="preserve"> </w:t>
      </w:r>
      <w:r>
        <w:rPr>
          <w:rStyle w:val="CharStyle55"/>
        </w:rPr>
        <w:t xml:space="preserve">будут согласно (II. 2) разными — от 0 до ДКпах = </w:t>
      </w:r>
      <w:r>
        <w:rPr>
          <w:rStyle w:val="CharStyle95"/>
          <w:lang w:val="ru-RU" w:eastAsia="ru-RU" w:bidi="ru-RU"/>
        </w:rPr>
        <w:t>пе/С.</w:t>
      </w:r>
      <w:r>
        <w:rPr>
          <w:rStyle w:val="CharStyle55"/>
        </w:rPr>
        <w:t xml:space="preserve"> Это явление называется индукционным эф</w:t>
        <w:t>фектом.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Для того чтобы амплитуда электронного импульса практически не зависела от того, в какой точке образовался свободный электрон, ис</w:t>
        <w:t>пользуют камеру с цилиндрической геометрией. Это связано с тем. что большая часть падения напряжения приходится на область вбли</w:t>
        <w:t>зи центральной нити. Если трек частицы уместился внутри камеры, то число образовавшихся ионов, а значит и амплитуда импульса бу</w:t>
        <w:t>дут пропорциональны энергии частицы. Еще меньше индукционный эффект в камере со сферической геометрией, но она сложна в изго</w:t>
        <w:t>товлении.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При работе ионизационной камеры с электронным собиранием спе</w:t>
        <w:t>циальные требования предъявляются к составу газа, которым запол</w:t>
        <w:t>няется прибор. Дело в том. что в некоторых так называемых элек</w:t>
        <w:t>троотрицательных газах (например, в кислороде или в парах воды) электроны с большей вероятностью прилипают к нейтральным моле</w:t>
        <w:t>кулам. образуя отрицательные тяжелые ионы (в нашем примере это О- или Н</w:t>
      </w:r>
      <w:r>
        <w:rPr>
          <w:rStyle w:val="CharStyle55"/>
          <w:vertAlign w:val="subscript"/>
        </w:rPr>
        <w:t>2</w:t>
      </w:r>
      <w:r>
        <w:rPr>
          <w:rStyle w:val="CharStyle55"/>
        </w:rPr>
        <w:t>0 Д. Такие ионы тоже пойдут к аноду, но их скорость будет примерно такой же, как у тяжелых положительных ионов, и никакого электронного собирания не получится. Поэтому газовые смеси, пред</w:t>
        <w:t>назначенные для наполнения ионизационных камер с электронным со</w:t>
        <w:t xml:space="preserve">биранием, необходимо тщательно очищать от электроотрицательных газов, так как их присутствие в количестве, даже меньшим </w:t>
      </w:r>
      <w:r>
        <w:rPr>
          <w:rStyle w:val="CharStyle687"/>
        </w:rPr>
        <w:t>1%</w:t>
      </w:r>
      <w:r>
        <w:rPr>
          <w:rStyle w:val="CharStyle55"/>
        </w:rPr>
        <w:t>, может значительно ухудшить характеристики прибора. Естественно, что в камерах с полным собиранием ионов газ может быть любым.</w:t>
      </w:r>
    </w:p>
    <w:p>
      <w:pPr>
        <w:pStyle w:val="Style48"/>
        <w:widowControl w:val="0"/>
        <w:keepNext w:val="0"/>
        <w:keepLines w:val="0"/>
        <w:shd w:val="clear" w:color="auto" w:fill="auto"/>
        <w:bidi w:val="0"/>
        <w:jc w:val="both"/>
        <w:spacing w:before="0" w:after="60" w:line="216" w:lineRule="exact"/>
        <w:ind w:left="0" w:right="0" w:firstLine="340"/>
      </w:pPr>
      <w:r>
        <w:rPr>
          <w:rStyle w:val="CharStyle55"/>
        </w:rPr>
        <w:t>Если проходящих через газовую камеру частиц значительное чис</w:t>
        <w:t>ло, то в цепи камеры появится электрический ток, который пропорци</w:t>
        <w:t>онален интенсивности потока частиц. Ионизационная камера в этом случае называется токовой камерой.</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Пропорциональный счетчик. Пропорциональный счетчик являет</w:t>
        <w:t>ся по существу ионизационной камерой, в которой используется эф</w:t>
        <w:t>фект газового усиления. Пропорциональным он называется потому,</w:t>
        <w:br w:type="page"/>
      </w:r>
      <w:r>
        <w:rPr>
          <w:rStyle w:val="CharStyle581"/>
        </w:rPr>
        <w:t>что амплитуды возникающих во внешней цепи импульсов пропорци</w:t>
        <w:t>ональны числу пар ионов, создаваемых частицами, которые пролета</w:t>
        <w:t>ют через его рабочий объем. Конструктивно, как правило, пропор</w:t>
        <w:t>циональный счетчик представляет собой металлический цилиндр, по оси которого натянута тонкая проволочка, находящаяся под положи</w:t>
        <w:t xml:space="preserve">тельным потенциалом относительно корпуса. Напряженность поля в цилиндрическом счетчике </w:t>
      </w:r>
      <w:r>
        <w:rPr>
          <w:rStyle w:val="CharStyle581"/>
          <w:lang w:val="en-US" w:eastAsia="en-US" w:bidi="en-US"/>
        </w:rPr>
        <w:t xml:space="preserve">E </w:t>
      </w:r>
      <w:r>
        <w:rPr>
          <w:rStyle w:val="CharStyle581"/>
        </w:rPr>
        <w:t>гс 1 /г, а соответственно разность потен</w:t>
        <w:t xml:space="preserve">циалов </w:t>
      </w:r>
      <w:r>
        <w:rPr>
          <w:rStyle w:val="CharStyle581"/>
          <w:lang w:val="en-US" w:eastAsia="en-US" w:bidi="en-US"/>
        </w:rPr>
        <w:t xml:space="preserve">U </w:t>
      </w:r>
      <w:r>
        <w:rPr>
          <w:rStyle w:val="CharStyle581"/>
        </w:rPr>
        <w:t xml:space="preserve">гс </w:t>
      </w:r>
      <w:r>
        <w:rPr>
          <w:rStyle w:val="CharStyle581"/>
          <w:lang w:val="en-US" w:eastAsia="en-US" w:bidi="en-US"/>
        </w:rPr>
        <w:t xml:space="preserve">ln </w:t>
      </w:r>
      <w:r>
        <w:rPr>
          <w:rStyle w:val="CharStyle581"/>
        </w:rPr>
        <w:t>г/го. Образовавшиеся при ионизации первичные элек</w:t>
        <w:t>троны дрейфуют под влиянием электрического поля к собирающему электроду-нити. Когда энергия, приобретаемая электроном на длине свободного пробега, достаточна для ионизации ударом молекул газа, то происходит процесс размножения первичного электрона. При каждом столкновении число электронов удваивается и образуется электрон</w:t>
        <w:t>ная лавина. Но так как напряженность поля резко возрастает вблизи нити, то и вторичная ионизация локализована в очень узкой области вблизи нити. Первичная ионизация происходит практически вне этой области, а значит, любой первичный электрон вызывает одну и ту же лавину.</w:t>
      </w:r>
    </w:p>
    <w:p>
      <w:pPr>
        <w:pStyle w:val="Style315"/>
        <w:widowControl w:val="0"/>
        <w:keepNext w:val="0"/>
        <w:keepLines w:val="0"/>
        <w:shd w:val="clear" w:color="auto" w:fill="auto"/>
        <w:bidi w:val="0"/>
        <w:jc w:val="both"/>
        <w:spacing w:before="0" w:after="457" w:line="216" w:lineRule="exact"/>
        <w:ind w:left="0" w:right="0" w:firstLine="340"/>
      </w:pPr>
      <w:r>
        <w:rPr>
          <w:rStyle w:val="CharStyle581"/>
        </w:rPr>
        <w:t>Проанализируем временную характеристику пропорционального счетчика. Доля разности потенциалов, которую проходят электро</w:t>
        <w:t xml:space="preserve">ны лавины в цилиндрическом счетчике с радиусами электродов </w:t>
      </w:r>
      <w:r>
        <w:rPr>
          <w:rStyle w:val="CharStyle634"/>
          <w:lang w:val="ru-RU" w:eastAsia="ru-RU" w:bidi="ru-RU"/>
        </w:rPr>
        <w:t>а</w:t>
      </w:r>
      <w:r>
        <w:rPr>
          <w:rStyle w:val="CharStyle581"/>
        </w:rPr>
        <w:t xml:space="preserve"> и </w:t>
      </w:r>
      <w:r>
        <w:rPr>
          <w:rStyle w:val="CharStyle581"/>
          <w:lang w:val="en-US" w:eastAsia="en-US" w:bidi="en-US"/>
        </w:rPr>
        <w:t xml:space="preserve">b </w:t>
      </w:r>
      <w:r>
        <w:rPr>
          <w:rStyle w:val="CharStyle581"/>
        </w:rPr>
        <w:t xml:space="preserve">(а ^ </w:t>
      </w:r>
      <w:r>
        <w:rPr>
          <w:rStyle w:val="CharStyle581"/>
          <w:lang w:val="en-US" w:eastAsia="en-US" w:bidi="en-US"/>
        </w:rPr>
        <w:t xml:space="preserve">b), </w:t>
      </w:r>
      <w:r>
        <w:rPr>
          <w:rStyle w:val="CharStyle581"/>
        </w:rPr>
        <w:t>равна</w:t>
      </w:r>
    </w:p>
    <w:p>
      <w:pPr>
        <w:pStyle w:val="Style315"/>
        <w:widowControl w:val="0"/>
        <w:keepNext w:val="0"/>
        <w:keepLines w:val="0"/>
        <w:shd w:val="clear" w:color="auto" w:fill="auto"/>
        <w:bidi w:val="0"/>
        <w:jc w:val="right"/>
        <w:spacing w:before="0" w:after="232" w:line="170" w:lineRule="exact"/>
        <w:ind w:left="0" w:right="0" w:firstLine="0"/>
      </w:pPr>
      <w:r>
        <w:pict>
          <v:shape id="_x0000_s2360" type="#_x0000_t202" style="position:absolute;margin-left:298.7pt;margin-top:-8.15pt;width:24.pt;height:12.7pt;z-index:-125828425;mso-wrap-distance-left:99.35pt;mso-wrap-distance-top:3.9pt;mso-wrap-distance-right:5.pt;mso-wrap-distance-bottom:2.pt;mso-position-horizontal-relative:margin" filled="f" stroked="f">
            <v:textbox style="mso-fit-shape-to-text:t" inset="0,0,0,0">
              <w:txbxContent>
                <w:p>
                  <w:pPr>
                    <w:pStyle w:val="Style315"/>
                    <w:widowControl w:val="0"/>
                    <w:keepNext w:val="0"/>
                    <w:keepLines w:val="0"/>
                    <w:shd w:val="clear" w:color="auto" w:fill="auto"/>
                    <w:bidi w:val="0"/>
                    <w:jc w:val="left"/>
                    <w:spacing w:before="0" w:after="0" w:line="170" w:lineRule="exact"/>
                    <w:ind w:left="0" w:right="0" w:firstLine="0"/>
                  </w:pPr>
                  <w:r>
                    <w:rPr>
                      <w:rStyle w:val="CharStyle317"/>
                      <w:lang w:val="en-US" w:eastAsia="en-US" w:bidi="en-US"/>
                    </w:rPr>
                    <w:t>(II.3)</w:t>
                  </w:r>
                </w:p>
              </w:txbxContent>
            </v:textbox>
            <w10:wrap type="square" side="left" anchorx="margin"/>
          </v:shape>
        </w:pict>
      </w:r>
      <w:r>
        <w:rPr>
          <w:rStyle w:val="CharStyle581"/>
          <w:lang w:val="en-US" w:eastAsia="en-US" w:bidi="en-US"/>
        </w:rPr>
        <w:t xml:space="preserve">ln </w:t>
      </w:r>
      <w:r>
        <w:rPr>
          <w:rStyle w:val="CharStyle634"/>
        </w:rPr>
        <w:t>b</w:t>
      </w:r>
      <w:r>
        <w:rPr>
          <w:rStyle w:val="CharStyle634"/>
          <w:lang w:val="ru-RU" w:eastAsia="ru-RU" w:bidi="ru-RU"/>
        </w:rPr>
        <w:t>/а</w:t>
      </w:r>
      <w:r>
        <w:rPr>
          <w:rStyle w:val="CharStyle581"/>
        </w:rPr>
        <w:t xml:space="preserve"> </w:t>
      </w:r>
      <w:r>
        <w:rPr>
          <w:rStyle w:val="CharStyle581"/>
          <w:lang w:val="en-US" w:eastAsia="en-US" w:bidi="en-US"/>
        </w:rPr>
        <w:t xml:space="preserve">ln </w:t>
      </w:r>
      <w:r>
        <w:rPr>
          <w:rStyle w:val="CharStyle634"/>
        </w:rPr>
        <w:t>b</w:t>
      </w:r>
      <w:r>
        <w:rPr>
          <w:rStyle w:val="CharStyle634"/>
          <w:lang w:val="ru-RU" w:eastAsia="ru-RU" w:bidi="ru-RU"/>
        </w:rPr>
        <w:t>/а</w:t>
      </w:r>
    </w:p>
    <w:p>
      <w:pPr>
        <w:pStyle w:val="Style315"/>
        <w:widowControl w:val="0"/>
        <w:keepNext w:val="0"/>
        <w:keepLines w:val="0"/>
        <w:shd w:val="clear" w:color="auto" w:fill="auto"/>
        <w:bidi w:val="0"/>
        <w:jc w:val="both"/>
        <w:spacing w:before="0" w:after="0" w:line="216" w:lineRule="exact"/>
        <w:ind w:left="0" w:right="0" w:firstLine="0"/>
      </w:pPr>
      <w:r>
        <w:pict>
          <v:shape id="_x0000_s2361" type="#_x0000_t202" style="position:absolute;margin-left:0.6pt;margin-top:74.5pt;width:127.9pt;height:96.5pt;z-index:-125828424;mso-wrap-distance-left:5.pt;mso-wrap-distance-right:5.pt;mso-wrap-distance-bottom:20.pt;mso-position-horizontal-relative:margin" wrapcoords="6517 0 15079 0 15079 14865 21600 16714 21600 21600 0 21600 0 16714 6517 14865 6517 0" filled="f" stroked="f">
            <v:textbox style="mso-fit-shape-to-text:t" inset="0,0,0,0">
              <w:txbxContent>
                <w:p>
                  <w:pPr>
                    <w:framePr w:h="1930" w:hSpace="5" w:vSpace="400" w:wrap="notBeside" w:vAnchor="text" w:hAnchor="margin" w:x="13" w:y="1491"/>
                    <w:widowControl w:val="0"/>
                    <w:jc w:val="center"/>
                    <w:rPr>
                      <w:sz w:val="2"/>
                      <w:szCs w:val="2"/>
                    </w:rPr>
                  </w:pPr>
                  <w:r>
                    <w:pict>
                      <v:shape id="_x0000_s2362" type="#_x0000_t75" style="width:128pt;height:97pt;">
                        <v:imagedata r:id="rId726" r:href="rId727"/>
                      </v:shape>
                    </w:pict>
                  </w:r>
                </w:p>
                <w:p>
                  <w:pPr>
                    <w:pStyle w:val="Style81"/>
                    <w:widowControl w:val="0"/>
                    <w:keepNext w:val="0"/>
                    <w:keepLines w:val="0"/>
                    <w:shd w:val="clear" w:color="auto" w:fill="auto"/>
                    <w:bidi w:val="0"/>
                    <w:spacing w:before="0" w:after="0" w:line="216" w:lineRule="exact"/>
                    <w:ind w:left="0" w:right="0" w:firstLine="0"/>
                  </w:pPr>
                  <w:r>
                    <w:rPr>
                      <w:rStyle w:val="CharStyle83"/>
                    </w:rPr>
                    <w:t xml:space="preserve">Рис. II.2. Форма импульса в пропорциональном счетчике. На практике пологая часть импульса обычно не регистрируется благодаря включению </w:t>
                  </w:r>
                  <w:r>
                    <w:rPr>
                      <w:rStyle w:val="CharStyle83"/>
                      <w:lang w:val="en-US" w:eastAsia="en-US" w:bidi="en-US"/>
                    </w:rPr>
                    <w:t>RC</w:t>
                  </w:r>
                  <w:r>
                    <w:rPr>
                      <w:rStyle w:val="CharStyle83"/>
                    </w:rPr>
                    <w:t>-цепочки или другого фильтра низких частот</w:t>
                  </w:r>
                </w:p>
              </w:txbxContent>
            </v:textbox>
            <w10:wrap type="topAndBottom" anchorx="margin"/>
          </v:shape>
        </w:pict>
      </w:r>
      <w:r>
        <w:rPr>
          <w:rStyle w:val="CharStyle581"/>
        </w:rPr>
        <w:t>где 6 — расстояние от места ионизирующих столкновений до нити. Поэтому движение электронов к нити вызывает рост напряжения, со</w:t>
        <w:t>ставляющий лишь долю полного импульса. Импульс начинает очень круто нарастать в основном, когда положительные ионы, образован</w:t>
        <w:t>ные вблизи нити, начинают двигаться из области очень сильного по</w:t>
        <w:t>ля у нити. Форма импульса схематически показана на рис. II.2. На</w:t>
      </w:r>
      <w:r>
        <w:br w:type="page"/>
      </w:r>
    </w:p>
    <w:p>
      <w:pPr>
        <w:pStyle w:val="Style315"/>
        <w:widowControl w:val="0"/>
        <w:keepNext w:val="0"/>
        <w:keepLines w:val="0"/>
        <w:shd w:val="clear" w:color="auto" w:fill="auto"/>
        <w:bidi w:val="0"/>
        <w:jc w:val="both"/>
        <w:spacing w:before="0" w:after="0" w:line="216" w:lineRule="exact"/>
        <w:ind w:left="0" w:right="0" w:firstLine="0"/>
      </w:pPr>
      <w:r>
        <w:rPr>
          <w:rStyle w:val="CharStyle581"/>
        </w:rPr>
        <w:t>этом рисунке виден период задержки (время между прохождением частицы и началом электронной лавины, которое зависит от места трека), затем следует крутое нарастание импульса от положительных ионов, образовавшихся в результате размножения электронов. По ме</w:t>
        <w:t>ре движения ионов к внешнему электроду их подвижность постепенно уменьшается и нарастание импульса замедляется. При использовании электронного импульса значительно уменьшается амплитуда выход</w:t>
        <w:t>ного сигнала, но укорачивается его длительность (« 10</w:t>
      </w:r>
      <w:r>
        <w:rPr>
          <w:rStyle w:val="CharStyle581"/>
          <w:vertAlign w:val="superscript"/>
        </w:rPr>
        <w:t>-7</w:t>
      </w:r>
      <w:r>
        <w:rPr>
          <w:rStyle w:val="CharStyle581"/>
        </w:rPr>
        <w:t xml:space="preserve"> с). Однако в экспериментах по наблюдению совпадений эффект задержки может оказаться более существенным, чем длительность импульса. Добить</w:t>
        <w:t>ся в пропорциональных счетчиках энергетического разрешения лучше 1% не удается из-за флуктуаций числа первичных электронов.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Счетчик Гейгера Мюллера. Если не принимать специальных мер, то после первой лавины в счетчике возникают повторные лавины, при</w:t>
        <w:t>чем за счет двух различных механизмов:</w:t>
      </w:r>
    </w:p>
    <w:p>
      <w:pPr>
        <w:pStyle w:val="Style315"/>
        <w:numPr>
          <w:ilvl w:val="0"/>
          <w:numId w:val="27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В начале развития лавины электроны возбуждают нейтральные молекулы, которые, возвращаясь в исходное состояние, испускают фо</w:t>
        <w:t>тоны. Эти фотоны выбивают из катода путем фотоэффекта электро</w:t>
        <w:t>ны, которые и являются родоначальниками новых лавин. Длитель</w:t>
        <w:t>ность этого процесса определяется временем дрейфа фотоэлектрона от катода к области развития лавины и обычно составляет около 10</w:t>
      </w:r>
      <w:r>
        <w:rPr>
          <w:rStyle w:val="CharStyle581"/>
          <w:vertAlign w:val="superscript"/>
        </w:rPr>
        <w:t>-6</w:t>
      </w:r>
      <w:r>
        <w:rPr>
          <w:rStyle w:val="CharStyle581"/>
        </w:rPr>
        <w:t xml:space="preserve"> с.</w:t>
      </w:r>
    </w:p>
    <w:p>
      <w:pPr>
        <w:pStyle w:val="Style315"/>
        <w:numPr>
          <w:ilvl w:val="0"/>
          <w:numId w:val="279"/>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581"/>
        </w:rPr>
        <w:t>Положительные ионы, доходя до катода, выбивают из него в про</w:t>
        <w:t>цессе нейтрализации электроны. Длительность процесса развития по</w:t>
        <w:t>вторной лавины тем самым обусловлена временем движения положи</w:t>
        <w:t>тельных ионов к катоду и имеет порядок 10</w:t>
      </w:r>
      <w:r>
        <w:rPr>
          <w:rStyle w:val="CharStyle581"/>
          <w:vertAlign w:val="superscript"/>
        </w:rPr>
        <w:t>-4</w:t>
      </w:r>
      <w:r>
        <w:rPr>
          <w:rStyle w:val="CharStyle581"/>
        </w:rPr>
        <w:t xml:space="preserve"> с.</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Таким образом, в результате этих процессов появление первичного электрона приводит к образованию большого числа лавин, образует</w:t>
        <w:t>ся самостоятельный разряд, который в конечном счете прекращается из-за пространственного заряда положительных ионов, образующих вокруг анода своеобразный положительный «чехол». При этом поле выравнивается, уменьшаясь в окрестности центральной нити, коэф</w:t>
        <w:t>фициент газового усиления уменьшается, и разряд гаснет. Суммарный заряд, а следовательно и амплитуда импульса не зависят от первичной ионизации, регистрируется только число прошедших частиц.</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Однако после того, как чехол уходит на катод и рекомбинирует, напряжение около нити восстанавливается, а выбитые при рекомби</w:t>
        <w:t>нации электроны могут породить новую лавину и т. д. Необходимо принимать специальные меры для гашения самостоятельного разря</w:t>
        <w:t>да. Это можно осуществить радиотехническими средствами, напри</w:t>
        <w:t xml:space="preserve">мер, в простейшем варианте, путем подключения последовательно со счетчиком такого сопротивления </w:t>
      </w:r>
      <w:r>
        <w:rPr>
          <w:rStyle w:val="CharStyle581"/>
          <w:lang w:val="en-US" w:eastAsia="en-US" w:bidi="en-US"/>
        </w:rPr>
        <w:t xml:space="preserve">R, </w:t>
      </w:r>
      <w:r>
        <w:rPr>
          <w:rStyle w:val="CharStyle581"/>
        </w:rPr>
        <w:t xml:space="preserve">чтобы </w:t>
      </w:r>
      <w:r>
        <w:rPr>
          <w:rStyle w:val="CharStyle634"/>
        </w:rPr>
        <w:t>RC</w:t>
      </w:r>
      <w:r>
        <w:rPr>
          <w:rStyle w:val="CharStyle581"/>
          <w:lang w:val="en-US" w:eastAsia="en-US" w:bidi="en-US"/>
        </w:rPr>
        <w:t xml:space="preserve"> </w:t>
      </w:r>
      <w:r>
        <w:rPr>
          <w:rStyle w:val="CharStyle581"/>
        </w:rPr>
        <w:t xml:space="preserve">^ </w:t>
      </w:r>
      <w:r>
        <w:rPr>
          <w:rStyle w:val="CharStyle634"/>
        </w:rPr>
        <w:t>t</w:t>
      </w:r>
      <w:r>
        <w:rPr>
          <w:rStyle w:val="CharStyle581"/>
          <w:lang w:val="en-US" w:eastAsia="en-US" w:bidi="en-US"/>
          <w:vertAlign w:val="subscript"/>
        </w:rPr>
        <w:t>co</w:t>
      </w:r>
      <w:r>
        <w:rPr>
          <w:rStyle w:val="CharStyle581"/>
          <w:lang w:val="en-US" w:eastAsia="en-US" w:bidi="en-US"/>
        </w:rPr>
        <w:t xml:space="preserve">g </w:t>
      </w:r>
      <w:r>
        <w:rPr>
          <w:rStyle w:val="CharStyle581"/>
        </w:rPr>
        <w:t>(фоб — время со</w:t>
        <w:t>бирания положительных ионов), и потенциал на счетчике после ряда лавин падает ниже потенциала зажигания. Другой путь добавление многоатомных газов, например паров этилового спирта: пары спирта в достаточной степени непрозрачны для фотонов возникающего ультра</w:t>
      </w:r>
      <w:r>
        <w:rPr>
          <w:rStyle w:val="CharStyle55"/>
        </w:rPr>
        <w:t>фиолетового излучения и при столкновениях с ионами рабочего газа нейтрализуют их. Такие счетчики с внутренним гашением называются самогасящимися.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Рассмотренные нами три типа ионизационных детекторов различа</w:t>
        <w:t>ются фактически лишь зависимостью выходного импульса от прило</w:t>
        <w:t>женного напряжения. На рис. II.3 показаны эти зависимости и указаны области работы ионизационной камеры, пропорционального счетчика и счетчика Гейгера-Мюллера.</w:t>
      </w:r>
    </w:p>
    <w:p>
      <w:pPr>
        <w:framePr w:h="2045" w:wrap="notBeside" w:vAnchor="text" w:hAnchor="text" w:xAlign="center" w:y="1"/>
        <w:widowControl w:val="0"/>
        <w:jc w:val="center"/>
        <w:rPr>
          <w:sz w:val="2"/>
          <w:szCs w:val="2"/>
        </w:rPr>
      </w:pPr>
      <w:r>
        <w:pict>
          <v:shape id="_x0000_s2363" type="#_x0000_t75" style="width:154pt;height:102pt;">
            <v:imagedata r:id="rId728" r:href="rId729"/>
          </v:shape>
        </w:pict>
      </w:r>
    </w:p>
    <w:p>
      <w:pPr>
        <w:pStyle w:val="Style81"/>
        <w:framePr w:h="2045" w:wrap="notBeside" w:vAnchor="text" w:hAnchor="text" w:xAlign="center" w:y="1"/>
        <w:widowControl w:val="0"/>
        <w:keepNext w:val="0"/>
        <w:keepLines w:val="0"/>
        <w:shd w:val="clear" w:color="auto" w:fill="auto"/>
        <w:bidi w:val="0"/>
        <w:spacing w:before="0" w:after="0" w:line="216" w:lineRule="exact"/>
        <w:ind w:left="0" w:right="0" w:firstLine="0"/>
      </w:pPr>
      <w:r>
        <w:rPr>
          <w:rStyle w:val="CharStyle110"/>
        </w:rPr>
        <w:t>Рис. II.3. Зависимость логарифма амплитуды выходного импульса V от напряже</w:t>
        <w:t xml:space="preserve">ния </w:t>
      </w:r>
      <w:r>
        <w:rPr>
          <w:rStyle w:val="CharStyle110"/>
          <w:lang w:val="en-US" w:eastAsia="en-US" w:bidi="en-US"/>
        </w:rPr>
        <w:t xml:space="preserve">U </w:t>
      </w:r>
      <w:r>
        <w:rPr>
          <w:rStyle w:val="CharStyle110"/>
        </w:rPr>
        <w:t xml:space="preserve">на газовом счетчике: 1 — для </w:t>
      </w:r>
      <w:r>
        <w:rPr>
          <w:rStyle w:val="CharStyle110"/>
          <w:lang w:val="en-US" w:eastAsia="en-US" w:bidi="en-US"/>
        </w:rPr>
        <w:t>a</w:t>
      </w:r>
      <w:r>
        <w:rPr>
          <w:rStyle w:val="CharStyle110"/>
        </w:rPr>
        <w:t>-частиц (~ 10</w:t>
      </w:r>
      <w:r>
        <w:rPr>
          <w:rStyle w:val="CharStyle110"/>
          <w:vertAlign w:val="superscript"/>
        </w:rPr>
        <w:t>5</w:t>
      </w:r>
      <w:r>
        <w:rPr>
          <w:rStyle w:val="CharStyle110"/>
        </w:rPr>
        <w:t xml:space="preserve"> пар ионов); 2 — для р-частиц (~ 10</w:t>
      </w:r>
      <w:r>
        <w:rPr>
          <w:rStyle w:val="CharStyle110"/>
          <w:vertAlign w:val="superscript"/>
        </w:rPr>
        <w:t>3</w:t>
      </w:r>
      <w:r>
        <w:rPr>
          <w:rStyle w:val="CharStyle110"/>
        </w:rPr>
        <w:t xml:space="preserve"> пар ионов). I — область роста выходного импульса за счет уменьшения веро</w:t>
        <w:t>ятности рекомбинации первичных ионов; II — область работы счетчика как иони</w:t>
        <w:t>зационной камеры; III — пропорциональная область; IV — область ограниченной пропорциональности; V — область Гейгера; VI — непрерывный разряд</w:t>
      </w:r>
    </w:p>
    <w:p>
      <w:pPr>
        <w:widowControl w:val="0"/>
        <w:rPr>
          <w:sz w:val="2"/>
          <w:szCs w:val="2"/>
        </w:rPr>
      </w:pPr>
    </w:p>
    <w:p>
      <w:pPr>
        <w:pStyle w:val="Style48"/>
        <w:numPr>
          <w:ilvl w:val="0"/>
          <w:numId w:val="281"/>
        </w:numPr>
        <w:tabs>
          <w:tab w:leader="none" w:pos="662" w:val="left"/>
        </w:tabs>
        <w:widowControl w:val="0"/>
        <w:keepNext w:val="0"/>
        <w:keepLines w:val="0"/>
        <w:shd w:val="clear" w:color="auto" w:fill="auto"/>
        <w:bidi w:val="0"/>
        <w:jc w:val="both"/>
        <w:spacing w:before="157" w:after="46" w:line="200" w:lineRule="exact"/>
        <w:ind w:left="0" w:right="0" w:firstLine="340"/>
      </w:pPr>
      <w:r>
        <w:rPr>
          <w:rStyle w:val="CharStyle55"/>
        </w:rPr>
        <w:t>Неорганические сцинтилляторы</w:t>
      </w: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При взаимодействии </w:t>
      </w:r>
      <w:r>
        <w:rPr>
          <w:rStyle w:val="CharStyle687"/>
        </w:rPr>
        <w:t>у</w:t>
      </w:r>
      <w:r>
        <w:rPr>
          <w:rStyle w:val="CharStyle55"/>
        </w:rPr>
        <w:t xml:space="preserve">-кванта с веществом образуются вторичные электроны, обладающие полной или частичной энергией падающего </w:t>
      </w:r>
      <w:r>
        <w:rPr>
          <w:rStyle w:val="CharStyle687"/>
        </w:rPr>
        <w:t>у</w:t>
      </w:r>
      <w:r>
        <w:rPr>
          <w:rStyle w:val="CharStyle55"/>
        </w:rPr>
        <w:t>-кванта. Если взаимодействие происходит в сцинтилляторе, то по</w:t>
        <w:t>следующее снятие возбуждения и рекомбинация этих электронов пре</w:t>
        <w:t>вращают их энергию в световые импульсы, или сцинтилляции, яркость которых пропорциональна общей поглощенной энергии.</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Рассмотрим принцип работы широко распространенного неорга</w:t>
        <w:t xml:space="preserve">нического кристаллического сцинтиллятора </w:t>
      </w:r>
      <w:r>
        <w:rPr>
          <w:rStyle w:val="CharStyle687"/>
          <w:lang w:val="en-US" w:eastAsia="en-US" w:bidi="en-US"/>
        </w:rPr>
        <w:t xml:space="preserve">Nal(Tl). </w:t>
      </w:r>
      <w:r>
        <w:rPr>
          <w:rStyle w:val="CharStyle55"/>
        </w:rPr>
        <w:t>Как известно, в непроводящих чистых неорганических кристаллах электроны в ос</w:t>
        <w:t xml:space="preserve">новном состоянии расположены в так называемой валентной зоне </w:t>
      </w:r>
      <w:r>
        <w:rPr>
          <w:rStyle w:val="CharStyle687"/>
          <w:lang w:val="en-US" w:eastAsia="en-US" w:bidi="en-US"/>
        </w:rPr>
        <w:t xml:space="preserve">A </w:t>
      </w:r>
      <w:r>
        <w:rPr>
          <w:rStyle w:val="CharStyle55"/>
        </w:rPr>
        <w:t xml:space="preserve">(рис. II.4а). Проходя через кристалл, заряженная частица переводит часть электронов из основного в возбужденное состояние, т. е. в зону проводимости </w:t>
      </w:r>
      <w:r>
        <w:rPr>
          <w:rStyle w:val="CharStyle687"/>
          <w:lang w:val="en-US" w:eastAsia="en-US" w:bidi="en-US"/>
        </w:rPr>
        <w:t>B</w:t>
      </w:r>
      <w:r>
        <w:rPr>
          <w:rStyle w:val="CharStyle55"/>
          <w:lang w:val="en-US" w:eastAsia="en-US" w:bidi="en-US"/>
        </w:rPr>
        <w:t xml:space="preserve">. </w:t>
      </w:r>
      <w:r>
        <w:rPr>
          <w:rStyle w:val="CharStyle55"/>
        </w:rPr>
        <w:t>При диффузии в зоне проводимости электрон может оказаться вблизи свободного уровня валентной зоны — «дырки». Если происходит рекомбинация электронов с «дыркой», то излучаются све</w:t>
        <w:t xml:space="preserve">товые кванты с энергией, определяемой шириной запрещенной зоны кристалла — </w:t>
      </w:r>
      <w:r>
        <w:rPr>
          <w:rStyle w:val="CharStyle687"/>
          <w:lang w:val="en-US" w:eastAsia="en-US" w:bidi="en-US"/>
        </w:rPr>
        <w:t>C</w:t>
      </w:r>
      <w:r>
        <w:rPr>
          <w:rStyle w:val="CharStyle55"/>
          <w:lang w:val="en-US" w:eastAsia="en-US" w:bidi="en-US"/>
        </w:rPr>
        <w:t xml:space="preserve">. </w:t>
      </w:r>
      <w:r>
        <w:rPr>
          <w:rStyle w:val="CharStyle55"/>
        </w:rPr>
        <w:t xml:space="preserve">Этой же шириной определяется и спектр поглощения кристалла. Поэтому излученные при рекомбинации световые кванты </w:t>
      </w:r>
      <w:r>
        <w:rPr>
          <w:rStyle w:val="CharStyle581"/>
        </w:rPr>
        <w:t>интенсивно поглощаются внутри кристалла и свет наружу не выхо</w:t>
        <w:t>дит. На рис. 11.46 приведены спектральные зависимости интенсивности излучения Ф</w:t>
      </w:r>
      <w:r>
        <w:rPr>
          <w:rStyle w:val="CharStyle581"/>
          <w:vertAlign w:val="subscript"/>
        </w:rPr>
        <w:t>0</w:t>
      </w:r>
      <w:r>
        <w:rPr>
          <w:rStyle w:val="CharStyle581"/>
        </w:rPr>
        <w:t xml:space="preserve"> (А)</w:t>
      </w:r>
    </w:p>
    <w:p>
      <w:pPr>
        <w:pStyle w:val="Style315"/>
        <w:widowControl w:val="0"/>
        <w:keepNext w:val="0"/>
        <w:keepLines w:val="0"/>
        <w:shd w:val="clear" w:color="auto" w:fill="auto"/>
        <w:bidi w:val="0"/>
        <w:jc w:val="left"/>
        <w:spacing w:before="0" w:after="0" w:line="216" w:lineRule="exact"/>
        <w:ind w:left="4020" w:right="0" w:firstLine="0"/>
      </w:pPr>
      <w:r>
        <w:rPr>
          <w:rStyle w:val="CharStyle581"/>
        </w:rPr>
        <w:t>у(А)</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ненного сурьмяно-цезиевого фотокатода, используемого в фотоумно</w:t>
        <w:t>жителях для регистрации сцинтилляционных вспышек.</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При введении в кристалл небольшого количества активатора (0,1%) в кристалле образуются локальные энергетические уровни, которые называются центрами люминесценции (для кристалл </w:t>
      </w:r>
      <w:r>
        <w:rPr>
          <w:rStyle w:val="CharStyle581"/>
          <w:lang w:val="en-US" w:eastAsia="en-US" w:bidi="en-US"/>
        </w:rPr>
        <w:t xml:space="preserve">Nal </w:t>
      </w:r>
      <w:r>
        <w:rPr>
          <w:rStyle w:val="CharStyle581"/>
        </w:rPr>
        <w:t>в качестве активатора используется Т1). Если подобрать активатор так, чтобы его уровни располагались в запрещенной зоне кристалла, то оказывается</w:t>
      </w:r>
    </w:p>
    <w:p>
      <w:pPr>
        <w:framePr w:h="3182" w:wrap="notBeside" w:vAnchor="text" w:hAnchor="text" w:xAlign="center" w:y="1"/>
        <w:widowControl w:val="0"/>
        <w:jc w:val="center"/>
        <w:rPr>
          <w:sz w:val="2"/>
          <w:szCs w:val="2"/>
        </w:rPr>
      </w:pPr>
      <w:r>
        <w:pict>
          <v:shape id="_x0000_s2364" type="#_x0000_t75" style="width:315pt;height:159pt;">
            <v:imagedata r:id="rId730" r:href="rId731"/>
          </v:shape>
        </w:pict>
      </w:r>
    </w:p>
    <w:p>
      <w:pPr>
        <w:pStyle w:val="Style81"/>
        <w:framePr w:h="3182"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Рис. II.4. Схема уровней неорганического кристалла (а); спектральная чувстви</w:t>
        <w:t xml:space="preserve">тельность фотокатода </w:t>
      </w:r>
      <w:r>
        <w:rPr>
          <w:rStyle w:val="CharStyle110"/>
          <w:lang w:val="en-US" w:eastAsia="en-US" w:bidi="en-US"/>
        </w:rPr>
        <w:t xml:space="preserve">Sb-Cs </w:t>
      </w:r>
      <w:r>
        <w:rPr>
          <w:rStyle w:val="CharStyle110"/>
        </w:rPr>
        <w:t xml:space="preserve">и спектры люминесценции кристаллов </w:t>
      </w:r>
      <w:r>
        <w:rPr>
          <w:rStyle w:val="CharStyle110"/>
          <w:lang w:val="en-US" w:eastAsia="en-US" w:bidi="en-US"/>
        </w:rPr>
        <w:t xml:space="preserve">Nal(Tl) </w:t>
      </w:r>
      <w:r>
        <w:rPr>
          <w:rStyle w:val="CharStyle110"/>
        </w:rPr>
        <w:t xml:space="preserve">и </w:t>
      </w:r>
      <w:r>
        <w:rPr>
          <w:rStyle w:val="CharStyle110"/>
          <w:lang w:val="en-US" w:eastAsia="en-US" w:bidi="en-US"/>
        </w:rPr>
        <w:t xml:space="preserve">CsI(Tl) </w:t>
      </w:r>
      <w:r>
        <w:rPr>
          <w:rStyle w:val="CharStyle110"/>
        </w:rPr>
        <w:t>(б)</w:t>
      </w:r>
    </w:p>
    <w:p>
      <w:pPr>
        <w:widowControl w:val="0"/>
        <w:rPr>
          <w:sz w:val="2"/>
          <w:szCs w:val="2"/>
        </w:rPr>
      </w:pPr>
    </w:p>
    <w:p>
      <w:pPr>
        <w:pStyle w:val="Style315"/>
        <w:widowControl w:val="0"/>
        <w:keepNext w:val="0"/>
        <w:keepLines w:val="0"/>
        <w:shd w:val="clear" w:color="auto" w:fill="auto"/>
        <w:bidi w:val="0"/>
        <w:jc w:val="both"/>
        <w:spacing w:before="98" w:after="0" w:line="216" w:lineRule="exact"/>
        <w:ind w:left="0" w:right="0" w:firstLine="0"/>
      </w:pPr>
      <w:r>
        <w:rPr>
          <w:rStyle w:val="CharStyle581"/>
        </w:rPr>
        <w:t>возможным переходы электронов из зоны проводимости на уровни ак</w:t>
        <w:t xml:space="preserve">тиватора </w:t>
      </w:r>
      <w:r>
        <w:rPr>
          <w:rStyle w:val="CharStyle581"/>
          <w:lang w:val="en-US" w:eastAsia="en-US" w:bidi="en-US"/>
        </w:rPr>
        <w:t xml:space="preserve">d. </w:t>
      </w:r>
      <w:r>
        <w:rPr>
          <w:rStyle w:val="CharStyle581"/>
        </w:rPr>
        <w:t>Спектр излучаемых при переходах световых квантов не перекрывается со спектром поглощения чистого кристалла и может поглощаться только самим активатором. Но так как концентрация по</w:t>
        <w:t>следнего очень мала, то малым оказывается и поглощение света — све</w:t>
        <w:t>товые кванты выходят из сцинтиллятора. Если энергия возбуждения электронов меньше ширины зоны, то электрон и образующаяся в ва</w:t>
        <w:t>лентной зоне дырка могут находиться лишь в связанном состоянии (в силу кулоновского взаимодействия они притягиваются). Такое возбуж</w:t>
        <w:t>дение (квазичастица) называется экситоном и может перемещаться по кристаллу, не перенося в силу своей нейтральности электрический за</w:t>
        <w:t>ряд. При миграции экситоны могут захватываться центрами люми</w:t>
        <w:t>несценции и высвечиваться. Большое время диффузии возбужденных электронов и дырок (или миграция экситонов) приводит к довольно</w:t>
      </w:r>
    </w:p>
    <w:p>
      <w:pPr>
        <w:pStyle w:val="Style315"/>
        <w:widowControl w:val="0"/>
        <w:keepNext w:val="0"/>
        <w:keepLines w:val="0"/>
        <w:shd w:val="clear" w:color="auto" w:fill="auto"/>
        <w:bidi w:val="0"/>
        <w:jc w:val="left"/>
        <w:spacing w:before="0" w:after="29" w:line="170" w:lineRule="exact"/>
        <w:ind w:left="0" w:right="0" w:firstLine="0"/>
      </w:pPr>
      <w:r>
        <w:rPr>
          <w:rStyle w:val="CharStyle581"/>
        </w:rPr>
        <w:t>большому времени высвечивания кристаллических сцинтилляторов.</w:t>
      </w:r>
    </w:p>
    <w:p>
      <w:pPr>
        <w:pStyle w:val="Style315"/>
        <w:widowControl w:val="0"/>
        <w:keepNext w:val="0"/>
        <w:keepLines w:val="0"/>
        <w:shd w:val="clear" w:color="auto" w:fill="auto"/>
        <w:bidi w:val="0"/>
        <w:jc w:val="left"/>
        <w:spacing w:before="0" w:after="89" w:line="170" w:lineRule="exact"/>
        <w:ind w:left="3120" w:right="0" w:firstLine="0"/>
      </w:pPr>
      <w:r>
        <w:rPr>
          <w:rStyle w:val="CharStyle581"/>
        </w:rPr>
        <w:t>0,25 мкс.</w:t>
      </w:r>
    </w:p>
    <w:p>
      <w:pPr>
        <w:pStyle w:val="Style315"/>
        <w:numPr>
          <w:ilvl w:val="0"/>
          <w:numId w:val="281"/>
        </w:numPr>
        <w:tabs>
          <w:tab w:leader="none" w:pos="739" w:val="left"/>
        </w:tabs>
        <w:widowControl w:val="0"/>
        <w:keepNext w:val="0"/>
        <w:keepLines w:val="0"/>
        <w:shd w:val="clear" w:color="auto" w:fill="auto"/>
        <w:bidi w:val="0"/>
        <w:jc w:val="both"/>
        <w:spacing w:before="0" w:after="0" w:line="170" w:lineRule="exact"/>
        <w:ind w:left="0" w:right="0" w:firstLine="340"/>
      </w:pPr>
      <w:r>
        <w:rPr>
          <w:rStyle w:val="CharStyle581"/>
        </w:rPr>
        <w:t>Механизм высвечивания органических кристаллов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Органические вещества, являющиеся эффективными сцинтиллято</w:t>
        <w:t>рами, относятся в основном к классу ароматических углеводородов. Пластмассовые сцинтилляторы обычно представляют собой раствор органического сцинтиллирующего вещества в полистироле или в по- ливииилтолуоле. Оптимальная концентрация их в растворе ие превос</w:t>
        <w:t>ходит нескольких процентов.</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Сциитилляциоииые процессы в органических веществах, как в жидких, так и твердых, имеют молекулярную природу. По этой при</w:t>
        <w:t>чине они отличаются от процессов в неорганических твердых сцинтил</w:t>
        <w:t>ляторах, люминесценция которых связана с зонной структурой ионно</w:t>
        <w:t>го кристалла.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органических кристаллах со слабыми молекулярными связями типа Ваи-дер-Ваальса электронные энергетические уровни отдельных молекул практически ие возмущены присутствием соседних молекул. Поэтому можно считать, что характер взаимодействия ионизирующих частиц с веществом органического кристалла не зависит от агрегатно</w:t>
        <w:t>го состояния сцинтиллирующего вещества и взаимодействие происхо</w:t>
        <w:t>дит так же, как в газе или в жидкости, т. е. сводится к ионизации и возбуждению отдельных молекул либо непосредственно ионизиру</w:t>
        <w:t xml:space="preserve">ющей частицей, либо через посредство образуемых ею </w:t>
      </w:r>
      <w:r>
        <w:rPr>
          <w:rStyle w:val="CharStyle1101"/>
        </w:rPr>
        <w:t>6</w:t>
      </w:r>
      <w:r>
        <w:rPr>
          <w:rStyle w:val="CharStyle581"/>
        </w:rPr>
        <w:t>-электронов. Не исключена и возможность диссоциации сложных молекул сцин</w:t>
        <w:t>тиллятора, возбужденных до высоких энергетических состояний, иа составляющие их радикалы.</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Можно предположить, что молекулы сцинтиллятора, оказавшиеся в высоких энергетических состояниях в результате рекомбинации по</w:t>
        <w:t>ложительных ионов и электронов или возбужденные непосредственно ионизирующей частицей, переходят в первое возбужденное состояние путем прямого преобразования энергии электронного возбуждения в колебательную энергию: этот процесс должен происходить за время порядка 10</w:t>
      </w:r>
      <w:r>
        <w:rPr>
          <w:rStyle w:val="CharStyle581"/>
          <w:vertAlign w:val="superscript"/>
        </w:rPr>
        <w:t>-12</w:t>
      </w:r>
      <w:r>
        <w:rPr>
          <w:rStyle w:val="CharStyle581"/>
        </w:rPr>
        <w:t>с. Возможен и другой механизм диссипации энергии. Действительно, поскольку время жизни молекулы в возбужденном со</w:t>
        <w:t>стоянии сильно зависит от энергии возбуждения и для высоких энер</w:t>
        <w:t>гетических состояний очень мало, можно предположить, что в тече</w:t>
        <w:t>ние 10</w:t>
      </w:r>
      <w:r>
        <w:rPr>
          <w:rStyle w:val="CharStyle581"/>
          <w:vertAlign w:val="superscript"/>
        </w:rPr>
        <w:t>-12</w:t>
      </w:r>
      <w:r>
        <w:rPr>
          <w:rStyle w:val="CharStyle581"/>
        </w:rPr>
        <w:t xml:space="preserve"> ^ 10</w:t>
      </w:r>
      <w:r>
        <w:rPr>
          <w:rStyle w:val="CharStyle581"/>
          <w:vertAlign w:val="superscript"/>
        </w:rPr>
        <w:t>-11</w:t>
      </w:r>
      <w:r>
        <w:rPr>
          <w:rStyle w:val="CharStyle581"/>
        </w:rPr>
        <w:t>с все возбужденные молекулы перейдут в основное состояние, излучив фотоны большой энергии. Эти жесткие фотоны бу</w:t>
        <w:t>дут поглощены окружающими молекулами, которые в свою очередь, возвращаясь в основное состояние, излучают свет. Процесс этот может повториться несколько раз. В каждом таком цикле молекула, погло</w:t>
        <w:t>тившая квант света, при переходе иа соответствующий колебательный уровень передает избыточную энергию возбуждения соседним моле</w:t>
        <w:t>кулам, и излучаемый ею квант света имеет несколько меиьшучо энер</w:t>
        <w:t>гию, чем имел поглощенный. Таким образом, через несколько цик</w:t>
        <w:br w:type="page"/>
      </w:r>
      <w:r>
        <w:rPr>
          <w:rStyle w:val="CharStyle1047"/>
        </w:rPr>
        <w:t>лов поглощения и испускания света энергия фотонов станет сравни</w:t>
        <w:t>ма с энергией первого возбужденного состояния молекулы. В послед</w:t>
        <w:t>нем цикле высвечивание молекулы должно происходить с первого воз</w:t>
        <w:t xml:space="preserve">бужденного уровня. Таким образом, за очень короткое время порядка </w:t>
      </w:r>
      <w:r>
        <w:rPr>
          <w:rStyle w:val="CharStyle1100"/>
          <w:lang w:val="ru-RU" w:eastAsia="ru-RU" w:bidi="ru-RU"/>
        </w:rPr>
        <w:t>10</w:t>
      </w:r>
      <w:r>
        <w:rPr>
          <w:rStyle w:val="CharStyle1100"/>
          <w:lang w:val="ru-RU" w:eastAsia="ru-RU" w:bidi="ru-RU"/>
          <w:vertAlign w:val="superscript"/>
        </w:rPr>
        <w:t>-12</w:t>
      </w:r>
      <w:r>
        <w:rPr>
          <w:rStyle w:val="CharStyle1100"/>
          <w:lang w:val="ru-RU" w:eastAsia="ru-RU" w:bidi="ru-RU"/>
        </w:rPr>
        <w:t xml:space="preserve"> ^ 10</w:t>
      </w:r>
      <w:r>
        <w:rPr>
          <w:rStyle w:val="CharStyle1100"/>
          <w:lang w:val="ru-RU" w:eastAsia="ru-RU" w:bidi="ru-RU"/>
          <w:vertAlign w:val="superscript"/>
        </w:rPr>
        <w:t>-11</w:t>
      </w:r>
      <w:r>
        <w:rPr>
          <w:rStyle w:val="CharStyle1047"/>
        </w:rPr>
        <w:t>с, большая часть энергии, потерянной частицей в кри</w:t>
        <w:t>сталле, тем или иным путем перейдет в энергию теплового движения молекул; малая же часть энергии сохранится в виде энергии возбуж</w:t>
        <w:t>дения молекул, находящихся в первом возбужденном состоянии.</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Поскольку связи между молекулами в органическом кристалле су</w:t>
        <w:t>щественно не нарушают их электронной структуры, процесс высвечи</w:t>
        <w:t>вания молекул из первого возбужденного состояния также не должен зависеть от агрегатного состояния сцинтиллятора. Это обстоятельство позволяет рассмотреть процесс высвечивания, основываясь на люми</w:t>
        <w:t>несцентных свойствах отдельной молекулы.</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Потенциальная энергия изолированной молекулы </w:t>
      </w:r>
      <w:r>
        <w:rPr>
          <w:rStyle w:val="CharStyle1047"/>
          <w:lang w:val="en-US" w:eastAsia="en-US" w:bidi="en-US"/>
        </w:rPr>
        <w:t xml:space="preserve">U </w:t>
      </w:r>
      <w:r>
        <w:rPr>
          <w:rStyle w:val="CharStyle1047"/>
        </w:rPr>
        <w:t>является функ</w:t>
        <w:t>цией взаимных расстояний между составляющими ее атомами. Для такой сложной органической молекулы, как, например, антрацен (СыНщ), число параметров,определяющих расположение атомов в мо</w:t>
        <w:t>лекуле, очень велико, и изобразить зависимость потенциальной энер</w:t>
        <w:t xml:space="preserve">гии молекулы </w:t>
      </w:r>
      <w:r>
        <w:rPr>
          <w:rStyle w:val="CharStyle1047"/>
          <w:lang w:val="en-US" w:eastAsia="en-US" w:bidi="en-US"/>
        </w:rPr>
        <w:t xml:space="preserve">U </w:t>
      </w:r>
      <w:r>
        <w:rPr>
          <w:rStyle w:val="CharStyle1047"/>
        </w:rPr>
        <w:t>от этих параметров практически не представляет</w:t>
        <w:t xml:space="preserve">ся возможным. Нетрудно видеть, однако, что кривая потенциальной энергии </w:t>
      </w:r>
      <w:r>
        <w:rPr>
          <w:rStyle w:val="CharStyle1047"/>
          <w:lang w:val="en-US" w:eastAsia="en-US" w:bidi="en-US"/>
        </w:rPr>
        <w:t xml:space="preserve">U </w:t>
      </w:r>
      <w:r>
        <w:rPr>
          <w:rStyle w:val="CharStyle1047"/>
        </w:rPr>
        <w:t>для сложной молекулы в общих чертах будет подобна кри</w:t>
        <w:t xml:space="preserve">вой </w:t>
      </w:r>
      <w:r>
        <w:rPr>
          <w:rStyle w:val="CharStyle1047"/>
          <w:lang w:val="en-US" w:eastAsia="en-US" w:bidi="en-US"/>
        </w:rPr>
        <w:t xml:space="preserve">U </w:t>
      </w:r>
      <w:r>
        <w:rPr>
          <w:rStyle w:val="CharStyle1047"/>
        </w:rPr>
        <w:t>для простой, двухатомной молекулы, а процессы возбуждения и высвечивания в простой и сложной молекулах протекают, в первом приближении, аналогичным образом.</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 xml:space="preserve">На рис. II.5 представлена зависимость потенциальной энергии </w:t>
      </w:r>
      <w:r>
        <w:rPr>
          <w:rStyle w:val="CharStyle1047"/>
          <w:lang w:val="en-US" w:eastAsia="en-US" w:bidi="en-US"/>
        </w:rPr>
        <w:t xml:space="preserve">U </w:t>
      </w:r>
      <w:r>
        <w:rPr>
          <w:rStyle w:val="CharStyle1047"/>
        </w:rPr>
        <w:t xml:space="preserve">от расстояния </w:t>
      </w:r>
      <w:r>
        <w:rPr>
          <w:rStyle w:val="CharStyle1047"/>
          <w:lang w:val="en-US" w:eastAsia="en-US" w:bidi="en-US"/>
        </w:rPr>
        <w:t xml:space="preserve">r </w:t>
      </w:r>
      <w:r>
        <w:rPr>
          <w:rStyle w:val="CharStyle1047"/>
        </w:rPr>
        <w:t>между центрами атомов для двухатомной молекулы, находящейся в основном и первом возбужденном состояниях (кривые</w:t>
      </w:r>
    </w:p>
    <w:p>
      <w:pPr>
        <w:pStyle w:val="Style376"/>
        <w:widowControl w:val="0"/>
        <w:keepNext w:val="0"/>
        <w:keepLines w:val="0"/>
        <w:shd w:val="clear" w:color="auto" w:fill="auto"/>
        <w:bidi w:val="0"/>
        <w:jc w:val="both"/>
        <w:spacing w:before="0" w:after="0" w:line="216" w:lineRule="exact"/>
        <w:ind w:left="0" w:right="0" w:firstLine="0"/>
      </w:pPr>
      <w:r>
        <w:pict>
          <v:shape id="_x0000_s2365" type="#_x0000_t202" style="position:absolute;margin-left:0.25pt;margin-top:19.3pt;width:133.45pt;height:161.75pt;z-index:-125828423;mso-wrap-distance-left:5.pt;mso-wrap-distance-top:19.3pt;mso-wrap-distance-right:9.pt;mso-position-horizontal-relative:margin" wrapcoords="191 0 21441 0 21441 17373 21600 18174 21600 21600 0 21600 0 18174 191 17373 191 0" filled="f" stroked="f">
            <v:textbox style="mso-fit-shape-to-text:t" inset="0,0,0,0">
              <w:txbxContent>
                <w:p>
                  <w:pPr>
                    <w:framePr w:h="3235" w:hSpace="180" w:vSpace="386" w:wrap="around" w:vAnchor="text" w:hAnchor="margin" w:x="6" w:y="387"/>
                    <w:widowControl w:val="0"/>
                    <w:jc w:val="center"/>
                    <w:rPr>
                      <w:sz w:val="2"/>
                      <w:szCs w:val="2"/>
                    </w:rPr>
                  </w:pPr>
                  <w:r>
                    <w:pict>
                      <v:shape id="_x0000_s2366" type="#_x0000_t75" style="width:133pt;height:162pt;">
                        <v:imagedata r:id="rId732" r:href="rId733"/>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II.5. Потенциальная энергия атомов двухатомной молекулы в основном (а) и первом возбужден-</w:t>
                  </w:r>
                </w:p>
              </w:txbxContent>
            </v:textbox>
            <w10:wrap type="square" side="right" anchorx="margin"/>
          </v:shape>
        </w:pict>
      </w:r>
      <w:r>
        <w:rPr>
          <w:rStyle w:val="CharStyle1047"/>
        </w:rPr>
        <w:t>а и б). Потенциальная яма для воз</w:t>
        <w:t>бужденного состояния менее глубока, чем для основного, и минимум энер</w:t>
        <w:t>гии для кривой б лежит при значении щ, несколько превышающем г</w:t>
      </w:r>
      <w:r>
        <w:rPr>
          <w:rStyle w:val="CharStyle1100"/>
          <w:lang w:val="ru-RU" w:eastAsia="ru-RU" w:bidi="ru-RU"/>
        </w:rPr>
        <w:t>о</w:t>
      </w:r>
      <w:r>
        <w:rPr>
          <w:rStyle w:val="CharStyle1047"/>
        </w:rPr>
        <w:t>. При заданной температуре молекула долж</w:t>
        <w:t>на находится на соответствующем ко</w:t>
        <w:t>лебательном уровне, изображенном го</w:t>
        <w:t>ризонтальными отрезками вблизи дна потенциальных ям а и б (большей температуре будет отвечать, естествен</w:t>
        <w:t>но, больший размах колебаний атомов друг относительно друга).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Эта простая схема позволяет по</w:t>
        <w:t>нять, каким образом может возник</w:t>
        <w:t>нуть заметный сдвиг между спектра</w:t>
        <w:t>ми испускания и поглощения, обуслов</w:t>
        <w:t xml:space="preserve">ливающий возможность высвечивания </w:t>
      </w:r>
      <w:r>
        <w:rPr>
          <w:rStyle w:val="CharStyle58"/>
        </w:rPr>
        <w:t>ном (б) состояниях</w:t>
      </w:r>
      <w:r>
        <w:br w:type="page"/>
      </w:r>
    </w:p>
    <w:p>
      <w:pPr>
        <w:pStyle w:val="Style48"/>
        <w:widowControl w:val="0"/>
        <w:keepNext w:val="0"/>
        <w:keepLines w:val="0"/>
        <w:shd w:val="clear" w:color="auto" w:fill="auto"/>
        <w:bidi w:val="0"/>
        <w:jc w:val="both"/>
        <w:spacing w:before="0" w:after="0" w:line="216" w:lineRule="exact"/>
        <w:ind w:left="0" w:right="0" w:firstLine="2900"/>
      </w:pPr>
      <w:r>
        <w:rPr>
          <w:rStyle w:val="CharStyle55"/>
        </w:rPr>
        <w:t>в органических сцинтилляторах. Дей</w:t>
        <w:t>ствительно, энергии фотонов, способ</w:t>
        <w:t>ных перевести молекулу из основного электронного состояния в возбужден</w:t>
        <w:t>ное, определяются, грубо говоря, раз</w:t>
        <w:t>ностью ординат между колебательным уровнем кривой а и кривой потенциальной энергии б; энергии фотонов, отвечающих соответству</w:t>
        <w:t>ющей полосе поглощения, показаны на левом заштрихованном участ</w:t>
        <w:t>ке рис.П.5 (стрелка вверх). При поглощении фотона с энергией, пре</w:t>
        <w:t>вышающей разность колебательных уровней, отвечающих заданной температуре в основном и возбужденном состояниях, молекула очень быстро отдает избыточную энергию возбуждения соседним молекулам при тепловых соударениях и оказывается на соответствующем колеба</w:t>
        <w:t>тельном уровне возбужденного состояния.</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Через некоторое время, определяемое средним временем жизни, молекула переходит в основное состояние, испустив избыток энергии в виде кванта света. Энергии излучаемых фотонов определяются раз</w:t>
        <w:t>ностью ординат между колебательным уровнем кривой б и кривой потенциальной энергии а; энергии фотонов полосы испускания показа</w:t>
        <w:t>ны на правом заштрихованном участке рис. II.5 (стрелка вниз). Таким образом, спектр испускания окажется сдвинутым относительно спек</w:t>
        <w:t>тра поглощения в сторону меньших энергий фотонов — больших длин волн.</w:t>
      </w:r>
    </w:p>
    <w:p>
      <w:pPr>
        <w:pStyle w:val="Style48"/>
        <w:widowControl w:val="0"/>
        <w:keepNext w:val="0"/>
        <w:keepLines w:val="0"/>
        <w:shd w:val="clear" w:color="auto" w:fill="auto"/>
        <w:bidi w:val="0"/>
        <w:jc w:val="both"/>
        <w:spacing w:before="0" w:after="0" w:line="216" w:lineRule="exact"/>
        <w:ind w:left="0" w:right="0" w:firstLine="340"/>
      </w:pPr>
      <w:r>
        <w:rPr>
          <w:rStyle w:val="CharStyle55"/>
        </w:rPr>
        <w:t>Так как среднее время жизни молекулы в возбужденном состоянии во много раз превышает период тепловых колебаний, может произой</w:t>
        <w:t>ти нерадиационный переход молекулы из возбужденного состояния в основное в области сближения кривых а и б. В этом случае вся энергия возбуждения переходит в энергию теплового движения. Такой процесс называют тушением.</w:t>
      </w:r>
    </w:p>
    <w:p>
      <w:pPr>
        <w:pStyle w:val="Style48"/>
        <w:widowControl w:val="0"/>
        <w:keepNext w:val="0"/>
        <w:keepLines w:val="0"/>
        <w:shd w:val="clear" w:color="auto" w:fill="auto"/>
        <w:bidi w:val="0"/>
        <w:jc w:val="both"/>
        <w:spacing w:before="0" w:after="0" w:line="216" w:lineRule="exact"/>
        <w:ind w:left="0" w:right="0" w:firstLine="340"/>
      </w:pPr>
      <w:r>
        <w:rPr>
          <w:rStyle w:val="CharStyle55"/>
        </w:rPr>
        <w:t>В органических молекулах процессы возбуждения и высвечива</w:t>
        <w:t>ния протекают, естественно, значительно более сложным образом. При этом во многих веществах возникает заметный сдвиг спектра испуска</w:t>
        <w:t>ния относительно спектра поглощения (для антрацена, например, см. рис. II.6).</w:t>
      </w:r>
    </w:p>
    <w:p>
      <w:pPr>
        <w:framePr w:h="1877" w:wrap="notBeside" w:vAnchor="text" w:hAnchor="text" w:xAlign="center" w:y="1"/>
        <w:widowControl w:val="0"/>
        <w:jc w:val="center"/>
        <w:rPr>
          <w:sz w:val="2"/>
          <w:szCs w:val="2"/>
        </w:rPr>
      </w:pPr>
      <w:r>
        <w:pict>
          <v:shape id="_x0000_s2367" type="#_x0000_t75" style="width:227pt;height:94pt;">
            <v:imagedata r:id="rId734" r:href="rId735"/>
          </v:shape>
        </w:pict>
      </w:r>
    </w:p>
    <w:p>
      <w:pPr>
        <w:pStyle w:val="Style81"/>
        <w:framePr w:h="187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10"/>
        </w:rPr>
        <w:t>Рис. II.6. Спектры испускания и поглощения антрацена</w:t>
      </w:r>
    </w:p>
    <w:p>
      <w:pPr>
        <w:widowControl w:val="0"/>
        <w:rPr>
          <w:sz w:val="2"/>
          <w:szCs w:val="2"/>
        </w:rPr>
      </w:pPr>
    </w:p>
    <w:p>
      <w:pPr>
        <w:pStyle w:val="Style315"/>
        <w:widowControl w:val="0"/>
        <w:keepNext w:val="0"/>
        <w:keepLines w:val="0"/>
        <w:shd w:val="clear" w:color="auto" w:fill="auto"/>
        <w:bidi w:val="0"/>
        <w:jc w:val="both"/>
        <w:spacing w:before="0" w:after="0" w:line="216" w:lineRule="exact"/>
        <w:ind w:left="0" w:right="0" w:firstLine="0"/>
      </w:pPr>
      <w:r>
        <w:rPr>
          <w:rStyle w:val="CharStyle581"/>
        </w:rPr>
        <w:t>Такого рода сдвиг спектров обеспечивает требуемую для сцинтилля</w:t>
        <w:t>тора прозрачность к собственному излучению. В хорошем сцинтил</w:t>
        <w:t>ляторе перекрытие спектров испускания и поглощения должно быть минимальным.</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Нетрудно видеть, однако, что процесс высвечивания молекул из первого возбужденного состояния может оказаться в сцинтилляторе далеко не последним. Действительно, поскольку спектры испускания и поглощения частично перекрываются, некоторая часть фотонов, излу</w:t>
        <w:t>чаемых при переходе в основное состояние, соответствующая коротко</w:t>
        <w:t>волновому концу спектра испускания, может вновь поглотиться здесь же в сцинтилляторе. При неоднократном повторении этого процесса возрастает вероятность теплового тушения, что вызывает уменьше</w:t>
        <w:t>ние интенсивности высвечивания, и центр тяжести полосы испускания сцинтиллятора смещается в сторону больших длин волн, как это указа</w:t>
        <w:t>но на рис. II.5 штриховой линией. Более того, повторное поглощение и испускание фотонов молекулами сцинтиллятора существенно затяги</w:t>
        <w:t>вает во времени процесс высвечивания. Поэтому время высвечивания кристалла т всегда больше времени жизни молекулы в возбужденном состоянии т</w:t>
      </w:r>
      <w:r>
        <w:rPr>
          <w:rStyle w:val="CharStyle581"/>
          <w:vertAlign w:val="subscript"/>
        </w:rPr>
        <w:t>0</w:t>
      </w:r>
      <w:r>
        <w:rPr>
          <w:rStyle w:val="CharStyle581"/>
        </w:rPr>
        <w:t xml:space="preserve"> и зависит от толщины кристалла.</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Время высвечивания кристалла т можно оценить, исходя из сле</w:t>
        <w:t>дующих простых соображений. Пусть ко — вероятность высвечива</w:t>
        <w:t xml:space="preserve">ния возбужденной молекулы, </w:t>
      </w:r>
      <w:r>
        <w:rPr>
          <w:rStyle w:val="CharStyle634"/>
          <w:lang w:val="ru-RU" w:eastAsia="ru-RU" w:bidi="ru-RU"/>
        </w:rPr>
        <w:t>к'</w:t>
      </w:r>
      <w:r>
        <w:rPr>
          <w:rStyle w:val="CharStyle581"/>
        </w:rPr>
        <w:t xml:space="preserve"> — вероятность поглощения фотона </w:t>
      </w:r>
      <w:r>
        <w:rPr>
          <w:rStyle w:val="CharStyle634"/>
          <w:lang w:val="ru-RU" w:eastAsia="ru-RU" w:bidi="ru-RU"/>
        </w:rPr>
        <w:t>к</w:t>
      </w:r>
      <w:r>
        <w:rPr>
          <w:rStyle w:val="CharStyle581"/>
        </w:rPr>
        <w:t xml:space="preserve"> — вероятность выхода фотона из кристалла. Тогда </w:t>
      </w:r>
      <w:r>
        <w:rPr>
          <w:rStyle w:val="CharStyle634"/>
          <w:lang w:val="ru-RU" w:eastAsia="ru-RU" w:bidi="ru-RU"/>
        </w:rPr>
        <w:t>к = ко(1</w:t>
      </w:r>
      <w:r>
        <w:rPr>
          <w:rStyle w:val="CharStyle581"/>
        </w:rPr>
        <w:t xml:space="preserve"> — к'). Так как вероятность процесса </w:t>
      </w:r>
      <w:r>
        <w:rPr>
          <w:rStyle w:val="CharStyle634"/>
          <w:lang w:val="ru-RU" w:eastAsia="ru-RU" w:bidi="ru-RU"/>
        </w:rPr>
        <w:t>к</w:t>
      </w:r>
      <w:r>
        <w:rPr>
          <w:rStyle w:val="CharStyle581"/>
        </w:rPr>
        <w:t xml:space="preserve"> обратно пропорцио</w:t>
        <w:t xml:space="preserve">нальна времени жизни, то, введя вместо </w:t>
      </w:r>
      <w:r>
        <w:rPr>
          <w:rStyle w:val="CharStyle634"/>
          <w:lang w:val="ru-RU" w:eastAsia="ru-RU" w:bidi="ru-RU"/>
        </w:rPr>
        <w:t>к</w:t>
      </w:r>
      <w:r>
        <w:rPr>
          <w:rStyle w:val="CharStyle581"/>
        </w:rPr>
        <w:t xml:space="preserve"> и ко пропорциональные им величины 1/т и 1/то, получим, что время высвечивания кристал</w:t>
        <w:t>ла т = т</w:t>
      </w:r>
      <w:r>
        <w:rPr>
          <w:rStyle w:val="CharStyle581"/>
          <w:vertAlign w:val="subscript"/>
        </w:rPr>
        <w:t>0</w:t>
      </w:r>
      <w:r>
        <w:rPr>
          <w:rStyle w:val="CharStyle581"/>
        </w:rPr>
        <w:t xml:space="preserve">/(1 — </w:t>
      </w:r>
      <w:r>
        <w:rPr>
          <w:rStyle w:val="CharStyle634"/>
          <w:lang w:val="ru-RU" w:eastAsia="ru-RU" w:bidi="ru-RU"/>
        </w:rPr>
        <w:t>к').</w:t>
      </w:r>
      <w:r>
        <w:rPr>
          <w:rStyle w:val="CharStyle581"/>
        </w:rPr>
        <w:t xml:space="preserve"> В толстом кристалле, где вероятность поглощения фотонов к' велика, время высвечивания т может превысить время вы</w:t>
        <w:t>свечивания отдельной молекулы то в несколько раз. При уменьшении</w:t>
      </w:r>
    </w:p>
    <w:p>
      <w:pPr>
        <w:pStyle w:val="Style315"/>
        <w:widowControl w:val="0"/>
        <w:keepNext w:val="0"/>
        <w:keepLines w:val="0"/>
        <w:shd w:val="clear" w:color="auto" w:fill="auto"/>
        <w:bidi w:val="0"/>
        <w:jc w:val="left"/>
        <w:spacing w:before="0" w:after="97" w:line="216" w:lineRule="exact"/>
        <w:ind w:left="0" w:right="0" w:firstLine="3100"/>
      </w:pPr>
      <w:r>
        <w:rPr>
          <w:rStyle w:val="CharStyle581"/>
        </w:rPr>
        <w:t>к' падает, и для совсем тонких моно</w:t>
        <w:t>кристаллов, когда к' ^ 0, т ^ т</w:t>
      </w:r>
      <w:r>
        <w:rPr>
          <w:rStyle w:val="CharStyle581"/>
          <w:vertAlign w:val="subscript"/>
        </w:rPr>
        <w:t>0</w:t>
      </w:r>
      <w:r>
        <w:rPr>
          <w:rStyle w:val="CharStyle581"/>
        </w:rPr>
        <w:t>.</w:t>
      </w:r>
    </w:p>
    <w:p>
      <w:pPr>
        <w:pStyle w:val="Style315"/>
        <w:numPr>
          <w:ilvl w:val="0"/>
          <w:numId w:val="281"/>
        </w:numPr>
        <w:tabs>
          <w:tab w:leader="none" w:pos="734" w:val="left"/>
        </w:tabs>
        <w:widowControl w:val="0"/>
        <w:keepNext w:val="0"/>
        <w:keepLines w:val="0"/>
        <w:shd w:val="clear" w:color="auto" w:fill="auto"/>
        <w:bidi w:val="0"/>
        <w:jc w:val="both"/>
        <w:spacing w:before="0" w:after="0" w:line="170" w:lineRule="exact"/>
        <w:ind w:left="0" w:right="0" w:firstLine="340"/>
      </w:pPr>
      <w:r>
        <w:rPr>
          <w:rStyle w:val="CharStyle581"/>
        </w:rPr>
        <w:t>Полупроводниковые счетчики ядерных излучений</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Принцип действия полупроводниковых детекторов (ППД) подобен принципу действия ионизационной камеры. Заряженная частица на своем пути в кристалле с низкой собственной проводимостью создает пары носителей зарядов (электронно-дырочные пары), которые раз</w:t>
        <w:t>деляются электрическим полем и собираются на электродах счетчика. Однако при подключении к электродам ППД разности потенциалов через него течет постоянный примесный электрический ток, который зависит от удельного сопротивления материала. Чтобы отделить им</w:t>
        <w:t>пульсы напряжения при прохождении частицы от импульсов, возни</w:t>
        <w:t>кающих при флуктуациях постоянного тока, создают так называемый (р-п)-переход.</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 xml:space="preserve">Равновесный (р-п)-переход возникает на границе диэлектриков с разным типом проводимости. В </w:t>
      </w:r>
      <w:r>
        <w:rPr>
          <w:rStyle w:val="CharStyle581"/>
          <w:lang w:val="en-US" w:eastAsia="en-US" w:bidi="en-US"/>
        </w:rPr>
        <w:t>n</w:t>
      </w:r>
      <w:r>
        <w:rPr>
          <w:rStyle w:val="CharStyle581"/>
        </w:rPr>
        <w:t>-полупроводнике концентрируются</w:t>
        <w:br w:type="page"/>
      </w:r>
      <w:r>
        <w:rPr>
          <w:rStyle w:val="CharStyle1047"/>
        </w:rPr>
        <w:t xml:space="preserve">свободные электроны, а в </w:t>
      </w:r>
      <w:r>
        <w:rPr>
          <w:rStyle w:val="CharStyle1047"/>
          <w:lang w:val="en-US" w:eastAsia="en-US" w:bidi="en-US"/>
        </w:rPr>
        <w:t>p</w:t>
      </w:r>
      <w:r>
        <w:rPr>
          <w:rStyle w:val="CharStyle1047"/>
        </w:rPr>
        <w:t>-полу проводнике — дырки. Вследствие это</w:t>
        <w:t>го в граничном слое появляется градиент концентрации носителей за</w:t>
        <w:t>рядов разных знаков, что приводит к образованию электрического то</w:t>
        <w:t xml:space="preserve">ка из </w:t>
      </w:r>
      <w:r>
        <w:rPr>
          <w:rStyle w:val="CharStyle1047"/>
          <w:lang w:val="en-US" w:eastAsia="en-US" w:bidi="en-US"/>
        </w:rPr>
        <w:t>p</w:t>
      </w:r>
      <w:r>
        <w:rPr>
          <w:rStyle w:val="CharStyle1047"/>
        </w:rPr>
        <w:t xml:space="preserve">-области в </w:t>
      </w:r>
      <w:r>
        <w:rPr>
          <w:rStyle w:val="CharStyle1047"/>
          <w:lang w:val="en-US" w:eastAsia="en-US" w:bidi="en-US"/>
        </w:rPr>
        <w:t>n</w:t>
      </w:r>
      <w:r>
        <w:rPr>
          <w:rStyle w:val="CharStyle1047"/>
        </w:rPr>
        <w:t>-область. Этот ток прекращается, когда возникает скачок потенциала (рис. II.7), создаваемый нескомпенсированными по</w:t>
        <w:t xml:space="preserve">ложительными зарядами ионов-доноров и отрицательными зарядами ионов-акцепторов. Отсутствие свободных носителей тока в обедненной области обуславливает большое удельное сопротивление слоя. Таким образом, </w:t>
      </w:r>
      <w:r>
        <w:rPr>
          <w:rStyle w:val="CharStyle1047"/>
          <w:lang w:val="en-US" w:eastAsia="en-US" w:bidi="en-US"/>
        </w:rPr>
        <w:t>(p-n)</w:t>
      </w:r>
      <w:r>
        <w:rPr>
          <w:rStyle w:val="CharStyle1047"/>
        </w:rPr>
        <w:t>-переход обладает свойствами диода и служит запорным слоем для примесного электрического тока.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Чувствительный слой детектора можно увеличить, прикладывая к нему обратное смещение (рис. II.7), которое удаляет свободные носи</w:t>
        <w:t>тели тока из области и происходит регистрация ядерных частиц.</w:t>
      </w:r>
    </w:p>
    <w:p>
      <w:pPr>
        <w:pStyle w:val="Style376"/>
        <w:widowControl w:val="0"/>
        <w:keepNext w:val="0"/>
        <w:keepLines w:val="0"/>
        <w:shd w:val="clear" w:color="auto" w:fill="auto"/>
        <w:bidi w:val="0"/>
        <w:jc w:val="both"/>
        <w:spacing w:before="0" w:after="197" w:line="216" w:lineRule="exact"/>
        <w:ind w:left="0" w:right="0" w:firstLine="340"/>
      </w:pPr>
      <w:r>
        <w:rPr>
          <w:rStyle w:val="CharStyle1047"/>
        </w:rPr>
        <w:t xml:space="preserve">В силу большого сопротивления </w:t>
      </w:r>
      <w:r>
        <w:rPr>
          <w:rStyle w:val="CharStyle1047"/>
          <w:lang w:val="en-US" w:eastAsia="en-US" w:bidi="en-US"/>
        </w:rPr>
        <w:t>(p-n)</w:t>
      </w:r>
      <w:r>
        <w:rPr>
          <w:rStyle w:val="CharStyle1047"/>
        </w:rPr>
        <w:t>-перехода практически все напряжение оказывается приложенным к обедненному слою. Ширина обедненного слоя ж</w:t>
      </w:r>
      <w:r>
        <w:rPr>
          <w:rStyle w:val="CharStyle1047"/>
          <w:vertAlign w:val="subscript"/>
        </w:rPr>
        <w:t>0</w:t>
      </w:r>
      <w:r>
        <w:rPr>
          <w:rStyle w:val="CharStyle1047"/>
        </w:rPr>
        <w:t>,мкм, при этом, естественно, изменяется и опре</w:t>
        <w:t>деляется выражением</w:t>
      </w:r>
    </w:p>
    <w:p>
      <w:pPr>
        <w:pStyle w:val="Style1265"/>
        <w:tabs>
          <w:tab w:leader="none" w:pos="5952" w:val="left"/>
        </w:tabs>
        <w:widowControl w:val="0"/>
        <w:keepNext w:val="0"/>
        <w:keepLines w:val="0"/>
        <w:shd w:val="clear" w:color="auto" w:fill="auto"/>
        <w:bidi w:val="0"/>
        <w:jc w:val="both"/>
        <w:spacing w:before="0" w:after="247" w:line="120" w:lineRule="exact"/>
        <w:ind w:left="2460" w:right="0" w:firstLine="0"/>
      </w:pPr>
      <w:bookmarkStart w:id="225" w:name="bookmark225"/>
      <w:r>
        <w:rPr>
          <w:rStyle w:val="CharStyle1492"/>
        </w:rPr>
        <w:t>Ж</w:t>
      </w:r>
      <w:r>
        <w:rPr>
          <w:rStyle w:val="CharStyle1492"/>
          <w:vertAlign w:val="subscript"/>
        </w:rPr>
        <w:t>0</w:t>
      </w:r>
      <w:r>
        <w:rPr>
          <w:rStyle w:val="CharStyle1492"/>
        </w:rPr>
        <w:t xml:space="preserve"> </w:t>
      </w:r>
      <w:r>
        <w:rPr>
          <w:rStyle w:val="CharStyle1492"/>
          <w:lang w:val="en-US" w:eastAsia="en-US" w:bidi="en-US"/>
        </w:rPr>
        <w:t xml:space="preserve">= 0,32(pV </w:t>
      </w:r>
      <w:r>
        <w:rPr>
          <w:rStyle w:val="CharStyle1492"/>
        </w:rPr>
        <w:t>)</w:t>
      </w:r>
      <w:r>
        <w:rPr>
          <w:rStyle w:val="CharStyle1492"/>
          <w:vertAlign w:val="superscript"/>
        </w:rPr>
        <w:t>1/2</w:t>
      </w:r>
      <w:r>
        <w:rPr>
          <w:rStyle w:val="CharStyle1492"/>
        </w:rPr>
        <w:t>,</w:t>
        <w:tab/>
        <w:t>(II .4)</w:t>
      </w:r>
      <w:bookmarkEnd w:id="225"/>
    </w:p>
    <w:p>
      <w:pPr>
        <w:pStyle w:val="Style376"/>
        <w:widowControl w:val="0"/>
        <w:keepNext w:val="0"/>
        <w:keepLines w:val="0"/>
        <w:shd w:val="clear" w:color="auto" w:fill="auto"/>
        <w:bidi w:val="0"/>
        <w:jc w:val="both"/>
        <w:spacing w:before="0" w:after="0" w:line="216" w:lineRule="exact"/>
        <w:ind w:left="0" w:right="0" w:firstLine="0"/>
      </w:pPr>
      <w:r>
        <w:rPr>
          <w:rStyle w:val="CharStyle1047"/>
        </w:rPr>
        <w:t>где р — сопротивление кристалла, Ом - см; V — приложенное напря</w:t>
        <w:t>жение, В.</w:t>
      </w:r>
    </w:p>
    <w:p>
      <w:pPr>
        <w:pStyle w:val="Style376"/>
        <w:widowControl w:val="0"/>
        <w:keepNext w:val="0"/>
        <w:keepLines w:val="0"/>
        <w:shd w:val="clear" w:color="auto" w:fill="auto"/>
        <w:bidi w:val="0"/>
        <w:jc w:val="both"/>
        <w:spacing w:before="0" w:after="0" w:line="216" w:lineRule="exact"/>
        <w:ind w:left="0" w:right="0" w:firstLine="340"/>
      </w:pPr>
      <w:r>
        <w:pict>
          <v:shape id="_x0000_s2368" type="#_x0000_t202" style="position:absolute;margin-left:14.15pt;margin-top:30.5pt;width:130.3pt;height:187.9pt;z-index:-125828422;mso-wrap-distance-left:14.15pt;mso-wrap-distance-right:21.1pt;mso-wrap-distance-bottom:30.8pt;mso-position-horizontal-relative:margin" wrapcoords="196 0 21445 0 21445 18423 21600 19507 21600 21600 0 21600 0 19507 196 18423 196 0" filled="f" stroked="f">
            <v:textbox style="mso-fit-shape-to-text:t" inset="0,0,0,0">
              <w:txbxContent>
                <w:p>
                  <w:pPr>
                    <w:framePr w:h="3758" w:hSpace="283" w:vSpace="616" w:wrap="notBeside" w:vAnchor="text" w:hAnchor="margin" w:x="284" w:y="611"/>
                    <w:widowControl w:val="0"/>
                    <w:jc w:val="center"/>
                    <w:rPr>
                      <w:sz w:val="2"/>
                      <w:szCs w:val="2"/>
                    </w:rPr>
                  </w:pPr>
                  <w:r>
                    <w:pict>
                      <v:shape id="_x0000_s2369" type="#_x0000_t75" style="width:131pt;height:188pt;">
                        <v:imagedata r:id="rId736" r:href="rId737"/>
                      </v:shape>
                    </w:pict>
                  </w:r>
                </w:p>
                <w:p>
                  <w:pPr>
                    <w:pStyle w:val="Style81"/>
                    <w:widowControl w:val="0"/>
                    <w:keepNext w:val="0"/>
                    <w:keepLines w:val="0"/>
                    <w:shd w:val="clear" w:color="auto" w:fill="auto"/>
                    <w:bidi w:val="0"/>
                    <w:spacing w:before="0" w:after="0" w:line="218" w:lineRule="exact"/>
                    <w:ind w:left="0" w:right="0" w:firstLine="0"/>
                  </w:pPr>
                  <w:r>
                    <w:rPr>
                      <w:rStyle w:val="CharStyle83"/>
                    </w:rPr>
                    <w:t xml:space="preserve">Рис. II.7. Равновесный </w:t>
                  </w:r>
                  <w:r>
                    <w:rPr>
                      <w:rStyle w:val="CharStyle1559"/>
                    </w:rPr>
                    <w:t>(p-n)-</w:t>
                  </w:r>
                  <w:r>
                    <w:rPr>
                      <w:rStyle w:val="CharStyle83"/>
                    </w:rPr>
                    <w:t>пере</w:t>
                    <w:t>ход и схема его включения</w:t>
                  </w:r>
                </w:p>
              </w:txbxContent>
            </v:textbox>
            <w10:wrap type="topAndBottom" anchorx="margin"/>
          </v:shape>
        </w:pict>
      </w:r>
      <w:r>
        <w:pict>
          <v:shape id="_x0000_s2370" type="#_x0000_t202" style="position:absolute;margin-left:167.75pt;margin-top:146.9pt;width:139.2pt;height:71.5pt;z-index:-125828421;mso-wrap-distance-left:5.pt;mso-wrap-distance-right:15.1pt;mso-wrap-distance-bottom:20.pt;mso-position-horizontal-relative:margin" wrapcoords="183 0 21455 0 21455 13465 21600 15630 21600 21600 0 21600 0 15630 183 13465 183 0" filled="f" stroked="f">
            <v:textbox style="mso-fit-shape-to-text:t" inset="0,0,0,0">
              <w:txbxContent>
                <w:p>
                  <w:pPr>
                    <w:framePr w:h="1430" w:hSpace="302" w:vSpace="400" w:wrap="notBeside" w:vAnchor="text" w:hAnchor="margin" w:x="3356" w:y="2939"/>
                    <w:widowControl w:val="0"/>
                    <w:jc w:val="center"/>
                    <w:rPr>
                      <w:sz w:val="2"/>
                      <w:szCs w:val="2"/>
                    </w:rPr>
                  </w:pPr>
                  <w:r>
                    <w:pict>
                      <v:shape id="_x0000_s2371" type="#_x0000_t75" style="width:139pt;height:72pt;">
                        <v:imagedata r:id="rId738" r:href="rId739"/>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II.8. Поверхностно-барьерный кремниевый счетчик; хо — толщина обедненного слоя</w:t>
                  </w:r>
                </w:p>
              </w:txbxContent>
            </v:textbox>
            <w10:wrap type="topAndBottom" anchorx="margin"/>
          </v:shape>
        </w:pict>
      </w:r>
      <w:r>
        <w:rPr>
          <w:rStyle w:val="CharStyle1047"/>
        </w:rPr>
        <w:t>Устройство кремниевого детектора с поверхностным барьером изоб</w:t>
        <w:t xml:space="preserve">ражено на рис. II.8. Счетчик изготавливается из кремния </w:t>
      </w:r>
      <w:r>
        <w:rPr>
          <w:rStyle w:val="CharStyle1047"/>
          <w:lang w:val="en-US" w:eastAsia="en-US" w:bidi="en-US"/>
        </w:rPr>
        <w:t>n</w:t>
      </w:r>
      <w:r>
        <w:rPr>
          <w:rStyle w:val="CharStyle1047"/>
        </w:rPr>
        <w:t>-типа. Его</w:t>
      </w:r>
      <w:r>
        <w:br w:type="page"/>
      </w:r>
    </w:p>
    <w:p>
      <w:pPr>
        <w:pStyle w:val="Style376"/>
        <w:widowControl w:val="0"/>
        <w:keepNext w:val="0"/>
        <w:keepLines w:val="0"/>
        <w:shd w:val="clear" w:color="auto" w:fill="auto"/>
        <w:bidi w:val="0"/>
        <w:jc w:val="both"/>
        <w:spacing w:before="0" w:after="0" w:line="216" w:lineRule="exact"/>
        <w:ind w:left="0" w:right="0" w:firstLine="0"/>
      </w:pPr>
      <w:r>
        <w:rPr>
          <w:rStyle w:val="CharStyle1047"/>
        </w:rPr>
        <w:t>нижняя поверхность защищена слоем алюминия, образующего один из электродов. На верней поверхности кремния в результате окисле</w:t>
        <w:t>ния образуется слой, очень сходный по свойствам со слоем ртипа. Для поверхностного окисления достаточно оставить гладкую пластин</w:t>
        <w:t>ку кремния на 12—36 ч в чистом воздухе при комнатной температуре. Затем на эту поверхность в вакууме напыляется тонкий слой золота (20-50 мкг/см), образующий второй электрод. Так как емкость детек</w:t>
        <w:t>тора сильно зависит от напряжения и поэтому плохо известна, для усиления сигнала с полупроводникового детектора применяют специ</w:t>
        <w:t>альные зарядочувствительные усилители (усилители с обратной свя</w:t>
        <w:t>зью через емкость). Выходное напряжение такого усилителя пропор</w:t>
        <w:t>ционально заряду, протекающему через детектор, и не зависит ни от емкости детектора, ни от входной емкости усилителя.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Полупроводниковые детекторы заряженных частиц обладают сле</w:t>
        <w:t>дующими важными преимуществами.</w:t>
      </w:r>
    </w:p>
    <w:p>
      <w:pPr>
        <w:pStyle w:val="Style376"/>
        <w:numPr>
          <w:ilvl w:val="0"/>
          <w:numId w:val="28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Торможение частиц происходит в твердом теле, что существен</w:t>
        <w:t>но уменьшает размеры детектора. Так, толщина обедненного слоя в 300 мкм по тормозной способности эквивалентна почти целому метру газа.</w:t>
      </w:r>
    </w:p>
    <w:p>
      <w:pPr>
        <w:pStyle w:val="Style376"/>
        <w:numPr>
          <w:ilvl w:val="0"/>
          <w:numId w:val="28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Энергия, необходимая для образования электронно-дырочной пары в полупроводнике, на порядок меньше энергии ионизации ато</w:t>
        <w:t>ма в газе. В полупроводниках одна пара электрон дырка в среднем возникает на каждые Т</w:t>
      </w:r>
      <w:r>
        <w:rPr>
          <w:rStyle w:val="CharStyle1047"/>
          <w:vertAlign w:val="subscript"/>
        </w:rPr>
        <w:t>ср</w:t>
      </w:r>
      <w:r>
        <w:rPr>
          <w:rStyle w:val="CharStyle1047"/>
        </w:rPr>
        <w:t xml:space="preserve"> = 3,6 эВ, потерянных быстрой частицей, а в</w:t>
      </w:r>
    </w:p>
    <w:p>
      <w:pPr>
        <w:pStyle w:val="Style376"/>
        <w:widowControl w:val="0"/>
        <w:keepNext w:val="0"/>
        <w:keepLines w:val="0"/>
        <w:shd w:val="clear" w:color="auto" w:fill="auto"/>
        <w:bidi w:val="0"/>
        <w:jc w:val="right"/>
        <w:spacing w:before="0" w:after="0" w:line="216" w:lineRule="exact"/>
        <w:ind w:left="0" w:right="0" w:firstLine="0"/>
      </w:pPr>
      <w:r>
        <w:rPr>
          <w:rStyle w:val="CharStyle1047"/>
        </w:rPr>
        <w:t>32 эВ потерянной</w:t>
      </w:r>
    </w:p>
    <w:p>
      <w:pPr>
        <w:pStyle w:val="Style376"/>
        <w:widowControl w:val="0"/>
        <w:keepNext w:val="0"/>
        <w:keepLines w:val="0"/>
        <w:shd w:val="clear" w:color="auto" w:fill="auto"/>
        <w:bidi w:val="0"/>
        <w:jc w:val="left"/>
        <w:spacing w:before="0" w:after="0" w:line="216" w:lineRule="exact"/>
        <w:ind w:left="0" w:right="0" w:firstLine="0"/>
      </w:pPr>
      <w:r>
        <w:rPr>
          <w:rStyle w:val="CharStyle1047"/>
        </w:rPr>
        <w:t>энергии.</w:t>
      </w:r>
      <w:r>
        <w:rPr>
          <w:rStyle w:val="CharStyle1047"/>
        </w:rPr>
        <w:footnoteReference w:id="26"/>
      </w:r>
      <w:r>
        <w:rPr>
          <w:rStyle w:val="CharStyle1047"/>
        </w:rPr>
        <w:t xml:space="preserve"> ) Поэтому энергетическое разрешение у полупроводниковых детекторов существенно лучше. Например, разрешение для а-частиц 8 МэВ составляет 0,3%.</w:t>
      </w:r>
    </w:p>
    <w:p>
      <w:pPr>
        <w:pStyle w:val="Style376"/>
        <w:numPr>
          <w:ilvl w:val="0"/>
          <w:numId w:val="283"/>
        </w:numPr>
        <w:tabs>
          <w:tab w:leader="none" w:pos="577" w:val="left"/>
        </w:tabs>
        <w:widowControl w:val="0"/>
        <w:keepNext w:val="0"/>
        <w:keepLines w:val="0"/>
        <w:shd w:val="clear" w:color="auto" w:fill="auto"/>
        <w:bidi w:val="0"/>
        <w:jc w:val="both"/>
        <w:spacing w:before="0" w:after="0" w:line="216" w:lineRule="exact"/>
        <w:ind w:left="0" w:right="0" w:firstLine="340"/>
      </w:pPr>
      <w:r>
        <w:rPr>
          <w:rStyle w:val="CharStyle1047"/>
        </w:rPr>
        <w:t>Средняя энергия образования электронно-дырочной пары в по</w:t>
        <w:t>лупроводнике почти не зависит от плотности ионизации, которую со</w:t>
        <w:t>здает регистрируемая частица. Поэтому полупроводниковые детекто</w:t>
        <w:t>ры дают хорошие результаты при исследовании сильно ионизирую</w:t>
        <w:t>щего излучения, например регистрация а</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Для правильного измерения энергии частиц (т. е. для использования счетчика в качестве спектрометра) необходимо только, чтобы толщи</w:t>
        <w:t>на обедненного слоя превышала пробег измеряемых частиц и чтобы обедненный слой располагался как можно ближе к поверхности полу</w:t>
        <w:t>проводника (отсюда возникло и название поверхностно-барьерные детекторы).</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Для многих применений, и прежде всего для регистрации у-излу- чений, требуются счетчики с намного большим объемом чувствитель</w:t>
        <w:t xml:space="preserve">ного (обедненного) слоя. Реальные кристаллы обладают значительной </w:t>
      </w:r>
      <w:r>
        <w:rPr>
          <w:rStyle w:val="CharStyle581"/>
        </w:rPr>
        <w:t>концентрацией носителей при комнатных температурах либо высокой концентрацией ловушек и центров рекомбинации, что приводит к уве</w:t>
        <w:t>личению потерь носителей тока. Широкое распространение для изго</w:t>
        <w:t xml:space="preserve">товления детекторов большого объема из </w:t>
      </w:r>
      <w:r>
        <w:rPr>
          <w:rStyle w:val="CharStyle581"/>
          <w:lang w:val="en-US" w:eastAsia="en-US" w:bidi="en-US"/>
        </w:rPr>
        <w:t xml:space="preserve">Ge </w:t>
      </w:r>
      <w:r>
        <w:rPr>
          <w:rStyle w:val="CharStyle581"/>
        </w:rPr>
        <w:t xml:space="preserve">или </w:t>
      </w:r>
      <w:r>
        <w:rPr>
          <w:rStyle w:val="CharStyle581"/>
          <w:lang w:val="en-US" w:eastAsia="en-US" w:bidi="en-US"/>
        </w:rPr>
        <w:t xml:space="preserve">Si </w:t>
      </w:r>
      <w:r>
        <w:rPr>
          <w:rStyle w:val="CharStyle581"/>
        </w:rPr>
        <w:t>получил метод компенсации остаточной примеси в кристаллах атомами другого ти</w:t>
        <w:t>па проводимости. Если обе примеси полностью ионизованы, то они в сумме не дадут вклада в концентрацию свободных носителей. Широ</w:t>
        <w:t xml:space="preserve">ко развита технология изготовления таких детекторов из кристаллов германия </w:t>
      </w:r>
      <w:r>
        <w:rPr>
          <w:rStyle w:val="CharStyle581"/>
          <w:lang w:val="en-US" w:eastAsia="en-US" w:bidi="en-US"/>
        </w:rPr>
        <w:t>p</w:t>
      </w:r>
      <w:r>
        <w:rPr>
          <w:rStyle w:val="CharStyle581"/>
        </w:rPr>
        <w:t>-типа, скомпенсированных атомами лития путем диффу</w:t>
        <w:t>зии последних в объем кристалла, измеряемый десятками кубических сантиметров. Германий-литиевые детекторы приходится хранить и ис</w:t>
        <w:t>пользовать при температуре жидкого азота, так как при повышенной температуре из-за малого удельного сопротивления германия через детектор идет большой ток и, кроме того, литий начинает диффун</w:t>
        <w:t>дировать из толгци материала к поверхности, что приводит в выходу детектора из строя.</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В настоящее время технология изготовления высокочистого герма</w:t>
        <w:t xml:space="preserve">ния продвинулась настолько, что </w:t>
      </w:r>
      <w:r>
        <w:rPr>
          <w:rStyle w:val="CharStyle581"/>
          <w:lang w:val="en-US" w:eastAsia="en-US" w:bidi="en-US"/>
        </w:rPr>
        <w:t>Ge (Li)</w:t>
      </w:r>
      <w:r>
        <w:rPr>
          <w:rStyle w:val="CharStyle581"/>
        </w:rPr>
        <w:t>-детекторы у</w:t>
      </w:r>
    </w:p>
    <w:p>
      <w:pPr>
        <w:pStyle w:val="Style315"/>
        <w:widowControl w:val="0"/>
        <w:keepNext w:val="0"/>
        <w:keepLines w:val="0"/>
        <w:shd w:val="clear" w:color="auto" w:fill="auto"/>
        <w:bidi w:val="0"/>
        <w:jc w:val="both"/>
        <w:spacing w:before="0" w:after="0" w:line="216" w:lineRule="exact"/>
        <w:ind w:left="0" w:right="0" w:firstLine="4660"/>
      </w:pPr>
      <w:r>
        <w:rPr>
          <w:rStyle w:val="CharStyle581"/>
        </w:rPr>
        <w:t>200 см</w:t>
      </w:r>
      <w:r>
        <w:rPr>
          <w:rStyle w:val="CharStyle581"/>
          <w:vertAlign w:val="superscript"/>
        </w:rPr>
        <w:t>3</w:t>
      </w:r>
      <w:r>
        <w:rPr>
          <w:rStyle w:val="CharStyle581"/>
        </w:rPr>
        <w:t>. Преимуще</w:t>
        <w:t>ством детекторов из сверхчистого германия является прежде всего то, что они могут храниться при комнатной температуре без ухудшения спектрометрических характеристик.</w:t>
      </w:r>
    </w:p>
    <w:p>
      <w:pPr>
        <w:framePr w:h="3168" w:wrap="notBeside" w:vAnchor="text" w:hAnchor="text" w:xAlign="right" w:y="1"/>
        <w:widowControl w:val="0"/>
        <w:jc w:val="right"/>
        <w:rPr>
          <w:sz w:val="2"/>
          <w:szCs w:val="2"/>
        </w:rPr>
      </w:pPr>
      <w:r>
        <w:pict>
          <v:shape id="_x0000_s2372" type="#_x0000_t75" style="width:273pt;height:158pt;">
            <v:imagedata r:id="rId740" r:href="rId741"/>
          </v:shape>
        </w:pict>
      </w:r>
    </w:p>
    <w:p>
      <w:pPr>
        <w:pStyle w:val="Style81"/>
        <w:framePr w:h="3168" w:wrap="notBeside" w:vAnchor="text" w:hAnchor="text" w:xAlign="right" w:y="1"/>
        <w:widowControl w:val="0"/>
        <w:keepNext w:val="0"/>
        <w:keepLines w:val="0"/>
        <w:shd w:val="clear" w:color="auto" w:fill="auto"/>
        <w:bidi w:val="0"/>
        <w:jc w:val="left"/>
        <w:spacing w:before="0" w:after="0" w:line="170" w:lineRule="exact"/>
        <w:ind w:left="0" w:right="0" w:firstLine="0"/>
      </w:pPr>
      <w:r>
        <w:rPr>
          <w:rStyle w:val="CharStyle110"/>
        </w:rPr>
        <w:t xml:space="preserve">полупроводниковым </w:t>
      </w:r>
      <w:r>
        <w:rPr>
          <w:rStyle w:val="CharStyle110"/>
          <w:lang w:val="en-US" w:eastAsia="en-US" w:bidi="en-US"/>
        </w:rPr>
        <w:t xml:space="preserve">Ge(Li) </w:t>
      </w:r>
      <w:r>
        <w:rPr>
          <w:rStyle w:val="CharStyle110"/>
        </w:rPr>
        <w:t>детекторами</w:t>
      </w:r>
    </w:p>
    <w:p>
      <w:pPr>
        <w:widowControl w:val="0"/>
        <w:rPr>
          <w:sz w:val="2"/>
          <w:szCs w:val="2"/>
        </w:rPr>
      </w:pPr>
    </w:p>
    <w:p>
      <w:pPr>
        <w:pStyle w:val="Style315"/>
        <w:widowControl w:val="0"/>
        <w:keepNext w:val="0"/>
        <w:keepLines w:val="0"/>
        <w:shd w:val="clear" w:color="auto" w:fill="auto"/>
        <w:bidi w:val="0"/>
        <w:jc w:val="both"/>
        <w:spacing w:before="144" w:after="0" w:line="216" w:lineRule="exact"/>
        <w:ind w:left="0" w:right="0" w:firstLine="340"/>
      </w:pPr>
      <w:r>
        <w:rPr>
          <w:rStyle w:val="CharStyle1101"/>
        </w:rPr>
        <w:t xml:space="preserve">В </w:t>
      </w:r>
      <w:r>
        <w:rPr>
          <w:rStyle w:val="CharStyle581"/>
        </w:rPr>
        <w:t xml:space="preserve">настоящее время прецизионная </w:t>
      </w:r>
      <w:r>
        <w:rPr>
          <w:rStyle w:val="CharStyle1101"/>
        </w:rPr>
        <w:t>у</w:t>
      </w:r>
      <w:r>
        <w:rPr>
          <w:rStyle w:val="CharStyle581"/>
        </w:rPr>
        <w:t>-спектрометрия проводится пре</w:t>
        <w:t>имущественно с помощью полупроводниковых детекторов, обладаю</w:t>
        <w:t>щих, как уже указывалось, намного лучшим энергетическим разре</w:t>
        <w:t xml:space="preserve">шением. На рис. </w:t>
      </w:r>
      <w:r>
        <w:rPr>
          <w:rStyle w:val="CharStyle1101"/>
        </w:rPr>
        <w:t xml:space="preserve">II.9 </w:t>
      </w:r>
      <w:r>
        <w:rPr>
          <w:rStyle w:val="CharStyle581"/>
        </w:rPr>
        <w:t xml:space="preserve">в качестве примера приведен </w:t>
      </w:r>
      <w:r>
        <w:rPr>
          <w:rStyle w:val="CharStyle1101"/>
        </w:rPr>
        <w:t>у</w:t>
      </w:r>
      <w:r>
        <w:rPr>
          <w:rStyle w:val="CharStyle581"/>
        </w:rPr>
        <w:t xml:space="preserve">-спектр </w:t>
      </w:r>
      <w:r>
        <w:rPr>
          <w:rStyle w:val="CharStyle581"/>
          <w:vertAlign w:val="superscript"/>
        </w:rPr>
        <w:t>60</w:t>
      </w:r>
      <w:r>
        <w:rPr>
          <w:rStyle w:val="CharStyle581"/>
        </w:rPr>
        <w:t>Со, за</w:t>
        <w:t xml:space="preserve">регистрированный сцинтилляционным </w:t>
      </w:r>
      <w:r>
        <w:rPr>
          <w:rStyle w:val="CharStyle581"/>
          <w:lang w:val="en-US" w:eastAsia="en-US" w:bidi="en-US"/>
        </w:rPr>
        <w:t xml:space="preserve">Nal(Tl)- </w:t>
      </w:r>
      <w:r>
        <w:rPr>
          <w:rStyle w:val="CharStyle581"/>
        </w:rPr>
        <w:t>и полупроводниковым Се(Ь1)-детекторами.</w:t>
      </w:r>
    </w:p>
    <w:p>
      <w:pPr>
        <w:pStyle w:val="Style376"/>
        <w:widowControl w:val="0"/>
        <w:keepNext w:val="0"/>
        <w:keepLines w:val="0"/>
        <w:shd w:val="clear" w:color="auto" w:fill="auto"/>
        <w:bidi w:val="0"/>
        <w:jc w:val="both"/>
        <w:spacing w:before="0" w:after="0" w:line="216" w:lineRule="exact"/>
        <w:ind w:left="0" w:right="0" w:firstLine="340"/>
        <w:sectPr>
          <w:headerReference w:type="even" r:id="rId742"/>
          <w:headerReference w:type="default" r:id="rId743"/>
          <w:headerReference w:type="first" r:id="rId744"/>
          <w:footerReference w:type="first" r:id="rId745"/>
          <w:titlePg/>
          <w:pgSz w:w="11900" w:h="16840"/>
          <w:pgMar w:top="1032" w:left="685" w:right="4731" w:bottom="5033" w:header="0" w:footer="3" w:gutter="0"/>
          <w:rtlGutter w:val="0"/>
          <w:cols w:space="720"/>
          <w:noEndnote/>
          <w:docGrid w:linePitch="360"/>
        </w:sectPr>
      </w:pPr>
      <w:r>
        <w:rPr>
          <w:rStyle w:val="CharStyle1047"/>
        </w:rPr>
        <w:t>Как видно на приведенных спектров, в полупроводниковом детек</w:t>
        <w:t>торе значительно уменьшается комптоновский фон и резко увеличива</w:t>
        <w:t>ется амплитуда фотопиков. так как то же число импульсов регистри</w:t>
        <w:t>руется в намного меньшем числе каналов. Особенно важна избиратель</w:t>
        <w:t>ность регистрации в случае большого числа у-линий анализируемого источника излучений.</w:t>
      </w:r>
    </w:p>
    <w:p>
      <w:pPr>
        <w:pStyle w:val="Style1174"/>
        <w:widowControl w:val="0"/>
        <w:keepNext/>
        <w:keepLines/>
        <w:shd w:val="clear" w:color="auto" w:fill="auto"/>
        <w:bidi w:val="0"/>
        <w:jc w:val="both"/>
        <w:spacing w:before="0" w:after="578" w:line="240" w:lineRule="exact"/>
        <w:ind w:left="0" w:right="0" w:firstLine="0"/>
      </w:pPr>
      <w:bookmarkStart w:id="226" w:name="bookmark226"/>
      <w:r>
        <w:rPr>
          <w:rStyle w:val="CharStyle1176"/>
        </w:rPr>
        <w:t>ФОТОУМНОЖИТЕЛИ</w:t>
      </w:r>
      <w:bookmarkEnd w:id="226"/>
    </w:p>
    <w:p>
      <w:pPr>
        <w:pStyle w:val="Style315"/>
        <w:widowControl w:val="0"/>
        <w:keepNext w:val="0"/>
        <w:keepLines w:val="0"/>
        <w:shd w:val="clear" w:color="auto" w:fill="auto"/>
        <w:bidi w:val="0"/>
        <w:jc w:val="both"/>
        <w:spacing w:before="0" w:after="0" w:line="216" w:lineRule="exact"/>
        <w:ind w:left="0" w:right="0" w:firstLine="0"/>
      </w:pPr>
      <w:r>
        <w:rPr>
          <w:rStyle w:val="CharStyle581"/>
        </w:rPr>
        <w:t>Фотоэлемент, основанный на явлении фотоэффекта, не позволяет из</w:t>
        <w:t>мерять слабые световые потоки, так как фототок получается ничтож</w:t>
        <w:t>но малым. Поэтому в настоящее время широко используются фото</w:t>
        <w:t>электронные умножители (ФЭУ), позволяющие без всякой дополни</w:t>
        <w:t>тельной аппаратуры усиливать слабые фототоки в огромное число раз (до десятков миллионов раз). Внутреннее усиление фототока в фото</w:t>
        <w:t>умножителях основано на явлении вторичной электронной эмиссии. Бомбардировка поверхности металла, полупроводника или диэлектри</w:t>
        <w:t>ка электронным пучком, ускоренным полем, вызывает эмиссию (вы</w:t>
        <w:t>лет) вторичных электронов с облучаемой поверхности. Количество ис</w:t>
        <w:t>пускаемых вторичных электронов зависит от материала эмиттера, их формы, потенциала коллектора, скорости и угла падения первичных электронов. Причем для некоторых поверхностей количество выбива</w:t>
        <w:t>емых фотоэлектронов больше количества падающих.</w:t>
      </w:r>
    </w:p>
    <w:p>
      <w:pPr>
        <w:pStyle w:val="Style315"/>
        <w:widowControl w:val="0"/>
        <w:keepNext w:val="0"/>
        <w:keepLines w:val="0"/>
        <w:shd w:val="clear" w:color="auto" w:fill="auto"/>
        <w:bidi w:val="0"/>
        <w:jc w:val="both"/>
        <w:spacing w:before="0" w:after="0" w:line="216" w:lineRule="exact"/>
        <w:ind w:left="0" w:right="0" w:firstLine="340"/>
      </w:pPr>
      <w:r>
        <w:rPr>
          <w:rStyle w:val="CharStyle581"/>
        </w:rPr>
        <w:t>Эмиссионные свойства поверхности характеризуются коэффициен</w:t>
        <w:t xml:space="preserve">том вторичной эмиссии — отношением числа выбитых электронов </w:t>
      </w:r>
      <w:r>
        <w:rPr>
          <w:rStyle w:val="CharStyle581"/>
          <w:lang w:val="en-US" w:eastAsia="en-US" w:bidi="en-US"/>
        </w:rPr>
        <w:t>n</w:t>
      </w:r>
      <w:r>
        <w:rPr>
          <w:rStyle w:val="CharStyle581"/>
          <w:lang w:val="en-US" w:eastAsia="en-US" w:bidi="en-US"/>
          <w:vertAlign w:val="subscript"/>
        </w:rPr>
        <w:t xml:space="preserve">2 </w:t>
      </w:r>
      <w:r>
        <w:rPr>
          <w:rStyle w:val="CharStyle581"/>
        </w:rPr>
        <w:t xml:space="preserve">к числу падающих первичных электронов </w:t>
      </w:r>
      <w:r>
        <w:rPr>
          <w:rStyle w:val="CharStyle634"/>
          <w:lang w:val="ru-RU" w:eastAsia="ru-RU" w:bidi="ru-RU"/>
        </w:rPr>
        <w:t>и\\ а</w:t>
      </w:r>
      <w:r>
        <w:rPr>
          <w:rStyle w:val="CharStyle581"/>
        </w:rPr>
        <w:t xml:space="preserve"> = </w:t>
      </w:r>
      <w:r>
        <w:rPr>
          <w:rStyle w:val="CharStyle634"/>
          <w:lang w:val="ru-RU" w:eastAsia="ru-RU" w:bidi="ru-RU"/>
        </w:rPr>
        <w:t>п</w:t>
      </w:r>
      <w:r>
        <w:rPr>
          <w:rStyle w:val="CharStyle634"/>
          <w:lang w:val="ru-RU" w:eastAsia="ru-RU" w:bidi="ru-RU"/>
          <w:vertAlign w:val="subscript"/>
        </w:rPr>
        <w:t>2</w:t>
      </w:r>
      <w:r>
        <w:rPr>
          <w:rStyle w:val="CharStyle634"/>
          <w:lang w:val="ru-RU" w:eastAsia="ru-RU" w:bidi="ru-RU"/>
        </w:rPr>
        <w:t>/и\.</w:t>
      </w:r>
      <w:r>
        <w:rPr>
          <w:rStyle w:val="CharStyle581"/>
        </w:rPr>
        <w:t xml:space="preserve"> Величи на </w:t>
      </w:r>
      <w:r>
        <w:rPr>
          <w:rStyle w:val="CharStyle634"/>
          <w:lang w:val="ru-RU" w:eastAsia="ru-RU" w:bidi="ru-RU"/>
        </w:rPr>
        <w:t xml:space="preserve">а </w:t>
      </w:r>
      <w:r>
        <w:rPr>
          <w:rStyle w:val="CharStyle581"/>
        </w:rPr>
        <w:t>зависит от энергии падающих электронов. Эта зависимость иллюстри</w:t>
        <w:t xml:space="preserve">руется кривыми рис. </w:t>
      </w:r>
      <w:r>
        <w:rPr>
          <w:rStyle w:val="CharStyle581"/>
          <w:lang w:val="en-US" w:eastAsia="en-US" w:bidi="en-US"/>
        </w:rPr>
        <w:t xml:space="preserve">III. </w:t>
      </w:r>
      <w:r>
        <w:rPr>
          <w:rStyle w:val="CharStyle581"/>
        </w:rPr>
        <w:t>1. Обычно для сложных поверхностей и спла</w:t>
        <w:t xml:space="preserve">вов </w:t>
      </w:r>
      <w:r>
        <w:rPr>
          <w:rStyle w:val="CharStyle634"/>
          <w:lang w:val="ru-RU" w:eastAsia="ru-RU" w:bidi="ru-RU"/>
        </w:rPr>
        <w:t>а</w:t>
      </w:r>
      <w:r>
        <w:rPr>
          <w:rStyle w:val="CharStyle581"/>
        </w:rPr>
        <w:t xml:space="preserve"> больше, чем для чистых металлов. Значения </w:t>
      </w:r>
      <w:r>
        <w:rPr>
          <w:rStyle w:val="CharStyle634"/>
          <w:lang w:val="ru-RU" w:eastAsia="ru-RU" w:bidi="ru-RU"/>
        </w:rPr>
        <w:t>а</w:t>
      </w:r>
      <w:r>
        <w:rPr>
          <w:rStyle w:val="CharStyle581"/>
        </w:rPr>
        <w:t xml:space="preserve"> могут превышать 10 и зависят от угла падения электронов на поверхность, температу</w:t>
        <w:t xml:space="preserve">ры слоя, его толщины, а также от других факторов. По мере старения слоя </w:t>
      </w:r>
      <w:r>
        <w:rPr>
          <w:rStyle w:val="CharStyle634"/>
          <w:lang w:val="ru-RU" w:eastAsia="ru-RU" w:bidi="ru-RU"/>
        </w:rPr>
        <w:t>а</w:t>
      </w:r>
      <w:r>
        <w:rPr>
          <w:rStyle w:val="CharStyle581"/>
        </w:rPr>
        <w:t xml:space="preserve"> может меняться. Слои вторично-электронного эмиттера разру</w:t>
        <w:t>шаются при больших плотностях тока. Для некоторых слоев плотность тока до 1 мА/см</w:t>
      </w:r>
      <w:r>
        <w:rPr>
          <w:rStyle w:val="CharStyle581"/>
          <w:vertAlign w:val="superscript"/>
        </w:rPr>
        <w:t>2</w:t>
      </w:r>
      <w:r>
        <w:rPr>
          <w:rStyle w:val="CharStyle581"/>
        </w:rPr>
        <w:t xml:space="preserve"> предельно допустима.</w:t>
      </w:r>
    </w:p>
    <w:p>
      <w:pPr>
        <w:framePr w:h="2102" w:wrap="notBeside" w:vAnchor="text" w:hAnchor="text" w:xAlign="center" w:y="1"/>
        <w:widowControl w:val="0"/>
        <w:jc w:val="center"/>
        <w:rPr>
          <w:sz w:val="2"/>
          <w:szCs w:val="2"/>
        </w:rPr>
      </w:pPr>
      <w:r>
        <w:pict>
          <v:shape id="_x0000_s2375" type="#_x0000_t75" style="width:156pt;height:105pt;">
            <v:imagedata r:id="rId746" r:href="rId747"/>
          </v:shape>
        </w:pict>
      </w:r>
    </w:p>
    <w:p>
      <w:pPr>
        <w:pStyle w:val="Style81"/>
        <w:framePr w:h="2102"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 xml:space="preserve">Рис. </w:t>
      </w:r>
      <w:r>
        <w:rPr>
          <w:rStyle w:val="CharStyle110"/>
          <w:lang w:val="en-US" w:eastAsia="en-US" w:bidi="en-US"/>
        </w:rPr>
        <w:t xml:space="preserve">III. </w:t>
      </w:r>
      <w:r>
        <w:rPr>
          <w:rStyle w:val="CharStyle110"/>
        </w:rPr>
        <w:t>1. Зависимость коэффициента вторичной эмиссии различных материалов от энергии падающих электронов</w:t>
      </w:r>
    </w:p>
    <w:p>
      <w:pPr>
        <w:widowControl w:val="0"/>
        <w:rPr>
          <w:sz w:val="2"/>
          <w:szCs w:val="2"/>
        </w:rPr>
      </w:pPr>
    </w:p>
    <w:p>
      <w:pPr>
        <w:widowControl w:val="0"/>
        <w:rPr>
          <w:sz w:val="2"/>
          <w:szCs w:val="2"/>
        </w:rPr>
        <w:sectPr>
          <w:headerReference w:type="even" r:id="rId748"/>
          <w:headerReference w:type="default" r:id="rId749"/>
          <w:headerReference w:type="first" r:id="rId750"/>
          <w:titlePg/>
          <w:pgSz w:w="11900" w:h="16840"/>
          <w:pgMar w:top="1510" w:left="696" w:right="4742" w:bottom="1510" w:header="0" w:footer="3" w:gutter="0"/>
          <w:rtlGutter w:val="0"/>
          <w:cols w:space="720"/>
          <w:noEndnote/>
          <w:docGrid w:linePitch="360"/>
        </w:sectPr>
      </w:pPr>
    </w:p>
    <w:p>
      <w:pPr>
        <w:pStyle w:val="Style48"/>
        <w:widowControl w:val="0"/>
        <w:keepNext w:val="0"/>
        <w:keepLines w:val="0"/>
        <w:shd w:val="clear" w:color="auto" w:fill="auto"/>
        <w:bidi w:val="0"/>
        <w:jc w:val="both"/>
        <w:spacing w:before="0" w:after="0" w:line="216" w:lineRule="exact"/>
        <w:ind w:left="0" w:right="0" w:firstLine="340"/>
      </w:pPr>
      <w:r>
        <w:rPr>
          <w:rStyle w:val="CharStyle55"/>
        </w:rPr>
        <w:t xml:space="preserve">Схематическое устройство многокаскадного фотоумножителя и принцип его действия приведены на рис. </w:t>
      </w:r>
      <w:r>
        <w:rPr>
          <w:rStyle w:val="CharStyle55"/>
          <w:lang w:val="en-US" w:eastAsia="en-US" w:bidi="en-US"/>
        </w:rPr>
        <w:t xml:space="preserve">III.2. </w:t>
      </w:r>
      <w:r>
        <w:rPr>
          <w:rStyle w:val="CharStyle55"/>
        </w:rPr>
        <w:t>Фотоумножитель состо</w:t>
        <w:t>ит из светочувствительного катода и ряда вторичных эмиттеров (ди- нодов), расположенных так, чтобы наибольшее число фотоэлектронов, испускаемых эмиттером, достигало следующего эмиттера. Эмиттеры изготовляются из материала с большим коэффициентом вторичной эмиссии, а их форма и расположение задаются выбранным способом фокусировки и ускорения электронов. И то и другое обычно выполня</w:t>
        <w:t>ется с помощью электростатического поля. Оно создается в результа</w:t>
        <w:t>те приложения к каждому эмиттеру последовательно возрастающего положительного потенциала. Электроны, испускаемые фотокатодом, под действием приложенного электрического поля последовательно попадают на диноды и, размножаясь, попадают окончательно на анод (коллектор). Резисторы последних каскадов шунтируются обычно ем</w:t>
        <w:t>костями, чтобы под действием тока электронов не изменялись потен</w:t>
        <w:t>циалы динодов.</w:t>
      </w:r>
    </w:p>
    <w:p>
      <w:pPr>
        <w:framePr w:h="1589" w:wrap="notBeside" w:vAnchor="text" w:hAnchor="text" w:xAlign="center" w:y="1"/>
        <w:widowControl w:val="0"/>
        <w:jc w:val="center"/>
        <w:rPr>
          <w:sz w:val="2"/>
          <w:szCs w:val="2"/>
        </w:rPr>
      </w:pPr>
      <w:r>
        <w:pict>
          <v:shape id="_x0000_s2379" type="#_x0000_t75" style="width:159pt;height:80pt;">
            <v:imagedata r:id="rId751" r:href="rId752"/>
          </v:shape>
        </w:pict>
      </w:r>
    </w:p>
    <w:p>
      <w:pPr>
        <w:pStyle w:val="Style81"/>
        <w:framePr w:h="1589"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Рис. III.2. Схема фотоумножителя: 1 — входное окно; 2 — фотокатод; 3 — фокусиру</w:t>
        <w:t>ющий электрод; 4 — диноды; 5 — корпус ФЭУ; 6 — анод (коллектор); 7 — делитель напряжения; 8 — емкости, шунтирующие последние диноды по переменному току</w:t>
      </w:r>
    </w:p>
    <w:p>
      <w:pPr>
        <w:widowControl w:val="0"/>
        <w:rPr>
          <w:sz w:val="2"/>
          <w:szCs w:val="2"/>
        </w:rPr>
      </w:pPr>
    </w:p>
    <w:p>
      <w:pPr>
        <w:pStyle w:val="Style315"/>
        <w:widowControl w:val="0"/>
        <w:keepNext w:val="0"/>
        <w:keepLines w:val="0"/>
        <w:shd w:val="clear" w:color="auto" w:fill="auto"/>
        <w:bidi w:val="0"/>
        <w:jc w:val="both"/>
        <w:spacing w:before="147" w:after="0" w:line="218" w:lineRule="exact"/>
        <w:ind w:left="0" w:right="0" w:firstLine="340"/>
      </w:pPr>
      <w:r>
        <w:rPr>
          <w:rStyle w:val="CharStyle581"/>
        </w:rPr>
        <w:t>Основные характеристики фотокатодов и фотоэлектронных при</w:t>
        <w:t>боров (фотоумножителей). Вторично-эмиссионная умножительная си</w:t>
        <w:t xml:space="preserve">стема фотоэлектрических приборов характеризуется коэффициентом усиления к. Эта величина — основная характеристика усилителя и определяется как отношение тока на выходе ФЭУ </w:t>
      </w:r>
      <w:r>
        <w:rPr>
          <w:rStyle w:val="CharStyle581"/>
          <w:lang w:val="en-US" w:eastAsia="en-US" w:bidi="en-US"/>
        </w:rPr>
        <w:t xml:space="preserve">i </w:t>
      </w:r>
      <w:r>
        <w:rPr>
          <w:rStyle w:val="CharStyle581"/>
        </w:rPr>
        <w:t xml:space="preserve">к первичному току го: </w:t>
      </w:r>
      <w:r>
        <w:rPr>
          <w:rStyle w:val="CharStyle634"/>
          <w:lang w:val="ru-RU" w:eastAsia="ru-RU" w:bidi="ru-RU"/>
        </w:rPr>
        <w:t>к =</w:t>
      </w:r>
      <w:r>
        <w:rPr>
          <w:rStyle w:val="CharStyle581"/>
        </w:rPr>
        <w:t xml:space="preserve"> </w:t>
      </w:r>
      <w:r>
        <w:rPr>
          <w:rStyle w:val="CharStyle581"/>
          <w:lang w:val="en-US" w:eastAsia="en-US" w:bidi="en-US"/>
        </w:rPr>
        <w:t>i/i</w:t>
      </w:r>
      <w:r>
        <w:rPr>
          <w:rStyle w:val="CharStyle581"/>
          <w:lang w:val="en-US" w:eastAsia="en-US" w:bidi="en-US"/>
          <w:vertAlign w:val="subscript"/>
        </w:rPr>
        <w:t>0</w:t>
      </w:r>
      <w:r>
        <w:rPr>
          <w:rStyle w:val="CharStyle581"/>
          <w:lang w:val="en-US" w:eastAsia="en-US" w:bidi="en-US"/>
        </w:rPr>
        <w:t xml:space="preserve">. </w:t>
      </w:r>
      <w:r>
        <w:rPr>
          <w:rStyle w:val="CharStyle581"/>
        </w:rPr>
        <w:t>Коэффициент усиления одного каскада ФЭУ определяется</w:t>
      </w:r>
    </w:p>
    <w:p>
      <w:pPr>
        <w:pStyle w:val="Style315"/>
        <w:widowControl w:val="0"/>
        <w:keepNext w:val="0"/>
        <w:keepLines w:val="0"/>
        <w:shd w:val="clear" w:color="auto" w:fill="auto"/>
        <w:bidi w:val="0"/>
        <w:jc w:val="both"/>
        <w:spacing w:before="0" w:after="0" w:line="216" w:lineRule="exact"/>
        <w:ind w:left="0" w:right="0" w:firstLine="3380"/>
      </w:pPr>
      <w:r>
        <w:rPr>
          <w:rStyle w:val="CharStyle634"/>
          <w:lang w:val="ru-RU" w:eastAsia="ru-RU" w:bidi="ru-RU"/>
        </w:rPr>
        <w:t>а</w:t>
      </w:r>
      <w:r>
        <w:rPr>
          <w:rStyle w:val="CharStyle581"/>
        </w:rPr>
        <w:t xml:space="preserve"> и тем, какая часть эмитирован</w:t>
        <w:t xml:space="preserve">ных электронов </w:t>
      </w:r>
      <w:r>
        <w:rPr>
          <w:rStyle w:val="CharStyle634"/>
          <w:lang w:val="ru-RU" w:eastAsia="ru-RU" w:bidi="ru-RU"/>
        </w:rPr>
        <w:t>а</w:t>
      </w:r>
      <w:r>
        <w:rPr>
          <w:rStyle w:val="CharStyle581"/>
        </w:rPr>
        <w:t xml:space="preserve"> достигает следующего эмиттера. Для современных ФЭУ </w:t>
      </w:r>
      <w:r>
        <w:rPr>
          <w:rStyle w:val="CharStyle634"/>
          <w:lang w:val="ru-RU" w:eastAsia="ru-RU" w:bidi="ru-RU"/>
        </w:rPr>
        <w:t>а =</w:t>
      </w:r>
      <w:r>
        <w:rPr>
          <w:rStyle w:val="CharStyle581"/>
        </w:rPr>
        <w:t xml:space="preserve"> 0,7 ^ 0,9. Коэффициент усиления на один каскад составляет </w:t>
      </w:r>
      <w:r>
        <w:rPr>
          <w:rStyle w:val="CharStyle1101"/>
        </w:rPr>
        <w:t>аа</w:t>
      </w:r>
      <w:r>
        <w:rPr>
          <w:rStyle w:val="CharStyle581"/>
        </w:rPr>
        <w:t xml:space="preserve">. Если ФЭУ содержит </w:t>
      </w:r>
      <w:r>
        <w:rPr>
          <w:rStyle w:val="CharStyle581"/>
          <w:lang w:val="en-US" w:eastAsia="en-US" w:bidi="en-US"/>
        </w:rPr>
        <w:t>n</w:t>
      </w:r>
    </w:p>
    <w:p>
      <w:pPr>
        <w:pStyle w:val="Style315"/>
        <w:widowControl w:val="0"/>
        <w:keepNext w:val="0"/>
        <w:keepLines w:val="0"/>
        <w:shd w:val="clear" w:color="auto" w:fill="auto"/>
        <w:bidi w:val="0"/>
        <w:jc w:val="both"/>
        <w:spacing w:before="0" w:after="217" w:line="216" w:lineRule="exact"/>
        <w:ind w:left="0" w:right="0" w:firstLine="0"/>
      </w:pPr>
      <w:r>
        <w:rPr>
          <w:rStyle w:val="CharStyle581"/>
        </w:rPr>
        <w:t>всех одинаков, то общее усиление (коэффициент усиления)</w:t>
      </w:r>
    </w:p>
    <w:p>
      <w:pPr>
        <w:pStyle w:val="Style315"/>
        <w:tabs>
          <w:tab w:leader="none" w:pos="5849" w:val="left"/>
        </w:tabs>
        <w:widowControl w:val="0"/>
        <w:keepNext w:val="0"/>
        <w:keepLines w:val="0"/>
        <w:shd w:val="clear" w:color="auto" w:fill="auto"/>
        <w:bidi w:val="0"/>
        <w:jc w:val="both"/>
        <w:spacing w:before="0" w:after="115" w:line="170" w:lineRule="exact"/>
        <w:ind w:left="2760" w:right="0" w:firstLine="0"/>
      </w:pPr>
      <w:r>
        <w:rPr>
          <w:rStyle w:val="CharStyle634"/>
          <w:lang w:val="ru-RU" w:eastAsia="ru-RU" w:bidi="ru-RU"/>
        </w:rPr>
        <w:t>к</w:t>
      </w:r>
      <w:r>
        <w:rPr>
          <w:rStyle w:val="CharStyle581"/>
        </w:rPr>
        <w:t xml:space="preserve"> = (</w:t>
      </w:r>
      <w:r>
        <w:rPr>
          <w:rStyle w:val="CharStyle1101"/>
        </w:rPr>
        <w:t>аа</w:t>
      </w:r>
      <w:r>
        <w:rPr>
          <w:rStyle w:val="CharStyle581"/>
        </w:rPr>
        <w:t>)</w:t>
      </w:r>
      <w:r>
        <w:rPr>
          <w:rStyle w:val="CharStyle581"/>
          <w:vertAlign w:val="superscript"/>
        </w:rPr>
        <w:t>п</w:t>
      </w:r>
      <w:r>
        <w:rPr>
          <w:rStyle w:val="CharStyle581"/>
        </w:rPr>
        <w:t xml:space="preserve"> .</w:t>
        <w:tab/>
      </w:r>
      <w:r>
        <w:rPr>
          <w:rStyle w:val="CharStyle581"/>
          <w:lang w:val="en-US" w:eastAsia="en-US" w:bidi="en-US"/>
        </w:rPr>
        <w:t>(III.1)</w:t>
      </w:r>
    </w:p>
    <w:p>
      <w:pPr>
        <w:pStyle w:val="Style315"/>
        <w:widowControl w:val="0"/>
        <w:keepNext w:val="0"/>
        <w:keepLines w:val="0"/>
        <w:shd w:val="clear" w:color="auto" w:fill="auto"/>
        <w:bidi w:val="0"/>
        <w:jc w:val="both"/>
        <w:spacing w:before="0" w:after="0" w:line="216" w:lineRule="exact"/>
        <w:ind w:left="0" w:right="0" w:firstLine="0"/>
      </w:pPr>
      <w:r>
        <w:rPr>
          <w:rStyle w:val="CharStyle581"/>
        </w:rPr>
        <w:t>Наибольшее распространение получили в современных фотоумно</w:t>
        <w:t>жителях следующие фотокатоды: кислородно-цезиевый, сурьмяно</w:t>
        <w:t xml:space="preserve">цезиевый, медно-серно-цезиевый и некоторые другие </w:t>
      </w:r>
      <w:r>
        <w:rPr>
          <w:rStyle w:val="CharStyle634"/>
          <w:lang w:val="ru-RU" w:eastAsia="ru-RU" w:bidi="ru-RU"/>
        </w:rPr>
        <w:t>с а ~</w:t>
      </w:r>
      <w:r>
        <w:rPr>
          <w:rStyle w:val="CharStyle581"/>
        </w:rPr>
        <w:t xml:space="preserve"> 2 ^ 10. </w:t>
      </w:r>
      <w:r>
        <w:rPr>
          <w:rStyle w:val="CharStyle581"/>
          <w:lang w:val="en-US" w:eastAsia="en-US" w:bidi="en-US"/>
        </w:rPr>
        <w:t xml:space="preserve">Be- </w:t>
      </w:r>
      <w:r>
        <w:rPr>
          <w:rStyle w:val="CharStyle581"/>
        </w:rPr>
        <w:t>личина к зависит от приложенного напряжения, регулируя его, мож</w:t>
        <w:t>но в широких пределах изменять усиление. Оптимальное значение не превышает 10</w:t>
      </w:r>
      <w:r>
        <w:rPr>
          <w:rStyle w:val="CharStyle581"/>
          <w:vertAlign w:val="superscript"/>
        </w:rPr>
        <w:t>7</w:t>
      </w:r>
      <w:r>
        <w:rPr>
          <w:rStyle w:val="CharStyle581"/>
        </w:rPr>
        <w:t xml:space="preserve"> ^ 10</w:t>
      </w:r>
      <w:r>
        <w:rPr>
          <w:rStyle w:val="CharStyle581"/>
          <w:vertAlign w:val="superscript"/>
        </w:rPr>
        <w:t>8</w:t>
      </w:r>
      <w:r>
        <w:rPr>
          <w:rStyle w:val="CharStyle581"/>
        </w:rPr>
        <w:t>.</w:t>
      </w:r>
    </w:p>
    <w:p>
      <w:pPr>
        <w:pStyle w:val="Style315"/>
        <w:widowControl w:val="0"/>
        <w:keepNext w:val="0"/>
        <w:keepLines w:val="0"/>
        <w:shd w:val="clear" w:color="auto" w:fill="auto"/>
        <w:bidi w:val="0"/>
        <w:jc w:val="both"/>
        <w:spacing w:before="0" w:after="217" w:line="216" w:lineRule="exact"/>
        <w:ind w:left="0" w:right="200" w:firstLine="340"/>
      </w:pPr>
      <w:r>
        <w:rPr>
          <w:rStyle w:val="CharStyle581"/>
        </w:rPr>
        <w:t>Величина фототока зависит не только от интенсивности, но и от длины волны падающего на фотокатод светового потока. Поэтому для характеристики фотокатода фотоэлектронных приборов вводится понятие спектральной чувствительности. Спектральная чувствитель</w:t>
        <w:t xml:space="preserve">ность </w:t>
      </w:r>
      <w:r>
        <w:rPr>
          <w:rStyle w:val="CharStyle634"/>
        </w:rPr>
        <w:t>S\k</w:t>
      </w:r>
      <w:r>
        <w:rPr>
          <w:rStyle w:val="CharStyle581"/>
          <w:lang w:val="en-US" w:eastAsia="en-US" w:bidi="en-US"/>
        </w:rPr>
        <w:t xml:space="preserve"> </w:t>
      </w:r>
      <w:r>
        <w:rPr>
          <w:rStyle w:val="CharStyle581"/>
        </w:rPr>
        <w:t xml:space="preserve">определяется величиной фототока, возникающего в цепи фотокатода под действием монохроматического излучения с длиной волны Л. Для фотоумножителей с коэффициентом усиления </w:t>
      </w:r>
      <w:r>
        <w:rPr>
          <w:rStyle w:val="CharStyle634"/>
          <w:lang w:val="ru-RU" w:eastAsia="ru-RU" w:bidi="ru-RU"/>
        </w:rPr>
        <w:t>к</w:t>
      </w:r>
      <w:r>
        <w:rPr>
          <w:rStyle w:val="CharStyle581"/>
        </w:rPr>
        <w:t xml:space="preserve"> спек</w:t>
        <w:t>тральная чувствительность ФЭУ определяется выражением</w:t>
      </w:r>
    </w:p>
    <w:p>
      <w:pPr>
        <w:pStyle w:val="Style315"/>
        <w:tabs>
          <w:tab w:leader="none" w:pos="5909" w:val="left"/>
        </w:tabs>
        <w:widowControl w:val="0"/>
        <w:keepNext w:val="0"/>
        <w:keepLines w:val="0"/>
        <w:shd w:val="clear" w:color="auto" w:fill="auto"/>
        <w:bidi w:val="0"/>
        <w:jc w:val="both"/>
        <w:spacing w:before="0" w:after="108" w:line="170" w:lineRule="exact"/>
        <w:ind w:left="2760" w:right="0" w:firstLine="0"/>
      </w:pPr>
      <w:r>
        <w:rPr>
          <w:rStyle w:val="CharStyle581"/>
          <w:lang w:val="en-US" w:eastAsia="en-US" w:bidi="en-US"/>
        </w:rPr>
        <w:t>S</w:t>
      </w:r>
      <w:r>
        <w:rPr>
          <w:rStyle w:val="CharStyle581"/>
          <w:lang w:val="en-US" w:eastAsia="en-US" w:bidi="en-US"/>
          <w:vertAlign w:val="subscript"/>
        </w:rPr>
        <w:t>A</w:t>
      </w:r>
      <w:r>
        <w:rPr>
          <w:rStyle w:val="CharStyle581"/>
          <w:lang w:val="en-US" w:eastAsia="en-US" w:bidi="en-US"/>
        </w:rPr>
        <w:t xml:space="preserve"> </w:t>
      </w:r>
      <w:r>
        <w:rPr>
          <w:rStyle w:val="CharStyle581"/>
        </w:rPr>
        <w:t xml:space="preserve">= </w:t>
      </w:r>
      <w:r>
        <w:rPr>
          <w:rStyle w:val="CharStyle581"/>
          <w:lang w:val="en-US" w:eastAsia="en-US" w:bidi="en-US"/>
        </w:rPr>
        <w:t>kS</w:t>
      </w:r>
      <w:r>
        <w:rPr>
          <w:rStyle w:val="CharStyle581"/>
          <w:lang w:val="en-US" w:eastAsia="en-US" w:bidi="en-US"/>
          <w:vertAlign w:val="subscript"/>
        </w:rPr>
        <w:t>A</w:t>
      </w:r>
      <w:r>
        <w:rPr>
          <w:rStyle w:val="CharStyle581"/>
          <w:lang w:val="en-US" w:eastAsia="en-US" w:bidi="en-US"/>
        </w:rPr>
        <w:t xml:space="preserve">k </w:t>
      </w:r>
      <w:r>
        <w:rPr>
          <w:rStyle w:val="CharStyle581"/>
        </w:rPr>
        <w:t>.</w:t>
        <w:tab/>
        <w:t>(III.2)</w:t>
      </w:r>
    </w:p>
    <w:p>
      <w:pPr>
        <w:pStyle w:val="Style315"/>
        <w:widowControl w:val="0"/>
        <w:keepNext w:val="0"/>
        <w:keepLines w:val="0"/>
        <w:shd w:val="clear" w:color="auto" w:fill="auto"/>
        <w:bidi w:val="0"/>
        <w:jc w:val="both"/>
        <w:spacing w:before="0" w:after="205" w:line="221" w:lineRule="exact"/>
        <w:ind w:left="0" w:right="200" w:firstLine="0"/>
      </w:pPr>
      <w:r>
        <w:rPr>
          <w:rStyle w:val="CharStyle581"/>
        </w:rPr>
        <w:t>На практике обычно для характеристики спектральной чувствитель</w:t>
        <w:t>ности фотокатода используют безразмерную величину</w:t>
      </w:r>
    </w:p>
    <w:p>
      <w:pPr>
        <w:pStyle w:val="Style671"/>
        <w:tabs>
          <w:tab w:leader="none" w:pos="5909" w:val="left"/>
        </w:tabs>
        <w:widowControl w:val="0"/>
        <w:keepNext w:val="0"/>
        <w:keepLines w:val="0"/>
        <w:shd w:val="clear" w:color="auto" w:fill="auto"/>
        <w:bidi w:val="0"/>
        <w:jc w:val="both"/>
        <w:spacing w:before="0" w:after="0" w:line="190" w:lineRule="exact"/>
        <w:ind w:left="2640" w:right="0" w:firstLine="0"/>
      </w:pPr>
      <w:r>
        <w:rPr>
          <w:rStyle w:val="CharStyle1561"/>
        </w:rPr>
        <w:t>5ол = Д^,</w:t>
        <w:tab/>
        <w:t>(Ш.З)</w:t>
      </w:r>
    </w:p>
    <w:p>
      <w:pPr>
        <w:pStyle w:val="Style315"/>
        <w:widowControl w:val="0"/>
        <w:keepNext w:val="0"/>
        <w:keepLines w:val="0"/>
        <w:shd w:val="clear" w:color="auto" w:fill="auto"/>
        <w:bidi w:val="0"/>
        <w:jc w:val="center"/>
        <w:spacing w:before="0" w:after="115" w:line="170" w:lineRule="exact"/>
        <w:ind w:left="0" w:right="80" w:firstLine="0"/>
      </w:pPr>
      <w:r>
        <w:rPr>
          <w:rStyle w:val="CharStyle581"/>
          <w:lang w:val="en-US" w:eastAsia="en-US" w:bidi="en-US"/>
          <w:vertAlign w:val="superscript"/>
        </w:rPr>
        <w:t>S</w:t>
      </w:r>
      <w:r>
        <w:rPr>
          <w:rStyle w:val="CharStyle581"/>
          <w:lang w:val="en-US" w:eastAsia="en-US" w:bidi="en-US"/>
        </w:rPr>
        <w:t>A</w:t>
      </w:r>
    </w:p>
    <w:p>
      <w:pPr>
        <w:pStyle w:val="Style315"/>
        <w:widowControl w:val="0"/>
        <w:keepNext w:val="0"/>
        <w:keepLines w:val="0"/>
        <w:shd w:val="clear" w:color="auto" w:fill="auto"/>
        <w:bidi w:val="0"/>
        <w:jc w:val="both"/>
        <w:spacing w:before="0" w:after="0" w:line="216" w:lineRule="exact"/>
        <w:ind w:left="0" w:right="200" w:firstLine="0"/>
      </w:pPr>
      <w:r>
        <w:rPr>
          <w:rStyle w:val="CharStyle581"/>
        </w:rPr>
        <w:t>называемую относительной спектральной чувствительностью фотока</w:t>
        <w:t xml:space="preserve">тода. Здесь </w:t>
      </w:r>
      <w:r>
        <w:rPr>
          <w:rStyle w:val="CharStyle581"/>
          <w:lang w:val="en-US" w:eastAsia="en-US" w:bidi="en-US"/>
        </w:rPr>
        <w:t>S</w:t>
      </w:r>
      <w:r>
        <w:rPr>
          <w:rStyle w:val="CharStyle581"/>
          <w:lang w:val="en-US" w:eastAsia="en-US" w:bidi="en-US"/>
          <w:vertAlign w:val="subscript"/>
        </w:rPr>
        <w:t>Am</w:t>
      </w:r>
      <w:r>
        <w:rPr>
          <w:rStyle w:val="CharStyle581"/>
          <w:lang w:val="en-US" w:eastAsia="en-US" w:bidi="en-US"/>
        </w:rPr>
        <w:t xml:space="preserve">ax </w:t>
      </w:r>
      <w:r>
        <w:rPr>
          <w:rStyle w:val="CharStyle581"/>
        </w:rPr>
        <w:t>— максимальное значение спектральной чувстви</w:t>
        <w:t>тельности фотокатода в интересующем нас спектральном диапазоне, соответствующее длине волны Л, обозначенной через Л</w:t>
      </w:r>
      <w:r>
        <w:rPr>
          <w:rStyle w:val="CharStyle581"/>
          <w:vertAlign w:val="subscript"/>
        </w:rPr>
        <w:t>тах</w:t>
      </w:r>
      <w:r>
        <w:rPr>
          <w:rStyle w:val="CharStyle581"/>
        </w:rPr>
        <w:t>.</w:t>
      </w:r>
    </w:p>
    <w:p>
      <w:pPr>
        <w:pStyle w:val="Style315"/>
        <w:widowControl w:val="0"/>
        <w:keepNext w:val="0"/>
        <w:keepLines w:val="0"/>
        <w:shd w:val="clear" w:color="auto" w:fill="auto"/>
        <w:bidi w:val="0"/>
        <w:jc w:val="left"/>
        <w:spacing w:before="0" w:after="0" w:line="216" w:lineRule="exact"/>
        <w:ind w:left="0" w:right="0" w:firstLine="340"/>
      </w:pPr>
      <w:r>
        <w:rPr>
          <w:rStyle w:val="CharStyle581"/>
        </w:rPr>
        <w:t>На рис. Ш.З приведены кривые спектральной чувствительности некоторых фотокатодов, применяемых в фотоумножителях, электронно</w:t>
        <w:t>оптических преобразователях и других фотоэлектронных приборах.</w:t>
      </w:r>
    </w:p>
    <w:p>
      <w:pPr>
        <w:framePr w:h="1469" w:wrap="notBeside" w:vAnchor="text" w:hAnchor="text" w:xAlign="center" w:y="1"/>
        <w:widowControl w:val="0"/>
        <w:jc w:val="center"/>
        <w:rPr>
          <w:sz w:val="2"/>
          <w:szCs w:val="2"/>
        </w:rPr>
      </w:pPr>
      <w:r>
        <w:pict>
          <v:shape id="_x0000_s2380" type="#_x0000_t75" style="width:192pt;height:73pt;">
            <v:imagedata r:id="rId753" r:href="rId754"/>
          </v:shape>
        </w:pict>
      </w:r>
    </w:p>
    <w:p>
      <w:pPr>
        <w:pStyle w:val="Style81"/>
        <w:framePr w:h="1469"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Рис. Ш.З. Спектральные характеристики фотокатодов: 1 — многощелочной; 2 — сурьмяно-цезиевый; 3 — висмуто-цезиевый; 4 — серебряно-кислородно-цезиевый</w:t>
      </w:r>
    </w:p>
    <w:p>
      <w:pPr>
        <w:widowControl w:val="0"/>
        <w:rPr>
          <w:sz w:val="2"/>
          <w:szCs w:val="2"/>
        </w:rPr>
      </w:pPr>
    </w:p>
    <w:p>
      <w:pPr>
        <w:pStyle w:val="Style315"/>
        <w:widowControl w:val="0"/>
        <w:keepNext w:val="0"/>
        <w:keepLines w:val="0"/>
        <w:shd w:val="clear" w:color="auto" w:fill="auto"/>
        <w:bidi w:val="0"/>
        <w:jc w:val="both"/>
        <w:spacing w:before="144" w:after="0" w:line="218" w:lineRule="exact"/>
        <w:ind w:left="0" w:right="200" w:firstLine="0"/>
      </w:pPr>
      <w:r>
        <w:rPr>
          <w:rStyle w:val="CharStyle581"/>
        </w:rPr>
        <w:t>Максимальной чувствительностью в видимой области спектра (Л &lt; 7500</w:t>
      </w:r>
    </w:p>
    <w:p>
      <w:pPr>
        <w:pStyle w:val="Style315"/>
        <w:widowControl w:val="0"/>
        <w:keepNext w:val="0"/>
        <w:keepLines w:val="0"/>
        <w:shd w:val="clear" w:color="auto" w:fill="auto"/>
        <w:bidi w:val="0"/>
        <w:jc w:val="left"/>
        <w:spacing w:before="0" w:after="0" w:line="223" w:lineRule="exact"/>
        <w:ind w:left="0" w:right="0" w:firstLine="0"/>
      </w:pPr>
      <w:r>
        <w:rPr>
          <w:rStyle w:val="CharStyle581"/>
        </w:rPr>
        <w:t>ход в области максимальной чувствительности 5300 30 ^ 40%. В длинноволновой области спектра (Л &gt; 8000 ным катодом является кислородно-цезиевый, красная граница которо</w:t>
        <w:t>го проходит около 12000 А.</w:t>
      </w:r>
    </w:p>
    <w:p>
      <w:pPr>
        <w:pStyle w:val="Style315"/>
        <w:widowControl w:val="0"/>
        <w:keepNext w:val="0"/>
        <w:keepLines w:val="0"/>
        <w:shd w:val="clear" w:color="auto" w:fill="auto"/>
        <w:bidi w:val="0"/>
        <w:jc w:val="both"/>
        <w:spacing w:before="0" w:after="0" w:line="223" w:lineRule="exact"/>
        <w:ind w:left="0" w:right="200" w:firstLine="340"/>
      </w:pPr>
      <w:r>
        <w:rPr>
          <w:rStyle w:val="CharStyle581"/>
        </w:rPr>
        <w:t>Один из наиболее важных параметров фотоэлектронных прибо</w:t>
        <w:t>ров — темновой ток или ток на выходе прибора, находящегося под на</w:t>
      </w:r>
      <w:r>
        <w:rPr>
          <w:rStyle w:val="CharStyle1047"/>
        </w:rPr>
        <w:t>пряжением, если прибор не освещен. Темповой ток является результа</w:t>
        <w:t>том термоэмиссии электронов с фотокатода и утечек вследствие несо</w:t>
        <w:t>вершенства изоляции между электродами ФЭУ. Следует иметь в виду, что величина темпового тока зависит от напряжения иа аноде. Отно</w:t>
        <w:t>шение полезного сигнала к уровню помех (шума) один из основных параметров для любого электронного прибора.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Наименьший световой поток, который может быть зарегистриро</w:t>
        <w:t>ван ФЭУ, называется пороговой чувствительностью. Основные пара</w:t>
        <w:t>метры, определяющие пороговую чувствительность ФЭУ, кванто</w:t>
        <w:t>вый выход и величина темпового тока.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Частотная характеристика, или временная разрешающая способ</w:t>
        <w:t>ность, выражающая зависимость амплитуды переменной составляю</w:t>
        <w:t>щей фототока от частоты модуляции светового потока, тоже является важной характеристикой ФЭУ. Момент появления тока в цепи коллек</w:t>
        <w:t>тора ФЭУ не совпадает с моментом освещения фотокатода. Этот сдвиг во времени объясняется тем, что электроны, средняя скорость кото</w:t>
        <w:t>рых в умножителе невелика и не превышает ~ 5 • 10</w:t>
      </w:r>
      <w:r>
        <w:rPr>
          <w:rStyle w:val="CharStyle1047"/>
          <w:vertAlign w:val="superscript"/>
        </w:rPr>
        <w:t>8</w:t>
      </w:r>
      <w:r>
        <w:rPr>
          <w:rStyle w:val="CharStyle1047"/>
        </w:rPr>
        <w:t>см/с, затрачива</w:t>
        <w:t>ет на пролет от фотокатода до коллектора заметное время, составля</w:t>
        <w:t>ющее сотые доли микросекунды. Важным обстоятельством является то, что электроны последнего поколения, отвечающие одновременно</w:t>
        <w:t>му вылету электронов из фотокатода, возникают на последнем диноде неодновременно. Время пролета испытывает значительные отклоне</w:t>
        <w:t>ния от среднего значения вследствие разброса начальных скоростей электронов вторичной эмиссии по величине и по направлению, а так</w:t>
        <w:t>же вследствие различия в длинах их траекторий. В соответствии с этим мгновенной световой вспышке будет отвечать импульс тока, рас</w:t>
        <w:t>тянутый во времени до 10</w:t>
      </w:r>
      <w:r>
        <w:rPr>
          <w:rStyle w:val="CharStyle1047"/>
          <w:vertAlign w:val="superscript"/>
        </w:rPr>
        <w:t>-8</w:t>
      </w:r>
      <w:r>
        <w:rPr>
          <w:rStyle w:val="CharStyle1047"/>
        </w:rPr>
        <w:t xml:space="preserve"> ^ 10</w:t>
      </w:r>
      <w:r>
        <w:rPr>
          <w:rStyle w:val="CharStyle1047"/>
          <w:vertAlign w:val="superscript"/>
        </w:rPr>
        <w:t>-9</w:t>
      </w:r>
      <w:r>
        <w:rPr>
          <w:rStyle w:val="CharStyle1047"/>
        </w:rPr>
        <w:t>с, форма которого определяется условиями пролета электронов в ФЭУ данной конструкции.</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 использовании ФЭУ в сцинтилляционном счетчике с неорга</w:t>
        <w:t>ническими кристаллами, время высвечивания которых сравнительно велико и составляет десятые доли микросекунды и больше, времен</w:t>
        <w:t>ные свойства фотоумножителя практически не играют никакой роли и время разрешения сциитилляциоииого счетчика будет определяться только временем высвечивания кристалла. Однако при работе с орга</w:t>
        <w:t>ническими сцинтилляторами время разрешения ФЭУ может оказать</w:t>
        <w:t>ся сравнимым с временем высвечивания сцинтиллятора и при расчете разрешающей способности счетчика по времени должно быть учтено.</w:t>
      </w:r>
    </w:p>
    <w:p>
      <w:pPr>
        <w:pStyle w:val="Style376"/>
        <w:widowControl w:val="0"/>
        <w:keepNext w:val="0"/>
        <w:keepLines w:val="0"/>
        <w:shd w:val="clear" w:color="auto" w:fill="auto"/>
        <w:bidi w:val="0"/>
        <w:jc w:val="both"/>
        <w:spacing w:before="0" w:after="0" w:line="216" w:lineRule="exact"/>
        <w:ind w:left="0" w:right="0" w:firstLine="340"/>
        <w:sectPr>
          <w:pgSz w:w="11900" w:h="16840"/>
          <w:pgMar w:top="1058" w:left="639" w:right="4633" w:bottom="5708" w:header="0" w:footer="3" w:gutter="0"/>
          <w:rtlGutter w:val="0"/>
          <w:cols w:space="720"/>
          <w:noEndnote/>
          <w:docGrid w:linePitch="360"/>
        </w:sectPr>
      </w:pPr>
      <w:r>
        <w:rPr>
          <w:rStyle w:val="CharStyle1047"/>
        </w:rPr>
        <w:t>В экспериментах, требующих особо высокого разрешения по вре</w:t>
        <w:t>мени, применяют ФЭУ специальной конструкции, время разрешения которых сведено к (1 ^ 2) • 10</w:t>
      </w:r>
      <w:r>
        <w:rPr>
          <w:rStyle w:val="CharStyle1047"/>
          <w:vertAlign w:val="superscript"/>
        </w:rPr>
        <w:t>-10</w:t>
      </w:r>
      <w:r>
        <w:rPr>
          <w:rStyle w:val="CharStyle1047"/>
        </w:rPr>
        <w:t>с. Улучшение временной характери</w:t>
        <w:t>стики ФЭУ достигается путём уменьшения расстояния между дииода- ми, придания электродам специальной формы, обеспечивающей изо</w:t>
        <w:t>хронность траекторий электронов и уменьшения числа каскадов при повышении напряжения между ними.</w:t>
      </w:r>
    </w:p>
    <w:p>
      <w:pPr>
        <w:pStyle w:val="Style1174"/>
        <w:widowControl w:val="0"/>
        <w:keepNext/>
        <w:keepLines/>
        <w:shd w:val="clear" w:color="auto" w:fill="auto"/>
        <w:bidi w:val="0"/>
        <w:jc w:val="left"/>
        <w:spacing w:before="0" w:after="579" w:line="263" w:lineRule="exact"/>
        <w:ind w:left="0" w:right="1120" w:firstLine="0"/>
      </w:pPr>
      <w:bookmarkStart w:id="227" w:name="bookmark227"/>
      <w:r>
        <w:rPr>
          <w:rStyle w:val="CharStyle1176"/>
        </w:rPr>
        <w:t>МЕТОДЫ ОТБОРА СОБЫТИЙ ПО ВРЕМЕНИ И АМПЛИТУДЕ</w:t>
      </w:r>
      <w:bookmarkEnd w:id="227"/>
    </w:p>
    <w:p>
      <w:pPr>
        <w:pStyle w:val="Style376"/>
        <w:widowControl w:val="0"/>
        <w:keepNext w:val="0"/>
        <w:keepLines w:val="0"/>
        <w:shd w:val="clear" w:color="auto" w:fill="auto"/>
        <w:bidi w:val="0"/>
        <w:jc w:val="both"/>
        <w:spacing w:before="0" w:after="0" w:line="215" w:lineRule="exact"/>
        <w:ind w:left="0" w:right="0" w:firstLine="0"/>
      </w:pPr>
      <w:r>
        <w:rPr>
          <w:rStyle w:val="CharStyle1047"/>
        </w:rPr>
        <w:t>Появляющийся после детектора электрический импульс характеризу</w:t>
        <w:t>ется формой, амплитудой и временем появления. Временная информа</w:t>
        <w:t>ция либо непосредственно связана с физическими величинами, имею</w:t>
        <w:t>щими размерность времени (например, время распада возбужденного состояния ядра), либо через какие-то промежуточные процессы с таки</w:t>
        <w:t>ми</w:t>
      </w:r>
    </w:p>
    <w:p>
      <w:pPr>
        <w:pStyle w:val="Style376"/>
        <w:widowControl w:val="0"/>
        <w:keepNext w:val="0"/>
        <w:keepLines w:val="0"/>
        <w:shd w:val="clear" w:color="auto" w:fill="auto"/>
        <w:bidi w:val="0"/>
        <w:jc w:val="both"/>
        <w:spacing w:before="0" w:after="0" w:line="215" w:lineRule="exact"/>
        <w:ind w:left="0" w:right="0" w:firstLine="0"/>
      </w:pPr>
      <w:r>
        <w:pict>
          <v:shape id="_x0000_s2381" type="#_x0000_t202" style="position:absolute;margin-left:210.75pt;margin-top:16.75pt;width:107.65pt;height:38.75pt;z-index:-125828420;mso-wrap-distance-left:5.pt;mso-wrap-distance-top:27.3pt;mso-wrap-distance-right:5.pt;mso-wrap-distance-bottom:7.65pt;mso-position-horizontal-relative:margin" wrapcoords="633 0 20967 0 20967 9458 21600 11203 21600 21600 0 21600 0 11203 633 9458 633 0" filled="f" stroked="f">
            <v:textbox style="mso-fit-shape-to-text:t" inset="0,0,0,0">
              <w:txbxContent>
                <w:p>
                  <w:pPr>
                    <w:framePr w:h="775" w:hSpace="100" w:vSpace="153" w:wrap="around" w:vAnchor="text" w:hAnchor="margin" w:x="4216" w:y="336"/>
                    <w:widowControl w:val="0"/>
                    <w:jc w:val="center"/>
                    <w:rPr>
                      <w:sz w:val="2"/>
                      <w:szCs w:val="2"/>
                    </w:rPr>
                  </w:pPr>
                  <w:r>
                    <w:pict>
                      <v:shape id="_x0000_s2382" type="#_x0000_t75" style="width:108pt;height:39pt;">
                        <v:imagedata r:id="rId755" r:href="rId756"/>
                      </v:shape>
                    </w:pict>
                  </w:r>
                </w:p>
                <w:p>
                  <w:pPr>
                    <w:pStyle w:val="Style135"/>
                    <w:widowControl w:val="0"/>
                    <w:keepNext w:val="0"/>
                    <w:keepLines w:val="0"/>
                    <w:shd w:val="clear" w:color="auto" w:fill="auto"/>
                    <w:bidi w:val="0"/>
                    <w:jc w:val="both"/>
                    <w:spacing w:before="0" w:after="0" w:line="220" w:lineRule="exact"/>
                    <w:ind w:left="0" w:right="0" w:firstLine="0"/>
                  </w:pPr>
                  <w:r>
                    <w:rPr>
                      <w:rStyle w:val="CharStyle137"/>
                    </w:rPr>
                    <w:t>Рис. IV'.1. Пример про- менных корреляций — |3-распад на возбужденное состояние дочернего ядра</w:t>
                  </w:r>
                </w:p>
              </w:txbxContent>
            </v:textbox>
            <w10:wrap type="square" side="left" anchorx="margin"/>
          </v:shape>
        </w:pict>
      </w:r>
      <w:r>
        <w:rPr>
          <w:rStyle w:val="CharStyle1047"/>
        </w:rPr>
        <w:t>характеристиками, как энергия частицы, скорость и т. и. Так. например, скорость ча</w:t>
        <w:t>стицы может быть измерена по времени про</w:t>
        <w:t>лета какого-то фиксированного расстояния.</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Информация о временных характеристи</w:t>
        <w:t>ках процессов бывает двух видов: 1) распреде</w:t>
        <w:t>ление временных интервалов между двумя какими-либо событиями: 2) корреляция во времени между двумя или более событиями.</w:t>
      </w:r>
    </w:p>
    <w:p>
      <w:pPr>
        <w:pStyle w:val="Style376"/>
        <w:widowControl w:val="0"/>
        <w:keepNext w:val="0"/>
        <w:keepLines w:val="0"/>
        <w:shd w:val="clear" w:color="auto" w:fill="auto"/>
        <w:bidi w:val="0"/>
        <w:jc w:val="both"/>
        <w:spacing w:before="0" w:after="0" w:line="215" w:lineRule="exact"/>
        <w:ind w:left="0" w:right="0" w:firstLine="340"/>
      </w:pPr>
      <w:r>
        <w:rPr>
          <w:rStyle w:val="CharStyle1047"/>
        </w:rPr>
        <w:t>Типичный пример временных измере</w:t>
        <w:t>ний определение среднего времени рас</w:t>
        <w:t>пада возбужденного состояния ядра, образующегося в результате р- распада. Гамма-квант и р-частица детектируются двумя различны</w:t>
        <w:t>ми детекторами. Бета-частица является сигналом начала процесса, у- квант его конца. Измеряя распределение во времени запаздывания сигнала от у-кванта, мы тем самым определяем время жизни состоя</w:t>
        <w:t>ния т-у по отношению к у-распаду (рис. IV.1).</w:t>
      </w:r>
    </w:p>
    <w:p>
      <w:pPr>
        <w:pStyle w:val="Style376"/>
        <w:widowControl w:val="0"/>
        <w:keepNext w:val="0"/>
        <w:keepLines w:val="0"/>
        <w:shd w:val="clear" w:color="auto" w:fill="auto"/>
        <w:bidi w:val="0"/>
        <w:jc w:val="both"/>
        <w:spacing w:before="0" w:after="216" w:line="215" w:lineRule="exact"/>
        <w:ind w:left="0" w:right="0" w:firstLine="340"/>
      </w:pPr>
      <w:r>
        <w:rPr>
          <w:rStyle w:val="CharStyle1047"/>
        </w:rPr>
        <w:t>Этот же рисунок может служить и иллюстрацией отбора собы</w:t>
        <w:t>тий, коррелированных во времени (т. е. совпадения событий), кото</w:t>
        <w:t xml:space="preserve">рый используется при определении интенсивности источника. Пусть </w:t>
      </w:r>
      <w:r>
        <w:rPr>
          <w:rStyle w:val="CharStyle1047"/>
          <w:lang w:val="en-US" w:eastAsia="en-US" w:bidi="en-US"/>
        </w:rPr>
        <w:t>N</w:t>
      </w:r>
      <w:r>
        <w:rPr>
          <w:rStyle w:val="CharStyle1100"/>
          <w:vertAlign w:val="subscript"/>
        </w:rPr>
        <w:t>0</w:t>
      </w:r>
      <w:r>
        <w:rPr>
          <w:rStyle w:val="CharStyle1100"/>
        </w:rPr>
        <w:t xml:space="preserve"> </w:t>
      </w:r>
      <w:r>
        <w:rPr>
          <w:rStyle w:val="CharStyle1047"/>
        </w:rPr>
        <w:t xml:space="preserve">— скороеть </w:t>
      </w:r>
      <w:r>
        <w:rPr>
          <w:rStyle w:val="CharStyle1047"/>
          <w:lang w:val="en-US" w:eastAsia="en-US" w:bidi="en-US"/>
        </w:rPr>
        <w:t>p</w:t>
      </w:r>
      <w:r>
        <w:rPr>
          <w:rStyle w:val="CharStyle1047"/>
        </w:rPr>
        <w:t>-распада (интенсивность источника). Скорость счета р-частиц и у-квантов определяется эффективностью детекторов ери</w:t>
      </w:r>
    </w:p>
    <w:p>
      <w:pPr>
        <w:pStyle w:val="Style1265"/>
        <w:tabs>
          <w:tab w:leader="none" w:pos="5880" w:val="left"/>
        </w:tabs>
        <w:widowControl w:val="0"/>
        <w:keepNext w:val="0"/>
        <w:keepLines w:val="0"/>
        <w:shd w:val="clear" w:color="auto" w:fill="auto"/>
        <w:bidi w:val="0"/>
        <w:jc w:val="both"/>
        <w:spacing w:before="0" w:after="198" w:line="170" w:lineRule="exact"/>
        <w:ind w:left="1940" w:right="0" w:firstLine="0"/>
      </w:pPr>
      <w:bookmarkStart w:id="228" w:name="bookmark228"/>
      <w:r>
        <w:rPr>
          <w:rStyle w:val="CharStyle1492"/>
          <w:lang w:val="en-US" w:eastAsia="en-US" w:bidi="en-US"/>
        </w:rPr>
        <w:t xml:space="preserve">Np </w:t>
      </w:r>
      <w:r>
        <w:rPr>
          <w:rStyle w:val="CharStyle1492"/>
        </w:rPr>
        <w:t xml:space="preserve">= </w:t>
      </w:r>
      <w:r>
        <w:rPr>
          <w:rStyle w:val="CharStyle1492"/>
          <w:lang w:val="en-US" w:eastAsia="en-US" w:bidi="en-US"/>
        </w:rPr>
        <w:t>epN</w:t>
      </w:r>
      <w:r>
        <w:rPr>
          <w:rStyle w:val="CharStyle1563"/>
        </w:rPr>
        <w:t xml:space="preserve">o </w:t>
      </w:r>
      <w:r>
        <w:rPr>
          <w:rStyle w:val="CharStyle1492"/>
        </w:rPr>
        <w:t xml:space="preserve">и </w:t>
      </w:r>
      <w:r>
        <w:rPr>
          <w:rStyle w:val="CharStyle1492"/>
          <w:lang w:val="en-US" w:eastAsia="en-US" w:bidi="en-US"/>
        </w:rPr>
        <w:t xml:space="preserve">Ny </w:t>
      </w:r>
      <w:r>
        <w:rPr>
          <w:rStyle w:val="CharStyle1492"/>
        </w:rPr>
        <w:t xml:space="preserve">= </w:t>
      </w:r>
      <w:r>
        <w:rPr>
          <w:rStyle w:val="CharStyle1492"/>
          <w:lang w:val="en-US" w:eastAsia="en-US" w:bidi="en-US"/>
        </w:rPr>
        <w:t>eyN</w:t>
      </w:r>
      <w:r>
        <w:rPr>
          <w:rStyle w:val="CharStyle1563"/>
        </w:rPr>
        <w:t>o</w:t>
      </w:r>
      <w:r>
        <w:rPr>
          <w:rStyle w:val="CharStyle1492"/>
        </w:rPr>
        <w:t>.</w:t>
        <w:tab/>
        <w:t>(IV. 1)</w:t>
      </w:r>
      <w:bookmarkEnd w:id="228"/>
    </w:p>
    <w:p>
      <w:pPr>
        <w:pStyle w:val="Style376"/>
        <w:widowControl w:val="0"/>
        <w:keepNext w:val="0"/>
        <w:keepLines w:val="0"/>
        <w:shd w:val="clear" w:color="auto" w:fill="auto"/>
        <w:bidi w:val="0"/>
        <w:jc w:val="both"/>
        <w:spacing w:before="0" w:after="183" w:line="120" w:lineRule="exact"/>
        <w:ind w:left="0" w:right="0" w:firstLine="0"/>
      </w:pPr>
      <w:r>
        <w:rPr>
          <w:rStyle w:val="CharStyle1047"/>
        </w:rPr>
        <w:t>Скорость счета числа совпадений (р — у)-импульсов будет равна</w:t>
      </w:r>
    </w:p>
    <w:p>
      <w:pPr>
        <w:pStyle w:val="Style1265"/>
        <w:tabs>
          <w:tab w:leader="none" w:pos="5880" w:val="left"/>
        </w:tabs>
        <w:widowControl w:val="0"/>
        <w:keepNext w:val="0"/>
        <w:keepLines w:val="0"/>
        <w:shd w:val="clear" w:color="auto" w:fill="auto"/>
        <w:bidi w:val="0"/>
        <w:jc w:val="both"/>
        <w:spacing w:before="0" w:after="109" w:line="170" w:lineRule="exact"/>
        <w:ind w:left="2600" w:right="0" w:firstLine="0"/>
      </w:pPr>
      <w:bookmarkStart w:id="229" w:name="bookmark229"/>
      <w:r>
        <w:rPr>
          <w:rStyle w:val="CharStyle1492"/>
          <w:lang w:val="en-US" w:eastAsia="en-US" w:bidi="en-US"/>
        </w:rPr>
        <w:t xml:space="preserve">N </w:t>
      </w:r>
      <w:r>
        <w:rPr>
          <w:rStyle w:val="CharStyle1492"/>
        </w:rPr>
        <w:t xml:space="preserve">= ер </w:t>
      </w:r>
      <w:r>
        <w:rPr>
          <w:rStyle w:val="CharStyle1492"/>
          <w:lang w:val="en-US" w:eastAsia="en-US" w:bidi="en-US"/>
        </w:rPr>
        <w:t>eyN</w:t>
      </w:r>
      <w:r>
        <w:rPr>
          <w:rStyle w:val="CharStyle1563"/>
        </w:rPr>
        <w:t>o</w:t>
      </w:r>
      <w:r>
        <w:rPr>
          <w:rStyle w:val="CharStyle1492"/>
        </w:rPr>
        <w:t>.</w:t>
        <w:tab/>
        <w:t>(IV.2)</w:t>
      </w:r>
      <w:bookmarkEnd w:id="229"/>
    </w:p>
    <w:p>
      <w:pPr>
        <w:pStyle w:val="Style376"/>
        <w:widowControl w:val="0"/>
        <w:keepNext w:val="0"/>
        <w:keepLines w:val="0"/>
        <w:shd w:val="clear" w:color="auto" w:fill="auto"/>
        <w:bidi w:val="0"/>
        <w:jc w:val="both"/>
        <w:spacing w:before="0" w:after="0" w:line="220" w:lineRule="exact"/>
        <w:ind w:left="0" w:right="0" w:firstLine="340"/>
        <w:sectPr>
          <w:headerReference w:type="even" r:id="rId757"/>
          <w:headerReference w:type="default" r:id="rId758"/>
          <w:headerReference w:type="first" r:id="rId759"/>
          <w:footerReference w:type="first" r:id="rId760"/>
          <w:titlePg/>
          <w:pgSz w:w="11900" w:h="16840"/>
          <w:pgMar w:top="1554" w:left="695" w:right="4742" w:bottom="1554" w:header="0" w:footer="3" w:gutter="0"/>
          <w:rtlGutter w:val="0"/>
          <w:cols w:space="720"/>
          <w:noEndnote/>
          <w:docGrid w:linePitch="360"/>
        </w:sectPr>
      </w:pPr>
      <w:r>
        <w:rPr>
          <w:rStyle w:val="CharStyle1047"/>
        </w:rPr>
        <w:t>Поэтому, даже не зная эффективностей детекторов, легко найти интенсивность источника</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Электронная схема совпадений считает два импульса совпадаю</w:t>
        <w:t>щими, если время их появления меньше определенного значения т</w:t>
      </w:r>
      <w:r>
        <w:rPr>
          <w:rStyle w:val="CharStyle1047"/>
          <w:vertAlign w:val="subscript"/>
        </w:rPr>
        <w:t>с</w:t>
      </w:r>
      <w:r>
        <w:rPr>
          <w:rStyle w:val="CharStyle1047"/>
        </w:rPr>
        <w:t>,</w:t>
      </w:r>
    </w:p>
    <w:p>
      <w:pPr>
        <w:pStyle w:val="Style376"/>
        <w:widowControl w:val="0"/>
        <w:keepNext w:val="0"/>
        <w:keepLines w:val="0"/>
        <w:shd w:val="clear" w:color="auto" w:fill="auto"/>
        <w:bidi w:val="0"/>
        <w:jc w:val="right"/>
        <w:spacing w:before="0" w:after="0" w:line="216" w:lineRule="exact"/>
        <w:ind w:left="0" w:right="0" w:firstLine="0"/>
      </w:pPr>
      <w:r>
        <w:rPr>
          <w:rStyle w:val="CharStyle1100"/>
          <w:lang w:val="ru-RU" w:eastAsia="ru-RU" w:bidi="ru-RU"/>
        </w:rPr>
        <w:t>2</w:t>
      </w:r>
      <w:r>
        <w:rPr>
          <w:rStyle w:val="CharStyle1047"/>
        </w:rPr>
        <w:t>т</w:t>
      </w:r>
      <w:r>
        <w:rPr>
          <w:rStyle w:val="CharStyle1047"/>
          <w:vertAlign w:val="subscript"/>
        </w:rPr>
        <w:t>с</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(так как один из импульсов может быть раньше или позже другого на т</w:t>
      </w:r>
      <w:r>
        <w:rPr>
          <w:rStyle w:val="CharStyle1047"/>
          <w:vertAlign w:val="subscript"/>
        </w:rPr>
        <w:t>с</w:t>
      </w:r>
      <w:r>
        <w:rPr>
          <w:rStyle w:val="CharStyle1047"/>
        </w:rPr>
        <w:t xml:space="preserve">) называется временным разрешением схемы. В силу конечности разрешения будут регистрироваться не только истинные совпадения </w:t>
      </w:r>
      <w:r>
        <w:rPr>
          <w:rStyle w:val="CharStyle1100"/>
        </w:rPr>
        <w:t>N</w:t>
      </w:r>
      <w:r>
        <w:rPr>
          <w:rStyle w:val="CharStyle1100"/>
          <w:vertAlign w:val="subscript"/>
        </w:rPr>
        <w:t>c</w:t>
      </w:r>
      <w:r>
        <w:rPr>
          <w:rStyle w:val="CharStyle1047"/>
          <w:lang w:val="en-US" w:eastAsia="en-US" w:bidi="en-US"/>
        </w:rPr>
        <w:t xml:space="preserve">, </w:t>
      </w:r>
      <w:r>
        <w:rPr>
          <w:rStyle w:val="CharStyle1047"/>
        </w:rPr>
        <w:t xml:space="preserve">то и случайные </w:t>
      </w:r>
      <w:r>
        <w:rPr>
          <w:rStyle w:val="CharStyle1100"/>
        </w:rPr>
        <w:t>N</w:t>
      </w:r>
      <w:r>
        <w:rPr>
          <w:rStyle w:val="CharStyle1047"/>
          <w:lang w:val="en-US" w:eastAsia="en-US" w:bidi="en-US"/>
          <w:vertAlign w:val="subscript"/>
        </w:rPr>
        <w:t>CJI</w:t>
      </w:r>
      <w:r>
        <w:rPr>
          <w:rStyle w:val="CharStyle1047"/>
          <w:lang w:val="en-US" w:eastAsia="en-US" w:bidi="en-US"/>
        </w:rPr>
        <w:t xml:space="preserve">, </w:t>
      </w:r>
      <w:r>
        <w:rPr>
          <w:rStyle w:val="CharStyle1047"/>
        </w:rPr>
        <w:t>которые возникают от двух импульсов, при</w:t>
        <w:t xml:space="preserve">надлежащих разным распадным событиям, но происшедших за время </w:t>
      </w:r>
      <w:r>
        <w:rPr>
          <w:rStyle w:val="CharStyle1100"/>
          <w:lang w:val="ru-RU" w:eastAsia="ru-RU" w:bidi="ru-RU"/>
        </w:rPr>
        <w:t>2</w:t>
      </w:r>
      <w:r>
        <w:rPr>
          <w:rStyle w:val="CharStyle1047"/>
        </w:rPr>
        <w:t>т</w:t>
      </w:r>
      <w:r>
        <w:rPr>
          <w:rStyle w:val="CharStyle1047"/>
          <w:vertAlign w:val="subscript"/>
        </w:rPr>
        <w:t>с</w:t>
      </w:r>
      <w:r>
        <w:rPr>
          <w:rStyle w:val="CharStyle1047"/>
        </w:rPr>
        <w:t>. Поэтому</w:t>
      </w:r>
    </w:p>
    <w:p>
      <w:pPr>
        <w:pStyle w:val="Style645"/>
        <w:tabs>
          <w:tab w:leader="none" w:pos="5842" w:val="left"/>
        </w:tabs>
        <w:widowControl w:val="0"/>
        <w:keepNext w:val="0"/>
        <w:keepLines w:val="0"/>
        <w:shd w:val="clear" w:color="auto" w:fill="auto"/>
        <w:bidi w:val="0"/>
        <w:jc w:val="both"/>
        <w:spacing w:before="0" w:after="194" w:line="170" w:lineRule="exact"/>
        <w:ind w:left="2500" w:right="0" w:firstLine="0"/>
      </w:pPr>
      <w:bookmarkStart w:id="230" w:name="bookmark230"/>
      <w:r>
        <w:rPr>
          <w:rStyle w:val="CharStyle806"/>
          <w:lang w:val="ru-RU" w:eastAsia="ru-RU" w:bidi="ru-RU"/>
        </w:rPr>
        <w:t>м</w:t>
      </w:r>
      <w:r>
        <w:rPr>
          <w:rStyle w:val="CharStyle806"/>
          <w:lang w:val="ru-RU" w:eastAsia="ru-RU" w:bidi="ru-RU"/>
          <w:vertAlign w:val="subscript"/>
        </w:rPr>
        <w:t>л</w:t>
      </w:r>
      <w:r>
        <w:rPr>
          <w:rStyle w:val="CharStyle806"/>
          <w:lang w:val="ru-RU" w:eastAsia="ru-RU" w:bidi="ru-RU"/>
        </w:rPr>
        <w:t xml:space="preserve"> = 2</w:t>
      </w:r>
      <w:r>
        <w:rPr>
          <w:rStyle w:val="CharStyle1564"/>
        </w:rPr>
        <w:t>т</w:t>
      </w:r>
      <w:r>
        <w:rPr>
          <w:rStyle w:val="CharStyle1564"/>
          <w:vertAlign w:val="subscript"/>
        </w:rPr>
        <w:t>с</w:t>
      </w:r>
      <w:r>
        <w:rPr>
          <w:rStyle w:val="CharStyle1565"/>
        </w:rPr>
        <w:t>N</w:t>
      </w:r>
      <w:r>
        <w:rPr>
          <w:rStyle w:val="CharStyle1565"/>
          <w:vertAlign w:val="subscript"/>
        </w:rPr>
        <w:t>y</w:t>
      </w:r>
      <w:r>
        <w:rPr>
          <w:rStyle w:val="CharStyle806"/>
        </w:rPr>
        <w:t xml:space="preserve"> Np </w:t>
      </w:r>
      <w:r>
        <w:rPr>
          <w:rStyle w:val="CharStyle806"/>
          <w:lang w:val="ru-RU" w:eastAsia="ru-RU" w:bidi="ru-RU"/>
        </w:rPr>
        <w:t>.</w:t>
        <w:tab/>
        <w:t>(IV.4)</w:t>
      </w:r>
      <w:bookmarkEnd w:id="230"/>
    </w:p>
    <w:p>
      <w:pPr>
        <w:pStyle w:val="Style376"/>
        <w:widowControl w:val="0"/>
        <w:keepNext w:val="0"/>
        <w:keepLines w:val="0"/>
        <w:shd w:val="clear" w:color="auto" w:fill="auto"/>
        <w:bidi w:val="0"/>
        <w:jc w:val="both"/>
        <w:spacing w:before="0" w:after="54" w:line="120" w:lineRule="exact"/>
        <w:ind w:left="0" w:right="0" w:firstLine="0"/>
      </w:pPr>
      <w:r>
        <w:rPr>
          <w:rStyle w:val="CharStyle1047"/>
        </w:rPr>
        <w:t>Отношение</w:t>
      </w:r>
    </w:p>
    <w:p>
      <w:pPr>
        <w:pStyle w:val="Style645"/>
        <w:tabs>
          <w:tab w:leader="none" w:pos="5842" w:val="left"/>
        </w:tabs>
        <w:widowControl w:val="0"/>
        <w:keepNext w:val="0"/>
        <w:keepLines w:val="0"/>
        <w:shd w:val="clear" w:color="auto" w:fill="auto"/>
        <w:bidi w:val="0"/>
        <w:jc w:val="both"/>
        <w:spacing w:before="0" w:after="112" w:line="170" w:lineRule="exact"/>
        <w:ind w:left="2500" w:right="0" w:firstLine="0"/>
      </w:pPr>
      <w:bookmarkStart w:id="231" w:name="bookmark231"/>
      <w:r>
        <w:rPr>
          <w:rStyle w:val="CharStyle806"/>
        </w:rPr>
        <w:t>N</w:t>
      </w:r>
      <w:r>
        <w:rPr>
          <w:rStyle w:val="CharStyle806"/>
          <w:vertAlign w:val="subscript"/>
        </w:rPr>
        <w:t>CJI</w:t>
      </w:r>
      <w:r>
        <w:rPr>
          <w:rStyle w:val="CharStyle806"/>
        </w:rPr>
        <w:t>/N</w:t>
      </w:r>
      <w:r>
        <w:rPr>
          <w:rStyle w:val="CharStyle806"/>
          <w:vertAlign w:val="subscript"/>
        </w:rPr>
        <w:t>C</w:t>
      </w:r>
      <w:r>
        <w:rPr>
          <w:rStyle w:val="CharStyle806"/>
        </w:rPr>
        <w:t xml:space="preserve"> </w:t>
      </w:r>
      <w:r>
        <w:rPr>
          <w:rStyle w:val="CharStyle806"/>
          <w:lang w:val="ru-RU" w:eastAsia="ru-RU" w:bidi="ru-RU"/>
        </w:rPr>
        <w:t xml:space="preserve">= 2 </w:t>
      </w:r>
      <w:r>
        <w:rPr>
          <w:rStyle w:val="CharStyle806"/>
        </w:rPr>
        <w:t xml:space="preserve">No </w:t>
      </w:r>
      <w:r>
        <w:rPr>
          <w:rStyle w:val="CharStyle1564"/>
          <w:lang w:val="en-US" w:eastAsia="en-US" w:bidi="en-US"/>
        </w:rPr>
        <w:t>T</w:t>
      </w:r>
      <w:r>
        <w:rPr>
          <w:rStyle w:val="CharStyle806"/>
        </w:rPr>
        <w:t>c</w:t>
        <w:tab/>
        <w:t>(IV.5)</w:t>
      </w:r>
      <w:bookmarkEnd w:id="231"/>
    </w:p>
    <w:p>
      <w:pPr>
        <w:pStyle w:val="Style376"/>
        <w:widowControl w:val="0"/>
        <w:keepNext w:val="0"/>
        <w:keepLines w:val="0"/>
        <w:shd w:val="clear" w:color="auto" w:fill="auto"/>
        <w:bidi w:val="0"/>
        <w:jc w:val="both"/>
        <w:spacing w:before="0" w:after="0" w:line="216" w:lineRule="exact"/>
        <w:ind w:left="0" w:right="0" w:firstLine="0"/>
      </w:pPr>
      <w:r>
        <w:rPr>
          <w:rStyle w:val="CharStyle1047"/>
        </w:rPr>
        <w:t xml:space="preserve">пропорционально </w:t>
      </w:r>
      <w:r>
        <w:rPr>
          <w:rStyle w:val="CharStyle1566"/>
        </w:rPr>
        <w:t>t</w:t>
      </w:r>
      <w:r>
        <w:rPr>
          <w:rStyle w:val="CharStyle1047"/>
          <w:lang w:val="en-US" w:eastAsia="en-US" w:bidi="en-US"/>
          <w:vertAlign w:val="subscript"/>
        </w:rPr>
        <w:t>c</w:t>
      </w:r>
      <w:r>
        <w:rPr>
          <w:rStyle w:val="CharStyle1047"/>
          <w:lang w:val="en-US" w:eastAsia="en-US" w:bidi="en-US"/>
        </w:rPr>
        <w:t xml:space="preserve">, </w:t>
      </w:r>
      <w:r>
        <w:rPr>
          <w:rStyle w:val="CharStyle1047"/>
        </w:rPr>
        <w:t xml:space="preserve">т. </w:t>
      </w:r>
      <w:r>
        <w:rPr>
          <w:rStyle w:val="CharStyle1047"/>
          <w:lang w:val="en-US" w:eastAsia="en-US" w:bidi="en-US"/>
        </w:rPr>
        <w:t xml:space="preserve">e. </w:t>
      </w:r>
      <w:r>
        <w:rPr>
          <w:rStyle w:val="CharStyle1047"/>
        </w:rPr>
        <w:t>для измерения источников большой интен</w:t>
        <w:t>сивности требуется малое разрешающее время.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В то же время на значение т</w:t>
      </w:r>
      <w:r>
        <w:rPr>
          <w:rStyle w:val="CharStyle1047"/>
          <w:vertAlign w:val="subscript"/>
        </w:rPr>
        <w:t>с</w:t>
      </w:r>
      <w:r>
        <w:rPr>
          <w:rStyle w:val="CharStyle1047"/>
        </w:rPr>
        <w:t xml:space="preserve"> накладываются ограничения и со сто</w:t>
        <w:t>роны малых времен. Ясно, что должно быть выполнено условие т</w:t>
      </w:r>
      <w:r>
        <w:rPr>
          <w:rStyle w:val="CharStyle1047"/>
          <w:vertAlign w:val="subscript"/>
        </w:rPr>
        <w:t>с</w:t>
      </w:r>
      <w:r>
        <w:rPr>
          <w:rStyle w:val="CharStyle1047"/>
        </w:rPr>
        <w:t xml:space="preserve"> ^ Т</w:t>
      </w:r>
      <w:r>
        <w:rPr>
          <w:rStyle w:val="CharStyle1100"/>
          <w:lang w:val="ru-RU" w:eastAsia="ru-RU" w:bidi="ru-RU"/>
        </w:rPr>
        <w:t xml:space="preserve">у, </w:t>
      </w:r>
      <w:r>
        <w:rPr>
          <w:rStyle w:val="CharStyle1047"/>
        </w:rPr>
        <w:t>т. е. в нашем примере из лучение р-частицы и у-кванта должно происходить с точки зрения схемы совпадений мгновенно. Кроме того, должны</w:t>
      </w:r>
    </w:p>
    <w:p>
      <w:pPr>
        <w:framePr w:h="3120" w:wrap="notBeside" w:vAnchor="text" w:hAnchor="text" w:xAlign="center" w:y="1"/>
        <w:widowControl w:val="0"/>
        <w:jc w:val="center"/>
        <w:rPr>
          <w:sz w:val="2"/>
          <w:szCs w:val="2"/>
        </w:rPr>
      </w:pPr>
      <w:r>
        <w:pict>
          <v:shape id="_x0000_s2387" type="#_x0000_t75" style="width:159pt;height:156pt;">
            <v:imagedata r:id="rId761" r:href="rId762"/>
          </v:shape>
        </w:pict>
      </w:r>
    </w:p>
    <w:p>
      <w:pPr>
        <w:pStyle w:val="Style81"/>
        <w:framePr w:h="3120" w:wrap="notBeside" w:vAnchor="text" w:hAnchor="text" w:xAlign="center" w:y="1"/>
        <w:widowControl w:val="0"/>
        <w:keepNext w:val="0"/>
        <w:keepLines w:val="0"/>
        <w:shd w:val="clear" w:color="auto" w:fill="auto"/>
        <w:bidi w:val="0"/>
        <w:spacing w:before="0" w:after="0" w:line="218" w:lineRule="exact"/>
        <w:ind w:left="0" w:right="0" w:firstLine="0"/>
      </w:pPr>
      <w:r>
        <w:rPr>
          <w:rStyle w:val="CharStyle110"/>
        </w:rPr>
        <w:t xml:space="preserve">Рис. IV.2. Схема измерений быстро-медленных совпадений: Д — детекторы, Ф — формирователи, </w:t>
      </w:r>
      <w:r>
        <w:rPr>
          <w:rStyle w:val="CharStyle582"/>
        </w:rPr>
        <w:t>Т</w:t>
      </w:r>
      <w:r>
        <w:rPr>
          <w:rStyle w:val="CharStyle582"/>
          <w:vertAlign w:val="subscript"/>
        </w:rPr>
        <w:t>вр</w:t>
      </w:r>
      <w:r>
        <w:rPr>
          <w:rStyle w:val="CharStyle582"/>
        </w:rPr>
        <w:t xml:space="preserve"> </w:t>
      </w:r>
      <w:r>
        <w:rPr>
          <w:rStyle w:val="CharStyle110"/>
        </w:rPr>
        <w:t xml:space="preserve">— схема временных совпадений, У — усилители, </w:t>
      </w:r>
      <w:r>
        <w:rPr>
          <w:rStyle w:val="CharStyle110"/>
          <w:lang w:val="en-US" w:eastAsia="en-US" w:bidi="en-US"/>
        </w:rPr>
        <w:t xml:space="preserve">At </w:t>
      </w:r>
      <w:r>
        <w:rPr>
          <w:rStyle w:val="CharStyle110"/>
        </w:rPr>
        <w:t xml:space="preserve">— линия задержки, ДИ — дискриминаторы, </w:t>
      </w:r>
      <w:r>
        <w:rPr>
          <w:rStyle w:val="CharStyle582"/>
        </w:rPr>
        <w:t>Т</w:t>
      </w:r>
      <w:r>
        <w:rPr>
          <w:rStyle w:val="CharStyle110"/>
          <w:vertAlign w:val="subscript"/>
        </w:rPr>
        <w:t>м</w:t>
      </w:r>
      <w:r>
        <w:rPr>
          <w:rStyle w:val="CharStyle110"/>
        </w:rPr>
        <w:t>едл — блок тройных совпадений</w:t>
      </w:r>
    </w:p>
    <w:p>
      <w:pPr>
        <w:widowControl w:val="0"/>
        <w:rPr>
          <w:sz w:val="2"/>
          <w:szCs w:val="2"/>
        </w:rPr>
      </w:pPr>
    </w:p>
    <w:p>
      <w:pPr>
        <w:pStyle w:val="Style376"/>
        <w:widowControl w:val="0"/>
        <w:keepNext w:val="0"/>
        <w:keepLines w:val="0"/>
        <w:shd w:val="clear" w:color="auto" w:fill="auto"/>
        <w:bidi w:val="0"/>
        <w:jc w:val="both"/>
        <w:spacing w:before="149" w:after="0" w:line="216" w:lineRule="exact"/>
        <w:ind w:left="0" w:right="0" w:firstLine="0"/>
      </w:pPr>
      <w:r>
        <w:rPr>
          <w:rStyle w:val="CharStyle1047"/>
        </w:rPr>
        <w:t>быть учтены и характеристики детекторов. Сигнал с детектора за</w:t>
        <w:t>паздывает по отношению ко времени появления первичной частицы в силу временных статистических флуктуаций в системе, таких, как время сбора ионов, электронов или дырок, времени высвечивания в сцинтилляторе, времени распространения сигнала в фотоумножителе и др. В какой степени это влияет на разрешение, зависит часто от спо</w:t>
        <w:t>собов формирования сигнала. Еще одна причина временных неопре</w:t>
        <w:t>деленностей — зависимость задержки импульса от амплитуды, если с импульсом производятся какие-то нелинейные операции (ограничение, формирование, дискриминация).</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Часто имеет место зависимость и между амплитудой импульса и временем его появления. В основном представляет интерес измерение временной корреляции между импульсами с определенной амплиту</w:t>
        <w:t>дой, так что измерение амплитуды должно предшествовать измере</w:t>
        <w:t>нию времени. Сейчас электронные системы (дискриминаторы) позво</w:t>
        <w:t>ляют выделять импульс данной амплитуды с сохранением его времен</w:t>
        <w:t>ных свойств с точностью до нескольких наносекунд. Широко распро</w:t>
        <w:t>странена для измерения амплитудно-временных корреляций система «быстро-медленных» совпадений, показанная на рис. IV.2. Сигналы с детекторов прежде всего проходят через быстрые формирователи им</w:t>
        <w:t>пульсов, после которых мы уже имеем дело со стандартными импуль</w:t>
        <w:t>сами, и затем попадают на схему временных совпадений с разрешени</w:t>
        <w:t>ем т</w:t>
      </w:r>
      <w:r>
        <w:rPr>
          <w:rStyle w:val="CharStyle1047"/>
          <w:vertAlign w:val="subscript"/>
        </w:rPr>
        <w:t>вр</w:t>
      </w:r>
      <w:r>
        <w:rPr>
          <w:rStyle w:val="CharStyle1047"/>
        </w:rPr>
        <w:t>. Одновременно «медленные» сигналы проходят через линейные усилители, амплитудные дискриминаторы и попадают на схему трой</w:t>
        <w:t>ных совпадений с разрешением т</w:t>
      </w:r>
      <w:r>
        <w:rPr>
          <w:rStyle w:val="CharStyle1047"/>
          <w:vertAlign w:val="subscript"/>
        </w:rPr>
        <w:t>мед</w:t>
      </w:r>
      <w:r>
        <w:rPr>
          <w:rStyle w:val="CharStyle1047"/>
        </w:rPr>
        <w:t>л ^ т</w:t>
      </w:r>
      <w:r>
        <w:rPr>
          <w:rStyle w:val="CharStyle1047"/>
          <w:vertAlign w:val="subscript"/>
        </w:rPr>
        <w:t>вр</w:t>
      </w:r>
      <w:r>
        <w:rPr>
          <w:rStyle w:val="CharStyle1047"/>
        </w:rPr>
        <w:t>. Выходной импульс после схемы тройных совпадений образуется тогда и только тогда, если одно</w:t>
        <w:t>временно выполнены для исследуемых импульсов временные и ампли</w:t>
        <w:t>тудные критерии. Разрешающее время т</w:t>
      </w:r>
      <w:r>
        <w:rPr>
          <w:rStyle w:val="CharStyle1047"/>
          <w:vertAlign w:val="subscript"/>
        </w:rPr>
        <w:t>мед</w:t>
      </w:r>
      <w:r>
        <w:rPr>
          <w:rStyle w:val="CharStyle1047"/>
        </w:rPr>
        <w:t>л должно быть достаточ</w:t>
        <w:t>но большим, чтобы компенсировать различные временные задержки в дискриминаторах.</w:t>
      </w:r>
    </w:p>
    <w:p>
      <w:pPr>
        <w:pStyle w:val="Style376"/>
        <w:widowControl w:val="0"/>
        <w:keepNext w:val="0"/>
        <w:keepLines w:val="0"/>
        <w:shd w:val="clear" w:color="auto" w:fill="auto"/>
        <w:bidi w:val="0"/>
        <w:jc w:val="both"/>
        <w:spacing w:before="0" w:after="0" w:line="216" w:lineRule="exact"/>
        <w:ind w:left="0" w:right="0" w:firstLine="340"/>
      </w:pPr>
      <w:r>
        <w:rPr>
          <w:rStyle w:val="CharStyle1047"/>
        </w:rPr>
        <w:t>Примером такого способа измерений может служить установка для измерения времени жизни позитронно-активных ядер. Такие ядра, в</w:t>
      </w:r>
    </w:p>
    <w:p>
      <w:pPr>
        <w:pStyle w:val="Style376"/>
        <w:widowControl w:val="0"/>
        <w:keepNext w:val="0"/>
        <w:keepLines w:val="0"/>
        <w:shd w:val="clear" w:color="auto" w:fill="auto"/>
        <w:bidi w:val="0"/>
        <w:jc w:val="right"/>
        <w:spacing w:before="0" w:after="0" w:line="216" w:lineRule="exact"/>
        <w:ind w:left="0" w:right="0" w:firstLine="0"/>
      </w:pPr>
      <w:r>
        <w:rPr>
          <w:rStyle w:val="CharStyle1047"/>
        </w:rPr>
        <w:t>(у,п)-реакций. Пусть мы</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имеем |3</w:t>
      </w:r>
      <w:r>
        <w:rPr>
          <w:rStyle w:val="CharStyle1047"/>
          <w:vertAlign w:val="superscript"/>
        </w:rPr>
        <w:t>+</w:t>
      </w:r>
      <w:r>
        <w:rPr>
          <w:rStyle w:val="CharStyle1047"/>
        </w:rPr>
        <w:t xml:space="preserve">-активное ядро </w:t>
      </w:r>
      <w:r>
        <w:rPr>
          <w:rStyle w:val="CharStyle1047"/>
          <w:vertAlign w:val="superscript"/>
        </w:rPr>
        <w:t>15</w:t>
      </w:r>
    </w:p>
    <w:p>
      <w:pPr>
        <w:pStyle w:val="Style376"/>
        <w:widowControl w:val="0"/>
        <w:keepNext w:val="0"/>
        <w:keepLines w:val="0"/>
        <w:shd w:val="clear" w:color="auto" w:fill="auto"/>
        <w:bidi w:val="0"/>
        <w:jc w:val="both"/>
        <w:spacing w:before="0" w:after="0" w:line="216" w:lineRule="exact"/>
        <w:ind w:left="0" w:right="0" w:firstLine="0"/>
      </w:pPr>
      <w:r>
        <w:rPr>
          <w:rStyle w:val="CharStyle1047"/>
        </w:rPr>
        <w:t>около 2 мин. Для увеличения чувствительности таких измерений удоб</w:t>
        <w:t>ным оказывается детектировать не сами позитроны, а возникающие аннигиляционные у-кванты. Схема измерений показана на рис. IV.3.</w:t>
      </w:r>
    </w:p>
    <w:p>
      <w:pPr>
        <w:framePr w:h="2160" w:wrap="notBeside" w:vAnchor="text" w:hAnchor="text" w:xAlign="center" w:y="1"/>
        <w:widowControl w:val="0"/>
        <w:jc w:val="center"/>
        <w:rPr>
          <w:sz w:val="2"/>
          <w:szCs w:val="2"/>
        </w:rPr>
      </w:pPr>
      <w:r>
        <w:pict>
          <v:shape id="_x0000_s2388" type="#_x0000_t75" style="width:216pt;height:108pt;">
            <v:imagedata r:id="rId763" r:href="rId764"/>
          </v:shape>
        </w:pict>
      </w:r>
    </w:p>
    <w:p>
      <w:pPr>
        <w:pStyle w:val="Style81"/>
        <w:framePr w:h="216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10"/>
        </w:rPr>
        <w:t>Рис. IV.3. Схема регистрации позитронного распада</w:t>
      </w:r>
    </w:p>
    <w:p>
      <w:pPr>
        <w:widowControl w:val="0"/>
        <w:rPr>
          <w:sz w:val="2"/>
          <w:szCs w:val="2"/>
        </w:rPr>
      </w:pPr>
      <w:r>
        <w:br w:type="page"/>
      </w:r>
    </w:p>
    <w:p>
      <w:pPr>
        <w:pStyle w:val="Style315"/>
        <w:widowControl w:val="0"/>
        <w:keepNext w:val="0"/>
        <w:keepLines w:val="0"/>
        <w:shd w:val="clear" w:color="auto" w:fill="auto"/>
        <w:bidi w:val="0"/>
        <w:jc w:val="both"/>
        <w:spacing w:before="0" w:after="180" w:line="216" w:lineRule="exact"/>
        <w:ind w:left="0" w:right="160" w:firstLine="0"/>
      </w:pPr>
      <w:r>
        <w:rPr>
          <w:rStyle w:val="CharStyle581"/>
        </w:rPr>
        <w:t>В силу того, что у-кванты рождаются одновременно и имеют энергию 0,511 МэВ, отбор событий по времени и амплитуде позволяет снизить фон установки до одного импульса в 5 мин, т. е. регистрировать прак</w:t>
        <w:t xml:space="preserve">тически только акт распада ядра </w:t>
      </w:r>
      <w:r>
        <w:rPr>
          <w:rStyle w:val="CharStyle909"/>
          <w:vertAlign w:val="superscript"/>
        </w:rPr>
        <w:t>15</w:t>
      </w:r>
      <w:r>
        <w:rPr>
          <w:rStyle w:val="CharStyle581"/>
        </w:rPr>
        <w:t>О. Преимущество схемы быстро</w:t>
        <w:t>медленных совпадений состоит в том, что во временном канале не на</w:t>
        <w:t>до заботиться о сохранении информации об амплитуде импульса, и наоборот — в амплитудном канале о времени. Тем самым имеется в распоряжении экспериментатора возможность оптимизации схемы из-</w:t>
      </w:r>
    </w:p>
    <w:p>
      <w:pPr>
        <w:pStyle w:val="Style315"/>
        <w:widowControl w:val="0"/>
        <w:keepNext w:val="0"/>
        <w:keepLines w:val="0"/>
        <w:shd w:val="clear" w:color="auto" w:fill="auto"/>
        <w:bidi w:val="0"/>
        <w:jc w:val="both"/>
        <w:spacing w:before="0" w:after="0" w:line="216" w:lineRule="exact"/>
        <w:ind w:left="0" w:right="0" w:firstLine="340"/>
      </w:pPr>
      <w:r>
        <w:pict>
          <v:shape id="_x0000_s2389" type="#_x0000_t202" style="position:absolute;margin-left:0.25pt;margin-top:18.35pt;width:161.5pt;height:62.9pt;z-index:-125828419;mso-wrap-distance-left:5.pt;mso-wrap-distance-top:18.35pt;mso-wrap-distance-right:9.pt;mso-wrap-distance-bottom:9.2pt;mso-position-horizontal-relative:margin" wrapcoords="158 0 21442 0 21442 13309 21600 14887 21600 21600 0 21600 0 14887 158 13309 158 0" filled="f" stroked="f">
            <v:textbox style="mso-fit-shape-to-text:t" inset="0,0,0,0">
              <w:txbxContent>
                <w:p>
                  <w:pPr>
                    <w:framePr w:h="1258" w:hSpace="180" w:vSpace="184" w:wrap="around" w:vAnchor="text" w:hAnchor="margin" w:x="6" w:y="368"/>
                    <w:widowControl w:val="0"/>
                    <w:jc w:val="center"/>
                    <w:rPr>
                      <w:sz w:val="2"/>
                      <w:szCs w:val="2"/>
                    </w:rPr>
                  </w:pPr>
                  <w:r>
                    <w:pict>
                      <v:shape id="_x0000_s2390" type="#_x0000_t75" style="width:162pt;height:63pt;">
                        <v:imagedata r:id="rId765" r:href="rId766"/>
                      </v:shape>
                    </w:pict>
                  </w:r>
                </w:p>
                <w:p>
                  <w:pPr>
                    <w:pStyle w:val="Style81"/>
                    <w:widowControl w:val="0"/>
                    <w:keepNext w:val="0"/>
                    <w:keepLines w:val="0"/>
                    <w:shd w:val="clear" w:color="auto" w:fill="auto"/>
                    <w:bidi w:val="0"/>
                    <w:spacing w:before="0" w:after="0" w:line="216" w:lineRule="exact"/>
                    <w:ind w:left="0" w:right="0" w:firstLine="0"/>
                  </w:pPr>
                  <w:r>
                    <w:rPr>
                      <w:rStyle w:val="CharStyle83"/>
                    </w:rPr>
                    <w:t>Рис. IV.4. Логический элемент «И» и вре</w:t>
                    <w:t>менная диаграмма входных и выходных импульсов</w:t>
                  </w:r>
                </w:p>
              </w:txbxContent>
            </v:textbox>
            <w10:wrap type="square" side="right" anchorx="margin"/>
          </v:shape>
        </w:pict>
      </w:r>
      <w:r>
        <w:rPr>
          <w:rStyle w:val="CharStyle581"/>
        </w:rPr>
        <w:t>Идеальная схема совпадений — это в то же время идеальный логический элемент «И» для импульсов стандартной формы и амплитуды, как показано на рис. IV.4. Легко видеть, что раз</w:t>
        <w:t xml:space="preserve">решение </w:t>
      </w:r>
      <w:r>
        <w:rPr>
          <w:rStyle w:val="CharStyle909"/>
        </w:rPr>
        <w:t>2</w:t>
      </w:r>
      <w:r>
        <w:rPr>
          <w:rStyle w:val="CharStyle581"/>
        </w:rPr>
        <w:t>т</w:t>
      </w:r>
      <w:r>
        <w:rPr>
          <w:rStyle w:val="CharStyle581"/>
          <w:vertAlign w:val="subscript"/>
        </w:rPr>
        <w:t>с</w:t>
      </w:r>
      <w:r>
        <w:rPr>
          <w:rStyle w:val="CharStyle581"/>
        </w:rPr>
        <w:t xml:space="preserve"> = </w:t>
      </w:r>
      <w:r>
        <w:rPr>
          <w:rStyle w:val="CharStyle909"/>
        </w:rPr>
        <w:t>6</w:t>
      </w:r>
      <w:r>
        <w:rPr>
          <w:rStyle w:val="CharStyle909"/>
          <w:vertAlign w:val="subscript"/>
        </w:rPr>
        <w:t>1</w:t>
      </w:r>
      <w:r>
        <w:rPr>
          <w:rStyle w:val="CharStyle581"/>
        </w:rPr>
        <w:t xml:space="preserve"> + </w:t>
      </w:r>
      <w:r>
        <w:rPr>
          <w:rStyle w:val="CharStyle909"/>
        </w:rPr>
        <w:t>62</w:t>
      </w:r>
      <w:r>
        <w:rPr>
          <w:rStyle w:val="CharStyle581"/>
        </w:rPr>
        <w:t xml:space="preserve">, где </w:t>
      </w:r>
      <w:r>
        <w:rPr>
          <w:rStyle w:val="CharStyle909"/>
        </w:rPr>
        <w:t>6</w:t>
      </w:r>
      <w:r>
        <w:rPr>
          <w:rStyle w:val="CharStyle909"/>
          <w:vertAlign w:val="subscript"/>
        </w:rPr>
        <w:t>1</w:t>
      </w:r>
      <w:r>
        <w:rPr>
          <w:rStyle w:val="CharStyle581"/>
        </w:rPr>
        <w:t>,</w:t>
      </w:r>
      <w:r>
        <w:rPr>
          <w:rStyle w:val="CharStyle909"/>
        </w:rPr>
        <w:t>6</w:t>
      </w:r>
      <w:r>
        <w:rPr>
          <w:rStyle w:val="CharStyle909"/>
          <w:vertAlign w:val="subscript"/>
        </w:rPr>
        <w:t xml:space="preserve">2 </w:t>
      </w:r>
      <w:r>
        <w:rPr>
          <w:rStyle w:val="CharStyle581"/>
        </w:rPr>
        <w:t>соответственно длина входных импульсов. Почти всегда исполь</w:t>
        <w:t xml:space="preserve">зуются стандартные импульсы длиной </w:t>
      </w:r>
      <w:r>
        <w:rPr>
          <w:rStyle w:val="CharStyle909"/>
        </w:rPr>
        <w:t>6</w:t>
      </w:r>
      <w:r>
        <w:rPr>
          <w:rStyle w:val="CharStyle581"/>
        </w:rPr>
        <w:t xml:space="preserve">, т.е. </w:t>
      </w:r>
      <w:r>
        <w:rPr>
          <w:rStyle w:val="CharStyle909"/>
        </w:rPr>
        <w:t>6</w:t>
      </w:r>
      <w:r>
        <w:rPr>
          <w:rStyle w:val="CharStyle909"/>
          <w:vertAlign w:val="subscript"/>
        </w:rPr>
        <w:t>1</w:t>
      </w:r>
      <w:r>
        <w:rPr>
          <w:rStyle w:val="CharStyle581"/>
        </w:rPr>
        <w:t xml:space="preserve"> = </w:t>
      </w:r>
      <w:r>
        <w:rPr>
          <w:rStyle w:val="CharStyle909"/>
        </w:rPr>
        <w:t>6</w:t>
      </w:r>
      <w:r>
        <w:rPr>
          <w:rStyle w:val="CharStyle909"/>
          <w:vertAlign w:val="subscript"/>
        </w:rPr>
        <w:t>2</w:t>
      </w:r>
      <w:r>
        <w:rPr>
          <w:rStyle w:val="CharStyle581"/>
        </w:rPr>
        <w:t xml:space="preserve"> = </w:t>
      </w:r>
      <w:r>
        <w:rPr>
          <w:rStyle w:val="CharStyle909"/>
        </w:rPr>
        <w:t>6</w:t>
      </w:r>
      <w:r>
        <w:rPr>
          <w:rStyle w:val="CharStyle581"/>
        </w:rPr>
        <w:t xml:space="preserve"> т</w:t>
      </w:r>
      <w:r>
        <w:rPr>
          <w:rStyle w:val="CharStyle581"/>
          <w:vertAlign w:val="subscript"/>
        </w:rPr>
        <w:t>с</w:t>
      </w:r>
      <w:r>
        <w:rPr>
          <w:rStyle w:val="CharStyle581"/>
        </w:rPr>
        <w:t xml:space="preserve"> =</w:t>
      </w:r>
    </w:p>
    <w:p>
      <w:pPr>
        <w:pStyle w:val="Style315"/>
        <w:widowControl w:val="0"/>
        <w:keepNext w:val="0"/>
        <w:keepLines w:val="0"/>
        <w:shd w:val="clear" w:color="auto" w:fill="auto"/>
        <w:bidi w:val="0"/>
        <w:jc w:val="both"/>
        <w:spacing w:before="0" w:after="0" w:line="216" w:lineRule="exact"/>
        <w:ind w:left="0" w:right="160" w:firstLine="0"/>
      </w:pPr>
      <w:r>
        <w:rPr>
          <w:rStyle w:val="CharStyle581"/>
        </w:rPr>
        <w:t>= 26. При этом мы предполага</w:t>
        <w:t>ем, что время нарастания импульса и временные характеристики эле</w:t>
        <w:t xml:space="preserve">мента «И» намного меньше длительности импульса </w:t>
      </w:r>
      <w:r>
        <w:rPr>
          <w:rStyle w:val="CharStyle909"/>
        </w:rPr>
        <w:t>6</w:t>
      </w:r>
      <w:r>
        <w:rPr>
          <w:rStyle w:val="CharStyle581"/>
        </w:rPr>
        <w:t>.</w:t>
      </w:r>
    </w:p>
    <w:p>
      <w:pPr>
        <w:pStyle w:val="Style315"/>
        <w:widowControl w:val="0"/>
        <w:keepNext w:val="0"/>
        <w:keepLines w:val="0"/>
        <w:shd w:val="clear" w:color="auto" w:fill="auto"/>
        <w:bidi w:val="0"/>
        <w:jc w:val="both"/>
        <w:spacing w:before="0" w:after="0" w:line="216" w:lineRule="exact"/>
        <w:ind w:left="0" w:right="160" w:firstLine="340"/>
      </w:pPr>
      <w:r>
        <w:pict>
          <v:shape id="_x0000_s2391" type="#_x0000_t202" style="position:absolute;margin-left:0.25pt;margin-top:41.9pt;width:226.55pt;height:99.6pt;z-index:-125828418;mso-wrap-distance-left:5.pt;mso-wrap-distance-right:6.25pt;mso-position-horizontal-relative:margin" wrapcoords="3210 0 18360 0 18360 16448 21600 18347 21600 21600 0 21600 0 18347 3210 16448 3210 0" filled="f" stroked="f">
            <v:textbox style="mso-fit-shape-to-text:t" inset="0,0,0,0">
              <w:txbxContent>
                <w:p>
                  <w:pPr>
                    <w:framePr w:h="1992" w:hSpace="5" w:wrap="notBeside" w:vAnchor="text" w:hAnchor="margin" w:x="6" w:y="839"/>
                    <w:widowControl w:val="0"/>
                    <w:jc w:val="center"/>
                    <w:rPr>
                      <w:sz w:val="2"/>
                      <w:szCs w:val="2"/>
                    </w:rPr>
                  </w:pPr>
                  <w:r>
                    <w:pict>
                      <v:shape id="_x0000_s2392" type="#_x0000_t75" style="width:227pt;height:100pt;">
                        <v:imagedata r:id="rId767" r:href="rId768"/>
                      </v:shape>
                    </w:pict>
                  </w:r>
                </w:p>
                <w:p>
                  <w:pPr>
                    <w:pStyle w:val="Style81"/>
                    <w:widowControl w:val="0"/>
                    <w:keepNext w:val="0"/>
                    <w:keepLines w:val="0"/>
                    <w:shd w:val="clear" w:color="auto" w:fill="auto"/>
                    <w:bidi w:val="0"/>
                    <w:spacing w:before="0" w:after="0" w:line="218" w:lineRule="exact"/>
                    <w:ind w:left="0" w:right="0" w:firstLine="0"/>
                  </w:pPr>
                  <w:r>
                    <w:rPr>
                      <w:rStyle w:val="CharStyle83"/>
                    </w:rPr>
                    <w:t>Рис. IV.5. Схема измерений активности за вычетом вклада космического излуче</w:t>
                    <w:t>ния; схема антисовпадений является в данном случае логическим элементом ИЛИ</w:t>
                  </w:r>
                </w:p>
              </w:txbxContent>
            </v:textbox>
            <w10:wrap type="topAndBottom" anchorx="margin"/>
          </v:shape>
        </w:pict>
      </w:r>
      <w:r>
        <w:rPr>
          <w:rStyle w:val="CharStyle581"/>
        </w:rPr>
        <w:t>Часто складывается и обратная ситуация, когда одновременные импульсы должны быть выброшены из рассмотрения. Наглядный при</w:t>
        <w:t>мер — учет космического излучения (рис. IV.5). Пусть детектор Д</w:t>
      </w:r>
      <w:r>
        <w:rPr>
          <w:rStyle w:val="CharStyle909"/>
          <w:vertAlign w:val="subscript"/>
        </w:rPr>
        <w:t>1</w:t>
      </w:r>
    </w:p>
    <w:p>
      <w:pPr>
        <w:pStyle w:val="Style315"/>
        <w:widowControl w:val="0"/>
        <w:keepNext w:val="0"/>
        <w:keepLines w:val="0"/>
        <w:shd w:val="clear" w:color="auto" w:fill="auto"/>
        <w:bidi w:val="0"/>
        <w:jc w:val="both"/>
        <w:spacing w:before="0" w:after="0" w:line="216" w:lineRule="exact"/>
        <w:ind w:left="0" w:right="160" w:firstLine="0"/>
      </w:pPr>
      <w:r>
        <w:rPr>
          <w:rStyle w:val="CharStyle581"/>
        </w:rPr>
        <w:t>регистрирует излучение источника И, а сигнал с детектора Д</w:t>
      </w:r>
      <w:r>
        <w:rPr>
          <w:rStyle w:val="CharStyle581"/>
          <w:vertAlign w:val="subscript"/>
        </w:rPr>
        <w:t>2</w:t>
      </w:r>
      <w:r>
        <w:rPr>
          <w:rStyle w:val="CharStyle581"/>
        </w:rPr>
        <w:t xml:space="preserve"> слу</w:t>
        <w:t xml:space="preserve">жит информацией о прохождении космической частицы. Истинным сигналом от источника мы можем считать только сигнал </w:t>
      </w:r>
      <w:r>
        <w:rPr>
          <w:rStyle w:val="CharStyle634"/>
          <w:lang w:val="ru-RU" w:eastAsia="ru-RU" w:bidi="ru-RU"/>
        </w:rPr>
        <w:t>Ш</w:t>
      </w:r>
      <w:r>
        <w:rPr>
          <w:rStyle w:val="CharStyle634"/>
          <w:lang w:val="ru-RU" w:eastAsia="ru-RU" w:bidi="ru-RU"/>
          <w:vertAlign w:val="subscript"/>
        </w:rPr>
        <w:t>1</w:t>
      </w:r>
      <w:r>
        <w:rPr>
          <w:rStyle w:val="CharStyle634"/>
          <w:lang w:val="ru-RU" w:eastAsia="ru-RU" w:bidi="ru-RU"/>
        </w:rPr>
        <w:t>,</w:t>
      </w:r>
      <w:r>
        <w:rPr>
          <w:rStyle w:val="CharStyle581"/>
        </w:rPr>
        <w:t xml:space="preserve"> «анти</w:t>
        <w:t>совпадающий» с сигналом И</w:t>
      </w:r>
      <w:r>
        <w:rPr>
          <w:rStyle w:val="CharStyle581"/>
          <w:vertAlign w:val="subscript"/>
        </w:rPr>
        <w:t>2</w:t>
      </w:r>
      <w:r>
        <w:rPr>
          <w:rStyle w:val="CharStyle581"/>
        </w:rPr>
        <w:t>. Такую операцию осуществляет элемент «ИЛИ». И, наконец, иногда требуется регистрировать задержанные совпадения, т. е. совпадения импульсов, разделенных по времени на</w:t>
      </w:r>
      <w:r>
        <w:br w:type="page"/>
      </w:r>
    </w:p>
    <w:p>
      <w:pPr>
        <w:pStyle w:val="Style48"/>
        <w:widowControl w:val="0"/>
        <w:keepNext w:val="0"/>
        <w:keepLines w:val="0"/>
        <w:shd w:val="clear" w:color="auto" w:fill="auto"/>
        <w:bidi w:val="0"/>
        <w:jc w:val="both"/>
        <w:spacing w:before="0" w:after="0" w:line="216" w:lineRule="exact"/>
        <w:ind w:left="0" w:right="0" w:firstLine="0"/>
      </w:pPr>
      <w:r>
        <w:rPr>
          <w:rStyle w:val="CharStyle55"/>
        </w:rPr>
        <w:t xml:space="preserve">какой-то промежуток </w:t>
      </w:r>
      <w:r>
        <w:rPr>
          <w:rStyle w:val="CharStyle687"/>
        </w:rPr>
        <w:t>т</w:t>
      </w:r>
      <w:r>
        <w:rPr>
          <w:rStyle w:val="CharStyle55"/>
        </w:rPr>
        <w:t>. В таком случае в одно из плеч схемы совпа</w:t>
        <w:t>дений вводится регулируемая временная задержка сигнала.</w:t>
      </w:r>
    </w:p>
    <w:p>
      <w:pPr>
        <w:pStyle w:val="Style48"/>
        <w:widowControl w:val="0"/>
        <w:keepNext w:val="0"/>
        <w:keepLines w:val="0"/>
        <w:shd w:val="clear" w:color="auto" w:fill="auto"/>
        <w:bidi w:val="0"/>
        <w:jc w:val="both"/>
        <w:spacing w:before="0" w:after="0" w:line="216" w:lineRule="exact"/>
        <w:ind w:left="0" w:right="0" w:firstLine="340"/>
        <w:sectPr>
          <w:pgSz w:w="11900" w:h="16840"/>
          <w:pgMar w:top="1058" w:left="655" w:right="4655" w:bottom="5708" w:header="0" w:footer="3" w:gutter="0"/>
          <w:rtlGutter w:val="0"/>
          <w:cols w:space="720"/>
          <w:noEndnote/>
          <w:docGrid w:linePitch="360"/>
        </w:sectPr>
      </w:pPr>
      <w:r>
        <w:rPr>
          <w:rStyle w:val="CharStyle55"/>
        </w:rPr>
        <w:t>Сейчас разработано и применяется большое число специальных электронных устройств для ядерной физики. Иногда это узкоспеци</w:t>
        <w:t>ализированные приборы, а чаще универсальные блоки, из которых экспериментатор сам набирает требуемую логическую схему отбора событий.</w:t>
      </w:r>
    </w:p>
    <w:p>
      <w:pPr>
        <w:pStyle w:val="Style1174"/>
        <w:widowControl w:val="0"/>
        <w:keepNext/>
        <w:keepLines/>
        <w:shd w:val="clear" w:color="auto" w:fill="auto"/>
        <w:bidi w:val="0"/>
        <w:jc w:val="left"/>
        <w:spacing w:before="0" w:after="606" w:line="240" w:lineRule="exact"/>
        <w:ind w:left="0" w:right="0" w:firstLine="0"/>
      </w:pPr>
      <w:bookmarkStart w:id="232" w:name="bookmark232"/>
      <w:r>
        <w:rPr>
          <w:rStyle w:val="CharStyle1176"/>
        </w:rPr>
        <w:t>ТАБЛИЦЫ</w:t>
      </w:r>
      <w:bookmarkEnd w:id="232"/>
    </w:p>
    <w:p>
      <w:pPr>
        <w:pStyle w:val="Style101"/>
        <w:widowControl w:val="0"/>
        <w:keepNext w:val="0"/>
        <w:keepLines w:val="0"/>
        <w:shd w:val="clear" w:color="auto" w:fill="auto"/>
        <w:bidi w:val="0"/>
        <w:jc w:val="left"/>
        <w:spacing w:before="0" w:after="0" w:line="170" w:lineRule="exact"/>
        <w:ind w:left="0" w:right="0" w:firstLine="0"/>
        <w:sectPr>
          <w:headerReference w:type="even" r:id="rId769"/>
          <w:headerReference w:type="default" r:id="rId770"/>
          <w:headerReference w:type="first" r:id="rId771"/>
          <w:footerReference w:type="first" r:id="rId772"/>
          <w:titlePg/>
          <w:pgSz w:w="11900" w:h="16840"/>
          <w:pgMar w:top="1541" w:left="692" w:right="4738" w:bottom="1541" w:header="0" w:footer="3" w:gutter="0"/>
          <w:rtlGutter w:val="0"/>
          <w:cols w:space="720"/>
          <w:noEndnote/>
          <w:docGrid w:linePitch="360"/>
        </w:sectPr>
      </w:pPr>
      <w:r>
        <w:rPr>
          <w:rStyle w:val="CharStyle811"/>
          <w:b/>
          <w:bCs/>
        </w:rPr>
        <w:t>Таблица</w:t>
      </w:r>
      <w:r>
        <w:rPr>
          <w:rStyle w:val="CharStyle103"/>
          <w:b/>
          <w:bCs/>
        </w:rPr>
        <w:t xml:space="preserve"> </w:t>
      </w:r>
      <w:r>
        <w:rPr>
          <w:rStyle w:val="CharStyle103"/>
          <w:lang w:val="en-US" w:eastAsia="en-US" w:bidi="en-US"/>
          <w:b/>
          <w:bCs/>
        </w:rPr>
        <w:t xml:space="preserve">V.I. </w:t>
      </w:r>
      <w:r>
        <w:rPr>
          <w:rStyle w:val="CharStyle103"/>
          <w:b/>
          <w:bCs/>
        </w:rPr>
        <w:t>Основные физические постоянные</w:t>
      </w:r>
    </w:p>
    <w:p>
      <w:pPr>
        <w:pStyle w:val="Style48"/>
        <w:widowControl w:val="0"/>
        <w:keepNext w:val="0"/>
        <w:keepLines w:val="0"/>
        <w:shd w:val="clear" w:color="auto" w:fill="auto"/>
        <w:bidi w:val="0"/>
        <w:jc w:val="left"/>
        <w:spacing w:before="0" w:after="259" w:line="240" w:lineRule="exact"/>
        <w:ind w:left="0" w:right="0" w:firstLine="0"/>
      </w:pPr>
      <w:r>
        <w:rPr>
          <w:rStyle w:val="CharStyle55"/>
        </w:rPr>
        <w:t>Скорость света в вакууме Постоянная Планка</w:t>
      </w:r>
    </w:p>
    <w:p>
      <w:pPr>
        <w:pStyle w:val="Style48"/>
        <w:widowControl w:val="0"/>
        <w:keepNext w:val="0"/>
        <w:keepLines w:val="0"/>
        <w:shd w:val="clear" w:color="auto" w:fill="auto"/>
        <w:bidi w:val="0"/>
        <w:jc w:val="left"/>
        <w:spacing w:before="0" w:after="0" w:line="442" w:lineRule="exact"/>
        <w:ind w:left="0" w:right="0" w:firstLine="0"/>
      </w:pPr>
      <w:r>
        <w:rPr>
          <w:rStyle w:val="CharStyle55"/>
        </w:rPr>
        <w:t>Постоянная Больцмана Число Лвогадро</w:t>
      </w:r>
    </w:p>
    <w:p>
      <w:pPr>
        <w:pStyle w:val="Style48"/>
        <w:widowControl w:val="0"/>
        <w:keepNext w:val="0"/>
        <w:keepLines w:val="0"/>
        <w:shd w:val="clear" w:color="auto" w:fill="auto"/>
        <w:bidi w:val="0"/>
        <w:jc w:val="left"/>
        <w:spacing w:before="0" w:after="210" w:line="200" w:lineRule="exact"/>
        <w:ind w:left="0" w:right="0" w:firstLine="0"/>
      </w:pPr>
      <w:r>
        <w:rPr>
          <w:rStyle w:val="CharStyle55"/>
        </w:rPr>
        <w:t>Постоянная Стефана Больцмана</w:t>
      </w:r>
    </w:p>
    <w:p>
      <w:pPr>
        <w:pStyle w:val="Style48"/>
        <w:widowControl w:val="0"/>
        <w:keepNext w:val="0"/>
        <w:keepLines w:val="0"/>
        <w:shd w:val="clear" w:color="auto" w:fill="auto"/>
        <w:bidi w:val="0"/>
        <w:jc w:val="left"/>
        <w:spacing w:before="0" w:after="52" w:line="200" w:lineRule="exact"/>
        <w:ind w:left="0" w:right="0" w:firstLine="0"/>
      </w:pPr>
      <w:r>
        <w:rPr>
          <w:rStyle w:val="CharStyle55"/>
        </w:rPr>
        <w:t>Постоянная закона смещения Бииа</w:t>
      </w:r>
    </w:p>
    <w:p>
      <w:pPr>
        <w:pStyle w:val="Style48"/>
        <w:widowControl w:val="0"/>
        <w:keepNext w:val="0"/>
        <w:keepLines w:val="0"/>
        <w:shd w:val="clear" w:color="auto" w:fill="auto"/>
        <w:bidi w:val="0"/>
        <w:jc w:val="left"/>
        <w:spacing w:before="0" w:after="0" w:line="173" w:lineRule="exact"/>
        <w:ind w:left="0" w:right="0" w:firstLine="0"/>
      </w:pPr>
      <w:r>
        <w:rPr>
          <w:rStyle w:val="CharStyle55"/>
        </w:rPr>
        <w:t>Энергия, соответствующая 1эВ (электрон-вольт)</w:t>
      </w:r>
    </w:p>
    <w:p>
      <w:pPr>
        <w:pStyle w:val="Style48"/>
        <w:widowControl w:val="0"/>
        <w:keepNext w:val="0"/>
        <w:keepLines w:val="0"/>
        <w:shd w:val="clear" w:color="auto" w:fill="auto"/>
        <w:bidi w:val="0"/>
        <w:jc w:val="left"/>
        <w:spacing w:before="0" w:after="0" w:line="144" w:lineRule="exact"/>
        <w:ind w:left="0" w:right="0" w:firstLine="0"/>
      </w:pPr>
      <w:r>
        <w:rPr>
          <w:rStyle w:val="CharStyle55"/>
        </w:rPr>
        <w:t>Постоянная Ридберга для бесконечной массы</w:t>
      </w:r>
    </w:p>
    <w:p>
      <w:pPr>
        <w:pStyle w:val="Style48"/>
        <w:widowControl w:val="0"/>
        <w:keepNext w:val="0"/>
        <w:keepLines w:val="0"/>
        <w:shd w:val="clear" w:color="auto" w:fill="auto"/>
        <w:bidi w:val="0"/>
        <w:jc w:val="left"/>
        <w:spacing w:before="0" w:after="0" w:line="200" w:lineRule="exact"/>
        <w:ind w:left="0" w:right="0" w:firstLine="0"/>
      </w:pPr>
      <w:r>
        <w:rPr>
          <w:rStyle w:val="CharStyle55"/>
        </w:rPr>
        <w:t>«Радиус первой боровской орбиты»</w:t>
      </w:r>
    </w:p>
    <w:p>
      <w:pPr>
        <w:pStyle w:val="Style48"/>
        <w:widowControl w:val="0"/>
        <w:keepNext w:val="0"/>
        <w:keepLines w:val="0"/>
        <w:shd w:val="clear" w:color="auto" w:fill="auto"/>
        <w:bidi w:val="0"/>
        <w:jc w:val="left"/>
        <w:spacing w:before="0" w:after="0" w:line="200" w:lineRule="exact"/>
        <w:ind w:left="0" w:right="0" w:firstLine="0"/>
      </w:pPr>
      <w:r>
        <w:rPr>
          <w:rStyle w:val="CharStyle55"/>
        </w:rPr>
        <w:t>для атома водорода</w:t>
      </w:r>
    </w:p>
    <w:p>
      <w:pPr>
        <w:pStyle w:val="Style48"/>
        <w:widowControl w:val="0"/>
        <w:keepNext w:val="0"/>
        <w:keepLines w:val="0"/>
        <w:shd w:val="clear" w:color="auto" w:fill="auto"/>
        <w:bidi w:val="0"/>
        <w:jc w:val="left"/>
        <w:spacing w:before="0" w:after="71" w:line="200" w:lineRule="exact"/>
        <w:ind w:left="0" w:right="0" w:firstLine="0"/>
      </w:pPr>
      <w:r>
        <w:rPr>
          <w:rStyle w:val="CharStyle55"/>
        </w:rPr>
        <w:t>Атомная единица массы а. е. м.</w:t>
      </w:r>
    </w:p>
    <w:p>
      <w:pPr>
        <w:pStyle w:val="Style48"/>
        <w:widowControl w:val="0"/>
        <w:keepNext w:val="0"/>
        <w:keepLines w:val="0"/>
        <w:shd w:val="clear" w:color="auto" w:fill="auto"/>
        <w:bidi w:val="0"/>
        <w:jc w:val="left"/>
        <w:spacing w:before="0" w:after="0" w:line="149" w:lineRule="exact"/>
        <w:ind w:left="0" w:right="0" w:firstLine="0"/>
      </w:pPr>
      <w:r>
        <w:rPr>
          <w:rStyle w:val="CharStyle55"/>
        </w:rPr>
        <w:t>Комнтоиовская длина волны электро</w:t>
        <w:t>на</w:t>
      </w:r>
    </w:p>
    <w:p>
      <w:pPr>
        <w:pStyle w:val="Style48"/>
        <w:widowControl w:val="0"/>
        <w:keepNext w:val="0"/>
        <w:keepLines w:val="0"/>
        <w:shd w:val="clear" w:color="auto" w:fill="auto"/>
        <w:bidi w:val="0"/>
        <w:jc w:val="left"/>
        <w:spacing w:before="0" w:after="152" w:line="240" w:lineRule="exact"/>
        <w:ind w:left="0" w:right="0" w:firstLine="0"/>
      </w:pPr>
      <w:r>
        <w:rPr>
          <w:rStyle w:val="CharStyle55"/>
        </w:rPr>
        <w:t>Магнетон Бора Ядериый магнетон Постоянная тонкой структуры Масса электрона Заряд электрона</w:t>
      </w:r>
    </w:p>
    <w:p>
      <w:pPr>
        <w:pStyle w:val="Style48"/>
        <w:widowControl w:val="0"/>
        <w:keepNext w:val="0"/>
        <w:keepLines w:val="0"/>
        <w:shd w:val="clear" w:color="auto" w:fill="auto"/>
        <w:bidi w:val="0"/>
        <w:jc w:val="left"/>
        <w:spacing w:before="0" w:after="183" w:line="200" w:lineRule="exact"/>
        <w:ind w:left="0" w:right="0" w:firstLine="0"/>
      </w:pPr>
      <w:r>
        <w:rPr>
          <w:rStyle w:val="CharStyle55"/>
        </w:rPr>
        <w:t>Масса протона</w:t>
      </w:r>
    </w:p>
    <w:p>
      <w:pPr>
        <w:pStyle w:val="Style48"/>
        <w:widowControl w:val="0"/>
        <w:keepNext w:val="0"/>
        <w:keepLines w:val="0"/>
        <w:shd w:val="clear" w:color="auto" w:fill="auto"/>
        <w:bidi w:val="0"/>
        <w:jc w:val="left"/>
        <w:spacing w:before="0" w:after="120" w:line="240" w:lineRule="exact"/>
        <w:ind w:left="0" w:right="0" w:firstLine="0"/>
      </w:pPr>
      <w:r>
        <w:rPr>
          <w:rStyle w:val="CharStyle55"/>
        </w:rPr>
        <w:t>Магнитный момент протона Масса нейтрона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Магнитный момент нейтрона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Масса а-частицы</w:t>
      </w:r>
    </w:p>
    <w:p>
      <w:pPr>
        <w:pStyle w:val="Style48"/>
        <w:widowControl w:val="0"/>
        <w:keepNext w:val="0"/>
        <w:keepLines w:val="0"/>
        <w:shd w:val="clear" w:color="auto" w:fill="auto"/>
        <w:bidi w:val="0"/>
        <w:jc w:val="left"/>
        <w:spacing w:before="0" w:after="0" w:line="240" w:lineRule="exact"/>
        <w:ind w:left="0" w:right="0" w:firstLine="0"/>
      </w:pPr>
      <w:r>
        <w:rPr>
          <w:rStyle w:val="CharStyle55"/>
        </w:rPr>
        <w:t>Масса п±-мезона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Среднее время жизни п+- и</w:t>
      </w:r>
    </w:p>
    <w:p>
      <w:pPr>
        <w:pStyle w:val="Style48"/>
        <w:widowControl w:val="0"/>
        <w:keepNext w:val="0"/>
        <w:keepLines w:val="0"/>
        <w:shd w:val="clear" w:color="auto" w:fill="auto"/>
        <w:bidi w:val="0"/>
        <w:jc w:val="left"/>
        <w:spacing w:before="0" w:after="0" w:line="200" w:lineRule="exact"/>
        <w:ind w:left="0" w:right="0" w:firstLine="0"/>
      </w:pPr>
      <w:r>
        <w:rPr>
          <w:rStyle w:val="CharStyle55"/>
        </w:rPr>
        <w:t>п</w:t>
      </w:r>
      <w:r>
        <w:rPr>
          <w:rStyle w:val="CharStyle55"/>
          <w:vertAlign w:val="superscript"/>
        </w:rPr>
        <w:t>-</w:t>
      </w:r>
      <w:r>
        <w:rPr>
          <w:rStyle w:val="CharStyle55"/>
        </w:rPr>
        <w:t>-мезонов</w:t>
      </w:r>
    </w:p>
    <w:p>
      <w:pPr>
        <w:pStyle w:val="Style48"/>
        <w:widowControl w:val="0"/>
        <w:keepNext w:val="0"/>
        <w:keepLines w:val="0"/>
        <w:shd w:val="clear" w:color="auto" w:fill="auto"/>
        <w:bidi w:val="0"/>
        <w:jc w:val="left"/>
        <w:spacing w:before="0" w:after="0" w:line="240" w:lineRule="exact"/>
        <w:ind w:left="0" w:right="0" w:firstLine="0"/>
      </w:pPr>
      <w:r>
        <w:rPr>
          <w:rStyle w:val="CharStyle55"/>
        </w:rPr>
        <w:t>Масса п</w:t>
      </w:r>
      <w:r>
        <w:rPr>
          <w:rStyle w:val="CharStyle55"/>
          <w:vertAlign w:val="superscript"/>
        </w:rPr>
        <w:t>0</w:t>
      </w:r>
      <w:r>
        <w:rPr>
          <w:rStyle w:val="CharStyle55"/>
        </w:rPr>
        <w:t>-мезона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Среднее время жизни п°-мезона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Масса р-мезона</w:t>
      </w:r>
    </w:p>
    <w:p>
      <w:pPr>
        <w:pStyle w:val="Style48"/>
        <w:widowControl w:val="0"/>
        <w:keepNext w:val="0"/>
        <w:keepLines w:val="0"/>
        <w:shd w:val="clear" w:color="auto" w:fill="auto"/>
        <w:bidi w:val="0"/>
        <w:jc w:val="left"/>
        <w:spacing w:before="0" w:after="0" w:line="240" w:lineRule="exact"/>
        <w:ind w:left="0" w:right="0" w:firstLine="0"/>
      </w:pPr>
      <w:r>
        <w:rPr>
          <w:rStyle w:val="CharStyle55"/>
        </w:rPr>
        <w:t>Среднее время жизни мюона</w:t>
      </w:r>
    </w:p>
    <w:p>
      <w:pPr>
        <w:pStyle w:val="Style56"/>
        <w:widowControl w:val="0"/>
        <w:keepNext w:val="0"/>
        <w:keepLines w:val="0"/>
        <w:shd w:val="clear" w:color="auto" w:fill="auto"/>
        <w:bidi w:val="0"/>
        <w:jc w:val="left"/>
        <w:spacing w:before="0" w:after="0" w:line="245" w:lineRule="exact"/>
        <w:ind w:left="0" w:right="740" w:firstLine="0"/>
      </w:pPr>
      <w:r>
        <w:rPr>
          <w:rStyle w:val="CharStyle58"/>
          <w:lang w:val="en-US" w:eastAsia="en-US" w:bidi="en-US"/>
        </w:rPr>
        <w:t xml:space="preserve">c </w:t>
      </w:r>
      <w:r>
        <w:rPr>
          <w:rStyle w:val="CharStyle58"/>
        </w:rPr>
        <w:t>= 2,997928 • 10</w:t>
      </w:r>
      <w:r>
        <w:rPr>
          <w:rStyle w:val="CharStyle58"/>
          <w:vertAlign w:val="superscript"/>
        </w:rPr>
        <w:t>10</w:t>
      </w:r>
      <w:r>
        <w:rPr>
          <w:rStyle w:val="CharStyle58"/>
        </w:rPr>
        <w:t xml:space="preserve"> см/с </w:t>
      </w:r>
      <w:r>
        <w:rPr>
          <w:rStyle w:val="CharStyle1567"/>
          <w:lang w:val="en-US" w:eastAsia="en-US" w:bidi="en-US"/>
        </w:rPr>
        <w:t>h</w:t>
      </w:r>
      <w:r>
        <w:rPr>
          <w:rStyle w:val="CharStyle1568"/>
        </w:rPr>
        <w:t xml:space="preserve"> </w:t>
      </w:r>
      <w:r>
        <w:rPr>
          <w:rStyle w:val="CharStyle58"/>
        </w:rPr>
        <w:t>= 6,6254 • 10</w:t>
      </w:r>
      <w:r>
        <w:rPr>
          <w:rStyle w:val="CharStyle58"/>
          <w:vertAlign w:val="superscript"/>
        </w:rPr>
        <w:t>-27</w:t>
      </w:r>
      <w:r>
        <w:rPr>
          <w:rStyle w:val="CharStyle58"/>
        </w:rPr>
        <w:t>эрг • с =</w:t>
      </w:r>
    </w:p>
    <w:p>
      <w:pPr>
        <w:pStyle w:val="Style56"/>
        <w:widowControl w:val="0"/>
        <w:keepNext w:val="0"/>
        <w:keepLines w:val="0"/>
        <w:shd w:val="clear" w:color="auto" w:fill="auto"/>
        <w:bidi w:val="0"/>
        <w:jc w:val="left"/>
        <w:spacing w:before="0" w:after="0" w:line="240" w:lineRule="exact"/>
        <w:ind w:left="0" w:right="0" w:firstLine="1320"/>
      </w:pPr>
      <w:r>
        <w:rPr>
          <w:rStyle w:val="CharStyle58"/>
        </w:rPr>
        <w:t>= 6,6254 • 10</w:t>
      </w:r>
      <w:r>
        <w:rPr>
          <w:rStyle w:val="CharStyle58"/>
          <w:vertAlign w:val="superscript"/>
        </w:rPr>
        <w:t>-34</w:t>
      </w:r>
      <w:r>
        <w:rPr>
          <w:rStyle w:val="CharStyle58"/>
        </w:rPr>
        <w:t xml:space="preserve">Дж л;; Й = </w:t>
      </w:r>
      <w:r>
        <w:rPr>
          <w:rStyle w:val="CharStyle58"/>
          <w:lang w:val="en-US" w:eastAsia="en-US" w:bidi="en-US"/>
        </w:rPr>
        <w:t xml:space="preserve">h/2n </w:t>
      </w:r>
      <w:r>
        <w:rPr>
          <w:rStyle w:val="CharStyle58"/>
        </w:rPr>
        <w:t>= 1,0545 • 10</w:t>
      </w:r>
      <w:r>
        <w:rPr>
          <w:rStyle w:val="CharStyle58"/>
          <w:vertAlign w:val="superscript"/>
        </w:rPr>
        <w:t>-27</w:t>
      </w:r>
      <w:r>
        <w:rPr>
          <w:rStyle w:val="CharStyle58"/>
        </w:rPr>
        <w:t xml:space="preserve"> эрг • с к = 1,38049 • 10</w:t>
      </w:r>
      <w:r>
        <w:rPr>
          <w:rStyle w:val="CharStyle58"/>
          <w:vertAlign w:val="superscript"/>
        </w:rPr>
        <w:t>-16</w:t>
      </w:r>
      <w:r>
        <w:rPr>
          <w:rStyle w:val="CharStyle58"/>
        </w:rPr>
        <w:t xml:space="preserve"> эрг/К =</w:t>
      </w:r>
    </w:p>
    <w:p>
      <w:pPr>
        <w:pStyle w:val="Style56"/>
        <w:tabs>
          <w:tab w:leader="none" w:pos="1843" w:val="left"/>
        </w:tabs>
        <w:widowControl w:val="0"/>
        <w:keepNext w:val="0"/>
        <w:keepLines w:val="0"/>
        <w:shd w:val="clear" w:color="auto" w:fill="auto"/>
        <w:bidi w:val="0"/>
        <w:jc w:val="left"/>
        <w:spacing w:before="0" w:after="0" w:line="230" w:lineRule="exact"/>
        <w:ind w:left="0" w:right="0" w:firstLine="1320"/>
      </w:pPr>
      <w:r>
        <w:rPr>
          <w:rStyle w:val="CharStyle58"/>
        </w:rPr>
        <w:t>= 1,38049 • 10</w:t>
      </w:r>
      <w:r>
        <w:rPr>
          <w:rStyle w:val="CharStyle58"/>
          <w:vertAlign w:val="superscript"/>
        </w:rPr>
        <w:t>-23</w:t>
      </w:r>
      <w:r>
        <w:rPr>
          <w:rStyle w:val="CharStyle58"/>
        </w:rPr>
        <w:t xml:space="preserve"> Дж/К </w:t>
      </w:r>
      <w:r>
        <w:rPr>
          <w:rStyle w:val="CharStyle58"/>
          <w:lang w:val="en-US" w:eastAsia="en-US" w:bidi="en-US"/>
        </w:rPr>
        <w:t xml:space="preserve">N </w:t>
      </w:r>
      <w:r>
        <w:rPr>
          <w:rStyle w:val="CharStyle58"/>
        </w:rPr>
        <w:t>= 6,0247 • 10</w:t>
      </w:r>
      <w:r>
        <w:rPr>
          <w:rStyle w:val="CharStyle58"/>
          <w:vertAlign w:val="superscript"/>
        </w:rPr>
        <w:t>23</w:t>
      </w:r>
      <w:r>
        <w:rPr>
          <w:rStyle w:val="CharStyle58"/>
        </w:rPr>
        <w:t>моль</w:t>
      </w:r>
      <w:r>
        <w:rPr>
          <w:rStyle w:val="CharStyle58"/>
          <w:vertAlign w:val="superscript"/>
        </w:rPr>
        <w:t xml:space="preserve">-1 </w:t>
      </w:r>
      <w:r>
        <w:rPr>
          <w:rStyle w:val="CharStyle58"/>
        </w:rPr>
        <w:t>а = 5,6696 • 10</w:t>
      </w:r>
      <w:r>
        <w:rPr>
          <w:rStyle w:val="CharStyle58"/>
          <w:vertAlign w:val="superscript"/>
        </w:rPr>
        <w:t>-Б</w:t>
      </w:r>
      <w:r>
        <w:rPr>
          <w:rStyle w:val="CharStyle58"/>
        </w:rPr>
        <w:t>эрг •</w:t>
        <w:tab/>
      </w:r>
      <w:r>
        <w:rPr>
          <w:rStyle w:val="CharStyle58"/>
          <w:vertAlign w:val="superscript"/>
        </w:rPr>
        <w:t>-2</w:t>
      </w:r>
      <w:r>
        <w:rPr>
          <w:rStyle w:val="CharStyle58"/>
        </w:rPr>
        <w:t xml:space="preserve"> Ж</w:t>
      </w:r>
      <w:r>
        <w:rPr>
          <w:rStyle w:val="CharStyle58"/>
          <w:vertAlign w:val="superscript"/>
        </w:rPr>
        <w:t>-4</w:t>
      </w:r>
      <w:r>
        <w:rPr>
          <w:rStyle w:val="CharStyle58"/>
        </w:rPr>
        <w:t xml:space="preserve"> • с</w:t>
      </w:r>
      <w:r>
        <w:rPr>
          <w:rStyle w:val="CharStyle58"/>
          <w:vertAlign w:val="superscript"/>
        </w:rPr>
        <w:t>-1</w:t>
      </w:r>
      <w:r>
        <w:rPr>
          <w:rStyle w:val="CharStyle58"/>
        </w:rPr>
        <w:t xml:space="preserve"> =</w:t>
      </w:r>
    </w:p>
    <w:p>
      <w:pPr>
        <w:pStyle w:val="Style56"/>
        <w:tabs>
          <w:tab w:leader="none" w:pos="2914" w:val="left"/>
        </w:tabs>
        <w:widowControl w:val="0"/>
        <w:keepNext w:val="0"/>
        <w:keepLines w:val="0"/>
        <w:shd w:val="clear" w:color="auto" w:fill="auto"/>
        <w:bidi w:val="0"/>
        <w:spacing w:before="0" w:after="0" w:line="230" w:lineRule="exact"/>
        <w:ind w:left="840" w:right="0" w:firstLine="0"/>
      </w:pPr>
      <w:r>
        <w:rPr>
          <w:rStyle w:val="CharStyle58"/>
        </w:rPr>
        <w:t>= 5,6696 • 10</w:t>
      </w:r>
      <w:r>
        <w:rPr>
          <w:rStyle w:val="CharStyle58"/>
          <w:vertAlign w:val="superscript"/>
        </w:rPr>
        <w:t>-8</w:t>
      </w:r>
      <w:r>
        <w:rPr>
          <w:rStyle w:val="CharStyle58"/>
        </w:rPr>
        <w:t>Вт ли</w:t>
      </w:r>
      <w:r>
        <w:rPr>
          <w:rStyle w:val="CharStyle58"/>
          <w:vertAlign w:val="superscript"/>
        </w:rPr>
        <w:t>-2</w:t>
      </w:r>
      <w:r>
        <w:rPr>
          <w:rStyle w:val="CharStyle58"/>
        </w:rPr>
        <w:t xml:space="preserve"> •</w:t>
        <w:tab/>
      </w:r>
      <w:r>
        <w:rPr>
          <w:rStyle w:val="CharStyle58"/>
          <w:vertAlign w:val="superscript"/>
        </w:rPr>
        <w:t>-4</w:t>
      </w:r>
    </w:p>
    <w:p>
      <w:pPr>
        <w:pStyle w:val="Style56"/>
        <w:widowControl w:val="0"/>
        <w:keepNext w:val="0"/>
        <w:keepLines w:val="0"/>
        <w:shd w:val="clear" w:color="auto" w:fill="auto"/>
        <w:bidi w:val="0"/>
        <w:jc w:val="left"/>
        <w:spacing w:before="0" w:after="168" w:line="230" w:lineRule="exact"/>
        <w:ind w:left="0" w:right="540" w:firstLine="0"/>
      </w:pPr>
      <w:r>
        <w:rPr>
          <w:rStyle w:val="CharStyle1568"/>
        </w:rPr>
        <w:t xml:space="preserve">Ux </w:t>
      </w:r>
      <w:r>
        <w:rPr>
          <w:rStyle w:val="CharStyle58"/>
        </w:rPr>
        <w:t xml:space="preserve">• </w:t>
      </w:r>
      <w:r>
        <w:rPr>
          <w:rStyle w:val="CharStyle1567"/>
          <w:lang w:val="en-US" w:eastAsia="en-US" w:bidi="en-US"/>
        </w:rPr>
        <w:t>T</w:t>
      </w:r>
      <w:r>
        <w:rPr>
          <w:rStyle w:val="CharStyle1568"/>
        </w:rPr>
        <w:t xml:space="preserve"> </w:t>
      </w:r>
      <w:r>
        <w:rPr>
          <w:rStyle w:val="CharStyle58"/>
        </w:rPr>
        <w:t>= 0,297см • К 1,6020 • 10</w:t>
      </w:r>
      <w:r>
        <w:rPr>
          <w:rStyle w:val="CharStyle58"/>
          <w:vertAlign w:val="superscript"/>
        </w:rPr>
        <w:t>-12</w:t>
      </w:r>
      <w:r>
        <w:rPr>
          <w:rStyle w:val="CharStyle58"/>
        </w:rPr>
        <w:t xml:space="preserve"> эрг ~ 1,6 • 10</w:t>
      </w:r>
      <w:r>
        <w:rPr>
          <w:rStyle w:val="CharStyle58"/>
          <w:vertAlign w:val="superscript"/>
        </w:rPr>
        <w:t>-19</w:t>
      </w:r>
      <w:r>
        <w:rPr>
          <w:rStyle w:val="CharStyle58"/>
        </w:rPr>
        <w:t>Дж</w:t>
      </w:r>
    </w:p>
    <w:p>
      <w:pPr>
        <w:pStyle w:val="Style56"/>
        <w:widowControl w:val="0"/>
        <w:keepNext w:val="0"/>
        <w:keepLines w:val="0"/>
        <w:shd w:val="clear" w:color="auto" w:fill="auto"/>
        <w:bidi w:val="0"/>
        <w:jc w:val="left"/>
        <w:spacing w:before="0" w:line="170" w:lineRule="exact"/>
        <w:ind w:left="0" w:right="0" w:firstLine="0"/>
      </w:pPr>
      <w:r>
        <w:rPr>
          <w:rStyle w:val="CharStyle58"/>
        </w:rPr>
        <w:t>АД = 109737,31см</w:t>
      </w:r>
      <w:r>
        <w:rPr>
          <w:rStyle w:val="CharStyle58"/>
          <w:vertAlign w:val="superscript"/>
        </w:rPr>
        <w:t>-1</w:t>
      </w:r>
    </w:p>
    <w:p>
      <w:pPr>
        <w:pStyle w:val="Style56"/>
        <w:widowControl w:val="0"/>
        <w:keepNext w:val="0"/>
        <w:keepLines w:val="0"/>
        <w:shd w:val="clear" w:color="auto" w:fill="auto"/>
        <w:bidi w:val="0"/>
        <w:jc w:val="left"/>
        <w:spacing w:before="0" w:after="0" w:line="200" w:lineRule="exact"/>
        <w:ind w:left="0" w:right="0" w:firstLine="0"/>
      </w:pPr>
      <w:r>
        <w:rPr>
          <w:rStyle w:val="CharStyle1567"/>
        </w:rPr>
        <w:t>а°</w:t>
      </w:r>
      <w:r>
        <w:rPr>
          <w:rStyle w:val="CharStyle1568"/>
          <w:lang w:val="ru-RU" w:eastAsia="ru-RU" w:bidi="ru-RU"/>
        </w:rPr>
        <w:t xml:space="preserve"> </w:t>
      </w:r>
      <w:r>
        <w:rPr>
          <w:rStyle w:val="CharStyle58"/>
        </w:rPr>
        <w:t>= 5,29173 • 10</w:t>
      </w:r>
      <w:r>
        <w:rPr>
          <w:rStyle w:val="CharStyle58"/>
          <w:vertAlign w:val="superscript"/>
        </w:rPr>
        <w:t>-9</w:t>
      </w:r>
      <w:r>
        <w:rPr>
          <w:rStyle w:val="CharStyle58"/>
        </w:rPr>
        <w:t>см</w:t>
      </w:r>
    </w:p>
    <w:p>
      <w:pPr>
        <w:pStyle w:val="Style56"/>
        <w:widowControl w:val="0"/>
        <w:keepNext w:val="0"/>
        <w:keepLines w:val="0"/>
        <w:shd w:val="clear" w:color="auto" w:fill="auto"/>
        <w:bidi w:val="0"/>
        <w:jc w:val="left"/>
        <w:spacing w:before="0" w:after="64" w:line="245" w:lineRule="exact"/>
        <w:ind w:left="0" w:right="540" w:firstLine="0"/>
      </w:pPr>
      <w:r>
        <w:rPr>
          <w:rStyle w:val="CharStyle58"/>
        </w:rPr>
        <w:t>931,16МэВ Л = 2,4265 • 10</w:t>
      </w:r>
      <w:r>
        <w:rPr>
          <w:rStyle w:val="CharStyle58"/>
          <w:vertAlign w:val="superscript"/>
        </w:rPr>
        <w:t>-1</w:t>
      </w:r>
      <w:r>
        <w:rPr>
          <w:rStyle w:val="CharStyle58"/>
        </w:rPr>
        <w:t>°см</w:t>
      </w:r>
    </w:p>
    <w:p>
      <w:pPr>
        <w:pStyle w:val="Style56"/>
        <w:widowControl w:val="0"/>
        <w:keepNext w:val="0"/>
        <w:keepLines w:val="0"/>
        <w:shd w:val="clear" w:color="auto" w:fill="auto"/>
        <w:bidi w:val="0"/>
        <w:jc w:val="left"/>
        <w:spacing w:before="0" w:after="0" w:line="240" w:lineRule="exact"/>
        <w:ind w:left="0" w:right="540" w:firstLine="0"/>
      </w:pPr>
      <w:r>
        <w:rPr>
          <w:rStyle w:val="CharStyle58"/>
        </w:rPr>
        <w:t>р</w:t>
      </w:r>
      <w:r>
        <w:rPr>
          <w:rStyle w:val="CharStyle58"/>
          <w:vertAlign w:val="subscript"/>
        </w:rPr>
        <w:t>в</w:t>
      </w:r>
      <w:r>
        <w:rPr>
          <w:rStyle w:val="CharStyle58"/>
        </w:rPr>
        <w:t xml:space="preserve"> = 0,92733 • 10</w:t>
      </w:r>
      <w:r>
        <w:rPr>
          <w:rStyle w:val="CharStyle58"/>
          <w:vertAlign w:val="superscript"/>
        </w:rPr>
        <w:t>-1</w:t>
      </w:r>
      <w:r>
        <w:rPr>
          <w:rStyle w:val="CharStyle58"/>
        </w:rPr>
        <w:t>°эрг • Гс</w:t>
      </w:r>
      <w:r>
        <w:rPr>
          <w:rStyle w:val="CharStyle58"/>
          <w:vertAlign w:val="superscript"/>
        </w:rPr>
        <w:t xml:space="preserve">-1 </w:t>
      </w:r>
      <w:r>
        <w:rPr>
          <w:rStyle w:val="CharStyle58"/>
        </w:rPr>
        <w:t>р</w:t>
      </w:r>
      <w:r>
        <w:rPr>
          <w:rStyle w:val="CharStyle58"/>
          <w:vertAlign w:val="subscript"/>
        </w:rPr>
        <w:t>я</w:t>
      </w:r>
      <w:r>
        <w:rPr>
          <w:rStyle w:val="CharStyle58"/>
        </w:rPr>
        <w:t xml:space="preserve"> = 0,50504 • 10</w:t>
      </w:r>
      <w:r>
        <w:rPr>
          <w:rStyle w:val="CharStyle58"/>
          <w:vertAlign w:val="superscript"/>
        </w:rPr>
        <w:t>-23</w:t>
      </w:r>
      <w:r>
        <w:rPr>
          <w:rStyle w:val="CharStyle58"/>
        </w:rPr>
        <w:t xml:space="preserve"> эрг • Гс</w:t>
      </w:r>
      <w:r>
        <w:rPr>
          <w:rStyle w:val="CharStyle58"/>
          <w:vertAlign w:val="superscript"/>
        </w:rPr>
        <w:t xml:space="preserve">-1 </w:t>
      </w:r>
      <w:r>
        <w:rPr>
          <w:rStyle w:val="CharStyle58"/>
        </w:rPr>
        <w:t>а = 7,2976 • 10</w:t>
      </w:r>
      <w:r>
        <w:rPr>
          <w:rStyle w:val="CharStyle58"/>
          <w:vertAlign w:val="superscript"/>
        </w:rPr>
        <w:t>-3</w:t>
      </w:r>
      <w:r>
        <w:rPr>
          <w:rStyle w:val="CharStyle58"/>
        </w:rPr>
        <w:t xml:space="preserve">; 1/а = 137,03 </w:t>
      </w:r>
      <w:r>
        <w:rPr>
          <w:rStyle w:val="CharStyle58"/>
          <w:lang w:val="en-US" w:eastAsia="en-US" w:bidi="en-US"/>
        </w:rPr>
        <w:t>m</w:t>
      </w:r>
      <w:r>
        <w:rPr>
          <w:rStyle w:val="CharStyle1569"/>
          <w:lang w:val="en-US" w:eastAsia="en-US" w:bidi="en-US"/>
          <w:vertAlign w:val="subscript"/>
        </w:rPr>
        <w:t>e</w:t>
      </w:r>
      <w:r>
        <w:rPr>
          <w:rStyle w:val="CharStyle1569"/>
          <w:lang w:val="en-US" w:eastAsia="en-US" w:bidi="en-US"/>
        </w:rPr>
        <w:t xml:space="preserve"> </w:t>
      </w:r>
      <w:r>
        <w:rPr>
          <w:rStyle w:val="CharStyle58"/>
        </w:rPr>
        <w:t>= 9,1086 • 10</w:t>
      </w:r>
      <w:r>
        <w:rPr>
          <w:rStyle w:val="CharStyle58"/>
          <w:vertAlign w:val="superscript"/>
        </w:rPr>
        <w:t>-28</w:t>
      </w:r>
      <w:r>
        <w:rPr>
          <w:rStyle w:val="CharStyle58"/>
        </w:rPr>
        <w:t xml:space="preserve"> г </w:t>
      </w:r>
      <w:r>
        <w:rPr>
          <w:rStyle w:val="CharStyle58"/>
          <w:lang w:val="en-US" w:eastAsia="en-US" w:bidi="en-US"/>
        </w:rPr>
        <w:t xml:space="preserve">e </w:t>
      </w:r>
      <w:r>
        <w:rPr>
          <w:rStyle w:val="CharStyle58"/>
        </w:rPr>
        <w:t>= 4,80294 • 10</w:t>
      </w:r>
      <w:r>
        <w:rPr>
          <w:rStyle w:val="CharStyle58"/>
          <w:vertAlign w:val="superscript"/>
        </w:rPr>
        <w:t>-1</w:t>
      </w:r>
      <w:r>
        <w:rPr>
          <w:rStyle w:val="CharStyle58"/>
        </w:rPr>
        <w:t>° ед. СГСЭ ~</w:t>
      </w:r>
    </w:p>
    <w:p>
      <w:pPr>
        <w:pStyle w:val="Style56"/>
        <w:widowControl w:val="0"/>
        <w:keepNext w:val="0"/>
        <w:keepLines w:val="0"/>
        <w:shd w:val="clear" w:color="auto" w:fill="auto"/>
        <w:bidi w:val="0"/>
        <w:jc w:val="left"/>
        <w:spacing w:before="0" w:after="0" w:line="235" w:lineRule="exact"/>
        <w:ind w:left="0" w:right="0" w:firstLine="1720"/>
      </w:pPr>
      <w:r>
        <w:rPr>
          <w:rStyle w:val="CharStyle58"/>
        </w:rPr>
        <w:t>~ 1,601 • 10</w:t>
      </w:r>
      <w:r>
        <w:rPr>
          <w:rStyle w:val="CharStyle58"/>
          <w:vertAlign w:val="superscript"/>
        </w:rPr>
        <w:t>-19</w:t>
      </w:r>
      <w:r>
        <w:rPr>
          <w:rStyle w:val="CharStyle58"/>
        </w:rPr>
        <w:t>Кл т</w:t>
      </w:r>
      <w:r>
        <w:rPr>
          <w:rStyle w:val="CharStyle1569"/>
          <w:vertAlign w:val="subscript"/>
        </w:rPr>
        <w:t>р</w:t>
      </w:r>
      <w:r>
        <w:rPr>
          <w:rStyle w:val="CharStyle1569"/>
        </w:rPr>
        <w:t xml:space="preserve"> </w:t>
      </w:r>
      <w:r>
        <w:rPr>
          <w:rStyle w:val="CharStyle58"/>
        </w:rPr>
        <w:t>= 1,67245 • 10</w:t>
      </w:r>
      <w:r>
        <w:rPr>
          <w:rStyle w:val="CharStyle58"/>
          <w:vertAlign w:val="superscript"/>
        </w:rPr>
        <w:t>-24</w:t>
      </w:r>
      <w:r>
        <w:rPr>
          <w:rStyle w:val="CharStyle58"/>
        </w:rPr>
        <w:t>г =</w:t>
      </w:r>
    </w:p>
    <w:p>
      <w:pPr>
        <w:pStyle w:val="Style56"/>
        <w:widowControl w:val="0"/>
        <w:keepNext w:val="0"/>
        <w:keepLines w:val="0"/>
        <w:shd w:val="clear" w:color="auto" w:fill="auto"/>
        <w:bidi w:val="0"/>
        <w:jc w:val="left"/>
        <w:spacing w:before="0" w:after="0" w:line="240" w:lineRule="exact"/>
        <w:ind w:left="0" w:right="0" w:firstLine="740"/>
      </w:pPr>
      <w:r>
        <w:rPr>
          <w:rStyle w:val="CharStyle58"/>
        </w:rPr>
        <w:t>= 1,008142а. е. м. = 938,72МэВ Р</w:t>
      </w:r>
      <w:r>
        <w:rPr>
          <w:rStyle w:val="CharStyle1569"/>
        </w:rPr>
        <w:t xml:space="preserve">р </w:t>
      </w:r>
      <w:r>
        <w:rPr>
          <w:rStyle w:val="CharStyle58"/>
        </w:rPr>
        <w:t>= +2,79275 р</w:t>
      </w:r>
      <w:r>
        <w:rPr>
          <w:rStyle w:val="CharStyle58"/>
          <w:vertAlign w:val="subscript"/>
        </w:rPr>
        <w:t xml:space="preserve">я </w:t>
      </w:r>
      <w:r>
        <w:rPr>
          <w:rStyle w:val="CharStyle58"/>
          <w:lang w:val="en-US" w:eastAsia="en-US" w:bidi="en-US"/>
        </w:rPr>
        <w:t>m</w:t>
      </w:r>
      <w:r>
        <w:rPr>
          <w:rStyle w:val="CharStyle1569"/>
          <w:lang w:val="en-US" w:eastAsia="en-US" w:bidi="en-US"/>
          <w:vertAlign w:val="subscript"/>
        </w:rPr>
        <w:t>n</w:t>
      </w:r>
      <w:r>
        <w:rPr>
          <w:rStyle w:val="CharStyle1569"/>
          <w:lang w:val="en-US" w:eastAsia="en-US" w:bidi="en-US"/>
        </w:rPr>
        <w:t xml:space="preserve"> </w:t>
      </w:r>
      <w:r>
        <w:rPr>
          <w:rStyle w:val="CharStyle58"/>
        </w:rPr>
        <w:t>= 1,67476 • 10</w:t>
      </w:r>
      <w:r>
        <w:rPr>
          <w:rStyle w:val="CharStyle58"/>
          <w:vertAlign w:val="superscript"/>
        </w:rPr>
        <w:t>-24</w:t>
      </w:r>
      <w:r>
        <w:rPr>
          <w:rStyle w:val="CharStyle58"/>
        </w:rPr>
        <w:t>г =</w:t>
      </w:r>
    </w:p>
    <w:p>
      <w:pPr>
        <w:pStyle w:val="Style56"/>
        <w:widowControl w:val="0"/>
        <w:keepNext w:val="0"/>
        <w:keepLines w:val="0"/>
        <w:shd w:val="clear" w:color="auto" w:fill="auto"/>
        <w:bidi w:val="0"/>
        <w:jc w:val="left"/>
        <w:spacing w:before="0" w:after="120" w:line="240" w:lineRule="exact"/>
        <w:ind w:left="0" w:right="0" w:firstLine="740"/>
      </w:pPr>
      <w:r>
        <w:rPr>
          <w:rStyle w:val="CharStyle58"/>
        </w:rPr>
        <w:t>= 1,008982а. е. м. = 939,50МэВ р</w:t>
      </w:r>
      <w:r>
        <w:rPr>
          <w:rStyle w:val="CharStyle58"/>
          <w:vertAlign w:val="subscript"/>
        </w:rPr>
        <w:t>п</w:t>
      </w:r>
      <w:r>
        <w:rPr>
          <w:rStyle w:val="CharStyle58"/>
        </w:rPr>
        <w:t xml:space="preserve"> = -1,9128 р</w:t>
      </w:r>
      <w:r>
        <w:rPr>
          <w:rStyle w:val="CharStyle58"/>
          <w:vertAlign w:val="subscript"/>
        </w:rPr>
        <w:t xml:space="preserve">я </w:t>
      </w:r>
      <w:r>
        <w:rPr>
          <w:rStyle w:val="CharStyle1567"/>
        </w:rPr>
        <w:t>т</w:t>
      </w:r>
      <w:r>
        <w:rPr>
          <w:rStyle w:val="CharStyle1570"/>
        </w:rPr>
        <w:t>а</w:t>
      </w:r>
      <w:r>
        <w:rPr>
          <w:rStyle w:val="CharStyle58"/>
        </w:rPr>
        <w:t xml:space="preserve"> = 6,6442 • 10</w:t>
      </w:r>
      <w:r>
        <w:rPr>
          <w:rStyle w:val="CharStyle58"/>
          <w:vertAlign w:val="superscript"/>
        </w:rPr>
        <w:t>-24</w:t>
      </w:r>
      <w:r>
        <w:rPr>
          <w:rStyle w:val="CharStyle58"/>
        </w:rPr>
        <w:t>г т</w:t>
      </w:r>
      <w:r>
        <w:rPr>
          <w:rStyle w:val="CharStyle58"/>
          <w:vertAlign w:val="subscript"/>
        </w:rPr>
        <w:t>п</w:t>
      </w:r>
      <w:r>
        <w:rPr>
          <w:rStyle w:val="CharStyle58"/>
        </w:rPr>
        <w:t xml:space="preserve">± = 273,4 </w:t>
      </w:r>
      <w:r>
        <w:rPr>
          <w:rStyle w:val="CharStyle58"/>
          <w:lang w:val="en-US" w:eastAsia="en-US" w:bidi="en-US"/>
        </w:rPr>
        <w:t xml:space="preserve">me </w:t>
      </w:r>
      <w:r>
        <w:rPr>
          <w:rStyle w:val="CharStyle58"/>
        </w:rPr>
        <w:t>т</w:t>
      </w:r>
      <w:r>
        <w:rPr>
          <w:rStyle w:val="CharStyle58"/>
          <w:vertAlign w:val="subscript"/>
        </w:rPr>
        <w:t>п</w:t>
      </w:r>
      <w:r>
        <w:rPr>
          <w:rStyle w:val="CharStyle58"/>
        </w:rPr>
        <w:t>+ = т</w:t>
      </w:r>
      <w:r>
        <w:rPr>
          <w:rStyle w:val="CharStyle58"/>
          <w:vertAlign w:val="subscript"/>
        </w:rPr>
        <w:t>п</w:t>
      </w:r>
      <w:r>
        <w:rPr>
          <w:rStyle w:val="CharStyle58"/>
        </w:rPr>
        <w:t>- =2,55 • 10</w:t>
      </w:r>
      <w:r>
        <w:rPr>
          <w:rStyle w:val="CharStyle58"/>
          <w:vertAlign w:val="superscript"/>
        </w:rPr>
        <w:t>-8</w:t>
      </w:r>
      <w:r>
        <w:rPr>
          <w:rStyle w:val="CharStyle58"/>
        </w:rPr>
        <w:t xml:space="preserve"> с</w:t>
      </w:r>
    </w:p>
    <w:p>
      <w:pPr>
        <w:pStyle w:val="Style56"/>
        <w:widowControl w:val="0"/>
        <w:keepNext w:val="0"/>
        <w:keepLines w:val="0"/>
        <w:shd w:val="clear" w:color="auto" w:fill="auto"/>
        <w:bidi w:val="0"/>
        <w:jc w:val="left"/>
        <w:spacing w:before="0" w:after="0" w:line="240" w:lineRule="exact"/>
        <w:ind w:left="0" w:right="540" w:firstLine="0"/>
        <w:sectPr>
          <w:pgSz w:w="11900" w:h="16840"/>
          <w:pgMar w:top="1258" w:left="816" w:right="4706" w:bottom="1258" w:header="0" w:footer="3" w:gutter="0"/>
          <w:rtlGutter w:val="0"/>
          <w:cols w:num="2" w:space="102"/>
          <w:noEndnote/>
          <w:docGrid w:linePitch="360"/>
        </w:sectPr>
      </w:pPr>
      <w:r>
        <w:rPr>
          <w:rStyle w:val="CharStyle58"/>
        </w:rPr>
        <w:t>т^о = 263,7 т</w:t>
      </w:r>
      <w:r>
        <w:rPr>
          <w:rStyle w:val="CharStyle1569"/>
        </w:rPr>
        <w:t xml:space="preserve">е </w:t>
      </w:r>
      <w:r>
        <w:rPr>
          <w:rStyle w:val="CharStyle58"/>
        </w:rPr>
        <w:t>т</w:t>
      </w:r>
      <w:r>
        <w:rPr>
          <w:rStyle w:val="CharStyle58"/>
          <w:vertAlign w:val="subscript"/>
        </w:rPr>
        <w:t>п</w:t>
      </w:r>
      <w:r>
        <w:rPr>
          <w:rStyle w:val="CharStyle58"/>
        </w:rPr>
        <w:t>о = 1,05 • 10</w:t>
      </w:r>
      <w:r>
        <w:rPr>
          <w:rStyle w:val="CharStyle58"/>
          <w:vertAlign w:val="superscript"/>
        </w:rPr>
        <w:t>-16</w:t>
      </w:r>
      <w:r>
        <w:rPr>
          <w:rStyle w:val="CharStyle58"/>
        </w:rPr>
        <w:t>с т^ = 207 т</w:t>
      </w:r>
      <w:r>
        <w:rPr>
          <w:rStyle w:val="CharStyle1569"/>
        </w:rPr>
        <w:t xml:space="preserve">е </w:t>
      </w:r>
      <w:r>
        <w:rPr>
          <w:rStyle w:val="CharStyle58"/>
        </w:rPr>
        <w:t>Тц = 2,21 • 10</w:t>
      </w:r>
      <w:r>
        <w:rPr>
          <w:rStyle w:val="CharStyle58"/>
          <w:vertAlign w:val="superscript"/>
        </w:rPr>
        <w:t>-6</w:t>
      </w:r>
      <w:r>
        <w:rPr>
          <w:rStyle w:val="CharStyle58"/>
        </w:rPr>
        <w:t xml:space="preserve"> с</w:t>
      </w:r>
    </w:p>
    <w:p>
      <w:pPr>
        <w:pStyle w:val="Style839"/>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2"/>
        </w:rPr>
        <w:t>Таблица</w:t>
      </w:r>
      <w:r>
        <w:rPr>
          <w:rStyle w:val="CharStyle1573"/>
        </w:rPr>
        <w:t xml:space="preserve"> </w:t>
      </w:r>
      <w:r>
        <w:rPr>
          <w:rStyle w:val="CharStyle1573"/>
          <w:lang w:val="en-US" w:eastAsia="en-US" w:bidi="en-US"/>
        </w:rPr>
        <w:t xml:space="preserve">V.2. </w:t>
      </w:r>
      <w:r>
        <w:rPr>
          <w:rStyle w:val="CharStyle1573"/>
        </w:rPr>
        <w:t>Длины воли ярких лилий в спектрах пеона и ртути</w:t>
      </w:r>
    </w:p>
    <w:tbl>
      <w:tblPr>
        <w:tblOverlap w:val="never"/>
        <w:tblLayout w:type="fixed"/>
        <w:jc w:val="center"/>
      </w:tblPr>
      <w:tblGrid>
        <w:gridCol w:w="1723"/>
        <w:gridCol w:w="1210"/>
        <w:gridCol w:w="590"/>
        <w:gridCol w:w="1166"/>
        <w:gridCol w:w="1210"/>
        <w:gridCol w:w="917"/>
      </w:tblGrid>
      <w:tr>
        <w:trPr>
          <w:trHeight w:val="187" w:hRule="exact"/>
        </w:trPr>
        <w:tc>
          <w:tcPr>
            <w:shd w:val="clear" w:color="auto" w:fill="FFFFFF"/>
            <w:gridSpan w:val="2"/>
            <w:tcBorders>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580" w:right="0" w:firstLine="0"/>
            </w:pPr>
            <w:r>
              <w:rPr>
                <w:rStyle w:val="CharStyle475"/>
              </w:rPr>
              <w:t>Неон</w:t>
            </w:r>
          </w:p>
        </w:tc>
        <w:tc>
          <w:tcPr>
            <w:shd w:val="clear" w:color="auto" w:fill="FFFFFF"/>
            <w:tcBorders>
              <w:top w:val="single" w:sz="4"/>
            </w:tcBorders>
            <w:vAlign w:val="top"/>
          </w:tcPr>
          <w:p>
            <w:pPr>
              <w:framePr w:w="6816"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816" w:wrap="notBeside" w:vAnchor="text" w:hAnchor="text" w:xAlign="center" w:y="1"/>
              <w:widowControl w:val="0"/>
              <w:rPr>
                <w:sz w:val="10"/>
                <w:szCs w:val="10"/>
              </w:rPr>
            </w:pPr>
          </w:p>
        </w:tc>
        <w:tc>
          <w:tcPr>
            <w:shd w:val="clear" w:color="auto" w:fill="FFFFFF"/>
            <w:tcBorders>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50" w:lineRule="exact"/>
              <w:ind w:left="240" w:right="0" w:firstLine="0"/>
            </w:pPr>
            <w:r>
              <w:rPr>
                <w:rStyle w:val="CharStyle1574"/>
              </w:rPr>
              <w:t>Ртуть</w:t>
            </w:r>
          </w:p>
        </w:tc>
        <w:tc>
          <w:tcPr>
            <w:shd w:val="clear" w:color="auto" w:fill="FFFFFF"/>
            <w:tcBorders>
              <w:top w:val="single" w:sz="4"/>
            </w:tcBorders>
            <w:vAlign w:val="top"/>
          </w:tcPr>
          <w:p>
            <w:pPr>
              <w:framePr w:w="6816" w:wrap="notBeside" w:vAnchor="text" w:hAnchor="text" w:xAlign="center" w:y="1"/>
              <w:widowControl w:val="0"/>
              <w:rPr>
                <w:sz w:val="10"/>
                <w:szCs w:val="10"/>
              </w:rPr>
            </w:pPr>
          </w:p>
        </w:tc>
      </w:tr>
      <w:tr>
        <w:trPr>
          <w:trHeight w:val="720" w:hRule="exact"/>
        </w:trPr>
        <w:tc>
          <w:tcPr>
            <w:shd w:val="clear" w:color="auto" w:fill="FFFFFF"/>
            <w:tcBorders>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Окраска</w:t>
            </w:r>
          </w:p>
        </w:tc>
        <w:tc>
          <w:tcPr>
            <w:shd w:val="clear" w:color="auto" w:fill="FFFFFF"/>
            <w:tcBorders>
              <w:left w:val="single" w:sz="4"/>
              <w:top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3" w:lineRule="exact"/>
              <w:ind w:left="0" w:right="0" w:firstLine="0"/>
            </w:pPr>
            <w:r>
              <w:rPr>
                <w:rStyle w:val="CharStyle475"/>
              </w:rPr>
              <w:t>Относитель</w:t>
              <w:t>ная яркость (визуальная оценка)</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rPr>
              <w:t>л ,л</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60" w:line="170" w:lineRule="exact"/>
              <w:ind w:left="0" w:right="0" w:firstLine="0"/>
            </w:pPr>
            <w:r>
              <w:rPr>
                <w:rStyle w:val="CharStyle475"/>
              </w:rPr>
              <w:t>Окраска</w:t>
            </w:r>
          </w:p>
          <w:p>
            <w:pPr>
              <w:pStyle w:val="Style48"/>
              <w:framePr w:w="6816"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1575"/>
              </w:rPr>
              <w:t>диддд</w:t>
            </w:r>
          </w:p>
        </w:tc>
        <w:tc>
          <w:tcPr>
            <w:shd w:val="clear" w:color="auto" w:fill="FFFFFF"/>
            <w:tcBorders>
              <w:left w:val="single" w:sz="4"/>
              <w:top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3" w:lineRule="exact"/>
              <w:ind w:left="0" w:right="0" w:firstLine="0"/>
            </w:pPr>
            <w:r>
              <w:rPr>
                <w:rStyle w:val="CharStyle475"/>
              </w:rPr>
              <w:t>Относитель</w:t>
              <w:t>ная яркость (визуальная оценка)</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366"/>
              </w:rPr>
              <w:t>л ,л</w:t>
            </w:r>
          </w:p>
        </w:tc>
      </w:tr>
      <w:tr>
        <w:trPr>
          <w:trHeight w:val="187" w:hRule="exact"/>
        </w:trPr>
        <w:tc>
          <w:tcPr>
            <w:shd w:val="clear" w:color="auto" w:fill="FFFFFF"/>
            <w:tcBorders>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Ярко-красная</w:t>
            </w:r>
          </w:p>
        </w:tc>
        <w:tc>
          <w:tcPr>
            <w:shd w:val="clear" w:color="auto" w:fill="FFFFFF"/>
            <w:tcBorders>
              <w:left w:val="single" w:sz="4"/>
              <w:top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6402</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Фиолетовая</w:t>
            </w:r>
          </w:p>
        </w:tc>
        <w:tc>
          <w:tcPr>
            <w:shd w:val="clear" w:color="auto" w:fill="FFFFFF"/>
            <w:tcBorders>
              <w:left w:val="single" w:sz="4"/>
              <w:top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w:t>
            </w:r>
          </w:p>
        </w:tc>
        <w:tc>
          <w:tcPr>
            <w:shd w:val="clear" w:color="auto" w:fill="FFFFFF"/>
            <w:tcBorders>
              <w:left w:val="single" w:sz="4"/>
              <w:top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4046,56</w:t>
            </w:r>
          </w:p>
        </w:tc>
      </w:tr>
      <w:tr>
        <w:trPr>
          <w:trHeight w:val="178" w:hRule="exact"/>
        </w:trPr>
        <w:tc>
          <w:tcPr>
            <w:shd w:val="clear" w:color="auto" w:fill="FFFFFF"/>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Красно-оранжевая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6143</w:t>
            </w:r>
          </w:p>
        </w:tc>
        <w:tc>
          <w:tcPr>
            <w:shd w:val="clear" w:color="auto" w:fill="FFFFFF"/>
            <w:tcBorders>
              <w:left w:val="single" w:sz="4"/>
            </w:tcBorders>
            <w:vAlign w:val="top"/>
          </w:tcPr>
          <w:p>
            <w:pPr>
              <w:framePr w:w="6816"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576"/>
              </w:rPr>
              <w:t>—</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4347,50</w:t>
            </w:r>
          </w:p>
        </w:tc>
      </w:tr>
      <w:tr>
        <w:trPr>
          <w:trHeight w:val="168" w:hRule="exact"/>
        </w:trPr>
        <w:tc>
          <w:tcPr>
            <w:shd w:val="clear" w:color="auto" w:fill="FFFFFF"/>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Оранжевая</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о</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5945</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Синяя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w:t>
            </w: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4358,343</w:t>
            </w:r>
          </w:p>
        </w:tc>
      </w:tr>
      <w:tr>
        <w:trPr>
          <w:trHeight w:val="168" w:hRule="exact"/>
        </w:trPr>
        <w:tc>
          <w:tcPr>
            <w:shd w:val="clear" w:color="auto" w:fill="FFFFFF"/>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Желтая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5853</w:t>
            </w:r>
          </w:p>
        </w:tc>
        <w:tc>
          <w:tcPr>
            <w:shd w:val="clear" w:color="auto" w:fill="FFFFFF"/>
            <w:tcBorders>
              <w:left w:val="single" w:sz="4"/>
            </w:tcBorders>
            <w:vAlign w:val="top"/>
          </w:tcPr>
          <w:p>
            <w:pPr>
              <w:framePr w:w="6816"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4398,62</w:t>
            </w:r>
          </w:p>
        </w:tc>
      </w:tr>
      <w:tr>
        <w:trPr>
          <w:trHeight w:val="173" w:hRule="exact"/>
        </w:trPr>
        <w:tc>
          <w:tcPr>
            <w:shd w:val="clear" w:color="auto" w:fill="FFFFFF"/>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Светло-зеленая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5765</w:t>
            </w:r>
          </w:p>
        </w:tc>
        <w:tc>
          <w:tcPr>
            <w:shd w:val="clear" w:color="auto" w:fill="FFFFFF"/>
            <w:tcBorders>
              <w:left w:val="single" w:sz="4"/>
            </w:tcBorders>
            <w:vAlign w:val="top"/>
          </w:tcPr>
          <w:p>
            <w:pPr>
              <w:framePr w:w="6816"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4487.48</w:t>
            </w:r>
          </w:p>
        </w:tc>
      </w:tr>
      <w:tr>
        <w:trPr>
          <w:trHeight w:val="168" w:hRule="exact"/>
        </w:trPr>
        <w:tc>
          <w:tcPr>
            <w:shd w:val="clear" w:color="auto" w:fill="FFFFFF"/>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Зеленая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5400</w:t>
            </w:r>
          </w:p>
        </w:tc>
        <w:tc>
          <w:tcPr>
            <w:shd w:val="clear" w:color="auto" w:fill="FFFFFF"/>
            <w:tcBorders>
              <w:left w:val="single" w:sz="4"/>
            </w:tcBorders>
            <w:vAlign w:val="top"/>
          </w:tcPr>
          <w:p>
            <w:pPr>
              <w:framePr w:w="6816"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4825,62</w:t>
            </w:r>
          </w:p>
        </w:tc>
      </w:tr>
      <w:tr>
        <w:trPr>
          <w:trHeight w:val="178" w:hRule="exact"/>
        </w:trPr>
        <w:tc>
          <w:tcPr>
            <w:shd w:val="clear" w:color="auto" w:fill="FFFFFF"/>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Зеленая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5330</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Зеленая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5460,742</w:t>
            </w:r>
          </w:p>
        </w:tc>
      </w:tr>
      <w:tr>
        <w:trPr>
          <w:trHeight w:val="173" w:hRule="exact"/>
        </w:trPr>
        <w:tc>
          <w:tcPr>
            <w:shd w:val="clear" w:color="auto" w:fill="FFFFFF"/>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Зеленая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о</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5031</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Желтая</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w:t>
            </w:r>
          </w:p>
        </w:tc>
        <w:tc>
          <w:tcPr>
            <w:shd w:val="clear" w:color="auto" w:fill="FFFFFF"/>
            <w:tcBorders>
              <w:left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5769,598</w:t>
            </w:r>
          </w:p>
        </w:tc>
      </w:tr>
      <w:tr>
        <w:trPr>
          <w:trHeight w:val="533" w:hRule="exact"/>
        </w:trPr>
        <w:tc>
          <w:tcPr>
            <w:shd w:val="clear" w:color="auto" w:fill="FFFFFF"/>
            <w:tcBorders>
              <w:bottom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Сине-зеленая</w:t>
            </w:r>
          </w:p>
        </w:tc>
        <w:tc>
          <w:tcPr>
            <w:shd w:val="clear" w:color="auto" w:fill="FFFFFF"/>
            <w:tcBorders>
              <w:left w:val="single" w:sz="4"/>
              <w:bottom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w:t>
            </w:r>
          </w:p>
        </w:tc>
        <w:tc>
          <w:tcPr>
            <w:shd w:val="clear" w:color="auto" w:fill="FFFFFF"/>
            <w:tcBorders>
              <w:left w:val="single" w:sz="4"/>
              <w:bottom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4849</w:t>
            </w:r>
          </w:p>
        </w:tc>
        <w:tc>
          <w:tcPr>
            <w:shd w:val="clear" w:color="auto" w:fill="FFFFFF"/>
            <w:tcBorders>
              <w:left w:val="single" w:sz="4"/>
              <w:bottom w:val="single" w:sz="4"/>
            </w:tcBorders>
            <w:vAlign w:val="top"/>
          </w:tcPr>
          <w:p>
            <w:pPr>
              <w:pStyle w:val="Style48"/>
              <w:framePr w:w="681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Желтая</w:t>
            </w:r>
          </w:p>
        </w:tc>
        <w:tc>
          <w:tcPr>
            <w:shd w:val="clear" w:color="auto" w:fill="FFFFFF"/>
            <w:tcBorders>
              <w:left w:val="single" w:sz="4"/>
              <w:bottom w:val="single" w:sz="4"/>
            </w:tcBorders>
            <w:vAlign w:val="top"/>
          </w:tcPr>
          <w:p>
            <w:pPr>
              <w:pStyle w:val="Style48"/>
              <w:framePr w:w="6816"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bottom w:val="single" w:sz="4"/>
            </w:tcBorders>
            <w:vAlign w:val="bottom"/>
          </w:tcPr>
          <w:p>
            <w:pPr>
              <w:pStyle w:val="Style48"/>
              <w:framePr w:w="6816" w:wrap="notBeside" w:vAnchor="text" w:hAnchor="text" w:xAlign="center" w:y="1"/>
              <w:widowControl w:val="0"/>
              <w:keepNext w:val="0"/>
              <w:keepLines w:val="0"/>
              <w:shd w:val="clear" w:color="auto" w:fill="auto"/>
              <w:bidi w:val="0"/>
              <w:jc w:val="left"/>
              <w:spacing w:before="0" w:after="0" w:line="173" w:lineRule="exact"/>
              <w:ind w:left="160" w:right="0" w:firstLine="0"/>
            </w:pPr>
            <w:r>
              <w:rPr>
                <w:rStyle w:val="CharStyle475"/>
              </w:rPr>
              <w:t>5790,659</w:t>
            </w:r>
          </w:p>
          <w:p>
            <w:pPr>
              <w:pStyle w:val="Style48"/>
              <w:framePr w:w="6816" w:wrap="notBeside" w:vAnchor="text" w:hAnchor="text" w:xAlign="center" w:y="1"/>
              <w:widowControl w:val="0"/>
              <w:keepNext w:val="0"/>
              <w:keepLines w:val="0"/>
              <w:shd w:val="clear" w:color="auto" w:fill="auto"/>
              <w:bidi w:val="0"/>
              <w:jc w:val="left"/>
              <w:spacing w:before="0" w:after="0" w:line="173" w:lineRule="exact"/>
              <w:ind w:left="160" w:right="0" w:firstLine="0"/>
            </w:pPr>
            <w:r>
              <w:rPr>
                <w:rStyle w:val="CharStyle475"/>
              </w:rPr>
              <w:t>6100,36</w:t>
            </w:r>
          </w:p>
          <w:p>
            <w:pPr>
              <w:pStyle w:val="Style48"/>
              <w:framePr w:w="6816" w:wrap="notBeside" w:vAnchor="text" w:hAnchor="text" w:xAlign="center" w:y="1"/>
              <w:widowControl w:val="0"/>
              <w:keepNext w:val="0"/>
              <w:keepLines w:val="0"/>
              <w:shd w:val="clear" w:color="auto" w:fill="auto"/>
              <w:bidi w:val="0"/>
              <w:jc w:val="left"/>
              <w:spacing w:before="0" w:after="0" w:line="173" w:lineRule="exact"/>
              <w:ind w:left="160" w:right="0" w:firstLine="0"/>
            </w:pPr>
            <w:r>
              <w:rPr>
                <w:rStyle w:val="CharStyle475"/>
              </w:rPr>
              <w:t>7301,68</w:t>
            </w:r>
          </w:p>
        </w:tc>
      </w:tr>
    </w:tbl>
    <w:p>
      <w:pPr>
        <w:framePr w:w="6816" w:wrap="notBeside" w:vAnchor="text" w:hAnchor="text" w:xAlign="center" w:y="1"/>
        <w:widowControl w:val="0"/>
        <w:rPr>
          <w:sz w:val="2"/>
          <w:szCs w:val="2"/>
        </w:rPr>
      </w:pPr>
    </w:p>
    <w:p>
      <w:pPr>
        <w:widowControl w:val="0"/>
        <w:rPr>
          <w:sz w:val="2"/>
          <w:szCs w:val="2"/>
        </w:rPr>
      </w:pPr>
    </w:p>
    <w:p>
      <w:pPr>
        <w:pStyle w:val="Style839"/>
        <w:framePr w:w="667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2"/>
        </w:rPr>
        <w:t>Таблица</w:t>
      </w:r>
      <w:r>
        <w:rPr>
          <w:rStyle w:val="CharStyle1573"/>
        </w:rPr>
        <w:t xml:space="preserve"> </w:t>
      </w:r>
      <w:r>
        <w:rPr>
          <w:rStyle w:val="CharStyle1573"/>
          <w:lang w:val="en-US" w:eastAsia="en-US" w:bidi="en-US"/>
        </w:rPr>
        <w:t xml:space="preserve">V.3. </w:t>
      </w:r>
      <w:r>
        <w:rPr>
          <w:rStyle w:val="CharStyle1573"/>
        </w:rPr>
        <w:t>Пробеги а-частиц различных материалах</w:t>
      </w:r>
    </w:p>
    <w:tbl>
      <w:tblPr>
        <w:tblOverlap w:val="never"/>
        <w:tblLayout w:type="fixed"/>
        <w:jc w:val="center"/>
      </w:tblPr>
      <w:tblGrid>
        <w:gridCol w:w="576"/>
        <w:gridCol w:w="974"/>
        <w:gridCol w:w="1382"/>
        <w:gridCol w:w="1181"/>
        <w:gridCol w:w="1219"/>
        <w:gridCol w:w="1339"/>
      </w:tblGrid>
      <w:tr>
        <w:trPr>
          <w:trHeight w:val="451" w:hRule="exact"/>
        </w:trPr>
        <w:tc>
          <w:tcPr>
            <w:shd w:val="clear" w:color="auto" w:fill="FFFFFF"/>
            <w:tcBorders>
              <w:top w:val="single" w:sz="4"/>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Е,</w:t>
            </w:r>
          </w:p>
        </w:tc>
        <w:tc>
          <w:tcPr>
            <w:shd w:val="clear" w:color="auto" w:fill="FFFFFF"/>
            <w:tcBorders>
              <w:left w:val="single" w:sz="4"/>
              <w:top w:val="single" w:sz="4"/>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 xml:space="preserve">А1, </w:t>
            </w:r>
            <w:r>
              <w:rPr>
                <w:rStyle w:val="CharStyle1575"/>
              </w:rPr>
              <w:t>МКМ</w:t>
            </w:r>
          </w:p>
        </w:tc>
        <w:tc>
          <w:tcPr>
            <w:shd w:val="clear" w:color="auto" w:fill="FFFFFF"/>
            <w:tcBorders>
              <w:left w:val="single" w:sz="4"/>
              <w:top w:val="single" w:sz="4"/>
            </w:tcBorders>
            <w:vAlign w:val="top"/>
          </w:tcPr>
          <w:p>
            <w:pPr>
              <w:pStyle w:val="Style48"/>
              <w:framePr w:w="6672" w:wrap="notBeside" w:vAnchor="text" w:hAnchor="text" w:xAlign="center" w:y="1"/>
              <w:widowControl w:val="0"/>
              <w:keepNext w:val="0"/>
              <w:keepLines w:val="0"/>
              <w:shd w:val="clear" w:color="auto" w:fill="auto"/>
              <w:bidi w:val="0"/>
              <w:jc w:val="right"/>
              <w:spacing w:before="0" w:after="0" w:line="154" w:lineRule="exact"/>
              <w:ind w:left="0" w:right="0" w:firstLine="0"/>
            </w:pPr>
            <w:r>
              <w:rPr>
                <w:rStyle w:val="CharStyle475"/>
              </w:rPr>
              <w:t>Биологиче</w:t>
              <w:t>ская ткань,</w:t>
            </w:r>
          </w:p>
          <w:p>
            <w:pPr>
              <w:pStyle w:val="Style48"/>
              <w:framePr w:w="667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1575"/>
              </w:rPr>
              <w:t>МКМ</w:t>
            </w:r>
          </w:p>
        </w:tc>
        <w:tc>
          <w:tcPr>
            <w:shd w:val="clear" w:color="auto" w:fill="FFFFFF"/>
            <w:tcBorders>
              <w:left w:val="single" w:sz="4"/>
              <w:top w:val="single" w:sz="4"/>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Вода, мкм</w:t>
            </w:r>
          </w:p>
        </w:tc>
        <w:tc>
          <w:tcPr>
            <w:shd w:val="clear" w:color="auto" w:fill="FFFFFF"/>
            <w:tcBorders>
              <w:left w:val="single" w:sz="4"/>
              <w:top w:val="single" w:sz="4"/>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Воздух, см</w:t>
            </w:r>
          </w:p>
        </w:tc>
        <w:tc>
          <w:tcPr>
            <w:shd w:val="clear" w:color="auto" w:fill="FFFFFF"/>
            <w:tcBorders>
              <w:left w:val="single" w:sz="4"/>
              <w:top w:val="single" w:sz="4"/>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Свинец, мкм</w:t>
            </w:r>
          </w:p>
        </w:tc>
      </w:tr>
      <w:tr>
        <w:trPr>
          <w:trHeight w:val="182" w:hRule="exact"/>
        </w:trPr>
        <w:tc>
          <w:tcPr>
            <w:shd w:val="clear" w:color="auto" w:fill="FFFFFF"/>
            <w:tcBorders>
              <w:top w:val="single" w:sz="4"/>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0,1</w:t>
            </w:r>
          </w:p>
        </w:tc>
        <w:tc>
          <w:tcPr>
            <w:shd w:val="clear" w:color="auto" w:fill="FFFFFF"/>
            <w:tcBorders>
              <w:left w:val="single" w:sz="4"/>
              <w:top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0,950</w:t>
            </w:r>
          </w:p>
        </w:tc>
        <w:tc>
          <w:tcPr>
            <w:shd w:val="clear" w:color="auto" w:fill="FFFFFF"/>
            <w:tcBorders>
              <w:left w:val="single" w:sz="4"/>
              <w:top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1,03</w:t>
            </w:r>
          </w:p>
        </w:tc>
        <w:tc>
          <w:tcPr>
            <w:shd w:val="clear" w:color="auto" w:fill="FFFFFF"/>
            <w:tcBorders>
              <w:left w:val="single" w:sz="4"/>
              <w:top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1,00</w:t>
            </w:r>
          </w:p>
        </w:tc>
        <w:tc>
          <w:tcPr>
            <w:shd w:val="clear" w:color="auto" w:fill="FFFFFF"/>
            <w:tcBorders>
              <w:left w:val="single" w:sz="4"/>
              <w:top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0,113</w:t>
            </w:r>
          </w:p>
        </w:tc>
        <w:tc>
          <w:tcPr>
            <w:shd w:val="clear" w:color="auto" w:fill="FFFFFF"/>
            <w:tcBorders>
              <w:left w:val="single" w:sz="4"/>
              <w:top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0,845</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2,56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2,94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2,87</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0,309</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2,23</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1,0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4,05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4,96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0,499</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3.78</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1,5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5,63</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7,50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7,38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0,714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4,41</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2,0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7,38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0,966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5,61</w:t>
            </w:r>
          </w:p>
        </w:tc>
      </w:tr>
      <w:tr>
        <w:trPr>
          <w:trHeight w:val="178"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2,5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9,32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1,25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6,94</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3.0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11.5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17.4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17.1</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1.58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8.39</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3,5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13,9</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21,6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21,3</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1,96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9,98</w:t>
            </w:r>
          </w:p>
        </w:tc>
      </w:tr>
      <w:tr>
        <w:trPr>
          <w:trHeight w:val="173" w:hRule="exact"/>
        </w:trPr>
        <w:tc>
          <w:tcPr>
            <w:shd w:val="clear" w:color="auto" w:fill="FFFFFF"/>
            <w:tcBorders/>
            <w:vAlign w:val="top"/>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4.0</w:t>
            </w:r>
          </w:p>
        </w:tc>
        <w:tc>
          <w:tcPr>
            <w:shd w:val="clear" w:color="auto" w:fill="FFFFFF"/>
            <w:tcBorders>
              <w:left w:val="single" w:sz="4"/>
            </w:tcBorders>
            <w:vAlign w:val="top"/>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16.5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26.2</w:t>
            </w:r>
          </w:p>
        </w:tc>
        <w:tc>
          <w:tcPr>
            <w:shd w:val="clear" w:color="auto" w:fill="FFFFFF"/>
            <w:tcBorders>
              <w:left w:val="single" w:sz="4"/>
            </w:tcBorders>
            <w:vAlign w:val="top"/>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25.8</w:t>
            </w:r>
          </w:p>
        </w:tc>
        <w:tc>
          <w:tcPr>
            <w:shd w:val="clear" w:color="auto" w:fill="FFFFFF"/>
            <w:tcBorders>
              <w:left w:val="single" w:sz="4"/>
            </w:tcBorders>
            <w:vAlign w:val="top"/>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2.37</w:t>
            </w:r>
          </w:p>
        </w:tc>
        <w:tc>
          <w:tcPr>
            <w:shd w:val="clear" w:color="auto" w:fill="FFFFFF"/>
            <w:tcBorders>
              <w:left w:val="single" w:sz="4"/>
            </w:tcBorders>
            <w:vAlign w:val="top"/>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11.7</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4,5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19,2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31,2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30,8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2,82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13,4</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5,0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22,2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36,7</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3,29</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15,3</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5,5</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25,4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42,6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42,0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3,82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17,3</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6,0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28,8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48,8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48,2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4,37</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19,4</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7,0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62,4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61,7</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5,58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23,8</w:t>
            </w:r>
          </w:p>
        </w:tc>
      </w:tr>
      <w:tr>
        <w:trPr>
          <w:trHeight w:val="178"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8.0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43,4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78,0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76,8</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7,19</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31,5</w:t>
            </w:r>
          </w:p>
        </w:tc>
      </w:tr>
      <w:tr>
        <w:trPr>
          <w:trHeight w:val="173" w:hRule="exact"/>
        </w:trPr>
        <w:tc>
          <w:tcPr>
            <w:shd w:val="clear" w:color="auto" w:fill="FFFFFF"/>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9.0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52.2</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94,4</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93,0</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8.66</w:t>
            </w:r>
          </w:p>
        </w:tc>
        <w:tc>
          <w:tcPr>
            <w:shd w:val="clear" w:color="auto" w:fill="FFFFFF"/>
            <w:tcBorders>
              <w:left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36,0</w:t>
            </w:r>
          </w:p>
        </w:tc>
      </w:tr>
      <w:tr>
        <w:trPr>
          <w:trHeight w:val="182" w:hRule="exact"/>
        </w:trPr>
        <w:tc>
          <w:tcPr>
            <w:shd w:val="clear" w:color="auto" w:fill="FFFFFF"/>
            <w:tcBorders>
              <w:bottom w:val="single" w:sz="4"/>
            </w:tcBorders>
            <w:vAlign w:val="bottom"/>
          </w:tcPr>
          <w:p>
            <w:pPr>
              <w:pStyle w:val="Style48"/>
              <w:framePr w:w="6672"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10,0</w:t>
            </w:r>
          </w:p>
        </w:tc>
        <w:tc>
          <w:tcPr>
            <w:shd w:val="clear" w:color="auto" w:fill="FFFFFF"/>
            <w:tcBorders>
              <w:left w:val="single" w:sz="4"/>
              <w:bottom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61,6</w:t>
            </w:r>
          </w:p>
        </w:tc>
        <w:tc>
          <w:tcPr>
            <w:shd w:val="clear" w:color="auto" w:fill="FFFFFF"/>
            <w:tcBorders>
              <w:left w:val="single" w:sz="4"/>
              <w:bottom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112</w:t>
            </w:r>
          </w:p>
        </w:tc>
        <w:tc>
          <w:tcPr>
            <w:shd w:val="clear" w:color="auto" w:fill="FFFFFF"/>
            <w:tcBorders>
              <w:left w:val="single" w:sz="4"/>
              <w:bottom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111</w:t>
            </w:r>
          </w:p>
        </w:tc>
        <w:tc>
          <w:tcPr>
            <w:shd w:val="clear" w:color="auto" w:fill="FFFFFF"/>
            <w:tcBorders>
              <w:left w:val="single" w:sz="4"/>
              <w:bottom w:val="single" w:sz="4"/>
            </w:tcBorders>
            <w:vAlign w:val="bottom"/>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10,2</w:t>
            </w:r>
          </w:p>
        </w:tc>
        <w:tc>
          <w:tcPr>
            <w:shd w:val="clear" w:color="auto" w:fill="FFFFFF"/>
            <w:tcBorders>
              <w:left w:val="single" w:sz="4"/>
              <w:bottom w:val="single" w:sz="4"/>
            </w:tcBorders>
            <w:vAlign w:val="center"/>
          </w:tcPr>
          <w:p>
            <w:pPr>
              <w:pStyle w:val="Style48"/>
              <w:framePr w:w="6672"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42,7</w:t>
            </w:r>
          </w:p>
        </w:tc>
      </w:tr>
    </w:tbl>
    <w:p>
      <w:pPr>
        <w:framePr w:w="6672" w:wrap="notBeside" w:vAnchor="text" w:hAnchor="text" w:xAlign="center" w:y="1"/>
        <w:widowControl w:val="0"/>
        <w:rPr>
          <w:sz w:val="2"/>
          <w:szCs w:val="2"/>
        </w:rPr>
      </w:pPr>
    </w:p>
    <w:p>
      <w:pPr>
        <w:widowControl w:val="0"/>
        <w:rPr>
          <w:sz w:val="2"/>
          <w:szCs w:val="2"/>
        </w:rPr>
      </w:pPr>
    </w:p>
    <w:p>
      <w:pPr>
        <w:pStyle w:val="Style315"/>
        <w:widowControl w:val="0"/>
        <w:keepNext w:val="0"/>
        <w:keepLines w:val="0"/>
        <w:shd w:val="clear" w:color="auto" w:fill="auto"/>
        <w:bidi w:val="0"/>
        <w:jc w:val="left"/>
        <w:spacing w:before="10" w:after="0" w:line="206" w:lineRule="exact"/>
        <w:ind w:left="0" w:right="380" w:firstLine="4900"/>
      </w:pPr>
      <w:r>
        <w:rPr>
          <w:rStyle w:val="CharStyle581"/>
        </w:rPr>
        <w:t>у-лучей в различ</w:t>
        <w:t>ных веществах (в см</w:t>
      </w:r>
      <w:r>
        <w:rPr>
          <w:rStyle w:val="CharStyle581"/>
          <w:vertAlign w:val="superscript"/>
        </w:rPr>
        <w:t>-1</w:t>
      </w:r>
      <w:r>
        <w:rPr>
          <w:rStyle w:val="CharStyle581"/>
        </w:rPr>
        <w:t>)</w:t>
      </w:r>
    </w:p>
    <w:tbl>
      <w:tblPr>
        <w:tblOverlap w:val="never"/>
        <w:tblLayout w:type="fixed"/>
        <w:jc w:val="center"/>
      </w:tblPr>
      <w:tblGrid>
        <w:gridCol w:w="1138"/>
        <w:gridCol w:w="682"/>
        <w:gridCol w:w="725"/>
        <w:gridCol w:w="682"/>
        <w:gridCol w:w="715"/>
        <w:gridCol w:w="888"/>
        <w:gridCol w:w="965"/>
        <w:gridCol w:w="806"/>
      </w:tblGrid>
      <w:tr>
        <w:trPr>
          <w:trHeight w:val="197" w:hRule="exact"/>
        </w:trPr>
        <w:tc>
          <w:tcPr>
            <w:shd w:val="clear" w:color="auto" w:fill="FFFFFF"/>
            <w:tcBorders>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8"/>
              </w:rPr>
              <w:t>Е</w:t>
            </w:r>
            <w:r>
              <w:rPr>
                <w:rStyle w:val="CharStyle1578"/>
                <w:vertAlign w:val="subscript"/>
              </w:rPr>
              <w:t>у</w:t>
            </w:r>
            <w:r>
              <w:rPr>
                <w:rStyle w:val="CharStyle1578"/>
              </w:rPr>
              <w:t>,</w:t>
            </w:r>
            <w:r>
              <w:rPr>
                <w:rStyle w:val="CharStyle475"/>
              </w:rPr>
              <w:t xml:space="preserve"> МэВ</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Л1</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Си</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Fe</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РЬ</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Вода</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Бетон</w:t>
            </w:r>
          </w:p>
        </w:tc>
        <w:tc>
          <w:tcPr>
            <w:shd w:val="clear" w:color="auto" w:fill="FFFFFF"/>
            <w:tcBorders>
              <w:left w:val="single" w:sz="4"/>
              <w:top w:val="single" w:sz="4"/>
            </w:tcBorders>
            <w:vAlign w:val="top"/>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Nal</w:t>
            </w:r>
          </w:p>
        </w:tc>
      </w:tr>
      <w:tr>
        <w:trPr>
          <w:trHeight w:val="178" w:hRule="exact"/>
        </w:trPr>
        <w:tc>
          <w:tcPr>
            <w:shd w:val="clear" w:color="auto" w:fill="FFFFFF"/>
            <w:tcBorders>
              <w:top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0,456</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4,117</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2,928</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62,03</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0,171</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0,397</w:t>
            </w:r>
          </w:p>
        </w:tc>
        <w:tc>
          <w:tcPr>
            <w:shd w:val="clear" w:color="auto" w:fill="FFFFFF"/>
            <w:tcBorders>
              <w:left w:val="single" w:sz="4"/>
              <w:top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6,055</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0,329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1,409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1,149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10,68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0,137</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0,291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1.196</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0,281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1,000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0,787</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4,275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0,119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0,251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0,602</w:t>
            </w:r>
          </w:p>
        </w:tc>
      </w:tr>
      <w:tr>
        <w:trPr>
          <w:trHeight w:val="178"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0,4</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0,250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0,839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0,740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2,495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0,106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0,224</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0,428</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0,228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0,745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0,661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1,724</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0,0966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0,204</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0,343</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0,210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0,679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0,605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1,349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0,0896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0,189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0,298</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0,184</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0,588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0,526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0,982</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0,0786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0,166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0,246</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0,166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0,526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0,471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0,798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0,0706</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0,149</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0,214</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0,135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0,430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0,382</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0,581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rPr>
              <w:t>0,0575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0,121</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0,172</w:t>
            </w:r>
          </w:p>
        </w:tc>
      </w:tr>
      <w:tr>
        <w:trPr>
          <w:trHeight w:val="173" w:hRule="exact"/>
        </w:trPr>
        <w:tc>
          <w:tcPr>
            <w:shd w:val="clear" w:color="auto" w:fill="FFFFFF"/>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0,117</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0,377</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0,337</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0,518</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rPr>
              <w:t>0,0493</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0,105</w:t>
            </w:r>
          </w:p>
        </w:tc>
        <w:tc>
          <w:tcPr>
            <w:shd w:val="clear" w:color="auto" w:fill="FFFFFF"/>
            <w:tcBorders>
              <w:left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0,152</w:t>
            </w:r>
          </w:p>
        </w:tc>
      </w:tr>
      <w:tr>
        <w:trPr>
          <w:trHeight w:val="187" w:hRule="exact"/>
        </w:trPr>
        <w:tc>
          <w:tcPr>
            <w:shd w:val="clear" w:color="auto" w:fill="FFFFFF"/>
            <w:tcBorders>
              <w:bottom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0,076</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0,285</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0,246</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0,483</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rPr>
              <w:t>0,0301</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0,067</w:t>
            </w:r>
          </w:p>
        </w:tc>
        <w:tc>
          <w:tcPr>
            <w:shd w:val="clear" w:color="auto" w:fill="FFFFFF"/>
            <w:tcBorders>
              <w:left w:val="single" w:sz="4"/>
              <w:bottom w:val="single" w:sz="4"/>
            </w:tcBorders>
            <w:vAlign w:val="bottom"/>
          </w:tcPr>
          <w:p>
            <w:pPr>
              <w:pStyle w:val="Style48"/>
              <w:framePr w:w="6600"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0,127</w:t>
            </w:r>
          </w:p>
        </w:tc>
      </w:tr>
    </w:tbl>
    <w:p>
      <w:pPr>
        <w:framePr w:w="6600"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773"/>
          <w:headerReference w:type="default" r:id="rId774"/>
          <w:headerReference w:type="first" r:id="rId775"/>
          <w:titlePg/>
          <w:pgSz w:w="11900" w:h="16840"/>
          <w:pgMar w:top="1398" w:left="692" w:right="4393" w:bottom="1398" w:header="0" w:footer="3" w:gutter="0"/>
          <w:rtlGutter w:val="0"/>
          <w:cols w:space="720"/>
          <w:noEndnote/>
          <w:docGrid w:linePitch="360"/>
        </w:sectPr>
      </w:pPr>
    </w:p>
    <w:p>
      <w:pPr>
        <w:pStyle w:val="Style315"/>
        <w:widowControl w:val="0"/>
        <w:keepNext w:val="0"/>
        <w:keepLines w:val="0"/>
        <w:shd w:val="clear" w:color="auto" w:fill="auto"/>
        <w:bidi w:val="0"/>
        <w:jc w:val="left"/>
        <w:spacing w:before="0" w:after="0" w:line="201" w:lineRule="exact"/>
        <w:ind w:left="0" w:right="360" w:firstLine="0"/>
      </w:pPr>
      <w:r>
        <w:rPr>
          <w:rStyle w:val="CharStyle766"/>
        </w:rPr>
        <w:t xml:space="preserve">Таблица </w:t>
      </w:r>
      <w:r>
        <w:rPr>
          <w:rStyle w:val="CharStyle581"/>
          <w:lang w:val="en-US" w:eastAsia="en-US" w:bidi="en-US"/>
        </w:rPr>
        <w:t xml:space="preserve">V.5. </w:t>
      </w:r>
      <w:r>
        <w:rPr>
          <w:rStyle w:val="CharStyle581"/>
        </w:rPr>
        <w:t xml:space="preserve">Коэффициенты излучения </w:t>
      </w:r>
      <w:r>
        <w:rPr>
          <w:rStyle w:val="CharStyle580"/>
        </w:rPr>
        <w:t>t</w:t>
      </w:r>
      <w:r>
        <w:rPr>
          <w:rStyle w:val="CharStyle580"/>
          <w:vertAlign w:val="subscript"/>
        </w:rPr>
        <w:t>T</w:t>
      </w:r>
      <w:r>
        <w:rPr>
          <w:rStyle w:val="CharStyle581"/>
          <w:lang w:val="en-US" w:eastAsia="en-US" w:bidi="en-US"/>
        </w:rPr>
        <w:t xml:space="preserve"> </w:t>
      </w:r>
      <w:r>
        <w:rPr>
          <w:rStyle w:val="CharStyle581"/>
        </w:rPr>
        <w:t>различных материалов (для направления, совпадающего с нормалью к поверхности)</w:t>
      </w:r>
    </w:p>
    <w:tbl>
      <w:tblPr>
        <w:tblOverlap w:val="never"/>
        <w:tblLayout w:type="fixed"/>
        <w:jc w:val="center"/>
      </w:tblPr>
      <w:tblGrid>
        <w:gridCol w:w="3673"/>
        <w:gridCol w:w="1557"/>
        <w:gridCol w:w="1227"/>
      </w:tblGrid>
      <w:tr>
        <w:trPr>
          <w:trHeight w:val="220" w:hRule="exact"/>
        </w:trPr>
        <w:tc>
          <w:tcPr>
            <w:shd w:val="clear" w:color="auto" w:fill="FFFFFF"/>
            <w:tcBorders>
              <w:top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Материалы</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Температура, °С</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vertAlign w:val="superscript"/>
              </w:rPr>
              <w:t>£</w:t>
            </w:r>
            <w:r>
              <w:rPr>
                <w:rStyle w:val="CharStyle475"/>
              </w:rPr>
              <w:t>т</w:t>
            </w:r>
          </w:p>
        </w:tc>
      </w:tr>
      <w:tr>
        <w:trPr>
          <w:trHeight w:val="210" w:hRule="exact"/>
        </w:trPr>
        <w:tc>
          <w:tcPr>
            <w:shd w:val="clear" w:color="auto" w:fill="FFFFFF"/>
            <w:tcBorders>
              <w:top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840" w:right="0" w:firstLine="0"/>
            </w:pPr>
            <w:r>
              <w:rPr>
                <w:rStyle w:val="CharStyle475"/>
              </w:rPr>
              <w:t>Металлы</w:t>
            </w:r>
          </w:p>
        </w:tc>
        <w:tc>
          <w:tcPr>
            <w:shd w:val="clear" w:color="auto" w:fill="FFFFFF"/>
            <w:tcBorders>
              <w:left w:val="single" w:sz="4"/>
              <w:top w:val="single" w:sz="4"/>
            </w:tcBorders>
            <w:vAlign w:val="top"/>
          </w:tcPr>
          <w:p>
            <w:pPr>
              <w:framePr w:w="6457"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57" w:wrap="notBeside" w:vAnchor="text" w:hAnchor="text" w:xAlign="center" w:y="1"/>
              <w:widowControl w:val="0"/>
              <w:rPr>
                <w:sz w:val="10"/>
                <w:szCs w:val="10"/>
              </w:rPr>
            </w:pPr>
          </w:p>
        </w:tc>
      </w:tr>
      <w:tr>
        <w:trPr>
          <w:trHeight w:val="220"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Алюминий полированный</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50...500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0,04...0,06</w:t>
            </w:r>
          </w:p>
        </w:tc>
      </w:tr>
      <w:tr>
        <w:trPr>
          <w:trHeight w:val="201"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Алюминий с шероховатой поверхностью</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20...50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0,06...0,07</w:t>
            </w:r>
          </w:p>
        </w:tc>
      </w:tr>
      <w:tr>
        <w:trPr>
          <w:trHeight w:val="201"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Вольфрам</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230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0,053</w:t>
            </w:r>
          </w:p>
        </w:tc>
      </w:tr>
      <w:tr>
        <w:trPr>
          <w:trHeight w:val="196" w:hRule="exact"/>
        </w:trPr>
        <w:tc>
          <w:tcPr>
            <w:shd w:val="clear" w:color="auto" w:fill="FFFFFF"/>
            <w:tcBorders/>
            <w:vAlign w:val="center"/>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Вольфрам</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600...1000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0,10...0,16</w:t>
            </w:r>
          </w:p>
        </w:tc>
      </w:tr>
      <w:tr>
        <w:trPr>
          <w:trHeight w:val="205"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Вольфрам</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1500...2230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0,31</w:t>
            </w:r>
          </w:p>
        </w:tc>
      </w:tr>
      <w:tr>
        <w:trPr>
          <w:trHeight w:val="205"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Вольфрамовая нить</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3300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0,39</w:t>
            </w:r>
          </w:p>
        </w:tc>
      </w:tr>
      <w:tr>
        <w:trPr>
          <w:trHeight w:val="201"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Железо литое необработанное</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925...1115</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0,87...0,95</w:t>
            </w:r>
          </w:p>
        </w:tc>
      </w:tr>
      <w:tr>
        <w:trPr>
          <w:trHeight w:val="205"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Золото полированное</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225...635</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0,018...0,035</w:t>
            </w:r>
          </w:p>
        </w:tc>
      </w:tr>
      <w:tr>
        <w:trPr>
          <w:trHeight w:val="191" w:hRule="exact"/>
        </w:trPr>
        <w:tc>
          <w:tcPr>
            <w:shd w:val="clear" w:color="auto" w:fill="FFFFFF"/>
            <w:tcBorders/>
            <w:vAlign w:val="center"/>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То же</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0,02</w:t>
            </w:r>
          </w:p>
        </w:tc>
      </w:tr>
      <w:tr>
        <w:trPr>
          <w:trHeight w:val="210"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Медь полированная</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50...100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0,02</w:t>
            </w:r>
          </w:p>
        </w:tc>
      </w:tr>
      <w:tr>
        <w:trPr>
          <w:trHeight w:val="191"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Медь окисленная</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0,6...0,7</w:t>
            </w:r>
          </w:p>
        </w:tc>
      </w:tr>
      <w:tr>
        <w:trPr>
          <w:trHeight w:val="205"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Молибденовая нить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725...2600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0,096...0,292</w:t>
            </w:r>
          </w:p>
        </w:tc>
      </w:tr>
      <w:tr>
        <w:trPr>
          <w:trHeight w:val="205"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Никелевая проволока</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185...1000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0,096...0,186</w:t>
            </w:r>
          </w:p>
        </w:tc>
      </w:tr>
      <w:tr>
        <w:trPr>
          <w:trHeight w:val="205"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Нихромовая проволока чистая</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500...1000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0,71...0,79</w:t>
            </w:r>
          </w:p>
        </w:tc>
      </w:tr>
      <w:tr>
        <w:trPr>
          <w:trHeight w:val="191"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Платина</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925...1115</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0,12...0,17</w:t>
            </w:r>
          </w:p>
        </w:tc>
      </w:tr>
      <w:tr>
        <w:trPr>
          <w:trHeight w:val="215"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Чугун расплавленный</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1300...1400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0,29...0,29</w:t>
            </w:r>
          </w:p>
        </w:tc>
      </w:tr>
      <w:tr>
        <w:trPr>
          <w:trHeight w:val="196"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840" w:right="0" w:firstLine="0"/>
            </w:pPr>
            <w:r>
              <w:rPr>
                <w:rStyle w:val="CharStyle475"/>
              </w:rPr>
              <w:t>Разные материалы</w:t>
            </w:r>
          </w:p>
        </w:tc>
        <w:tc>
          <w:tcPr>
            <w:shd w:val="clear" w:color="auto" w:fill="FFFFFF"/>
            <w:tcBorders>
              <w:left w:val="single" w:sz="4"/>
            </w:tcBorders>
            <w:vAlign w:val="top"/>
          </w:tcPr>
          <w:p>
            <w:pPr>
              <w:framePr w:w="6457" w:wrap="notBeside" w:vAnchor="text" w:hAnchor="text" w:xAlign="center" w:y="1"/>
              <w:widowControl w:val="0"/>
              <w:rPr>
                <w:sz w:val="10"/>
                <w:szCs w:val="10"/>
              </w:rPr>
            </w:pPr>
          </w:p>
        </w:tc>
        <w:tc>
          <w:tcPr>
            <w:shd w:val="clear" w:color="auto" w:fill="FFFFFF"/>
            <w:tcBorders>
              <w:left w:val="single" w:sz="4"/>
            </w:tcBorders>
            <w:vAlign w:val="top"/>
          </w:tcPr>
          <w:p>
            <w:pPr>
              <w:framePr w:w="6457" w:wrap="notBeside" w:vAnchor="text" w:hAnchor="text" w:xAlign="center" w:y="1"/>
              <w:widowControl w:val="0"/>
              <w:rPr>
                <w:sz w:val="10"/>
                <w:szCs w:val="10"/>
              </w:rPr>
            </w:pPr>
          </w:p>
        </w:tc>
      </w:tr>
      <w:tr>
        <w:trPr>
          <w:trHeight w:val="191"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Асбестовая бумага</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40...370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0,93...0,95</w:t>
            </w:r>
          </w:p>
        </w:tc>
      </w:tr>
      <w:tr>
        <w:trPr>
          <w:trHeight w:val="201"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Бетон</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0,92</w:t>
            </w:r>
          </w:p>
        </w:tc>
      </w:tr>
      <w:tr>
        <w:trPr>
          <w:trHeight w:val="215"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Бумага белая</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0,96</w:t>
            </w:r>
          </w:p>
        </w:tc>
      </w:tr>
      <w:tr>
        <w:trPr>
          <w:trHeight w:val="201" w:hRule="exact"/>
        </w:trPr>
        <w:tc>
          <w:tcPr>
            <w:shd w:val="clear" w:color="auto" w:fill="FFFFFF"/>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Вода (слой толщиной более 0,1мм)</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0...100</w:t>
            </w:r>
          </w:p>
        </w:tc>
        <w:tc>
          <w:tcPr>
            <w:shd w:val="clear" w:color="auto" w:fill="FFFFFF"/>
            <w:tcBorders>
              <w:left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0,95...0,96</w:t>
            </w:r>
          </w:p>
        </w:tc>
      </w:tr>
      <w:tr>
        <w:trPr>
          <w:trHeight w:val="201"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Кирпич силикатный</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1230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0,66</w:t>
            </w:r>
          </w:p>
        </w:tc>
      </w:tr>
      <w:tr>
        <w:trPr>
          <w:trHeight w:val="196" w:hRule="exact"/>
        </w:trPr>
        <w:tc>
          <w:tcPr>
            <w:shd w:val="clear" w:color="auto" w:fill="FFFFFF"/>
            <w:tcBorders>
              <w:bottom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rPr>
              <w:t>Кожа человеческая</w:t>
            </w:r>
          </w:p>
        </w:tc>
        <w:tc>
          <w:tcPr>
            <w:shd w:val="clear" w:color="auto" w:fill="FFFFFF"/>
            <w:tcBorders>
              <w:left w:val="single" w:sz="4"/>
              <w:bottom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36</w:t>
            </w:r>
          </w:p>
        </w:tc>
        <w:tc>
          <w:tcPr>
            <w:shd w:val="clear" w:color="auto" w:fill="FFFFFF"/>
            <w:tcBorders>
              <w:left w:val="single" w:sz="4"/>
              <w:bottom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0,98</w:t>
            </w:r>
          </w:p>
        </w:tc>
      </w:tr>
    </w:tbl>
    <w:p>
      <w:pPr>
        <w:framePr w:w="6457" w:wrap="notBeside" w:vAnchor="text" w:hAnchor="text" w:xAlign="center" w:y="1"/>
        <w:widowControl w:val="0"/>
        <w:rPr>
          <w:sz w:val="2"/>
          <w:szCs w:val="2"/>
        </w:rPr>
      </w:pPr>
    </w:p>
    <w:p>
      <w:pPr>
        <w:widowControl w:val="0"/>
        <w:rPr>
          <w:sz w:val="2"/>
          <w:szCs w:val="2"/>
        </w:rPr>
      </w:pPr>
    </w:p>
    <w:p>
      <w:pPr>
        <w:pStyle w:val="Style839"/>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9"/>
        </w:rPr>
        <w:t>Таблица</w:t>
      </w:r>
      <w:r>
        <w:rPr>
          <w:rStyle w:val="CharStyle1573"/>
        </w:rPr>
        <w:t xml:space="preserve"> </w:t>
      </w:r>
      <w:r>
        <w:rPr>
          <w:rStyle w:val="CharStyle1573"/>
          <w:lang w:val="en-US" w:eastAsia="en-US" w:bidi="en-US"/>
        </w:rPr>
        <w:t xml:space="preserve">V.6. </w:t>
      </w:r>
      <w:r>
        <w:rPr>
          <w:rStyle w:val="CharStyle1573"/>
        </w:rPr>
        <w:t>Основные характеристики проводниковых материалов</w:t>
      </w:r>
    </w:p>
    <w:tbl>
      <w:tblPr>
        <w:tblOverlap w:val="never"/>
        <w:tblLayout w:type="fixed"/>
        <w:jc w:val="center"/>
      </w:tblPr>
      <w:tblGrid>
        <w:gridCol w:w="907"/>
        <w:gridCol w:w="836"/>
        <w:gridCol w:w="950"/>
        <w:gridCol w:w="1103"/>
        <w:gridCol w:w="1032"/>
        <w:gridCol w:w="869"/>
        <w:gridCol w:w="759"/>
      </w:tblGrid>
      <w:tr>
        <w:trPr>
          <w:trHeight w:val="845" w:hRule="exact"/>
        </w:trPr>
        <w:tc>
          <w:tcPr>
            <w:shd w:val="clear" w:color="auto" w:fill="FFFFFF"/>
            <w:tcBorders>
              <w:top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1580"/>
              </w:rPr>
              <w:t>Материал</w:t>
            </w:r>
          </w:p>
        </w:tc>
        <w:tc>
          <w:tcPr>
            <w:shd w:val="clear" w:color="auto" w:fill="FFFFFF"/>
            <w:tcBorders>
              <w:left w:val="single" w:sz="4"/>
              <w:top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Плотность,</w:t>
            </w:r>
          </w:p>
          <w:p>
            <w:pPr>
              <w:pStyle w:val="Style48"/>
              <w:framePr w:w="6457" w:wrap="notBeside" w:vAnchor="text" w:hAnchor="text" w:xAlign="center" w:y="1"/>
              <w:widowControl w:val="0"/>
              <w:keepNext w:val="0"/>
              <w:keepLines w:val="0"/>
              <w:shd w:val="clear" w:color="auto" w:fill="auto"/>
              <w:bidi w:val="0"/>
              <w:jc w:val="left"/>
              <w:spacing w:before="0" w:after="0" w:line="90" w:lineRule="exact"/>
              <w:ind w:left="280" w:right="0" w:firstLine="0"/>
            </w:pPr>
            <w:r>
              <w:rPr>
                <w:rStyle w:val="CharStyle1581"/>
              </w:rPr>
              <w:t>Г/СМ</w:t>
            </w:r>
            <w:r>
              <w:rPr>
                <w:rStyle w:val="CharStyle1581"/>
                <w:vertAlign w:val="superscript"/>
              </w:rPr>
              <w:t>2</w:t>
            </w:r>
          </w:p>
        </w:tc>
        <w:tc>
          <w:tcPr>
            <w:shd w:val="clear" w:color="auto" w:fill="FFFFFF"/>
            <w:tcBorders>
              <w:left w:val="single" w:sz="4"/>
              <w:top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55" w:lineRule="exact"/>
              <w:ind w:left="0" w:right="0" w:firstLine="0"/>
            </w:pPr>
            <w:r>
              <w:rPr>
                <w:rStyle w:val="CharStyle1580"/>
              </w:rPr>
              <w:t>Температу</w:t>
              <w:t>ра плавле</w:t>
              <w:t>ния, °С</w:t>
            </w:r>
          </w:p>
        </w:tc>
        <w:tc>
          <w:tcPr>
            <w:shd w:val="clear" w:color="auto" w:fill="FFFFFF"/>
            <w:tcBorders>
              <w:left w:val="single" w:sz="4"/>
              <w:top w:val="single" w:sz="4"/>
            </w:tcBorders>
            <w:vAlign w:val="top"/>
          </w:tcPr>
          <w:p>
            <w:pPr>
              <w:pStyle w:val="Style48"/>
              <w:framePr w:w="6457" w:wrap="notBeside" w:vAnchor="text" w:hAnchor="text" w:xAlign="center" w:y="1"/>
              <w:widowControl w:val="0"/>
              <w:keepNext w:val="0"/>
              <w:keepLines w:val="0"/>
              <w:shd w:val="clear" w:color="auto" w:fill="auto"/>
              <w:bidi w:val="0"/>
              <w:jc w:val="both"/>
              <w:spacing w:before="0" w:after="0" w:line="155" w:lineRule="exact"/>
              <w:ind w:left="0" w:right="0" w:firstLine="0"/>
            </w:pPr>
            <w:r>
              <w:rPr>
                <w:rStyle w:val="CharStyle1580"/>
              </w:rPr>
              <w:t>Удельное эл. сопротивле</w:t>
              <w:t>ние, Ом-мм</w:t>
            </w:r>
            <w:r>
              <w:rPr>
                <w:rStyle w:val="CharStyle1580"/>
                <w:vertAlign w:val="superscript"/>
              </w:rPr>
              <w:t>2</w:t>
            </w:r>
            <w:r>
              <w:rPr>
                <w:rStyle w:val="CharStyle1580"/>
              </w:rPr>
              <w:t>/м</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55" w:lineRule="exact"/>
              <w:ind w:left="0" w:right="0" w:firstLine="0"/>
            </w:pPr>
            <w:r>
              <w:rPr>
                <w:rStyle w:val="CharStyle1580"/>
              </w:rPr>
              <w:t>Температур</w:t>
              <w:t>ный коэф</w:t>
              <w:t>фициент со</w:t>
              <w:t>противления, 1ГС-10</w:t>
            </w:r>
            <w:r>
              <w:rPr>
                <w:rStyle w:val="CharStyle1580"/>
                <w:vertAlign w:val="superscript"/>
              </w:rPr>
              <w:t>-4</w:t>
            </w:r>
          </w:p>
        </w:tc>
        <w:tc>
          <w:tcPr>
            <w:shd w:val="clear" w:color="auto" w:fill="FFFFFF"/>
            <w:tcBorders>
              <w:left w:val="single" w:sz="4"/>
              <w:top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55" w:lineRule="exact"/>
              <w:ind w:left="0" w:right="0" w:firstLine="0"/>
            </w:pPr>
            <w:r>
              <w:rPr>
                <w:rStyle w:val="CharStyle1580"/>
              </w:rPr>
              <w:t>Теплопро</w:t>
              <w:t>водность, Вт/см -°С</w:t>
            </w:r>
          </w:p>
        </w:tc>
        <w:tc>
          <w:tcPr>
            <w:shd w:val="clear" w:color="auto" w:fill="FFFFFF"/>
            <w:tcBorders>
              <w:left w:val="single" w:sz="4"/>
              <w:top w:val="single" w:sz="4"/>
            </w:tcBorders>
            <w:vAlign w:val="top"/>
          </w:tcPr>
          <w:p>
            <w:pPr>
              <w:pStyle w:val="Style48"/>
              <w:framePr w:w="6457" w:wrap="notBeside" w:vAnchor="text" w:hAnchor="text" w:xAlign="center" w:y="1"/>
              <w:widowControl w:val="0"/>
              <w:keepNext w:val="0"/>
              <w:keepLines w:val="0"/>
              <w:shd w:val="clear" w:color="auto" w:fill="auto"/>
              <w:bidi w:val="0"/>
              <w:jc w:val="both"/>
              <w:spacing w:before="0" w:after="0" w:line="153" w:lineRule="exact"/>
              <w:ind w:left="0" w:right="0" w:firstLine="0"/>
            </w:pPr>
            <w:r>
              <w:rPr>
                <w:rStyle w:val="CharStyle1580"/>
              </w:rPr>
              <w:t>Средняя тепло</w:t>
              <w:t>емкость, ккал/г ■ К</w:t>
            </w:r>
          </w:p>
        </w:tc>
      </w:tr>
      <w:tr>
        <w:trPr>
          <w:trHeight w:val="172" w:hRule="exact"/>
        </w:trPr>
        <w:tc>
          <w:tcPr>
            <w:shd w:val="clear" w:color="auto" w:fill="FFFFFF"/>
            <w:tcBorders>
              <w:top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Алюминий</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2,7</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657</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0,026-0,029</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44</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2,1</w:t>
            </w:r>
          </w:p>
        </w:tc>
        <w:tc>
          <w:tcPr>
            <w:shd w:val="clear" w:color="auto" w:fill="FFFFFF"/>
            <w:tcBorders>
              <w:left w:val="single" w:sz="4"/>
              <w:top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90" w:lineRule="exact"/>
              <w:ind w:left="180" w:right="0" w:firstLine="0"/>
            </w:pPr>
            <w:r>
              <w:rPr>
                <w:rStyle w:val="CharStyle1581"/>
              </w:rPr>
              <w:t>0,21</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Бронза</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1577"/>
              </w:rPr>
              <w:t>8,3-8,9</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885-1050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0,021-0,052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0,4-0,8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0,095</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Вольфрам</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18,0-19,3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3400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0,053-0,55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0,92-1,88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0,034</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Золото</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19,3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1063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0,022-0,23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36</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2,92-3,12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0,031</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Латунь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1577"/>
              </w:rPr>
              <w:t>8,4-8,7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1577"/>
              </w:rPr>
              <w:t>900-960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0,031-0,079</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1,09-1,25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0,093</w:t>
            </w:r>
          </w:p>
        </w:tc>
      </w:tr>
      <w:tr>
        <w:trPr>
          <w:trHeight w:val="16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Медь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8,71-8,94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1083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0,0175-0,018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41</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3,93-4,1</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0,098</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Молибден</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9,7-10,3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2570-2620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0,048-0,054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49</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1,46</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0,062</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Никель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1577"/>
              </w:rPr>
              <w:t>8,8-8,9</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1452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0,068-0,072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90" w:lineRule="exact"/>
              <w:ind w:left="0" w:right="0" w:firstLine="0"/>
            </w:pPr>
            <w:r>
              <w:rPr>
                <w:rStyle w:val="CharStyle1581"/>
              </w:rPr>
              <w:t>68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0,58-0,62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0,106</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Олово</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7,3</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232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0,124-0,116</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0,64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0,054</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Платина</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21,45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1755-1778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0,096-0,105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26-40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0,034</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Ртуть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13,55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-38,7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0,943-0,952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90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0,11</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0,033</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Сталь</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7,87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1400-1530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0,103-0,14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60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0,45-0,48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90" w:lineRule="exact"/>
              <w:ind w:left="180" w:right="0" w:firstLine="0"/>
            </w:pPr>
            <w:r>
              <w:rPr>
                <w:rStyle w:val="CharStyle1581"/>
              </w:rPr>
              <w:t>0,12</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Серебро</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10,5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960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0,015-0,016</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36</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4,20-4,22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0,055</w:t>
            </w:r>
          </w:p>
        </w:tc>
      </w:tr>
      <w:tr>
        <w:trPr>
          <w:trHeight w:val="172"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Свинец</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11,35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327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0,217-0,227</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40</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0,34-0,35</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0,03</w:t>
            </w:r>
          </w:p>
        </w:tc>
      </w:tr>
      <w:tr>
        <w:trPr>
          <w:trHeight w:val="177" w:hRule="exact"/>
        </w:trPr>
        <w:tc>
          <w:tcPr>
            <w:shd w:val="clear" w:color="auto" w:fill="FFFFFF"/>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Цинк</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6,86-7,14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1577"/>
              </w:rPr>
              <w:t>419-428</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rPr>
              <w:t>0,053-0,062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0,004</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1,12</w:t>
            </w:r>
          </w:p>
        </w:tc>
        <w:tc>
          <w:tcPr>
            <w:shd w:val="clear" w:color="auto" w:fill="FFFFFF"/>
            <w:tcBorders>
              <w:left w:val="single" w:sz="4"/>
            </w:tcBorders>
            <w:vAlign w:val="bottom"/>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0,09</w:t>
            </w:r>
          </w:p>
        </w:tc>
      </w:tr>
      <w:tr>
        <w:trPr>
          <w:trHeight w:val="210" w:hRule="exact"/>
        </w:trPr>
        <w:tc>
          <w:tcPr>
            <w:shd w:val="clear" w:color="auto" w:fill="FFFFFF"/>
            <w:tcBorders>
              <w:bottom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80"/>
              </w:rPr>
              <w:t>Чугун</w:t>
            </w:r>
          </w:p>
        </w:tc>
        <w:tc>
          <w:tcPr>
            <w:shd w:val="clear" w:color="auto" w:fill="FFFFFF"/>
            <w:tcBorders>
              <w:left w:val="single" w:sz="4"/>
              <w:bottom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1577"/>
              </w:rPr>
              <w:t>7,2-7,6</w:t>
            </w:r>
          </w:p>
        </w:tc>
        <w:tc>
          <w:tcPr>
            <w:shd w:val="clear" w:color="auto" w:fill="FFFFFF"/>
            <w:tcBorders>
              <w:left w:val="single" w:sz="4"/>
              <w:bottom w:val="single" w:sz="4"/>
            </w:tcBorders>
            <w:vAlign w:val="center"/>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1200</w:t>
            </w:r>
          </w:p>
        </w:tc>
        <w:tc>
          <w:tcPr>
            <w:shd w:val="clear" w:color="auto" w:fill="FFFFFF"/>
            <w:tcBorders>
              <w:left w:val="single" w:sz="4"/>
              <w:bottom w:val="single" w:sz="4"/>
            </w:tcBorders>
            <w:vAlign w:val="top"/>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1577"/>
              </w:rPr>
              <w:t>0,5-0,41</w:t>
            </w:r>
          </w:p>
        </w:tc>
        <w:tc>
          <w:tcPr>
            <w:shd w:val="clear" w:color="auto" w:fill="FFFFFF"/>
            <w:tcBorders>
              <w:left w:val="single" w:sz="4"/>
              <w:bottom w:val="single" w:sz="4"/>
            </w:tcBorders>
            <w:vAlign w:val="center"/>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0,001</w:t>
            </w:r>
          </w:p>
        </w:tc>
        <w:tc>
          <w:tcPr>
            <w:shd w:val="clear" w:color="auto" w:fill="FFFFFF"/>
            <w:tcBorders>
              <w:left w:val="single" w:sz="4"/>
              <w:bottom w:val="single" w:sz="4"/>
            </w:tcBorders>
            <w:vAlign w:val="top"/>
          </w:tcPr>
          <w:p>
            <w:pPr>
              <w:pStyle w:val="Style48"/>
              <w:framePr w:w="6457"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0,49</w:t>
            </w:r>
          </w:p>
        </w:tc>
        <w:tc>
          <w:tcPr>
            <w:shd w:val="clear" w:color="auto" w:fill="FFFFFF"/>
            <w:tcBorders>
              <w:left w:val="single" w:sz="4"/>
              <w:bottom w:val="single" w:sz="4"/>
            </w:tcBorders>
            <w:vAlign w:val="center"/>
          </w:tcPr>
          <w:p>
            <w:pPr>
              <w:pStyle w:val="Style48"/>
              <w:framePr w:w="6457"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1577"/>
              </w:rPr>
              <w:t>0,11</w:t>
            </w:r>
          </w:p>
        </w:tc>
      </w:tr>
    </w:tbl>
    <w:p>
      <w:pPr>
        <w:framePr w:w="6457" w:wrap="notBeside" w:vAnchor="text" w:hAnchor="text" w:xAlign="center" w:y="1"/>
        <w:widowControl w:val="0"/>
        <w:rPr>
          <w:sz w:val="2"/>
          <w:szCs w:val="2"/>
        </w:rPr>
      </w:pPr>
    </w:p>
    <w:p>
      <w:pPr>
        <w:widowControl w:val="0"/>
        <w:rPr>
          <w:sz w:val="2"/>
          <w:szCs w:val="2"/>
        </w:rPr>
      </w:pPr>
    </w:p>
    <w:p>
      <w:pPr>
        <w:widowControl w:val="0"/>
        <w:rPr>
          <w:sz w:val="2"/>
          <w:szCs w:val="2"/>
        </w:rPr>
        <w:sectPr>
          <w:pgSz w:w="11900" w:h="16840"/>
          <w:pgMar w:top="1009" w:left="690" w:right="4392" w:bottom="1009" w:header="0" w:footer="3" w:gutter="0"/>
          <w:rtlGutter w:val="0"/>
          <w:cols w:space="720"/>
          <w:noEndnote/>
          <w:docGrid w:linePitch="360"/>
        </w:sectPr>
      </w:pPr>
    </w:p>
    <w:p>
      <w:pPr>
        <w:pStyle w:val="Style1582"/>
        <w:framePr w:w="992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84"/>
          <w:b/>
          <w:bCs/>
        </w:rPr>
        <w:t xml:space="preserve">Таблица </w:t>
      </w:r>
      <w:r>
        <w:rPr>
          <w:lang w:val="en-US" w:eastAsia="en-US" w:bidi="en-US"/>
          <w:w w:val="100"/>
          <w:spacing w:val="0"/>
          <w:color w:val="000000"/>
          <w:position w:val="0"/>
        </w:rPr>
        <w:t xml:space="preserve">V.7. </w:t>
      </w:r>
      <w:r>
        <w:rPr>
          <w:lang w:val="ru-RU" w:eastAsia="ru-RU" w:bidi="ru-RU"/>
          <w:w w:val="100"/>
          <w:spacing w:val="0"/>
          <w:color w:val="000000"/>
          <w:position w:val="0"/>
        </w:rPr>
        <w:t>Свойства полупроводников</w:t>
      </w:r>
    </w:p>
    <w:tbl>
      <w:tblPr>
        <w:tblOverlap w:val="never"/>
        <w:tblLayout w:type="fixed"/>
        <w:jc w:val="center"/>
      </w:tblPr>
      <w:tblGrid>
        <w:gridCol w:w="634"/>
        <w:gridCol w:w="710"/>
        <w:gridCol w:w="730"/>
        <w:gridCol w:w="821"/>
        <w:gridCol w:w="1070"/>
        <w:gridCol w:w="830"/>
        <w:gridCol w:w="1147"/>
        <w:gridCol w:w="1138"/>
        <w:gridCol w:w="998"/>
        <w:gridCol w:w="1056"/>
        <w:gridCol w:w="787"/>
      </w:tblGrid>
      <w:tr>
        <w:trPr>
          <w:trHeight w:val="456" w:hRule="exact"/>
        </w:trPr>
        <w:tc>
          <w:tcPr>
            <w:shd w:val="clear" w:color="auto" w:fill="FFFFFF"/>
            <w:tcBorders>
              <w:top w:val="single" w:sz="4"/>
            </w:tcBorders>
            <w:vAlign w:val="top"/>
          </w:tcPr>
          <w:p>
            <w:pPr>
              <w:framePr w:w="9922" w:wrap="notBeside" w:vAnchor="text" w:hAnchor="text" w:xAlign="center" w:y="1"/>
              <w:widowControl w:val="0"/>
              <w:rPr>
                <w:sz w:val="10"/>
                <w:szCs w:val="10"/>
              </w:rPr>
            </w:pPr>
          </w:p>
        </w:tc>
        <w:tc>
          <w:tcPr>
            <w:shd w:val="clear" w:color="auto" w:fill="FFFFFF"/>
            <w:tcBorders>
              <w:top w:val="single" w:sz="4"/>
            </w:tcBorders>
            <w:vAlign w:val="top"/>
          </w:tcPr>
          <w:p>
            <w:pPr>
              <w:framePr w:w="9922" w:wrap="notBeside" w:vAnchor="text" w:hAnchor="text" w:xAlign="center" w:y="1"/>
              <w:widowControl w:val="0"/>
              <w:rPr>
                <w:sz w:val="10"/>
                <w:szCs w:val="10"/>
              </w:rPr>
            </w:pPr>
          </w:p>
        </w:tc>
        <w:tc>
          <w:tcPr>
            <w:shd w:val="clear" w:color="auto" w:fill="FFFFFF"/>
            <w:gridSpan w:val="2"/>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49" w:lineRule="exact"/>
              <w:ind w:left="0" w:right="0" w:firstLine="0"/>
            </w:pPr>
            <w:r>
              <w:rPr>
                <w:rStyle w:val="CharStyle1585"/>
              </w:rPr>
              <w:t>Ширима запрещен</w:t>
              <w:t>ной зоны, эВ</w:t>
            </w:r>
          </w:p>
        </w:tc>
        <w:tc>
          <w:tcPr>
            <w:shd w:val="clear" w:color="auto" w:fill="FFFFFF"/>
            <w:gridSpan w:val="2"/>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Эффективная масса</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Показатель</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60" w:line="160" w:lineRule="exact"/>
              <w:ind w:left="0" w:right="0" w:firstLine="0"/>
            </w:pPr>
            <w:r>
              <w:rPr>
                <w:rStyle w:val="CharStyle1585"/>
              </w:rPr>
              <w:t>Статическая</w:t>
            </w:r>
          </w:p>
          <w:p>
            <w:pPr>
              <w:pStyle w:val="Style48"/>
              <w:framePr w:w="9922" w:wrap="notBeside" w:vAnchor="text" w:hAnchor="text" w:xAlign="center" w:y="1"/>
              <w:widowControl w:val="0"/>
              <w:keepNext w:val="0"/>
              <w:keepLines w:val="0"/>
              <w:shd w:val="clear" w:color="auto" w:fill="auto"/>
              <w:bidi w:val="0"/>
              <w:jc w:val="center"/>
              <w:spacing w:before="60" w:after="0" w:line="160" w:lineRule="exact"/>
              <w:ind w:left="0" w:right="0" w:firstLine="0"/>
            </w:pPr>
            <w:r>
              <w:rPr>
                <w:rStyle w:val="CharStyle1585"/>
              </w:rPr>
              <w:t>диэлект-</w:t>
            </w:r>
          </w:p>
        </w:tc>
        <w:tc>
          <w:tcPr>
            <w:shd w:val="clear" w:color="auto" w:fill="FFFFFF"/>
            <w:vMerge w:val="restart"/>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58" w:lineRule="exact"/>
              <w:ind w:left="0" w:right="0" w:firstLine="0"/>
            </w:pPr>
            <w:r>
              <w:rPr>
                <w:rStyle w:val="CharStyle1585"/>
              </w:rPr>
              <w:t xml:space="preserve">Постоянная решетки </w:t>
            </w:r>
            <w:r>
              <w:rPr>
                <w:rStyle w:val="CharStyle1586"/>
                <w:lang w:val="ru-RU" w:eastAsia="ru-RU" w:bidi="ru-RU"/>
              </w:rPr>
              <w:t>а,</w:t>
            </w:r>
            <w:r>
              <w:rPr>
                <w:rStyle w:val="CharStyle1585"/>
              </w:rPr>
              <w:t xml:space="preserve"> А</w:t>
            </w:r>
          </w:p>
        </w:tc>
        <w:tc>
          <w:tcPr>
            <w:shd w:val="clear" w:color="auto" w:fill="FFFFFF"/>
            <w:gridSpan w:val="2"/>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1260" w:right="0" w:firstLine="0"/>
            </w:pPr>
            <w:r>
              <w:rPr>
                <w:rStyle w:val="CharStyle1585"/>
              </w:rPr>
              <w:t>2</w:t>
            </w:r>
          </w:p>
          <w:p>
            <w:pPr>
              <w:pStyle w:val="Style48"/>
              <w:framePr w:w="9922"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Подвижность, см /(В с)</w:t>
            </w:r>
          </w:p>
        </w:tc>
      </w:tr>
      <w:tr>
        <w:trPr>
          <w:trHeight w:val="350"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 xml:space="preserve">Д </w:t>
            </w:r>
            <w:r>
              <w:rPr>
                <w:rStyle w:val="CharStyle1585"/>
                <w:lang w:val="en-US" w:eastAsia="en-US" w:bidi="en-US"/>
              </w:rPr>
              <w:t>(OK)</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Д(300 К)</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 xml:space="preserve">электронов </w:t>
            </w:r>
            <w:r>
              <w:rPr>
                <w:rStyle w:val="CharStyle1586"/>
                <w:lang w:val="ru-RU" w:eastAsia="ru-RU" w:bidi="ru-RU"/>
              </w:rPr>
              <w:t>т*</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 xml:space="preserve">дырок </w:t>
            </w:r>
            <w:r>
              <w:rPr>
                <w:rStyle w:val="CharStyle1586"/>
              </w:rPr>
              <w:t>m*</w:t>
            </w:r>
            <w:r>
              <w:rPr>
                <w:rStyle w:val="CharStyle1586"/>
                <w:vertAlign w:val="subscript"/>
              </w:rPr>
              <w:t>h</w:t>
            </w:r>
          </w:p>
        </w:tc>
        <w:tc>
          <w:tcPr>
            <w:shd w:val="clear" w:color="auto" w:fill="FFFFFF"/>
            <w:tcBorders>
              <w:left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ницаемость е</w:t>
            </w:r>
          </w:p>
        </w:tc>
        <w:tc>
          <w:tcPr>
            <w:shd w:val="clear" w:color="auto" w:fill="FFFFFF"/>
            <w:vMerge/>
            <w:tcBorders>
              <w:left w:val="single" w:sz="4"/>
            </w:tcBorders>
            <w:vAlign w:val="center"/>
          </w:tcPr>
          <w:p>
            <w:pPr>
              <w:framePr w:w="9922" w:wrap="notBeside" w:vAnchor="text" w:hAnchor="text" w:xAlign="center" w:y="1"/>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 xml:space="preserve">электронов </w:t>
            </w:r>
            <w:r>
              <w:rPr>
                <w:rStyle w:val="CharStyle1586"/>
                <w:lang w:val="ru-RU" w:eastAsia="ru-RU" w:bidi="ru-RU"/>
              </w:rPr>
              <w:t>\и</w:t>
            </w:r>
            <w:r>
              <w:rPr>
                <w:rStyle w:val="CharStyle1586"/>
                <w:lang w:val="ru-RU" w:eastAsia="ru-RU" w:bidi="ru-RU"/>
                <w:vertAlign w:val="subscript"/>
              </w:rPr>
              <w:t>п</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дырок р.</w:t>
            </w:r>
            <w:r>
              <w:rPr>
                <w:rStyle w:val="CharStyle1585"/>
                <w:vertAlign w:val="subscript"/>
              </w:rPr>
              <w:t>л</w:t>
            </w:r>
          </w:p>
        </w:tc>
      </w:tr>
      <w:tr>
        <w:trPr>
          <w:trHeight w:val="499" w:hRule="exact"/>
        </w:trPr>
        <w:tc>
          <w:tcPr>
            <w:shd w:val="clear" w:color="auto" w:fill="FFFFFF"/>
            <w:tcBorders>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Si</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1,166</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1,11</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1586"/>
              </w:rPr>
              <w:t>nil</w:t>
            </w:r>
          </w:p>
          <w:p>
            <w:pPr>
              <w:pStyle w:val="Style48"/>
              <w:framePr w:w="9922" w:wrap="notBeside" w:vAnchor="text" w:hAnchor="text" w:xAlign="center" w:y="1"/>
              <w:widowControl w:val="0"/>
              <w:keepNext w:val="0"/>
              <w:keepLines w:val="0"/>
              <w:shd w:val="clear" w:color="auto" w:fill="auto"/>
              <w:bidi w:val="0"/>
              <w:jc w:val="left"/>
              <w:spacing w:before="60" w:after="0" w:line="160" w:lineRule="exact"/>
              <w:ind w:left="0" w:right="0" w:firstLine="0"/>
            </w:pPr>
            <w:r>
              <w:rPr>
                <w:rStyle w:val="CharStyle1586"/>
              </w:rPr>
              <w:t>m</w:t>
            </w:r>
            <w:r>
              <w:rPr>
                <w:rStyle w:val="CharStyle1586"/>
                <w:vertAlign w:val="subscript"/>
              </w:rPr>
              <w:t>t</w:t>
            </w:r>
            <w:r>
              <w:rPr>
                <w:rStyle w:val="CharStyle1585"/>
                <w:lang w:val="en-US" w:eastAsia="en-US" w:bidi="en-US"/>
              </w:rPr>
              <w:t xml:space="preserve"> </w:t>
            </w:r>
            <w:r>
              <w:rPr>
                <w:rStyle w:val="CharStyle1585"/>
              </w:rPr>
              <w:t>0,19</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0,52</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3,44</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11,7</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5,43</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1350</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480</w:t>
            </w:r>
          </w:p>
        </w:tc>
      </w:tr>
      <w:tr>
        <w:trPr>
          <w:trHeight w:val="514" w:hRule="exact"/>
        </w:trPr>
        <w:tc>
          <w:tcPr>
            <w:shd w:val="clear" w:color="auto" w:fill="FFFFFF"/>
            <w:tcBorders/>
            <w:vAlign w:val="top"/>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IV</w:t>
            </w:r>
          </w:p>
        </w:tc>
        <w:tc>
          <w:tcPr>
            <w:shd w:val="clear" w:color="auto" w:fill="FFFFFF"/>
            <w:tcBorders>
              <w:left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Ge</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0,74</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0,67</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1586"/>
                <w:lang w:val="ru-RU" w:eastAsia="ru-RU" w:bidi="ru-RU"/>
              </w:rPr>
              <w:t>т</w:t>
            </w:r>
            <w:r>
              <w:rPr>
                <w:rStyle w:val="CharStyle1586"/>
                <w:lang w:val="ru-RU" w:eastAsia="ru-RU" w:bidi="ru-RU"/>
                <w:vertAlign w:val="subscript"/>
              </w:rPr>
              <w:t>1</w:t>
            </w:r>
            <w:r>
              <w:rPr>
                <w:rStyle w:val="CharStyle1585"/>
              </w:rPr>
              <w:t xml:space="preserve"> 1,58 </w:t>
            </w:r>
            <w:r>
              <w:rPr>
                <w:rStyle w:val="CharStyle1586"/>
                <w:lang w:val="ru-RU" w:eastAsia="ru-RU" w:bidi="ru-RU"/>
              </w:rPr>
              <w:t>т</w:t>
            </w:r>
            <w:r>
              <w:rPr>
                <w:rStyle w:val="CharStyle1586"/>
                <w:lang w:val="ru-RU" w:eastAsia="ru-RU" w:bidi="ru-RU"/>
                <w:vertAlign w:val="subscript"/>
              </w:rPr>
              <w:t>(</w:t>
            </w:r>
            <w:r>
              <w:rPr>
                <w:rStyle w:val="CharStyle1585"/>
              </w:rPr>
              <w:t xml:space="preserve"> 0,08</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4,00</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16,3</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5,66</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3900</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1900</w:t>
            </w:r>
          </w:p>
        </w:tc>
      </w:tr>
      <w:tr>
        <w:trPr>
          <w:trHeight w:val="240"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a-Sn</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-0,2</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0,02</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6,489</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2000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1000</w:t>
            </w:r>
          </w:p>
        </w:tc>
      </w:tr>
      <w:tr>
        <w:trPr>
          <w:trHeight w:val="413" w:hRule="exact"/>
        </w:trPr>
        <w:tc>
          <w:tcPr>
            <w:shd w:val="clear" w:color="auto" w:fill="FFFFFF"/>
            <w:vMerge w:val="restart"/>
            <w:tcBorders>
              <w:top w:val="single" w:sz="4"/>
            </w:tcBorders>
            <w:vAlign w:val="center"/>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VI</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Se</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1,95</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1,74</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0,12</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5,56||с</w:t>
            </w:r>
          </w:p>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3,72хс</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8,5</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r>
      <w:tr>
        <w:trPr>
          <w:trHeight w:val="422" w:hRule="exact"/>
        </w:trPr>
        <w:tc>
          <w:tcPr>
            <w:shd w:val="clear" w:color="auto" w:fill="FFFFFF"/>
            <w:vMerge/>
            <w:tcBorders/>
            <w:vAlign w:val="center"/>
          </w:tcPr>
          <w:p>
            <w:pPr>
              <w:framePr w:w="9922" w:wrap="notBeside" w:vAnchor="text" w:hAnchor="text" w:xAlign="center" w:y="1"/>
            </w:pPr>
          </w:p>
        </w:tc>
        <w:tc>
          <w:tcPr>
            <w:shd w:val="clear" w:color="auto" w:fill="FFFFFF"/>
            <w:tcBorders>
              <w:left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Те</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0,334</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0,32</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0,038 х с</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0,26||с</w:t>
            </w:r>
          </w:p>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О.ЮХс</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73" w:lineRule="exact"/>
              <w:ind w:left="0" w:right="0" w:firstLine="0"/>
            </w:pPr>
            <w:r>
              <w:rPr>
                <w:rStyle w:val="CharStyle1585"/>
              </w:rPr>
              <w:t>3,07||с 2,68 X с</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5,0||с</w:t>
            </w:r>
          </w:p>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2,2хс</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1100</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r>
      <w:tr>
        <w:trPr>
          <w:trHeight w:val="494" w:hRule="exact"/>
        </w:trPr>
        <w:tc>
          <w:tcPr>
            <w:shd w:val="clear" w:color="auto" w:fill="FFFFFF"/>
            <w:tcBorders>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AlAs</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2,24</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2,16</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0,5</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60" w:line="160" w:lineRule="exact"/>
              <w:ind w:left="0" w:right="0" w:firstLine="0"/>
            </w:pPr>
            <w:r>
              <w:rPr>
                <w:rStyle w:val="CharStyle1586"/>
              </w:rPr>
              <w:t>m.i</w:t>
            </w:r>
            <w:r>
              <w:rPr>
                <w:rStyle w:val="CharStyle1585"/>
                <w:lang w:val="en-US" w:eastAsia="en-US" w:bidi="en-US"/>
              </w:rPr>
              <w:t xml:space="preserve"> </w:t>
            </w:r>
            <w:r>
              <w:rPr>
                <w:rStyle w:val="CharStyle1585"/>
              </w:rPr>
              <w:t>1,06</w:t>
            </w:r>
          </w:p>
          <w:p>
            <w:pPr>
              <w:pStyle w:val="Style48"/>
              <w:framePr w:w="9922" w:wrap="notBeside" w:vAnchor="text" w:hAnchor="text" w:xAlign="center" w:y="1"/>
              <w:widowControl w:val="0"/>
              <w:keepNext w:val="0"/>
              <w:keepLines w:val="0"/>
              <w:shd w:val="clear" w:color="auto" w:fill="auto"/>
              <w:bidi w:val="0"/>
              <w:jc w:val="left"/>
              <w:spacing w:before="60" w:after="0" w:line="160" w:lineRule="exact"/>
              <w:ind w:left="0" w:right="0" w:firstLine="0"/>
            </w:pPr>
            <w:r>
              <w:rPr>
                <w:rStyle w:val="CharStyle1586"/>
              </w:rPr>
              <w:t>m</w:t>
            </w:r>
            <w:r>
              <w:rPr>
                <w:rStyle w:val="CharStyle1586"/>
                <w:vertAlign w:val="subscript"/>
              </w:rPr>
              <w:t>t</w:t>
            </w:r>
            <w:r>
              <w:rPr>
                <w:rStyle w:val="CharStyle1585"/>
                <w:lang w:val="en-US" w:eastAsia="en-US" w:bidi="en-US"/>
              </w:rPr>
              <w:t xml:space="preserve"> </w:t>
            </w:r>
            <w:r>
              <w:rPr>
                <w:rStyle w:val="CharStyle1585"/>
              </w:rPr>
              <w:t>0,49</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12</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5,66</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1000</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 100</w:t>
            </w:r>
          </w:p>
        </w:tc>
      </w:tr>
      <w:tr>
        <w:trPr>
          <w:trHeight w:val="240"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AlSb</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1,6</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16</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0,11</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0,39</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3,4</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11</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6,135</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50</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400</w:t>
            </w:r>
          </w:p>
        </w:tc>
      </w:tr>
      <w:tr>
        <w:trPr>
          <w:trHeight w:val="418"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GaN</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3,6</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3,5</w:t>
            </w:r>
          </w:p>
        </w:tc>
        <w:tc>
          <w:tcPr>
            <w:shd w:val="clear" w:color="auto" w:fill="FFFFFF"/>
            <w:tcBorders>
              <w:left w:val="single" w:sz="4"/>
              <w:top w:val="single" w:sz="4"/>
            </w:tcBorders>
            <w:vAlign w:val="center"/>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0,2</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2,4</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78" w:lineRule="exact"/>
              <w:ind w:left="0" w:right="0" w:firstLine="0"/>
            </w:pPr>
            <w:r>
              <w:rPr>
                <w:rStyle w:val="CharStyle1586"/>
                <w:lang w:val="ru-RU" w:eastAsia="ru-RU" w:bidi="ru-RU"/>
              </w:rPr>
              <w:t>а</w:t>
            </w:r>
            <w:r>
              <w:rPr>
                <w:rStyle w:val="CharStyle1585"/>
              </w:rPr>
              <w:t xml:space="preserve"> 3,18 с 5,16</w:t>
            </w:r>
          </w:p>
        </w:tc>
        <w:tc>
          <w:tcPr>
            <w:shd w:val="clear" w:color="auto" w:fill="FFFFFF"/>
            <w:tcBorders>
              <w:left w:val="single" w:sz="4"/>
              <w:top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150</w:t>
            </w:r>
          </w:p>
        </w:tc>
        <w:tc>
          <w:tcPr>
            <w:shd w:val="clear" w:color="auto" w:fill="FFFFFF"/>
            <w:tcBorders>
              <w:left w:val="single" w:sz="4"/>
              <w:top w:val="single" w:sz="4"/>
            </w:tcBorders>
            <w:vAlign w:val="top"/>
          </w:tcPr>
          <w:p>
            <w:pPr>
              <w:framePr w:w="9922" w:wrap="notBeside" w:vAnchor="text" w:hAnchor="text" w:xAlign="center" w:y="1"/>
              <w:widowControl w:val="0"/>
              <w:rPr>
                <w:sz w:val="10"/>
                <w:szCs w:val="10"/>
              </w:rPr>
            </w:pPr>
          </w:p>
        </w:tc>
      </w:tr>
      <w:tr>
        <w:trPr>
          <w:trHeight w:val="240" w:hRule="exact"/>
        </w:trPr>
        <w:tc>
          <w:tcPr>
            <w:shd w:val="clear" w:color="auto" w:fill="FFFFFF"/>
            <w:tcBorders/>
            <w:vAlign w:val="bottom"/>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II-VI</w:t>
            </w:r>
          </w:p>
        </w:tc>
        <w:tc>
          <w:tcPr>
            <w:shd w:val="clear" w:color="auto" w:fill="FFFFFF"/>
            <w:tcBorders>
              <w:left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GaP</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2,4</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2,25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0,13</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0,8</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3,37</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5,450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120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120</w:t>
            </w:r>
          </w:p>
        </w:tc>
      </w:tr>
      <w:tr>
        <w:trPr>
          <w:trHeight w:val="245"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85"/>
                <w:lang w:val="en-US" w:eastAsia="en-US" w:bidi="en-US"/>
              </w:rPr>
              <w:t>GaAs</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1,520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1,43</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0,07</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3,4</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12</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5,653</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8600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400</w:t>
            </w:r>
          </w:p>
        </w:tc>
      </w:tr>
      <w:tr>
        <w:trPr>
          <w:trHeight w:val="240"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40" w:right="0" w:firstLine="0"/>
            </w:pPr>
            <w:r>
              <w:rPr>
                <w:rStyle w:val="CharStyle1585"/>
                <w:lang w:val="en-US" w:eastAsia="en-US" w:bidi="en-US"/>
              </w:rPr>
              <w:t>GaSn</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0,81</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0,69</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0,045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0,39</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3,9</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6,095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4000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650</w:t>
            </w:r>
          </w:p>
        </w:tc>
      </w:tr>
      <w:tr>
        <w:trPr>
          <w:trHeight w:val="235"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InP</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1,42</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1,28</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0,07</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0,40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3,37</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12,1</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5,8687</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4000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650</w:t>
            </w:r>
          </w:p>
        </w:tc>
      </w:tr>
      <w:tr>
        <w:trPr>
          <w:trHeight w:val="245" w:hRule="exact"/>
        </w:trPr>
        <w:tc>
          <w:tcPr>
            <w:shd w:val="clear" w:color="auto" w:fill="FFFFFF"/>
            <w:tcBorders/>
            <w:vAlign w:val="top"/>
          </w:tcPr>
          <w:p>
            <w:pPr>
              <w:framePr w:w="992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InAs</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220" w:right="0" w:firstLine="0"/>
            </w:pPr>
            <w:r>
              <w:rPr>
                <w:rStyle w:val="CharStyle1585"/>
              </w:rPr>
              <w:t>0,43</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0,36</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0,028</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0,33</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3,42</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12,5</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6,058</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30000</w:t>
            </w:r>
          </w:p>
        </w:tc>
        <w:tc>
          <w:tcPr>
            <w:shd w:val="clear" w:color="auto" w:fill="FFFFFF"/>
            <w:tcBorders>
              <w:left w:val="single" w:sz="4"/>
              <w:top w:val="single" w:sz="4"/>
            </w:tcBorders>
            <w:vAlign w:val="bottom"/>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240</w:t>
            </w:r>
          </w:p>
        </w:tc>
      </w:tr>
      <w:tr>
        <w:trPr>
          <w:trHeight w:val="600" w:hRule="exact"/>
        </w:trPr>
        <w:tc>
          <w:tcPr>
            <w:shd w:val="clear" w:color="auto" w:fill="FFFFFF"/>
            <w:tcBorders>
              <w:bottom w:val="single" w:sz="4"/>
            </w:tcBorders>
            <w:vAlign w:val="top"/>
          </w:tcPr>
          <w:p>
            <w:pPr>
              <w:framePr w:w="9922" w:wrap="notBeside" w:vAnchor="text" w:hAnchor="text" w:xAlign="center" w:y="1"/>
              <w:widowControl w:val="0"/>
              <w:rPr>
                <w:sz w:val="10"/>
                <w:szCs w:val="10"/>
              </w:rPr>
            </w:pPr>
          </w:p>
        </w:tc>
        <w:tc>
          <w:tcPr>
            <w:shd w:val="clear" w:color="auto" w:fill="FFFFFF"/>
            <w:tcBorders>
              <w:left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InSb</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0,235</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0,17</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0,0133</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0,18</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both"/>
              <w:spacing w:before="0" w:after="0" w:line="160" w:lineRule="exact"/>
              <w:ind w:left="0" w:right="0" w:firstLine="0"/>
            </w:pPr>
            <w:r>
              <w:rPr>
                <w:rStyle w:val="CharStyle1585"/>
              </w:rPr>
              <w:t>3,75</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60" w:lineRule="exact"/>
              <w:ind w:left="360" w:right="0" w:firstLine="0"/>
            </w:pPr>
            <w:r>
              <w:rPr>
                <w:rStyle w:val="CharStyle1585"/>
              </w:rPr>
              <w:t>18</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6,4787</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76000</w:t>
            </w:r>
          </w:p>
        </w:tc>
        <w:tc>
          <w:tcPr>
            <w:shd w:val="clear" w:color="auto" w:fill="FFFFFF"/>
            <w:tcBorders>
              <w:left w:val="single" w:sz="4"/>
              <w:top w:val="single" w:sz="4"/>
              <w:bottom w:val="single" w:sz="4"/>
            </w:tcBorders>
            <w:vAlign w:val="top"/>
          </w:tcPr>
          <w:p>
            <w:pPr>
              <w:pStyle w:val="Style48"/>
              <w:framePr w:w="9922" w:wrap="notBeside" w:vAnchor="text" w:hAnchor="text" w:xAlign="center" w:y="1"/>
              <w:widowControl w:val="0"/>
              <w:keepNext w:val="0"/>
              <w:keepLines w:val="0"/>
              <w:shd w:val="clear" w:color="auto" w:fill="auto"/>
              <w:bidi w:val="0"/>
              <w:jc w:val="left"/>
              <w:spacing w:before="0" w:after="0" w:line="173" w:lineRule="exact"/>
              <w:ind w:left="280" w:right="0" w:hanging="100"/>
            </w:pPr>
            <w:r>
              <w:rPr>
                <w:rStyle w:val="CharStyle1585"/>
              </w:rPr>
              <w:t>5000 (78 К)</w:t>
            </w:r>
          </w:p>
        </w:tc>
      </w:tr>
    </w:tbl>
    <w:p>
      <w:pPr>
        <w:framePr w:w="9922" w:wrap="notBeside" w:vAnchor="text" w:hAnchor="text" w:xAlign="center" w:y="1"/>
        <w:widowControl w:val="0"/>
        <w:rPr>
          <w:sz w:val="2"/>
          <w:szCs w:val="2"/>
        </w:rPr>
      </w:pPr>
    </w:p>
    <w:p>
      <w:pPr>
        <w:widowControl w:val="0"/>
        <w:rPr>
          <w:sz w:val="2"/>
          <w:szCs w:val="2"/>
        </w:rPr>
      </w:pPr>
    </w:p>
    <w:p>
      <w:pPr>
        <w:widowControl w:val="0"/>
        <w:rPr>
          <w:sz w:val="2"/>
          <w:szCs w:val="2"/>
        </w:rPr>
        <w:sectPr>
          <w:pgSz w:w="16840" w:h="11900" w:orient="landscape"/>
          <w:pgMar w:top="1333" w:left="6246" w:right="673" w:bottom="1333" w:header="0" w:footer="3" w:gutter="0"/>
          <w:rtlGutter w:val="0"/>
          <w:cols w:space="720"/>
          <w:noEndnote/>
          <w:docGrid w:linePitch="360"/>
        </w:sectPr>
      </w:pPr>
    </w:p>
    <w:tbl>
      <w:tblPr>
        <w:tblOverlap w:val="never"/>
        <w:tblLayout w:type="fixed"/>
        <w:jc w:val="center"/>
      </w:tblPr>
      <w:tblGrid>
        <w:gridCol w:w="434"/>
        <w:gridCol w:w="205"/>
        <w:gridCol w:w="730"/>
        <w:gridCol w:w="806"/>
        <w:gridCol w:w="1049"/>
        <w:gridCol w:w="830"/>
        <w:gridCol w:w="1149"/>
        <w:gridCol w:w="1130"/>
        <w:gridCol w:w="992"/>
        <w:gridCol w:w="1044"/>
        <w:gridCol w:w="725"/>
      </w:tblGrid>
      <w:tr>
        <w:trPr>
          <w:trHeight w:val="458" w:hRule="exact"/>
        </w:trPr>
        <w:tc>
          <w:tcPr>
            <w:shd w:val="clear" w:color="auto" w:fill="FFFFFF"/>
            <w:tcBorders>
              <w:top w:val="single" w:sz="4"/>
            </w:tcBorders>
            <w:vAlign w:val="top"/>
          </w:tcPr>
          <w:p>
            <w:pPr>
              <w:framePr w:w="9093" w:wrap="notBeside" w:vAnchor="text" w:hAnchor="text" w:xAlign="center" w:y="1"/>
              <w:widowControl w:val="0"/>
              <w:rPr>
                <w:sz w:val="10"/>
                <w:szCs w:val="10"/>
              </w:rPr>
            </w:pPr>
          </w:p>
        </w:tc>
        <w:tc>
          <w:tcPr>
            <w:shd w:val="clear" w:color="auto" w:fill="FFFFFF"/>
            <w:tcBorders>
              <w:top w:val="single" w:sz="4"/>
            </w:tcBorders>
            <w:vAlign w:val="top"/>
          </w:tcPr>
          <w:p>
            <w:pPr>
              <w:framePr w:w="9093" w:wrap="notBeside" w:vAnchor="text" w:hAnchor="text" w:xAlign="center" w:y="1"/>
              <w:widowControl w:val="0"/>
              <w:rPr>
                <w:sz w:val="10"/>
                <w:szCs w:val="10"/>
              </w:rPr>
            </w:pPr>
          </w:p>
        </w:tc>
        <w:tc>
          <w:tcPr>
            <w:shd w:val="clear" w:color="auto" w:fill="FFFFFF"/>
            <w:gridSpan w:val="2"/>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2" w:lineRule="exact"/>
              <w:ind w:left="0" w:right="0" w:firstLine="0"/>
            </w:pPr>
            <w:r>
              <w:rPr>
                <w:rStyle w:val="CharStyle1585"/>
              </w:rPr>
              <w:t>Ширина запрещен</w:t>
              <w:t>ной зоны, эВ</w:t>
            </w:r>
          </w:p>
        </w:tc>
        <w:tc>
          <w:tcPr>
            <w:shd w:val="clear" w:color="auto" w:fill="FFFFFF"/>
            <w:gridSpan w:val="2"/>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Эффективная масса</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00" w:right="0" w:firstLine="0"/>
            </w:pPr>
            <w:r>
              <w:rPr>
                <w:rStyle w:val="CharStyle1585"/>
              </w:rPr>
              <w:t>Показатель</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60" w:line="160" w:lineRule="exact"/>
              <w:ind w:left="0" w:right="0" w:firstLine="0"/>
            </w:pPr>
            <w:r>
              <w:rPr>
                <w:rStyle w:val="CharStyle1585"/>
              </w:rPr>
              <w:t>Статическая</w:t>
            </w:r>
          </w:p>
          <w:p>
            <w:pPr>
              <w:pStyle w:val="Style48"/>
              <w:framePr w:w="9093" w:wrap="notBeside" w:vAnchor="text" w:hAnchor="text" w:xAlign="center" w:y="1"/>
              <w:widowControl w:val="0"/>
              <w:keepNext w:val="0"/>
              <w:keepLines w:val="0"/>
              <w:shd w:val="clear" w:color="auto" w:fill="auto"/>
              <w:bidi w:val="0"/>
              <w:jc w:val="left"/>
              <w:spacing w:before="60" w:after="0" w:line="160" w:lineRule="exact"/>
              <w:ind w:left="260" w:right="0" w:firstLine="0"/>
            </w:pPr>
            <w:r>
              <w:rPr>
                <w:rStyle w:val="CharStyle1585"/>
              </w:rPr>
              <w:t>диэлект-</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Постоянная</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Подвижность,</w:t>
            </w:r>
          </w:p>
        </w:tc>
        <w:tc>
          <w:tcPr>
            <w:shd w:val="clear" w:color="auto" w:fill="FFFFFF"/>
            <w:tcBorders>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см</w:t>
            </w:r>
            <w:r>
              <w:rPr>
                <w:rStyle w:val="CharStyle1585"/>
                <w:vertAlign w:val="superscript"/>
              </w:rPr>
              <w:t>2</w:t>
            </w:r>
            <w:r>
              <w:rPr>
                <w:rStyle w:val="CharStyle1585"/>
              </w:rPr>
              <w:t>/(Вс)</w:t>
            </w:r>
          </w:p>
        </w:tc>
      </w:tr>
      <w:tr>
        <w:trPr>
          <w:trHeight w:val="353" w:hRule="exact"/>
        </w:trPr>
        <w:tc>
          <w:tcPr>
            <w:shd w:val="clear" w:color="auto" w:fill="FFFFFF"/>
            <w:tcBorders/>
            <w:vAlign w:val="top"/>
          </w:tcPr>
          <w:p>
            <w:pPr>
              <w:framePr w:w="9093" w:wrap="notBeside" w:vAnchor="text" w:hAnchor="text" w:xAlign="center" w:y="1"/>
              <w:widowControl w:val="0"/>
              <w:rPr>
                <w:sz w:val="10"/>
                <w:szCs w:val="10"/>
              </w:rPr>
            </w:pPr>
          </w:p>
        </w:tc>
        <w:tc>
          <w:tcPr>
            <w:shd w:val="clear" w:color="auto" w:fill="FFFFFF"/>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 xml:space="preserve">Д </w:t>
            </w:r>
            <w:r>
              <w:rPr>
                <w:rStyle w:val="CharStyle1585"/>
                <w:lang w:val="en-US" w:eastAsia="en-US" w:bidi="en-US"/>
              </w:rPr>
              <w:t>(OK)</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Д(300 К)</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 xml:space="preserve">электронов </w:t>
            </w:r>
            <w:r>
              <w:rPr>
                <w:rStyle w:val="CharStyle1586"/>
                <w:lang w:val="ru-RU" w:eastAsia="ru-RU" w:bidi="ru-RU"/>
              </w:rPr>
              <w:t>т*</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 xml:space="preserve">дырок </w:t>
            </w:r>
            <w:r>
              <w:rPr>
                <w:rStyle w:val="CharStyle1586"/>
              </w:rPr>
              <w:t>m*</w:t>
            </w:r>
            <w:r>
              <w:rPr>
                <w:rStyle w:val="CharStyle1586"/>
                <w:vertAlign w:val="subscript"/>
              </w:rPr>
              <w:t>h</w:t>
            </w:r>
          </w:p>
        </w:tc>
        <w:tc>
          <w:tcPr>
            <w:shd w:val="clear" w:color="auto" w:fill="FFFFFF"/>
            <w:tcBorders>
              <w:left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ницаемость е</w:t>
            </w:r>
          </w:p>
        </w:tc>
        <w:tc>
          <w:tcPr>
            <w:shd w:val="clear" w:color="auto" w:fill="FFFFFF"/>
            <w:tcBorders>
              <w:left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 xml:space="preserve">электронов </w:t>
            </w:r>
            <w:r>
              <w:rPr>
                <w:rStyle w:val="CharStyle1587"/>
              </w:rPr>
              <w:t>(jl„</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 xml:space="preserve">дырок </w:t>
            </w:r>
            <w:r>
              <w:rPr>
                <w:rStyle w:val="CharStyle1586"/>
              </w:rPr>
              <w:t>[l</w:t>
            </w:r>
            <w:r>
              <w:rPr>
                <w:rStyle w:val="CharStyle1586"/>
                <w:vertAlign w:val="subscript"/>
              </w:rPr>
              <w:t>h</w:t>
            </w:r>
          </w:p>
        </w:tc>
      </w:tr>
      <w:tr>
        <w:trPr>
          <w:trHeight w:val="415" w:hRule="exact"/>
        </w:trPr>
        <w:tc>
          <w:tcPr>
            <w:shd w:val="clear" w:color="auto" w:fill="FFFFFF"/>
            <w:gridSpan w:val="2"/>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00" w:right="0" w:firstLine="0"/>
            </w:pPr>
            <w:r>
              <w:rPr>
                <w:rStyle w:val="CharStyle1585"/>
                <w:lang w:val="en-US" w:eastAsia="en-US" w:bidi="en-US"/>
              </w:rPr>
              <w:t>ZnO</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3,2</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0,32</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0,27</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2,2</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7,9</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76" w:lineRule="exact"/>
              <w:ind w:left="0" w:right="0" w:firstLine="0"/>
            </w:pPr>
            <w:r>
              <w:rPr>
                <w:rStyle w:val="CharStyle1586"/>
                <w:lang w:val="ru-RU" w:eastAsia="ru-RU" w:bidi="ru-RU"/>
              </w:rPr>
              <w:t>а</w:t>
            </w:r>
            <w:r>
              <w:rPr>
                <w:rStyle w:val="CharStyle1585"/>
              </w:rPr>
              <w:t xml:space="preserve"> 3,2496 с 5,2065</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180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424" w:hRule="exact"/>
        </w:trPr>
        <w:tc>
          <w:tcPr>
            <w:shd w:val="clear" w:color="auto" w:fill="FFFFFF"/>
            <w:tcBorders>
              <w:left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lang w:val="en-US" w:eastAsia="en-US" w:bidi="en-US"/>
              </w:rPr>
              <w:t>ZnS</w:t>
            </w:r>
          </w:p>
        </w:tc>
        <w:tc>
          <w:tcPr>
            <w:shd w:val="clear" w:color="auto" w:fill="FFFFFF"/>
            <w:tcBorders>
              <w:left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lang w:val="en-US" w:eastAsia="en-US" w:bidi="en-US"/>
              </w:rPr>
              <w:t>a</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3,8</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0,28</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48" w:lineRule="exact"/>
              <w:ind w:left="0" w:right="0" w:firstLine="0"/>
            </w:pPr>
            <w:r>
              <w:rPr>
                <w:rStyle w:val="CharStyle1585"/>
              </w:rPr>
              <w:t>&gt;41 0,5</w:t>
            </w:r>
            <w:r>
              <w:rPr>
                <w:rStyle w:val="CharStyle1585"/>
                <w:lang w:val="en-US" w:eastAsia="en-US" w:bidi="en-US"/>
              </w:rPr>
              <w:t>-L</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2,4</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8,3</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76" w:lineRule="exact"/>
              <w:ind w:left="0" w:right="0" w:firstLine="0"/>
            </w:pPr>
            <w:r>
              <w:rPr>
                <w:rStyle w:val="CharStyle1586"/>
                <w:lang w:val="ru-RU" w:eastAsia="ru-RU" w:bidi="ru-RU"/>
              </w:rPr>
              <w:t>а</w:t>
            </w:r>
            <w:r>
              <w:rPr>
                <w:rStyle w:val="CharStyle1585"/>
              </w:rPr>
              <w:t xml:space="preserve"> 3,814 с 6,257</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234" w:hRule="exact"/>
        </w:trPr>
        <w:tc>
          <w:tcPr>
            <w:shd w:val="clear" w:color="auto" w:fill="FFFFFF"/>
            <w:tcBorders>
              <w:left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210" w:lineRule="exact"/>
              <w:ind w:left="0" w:right="0" w:firstLine="0"/>
            </w:pPr>
            <w:r>
              <w:rPr>
                <w:rStyle w:val="CharStyle1588"/>
              </w:rPr>
              <w:t>p</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3,6</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0,39</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2,4</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8,3</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5,406</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234" w:hRule="exact"/>
        </w:trPr>
        <w:tc>
          <w:tcPr>
            <w:shd w:val="clear" w:color="auto" w:fill="FFFFFF"/>
            <w:gridSpan w:val="2"/>
            <w:tcBorders>
              <w:left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ZnSe</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2,80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2,58</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0,17</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2,89</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8,1</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5,667</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100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238" w:hRule="exact"/>
        </w:trPr>
        <w:tc>
          <w:tcPr>
            <w:shd w:val="clear" w:color="auto" w:fill="FFFFFF"/>
            <w:gridSpan w:val="2"/>
            <w:tcBorders>
              <w:left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ZnTe</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2,39</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2,28</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0,15</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3,56</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9,7</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6,101</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50" w:lineRule="exact"/>
              <w:ind w:left="0" w:right="220" w:firstLine="0"/>
            </w:pPr>
            <w:r>
              <w:rPr>
                <w:rStyle w:val="CharStyle1586"/>
                <w:lang w:val="ru-RU" w:eastAsia="ru-RU" w:bidi="ru-RU"/>
              </w:rPr>
              <w:t>1</w:t>
            </w:r>
          </w:p>
        </w:tc>
      </w:tr>
      <w:tr>
        <w:trPr>
          <w:trHeight w:val="415" w:hRule="exact"/>
        </w:trPr>
        <w:tc>
          <w:tcPr>
            <w:shd w:val="clear" w:color="auto" w:fill="FFFFFF"/>
            <w:gridSpan w:val="2"/>
            <w:tcBorders>
              <w:left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CdS</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2,58</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2,53</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0,20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76" w:lineRule="exact"/>
              <w:ind w:left="0" w:right="0" w:firstLine="0"/>
            </w:pPr>
            <w:r>
              <w:rPr>
                <w:rStyle w:val="CharStyle1585"/>
              </w:rPr>
              <w:t xml:space="preserve">0,7 </w:t>
            </w:r>
            <w:r>
              <w:rPr>
                <w:rStyle w:val="CharStyle1586"/>
                <w:lang w:val="ru-RU" w:eastAsia="ru-RU" w:bidi="ru-RU"/>
              </w:rPr>
              <w:t xml:space="preserve">± с </w:t>
            </w:r>
            <w:r>
              <w:rPr>
                <w:rStyle w:val="CharStyle1585"/>
              </w:rPr>
              <w:t>5||с</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2,5</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8,9</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76" w:lineRule="exact"/>
              <w:ind w:left="0" w:right="0" w:firstLine="0"/>
            </w:pPr>
            <w:r>
              <w:rPr>
                <w:rStyle w:val="CharStyle1586"/>
                <w:lang w:val="ru-RU" w:eastAsia="ru-RU" w:bidi="ru-RU"/>
              </w:rPr>
              <w:t>а</w:t>
            </w:r>
            <w:r>
              <w:rPr>
                <w:rStyle w:val="CharStyle1585"/>
              </w:rPr>
              <w:t xml:space="preserve"> 4,299 с 7,010</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210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420" w:hRule="exact"/>
        </w:trPr>
        <w:tc>
          <w:tcPr>
            <w:shd w:val="clear" w:color="auto" w:fill="FFFFFF"/>
            <w:gridSpan w:val="2"/>
            <w:tcBorders>
              <w:left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CdSe</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1,85</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1,74</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0,13</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0" w:right="0" w:firstLine="0"/>
            </w:pPr>
            <w:r>
              <w:rPr>
                <w:rStyle w:val="CharStyle1585"/>
              </w:rPr>
              <w:t>2,5||***</w:t>
            </w:r>
          </w:p>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lang w:val="en-US" w:eastAsia="en-US" w:bidi="en-US"/>
              </w:rPr>
              <w:t>0,4-L</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340" w:right="0" w:firstLine="0"/>
            </w:pPr>
            <w:r>
              <w:rPr>
                <w:rStyle w:val="CharStyle1585"/>
              </w:rPr>
              <w:t>10,6</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6,477</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500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243" w:hRule="exact"/>
        </w:trPr>
        <w:tc>
          <w:tcPr>
            <w:shd w:val="clear" w:color="auto" w:fill="FFFFFF"/>
            <w:gridSpan w:val="2"/>
            <w:tcBorders>
              <w:left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CdTe</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1,60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1,50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0,11</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0,35</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2,75</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340" w:right="0" w:firstLine="0"/>
            </w:pPr>
            <w:r>
              <w:rPr>
                <w:rStyle w:val="CharStyle1585"/>
              </w:rPr>
              <w:t>10,9</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600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234" w:hRule="exact"/>
        </w:trPr>
        <w:tc>
          <w:tcPr>
            <w:shd w:val="clear" w:color="auto" w:fill="FFFFFF"/>
            <w:gridSpan w:val="2"/>
            <w:tcBorders>
              <w:left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HgSe</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—0,24</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—0,15</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0,045</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340" w:right="0" w:firstLine="0"/>
            </w:pPr>
            <w:r>
              <w:rPr>
                <w:rStyle w:val="CharStyle1585"/>
              </w:rPr>
              <w:t>25</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6,085</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5500</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r>
      <w:tr>
        <w:trPr>
          <w:trHeight w:val="420" w:hRule="exact"/>
        </w:trPr>
        <w:tc>
          <w:tcPr>
            <w:shd w:val="clear" w:color="auto" w:fill="FFFFFF"/>
            <w:gridSpan w:val="2"/>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HgTe</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—0,28</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—0,15</w:t>
            </w:r>
          </w:p>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0,14</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0,029</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-0,3</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3,7</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340" w:right="0" w:firstLine="0"/>
            </w:pPr>
            <w:r>
              <w:rPr>
                <w:rStyle w:val="CharStyle1585"/>
              </w:rPr>
              <w:t>20</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6,42</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00" w:right="0" w:firstLine="0"/>
            </w:pPr>
            <w:r>
              <w:rPr>
                <w:rStyle w:val="CharStyle1585"/>
              </w:rPr>
              <w:t>22000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100</w:t>
            </w:r>
          </w:p>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(20 К)</w:t>
            </w:r>
          </w:p>
        </w:tc>
      </w:tr>
      <w:tr>
        <w:trPr>
          <w:trHeight w:val="238" w:hRule="exact"/>
        </w:trPr>
        <w:tc>
          <w:tcPr>
            <w:shd w:val="clear" w:color="auto" w:fill="FFFFFF"/>
            <w:gridSpan w:val="2"/>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PbS</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0,29</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0,37</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0,1</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3,7</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60" w:right="0" w:firstLine="0"/>
            </w:pPr>
            <w:r>
              <w:rPr>
                <w:rStyle w:val="CharStyle1585"/>
              </w:rPr>
              <w:t>170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5,936</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550</w:t>
            </w:r>
          </w:p>
        </w:tc>
        <w:tc>
          <w:tcPr>
            <w:shd w:val="clear" w:color="auto" w:fill="FFFFFF"/>
            <w:tcBorders>
              <w:left w:val="single" w:sz="4"/>
              <w:top w:val="single" w:sz="4"/>
            </w:tcBorders>
            <w:vAlign w:val="bottom"/>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600</w:t>
            </w:r>
          </w:p>
        </w:tc>
      </w:tr>
      <w:tr>
        <w:trPr>
          <w:trHeight w:val="501" w:hRule="exact"/>
        </w:trPr>
        <w:tc>
          <w:tcPr>
            <w:shd w:val="clear" w:color="auto" w:fill="FFFFFF"/>
            <w:gridSpan w:val="2"/>
            <w:tcBorders>
              <w:left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PbSe</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0,15</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0,26</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right"/>
              <w:spacing w:before="0" w:after="0" w:line="224" w:lineRule="exact"/>
              <w:ind w:left="0" w:right="240" w:firstLine="0"/>
            </w:pPr>
            <w:r>
              <w:rPr>
                <w:rStyle w:val="CharStyle1585"/>
              </w:rPr>
              <w:t xml:space="preserve">0,07 </w:t>
            </w:r>
            <w:r>
              <w:rPr>
                <w:rStyle w:val="CharStyle1586"/>
              </w:rPr>
              <w:t>m</w:t>
            </w:r>
            <w:r>
              <w:rPr>
                <w:rStyle w:val="CharStyle1586"/>
                <w:vertAlign w:val="subscript"/>
              </w:rPr>
              <w:t>t</w:t>
            </w:r>
            <w:r>
              <w:rPr>
                <w:rStyle w:val="CharStyle1585"/>
                <w:lang w:val="en-US" w:eastAsia="en-US" w:bidi="en-US"/>
              </w:rPr>
              <w:t xml:space="preserve"> </w:t>
            </w:r>
            <w:r>
              <w:rPr>
                <w:rStyle w:val="CharStyle1585"/>
              </w:rPr>
              <w:t>0,039</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left"/>
              <w:spacing w:before="0" w:after="60" w:line="160" w:lineRule="exact"/>
              <w:ind w:left="0" w:right="0" w:firstLine="0"/>
            </w:pPr>
            <w:r>
              <w:rPr>
                <w:rStyle w:val="CharStyle1586"/>
                <w:lang w:val="ru-RU" w:eastAsia="ru-RU" w:bidi="ru-RU"/>
              </w:rPr>
              <w:t>ГП[</w:t>
            </w:r>
            <w:r>
              <w:rPr>
                <w:rStyle w:val="CharStyle1585"/>
              </w:rPr>
              <w:t xml:space="preserve"> 0,06</w:t>
            </w:r>
          </w:p>
          <w:p>
            <w:pPr>
              <w:pStyle w:val="Style48"/>
              <w:framePr w:w="9093" w:wrap="notBeside" w:vAnchor="text" w:hAnchor="text" w:xAlign="center" w:y="1"/>
              <w:widowControl w:val="0"/>
              <w:keepNext w:val="0"/>
              <w:keepLines w:val="0"/>
              <w:shd w:val="clear" w:color="auto" w:fill="auto"/>
              <w:bidi w:val="0"/>
              <w:jc w:val="left"/>
              <w:spacing w:before="60" w:after="0" w:line="160" w:lineRule="exact"/>
              <w:ind w:left="0" w:right="0" w:firstLine="0"/>
            </w:pPr>
            <w:r>
              <w:rPr>
                <w:rStyle w:val="CharStyle1586"/>
              </w:rPr>
              <w:t>m</w:t>
            </w:r>
            <w:r>
              <w:rPr>
                <w:rStyle w:val="CharStyle1586"/>
                <w:vertAlign w:val="subscript"/>
              </w:rPr>
              <w:t>t</w:t>
            </w:r>
            <w:r>
              <w:rPr>
                <w:rStyle w:val="CharStyle1585"/>
                <w:lang w:val="en-US" w:eastAsia="en-US" w:bidi="en-US"/>
              </w:rPr>
              <w:t xml:space="preserve"> </w:t>
            </w:r>
            <w:r>
              <w:rPr>
                <w:rStyle w:val="CharStyle1585"/>
              </w:rPr>
              <w:t>0,03</w:t>
            </w:r>
          </w:p>
        </w:tc>
        <w:tc>
          <w:tcPr>
            <w:shd w:val="clear" w:color="auto" w:fill="FFFFFF"/>
            <w:tcBorders>
              <w:left w:val="single" w:sz="4"/>
              <w:top w:val="single" w:sz="4"/>
            </w:tcBorders>
            <w:vAlign w:val="top"/>
          </w:tcPr>
          <w:p>
            <w:pPr>
              <w:framePr w:w="9093"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60" w:right="0" w:firstLine="0"/>
            </w:pPr>
            <w:r>
              <w:rPr>
                <w:rStyle w:val="CharStyle1585"/>
              </w:rPr>
              <w:t>250</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6,124</w:t>
            </w:r>
          </w:p>
        </w:tc>
        <w:tc>
          <w:tcPr>
            <w:shd w:val="clear" w:color="auto" w:fill="FFFFFF"/>
            <w:tcBorders>
              <w:left w:val="single" w:sz="4"/>
              <w:top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1020</w:t>
            </w:r>
          </w:p>
        </w:tc>
        <w:tc>
          <w:tcPr>
            <w:shd w:val="clear" w:color="auto" w:fill="FFFFFF"/>
            <w:tcBorders>
              <w:left w:val="single" w:sz="4"/>
              <w:top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930</w:t>
            </w:r>
          </w:p>
        </w:tc>
      </w:tr>
      <w:tr>
        <w:trPr>
          <w:trHeight w:val="539" w:hRule="exact"/>
        </w:trPr>
        <w:tc>
          <w:tcPr>
            <w:shd w:val="clear" w:color="auto" w:fill="FFFFFF"/>
            <w:gridSpan w:val="2"/>
            <w:tcBorders>
              <w:left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160" w:right="0" w:firstLine="0"/>
            </w:pPr>
            <w:r>
              <w:rPr>
                <w:rStyle w:val="CharStyle1585"/>
                <w:lang w:val="en-US" w:eastAsia="en-US" w:bidi="en-US"/>
              </w:rPr>
              <w:t>PbTe</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0,19</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0" w:firstLine="0"/>
            </w:pPr>
            <w:r>
              <w:rPr>
                <w:rStyle w:val="CharStyle1585"/>
              </w:rPr>
              <w:t>0,29</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210" w:lineRule="exact"/>
              <w:ind w:left="0" w:right="240" w:firstLine="0"/>
            </w:pPr>
            <w:r>
              <w:rPr>
                <w:rStyle w:val="CharStyle1586"/>
              </w:rPr>
              <w:t>m-i</w:t>
            </w:r>
            <w:r>
              <w:rPr>
                <w:rStyle w:val="CharStyle1585"/>
                <w:lang w:val="en-US" w:eastAsia="en-US" w:bidi="en-US"/>
              </w:rPr>
              <w:t xml:space="preserve"> </w:t>
            </w:r>
            <w:r>
              <w:rPr>
                <w:rStyle w:val="CharStyle1585"/>
              </w:rPr>
              <w:t xml:space="preserve">0,24 </w:t>
            </w:r>
            <w:r>
              <w:rPr>
                <w:rStyle w:val="CharStyle1586"/>
              </w:rPr>
              <w:t>m</w:t>
            </w:r>
            <w:r>
              <w:rPr>
                <w:rStyle w:val="CharStyle1586"/>
                <w:vertAlign w:val="subscript"/>
              </w:rPr>
              <w:t>t</w:t>
            </w:r>
            <w:r>
              <w:rPr>
                <w:rStyle w:val="CharStyle1585"/>
                <w:lang w:val="en-US" w:eastAsia="en-US" w:bidi="en-US"/>
              </w:rPr>
              <w:t xml:space="preserve"> </w:t>
            </w:r>
            <w:r>
              <w:rPr>
                <w:rStyle w:val="CharStyle1585"/>
              </w:rPr>
              <w:t>0,02</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219" w:lineRule="exact"/>
              <w:ind w:left="0" w:right="0" w:firstLine="0"/>
            </w:pPr>
            <w:r>
              <w:rPr>
                <w:rStyle w:val="CharStyle1586"/>
                <w:lang w:val="ru-RU" w:eastAsia="ru-RU" w:bidi="ru-RU"/>
              </w:rPr>
              <w:t>Ш[</w:t>
            </w:r>
            <w:r>
              <w:rPr>
                <w:rStyle w:val="CharStyle1585"/>
              </w:rPr>
              <w:t xml:space="preserve"> 0,3 </w:t>
            </w:r>
            <w:r>
              <w:rPr>
                <w:rStyle w:val="CharStyle1586"/>
              </w:rPr>
              <w:t>m</w:t>
            </w:r>
            <w:r>
              <w:rPr>
                <w:rStyle w:val="CharStyle1586"/>
                <w:vertAlign w:val="subscript"/>
              </w:rPr>
              <w:t>t</w:t>
            </w:r>
            <w:r>
              <w:rPr>
                <w:rStyle w:val="CharStyle1585"/>
                <w:lang w:val="en-US" w:eastAsia="en-US" w:bidi="en-US"/>
              </w:rPr>
              <w:t xml:space="preserve"> </w:t>
            </w:r>
            <w:r>
              <w:rPr>
                <w:rStyle w:val="CharStyle1585"/>
              </w:rPr>
              <w:t>0,02</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3,8</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left"/>
              <w:spacing w:before="0" w:after="0" w:line="160" w:lineRule="exact"/>
              <w:ind w:left="260" w:right="0" w:firstLine="0"/>
            </w:pPr>
            <w:r>
              <w:rPr>
                <w:rStyle w:val="CharStyle1585"/>
              </w:rPr>
              <w:t>412</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6,460</w:t>
            </w:r>
          </w:p>
        </w:tc>
        <w:tc>
          <w:tcPr>
            <w:shd w:val="clear" w:color="auto" w:fill="FFFFFF"/>
            <w:tcBorders>
              <w:left w:val="single" w:sz="4"/>
              <w:top w:val="single" w:sz="4"/>
              <w:bottom w:val="single" w:sz="4"/>
            </w:tcBorders>
            <w:vAlign w:val="center"/>
          </w:tcPr>
          <w:p>
            <w:pPr>
              <w:pStyle w:val="Style48"/>
              <w:framePr w:w="9093" w:wrap="notBeside" w:vAnchor="text" w:hAnchor="text" w:xAlign="center" w:y="1"/>
              <w:widowControl w:val="0"/>
              <w:keepNext w:val="0"/>
              <w:keepLines w:val="0"/>
              <w:shd w:val="clear" w:color="auto" w:fill="auto"/>
              <w:bidi w:val="0"/>
              <w:jc w:val="center"/>
              <w:spacing w:before="0" w:after="0" w:line="160" w:lineRule="exact"/>
              <w:ind w:left="0" w:right="0" w:firstLine="0"/>
            </w:pPr>
            <w:r>
              <w:rPr>
                <w:rStyle w:val="CharStyle1585"/>
              </w:rPr>
              <w:t>1620</w:t>
            </w:r>
          </w:p>
        </w:tc>
        <w:tc>
          <w:tcPr>
            <w:shd w:val="clear" w:color="auto" w:fill="FFFFFF"/>
            <w:tcBorders>
              <w:left w:val="single" w:sz="4"/>
              <w:top w:val="single" w:sz="4"/>
              <w:bottom w:val="single" w:sz="4"/>
            </w:tcBorders>
            <w:vAlign w:val="top"/>
          </w:tcPr>
          <w:p>
            <w:pPr>
              <w:pStyle w:val="Style48"/>
              <w:framePr w:w="9093" w:wrap="notBeside" w:vAnchor="text" w:hAnchor="text" w:xAlign="center" w:y="1"/>
              <w:widowControl w:val="0"/>
              <w:keepNext w:val="0"/>
              <w:keepLines w:val="0"/>
              <w:shd w:val="clear" w:color="auto" w:fill="auto"/>
              <w:bidi w:val="0"/>
              <w:jc w:val="right"/>
              <w:spacing w:before="0" w:after="0" w:line="160" w:lineRule="exact"/>
              <w:ind w:left="0" w:right="220" w:firstLine="0"/>
            </w:pPr>
            <w:r>
              <w:rPr>
                <w:rStyle w:val="CharStyle1585"/>
              </w:rPr>
              <w:t>750</w:t>
            </w:r>
          </w:p>
        </w:tc>
      </w:tr>
    </w:tbl>
    <w:p>
      <w:pPr>
        <w:framePr w:w="9093"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776"/>
          <w:headerReference w:type="default" r:id="rId777"/>
          <w:headerReference w:type="first" r:id="rId778"/>
          <w:titlePg/>
          <w:pgSz w:w="16840" w:h="11900" w:orient="landscape"/>
          <w:pgMar w:top="1008" w:left="6245" w:right="677" w:bottom="1008" w:header="0" w:footer="3" w:gutter="0"/>
          <w:rtlGutter w:val="0"/>
          <w:cols w:space="720"/>
          <w:noEndnote/>
          <w:docGrid w:linePitch="360"/>
        </w:sectPr>
      </w:pPr>
    </w:p>
    <w:p>
      <w:pPr>
        <w:pStyle w:val="Style1589"/>
        <w:framePr w:w="6448" w:wrap="notBeside" w:vAnchor="text" w:hAnchor="text" w:xAlign="center" w:y="1"/>
        <w:widowControl w:val="0"/>
        <w:keepNext w:val="0"/>
        <w:keepLines w:val="0"/>
        <w:shd w:val="clear" w:color="auto" w:fill="auto"/>
        <w:bidi w:val="0"/>
        <w:jc w:val="left"/>
        <w:spacing w:before="0" w:after="0" w:line="130" w:lineRule="exact"/>
        <w:ind w:left="0" w:right="0" w:firstLine="0"/>
      </w:pPr>
      <w:r>
        <w:rPr>
          <w:rStyle w:val="CharStyle1591"/>
        </w:rPr>
        <w:t xml:space="preserve">Таблица </w:t>
      </w:r>
      <w:r>
        <w:rPr>
          <w:rStyle w:val="CharStyle1592"/>
          <w:lang w:val="en-US" w:eastAsia="en-US" w:bidi="en-US"/>
        </w:rPr>
        <w:t xml:space="preserve">V.8. </w:t>
      </w:r>
      <w:r>
        <w:rPr>
          <w:rStyle w:val="CharStyle1592"/>
        </w:rPr>
        <w:t>Характеристики магнитных материалов</w:t>
      </w:r>
    </w:p>
    <w:tbl>
      <w:tblPr>
        <w:tblOverlap w:val="never"/>
        <w:tblLayout w:type="fixed"/>
        <w:jc w:val="center"/>
      </w:tblPr>
      <w:tblGrid>
        <w:gridCol w:w="1571"/>
        <w:gridCol w:w="1342"/>
        <w:gridCol w:w="874"/>
        <w:gridCol w:w="874"/>
        <w:gridCol w:w="879"/>
        <w:gridCol w:w="907"/>
      </w:tblGrid>
      <w:tr>
        <w:trPr>
          <w:trHeight w:val="659" w:hRule="exact"/>
        </w:trPr>
        <w:tc>
          <w:tcPr>
            <w:shd w:val="clear" w:color="auto" w:fill="FFFFFF"/>
            <w:tcBorders>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Элемент</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Состав</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55" w:lineRule="exact"/>
              <w:ind w:left="0" w:right="0" w:firstLine="160"/>
            </w:pPr>
            <w:r>
              <w:rPr>
                <w:rStyle w:val="CharStyle1577"/>
              </w:rPr>
              <w:t>Тип не</w:t>
              <w:t>спаренных электронов</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both"/>
              <w:spacing w:before="0" w:after="0" w:line="155" w:lineRule="exact"/>
              <w:ind w:left="0" w:right="0" w:firstLine="0"/>
            </w:pPr>
            <w:r>
              <w:rPr>
                <w:rStyle w:val="CharStyle1577"/>
              </w:rPr>
              <w:t>Темпера</w:t>
              <w:t>тура Кюри</w:t>
            </w:r>
          </w:p>
          <w:p>
            <w:pPr>
              <w:pStyle w:val="Style48"/>
              <w:framePr w:w="6448"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1577"/>
                <w:lang w:val="en-US" w:eastAsia="en-US" w:bidi="en-US"/>
              </w:rPr>
              <w:t xml:space="preserve">' </w:t>
            </w:r>
            <w:r>
              <w:rPr>
                <w:rStyle w:val="CharStyle1577"/>
              </w:rPr>
              <w:t>г</w:t>
            </w:r>
            <w:r>
              <w:rPr>
                <w:rStyle w:val="CharStyle1577"/>
                <w:vertAlign w:val="subscript"/>
              </w:rPr>
              <w:t>с</w:t>
            </w:r>
            <w:r>
              <w:rPr>
                <w:rStyle w:val="CharStyle1577"/>
              </w:rPr>
              <w:t>,к</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53" w:lineRule="exact"/>
              <w:ind w:left="0" w:right="0" w:firstLine="0"/>
            </w:pPr>
            <w:r>
              <w:rPr>
                <w:rStyle w:val="CharStyle1577"/>
              </w:rPr>
              <w:t>Темпера</w:t>
              <w:t xml:space="preserve">тура Нееля </w:t>
            </w:r>
            <w:r>
              <w:rPr>
                <w:rStyle w:val="CharStyle1577"/>
                <w:lang w:val="en-US" w:eastAsia="en-US" w:bidi="en-US"/>
              </w:rPr>
              <w:t>r</w:t>
            </w:r>
            <w:r>
              <w:rPr>
                <w:rStyle w:val="CharStyle1577"/>
                <w:lang w:val="en-US" w:eastAsia="en-US" w:bidi="en-US"/>
                <w:vertAlign w:val="subscript"/>
              </w:rPr>
              <w:t>N</w:t>
            </w:r>
            <w:r>
              <w:rPr>
                <w:rStyle w:val="CharStyle1577"/>
                <w:lang w:val="en-US" w:eastAsia="en-US" w:bidi="en-US"/>
              </w:rPr>
              <w:t>,K</w:t>
            </w:r>
          </w:p>
        </w:tc>
        <w:tc>
          <w:tcPr>
            <w:shd w:val="clear" w:color="auto" w:fill="FFFFFF"/>
            <w:tcBorders>
              <w:left w:val="single" w:sz="4"/>
              <w:top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53" w:lineRule="exact"/>
              <w:ind w:left="0" w:right="0" w:firstLine="0"/>
            </w:pPr>
            <w:r>
              <w:rPr>
                <w:rStyle w:val="CharStyle1577"/>
              </w:rPr>
              <w:t>Магнитная индукция насыще</w:t>
              <w:t>ния, кГс</w:t>
            </w:r>
          </w:p>
        </w:tc>
      </w:tr>
      <w:tr>
        <w:trPr>
          <w:trHeight w:val="172" w:hRule="exact"/>
        </w:trPr>
        <w:tc>
          <w:tcPr>
            <w:shd w:val="clear" w:color="auto" w:fill="FFFFFF"/>
            <w:tcBorders>
              <w:top w:val="single" w:sz="4"/>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Сг</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op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 xml:space="preserve">3 </w:t>
            </w:r>
            <w:r>
              <w:rPr>
                <w:rStyle w:val="CharStyle1594"/>
              </w:rPr>
              <w:t>d</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op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312</w:t>
            </w:r>
          </w:p>
        </w:tc>
        <w:tc>
          <w:tcPr>
            <w:shd w:val="clear" w:color="auto" w:fill="FFFFFF"/>
            <w:tcBorders>
              <w:left w:val="single" w:sz="4"/>
              <w:top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7"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Мп</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 xml:space="preserve">3 </w:t>
            </w:r>
            <w:r>
              <w:rPr>
                <w:rStyle w:val="CharStyle1594"/>
              </w:rPr>
              <w:t>d</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100</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2" w:hRule="exact"/>
        </w:trPr>
        <w:tc>
          <w:tcPr>
            <w:shd w:val="clear" w:color="auto" w:fill="FFFFFF"/>
            <w:tcBorders/>
            <w:vAlign w:val="top"/>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Fe</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 xml:space="preserve">3 </w:t>
            </w:r>
            <w:r>
              <w:rPr>
                <w:rStyle w:val="CharStyle1594"/>
              </w:rPr>
              <w:t>d</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1044</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21,5</w:t>
            </w:r>
          </w:p>
        </w:tc>
      </w:tr>
      <w:tr>
        <w:trPr>
          <w:trHeight w:val="167" w:hRule="exact"/>
        </w:trPr>
        <w:tc>
          <w:tcPr>
            <w:shd w:val="clear" w:color="auto" w:fill="FFFFFF"/>
            <w:tcBorders/>
            <w:vAlign w:val="top"/>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Со</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 xml:space="preserve">3 </w:t>
            </w:r>
            <w:r>
              <w:rPr>
                <w:rStyle w:val="CharStyle1594"/>
              </w:rPr>
              <w:t>d</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1388</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6,1</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Ni</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 xml:space="preserve">3 </w:t>
            </w:r>
            <w:r>
              <w:rPr>
                <w:rStyle w:val="CharStyle1594"/>
              </w:rPr>
              <w:t>d</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627,5</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17,9</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Nd</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19</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Sm</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106</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2"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Eu</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90</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Gd</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293,4</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Tb</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219,5</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230</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72"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Dy</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89</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179</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r>
      <w:tr>
        <w:trPr>
          <w:trHeight w:val="158"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Ho</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20</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132</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7"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Er</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20</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85</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62"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Tm</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4/</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32</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58</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91"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C</w:t>
            </w:r>
            <w:r>
              <w:rPr>
                <w:rStyle w:val="CharStyle1577"/>
                <w:lang w:val="en-US" w:eastAsia="en-US" w:bidi="en-US"/>
                <w:vertAlign w:val="superscript"/>
              </w:rPr>
              <w:t>r</w:t>
            </w:r>
            <w:r>
              <w:rPr>
                <w:rStyle w:val="CharStyle1577"/>
                <w:lang w:val="en-US" w:eastAsia="en-US" w:bidi="en-US"/>
                <w:vertAlign w:val="subscript"/>
              </w:rPr>
              <w:t>2</w:t>
            </w:r>
            <w:r>
              <w:rPr>
                <w:rStyle w:val="CharStyle1577"/>
                <w:lang w:val="en-US" w:eastAsia="en-US" w:bidi="en-US"/>
              </w:rPr>
              <w:t>0</w:t>
            </w:r>
            <w:r>
              <w:rPr>
                <w:rStyle w:val="CharStyle1577"/>
                <w:lang w:val="en-US" w:eastAsia="en-US" w:bidi="en-US"/>
                <w:vertAlign w:val="subscript"/>
              </w:rPr>
              <w:t>3</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307</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r>
      <w:tr>
        <w:trPr>
          <w:trHeight w:val="181"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CoO</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291</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91"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MnFe</w:t>
            </w:r>
            <w:r>
              <w:rPr>
                <w:rStyle w:val="CharStyle1577"/>
                <w:lang w:val="en-US" w:eastAsia="en-US" w:bidi="en-US"/>
                <w:vertAlign w:val="subscript"/>
              </w:rPr>
              <w:t>2</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67</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r>
      <w:tr>
        <w:trPr>
          <w:trHeight w:val="215"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Гематит</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94"/>
                <w:lang w:val="ru-RU" w:eastAsia="ru-RU" w:bidi="ru-RU"/>
              </w:rPr>
              <w:t>а</w:t>
            </w:r>
            <w:r>
              <w:rPr>
                <w:rStyle w:val="CharStyle1577"/>
              </w:rPr>
              <w:t xml:space="preserve"> — </w:t>
            </w:r>
            <w:r>
              <w:rPr>
                <w:rStyle w:val="CharStyle1577"/>
                <w:lang w:val="en-US" w:eastAsia="en-US" w:bidi="en-US"/>
              </w:rPr>
              <w:t>Fe</w:t>
            </w:r>
            <w:r>
              <w:rPr>
                <w:rStyle w:val="CharStyle1577"/>
                <w:lang w:val="en-US" w:eastAsia="en-US" w:bidi="en-US"/>
                <w:vertAlign w:val="subscript"/>
              </w:rPr>
              <w:t>2</w:t>
            </w:r>
            <w:r>
              <w:rPr>
                <w:rStyle w:val="CharStyle1577"/>
                <w:lang w:val="en-US" w:eastAsia="en-US" w:bidi="en-US"/>
              </w:rPr>
              <w:t>0</w:t>
            </w:r>
            <w:r>
              <w:rPr>
                <w:rStyle w:val="CharStyle1577"/>
                <w:lang w:val="en-US" w:eastAsia="en-US" w:bidi="en-US"/>
                <w:vertAlign w:val="subscript"/>
              </w:rPr>
              <w:t>3</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950</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w:t>
            </w:r>
          </w:p>
        </w:tc>
      </w:tr>
      <w:tr>
        <w:trPr>
          <w:trHeight w:val="220"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Сплав Гейсслера</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Cu</w:t>
            </w:r>
            <w:r>
              <w:rPr>
                <w:rStyle w:val="CharStyle1577"/>
                <w:lang w:val="en-US" w:eastAsia="en-US" w:bidi="en-US"/>
                <w:vertAlign w:val="subscript"/>
              </w:rPr>
              <w:t>2</w:t>
            </w:r>
            <w:r>
              <w:rPr>
                <w:rStyle w:val="CharStyle1577"/>
                <w:lang w:val="en-US" w:eastAsia="en-US" w:bidi="en-US"/>
              </w:rPr>
              <w:t>MnAl</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600</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rPr>
              <w:t>—</w:t>
            </w:r>
          </w:p>
        </w:tc>
      </w:tr>
      <w:tr>
        <w:trPr>
          <w:trHeight w:val="186"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Пермаллой</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lang w:val="en-US" w:eastAsia="en-US" w:bidi="en-US"/>
              </w:rPr>
              <w:t>79Ni, 16Fe, 4Mo</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573</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8</w:t>
            </w:r>
          </w:p>
        </w:tc>
      </w:tr>
      <w:tr>
        <w:trPr>
          <w:trHeight w:val="162"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Кремнистое железо</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3,0 Si</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973</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w:t>
            </w:r>
          </w:p>
        </w:tc>
      </w:tr>
      <w:tr>
        <w:trPr>
          <w:trHeight w:val="158" w:hRule="exact"/>
        </w:trPr>
        <w:tc>
          <w:tcPr>
            <w:shd w:val="clear" w:color="auto" w:fill="FFFFFF"/>
            <w:tcBorders/>
            <w:vAlign w:val="bottom"/>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Железо-кобальт</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50Fe, 50Co</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1253</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24,5</w:t>
            </w:r>
          </w:p>
        </w:tc>
      </w:tr>
      <w:tr>
        <w:trPr>
          <w:trHeight w:val="368" w:hRule="exact"/>
        </w:trPr>
        <w:tc>
          <w:tcPr>
            <w:shd w:val="clear" w:color="auto" w:fill="FFFFFF"/>
            <w:tcBorders/>
            <w:vAlign w:val="top"/>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Феррит</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9" w:lineRule="exact"/>
              <w:ind w:left="0" w:right="0" w:firstLine="0"/>
            </w:pPr>
            <w:r>
              <w:rPr>
                <w:rStyle w:val="CharStyle1577"/>
                <w:lang w:val="en-US" w:eastAsia="en-US" w:bidi="en-US"/>
              </w:rPr>
              <w:t>12NiO, 22ZnO, 0,66 Fe</w:t>
            </w:r>
            <w:r>
              <w:rPr>
                <w:rStyle w:val="CharStyle1577"/>
                <w:lang w:val="en-US" w:eastAsia="en-US" w:bidi="en-US"/>
                <w:vertAlign w:val="subscript"/>
              </w:rPr>
              <w:t>2</w:t>
            </w:r>
            <w:r>
              <w:rPr>
                <w:rStyle w:val="CharStyle1577"/>
                <w:lang w:val="en-US" w:eastAsia="en-US" w:bidi="en-US"/>
              </w:rPr>
              <w:t>0</w:t>
            </w:r>
            <w:r>
              <w:rPr>
                <w:rStyle w:val="CharStyle1577"/>
                <w:lang w:val="en-US" w:eastAsia="en-US" w:bidi="en-US"/>
                <w:vertAlign w:val="subscript"/>
              </w:rPr>
              <w:t>3</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423</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3,2</w:t>
            </w:r>
          </w:p>
        </w:tc>
      </w:tr>
      <w:tr>
        <w:trPr>
          <w:trHeight w:val="220" w:hRule="exact"/>
        </w:trPr>
        <w:tc>
          <w:tcPr>
            <w:shd w:val="clear" w:color="auto" w:fill="FFFFFF"/>
            <w:tcBorders/>
            <w:vAlign w:val="center"/>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Самарий-кобальт</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SmCo</w:t>
            </w:r>
            <w:r>
              <w:rPr>
                <w:rStyle w:val="CharStyle1577"/>
                <w:lang w:val="en-US" w:eastAsia="en-US" w:bidi="en-US"/>
                <w:vertAlign w:val="subscript"/>
              </w:rPr>
              <w:t>5</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bottom"/>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1020</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80" w:lineRule="exact"/>
              <w:ind w:left="0" w:right="0" w:firstLine="0"/>
            </w:pPr>
            <w:r>
              <w:rPr>
                <w:rStyle w:val="CharStyle1593"/>
                <w:lang w:val="en-US" w:eastAsia="en-US" w:bidi="en-US"/>
              </w:rPr>
              <w:t>—</w:t>
            </w:r>
          </w:p>
        </w:tc>
        <w:tc>
          <w:tcPr>
            <w:shd w:val="clear" w:color="auto" w:fill="FFFFFF"/>
            <w:tcBorders>
              <w:left w:val="single" w:sz="4"/>
            </w:tcBorders>
            <w:vAlign w:val="center"/>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30</w:t>
            </w:r>
          </w:p>
        </w:tc>
      </w:tr>
      <w:tr>
        <w:trPr>
          <w:trHeight w:val="224" w:hRule="exact"/>
        </w:trPr>
        <w:tc>
          <w:tcPr>
            <w:shd w:val="clear" w:color="auto" w:fill="FFFFFF"/>
            <w:tcBorders>
              <w:bottom w:val="single" w:sz="4"/>
            </w:tcBorders>
            <w:vAlign w:val="top"/>
          </w:tcPr>
          <w:p>
            <w:pPr>
              <w:pStyle w:val="Style48"/>
              <w:framePr w:w="644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577"/>
              </w:rPr>
              <w:t>Неодим-железо-бор</w:t>
            </w:r>
          </w:p>
        </w:tc>
        <w:tc>
          <w:tcPr>
            <w:shd w:val="clear" w:color="auto" w:fill="FFFFFF"/>
            <w:tcBorders>
              <w:left w:val="single" w:sz="4"/>
              <w:bottom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Nd-Fe-H-B</w:t>
            </w:r>
          </w:p>
        </w:tc>
        <w:tc>
          <w:tcPr>
            <w:shd w:val="clear" w:color="auto" w:fill="FFFFFF"/>
            <w:tcBorders>
              <w:left w:val="single" w:sz="4"/>
              <w:bottom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bottom w:val="single" w:sz="4"/>
            </w:tcBorders>
            <w:vAlign w:val="top"/>
          </w:tcPr>
          <w:p>
            <w:pPr>
              <w:pStyle w:val="Style48"/>
              <w:framePr w:w="6448"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577"/>
                <w:lang w:val="en-US" w:eastAsia="en-US" w:bidi="en-US"/>
              </w:rPr>
              <w:t>585-610</w:t>
            </w:r>
          </w:p>
        </w:tc>
        <w:tc>
          <w:tcPr>
            <w:shd w:val="clear" w:color="auto" w:fill="FFFFFF"/>
            <w:tcBorders>
              <w:left w:val="single" w:sz="4"/>
              <w:bottom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lang w:val="en-US" w:eastAsia="en-US" w:bidi="en-US"/>
              </w:rPr>
              <w:t>—</w:t>
            </w:r>
          </w:p>
        </w:tc>
        <w:tc>
          <w:tcPr>
            <w:shd w:val="clear" w:color="auto" w:fill="FFFFFF"/>
            <w:tcBorders>
              <w:left w:val="single" w:sz="4"/>
              <w:bottom w:val="single" w:sz="4"/>
            </w:tcBorders>
            <w:vAlign w:val="top"/>
          </w:tcPr>
          <w:p>
            <w:pPr>
              <w:pStyle w:val="Style48"/>
              <w:framePr w:w="6448"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1577"/>
              </w:rPr>
              <w:t>12-14</w:t>
            </w:r>
          </w:p>
        </w:tc>
      </w:tr>
    </w:tbl>
    <w:p>
      <w:pPr>
        <w:framePr w:w="6448" w:wrap="notBeside" w:vAnchor="text" w:hAnchor="text" w:xAlign="center" w:y="1"/>
        <w:widowControl w:val="0"/>
        <w:rPr>
          <w:sz w:val="2"/>
          <w:szCs w:val="2"/>
        </w:rPr>
      </w:pPr>
    </w:p>
    <w:p>
      <w:pPr>
        <w:widowControl w:val="0"/>
        <w:rPr>
          <w:sz w:val="2"/>
          <w:szCs w:val="2"/>
        </w:rPr>
      </w:pPr>
    </w:p>
    <w:p>
      <w:pPr>
        <w:pStyle w:val="Style1595"/>
        <w:widowControl w:val="0"/>
        <w:keepNext w:val="0"/>
        <w:keepLines w:val="0"/>
        <w:shd w:val="clear" w:color="auto" w:fill="auto"/>
        <w:bidi w:val="0"/>
        <w:spacing w:before="309" w:after="0"/>
        <w:ind w:left="0" w:right="0" w:firstLine="0"/>
      </w:pPr>
      <w:r>
        <w:rPr>
          <w:rStyle w:val="CharStyle1597"/>
        </w:rPr>
        <w:t>Таблица</w:t>
      </w:r>
      <w:r>
        <w:rPr>
          <w:rStyle w:val="CharStyle1598"/>
        </w:rPr>
        <w:t xml:space="preserve"> </w:t>
      </w:r>
      <w:r>
        <w:rPr>
          <w:rStyle w:val="CharStyle1598"/>
          <w:lang w:val="en-US" w:eastAsia="en-US" w:bidi="en-US"/>
        </w:rPr>
        <w:t xml:space="preserve">V.9. </w:t>
      </w:r>
      <w:r>
        <w:rPr>
          <w:rStyle w:val="CharStyle1598"/>
        </w:rPr>
        <w:t>Критическая температура, температура Дебая и критиче</w:t>
        <w:t>ское магнитное поле некоторых элементов при нулевой температуре</w:t>
      </w:r>
    </w:p>
    <w:tbl>
      <w:tblPr>
        <w:tblOverlap w:val="never"/>
        <w:tblLayout w:type="fixed"/>
        <w:jc w:val="center"/>
      </w:tblPr>
      <w:tblGrid>
        <w:gridCol w:w="1122"/>
        <w:gridCol w:w="635"/>
        <w:gridCol w:w="707"/>
        <w:gridCol w:w="654"/>
        <w:gridCol w:w="272"/>
        <w:gridCol w:w="1103"/>
        <w:gridCol w:w="635"/>
        <w:gridCol w:w="707"/>
        <w:gridCol w:w="678"/>
      </w:tblGrid>
      <w:tr>
        <w:trPr>
          <w:trHeight w:val="229" w:hRule="exact"/>
        </w:trPr>
        <w:tc>
          <w:tcPr>
            <w:shd w:val="clear" w:color="auto" w:fill="FFFFFF"/>
            <w:tcBorders>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rPr>
              <w:t>Элемент</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T</w:t>
            </w:r>
            <w:r>
              <w:rPr>
                <w:rStyle w:val="CharStyle475"/>
                <w:lang w:val="en-US" w:eastAsia="en-US" w:bidi="en-US"/>
                <w:vertAlign w:val="subscript"/>
              </w:rPr>
              <w:t>C</w:t>
            </w:r>
            <w:r>
              <w:rPr>
                <w:rStyle w:val="CharStyle475"/>
                <w:lang w:val="en-US" w:eastAsia="en-US" w:bidi="en-US"/>
              </w:rPr>
              <w:t>,K</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lang w:val="en-US" w:eastAsia="en-US" w:bidi="en-US"/>
              </w:rPr>
              <w:t>©</w:t>
            </w:r>
            <w:r>
              <w:rPr>
                <w:rStyle w:val="CharStyle475"/>
                <w:lang w:val="en-US" w:eastAsia="en-US" w:bidi="en-US"/>
                <w:vertAlign w:val="subscript"/>
              </w:rPr>
              <w:t>D</w:t>
            </w:r>
            <w:r>
              <w:rPr>
                <w:rStyle w:val="CharStyle475"/>
                <w:lang w:val="en-US" w:eastAsia="en-US" w:bidi="en-US"/>
              </w:rPr>
              <w:t>,K</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rPr>
              <w:t>я</w:t>
            </w:r>
            <w:r>
              <w:rPr>
                <w:rStyle w:val="CharStyle475"/>
                <w:vertAlign w:val="subscript"/>
              </w:rPr>
              <w:t>с</w:t>
            </w:r>
            <w:r>
              <w:rPr>
                <w:rStyle w:val="CharStyle475"/>
              </w:rPr>
              <w:t>,э</w:t>
            </w:r>
          </w:p>
        </w:tc>
        <w:tc>
          <w:tcPr>
            <w:shd w:val="clear" w:color="auto" w:fill="FFFFFF"/>
            <w:tcBorders>
              <w:left w:val="single" w:sz="4"/>
              <w:top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rPr>
              <w:t>Элемент</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1599"/>
              </w:rPr>
              <w:t>t</w:t>
            </w:r>
            <w:r>
              <w:rPr>
                <w:rStyle w:val="CharStyle1599"/>
                <w:vertAlign w:val="subscript"/>
              </w:rPr>
              <w:t>c</w:t>
            </w:r>
            <w:r>
              <w:rPr>
                <w:rStyle w:val="CharStyle1599"/>
              </w:rPr>
              <w:t>,k</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600"/>
                <w:lang w:val="en-US" w:eastAsia="en-US" w:bidi="en-US"/>
              </w:rPr>
              <w:t xml:space="preserve">©D </w:t>
            </w:r>
            <w:r>
              <w:rPr>
                <w:rStyle w:val="CharStyle475"/>
                <w:lang w:val="en-US" w:eastAsia="en-US" w:bidi="en-US"/>
              </w:rPr>
              <w:t>,K</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я</w:t>
            </w:r>
            <w:r>
              <w:rPr>
                <w:rStyle w:val="CharStyle475"/>
                <w:vertAlign w:val="subscript"/>
              </w:rPr>
              <w:t>с</w:t>
            </w:r>
            <w:r>
              <w:rPr>
                <w:rStyle w:val="CharStyle475"/>
              </w:rPr>
              <w:t>,э</w:t>
            </w:r>
          </w:p>
        </w:tc>
      </w:tr>
      <w:tr>
        <w:trPr>
          <w:trHeight w:val="224" w:hRule="exact"/>
        </w:trPr>
        <w:tc>
          <w:tcPr>
            <w:shd w:val="clear" w:color="auto" w:fill="FFFFFF"/>
            <w:tcBorders>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rPr>
              <w:t>А1</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1,19</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420</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105</w:t>
            </w:r>
          </w:p>
        </w:tc>
        <w:tc>
          <w:tcPr>
            <w:shd w:val="clear" w:color="auto" w:fill="FFFFFF"/>
            <w:tcBorders>
              <w:left w:val="single" w:sz="4"/>
              <w:top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Pb</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7,2</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96</w:t>
            </w:r>
          </w:p>
        </w:tc>
        <w:tc>
          <w:tcPr>
            <w:shd w:val="clear" w:color="auto" w:fill="FFFFFF"/>
            <w:tcBorders>
              <w:left w:val="single" w:sz="4"/>
              <w:top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803</w:t>
            </w:r>
          </w:p>
        </w:tc>
      </w:tr>
      <w:tr>
        <w:trPr>
          <w:trHeight w:val="210"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Be</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0,026</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1160</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Sn</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3,72</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195</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308</w:t>
            </w:r>
          </w:p>
        </w:tc>
      </w:tr>
      <w:tr>
        <w:trPr>
          <w:trHeight w:val="210"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Cd</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0,55</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300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29,6</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rPr>
              <w:t>Та</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4,46</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260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831</w:t>
            </w:r>
          </w:p>
        </w:tc>
      </w:tr>
      <w:tr>
        <w:trPr>
          <w:trHeight w:val="215"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Ga</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1,09</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317</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58,9</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Ti</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0,42</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426</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56</w:t>
            </w:r>
          </w:p>
        </w:tc>
      </w:tr>
      <w:tr>
        <w:trPr>
          <w:trHeight w:val="215"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Hg</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4,15</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90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390</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T1</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2,39</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88</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179</w:t>
            </w:r>
          </w:p>
        </w:tc>
      </w:tr>
      <w:tr>
        <w:trPr>
          <w:trHeight w:val="205"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In</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3,4</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109</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289</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V</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5,46</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340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1167</w:t>
            </w:r>
          </w:p>
        </w:tc>
      </w:tr>
      <w:tr>
        <w:trPr>
          <w:trHeight w:val="210"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La</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4,88</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140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808</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W</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0,015</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390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1,07</w:t>
            </w:r>
          </w:p>
        </w:tc>
      </w:tr>
      <w:tr>
        <w:trPr>
          <w:trHeight w:val="210" w:hRule="exact"/>
        </w:trPr>
        <w:tc>
          <w:tcPr>
            <w:shd w:val="clear" w:color="auto" w:fill="FFFFFF"/>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Mo</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0,92</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460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right"/>
              <w:spacing w:before="0" w:after="0" w:line="170" w:lineRule="exact"/>
              <w:ind w:left="0" w:right="200" w:firstLine="0"/>
            </w:pPr>
            <w:r>
              <w:rPr>
                <w:rStyle w:val="CharStyle475"/>
                <w:lang w:val="en-US" w:eastAsia="en-US" w:bidi="en-US"/>
              </w:rPr>
              <w:t>98</w:t>
            </w:r>
          </w:p>
        </w:tc>
        <w:tc>
          <w:tcPr>
            <w:shd w:val="clear" w:color="auto" w:fill="FFFFFF"/>
            <w:tcBorders>
              <w:left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Zn</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0,85</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310</w:t>
            </w:r>
          </w:p>
        </w:tc>
        <w:tc>
          <w:tcPr>
            <w:shd w:val="clear" w:color="auto" w:fill="FFFFFF"/>
            <w:tcBorders>
              <w:left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52,5</w:t>
            </w:r>
          </w:p>
        </w:tc>
      </w:tr>
      <w:tr>
        <w:trPr>
          <w:trHeight w:val="220" w:hRule="exact"/>
        </w:trPr>
        <w:tc>
          <w:tcPr>
            <w:shd w:val="clear" w:color="auto" w:fill="FFFFFF"/>
            <w:tcBorders>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366"/>
                <w:lang w:val="en-US" w:eastAsia="en-US" w:bidi="en-US"/>
              </w:rPr>
              <w:t>Nb</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9,3</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40" w:right="0" w:firstLine="0"/>
            </w:pPr>
            <w:r>
              <w:rPr>
                <w:rStyle w:val="CharStyle475"/>
                <w:lang w:val="en-US" w:eastAsia="en-US" w:bidi="en-US"/>
              </w:rPr>
              <w:t>240</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80" w:right="0" w:firstLine="0"/>
            </w:pPr>
            <w:r>
              <w:rPr>
                <w:rStyle w:val="CharStyle475"/>
                <w:lang w:val="en-US" w:eastAsia="en-US" w:bidi="en-US"/>
              </w:rPr>
              <w:t>1980</w:t>
            </w:r>
          </w:p>
        </w:tc>
        <w:tc>
          <w:tcPr>
            <w:shd w:val="clear" w:color="auto" w:fill="FFFFFF"/>
            <w:tcBorders>
              <w:left w:val="single" w:sz="4"/>
              <w:bottom w:val="single" w:sz="4"/>
            </w:tcBorders>
            <w:vAlign w:val="top"/>
          </w:tcPr>
          <w:p>
            <w:pPr>
              <w:framePr w:w="6514"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366"/>
                <w:lang w:val="en-US" w:eastAsia="en-US" w:bidi="en-US"/>
              </w:rPr>
              <w:t>Zr</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0,55</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lang w:val="en-US" w:eastAsia="en-US" w:bidi="en-US"/>
              </w:rPr>
              <w:t>290</w:t>
            </w:r>
          </w:p>
        </w:tc>
        <w:tc>
          <w:tcPr>
            <w:shd w:val="clear" w:color="auto" w:fill="FFFFFF"/>
            <w:tcBorders>
              <w:left w:val="single" w:sz="4"/>
              <w:bottom w:val="single" w:sz="4"/>
            </w:tcBorders>
            <w:vAlign w:val="bottom"/>
          </w:tcPr>
          <w:p>
            <w:pPr>
              <w:pStyle w:val="Style48"/>
              <w:framePr w:w="6514"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lang w:val="en-US" w:eastAsia="en-US" w:bidi="en-US"/>
              </w:rPr>
              <w:t>47,7</w:t>
            </w:r>
          </w:p>
        </w:tc>
      </w:tr>
    </w:tbl>
    <w:p>
      <w:pPr>
        <w:framePr w:w="6514" w:wrap="notBeside" w:vAnchor="text" w:hAnchor="text" w:xAlign="center" w:y="1"/>
        <w:widowControl w:val="0"/>
        <w:rPr>
          <w:sz w:val="2"/>
          <w:szCs w:val="2"/>
        </w:rPr>
      </w:pPr>
    </w:p>
    <w:p>
      <w:pPr>
        <w:widowControl w:val="0"/>
        <w:rPr>
          <w:sz w:val="2"/>
          <w:szCs w:val="2"/>
        </w:rPr>
      </w:pPr>
    </w:p>
    <w:p>
      <w:pPr>
        <w:widowControl w:val="0"/>
        <w:rPr>
          <w:sz w:val="2"/>
          <w:szCs w:val="2"/>
        </w:rPr>
        <w:sectPr>
          <w:pgSz w:w="11900" w:h="16840"/>
          <w:pgMar w:top="1357" w:left="693" w:right="4693" w:bottom="1357" w:header="0" w:footer="3" w:gutter="0"/>
          <w:rtlGutter w:val="0"/>
          <w:cols w:space="720"/>
          <w:noEndnote/>
          <w:docGrid w:linePitch="360"/>
        </w:sectPr>
      </w:pPr>
    </w:p>
    <w:p>
      <w:pPr>
        <w:pStyle w:val="Style417"/>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602"/>
          <w:b/>
          <w:bCs/>
        </w:rPr>
        <w:t xml:space="preserve">Таблица </w:t>
      </w:r>
      <w:r>
        <w:rPr>
          <w:rStyle w:val="CharStyle1603"/>
          <w:lang w:val="en-US" w:eastAsia="en-US" w:bidi="en-US"/>
          <w:b/>
          <w:bCs/>
        </w:rPr>
        <w:t xml:space="preserve">V.10. </w:t>
      </w:r>
      <w:r>
        <w:rPr>
          <w:rStyle w:val="CharStyle1603"/>
          <w:b/>
          <w:bCs/>
        </w:rPr>
        <w:t>Параметры ВТСП-материалов</w:t>
      </w:r>
    </w:p>
    <w:tbl>
      <w:tblPr>
        <w:tblOverlap w:val="never"/>
        <w:tblLayout w:type="fixed"/>
        <w:jc w:val="center"/>
      </w:tblPr>
      <w:tblGrid>
        <w:gridCol w:w="1646"/>
        <w:gridCol w:w="571"/>
        <w:gridCol w:w="1070"/>
        <w:gridCol w:w="590"/>
        <w:gridCol w:w="677"/>
        <w:gridCol w:w="739"/>
        <w:gridCol w:w="686"/>
      </w:tblGrid>
      <w:tr>
        <w:trPr>
          <w:trHeight w:val="442" w:hRule="exact"/>
        </w:trPr>
        <w:tc>
          <w:tcPr>
            <w:shd w:val="clear" w:color="auto" w:fill="FFFFFF"/>
            <w:tcBorders>
              <w:top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1604"/>
              </w:rPr>
              <w:t>Соединение</w:t>
            </w:r>
          </w:p>
        </w:tc>
        <w:tc>
          <w:tcPr>
            <w:shd w:val="clear" w:color="auto" w:fill="FFFFFF"/>
            <w:tcBorders>
              <w:left w:val="single" w:sz="4"/>
              <w:top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Т</w:t>
            </w:r>
            <w:r>
              <w:rPr>
                <w:rStyle w:val="CharStyle475"/>
                <w:vertAlign w:val="subscript"/>
              </w:rPr>
              <w:t>С</w:t>
            </w:r>
            <w:r>
              <w:rPr>
                <w:rStyle w:val="CharStyle475"/>
              </w:rPr>
              <w:t>К</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60" w:line="150" w:lineRule="exact"/>
              <w:ind w:left="0" w:right="0" w:firstLine="0"/>
            </w:pPr>
            <w:r>
              <w:rPr>
                <w:rStyle w:val="CharStyle1605"/>
              </w:rPr>
              <w:t>Число</w:t>
            </w:r>
          </w:p>
          <w:p>
            <w:pPr>
              <w:pStyle w:val="Style48"/>
              <w:framePr w:w="5981" w:wrap="notBeside" w:vAnchor="text" w:hAnchor="text" w:xAlign="center" w:y="1"/>
              <w:widowControl w:val="0"/>
              <w:keepNext w:val="0"/>
              <w:keepLines w:val="0"/>
              <w:shd w:val="clear" w:color="auto" w:fill="auto"/>
              <w:bidi w:val="0"/>
              <w:jc w:val="left"/>
              <w:spacing w:before="60" w:after="0" w:line="130" w:lineRule="exact"/>
              <w:ind w:left="0" w:right="0" w:firstLine="0"/>
            </w:pPr>
            <w:r>
              <w:rPr>
                <w:rStyle w:val="CharStyle1604"/>
              </w:rPr>
              <w:t>СиО-слоев</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60" w:line="160" w:lineRule="exact"/>
              <w:ind w:left="0" w:right="0" w:firstLine="0"/>
            </w:pPr>
            <w:r>
              <w:rPr>
                <w:rStyle w:val="CharStyle1606"/>
              </w:rPr>
              <w:t>^а,Ь?</w:t>
            </w:r>
          </w:p>
          <w:p>
            <w:pPr>
              <w:pStyle w:val="Style48"/>
              <w:framePr w:w="5981" w:wrap="notBeside" w:vAnchor="text" w:hAnchor="text" w:xAlign="center" w:y="1"/>
              <w:widowControl w:val="0"/>
              <w:keepNext w:val="0"/>
              <w:keepLines w:val="0"/>
              <w:shd w:val="clear" w:color="auto" w:fill="auto"/>
              <w:bidi w:val="0"/>
              <w:jc w:val="left"/>
              <w:spacing w:before="60" w:after="0" w:line="150" w:lineRule="exact"/>
              <w:ind w:left="220" w:right="0" w:firstLine="0"/>
            </w:pPr>
            <w:r>
              <w:rPr>
                <w:rStyle w:val="CharStyle1600"/>
              </w:rPr>
              <w:t>НМ</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60" w:line="170" w:lineRule="exact"/>
              <w:ind w:left="220" w:right="0" w:firstLine="0"/>
            </w:pPr>
            <w:r>
              <w:rPr>
                <w:rStyle w:val="CharStyle475"/>
              </w:rPr>
              <w:t>Ас,</w:t>
            </w:r>
          </w:p>
          <w:p>
            <w:pPr>
              <w:pStyle w:val="Style48"/>
              <w:framePr w:w="5981" w:wrap="notBeside" w:vAnchor="text" w:hAnchor="text" w:xAlign="center" w:y="1"/>
              <w:widowControl w:val="0"/>
              <w:keepNext w:val="0"/>
              <w:keepLines w:val="0"/>
              <w:shd w:val="clear" w:color="auto" w:fill="auto"/>
              <w:bidi w:val="0"/>
              <w:jc w:val="left"/>
              <w:spacing w:before="60" w:after="0" w:line="150" w:lineRule="exact"/>
              <w:ind w:left="220" w:right="0" w:firstLine="0"/>
            </w:pPr>
            <w:r>
              <w:rPr>
                <w:rStyle w:val="CharStyle1600"/>
              </w:rPr>
              <w:t>НМ</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600"/>
              </w:rPr>
              <w:t>НМ</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97" w:lineRule="exact"/>
              <w:ind w:left="220" w:right="0" w:firstLine="0"/>
            </w:pPr>
            <w:r>
              <w:rPr>
                <w:rStyle w:val="CharStyle1600"/>
              </w:rPr>
              <w:t>£с, НМ</w:t>
            </w:r>
          </w:p>
        </w:tc>
      </w:tr>
      <w:tr>
        <w:trPr>
          <w:trHeight w:val="230" w:hRule="exact"/>
        </w:trPr>
        <w:tc>
          <w:tcPr>
            <w:shd w:val="clear" w:color="auto" w:fill="FFFFFF"/>
            <w:tcBorders>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30" w:lineRule="exact"/>
              <w:ind w:left="160" w:right="0" w:firstLine="0"/>
            </w:pPr>
            <w:r>
              <w:rPr>
                <w:rStyle w:val="CharStyle1604"/>
                <w:lang w:val="en-US" w:eastAsia="en-US" w:bidi="en-US"/>
              </w:rPr>
              <w:t>Lai,86Sro,i5CuC&gt;4</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40</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0" w:line="200" w:lineRule="exact"/>
              <w:ind w:left="0" w:right="0" w:firstLine="0"/>
            </w:pPr>
            <w:r>
              <w:rPr>
                <w:rStyle w:val="CharStyle55"/>
              </w:rPr>
              <w:t>1</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80</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430</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3,7</w:t>
            </w:r>
          </w:p>
        </w:tc>
        <w:tc>
          <w:tcPr>
            <w:shd w:val="clear" w:color="auto" w:fill="FFFFFF"/>
            <w:tcBorders>
              <w:left w:val="single" w:sz="4"/>
              <w:top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0,7</w:t>
            </w:r>
          </w:p>
        </w:tc>
      </w:tr>
      <w:tr>
        <w:trPr>
          <w:trHeight w:val="211" w:hRule="exact"/>
        </w:trPr>
        <w:tc>
          <w:tcPr>
            <w:shd w:val="clear" w:color="auto" w:fill="FFFFFF"/>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 xml:space="preserve">Y </w:t>
            </w:r>
            <w:r>
              <w:rPr>
                <w:rStyle w:val="CharStyle475"/>
              </w:rPr>
              <w:t xml:space="preserve">Ваз С из </w:t>
            </w:r>
            <w:r>
              <w:rPr>
                <w:rStyle w:val="CharStyle106"/>
              </w:rPr>
              <w:t xml:space="preserve">О </w:t>
            </w:r>
            <w:r>
              <w:rPr>
                <w:rStyle w:val="CharStyle1607"/>
                <w:lang w:val="ru-RU" w:eastAsia="ru-RU" w:bidi="ru-RU"/>
              </w:rPr>
              <w:t>7</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95</w:t>
            </w:r>
          </w:p>
        </w:tc>
        <w:tc>
          <w:tcPr>
            <w:shd w:val="clear" w:color="auto" w:fill="FFFFFF"/>
            <w:tcBorders>
              <w:left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27</w:t>
            </w:r>
          </w:p>
        </w:tc>
        <w:tc>
          <w:tcPr>
            <w:shd w:val="clear" w:color="auto" w:fill="FFFFFF"/>
            <w:tcBorders>
              <w:left w:val="single" w:sz="4"/>
            </w:tcBorders>
            <w:vAlign w:val="bottom"/>
          </w:tcPr>
          <w:p>
            <w:pPr>
              <w:pStyle w:val="Style48"/>
              <w:framePr w:w="5981" w:wrap="notBeside" w:vAnchor="text" w:hAnchor="text" w:xAlign="center" w:y="1"/>
              <w:widowControl w:val="0"/>
              <w:keepNext w:val="0"/>
              <w:keepLines w:val="0"/>
              <w:shd w:val="clear" w:color="auto" w:fill="auto"/>
              <w:bidi w:val="0"/>
              <w:jc w:val="right"/>
              <w:spacing w:before="0" w:after="0" w:line="170" w:lineRule="exact"/>
              <w:ind w:left="0" w:right="220" w:firstLine="0"/>
            </w:pPr>
            <w:r>
              <w:rPr>
                <w:rStyle w:val="CharStyle475"/>
              </w:rPr>
              <w:t>180</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3,1</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0,4</w:t>
            </w:r>
          </w:p>
        </w:tc>
      </w:tr>
      <w:tr>
        <w:trPr>
          <w:trHeight w:val="211" w:hRule="exact"/>
        </w:trPr>
        <w:tc>
          <w:tcPr>
            <w:shd w:val="clear" w:color="auto" w:fill="FFFFFF"/>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Bi</w:t>
            </w:r>
            <w:r>
              <w:rPr>
                <w:rStyle w:val="CharStyle1607"/>
              </w:rPr>
              <w:t>2</w:t>
            </w:r>
            <w:r>
              <w:rPr>
                <w:rStyle w:val="CharStyle475"/>
                <w:lang w:val="en-US" w:eastAsia="en-US" w:bidi="en-US"/>
              </w:rPr>
              <w:t xml:space="preserve"> Si</w:t>
            </w:r>
            <w:r>
              <w:rPr>
                <w:rStyle w:val="CharStyle1607"/>
              </w:rPr>
              <w:t>'2</w:t>
            </w:r>
            <w:r>
              <w:rPr>
                <w:rStyle w:val="CharStyle475"/>
                <w:lang w:val="en-US" w:eastAsia="en-US" w:bidi="en-US"/>
              </w:rPr>
              <w:t xml:space="preserve"> </w:t>
            </w:r>
            <w:r>
              <w:rPr>
                <w:rStyle w:val="CharStyle475"/>
              </w:rPr>
              <w:t xml:space="preserve">СаСиг </w:t>
            </w:r>
            <w:r>
              <w:rPr>
                <w:rStyle w:val="CharStyle475"/>
                <w:lang w:val="en-US" w:eastAsia="en-US" w:bidi="en-US"/>
              </w:rPr>
              <w:t>Os</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95</w:t>
            </w:r>
          </w:p>
        </w:tc>
        <w:tc>
          <w:tcPr>
            <w:shd w:val="clear" w:color="auto" w:fill="FFFFFF"/>
            <w:tcBorders>
              <w:left w:val="single" w:sz="4"/>
            </w:tcBorders>
            <w:vAlign w:val="bottom"/>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2</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25</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500</w:t>
            </w:r>
          </w:p>
        </w:tc>
        <w:tc>
          <w:tcPr>
            <w:shd w:val="clear" w:color="auto" w:fill="FFFFFF"/>
            <w:tcBorders>
              <w:left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3,8-1,8</w:t>
            </w:r>
          </w:p>
        </w:tc>
        <w:tc>
          <w:tcPr>
            <w:shd w:val="clear" w:color="auto" w:fill="FFFFFF"/>
            <w:tcBorders>
              <w:left w:val="single" w:sz="4"/>
            </w:tcBorders>
            <w:vAlign w:val="bottom"/>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20" w:right="0" w:firstLine="0"/>
            </w:pPr>
            <w:r>
              <w:rPr>
                <w:rStyle w:val="CharStyle475"/>
              </w:rPr>
              <w:t>0,2</w:t>
            </w:r>
          </w:p>
        </w:tc>
      </w:tr>
      <w:tr>
        <w:trPr>
          <w:trHeight w:val="211" w:hRule="exact"/>
        </w:trPr>
        <w:tc>
          <w:tcPr>
            <w:shd w:val="clear" w:color="auto" w:fill="FFFFFF"/>
            <w:tcBorders>
              <w:bottom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160" w:right="0" w:firstLine="0"/>
            </w:pPr>
            <w:r>
              <w:rPr>
                <w:rStyle w:val="CharStyle475"/>
                <w:lang w:val="en-US" w:eastAsia="en-US" w:bidi="en-US"/>
              </w:rPr>
              <w:t>Bi</w:t>
            </w:r>
            <w:r>
              <w:rPr>
                <w:rStyle w:val="CharStyle475"/>
                <w:lang w:val="en-US" w:eastAsia="en-US" w:bidi="en-US"/>
                <w:vertAlign w:val="subscript"/>
              </w:rPr>
              <w:t>2</w:t>
            </w:r>
            <w:r>
              <w:rPr>
                <w:rStyle w:val="CharStyle475"/>
                <w:lang w:val="en-US" w:eastAsia="en-US" w:bidi="en-US"/>
              </w:rPr>
              <w:t>Si'</w:t>
            </w:r>
            <w:r>
              <w:rPr>
                <w:rStyle w:val="CharStyle475"/>
                <w:lang w:val="en-US" w:eastAsia="en-US" w:bidi="en-US"/>
                <w:vertAlign w:val="subscript"/>
              </w:rPr>
              <w:t>2</w:t>
            </w:r>
            <w:r>
              <w:rPr>
                <w:rStyle w:val="CharStyle475"/>
                <w:lang w:val="en-US" w:eastAsia="en-US" w:bidi="en-US"/>
              </w:rPr>
              <w:t>Ca</w:t>
            </w:r>
            <w:r>
              <w:rPr>
                <w:rStyle w:val="CharStyle1607"/>
              </w:rPr>
              <w:t>2</w:t>
            </w:r>
            <w:r>
              <w:rPr>
                <w:rStyle w:val="CharStyle475"/>
                <w:lang w:val="en-US" w:eastAsia="en-US" w:bidi="en-US"/>
              </w:rPr>
              <w:t xml:space="preserve"> </w:t>
            </w:r>
            <w:r>
              <w:rPr>
                <w:rStyle w:val="CharStyle475"/>
              </w:rPr>
              <w:t>СизОю</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200" w:right="0" w:firstLine="0"/>
            </w:pPr>
            <w:r>
              <w:rPr>
                <w:rStyle w:val="CharStyle475"/>
              </w:rPr>
              <w:t>115</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&lt; 25</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&gt; 500</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center"/>
              <w:spacing w:before="0" w:after="0" w:line="170" w:lineRule="exact"/>
              <w:ind w:left="0" w:right="0" w:firstLine="0"/>
            </w:pPr>
            <w:r>
              <w:rPr>
                <w:rStyle w:val="CharStyle475"/>
              </w:rPr>
              <w:t>3</w:t>
            </w:r>
          </w:p>
        </w:tc>
        <w:tc>
          <w:tcPr>
            <w:shd w:val="clear" w:color="auto" w:fill="FFFFFF"/>
            <w:tcBorders>
              <w:left w:val="single" w:sz="4"/>
              <w:bottom w:val="single" w:sz="4"/>
            </w:tcBorders>
            <w:vAlign w:val="top"/>
          </w:tcPr>
          <w:p>
            <w:pPr>
              <w:pStyle w:val="Style48"/>
              <w:framePr w:w="5981"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475"/>
              </w:rPr>
              <w:t>&lt;0,2</w:t>
            </w:r>
          </w:p>
        </w:tc>
      </w:tr>
    </w:tbl>
    <w:p>
      <w:pPr>
        <w:framePr w:w="5981" w:wrap="notBeside" w:vAnchor="text" w:hAnchor="text" w:xAlign="center" w:y="1"/>
        <w:widowControl w:val="0"/>
        <w:rPr>
          <w:sz w:val="2"/>
          <w:szCs w:val="2"/>
        </w:rPr>
      </w:pPr>
    </w:p>
    <w:p>
      <w:pPr>
        <w:widowControl w:val="0"/>
        <w:rPr>
          <w:sz w:val="2"/>
          <w:szCs w:val="2"/>
        </w:rPr>
      </w:pPr>
    </w:p>
    <w:p>
      <w:pPr>
        <w:widowControl w:val="0"/>
        <w:rPr>
          <w:sz w:val="2"/>
          <w:szCs w:val="2"/>
        </w:rPr>
        <w:sectPr>
          <w:pgSz w:w="11900" w:h="16840"/>
          <w:pgMar w:top="1415" w:left="692" w:right="4690" w:bottom="1415" w:header="0" w:footer="3" w:gutter="0"/>
          <w:rtlGutter w:val="0"/>
          <w:cols w:space="720"/>
          <w:noEndnote/>
          <w:docGrid w:linePitch="360"/>
        </w:sectPr>
      </w:pPr>
    </w:p>
    <w:p>
      <w:pPr>
        <w:pStyle w:val="Style1610"/>
        <w:widowControl w:val="0"/>
        <w:keepNext/>
        <w:keepLines/>
        <w:shd w:val="clear" w:color="auto" w:fill="auto"/>
        <w:bidi w:val="0"/>
        <w:jc w:val="left"/>
        <w:spacing w:before="0" w:after="0" w:line="340" w:lineRule="exact"/>
        <w:ind w:left="1340" w:right="0" w:firstLine="0"/>
      </w:pPr>
      <w:bookmarkStart w:id="233" w:name="bookmark233"/>
      <w:r>
        <w:rPr>
          <w:rStyle w:val="CharStyle1612"/>
          <w:b/>
          <w:bCs/>
        </w:rPr>
        <w:t>ПЕРИОДИЧЕСКАЯ СИСТЕМА</w:t>
      </w:r>
      <w:bookmarkEnd w:id="233"/>
    </w:p>
    <w:tbl>
      <w:tblPr>
        <w:tblOverlap w:val="never"/>
        <w:tblLayout w:type="fixed"/>
        <w:jc w:val="center"/>
      </w:tblPr>
      <w:tblGrid>
        <w:gridCol w:w="374"/>
        <w:gridCol w:w="259"/>
        <w:gridCol w:w="566"/>
        <w:gridCol w:w="470"/>
        <w:gridCol w:w="643"/>
        <w:gridCol w:w="384"/>
        <w:gridCol w:w="1042"/>
        <w:gridCol w:w="408"/>
        <w:gridCol w:w="619"/>
        <w:gridCol w:w="475"/>
        <w:gridCol w:w="514"/>
      </w:tblGrid>
      <w:tr>
        <w:trPr>
          <w:trHeight w:val="466" w:hRule="exact"/>
        </w:trPr>
        <w:tc>
          <w:tcPr>
            <w:shd w:val="clear" w:color="auto" w:fill="FFFFFF"/>
            <w:gridSpan w:val="2"/>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1613"/>
              </w:rPr>
              <w:t>I</w:t>
            </w:r>
          </w:p>
        </w:tc>
        <w:tc>
          <w:tcPr>
            <w:shd w:val="clear" w:color="auto" w:fill="FFFFFF"/>
            <w:gridSpan w:val="2"/>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1613"/>
              </w:rPr>
              <w:t>II</w:t>
            </w:r>
          </w:p>
        </w:tc>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1613"/>
              </w:rPr>
              <w:t>III</w:t>
            </w:r>
          </w:p>
        </w:tc>
        <w:tc>
          <w:tcPr>
            <w:shd w:val="clear" w:color="auto" w:fill="FFFFFF"/>
            <w:gridSpan w:val="2"/>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1613"/>
              </w:rPr>
              <w:t>IV</w:t>
            </w:r>
          </w:p>
        </w:tc>
        <w:tc>
          <w:tcPr>
            <w:shd w:val="clear" w:color="auto" w:fill="FFFFFF"/>
            <w:gridSpan w:val="2"/>
            <w:tcBorders>
              <w:left w:val="single" w:sz="4"/>
              <w:righ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240" w:lineRule="exact"/>
              <w:ind w:left="0" w:right="0" w:firstLine="0"/>
            </w:pPr>
            <w:r>
              <w:rPr>
                <w:rStyle w:val="CharStyle1613"/>
              </w:rPr>
              <w:t>V</w:t>
            </w:r>
          </w:p>
        </w:tc>
      </w:tr>
      <w:tr>
        <w:trPr>
          <w:trHeight w:val="677" w:hRule="exact"/>
        </w:trPr>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lang w:val="ru-RU" w:eastAsia="ru-RU" w:bidi="ru-RU"/>
              </w:rPr>
              <w:t>I</w:t>
            </w: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120" w:line="240" w:lineRule="exact"/>
              <w:ind w:left="0" w:right="0" w:firstLine="0"/>
            </w:pPr>
            <w:r>
              <w:rPr>
                <w:rStyle w:val="CharStyle1613"/>
              </w:rPr>
              <w:t xml:space="preserve">H </w:t>
            </w:r>
            <w:r>
              <w:rPr>
                <w:rStyle w:val="CharStyle1614"/>
                <w:vertAlign w:val="superscript"/>
              </w:rPr>
              <w:t>1</w:t>
            </w:r>
          </w:p>
          <w:p>
            <w:pPr>
              <w:pStyle w:val="Style48"/>
              <w:framePr w:w="5755" w:wrap="notBeside" w:vAnchor="text" w:hAnchor="text" w:xAlign="center" w:y="1"/>
              <w:widowControl w:val="0"/>
              <w:keepNext w:val="0"/>
              <w:keepLines w:val="0"/>
              <w:shd w:val="clear" w:color="auto" w:fill="auto"/>
              <w:bidi w:val="0"/>
              <w:jc w:val="left"/>
              <w:spacing w:before="120" w:after="0" w:line="100" w:lineRule="exact"/>
              <w:ind w:left="0" w:right="0" w:firstLine="0"/>
            </w:pPr>
            <w:r>
              <w:rPr>
                <w:rStyle w:val="CharStyle1614"/>
              </w:rPr>
              <w:t>1,00794</w:t>
            </w:r>
          </w:p>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ВОДОРОД</w:t>
            </w:r>
          </w:p>
        </w:tc>
        <w:tc>
          <w:tcPr>
            <w:shd w:val="clear" w:color="auto" w:fill="FFFFFF"/>
            <w:gridSpan w:val="7"/>
            <w:tcBorders>
              <w:left w:val="single" w:sz="4"/>
              <w:top w:val="single" w:sz="4"/>
            </w:tcBorders>
            <w:vAlign w:val="top"/>
          </w:tcPr>
          <w:p>
            <w:pPr>
              <w:framePr w:w="5755" w:wrap="notBeside" w:vAnchor="text" w:hAnchor="text" w:xAlign="center" w:y="1"/>
              <w:widowControl w:val="0"/>
              <w:rPr>
                <w:sz w:val="10"/>
                <w:szCs w:val="10"/>
              </w:rPr>
            </w:pPr>
          </w:p>
        </w:tc>
      </w:tr>
      <w:tr>
        <w:trPr>
          <w:trHeight w:val="288" w:hRule="exact"/>
        </w:trPr>
        <w:tc>
          <w:tcPr>
            <w:shd w:val="clear" w:color="auto" w:fill="FFFFFF"/>
            <w:vMerge w:val="restart"/>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lang w:val="ru-RU" w:eastAsia="ru-RU" w:bidi="ru-RU"/>
              </w:rPr>
              <w:t>II</w:t>
            </w: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Li</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rPr>
              <w:t>3</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Be</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4</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4"/>
                <w:lang w:val="en-US" w:eastAsia="en-US" w:bidi="en-US"/>
                <w:vertAlign w:val="superscript"/>
              </w:rPr>
              <w:t>5</w:t>
            </w:r>
            <w:r>
              <w:rPr>
                <w:rStyle w:val="CharStyle1613"/>
              </w:rPr>
              <w:t>B</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6</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lang w:val="ru-RU" w:eastAsia="ru-RU" w:bidi="ru-RU"/>
              </w:rPr>
              <w:t>С</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7</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N</w:t>
            </w:r>
          </w:p>
        </w:tc>
      </w:tr>
      <w:tr>
        <w:trPr>
          <w:trHeight w:val="221" w:hRule="exact"/>
        </w:trPr>
        <w:tc>
          <w:tcPr>
            <w:shd w:val="clear" w:color="auto" w:fill="FFFFFF"/>
            <w:vMerge/>
            <w:tcBorders>
              <w:left w:val="single" w:sz="4"/>
            </w:tcBorders>
            <w:vAlign w:val="bottom"/>
          </w:tcPr>
          <w:p>
            <w:pPr>
              <w:framePr w:w="5755" w:wrap="notBeside" w:vAnchor="text" w:hAnchor="text" w:xAlign="center" w:y="1"/>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6,941</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9,01218</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10,811</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12,0107</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14,0067</w:t>
            </w:r>
          </w:p>
        </w:tc>
      </w:tr>
      <w:tr>
        <w:trPr>
          <w:trHeight w:val="18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ЛИТИЙ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БЕРИЛЛИЙ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БОР</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УГЛЕРОД</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АЗОТ</w:t>
            </w:r>
          </w:p>
        </w:tc>
      </w:tr>
      <w:tr>
        <w:trPr>
          <w:trHeight w:val="302" w:hRule="exact"/>
        </w:trPr>
        <w:tc>
          <w:tcPr>
            <w:shd w:val="clear" w:color="auto" w:fill="FFFFFF"/>
            <w:vMerge w:val="restart"/>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III</w:t>
            </w: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Na</w:t>
            </w:r>
          </w:p>
        </w:tc>
        <w:tc>
          <w:tcPr>
            <w:shd w:val="clear" w:color="auto" w:fill="FFFFFF"/>
            <w:tcBorders>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rPr>
              <w:t>11</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Mg</w:t>
            </w:r>
          </w:p>
        </w:tc>
        <w:tc>
          <w:tcPr>
            <w:shd w:val="clear" w:color="auto" w:fill="FFFFFF"/>
            <w:tcBorders>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12</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4"/>
                <w:lang w:val="en-US" w:eastAsia="en-US" w:bidi="en-US"/>
                <w:vertAlign w:val="superscript"/>
              </w:rPr>
              <w:t>13</w:t>
            </w:r>
            <w:r>
              <w:rPr>
                <w:rStyle w:val="CharStyle1614"/>
                <w:lang w:val="en-US" w:eastAsia="en-US" w:bidi="en-US"/>
              </w:rPr>
              <w:t xml:space="preserve"> </w:t>
            </w:r>
            <w:r>
              <w:rPr>
                <w:rStyle w:val="CharStyle1613"/>
              </w:rPr>
              <w:t>Al</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14</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Si</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200" w:firstLine="0"/>
            </w:pPr>
            <w:r>
              <w:rPr>
                <w:rStyle w:val="CharStyle1614"/>
                <w:lang w:val="en-US" w:eastAsia="en-US" w:bidi="en-US"/>
              </w:rPr>
              <w:t>15</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P</w:t>
            </w:r>
          </w:p>
        </w:tc>
      </w:tr>
      <w:tr>
        <w:trPr>
          <w:trHeight w:val="211" w:hRule="exact"/>
        </w:trPr>
        <w:tc>
          <w:tcPr>
            <w:shd w:val="clear" w:color="auto" w:fill="FFFFFF"/>
            <w:vMerge/>
            <w:tcBorders>
              <w:left w:val="single" w:sz="4"/>
            </w:tcBorders>
            <w:vAlign w:val="bottom"/>
          </w:tcPr>
          <w:p>
            <w:pPr>
              <w:framePr w:w="5755" w:wrap="notBeside" w:vAnchor="text" w:hAnchor="text" w:xAlign="center" w:y="1"/>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22,98977</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24,3050</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26,98154</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28,0855</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30,97376</w:t>
            </w:r>
          </w:p>
        </w:tc>
      </w:tr>
      <w:tr>
        <w:trPr>
          <w:trHeight w:val="19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НАТРИЙ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МАГНИЙ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АЛЮМИНИЙ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КРЕМНИЙ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ФОСФОР</w:t>
            </w:r>
          </w:p>
        </w:tc>
      </w:tr>
      <w:tr>
        <w:trPr>
          <w:trHeight w:val="288" w:hRule="exact"/>
        </w:trPr>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K</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rPr>
              <w:t>19</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Ca</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20</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Sc </w:t>
            </w:r>
            <w:r>
              <w:rPr>
                <w:rStyle w:val="CharStyle1614"/>
                <w:lang w:val="en-US" w:eastAsia="en-US" w:bidi="en-US"/>
                <w:vertAlign w:val="superscript"/>
              </w:rPr>
              <w:t>21</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Ti</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22</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V</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rPr>
              <w:t>23</w:t>
            </w:r>
          </w:p>
        </w:tc>
      </w:tr>
      <w:tr>
        <w:trPr>
          <w:trHeight w:val="216"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39,0983</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40,078</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44,95591</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47,867</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50,9415</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197" w:hRule="exact"/>
        </w:trPr>
        <w:tc>
          <w:tcPr>
            <w:shd w:val="clear" w:color="auto" w:fill="FFFFFF"/>
            <w:vMerge w:val="restart"/>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lang w:val="ru-RU" w:eastAsia="ru-RU" w:bidi="ru-RU"/>
              </w:rPr>
              <w:t>IV</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КАЛИЙ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КАЛЬЦИЙ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СКАНДИЙ</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ТИТАН</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righ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ВАНАДИЙ</w:t>
            </w:r>
          </w:p>
        </w:tc>
      </w:tr>
      <w:tr>
        <w:trPr>
          <w:trHeight w:val="298" w:hRule="exact"/>
        </w:trPr>
        <w:tc>
          <w:tcPr>
            <w:shd w:val="clear" w:color="auto" w:fill="FFFFFF"/>
            <w:vMerge/>
            <w:tcBorders>
              <w:left w:val="single" w:sz="4"/>
            </w:tcBorders>
            <w:vAlign w:val="top"/>
          </w:tcPr>
          <w:p>
            <w:pPr>
              <w:framePr w:w="5755" w:wrap="notBeside" w:vAnchor="text" w:hAnchor="text" w:xAlign="center" w:y="1"/>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29</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1613"/>
              </w:rPr>
              <w:t>Cu</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30</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Zn</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4"/>
                <w:lang w:val="en-US" w:eastAsia="en-US" w:bidi="en-US"/>
                <w:vertAlign w:val="superscript"/>
              </w:rPr>
              <w:t>31</w:t>
            </w:r>
            <w:r>
              <w:rPr>
                <w:rStyle w:val="CharStyle1614"/>
                <w:lang w:val="en-US" w:eastAsia="en-US" w:bidi="en-US"/>
              </w:rPr>
              <w:t xml:space="preserve"> </w:t>
            </w:r>
            <w:r>
              <w:rPr>
                <w:rStyle w:val="CharStyle1613"/>
              </w:rPr>
              <w:t>Ga</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32</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Ge</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33</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As</w:t>
            </w:r>
          </w:p>
        </w:tc>
      </w:tr>
      <w:tr>
        <w:trPr>
          <w:trHeight w:val="221"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lang w:val="en-US" w:eastAsia="en-US" w:bidi="en-US"/>
              </w:rPr>
              <w:t>63,546</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65,409</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69,723</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72,64</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74,92160</w:t>
            </w:r>
          </w:p>
        </w:tc>
      </w:tr>
      <w:tr>
        <w:trPr>
          <w:trHeight w:val="206"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rPr>
              <w:t>МЕДЬ</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ЦИНК</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ГАЛЛИЙ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ГЕРМАНИЙ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МЫШЬЯК</w:t>
            </w:r>
          </w:p>
        </w:tc>
      </w:tr>
      <w:tr>
        <w:trPr>
          <w:trHeight w:val="283" w:hRule="exact"/>
        </w:trPr>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Rb</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rPr>
              <w:t>37</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Sr</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38</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Y </w:t>
            </w:r>
            <w:r>
              <w:rPr>
                <w:rStyle w:val="CharStyle1614"/>
                <w:lang w:val="en-US" w:eastAsia="en-US" w:bidi="en-US"/>
              </w:rPr>
              <w:t>39</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Zr</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40</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Nb</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rPr>
              <w:t>41</w:t>
            </w:r>
          </w:p>
        </w:tc>
      </w:tr>
      <w:tr>
        <w:trPr>
          <w:trHeight w:val="216"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85,4678</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87,62</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88,90585</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91,224</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92,90638</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197" w:hRule="exact"/>
        </w:trPr>
        <w:tc>
          <w:tcPr>
            <w:shd w:val="clear" w:color="auto" w:fill="FFFFFF"/>
            <w:vMerge w:val="restart"/>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lang w:val="ru-RU" w:eastAsia="ru-RU" w:bidi="ru-RU"/>
              </w:rPr>
              <w:t>V</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РУБИДИЙ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СТРОНЦИЙ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ИТТРИЙ</w:t>
            </w:r>
          </w:p>
        </w:tc>
        <w:tc>
          <w:tcPr>
            <w:shd w:val="clear" w:color="auto" w:fill="FFFFFF"/>
            <w:gridSpan w:val="2"/>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ЦИРКОНИЙ</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НИОБИЙ</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298" w:hRule="exact"/>
        </w:trPr>
        <w:tc>
          <w:tcPr>
            <w:shd w:val="clear" w:color="auto" w:fill="FFFFFF"/>
            <w:vMerge/>
            <w:tcBorders>
              <w:left w:val="single" w:sz="4"/>
            </w:tcBorders>
            <w:vAlign w:val="top"/>
          </w:tcPr>
          <w:p>
            <w:pPr>
              <w:framePr w:w="5755" w:wrap="notBeside" w:vAnchor="text" w:hAnchor="text" w:xAlign="center" w:y="1"/>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47</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1613"/>
              </w:rPr>
              <w:t>Ag</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48</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Cd</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4"/>
                <w:lang w:val="en-US" w:eastAsia="en-US" w:bidi="en-US"/>
                <w:vertAlign w:val="superscript"/>
              </w:rPr>
              <w:t>49</w:t>
            </w:r>
            <w:r>
              <w:rPr>
                <w:rStyle w:val="CharStyle1614"/>
                <w:lang w:val="en-US" w:eastAsia="en-US" w:bidi="en-US"/>
              </w:rPr>
              <w:t xml:space="preserve"> </w:t>
            </w:r>
            <w:r>
              <w:rPr>
                <w:rStyle w:val="CharStyle1613"/>
              </w:rPr>
              <w:t>In</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50</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Sn</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51</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Sb</w:t>
            </w:r>
          </w:p>
        </w:tc>
      </w:tr>
      <w:tr>
        <w:trPr>
          <w:trHeight w:val="206"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107,8682</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112,411</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114,818</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118,710</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121,760</w:t>
            </w:r>
          </w:p>
        </w:tc>
      </w:tr>
      <w:tr>
        <w:trPr>
          <w:trHeight w:val="202"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СЕРЕБРО</w:t>
            </w:r>
          </w:p>
        </w:tc>
        <w:tc>
          <w:tcPr>
            <w:shd w:val="clear" w:color="auto" w:fill="FFFFFF"/>
            <w:gridSpan w:val="2"/>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КАДМИЙ</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ИНДИЙ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ОЛОВО</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СУРЬМА</w:t>
            </w:r>
          </w:p>
        </w:tc>
      </w:tr>
      <w:tr>
        <w:trPr>
          <w:trHeight w:val="504" w:hRule="exact"/>
        </w:trPr>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120" w:line="240" w:lineRule="exact"/>
              <w:ind w:left="0" w:right="0" w:firstLine="0"/>
            </w:pPr>
            <w:r>
              <w:rPr>
                <w:rStyle w:val="CharStyle1613"/>
              </w:rPr>
              <w:t>Cs</w:t>
            </w:r>
          </w:p>
          <w:p>
            <w:pPr>
              <w:pStyle w:val="Style48"/>
              <w:framePr w:w="5755" w:wrap="notBeside" w:vAnchor="text" w:hAnchor="text" w:xAlign="center" w:y="1"/>
              <w:widowControl w:val="0"/>
              <w:keepNext w:val="0"/>
              <w:keepLines w:val="0"/>
              <w:shd w:val="clear" w:color="auto" w:fill="auto"/>
              <w:bidi w:val="0"/>
              <w:jc w:val="left"/>
              <w:spacing w:before="120" w:after="0" w:line="100" w:lineRule="exact"/>
              <w:ind w:left="0" w:right="0" w:firstLine="0"/>
            </w:pPr>
            <w:r>
              <w:rPr>
                <w:rStyle w:val="CharStyle1614"/>
                <w:lang w:val="en-US" w:eastAsia="en-US" w:bidi="en-US"/>
              </w:rPr>
              <w:t>132,90545</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lang w:val="en-US" w:eastAsia="en-US" w:bidi="en-US"/>
              </w:rPr>
              <w:t>55</w:t>
            </w: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120" w:line="240" w:lineRule="exact"/>
              <w:ind w:left="0" w:right="0" w:firstLine="0"/>
            </w:pPr>
            <w:r>
              <w:rPr>
                <w:rStyle w:val="CharStyle1613"/>
              </w:rPr>
              <w:t>Ba</w:t>
            </w:r>
          </w:p>
          <w:p>
            <w:pPr>
              <w:pStyle w:val="Style48"/>
              <w:framePr w:w="5755" w:wrap="notBeside" w:vAnchor="text" w:hAnchor="text" w:xAlign="center" w:y="1"/>
              <w:widowControl w:val="0"/>
              <w:keepNext w:val="0"/>
              <w:keepLines w:val="0"/>
              <w:shd w:val="clear" w:color="auto" w:fill="auto"/>
              <w:bidi w:val="0"/>
              <w:jc w:val="left"/>
              <w:spacing w:before="120" w:after="0" w:line="100" w:lineRule="exact"/>
              <w:ind w:left="0" w:right="0" w:firstLine="0"/>
            </w:pPr>
            <w:r>
              <w:rPr>
                <w:rStyle w:val="CharStyle1614"/>
                <w:lang w:val="en-US" w:eastAsia="en-US" w:bidi="en-US"/>
              </w:rPr>
              <w:t>137,327</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56</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60" w:line="100" w:lineRule="exact"/>
              <w:ind w:left="0" w:right="0" w:firstLine="0"/>
            </w:pPr>
            <w:r>
              <w:rPr>
                <w:rStyle w:val="CharStyle1614"/>
                <w:lang w:val="en-US" w:eastAsia="en-US" w:bidi="en-US"/>
              </w:rPr>
              <w:t>57-71</w:t>
            </w:r>
          </w:p>
          <w:p>
            <w:pPr>
              <w:pStyle w:val="Style48"/>
              <w:framePr w:w="5755" w:wrap="notBeside" w:vAnchor="text" w:hAnchor="text" w:xAlign="center" w:y="1"/>
              <w:widowControl w:val="0"/>
              <w:keepNext w:val="0"/>
              <w:keepLines w:val="0"/>
              <w:shd w:val="clear" w:color="auto" w:fill="auto"/>
              <w:bidi w:val="0"/>
              <w:jc w:val="left"/>
              <w:spacing w:before="60" w:after="0" w:line="240" w:lineRule="exact"/>
              <w:ind w:left="180" w:right="0" w:firstLine="0"/>
            </w:pPr>
            <w:r>
              <w:rPr>
                <w:rStyle w:val="CharStyle1613"/>
              </w:rPr>
              <w:t>La-Lu</w:t>
            </w: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120" w:line="240" w:lineRule="exact"/>
              <w:ind w:left="0" w:right="0" w:firstLine="0"/>
            </w:pPr>
            <w:r>
              <w:rPr>
                <w:rStyle w:val="CharStyle1613"/>
              </w:rPr>
              <w:t>Hf</w:t>
            </w:r>
          </w:p>
          <w:p>
            <w:pPr>
              <w:pStyle w:val="Style48"/>
              <w:framePr w:w="5755"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lang w:val="en-US" w:eastAsia="en-US" w:bidi="en-US"/>
              </w:rPr>
              <w:t>178,49</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72</w:t>
            </w:r>
          </w:p>
        </w:tc>
        <w:tc>
          <w:tcPr>
            <w:shd w:val="clear" w:color="auto" w:fill="FFFFFF"/>
            <w:gridSpan w:val="2"/>
            <w:tcBorders>
              <w:left w:val="single" w:sz="4"/>
              <w:righ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180" w:line="240" w:lineRule="exact"/>
              <w:ind w:left="0" w:right="0" w:firstLine="0"/>
            </w:pPr>
            <w:r>
              <w:rPr>
                <w:rStyle w:val="CharStyle1613"/>
                <w:vertAlign w:val="subscript"/>
              </w:rPr>
              <w:t>Ta</w:t>
            </w:r>
            <w:r>
              <w:rPr>
                <w:rStyle w:val="CharStyle1613"/>
              </w:rPr>
              <w:t xml:space="preserve"> </w:t>
            </w:r>
            <w:r>
              <w:rPr>
                <w:rStyle w:val="CharStyle1614"/>
              </w:rPr>
              <w:t>73</w:t>
            </w:r>
          </w:p>
          <w:p>
            <w:pPr>
              <w:pStyle w:val="Style48"/>
              <w:framePr w:w="5755" w:wrap="notBeside" w:vAnchor="text" w:hAnchor="text" w:xAlign="center" w:y="1"/>
              <w:widowControl w:val="0"/>
              <w:keepNext w:val="0"/>
              <w:keepLines w:val="0"/>
              <w:shd w:val="clear" w:color="auto" w:fill="auto"/>
              <w:bidi w:val="0"/>
              <w:jc w:val="left"/>
              <w:spacing w:before="180" w:after="0" w:line="100" w:lineRule="exact"/>
              <w:ind w:left="0" w:right="0" w:firstLine="0"/>
            </w:pPr>
            <w:r>
              <w:rPr>
                <w:rStyle w:val="CharStyle1614"/>
              </w:rPr>
              <w:t>180,94788</w:t>
            </w:r>
          </w:p>
        </w:tc>
      </w:tr>
      <w:tr>
        <w:trPr>
          <w:trHeight w:val="192" w:hRule="exact"/>
        </w:trPr>
        <w:tc>
          <w:tcPr>
            <w:shd w:val="clear" w:color="auto" w:fill="FFFFFF"/>
            <w:vMerge w:val="restart"/>
            <w:tcBorders>
              <w:left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VI</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ЦЕЗИЙ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БАРИЙ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ГАФНИЙ</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ТАНТАЛ</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307" w:hRule="exact"/>
        </w:trPr>
        <w:tc>
          <w:tcPr>
            <w:shd w:val="clear" w:color="auto" w:fill="FFFFFF"/>
            <w:vMerge/>
            <w:tcBorders>
              <w:left w:val="single" w:sz="4"/>
            </w:tcBorders>
            <w:vAlign w:val="center"/>
          </w:tcPr>
          <w:p>
            <w:pPr>
              <w:framePr w:w="5755" w:wrap="notBeside" w:vAnchor="text" w:hAnchor="text" w:xAlign="center" w:y="1"/>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79</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1613"/>
              </w:rPr>
              <w:t>Au</w:t>
            </w:r>
          </w:p>
        </w:tc>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80</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Hg</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4"/>
                <w:lang w:val="en-US" w:eastAsia="en-US" w:bidi="en-US"/>
                <w:vertAlign w:val="superscript"/>
              </w:rPr>
              <w:t>81</w:t>
            </w:r>
            <w:r>
              <w:rPr>
                <w:rStyle w:val="CharStyle1614"/>
                <w:lang w:val="en-US" w:eastAsia="en-US" w:bidi="en-US"/>
              </w:rPr>
              <w:t xml:space="preserve"> </w:t>
            </w:r>
            <w:r>
              <w:rPr>
                <w:rStyle w:val="CharStyle1613"/>
              </w:rPr>
              <w:t>Tl</w:t>
            </w:r>
          </w:p>
        </w:tc>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82</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Pb</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83</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Bi</w:t>
            </w:r>
          </w:p>
        </w:tc>
      </w:tr>
      <w:tr>
        <w:trPr>
          <w:trHeight w:val="216"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196,96657</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200,59</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204,3833</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207,2</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208,98040</w:t>
            </w:r>
          </w:p>
        </w:tc>
      </w:tr>
      <w:tr>
        <w:trPr>
          <w:trHeight w:val="19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ЗОЛОТО</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РТУТЬ</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ТАЛЛИЙ</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СВИНЕЦ</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ВИСМУТ</w:t>
            </w:r>
          </w:p>
        </w:tc>
      </w:tr>
      <w:tr>
        <w:trPr>
          <w:trHeight w:val="230" w:hRule="exact"/>
        </w:trPr>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Fr</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60" w:right="0" w:firstLine="0"/>
            </w:pPr>
            <w:r>
              <w:rPr>
                <w:rStyle w:val="CharStyle1614"/>
                <w:lang w:val="en-US" w:eastAsia="en-US" w:bidi="en-US"/>
              </w:rPr>
              <w:t>87</w:t>
            </w: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Ra</w:t>
            </w:r>
          </w:p>
        </w:tc>
        <w:tc>
          <w:tcPr>
            <w:shd w:val="clear" w:color="auto" w:fill="FFFFFF"/>
            <w:tcBorders>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88</w:t>
            </w:r>
          </w:p>
        </w:tc>
        <w:tc>
          <w:tcPr>
            <w:shd w:val="clear" w:color="auto" w:fill="FFFFFF"/>
            <w:tcBorders>
              <w:lef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89-103</w:t>
            </w: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Rf</w:t>
            </w:r>
          </w:p>
        </w:tc>
        <w:tc>
          <w:tcPr>
            <w:shd w:val="clear" w:color="auto" w:fill="FFFFFF"/>
            <w:tcBorders>
              <w:top w:val="single" w:sz="4"/>
            </w:tcBorders>
            <w:vAlign w:val="top"/>
          </w:tcPr>
          <w:p>
            <w:pPr>
              <w:pStyle w:val="Style48"/>
              <w:framePr w:w="5755"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104</w:t>
            </w:r>
          </w:p>
        </w:tc>
        <w:tc>
          <w:tcPr>
            <w:shd w:val="clear" w:color="auto" w:fill="FFFFFF"/>
            <w:tcBorders>
              <w:left w:val="single" w:sz="4"/>
              <w:top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Db</w:t>
            </w:r>
          </w:p>
        </w:tc>
        <w:tc>
          <w:tcPr>
            <w:shd w:val="clear" w:color="auto" w:fill="FFFFFF"/>
            <w:tcBorders>
              <w:right w:val="single" w:sz="4"/>
              <w:top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105</w:t>
            </w:r>
          </w:p>
        </w:tc>
      </w:tr>
      <w:tr>
        <w:trPr>
          <w:trHeight w:val="269" w:hRule="exact"/>
        </w:trPr>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VII</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223,0197</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226,0254</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180" w:right="0" w:firstLine="0"/>
            </w:pPr>
            <w:r>
              <w:rPr>
                <w:rStyle w:val="CharStyle1613"/>
              </w:rPr>
              <w:t>Ac-Lr</w:t>
            </w:r>
          </w:p>
        </w:tc>
        <w:tc>
          <w:tcPr>
            <w:shd w:val="clear" w:color="auto" w:fill="FFFFFF"/>
            <w:gridSpan w:val="2"/>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267,1215</w:t>
            </w:r>
          </w:p>
        </w:tc>
        <w:tc>
          <w:tcPr>
            <w:shd w:val="clear" w:color="auto" w:fill="FFFFFF"/>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268,1255</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19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ФРАНЦИЙ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РАДИЙ</w:t>
            </w: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РЕЗЕРФОРДИЙ</w:t>
            </w:r>
          </w:p>
        </w:tc>
        <w:tc>
          <w:tcPr>
            <w:shd w:val="clear" w:color="auto" w:fill="FFFFFF"/>
            <w:tcBorders>
              <w:left w:val="single" w:sz="4"/>
            </w:tcBorders>
            <w:vAlign w:val="top"/>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ДУБНИЙ</w:t>
            </w: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31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140" w:right="0" w:firstLine="0"/>
            </w:pPr>
            <w:r>
              <w:rPr>
                <w:rStyle w:val="CharStyle1614"/>
              </w:rPr>
              <w:t>111</w:t>
            </w:r>
          </w:p>
        </w:tc>
        <w:tc>
          <w:tcPr>
            <w:shd w:val="clear" w:color="auto" w:fill="FFFFFF"/>
            <w:tcBorders>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160" w:right="0" w:firstLine="0"/>
            </w:pPr>
            <w:r>
              <w:rPr>
                <w:rStyle w:val="CharStyle1613"/>
              </w:rPr>
              <w:t>Rg</w:t>
            </w:r>
          </w:p>
        </w:tc>
        <w:tc>
          <w:tcPr>
            <w:shd w:val="clear" w:color="auto" w:fill="FFFFFF"/>
            <w:tcBorders>
              <w:left w:val="single" w:sz="4"/>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112</w:t>
            </w:r>
          </w:p>
        </w:tc>
        <w:tc>
          <w:tcPr>
            <w:shd w:val="clear" w:color="auto" w:fill="FFFFFF"/>
            <w:tcBorders>
              <w:top w:val="single" w:sz="4"/>
            </w:tcBorders>
            <w:vAlign w:val="center"/>
          </w:tcPr>
          <w:p>
            <w:pPr>
              <w:pStyle w:val="Style48"/>
              <w:framePr w:w="5755"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Cn</w:t>
            </w: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top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op w:val="single" w:sz="4"/>
            </w:tcBorders>
            <w:vAlign w:val="top"/>
          </w:tcPr>
          <w:p>
            <w:pPr>
              <w:framePr w:w="5755" w:wrap="notBeside" w:vAnchor="text" w:hAnchor="text" w:xAlign="center" w:y="1"/>
              <w:widowControl w:val="0"/>
              <w:rPr>
                <w:sz w:val="10"/>
                <w:szCs w:val="10"/>
              </w:rPr>
            </w:pPr>
          </w:p>
        </w:tc>
      </w:tr>
      <w:tr>
        <w:trPr>
          <w:trHeight w:val="187" w:hRule="exact"/>
        </w:trPr>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bottom"/>
          </w:tcPr>
          <w:p>
            <w:pPr>
              <w:pStyle w:val="Style48"/>
              <w:framePr w:w="5755"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280,1645</w:t>
            </w:r>
          </w:p>
        </w:tc>
        <w:tc>
          <w:tcPr>
            <w:shd w:val="clear" w:color="auto" w:fill="FFFFFF"/>
            <w:gridSpan w:val="2"/>
            <w:tcBorders>
              <w:left w:val="single" w:sz="4"/>
            </w:tcBorders>
            <w:vAlign w:val="bottom"/>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285,174</w:t>
            </w: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vAlign w:val="top"/>
          </w:tcPr>
          <w:p>
            <w:pPr>
              <w:framePr w:w="5755" w:wrap="notBeside" w:vAnchor="text" w:hAnchor="text" w:xAlign="center" w:y="1"/>
              <w:widowControl w:val="0"/>
              <w:rPr>
                <w:sz w:val="10"/>
                <w:szCs w:val="10"/>
              </w:rPr>
            </w:pPr>
          </w:p>
        </w:tc>
        <w:tc>
          <w:tcPr>
            <w:shd w:val="clear" w:color="auto" w:fill="FFFFFF"/>
            <w:tcBorders>
              <w:left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tcBorders>
            <w:vAlign w:val="top"/>
          </w:tcPr>
          <w:p>
            <w:pPr>
              <w:framePr w:w="5755" w:wrap="notBeside" w:vAnchor="text" w:hAnchor="text" w:xAlign="center" w:y="1"/>
              <w:widowControl w:val="0"/>
              <w:rPr>
                <w:sz w:val="10"/>
                <w:szCs w:val="10"/>
              </w:rPr>
            </w:pPr>
          </w:p>
        </w:tc>
      </w:tr>
      <w:tr>
        <w:trPr>
          <w:trHeight w:val="211" w:hRule="exact"/>
        </w:trPr>
        <w:tc>
          <w:tcPr>
            <w:shd w:val="clear" w:color="auto" w:fill="FFFFFF"/>
            <w:tcBorders>
              <w:left w:val="single" w:sz="4"/>
              <w:bottom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5755" w:wrap="notBeside" w:vAnchor="text" w:hAnchor="text" w:xAlign="center" w:y="1"/>
              <w:widowControl w:val="0"/>
              <w:rPr>
                <w:sz w:val="10"/>
                <w:szCs w:val="10"/>
              </w:rPr>
            </w:pPr>
          </w:p>
        </w:tc>
        <w:tc>
          <w:tcPr>
            <w:shd w:val="clear" w:color="auto" w:fill="FFFFFF"/>
            <w:gridSpan w:val="2"/>
            <w:tcBorders>
              <w:left w:val="single" w:sz="4"/>
              <w:bottom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РЕНТГЕНИЙ</w:t>
            </w:r>
          </w:p>
        </w:tc>
        <w:tc>
          <w:tcPr>
            <w:shd w:val="clear" w:color="auto" w:fill="FFFFFF"/>
            <w:gridSpan w:val="2"/>
            <w:tcBorders>
              <w:left w:val="single" w:sz="4"/>
              <w:bottom w:val="single" w:sz="4"/>
            </w:tcBorders>
            <w:vAlign w:val="top"/>
          </w:tcPr>
          <w:p>
            <w:pPr>
              <w:pStyle w:val="Style48"/>
              <w:framePr w:w="5755"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КОПЕРНИЦИЙ</w:t>
            </w:r>
          </w:p>
        </w:tc>
        <w:tc>
          <w:tcPr>
            <w:shd w:val="clear" w:color="auto" w:fill="FFFFFF"/>
            <w:tcBorders>
              <w:left w:val="single" w:sz="4"/>
              <w:bottom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5755" w:wrap="notBeside" w:vAnchor="text" w:hAnchor="text" w:xAlign="center" w:y="1"/>
              <w:widowControl w:val="0"/>
              <w:rPr>
                <w:sz w:val="10"/>
                <w:szCs w:val="10"/>
              </w:rPr>
            </w:pPr>
          </w:p>
        </w:tc>
        <w:tc>
          <w:tcPr>
            <w:shd w:val="clear" w:color="auto" w:fill="FFFFFF"/>
            <w:tcBorders>
              <w:bottom w:val="single" w:sz="4"/>
            </w:tcBorders>
            <w:vAlign w:val="top"/>
          </w:tcPr>
          <w:p>
            <w:pPr>
              <w:framePr w:w="5755"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5755" w:wrap="notBeside" w:vAnchor="text" w:hAnchor="text" w:xAlign="center" w:y="1"/>
              <w:widowControl w:val="0"/>
              <w:rPr>
                <w:sz w:val="10"/>
                <w:szCs w:val="10"/>
              </w:rPr>
            </w:pPr>
          </w:p>
        </w:tc>
        <w:tc>
          <w:tcPr>
            <w:shd w:val="clear" w:color="auto" w:fill="FFFFFF"/>
            <w:tcBorders>
              <w:right w:val="single" w:sz="4"/>
              <w:bottom w:val="single" w:sz="4"/>
            </w:tcBorders>
            <w:vAlign w:val="top"/>
          </w:tcPr>
          <w:p>
            <w:pPr>
              <w:framePr w:w="5755" w:wrap="notBeside" w:vAnchor="text" w:hAnchor="text" w:xAlign="center" w:y="1"/>
              <w:widowControl w:val="0"/>
              <w:rPr>
                <w:sz w:val="10"/>
                <w:szCs w:val="10"/>
              </w:rPr>
            </w:pPr>
          </w:p>
        </w:tc>
      </w:tr>
    </w:tbl>
    <w:p>
      <w:pPr>
        <w:framePr w:w="5755" w:wrap="notBeside" w:vAnchor="text" w:hAnchor="text" w:xAlign="center" w:y="1"/>
        <w:widowControl w:val="0"/>
        <w:rPr>
          <w:sz w:val="2"/>
          <w:szCs w:val="2"/>
        </w:rPr>
      </w:pPr>
    </w:p>
    <w:p>
      <w:pPr>
        <w:widowControl w:val="0"/>
        <w:rPr>
          <w:sz w:val="2"/>
          <w:szCs w:val="2"/>
        </w:rPr>
      </w:pPr>
    </w:p>
    <w:tbl>
      <w:tblPr>
        <w:tblOverlap w:val="never"/>
        <w:tblLayout w:type="fixed"/>
        <w:jc w:val="center"/>
      </w:tblPr>
      <w:tblGrid>
        <w:gridCol w:w="643"/>
        <w:gridCol w:w="734"/>
        <w:gridCol w:w="466"/>
        <w:gridCol w:w="274"/>
        <w:gridCol w:w="749"/>
        <w:gridCol w:w="720"/>
        <w:gridCol w:w="715"/>
        <w:gridCol w:w="734"/>
        <w:gridCol w:w="581"/>
      </w:tblGrid>
      <w:tr>
        <w:trPr>
          <w:trHeight w:val="293" w:hRule="exact"/>
        </w:trPr>
        <w:tc>
          <w:tcPr>
            <w:shd w:val="clear" w:color="auto" w:fill="FFFFFF"/>
            <w:tcBorders>
              <w:left w:val="single" w:sz="4"/>
              <w:top w:val="single" w:sz="4"/>
            </w:tcBorders>
            <w:vAlign w:val="top"/>
          </w:tcPr>
          <w:p>
            <w:pPr>
              <w:framePr w:w="5616"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La </w:t>
            </w:r>
            <w:r>
              <w:rPr>
                <w:rStyle w:val="CharStyle1614"/>
              </w:rPr>
              <w:t>57</w:t>
            </w: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Ce</w:t>
            </w:r>
          </w:p>
        </w:tc>
        <w:tc>
          <w:tcPr>
            <w:shd w:val="clear" w:color="auto" w:fill="FFFFFF"/>
            <w:tcBorders>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58</w:t>
            </w:r>
          </w:p>
        </w:tc>
        <w:tc>
          <w:tcPr>
            <w:shd w:val="clear" w:color="auto" w:fill="FFFFFF"/>
            <w:tcBorders>
              <w:left w:val="single" w:sz="4"/>
              <w:top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Pr</w:t>
            </w:r>
            <w:r>
              <w:rPr>
                <w:rStyle w:val="CharStyle1613"/>
              </w:rPr>
              <w:t xml:space="preserve"> </w:t>
            </w:r>
            <w:r>
              <w:rPr>
                <w:rStyle w:val="CharStyle1614"/>
                <w:vertAlign w:val="superscript"/>
              </w:rPr>
              <w:t>59</w:t>
            </w: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Nd </w:t>
            </w:r>
            <w:r>
              <w:rPr>
                <w:rStyle w:val="CharStyle1614"/>
              </w:rPr>
              <w:t>60</w:t>
            </w: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Pm </w:t>
            </w:r>
            <w:r>
              <w:rPr>
                <w:rStyle w:val="CharStyle1614"/>
                <w:vertAlign w:val="superscript"/>
              </w:rPr>
              <w:t>61</w:t>
            </w: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Sm</w:t>
            </w:r>
            <w:r>
              <w:rPr>
                <w:rStyle w:val="CharStyle1613"/>
              </w:rPr>
              <w:t xml:space="preserve"> </w:t>
            </w:r>
            <w:r>
              <w:rPr>
                <w:rStyle w:val="CharStyle1614"/>
                <w:lang w:val="en-US" w:eastAsia="en-US" w:bidi="en-US"/>
              </w:rPr>
              <w:t>62</w:t>
            </w:r>
          </w:p>
        </w:tc>
        <w:tc>
          <w:tcPr>
            <w:shd w:val="clear" w:color="auto" w:fill="FFFFFF"/>
            <w:tcBorders>
              <w:left w:val="single" w:sz="4"/>
              <w:top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Eu</w:t>
            </w:r>
          </w:p>
        </w:tc>
      </w:tr>
      <w:tr>
        <w:trPr>
          <w:trHeight w:val="418" w:hRule="exact"/>
        </w:trPr>
        <w:tc>
          <w:tcPr>
            <w:shd w:val="clear" w:color="auto" w:fill="FFFFFF"/>
            <w:tcBorders>
              <w:left w:val="single" w:sz="4"/>
              <w:bottom w:val="single" w:sz="4"/>
            </w:tcBorders>
            <w:vAlign w:val="top"/>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Лантаноиды</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138,90547</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ЛАНТАН</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140,116</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ЦЕРИЙ</w:t>
            </w:r>
          </w:p>
        </w:tc>
        <w:tc>
          <w:tcPr>
            <w:shd w:val="clear" w:color="auto" w:fill="FFFFFF"/>
            <w:tcBorders>
              <w:bottom w:val="single" w:sz="4"/>
            </w:tcBorders>
            <w:vAlign w:val="top"/>
          </w:tcPr>
          <w:p>
            <w:pPr>
              <w:framePr w:w="5616"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140,90765</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ПРАЗЕОДИН</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144,242</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НЕОДИМ</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144,9127</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ПРОМЕТИЙ</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150,36</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САМАРИЙ</w:t>
            </w:r>
          </w:p>
        </w:tc>
        <w:tc>
          <w:tcPr>
            <w:shd w:val="clear" w:color="auto" w:fill="FFFFFF"/>
            <w:tcBorders>
              <w:left w:val="single" w:sz="4"/>
              <w:bottom w:val="single" w:sz="4"/>
            </w:tcBorders>
            <w:vAlign w:val="bottom"/>
          </w:tcPr>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151,964</w:t>
            </w:r>
          </w:p>
          <w:p>
            <w:pPr>
              <w:pStyle w:val="Style48"/>
              <w:framePr w:w="5616"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ЕВРОПИЙ</w:t>
            </w:r>
          </w:p>
        </w:tc>
      </w:tr>
    </w:tbl>
    <w:p>
      <w:pPr>
        <w:framePr w:w="5616" w:wrap="notBeside" w:vAnchor="text" w:hAnchor="text" w:xAlign="center" w:y="1"/>
        <w:widowControl w:val="0"/>
        <w:rPr>
          <w:sz w:val="2"/>
          <w:szCs w:val="2"/>
        </w:rPr>
      </w:pPr>
    </w:p>
    <w:p>
      <w:pPr>
        <w:widowControl w:val="0"/>
        <w:rPr>
          <w:sz w:val="2"/>
          <w:szCs w:val="2"/>
        </w:rPr>
      </w:pPr>
    </w:p>
    <w:tbl>
      <w:tblPr>
        <w:tblOverlap w:val="never"/>
        <w:tblLayout w:type="fixed"/>
        <w:jc w:val="center"/>
      </w:tblPr>
      <w:tblGrid>
        <w:gridCol w:w="643"/>
        <w:gridCol w:w="739"/>
        <w:gridCol w:w="739"/>
        <w:gridCol w:w="744"/>
        <w:gridCol w:w="725"/>
        <w:gridCol w:w="710"/>
        <w:gridCol w:w="734"/>
        <w:gridCol w:w="734"/>
      </w:tblGrid>
      <w:tr>
        <w:trPr>
          <w:trHeight w:val="293" w:hRule="exact"/>
        </w:trPr>
        <w:tc>
          <w:tcPr>
            <w:shd w:val="clear" w:color="auto" w:fill="FFFFFF"/>
            <w:tcBorders>
              <w:left w:val="single" w:sz="4"/>
              <w:top w:val="single" w:sz="4"/>
            </w:tcBorders>
            <w:vAlign w:val="top"/>
          </w:tcPr>
          <w:p>
            <w:pPr>
              <w:framePr w:w="5770"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Ac</w:t>
            </w:r>
            <w:r>
              <w:rPr>
                <w:rStyle w:val="CharStyle1613"/>
              </w:rPr>
              <w:t xml:space="preserve"> </w:t>
            </w:r>
            <w:r>
              <w:rPr>
                <w:rStyle w:val="CharStyle1614"/>
              </w:rPr>
              <w:t>89</w:t>
            </w: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Th </w:t>
            </w:r>
            <w:r>
              <w:rPr>
                <w:rStyle w:val="CharStyle1614"/>
                <w:vertAlign w:val="superscript"/>
              </w:rPr>
              <w:t>90</w:t>
            </w: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Pa</w:t>
            </w:r>
            <w:r>
              <w:rPr>
                <w:rStyle w:val="CharStyle1613"/>
              </w:rPr>
              <w:t xml:space="preserve"> </w:t>
            </w:r>
            <w:r>
              <w:rPr>
                <w:rStyle w:val="CharStyle1614"/>
                <w:lang w:val="en-US" w:eastAsia="en-US" w:bidi="en-US"/>
              </w:rPr>
              <w:t>91</w:t>
            </w: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U </w:t>
            </w:r>
            <w:r>
              <w:rPr>
                <w:rStyle w:val="CharStyle1614"/>
                <w:vertAlign w:val="superscript"/>
              </w:rPr>
              <w:t>92</w:t>
            </w: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Np </w:t>
            </w:r>
            <w:r>
              <w:rPr>
                <w:rStyle w:val="CharStyle1614"/>
                <w:lang w:val="en-US" w:eastAsia="en-US" w:bidi="en-US"/>
                <w:vertAlign w:val="superscript"/>
              </w:rPr>
              <w:t>93</w:t>
            </w:r>
          </w:p>
        </w:tc>
        <w:tc>
          <w:tcPr>
            <w:shd w:val="clear" w:color="auto" w:fill="FFFFFF"/>
            <w:tcBorders>
              <w:lef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Pu</w:t>
            </w:r>
            <w:r>
              <w:rPr>
                <w:rStyle w:val="CharStyle1613"/>
              </w:rPr>
              <w:t xml:space="preserve"> </w:t>
            </w:r>
            <w:r>
              <w:rPr>
                <w:rStyle w:val="CharStyle1614"/>
                <w:lang w:val="en-US" w:eastAsia="en-US" w:bidi="en-US"/>
              </w:rPr>
              <w:t>94</w:t>
            </w:r>
          </w:p>
        </w:tc>
        <w:tc>
          <w:tcPr>
            <w:shd w:val="clear" w:color="auto" w:fill="FFFFFF"/>
            <w:tcBorders>
              <w:left w:val="single" w:sz="4"/>
              <w:right w:val="single" w:sz="4"/>
              <w:top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Am</w:t>
            </w:r>
            <w:r>
              <w:rPr>
                <w:rStyle w:val="CharStyle1613"/>
              </w:rPr>
              <w:t xml:space="preserve"> </w:t>
            </w:r>
            <w:r>
              <w:rPr>
                <w:rStyle w:val="CharStyle1614"/>
                <w:lang w:val="en-US" w:eastAsia="en-US" w:bidi="en-US"/>
              </w:rPr>
              <w:t>95</w:t>
            </w:r>
          </w:p>
        </w:tc>
      </w:tr>
      <w:tr>
        <w:trPr>
          <w:trHeight w:val="418" w:hRule="exact"/>
        </w:trPr>
        <w:tc>
          <w:tcPr>
            <w:shd w:val="clear" w:color="auto" w:fill="FFFFFF"/>
            <w:tcBorders>
              <w:left w:val="single" w:sz="4"/>
              <w:bottom w:val="single" w:sz="4"/>
            </w:tcBorders>
            <w:vAlign w:val="top"/>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Актиноиды</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227,0278</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АКТИНИЙ</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232,0381</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ТОРИЙ</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231,03588</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ПРОТАКТИНИЙ</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238,02891</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УРАН</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237,0482</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НЕПТУНИЙ</w:t>
            </w:r>
          </w:p>
        </w:tc>
        <w:tc>
          <w:tcPr>
            <w:shd w:val="clear" w:color="auto" w:fill="FFFFFF"/>
            <w:tcBorders>
              <w:lef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244,0642</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ПЛУТОНИЙ</w:t>
            </w:r>
          </w:p>
        </w:tc>
        <w:tc>
          <w:tcPr>
            <w:shd w:val="clear" w:color="auto" w:fill="FFFFFF"/>
            <w:tcBorders>
              <w:left w:val="single" w:sz="4"/>
              <w:right w:val="single" w:sz="4"/>
              <w:bottom w:val="single" w:sz="4"/>
            </w:tcBorders>
            <w:vAlign w:val="bottom"/>
          </w:tcPr>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234,0614</w:t>
            </w:r>
          </w:p>
          <w:p>
            <w:pPr>
              <w:pStyle w:val="Style48"/>
              <w:framePr w:w="5770"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АМЕРИЦИЙ</w:t>
            </w:r>
          </w:p>
        </w:tc>
      </w:tr>
    </w:tbl>
    <w:p>
      <w:pPr>
        <w:framePr w:w="5770" w:wrap="notBeside" w:vAnchor="text" w:hAnchor="text" w:xAlign="center" w:y="1"/>
        <w:widowControl w:val="0"/>
        <w:rPr>
          <w:sz w:val="2"/>
          <w:szCs w:val="2"/>
        </w:rPr>
      </w:pPr>
    </w:p>
    <w:p>
      <w:pPr>
        <w:widowControl w:val="0"/>
        <w:rPr>
          <w:sz w:val="2"/>
          <w:szCs w:val="2"/>
        </w:rPr>
      </w:pPr>
      <w:r>
        <w:br w:type="page"/>
      </w:r>
    </w:p>
    <w:p>
      <w:pPr>
        <w:pStyle w:val="Style1610"/>
        <w:widowControl w:val="0"/>
        <w:keepNext/>
        <w:keepLines/>
        <w:shd w:val="clear" w:color="auto" w:fill="auto"/>
        <w:bidi w:val="0"/>
        <w:jc w:val="left"/>
        <w:spacing w:before="0" w:after="0" w:line="340" w:lineRule="exact"/>
        <w:ind w:left="360" w:right="0" w:firstLine="0"/>
      </w:pPr>
      <w:r>
        <w:pict>
          <v:shape id="_x0000_s2400" type="#_x0000_t202" style="position:absolute;margin-left:31.8pt;margin-top:21.6pt;width:19.7pt;height:14.85pt;z-index:-125828417;mso-wrap-distance-left:37.9pt;mso-wrap-distance-right:42.7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40" w:lineRule="exact"/>
                    <w:ind w:left="0" w:right="0" w:firstLine="0"/>
                  </w:pPr>
                  <w:r>
                    <w:rPr>
                      <w:rStyle w:val="CharStyle1609"/>
                      <w:b/>
                      <w:bCs/>
                    </w:rPr>
                    <w:t>VI</w:t>
                  </w:r>
                </w:p>
              </w:txbxContent>
            </v:textbox>
            <w10:wrap type="topAndBottom" anchorx="margin"/>
          </v:shape>
        </w:pict>
      </w:r>
      <w:r>
        <w:pict>
          <v:shape id="_x0000_s2401" type="#_x0000_t202" style="position:absolute;margin-left:94.2pt;margin-top:21.15pt;width:24.5pt;height:14.85pt;z-index:-125828416;mso-wrap-distance-left:56.4pt;mso-wrap-distance-right:94.5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40" w:lineRule="exact"/>
                    <w:ind w:left="0" w:right="0" w:firstLine="0"/>
                  </w:pPr>
                  <w:r>
                    <w:rPr>
                      <w:rStyle w:val="CharStyle1609"/>
                      <w:b/>
                      <w:bCs/>
                    </w:rPr>
                    <w:t>VII</w:t>
                  </w:r>
                </w:p>
              </w:txbxContent>
            </v:textbox>
            <w10:wrap type="topAndBottom" anchorx="margin"/>
          </v:shape>
        </w:pict>
      </w:r>
      <w:r>
        <w:pict>
          <v:shape id="_x0000_s2402" type="#_x0000_t202" style="position:absolute;margin-left:213.25pt;margin-top:21.15pt;width:28.8pt;height:14.85pt;z-index:-125828415;mso-wrap-distance-left:175.45pt;mso-wrap-distance-right:77.75pt;mso-position-horizontal-relative:margin" filled="f" stroked="f">
            <v:textbox style="mso-fit-shape-to-text:t" inset="0,0,0,0">
              <w:txbxContent>
                <w:p>
                  <w:pPr>
                    <w:pStyle w:val="Style41"/>
                    <w:widowControl w:val="0"/>
                    <w:keepNext w:val="0"/>
                    <w:keepLines w:val="0"/>
                    <w:shd w:val="clear" w:color="auto" w:fill="auto"/>
                    <w:bidi w:val="0"/>
                    <w:jc w:val="left"/>
                    <w:spacing w:before="0" w:after="0" w:line="240" w:lineRule="exact"/>
                    <w:ind w:left="0" w:right="0" w:firstLine="0"/>
                  </w:pPr>
                  <w:r>
                    <w:rPr>
                      <w:rStyle w:val="CharStyle1609"/>
                      <w:b/>
                      <w:bCs/>
                    </w:rPr>
                    <w:t>VIII</w:t>
                  </w:r>
                </w:p>
              </w:txbxContent>
            </v:textbox>
            <w10:wrap type="topAndBottom" anchorx="margin"/>
          </v:shape>
        </w:pict>
      </w:r>
      <w:bookmarkStart w:id="234" w:name="bookmark234"/>
      <w:r>
        <w:rPr>
          <w:rStyle w:val="CharStyle1612"/>
          <w:b/>
          <w:bCs/>
        </w:rPr>
        <w:t>ЭЛЕМЕНТОВ Д. И. МЕНДЕЛЕЕВА</w:t>
      </w:r>
      <w:bookmarkEnd w:id="234"/>
    </w:p>
    <w:tbl>
      <w:tblPr>
        <w:tblOverlap w:val="never"/>
        <w:tblLayout w:type="fixed"/>
        <w:jc w:val="center"/>
      </w:tblPr>
      <w:tblGrid>
        <w:gridCol w:w="691"/>
        <w:gridCol w:w="552"/>
        <w:gridCol w:w="682"/>
        <w:gridCol w:w="566"/>
        <w:gridCol w:w="595"/>
        <w:gridCol w:w="451"/>
        <w:gridCol w:w="134"/>
        <w:gridCol w:w="403"/>
        <w:gridCol w:w="202"/>
        <w:gridCol w:w="600"/>
        <w:gridCol w:w="643"/>
        <w:gridCol w:w="542"/>
      </w:tblGrid>
      <w:tr>
        <w:trPr>
          <w:trHeight w:val="701" w:hRule="exact"/>
        </w:trPr>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gridSpan w:val="3"/>
            <w:tcBorders>
              <w:top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Атомный</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l</w:t>
            </w:r>
          </w:p>
        </w:tc>
        <w:tc>
          <w:tcPr>
            <w:shd w:val="clear" w:color="auto" w:fill="FFFFFF"/>
            <w:tcBorders>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номер</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2</w:t>
            </w:r>
          </w:p>
        </w:tc>
        <w:tc>
          <w:tcPr>
            <w:shd w:val="clear" w:color="auto" w:fill="FFFFFF"/>
            <w:tcBorders>
              <w:right w:val="single" w:sz="4"/>
              <w:top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120" w:line="240" w:lineRule="exact"/>
              <w:ind w:left="200" w:right="0" w:firstLine="0"/>
            </w:pPr>
            <w:r>
              <w:rPr>
                <w:rStyle w:val="CharStyle1613"/>
              </w:rPr>
              <w:t>He</w:t>
            </w:r>
          </w:p>
          <w:p>
            <w:pPr>
              <w:pStyle w:val="Style48"/>
              <w:framePr w:w="6062"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rPr>
              <w:t>4,00260</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ГЕЛИЙ</w:t>
            </w:r>
          </w:p>
        </w:tc>
      </w:tr>
      <w:tr>
        <w:trPr>
          <w:trHeight w:val="442" w:hRule="exact"/>
        </w:trPr>
        <w:tc>
          <w:tcPr>
            <w:shd w:val="clear" w:color="auto" w:fill="FFFFFF"/>
            <w:gridSpan w:val="2"/>
            <w:vMerge w:val="restart"/>
            <w:tcBorders>
              <w:left w:val="single" w:sz="4"/>
              <w:top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120" w:line="240" w:lineRule="exact"/>
              <w:ind w:left="0" w:right="0" w:firstLine="0"/>
            </w:pPr>
            <w:r>
              <w:rPr>
                <w:rStyle w:val="CharStyle1614"/>
                <w:vertAlign w:val="superscript"/>
              </w:rPr>
              <w:t>8</w:t>
            </w:r>
            <w:r>
              <w:rPr>
                <w:rStyle w:val="CharStyle1614"/>
              </w:rPr>
              <w:t xml:space="preserve"> </w:t>
            </w:r>
            <w:r>
              <w:rPr>
                <w:rStyle w:val="CharStyle1613"/>
              </w:rPr>
              <w:t>O</w:t>
            </w:r>
          </w:p>
          <w:p>
            <w:pPr>
              <w:pStyle w:val="Style48"/>
              <w:framePr w:w="6062"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rPr>
              <w:t>15,9994</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КИСЛОРОД</w:t>
            </w:r>
          </w:p>
        </w:tc>
        <w:tc>
          <w:tcPr>
            <w:shd w:val="clear" w:color="auto" w:fill="FFFFFF"/>
            <w:vMerge w:val="restart"/>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9</w:t>
            </w:r>
          </w:p>
        </w:tc>
        <w:tc>
          <w:tcPr>
            <w:shd w:val="clear" w:color="auto" w:fill="FFFFFF"/>
            <w:vMerge w:val="restart"/>
            <w:tcBorders>
              <w:top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120" w:line="240" w:lineRule="exact"/>
              <w:ind w:left="0" w:right="0" w:firstLine="0"/>
            </w:pPr>
            <w:r>
              <w:rPr>
                <w:rStyle w:val="CharStyle1613"/>
              </w:rPr>
              <w:t>F</w:t>
            </w:r>
          </w:p>
          <w:p>
            <w:pPr>
              <w:pStyle w:val="Style48"/>
              <w:framePr w:w="6062"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lang w:val="en-US" w:eastAsia="en-US" w:bidi="en-US"/>
              </w:rPr>
              <w:t>18,99840</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ФТОР</w:t>
            </w:r>
          </w:p>
        </w:tc>
        <w:tc>
          <w:tcPr>
            <w:shd w:val="clear" w:color="auto" w:fill="FFFFFF"/>
            <w:vMerge w:val="restart"/>
            <w:tcBorders>
              <w:left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Li</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3</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vMerge w:val="restart"/>
            <w:tcBorders>
              <w:left w:val="single" w:sz="4"/>
            </w:tcBorders>
            <w:vAlign w:val="top"/>
          </w:tcPr>
          <w:p>
            <w:pPr>
              <w:framePr w:w="6062" w:wrap="notBeside" w:vAnchor="text" w:hAnchor="text" w:xAlign="center" w:y="1"/>
              <w:widowControl w:val="0"/>
              <w:rPr>
                <w:sz w:val="10"/>
                <w:szCs w:val="10"/>
              </w:rPr>
            </w:pPr>
          </w:p>
        </w:tc>
        <w:tc>
          <w:tcPr>
            <w:shd w:val="clear" w:color="auto" w:fill="FFFFFF"/>
            <w:vMerge w:val="restart"/>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10</w:t>
            </w:r>
          </w:p>
        </w:tc>
        <w:tc>
          <w:tcPr>
            <w:shd w:val="clear" w:color="auto" w:fill="FFFFFF"/>
            <w:vMerge w:val="restart"/>
            <w:tcBorders>
              <w:right w:val="single" w:sz="4"/>
              <w:top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120" w:line="240" w:lineRule="exact"/>
              <w:ind w:left="200" w:right="0" w:firstLine="0"/>
            </w:pPr>
            <w:r>
              <w:rPr>
                <w:rStyle w:val="CharStyle1613"/>
              </w:rPr>
              <w:t>Ne</w:t>
            </w:r>
          </w:p>
          <w:p>
            <w:pPr>
              <w:pStyle w:val="Style48"/>
              <w:framePr w:w="6062"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rPr>
              <w:t>20,1797</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НЕОН</w:t>
            </w:r>
          </w:p>
        </w:tc>
      </w:tr>
      <w:tr>
        <w:trPr>
          <w:trHeight w:val="269" w:hRule="exact"/>
        </w:trPr>
        <w:tc>
          <w:tcPr>
            <w:shd w:val="clear" w:color="auto" w:fill="FFFFFF"/>
            <w:gridSpan w:val="2"/>
            <w:vMerge/>
            <w:tcBorders>
              <w:left w:val="single" w:sz="4"/>
            </w:tcBorders>
            <w:vAlign w:val="bottom"/>
          </w:tcPr>
          <w:p>
            <w:pPr>
              <w:framePr w:w="6062" w:wrap="notBeside" w:vAnchor="text" w:hAnchor="text" w:xAlign="center" w:y="1"/>
            </w:pPr>
          </w:p>
        </w:tc>
        <w:tc>
          <w:tcPr>
            <w:shd w:val="clear" w:color="auto" w:fill="FFFFFF"/>
            <w:vMerge/>
            <w:tcBorders>
              <w:left w:val="single" w:sz="4"/>
            </w:tcBorders>
            <w:vAlign w:val="top"/>
          </w:tcPr>
          <w:p>
            <w:pPr>
              <w:framePr w:w="6062" w:wrap="notBeside" w:vAnchor="text" w:hAnchor="text" w:xAlign="center" w:y="1"/>
            </w:pPr>
          </w:p>
        </w:tc>
        <w:tc>
          <w:tcPr>
            <w:shd w:val="clear" w:color="auto" w:fill="FFFFFF"/>
            <w:vMerge/>
            <w:tcBorders/>
            <w:vAlign w:val="bottom"/>
          </w:tcPr>
          <w:p>
            <w:pPr>
              <w:framePr w:w="6062" w:wrap="notBeside" w:vAnchor="text" w:hAnchor="text" w:xAlign="center" w:y="1"/>
            </w:pPr>
          </w:p>
        </w:tc>
        <w:tc>
          <w:tcPr>
            <w:shd w:val="clear" w:color="auto" w:fill="FFFFFF"/>
            <w:vMerge/>
            <w:tcBorders>
              <w:left w:val="single" w:sz="4"/>
            </w:tcBorders>
            <w:vAlign w:val="top"/>
          </w:tcPr>
          <w:p>
            <w:pPr>
              <w:framePr w:w="6062" w:wrap="notBeside" w:vAnchor="text" w:hAnchor="text" w:xAlign="center" w:y="1"/>
            </w:pPr>
          </w:p>
        </w:tc>
        <w:tc>
          <w:tcPr>
            <w:shd w:val="clear" w:color="auto" w:fill="FFFFFF"/>
            <w:gridSpan w:val="3"/>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6,941</w:t>
            </w:r>
          </w:p>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ЛИТИЙ</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vMerge/>
            <w:tcBorders>
              <w:left w:val="single" w:sz="4"/>
            </w:tcBorders>
            <w:vAlign w:val="top"/>
          </w:tcPr>
          <w:p>
            <w:pPr>
              <w:framePr w:w="6062" w:wrap="notBeside" w:vAnchor="text" w:hAnchor="text" w:xAlign="center" w:y="1"/>
            </w:pPr>
          </w:p>
        </w:tc>
        <w:tc>
          <w:tcPr>
            <w:shd w:val="clear" w:color="auto" w:fill="FFFFFF"/>
            <w:vMerge/>
            <w:tcBorders>
              <w:left w:val="single" w:sz="4"/>
            </w:tcBorders>
            <w:vAlign w:val="top"/>
          </w:tcPr>
          <w:p>
            <w:pPr>
              <w:framePr w:w="6062" w:wrap="notBeside" w:vAnchor="text" w:hAnchor="text" w:xAlign="center" w:y="1"/>
            </w:pPr>
          </w:p>
        </w:tc>
        <w:tc>
          <w:tcPr>
            <w:shd w:val="clear" w:color="auto" w:fill="FFFFFF"/>
            <w:vMerge/>
            <w:tcBorders>
              <w:right w:val="single" w:sz="4"/>
            </w:tcBorders>
            <w:vAlign w:val="bottom"/>
          </w:tcPr>
          <w:p>
            <w:pPr>
              <w:framePr w:w="6062" w:wrap="notBeside" w:vAnchor="text" w:hAnchor="text" w:xAlign="center" w:y="1"/>
            </w:pPr>
          </w:p>
        </w:tc>
      </w:tr>
      <w:tr>
        <w:trPr>
          <w:trHeight w:val="710"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16</w:t>
            </w:r>
          </w:p>
        </w:tc>
        <w:tc>
          <w:tcPr>
            <w:shd w:val="clear" w:color="auto" w:fill="FFFFFF"/>
            <w:tcBorders>
              <w:top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120" w:line="240" w:lineRule="exact"/>
              <w:ind w:left="0" w:right="0" w:firstLine="0"/>
            </w:pPr>
            <w:r>
              <w:rPr>
                <w:rStyle w:val="CharStyle1613"/>
              </w:rPr>
              <w:t>S</w:t>
            </w:r>
          </w:p>
          <w:p>
            <w:pPr>
              <w:pStyle w:val="Style48"/>
              <w:framePr w:w="6062" w:wrap="notBeside" w:vAnchor="text" w:hAnchor="text" w:xAlign="center" w:y="1"/>
              <w:widowControl w:val="0"/>
              <w:keepNext w:val="0"/>
              <w:keepLines w:val="0"/>
              <w:shd w:val="clear" w:color="auto" w:fill="auto"/>
              <w:bidi w:val="0"/>
              <w:jc w:val="left"/>
              <w:spacing w:before="120" w:after="0" w:line="100" w:lineRule="exact"/>
              <w:ind w:left="180" w:right="0" w:firstLine="0"/>
            </w:pPr>
            <w:r>
              <w:rPr>
                <w:rStyle w:val="CharStyle1614"/>
              </w:rPr>
              <w:t>32,065</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СЕРА</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17</w:t>
            </w:r>
          </w:p>
        </w:tc>
        <w:tc>
          <w:tcPr>
            <w:shd w:val="clear" w:color="auto" w:fill="FFFFFF"/>
            <w:tcBorders>
              <w:top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120" w:line="240" w:lineRule="exact"/>
              <w:ind w:left="0" w:right="0" w:firstLine="0"/>
            </w:pPr>
            <w:r>
              <w:rPr>
                <w:rStyle w:val="CharStyle1613"/>
              </w:rPr>
              <w:t>Cl</w:t>
            </w:r>
          </w:p>
          <w:p>
            <w:pPr>
              <w:pStyle w:val="Style48"/>
              <w:framePr w:w="6062" w:wrap="notBeside" w:vAnchor="text" w:hAnchor="text" w:xAlign="center" w:y="1"/>
              <w:widowControl w:val="0"/>
              <w:keepNext w:val="0"/>
              <w:keepLines w:val="0"/>
              <w:shd w:val="clear" w:color="auto" w:fill="auto"/>
              <w:bidi w:val="0"/>
              <w:jc w:val="left"/>
              <w:spacing w:before="120" w:after="0" w:line="100" w:lineRule="exact"/>
              <w:ind w:left="200" w:right="0" w:firstLine="0"/>
            </w:pPr>
            <w:r>
              <w:rPr>
                <w:rStyle w:val="CharStyle1614"/>
                <w:lang w:val="en-US" w:eastAsia="en-US" w:bidi="en-US"/>
              </w:rPr>
              <w:t>35,453</w:t>
            </w:r>
          </w:p>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rPr>
              <w:t>ХЛОР</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gridSpan w:val="2"/>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60" w:line="100" w:lineRule="exact"/>
              <w:ind w:left="0" w:right="0" w:firstLine="0"/>
            </w:pPr>
            <w:r>
              <w:rPr>
                <w:rStyle w:val="CharStyle1614"/>
              </w:rPr>
              <w:t>Относи</w:t>
            </w:r>
          </w:p>
          <w:p>
            <w:pPr>
              <w:pStyle w:val="Style48"/>
              <w:framePr w:w="6062" w:wrap="notBeside" w:vAnchor="text" w:hAnchor="text" w:xAlign="center" w:y="1"/>
              <w:widowControl w:val="0"/>
              <w:keepNext w:val="0"/>
              <w:keepLines w:val="0"/>
              <w:shd w:val="clear" w:color="auto" w:fill="auto"/>
              <w:bidi w:val="0"/>
              <w:jc w:val="left"/>
              <w:spacing w:before="60" w:after="0" w:line="100" w:lineRule="exact"/>
              <w:ind w:left="0" w:right="0" w:firstLine="0"/>
            </w:pPr>
            <w:r>
              <w:rPr>
                <w:rStyle w:val="CharStyle1614"/>
              </w:rPr>
              <w:t>атомна</w:t>
            </w:r>
          </w:p>
        </w:tc>
        <w:tc>
          <w:tcPr>
            <w:shd w:val="clear" w:color="auto" w:fill="FFFFFF"/>
            <w:gridSpan w:val="2"/>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78" w:lineRule="exact"/>
              <w:ind w:left="0" w:right="0" w:firstLine="0"/>
            </w:pPr>
            <w:r>
              <w:rPr>
                <w:rStyle w:val="CharStyle1614"/>
              </w:rPr>
              <w:t>тельная я масса</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18</w:t>
            </w:r>
          </w:p>
        </w:tc>
        <w:tc>
          <w:tcPr>
            <w:shd w:val="clear" w:color="auto" w:fill="FFFFFF"/>
            <w:tcBorders>
              <w:right w:val="single" w:sz="4"/>
              <w:top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120" w:line="240" w:lineRule="exact"/>
              <w:ind w:left="200" w:right="0" w:firstLine="0"/>
            </w:pPr>
            <w:r>
              <w:rPr>
                <w:rStyle w:val="CharStyle1613"/>
              </w:rPr>
              <w:t>Ar</w:t>
            </w:r>
          </w:p>
          <w:p>
            <w:pPr>
              <w:pStyle w:val="Style48"/>
              <w:framePr w:w="6062" w:wrap="notBeside" w:vAnchor="text" w:hAnchor="text" w:xAlign="center" w:y="1"/>
              <w:widowControl w:val="0"/>
              <w:keepNext w:val="0"/>
              <w:keepLines w:val="0"/>
              <w:shd w:val="clear" w:color="auto" w:fill="auto"/>
              <w:bidi w:val="0"/>
              <w:jc w:val="right"/>
              <w:spacing w:before="120" w:after="0" w:line="100" w:lineRule="exact"/>
              <w:ind w:left="0" w:right="0" w:firstLine="0"/>
            </w:pPr>
            <w:r>
              <w:rPr>
                <w:rStyle w:val="CharStyle1614"/>
              </w:rPr>
              <w:t>39,948</w:t>
            </w:r>
          </w:p>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АРГОН</w:t>
            </w:r>
          </w:p>
        </w:tc>
      </w:tr>
      <w:tr>
        <w:trPr>
          <w:trHeight w:val="298"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Cr</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180" w:right="0" w:firstLine="0"/>
            </w:pPr>
            <w:r>
              <w:rPr>
                <w:rStyle w:val="CharStyle1614"/>
              </w:rPr>
              <w:t>24</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Mn</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25</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Fe</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26</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Co</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27</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Ni</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28</w:t>
            </w:r>
          </w:p>
        </w:tc>
      </w:tr>
      <w:tr>
        <w:trPr>
          <w:trHeight w:val="221" w:hRule="exact"/>
        </w:trPr>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51,9961</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54,93805</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55,845</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58,9332</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58,6934</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197" w:hRule="exact"/>
        </w:trPr>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ХРОМ</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МАРГАНЕЦ</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ЖЕЛЕЗО</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КОБАЛЬТ</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НИКЕЛЬ</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283"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34</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Se</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35</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Br</w:t>
            </w:r>
          </w:p>
        </w:tc>
        <w:tc>
          <w:tcPr>
            <w:shd w:val="clear" w:color="auto" w:fill="FFFFFF"/>
            <w:tcBorders>
              <w:left w:val="single" w:sz="4"/>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36</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200" w:right="0" w:firstLine="0"/>
            </w:pPr>
            <w:r>
              <w:rPr>
                <w:rStyle w:val="CharStyle1613"/>
              </w:rPr>
              <w:t>Kr</w:t>
            </w:r>
          </w:p>
        </w:tc>
      </w:tr>
      <w:tr>
        <w:trPr>
          <w:trHeight w:val="221" w:hRule="exact"/>
        </w:trPr>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78,96</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79,904</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83,798</w:t>
            </w:r>
          </w:p>
        </w:tc>
      </w:tr>
      <w:tr>
        <w:trPr>
          <w:trHeight w:val="197" w:hRule="exact"/>
        </w:trPr>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СЕЛЕН</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rPr>
              <w:t>БРОМ</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right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КРИПТОН</w:t>
            </w:r>
          </w:p>
        </w:tc>
      </w:tr>
      <w:tr>
        <w:trPr>
          <w:trHeight w:val="293"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Mo</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180" w:right="0" w:firstLine="0"/>
            </w:pPr>
            <w:r>
              <w:rPr>
                <w:rStyle w:val="CharStyle1614"/>
                <w:lang w:val="en-US" w:eastAsia="en-US" w:bidi="en-US"/>
              </w:rPr>
              <w:t>42</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Tc</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43</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Ru</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44</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Rh</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45</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Pd</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46</w:t>
            </w:r>
          </w:p>
        </w:tc>
      </w:tr>
      <w:tr>
        <w:trPr>
          <w:trHeight w:val="221" w:hRule="exact"/>
        </w:trPr>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95,94</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97,9072</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101,07</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102,90550</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106,42</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192" w:hRule="exact"/>
        </w:trPr>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МОЛИБДЕН</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ТЕХНЕЦИЙ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РУТЕНИЙ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РОДИЙ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ПАЛЛАДИЙ</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288"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52</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Te</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53</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I</w:t>
            </w:r>
          </w:p>
        </w:tc>
        <w:tc>
          <w:tcPr>
            <w:shd w:val="clear" w:color="auto" w:fill="FFFFFF"/>
            <w:tcBorders>
              <w:left w:val="single" w:sz="4"/>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54</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200" w:right="0" w:firstLine="0"/>
            </w:pPr>
            <w:r>
              <w:rPr>
                <w:rStyle w:val="CharStyle1613"/>
              </w:rPr>
              <w:t>Xe</w:t>
            </w:r>
          </w:p>
        </w:tc>
      </w:tr>
      <w:tr>
        <w:trPr>
          <w:trHeight w:val="221" w:hRule="exact"/>
        </w:trPr>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180" w:right="0" w:firstLine="0"/>
            </w:pPr>
            <w:r>
              <w:rPr>
                <w:rStyle w:val="CharStyle1614"/>
                <w:lang w:val="en-US" w:eastAsia="en-US" w:bidi="en-US"/>
              </w:rPr>
              <w:t>127,60</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126,90447</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131,293</w:t>
            </w:r>
          </w:p>
        </w:tc>
      </w:tr>
      <w:tr>
        <w:trPr>
          <w:trHeight w:val="202" w:hRule="exact"/>
        </w:trPr>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ТЕЛЛУР</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ЙОД</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КСЕНОН</w:t>
            </w:r>
          </w:p>
        </w:tc>
      </w:tr>
      <w:tr>
        <w:trPr>
          <w:trHeight w:val="288"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W</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180" w:right="0" w:firstLine="0"/>
            </w:pPr>
            <w:r>
              <w:rPr>
                <w:rStyle w:val="CharStyle1614"/>
              </w:rPr>
              <w:t>74</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Re</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75</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Os</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76</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Ir</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77</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Pt</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78</w:t>
            </w:r>
          </w:p>
        </w:tc>
      </w:tr>
      <w:tr>
        <w:trPr>
          <w:trHeight w:val="221" w:hRule="exact"/>
        </w:trPr>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183,84</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186,207</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190,23</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192,217</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195,084</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187" w:hRule="exact"/>
        </w:trPr>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ВОЛЬФРАМ</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РЕНИЙ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ОСМИЙ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ИРИДИЙ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ПЛАТИНА</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293" w:hRule="exact"/>
        </w:trPr>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rPr>
              <w:t>84</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Po</w:t>
            </w: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85</w:t>
            </w:r>
          </w:p>
        </w:tc>
        <w:tc>
          <w:tcPr>
            <w:shd w:val="clear" w:color="auto" w:fill="FFFFFF"/>
            <w:tcBorders>
              <w:top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240" w:lineRule="exact"/>
              <w:ind w:left="0" w:right="0" w:firstLine="0"/>
            </w:pPr>
            <w:r>
              <w:rPr>
                <w:rStyle w:val="CharStyle1613"/>
              </w:rPr>
              <w:t>At</w:t>
            </w:r>
          </w:p>
        </w:tc>
        <w:tc>
          <w:tcPr>
            <w:shd w:val="clear" w:color="auto" w:fill="FFFFFF"/>
            <w:tcBorders>
              <w:left w:val="single" w:sz="4"/>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center"/>
              <w:spacing w:before="0" w:after="0" w:line="100" w:lineRule="exact"/>
              <w:ind w:left="0" w:right="0" w:firstLine="0"/>
            </w:pPr>
            <w:r>
              <w:rPr>
                <w:rStyle w:val="CharStyle1614"/>
                <w:lang w:val="en-US" w:eastAsia="en-US" w:bidi="en-US"/>
              </w:rPr>
              <w:t>86</w:t>
            </w:r>
          </w:p>
        </w:tc>
        <w:tc>
          <w:tcPr>
            <w:shd w:val="clear" w:color="auto" w:fill="FFFFFF"/>
            <w:tcBorders>
              <w:right w:val="single" w:sz="4"/>
              <w:top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200" w:right="0" w:firstLine="0"/>
            </w:pPr>
            <w:r>
              <w:rPr>
                <w:rStyle w:val="CharStyle1613"/>
              </w:rPr>
              <w:t>Rn</w:t>
            </w:r>
          </w:p>
        </w:tc>
      </w:tr>
      <w:tr>
        <w:trPr>
          <w:trHeight w:val="221" w:hRule="exact"/>
        </w:trPr>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208,9824</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209,9871</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right w:val="single" w:sz="4"/>
            </w:tcBorders>
            <w:vAlign w:val="bottom"/>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222,0176</w:t>
            </w:r>
          </w:p>
        </w:tc>
      </w:tr>
      <w:tr>
        <w:trPr>
          <w:trHeight w:val="197" w:hRule="exact"/>
        </w:trPr>
        <w:tc>
          <w:tcPr>
            <w:shd w:val="clear" w:color="auto" w:fill="FFFFFF"/>
            <w:gridSpan w:val="2"/>
            <w:tcBorders>
              <w:left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ПОЛОНИЙ</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АСТАТ</w:t>
            </w: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framePr w:w="6062" w:wrap="notBeside" w:vAnchor="text" w:hAnchor="text" w:xAlign="center" w:y="1"/>
              <w:widowControl w:val="0"/>
              <w:rPr>
                <w:sz w:val="10"/>
                <w:szCs w:val="10"/>
              </w:rPr>
            </w:pPr>
          </w:p>
        </w:tc>
        <w:tc>
          <w:tcPr>
            <w:shd w:val="clear" w:color="auto" w:fill="FFFFFF"/>
            <w:tcBorders>
              <w:right w:val="single" w:sz="4"/>
            </w:tcBorders>
            <w:vAlign w:val="top"/>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rPr>
              <w:t>РАДОН</w:t>
            </w:r>
          </w:p>
        </w:tc>
      </w:tr>
      <w:tr>
        <w:trPr>
          <w:trHeight w:val="293" w:hRule="exact"/>
        </w:trPr>
        <w:tc>
          <w:tcPr>
            <w:shd w:val="clear" w:color="auto" w:fill="FFFFFF"/>
            <w:tcBorders>
              <w:lef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Sg</w:t>
            </w:r>
          </w:p>
        </w:tc>
        <w:tc>
          <w:tcPr>
            <w:shd w:val="clear" w:color="auto" w:fill="FFFFFF"/>
            <w:tcBorders>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180" w:right="0" w:firstLine="0"/>
            </w:pPr>
            <w:r>
              <w:rPr>
                <w:rStyle w:val="CharStyle1614"/>
              </w:rPr>
              <w:t>106</w:t>
            </w:r>
          </w:p>
        </w:tc>
        <w:tc>
          <w:tcPr>
            <w:shd w:val="clear" w:color="auto" w:fill="FFFFFF"/>
            <w:tcBorders>
              <w:lef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Bh</w:t>
            </w:r>
          </w:p>
        </w:tc>
        <w:tc>
          <w:tcPr>
            <w:shd w:val="clear" w:color="auto" w:fill="FFFFFF"/>
            <w:tcBorders>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lang w:val="en-US" w:eastAsia="en-US" w:bidi="en-US"/>
              </w:rPr>
              <w:t>107</w:t>
            </w:r>
          </w:p>
        </w:tc>
        <w:tc>
          <w:tcPr>
            <w:shd w:val="clear" w:color="auto" w:fill="FFFFFF"/>
            <w:tcBorders>
              <w:lef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Hs</w:t>
            </w:r>
          </w:p>
        </w:tc>
        <w:tc>
          <w:tcPr>
            <w:shd w:val="clear" w:color="auto" w:fill="FFFFFF"/>
            <w:tcBorders>
              <w:top w:val="single" w:sz="4"/>
            </w:tcBorders>
            <w:vAlign w:val="center"/>
          </w:tcPr>
          <w:p>
            <w:pPr>
              <w:pStyle w:val="Style48"/>
              <w:framePr w:w="6062" w:wrap="notBeside" w:vAnchor="text" w:hAnchor="text" w:xAlign="center" w:y="1"/>
              <w:widowControl w:val="0"/>
              <w:keepNext w:val="0"/>
              <w:keepLines w:val="0"/>
              <w:shd w:val="clear" w:color="auto" w:fill="auto"/>
              <w:bidi w:val="0"/>
              <w:jc w:val="right"/>
              <w:spacing w:before="0" w:after="0" w:line="100" w:lineRule="exact"/>
              <w:ind w:left="0" w:right="0" w:firstLine="0"/>
            </w:pPr>
            <w:r>
              <w:rPr>
                <w:rStyle w:val="CharStyle1614"/>
                <w:lang w:val="en-US" w:eastAsia="en-US" w:bidi="en-US"/>
              </w:rPr>
              <w:t>108</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lef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Mt</w:t>
            </w:r>
          </w:p>
        </w:tc>
        <w:tc>
          <w:tcPr>
            <w:shd w:val="clear" w:color="auto" w:fill="FFFFFF"/>
            <w:tcBorders>
              <w:top w:val="single" w:sz="4"/>
            </w:tcBorders>
            <w:vAlign w:val="top"/>
          </w:tcPr>
          <w:p>
            <w:pPr>
              <w:framePr w:w="6062" w:wrap="notBeside" w:vAnchor="text" w:hAnchor="text" w:xAlign="center" w:y="1"/>
              <w:widowControl w:val="0"/>
              <w:rPr>
                <w:sz w:val="10"/>
                <w:szCs w:val="10"/>
              </w:rPr>
            </w:pPr>
          </w:p>
        </w:tc>
        <w:tc>
          <w:tcPr>
            <w:shd w:val="clear" w:color="auto" w:fill="FFFFFF"/>
            <w:tcBorders>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200" w:right="0" w:firstLine="0"/>
            </w:pPr>
            <w:r>
              <w:rPr>
                <w:rStyle w:val="CharStyle1614"/>
              </w:rPr>
              <w:t>109</w:t>
            </w:r>
          </w:p>
        </w:tc>
        <w:tc>
          <w:tcPr>
            <w:shd w:val="clear" w:color="auto" w:fill="FFFFFF"/>
            <w:tcBorders>
              <w:lef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Mt</w:t>
            </w:r>
          </w:p>
        </w:tc>
        <w:tc>
          <w:tcPr>
            <w:shd w:val="clear" w:color="auto" w:fill="FFFFFF"/>
            <w:tcBorders>
              <w:right w:val="single" w:sz="4"/>
              <w:top w:val="single" w:sz="4"/>
            </w:tcBorders>
            <w:vAlign w:val="center"/>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110</w:t>
            </w:r>
          </w:p>
        </w:tc>
      </w:tr>
      <w:tr>
        <w:trPr>
          <w:trHeight w:val="211" w:hRule="exact"/>
        </w:trPr>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271,1335</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272,1380</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277,150</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276,1215</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bottom"/>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281,162</w:t>
            </w:r>
          </w:p>
        </w:tc>
        <w:tc>
          <w:tcPr>
            <w:shd w:val="clear" w:color="auto" w:fill="FFFFFF"/>
            <w:tcBorders>
              <w:right w:val="single" w:sz="4"/>
            </w:tcBorders>
            <w:vAlign w:val="top"/>
          </w:tcPr>
          <w:p>
            <w:pPr>
              <w:framePr w:w="6062" w:wrap="notBeside" w:vAnchor="text" w:hAnchor="text" w:xAlign="center" w:y="1"/>
              <w:widowControl w:val="0"/>
              <w:rPr>
                <w:sz w:val="10"/>
                <w:szCs w:val="10"/>
              </w:rPr>
            </w:pPr>
          </w:p>
        </w:tc>
      </w:tr>
      <w:tr>
        <w:trPr>
          <w:trHeight w:val="192" w:hRule="exact"/>
        </w:trPr>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СИБОРГИЙ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БОРИЙ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ГАССИЙ</w:t>
            </w: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tcBorders/>
            <w:vAlign w:val="top"/>
          </w:tcPr>
          <w:p>
            <w:pPr>
              <w:framePr w:w="6062" w:wrap="notBeside" w:vAnchor="text" w:hAnchor="text" w:xAlign="center" w:y="1"/>
              <w:widowControl w:val="0"/>
              <w:rPr>
                <w:sz w:val="10"/>
                <w:szCs w:val="10"/>
              </w:rPr>
            </w:pPr>
          </w:p>
        </w:tc>
        <w:tc>
          <w:tcPr>
            <w:shd w:val="clear" w:color="auto" w:fill="FFFFFF"/>
            <w:gridSpan w:val="3"/>
            <w:tcBorders>
              <w:lef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МЕЙТНЕРИЙ</w:t>
            </w:r>
          </w:p>
        </w:tc>
        <w:tc>
          <w:tcPr>
            <w:shd w:val="clear" w:color="auto" w:fill="FFFFFF"/>
            <w:gridSpan w:val="2"/>
            <w:tcBorders>
              <w:left w:val="single" w:sz="4"/>
              <w:right w:val="single" w:sz="4"/>
            </w:tcBorders>
            <w:vAlign w:val="top"/>
          </w:tcPr>
          <w:p>
            <w:pPr>
              <w:pStyle w:val="Style48"/>
              <w:framePr w:w="606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ДАРМШТАДТИЙ</w:t>
            </w:r>
          </w:p>
        </w:tc>
      </w:tr>
      <w:tr>
        <w:trPr>
          <w:trHeight w:val="701" w:hRule="exact"/>
        </w:trPr>
        <w:tc>
          <w:tcPr>
            <w:shd w:val="clear" w:color="auto" w:fill="FFFFFF"/>
            <w:gridSpan w:val="2"/>
            <w:tcBorders>
              <w:left w:val="single" w:sz="4"/>
              <w:top w:val="single" w:sz="4"/>
              <w:bottom w:val="single" w:sz="4"/>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top w:val="single" w:sz="4"/>
              <w:bottom w:val="single" w:sz="4"/>
            </w:tcBorders>
            <w:vAlign w:val="top"/>
          </w:tcPr>
          <w:p>
            <w:pPr>
              <w:framePr w:w="6062" w:wrap="notBeside" w:vAnchor="text" w:hAnchor="text" w:xAlign="center" w:y="1"/>
              <w:widowControl w:val="0"/>
              <w:rPr>
                <w:sz w:val="10"/>
                <w:szCs w:val="10"/>
              </w:rPr>
            </w:pPr>
          </w:p>
        </w:tc>
        <w:tc>
          <w:tcPr>
            <w:shd w:val="clear" w:color="auto" w:fill="FFFFFF"/>
            <w:gridSpan w:val="3"/>
            <w:tcBorders>
              <w:left w:val="single" w:sz="4"/>
              <w:top w:val="single" w:sz="4"/>
              <w:bottom w:val="single" w:sz="4"/>
            </w:tcBorders>
            <w:vAlign w:val="top"/>
          </w:tcPr>
          <w:p>
            <w:pPr>
              <w:framePr w:w="6062" w:wrap="notBeside" w:vAnchor="text" w:hAnchor="text" w:xAlign="center" w:y="1"/>
              <w:widowControl w:val="0"/>
              <w:rPr>
                <w:sz w:val="10"/>
                <w:szCs w:val="10"/>
              </w:rPr>
            </w:pPr>
          </w:p>
        </w:tc>
        <w:tc>
          <w:tcPr>
            <w:shd w:val="clear" w:color="auto" w:fill="FFFFFF"/>
            <w:gridSpan w:val="3"/>
            <w:tcBorders>
              <w:left w:val="single" w:sz="4"/>
              <w:top w:val="single" w:sz="4"/>
              <w:bottom w:val="single" w:sz="4"/>
            </w:tcBorders>
            <w:vAlign w:val="top"/>
          </w:tcPr>
          <w:p>
            <w:pPr>
              <w:framePr w:w="6062" w:wrap="notBeside" w:vAnchor="text" w:hAnchor="text" w:xAlign="center" w:y="1"/>
              <w:widowControl w:val="0"/>
              <w:rPr>
                <w:sz w:val="10"/>
                <w:szCs w:val="10"/>
              </w:rPr>
            </w:pPr>
          </w:p>
        </w:tc>
        <w:tc>
          <w:tcPr>
            <w:shd w:val="clear" w:color="auto" w:fill="FFFFFF"/>
            <w:gridSpan w:val="2"/>
            <w:tcBorders>
              <w:left w:val="single" w:sz="4"/>
              <w:right w:val="single" w:sz="4"/>
              <w:top w:val="single" w:sz="4"/>
              <w:bottom w:val="single" w:sz="4"/>
            </w:tcBorders>
            <w:vAlign w:val="top"/>
          </w:tcPr>
          <w:p>
            <w:pPr>
              <w:framePr w:w="6062" w:wrap="notBeside" w:vAnchor="text" w:hAnchor="text" w:xAlign="center" w:y="1"/>
              <w:widowControl w:val="0"/>
              <w:rPr>
                <w:sz w:val="10"/>
                <w:szCs w:val="10"/>
              </w:rPr>
            </w:pPr>
          </w:p>
        </w:tc>
      </w:tr>
    </w:tbl>
    <w:p>
      <w:pPr>
        <w:framePr w:w="6062" w:wrap="notBeside" w:vAnchor="text" w:hAnchor="text" w:xAlign="center" w:y="1"/>
        <w:widowControl w:val="0"/>
        <w:rPr>
          <w:sz w:val="2"/>
          <w:szCs w:val="2"/>
        </w:rPr>
      </w:pPr>
    </w:p>
    <w:p>
      <w:pPr>
        <w:widowControl w:val="0"/>
        <w:rPr>
          <w:sz w:val="2"/>
          <w:szCs w:val="2"/>
        </w:rPr>
      </w:pPr>
    </w:p>
    <w:tbl>
      <w:tblPr>
        <w:tblOverlap w:val="never"/>
        <w:tblLayout w:type="fixed"/>
        <w:jc w:val="center"/>
      </w:tblPr>
      <w:tblGrid>
        <w:gridCol w:w="763"/>
        <w:gridCol w:w="763"/>
        <w:gridCol w:w="758"/>
        <w:gridCol w:w="749"/>
        <w:gridCol w:w="758"/>
        <w:gridCol w:w="744"/>
        <w:gridCol w:w="768"/>
        <w:gridCol w:w="763"/>
      </w:tblGrid>
      <w:tr>
        <w:trPr>
          <w:trHeight w:val="302" w:hRule="exact"/>
        </w:trPr>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Gd </w:t>
            </w:r>
            <w:r>
              <w:rPr>
                <w:rStyle w:val="CharStyle1614"/>
                <w:lang w:val="en-US" w:eastAsia="en-US" w:bidi="en-US"/>
                <w:vertAlign w:val="superscript"/>
              </w:rPr>
              <w:t>64</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Tb </w:t>
            </w:r>
            <w:r>
              <w:rPr>
                <w:rStyle w:val="CharStyle1614"/>
                <w:lang w:val="en-US" w:eastAsia="en-US" w:bidi="en-US"/>
                <w:vertAlign w:val="superscript"/>
              </w:rPr>
              <w:t>65</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Dy </w:t>
            </w:r>
            <w:r>
              <w:rPr>
                <w:rStyle w:val="CharStyle1614"/>
                <w:lang w:val="en-US" w:eastAsia="en-US" w:bidi="en-US"/>
                <w:vertAlign w:val="superscript"/>
              </w:rPr>
              <w:t>66</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Ho</w:t>
            </w:r>
            <w:r>
              <w:rPr>
                <w:rStyle w:val="CharStyle1613"/>
              </w:rPr>
              <w:t xml:space="preserve"> </w:t>
            </w:r>
            <w:r>
              <w:rPr>
                <w:rStyle w:val="CharStyle1614"/>
                <w:lang w:val="en-US" w:eastAsia="en-US" w:bidi="en-US"/>
              </w:rPr>
              <w:t>67</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Er </w:t>
            </w:r>
            <w:r>
              <w:rPr>
                <w:rStyle w:val="CharStyle1614"/>
                <w:lang w:val="en-US" w:eastAsia="en-US" w:bidi="en-US"/>
                <w:vertAlign w:val="superscript"/>
              </w:rPr>
              <w:t>68</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Tm </w:t>
            </w:r>
            <w:r>
              <w:rPr>
                <w:rStyle w:val="CharStyle1614"/>
                <w:lang w:val="en-US" w:eastAsia="en-US" w:bidi="en-US"/>
                <w:vertAlign w:val="superscript"/>
              </w:rPr>
              <w:t>69</w:t>
            </w:r>
          </w:p>
        </w:tc>
        <w:tc>
          <w:tcPr>
            <w:shd w:val="clear" w:color="auto" w:fill="FFFFFF"/>
            <w:tcBorders>
              <w:lef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Yb </w:t>
            </w:r>
            <w:r>
              <w:rPr>
                <w:rStyle w:val="CharStyle1614"/>
                <w:lang w:val="en-US" w:eastAsia="en-US" w:bidi="en-US"/>
                <w:vertAlign w:val="superscript"/>
              </w:rPr>
              <w:t>70</w:t>
            </w:r>
          </w:p>
        </w:tc>
        <w:tc>
          <w:tcPr>
            <w:shd w:val="clear" w:color="auto" w:fill="FFFFFF"/>
            <w:tcBorders>
              <w:left w:val="single" w:sz="4"/>
              <w:right w:val="single" w:sz="4"/>
              <w:top w:val="single" w:sz="4"/>
            </w:tcBorders>
            <w:vAlign w:val="top"/>
          </w:tcPr>
          <w:p>
            <w:pPr>
              <w:pStyle w:val="Style48"/>
              <w:framePr w:w="6067"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Lu </w:t>
            </w:r>
            <w:r>
              <w:rPr>
                <w:rStyle w:val="CharStyle1614"/>
                <w:lang w:val="en-US" w:eastAsia="en-US" w:bidi="en-US"/>
              </w:rPr>
              <w:t>71</w:t>
            </w:r>
          </w:p>
        </w:tc>
      </w:tr>
      <w:tr>
        <w:trPr>
          <w:trHeight w:val="408" w:hRule="exact"/>
        </w:trPr>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157,25</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ГАДОЛИНИЙ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158,92535</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ТЕРБИЙ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162,500</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ДИСПРОЗИЙ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164,93032</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ГОЛЬМИЙ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167,259</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ЭРБИЙ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168,93421</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ТУЛИЙ</w:t>
            </w:r>
          </w:p>
        </w:tc>
        <w:tc>
          <w:tcPr>
            <w:shd w:val="clear" w:color="auto" w:fill="FFFFFF"/>
            <w:tcBorders>
              <w:lef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173,04</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ИТТЕРБИЙ</w:t>
            </w:r>
          </w:p>
        </w:tc>
        <w:tc>
          <w:tcPr>
            <w:shd w:val="clear" w:color="auto" w:fill="FFFFFF"/>
            <w:tcBorders>
              <w:left w:val="single" w:sz="4"/>
              <w:right w:val="single" w:sz="4"/>
              <w:bottom w:val="single" w:sz="4"/>
            </w:tcBorders>
            <w:vAlign w:val="bottom"/>
          </w:tcPr>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174,967</w:t>
            </w:r>
          </w:p>
          <w:p>
            <w:pPr>
              <w:pStyle w:val="Style48"/>
              <w:framePr w:w="6067"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ЛЮТЕЦИЙ</w:t>
            </w:r>
          </w:p>
        </w:tc>
      </w:tr>
    </w:tbl>
    <w:p>
      <w:pPr>
        <w:framePr w:w="6067" w:wrap="notBeside" w:vAnchor="text" w:hAnchor="text" w:xAlign="center" w:y="1"/>
        <w:widowControl w:val="0"/>
        <w:rPr>
          <w:sz w:val="2"/>
          <w:szCs w:val="2"/>
        </w:rPr>
      </w:pPr>
    </w:p>
    <w:p>
      <w:pPr>
        <w:widowControl w:val="0"/>
        <w:rPr>
          <w:sz w:val="2"/>
          <w:szCs w:val="2"/>
        </w:rPr>
      </w:pPr>
    </w:p>
    <w:tbl>
      <w:tblPr>
        <w:tblOverlap w:val="never"/>
        <w:tblLayout w:type="fixed"/>
        <w:jc w:val="center"/>
      </w:tblPr>
      <w:tblGrid>
        <w:gridCol w:w="778"/>
        <w:gridCol w:w="754"/>
        <w:gridCol w:w="758"/>
        <w:gridCol w:w="749"/>
        <w:gridCol w:w="758"/>
        <w:gridCol w:w="749"/>
        <w:gridCol w:w="773"/>
        <w:gridCol w:w="754"/>
      </w:tblGrid>
      <w:tr>
        <w:trPr>
          <w:trHeight w:val="302" w:hRule="exact"/>
        </w:trPr>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Cm</w:t>
            </w:r>
            <w:r>
              <w:rPr>
                <w:rStyle w:val="CharStyle1613"/>
              </w:rPr>
              <w:t xml:space="preserve"> </w:t>
            </w:r>
            <w:r>
              <w:rPr>
                <w:rStyle w:val="CharStyle1614"/>
              </w:rPr>
              <w:t>96</w:t>
            </w:r>
          </w:p>
        </w:tc>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Bk </w:t>
            </w:r>
            <w:r>
              <w:rPr>
                <w:rStyle w:val="CharStyle1614"/>
                <w:lang w:val="en-US" w:eastAsia="en-US" w:bidi="en-US"/>
                <w:vertAlign w:val="superscript"/>
              </w:rPr>
              <w:t>97</w:t>
            </w:r>
          </w:p>
        </w:tc>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Cf </w:t>
            </w:r>
            <w:r>
              <w:rPr>
                <w:rStyle w:val="CharStyle1614"/>
                <w:lang w:val="en-US" w:eastAsia="en-US" w:bidi="en-US"/>
                <w:vertAlign w:val="superscript"/>
              </w:rPr>
              <w:t>98</w:t>
            </w:r>
          </w:p>
        </w:tc>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vertAlign w:val="subscript"/>
              </w:rPr>
              <w:t>Es</w:t>
            </w:r>
            <w:r>
              <w:rPr>
                <w:rStyle w:val="CharStyle1613"/>
              </w:rPr>
              <w:t xml:space="preserve"> </w:t>
            </w:r>
            <w:r>
              <w:rPr>
                <w:rStyle w:val="CharStyle1614"/>
              </w:rPr>
              <w:t>99</w:t>
            </w:r>
          </w:p>
        </w:tc>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Fm </w:t>
            </w:r>
            <w:r>
              <w:rPr>
                <w:rStyle w:val="CharStyle1614"/>
                <w:lang w:val="en-US" w:eastAsia="en-US" w:bidi="en-US"/>
                <w:vertAlign w:val="superscript"/>
              </w:rPr>
              <w:t>100</w:t>
            </w:r>
          </w:p>
        </w:tc>
        <w:tc>
          <w:tcPr>
            <w:shd w:val="clear" w:color="auto" w:fill="FFFFFF"/>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Md </w:t>
            </w:r>
            <w:r>
              <w:rPr>
                <w:rStyle w:val="CharStyle1614"/>
                <w:lang w:val="en-US" w:eastAsia="en-US" w:bidi="en-US"/>
                <w:vertAlign w:val="superscript"/>
              </w:rPr>
              <w:t>101</w:t>
            </w:r>
          </w:p>
        </w:tc>
        <w:tc>
          <w:tcPr>
            <w:shd w:val="clear" w:color="auto" w:fill="FFFFFF"/>
            <w:textDirection w:val="tbRl"/>
            <w:tcBorders>
              <w:lef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80" w:lineRule="exact"/>
              <w:ind w:left="0" w:right="0" w:firstLine="0"/>
            </w:pPr>
            <w:r>
              <w:rPr>
                <w:rStyle w:val="CharStyle1615"/>
              </w:rPr>
              <w:t>CNJ</w:t>
            </w:r>
          </w:p>
          <w:p>
            <w:pPr>
              <w:pStyle w:val="Style48"/>
              <w:framePr w:w="6072" w:wrap="notBeside" w:vAnchor="text" w:hAnchor="text" w:xAlign="center" w:y="1"/>
              <w:widowControl w:val="0"/>
              <w:keepNext w:val="0"/>
              <w:keepLines w:val="0"/>
              <w:shd w:val="clear" w:color="auto" w:fill="auto"/>
              <w:bidi w:val="0"/>
              <w:jc w:val="left"/>
              <w:spacing w:before="0" w:after="180" w:line="80" w:lineRule="exact"/>
              <w:ind w:left="0" w:right="0" w:firstLine="0"/>
            </w:pPr>
            <w:r>
              <w:rPr>
                <w:rStyle w:val="CharStyle1615"/>
                <w:lang w:val="ru-RU" w:eastAsia="ru-RU" w:bidi="ru-RU"/>
              </w:rPr>
              <w:t>О</w:t>
            </w:r>
          </w:p>
          <w:p>
            <w:pPr>
              <w:pStyle w:val="Style48"/>
              <w:framePr w:w="6072" w:wrap="notBeside" w:vAnchor="text" w:hAnchor="text" w:xAlign="center" w:y="1"/>
              <w:widowControl w:val="0"/>
              <w:keepNext w:val="0"/>
              <w:keepLines w:val="0"/>
              <w:shd w:val="clear" w:color="auto" w:fill="auto"/>
              <w:bidi w:val="0"/>
              <w:jc w:val="left"/>
              <w:spacing w:before="180" w:after="0" w:line="240" w:lineRule="exact"/>
              <w:ind w:left="0" w:right="0" w:firstLine="0"/>
            </w:pPr>
            <w:r>
              <w:rPr>
                <w:rStyle w:val="CharStyle1616"/>
                <w:lang w:val="ru-RU" w:eastAsia="ru-RU" w:bidi="ru-RU"/>
              </w:rPr>
              <w:t>о</w:t>
            </w:r>
          </w:p>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6"/>
              </w:rPr>
              <w:t>2</w:t>
            </w:r>
          </w:p>
        </w:tc>
        <w:tc>
          <w:tcPr>
            <w:shd w:val="clear" w:color="auto" w:fill="FFFFFF"/>
            <w:tcBorders>
              <w:left w:val="single" w:sz="4"/>
              <w:right w:val="single" w:sz="4"/>
              <w:top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240" w:lineRule="exact"/>
              <w:ind w:left="0" w:right="0" w:firstLine="0"/>
            </w:pPr>
            <w:r>
              <w:rPr>
                <w:rStyle w:val="CharStyle1613"/>
              </w:rPr>
              <w:t xml:space="preserve">Lr </w:t>
            </w:r>
            <w:r>
              <w:rPr>
                <w:rStyle w:val="CharStyle1614"/>
                <w:lang w:val="en-US" w:eastAsia="en-US" w:bidi="en-US"/>
                <w:vertAlign w:val="superscript"/>
              </w:rPr>
              <w:t>103</w:t>
            </w:r>
          </w:p>
        </w:tc>
      </w:tr>
      <w:tr>
        <w:trPr>
          <w:trHeight w:val="221" w:hRule="exact"/>
        </w:trPr>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247,0704</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247,0703</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251,0796</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252,0830</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257,0951</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258,0984</w:t>
            </w:r>
          </w:p>
        </w:tc>
        <w:tc>
          <w:tcPr>
            <w:shd w:val="clear" w:color="auto" w:fill="FFFFFF"/>
            <w:tcBorders>
              <w:lef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259,1010</w:t>
            </w:r>
          </w:p>
        </w:tc>
        <w:tc>
          <w:tcPr>
            <w:shd w:val="clear" w:color="auto" w:fill="FFFFFF"/>
            <w:tcBorders>
              <w:left w:val="single" w:sz="4"/>
              <w:right w:val="single" w:sz="4"/>
            </w:tcBorders>
            <w:vAlign w:val="bottom"/>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lang w:val="en-US" w:eastAsia="en-US" w:bidi="en-US"/>
              </w:rPr>
              <w:t>262,1096</w:t>
            </w:r>
          </w:p>
        </w:tc>
      </w:tr>
      <w:tr>
        <w:trPr>
          <w:trHeight w:val="206" w:hRule="exact"/>
        </w:trPr>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КЮРИЙ</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БЕРКЛИЙ</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КАЛИФОРНИЙ</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ЭИНШТЕИНИИ</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ФЕРМИЙ</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МЕНДЕЛЕЕВИЙ</w:t>
            </w:r>
          </w:p>
        </w:tc>
        <w:tc>
          <w:tcPr>
            <w:shd w:val="clear" w:color="auto" w:fill="FFFFFF"/>
            <w:tcBorders>
              <w:lef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НОБЕЛИЙ</w:t>
            </w:r>
          </w:p>
        </w:tc>
        <w:tc>
          <w:tcPr>
            <w:shd w:val="clear" w:color="auto" w:fill="FFFFFF"/>
            <w:tcBorders>
              <w:left w:val="single" w:sz="4"/>
              <w:right w:val="single" w:sz="4"/>
              <w:bottom w:val="single" w:sz="4"/>
            </w:tcBorders>
            <w:vAlign w:val="top"/>
          </w:tcPr>
          <w:p>
            <w:pPr>
              <w:pStyle w:val="Style48"/>
              <w:framePr w:w="6072" w:wrap="notBeside" w:vAnchor="text" w:hAnchor="text" w:xAlign="center" w:y="1"/>
              <w:widowControl w:val="0"/>
              <w:keepNext w:val="0"/>
              <w:keepLines w:val="0"/>
              <w:shd w:val="clear" w:color="auto" w:fill="auto"/>
              <w:bidi w:val="0"/>
              <w:jc w:val="left"/>
              <w:spacing w:before="0" w:after="0" w:line="100" w:lineRule="exact"/>
              <w:ind w:left="0" w:right="0" w:firstLine="0"/>
            </w:pPr>
            <w:r>
              <w:rPr>
                <w:rStyle w:val="CharStyle1614"/>
              </w:rPr>
              <w:t>ЛОУРЕНСИЙ</w:t>
            </w:r>
          </w:p>
        </w:tc>
      </w:tr>
    </w:tbl>
    <w:p>
      <w:pPr>
        <w:framePr w:w="6072" w:wrap="notBeside" w:vAnchor="text" w:hAnchor="text" w:xAlign="center" w:y="1"/>
        <w:widowControl w:val="0"/>
        <w:rPr>
          <w:sz w:val="2"/>
          <w:szCs w:val="2"/>
        </w:rPr>
      </w:pPr>
    </w:p>
    <w:p>
      <w:pPr>
        <w:widowControl w:val="0"/>
        <w:rPr>
          <w:sz w:val="2"/>
          <w:szCs w:val="2"/>
        </w:rPr>
      </w:pPr>
      <w:r>
        <w:br w:type="page"/>
      </w:r>
    </w:p>
    <w:p>
      <w:pPr>
        <w:pStyle w:val="Style56"/>
        <w:widowControl w:val="0"/>
        <w:keepNext w:val="0"/>
        <w:keepLines w:val="0"/>
        <w:shd w:val="clear" w:color="auto" w:fill="auto"/>
        <w:bidi w:val="0"/>
        <w:jc w:val="left"/>
        <w:spacing w:before="0" w:after="107" w:line="170" w:lineRule="exact"/>
        <w:ind w:left="0" w:right="0" w:firstLine="0"/>
      </w:pPr>
      <w:r>
        <w:rPr>
          <w:rStyle w:val="CharStyle58"/>
        </w:rPr>
        <w:t>Учебное издание</w:t>
      </w:r>
    </w:p>
    <w:p>
      <w:pPr>
        <w:pStyle w:val="Style56"/>
        <w:widowControl w:val="0"/>
        <w:keepNext w:val="0"/>
        <w:keepLines w:val="0"/>
        <w:shd w:val="clear" w:color="auto" w:fill="auto"/>
        <w:bidi w:val="0"/>
        <w:jc w:val="left"/>
        <w:spacing w:before="0" w:after="360" w:line="192" w:lineRule="exact"/>
        <w:ind w:left="0" w:right="1000" w:firstLine="0"/>
      </w:pPr>
      <w:r>
        <w:rPr>
          <w:rStyle w:val="CharStyle58"/>
        </w:rPr>
        <w:t>ИГОШИН Федор Федорович САМАРСКИЙ Юрий Александрович ЦИПБНЮК Юрий Михайлович</w:t>
      </w:r>
    </w:p>
    <w:p>
      <w:pPr>
        <w:pStyle w:val="Style56"/>
        <w:widowControl w:val="0"/>
        <w:keepNext w:val="0"/>
        <w:keepLines w:val="0"/>
        <w:shd w:val="clear" w:color="auto" w:fill="auto"/>
        <w:bidi w:val="0"/>
        <w:jc w:val="left"/>
        <w:spacing w:before="0" w:after="198" w:line="192" w:lineRule="exact"/>
        <w:ind w:left="0" w:right="1000" w:firstLine="0"/>
      </w:pPr>
      <w:r>
        <w:rPr>
          <w:rStyle w:val="CharStyle58"/>
        </w:rPr>
        <w:t>ЛАБОРАТОРНЫЙ ПРАКТИКУМ ПО ОБЩЕЙ ФИЗИКЕ Квантовая физика</w:t>
      </w:r>
    </w:p>
    <w:p>
      <w:pPr>
        <w:pStyle w:val="Style56"/>
        <w:widowControl w:val="0"/>
        <w:keepNext w:val="0"/>
        <w:keepLines w:val="0"/>
        <w:shd w:val="clear" w:color="auto" w:fill="auto"/>
        <w:bidi w:val="0"/>
        <w:jc w:val="left"/>
        <w:spacing w:before="0" w:after="5" w:line="170" w:lineRule="exact"/>
        <w:ind w:left="0" w:right="0" w:firstLine="0"/>
      </w:pPr>
      <w:r>
        <w:rPr>
          <w:rStyle w:val="CharStyle58"/>
        </w:rPr>
        <w:t>Набор и верстка выполнены в издательстве «Физматкнига»</w:t>
      </w:r>
    </w:p>
    <w:p>
      <w:pPr>
        <w:pStyle w:val="Style56"/>
        <w:widowControl w:val="0"/>
        <w:keepNext w:val="0"/>
        <w:keepLines w:val="0"/>
        <w:shd w:val="clear" w:color="auto" w:fill="auto"/>
        <w:bidi w:val="0"/>
        <w:jc w:val="left"/>
        <w:spacing w:before="0" w:after="0" w:line="170" w:lineRule="exact"/>
        <w:ind w:left="0" w:right="0" w:firstLine="0"/>
      </w:pPr>
      <w:r>
        <w:rPr>
          <w:rStyle w:val="CharStyle58"/>
        </w:rPr>
        <w:t>Редакторы А. К. Розанов, Д. А. Свинцов</w:t>
      </w:r>
    </w:p>
    <w:p>
      <w:pPr>
        <w:pStyle w:val="Style56"/>
        <w:widowControl w:val="0"/>
        <w:keepNext w:val="0"/>
        <w:keepLines w:val="0"/>
        <w:shd w:val="clear" w:color="auto" w:fill="auto"/>
        <w:bidi w:val="0"/>
        <w:jc w:val="left"/>
        <w:spacing w:before="0" w:after="60" w:line="187" w:lineRule="exact"/>
        <w:ind w:left="0" w:right="1000" w:firstLine="0"/>
      </w:pPr>
      <w:r>
        <w:rPr>
          <w:rStyle w:val="CharStyle58"/>
        </w:rPr>
        <w:t>Операторы верстки Н. Д. Бейлин, А. К. Розанов, Р. С. Чарушин Рисунки М. В. Ивановский, А. К. Розанов</w:t>
      </w:r>
    </w:p>
    <w:p>
      <w:pPr>
        <w:pStyle w:val="Style56"/>
        <w:widowControl w:val="0"/>
        <w:keepNext w:val="0"/>
        <w:keepLines w:val="0"/>
        <w:shd w:val="clear" w:color="auto" w:fill="auto"/>
        <w:bidi w:val="0"/>
        <w:jc w:val="left"/>
        <w:spacing w:before="0" w:after="176" w:line="187" w:lineRule="exact"/>
        <w:ind w:left="0" w:right="0" w:firstLine="0"/>
      </w:pPr>
      <w:r>
        <w:rPr>
          <w:rStyle w:val="CharStyle58"/>
        </w:rPr>
        <w:t>Подписано в печать 16.01.2012. Формат 60x88/16. Бумага офсетная. Печать офсетная. Уел. печ. л. 29. Уч.-изд. л. 29. Тираж 1200 экз. Заказ 37.</w:t>
      </w:r>
    </w:p>
    <w:p>
      <w:pPr>
        <w:pStyle w:val="Style56"/>
        <w:widowControl w:val="0"/>
        <w:keepNext w:val="0"/>
        <w:keepLines w:val="0"/>
        <w:shd w:val="clear" w:color="auto" w:fill="auto"/>
        <w:bidi w:val="0"/>
        <w:jc w:val="left"/>
        <w:spacing w:before="0" w:after="0" w:line="192" w:lineRule="exact"/>
        <w:ind w:left="0" w:right="0" w:firstLine="0"/>
      </w:pPr>
      <w:r>
        <w:rPr>
          <w:rStyle w:val="CharStyle58"/>
        </w:rPr>
        <w:t>Издательство «Физматкнига».</w:t>
      </w:r>
    </w:p>
    <w:p>
      <w:pPr>
        <w:pStyle w:val="Style56"/>
        <w:widowControl w:val="0"/>
        <w:keepNext w:val="0"/>
        <w:keepLines w:val="0"/>
        <w:shd w:val="clear" w:color="auto" w:fill="auto"/>
        <w:bidi w:val="0"/>
        <w:jc w:val="left"/>
        <w:spacing w:before="0" w:after="360" w:line="192" w:lineRule="exact"/>
        <w:ind w:left="0" w:right="0" w:firstLine="0"/>
      </w:pPr>
      <w:r>
        <w:rPr>
          <w:rStyle w:val="CharStyle58"/>
        </w:rPr>
        <w:t>141700, Московская область, г. Долгопрудный, ул. Первомайская, д. 11-а. Тел. (495) 971-26-04</w:t>
      </w:r>
    </w:p>
    <w:p>
      <w:pPr>
        <w:pStyle w:val="Style56"/>
        <w:widowControl w:val="0"/>
        <w:keepNext w:val="0"/>
        <w:keepLines w:val="0"/>
        <w:shd w:val="clear" w:color="auto" w:fill="auto"/>
        <w:bidi w:val="0"/>
        <w:jc w:val="left"/>
        <w:spacing w:before="0" w:after="0" w:line="192" w:lineRule="exact"/>
        <w:ind w:left="0" w:right="0" w:firstLine="0"/>
      </w:pPr>
      <w:r>
        <w:rPr>
          <w:rStyle w:val="CharStyle58"/>
        </w:rPr>
        <w:t>Интернет-магазин технической литературы</w:t>
      </w:r>
    </w:p>
    <w:p>
      <w:pPr>
        <w:pStyle w:val="Style315"/>
        <w:widowControl w:val="0"/>
        <w:keepNext w:val="0"/>
        <w:keepLines w:val="0"/>
        <w:shd w:val="clear" w:color="auto" w:fill="auto"/>
        <w:bidi w:val="0"/>
        <w:jc w:val="left"/>
        <w:spacing w:before="0" w:after="364" w:line="192" w:lineRule="exact"/>
        <w:ind w:left="0" w:right="0" w:firstLine="0"/>
      </w:pPr>
      <w:r>
        <w:fldChar w:fldCharType="begin"/>
      </w:r>
      <w:r>
        <w:rPr>
          <w:rStyle w:val="CharStyle581"/>
        </w:rPr>
        <w:instrText> HYPERLINK "http://www.fizrnatkriiga.ru" </w:instrText>
      </w:r>
      <w:r>
        <w:fldChar w:fldCharType="separate"/>
      </w:r>
      <w:r>
        <w:rPr>
          <w:rStyle w:val="Hyperlink"/>
          <w:lang w:val="en-US" w:eastAsia="en-US" w:bidi="en-US"/>
        </w:rPr>
        <w:t>www.fizrnatkriiga.ru</w:t>
      </w:r>
      <w:r>
        <w:fldChar w:fldCharType="end"/>
      </w:r>
    </w:p>
    <w:p>
      <w:pPr>
        <w:pStyle w:val="Style56"/>
        <w:widowControl w:val="0"/>
        <w:keepNext w:val="0"/>
        <w:keepLines w:val="0"/>
        <w:shd w:val="clear" w:color="auto" w:fill="auto"/>
        <w:bidi w:val="0"/>
        <w:jc w:val="left"/>
        <w:spacing w:before="0" w:after="0" w:line="187" w:lineRule="exact"/>
        <w:ind w:left="0" w:right="0" w:firstLine="0"/>
        <w:sectPr>
          <w:headerReference w:type="even" r:id="rId779"/>
          <w:headerReference w:type="default" r:id="rId780"/>
          <w:pgSz w:w="11900" w:h="16840"/>
          <w:pgMar w:top="592" w:left="647" w:right="4735" w:bottom="5781" w:header="0" w:footer="3" w:gutter="0"/>
          <w:rtlGutter w:val="0"/>
          <w:cols w:space="720"/>
          <w:noEndnote/>
          <w:docGrid w:linePitch="360"/>
        </w:sectPr>
      </w:pPr>
      <w:r>
        <w:rPr>
          <w:rStyle w:val="CharStyle58"/>
        </w:rPr>
        <w:t>Отпечатано в 111111 Типография «Наука» АИЦ «Наука» РАН 141099, Москва Г-99, Шубинский пер., д. 6</w:t>
      </w:r>
    </w:p>
    <w:p>
      <w:pPr>
        <w:pStyle w:val="Style13"/>
        <w:widowControl w:val="0"/>
        <w:keepNext w:val="0"/>
        <w:keepLines w:val="0"/>
        <w:shd w:val="clear" w:color="auto" w:fill="auto"/>
        <w:bidi w:val="0"/>
        <w:jc w:val="both"/>
        <w:spacing w:before="0" w:after="0" w:line="178" w:lineRule="exact"/>
        <w:ind w:left="0" w:right="0" w:firstLine="340"/>
      </w:pPr>
      <w:r>
        <w:rPr>
          <w:rStyle w:val="CharStyle15"/>
        </w:rPr>
        <w:t xml:space="preserve">*) Индекс </w:t>
      </w:r>
      <w:r>
        <w:rPr>
          <w:rStyle w:val="CharStyle15"/>
          <w:lang w:val="en-US" w:eastAsia="en-US" w:bidi="en-US"/>
        </w:rPr>
        <w:t xml:space="preserve">m </w:t>
      </w:r>
      <w:r>
        <w:rPr>
          <w:rStyle w:val="CharStyle15"/>
        </w:rPr>
        <w:t>при массовом числе означает изомерное (метастабильное) состо</w:t>
        <w:t xml:space="preserve">яние. Изомерами называются ядра с одинаковыми зарядом </w:t>
      </w:r>
      <w:r>
        <w:rPr>
          <w:rStyle w:val="CharStyle15"/>
          <w:lang w:val="en-US" w:eastAsia="en-US" w:bidi="en-US"/>
        </w:rPr>
        <w:t xml:space="preserve">Z </w:t>
      </w:r>
      <w:r>
        <w:rPr>
          <w:rStyle w:val="CharStyle15"/>
        </w:rPr>
        <w:t>и массовым числом А, например, ядро в основном состоянии и в каком-либо долгоживущем возбуж</w:t>
        <w:t>денном состоянии.</w:t>
      </w:r>
    </w:p>
    <w:sectPr>
      <w:type w:val="continuous"/>
      <w:pgSz w:w="11900" w:h="16840"/>
      <w:pgMar w:top="592" w:left="647" w:right="4735" w:bottom="5781"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6" type="#_x0000_t202" style="position:absolute;margin-left:339.85pt;margin-top:539.8pt;width:15.85pt;height:9.85pt;z-index:-188744042;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(14)</w:t>
                </w:r>
              </w:p>
            </w:txbxContent>
          </v:textbox>
          <w10:wrap anchorx="page" anchory="page"/>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8" type="#_x0000_t202" style="position:absolute;margin-left:130.8pt;margin-top:544.35pt;width:224.65pt;height:9.85pt;z-index:-188743989;mso-wrap-distance-left:5.pt;mso-wrap-distance-right:5.pt;mso-position-horizontal-relative:page;mso-position-vertical-relative:page" wrapcoords="0 0" filled="f" stroked="f">
          <v:textbox style="mso-fit-shape-to-text:t" inset="0,0,0,0">
            <w:txbxContent>
              <w:p>
                <w:pPr>
                  <w:pStyle w:val="Style69"/>
                  <w:tabs>
                    <w:tab w:leader="none" w:pos="4440"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N</w:t>
                </w:r>
                <w:r>
                  <w:rPr>
                    <w:rStyle w:val="CharStyle266"/>
                    <w:lang w:val="en-US" w:eastAsia="en-US" w:bidi="en-US"/>
                    <w:vertAlign w:val="subscript"/>
                  </w:rPr>
                  <w:t>C0BII</w:t>
                </w:r>
                <w:r>
                  <w:rPr>
                    <w:rStyle w:val="CharStyle266"/>
                    <w:lang w:val="en-US" w:eastAsia="en-US" w:bidi="en-US"/>
                  </w:rPr>
                  <w:t xml:space="preserve"> </w:t>
                </w:r>
                <w:r>
                  <w:rPr>
                    <w:rStyle w:val="CharStyle266"/>
                  </w:rPr>
                  <w:t xml:space="preserve">= </w:t>
                </w:r>
                <w:r>
                  <w:rPr>
                    <w:rStyle w:val="CharStyle266"/>
                    <w:lang w:val="en-US" w:eastAsia="en-US" w:bidi="en-US"/>
                  </w:rPr>
                  <w:t>2P</w:t>
                </w:r>
                <w:r>
                  <w:rPr>
                    <w:rStyle w:val="CharStyle266"/>
                    <w:lang w:val="en-US" w:eastAsia="en-US" w:bidi="en-US"/>
                    <w:vertAlign w:val="subscript"/>
                  </w:rPr>
                  <w:t>COBn</w:t>
                </w:r>
                <w:r>
                  <w:rPr>
                    <w:rStyle w:val="CharStyle266"/>
                    <w:lang w:val="en-US" w:eastAsia="en-US" w:bidi="en-US"/>
                  </w:rPr>
                  <w:t xml:space="preserve">N0 </w:t>
                </w:r>
                <w:r>
                  <w:rPr>
                    <w:rStyle w:val="CharStyle266"/>
                  </w:rPr>
                  <w:t xml:space="preserve">= </w:t>
                </w:r>
                <w:r>
                  <w:rPr>
                    <w:rStyle w:val="CharStyle532"/>
                  </w:rPr>
                  <w:t>2</w:t>
                </w:r>
                <w:r>
                  <w:rPr>
                    <w:rStyle w:val="CharStyle266"/>
                    <w:lang w:val="en-US" w:eastAsia="en-US" w:bidi="en-US"/>
                  </w:rPr>
                  <w:t>P</w:t>
                </w:r>
                <w:r>
                  <w:rPr>
                    <w:rStyle w:val="CharStyle532"/>
                  </w:rPr>
                  <w:t>1</w:t>
                </w:r>
                <w:r>
                  <w:rPr>
                    <w:rStyle w:val="CharStyle266"/>
                    <w:lang w:val="en-US" w:eastAsia="en-US" w:bidi="en-US"/>
                  </w:rPr>
                  <w:t>P</w:t>
                </w:r>
                <w:r>
                  <w:rPr>
                    <w:rStyle w:val="CharStyle532"/>
                  </w:rPr>
                  <w:t>2</w:t>
                </w:r>
                <w:r>
                  <w:rPr>
                    <w:rStyle w:val="CharStyle266"/>
                    <w:lang w:val="en-US" w:eastAsia="en-US" w:bidi="en-US"/>
                  </w:rPr>
                  <w:t xml:space="preserve"> N</w:t>
                </w:r>
                <w:r>
                  <w:rPr>
                    <w:rStyle w:val="CharStyle532"/>
                  </w:rPr>
                  <w:t>0</w:t>
                </w:r>
                <w:r>
                  <w:rPr>
                    <w:rStyle w:val="CharStyle266"/>
                    <w:lang w:val="en-US" w:eastAsia="en-US" w:bidi="en-US"/>
                  </w:rPr>
                  <w:t>.</w:t>
                  <w:tab/>
                </w:r>
                <w:r>
                  <w:rPr>
                    <w:rStyle w:val="CharStyle266"/>
                  </w:rPr>
                  <w:t>(7)</w:t>
                </w:r>
              </w:p>
            </w:txbxContent>
          </v:textbox>
          <w10:wrap anchorx="page" anchory="page"/>
        </v:shape>
      </w:pict>
    </w: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6" type="#_x0000_t202" style="position:absolute;margin-left:174.6pt;margin-top:542.75pt;width:181.2pt;height:12.5pt;z-index:-188743983;mso-wrap-distance-left:5.pt;mso-wrap-distance-right:5.pt;mso-position-horizontal-relative:page;mso-position-vertical-relative:page" wrapcoords="0 0" filled="f" stroked="f">
          <v:textbox style="mso-fit-shape-to-text:t" inset="0,0,0,0">
            <w:txbxContent>
              <w:p>
                <w:pPr>
                  <w:pStyle w:val="Style69"/>
                  <w:tabs>
                    <w:tab w:leader="none" w:pos="3624" w:val="right"/>
                  </w:tabs>
                  <w:widowControl w:val="0"/>
                  <w:keepNext w:val="0"/>
                  <w:keepLines w:val="0"/>
                  <w:shd w:val="clear" w:color="auto" w:fill="auto"/>
                  <w:bidi w:val="0"/>
                  <w:jc w:val="left"/>
                  <w:spacing w:before="0" w:after="0" w:line="240" w:lineRule="auto"/>
                  <w:ind w:left="0" w:right="0" w:firstLine="0"/>
                </w:pPr>
                <w:r>
                  <w:rPr>
                    <w:rStyle w:val="CharStyle266"/>
                  </w:rPr>
                  <w:t>Ст1 - пЛ</w:t>
                </w:r>
                <w:r>
                  <w:rPr>
                    <w:rStyle w:val="CharStyle266"/>
                    <w:lang w:val="en-US" w:eastAsia="en-US" w:bidi="en-US"/>
                    <w:vertAlign w:val="subscript"/>
                  </w:rPr>
                  <w:t>K</w:t>
                </w:r>
                <w:r>
                  <w:rPr>
                    <w:rStyle w:val="CharStyle266"/>
                  </w:rPr>
                  <w:t>.</w:t>
                  <w:tab/>
                  <w:t>(5.14)</w:t>
                </w:r>
              </w:p>
            </w:txbxContent>
          </v:textbox>
          <w10:wrap anchorx="page" anchory="page"/>
        </v:shape>
      </w:pict>
    </w: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9" type="#_x0000_t202" style="position:absolute;margin-left:166.95pt;margin-top:544.45pt;width:188.65pt;height:9.85pt;z-index:-188743980;mso-wrap-distance-left:5.pt;mso-wrap-distance-right:5.pt;mso-position-horizontal-relative:page;mso-position-vertical-relative:page" wrapcoords="0 0" filled="f" stroked="f">
          <v:textbox style="mso-fit-shape-to-text:t" inset="0,0,0,0">
            <w:txbxContent>
              <w:p>
                <w:pPr>
                  <w:pStyle w:val="Style69"/>
                  <w:tabs>
                    <w:tab w:leader="none" w:pos="3773" w:val="right"/>
                  </w:tabs>
                  <w:widowControl w:val="0"/>
                  <w:keepNext w:val="0"/>
                  <w:keepLines w:val="0"/>
                  <w:shd w:val="clear" w:color="auto" w:fill="auto"/>
                  <w:bidi w:val="0"/>
                  <w:jc w:val="left"/>
                  <w:spacing w:before="0" w:after="0" w:line="240" w:lineRule="auto"/>
                  <w:ind w:left="0" w:right="0" w:firstLine="0"/>
                </w:pPr>
                <w:r>
                  <w:rPr>
                    <w:rStyle w:val="CharStyle266"/>
                  </w:rPr>
                  <w:t xml:space="preserve">I = </w:t>
                </w:r>
                <w:r>
                  <w:rPr>
                    <w:rStyle w:val="CharStyle266"/>
                    <w:lang w:val="en-US" w:eastAsia="en-US" w:bidi="en-US"/>
                  </w:rPr>
                  <w:t>I</w:t>
                </w:r>
                <w:r>
                  <w:rPr>
                    <w:rStyle w:val="CharStyle266"/>
                    <w:lang w:val="en-US" w:eastAsia="en-US" w:bidi="en-US"/>
                    <w:vertAlign w:val="subscript"/>
                  </w:rPr>
                  <w:t>0</w:t>
                </w:r>
                <w:r>
                  <w:rPr>
                    <w:rStyle w:val="CharStyle266"/>
                    <w:lang w:val="en-US" w:eastAsia="en-US" w:bidi="en-US"/>
                  </w:rPr>
                  <w:t xml:space="preserve"> </w:t>
                </w:r>
                <w:r>
                  <w:rPr>
                    <w:rStyle w:val="CharStyle266"/>
                  </w:rPr>
                  <w:t>е</w:t>
                </w:r>
                <w:r>
                  <w:rPr>
                    <w:rStyle w:val="CharStyle266"/>
                    <w:vertAlign w:val="superscript"/>
                  </w:rPr>
                  <w:t>-и</w:t>
                </w:r>
                <w:r>
                  <w:rPr>
                    <w:rStyle w:val="CharStyle266"/>
                  </w:rPr>
                  <w:t xml:space="preserve">- </w:t>
                </w:r>
                <w:r>
                  <w:rPr>
                    <w:rStyle w:val="CharStyle266"/>
                    <w:lang w:val="en-US" w:eastAsia="en-US" w:bidi="en-US"/>
                    <w:vertAlign w:val="superscript"/>
                  </w:rPr>
                  <w:t>m1</w:t>
                  <w:tab/>
                </w:r>
                <w:r>
                  <w:rPr>
                    <w:rStyle w:val="CharStyle266"/>
                  </w:rPr>
                  <w:t>(2)</w:t>
                </w:r>
              </w:p>
            </w:txbxContent>
          </v:textbox>
          <w10:wrap anchorx="page" anchory="page"/>
        </v:shape>
      </w:pict>
    </w: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5" type="#_x0000_t202" style="position:absolute;margin-left:164.4pt;margin-top:544.35pt;width:191.05pt;height:9.85pt;z-index:-188743975;mso-wrap-distance-left:5.pt;mso-wrap-distance-right:5.pt;mso-position-horizontal-relative:page;mso-position-vertical-relative:page" wrapcoords="0 0" filled="f" stroked="f">
          <v:textbox style="mso-fit-shape-to-text:t" inset="0,0,0,0">
            <w:txbxContent>
              <w:p>
                <w:pPr>
                  <w:pStyle w:val="Style69"/>
                  <w:tabs>
                    <w:tab w:leader="none" w:pos="3821"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Tj </w:t>
                </w:r>
                <w:r>
                  <w:rPr>
                    <w:rStyle w:val="CharStyle266"/>
                  </w:rPr>
                  <w:t xml:space="preserve">— Нш </w:t>
                </w:r>
                <w:r>
                  <w:rPr>
                    <w:rStyle w:val="CharStyle577"/>
                    <w:b w:val="0"/>
                    <w:bCs w:val="0"/>
                  </w:rPr>
                  <w:t>—</w:t>
                </w:r>
                <w:r>
                  <w:rPr>
                    <w:rStyle w:val="CharStyle266"/>
                  </w:rPr>
                  <w:t xml:space="preserve"> </w:t>
                </w:r>
                <w:r>
                  <w:rPr>
                    <w:rStyle w:val="CharStyle266"/>
                    <w:lang w:val="en-US" w:eastAsia="en-US" w:bidi="en-US"/>
                  </w:rPr>
                  <w:t>Wj.</w:t>
                  <w:tab/>
                </w:r>
                <w:r>
                  <w:rPr>
                    <w:rStyle w:val="CharStyle266"/>
                  </w:rPr>
                  <w:t>(5)</w:t>
                </w:r>
              </w:p>
            </w:txbxContent>
          </v:textbox>
          <w10:wrap anchorx="page" anchory="page"/>
        </v:shape>
      </w:pict>
    </w: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6" type="#_x0000_t202" style="position:absolute;margin-left:36.5pt;margin-top:534.05pt;width:4.1pt;height:6.7pt;z-index:-18874395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6"/>
                  </w:rPr>
                  <w:t>2</w:t>
                </w:r>
              </w:p>
            </w:txbxContent>
          </v:textbox>
          <w10:wrap anchorx="page" anchory="page"/>
        </v:shape>
      </w:pict>
    </w: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1" type="#_x0000_t202" style="position:absolute;margin-left:115.95pt;margin-top:540.05pt;width:239.75pt;height:16.55pt;z-index:-188743944;mso-wrap-distance-left:5.pt;mso-wrap-distance-right:5.pt;mso-position-horizontal-relative:page;mso-position-vertical-relative:page" wrapcoords="0 0" filled="f" stroked="f">
          <v:textbox style="mso-fit-shape-to-text:t" inset="0,0,0,0">
            <w:txbxContent>
              <w:p>
                <w:pPr>
                  <w:pStyle w:val="Style69"/>
                  <w:tabs>
                    <w:tab w:leader="none" w:pos="4795" w:val="right"/>
                  </w:tabs>
                  <w:widowControl w:val="0"/>
                  <w:keepNext w:val="0"/>
                  <w:keepLines w:val="0"/>
                  <w:shd w:val="clear" w:color="auto" w:fill="auto"/>
                  <w:bidi w:val="0"/>
                  <w:jc w:val="left"/>
                  <w:spacing w:before="0" w:after="0" w:line="240" w:lineRule="auto"/>
                  <w:ind w:left="0" w:right="0" w:firstLine="0"/>
                </w:pPr>
                <w:r>
                  <w:rPr>
                    <w:rStyle w:val="CharStyle826"/>
                    <w:lang w:val="en-US" w:eastAsia="en-US" w:bidi="en-US"/>
                    <w:vertAlign w:val="superscript"/>
                  </w:rPr>
                  <w:t xml:space="preserve">UwdW </w:t>
                </w:r>
                <w:r>
                  <w:rPr>
                    <w:rStyle w:val="CharStyle826"/>
                    <w:vertAlign w:val="superscript"/>
                  </w:rPr>
                  <w:t>=</w:t>
                </w:r>
                <w:r>
                  <w:rPr>
                    <w:rStyle w:val="CharStyle826"/>
                  </w:rPr>
                  <w:t xml:space="preserve"> п</w:t>
                </w:r>
                <w:r>
                  <w:rPr>
                    <w:rStyle w:val="CharStyle827"/>
                    <w:vertAlign w:val="superscript"/>
                  </w:rPr>
                  <w:t>2</w:t>
                </w:r>
                <w:r>
                  <w:rPr>
                    <w:rStyle w:val="CharStyle826"/>
                  </w:rPr>
                  <w:t>с</w:t>
                </w:r>
                <w:r>
                  <w:rPr>
                    <w:rStyle w:val="CharStyle827"/>
                    <w:vertAlign w:val="superscript"/>
                  </w:rPr>
                  <w:t>3</w:t>
                </w:r>
                <w:r>
                  <w:rPr>
                    <w:rStyle w:val="CharStyle826"/>
                  </w:rPr>
                  <w:t xml:space="preserve"> ехр[Пш/(к</w:t>
                </w:r>
                <w:r>
                  <w:rPr>
                    <w:rStyle w:val="CharStyle826"/>
                    <w:vertAlign w:val="subscript"/>
                  </w:rPr>
                  <w:t>в</w:t>
                </w:r>
                <w:r>
                  <w:rPr>
                    <w:rStyle w:val="CharStyle826"/>
                  </w:rPr>
                  <w:t xml:space="preserve">Т)} - </w:t>
                </w:r>
                <w:r>
                  <w:rPr>
                    <w:rStyle w:val="CharStyle826"/>
                    <w:lang w:val="en-US" w:eastAsia="en-US" w:bidi="en-US"/>
                  </w:rPr>
                  <w:t>l</w:t>
                </w:r>
                <w:r>
                  <w:rPr>
                    <w:rStyle w:val="CharStyle828"/>
                    <w:vertAlign w:val="superscript"/>
                  </w:rPr>
                  <w:t>dW</w:t>
                </w:r>
                <w:r>
                  <w:rPr>
                    <w:rStyle w:val="CharStyle828"/>
                    <w:lang w:val="ru-RU" w:eastAsia="ru-RU" w:bidi="ru-RU"/>
                  </w:rPr>
                  <w:t>'</w:t>
                  <w:tab/>
                </w:r>
                <w:r>
                  <w:rPr>
                    <w:rStyle w:val="CharStyle266"/>
                  </w:rPr>
                  <w:t>(8.16)</w:t>
                </w:r>
              </w:p>
            </w:txbxContent>
          </v:textbox>
          <w10:wrap anchorx="page" anchory="page"/>
        </v:shape>
      </w:pict>
    </w: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5" type="#_x0000_t202" style="position:absolute;margin-left:114.75pt;margin-top:535.pt;width:240.95pt;height:15.35pt;z-index:-188743933;mso-wrap-distance-left:5.pt;mso-wrap-distance-right:5.pt;mso-position-horizontal-relative:page;mso-position-vertical-relative:page" wrapcoords="0 0" filled="f" stroked="f">
          <v:textbox style="mso-fit-shape-to-text:t" inset="0,0,0,0">
            <w:txbxContent>
              <w:p>
                <w:pPr>
                  <w:pStyle w:val="Style69"/>
                  <w:tabs>
                    <w:tab w:leader="none" w:pos="4819" w:val="right"/>
                  </w:tabs>
                  <w:widowControl w:val="0"/>
                  <w:keepNext w:val="0"/>
                  <w:keepLines w:val="0"/>
                  <w:shd w:val="clear" w:color="auto" w:fill="auto"/>
                  <w:bidi w:val="0"/>
                  <w:jc w:val="left"/>
                  <w:spacing w:before="0" w:after="0" w:line="240" w:lineRule="auto"/>
                  <w:ind w:left="0" w:right="0" w:firstLine="0"/>
                </w:pPr>
                <w:r>
                  <w:rPr>
                    <w:rStyle w:val="CharStyle873"/>
                  </w:rPr>
                  <w:t>Ф</w:t>
                </w:r>
                <w:r>
                  <w:rPr>
                    <w:rStyle w:val="CharStyle873"/>
                    <w:vertAlign w:val="subscript"/>
                  </w:rPr>
                  <w:t>а</w:t>
                </w:r>
                <w:r>
                  <w:rPr>
                    <w:rStyle w:val="CharStyle873"/>
                  </w:rPr>
                  <w:t xml:space="preserve"> = -4=[ф</w:t>
                </w:r>
                <w:r>
                  <w:rPr>
                    <w:rStyle w:val="CharStyle873"/>
                    <w:vertAlign w:val="subscript"/>
                  </w:rPr>
                  <w:t>а</w:t>
                </w:r>
                <w:r>
                  <w:rPr>
                    <w:rStyle w:val="CharStyle873"/>
                  </w:rPr>
                  <w:t>(1)фр(2) - фа(2)фр (1)]</w:t>
                  <w:tab/>
                  <w:t>(9.6)</w:t>
                </w:r>
              </w:p>
            </w:txbxContent>
          </v:textbox>
          <w10:wrap anchorx="page" anchory="page"/>
        </v:shape>
      </w:pict>
    </w: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8" type="#_x0000_t202" style="position:absolute;margin-left:339.6pt;margin-top:541.pt;width:15.85pt;height:9.85pt;z-index:-188743928;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6"/>
                  </w:rPr>
                  <w:t>(25)</w:t>
                </w:r>
              </w:p>
            </w:txbxContent>
          </v:textbox>
          <w10:wrap anchorx="page" anchory="page"/>
        </v:shape>
      </w:pict>
    </w: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4" type="#_x0000_t202" style="position:absolute;margin-left:159.15pt;margin-top:542.7pt;width:196.3pt;height:11.5pt;z-index:-188743913;mso-wrap-distance-left:5.pt;mso-wrap-distance-right:5.pt;mso-position-horizontal-relative:page;mso-position-vertical-relative:page" wrapcoords="0 0" filled="f" stroked="f">
          <v:textbox style="mso-fit-shape-to-text:t" inset="0,0,0,0">
            <w:txbxContent>
              <w:p>
                <w:pPr>
                  <w:pStyle w:val="Style69"/>
                  <w:tabs>
                    <w:tab w:leader="none" w:pos="3926" w:val="right"/>
                  </w:tabs>
                  <w:widowControl w:val="0"/>
                  <w:keepNext w:val="0"/>
                  <w:keepLines w:val="0"/>
                  <w:shd w:val="clear" w:color="auto" w:fill="auto"/>
                  <w:bidi w:val="0"/>
                  <w:jc w:val="left"/>
                  <w:spacing w:before="0" w:after="0" w:line="240" w:lineRule="auto"/>
                  <w:ind w:left="0" w:right="0" w:firstLine="0"/>
                </w:pPr>
                <w:r>
                  <w:rPr>
                    <w:rStyle w:val="CharStyle266"/>
                  </w:rPr>
                  <w:t>М</w:t>
                </w:r>
                <w:r>
                  <w:rPr>
                    <w:rStyle w:val="CharStyle266"/>
                    <w:vertAlign w:val="superscript"/>
                  </w:rPr>
                  <w:t>2</w:t>
                </w:r>
                <w:r>
                  <w:rPr>
                    <w:rStyle w:val="CharStyle266"/>
                  </w:rPr>
                  <w:t xml:space="preserve"> = </w:t>
                </w:r>
                <w:r>
                  <w:rPr>
                    <w:rStyle w:val="CharStyle1037"/>
                    <w:b w:val="0"/>
                    <w:bCs w:val="0"/>
                  </w:rPr>
                  <w:t>Н</w:t>
                </w:r>
                <w:r>
                  <w:rPr>
                    <w:rStyle w:val="CharStyle1037"/>
                    <w:vertAlign w:val="superscript"/>
                    <w:b w:val="0"/>
                    <w:bCs w:val="0"/>
                  </w:rPr>
                  <w:t>2</w:t>
                </w:r>
                <w:r>
                  <w:rPr>
                    <w:rStyle w:val="CharStyle1037"/>
                    <w:b w:val="0"/>
                    <w:bCs w:val="0"/>
                  </w:rPr>
                  <w:t>1</w:t>
                </w:r>
                <w:r>
                  <w:rPr>
                    <w:rStyle w:val="CharStyle266"/>
                  </w:rPr>
                  <w:t xml:space="preserve"> (I </w:t>
                </w:r>
                <w:r>
                  <w:rPr>
                    <w:rStyle w:val="CharStyle1037"/>
                    <w:b w:val="0"/>
                    <w:bCs w:val="0"/>
                  </w:rPr>
                  <w:t>+</w:t>
                </w:r>
                <w:r>
                  <w:rPr>
                    <w:rStyle w:val="CharStyle266"/>
                  </w:rPr>
                  <w:t xml:space="preserve"> 1),</w:t>
                  <w:tab/>
                  <w:t>(6)</w:t>
                </w:r>
              </w:p>
            </w:txbxContent>
          </v:textbox>
          <w10:wrap anchorx="page" anchory="page"/>
        </v:shape>
      </w:pict>
    </w: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6" type="#_x0000_t202" style="position:absolute;margin-left:176.9pt;margin-top:544.35pt;width:178.55pt;height:9.85pt;z-index:-188743909;mso-wrap-distance-left:5.pt;mso-wrap-distance-right:5.pt;mso-position-horizontal-relative:page;mso-position-vertical-relative:page" wrapcoords="0 0" filled="f" stroked="f">
          <v:textbox style="mso-fit-shape-to-text:t" inset="0,0,0,0">
            <w:txbxContent>
              <w:p>
                <w:pPr>
                  <w:pStyle w:val="Style69"/>
                  <w:tabs>
                    <w:tab w:leader="none" w:pos="3571"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Y </w:t>
                </w:r>
                <w:r>
                  <w:rPr>
                    <w:rStyle w:val="CharStyle266"/>
                  </w:rPr>
                  <w:t xml:space="preserve">= </w:t>
                </w:r>
                <w:r>
                  <w:rPr>
                    <w:rStyle w:val="CharStyle1037"/>
                    <w:b w:val="0"/>
                    <w:bCs w:val="0"/>
                  </w:rPr>
                  <w:t>9Ю,</w:t>
                  <w:tab/>
                </w:r>
                <w:r>
                  <w:rPr>
                    <w:rStyle w:val="CharStyle266"/>
                  </w:rPr>
                  <w:t>(2)</w:t>
                </w:r>
              </w:p>
            </w:txbxContent>
          </v:textbox>
          <w10:wrap anchorx="page" anchory="page"/>
        </v:shape>
      </w:pict>
    </w: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8" type="#_x0000_t202" style="position:absolute;margin-left:165.25pt;margin-top:544.3pt;width:190.55pt;height:9.95pt;z-index:-188744018;mso-wrap-distance-left:5.pt;mso-wrap-distance-right:5.pt;mso-position-horizontal-relative:page;mso-position-vertical-relative:page" wrapcoords="0 0" filled="f" stroked="f">
          <v:textbox style="mso-fit-shape-to-text:t" inset="0,0,0,0">
            <w:txbxContent>
              <w:p>
                <w:pPr>
                  <w:pStyle w:val="Style69"/>
                  <w:tabs>
                    <w:tab w:leader="none" w:pos="3811"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B </w:t>
                </w:r>
                <w:r>
                  <w:rPr>
                    <w:rStyle w:val="CharStyle266"/>
                  </w:rPr>
                  <w:t xml:space="preserve">* ^ </w:t>
                </w:r>
                <w:r>
                  <w:rPr>
                    <w:rStyle w:val="CharStyle266"/>
                    <w:lang w:val="en-US" w:eastAsia="en-US" w:bidi="en-US"/>
                  </w:rPr>
                  <w:t xml:space="preserve">B </w:t>
                </w:r>
                <w:r>
                  <w:rPr>
                    <w:rStyle w:val="CharStyle266"/>
                  </w:rPr>
                  <w:t xml:space="preserve">+ </w:t>
                </w:r>
                <w:r>
                  <w:rPr>
                    <w:rStyle w:val="CharStyle266"/>
                    <w:lang w:val="en-US" w:eastAsia="en-US" w:bidi="en-US"/>
                  </w:rPr>
                  <w:t>hv.</w:t>
                  <w:tab/>
                </w:r>
                <w:r>
                  <w:rPr>
                    <w:rStyle w:val="CharStyle266"/>
                  </w:rPr>
                  <w:t>(4.12)</w:t>
                </w:r>
              </w:p>
            </w:txbxContent>
          </v:textbox>
          <w10:wrap anchorx="page" anchory="page"/>
        </v:shape>
      </w:pict>
    </w: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0" type="#_x0000_t202" style="position:absolute;margin-left:339.7pt;margin-top:542.5pt;width:15.8pt;height:9.8pt;z-index:-188743902;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6"/>
                  </w:rPr>
                  <w:t>(16)</w:t>
                </w:r>
              </w:p>
            </w:txbxContent>
          </v:textbox>
          <w10:wrap anchorx="page" anchory="page"/>
        </v:shape>
      </w:pict>
    </w: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8" type="#_x0000_t202" style="position:absolute;margin-left:158.2pt;margin-top:544.6pt;width:197.5pt;height:9.35pt;z-index:-188743876;mso-wrap-distance-left:5.pt;mso-wrap-distance-right:5.pt;mso-position-horizontal-relative:page;mso-position-vertical-relative:page" wrapcoords="0 0" filled="f" stroked="f">
          <v:textbox style="mso-fit-shape-to-text:t" inset="0,0,0,0">
            <w:txbxContent>
              <w:p>
                <w:pPr>
                  <w:pStyle w:val="Style69"/>
                  <w:tabs>
                    <w:tab w:leader="none" w:pos="3950"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£fc </w:t>
                </w:r>
                <w:r>
                  <w:rPr>
                    <w:rStyle w:val="CharStyle266"/>
                  </w:rPr>
                  <w:t xml:space="preserve">= </w:t>
                </w:r>
                <w:r>
                  <w:rPr>
                    <w:rStyle w:val="CharStyle1524"/>
                    <w:b w:val="0"/>
                    <w:bCs w:val="0"/>
                  </w:rPr>
                  <w:t>х</w:t>
                </w:r>
                <w:r>
                  <w:rPr>
                    <w:rStyle w:val="CharStyle1524"/>
                    <w:vertAlign w:val="subscript"/>
                    <w:b w:val="0"/>
                    <w:bCs w:val="0"/>
                  </w:rPr>
                  <w:t>к</w:t>
                </w:r>
                <w:r>
                  <w:rPr>
                    <w:rStyle w:val="CharStyle1524"/>
                    <w:b w:val="0"/>
                    <w:bCs w:val="0"/>
                  </w:rPr>
                  <w:t xml:space="preserve"> -х~Ъ</w:t>
                </w:r>
                <w:r>
                  <w:rPr>
                    <w:rStyle w:val="CharStyle1524"/>
                    <w:vertAlign w:val="subscript"/>
                    <w:b w:val="0"/>
                    <w:bCs w:val="0"/>
                  </w:rPr>
                  <w:t>к</w:t>
                </w:r>
                <w:r>
                  <w:rPr>
                    <w:rStyle w:val="CharStyle1524"/>
                    <w:b w:val="0"/>
                    <w:bCs w:val="0"/>
                  </w:rPr>
                  <w:t>.</w:t>
                </w:r>
                <w:r>
                  <w:rPr>
                    <w:rStyle w:val="CharStyle266"/>
                  </w:rPr>
                  <w:tab/>
                  <w:t>(1-49)</w:t>
                </w:r>
              </w:p>
            </w:txbxContent>
          </v:textbox>
          <w10:wrap anchorx="page" anchory="page"/>
        </v:shape>
      </w:pict>
    </w: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1" type="#_x0000_t202" style="position:absolute;margin-left:180.95pt;margin-top:556.8pt;width:12.25pt;height:3.1pt;z-index:-18874387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1528"/>
                  </w:rPr>
                  <w:t>i=o</w:t>
                </w:r>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6" type="#_x0000_t202" style="position:absolute;margin-left:160.1pt;margin-top:544.45pt;width:195.45pt;height:10.3pt;z-index:-188743862;mso-wrap-distance-left:5.pt;mso-wrap-distance-right:5.pt;mso-position-horizontal-relative:page;mso-position-vertical-relative:page" wrapcoords="0 0" filled="f" stroked="f">
          <v:textbox style="mso-fit-shape-to-text:t" inset="0,0,0,0">
            <w:txbxContent>
              <w:p>
                <w:pPr>
                  <w:pStyle w:val="Style69"/>
                  <w:tabs>
                    <w:tab w:leader="none" w:pos="3909"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No </w:t>
                </w:r>
                <w:r>
                  <w:rPr>
                    <w:rStyle w:val="CharStyle266"/>
                  </w:rPr>
                  <w:t xml:space="preserve">= </w:t>
                </w:r>
                <w:r>
                  <w:rPr>
                    <w:rStyle w:val="CharStyle266"/>
                    <w:lang w:val="en-US" w:eastAsia="en-US" w:bidi="en-US"/>
                  </w:rPr>
                  <w:t>N</w:t>
                </w:r>
                <w:r>
                  <w:rPr>
                    <w:rStyle w:val="CharStyle265"/>
                    <w:lang w:val="en-US" w:eastAsia="en-US" w:bidi="en-US"/>
                  </w:rPr>
                  <w:t>p</w:t>
                </w:r>
                <w:r>
                  <w:rPr>
                    <w:rStyle w:val="CharStyle266"/>
                    <w:lang w:val="en-US" w:eastAsia="en-US" w:bidi="en-US"/>
                  </w:rPr>
                  <w:t>N</w:t>
                </w:r>
                <w:r>
                  <w:rPr>
                    <w:rStyle w:val="CharStyle265"/>
                    <w:lang w:val="en-US" w:eastAsia="en-US" w:bidi="en-US"/>
                  </w:rPr>
                  <w:t>y</w:t>
                </w:r>
                <w:r>
                  <w:rPr>
                    <w:rStyle w:val="CharStyle266"/>
                    <w:lang w:val="en-US" w:eastAsia="en-US" w:bidi="en-US"/>
                  </w:rPr>
                  <w:t>/N</w:t>
                </w:r>
                <w:r>
                  <w:rPr>
                    <w:rStyle w:val="CharStyle266"/>
                    <w:lang w:val="en-US" w:eastAsia="en-US" w:bidi="en-US"/>
                    <w:vertAlign w:val="subscript"/>
                  </w:rPr>
                  <w:t>c</w:t>
                </w:r>
                <w:r>
                  <w:rPr>
                    <w:rStyle w:val="CharStyle266"/>
                  </w:rPr>
                  <w:t>.</w:t>
                  <w:tab/>
                </w:r>
                <w:r>
                  <w:rPr>
                    <w:rStyle w:val="CharStyle266"/>
                    <w:lang w:val="en-US" w:eastAsia="en-US" w:bidi="en-US"/>
                  </w:rPr>
                  <w:t>(IV.3)</w:t>
                </w:r>
              </w:p>
            </w:txbxContent>
          </v:textbox>
          <w10:wrap anchorx="page" anchory="page"/>
        </v:shape>
      </w:pict>
    </w: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4" type="#_x0000_t202" style="position:absolute;margin-left:145.95pt;margin-top:544.35pt;width:209.75pt;height:9.85pt;z-index:-188744013;mso-wrap-distance-left:5.pt;mso-wrap-distance-right:5.pt;mso-position-horizontal-relative:page;mso-position-vertical-relative:page" wrapcoords="0 0" filled="f" stroked="f">
          <v:textbox style="mso-fit-shape-to-text:t" inset="0,0,0,0">
            <w:txbxContent>
              <w:p>
                <w:pPr>
                  <w:pStyle w:val="Style69"/>
                  <w:tabs>
                    <w:tab w:leader="none" w:pos="4195" w:val="right"/>
                  </w:tabs>
                  <w:widowControl w:val="0"/>
                  <w:keepNext w:val="0"/>
                  <w:keepLines w:val="0"/>
                  <w:shd w:val="clear" w:color="auto" w:fill="auto"/>
                  <w:bidi w:val="0"/>
                  <w:jc w:val="left"/>
                  <w:spacing w:before="0" w:after="0" w:line="240" w:lineRule="auto"/>
                  <w:ind w:left="0" w:right="0" w:firstLine="0"/>
                </w:pPr>
                <w:r>
                  <w:rPr>
                    <w:rStyle w:val="CharStyle266"/>
                  </w:rPr>
                  <w:t>|-^</w:t>
                </w:r>
                <w:r>
                  <w:rPr>
                    <w:rStyle w:val="CharStyle265"/>
                  </w:rPr>
                  <w:t xml:space="preserve">н </w:t>
                </w:r>
                <w:r>
                  <w:rPr>
                    <w:rStyle w:val="CharStyle266"/>
                    <w:vertAlign w:val="superscript"/>
                  </w:rPr>
                  <w:t>—</w:t>
                </w:r>
                <w:r>
                  <w:rPr>
                    <w:rStyle w:val="CharStyle266"/>
                  </w:rPr>
                  <w:t xml:space="preserve"> </w:t>
                </w:r>
                <w:r>
                  <w:rPr>
                    <w:rStyle w:val="CharStyle462"/>
                    <w:b w:val="0"/>
                    <w:bCs w:val="0"/>
                  </w:rPr>
                  <w:t>I</w:t>
                </w:r>
                <w:r>
                  <w:rPr>
                    <w:rStyle w:val="CharStyle463"/>
                  </w:rPr>
                  <w:t xml:space="preserve">k </w:t>
                </w:r>
                <w:r>
                  <w:rPr>
                    <w:rStyle w:val="CharStyle462"/>
                    <w:lang w:val="ru-RU" w:eastAsia="ru-RU" w:bidi="ru-RU"/>
                    <w:b w:val="0"/>
                    <w:bCs w:val="0"/>
                  </w:rPr>
                  <w:t>\</w:t>
                </w:r>
                <w:r>
                  <w:rPr>
                    <w:rStyle w:val="CharStyle266"/>
                  </w:rPr>
                  <w:t xml:space="preserve"> ^ </w:t>
                </w:r>
                <w:r>
                  <w:rPr>
                    <w:rStyle w:val="CharStyle266"/>
                    <w:lang w:val="en-US" w:eastAsia="en-US" w:bidi="en-US"/>
                    <w:vertAlign w:val="superscript"/>
                  </w:rPr>
                  <w:t>L</w:t>
                </w:r>
                <w:r>
                  <w:rPr>
                    <w:rStyle w:val="CharStyle266"/>
                    <w:lang w:val="en-US" w:eastAsia="en-US" w:bidi="en-US"/>
                  </w:rPr>
                  <w:t xml:space="preserve"> </w:t>
                </w:r>
                <w:r>
                  <w:rPr>
                    <w:rStyle w:val="CharStyle266"/>
                  </w:rPr>
                  <w:t xml:space="preserve">^ </w:t>
                </w:r>
                <w:r>
                  <w:rPr>
                    <w:rStyle w:val="CharStyle462"/>
                    <w:b w:val="0"/>
                    <w:bCs w:val="0"/>
                  </w:rPr>
                  <w:t>l</w:t>
                </w:r>
                <w:r>
                  <w:rPr>
                    <w:rStyle w:val="CharStyle464"/>
                  </w:rPr>
                  <w:t>a</w:t>
                </w:r>
                <w:r>
                  <w:rPr>
                    <w:rStyle w:val="CharStyle265"/>
                    <w:lang w:val="en-US" w:eastAsia="en-US" w:bidi="en-US"/>
                  </w:rPr>
                  <w:t xml:space="preserve"> </w:t>
                </w:r>
                <w:r>
                  <w:rPr>
                    <w:rStyle w:val="CharStyle266"/>
                  </w:rPr>
                  <w:t xml:space="preserve">+ </w:t>
                </w:r>
                <w:r>
                  <w:rPr>
                    <w:rStyle w:val="CharStyle462"/>
                    <w:b w:val="0"/>
                    <w:bCs w:val="0"/>
                  </w:rPr>
                  <w:t>I</w:t>
                </w:r>
                <w:r>
                  <w:rPr>
                    <w:rStyle w:val="CharStyle463"/>
                  </w:rPr>
                  <w:t>k.</w:t>
                </w:r>
                <w:r>
                  <w:rPr>
                    <w:rStyle w:val="CharStyle462"/>
                    <w:b w:val="0"/>
                    <w:bCs w:val="0"/>
                  </w:rPr>
                  <w:t>-</w:t>
                  <w:tab/>
                </w:r>
                <w:r>
                  <w:rPr>
                    <w:rStyle w:val="CharStyle266"/>
                  </w:rPr>
                  <w:t>(4.19)</w:t>
                </w:r>
              </w:p>
            </w:txbxContent>
          </v:textbox>
          <w10:wrap anchorx="page" anchory="page"/>
        </v:shape>
      </w:pict>
    </w: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2" type="#_x0000_t202" style="position:absolute;margin-left:153.4pt;margin-top:544.35pt;width:202.3pt;height:9.85pt;z-index:-188743998;mso-wrap-distance-left:5.pt;mso-wrap-distance-right:5.pt;mso-position-horizontal-relative:page;mso-position-vertical-relative:page" wrapcoords="0 0" filled="f" stroked="f">
          <v:textbox style="mso-fit-shape-to-text:t" inset="0,0,0,0">
            <w:txbxContent>
              <w:p>
                <w:pPr>
                  <w:pStyle w:val="Style69"/>
                  <w:tabs>
                    <w:tab w:leader="none" w:pos="4046" w:val="right"/>
                  </w:tabs>
                  <w:widowControl w:val="0"/>
                  <w:keepNext w:val="0"/>
                  <w:keepLines w:val="0"/>
                  <w:shd w:val="clear" w:color="auto" w:fill="auto"/>
                  <w:bidi w:val="0"/>
                  <w:jc w:val="left"/>
                  <w:spacing w:before="0" w:after="0" w:line="240" w:lineRule="auto"/>
                  <w:ind w:left="0" w:right="0" w:firstLine="0"/>
                </w:pPr>
                <w:r>
                  <w:rPr>
                    <w:rStyle w:val="CharStyle266"/>
                    <w:lang w:val="en-US" w:eastAsia="en-US" w:bidi="en-US"/>
                  </w:rPr>
                  <w:t xml:space="preserve">N (pe) </w:t>
                </w:r>
                <w:r>
                  <w:rPr>
                    <w:rStyle w:val="CharStyle266"/>
                  </w:rPr>
                  <w:t xml:space="preserve">= </w:t>
                </w:r>
                <w:r>
                  <w:rPr>
                    <w:rStyle w:val="CharStyle462"/>
                    <w:b w:val="0"/>
                    <w:bCs w:val="0"/>
                  </w:rPr>
                  <w:t>CW</w:t>
                </w:r>
                <w:r>
                  <w:rPr>
                    <w:rStyle w:val="CharStyle266"/>
                    <w:lang w:val="en-US" w:eastAsia="en-US" w:bidi="en-US"/>
                  </w:rPr>
                  <w:t xml:space="preserve"> (pe)pe,</w:t>
                  <w:tab/>
                </w:r>
                <w:r>
                  <w:rPr>
                    <w:rStyle w:val="CharStyle266"/>
                  </w:rPr>
                  <w:t>(15)</w:t>
                </w:r>
              </w:p>
            </w:txbxContent>
          </v:textbox>
          <w10:wrap anchorx="page" anchory="page"/>
        </v:shape>
      </w:pict>
    </w: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6" type="#_x0000_t202" style="position:absolute;margin-left:36.45pt;margin-top:546.4pt;width:7.7pt;height:5.4pt;z-index:-18874399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II.</w:t>
                </w:r>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widowControl w:val="0"/>
        <w:keepNext w:val="0"/>
        <w:keepLines w:val="0"/>
        <w:shd w:val="clear" w:color="auto" w:fill="auto"/>
        <w:bidi w:val="0"/>
        <w:spacing w:before="0" w:after="0"/>
        <w:ind w:left="0" w:right="0"/>
      </w:pPr>
      <w:r>
        <w:rPr>
          <w:rStyle w:val="CharStyle5"/>
          <w:b/>
          <w:bCs/>
        </w:rPr>
        <w:footnoteRef/>
      </w:r>
      <w:r>
        <w:rPr>
          <w:rStyle w:val="CharStyle5"/>
          <w:b/>
          <w:bCs/>
        </w:rPr>
        <w:t xml:space="preserve"> Фотон не может быть поглощен свободным электроном, так как этот про</w:t>
        <w:t>цесс не удовлетворяет одновременно законам сохранения энергии и импульса. При соударениях фотона с электроном, находящимся в кристаллической решетке, за</w:t>
        <w:t>кон сохранения импульса не нарушается, так как «лишний» импульс может быть передан решетке.</w:t>
      </w:r>
    </w:p>
    <w:p>
      <w:pPr>
        <w:pStyle w:val="Style6"/>
        <w:widowControl w:val="0"/>
        <w:keepNext w:val="0"/>
        <w:keepLines w:val="0"/>
        <w:shd w:val="clear" w:color="auto" w:fill="auto"/>
        <w:bidi w:val="0"/>
        <w:jc w:val="left"/>
        <w:spacing w:before="0" w:after="0" w:line="150" w:lineRule="exact"/>
        <w:ind w:left="380" w:right="0" w:firstLine="0"/>
      </w:pPr>
      <w:r>
        <w:rPr>
          <w:rStyle w:val="CharStyle8"/>
        </w:rPr>
        <w:t>) Подробно зонная структура твердых тол рассмотрена в разделе XI.</w:t>
      </w:r>
    </w:p>
  </w:footnote>
  <w:footnote w:id="3">
    <w:p>
      <w:pPr>
        <w:pStyle w:val="Style3"/>
        <w:widowControl w:val="0"/>
        <w:keepNext w:val="0"/>
        <w:keepLines w:val="0"/>
        <w:shd w:val="clear" w:color="auto" w:fill="auto"/>
        <w:bidi w:val="0"/>
        <w:jc w:val="left"/>
        <w:spacing w:before="0" w:after="0"/>
        <w:ind w:left="0" w:right="0"/>
      </w:pPr>
      <w:r>
        <w:rPr>
          <w:rStyle w:val="CharStyle5"/>
          <w:b/>
          <w:bCs/>
        </w:rPr>
        <w:footnoteRef/>
      </w:r>
      <w:r>
        <w:rPr>
          <w:rStyle w:val="CharStyle5"/>
          <w:b/>
          <w:bCs/>
        </w:rPr>
        <w:t xml:space="preserve"> Подробное описание сцинтилляторов и фотоумножителей дано в Приложе</w:t>
        <w:t>ниях II, III.</w:t>
      </w:r>
    </w:p>
  </w:footnote>
  <w:footnote w:id="4">
    <w:p>
      <w:pPr>
        <w:pStyle w:val="Style9"/>
        <w:widowControl w:val="0"/>
        <w:keepNext w:val="0"/>
        <w:keepLines w:val="0"/>
        <w:shd w:val="clear" w:color="auto" w:fill="auto"/>
        <w:bidi w:val="0"/>
        <w:jc w:val="left"/>
        <w:spacing w:before="0" w:after="0" w:line="200" w:lineRule="exact"/>
        <w:ind w:left="5220" w:right="0" w:firstLine="0"/>
      </w:pPr>
      <w:r>
        <w:rPr>
          <w:rStyle w:val="CharStyle11"/>
        </w:rPr>
        <w:footnoteRef/>
      </w:r>
      <w:r>
        <w:rPr>
          <w:rStyle w:val="CharStyle12"/>
        </w:rPr>
        <w:t xml:space="preserve"> </w:t>
      </w:r>
      <w:r>
        <w:rPr>
          <w:rStyle w:val="CharStyle11"/>
          <w:vertAlign w:val="superscript"/>
        </w:rPr>
        <w:t>2</w:t>
      </w:r>
    </w:p>
    <w:p>
      <w:pPr>
        <w:pStyle w:val="Style13"/>
        <w:widowControl w:val="0"/>
        <w:keepNext w:val="0"/>
        <w:keepLines w:val="0"/>
        <w:shd w:val="clear" w:color="auto" w:fill="auto"/>
        <w:bidi w:val="0"/>
        <w:jc w:val="left"/>
        <w:spacing w:before="0" w:after="0"/>
        <w:ind w:left="0" w:right="0" w:firstLine="340"/>
      </w:pPr>
      <w:r>
        <w:rPr>
          <w:rStyle w:val="CharStyle15"/>
        </w:rPr>
        <w:t xml:space="preserve">В этом выражении использовано соотношение </w:t>
      </w:r>
      <w:r>
        <w:rPr>
          <w:rStyle w:val="CharStyle15"/>
          <w:lang w:val="en-US" w:eastAsia="en-US" w:bidi="en-US"/>
        </w:rPr>
        <w:t xml:space="preserve">Ry </w:t>
      </w:r>
      <w:r>
        <w:rPr>
          <w:rStyle w:val="CharStyle15"/>
        </w:rPr>
        <w:t xml:space="preserve">= </w:t>
      </w:r>
      <w:r>
        <w:rPr>
          <w:rStyle w:val="CharStyle15"/>
          <w:lang w:val="en-US" w:eastAsia="en-US" w:bidi="en-US"/>
        </w:rPr>
        <w:t xml:space="preserve">or </w:t>
      </w:r>
      <w:r>
        <w:rPr>
          <w:rStyle w:val="CharStyle16"/>
          <w:lang w:val="ru-RU" w:eastAsia="ru-RU" w:bidi="ru-RU"/>
        </w:rPr>
        <w:t>,</w:t>
      </w:r>
      <w:r>
        <w:rPr>
          <w:rStyle w:val="CharStyle15"/>
        </w:rPr>
        <w:t xml:space="preserve"> где ос постоянная тонкой структуры. Боровский радиус тоже может быть выражен через а:</w:t>
      </w:r>
    </w:p>
    <w:p>
      <w:pPr>
        <w:pStyle w:val="Style17"/>
        <w:widowControl w:val="0"/>
        <w:keepNext w:val="0"/>
        <w:keepLines w:val="0"/>
        <w:shd w:val="clear" w:color="auto" w:fill="auto"/>
        <w:bidi w:val="0"/>
        <w:jc w:val="left"/>
        <w:spacing w:before="0" w:after="0" w:line="200" w:lineRule="exact"/>
        <w:ind w:left="3220" w:right="0" w:firstLine="0"/>
      </w:pPr>
      <w:r>
        <w:rPr>
          <w:rStyle w:val="CharStyle19"/>
          <w:i/>
          <w:iCs/>
        </w:rPr>
        <w:t>h/mc</w:t>
      </w:r>
    </w:p>
    <w:p>
      <w:pPr>
        <w:pStyle w:val="Style13"/>
        <w:tabs>
          <w:tab w:leader="hyphen" w:pos="3652" w:val="left"/>
        </w:tabs>
        <w:widowControl w:val="0"/>
        <w:keepNext w:val="0"/>
        <w:keepLines w:val="0"/>
        <w:shd w:val="clear" w:color="auto" w:fill="auto"/>
        <w:bidi w:val="0"/>
        <w:jc w:val="both"/>
        <w:spacing w:before="0" w:after="0" w:line="200" w:lineRule="exact"/>
        <w:ind w:left="2740" w:right="0" w:firstLine="0"/>
      </w:pPr>
      <w:r>
        <w:rPr>
          <w:rStyle w:val="CharStyle15"/>
          <w:lang w:val="en-US" w:eastAsia="en-US" w:bidi="en-US"/>
        </w:rPr>
        <w:t xml:space="preserve">on </w:t>
      </w:r>
      <w:r>
        <w:rPr>
          <w:rStyle w:val="CharStyle15"/>
        </w:rPr>
        <w:t xml:space="preserve">= </w:t>
        <w:tab/>
      </w:r>
    </w:p>
    <w:p>
      <w:pPr>
        <w:pStyle w:val="Style13"/>
        <w:widowControl w:val="0"/>
        <w:keepNext w:val="0"/>
        <w:keepLines w:val="0"/>
        <w:shd w:val="clear" w:color="auto" w:fill="auto"/>
        <w:bidi w:val="0"/>
        <w:jc w:val="left"/>
        <w:spacing w:before="0" w:after="1" w:line="200" w:lineRule="exact"/>
        <w:ind w:left="3380" w:right="0" w:firstLine="0"/>
      </w:pPr>
      <w:r>
        <w:rPr>
          <w:rStyle w:val="CharStyle15"/>
        </w:rPr>
        <w:t>а</w:t>
      </w:r>
    </w:p>
    <w:p>
      <w:pPr>
        <w:pStyle w:val="Style13"/>
        <w:widowControl w:val="0"/>
        <w:keepNext w:val="0"/>
        <w:keepLines w:val="0"/>
        <w:shd w:val="clear" w:color="auto" w:fill="auto"/>
        <w:bidi w:val="0"/>
        <w:jc w:val="both"/>
        <w:spacing w:before="0" w:after="0"/>
        <w:ind w:left="0" w:right="0" w:firstLine="0"/>
      </w:pPr>
      <w:r>
        <w:rPr>
          <w:rStyle w:val="CharStyle15"/>
        </w:rPr>
        <w:t xml:space="preserve">Поэтому, если масса осциллятора равна </w:t>
      </w:r>
      <w:r>
        <w:rPr>
          <w:rStyle w:val="CharStyle16"/>
        </w:rPr>
        <w:t>M</w:t>
      </w:r>
      <w:r>
        <w:rPr>
          <w:rStyle w:val="CharStyle15"/>
          <w:lang w:val="en-US" w:eastAsia="en-US" w:bidi="en-US"/>
        </w:rPr>
        <w:t xml:space="preserve"> </w:t>
      </w:r>
      <w:r>
        <w:rPr>
          <w:rStyle w:val="CharStyle15"/>
        </w:rPr>
        <w:t xml:space="preserve">(для молекул величина </w:t>
      </w:r>
      <w:r>
        <w:rPr>
          <w:rStyle w:val="CharStyle16"/>
        </w:rPr>
        <w:t xml:space="preserve">M </w:t>
      </w:r>
      <w:r>
        <w:rPr>
          <w:rStyle w:val="CharStyle15"/>
        </w:rPr>
        <w:t>порядка массы ядер составляющих его атомов), то в гармоническом</w:t>
      </w:r>
    </w:p>
  </w:footnote>
  <w:footnote w:id="5">
    <w:p>
      <w:pPr>
        <w:pStyle w:val="Style20"/>
        <w:widowControl w:val="0"/>
        <w:keepNext w:val="0"/>
        <w:keepLines w:val="0"/>
        <w:shd w:val="clear" w:color="auto" w:fill="auto"/>
        <w:bidi w:val="0"/>
        <w:spacing w:before="0" w:after="0"/>
        <w:ind w:left="0" w:right="0"/>
      </w:pPr>
      <w:r>
        <w:rPr>
          <w:rStyle w:val="CharStyle22"/>
        </w:rPr>
        <w:footnoteRef/>
      </w:r>
      <w:r>
        <w:rPr>
          <w:rStyle w:val="CharStyle22"/>
        </w:rPr>
        <w:t xml:space="preserve"> Энергией связи называется энергия, необходимая для полного расщепления ядра на отдельные протоны и нейтроны. Когда энергии связи ядер известны, мож</w:t>
        <w:t>но рассчитать энергетический баланс для любых процессов распада и взаимных превращений ядер.</w:t>
      </w:r>
    </w:p>
  </w:footnote>
  <w:footnote w:id="6">
    <w:p>
      <w:pPr>
        <w:pStyle w:val="Style20"/>
        <w:widowControl w:val="0"/>
        <w:keepNext w:val="0"/>
        <w:keepLines w:val="0"/>
        <w:shd w:val="clear" w:color="auto" w:fill="auto"/>
        <w:bidi w:val="0"/>
        <w:spacing w:before="0" w:after="0" w:line="180" w:lineRule="exact"/>
        <w:ind w:left="0" w:right="0" w:firstLine="300"/>
      </w:pPr>
      <w:r>
        <w:rPr>
          <w:rStyle w:val="CharStyle22"/>
        </w:rPr>
        <w:footnoteRef/>
      </w:r>
      <w:r>
        <w:rPr>
          <w:rStyle w:val="CharStyle22"/>
        </w:rPr>
        <w:t xml:space="preserve"> Эффективностью счетчика £ называют отношение числа зарегистрирован</w:t>
        <w:t>ных частиц к числу частиц, попавших в счетчик, т. е. вероятность того, что по</w:t>
        <w:t>павшая в счетчик частица будет им зарегистрирована. Эффективность счетчика обычно зависит от энергии регистрируемого излучения.</w:t>
      </w:r>
    </w:p>
  </w:footnote>
  <w:footnote w:id="7">
    <w:p>
      <w:pPr>
        <w:pStyle w:val="Style20"/>
        <w:widowControl w:val="0"/>
        <w:keepNext w:val="0"/>
        <w:keepLines w:val="0"/>
        <w:shd w:val="clear" w:color="auto" w:fill="auto"/>
        <w:bidi w:val="0"/>
        <w:jc w:val="right"/>
        <w:spacing w:before="0" w:after="0" w:line="170" w:lineRule="exact"/>
        <w:ind w:left="0" w:right="0" w:firstLine="0"/>
      </w:pPr>
      <w:r>
        <w:rPr>
          <w:rStyle w:val="CharStyle22"/>
        </w:rPr>
        <w:footnoteRef/>
      </w:r>
      <w:r>
        <w:rPr>
          <w:rStyle w:val="CharStyle22"/>
        </w:rPr>
        <w:t xml:space="preserve"> Описание устройства сцинтилляционного счетчика приведено в Приложении</w:t>
      </w:r>
    </w:p>
  </w:footnote>
  <w:footnote w:id="8">
    <w:p>
      <w:pPr>
        <w:pStyle w:val="Style20"/>
        <w:widowControl w:val="0"/>
        <w:keepNext w:val="0"/>
        <w:keepLines w:val="0"/>
        <w:shd w:val="clear" w:color="auto" w:fill="auto"/>
        <w:bidi w:val="0"/>
        <w:spacing w:before="0" w:after="0"/>
        <w:ind w:left="0" w:right="0" w:firstLine="300"/>
      </w:pPr>
      <w:r>
        <w:rPr>
          <w:rStyle w:val="CharStyle22"/>
        </w:rPr>
        <w:footnoteRef/>
      </w:r>
      <w:r>
        <w:rPr>
          <w:rStyle w:val="CharStyle22"/>
        </w:rPr>
        <w:t xml:space="preserve"> Энергия, освобождающаяся при заполнении свободного места на внутренней оболочке одним из внешних электронов, не всегда передается фотону: она может уноситься другим электроном, который в этом случае покидает атом. Такие элек</w:t>
        <w:t>троны носят название электронов Оже.</w:t>
      </w:r>
    </w:p>
  </w:footnote>
  <w:footnote w:id="9">
    <w:p>
      <w:pPr>
        <w:pStyle w:val="Style13"/>
        <w:tabs>
          <w:tab w:leader="none" w:pos="590" w:val="left"/>
        </w:tabs>
        <w:widowControl w:val="0"/>
        <w:keepNext w:val="0"/>
        <w:keepLines w:val="0"/>
        <w:shd w:val="clear" w:color="auto" w:fill="auto"/>
        <w:bidi w:val="0"/>
        <w:jc w:val="both"/>
        <w:spacing w:before="0" w:after="0" w:line="206" w:lineRule="exact"/>
        <w:ind w:left="340" w:right="0" w:firstLine="0"/>
      </w:pPr>
      <w:r>
        <w:rPr>
          <w:rStyle w:val="CharStyle15"/>
        </w:rPr>
        <w:footnoteRef/>
      </w:r>
      <w:r>
        <w:rPr>
          <w:rStyle w:val="CharStyle15"/>
        </w:rPr>
        <w:tab/>
        <w:t>Широков Ю. М., Юдин Н. П. Ядерная физика. — М.: Наука, 1980.</w:t>
      </w:r>
    </w:p>
    <w:p>
      <w:pPr>
        <w:pStyle w:val="Style13"/>
        <w:tabs>
          <w:tab w:leader="none" w:pos="1978" w:val="left"/>
        </w:tabs>
        <w:widowControl w:val="0"/>
        <w:keepNext w:val="0"/>
        <w:keepLines w:val="0"/>
        <w:shd w:val="clear" w:color="auto" w:fill="auto"/>
        <w:bidi w:val="0"/>
        <w:jc w:val="both"/>
        <w:spacing w:before="0" w:after="0" w:line="206" w:lineRule="exact"/>
        <w:ind w:left="0" w:right="0" w:firstLine="0"/>
      </w:pPr>
      <w:r>
        <w:rPr>
          <w:rStyle w:val="CharStyle15"/>
        </w:rPr>
        <w:t>Гл. VI, §§ 1-3</w:t>
        <w:tab/>
      </w:r>
      <w:r>
        <w:rPr>
          <w:rStyle w:val="CharStyle23"/>
        </w:rPr>
        <w:t>1</w:t>
      </w:r>
      <w:r>
        <w:rPr>
          <w:rStyle w:val="CharStyle16"/>
          <w:lang w:val="ru-RU" w:eastAsia="ru-RU" w:bidi="ru-RU"/>
        </w:rPr>
        <w:t>,</w:t>
      </w:r>
      <w:r>
        <w:rPr>
          <w:rStyle w:val="CharStyle15"/>
        </w:rPr>
        <w:t xml:space="preserve"> </w:t>
      </w:r>
      <w:r>
        <w:rPr>
          <w:rStyle w:val="CharStyle24"/>
        </w:rPr>
        <w:t>2</w:t>
      </w:r>
      <w:r>
        <w:rPr>
          <w:rStyle w:val="CharStyle15"/>
        </w:rPr>
        <w:t>.</w:t>
      </w:r>
    </w:p>
  </w:footnote>
  <w:footnote w:id="10">
    <w:p>
      <w:pPr>
        <w:pStyle w:val="Style13"/>
        <w:tabs>
          <w:tab w:leader="none" w:pos="557" w:val="left"/>
        </w:tabs>
        <w:widowControl w:val="0"/>
        <w:keepNext w:val="0"/>
        <w:keepLines w:val="0"/>
        <w:shd w:val="clear" w:color="auto" w:fill="auto"/>
        <w:bidi w:val="0"/>
        <w:jc w:val="left"/>
        <w:spacing w:before="0" w:after="0" w:line="206" w:lineRule="exact"/>
        <w:ind w:left="0" w:right="0" w:firstLine="340"/>
      </w:pPr>
      <w:r>
        <w:rPr>
          <w:rStyle w:val="CharStyle15"/>
        </w:rPr>
        <w:footnoteRef/>
      </w:r>
      <w:r>
        <w:rPr>
          <w:rStyle w:val="CharStyle15"/>
        </w:rPr>
        <w:tab/>
        <w:t>Мухин К. Н. Экспериментальная ядерная физика. Том 1: Физика атомного ядра. — СПб: Лань, 2008. §§ 17, 23.</w:t>
      </w:r>
    </w:p>
  </w:footnote>
  <w:footnote w:id="11">
    <w:p>
      <w:pPr>
        <w:pStyle w:val="Style13"/>
        <w:tabs>
          <w:tab w:leader="none" w:pos="538" w:val="left"/>
        </w:tabs>
        <w:widowControl w:val="0"/>
        <w:keepNext w:val="0"/>
        <w:keepLines w:val="0"/>
        <w:shd w:val="clear" w:color="auto" w:fill="auto"/>
        <w:bidi w:val="0"/>
        <w:jc w:val="left"/>
        <w:spacing w:before="0" w:after="0" w:line="206" w:lineRule="exact"/>
        <w:ind w:left="0" w:right="0" w:firstLine="340"/>
      </w:pPr>
      <w:r>
        <w:rPr>
          <w:rStyle w:val="CharStyle15"/>
        </w:rPr>
        <w:footnoteRef/>
      </w:r>
      <w:r>
        <w:rPr>
          <w:rStyle w:val="CharStyle15"/>
        </w:rPr>
        <w:tab/>
        <w:t>Абрамов А. Л., Казанский Ю. А., Матусевич Е. С. Основы экспери</w:t>
        <w:t>ментальных методов ядерной физики. — М.: Атомиздат, 1977. Гл. 5 7.</w:t>
      </w:r>
    </w:p>
  </w:footnote>
  <w:footnote w:id="12">
    <w:p>
      <w:pPr>
        <w:pStyle w:val="Style13"/>
        <w:tabs>
          <w:tab w:leader="none" w:pos="514" w:val="left"/>
        </w:tabs>
        <w:widowControl w:val="0"/>
        <w:keepNext w:val="0"/>
        <w:keepLines w:val="0"/>
        <w:shd w:val="clear" w:color="auto" w:fill="auto"/>
        <w:bidi w:val="0"/>
        <w:jc w:val="left"/>
        <w:spacing w:before="0" w:after="0" w:line="206" w:lineRule="exact"/>
        <w:ind w:left="0" w:right="0" w:firstLine="340"/>
      </w:pPr>
      <w:r>
        <w:rPr>
          <w:rStyle w:val="CharStyle15"/>
        </w:rPr>
        <w:footnoteRef/>
      </w:r>
      <w:r>
        <w:rPr>
          <w:rStyle w:val="CharStyle15"/>
        </w:rPr>
        <w:tab/>
        <w:t>Ципешок Ю. М. Принципы и методы ядерной физики. М.: Эперго- атомиздат, 1993. § 2.6.</w:t>
      </w:r>
    </w:p>
  </w:footnote>
  <w:footnote w:id="13">
    <w:p>
      <w:pPr>
        <w:pStyle w:val="Style6"/>
        <w:widowControl w:val="0"/>
        <w:keepNext w:val="0"/>
        <w:keepLines w:val="0"/>
        <w:shd w:val="clear" w:color="auto" w:fill="auto"/>
        <w:bidi w:val="0"/>
        <w:jc w:val="both"/>
        <w:spacing w:before="0" w:after="0" w:line="180" w:lineRule="exact"/>
        <w:ind w:left="0" w:right="0" w:firstLine="300"/>
      </w:pPr>
      <w:r>
        <w:rPr>
          <w:rStyle w:val="CharStyle8"/>
        </w:rPr>
        <w:footnoteRef/>
      </w:r>
      <w:r>
        <w:rPr>
          <w:rStyle w:val="CharStyle8"/>
        </w:rPr>
        <w:t xml:space="preserve"> Энергия возбуждения ядра может передаваться не только фотону, но и од</w:t>
        <w:t>ному из атомных электронов. Уносящие энергию электроны покидают атомную оболочку. Такие электроны называют электронами внутренней конверсии.</w:t>
      </w:r>
    </w:p>
  </w:footnote>
  <w:footnote w:id="14">
    <w:p>
      <w:pPr>
        <w:pStyle w:val="Style13"/>
        <w:widowControl w:val="0"/>
        <w:keepNext w:val="0"/>
        <w:keepLines w:val="0"/>
        <w:shd w:val="clear" w:color="auto" w:fill="auto"/>
        <w:bidi w:val="0"/>
        <w:jc w:val="both"/>
        <w:spacing w:before="0" w:after="0" w:line="182" w:lineRule="exact"/>
        <w:ind w:left="0" w:right="280" w:firstLine="300"/>
      </w:pPr>
      <w:r>
        <w:rPr>
          <w:rStyle w:val="CharStyle15"/>
        </w:rPr>
        <w:footnoteRef/>
      </w:r>
      <w:r>
        <w:rPr>
          <w:rStyle w:val="CharStyle15"/>
        </w:rPr>
        <w:t xml:space="preserve"> Величины </w:t>
      </w:r>
      <w:r>
        <w:rPr>
          <w:rStyle w:val="CharStyle25"/>
        </w:rPr>
        <w:t>E</w:t>
      </w:r>
      <w:r>
        <w:rPr>
          <w:rStyle w:val="CharStyle15"/>
          <w:lang w:val="en-US" w:eastAsia="en-US" w:bidi="en-US"/>
        </w:rPr>
        <w:t xml:space="preserve">o, </w:t>
      </w:r>
      <w:r>
        <w:rPr>
          <w:rStyle w:val="CharStyle25"/>
          <w:lang w:val="ru-RU" w:eastAsia="ru-RU" w:bidi="ru-RU"/>
        </w:rPr>
        <w:t>Е</w:t>
      </w:r>
      <w:r>
        <w:rPr>
          <w:rStyle w:val="CharStyle15"/>
        </w:rPr>
        <w:t xml:space="preserve">у и </w:t>
      </w:r>
      <w:r>
        <w:rPr>
          <w:rStyle w:val="CharStyle25"/>
        </w:rPr>
        <w:t xml:space="preserve">R </w:t>
      </w:r>
      <w:r>
        <w:rPr>
          <w:rStyle w:val="CharStyle15"/>
        </w:rPr>
        <w:t xml:space="preserve">связаны законом сохранения энергии: </w:t>
      </w:r>
      <w:r>
        <w:rPr>
          <w:rStyle w:val="CharStyle25"/>
        </w:rPr>
        <w:t>E</w:t>
      </w:r>
      <w:r>
        <w:rPr>
          <w:rStyle w:val="CharStyle15"/>
          <w:lang w:val="en-US" w:eastAsia="en-US" w:bidi="en-US"/>
        </w:rPr>
        <w:t xml:space="preserve">o </w:t>
      </w:r>
      <w:r>
        <w:rPr>
          <w:rStyle w:val="CharStyle15"/>
        </w:rPr>
        <w:t xml:space="preserve">= </w:t>
      </w:r>
      <w:r>
        <w:rPr>
          <w:rStyle w:val="CharStyle25"/>
        </w:rPr>
        <w:t>E</w:t>
      </w:r>
      <w:r>
        <w:rPr>
          <w:rStyle w:val="CharStyle15"/>
          <w:lang w:val="en-US" w:eastAsia="en-US" w:bidi="en-US"/>
        </w:rPr>
        <w:t xml:space="preserve">y </w:t>
      </w:r>
      <w:r>
        <w:rPr>
          <w:rStyle w:val="CharStyle15"/>
        </w:rPr>
        <w:t xml:space="preserve">+ </w:t>
      </w:r>
      <w:r>
        <w:rPr>
          <w:rStyle w:val="CharStyle16"/>
        </w:rPr>
        <w:t xml:space="preserve">R. </w:t>
      </w:r>
      <w:r>
        <w:rPr>
          <w:rStyle w:val="CharStyle15"/>
        </w:rPr>
        <w:t xml:space="preserve">Поскольку </w:t>
      </w:r>
      <w:r>
        <w:rPr>
          <w:rStyle w:val="CharStyle25"/>
        </w:rPr>
        <w:t xml:space="preserve">R </w:t>
      </w:r>
      <w:r>
        <w:rPr>
          <w:rStyle w:val="CharStyle25"/>
          <w:lang w:val="ru-RU" w:eastAsia="ru-RU" w:bidi="ru-RU"/>
        </w:rPr>
        <w:t>^ Е</w:t>
      </w:r>
      <w:r>
        <w:rPr>
          <w:rStyle w:val="CharStyle15"/>
        </w:rPr>
        <w:t xml:space="preserve">у, в формуле (2) </w:t>
      </w:r>
      <w:r>
        <w:rPr>
          <w:rStyle w:val="CharStyle25"/>
          <w:lang w:val="ru-RU" w:eastAsia="ru-RU" w:bidi="ru-RU"/>
        </w:rPr>
        <w:t>Е</w:t>
      </w:r>
      <w:r>
        <w:rPr>
          <w:rStyle w:val="CharStyle15"/>
        </w:rPr>
        <w:t xml:space="preserve">у можно заменить на энергию возбужденного состояния </w:t>
      </w:r>
      <w:r>
        <w:rPr>
          <w:rStyle w:val="CharStyle25"/>
          <w:lang w:val="ru-RU" w:eastAsia="ru-RU" w:bidi="ru-RU"/>
        </w:rPr>
        <w:t>Е</w:t>
      </w:r>
      <w:r>
        <w:rPr>
          <w:rStyle w:val="CharStyle15"/>
        </w:rPr>
        <w:t>о-</w:t>
      </w:r>
    </w:p>
  </w:footnote>
  <w:footnote w:id="15">
    <w:p>
      <w:pPr>
        <w:pStyle w:val="Style20"/>
        <w:widowControl w:val="0"/>
        <w:keepNext w:val="0"/>
        <w:keepLines w:val="0"/>
        <w:shd w:val="clear" w:color="auto" w:fill="auto"/>
        <w:bidi w:val="0"/>
        <w:spacing w:before="0" w:after="0"/>
        <w:ind w:left="0" w:right="260" w:firstLine="300"/>
      </w:pPr>
      <w:r>
        <w:rPr>
          <w:rStyle w:val="CharStyle22"/>
        </w:rPr>
        <w:footnoteRef/>
      </w:r>
      <w:r>
        <w:rPr>
          <w:rStyle w:val="CharStyle22"/>
        </w:rPr>
        <w:t xml:space="preserve"> Заметим, что при оптических переходах в атомах соотношение между </w:t>
      </w:r>
      <w:r>
        <w:rPr>
          <w:rStyle w:val="CharStyle22"/>
          <w:lang w:val="en-US" w:eastAsia="en-US" w:bidi="en-US"/>
        </w:rPr>
        <w:t xml:space="preserve">R </w:t>
      </w:r>
      <w:r>
        <w:rPr>
          <w:rStyle w:val="CharStyle22"/>
        </w:rPr>
        <w:t xml:space="preserve">и Г существенно меняется. В этом случае энергии переходов оказываются на 4 порядка и, следовательно, </w:t>
      </w:r>
      <w:r>
        <w:rPr>
          <w:rStyle w:val="CharStyle22"/>
          <w:lang w:val="en-US" w:eastAsia="en-US" w:bidi="en-US"/>
        </w:rPr>
        <w:t xml:space="preserve">R </w:t>
      </w:r>
      <w:r>
        <w:rPr>
          <w:rStyle w:val="CharStyle22"/>
        </w:rPr>
        <w:t>на 8 порядков величины меньше, чем при у-излучении, а ширины уровней оказываются, грубо говоря, того же порядка. В этом случае резонансное поглощение легко наблюдается (Р. Вуд, 1904 г.).</w:t>
      </w:r>
    </w:p>
  </w:footnote>
  <w:footnote w:id="16">
    <w:p>
      <w:pPr>
        <w:pStyle w:val="Style3"/>
        <w:widowControl w:val="0"/>
        <w:keepNext w:val="0"/>
        <w:keepLines w:val="0"/>
        <w:shd w:val="clear" w:color="auto" w:fill="auto"/>
        <w:bidi w:val="0"/>
        <w:jc w:val="left"/>
        <w:spacing w:before="0" w:after="0"/>
        <w:ind w:left="0" w:right="0"/>
      </w:pPr>
      <w:r>
        <w:rPr>
          <w:rStyle w:val="CharStyle5"/>
          <w:b/>
          <w:bCs/>
        </w:rPr>
        <w:footnoteRef/>
      </w:r>
      <w:r>
        <w:rPr>
          <w:rStyle w:val="CharStyle5"/>
          <w:b/>
          <w:bCs/>
        </w:rPr>
        <w:t xml:space="preserve"> Принципы работы сцинтилляционных счетчиков, ФЭУ и схемы совпадений рассмотрены в Приложениях II—IV.</w:t>
      </w:r>
    </w:p>
  </w:footnote>
  <w:footnote w:id="17">
    <w:p>
      <w:pPr>
        <w:pStyle w:val="Style26"/>
        <w:widowControl w:val="0"/>
        <w:keepNext w:val="0"/>
        <w:keepLines w:val="0"/>
        <w:shd w:val="clear" w:color="auto" w:fill="auto"/>
        <w:bidi w:val="0"/>
        <w:jc w:val="left"/>
        <w:spacing w:before="0" w:after="0"/>
        <w:ind w:left="0" w:right="0"/>
      </w:pPr>
      <w:r>
        <w:rPr>
          <w:rStyle w:val="CharStyle28"/>
        </w:rPr>
        <w:footnoteRef/>
      </w:r>
      <w:r>
        <w:rPr>
          <w:rStyle w:val="CharStyle28"/>
        </w:rPr>
        <w:t xml:space="preserve"> Принципы работы сцинтилляционных детекторов, ФЭУ и ядерной электро</w:t>
        <w:t>ники рассмотрены в Приложениях II—IV.</w:t>
      </w:r>
    </w:p>
  </w:footnote>
  <w:footnote w:id="18">
    <w:p>
      <w:pPr>
        <w:pStyle w:val="Style20"/>
        <w:widowControl w:val="0"/>
        <w:keepNext w:val="0"/>
        <w:keepLines w:val="0"/>
        <w:shd w:val="clear" w:color="auto" w:fill="auto"/>
        <w:bidi w:val="0"/>
        <w:jc w:val="left"/>
        <w:spacing w:before="0" w:after="0"/>
        <w:ind w:left="0" w:right="0" w:firstLine="300"/>
      </w:pPr>
      <w:r>
        <w:rPr>
          <w:rStyle w:val="CharStyle22"/>
        </w:rPr>
        <w:footnoteRef/>
      </w:r>
      <w:r>
        <w:rPr>
          <w:rStyle w:val="CharStyle22"/>
        </w:rPr>
        <w:t xml:space="preserve"> Процессы взаимодействия у-квантов с веществом и зависимость сечений раз</w:t>
        <w:t>личных процессов от энергии подробно рассмотрены во введении к разделу V.</w:t>
      </w:r>
    </w:p>
  </w:footnote>
  <w:footnote w:id="19">
    <w:p>
      <w:pPr>
        <w:pStyle w:val="Style20"/>
        <w:widowControl w:val="0"/>
        <w:keepNext w:val="0"/>
        <w:keepLines w:val="0"/>
        <w:shd w:val="clear" w:color="auto" w:fill="auto"/>
        <w:bidi w:val="0"/>
        <w:jc w:val="left"/>
        <w:spacing w:before="0" w:after="0" w:line="180" w:lineRule="exact"/>
        <w:ind w:left="0" w:right="0" w:firstLine="300"/>
      </w:pPr>
      <w:r>
        <w:rPr>
          <w:rStyle w:val="CharStyle22"/>
        </w:rPr>
        <w:footnoteRef/>
      </w:r>
      <w:r>
        <w:rPr>
          <w:rStyle w:val="CharStyle22"/>
        </w:rPr>
        <w:t xml:space="preserve"> Физические принципы работы сцинтилляционных счетчиков, фотоумножи</w:t>
        <w:t>телей и схем ядерной электроники рассмотрены в Приложениях II—IV.</w:t>
      </w:r>
    </w:p>
  </w:footnote>
  <w:footnote w:id="20">
    <w:p>
      <w:pPr>
        <w:pStyle w:val="Style29"/>
        <w:widowControl w:val="0"/>
        <w:keepNext w:val="0"/>
        <w:keepLines w:val="0"/>
        <w:shd w:val="clear" w:color="auto" w:fill="auto"/>
        <w:bidi w:val="0"/>
        <w:spacing w:before="0" w:after="217"/>
        <w:ind w:left="0" w:right="580" w:firstLine="340"/>
      </w:pPr>
      <w:r>
        <w:rPr>
          <w:rStyle w:val="CharStyle31"/>
        </w:rPr>
        <w:footnoteRef/>
      </w:r>
      <w:r>
        <w:rPr>
          <w:rStyle w:val="CharStyle31"/>
        </w:rPr>
        <w:t xml:space="preserve"> Квантовый подход. В квантовой теории проекция момента им</w:t>
        <w:t xml:space="preserve">пульса М на заданную ось (обычно ее принимают за ось </w:t>
      </w:r>
      <w:r>
        <w:rPr>
          <w:rStyle w:val="CharStyle31"/>
          <w:lang w:val="en-US" w:eastAsia="en-US" w:bidi="en-US"/>
        </w:rPr>
        <w:t xml:space="preserve">z) </w:t>
      </w:r>
      <w:r>
        <w:rPr>
          <w:rStyle w:val="CharStyle31"/>
        </w:rPr>
        <w:t>может принимать лишь дискретные значения</w:t>
      </w:r>
    </w:p>
    <w:p>
      <w:pPr>
        <w:pStyle w:val="Style29"/>
        <w:tabs>
          <w:tab w:leader="none" w:pos="5913" w:val="left"/>
        </w:tabs>
        <w:widowControl w:val="0"/>
        <w:keepNext w:val="0"/>
        <w:keepLines w:val="0"/>
        <w:shd w:val="clear" w:color="auto" w:fill="auto"/>
        <w:bidi w:val="0"/>
        <w:spacing w:before="0" w:after="112" w:line="170" w:lineRule="exact"/>
        <w:ind w:left="1540" w:right="0" w:firstLine="0"/>
      </w:pPr>
      <w:r>
        <w:rPr>
          <w:rStyle w:val="CharStyle32"/>
        </w:rPr>
        <w:t>M</w:t>
      </w:r>
      <w:r>
        <w:rPr>
          <w:rStyle w:val="CharStyle32"/>
          <w:vertAlign w:val="subscript"/>
        </w:rPr>
        <w:t>z</w:t>
      </w:r>
      <w:r>
        <w:rPr>
          <w:rStyle w:val="CharStyle32"/>
        </w:rPr>
        <w:t xml:space="preserve"> </w:t>
      </w:r>
      <w:r>
        <w:rPr>
          <w:rStyle w:val="CharStyle32"/>
          <w:lang w:val="ru-RU" w:eastAsia="ru-RU" w:bidi="ru-RU"/>
        </w:rPr>
        <w:t xml:space="preserve">= </w:t>
      </w:r>
      <w:r>
        <w:rPr>
          <w:rStyle w:val="CharStyle32"/>
        </w:rPr>
        <w:t>mh,</w:t>
      </w:r>
      <w:r>
        <w:rPr>
          <w:rStyle w:val="CharStyle31"/>
          <w:lang w:val="en-US" w:eastAsia="en-US" w:bidi="en-US"/>
        </w:rPr>
        <w:t xml:space="preserve"> </w:t>
      </w:r>
      <w:r>
        <w:rPr>
          <w:rStyle w:val="CharStyle31"/>
        </w:rPr>
        <w:t xml:space="preserve">где </w:t>
      </w:r>
      <w:r>
        <w:rPr>
          <w:rStyle w:val="CharStyle31"/>
          <w:lang w:val="en-US" w:eastAsia="en-US" w:bidi="en-US"/>
        </w:rPr>
        <w:t xml:space="preserve">m </w:t>
      </w:r>
      <w:r>
        <w:rPr>
          <w:rStyle w:val="CharStyle31"/>
        </w:rPr>
        <w:t xml:space="preserve">= 0, ±1, </w:t>
      </w:r>
      <w:r>
        <w:rPr>
          <w:rStyle w:val="CharStyle33"/>
        </w:rPr>
        <w:t>±2,...,</w:t>
      </w:r>
      <w:r>
        <w:rPr>
          <w:rStyle w:val="CharStyle31"/>
        </w:rPr>
        <w:t xml:space="preserve"> ±/.</w:t>
        <w:tab/>
        <w:t>(10-2)</w:t>
      </w:r>
    </w:p>
    <w:p>
      <w:pPr>
        <w:pStyle w:val="Style29"/>
        <w:widowControl w:val="0"/>
        <w:keepNext w:val="0"/>
        <w:keepLines w:val="0"/>
        <w:shd w:val="clear" w:color="auto" w:fill="auto"/>
        <w:bidi w:val="0"/>
        <w:spacing w:before="0" w:after="0"/>
        <w:ind w:left="0" w:right="580" w:firstLine="0"/>
      </w:pPr>
      <w:r>
        <w:rPr>
          <w:rStyle w:val="CharStyle31"/>
        </w:rPr>
        <w:t xml:space="preserve">Проекция момента не может быть больше его абсолютного значения. Поэтому при фиксированном значении модуля момента возможные значения числа </w:t>
      </w:r>
      <w:r>
        <w:rPr>
          <w:rStyle w:val="CharStyle31"/>
          <w:lang w:val="en-US" w:eastAsia="en-US" w:bidi="en-US"/>
        </w:rPr>
        <w:t xml:space="preserve">m </w:t>
      </w:r>
      <w:r>
        <w:rPr>
          <w:rStyle w:val="CharStyle31"/>
        </w:rPr>
        <w:t xml:space="preserve">ограничены сверху максимальным числом /.Если </w:t>
      </w:r>
      <w:r>
        <w:rPr>
          <w:rStyle w:val="CharStyle34"/>
        </w:rPr>
        <w:t xml:space="preserve">1 </w:t>
      </w:r>
      <w:r>
        <w:rPr>
          <w:rStyle w:val="CharStyle31"/>
        </w:rPr>
        <w:t xml:space="preserve">задано, то проекция момента может принимать </w:t>
      </w:r>
      <w:r>
        <w:rPr>
          <w:rStyle w:val="CharStyle34"/>
        </w:rPr>
        <w:t>2</w:t>
      </w:r>
      <w:r>
        <w:rPr>
          <w:rStyle w:val="CharStyle31"/>
        </w:rPr>
        <w:t xml:space="preserve">/ </w:t>
      </w:r>
      <w:r>
        <w:rPr>
          <w:rStyle w:val="CharStyle34"/>
        </w:rPr>
        <w:t>+1</w:t>
      </w:r>
      <w:r>
        <w:rPr>
          <w:rStyle w:val="CharStyle31"/>
        </w:rPr>
        <w:t xml:space="preserve"> значений.</w:t>
      </w:r>
    </w:p>
    <w:p>
      <w:pPr>
        <w:pStyle w:val="Style29"/>
        <w:widowControl w:val="0"/>
        <w:keepNext w:val="0"/>
        <w:keepLines w:val="0"/>
        <w:shd w:val="clear" w:color="auto" w:fill="auto"/>
        <w:bidi w:val="0"/>
        <w:spacing w:before="0" w:after="0"/>
        <w:ind w:left="0" w:right="580" w:firstLine="340"/>
      </w:pPr>
      <w:r>
        <w:rPr>
          <w:rStyle w:val="CharStyle31"/>
        </w:rPr>
        <w:t>Квантование проекции момента означает, что вектор квантового момента импульса не может иметь произвольного направления по от</w:t>
        <w:t>ношению к любому фиксированному направлению в пространстве. Это факт получил название пространственного квантования. Оно выгля</w:t>
        <w:t xml:space="preserve">дит крайне необычно: поскольку направление оси </w:t>
      </w:r>
      <w:r>
        <w:rPr>
          <w:rStyle w:val="CharStyle31"/>
          <w:lang w:val="en-US" w:eastAsia="en-US" w:bidi="en-US"/>
        </w:rPr>
        <w:t xml:space="preserve">z </w:t>
      </w:r>
      <w:r>
        <w:rPr>
          <w:rStyle w:val="CharStyle31"/>
        </w:rPr>
        <w:t>можно выбрать</w:t>
      </w:r>
    </w:p>
    <w:p>
      <w:pPr>
        <w:pStyle w:val="Style29"/>
        <w:widowControl w:val="0"/>
        <w:keepNext w:val="0"/>
        <w:keepLines w:val="0"/>
        <w:shd w:val="clear" w:color="auto" w:fill="auto"/>
        <w:bidi w:val="0"/>
        <w:jc w:val="left"/>
        <w:spacing w:before="0" w:after="0"/>
        <w:ind w:left="6340" w:right="0" w:firstLine="0"/>
      </w:pPr>
      <w:r>
        <w:rPr>
          <w:rStyle w:val="CharStyle31"/>
          <w:lang w:val="en-US" w:eastAsia="en-US" w:bidi="en-US"/>
        </w:rPr>
        <w:t>z</w:t>
      </w:r>
    </w:p>
    <w:p>
      <w:pPr>
        <w:pStyle w:val="Style29"/>
        <w:widowControl w:val="0"/>
        <w:keepNext w:val="0"/>
        <w:keepLines w:val="0"/>
        <w:shd w:val="clear" w:color="auto" w:fill="auto"/>
        <w:bidi w:val="0"/>
        <w:spacing w:before="0" w:after="0"/>
        <w:ind w:left="0" w:right="580" w:firstLine="0"/>
      </w:pPr>
      <w:r>
        <w:rPr>
          <w:rStyle w:val="CharStyle31"/>
        </w:rPr>
        <w:t xml:space="preserve">и </w:t>
      </w:r>
      <w:r>
        <w:rPr>
          <w:rStyle w:val="CharStyle31"/>
          <w:lang w:val="en-US" w:eastAsia="en-US" w:bidi="en-US"/>
        </w:rPr>
        <w:t>z</w:t>
      </w:r>
      <w:r>
        <w:rPr>
          <w:rStyle w:val="CharStyle31"/>
        </w:rPr>
        <w:t xml:space="preserve">') квантуются одинаково. Возможные проекции момента на оси </w:t>
      </w:r>
      <w:r>
        <w:rPr>
          <w:rStyle w:val="CharStyle31"/>
          <w:lang w:val="en-US" w:eastAsia="en-US" w:bidi="en-US"/>
        </w:rPr>
        <w:t xml:space="preserve">x </w:t>
      </w:r>
      <w:r>
        <w:rPr>
          <w:rStyle w:val="CharStyle31"/>
        </w:rPr>
        <w:t>и у также определяются формулой (10.2). Оказывается, однако, что это не приводит к противоречиям, так как одновременно любая пара</w:t>
      </w:r>
    </w:p>
  </w:footnote>
  <w:footnote w:id="21">
    <w:p>
      <w:pPr>
        <w:pStyle w:val="Style3"/>
        <w:widowControl w:val="0"/>
        <w:keepNext w:val="0"/>
        <w:keepLines w:val="0"/>
        <w:shd w:val="clear" w:color="auto" w:fill="auto"/>
        <w:bidi w:val="0"/>
        <w:jc w:val="left"/>
        <w:spacing w:before="0" w:after="0" w:line="170" w:lineRule="exact"/>
        <w:ind w:left="280" w:right="0" w:firstLine="0"/>
      </w:pPr>
      <w:r>
        <w:rPr>
          <w:rStyle w:val="CharStyle5"/>
          <w:b/>
          <w:bCs/>
        </w:rPr>
        <w:footnoteRef/>
      </w:r>
      <w:r>
        <w:rPr>
          <w:rStyle w:val="CharStyle5"/>
          <w:b/>
          <w:bCs/>
        </w:rPr>
        <w:t xml:space="preserve"> Можно также воспользоваться градуировочным графиком.</w:t>
      </w:r>
    </w:p>
  </w:footnote>
  <w:footnote w:id="22">
    <w:p>
      <w:pPr>
        <w:pStyle w:val="Style26"/>
        <w:widowControl w:val="0"/>
        <w:keepNext w:val="0"/>
        <w:keepLines w:val="0"/>
        <w:shd w:val="clear" w:color="auto" w:fill="auto"/>
        <w:bidi w:val="0"/>
        <w:jc w:val="left"/>
        <w:spacing w:before="0" w:after="0"/>
        <w:ind w:left="0" w:right="0"/>
      </w:pPr>
      <w:r>
        <w:rPr>
          <w:rStyle w:val="CharStyle28"/>
        </w:rPr>
        <w:footnoteRef/>
      </w:r>
      <w:r>
        <w:rPr>
          <w:rStyle w:val="CharStyle28"/>
        </w:rPr>
        <w:t xml:space="preserve"> Здесь и в дальнейшем под магнитным моментом мы будем понимать диполь</w:t>
        <w:t>ный магнитный момент ядра.</w:t>
      </w:r>
    </w:p>
  </w:footnote>
  <w:footnote w:id="23">
    <w:p>
      <w:pPr>
        <w:pStyle w:val="Style20"/>
        <w:widowControl w:val="0"/>
        <w:keepNext w:val="0"/>
        <w:keepLines w:val="0"/>
        <w:shd w:val="clear" w:color="auto" w:fill="auto"/>
        <w:bidi w:val="0"/>
        <w:jc w:val="center"/>
        <w:spacing w:before="0" w:after="0" w:line="170" w:lineRule="exact"/>
        <w:ind w:left="80" w:right="0" w:firstLine="0"/>
      </w:pPr>
      <w:r>
        <w:rPr>
          <w:rStyle w:val="CharStyle22"/>
        </w:rPr>
        <w:footnoteRef/>
      </w:r>
      <w:r>
        <w:rPr>
          <w:rStyle w:val="CharStyle22"/>
        </w:rPr>
        <w:t xml:space="preserve"> В литературе т</w:t>
      </w:r>
      <w:r>
        <w:rPr>
          <w:rStyle w:val="CharStyle22"/>
          <w:vertAlign w:val="subscript"/>
        </w:rPr>
        <w:t>2</w:t>
      </w:r>
      <w:r>
        <w:rPr>
          <w:rStyle w:val="CharStyle22"/>
        </w:rPr>
        <w:t xml:space="preserve"> иногда называют «поперечным» временем релаксации.</w:t>
      </w:r>
    </w:p>
  </w:footnote>
  <w:footnote w:id="24">
    <w:p>
      <w:pPr>
        <w:pStyle w:val="Style20"/>
        <w:widowControl w:val="0"/>
        <w:keepNext w:val="0"/>
        <w:keepLines w:val="0"/>
        <w:shd w:val="clear" w:color="auto" w:fill="auto"/>
        <w:bidi w:val="0"/>
        <w:jc w:val="right"/>
        <w:spacing w:before="0" w:after="0"/>
        <w:ind w:left="0" w:right="0" w:firstLine="0"/>
      </w:pPr>
      <w:r>
        <w:rPr>
          <w:rStyle w:val="CharStyle22"/>
        </w:rPr>
        <w:footnoteRef/>
      </w:r>
      <w:r>
        <w:rPr>
          <w:rStyle w:val="CharStyle22"/>
        </w:rPr>
        <w:t xml:space="preserve"> Строго говоря, число </w:t>
      </w:r>
      <w:r>
        <w:rPr>
          <w:rStyle w:val="CharStyle35"/>
        </w:rPr>
        <w:t>Q</w:t>
      </w:r>
      <w:r>
        <w:rPr>
          <w:rStyle w:val="CharStyle35"/>
          <w:vertAlign w:val="subscript"/>
        </w:rPr>
        <w:t>n</w:t>
      </w:r>
      <w:r>
        <w:rPr>
          <w:rStyle w:val="CharStyle22"/>
          <w:lang w:val="en-US" w:eastAsia="en-US" w:bidi="en-US"/>
        </w:rPr>
        <w:t xml:space="preserve"> </w:t>
      </w:r>
      <w:r>
        <w:rPr>
          <w:rStyle w:val="CharStyle22"/>
        </w:rPr>
        <w:t>выбирается так, чтобы равенство (2) давало пра</w:t>
        <w:t xml:space="preserve">вильное число электронов при подстановке энергии дна зоны </w:t>
      </w:r>
      <w:r>
        <w:rPr>
          <w:rStyle w:val="CharStyle35"/>
        </w:rPr>
        <w:t>E</w:t>
      </w:r>
      <w:r>
        <w:rPr>
          <w:rStyle w:val="CharStyle35"/>
          <w:vertAlign w:val="subscript"/>
        </w:rPr>
        <w:t>c</w:t>
      </w:r>
      <w:r>
        <w:rPr>
          <w:rStyle w:val="CharStyle22"/>
          <w:lang w:val="en-US" w:eastAsia="en-US" w:bidi="en-US"/>
        </w:rPr>
        <w:t xml:space="preserve"> </w:t>
      </w:r>
      <w:r>
        <w:rPr>
          <w:rStyle w:val="CharStyle22"/>
        </w:rPr>
        <w:t>вместо энергии</w:t>
      </w:r>
    </w:p>
  </w:footnote>
  <w:footnote w:id="25">
    <w:p>
      <w:pPr>
        <w:pStyle w:val="Style20"/>
        <w:widowControl w:val="0"/>
        <w:keepNext w:val="0"/>
        <w:keepLines w:val="0"/>
        <w:shd w:val="clear" w:color="auto" w:fill="auto"/>
        <w:bidi w:val="0"/>
        <w:spacing w:before="0" w:after="0"/>
        <w:ind w:left="0" w:right="0"/>
      </w:pPr>
      <w:r>
        <w:rPr>
          <w:rStyle w:val="CharStyle22"/>
        </w:rPr>
        <w:footnoteRef/>
      </w:r>
      <w:r>
        <w:rPr>
          <w:rStyle w:val="CharStyle22"/>
        </w:rPr>
        <w:t xml:space="preserve"> Более точные расчеты показывают, что величина </w:t>
      </w:r>
      <w:r>
        <w:rPr>
          <w:rStyle w:val="CharStyle22"/>
          <w:lang w:val="en-US" w:eastAsia="en-US" w:bidi="en-US"/>
        </w:rPr>
        <w:t xml:space="preserve">A </w:t>
      </w:r>
      <w:r>
        <w:rPr>
          <w:rStyle w:val="CharStyle22"/>
        </w:rPr>
        <w:t>зависит от температуры. Этой зависимостью, однако, можно пренебречь ио сравнению с быстро изменяю</w:t>
        <w:t>щейся экспонентой.</w:t>
      </w:r>
    </w:p>
  </w:footnote>
  <w:footnote w:id="26">
    <w:p>
      <w:pPr>
        <w:pStyle w:val="Style26"/>
        <w:widowControl w:val="0"/>
        <w:keepNext w:val="0"/>
        <w:keepLines w:val="0"/>
        <w:shd w:val="clear" w:color="auto" w:fill="auto"/>
        <w:bidi w:val="0"/>
        <w:jc w:val="both"/>
        <w:spacing w:before="0" w:after="0"/>
        <w:ind w:left="0" w:right="0"/>
      </w:pPr>
      <w:r>
        <w:rPr>
          <w:rStyle w:val="CharStyle28"/>
        </w:rPr>
        <w:footnoteRef/>
      </w:r>
      <w:r>
        <w:rPr>
          <w:rStyle w:val="CharStyle28"/>
        </w:rPr>
        <w:t xml:space="preserve"> Столь большая разница обусловлена тем, что ионизация в полупроводни</w:t>
        <w:t>ке связана не с переходом электрона в непрерывный спектр, а с перескоком из валентной зоны в зону проводимости.</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9" type="#_x0000_t202" style="position:absolute;margin-left:36.2pt;margin-top:34.55pt;width:190.8pt;height:6.25pt;z-index:-188744064;mso-wrap-distance-left:5.pt;mso-wrap-distance-right:5.pt;mso-position-horizontal-relative:page;mso-position-vertical-relative:page" wrapcoords="0 0" filled="f" stroked="f">
          <v:textbox style="mso-fit-shape-to-text:t" inset="0,0,0,0">
            <w:txbxContent>
              <w:p>
                <w:pPr>
                  <w:pStyle w:val="Style69"/>
                  <w:tabs>
                    <w:tab w:leader="none" w:pos="381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ab/>
                </w:r>
                <w:r>
                  <w:rPr>
                    <w:rStyle w:val="CharStyle71"/>
                  </w:rPr>
                  <w:t>ОГЛАВЛЕНИЕ</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8" type="#_x0000_t202" style="position:absolute;margin-left:37.pt;margin-top:33.65pt;width:319.2pt;height:7.3pt;z-index:-188743964;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9" type="#_x0000_t202" style="position:absolute;margin-left:36.5pt;margin-top:33.55pt;width:318.95pt;height:7.45pt;z-index:-188743963;mso-wrap-distance-left:5.pt;mso-wrap-distance-right:5.pt;mso-position-horizontal-relative:page;mso-position-vertical-relative:page" wrapcoords="0 0" filled="f" stroked="f">
          <v:textbox style="mso-fit-shape-to-text:t" inset="0,0,0,0">
            <w:txbxContent>
              <w:p>
                <w:pPr>
                  <w:pStyle w:val="Style69"/>
                  <w:tabs>
                    <w:tab w:leader="none" w:pos="4454" w:val="right"/>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РАЗДЕЛ VII</w:t>
                  <w:tab/>
                  <w:t>КОСМИЧЕСКИЕ ЛУЧИ</w:t>
                  <w:tab/>
                </w:r>
                <w:fldSimple w:instr=" PAGE \* MERGEFORMAT ">
                  <w:r>
                    <w:rPr>
                      <w:rStyle w:val="CharStyle266"/>
                    </w:rPr>
                    <w:t>#</w:t>
                  </w:r>
                </w:fldSimple>
              </w:p>
            </w:txbxContent>
          </v:textbox>
          <w10:wrap anchorx="page" anchory="page"/>
        </v:shape>
      </w:pict>
    </w:r>
  </w:p>
</w:hdr>
</file>

<file path=word/header1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5" type="#_x0000_t202" style="position:absolute;margin-left:37.pt;margin-top:33.65pt;width:319.2pt;height:7.3pt;z-index:-188743962;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6" type="#_x0000_t202" style="position:absolute;margin-left:36.5pt;margin-top:35.6pt;width:319.7pt;height:6.25pt;z-index:-188743961;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7.1</w:t>
                  <w:tab/>
                </w:r>
                <w:fldSimple w:instr=" PAGE \* MERGEFORMAT ">
                  <w:r>
                    <w:rPr>
                      <w:rStyle w:val="CharStyle266"/>
                    </w:rPr>
                    <w:t>#</w:t>
                  </w:r>
                </w:fldSimple>
              </w:p>
            </w:txbxContent>
          </v:textbox>
          <w10:wrap anchorx="page" anchory="page"/>
        </v:shape>
      </w:pict>
    </w:r>
  </w:p>
</w:hdr>
</file>

<file path=word/header1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7" type="#_x0000_t202" style="position:absolute;margin-left:36.5pt;margin-top:33.55pt;width:318.95pt;height:7.45pt;z-index:-188743960;mso-wrap-distance-left:5.pt;mso-wrap-distance-right:5.pt;mso-position-horizontal-relative:page;mso-position-vertical-relative:page" wrapcoords="0 0" filled="f" stroked="f">
          <v:textbox style="mso-fit-shape-to-text:t" inset="0,0,0,0">
            <w:txbxContent>
              <w:p>
                <w:pPr>
                  <w:pStyle w:val="Style69"/>
                  <w:tabs>
                    <w:tab w:leader="none" w:pos="4454" w:val="right"/>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РАЗДЕЛ VII</w:t>
                  <w:tab/>
                  <w:t>КОСМИЧЕСКИЕ ЛУЧИ</w:t>
                  <w:tab/>
                </w:r>
                <w:fldSimple w:instr=" PAGE \* MERGEFORMAT ">
                  <w:r>
                    <w:rPr>
                      <w:rStyle w:val="CharStyle266"/>
                    </w:rPr>
                    <w:t>#</w:t>
                  </w:r>
                </w:fldSimple>
              </w:p>
            </w:txbxContent>
          </v:textbox>
          <w10:wrap anchorx="page" anchory="page"/>
        </v:shape>
      </w:pict>
    </w:r>
  </w:p>
</w:hdr>
</file>

<file path=word/header1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3" type="#_x0000_t202" style="position:absolute;margin-left:37.pt;margin-top:33.65pt;width:319.2pt;height:7.3pt;z-index:-188743959;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4" type="#_x0000_t202" style="position:absolute;margin-left:36.5pt;margin-top:35.6pt;width:319.7pt;height:6.25pt;z-index:-188743958;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7.1</w:t>
                  <w:tab/>
                </w:r>
                <w:fldSimple w:instr=" PAGE \* MERGEFORMAT ">
                  <w:r>
                    <w:rPr>
                      <w:rStyle w:val="CharStyle266"/>
                    </w:rPr>
                    <w:t>#</w:t>
                  </w:r>
                </w:fldSimple>
              </w:p>
            </w:txbxContent>
          </v:textbox>
          <w10:wrap anchorx="page" anchory="page"/>
        </v:shape>
      </w:pict>
    </w:r>
  </w:p>
</w:hdr>
</file>

<file path=word/header1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5" type="#_x0000_t202" style="position:absolute;margin-left:36.75pt;margin-top:34.35pt;width:319.2pt;height:7.45pt;z-index:-188743957;mso-wrap-distance-left:5.pt;mso-wrap-distance-right:5.pt;mso-position-horizontal-relative:page;mso-position-vertical-relative:page" wrapcoords="0 0" filled="f" stroked="f">
          <v:textbox style="mso-fit-shape-to-text:t" inset="0,0,0,0">
            <w:txbxContent>
              <w:p>
                <w:pPr>
                  <w:pStyle w:val="Style69"/>
                  <w:tabs>
                    <w:tab w:leader="none" w:pos="3773"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6" type="#_x0000_t202" style="position:absolute;margin-left:37.pt;margin-top:33.65pt;width:319.2pt;height:7.3pt;z-index:-188743955;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77" type="#_x0000_t202" style="position:absolute;margin-left:36.8pt;margin-top:35.6pt;width:319.3pt;height:6.25pt;z-index:-188743954;mso-wrap-distance-left:5.pt;mso-wrap-distance-right:5.pt;mso-position-horizontal-relative:page;mso-position-vertical-relative:page" wrapcoords="0 0" filled="f" stroked="f">
          <v:textbox style="mso-fit-shape-to-text:t" inset="0,0,0,0">
            <w:txbxContent>
              <w:p>
                <w:pPr>
                  <w:pStyle w:val="Style69"/>
                  <w:tabs>
                    <w:tab w:leader="none" w:pos="6386" w:val="right"/>
                  </w:tabs>
                  <w:widowControl w:val="0"/>
                  <w:keepNext w:val="0"/>
                  <w:keepLines w:val="0"/>
                  <w:shd w:val="clear" w:color="auto" w:fill="auto"/>
                  <w:bidi w:val="0"/>
                  <w:jc w:val="left"/>
                  <w:spacing w:before="0" w:after="0" w:line="240" w:lineRule="auto"/>
                  <w:ind w:left="0" w:right="0" w:firstLine="0"/>
                </w:pPr>
                <w:r>
                  <w:rPr>
                    <w:rStyle w:val="CharStyle265"/>
                  </w:rPr>
                  <w:t>РАБОТА 7.2</w:t>
                  <w:tab/>
                </w:r>
                <w:fldSimple w:instr=" PAGE \* MERGEFORMAT ">
                  <w:r>
                    <w:rPr>
                      <w:rStyle w:val="CharStyle266"/>
                    </w:rPr>
                    <w:t>#</w:t>
                  </w:r>
                </w:fldSimple>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1" type="#_x0000_t202" style="position:absolute;margin-left:37.25pt;margin-top:32.75pt;width:319.2pt;height:7.9pt;z-index:-18874405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 xml:space="preserve"> </w:t>
                </w:r>
                <w:r>
                  <w:rPr>
                    <w:rStyle w:val="CharStyle71"/>
                  </w:rPr>
                  <w:t>КОРПУСКУЛЯРНО-ВОЛНОВОЙ ДУАЛИЗМ МИКРОЧАСТИЦ РАЗДЕЛ I</w:t>
                </w:r>
              </w:p>
            </w:txbxContent>
          </v:textbox>
          <w10:wrap anchorx="page" anchory="page"/>
        </v:shape>
      </w:pict>
    </w:r>
  </w:p>
</w:hdr>
</file>

<file path=word/header1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0" type="#_x0000_t202" style="position:absolute;margin-left:37.pt;margin-top:33.65pt;width:319.2pt;height:7.3pt;z-index:-188743953;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1" type="#_x0000_t202" style="position:absolute;margin-left:36.6pt;margin-top:35.6pt;width:318.95pt;height:6.25pt;z-index:-188743952;mso-wrap-distance-left:5.pt;mso-wrap-distance-right:5.pt;mso-position-horizontal-relative:page;mso-position-vertical-relative:page" wrapcoords="0 0" filled="f" stroked="f">
          <v:textbox style="mso-fit-shape-to-text:t" inset="0,0,0,0">
            <w:txbxContent>
              <w:p>
                <w:pPr>
                  <w:pStyle w:val="Style69"/>
                  <w:tabs>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РАБОТА 7.3</w:t>
                  <w:tab/>
                </w:r>
                <w:fldSimple w:instr=" PAGE \* MERGEFORMAT ">
                  <w:r>
                    <w:rPr>
                      <w:rStyle w:val="CharStyle793"/>
                    </w:rPr>
                    <w:t>#</w:t>
                  </w:r>
                </w:fldSimple>
              </w:p>
            </w:txbxContent>
          </v:textbox>
          <w10:wrap anchorx="page" anchory="page"/>
        </v:shape>
      </w:pict>
    </w:r>
  </w:p>
</w:hdr>
</file>

<file path=word/header1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5" type="#_x0000_t202" style="position:absolute;margin-left:37.pt;margin-top:33.65pt;width:319.2pt;height:7.3pt;z-index:-188743951;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6" type="#_x0000_t202" style="position:absolute;margin-left:36.35pt;margin-top:35.6pt;width:319.45pt;height:6.25pt;z-index:-188743950;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7.4</w:t>
                  <w:tab/>
                </w:r>
                <w:fldSimple w:instr=" PAGE \* MERGEFORMAT ">
                  <w:r>
                    <w:rPr>
                      <w:rStyle w:val="CharStyle266"/>
                    </w:rPr>
                    <w:t>#</w:t>
                  </w:r>
                </w:fldSimple>
              </w:p>
            </w:txbxContent>
          </v:textbox>
          <w10:wrap anchorx="page" anchory="page"/>
        </v:shape>
      </w:pict>
    </w:r>
  </w:p>
</w:hdr>
</file>

<file path=word/header1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7" type="#_x0000_t202" style="position:absolute;margin-left:36.25pt;margin-top:52.6pt;width:78.pt;height:9.1pt;z-index:-188743949;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812"/>
                  </w:rPr>
                  <w:t xml:space="preserve">РАЗДЕЛ </w:t>
                </w:r>
                <w:r>
                  <w:rPr>
                    <w:rStyle w:val="CharStyle813"/>
                  </w:rPr>
                  <w:t>VIII</w:t>
                </w:r>
              </w:p>
            </w:txbxContent>
          </v:textbox>
          <w10:wrap anchorx="page" anchory="page"/>
        </v:shape>
      </w:pict>
    </w:r>
  </w:p>
</w:hdr>
</file>

<file path=word/header1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8" type="#_x0000_t202" style="position:absolute;margin-left:36.35pt;margin-top:35.6pt;width:319.45pt;height:6.25pt;z-index:-188743948;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7.4</w:t>
                  <w:tab/>
                </w:r>
                <w:fldSimple w:instr=" PAGE \* MERGEFORMAT ">
                  <w:r>
                    <w:rPr>
                      <w:rStyle w:val="CharStyle266"/>
                    </w:rPr>
                    <w:t>#</w:t>
                  </w:r>
                </w:fldSimple>
              </w:p>
            </w:txbxContent>
          </v:textbox>
          <w10:wrap anchorx="page" anchory="page"/>
        </v:shape>
      </w:pict>
    </w:r>
  </w:p>
</w:hdr>
</file>

<file path=word/header1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9" type="#_x0000_t202" style="position:absolute;margin-left:37.pt;margin-top:33.65pt;width:319.2pt;height:7.3pt;z-index:-188743947;mso-wrap-distance-left:5.pt;mso-wrap-distance-right:5.pt;mso-position-horizontal-relative:page;mso-position-vertical-relative:page" wrapcoords="0 0" filled="f" stroked="f">
          <v:textbox style="mso-fit-shape-to-text:t" inset="0,0,0,0">
            <w:txbxContent>
              <w:p>
                <w:pPr>
                  <w:pStyle w:val="Style69"/>
                  <w:tabs>
                    <w:tab w:leader="none" w:pos="3768"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КОСМИЧЕСКИЕ ЛУЧИ</w:t>
                  <w:tab/>
                  <w:t>РАЗДЕЛ VII</w:t>
                </w:r>
              </w:p>
            </w:txbxContent>
          </v:textbox>
          <w10:wrap anchorx="page" anchory="page"/>
        </v:shape>
      </w:pict>
    </w:r>
  </w:p>
</w:hdr>
</file>

<file path=word/header1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09" type="#_x0000_t202" style="position:absolute;margin-left:36.5pt;margin-top:34.1pt;width:319.45pt;height:7.45pt;z-index:-188743946;mso-wrap-distance-left:5.pt;mso-wrap-distance-right:5.pt;mso-position-horizontal-relative:page;mso-position-vertical-relative:page" wrapcoords="0 0" filled="f" stroked="f">
          <v:textbox style="mso-fit-shape-to-text:t" inset="0,0,0,0">
            <w:txbxContent>
              <w:p>
                <w:pPr>
                  <w:pStyle w:val="Style69"/>
                  <w:tabs>
                    <w:tab w:leader="none" w:pos="383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ТЕПЛОВОЕ ИЗЛУЧЕНИЕ</w:t>
                  <w:tab/>
                  <w:t>РАЗДЕЛ VIII</w:t>
                </w:r>
              </w:p>
            </w:txbxContent>
          </v:textbox>
          <w10:wrap anchorx="page" anchory="page"/>
        </v:shape>
      </w:pict>
    </w:r>
  </w:p>
</w:hdr>
</file>

<file path=word/header1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0" type="#_x0000_t202" style="position:absolute;margin-left:36.25pt;margin-top:34.6pt;width:319.45pt;height:7.45pt;z-index:-188743945;mso-wrap-distance-left:5.pt;mso-wrap-distance-right:5.pt;mso-position-horizontal-relative:page;mso-position-vertical-relative:page" wrapcoords="0 0" filled="f" stroked="f">
          <v:textbox style="mso-fit-shape-to-text:t" inset="0,0,0,0">
            <w:txbxContent>
              <w:p>
                <w:pPr>
                  <w:pStyle w:val="Style69"/>
                  <w:tabs>
                    <w:tab w:leader="none" w:pos="4574"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VIII</w:t>
                  <w:tab/>
                  <w:t>ТЕПЛОВОЕ ИЗЛУЧЕНИЕ</w:t>
                  <w:tab/>
                </w:r>
                <w:fldSimple w:instr=" PAGE \* MERGEFORMAT ">
                  <w:r>
                    <w:rPr>
                      <w:rStyle w:val="CharStyle266"/>
                    </w:rPr>
                    <w:t>#</w:t>
                  </w:r>
                </w:fldSimple>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2" type="#_x0000_t202" style="position:absolute;margin-left:37.pt;margin-top:35.6pt;width:319.1pt;height:6.2pt;z-index:-188744055;mso-wrap-distance-left:5.pt;mso-wrap-distance-right:5.pt;mso-position-horizontal-relative:page;mso-position-vertical-relative:page" wrapcoords="0 0" filled="f" stroked="f">
          <v:textbox style="mso-fit-shape-to-text:t" inset="0,0,0,0">
            <w:txbxContent>
              <w:p>
                <w:pPr>
                  <w:pStyle w:val="Style69"/>
                  <w:tabs>
                    <w:tab w:leader="none" w:pos="6382" w:val="right"/>
                  </w:tabs>
                  <w:widowControl w:val="0"/>
                  <w:keepNext w:val="0"/>
                  <w:keepLines w:val="0"/>
                  <w:shd w:val="clear" w:color="auto" w:fill="auto"/>
                  <w:bidi w:val="0"/>
                  <w:jc w:val="left"/>
                  <w:spacing w:before="0" w:after="0" w:line="240" w:lineRule="auto"/>
                  <w:ind w:left="0" w:right="0" w:firstLine="0"/>
                </w:pPr>
                <w:r>
                  <w:rPr>
                    <w:rStyle w:val="CharStyle104"/>
                  </w:rPr>
                  <w:t>РАБОТА 1.3</w:t>
                  <w:tab/>
                </w:r>
                <w:fldSimple w:instr=" PAGE \* MERGEFORMAT ">
                  <w:r>
                    <w:rPr>
                      <w:rStyle w:val="CharStyle71"/>
                    </w:rPr>
                    <w:t>#</w:t>
                  </w:r>
                </w:fldSimple>
              </w:p>
            </w:txbxContent>
          </v:textbox>
          <w10:wrap anchorx="page" anchory="page"/>
        </v:shape>
      </w:pict>
    </w:r>
  </w:p>
</w:hdr>
</file>

<file path=word/header1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2" type="#_x0000_t202" style="position:absolute;margin-left:36.25pt;margin-top:34.6pt;width:319.7pt;height:7.45pt;z-index:-188743943;mso-wrap-distance-left:5.pt;mso-wrap-distance-right:5.pt;mso-position-horizontal-relative:page;mso-position-vertical-relative:page" wrapcoords="0 0" filled="f" stroked="f">
          <v:textbox style="mso-fit-shape-to-text:t" inset="0,0,0,0">
            <w:txbxContent>
              <w:p>
                <w:pPr>
                  <w:pStyle w:val="Style69"/>
                  <w:tabs>
                    <w:tab w:leader="none" w:pos="4574" w:val="right"/>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РАЗДЕЛ VIII</w:t>
                  <w:tab/>
                  <w:t>ТЕПЛОВОЕ ИЗЛУЧЕНИЕ</w:t>
                  <w:tab/>
                </w:r>
                <w:fldSimple w:instr=" PAGE \* MERGEFORMAT ">
                  <w:r>
                    <w:rPr>
                      <w:rStyle w:val="CharStyle266"/>
                    </w:rPr>
                    <w:t>#</w:t>
                  </w:r>
                </w:fldSimple>
              </w:p>
            </w:txbxContent>
          </v:textbox>
          <w10:wrap anchorx="page" anchory="page"/>
        </v:shape>
      </w:pict>
    </w:r>
  </w:p>
</w:hdr>
</file>

<file path=word/header1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4" type="#_x0000_t202" style="position:absolute;margin-left:36.5pt;margin-top:34.1pt;width:319.45pt;height:7.45pt;z-index:-188743942;mso-wrap-distance-left:5.pt;mso-wrap-distance-right:5.pt;mso-position-horizontal-relative:page;mso-position-vertical-relative:page" wrapcoords="0 0" filled="f" stroked="f">
          <v:textbox style="mso-fit-shape-to-text:t" inset="0,0,0,0">
            <w:txbxContent>
              <w:p>
                <w:pPr>
                  <w:pStyle w:val="Style69"/>
                  <w:tabs>
                    <w:tab w:leader="none" w:pos="383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ТЕПЛОВОЕ ИЗЛУЧЕНИЕ</w:t>
                  <w:tab/>
                  <w:t>РАЗДЕЛ VIII</w:t>
                </w:r>
              </w:p>
            </w:txbxContent>
          </v:textbox>
          <w10:wrap anchorx="page" anchory="page"/>
        </v:shape>
      </w:pict>
    </w:r>
  </w:p>
</w:hdr>
</file>

<file path=word/header1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5" type="#_x0000_t202" style="position:absolute;margin-left:36.45pt;margin-top:35.55pt;width:319.45pt;height:6.25pt;z-index:-188743941;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8.1</w:t>
                  <w:tab/>
                </w:r>
                <w:fldSimple w:instr=" PAGE \* MERGEFORMAT ">
                  <w:r>
                    <w:rPr>
                      <w:rStyle w:val="CharStyle266"/>
                    </w:rPr>
                    <w:t>#</w:t>
                  </w:r>
                </w:fldSimple>
              </w:p>
            </w:txbxContent>
          </v:textbox>
          <w10:wrap anchorx="page" anchory="page"/>
        </v:shape>
      </w:pict>
    </w:r>
  </w:p>
</w:hdr>
</file>

<file path=word/header1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26" type="#_x0000_t202" style="position:absolute;margin-left:36.25pt;margin-top:34.6pt;width:319.7pt;height:7.45pt;z-index:-188743940;mso-wrap-distance-left:5.pt;mso-wrap-distance-right:5.pt;mso-position-horizontal-relative:page;mso-position-vertical-relative:page" wrapcoords="0 0" filled="f" stroked="f">
          <v:textbox style="mso-fit-shape-to-text:t" inset="0,0,0,0">
            <w:txbxContent>
              <w:p>
                <w:pPr>
                  <w:pStyle w:val="Style69"/>
                  <w:tabs>
                    <w:tab w:leader="none" w:pos="4574" w:val="right"/>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РАЗДЕЛ VIII</w:t>
                  <w:tab/>
                  <w:t>ТЕПЛОВОЕ ИЗЛУЧЕНИЕ</w:t>
                  <w:tab/>
                </w:r>
                <w:fldSimple w:instr=" PAGE \* MERGEFORMAT ">
                  <w:r>
                    <w:rPr>
                      <w:rStyle w:val="CharStyle266"/>
                    </w:rPr>
                    <w:t>#</w:t>
                  </w:r>
                </w:fldSimple>
              </w:p>
            </w:txbxContent>
          </v:textbox>
          <w10:wrap anchorx="page" anchory="page"/>
        </v:shape>
      </w:pict>
    </w:r>
  </w:p>
</w:hdr>
</file>

<file path=word/header1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49" type="#_x0000_t202" style="position:absolute;margin-left:36.5pt;margin-top:34.1pt;width:319.45pt;height:7.45pt;z-index:-188743939;mso-wrap-distance-left:5.pt;mso-wrap-distance-right:5.pt;mso-position-horizontal-relative:page;mso-position-vertical-relative:page" wrapcoords="0 0" filled="f" stroked="f">
          <v:textbox style="mso-fit-shape-to-text:t" inset="0,0,0,0">
            <w:txbxContent>
              <w:p>
                <w:pPr>
                  <w:pStyle w:val="Style69"/>
                  <w:tabs>
                    <w:tab w:leader="none" w:pos="383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ТЕПЛОВОЕ ИЗЛУЧЕНИЕ</w:t>
                  <w:tab/>
                  <w:t>РАЗДЕЛ VIII</w:t>
                </w:r>
              </w:p>
            </w:txbxContent>
          </v:textbox>
          <w10:wrap anchorx="page" anchory="page"/>
        </v:shape>
      </w:pict>
    </w:r>
  </w:p>
</w:hdr>
</file>

<file path=word/header1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0" type="#_x0000_t202" style="position:absolute;margin-left:36.25pt;margin-top:52.6pt;width:70.1pt;height:9.1pt;z-index:-188743938;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812"/>
                  </w:rPr>
                  <w:t>РАЗДЕЛ IX</w:t>
                </w:r>
              </w:p>
            </w:txbxContent>
          </v:textbox>
          <w10:wrap anchorx="page" anchory="page"/>
        </v:shape>
      </w:pict>
    </w:r>
  </w:p>
</w:hdr>
</file>

<file path=word/header1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1" type="#_x0000_t202" style="position:absolute;margin-left:36.45pt;margin-top:35.55pt;width:319.45pt;height:6.25pt;z-index:-188743937;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8.1</w:t>
                  <w:tab/>
                </w:r>
                <w:fldSimple w:instr=" PAGE \* MERGEFORMAT ">
                  <w:r>
                    <w:rPr>
                      <w:rStyle w:val="CharStyle266"/>
                    </w:rPr>
                    <w:t>#</w:t>
                  </w:r>
                </w:fldSimple>
              </w:p>
            </w:txbxContent>
          </v:textbox>
          <w10:wrap anchorx="page" anchory="page"/>
        </v:shape>
      </w:pict>
    </w:r>
  </w:p>
</w:hdr>
</file>

<file path=word/header1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2" type="#_x0000_t202" style="position:absolute;margin-left:38.5pt;margin-top:33.9pt;width:319.45pt;height:7.9pt;z-index:-188743936;mso-wrap-distance-left:5.pt;mso-wrap-distance-right:5.pt;mso-position-horizontal-relative:page;mso-position-vertical-relative:page" wrapcoords="0 0" filled="f" stroked="f">
          <v:textbox style="mso-fit-shape-to-text:t" inset="0,0,0,0">
            <w:txbxContent>
              <w:p>
                <w:pPr>
                  <w:pStyle w:val="Style69"/>
                  <w:tabs>
                    <w:tab w:leader="none" w:pos="420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ОБМЕННОЕ ВЗАИМОДЕЙСТВИЕ</w:t>
                  <w:tab/>
                  <w:t>РАЗДЕЛ IX</w:t>
                </w:r>
              </w:p>
            </w:txbxContent>
          </v:textbox>
          <w10:wrap anchorx="page" anchory="page"/>
        </v:shape>
      </w:pict>
    </w:r>
  </w:p>
</w:hdr>
</file>

<file path=word/header1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3" type="#_x0000_t202" style="position:absolute;margin-left:38.15pt;margin-top:33.9pt;width:319.45pt;height:7.9pt;z-index:-188743935;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IX</w:t>
                  <w:tab/>
                  <w:t>ОБМЕННОЕ ВЗАИМОДЕЙСТВИЕ</w:t>
                  <w:tab/>
                </w:r>
                <w:fldSimple w:instr=" PAGE \* MERGEFORMAT ">
                  <w:r>
                    <w:rPr>
                      <w:rStyle w:val="CharStyle266"/>
                    </w:rPr>
                    <w:t>#</w:t>
                  </w:r>
                </w:fldSimple>
              </w:p>
            </w:txbxContent>
          </v:textbox>
          <w10:wrap anchorx="page" anchory="page"/>
        </v:shape>
      </w:pict>
    </w:r>
  </w:p>
</w:hdr>
</file>

<file path=word/header1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54" type="#_x0000_t202" style="position:absolute;margin-left:36.5pt;margin-top:33.9pt;width:319.45pt;height:7.9pt;z-index:-188743934;mso-wrap-distance-left:5.pt;mso-wrap-distance-right:5.pt;mso-position-horizontal-relative:page;mso-position-vertical-relative:page" wrapcoords="0 0" filled="f" stroked="f">
          <v:textbox style="mso-fit-shape-to-text:t" inset="0,0,0,0">
            <w:txbxContent>
              <w:p>
                <w:pPr>
                  <w:pStyle w:val="Style69"/>
                  <w:tabs>
                    <w:tab w:leader="none" w:pos="420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ОБМЕННОЕ ВЗАИМОДЕЙСТВИЕ</w:t>
                  <w:tab/>
                  <w:t>РАЗДЕЛ IX</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3" type="#_x0000_t202" style="position:absolute;margin-left:37.05pt;margin-top:33.8pt;width:319.65pt;height:7.8pt;z-index:-18874405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 xml:space="preserve"> </w:t>
                </w:r>
                <w:r>
                  <w:rPr>
                    <w:rStyle w:val="CharStyle71"/>
                  </w:rPr>
                  <w:t>КОРПУСКУЛЯРНО-ВОЛНОВОЙ ДУАЛИЗМ МИКРОЧАСТИЦ РАЗДЕЛ 1</w:t>
                </w:r>
              </w:p>
            </w:txbxContent>
          </v:textbox>
          <w10:wrap anchorx="page" anchory="page"/>
        </v:shape>
      </w:pict>
    </w:r>
  </w:p>
</w:hdr>
</file>

<file path=word/header1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8" type="#_x0000_t202" style="position:absolute;margin-left:38.5pt;margin-top:33.9pt;width:319.45pt;height:7.9pt;z-index:-188743932;mso-wrap-distance-left:5.pt;mso-wrap-distance-right:5.pt;mso-position-horizontal-relative:page;mso-position-vertical-relative:page" wrapcoords="0 0" filled="f" stroked="f">
          <v:textbox style="mso-fit-shape-to-text:t" inset="0,0,0,0">
            <w:txbxContent>
              <w:p>
                <w:pPr>
                  <w:pStyle w:val="Style69"/>
                  <w:tabs>
                    <w:tab w:leader="none" w:pos="420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ОБМЕННОЕ ВЗАИМОДЕЙСТВИЕ</w:t>
                  <w:tab/>
                  <w:t>РАЗДЕЛ IX</w:t>
                </w:r>
              </w:p>
            </w:txbxContent>
          </v:textbox>
          <w10:wrap anchorx="page" anchory="page"/>
        </v:shape>
      </w:pict>
    </w:r>
  </w:p>
</w:hdr>
</file>

<file path=word/header1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9" type="#_x0000_t202" style="position:absolute;margin-left:36.25pt;margin-top:35.8pt;width:319.45pt;height:6.25pt;z-index:-188743931;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9.1</w:t>
                  <w:tab/>
                </w:r>
                <w:fldSimple w:instr=" PAGE \* MERGEFORMAT ">
                  <w:r>
                    <w:rPr>
                      <w:rStyle w:val="CharStyle266"/>
                    </w:rPr>
                    <w:t>#</w:t>
                  </w:r>
                </w:fldSimple>
              </w:p>
            </w:txbxContent>
          </v:textbox>
          <w10:wrap anchorx="page" anchory="page"/>
        </v:shape>
      </w:pict>
    </w:r>
  </w:p>
</w:hdr>
</file>

<file path=word/header1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6" type="#_x0000_t202" style="position:absolute;margin-left:38.5pt;margin-top:33.9pt;width:319.45pt;height:7.9pt;z-index:-188743930;mso-wrap-distance-left:5.pt;mso-wrap-distance-right:5.pt;mso-position-horizontal-relative:page;mso-position-vertical-relative:page" wrapcoords="0 0" filled="f" stroked="f">
          <v:textbox style="mso-fit-shape-to-text:t" inset="0,0,0,0">
            <w:txbxContent>
              <w:p>
                <w:pPr>
                  <w:pStyle w:val="Style69"/>
                  <w:tabs>
                    <w:tab w:leader="none" w:pos="420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ОБМЕННОЕ ВЗАИМОДЕЙСТВИЕ</w:t>
                  <w:tab/>
                  <w:t>РАЗДЕЛ IX</w:t>
                </w:r>
              </w:p>
            </w:txbxContent>
          </v:textbox>
          <w10:wrap anchorx="page" anchory="page"/>
        </v:shape>
      </w:pict>
    </w:r>
  </w:p>
</w:hdr>
</file>

<file path=word/header1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7" type="#_x0000_t202" style="position:absolute;margin-left:36.25pt;margin-top:35.55pt;width:318.7pt;height:6.5pt;z-index:-188743929;mso-wrap-distance-left:5.pt;mso-wrap-distance-right:5.pt;mso-position-horizontal-relative:page;mso-position-vertical-relative:page" wrapcoords="0 0" filled="f" stroked="f">
          <v:textbox style="mso-fit-shape-to-text:t" inset="0,0,0,0">
            <w:txbxContent>
              <w:p>
                <w:pPr>
                  <w:pStyle w:val="Style69"/>
                  <w:tabs>
                    <w:tab w:leader="none" w:pos="6374" w:val="right"/>
                  </w:tabs>
                  <w:widowControl w:val="0"/>
                  <w:keepNext w:val="0"/>
                  <w:keepLines w:val="0"/>
                  <w:shd w:val="clear" w:color="auto" w:fill="auto"/>
                  <w:bidi w:val="0"/>
                  <w:jc w:val="left"/>
                  <w:spacing w:before="0" w:after="0" w:line="240" w:lineRule="auto"/>
                  <w:ind w:left="0" w:right="0" w:firstLine="0"/>
                </w:pPr>
                <w:r>
                  <w:rPr>
                    <w:rStyle w:val="CharStyle265"/>
                  </w:rPr>
                  <w:t>РАБОТА 9.1</w:t>
                  <w:tab/>
                </w:r>
                <w:fldSimple w:instr=" PAGE \* MERGEFORMAT ">
                  <w:r>
                    <w:rPr>
                      <w:rStyle w:val="CharStyle266"/>
                    </w:rPr>
                    <w:t>#</w:t>
                  </w:r>
                </w:fldSimple>
              </w:p>
            </w:txbxContent>
          </v:textbox>
          <w10:wrap anchorx="page" anchory="page"/>
        </v:shape>
      </w:pict>
    </w:r>
  </w:p>
</w:hdr>
</file>

<file path=word/header1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9" type="#_x0000_t202" style="position:absolute;margin-left:36.25pt;margin-top:35.8pt;width:319.45pt;height:6.25pt;z-index:-188743927;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9.1</w:t>
                  <w:tab/>
                </w:r>
                <w:fldSimple w:instr=" PAGE \* MERGEFORMAT ">
                  <w:r>
                    <w:rPr>
                      <w:rStyle w:val="CharStyle266"/>
                    </w:rPr>
                    <w:t>#</w:t>
                  </w:r>
                </w:fldSimple>
              </w:p>
            </w:txbxContent>
          </v:textbox>
          <w10:wrap anchorx="page" anchory="page"/>
        </v:shape>
      </w:pict>
    </w:r>
  </w:p>
</w:hdr>
</file>

<file path=word/header1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8" type="#_x0000_t202" style="position:absolute;margin-left:38.5pt;margin-top:33.9pt;width:319.45pt;height:7.9pt;z-index:-188743926;mso-wrap-distance-left:5.pt;mso-wrap-distance-right:5.pt;mso-position-horizontal-relative:page;mso-position-vertical-relative:page" wrapcoords="0 0" filled="f" stroked="f">
          <v:textbox style="mso-fit-shape-to-text:t" inset="0,0,0,0">
            <w:txbxContent>
              <w:p>
                <w:pPr>
                  <w:pStyle w:val="Style69"/>
                  <w:tabs>
                    <w:tab w:leader="none" w:pos="4205"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ОБМЕННОЕ ВЗАИМОДЕЙСТВИЕ</w:t>
                  <w:tab/>
                  <w:t>РАЗДЕЛ IX</w:t>
                </w:r>
              </w:p>
            </w:txbxContent>
          </v:textbox>
          <w10:wrap anchorx="page" anchory="page"/>
        </v:shape>
      </w:pict>
    </w:r>
  </w:p>
</w:hdr>
</file>

<file path=word/header1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9" type="#_x0000_t202" style="position:absolute;margin-left:41.25pt;margin-top:35.8pt;width:319.45pt;height:6.25pt;z-index:-188743925;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В.2</w:t>
                  <w:tab/>
                </w:r>
                <w:fldSimple w:instr=" PAGE \* MERGEFORMAT ">
                  <w:r>
                    <w:rPr>
                      <w:rStyle w:val="CharStyle266"/>
                    </w:rPr>
                    <w:t>#</w:t>
                  </w:r>
                </w:fldSimple>
              </w:p>
            </w:txbxContent>
          </v:textbox>
          <w10:wrap anchorx="page" anchory="page"/>
        </v:shape>
      </w:pict>
    </w:r>
  </w:p>
</w:hdr>
</file>

<file path=word/header1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0" type="#_x0000_t202" style="position:absolute;margin-left:36.25pt;margin-top:35.8pt;width:319.45pt;height:6.25pt;z-index:-188743924;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9.1</w:t>
                  <w:tab/>
                </w:r>
                <w:fldSimple w:instr=" PAGE \* MERGEFORMAT ">
                  <w:r>
                    <w:rPr>
                      <w:rStyle w:val="CharStyle266"/>
                    </w:rPr>
                    <w:t>#</w:t>
                  </w:r>
                </w:fldSimple>
              </w:p>
            </w:txbxContent>
          </v:textbox>
          <w10:wrap anchorx="page" anchory="page"/>
        </v:shape>
      </w:pict>
    </w:r>
  </w:p>
</w:hdr>
</file>

<file path=word/header1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3" type="#_x0000_t202" style="position:absolute;margin-left:36.5pt;margin-top:33.85pt;width:319.45pt;height:7.9pt;z-index:-188743923;mso-wrap-distance-left:5.pt;mso-wrap-distance-right:5.pt;mso-position-horizontal-relative:page;mso-position-vertical-relative:page" wrapcoords="0 0" filled="f" stroked="f">
          <v:textbox style="mso-fit-shape-to-text:t" inset="0,0,0,0">
            <w:txbxContent>
              <w:p>
                <w:pPr>
                  <w:pStyle w:val="Style69"/>
                  <w:tabs>
                    <w:tab w:leader="none" w:pos="3946"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81"/>
                      <w:lang w:val="en-US" w:eastAsia="en-US" w:bidi="en-US"/>
                    </w:rPr>
                    <w:t>#</w:t>
                  </w:r>
                </w:fldSimple>
                <w:r>
                  <w:rPr>
                    <w:rStyle w:val="CharStyle981"/>
                    <w:lang w:val="en-US" w:eastAsia="en-US" w:bidi="en-US"/>
                  </w:rPr>
                  <w:tab/>
                </w:r>
                <w:r>
                  <w:rPr>
                    <w:rStyle w:val="CharStyle265"/>
                  </w:rPr>
                  <w:t>МАГНИТНЫЙ РЕЗОНАНС</w:t>
                  <w:tab/>
                  <w:t>РАЗДЕЛ X</w:t>
                </w:r>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4" type="#_x0000_t202" style="position:absolute;margin-left:36.3pt;margin-top:33.85pt;width:319.7pt;height:7.9pt;z-index:-188744053;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1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4" type="#_x0000_t202" style="position:absolute;margin-left:36.25pt;margin-top:34.pt;width:319.45pt;height:7.9pt;z-index:-188743922;mso-wrap-distance-left:5.pt;mso-wrap-distance-right:5.pt;mso-position-horizontal-relative:page;mso-position-vertical-relative:page" wrapcoords="0 0" filled="f" stroked="f">
          <v:textbox style="mso-fit-shape-to-text:t" inset="0,0,0,0">
            <w:txbxContent>
              <w:p>
                <w:pPr>
                  <w:pStyle w:val="Style69"/>
                  <w:tabs>
                    <w:tab w:leader="none" w:pos="4502"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X</w:t>
                  <w:tab/>
                  <w:t>МАГНИТНЫЙ РЕЗОНАНС</w:t>
                  <w:tab/>
                </w:r>
                <w:fldSimple w:instr=" PAGE \* MERGEFORMAT ">
                  <w:r>
                    <w:rPr>
                      <w:rStyle w:val="CharStyle981"/>
                    </w:rPr>
                    <w:t>#</w:t>
                  </w:r>
                </w:fldSimple>
              </w:p>
            </w:txbxContent>
          </v:textbox>
          <w10:wrap anchorx="page" anchory="page"/>
        </v:shape>
      </w:pict>
    </w:r>
  </w:p>
</w:hdr>
</file>

<file path=word/header1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35" type="#_x0000_t202" style="position:absolute;margin-left:36.25pt;margin-top:52.6pt;width:66.5pt;height:9.1pt;z-index:-18874392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981"/>
                  </w:rPr>
                  <w:t>РАЗДЕЛ X</w:t>
                </w:r>
              </w:p>
            </w:txbxContent>
          </v:textbox>
          <w10:wrap anchorx="page" anchory="page"/>
        </v:shape>
      </w:pict>
    </w:r>
  </w:p>
</w:hdr>
</file>

<file path=word/header1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8" type="#_x0000_t202" style="position:absolute;margin-left:36.5pt;margin-top:33.85pt;width:319.45pt;height:7.9pt;z-index:-188743920;mso-wrap-distance-left:5.pt;mso-wrap-distance-right:5.pt;mso-position-horizontal-relative:page;mso-position-vertical-relative:page" wrapcoords="0 0" filled="f" stroked="f">
          <v:textbox style="mso-fit-shape-to-text:t" inset="0,0,0,0">
            <w:txbxContent>
              <w:p>
                <w:pPr>
                  <w:pStyle w:val="Style69"/>
                  <w:tabs>
                    <w:tab w:leader="none" w:pos="3946"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81"/>
                      <w:lang w:val="en-US" w:eastAsia="en-US" w:bidi="en-US"/>
                    </w:rPr>
                    <w:t>#</w:t>
                  </w:r>
                </w:fldSimple>
                <w:r>
                  <w:rPr>
                    <w:rStyle w:val="CharStyle981"/>
                    <w:lang w:val="en-US" w:eastAsia="en-US" w:bidi="en-US"/>
                  </w:rPr>
                  <w:tab/>
                </w:r>
                <w:r>
                  <w:rPr>
                    <w:rStyle w:val="CharStyle265"/>
                  </w:rPr>
                  <w:t>МАГНИТНЫЙ РЕЗОНАНС</w:t>
                  <w:tab/>
                  <w:t>РАЗДЕЛ X</w:t>
                </w:r>
              </w:p>
            </w:txbxContent>
          </v:textbox>
          <w10:wrap anchorx="page" anchory="page"/>
        </v:shape>
      </w:pict>
    </w:r>
  </w:p>
</w:hdr>
</file>

<file path=word/header1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9" type="#_x0000_t202" style="position:absolute;margin-left:37.3pt;margin-top:35.55pt;width:319.45pt;height:6.25pt;z-index:-188743919;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10.1</w:t>
                  <w:tab/>
                </w:r>
                <w:fldSimple w:instr=" PAGE \* MERGEFORMAT ">
                  <w:r>
                    <w:rPr>
                      <w:rStyle w:val="CharStyle981"/>
                    </w:rPr>
                    <w:t>#</w:t>
                  </w:r>
                </w:fldSimple>
              </w:p>
            </w:txbxContent>
          </v:textbox>
          <w10:wrap anchorx="page" anchory="page"/>
        </v:shape>
      </w:pict>
    </w:r>
  </w:p>
</w:hdr>
</file>

<file path=word/header1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2" type="#_x0000_t202" style="position:absolute;margin-left:36.5pt;margin-top:33.85pt;width:319.45pt;height:7.9pt;z-index:-188743918;mso-wrap-distance-left:5.pt;mso-wrap-distance-right:5.pt;mso-position-horizontal-relative:page;mso-position-vertical-relative:page" wrapcoords="0 0" filled="f" stroked="f">
          <v:textbox style="mso-fit-shape-to-text:t" inset="0,0,0,0">
            <w:txbxContent>
              <w:p>
                <w:pPr>
                  <w:pStyle w:val="Style69"/>
                  <w:tabs>
                    <w:tab w:leader="none" w:pos="3946"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81"/>
                      <w:lang w:val="en-US" w:eastAsia="en-US" w:bidi="en-US"/>
                    </w:rPr>
                    <w:t>#</w:t>
                  </w:r>
                </w:fldSimple>
                <w:r>
                  <w:rPr>
                    <w:rStyle w:val="CharStyle981"/>
                    <w:lang w:val="en-US" w:eastAsia="en-US" w:bidi="en-US"/>
                  </w:rPr>
                  <w:tab/>
                </w:r>
                <w:r>
                  <w:rPr>
                    <w:rStyle w:val="CharStyle265"/>
                  </w:rPr>
                  <w:t>МАГНИТНЫЙ РЕЗОНАНС</w:t>
                  <w:tab/>
                  <w:t>РАЗДЕЛ X</w:t>
                </w:r>
              </w:p>
            </w:txbxContent>
          </v:textbox>
          <w10:wrap anchorx="page" anchory="page"/>
        </v:shape>
      </w:pict>
    </w:r>
  </w:p>
</w:hdr>
</file>

<file path=word/header1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63" type="#_x0000_t202" style="position:absolute;margin-left:37.4pt;margin-top:35.4pt;width:319.45pt;height:6.25pt;z-index:-188743917;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10.2</w:t>
                  <w:tab/>
                </w:r>
                <w:fldSimple w:instr=" PAGE \* MERGEFORMAT ">
                  <w:r>
                    <w:rPr>
                      <w:rStyle w:val="CharStyle266"/>
                    </w:rPr>
                    <w:t>#</w:t>
                  </w:r>
                </w:fldSimple>
              </w:p>
            </w:txbxContent>
          </v:textbox>
          <w10:wrap anchorx="page" anchory="page"/>
        </v:shape>
      </w:pict>
    </w:r>
  </w:p>
</w:hdr>
</file>

<file path=word/header1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1" type="#_x0000_t202" style="position:absolute;margin-left:36.5pt;margin-top:33.85pt;width:319.45pt;height:7.9pt;z-index:-188743916;mso-wrap-distance-left:5.pt;mso-wrap-distance-right:5.pt;mso-position-horizontal-relative:page;mso-position-vertical-relative:page" wrapcoords="0 0" filled="f" stroked="f">
          <v:textbox style="mso-fit-shape-to-text:t" inset="0,0,0,0">
            <w:txbxContent>
              <w:p>
                <w:pPr>
                  <w:pStyle w:val="Style69"/>
                  <w:tabs>
                    <w:tab w:leader="none" w:pos="3946"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81"/>
                      <w:lang w:val="en-US" w:eastAsia="en-US" w:bidi="en-US"/>
                    </w:rPr>
                    <w:t>#</w:t>
                  </w:r>
                </w:fldSimple>
                <w:r>
                  <w:rPr>
                    <w:rStyle w:val="CharStyle981"/>
                    <w:lang w:val="en-US" w:eastAsia="en-US" w:bidi="en-US"/>
                  </w:rPr>
                  <w:tab/>
                </w:r>
                <w:r>
                  <w:rPr>
                    <w:rStyle w:val="CharStyle265"/>
                  </w:rPr>
                  <w:t>МАГНИТНЫЙ РЕЗОНАНС</w:t>
                  <w:tab/>
                  <w:t>РАЗДЕЛ X</w:t>
                </w:r>
              </w:p>
            </w:txbxContent>
          </v:textbox>
          <w10:wrap anchorx="page" anchory="page"/>
        </v:shape>
      </w:pict>
    </w:r>
  </w:p>
</w:hdr>
</file>

<file path=word/header1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2" type="#_x0000_t202" style="position:absolute;margin-left:36.35pt;margin-top:35.8pt;width:319.45pt;height:6.25pt;z-index:-188743915;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10.3</w:t>
                  <w:tab/>
                </w:r>
                <w:fldSimple w:instr=" PAGE \* MERGEFORMAT ">
                  <w:r>
                    <w:rPr>
                      <w:rStyle w:val="CharStyle266"/>
                    </w:rPr>
                    <w:t>#</w:t>
                  </w:r>
                </w:fldSimple>
              </w:p>
            </w:txbxContent>
          </v:textbox>
          <w10:wrap anchorx="page" anchory="page"/>
        </v:shape>
      </w:pict>
    </w:r>
  </w:p>
</w:hdr>
</file>

<file path=word/header1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3" type="#_x0000_t202" style="position:absolute;margin-left:36.25pt;margin-top:35.8pt;width:318.95pt;height:6.25pt;z-index:-188743914;mso-wrap-distance-left:5.pt;mso-wrap-distance-right:5.pt;mso-position-horizontal-relative:page;mso-position-vertical-relative:page" wrapcoords="0 0" filled="f" stroked="f">
          <v:textbox style="mso-fit-shape-to-text:t" inset="0,0,0,0">
            <w:txbxContent>
              <w:p>
                <w:pPr>
                  <w:pStyle w:val="Style69"/>
                  <w:tabs>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РАБОТА 10.3</w:t>
                  <w:tab/>
                </w:r>
                <w:fldSimple w:instr=" PAGE \* MERGEFORMAT ">
                  <w:r>
                    <w:rPr>
                      <w:rStyle w:val="CharStyle266"/>
                    </w:rPr>
                    <w:t>#</w:t>
                  </w:r>
                </w:fldSimple>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5" type="#_x0000_t202" style="position:absolute;margin-left:36.4pt;margin-top:34.1pt;width:319.45pt;height:7.85pt;z-index:-188744052;mso-wrap-distance-left:5.pt;mso-wrap-distance-right:5.pt;mso-position-horizontal-relative:page;mso-position-vertical-relative:page" wrapcoords="0 0" filled="f" stroked="f">
          <v:textbox style="mso-fit-shape-to-text:t" inset="0,0,0,0">
            <w:txbxContent>
              <w:p>
                <w:pPr>
                  <w:pStyle w:val="Style69"/>
                  <w:tabs>
                    <w:tab w:leader="none" w:pos="5464"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II</w:t>
                  <w:tab/>
                  <w:t>ДИСКРЕТНОСТЬ ЭНЕРГЕТИЧЕСКИХ УРОВНЕЙ</w:t>
                  <w:tab/>
                </w:r>
                <w:fldSimple w:instr=" PAGE \* MERGEFORMAT ">
                  <w:r>
                    <w:rPr>
                      <w:rStyle w:val="CharStyle266"/>
                    </w:rPr>
                    <w:t>#</w:t>
                  </w:r>
                </w:fldSimple>
              </w:p>
            </w:txbxContent>
          </v:textbox>
          <w10:wrap anchorx="page" anchory="page"/>
        </v:shape>
      </w:pict>
    </w:r>
  </w:p>
</w:hdr>
</file>

<file path=word/header1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3" type="#_x0000_t202" style="position:absolute;margin-left:36.5pt;margin-top:33.85pt;width:319.45pt;height:7.9pt;z-index:-188743912;mso-wrap-distance-left:5.pt;mso-wrap-distance-right:5.pt;mso-position-horizontal-relative:page;mso-position-vertical-relative:page" wrapcoords="0 0" filled="f" stroked="f">
          <v:textbox style="mso-fit-shape-to-text:t" inset="0,0,0,0">
            <w:txbxContent>
              <w:p>
                <w:pPr>
                  <w:pStyle w:val="Style69"/>
                  <w:tabs>
                    <w:tab w:leader="none" w:pos="3946"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981"/>
                      <w:lang w:val="en-US" w:eastAsia="en-US" w:bidi="en-US"/>
                    </w:rPr>
                    <w:t>#</w:t>
                  </w:r>
                </w:fldSimple>
                <w:r>
                  <w:rPr>
                    <w:rStyle w:val="CharStyle981"/>
                    <w:lang w:val="en-US" w:eastAsia="en-US" w:bidi="en-US"/>
                  </w:rPr>
                  <w:tab/>
                </w:r>
                <w:r>
                  <w:rPr>
                    <w:rStyle w:val="CharStyle265"/>
                  </w:rPr>
                  <w:t>МАГНИТНЫЙ РЕЗОНАНС</w:t>
                  <w:tab/>
                  <w:t>РАЗДЕЛ X</w:t>
                </w:r>
              </w:p>
            </w:txbxContent>
          </v:textbox>
          <w10:wrap anchorx="page" anchory="page"/>
        </v:shape>
      </w:pict>
    </w:r>
  </w:p>
</w:hdr>
</file>

<file path=word/header1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4" type="#_x0000_t202" style="position:absolute;margin-left:36.6pt;margin-top:35.65pt;width:319.45pt;height:6.25pt;z-index:-188743911;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10.4</w:t>
                  <w:tab/>
                </w:r>
                <w:fldSimple w:instr=" PAGE \* MERGEFORMAT ">
                  <w:r>
                    <w:rPr>
                      <w:rStyle w:val="CharStyle266"/>
                    </w:rPr>
                    <w:t>#</w:t>
                  </w:r>
                </w:fldSimple>
              </w:p>
            </w:txbxContent>
          </v:textbox>
          <w10:wrap anchorx="page" anchory="page"/>
        </v:shape>
      </w:pict>
    </w:r>
  </w:p>
</w:hdr>
</file>

<file path=word/header1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05" type="#_x0000_t202" style="position:absolute;margin-left:36.25pt;margin-top:35.8pt;width:318.95pt;height:6.25pt;z-index:-188743910;mso-wrap-distance-left:5.pt;mso-wrap-distance-right:5.pt;mso-position-horizontal-relative:page;mso-position-vertical-relative:page" wrapcoords="0 0" filled="f" stroked="f">
          <v:textbox style="mso-fit-shape-to-text:t" inset="0,0,0,0">
            <w:txbxContent>
              <w:p>
                <w:pPr>
                  <w:pStyle w:val="Style69"/>
                  <w:tabs>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РАБОТА 10.4</w:t>
                  <w:tab/>
                </w:r>
                <w:fldSimple w:instr=" PAGE \* MERGEFORMAT ">
                  <w:r>
                    <w:rPr>
                      <w:rStyle w:val="CharStyle266"/>
                    </w:rPr>
                    <w:t>#</w:t>
                  </w:r>
                </w:fldSimple>
              </w:p>
            </w:txbxContent>
          </v:textbox>
          <w10:wrap anchorx="page" anchory="page"/>
        </v:shape>
      </w:pict>
    </w:r>
  </w:p>
</w:hdr>
</file>

<file path=word/header1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4" type="#_x0000_t202" style="position:absolute;margin-left:36.2pt;margin-top:34.pt;width:319.7pt;height:7.45pt;z-index:-188743908;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5" type="#_x0000_t202" style="position:absolute;margin-left:36.1pt;margin-top:34.15pt;width:319.45pt;height:7.45pt;z-index:-188743907;mso-wrap-distance-left:5.pt;mso-wrap-distance-right:5.pt;mso-position-horizontal-relative:page;mso-position-vertical-relative:page" wrapcoords="0 0" filled="f" stroked="f">
          <v:textbox style="mso-fit-shape-to-text:t" inset="0,0,0,0">
            <w:txbxContent>
              <w:p>
                <w:pPr>
                  <w:pStyle w:val="Style69"/>
                  <w:tabs>
                    <w:tab w:leader="none" w:pos="4771"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XI</w:t>
                  <w:tab/>
                  <w:t>ФИЗИКА ПОЛУПРОВОДНИКОВ</w:t>
                  <w:tab/>
                </w:r>
                <w:fldSimple w:instr=" PAGE \* MERGEFORMAT ">
                  <w:r>
                    <w:rPr>
                      <w:rStyle w:val="CharStyle266"/>
                    </w:rPr>
                    <w:t>#</w:t>
                  </w:r>
                </w:fldSimple>
              </w:p>
            </w:txbxContent>
          </v:textbox>
          <w10:wrap anchorx="page" anchory="page"/>
        </v:shape>
      </w:pict>
    </w:r>
  </w:p>
</w:hdr>
</file>

<file path=word/header1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5" type="#_x0000_t202" style="position:absolute;margin-left:36.2pt;margin-top:34.pt;width:319.7pt;height:7.45pt;z-index:-188743906;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6" type="#_x0000_t202" style="position:absolute;margin-left:36.4pt;margin-top:35.7pt;width:319.45pt;height:6.25pt;z-index:-188743905;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11.1</w:t>
                  <w:tab/>
                </w:r>
                <w:fldSimple w:instr=" PAGE \* MERGEFORMAT ">
                  <w:r>
                    <w:rPr>
                      <w:rStyle w:val="CharStyle266"/>
                    </w:rPr>
                    <w:t>#</w:t>
                  </w:r>
                </w:fldSimple>
              </w:p>
            </w:txbxContent>
          </v:textbox>
          <w10:wrap anchorx="page" anchory="page"/>
        </v:shape>
      </w:pict>
    </w:r>
  </w:p>
</w:hdr>
</file>

<file path=word/header1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8" type="#_x0000_t202" style="position:absolute;margin-left:36.65pt;margin-top:34.45pt;width:319.35pt;height:7.4pt;z-index:-188743904;mso-wrap-distance-left:5.pt;mso-wrap-distance-right:5.pt;mso-position-horizontal-relative:page;mso-position-vertical-relative:page" wrapcoords="0 0" filled="f" stroked="f">
          <v:textbox style="mso-fit-shape-to-text:t" inset="0,0,0,0">
            <w:txbxContent>
              <w:p>
                <w:pPr>
                  <w:pStyle w:val="Style69"/>
                  <w:tabs>
                    <w:tab w:leader="none" w:pos="4153" w:val="right"/>
                    <w:tab w:leader="none" w:pos="638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9" type="#_x0000_t202" style="position:absolute;margin-left:36.4pt;margin-top:35.7pt;width:319.45pt;height:6.25pt;z-index:-188743903;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11.1</w:t>
                  <w:tab/>
                </w:r>
                <w:fldSimple w:instr=" PAGE \* MERGEFORMAT ">
                  <w:r>
                    <w:rPr>
                      <w:rStyle w:val="CharStyle266"/>
                    </w:rPr>
                    <w:t>#</w:t>
                  </w:r>
                </w:fldSimple>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1" type="#_x0000_t202" style="position:absolute;margin-left:36.2pt;margin-top:34.pt;width:319.7pt;height:7.45pt;z-index:-188743901;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6" type="#_x0000_t202" style="position:absolute;margin-left:36.25pt;margin-top:35.6pt;width:319.45pt;height:6.25pt;z-index:-188743900;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11.2</w:t>
                  <w:tab/>
                </w:r>
                <w:fldSimple w:instr=" PAGE \* MERGEFORMAT ">
                  <w:r>
                    <w:rPr>
                      <w:rStyle w:val="CharStyle266"/>
                    </w:rPr>
                    <w:t>#</w:t>
                  </w:r>
                </w:fldSimple>
              </w:p>
            </w:txbxContent>
          </v:textbox>
          <w10:wrap anchorx="page" anchory="page"/>
        </v:shape>
      </w:pict>
    </w:r>
  </w:p>
</w:hdr>
</file>

<file path=word/header1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7" type="#_x0000_t202" style="position:absolute;margin-left:36.25pt;margin-top:35.6pt;width:319.45pt;height:6.25pt;z-index:-188743899;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11.2</w:t>
                  <w:tab/>
                </w:r>
                <w:fldSimple w:instr=" PAGE \* MERGEFORMAT ">
                  <w:r>
                    <w:rPr>
                      <w:rStyle w:val="CharStyle266"/>
                    </w:rPr>
                    <w:t>#</w:t>
                  </w:r>
                </w:fldSimple>
              </w:p>
            </w:txbxContent>
          </v:textbox>
          <w10:wrap anchorx="page" anchory="page"/>
        </v:shape>
      </w:pict>
    </w:r>
  </w:p>
</w:hdr>
</file>

<file path=word/header1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8" type="#_x0000_t202" style="position:absolute;margin-left:36.2pt;margin-top:34.pt;width:319.7pt;height:7.45pt;z-index:-188743898;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3" type="#_x0000_t202" style="position:absolute;margin-left:36.65pt;margin-top:34.35pt;width:319.35pt;height:7.5pt;z-index:-188743897;mso-wrap-distance-left:5.pt;mso-wrap-distance-right:5.pt;mso-position-horizontal-relative:page;mso-position-vertical-relative:page" wrapcoords="0 0" filled="f" stroked="f">
          <v:textbox style="mso-fit-shape-to-text:t" inset="0,0,0,0">
            <w:txbxContent>
              <w:p>
                <w:pPr>
                  <w:pStyle w:val="Style69"/>
                  <w:tabs>
                    <w:tab w:leader="none" w:pos="4152" w:val="right"/>
                    <w:tab w:leader="none" w:pos="6387" w:val="right"/>
                  </w:tabs>
                  <w:widowControl w:val="0"/>
                  <w:keepNext w:val="0"/>
                  <w:keepLines w:val="0"/>
                  <w:shd w:val="clear" w:color="auto" w:fill="auto"/>
                  <w:bidi w:val="0"/>
                  <w:jc w:val="left"/>
                  <w:spacing w:before="0" w:after="0" w:line="240" w:lineRule="auto"/>
                  <w:ind w:left="0" w:right="0" w:firstLine="0"/>
                </w:pPr>
                <w:r>
                  <w:rPr>
                    <w:rStyle w:val="CharStyle1280"/>
                  </w:rPr>
                  <w:t>3GG</w:t>
                  <w:tab/>
                </w:r>
                <w:r>
                  <w:rPr>
                    <w:rStyle w:val="CharStyle265"/>
                  </w:rPr>
                  <w:t>ФИЗИКА ПОЛУПРОВОДНИКОВ</w:t>
                  <w:tab/>
                  <w:t>РАЗДЕЛ XI</w:t>
                </w:r>
              </w:p>
            </w:txbxContent>
          </v:textbox>
          <w10:wrap anchorx="page" anchory="page"/>
        </v:shape>
      </w:pict>
    </w:r>
  </w:p>
</w:hdr>
</file>

<file path=word/header1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4" type="#_x0000_t202" style="position:absolute;margin-left:36.25pt;margin-top:35.6pt;width:319.45pt;height:6.25pt;z-index:-188743896;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11.2</w:t>
                  <w:tab/>
                </w:r>
                <w:fldSimple w:instr=" PAGE \* MERGEFORMAT ">
                  <w:r>
                    <w:rPr>
                      <w:rStyle w:val="CharStyle266"/>
                    </w:rPr>
                    <w:t>#</w:t>
                  </w:r>
                </w:fldSimple>
              </w:p>
            </w:txbxContent>
          </v:textbox>
          <w10:wrap anchorx="page" anchory="page"/>
        </v:shape>
      </w:pict>
    </w:r>
  </w:p>
</w:hdr>
</file>

<file path=word/header1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5" type="#_x0000_t202" style="position:absolute;margin-left:36.2pt;margin-top:34.pt;width:319.7pt;height:7.45pt;z-index:-188743895;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07" type="#_x0000_t202" style="position:absolute;margin-left:36.2pt;margin-top:34.pt;width:319.7pt;height:7.45pt;z-index:-188743894;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08" type="#_x0000_t202" style="position:absolute;margin-left:36.5pt;margin-top:35.6pt;width:319.45pt;height:6.25pt;z-index:-188743893;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11.3</w:t>
                  <w:tab/>
                </w:r>
                <w:fldSimple w:instr=" PAGE \* MERGEFORMAT ">
                  <w:r>
                    <w:rPr>
                      <w:rStyle w:val="CharStyle266"/>
                    </w:rPr>
                    <w:t>#</w:t>
                  </w:r>
                </w:fldSimple>
              </w:p>
            </w:txbxContent>
          </v:textbox>
          <w10:wrap anchorx="page" anchory="page"/>
        </v:shape>
      </w:pict>
    </w:r>
  </w:p>
</w:hdr>
</file>

<file path=word/header1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0" type="#_x0000_t202" style="position:absolute;margin-left:36.3pt;margin-top:33.85pt;width:319.7pt;height:7.9pt;z-index:-188744051;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1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9" type="#_x0000_t202" style="position:absolute;margin-left:36.2pt;margin-top:34.pt;width:319.7pt;height:7.45pt;z-index:-188743892;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0" type="#_x0000_t202" style="position:absolute;margin-left:36.25pt;margin-top:35.7pt;width:319.7pt;height:6.25pt;z-index:-188743891;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11.4</w:t>
                  <w:tab/>
                </w:r>
                <w:fldSimple w:instr=" PAGE \* MERGEFORMAT ">
                  <w:r>
                    <w:rPr>
                      <w:rStyle w:val="CharStyle266"/>
                    </w:rPr>
                    <w:t>#</w:t>
                  </w:r>
                </w:fldSimple>
              </w:p>
            </w:txbxContent>
          </v:textbox>
          <w10:wrap anchorx="page" anchory="page"/>
        </v:shape>
      </w:pict>
    </w:r>
  </w:p>
</w:hdr>
</file>

<file path=word/header1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3" type="#_x0000_t202" style="position:absolute;margin-left:36.2pt;margin-top:34.pt;width:319.7pt;height:7.45pt;z-index:-188743890;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4" type="#_x0000_t202" style="position:absolute;margin-left:36.55pt;margin-top:35.65pt;width:319.45pt;height:6.25pt;z-index:-188743889;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11.5</w:t>
                  <w:tab/>
                </w:r>
                <w:fldSimple w:instr=" PAGE \* MERGEFORMAT ">
                  <w:r>
                    <w:rPr>
                      <w:rStyle w:val="CharStyle266"/>
                    </w:rPr>
                    <w:t>#</w:t>
                  </w:r>
                </w:fldSimple>
              </w:p>
            </w:txbxContent>
          </v:textbox>
          <w10:wrap anchorx="page" anchory="page"/>
        </v:shape>
      </w:pict>
    </w:r>
  </w:p>
</w:hdr>
</file>

<file path=word/header1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3" type="#_x0000_t202" style="position:absolute;margin-left:36.2pt;margin-top:34.pt;width:319.7pt;height:7.45pt;z-index:-188743888;mso-wrap-distance-left:5.pt;mso-wrap-distance-right:5.pt;mso-position-horizontal-relative:page;mso-position-vertical-relative:page" wrapcoords="0 0" filled="f" stroked="f">
          <v:textbox style="mso-fit-shape-to-text:t" inset="0,0,0,0">
            <w:txbxContent>
              <w:p>
                <w:pPr>
                  <w:pStyle w:val="Style69"/>
                  <w:tabs>
                    <w:tab w:leader="none" w:pos="416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ФИЗИКА ПОЛУПРОВОДНИКОВ</w:t>
                  <w:tab/>
                  <w:t>РАЗДЕЛ XI</w:t>
                </w:r>
              </w:p>
            </w:txbxContent>
          </v:textbox>
          <w10:wrap anchorx="page" anchory="page"/>
        </v:shape>
      </w:pict>
    </w:r>
  </w:p>
</w:hdr>
</file>

<file path=word/header1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4" type="#_x0000_t202" style="position:absolute;margin-left:36.7pt;margin-top:35.45pt;width:319.45pt;height:6.25pt;z-index:-188743887;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11.6</w:t>
                  <w:tab/>
                </w:r>
                <w:fldSimple w:instr=" PAGE \* MERGEFORMAT ">
                  <w:r>
                    <w:rPr>
                      <w:rStyle w:val="CharStyle266"/>
                    </w:rPr>
                    <w:t>#</w:t>
                  </w:r>
                </w:fldSimple>
              </w:p>
            </w:txbxContent>
          </v:textbox>
          <w10:wrap anchorx="page" anchory="page"/>
        </v:shape>
      </w:pict>
    </w:r>
  </w:p>
</w:hdr>
</file>

<file path=word/header1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6" type="#_x0000_t202" style="position:absolute;margin-left:36.75pt;margin-top:34.1pt;width:319.7pt;height:7.7pt;z-index:-188743886;mso-wrap-distance-left:5.pt;mso-wrap-distance-right:5.pt;mso-position-horizontal-relative:page;mso-position-vertical-relative:page" wrapcoords="0 0" filled="f" stroked="f">
          <v:textbox style="mso-fit-shape-to-text:t" inset="0,0,0,0">
            <w:txbxContent>
              <w:p>
                <w:pPr>
                  <w:pStyle w:val="Style69"/>
                  <w:tabs>
                    <w:tab w:leader="none" w:pos="3850"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СВЕРХПРОВОДИМОСТЬ</w:t>
                  <w:tab/>
                  <w:t>РАЗДЕЛ XII</w:t>
                </w:r>
              </w:p>
            </w:txbxContent>
          </v:textbox>
          <w10:wrap anchorx="page" anchory="page"/>
        </v:shape>
      </w:pict>
    </w:r>
  </w:p>
</w:hdr>
</file>

<file path=word/header1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7" type="#_x0000_t202" style="position:absolute;margin-left:36.55pt;margin-top:34.25pt;width:319.35pt;height:7.65pt;z-index:-188743885;mso-wrap-distance-left:5.pt;mso-wrap-distance-right:5.pt;mso-position-horizontal-relative:page;mso-position-vertical-relative:page" wrapcoords="0 0" filled="f" stroked="f">
          <v:textbox style="mso-fit-shape-to-text:t" inset="0,0,0,0">
            <w:txbxContent>
              <w:p>
                <w:pPr>
                  <w:pStyle w:val="Style69"/>
                  <w:tabs>
                    <w:tab w:leader="none" w:pos="4521" w:val="right"/>
                    <w:tab w:leader="none" w:pos="6387" w:val="right"/>
                  </w:tabs>
                  <w:widowControl w:val="0"/>
                  <w:keepNext w:val="0"/>
                  <w:keepLines w:val="0"/>
                  <w:shd w:val="clear" w:color="auto" w:fill="auto"/>
                  <w:bidi w:val="0"/>
                  <w:jc w:val="left"/>
                  <w:spacing w:before="0" w:after="0" w:line="240" w:lineRule="auto"/>
                  <w:ind w:left="0" w:right="0" w:firstLine="0"/>
                </w:pPr>
                <w:r>
                  <w:rPr>
                    <w:rStyle w:val="CharStyle265"/>
                  </w:rPr>
                  <w:t>РАЗДЕЛ XII</w:t>
                  <w:tab/>
                  <w:t>СВЕРХПРОВОДИМОСТЬ</w:t>
                  <w:tab/>
                </w:r>
                <w:fldSimple w:instr=" PAGE \* MERGEFORMAT ">
                  <w:r>
                    <w:rPr>
                      <w:rStyle w:val="CharStyle266"/>
                    </w:rPr>
                    <w:t>#</w:t>
                  </w:r>
                </w:fldSimple>
              </w:p>
            </w:txbxContent>
          </v:textbox>
          <w10:wrap anchorx="page" anchory="page"/>
        </v:shape>
      </w:pict>
    </w:r>
  </w:p>
</w:hdr>
</file>

<file path=word/header1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5" type="#_x0000_t202" style="position:absolute;margin-left:36.75pt;margin-top:34.1pt;width:319.7pt;height:7.7pt;z-index:-188743884;mso-wrap-distance-left:5.pt;mso-wrap-distance-right:5.pt;mso-position-horizontal-relative:page;mso-position-vertical-relative:page" wrapcoords="0 0" filled="f" stroked="f">
          <v:textbox style="mso-fit-shape-to-text:t" inset="0,0,0,0">
            <w:txbxContent>
              <w:p>
                <w:pPr>
                  <w:pStyle w:val="Style69"/>
                  <w:tabs>
                    <w:tab w:leader="none" w:pos="3850"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СВЕРХПРОВОДИМОСТЬ</w:t>
                  <w:tab/>
                  <w:t>РАЗДЕЛ XII</w:t>
                </w:r>
              </w:p>
            </w:txbxContent>
          </v:textbox>
          <w10:wrap anchorx="page" anchory="page"/>
        </v:shape>
      </w:pict>
    </w:r>
  </w:p>
</w:hdr>
</file>

<file path=word/header1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6" type="#_x0000_t202" style="position:absolute;margin-left:36.65pt;margin-top:35.55pt;width:319.55pt;height:6.45pt;z-index:-188743883;mso-wrap-distance-left:5.pt;mso-wrap-distance-right:5.pt;mso-position-horizontal-relative:page;mso-position-vertical-relative:page" wrapcoords="0 0" filled="f" stroked="f">
          <v:textbox style="mso-fit-shape-to-text:t" inset="0,0,0,0">
            <w:txbxContent>
              <w:p>
                <w:pPr>
                  <w:pStyle w:val="Style69"/>
                  <w:tabs>
                    <w:tab w:leader="none" w:pos="6391" w:val="right"/>
                  </w:tabs>
                  <w:widowControl w:val="0"/>
                  <w:keepNext w:val="0"/>
                  <w:keepLines w:val="0"/>
                  <w:shd w:val="clear" w:color="auto" w:fill="auto"/>
                  <w:bidi w:val="0"/>
                  <w:jc w:val="left"/>
                  <w:spacing w:before="0" w:after="0" w:line="240" w:lineRule="auto"/>
                  <w:ind w:left="0" w:right="0" w:firstLine="0"/>
                </w:pPr>
                <w:r>
                  <w:rPr>
                    <w:rStyle w:val="CharStyle265"/>
                  </w:rPr>
                  <w:t>РАБОТА 12.1</w:t>
                  <w:tab/>
                </w:r>
                <w:fldSimple w:instr=" PAGE \* MERGEFORMAT ">
                  <w:r>
                    <w:rPr>
                      <w:rStyle w:val="CharStyle266"/>
                    </w:rPr>
                    <w:t>#</w:t>
                  </w:r>
                </w:fldSimple>
              </w:p>
            </w:txbxContent>
          </v:textbox>
          <w10:wrap anchorx="page" anchory="page"/>
        </v:shape>
      </w:pict>
    </w: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1" type="#_x0000_t202" style="position:absolute;margin-left:36.3pt;margin-top:35.4pt;width:319.7pt;height:6.5pt;z-index:-188744050;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2.1</w:t>
                  <w:tab/>
                </w:r>
                <w:fldSimple w:instr=" PAGE \* MERGEFORMAT ">
                  <w:r>
                    <w:rPr>
                      <w:rStyle w:val="CharStyle266"/>
                    </w:rPr>
                    <w:t>#</w:t>
                  </w:r>
                </w:fldSimple>
              </w:p>
            </w:txbxContent>
          </v:textbox>
          <w10:wrap anchorx="page" anchory="page"/>
        </v:shape>
      </w:pict>
    </w:r>
  </w:p>
</w:hdr>
</file>

<file path=word/header1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61" type="#_x0000_t202" style="position:absolute;margin-left:36.75pt;margin-top:34.1pt;width:319.7pt;height:7.7pt;z-index:-188743882;mso-wrap-distance-left:5.pt;mso-wrap-distance-right:5.pt;mso-position-horizontal-relative:page;mso-position-vertical-relative:page" wrapcoords="0 0" filled="f" stroked="f">
          <v:textbox style="mso-fit-shape-to-text:t" inset="0,0,0,0">
            <w:txbxContent>
              <w:p>
                <w:pPr>
                  <w:pStyle w:val="Style69"/>
                  <w:tabs>
                    <w:tab w:leader="none" w:pos="3850"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СВЕРХПРОВОДИМОСТЬ</w:t>
                  <w:tab/>
                  <w:t>РАЗДЕЛ XII</w:t>
                </w:r>
              </w:p>
            </w:txbxContent>
          </v:textbox>
          <w10:wrap anchorx="page" anchory="page"/>
        </v:shape>
      </w:pict>
    </w:r>
  </w:p>
</w:hdr>
</file>

<file path=word/header1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62" type="#_x0000_t202" style="position:absolute;margin-left:36.15pt;margin-top:35.55pt;width:319.45pt;height:6.5pt;z-index:-188743881;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12.2</w:t>
                  <w:tab/>
                </w:r>
                <w:fldSimple w:instr=" PAGE \* MERGEFORMAT ">
                  <w:r>
                    <w:rPr>
                      <w:rStyle w:val="CharStyle266"/>
                    </w:rPr>
                    <w:t>#</w:t>
                  </w:r>
                </w:fldSimple>
              </w:p>
            </w:txbxContent>
          </v:textbox>
          <w10:wrap anchorx="page" anchory="page"/>
        </v:shape>
      </w:pict>
    </w:r>
  </w:p>
</w:hdr>
</file>

<file path=word/header1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63" type="#_x0000_t202" style="position:absolute;margin-left:36.35pt;margin-top:34.2pt;width:319.7pt;height:6.5pt;z-index:-188743880;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ОСНОВЫ ОБРАБОТКИ РЕЗУЛЬТАТОВ ЭКСПЕРИМЕНТА ПРИЛОЖЕНИЕ I</w:t>
                </w:r>
              </w:p>
            </w:txbxContent>
          </v:textbox>
          <w10:wrap anchorx="page" anchory="page"/>
        </v:shape>
      </w:pict>
    </w:r>
  </w:p>
</w:hdr>
</file>

<file path=word/header1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64" type="#_x0000_t202" style="position:absolute;margin-left:36.25pt;margin-top:35.55pt;width:318.95pt;height:6.5pt;z-index:-188743879;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 ОСНОВЫ ОБРАБОТКИ РЕЗУЛЬТАТОВ ЭКСПЕРИМЕНТА </w:t>
                </w:r>
                <w:fldSimple w:instr=" PAGE \* MERGEFORMAT ">
                  <w:r>
                    <w:rPr>
                      <w:rStyle w:val="CharStyle266"/>
                    </w:rPr>
                    <w:t>#</w:t>
                  </w:r>
                </w:fldSimple>
              </w:p>
            </w:txbxContent>
          </v:textbox>
          <w10:wrap anchorx="page" anchory="page"/>
        </v:shape>
      </w:pict>
    </w:r>
  </w:p>
</w:hdr>
</file>

<file path=word/header1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6" type="#_x0000_t202" style="position:absolute;margin-left:36.35pt;margin-top:34.2pt;width:319.7pt;height:6.5pt;z-index:-188743878;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ОСНОВЫ ОБРАБОТКИ РЕЗУЛЬТАТОВ ЭКСПЕРИМЕНТА ПРИЛОЖЕНИЕ I</w:t>
                </w:r>
              </w:p>
            </w:txbxContent>
          </v:textbox>
          <w10:wrap anchorx="page" anchory="page"/>
        </v:shape>
      </w:pict>
    </w:r>
  </w:p>
</w:hdr>
</file>

<file path=word/header1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7" type="#_x0000_t202" style="position:absolute;margin-left:36.25pt;margin-top:35.55pt;width:319.45pt;height:6.5pt;z-index:-188743877;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 ОСНОВЫ ОБРАБОТКИ РЕЗУЛЬТАТОВ ЭКСПЕРИМЕНТА </w:t>
                </w:r>
                <w:fldSimple w:instr=" PAGE \* MERGEFORMAT ">
                  <w:r>
                    <w:rPr>
                      <w:rStyle w:val="CharStyle266"/>
                    </w:rPr>
                    <w:t>#</w:t>
                  </w:r>
                </w:fldSimple>
              </w:p>
            </w:txbxContent>
          </v:textbox>
          <w10:wrap anchorx="page" anchory="page"/>
        </v:shape>
      </w:pict>
    </w:r>
  </w:p>
</w:hdr>
</file>

<file path=word/header1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9" type="#_x0000_t202" style="position:absolute;margin-left:36.25pt;margin-top:35.55pt;width:318.95pt;height:6.5pt;z-index:-188743875;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 ОСНОВЫ ОБРАБОТКИ РЕЗУЛЬТАТОВ ЭКСПЕРИМЕНТА </w:t>
                </w:r>
                <w:fldSimple w:instr=" PAGE \* MERGEFORMAT ">
                  <w:r>
                    <w:rPr>
                      <w:rStyle w:val="CharStyle266"/>
                    </w:rPr>
                    <w:t>#</w:t>
                  </w:r>
                </w:fldSimple>
              </w:p>
            </w:txbxContent>
          </v:textbox>
          <w10:wrap anchorx="page" anchory="page"/>
        </v:shape>
      </w:pict>
    </w:r>
  </w:p>
</w:hdr>
</file>

<file path=word/header1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8" type="#_x0000_t202" style="position:absolute;margin-left:36.35pt;margin-top:34.2pt;width:319.7pt;height:6.5pt;z-index:-18874387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ОСНОВЫ ОБРАБОТКИ РЕЗУЛЬТАТОВ ЭКСПЕРИМЕНТА ПРИЛОЖЕНИЕ I</w:t>
                </w:r>
              </w:p>
            </w:txbxContent>
          </v:textbox>
          <w10:wrap anchorx="page" anchory="page"/>
        </v:shape>
      </w:pict>
    </w:r>
  </w:p>
</w:hdr>
</file>

<file path=word/header1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9" type="#_x0000_t202" style="position:absolute;margin-left:36.25pt;margin-top:35.55pt;width:318.95pt;height:6.5pt;z-index:-188743873;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 ОСНОВЫ ОБРАБОТКИ РЕЗУЛЬТАТОВ ЭКСПЕРИМЕНТА </w:t>
                </w:r>
                <w:fldSimple w:instr=" PAGE \* MERGEFORMAT ">
                  <w:r>
                    <w:rPr>
                      <w:rStyle w:val="CharStyle266"/>
                    </w:rPr>
                    <w:t>#</w:t>
                  </w:r>
                </w:fldSimple>
              </w:p>
            </w:txbxContent>
          </v:textbox>
          <w10:wrap anchorx="page" anchory="page"/>
        </v:shape>
      </w:pict>
    </w:r>
  </w:p>
</w:hdr>
</file>

<file path=word/header1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0" type="#_x0000_t202" style="position:absolute;margin-left:36.45pt;margin-top:39.6pt;width:318.95pt;height:6.5pt;z-index:-188743872;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 ОСНОВЫ ОБРАБОТКИ РЕЗУЛЬТАТОВ ЭКСПЕРИМЕНТА </w:t>
                </w:r>
                <w:fldSimple w:instr=" PAGE \* MERGEFORMAT ">
                  <w:r>
                    <w:rPr>
                      <w:rStyle w:val="CharStyle266"/>
                    </w:rPr>
                    <w:t>#</w:t>
                  </w:r>
                </w:fldSimple>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82" type="#_x0000_t202" style="position:absolute;margin-left:36.4pt;margin-top:34.1pt;width:319.45pt;height:7.85pt;z-index:-188744049;mso-wrap-distance-left:5.pt;mso-wrap-distance-right:5.pt;mso-position-horizontal-relative:page;mso-position-vertical-relative:page" wrapcoords="0 0" filled="f" stroked="f">
          <v:textbox style="mso-fit-shape-to-text:t" inset="0,0,0,0">
            <w:txbxContent>
              <w:p>
                <w:pPr>
                  <w:pStyle w:val="Style69"/>
                  <w:tabs>
                    <w:tab w:leader="none" w:pos="5464"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РАЗДЕЛ II</w:t>
                  <w:tab/>
                  <w:t>ДИСКРЕТНОСТЬ ЭНЕРГЕТИЧЕСКИХ УРОВНЕЙ</w:t>
                  <w:tab/>
                </w:r>
                <w:fldSimple w:instr=" PAGE \* MERGEFORMAT ">
                  <w:r>
                    <w:rPr>
                      <w:rStyle w:val="CharStyle266"/>
                    </w:rPr>
                    <w:t>#</w:t>
                  </w:r>
                </w:fldSimple>
              </w:p>
            </w:txbxContent>
          </v:textbox>
          <w10:wrap anchorx="page" anchory="page"/>
        </v:shape>
      </w:pict>
    </w:r>
  </w:p>
</w:hdr>
</file>

<file path=word/header1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3" type="#_x0000_t202" style="position:absolute;margin-left:36.3pt;margin-top:34.pt;width:319.7pt;height:7.7pt;z-index:-188743870;mso-wrap-distance-left:5.pt;mso-wrap-distance-right:5.pt;mso-position-horizontal-relative:page;mso-position-vertical-relative:page" wrapcoords="0 0" filled="f" stroked="f">
          <v:textbox style="mso-fit-shape-to-text:t" inset="0,0,0,0">
            <w:txbxContent>
              <w:p>
                <w:pPr>
                  <w:pStyle w:val="Style69"/>
                  <w:tabs>
                    <w:tab w:leader="none" w:pos="4032"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МЕТОДЫ РЕГИСТРАЦИИ ЧАСТИЦ</w:t>
                  <w:tab/>
                  <w:t>ПРИЛОЖЕНИЕ II</w:t>
                </w:r>
              </w:p>
            </w:txbxContent>
          </v:textbox>
          <w10:wrap anchorx="page" anchory="page"/>
        </v:shape>
      </w:pict>
    </w:r>
  </w:p>
</w:hdr>
</file>

<file path=word/header1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4" type="#_x0000_t202" style="position:absolute;margin-left:36.5pt;margin-top:34.25pt;width:319.3pt;height:7.45pt;z-index:-188743869;mso-wrap-distance-left:5.pt;mso-wrap-distance-right:5.pt;mso-position-horizontal-relative:page;mso-position-vertical-relative:page" wrapcoords="0 0" filled="f" stroked="f">
          <v:textbox style="mso-fit-shape-to-text:t" inset="0,0,0,0">
            <w:txbxContent>
              <w:p>
                <w:pPr>
                  <w:pStyle w:val="Style69"/>
                  <w:tabs>
                    <w:tab w:leader="none" w:pos="5165" w:val="right"/>
                    <w:tab w:leader="none" w:pos="6386" w:val="right"/>
                  </w:tabs>
                  <w:widowControl w:val="0"/>
                  <w:keepNext w:val="0"/>
                  <w:keepLines w:val="0"/>
                  <w:shd w:val="clear" w:color="auto" w:fill="auto"/>
                  <w:bidi w:val="0"/>
                  <w:jc w:val="left"/>
                  <w:spacing w:before="0" w:after="0" w:line="240" w:lineRule="auto"/>
                  <w:ind w:left="0" w:right="0" w:firstLine="0"/>
                </w:pPr>
                <w:r>
                  <w:rPr>
                    <w:rStyle w:val="CharStyle265"/>
                  </w:rPr>
                  <w:t>ПРИЛОЖЕНИЕ II</w:t>
                  <w:tab/>
                  <w:t>МЕТОДЫ РЕГИСТРАЦИИ ЧАСТИЦ</w:t>
                  <w:tab/>
                </w:r>
                <w:fldSimple w:instr=" PAGE \* MERGEFORMAT ">
                  <w:r>
                    <w:rPr>
                      <w:rStyle w:val="CharStyle266"/>
                    </w:rPr>
                    <w:t>#</w:t>
                  </w:r>
                </w:fldSimple>
              </w:p>
            </w:txbxContent>
          </v:textbox>
          <w10:wrap anchorx="page" anchory="page"/>
        </v:shape>
      </w:pict>
    </w:r>
  </w:p>
</w:hdr>
</file>

<file path=word/header1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6" type="#_x0000_t202" style="position:absolute;margin-left:37.7pt;margin-top:35.55pt;width:319.7pt;height:6.35pt;z-index:-188743868;mso-wrap-distance-left:5.pt;mso-wrap-distance-right:5.pt;mso-position-horizontal-relative:page;mso-position-vertical-relative:page" wrapcoords="0 0" filled="f" stroked="f">
          <v:textbox style="mso-fit-shape-to-text:t" inset="0,0,0,0">
            <w:txbxContent>
              <w:p>
                <w:pPr>
                  <w:pStyle w:val="Style69"/>
                  <w:tabs>
                    <w:tab w:leader="none" w:pos="3478"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ФОТОУМНОЖИТЕЛИ</w:t>
                  <w:tab/>
                  <w:t xml:space="preserve">ПРИЛОЖЕНИЕ </w:t>
                </w:r>
                <w:r>
                  <w:rPr>
                    <w:rStyle w:val="CharStyle265"/>
                    <w:lang w:val="en-US" w:eastAsia="en-US" w:bidi="en-US"/>
                  </w:rPr>
                  <w:t>III</w:t>
                </w:r>
              </w:p>
            </w:txbxContent>
          </v:textbox>
          <w10:wrap anchorx="page" anchory="page"/>
        </v:shape>
      </w:pict>
    </w:r>
  </w:p>
</w:hdr>
</file>

<file path=word/header1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7" type="#_x0000_t202" style="position:absolute;margin-left:33.75pt;margin-top:35.65pt;width:319.1pt;height:6.35pt;z-index:-188743867;mso-wrap-distance-left:5.pt;mso-wrap-distance-right:5.pt;mso-position-horizontal-relative:page;mso-position-vertical-relative:page" wrapcoords="0 0" filled="f" stroked="f">
          <v:textbox style="mso-fit-shape-to-text:t" inset="0,0,0,0">
            <w:txbxContent>
              <w:p>
                <w:pPr>
                  <w:pStyle w:val="Style69"/>
                  <w:tabs>
                    <w:tab w:leader="none" w:pos="4670" w:val="right"/>
                    <w:tab w:leader="none" w:pos="6382" w:val="right"/>
                  </w:tabs>
                  <w:widowControl w:val="0"/>
                  <w:keepNext w:val="0"/>
                  <w:keepLines w:val="0"/>
                  <w:shd w:val="clear" w:color="auto" w:fill="auto"/>
                  <w:bidi w:val="0"/>
                  <w:jc w:val="left"/>
                  <w:spacing w:before="0" w:after="0" w:line="240" w:lineRule="auto"/>
                  <w:ind w:left="0" w:right="0" w:firstLine="0"/>
                </w:pPr>
                <w:r>
                  <w:rPr>
                    <w:rStyle w:val="CharStyle265"/>
                  </w:rPr>
                  <w:t xml:space="preserve">ПРИЛОЖЕНИЕ </w:t>
                </w:r>
                <w:r>
                  <w:rPr>
                    <w:rStyle w:val="CharStyle265"/>
                    <w:lang w:val="en-US" w:eastAsia="en-US" w:bidi="en-US"/>
                  </w:rPr>
                  <w:t>III</w:t>
                  <w:tab/>
                </w:r>
                <w:r>
                  <w:rPr>
                    <w:rStyle w:val="CharStyle265"/>
                  </w:rPr>
                  <w:t>ФОТОУМНОЖИТЕЛИ</w:t>
                  <w:tab/>
                </w:r>
                <w:fldSimple w:instr=" PAGE \* MERGEFORMAT ">
                  <w:r>
                    <w:rPr>
                      <w:rStyle w:val="CharStyle266"/>
                    </w:rPr>
                    <w:t>#</w:t>
                  </w:r>
                </w:fldSimple>
              </w:p>
            </w:txbxContent>
          </v:textbox>
          <w10:wrap anchorx="page" anchory="page"/>
        </v:shape>
      </w:pict>
    </w:r>
  </w:p>
</w:hdr>
</file>

<file path=word/header1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8" type="#_x0000_t202" style="position:absolute;margin-left:36.5pt;margin-top:52.55pt;width:117.pt;height:7.3pt;z-index:-18874386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1560"/>
                  </w:rPr>
                  <w:t xml:space="preserve">ПРИЛОЖЕНИЕ </w:t>
                </w:r>
                <w:r>
                  <w:rPr>
                    <w:rStyle w:val="CharStyle1560"/>
                    <w:lang w:val="en-US" w:eastAsia="en-US" w:bidi="en-US"/>
                  </w:rPr>
                  <w:t>III</w:t>
                </w:r>
              </w:p>
            </w:txbxContent>
          </v:textbox>
          <w10:wrap anchorx="page" anchory="page"/>
        </v:shape>
      </w:pict>
    </w:r>
  </w:p>
</w:hdr>
</file>

<file path=word/header1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3" type="#_x0000_t202" style="position:absolute;margin-left:37.65pt;margin-top:33.95pt;width:328.1pt;height:7.7pt;z-index:-188743865;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МЕТОДЫ ОТБОРА СОБЫТИЙ ПО ВРЕМЕНИ И АМПЛИТУДЕ ПРИЛОЖЕНИЕ IV</w:t>
                </w:r>
              </w:p>
            </w:txbxContent>
          </v:textbox>
          <w10:wrap anchorx="page" anchory="page"/>
        </v:shape>
      </w:pict>
    </w:r>
  </w:p>
</w:hdr>
</file>

<file path=word/header1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4" type="#_x0000_t202" style="position:absolute;margin-left:37.65pt;margin-top:34.1pt;width:327.7pt;height:7.7pt;z-index:-18874386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ПРИЛОЖЕНИЕ IV МЕТОДЫ ОТБОРА СОБЫТИЙ ПО ВРЕМЕНИ И АМПЛИТУДЕ </w:t>
                </w:r>
                <w:fldSimple w:instr=" PAGE \* MERGEFORMAT ">
                  <w:r>
                    <w:rPr>
                      <w:rStyle w:val="CharStyle266"/>
                    </w:rPr>
                    <w:t>#</w:t>
                  </w:r>
                </w:fldSimple>
              </w:p>
            </w:txbxContent>
          </v:textbox>
          <w10:wrap anchorx="page" anchory="page"/>
        </v:shape>
      </w:pict>
    </w:r>
  </w:p>
</w:hdr>
</file>

<file path=word/header1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5" type="#_x0000_t202" style="position:absolute;margin-left:36.4pt;margin-top:52.6pt;width:116.95pt;height:7.2pt;z-index:-188743863;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1562"/>
                  </w:rPr>
                  <w:t>ПРИЛОЖЕНИЕ IV</w:t>
                </w:r>
              </w:p>
            </w:txbxContent>
          </v:textbox>
          <w10:wrap anchorx="page" anchory="page"/>
        </v:shape>
      </w:pict>
    </w:r>
  </w:p>
</w:hdr>
</file>

<file path=word/header1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3" type="#_x0000_t202" style="position:absolute;margin-left:36.25pt;margin-top:34.35pt;width:319.45pt;height:7.45pt;z-index:-188743861;mso-wrap-distance-left:5.pt;mso-wrap-distance-right:5.pt;mso-position-horizontal-relative:page;mso-position-vertical-relative:page" wrapcoords="0 0" filled="f" stroked="f">
          <v:textbox style="mso-fit-shape-to-text:t" inset="0,0,0,0">
            <w:txbxContent>
              <w:p>
                <w:pPr>
                  <w:pStyle w:val="Style69"/>
                  <w:tabs>
                    <w:tab w:leader="none" w:pos="4181"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ПРИЛОЖЕНИЕ V</w:t>
                  <w:tab/>
                  <w:t>ТАБЛИЦЫ</w:t>
                  <w:tab/>
                </w:r>
                <w:fldSimple w:instr=" PAGE \* MERGEFORMAT ">
                  <w:r>
                    <w:rPr>
                      <w:rStyle w:val="CharStyle266"/>
                    </w:rPr>
                    <w:t>#</w:t>
                  </w:r>
                </w:fldSimple>
              </w:p>
            </w:txbxContent>
          </v:textbox>
          <w10:wrap anchorx="page" anchory="page"/>
        </v:shape>
      </w:pict>
    </w: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9" type="#_x0000_t202" style="position:absolute;margin-left:36.3pt;margin-top:33.85pt;width:319.7pt;height:7.9pt;z-index:-188744048;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2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4" type="#_x0000_t202" style="position:absolute;margin-left:36.25pt;margin-top:34.35pt;width:319.45pt;height:7.45pt;z-index:-188743860;mso-wrap-distance-left:5.pt;mso-wrap-distance-right:5.pt;mso-position-horizontal-relative:page;mso-position-vertical-relative:page" wrapcoords="0 0" filled="f" stroked="f">
          <v:textbox style="mso-fit-shape-to-text:t" inset="0,0,0,0">
            <w:txbxContent>
              <w:p>
                <w:pPr>
                  <w:pStyle w:val="Style69"/>
                  <w:tabs>
                    <w:tab w:leader="none" w:pos="4181"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ПРИЛОЖЕНИЕ V</w:t>
                  <w:tab/>
                  <w:t>ТАБЛИЦЫ</w:t>
                  <w:tab/>
                </w:r>
                <w:fldSimple w:instr=" PAGE \* MERGEFORMAT ">
                  <w:r>
                    <w:rPr>
                      <w:rStyle w:val="CharStyle266"/>
                    </w:rPr>
                    <w:t>#</w:t>
                  </w:r>
                </w:fldSimple>
              </w:p>
            </w:txbxContent>
          </v:textbox>
          <w10:wrap anchorx="page" anchory="page"/>
        </v:shape>
      </w:pict>
    </w:r>
  </w:p>
</w:hdr>
</file>

<file path=word/header2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5" type="#_x0000_t202" style="position:absolute;margin-left:36.25pt;margin-top:52.85pt;width:113.3pt;height:7.2pt;z-index:-188743859;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1562"/>
                  </w:rPr>
                  <w:t>ПРИЛОЖЕНИЕ V</w:t>
                </w:r>
              </w:p>
            </w:txbxContent>
          </v:textbox>
          <w10:wrap anchorx="page" anchory="page"/>
        </v:shape>
      </w:pict>
    </w:r>
  </w:p>
</w:hdr>
</file>

<file path=word/header2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6" type="#_x0000_t202" style="position:absolute;margin-left:36.25pt;margin-top:34.35pt;width:319.45pt;height:7.45pt;z-index:-188743858;mso-wrap-distance-left:5.pt;mso-wrap-distance-right:5.pt;mso-position-horizontal-relative:page;mso-position-vertical-relative:page" wrapcoords="0 0" filled="f" stroked="f">
          <v:textbox style="mso-fit-shape-to-text:t" inset="0,0,0,0">
            <w:txbxContent>
              <w:p>
                <w:pPr>
                  <w:pStyle w:val="Style69"/>
                  <w:tabs>
                    <w:tab w:leader="none" w:pos="4181"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ПРИЛОЖЕНИЕ V</w:t>
                  <w:tab/>
                  <w:t>ТАБЛИЦЫ</w:t>
                  <w:tab/>
                </w:r>
                <w:fldSimple w:instr=" PAGE \* MERGEFORMAT ">
                  <w:r>
                    <w:rPr>
                      <w:rStyle w:val="CharStyle266"/>
                    </w:rPr>
                    <w:t>#</w:t>
                  </w:r>
                </w:fldSimple>
              </w:p>
            </w:txbxContent>
          </v:textbox>
          <w10:wrap anchorx="page" anchory="page"/>
        </v:shape>
      </w:pict>
    </w:r>
  </w:p>
</w:hdr>
</file>

<file path=word/header2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7" type="#_x0000_t202" style="position:absolute;margin-left:36.25pt;margin-top:34.1pt;width:319.7pt;height:7.45pt;z-index:-188743857;mso-wrap-distance-left:5.pt;mso-wrap-distance-right:5.pt;mso-position-horizontal-relative:page;mso-position-vertical-relative:page" wrapcoords="0 0" filled="f" stroked="f">
          <v:textbox style="mso-fit-shape-to-text:t" inset="0,0,0,0">
            <w:txbxContent>
              <w:p>
                <w:pPr>
                  <w:pStyle w:val="Style69"/>
                  <w:tabs>
                    <w:tab w:leader="none" w:pos="3053"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ТАБЛИЦЫ</w:t>
                  <w:tab/>
                  <w:t>ПРИЛОЖЕНИЕ V</w:t>
                </w:r>
              </w:p>
            </w:txbxContent>
          </v:textbox>
          <w10:wrap anchorx="page" anchory="page"/>
        </v:shape>
      </w:pict>
    </w:r>
  </w:p>
</w:hdr>
</file>

<file path=word/header2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8" type="#_x0000_t202" style="position:absolute;margin-left:36.25pt;margin-top:34.1pt;width:319.7pt;height:7.45pt;z-index:-188743856;mso-wrap-distance-left:5.pt;mso-wrap-distance-right:5.pt;mso-position-horizontal-relative:page;mso-position-vertical-relative:page" wrapcoords="0 0" filled="f" stroked="f">
          <v:textbox style="mso-fit-shape-to-text:t" inset="0,0,0,0">
            <w:txbxContent>
              <w:p>
                <w:pPr>
                  <w:pStyle w:val="Style69"/>
                  <w:tabs>
                    <w:tab w:leader="none" w:pos="3053"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ТАБЛИЦЫ</w:t>
                  <w:tab/>
                  <w:t>ПРИЛОЖЕНИЕ V</w:t>
                </w:r>
              </w:p>
            </w:txbxContent>
          </v:textbox>
          <w10:wrap anchorx="page" anchory="page"/>
        </v:shape>
      </w:pict>
    </w:r>
  </w:p>
</w:hdr>
</file>

<file path=word/header2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9" type="#_x0000_t202" style="position:absolute;margin-left:36.25pt;margin-top:34.35pt;width:319.45pt;height:7.45pt;z-index:-188743855;mso-wrap-distance-left:5.pt;mso-wrap-distance-right:5.pt;mso-position-horizontal-relative:page;mso-position-vertical-relative:page" wrapcoords="0 0" filled="f" stroked="f">
          <v:textbox style="mso-fit-shape-to-text:t" inset="0,0,0,0">
            <w:txbxContent>
              <w:p>
                <w:pPr>
                  <w:pStyle w:val="Style69"/>
                  <w:tabs>
                    <w:tab w:leader="none" w:pos="4181" w:val="right"/>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ПРИЛОЖЕНИЕ V</w:t>
                  <w:tab/>
                  <w:t>ТАБЛИЦЫ</w:t>
                  <w:tab/>
                </w:r>
                <w:fldSimple w:instr=" PAGE \* MERGEFORMAT ">
                  <w:r>
                    <w:rPr>
                      <w:rStyle w:val="CharStyle266"/>
                    </w:rPr>
                    <w:t>#</w:t>
                  </w:r>
                </w:fldSimple>
              </w:p>
            </w:txbxContent>
          </v:textbox>
          <w10:wrap anchorx="page" anchory="page"/>
        </v:shape>
      </w:pict>
    </w:r>
  </w:p>
</w:hdr>
</file>

<file path=word/header2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0" type="#_x0000_t202" style="position:absolute;margin-left:36.3pt;margin-top:35.45pt;width:319.85pt;height:6.4pt;z-index:-188744047;mso-wrap-distance-left:5.pt;mso-wrap-distance-right:5.pt;mso-position-horizontal-relative:page;mso-position-vertical-relative:page" wrapcoords="0 0" filled="f" stroked="f">
          <v:textbox style="mso-fit-shape-to-text:t" inset="0,0,0,0">
            <w:txbxContent>
              <w:p>
                <w:pPr>
                  <w:pStyle w:val="Style69"/>
                  <w:tabs>
                    <w:tab w:leader="none" w:pos="6397" w:val="right"/>
                  </w:tabs>
                  <w:widowControl w:val="0"/>
                  <w:keepNext w:val="0"/>
                  <w:keepLines w:val="0"/>
                  <w:shd w:val="clear" w:color="auto" w:fill="auto"/>
                  <w:bidi w:val="0"/>
                  <w:jc w:val="left"/>
                  <w:spacing w:before="0" w:after="0" w:line="240" w:lineRule="auto"/>
                  <w:ind w:left="0" w:right="0" w:firstLine="0"/>
                </w:pPr>
                <w:r>
                  <w:rPr>
                    <w:rStyle w:val="CharStyle265"/>
                  </w:rPr>
                  <w:t>РАБОТА 2.2</w:t>
                  <w:tab/>
                </w:r>
                <w:fldSimple w:instr=" PAGE \* MERGEFORMAT ">
                  <w:r>
                    <w:rPr>
                      <w:rStyle w:val="CharStyle266"/>
                    </w:rPr>
                    <w:t>#</w:t>
                  </w:r>
                </w:fldSimple>
              </w:p>
            </w:txbxContent>
          </v:textbox>
          <w10:wrap anchorx="page" anchory="page"/>
        </v:shape>
      </w:pict>
    </w: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1" type="#_x0000_t202" style="position:absolute;margin-left:36.3pt;margin-top:35.4pt;width:319.7pt;height:6.5pt;z-index:-188744046;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2.1</w:t>
                  <w:tab/>
                </w:r>
                <w:fldSimple w:instr=" PAGE \* MERGEFORMAT ">
                  <w:r>
                    <w:rPr>
                      <w:rStyle w:val="CharStyle266"/>
                    </w:rPr>
                    <w:t>#</w:t>
                  </w:r>
                </w:fldSimple>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3" type="#_x0000_t202" style="position:absolute;margin-left:36.3pt;margin-top:33.85pt;width:319.7pt;height:7.9pt;z-index:-188744045;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4" type="#_x0000_t202" style="position:absolute;margin-left:36.3pt;margin-top:35.45pt;width:319.85pt;height:6.4pt;z-index:-188744044;mso-wrap-distance-left:5.pt;mso-wrap-distance-right:5.pt;mso-position-horizontal-relative:page;mso-position-vertical-relative:page" wrapcoords="0 0" filled="f" stroked="f">
          <v:textbox style="mso-fit-shape-to-text:t" inset="0,0,0,0">
            <w:txbxContent>
              <w:p>
                <w:pPr>
                  <w:pStyle w:val="Style69"/>
                  <w:tabs>
                    <w:tab w:leader="none" w:pos="6397" w:val="right"/>
                  </w:tabs>
                  <w:widowControl w:val="0"/>
                  <w:keepNext w:val="0"/>
                  <w:keepLines w:val="0"/>
                  <w:shd w:val="clear" w:color="auto" w:fill="auto"/>
                  <w:bidi w:val="0"/>
                  <w:jc w:val="left"/>
                  <w:spacing w:before="0" w:after="0" w:line="240" w:lineRule="auto"/>
                  <w:ind w:left="0" w:right="0" w:firstLine="0"/>
                </w:pPr>
                <w:r>
                  <w:rPr>
                    <w:rStyle w:val="CharStyle265"/>
                  </w:rPr>
                  <w:t>РАБОТА 2.2</w:t>
                  <w:tab/>
                </w:r>
                <w:fldSimple w:instr=" PAGE \* MERGEFORMAT ">
                  <w:r>
                    <w:rPr>
                      <w:rStyle w:val="CharStyle266"/>
                    </w:rPr>
                    <w:t>#</w:t>
                  </w:r>
                </w:fldSimple>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5" type="#_x0000_t202" style="position:absolute;margin-left:36.25pt;margin-top:35.55pt;width:319.7pt;height:6.5pt;z-index:-188744043;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2.2</w:t>
                  <w:tab/>
                </w:r>
                <w:fldSimple w:instr=" PAGE \* MERGEFORMAT ">
                  <w:r>
                    <w:rPr>
                      <w:rStyle w:val="CharStyle266"/>
                    </w:rPr>
                    <w:t>#</w:t>
                  </w:r>
                </w:fldSimple>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0" type="#_x0000_t202" style="position:absolute;margin-left:36.3pt;margin-top:33.85pt;width:319.7pt;height:7.9pt;z-index:-188744041;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21" type="#_x0000_t202" style="position:absolute;margin-left:35.75pt;margin-top:35.55pt;width:319.7pt;height:6.25pt;z-index:-188744040;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2.3</w:t>
                  <w:tab/>
                </w:r>
                <w:fldSimple w:instr=" PAGE \* MERGEFORMAT ">
                  <w:r>
                    <w:rPr>
                      <w:rStyle w:val="CharStyle266"/>
                    </w:rPr>
                    <w:t>#</w:t>
                  </w:r>
                </w:fldSimple>
              </w:p>
            </w:txbxContent>
          </v:textbox>
          <w10:wrap anchorx="page" anchory="page"/>
        </v:shape>
      </w:pict>
    </w: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6" type="#_x0000_t202" style="position:absolute;margin-left:36.3pt;margin-top:33.85pt;width:319.7pt;height:7.9pt;z-index:-188744039;mso-wrap-distance-left:5.pt;mso-wrap-distance-right:5.pt;mso-position-horizontal-relative:page;mso-position-vertical-relative:page" wrapcoords="0 0" filled="f" stroked="f">
          <v:textbox style="mso-fit-shape-to-text:t" inset="0,0,0,0">
            <w:txbxContent>
              <w:p>
                <w:pPr>
                  <w:pStyle w:val="Style69"/>
                  <w:tabs>
                    <w:tab w:leader="none" w:pos="4819" w:val="right"/>
                    <w:tab w:leader="none" w:pos="639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ДИСКРЕТНОСТЬ ЭНЕРГЕТИЧЕСКИХ УРОВНЕЙ</w:t>
                  <w:tab/>
                  <w:t>РАЗДЕЛ II</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0" type="#_x0000_t202" style="position:absolute;margin-left:162.35pt;margin-top:33.55pt;width:193.9pt;height:7.45pt;z-index:-188744063;mso-wrap-distance-left:5.pt;mso-wrap-distance-right:5.pt;mso-position-horizontal-relative:page;mso-position-vertical-relative:page" wrapcoords="0 0" filled="f" stroked="f">
          <v:textbox style="mso-fit-shape-to-text:t" inset="0,0,0,0">
            <w:txbxContent>
              <w:p>
                <w:pPr>
                  <w:pStyle w:val="Style69"/>
                  <w:tabs>
                    <w:tab w:leader="none" w:pos="3878" w:val="right"/>
                  </w:tabs>
                  <w:widowControl w:val="0"/>
                  <w:keepNext w:val="0"/>
                  <w:keepLines w:val="0"/>
                  <w:shd w:val="clear" w:color="auto" w:fill="auto"/>
                  <w:bidi w:val="0"/>
                  <w:jc w:val="left"/>
                  <w:spacing w:before="0" w:after="0" w:line="240" w:lineRule="auto"/>
                  <w:ind w:left="0" w:right="0" w:firstLine="0"/>
                </w:pPr>
                <w:r>
                  <w:rPr>
                    <w:rStyle w:val="CharStyle71"/>
                  </w:rPr>
                  <w:t>ПРЕДИСЛОВИЕ</w:t>
                  <w:tab/>
                </w:r>
                <w:fldSimple w:instr=" PAGE \* MERGEFORMAT ">
                  <w:r>
                    <w:rPr>
                      <w:rStyle w:val="CharStyle71"/>
                    </w:rPr>
                    <w:t>#</w:t>
                  </w:r>
                </w:fldSimple>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7" type="#_x0000_t202" style="position:absolute;margin-left:35.75pt;margin-top:35.55pt;width:319.7pt;height:6.25pt;z-index:-188744038;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2.3</w:t>
                  <w:tab/>
                </w:r>
                <w:fldSimple w:instr=" PAGE \* MERGEFORMAT ">
                  <w:r>
                    <w:rPr>
                      <w:rStyle w:val="CharStyle266"/>
                    </w:rPr>
                    <w:t>#</w:t>
                  </w:r>
                </w:fldSimple>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3" type="#_x0000_t202" style="position:absolute;margin-left:36.55pt;margin-top:34.1pt;width:319.45pt;height:7.45pt;z-index:-188744037;mso-wrap-distance-left:5.pt;mso-wrap-distance-right:5.pt;mso-position-horizontal-relative:page;mso-position-vertical-relative:page" wrapcoords="0 0" filled="f" stroked="f">
          <v:textbox style="mso-fit-shape-to-text:t" inset="0,0,0,0">
            <w:txbxContent>
              <w:p>
                <w:pPr>
                  <w:pStyle w:val="Style69"/>
                  <w:tabs>
                    <w:tab w:leader="none" w:pos="4003"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4" type="#_x0000_t202" style="position:absolute;margin-left:36.45pt;margin-top:34.15pt;width:319.4pt;height:7.55pt;z-index:-188744036;mso-wrap-distance-left:5.pt;mso-wrap-distance-right:5.pt;mso-position-horizontal-relative:page;mso-position-vertical-relative:page" wrapcoords="0 0" filled="f" stroked="f">
          <v:textbox style="mso-fit-shape-to-text:t" inset="0,0,0,0">
            <w:txbxContent>
              <w:p>
                <w:pPr>
                  <w:pStyle w:val="Style69"/>
                  <w:tabs>
                    <w:tab w:leader="none" w:pos="4717" w:val="right"/>
                    <w:tab w:leader="none" w:pos="6388" w:val="right"/>
                  </w:tabs>
                  <w:widowControl w:val="0"/>
                  <w:keepNext w:val="0"/>
                  <w:keepLines w:val="0"/>
                  <w:shd w:val="clear" w:color="auto" w:fill="auto"/>
                  <w:bidi w:val="0"/>
                  <w:jc w:val="left"/>
                  <w:spacing w:before="0" w:after="0" w:line="240" w:lineRule="auto"/>
                  <w:ind w:left="0" w:right="0" w:firstLine="0"/>
                </w:pPr>
                <w:r>
                  <w:rPr>
                    <w:rStyle w:val="CharStyle265"/>
                  </w:rPr>
                  <w:t xml:space="preserve">РАЗДЕЛ </w:t>
                </w:r>
                <w:r>
                  <w:rPr>
                    <w:rStyle w:val="CharStyle265"/>
                    <w:lang w:val="en-US" w:eastAsia="en-US" w:bidi="en-US"/>
                  </w:rPr>
                  <w:t>111</w:t>
                  <w:tab/>
                </w:r>
                <w:r>
                  <w:rPr>
                    <w:rStyle w:val="CharStyle265"/>
                  </w:rPr>
                  <w:t>АТОМ В МАГНИТНОМ ПОЛЕ</w:t>
                  <w:tab/>
                </w:r>
                <w:fldSimple w:instr=" PAGE \* MERGEFORMAT ">
                  <w:r>
                    <w:rPr>
                      <w:rStyle w:val="CharStyle266"/>
                    </w:rPr>
                    <w:t>#</w:t>
                  </w:r>
                </w:fldSimple>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5" type="#_x0000_t202" style="position:absolute;margin-left:36.65pt;margin-top:34.15pt;width:319.4pt;height:7.55pt;z-index:-188744035;mso-wrap-distance-left:5.pt;mso-wrap-distance-right:5.pt;mso-position-horizontal-relative:page;mso-position-vertical-relative:page" wrapcoords="0 0" filled="f" stroked="f">
          <v:textbox style="mso-fit-shape-to-text:t" inset="0,0,0,0">
            <w:txbxContent>
              <w:p>
                <w:pPr>
                  <w:pStyle w:val="Style69"/>
                  <w:tabs>
                    <w:tab w:leader="none" w:pos="3999" w:val="right"/>
                    <w:tab w:leader="none" w:pos="638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111</w:t>
                </w:r>
              </w:p>
            </w:txbxContent>
          </v:textbox>
          <w10:wrap anchorx="page" anchory="page"/>
        </v:shape>
      </w:pict>
    </w: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9" type="#_x0000_t202" style="position:absolute;margin-left:36.55pt;margin-top:34.1pt;width:319.45pt;height:7.45pt;z-index:-188744034;mso-wrap-distance-left:5.pt;mso-wrap-distance-right:5.pt;mso-position-horizontal-relative:page;mso-position-vertical-relative:page" wrapcoords="0 0" filled="f" stroked="f">
          <v:textbox style="mso-fit-shape-to-text:t" inset="0,0,0,0">
            <w:txbxContent>
              <w:p>
                <w:pPr>
                  <w:pStyle w:val="Style69"/>
                  <w:tabs>
                    <w:tab w:leader="none" w:pos="4003"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0" type="#_x0000_t202" style="position:absolute;margin-left:36.3pt;margin-top:35.7pt;width:319.7pt;height:6.25pt;z-index:-188744033;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3.1</w:t>
                  <w:tab/>
                </w:r>
                <w:fldSimple w:instr=" PAGE \* MERGEFORMAT ">
                  <w:r>
                    <w:rPr>
                      <w:rStyle w:val="CharStyle266"/>
                    </w:rPr>
                    <w:t>#</w:t>
                  </w:r>
                </w:fldSimple>
              </w:p>
            </w:txbxContent>
          </v:textbox>
          <w10:wrap anchorx="page" anchory="page"/>
        </v:shape>
      </w:pict>
    </w: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1" type="#_x0000_t202" style="position:absolute;margin-left:36.4pt;margin-top:34.5pt;width:319.9pt;height:7.45pt;z-index:-188744032;mso-wrap-distance-left:5.pt;mso-wrap-distance-right:5.pt;mso-position-horizontal-relative:page;mso-position-vertical-relative:page" wrapcoords="0 0" filled="f" stroked="f">
          <v:textbox style="mso-fit-shape-to-text:t" inset="0,0,0,0">
            <w:txbxContent>
              <w:p>
                <w:pPr>
                  <w:pStyle w:val="Style69"/>
                  <w:tabs>
                    <w:tab w:leader="none" w:pos="4718" w:val="right"/>
                    <w:tab w:leader="none" w:pos="6398" w:val="right"/>
                  </w:tabs>
                  <w:widowControl w:val="0"/>
                  <w:keepNext w:val="0"/>
                  <w:keepLines w:val="0"/>
                  <w:shd w:val="clear" w:color="auto" w:fill="auto"/>
                  <w:bidi w:val="0"/>
                  <w:jc w:val="left"/>
                  <w:spacing w:before="0" w:after="0" w:line="240" w:lineRule="auto"/>
                  <w:ind w:left="0" w:right="0" w:firstLine="0"/>
                </w:pPr>
                <w:r>
                  <w:rPr>
                    <w:rStyle w:val="CharStyle265"/>
                  </w:rPr>
                  <w:t xml:space="preserve">РАЗДЕЛ </w:t>
                </w:r>
                <w:r>
                  <w:rPr>
                    <w:rStyle w:val="CharStyle265"/>
                    <w:lang w:val="en-US" w:eastAsia="en-US" w:bidi="en-US"/>
                  </w:rPr>
                  <w:t>III</w:t>
                  <w:tab/>
                </w:r>
                <w:r>
                  <w:rPr>
                    <w:rStyle w:val="CharStyle265"/>
                  </w:rPr>
                  <w:t>АТОМ В МАГНИТНОМ ПОЛЕ</w:t>
                  <w:tab/>
                </w:r>
                <w:fldSimple w:instr=" PAGE \* MERGEFORMAT ">
                  <w:r>
                    <w:rPr>
                      <w:rStyle w:val="CharStyle266"/>
                    </w:rPr>
                    <w:t>#</w:t>
                  </w:r>
                </w:fldSimple>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8" type="#_x0000_t202" style="position:absolute;margin-left:36.45pt;margin-top:34.3pt;width:319.35pt;height:7.35pt;z-index:-188744031;mso-wrap-distance-left:5.pt;mso-wrap-distance-right:5.pt;mso-position-horizontal-relative:page;mso-position-vertical-relative:page" wrapcoords="0 0" filled="f" stroked="f">
          <v:textbox style="mso-fit-shape-to-text:t" inset="0,0,0,0">
            <w:txbxContent>
              <w:p>
                <w:pPr>
                  <w:pStyle w:val="Style69"/>
                  <w:tabs>
                    <w:tab w:leader="none" w:pos="4002" w:val="right"/>
                    <w:tab w:leader="none" w:pos="6387"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АТОМ В МАГНИТНОМ ПОЛЕ</w:t>
                  <w:tab/>
                  <w:t>РАЗДЕЛ III</w:t>
                </w:r>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9" type="#_x0000_t202" style="position:absolute;margin-left:36.3pt;margin-top:35.7pt;width:319.7pt;height:6.25pt;z-index:-188744030;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3.1</w:t>
                  <w:tab/>
                </w:r>
                <w:fldSimple w:instr=" PAGE \* MERGEFORMAT ">
                  <w:r>
                    <w:rPr>
                      <w:rStyle w:val="CharStyle266"/>
                    </w:rPr>
                    <w:t>#</w:t>
                  </w:r>
                </w:fldSimple>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1" type="#_x0000_t202" style="position:absolute;margin-left:36.55pt;margin-top:33.35pt;width:193.9pt;height:7.45pt;z-index:-188744062;mso-wrap-distance-left:5.pt;mso-wrap-distance-right:5.pt;mso-position-horizontal-relative:page;mso-position-vertical-relative:page" wrapcoords="0 0" filled="f" stroked="f">
          <v:textbox style="mso-fit-shape-to-text:t" inset="0,0,0,0">
            <w:txbxContent>
              <w:p>
                <w:pPr>
                  <w:pStyle w:val="Style69"/>
                  <w:tabs>
                    <w:tab w:leader="none" w:pos="3878"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ab/>
                </w:r>
                <w:r>
                  <w:rPr>
                    <w:rStyle w:val="CharStyle71"/>
                  </w:rPr>
                  <w:t>ПРЕДИСЛОВИЕ</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0" type="#_x0000_t202" style="position:absolute;margin-left:36.55pt;margin-top:34.1pt;width:319.45pt;height:7.45pt;z-index:-188744029;mso-wrap-distance-left:5.pt;mso-wrap-distance-right:5.pt;mso-position-horizontal-relative:page;mso-position-vertical-relative:page" wrapcoords="0 0" filled="f" stroked="f">
          <v:textbox style="mso-fit-shape-to-text:t" inset="0,0,0,0">
            <w:txbxContent>
              <w:p>
                <w:pPr>
                  <w:pStyle w:val="Style69"/>
                  <w:tabs>
                    <w:tab w:leader="none" w:pos="4003"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0" type="#_x0000_t202" style="position:absolute;margin-left:120.7pt;margin-top:35.3pt;width:235.4pt;height:6.4pt;z-index:-188744028;mso-wrap-distance-left:5.pt;mso-wrap-distance-right:5.pt;mso-position-horizontal-relative:page;mso-position-vertical-relative:page" wrapcoords="0 0" filled="f" stroked="f">
          <v:textbox style="mso-fit-shape-to-text:t" inset="0,0,0,0">
            <w:txbxContent>
              <w:p>
                <w:pPr>
                  <w:pStyle w:val="Style69"/>
                  <w:tabs>
                    <w:tab w:leader="none" w:pos="4708" w:val="right"/>
                  </w:tabs>
                  <w:widowControl w:val="0"/>
                  <w:keepNext w:val="0"/>
                  <w:keepLines w:val="0"/>
                  <w:shd w:val="clear" w:color="auto" w:fill="auto"/>
                  <w:bidi w:val="0"/>
                  <w:jc w:val="left"/>
                  <w:spacing w:before="0" w:after="0" w:line="240" w:lineRule="auto"/>
                  <w:ind w:left="0" w:right="0" w:firstLine="0"/>
                </w:pP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1" type="#_x0000_t202" style="position:absolute;margin-left:36.3pt;margin-top:35.7pt;width:319.7pt;height:6.25pt;z-index:-188744027;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3.1</w:t>
                  <w:tab/>
                </w:r>
                <w:fldSimple w:instr=" PAGE \* MERGEFORMAT ">
                  <w:r>
                    <w:rPr>
                      <w:rStyle w:val="CharStyle266"/>
                    </w:rPr>
                    <w:t>#</w:t>
                  </w:r>
                </w:fldSimple>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2" type="#_x0000_t202" style="position:absolute;margin-left:36.55pt;margin-top:34.1pt;width:319.45pt;height:7.45pt;z-index:-188744026;mso-wrap-distance-left:5.pt;mso-wrap-distance-right:5.pt;mso-position-horizontal-relative:page;mso-position-vertical-relative:page" wrapcoords="0 0" filled="f" stroked="f">
          <v:textbox style="mso-fit-shape-to-text:t" inset="0,0,0,0">
            <w:txbxContent>
              <w:p>
                <w:pPr>
                  <w:pStyle w:val="Style69"/>
                  <w:tabs>
                    <w:tab w:leader="none" w:pos="4003"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5" type="#_x0000_t202" style="position:absolute;margin-left:36.75pt;margin-top:34.35pt;width:319.45pt;height:7.45pt;z-index:-188744025;mso-wrap-distance-left:5.pt;mso-wrap-distance-right:5.pt;mso-position-horizontal-relative:page;mso-position-vertical-relative:page" wrapcoords="0 0" filled="f" stroked="f">
          <v:textbox style="mso-fit-shape-to-text:t" inset="0,0,0,0">
            <w:txbxContent>
              <w:p>
                <w:pPr>
                  <w:pStyle w:val="Style69"/>
                  <w:tabs>
                    <w:tab w:leader="none" w:pos="4003" w:val="right"/>
                    <w:tab w:leader="none" w:pos="6389"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6" type="#_x0000_t202" style="position:absolute;margin-left:36.3pt;margin-top:35.7pt;width:319.7pt;height:6.25pt;z-index:-188744024;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3.1</w:t>
                  <w:tab/>
                </w:r>
                <w:fldSimple w:instr=" PAGE \* MERGEFORMAT ">
                  <w:r>
                    <w:rPr>
                      <w:rStyle w:val="CharStyle266"/>
                    </w:rPr>
                    <w:t>#</w:t>
                  </w:r>
                </w:fldSimple>
              </w:p>
            </w:txbxContent>
          </v:textbox>
          <w10:wrap anchorx="page" anchory="page"/>
        </v:shape>
      </w:pict>
    </w: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07" type="#_x0000_t202" style="position:absolute;margin-left:120.7pt;margin-top:35.3pt;width:235.4pt;height:6.4pt;z-index:-188744023;mso-wrap-distance-left:5.pt;mso-wrap-distance-right:5.pt;mso-position-horizontal-relative:page;mso-position-vertical-relative:page" wrapcoords="0 0" filled="f" stroked="f">
          <v:textbox style="mso-fit-shape-to-text:t" inset="0,0,0,0">
            <w:txbxContent>
              <w:p>
                <w:pPr>
                  <w:pStyle w:val="Style69"/>
                  <w:tabs>
                    <w:tab w:leader="none" w:pos="4708" w:val="right"/>
                  </w:tabs>
                  <w:widowControl w:val="0"/>
                  <w:keepNext w:val="0"/>
                  <w:keepLines w:val="0"/>
                  <w:shd w:val="clear" w:color="auto" w:fill="auto"/>
                  <w:bidi w:val="0"/>
                  <w:jc w:val="left"/>
                  <w:spacing w:before="0" w:after="0" w:line="240" w:lineRule="auto"/>
                  <w:ind w:left="0" w:right="0" w:firstLine="0"/>
                </w:pPr>
                <w:r>
                  <w:rPr>
                    <w:rStyle w:val="CharStyle265"/>
                    <w:lang w:val="en-US" w:eastAsia="en-US" w:bidi="en-US"/>
                  </w:rPr>
                  <w:t xml:space="preserve">ATOM </w:t>
                </w:r>
                <w:r>
                  <w:rPr>
                    <w:rStyle w:val="CharStyle265"/>
                  </w:rPr>
                  <w:t>В МАГНИТНОМ ПОЛЕ</w:t>
                  <w:tab/>
                  <w:t>РАЗДЕЛ III</w:t>
                </w:r>
              </w:p>
            </w:txbxContent>
          </v:textbox>
          <w10:wrap anchorx="page" anchory="page"/>
        </v:shape>
      </w:pict>
    </w: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1" type="#_x0000_t202" style="position:absolute;margin-left:36.6pt;margin-top:33.55pt;width:341.05pt;height:7.9pt;z-index:-188744022;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ЯДЕРНОЕ ИЗЛУЧЕНИЕ И ОСНОВЫ РАДИАЦИОННОЙ БЕЗОПАСНОСТИ РАЗДЕЛ </w:t>
                </w:r>
                <w:r>
                  <w:rPr>
                    <w:rStyle w:val="CharStyle265"/>
                  </w:rPr>
                  <w:t>IV</w:t>
                </w:r>
              </w:p>
            </w:txbxContent>
          </v:textbox>
          <w10:wrap anchorx="page" anchory="page"/>
        </v:shape>
      </w:pict>
    </w: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2" type="#_x0000_t202" style="position:absolute;margin-left:34.9pt;margin-top:33.55pt;width:340.8pt;height:7.9pt;z-index:-18874402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РАЗДЕЛ IV ЯДЕР НОЕ ИЗЛУЧЕНИЕ И ОСНОВЫ РАДИАЦИОННОЙ БЕЗОПАСНОСТИ </w:t>
                </w:r>
                <w:fldSimple w:instr=" PAGE \* MERGEFORMAT ">
                  <w:r>
                    <w:rPr>
                      <w:rStyle w:val="CharStyle266"/>
                    </w:rPr>
                    <w:t>#</w:t>
                  </w:r>
                </w:fldSimple>
              </w:p>
            </w:txbxContent>
          </v:textbox>
          <w10:wrap anchorx="page" anchory="page"/>
        </v:shape>
      </w:pict>
    </w: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2" type="#_x0000_t202" style="position:absolute;margin-left:37.25pt;margin-top:32.75pt;width:319.2pt;height:7.9pt;z-index:-18874406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 xml:space="preserve"> </w:t>
                </w:r>
                <w:r>
                  <w:rPr>
                    <w:rStyle w:val="CharStyle71"/>
                  </w:rPr>
                  <w:t>КОРПУСКУЛЯРНО-ВОЛНОВОЙ ДУАЛИЗМ МИКРОЧАСТИЦ РАЗДЕЛ I</w:t>
                </w:r>
              </w:p>
            </w:txbxContent>
          </v:textbox>
          <w10:wrap anchorx="page" anchory="page"/>
        </v:shape>
      </w:pict>
    </w:r>
  </w:p>
</w:hdr>
</file>

<file path=word/header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6" type="#_x0000_t202" style="position:absolute;margin-left:36.5pt;margin-top:33.95pt;width:340.8pt;height:7.7pt;z-index:-188744020;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ЯДЕРНОЕ ИЗЛУЧЕНИЕ И ОСНОВЫ РАДИАЦИОННОЙ БЕЗОПАСНОСТИ РАЗДЕЛ IV</w:t>
                </w:r>
              </w:p>
            </w:txbxContent>
          </v:textbox>
          <w10:wrap anchorx="page" anchory="page"/>
        </v:shape>
      </w:pict>
    </w:r>
  </w:p>
</w:hdr>
</file>

<file path=word/header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7" type="#_x0000_t202" style="position:absolute;margin-left:34.9pt;margin-top:33.55pt;width:340.8pt;height:7.9pt;z-index:-188744019;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РАЗДЕЛ IV ЯДЕР НОЕ ИЗЛУЧЕНИЕ И ОСНОВЫ РАДИАЦИОННОЙ БЕЗОПАСНОСТИ </w:t>
                </w:r>
                <w:fldSimple w:instr=" PAGE \* MERGEFORMAT ">
                  <w:r>
                    <w:rPr>
                      <w:rStyle w:val="CharStyle266"/>
                    </w:rPr>
                    <w:t>#</w:t>
                  </w:r>
                </w:fldSimple>
              </w:p>
            </w:txbxContent>
          </v:textbox>
          <w10:wrap anchorx="page" anchory="page"/>
        </v:shape>
      </w:pict>
    </w:r>
  </w:p>
</w:hdr>
</file>

<file path=word/header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9" type="#_x0000_t202" style="position:absolute;margin-left:36.6pt;margin-top:33.55pt;width:341.05pt;height:7.9pt;z-index:-188744017;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ЯДЕРНОЕ ИЗЛУЧЕНИЕ И ОСНОВЫ РАДИАЦИОННОЙ БЕЗОПАСНОСТИ РАЗДЕЛ </w:t>
                </w:r>
                <w:r>
                  <w:rPr>
                    <w:rStyle w:val="CharStyle265"/>
                  </w:rPr>
                  <w:t>IV</w:t>
                </w:r>
              </w:p>
            </w:txbxContent>
          </v:textbox>
          <w10:wrap anchorx="page" anchory="page"/>
        </v:shape>
      </w:pict>
    </w:r>
  </w:p>
</w:hdr>
</file>

<file path=word/header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1" type="#_x0000_t202" style="position:absolute;margin-left:36.6pt;margin-top:33.55pt;width:341.05pt;height:7.9pt;z-index:-18874401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ЯДЕРНОЕ ИЗЛУЧЕНИЕ И ОСНОВЫ РАДИАЦИОННОЙ БЕЗОПАСНОСТИ РАЗДЕЛ </w:t>
                </w:r>
                <w:r>
                  <w:rPr>
                    <w:rStyle w:val="CharStyle265"/>
                  </w:rPr>
                  <w:t>IV</w:t>
                </w:r>
              </w:p>
            </w:txbxContent>
          </v:textbox>
          <w10:wrap anchorx="page" anchory="page"/>
        </v:shape>
      </w:pict>
    </w:r>
  </w:p>
</w:hdr>
</file>

<file path=word/header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2" type="#_x0000_t202" style="position:absolute;margin-left:38.9pt;margin-top:34.05pt;width:344.9pt;height:7.7pt;z-index:-188744015;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РАЗДЕЛ IV ЯДЕРНОЕ ИЗЛУЧЕНИЕ И ОСНОВЫ РАДИАЦИОННОЙ БЕЗОПАСНОСТИ </w:t>
                </w:r>
                <w:fldSimple w:instr=" PAGE \* MERGEFORMAT ">
                  <w:r>
                    <w:rPr>
                      <w:rStyle w:val="CharStyle266"/>
                    </w:rPr>
                    <w:t>#</w:t>
                  </w:r>
                </w:fldSimple>
              </w:p>
            </w:txbxContent>
          </v:textbox>
          <w10:wrap anchorx="page" anchory="page"/>
        </v:shape>
      </w:pict>
    </w:r>
  </w:p>
</w:hdr>
</file>

<file path=word/header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33" type="#_x0000_t202" style="position:absolute;margin-left:36.25pt;margin-top:33.9pt;width:341.05pt;height:7.9pt;z-index:-18874401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ЯДЕРНОЕ ИЗЛУЧЕНИЕ И ОСНОВЫ РАДИАЦИОННОЙ БЕЗОПАСНОСТИ РАЗДЕЛ IV</w:t>
                </w:r>
              </w:p>
            </w:txbxContent>
          </v:textbox>
          <w10:wrap anchorx="page" anchory="page"/>
        </v:shape>
      </w:pict>
    </w:r>
  </w:p>
</w:hdr>
</file>

<file path=word/header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2" type="#_x0000_t202" style="position:absolute;margin-left:36.6pt;margin-top:33.55pt;width:341.05pt;height:7.9pt;z-index:-188744012;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ЯДЕРНОЕ ИЗЛУЧЕНИЕ И ОСНОВЫ РАДИАЦИОННОЙ БЕЗОПАСНОСТИ РАЗДЕЛ </w:t>
                </w:r>
                <w:r>
                  <w:rPr>
                    <w:rStyle w:val="CharStyle265"/>
                  </w:rPr>
                  <w:t>IV</w:t>
                </w:r>
              </w:p>
            </w:txbxContent>
          </v:textbox>
          <w10:wrap anchorx="page" anchory="page"/>
        </v:shape>
      </w:pict>
    </w:r>
  </w:p>
</w:hdr>
</file>

<file path=word/header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3" type="#_x0000_t202" style="position:absolute;margin-left:37.9pt;margin-top:35.7pt;width:319.7pt;height:6.25pt;z-index:-188744011;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4.1</w:t>
                  <w:tab/>
                </w:r>
                <w:fldSimple w:instr=" PAGE \* MERGEFORMAT ">
                  <w:r>
                    <w:rPr>
                      <w:rStyle w:val="CharStyle266"/>
                    </w:rPr>
                    <w:t>#</w:t>
                  </w:r>
                </w:fldSimple>
              </w:p>
            </w:txbxContent>
          </v:textbox>
          <w10:wrap anchorx="page" anchory="page"/>
        </v:shape>
      </w:pict>
    </w:r>
  </w:p>
</w:hdr>
</file>

<file path=word/header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4" type="#_x0000_t202" style="position:absolute;margin-left:38.9pt;margin-top:34.05pt;width:344.9pt;height:7.7pt;z-index:-188744010;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РАЗДЕЛ IV ЯДЕРНОЕ ИЗЛУЧЕНИЕ И ОСНОВЫ РАДИАЦИОННОЙ БЕЗОПАСНОСТИ </w:t>
                </w:r>
                <w:fldSimple w:instr=" PAGE \* MERGEFORMAT ">
                  <w:r>
                    <w:rPr>
                      <w:rStyle w:val="CharStyle266"/>
                    </w:rPr>
                    <w:t>#</w:t>
                  </w:r>
                </w:fldSimple>
              </w:p>
            </w:txbxContent>
          </v:textbox>
          <w10:wrap anchorx="page" anchory="page"/>
        </v:shape>
      </w:pict>
    </w:r>
  </w:p>
</w:hdr>
</file>

<file path=word/header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3" type="#_x0000_t202" style="position:absolute;margin-left:38.25pt;margin-top:33.9pt;width:345.1pt;height:7.9pt;z-index:-188744009;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ПО ЯДЕР НОЕ ИЗЛУЧЕНИЕ И ОСНОВЫ РАДИАЦИОННОЙ БЕЗОПАСНОСТИ РАЗДЕЛ IV</w:t>
                </w:r>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3" type="#_x0000_t202" style="position:absolute;margin-left:36.8pt;margin-top:34.5pt;width:319.2pt;height:6.pt;z-index:-188744060;mso-wrap-distance-left:5.pt;mso-wrap-distance-right:5.pt;mso-position-horizontal-relative:page;mso-position-vertical-relative:page" wrapcoords="0 0" filled="f" stroked="f">
          <v:textbox style="mso-fit-shape-to-text:t" inset="0,0,0,0">
            <w:txbxContent>
              <w:p>
                <w:pPr>
                  <w:pStyle w:val="Style69"/>
                  <w:tabs>
                    <w:tab w:leader="none" w:pos="6384" w:val="right"/>
                  </w:tabs>
                  <w:widowControl w:val="0"/>
                  <w:keepNext w:val="0"/>
                  <w:keepLines w:val="0"/>
                  <w:shd w:val="clear" w:color="auto" w:fill="auto"/>
                  <w:bidi w:val="0"/>
                  <w:jc w:val="left"/>
                  <w:spacing w:before="0" w:after="0" w:line="240" w:lineRule="auto"/>
                  <w:ind w:left="0" w:right="0" w:firstLine="0"/>
                </w:pPr>
                <w:r>
                  <w:rPr>
                    <w:rStyle w:val="CharStyle104"/>
                  </w:rPr>
                  <w:t>РАБОТА 1.1</w:t>
                  <w:tab/>
                </w:r>
                <w:fldSimple w:instr=" PAGE \* MERGEFORMAT ">
                  <w:r>
                    <w:rPr>
                      <w:rStyle w:val="CharStyle71"/>
                    </w:rPr>
                    <w:t>#</w:t>
                  </w:r>
                </w:fldSimple>
              </w:p>
            </w:txbxContent>
          </v:textbox>
          <w10:wrap anchorx="page" anchory="page"/>
        </v:shape>
      </w:pict>
    </w:r>
  </w:p>
</w:hdr>
</file>

<file path=word/header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4" type="#_x0000_t202" style="position:absolute;margin-left:37.9pt;margin-top:35.7pt;width:319.7pt;height:6.25pt;z-index:-188744008;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4.1</w:t>
                  <w:tab/>
                </w:r>
                <w:fldSimple w:instr=" PAGE \* MERGEFORMAT ">
                  <w:r>
                    <w:rPr>
                      <w:rStyle w:val="CharStyle266"/>
                    </w:rPr>
                    <w:t>#</w:t>
                  </w:r>
                </w:fldSimple>
              </w:p>
            </w:txbxContent>
          </v:textbox>
          <w10:wrap anchorx="page" anchory="page"/>
        </v:shape>
      </w:pict>
    </w:r>
  </w:p>
</w:hdr>
</file>

<file path=word/header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75" type="#_x0000_t202" style="position:absolute;margin-left:36.6pt;margin-top:33.55pt;width:341.05pt;height:7.9pt;z-index:-188744007;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ЯДЕРНОЕ ИЗЛУЧЕНИЕ И ОСНОВЫ РАДИАЦИОННОЙ БЕЗОПАСНОСТИ РАЗДЕЛ </w:t>
                </w:r>
                <w:r>
                  <w:rPr>
                    <w:rStyle w:val="CharStyle265"/>
                  </w:rPr>
                  <w:t>IV</w:t>
                </w:r>
              </w:p>
            </w:txbxContent>
          </v:textbox>
          <w10:wrap anchorx="page" anchory="page"/>
        </v:shape>
      </w:pict>
    </w:r>
  </w:p>
</w:hdr>
</file>

<file path=word/header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1" type="#_x0000_t202" style="position:absolute;margin-left:38.4pt;margin-top:33.7pt;width:345.pt;height:7.7pt;z-index:-18874400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ЯДЕРНОЕ ИЗЛУЧЕНИЕ И ОСНОВЫ РАДИАЦИОННОЙ БЕЗОПАСНОСТИ РАЗДЕЛ IV</w:t>
                </w:r>
              </w:p>
            </w:txbxContent>
          </v:textbox>
          <w10:wrap anchorx="page" anchory="page"/>
        </v:shape>
      </w:pict>
    </w:r>
  </w:p>
</w:hdr>
</file>

<file path=word/header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2" type="#_x0000_t202" style="position:absolute;margin-left:37.9pt;margin-top:35.7pt;width:319.7pt;height:6.25pt;z-index:-188744005;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4.1</w:t>
                  <w:tab/>
                </w:r>
                <w:fldSimple w:instr=" PAGE \* MERGEFORMAT ">
                  <w:r>
                    <w:rPr>
                      <w:rStyle w:val="CharStyle266"/>
                    </w:rPr>
                    <w:t>#</w:t>
                  </w:r>
                </w:fldSimple>
              </w:p>
            </w:txbxContent>
          </v:textbox>
          <w10:wrap anchorx="page" anchory="page"/>
        </v:shape>
      </w:pict>
    </w:r>
  </w:p>
</w:hdr>
</file>

<file path=word/header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3" type="#_x0000_t202" style="position:absolute;margin-left:38.4pt;margin-top:33.9pt;width:345.1pt;height:7.9pt;z-index:-18874400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ЯДЕР НОЕ ИЗЛУЧЕНИЕ И ОСНОВЫ РАДИАЦИОННОЙ БЕЗОПАСНОСТИ РАЗДЕЛ IV</w:t>
                </w:r>
              </w:p>
            </w:txbxContent>
          </v:textbox>
          <w10:wrap anchorx="page" anchory="page"/>
        </v:shape>
      </w:pict>
    </w:r>
  </w:p>
</w:hdr>
</file>

<file path=word/header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4" type="#_x0000_t202" style="position:absolute;margin-left:37.8pt;margin-top:35.7pt;width:319.45pt;height:6.25pt;z-index:-188744003;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4.2</w:t>
                  <w:tab/>
                </w:r>
                <w:fldSimple w:instr=" PAGE \* MERGEFORMAT ">
                  <w:r>
                    <w:rPr>
                      <w:rStyle w:val="CharStyle266"/>
                    </w:rPr>
                    <w:t>#</w:t>
                  </w:r>
                </w:fldSimple>
              </w:p>
            </w:txbxContent>
          </v:textbox>
          <w10:wrap anchorx="page" anchory="page"/>
        </v:shape>
      </w:pict>
    </w:r>
  </w:p>
</w:hdr>
</file>

<file path=word/header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5" type="#_x0000_t202" style="position:absolute;margin-left:37.8pt;margin-top:35.7pt;width:319.45pt;height:6.25pt;z-index:-188744002;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4.2</w:t>
                  <w:tab/>
                </w:r>
                <w:fldSimple w:instr=" PAGE \* MERGEFORMAT ">
                  <w:r>
                    <w:rPr>
                      <w:rStyle w:val="CharStyle266"/>
                    </w:rPr>
                    <w:t>#</w:t>
                  </w:r>
                </w:fldSimple>
              </w:p>
            </w:txbxContent>
          </v:textbox>
          <w10:wrap anchorx="page" anchory="page"/>
        </v:shape>
      </w:pict>
    </w:r>
  </w:p>
</w:hdr>
</file>

<file path=word/header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6" type="#_x0000_t202" style="position:absolute;margin-left:38.25pt;margin-top:33.9pt;width:345.1pt;height:7.9pt;z-index:-188744001;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 НОЕ ИЗЛУЧЕНИЕ И ОСНОВЫ РАДИАЦИОННОЙ БЕЗОПАСНОСТИ РАЗДЕЛ IV</w:t>
                </w:r>
              </w:p>
            </w:txbxContent>
          </v:textbox>
          <w10:wrap anchorx="page" anchory="page"/>
        </v:shape>
      </w:pict>
    </w:r>
  </w:p>
</w:hdr>
</file>

<file path=word/header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0" type="#_x0000_t202" style="position:absolute;margin-left:36.75pt;margin-top:33.9pt;width:345.1pt;height:7.9pt;z-index:-188744000;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6"/>
                  </w:rPr>
                  <w:t xml:space="preserve">ЯДЕР НОЕ ИЗЛУЧЕНИЕ И ОСНОВЫ РАДИАЦИОННОЙ БЕЗОПАСНОСТИ РАЗДЕЛ </w:t>
                </w:r>
                <w:r>
                  <w:rPr>
                    <w:rStyle w:val="CharStyle265"/>
                  </w:rPr>
                  <w:t>IV</w:t>
                </w:r>
              </w:p>
            </w:txbxContent>
          </v:textbox>
          <w10:wrap anchorx="page" anchory="page"/>
        </v:shape>
      </w:pict>
    </w:r>
  </w:p>
</w:hdr>
</file>

<file path=word/header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1" type="#_x0000_t202" style="position:absolute;margin-left:37.8pt;margin-top:35.7pt;width:319.45pt;height:6.25pt;z-index:-188743999;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4.2</w:t>
                  <w:tab/>
                </w:r>
                <w:fldSimple w:instr=" PAGE \* MERGEFORMAT ">
                  <w:r>
                    <w:rPr>
                      <w:rStyle w:val="CharStyle266"/>
                    </w:rPr>
                    <w:t>#</w:t>
                  </w:r>
                </w:fldSimple>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4" type="#_x0000_t202" style="position:absolute;margin-left:36.65pt;margin-top:35.7pt;width:319.7pt;height:7.9pt;z-index:-188744059;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71"/>
                  </w:rPr>
                  <w:t xml:space="preserve">РАЗДЕЛ </w:t>
                </w:r>
                <w:r>
                  <w:rPr>
                    <w:rStyle w:val="CharStyle71"/>
                    <w:lang w:val="en-US" w:eastAsia="en-US" w:bidi="en-US"/>
                  </w:rPr>
                  <w:t>I</w:t>
                  <w:tab/>
                </w:r>
                <w:r>
                  <w:rPr>
                    <w:rStyle w:val="CharStyle71"/>
                  </w:rPr>
                  <w:t xml:space="preserve">КОРПУСКУЛЯРНО-ВОЛНОВОЙ ДУАЛИЗМ МИКРОЧАСТИЦ </w:t>
                </w:r>
                <w:fldSimple w:instr=" PAGE \* MERGEFORMAT ">
                  <w:r>
                    <w:rPr>
                      <w:rStyle w:val="CharStyle71"/>
                    </w:rPr>
                    <w:t>#</w:t>
                  </w:r>
                </w:fldSimple>
              </w:p>
            </w:txbxContent>
          </v:textbox>
          <w10:wrap anchorx="page" anchory="page"/>
        </v:shape>
      </w:pict>
    </w:r>
  </w:p>
</w:hdr>
</file>

<file path=word/header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3" type="#_x0000_t202" style="position:absolute;margin-left:38.25pt;margin-top:33.9pt;width:345.1pt;height:7.9pt;z-index:-188743997;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 НОЕ ИЗЛУЧЕНИЕ И ОСНОВЫ РАДИАЦИОННОЙ БЕЗОПАСНОСТИ РАЗДЕЛ IV</w:t>
                </w:r>
              </w:p>
            </w:txbxContent>
          </v:textbox>
          <w10:wrap anchorx="page" anchory="page"/>
        </v:shape>
      </w:pict>
    </w:r>
  </w:p>
</w:hdr>
</file>

<file path=word/header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6" type="#_x0000_t202" style="position:absolute;margin-left:39.15pt;margin-top:34.pt;width:345.pt;height:7.7pt;z-index:-18874399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ЯДЕРНОЕ ИЗЛУЧЕНИЕ И ОСНОВЫ РАДИАЦИОННОЙ БЕЗОПАСНОСТИ РАЗДЕЛ IV</w:t>
                </w:r>
              </w:p>
            </w:txbxContent>
          </v:textbox>
          <w10:wrap anchorx="page" anchory="page"/>
        </v:shape>
      </w:pict>
    </w:r>
  </w:p>
</w:hdr>
</file>

<file path=word/header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7" type="#_x0000_t202" style="position:absolute;margin-left:40.2pt;margin-top:35.8pt;width:319.45pt;height:6.25pt;z-index:-188743995;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4.3</w:t>
                  <w:tab/>
                </w:r>
                <w:fldSimple w:instr=" PAGE \* MERGEFORMAT ">
                  <w:r>
                    <w:rPr>
                      <w:rStyle w:val="CharStyle266"/>
                    </w:rPr>
                    <w:t>#</w:t>
                  </w:r>
                </w:fldSimple>
              </w:p>
            </w:txbxContent>
          </v:textbox>
          <w10:wrap anchorx="page" anchory="page"/>
        </v:shape>
      </w:pict>
    </w:r>
  </w:p>
</w:hdr>
</file>

<file path=word/header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8" type="#_x0000_t202" style="position:absolute;margin-left:38.25pt;margin-top:33.9pt;width:345.1pt;height:7.9pt;z-index:-188743994;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 НОЕ ИЗЛУЧЕНИЕ И ОСНОВЫ РАДИАЦИОННОЙ БЕЗОПАСНОСТИ РАЗДЕЛ IV</w:t>
                </w:r>
              </w:p>
            </w:txbxContent>
          </v:textbox>
          <w10:wrap anchorx="page" anchory="page"/>
        </v:shape>
      </w:pict>
    </w:r>
  </w:p>
</w:hdr>
</file>

<file path=word/header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4" type="#_x0000_t202" style="position:absolute;margin-left:36.9pt;margin-top:34.pt;width:345.pt;height:7.7pt;z-index:-188743993;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ЯДЕРНОЕ ИЗЛУЧЕНИЕ И ОСНОВЫ РАДИАЦИОННОЙ БЕЗОПАСНОСТИ РАЗДЕЛ IV</w:t>
                </w:r>
              </w:p>
            </w:txbxContent>
          </v:textbox>
          <w10:wrap anchorx="page" anchory="page"/>
        </v:shape>
      </w:pict>
    </w:r>
  </w:p>
</w:hdr>
</file>

<file path=word/header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5" type="#_x0000_t202" style="position:absolute;margin-left:40.2pt;margin-top:35.8pt;width:319.45pt;height:6.25pt;z-index:-188743992;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4.3</w:t>
                  <w:tab/>
                </w:r>
                <w:fldSimple w:instr=" PAGE \* MERGEFORMAT ">
                  <w:r>
                    <w:rPr>
                      <w:rStyle w:val="CharStyle266"/>
                    </w:rPr>
                    <w:t>#</w:t>
                  </w:r>
                </w:fldSimple>
              </w:p>
            </w:txbxContent>
          </v:textbox>
          <w10:wrap anchorx="page" anchory="page"/>
        </v:shape>
      </w:pict>
    </w:r>
  </w:p>
</w:hdr>
</file>

<file path=word/header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7" type="#_x0000_t202" style="position:absolute;margin-left:36.25pt;margin-top:35.8pt;width:319.7pt;height:6.25pt;z-index:-188743990;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4.3</w:t>
                  <w:tab/>
                </w:r>
                <w:fldSimple w:instr=" PAGE \* MERGEFORMAT ">
                  <w:r>
                    <w:rPr>
                      <w:rStyle w:val="CharStyle266"/>
                    </w:rPr>
                    <w:t>#</w:t>
                  </w:r>
                </w:fldSimple>
              </w:p>
            </w:txbxContent>
          </v:textbox>
          <w10:wrap anchorx="page" anchory="page"/>
        </v:shape>
      </w:pict>
    </w:r>
  </w:p>
</w:hdr>
</file>

<file path=word/header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9" type="#_x0000_t202" style="position:absolute;margin-left:36.85pt;margin-top:34.1pt;width:319.2pt;height:7.45pt;z-index:-188743988;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0" type="#_x0000_t202" style="position:absolute;margin-left:36.4pt;margin-top:34.1pt;width:318.95pt;height:7.45pt;z-index:-188743987;mso-wrap-distance-left:5.pt;mso-wrap-distance-right:5.pt;mso-position-horizontal-relative:page;mso-position-vertical-relative:page" wrapcoords="0 0" filled="f" stroked="f">
          <v:textbox style="mso-fit-shape-to-text:t" inset="0,0,0,0">
            <w:txbxContent>
              <w:p>
                <w:pPr>
                  <w:pStyle w:val="Style69"/>
                  <w:tabs>
                    <w:tab w:leader="none" w:pos="5275" w:val="right"/>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РАЗДЕЛ V</w:t>
                  <w:tab/>
                  <w:t>СПЕКТРОМЕТРИЯ ЯДЕРНОГО ИЗЛУЧЕНИЯ</w:t>
                  <w:tab/>
                </w:r>
                <w:fldSimple w:instr=" PAGE \* MERGEFORMAT ">
                  <w:r>
                    <w:rPr>
                      <w:rStyle w:val="CharStyle266"/>
                    </w:rPr>
                    <w:t>#</w:t>
                  </w:r>
                </w:fldSimple>
              </w:p>
            </w:txbxContent>
          </v:textbox>
          <w10:wrap anchorx="page" anchory="page"/>
        </v:shape>
      </w:pict>
    </w:r>
  </w:p>
</w:hdr>
</file>

<file path=word/header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5" type="#_x0000_t202" style="position:absolute;margin-left:37.25pt;margin-top:32.75pt;width:319.2pt;height:7.9pt;z-index:-188744058;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71"/>
                      <w:lang w:val="en-US" w:eastAsia="en-US" w:bidi="en-US"/>
                    </w:rPr>
                    <w:t>#</w:t>
                  </w:r>
                </w:fldSimple>
                <w:r>
                  <w:rPr>
                    <w:rStyle w:val="CharStyle71"/>
                    <w:lang w:val="en-US" w:eastAsia="en-US" w:bidi="en-US"/>
                  </w:rPr>
                  <w:t xml:space="preserve"> </w:t>
                </w:r>
                <w:r>
                  <w:rPr>
                    <w:rStyle w:val="CharStyle71"/>
                  </w:rPr>
                  <w:t>КОРПУСКУЛЯРНО-ВОЛНОВОЙ ДУАЛИЗМ МИКРОЧАСТИЦ РАЗДЕЛ I</w:t>
                </w:r>
              </w:p>
            </w:txbxContent>
          </v:textbox>
          <w10:wrap anchorx="page" anchory="page"/>
        </v:shape>
      </w:pict>
    </w:r>
  </w:p>
</w:hdr>
</file>

<file path=word/header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3" type="#_x0000_t202" style="position:absolute;margin-left:36.85pt;margin-top:34.1pt;width:319.2pt;height:7.45pt;z-index:-188743986;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4" type="#_x0000_t202" style="position:absolute;margin-left:36.4pt;margin-top:34.1pt;width:318.95pt;height:7.45pt;z-index:-188743985;mso-wrap-distance-left:5.pt;mso-wrap-distance-right:5.pt;mso-position-horizontal-relative:page;mso-position-vertical-relative:page" wrapcoords="0 0" filled="f" stroked="f">
          <v:textbox style="mso-fit-shape-to-text:t" inset="0,0,0,0">
            <w:txbxContent>
              <w:p>
                <w:pPr>
                  <w:pStyle w:val="Style69"/>
                  <w:tabs>
                    <w:tab w:leader="none" w:pos="5275" w:val="right"/>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РАЗДЕЛ V</w:t>
                  <w:tab/>
                  <w:t>СПЕКТРОМЕТРИЯ ЯДЕРНОГО ИЗЛУЧЕНИЯ</w:t>
                  <w:tab/>
                </w:r>
                <w:fldSimple w:instr=" PAGE \* MERGEFORMAT ">
                  <w:r>
                    <w:rPr>
                      <w:rStyle w:val="CharStyle266"/>
                    </w:rPr>
                    <w:t>#</w:t>
                  </w:r>
                </w:fldSimple>
              </w:p>
            </w:txbxContent>
          </v:textbox>
          <w10:wrap anchorx="page" anchory="page"/>
        </v:shape>
      </w:pict>
    </w:r>
  </w:p>
</w:hdr>
</file>

<file path=word/header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65" type="#_x0000_t202" style="position:absolute;margin-left:36.85pt;margin-top:34.2pt;width:319.2pt;height:7.45pt;z-index:-188743984;mso-wrap-distance-left:5.pt;mso-wrap-distance-right:5.pt;mso-position-horizontal-relative:page;mso-position-vertical-relative:page" wrapcoords="0 0" filled="f" stroked="f">
          <v:textbox style="mso-fit-shape-to-text:t" inset="0,0,0,0">
            <w:txbxContent>
              <w:p>
                <w:pPr>
                  <w:pStyle w:val="Style69"/>
                  <w:tabs>
                    <w:tab w:leader="none" w:pos="4709"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7" type="#_x0000_t202" style="position:absolute;margin-left:36.85pt;margin-top:34.2pt;width:319.2pt;height:7.45pt;z-index:-188743982;mso-wrap-distance-left:5.pt;mso-wrap-distance-right:5.pt;mso-position-horizontal-relative:page;mso-position-vertical-relative:page" wrapcoords="0 0" filled="f" stroked="f">
          <v:textbox style="mso-fit-shape-to-text:t" inset="0,0,0,0">
            <w:txbxContent>
              <w:p>
                <w:pPr>
                  <w:pStyle w:val="Style69"/>
                  <w:tabs>
                    <w:tab w:leader="none" w:pos="4709"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8" type="#_x0000_t202" style="position:absolute;margin-left:36.4pt;margin-top:34.1pt;width:318.95pt;height:7.45pt;z-index:-188743981;mso-wrap-distance-left:5.pt;mso-wrap-distance-right:5.pt;mso-position-horizontal-relative:page;mso-position-vertical-relative:page" wrapcoords="0 0" filled="f" stroked="f">
          <v:textbox style="mso-fit-shape-to-text:t" inset="0,0,0,0">
            <w:txbxContent>
              <w:p>
                <w:pPr>
                  <w:pStyle w:val="Style69"/>
                  <w:tabs>
                    <w:tab w:leader="none" w:pos="5275" w:val="right"/>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РАЗДЕЛ V</w:t>
                  <w:tab/>
                  <w:t>СПЕКТРОМЕТРИЯ ЯДЕРНОГО ИЗЛУЧЕНИЯ</w:t>
                  <w:tab/>
                </w:r>
                <w:fldSimple w:instr=" PAGE \* MERGEFORMAT ">
                  <w:r>
                    <w:rPr>
                      <w:rStyle w:val="CharStyle266"/>
                    </w:rPr>
                    <w:t>#</w:t>
                  </w:r>
                </w:fldSimple>
              </w:p>
            </w:txbxContent>
          </v:textbox>
          <w10:wrap anchorx="page" anchory="page"/>
        </v:shape>
      </w:pict>
    </w:r>
  </w:p>
</w:hdr>
</file>

<file path=word/header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0" type="#_x0000_t202" style="position:absolute;margin-left:36.85pt;margin-top:34.1pt;width:319.2pt;height:7.45pt;z-index:-188743979;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2" type="#_x0000_t202" style="position:absolute;margin-left:36.85pt;margin-top:34.1pt;width:319.2pt;height:7.45pt;z-index:-188743978;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3" type="#_x0000_t202" style="position:absolute;margin-left:39.35pt;margin-top:35.55pt;width:319.45pt;height:6.5pt;z-index:-188743977;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5.1</w:t>
                  <w:tab/>
                </w:r>
                <w:fldSimple w:instr=" PAGE \* MERGEFORMAT ">
                  <w:r>
                    <w:rPr>
                      <w:rStyle w:val="CharStyle266"/>
                    </w:rPr>
                    <w:t>#</w:t>
                  </w:r>
                </w:fldSimple>
              </w:p>
            </w:txbxContent>
          </v:textbox>
          <w10:wrap anchorx="page" anchory="page"/>
        </v:shape>
      </w:pict>
    </w:r>
  </w:p>
</w:hdr>
</file>

<file path=word/header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4" type="#_x0000_t202" style="position:absolute;margin-left:36.25pt;margin-top:35.55pt;width:318.95pt;height:6.25pt;z-index:-188743976;mso-wrap-distance-left:5.pt;mso-wrap-distance-right:5.pt;mso-position-horizontal-relative:page;mso-position-vertical-relative:page" wrapcoords="0 0" filled="f" stroked="f">
          <v:textbox style="mso-fit-shape-to-text:t" inset="0,0,0,0">
            <w:txbxContent>
              <w:p>
                <w:pPr>
                  <w:pStyle w:val="Style69"/>
                  <w:tabs>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РАБОТА 5.1</w:t>
                  <w:tab/>
                </w:r>
                <w:fldSimple w:instr=" PAGE \* MERGEFORMAT ">
                  <w:r>
                    <w:rPr>
                      <w:rStyle w:val="CharStyle266"/>
                    </w:rPr>
                    <w:t>#</w:t>
                  </w:r>
                </w:fldSimple>
              </w:p>
            </w:txbxContent>
          </v:textbox>
          <w10:wrap anchorx="page" anchory="page"/>
        </v:shape>
      </w:pict>
    </w:r>
  </w:p>
</w:hdr>
</file>

<file path=word/header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2" type="#_x0000_t202" style="position:absolute;margin-left:36.85pt;margin-top:34.1pt;width:319.2pt;height:7.45pt;z-index:-188743974;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6" type="#_x0000_t202" style="position:absolute;margin-left:32.2pt;margin-top:35.5pt;width:319.6pt;height:6.2pt;z-index:-188744057;mso-wrap-distance-left:5.pt;mso-wrap-distance-right:5.pt;mso-position-horizontal-relative:page;mso-position-vertical-relative:page" wrapcoords="0 0" filled="f" stroked="f">
          <v:textbox style="mso-fit-shape-to-text:t" inset="0,0,0,0">
            <w:txbxContent>
              <w:p>
                <w:pPr>
                  <w:pStyle w:val="Style69"/>
                  <w:tabs>
                    <w:tab w:leader="none" w:pos="6392" w:val="right"/>
                  </w:tabs>
                  <w:widowControl w:val="0"/>
                  <w:keepNext w:val="0"/>
                  <w:keepLines w:val="0"/>
                  <w:shd w:val="clear" w:color="auto" w:fill="auto"/>
                  <w:bidi w:val="0"/>
                  <w:jc w:val="left"/>
                  <w:spacing w:before="0" w:after="0" w:line="240" w:lineRule="auto"/>
                  <w:ind w:left="0" w:right="0" w:firstLine="0"/>
                </w:pPr>
                <w:r>
                  <w:rPr>
                    <w:rStyle w:val="CharStyle104"/>
                  </w:rPr>
                  <w:t>РАБОТА 1.2</w:t>
                  <w:tab/>
                </w:r>
                <w:fldSimple w:instr=" PAGE \* MERGEFORMAT ">
                  <w:r>
                    <w:rPr>
                      <w:rStyle w:val="CharStyle71"/>
                    </w:rPr>
                    <w:t>#</w:t>
                  </w:r>
                </w:fldSimple>
              </w:p>
            </w:txbxContent>
          </v:textbox>
          <w10:wrap anchorx="page" anchory="page"/>
        </v:shape>
      </w:pict>
    </w:r>
  </w:p>
</w:hdr>
</file>

<file path=word/header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3" type="#_x0000_t202" style="position:absolute;margin-left:36.25pt;margin-top:35.3pt;width:319.7pt;height:6.5pt;z-index:-188743973;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5.2</w:t>
                  <w:tab/>
                </w:r>
                <w:fldSimple w:instr=" PAGE \* MERGEFORMAT ">
                  <w:r>
                    <w:rPr>
                      <w:rStyle w:val="CharStyle266"/>
                    </w:rPr>
                    <w:t>#</w:t>
                  </w:r>
                </w:fldSimple>
              </w:p>
            </w:txbxContent>
          </v:textbox>
          <w10:wrap anchorx="page" anchory="page"/>
        </v:shape>
      </w:pict>
    </w:r>
  </w:p>
</w:hdr>
</file>

<file path=word/header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1" type="#_x0000_t202" style="position:absolute;margin-left:36.85pt;margin-top:34.1pt;width:319.2pt;height:7.45pt;z-index:-188743972;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2" type="#_x0000_t202" style="position:absolute;margin-left:25.05pt;margin-top:35.7pt;width:319.45pt;height:6.25pt;z-index:-188743971;mso-wrap-distance-left:5.pt;mso-wrap-distance-right:5.pt;mso-position-horizontal-relative:page;mso-position-vertical-relative:page" wrapcoords="0 0" filled="f" stroked="f">
          <v:textbox style="mso-fit-shape-to-text:t" inset="0,0,0,0">
            <w:txbxContent>
              <w:p>
                <w:pPr>
                  <w:pStyle w:val="Style69"/>
                  <w:tabs>
                    <w:tab w:leader="none" w:pos="6389" w:val="right"/>
                  </w:tabs>
                  <w:widowControl w:val="0"/>
                  <w:keepNext w:val="0"/>
                  <w:keepLines w:val="0"/>
                  <w:shd w:val="clear" w:color="auto" w:fill="auto"/>
                  <w:bidi w:val="0"/>
                  <w:jc w:val="left"/>
                  <w:spacing w:before="0" w:after="0" w:line="240" w:lineRule="auto"/>
                  <w:ind w:left="0" w:right="0" w:firstLine="0"/>
                </w:pPr>
                <w:r>
                  <w:rPr>
                    <w:rStyle w:val="CharStyle265"/>
                  </w:rPr>
                  <w:t>РАБОТА 5.3</w:t>
                  <w:tab/>
                </w:r>
                <w:fldSimple w:instr=" PAGE \* MERGEFORMAT ">
                  <w:r>
                    <w:rPr>
                      <w:rStyle w:val="CharStyle266"/>
                    </w:rPr>
                    <w:t>#</w:t>
                  </w:r>
                </w:fldSimple>
              </w:p>
            </w:txbxContent>
          </v:textbox>
          <w10:wrap anchorx="page" anchory="page"/>
        </v:shape>
      </w:pict>
    </w:r>
  </w:p>
</w:hdr>
</file>

<file path=word/header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6" type="#_x0000_t202" style="position:absolute;margin-left:36.85pt;margin-top:34.1pt;width:319.2pt;height:7.45pt;z-index:-188743970;mso-wrap-distance-left:5.pt;mso-wrap-distance-right:5.pt;mso-position-horizontal-relative:page;mso-position-vertical-relative:page" wrapcoords="0 0" filled="f" stroked="f">
          <v:textbox style="mso-fit-shape-to-text:t" inset="0,0,0,0">
            <w:txbxContent>
              <w:p>
                <w:pPr>
                  <w:pStyle w:val="Style69"/>
                  <w:tabs>
                    <w:tab w:leader="none" w:pos="4714" w:val="right"/>
                    <w:tab w:leader="none" w:pos="6384"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ab/>
                </w:r>
                <w:r>
                  <w:rPr>
                    <w:rStyle w:val="CharStyle265"/>
                  </w:rPr>
                  <w:t>СПЕКТРОМЕТРИЯ ЯДЕРНОГО ИЗЛУЧЕНИЯ</w:t>
                  <w:tab/>
                  <w:t>РАЗДЕЛ V</w:t>
                </w:r>
              </w:p>
            </w:txbxContent>
          </v:textbox>
          <w10:wrap anchorx="page" anchory="page"/>
        </v:shape>
      </w:pict>
    </w:r>
  </w:p>
</w:hdr>
</file>

<file path=word/header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7" type="#_x0000_t202" style="position:absolute;margin-left:36.25pt;margin-top:35.5pt;width:318.95pt;height:6.25pt;z-index:-188743969;mso-wrap-distance-left:5.pt;mso-wrap-distance-right:5.pt;mso-position-horizontal-relative:page;mso-position-vertical-relative:page" wrapcoords="0 0" filled="f" stroked="f">
          <v:textbox style="mso-fit-shape-to-text:t" inset="0,0,0,0">
            <w:txbxContent>
              <w:p>
                <w:pPr>
                  <w:pStyle w:val="Style69"/>
                  <w:tabs>
                    <w:tab w:leader="none" w:pos="6379" w:val="right"/>
                  </w:tabs>
                  <w:widowControl w:val="0"/>
                  <w:keepNext w:val="0"/>
                  <w:keepLines w:val="0"/>
                  <w:shd w:val="clear" w:color="auto" w:fill="auto"/>
                  <w:bidi w:val="0"/>
                  <w:jc w:val="left"/>
                  <w:spacing w:before="0" w:after="0" w:line="240" w:lineRule="auto"/>
                  <w:ind w:left="0" w:right="0" w:firstLine="0"/>
                </w:pPr>
                <w:r>
                  <w:rPr>
                    <w:rStyle w:val="CharStyle265"/>
                  </w:rPr>
                  <w:t>РАБОТА 5.4</w:t>
                  <w:tab/>
                </w:r>
                <w:fldSimple w:instr=" PAGE \* MERGEFORMAT ">
                  <w:r>
                    <w:rPr>
                      <w:rStyle w:val="CharStyle266"/>
                    </w:rPr>
                    <w:t>#</w:t>
                  </w:r>
                </w:fldSimple>
              </w:p>
            </w:txbxContent>
          </v:textbox>
          <w10:wrap anchorx="page" anchory="page"/>
        </v:shape>
      </w:pict>
    </w:r>
  </w:p>
</w:hdr>
</file>

<file path=word/header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9" type="#_x0000_t202" style="position:absolute;margin-left:37.65pt;margin-top:34.1pt;width:319.2pt;height:7.45pt;z-index:-188743968;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РЕЗОНАНСНОЕ ПОГЛОЩЕНИЕ ГАММА-КВАНТОВ ЯДРАМИ РАЗДЕЛ VI</w:t>
                </w:r>
              </w:p>
            </w:txbxContent>
          </v:textbox>
          <w10:wrap anchorx="page" anchory="page"/>
        </v:shape>
      </w:pict>
    </w:r>
  </w:p>
</w:hdr>
</file>

<file path=word/header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0" type="#_x0000_t202" style="position:absolute;margin-left:36.25pt;margin-top:34.45pt;width:319.45pt;height:7.45pt;z-index:-188743967;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r>
                  <w:rPr>
                    <w:rStyle w:val="CharStyle265"/>
                  </w:rPr>
                  <w:t xml:space="preserve">РАЗДЕЛ VI РЕЗОНАНСНОЕ ПОГЛОЩЕНИЕ ГАММА-КВАНТОВ ЯДРАМИ </w:t>
                </w:r>
                <w:fldSimple w:instr=" PAGE \* MERGEFORMAT ">
                  <w:r>
                    <w:rPr>
                      <w:rStyle w:val="CharStyle266"/>
                    </w:rPr>
                    <w:t>#</w:t>
                  </w:r>
                </w:fldSimple>
              </w:p>
            </w:txbxContent>
          </v:textbox>
          <w10:wrap anchorx="page" anchory="page"/>
        </v:shape>
      </w:pict>
    </w:r>
  </w:p>
</w:hdr>
</file>

<file path=word/header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8" type="#_x0000_t202" style="position:absolute;margin-left:37.65pt;margin-top:34.1pt;width:319.2pt;height:7.45pt;z-index:-188743966;mso-wrap-style:none;mso-wrap-distance-left:5.pt;mso-wrap-distance-right:5.pt;mso-position-horizontal-relative:page;mso-position-vertical-relative:page" wrapcoords="0 0" filled="f" stroked="f">
          <v:textbox style="mso-fit-shape-to-text:t" inset="0,0,0,0">
            <w:txbxContent>
              <w:p>
                <w:pPr>
                  <w:pStyle w:val="Style69"/>
                  <w:widowControl w:val="0"/>
                  <w:keepNext w:val="0"/>
                  <w:keepLines w:val="0"/>
                  <w:shd w:val="clear" w:color="auto" w:fill="auto"/>
                  <w:bidi w:val="0"/>
                  <w:jc w:val="left"/>
                  <w:spacing w:before="0" w:after="0" w:line="240" w:lineRule="auto"/>
                  <w:ind w:left="0" w:right="0" w:firstLine="0"/>
                </w:pPr>
                <w:fldSimple w:instr=" PAGE \* MERGEFORMAT ">
                  <w:r>
                    <w:rPr>
                      <w:rStyle w:val="CharStyle266"/>
                      <w:lang w:val="en-US" w:eastAsia="en-US" w:bidi="en-US"/>
                    </w:rPr>
                    <w:t>#</w:t>
                  </w:r>
                </w:fldSimple>
                <w:r>
                  <w:rPr>
                    <w:rStyle w:val="CharStyle266"/>
                    <w:lang w:val="en-US" w:eastAsia="en-US" w:bidi="en-US"/>
                  </w:rPr>
                  <w:t xml:space="preserve"> </w:t>
                </w:r>
                <w:r>
                  <w:rPr>
                    <w:rStyle w:val="CharStyle265"/>
                  </w:rPr>
                  <w:t>РЕЗОНАНСНОЕ ПОГЛОЩЕНИЕ ГАММА-КВАНТОВ ЯДРАМИ РАЗДЕЛ VI</w:t>
                </w:r>
              </w:p>
            </w:txbxContent>
          </v:textbox>
          <w10:wrap anchorx="page" anchory="page"/>
        </v:shape>
      </w:pict>
    </w:r>
  </w:p>
</w:hdr>
</file>

<file path=word/header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9" type="#_x0000_t202" style="position:absolute;margin-left:37.4pt;margin-top:35.8pt;width:319.7pt;height:6.25pt;z-index:-188743965;mso-wrap-distance-left:5.pt;mso-wrap-distance-right:5.pt;mso-position-horizontal-relative:page;mso-position-vertical-relative:page" wrapcoords="0 0" filled="f" stroked="f">
          <v:textbox style="mso-fit-shape-to-text:t" inset="0,0,0,0">
            <w:txbxContent>
              <w:p>
                <w:pPr>
                  <w:pStyle w:val="Style69"/>
                  <w:tabs>
                    <w:tab w:leader="none" w:pos="6394" w:val="right"/>
                  </w:tabs>
                  <w:widowControl w:val="0"/>
                  <w:keepNext w:val="0"/>
                  <w:keepLines w:val="0"/>
                  <w:shd w:val="clear" w:color="auto" w:fill="auto"/>
                  <w:bidi w:val="0"/>
                  <w:jc w:val="left"/>
                  <w:spacing w:before="0" w:after="0" w:line="240" w:lineRule="auto"/>
                  <w:ind w:left="0" w:right="0" w:firstLine="0"/>
                </w:pPr>
                <w:r>
                  <w:rPr>
                    <w:rStyle w:val="CharStyle265"/>
                  </w:rPr>
                  <w:t>РАБОТА 6.1</w:t>
                  <w:tab/>
                </w:r>
                <w:fldSimple w:instr=" PAGE \* MERGEFORMAT ">
                  <w:r>
                    <w:rPr>
                      <w:rStyle w:val="CharStyle266"/>
                    </w:rPr>
                    <w:t>#</w:t>
                  </w:r>
                </w:fldSimple>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6">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8">
    <w:multiLevelType w:val="multilevel"/>
    <w:lvl w:ilvl="0">
      <w:start w:val="1"/>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1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4">
    <w:multiLevelType w:val="multilevel"/>
    <w:lvl w:ilvl="0">
      <w:start w:val="1"/>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1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0">
    <w:multiLevelType w:val="multilevel"/>
    <w:lvl w:ilvl="0">
      <w:start w:val="1"/>
      <w:numFmt w:val="upperRoman"/>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2">
    <w:multiLevelType w:val="multilevel"/>
    <w:lvl w:ilvl="0">
      <w:start w:val="1"/>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2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3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32">
    <w:multiLevelType w:val="multilevel"/>
    <w:lvl w:ilvl="0">
      <w:start w:val="3"/>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34">
    <w:multiLevelType w:val="multilevel"/>
    <w:lvl w:ilvl="0">
      <w:start w:val="5"/>
      <w:numFmt w:val="upperRoman"/>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3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3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4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4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44">
    <w:multiLevelType w:val="multilevel"/>
    <w:lvl w:ilvl="0">
      <w:start w:val="1"/>
      <w:numFmt w:val="upperRoman"/>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4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4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5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5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5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56">
    <w:multiLevelType w:val="multilevel"/>
    <w:lvl w:ilvl="0">
      <w:start w:val="1"/>
      <w:numFmt w:val="upperRoman"/>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58">
    <w:multiLevelType w:val="multilevel"/>
    <w:lvl w:ilvl="0">
      <w:start w:val="1"/>
      <w:numFmt w:val="upperRoman"/>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6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62">
    <w:multiLevelType w:val="multilevel"/>
    <w:lvl w:ilvl="0">
      <w:start w:val="1"/>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64">
    <w:multiLevelType w:val="multilevel"/>
    <w:lvl w:ilvl="0">
      <w:start w:val="5"/>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6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68">
    <w:multiLevelType w:val="multilevel"/>
    <w:lvl w:ilvl="0">
      <w:start w:val="2"/>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7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7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74">
    <w:multiLevelType w:val="multilevel"/>
    <w:lvl w:ilvl="0">
      <w:start w:val="2"/>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76">
    <w:multiLevelType w:val="multilevel"/>
    <w:lvl w:ilvl="0">
      <w:start w:val="1"/>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7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80">
    <w:multiLevelType w:val="multilevel"/>
    <w:lvl w:ilvl="0">
      <w:start w:val="2"/>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8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84">
    <w:multiLevelType w:val="multilevel"/>
    <w:lvl w:ilvl="0">
      <w:start w:val="2"/>
      <w:numFmt w:val="decimal"/>
      <w:lvlText w:val="%1"/>
      <w:rPr>
        <w:lang w:val="ru-RU" w:eastAsia="ru-RU" w:bidi="ru-RU"/>
        <w:vertAlign w:val="superscript"/>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8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8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90">
    <w:multiLevelType w:val="multilevel"/>
    <w:lvl w:ilvl="0">
      <w:start w:val="6"/>
      <w:numFmt w:val="decimal"/>
      <w:lvlText w:val="%1"/>
      <w:rPr>
        <w:lang w:val="ru-RU" w:eastAsia="ru-RU" w:bidi="ru-RU"/>
        <w:b w:val="0"/>
        <w:bCs w:val="0"/>
        <w:i w:val="0"/>
        <w:iCs w:val="0"/>
        <w:u w:val="none"/>
        <w:strike w:val="0"/>
        <w:smallCaps w:val="0"/>
        <w:sz w:val="11"/>
        <w:szCs w:val="11"/>
        <w:rFonts w:ascii="Georgia" w:eastAsia="Georgia" w:hAnsi="Georgia" w:cs="Georgia"/>
        <w:w w:val="100"/>
        <w:spacing w:val="10"/>
        <w:color w:val="000000"/>
        <w:position w:val="0"/>
      </w:rPr>
    </w:lvl>
  </w:abstractNum>
  <w:abstractNum w:abstractNumId="9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9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9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9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0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0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0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0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0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1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12">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14">
    <w:multiLevelType w:val="multilevel"/>
    <w:lvl w:ilvl="0">
      <w:start w:val="5"/>
      <w:numFmt w:val="decimal"/>
      <w:lvlText w:val="10,%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16">
    <w:multiLevelType w:val="multilevel"/>
    <w:lvl w:ilvl="0">
      <w:start w:val="2"/>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1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2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2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24">
    <w:multiLevelType w:val="multilevel"/>
    <w:lvl w:ilvl="0">
      <w:start w:val="1"/>
      <w:numFmt w:val="decimal"/>
      <w:lvlText w:val="%1."/>
      <w:rPr>
        <w:lang w:val="en-US" w:eastAsia="en-US" w:bidi="en-US"/>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2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28">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3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32">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34">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3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3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4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42">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4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4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48">
    <w:multiLevelType w:val="multilevel"/>
    <w:lvl w:ilvl="0">
      <w:start w:val="2"/>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5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52">
    <w:multiLevelType w:val="multilevel"/>
    <w:lvl w:ilvl="0">
      <w:start w:val="2"/>
      <w:numFmt w:val="decimal"/>
      <w:lvlText w:val="%1"/>
      <w:rPr>
        <w:lang w:val="ru-RU" w:eastAsia="ru-RU" w:bidi="ru-RU"/>
        <w:b w:val="0"/>
        <w:bCs w:val="0"/>
        <w:i w:val="0"/>
        <w:iCs w:val="0"/>
        <w:u w:val="none"/>
        <w:strike w:val="0"/>
        <w:smallCaps w:val="0"/>
        <w:sz w:val="15"/>
        <w:szCs w:val="15"/>
        <w:rFonts w:ascii="Georgia" w:eastAsia="Georgia" w:hAnsi="Georgia" w:cs="Georgia"/>
        <w:w w:val="100"/>
        <w:spacing w:val="10"/>
        <w:color w:val="000000"/>
        <w:position w:val="0"/>
      </w:rPr>
    </w:lvl>
  </w:abstractNum>
  <w:abstractNum w:abstractNumId="154">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5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58">
    <w:multiLevelType w:val="multilevel"/>
    <w:lvl w:ilvl="0">
      <w:start w:val="1"/>
      <w:numFmt w:val="decimal"/>
      <w:lvlText w:val="%1."/>
      <w:rPr>
        <w:lang w:val="ru-RU" w:eastAsia="ru-RU" w:bidi="ru-RU"/>
        <w:b w:val="0"/>
        <w:bCs w:val="0"/>
        <w:i w:val="0"/>
        <w:iCs w:val="0"/>
        <w:u w:val="none"/>
        <w:strike w:val="0"/>
        <w:smallCaps w:val="0"/>
        <w:sz w:val="15"/>
        <w:szCs w:val="15"/>
        <w:rFonts w:ascii="Georgia" w:eastAsia="Georgia" w:hAnsi="Georgia" w:cs="Georgia"/>
        <w:w w:val="100"/>
        <w:spacing w:val="10"/>
        <w:color w:val="000000"/>
        <w:position w:val="0"/>
      </w:rPr>
    </w:lvl>
  </w:abstractNum>
  <w:abstractNum w:abstractNumId="160">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62">
    <w:multiLevelType w:val="multilevel"/>
    <w:lvl w:ilvl="0">
      <w:start w:val="2"/>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64">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66">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6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70">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72">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74">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76">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7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8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8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84">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8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88">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90">
    <w:multiLevelType w:val="multilevel"/>
    <w:lvl w:ilvl="0">
      <w:start w:val="0"/>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192">
    <w:multiLevelType w:val="multilevel"/>
    <w:lvl w:ilvl="0">
      <w:start w:val="0"/>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94">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9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19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00">
    <w:multiLevelType w:val="multilevel"/>
    <w:lvl w:ilvl="0">
      <w:start w:val="7"/>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0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04">
    <w:multiLevelType w:val="multilevel"/>
    <w:lvl w:ilvl="0">
      <w:start w:val="9"/>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06">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08">
    <w:multiLevelType w:val="multilevel"/>
    <w:lvl w:ilvl="0">
      <w:start w:val="5"/>
      <w:numFmt w:val="decimal"/>
      <w:lvlText w:val="1,%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10">
    <w:multiLevelType w:val="multilevel"/>
    <w:lvl w:ilvl="0">
      <w:start w:val="1"/>
      <w:numFmt w:val="decimal"/>
      <w:lvlText w:val="%1."/>
      <w:rPr>
        <w:lang w:val="ru-RU" w:eastAsia="ru-RU" w:bidi="ru-RU"/>
        <w:b w:val="0"/>
        <w:bCs w:val="0"/>
        <w:i w:val="0"/>
        <w:iCs w:val="0"/>
        <w:u w:val="none"/>
        <w:strike w:val="0"/>
        <w:smallCaps w:val="0"/>
        <w:sz w:val="12"/>
        <w:szCs w:val="12"/>
        <w:rFonts w:ascii="Consolas" w:eastAsia="Consolas" w:hAnsi="Consolas" w:cs="Consolas"/>
        <w:w w:val="100"/>
        <w:spacing w:val="0"/>
        <w:color w:val="000000"/>
        <w:position w:val="0"/>
      </w:rPr>
    </w:lvl>
  </w:abstractNum>
  <w:abstractNum w:abstractNumId="21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14">
    <w:multiLevelType w:val="multilevel"/>
    <w:lvl w:ilvl="0">
      <w:start w:val="1"/>
      <w:numFmt w:val="decimal"/>
      <w:lvlText w:val="%1."/>
      <w:rPr>
        <w:lang w:val="ru-RU" w:eastAsia="ru-RU" w:bidi="ru-RU"/>
        <w:b w:val="0"/>
        <w:bCs w:val="0"/>
        <w:i w:val="0"/>
        <w:iCs w:val="0"/>
        <w:u w:val="none"/>
        <w:strike w:val="0"/>
        <w:smallCaps w:val="0"/>
        <w:sz w:val="12"/>
        <w:szCs w:val="12"/>
        <w:rFonts w:ascii="Consolas" w:eastAsia="Consolas" w:hAnsi="Consolas" w:cs="Consolas"/>
        <w:w w:val="100"/>
        <w:spacing w:val="0"/>
        <w:color w:val="000000"/>
        <w:position w:val="0"/>
      </w:rPr>
    </w:lvl>
  </w:abstractNum>
  <w:abstractNum w:abstractNumId="216">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18">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2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22">
    <w:multiLevelType w:val="multilevel"/>
    <w:lvl w:ilvl="0">
      <w:start w:val="7"/>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24">
    <w:multiLevelType w:val="multilevel"/>
    <w:lvl w:ilvl="0">
      <w:start w:val="3"/>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26">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28">
    <w:multiLevelType w:val="multilevel"/>
    <w:lvl w:ilvl="0">
      <w:start w:val="5"/>
      <w:numFmt w:val="decimal"/>
      <w:lvlText w:val="2,%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30">
    <w:multiLevelType w:val="multilevel"/>
    <w:lvl w:ilvl="0">
      <w:start w:val="3"/>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32">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34">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3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3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40">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42">
    <w:multiLevelType w:val="multilevel"/>
    <w:lvl w:ilvl="0">
      <w:start w:val="1"/>
      <w:numFmt w:val="decimal"/>
      <w:lvlText w:val="%1."/>
      <w:rPr>
        <w:lang w:val="ru-RU" w:eastAsia="ru-RU" w:bidi="ru-RU"/>
        <w:b w:val="0"/>
        <w:bCs w:val="0"/>
        <w:i w:val="0"/>
        <w:iCs w:val="0"/>
        <w:u w:val="none"/>
        <w:strike w:val="0"/>
        <w:smallCaps w:val="0"/>
        <w:sz w:val="12"/>
        <w:szCs w:val="12"/>
        <w:rFonts w:ascii="Consolas" w:eastAsia="Consolas" w:hAnsi="Consolas" w:cs="Consolas"/>
        <w:w w:val="100"/>
        <w:spacing w:val="0"/>
        <w:color w:val="000000"/>
        <w:position w:val="0"/>
      </w:rPr>
    </w:lvl>
  </w:abstractNum>
  <w:abstractNum w:abstractNumId="244">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46">
    <w:multiLevelType w:val="multilevel"/>
    <w:lvl w:ilvl="0">
      <w:start w:val="2"/>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48">
    <w:multiLevelType w:val="multilevel"/>
    <w:lvl w:ilvl="0">
      <w:start w:val="5"/>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50">
    <w:multiLevelType w:val="multilevel"/>
    <w:lvl w:ilvl="0">
      <w:start w:val="1"/>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5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54">
    <w:multiLevelType w:val="multilevel"/>
    <w:lvl w:ilvl="0">
      <w:start w:val="5"/>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5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5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60">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6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64">
    <w:multiLevelType w:val="multilevel"/>
    <w:lvl w:ilvl="0">
      <w:start w:val="1"/>
      <w:numFmt w:val="decimal"/>
      <w:lvlText w:val="%1."/>
      <w:rPr>
        <w:lang w:val="ru-RU" w:eastAsia="ru-RU" w:bidi="ru-RU"/>
        <w:b w:val="0"/>
        <w:bCs w:val="0"/>
        <w:i w:val="0"/>
        <w:iCs w:val="0"/>
        <w:u w:val="none"/>
        <w:strike w:val="0"/>
        <w:smallCaps w:val="0"/>
        <w:sz w:val="20"/>
        <w:szCs w:val="20"/>
        <w:rFonts w:ascii="Times New Roman" w:eastAsia="Times New Roman" w:hAnsi="Times New Roman" w:cs="Times New Roman"/>
        <w:w w:val="100"/>
        <w:spacing w:val="0"/>
        <w:color w:val="000000"/>
        <w:position w:val="0"/>
      </w:rPr>
    </w:lvl>
  </w:abstractNum>
  <w:abstractNum w:abstractNumId="266">
    <w:multiLevelType w:val="multilevel"/>
    <w:lvl w:ilvl="0">
      <w:start w:val="1"/>
      <w:numFmt w:val="decimal"/>
      <w:lvlText w:val="%1."/>
      <w:rPr>
        <w:lang w:val="ru-RU" w:eastAsia="ru-RU" w:bidi="ru-RU"/>
        <w:b/>
        <w:bCs/>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68">
    <w:multiLevelType w:val="multilevel"/>
    <w:lvl w:ilvl="0">
      <w:start w:val="1"/>
      <w:numFmt w:val="decimal"/>
      <w:lvlText w:val="%1."/>
      <w:rPr>
        <w:lang w:val="ru-RU" w:eastAsia="ru-RU" w:bidi="ru-RU"/>
        <w:b w:val="0"/>
        <w:bCs w:val="0"/>
        <w:i w:val="0"/>
        <w:iCs w:val="0"/>
        <w:u w:val="none"/>
        <w:strike w:val="0"/>
        <w:smallCaps w:val="0"/>
        <w:sz w:val="12"/>
        <w:szCs w:val="12"/>
        <w:rFonts w:ascii="Consolas" w:eastAsia="Consolas" w:hAnsi="Consolas" w:cs="Consolas"/>
        <w:w w:val="100"/>
        <w:spacing w:val="0"/>
        <w:color w:val="000000"/>
        <w:position w:val="0"/>
      </w:rPr>
    </w:lvl>
  </w:abstractNum>
  <w:abstractNum w:abstractNumId="270">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72">
    <w:multiLevelType w:val="multilevel"/>
    <w:lvl w:ilvl="0">
      <w:start w:val="3"/>
      <w:numFmt w:val="upperRoman"/>
      <w:lvlText w:val="%1."/>
      <w:rPr>
        <w:lang w:val="en-US" w:eastAsia="en-US" w:bidi="en-US"/>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74">
    <w:multiLevelType w:val="multilevel"/>
    <w:lvl w:ilvl="0">
      <w:start w:val="10"/>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7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78">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80">
    <w:multiLevelType w:val="multilevel"/>
    <w:lvl w:ilvl="0">
      <w:start w:val="2"/>
      <w:numFmt w:val="upperRoman"/>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282">
    <w:multiLevelType w:val="multilevel"/>
    <w:lvl w:ilvl="0">
      <w:start w:val="1"/>
      <w:numFmt w:val="decimal"/>
      <w:lvlText w:val="%1."/>
      <w:rPr>
        <w:lang w:val="ru-RU" w:eastAsia="ru-RU" w:bidi="ru-RU"/>
        <w:b w:val="0"/>
        <w:bCs w:val="0"/>
        <w:i w:val="0"/>
        <w:iCs w:val="0"/>
        <w:u w:val="none"/>
        <w:strike w:val="0"/>
        <w:smallCaps w:val="0"/>
        <w:sz w:val="12"/>
        <w:szCs w:val="12"/>
        <w:rFonts w:ascii="Consolas" w:eastAsia="Consolas" w:hAnsi="Consolas" w:cs="Consolas"/>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chicago"/>
    <w:numRestart w:val="eachPage"/>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Arial Unicode MS" w:eastAsia="Arial Unicode MS" w:hAnsi="Arial Unicode MS" w:cs="Arial Unicode MS"/>
        <w:sz w:val="24"/>
        <w:szCs w:val="24"/>
        <w:lang w:val="ru-RU" w:eastAsia="ru-RU" w:bidi="ru-R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ru-RU" w:eastAsia="ru-RU" w:bidi="ru-RU"/>
      <w:sz w:val="24"/>
      <w:szCs w:val="24"/>
      <w:rFonts w:ascii="Arial Unicode MS" w:eastAsia="Arial Unicode MS" w:hAnsi="Arial Unicode MS" w:cs="Arial Unicode MS"/>
      <w:w w:val="100"/>
      <w:spacing w:val="0"/>
      <w:color w:val="000000"/>
      <w:position w:val="0"/>
    </w:rPr>
  </w:style>
  <w:style w:type="character" w:default="1" w:styleId="DefaultParagraphFont">
    <w:name w:val="Default Paragraph Font"/>
    <w:rPr>
      <w:lang w:val="ru-RU" w:eastAsia="ru-RU" w:bidi="ru-RU"/>
      <w:sz w:val="24"/>
      <w:szCs w:val="24"/>
      <w:rFonts w:ascii="Arial Unicode MS" w:eastAsia="Arial Unicode MS" w:hAnsi="Arial Unicode MS" w:cs="Arial Unicode MS"/>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Footnote_"/>
    <w:basedOn w:val="DefaultParagraphFont"/>
    <w:link w:val="Style3"/>
    <w:rPr>
      <w:b/>
      <w:bCs/>
      <w:i w:val="0"/>
      <w:iCs w:val="0"/>
      <w:u w:val="none"/>
      <w:strike w:val="0"/>
      <w:smallCaps w:val="0"/>
      <w:sz w:val="17"/>
      <w:szCs w:val="17"/>
      <w:rFonts w:ascii="Times New Roman" w:eastAsia="Times New Roman" w:hAnsi="Times New Roman" w:cs="Times New Roman"/>
    </w:rPr>
  </w:style>
  <w:style w:type="character" w:customStyle="1" w:styleId="CharStyle5">
    <w:name w:val="Footnote"/>
    <w:basedOn w:val="CharStyle4"/>
    <w:rPr>
      <w:lang w:val="ru-RU" w:eastAsia="ru-RU" w:bidi="ru-RU"/>
      <w:w w:val="100"/>
      <w:spacing w:val="0"/>
      <w:color w:val="000000"/>
      <w:position w:val="0"/>
    </w:rPr>
  </w:style>
  <w:style w:type="character" w:customStyle="1" w:styleId="CharStyle7">
    <w:name w:val="Footnote (2)_"/>
    <w:basedOn w:val="DefaultParagraphFont"/>
    <w:link w:val="Style6"/>
    <w:rPr>
      <w:b w:val="0"/>
      <w:bCs w:val="0"/>
      <w:i w:val="0"/>
      <w:iCs w:val="0"/>
      <w:u w:val="none"/>
      <w:strike w:val="0"/>
      <w:smallCaps w:val="0"/>
      <w:sz w:val="15"/>
      <w:szCs w:val="15"/>
      <w:rFonts w:ascii="Times New Roman" w:eastAsia="Times New Roman" w:hAnsi="Times New Roman" w:cs="Times New Roman"/>
    </w:rPr>
  </w:style>
  <w:style w:type="character" w:customStyle="1" w:styleId="CharStyle8">
    <w:name w:val="Footnote (2)"/>
    <w:basedOn w:val="CharStyle7"/>
    <w:rPr>
      <w:lang w:val="ru-RU" w:eastAsia="ru-RU" w:bidi="ru-RU"/>
      <w:w w:val="100"/>
      <w:spacing w:val="0"/>
      <w:color w:val="000000"/>
      <w:position w:val="0"/>
    </w:rPr>
  </w:style>
  <w:style w:type="character" w:customStyle="1" w:styleId="CharStyle10">
    <w:name w:val="Footnote (3)_"/>
    <w:basedOn w:val="DefaultParagraphFont"/>
    <w:link w:val="Style9"/>
    <w:rPr>
      <w:b w:val="0"/>
      <w:bCs w:val="0"/>
      <w:i w:val="0"/>
      <w:iCs w:val="0"/>
      <w:u w:val="none"/>
      <w:strike w:val="0"/>
      <w:smallCaps w:val="0"/>
      <w:sz w:val="11"/>
      <w:szCs w:val="11"/>
      <w:rFonts w:ascii="Georgia" w:eastAsia="Georgia" w:hAnsi="Georgia" w:cs="Georgia"/>
      <w:spacing w:val="10"/>
    </w:rPr>
  </w:style>
  <w:style w:type="character" w:customStyle="1" w:styleId="CharStyle11">
    <w:name w:val="Footnote (3)"/>
    <w:basedOn w:val="CharStyle10"/>
    <w:rPr>
      <w:lang w:val="ru-RU" w:eastAsia="ru-RU" w:bidi="ru-RU"/>
      <w:w w:val="100"/>
      <w:color w:val="000000"/>
      <w:position w:val="0"/>
    </w:rPr>
  </w:style>
  <w:style w:type="character" w:customStyle="1" w:styleId="CharStyle12">
    <w:name w:val="Footnote (3) + Times New Roman,10 pt,Spacing 0 pt"/>
    <w:basedOn w:val="CharStyle10"/>
    <w:rPr>
      <w:lang w:val="ru-RU" w:eastAsia="ru-RU" w:bidi="ru-RU"/>
      <w:sz w:val="20"/>
      <w:szCs w:val="20"/>
      <w:rFonts w:ascii="Times New Roman" w:eastAsia="Times New Roman" w:hAnsi="Times New Roman" w:cs="Times New Roman"/>
      <w:w w:val="100"/>
      <w:spacing w:val="0"/>
      <w:color w:val="000000"/>
      <w:position w:val="0"/>
    </w:rPr>
  </w:style>
  <w:style w:type="character" w:customStyle="1" w:styleId="CharStyle14">
    <w:name w:val="Footnote (4)_"/>
    <w:basedOn w:val="DefaultParagraphFont"/>
    <w:link w:val="Style13"/>
    <w:rPr>
      <w:b w:val="0"/>
      <w:bCs w:val="0"/>
      <w:i w:val="0"/>
      <w:iCs w:val="0"/>
      <w:u w:val="none"/>
      <w:strike w:val="0"/>
      <w:smallCaps w:val="0"/>
      <w:sz w:val="20"/>
      <w:szCs w:val="20"/>
      <w:rFonts w:ascii="Times New Roman" w:eastAsia="Times New Roman" w:hAnsi="Times New Roman" w:cs="Times New Roman"/>
    </w:rPr>
  </w:style>
  <w:style w:type="character" w:customStyle="1" w:styleId="CharStyle15">
    <w:name w:val="Footnote (4)"/>
    <w:basedOn w:val="CharStyle14"/>
    <w:rPr>
      <w:lang w:val="ru-RU" w:eastAsia="ru-RU" w:bidi="ru-RU"/>
      <w:w w:val="100"/>
      <w:spacing w:val="0"/>
      <w:color w:val="000000"/>
      <w:position w:val="0"/>
    </w:rPr>
  </w:style>
  <w:style w:type="character" w:customStyle="1" w:styleId="CharStyle16">
    <w:name w:val="Footnote (4) + Italic,Spacing 1 pt"/>
    <w:basedOn w:val="CharStyle14"/>
    <w:rPr>
      <w:lang w:val="en-US" w:eastAsia="en-US" w:bidi="en-US"/>
      <w:i/>
      <w:iCs/>
      <w:w w:val="100"/>
      <w:spacing w:val="20"/>
      <w:color w:val="000000"/>
      <w:position w:val="0"/>
    </w:rPr>
  </w:style>
  <w:style w:type="character" w:customStyle="1" w:styleId="CharStyle18">
    <w:name w:val="Footnote (5)_"/>
    <w:basedOn w:val="DefaultParagraphFont"/>
    <w:link w:val="Style17"/>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19">
    <w:name w:val="Footnote (5)"/>
    <w:basedOn w:val="CharStyle18"/>
    <w:rPr>
      <w:w w:val="100"/>
      <w:color w:val="000000"/>
      <w:position w:val="0"/>
    </w:rPr>
  </w:style>
  <w:style w:type="character" w:customStyle="1" w:styleId="CharStyle21">
    <w:name w:val="Footnote (6)_"/>
    <w:basedOn w:val="DefaultParagraphFont"/>
    <w:link w:val="Style20"/>
    <w:rPr>
      <w:b w:val="0"/>
      <w:bCs w:val="0"/>
      <w:i w:val="0"/>
      <w:iCs w:val="0"/>
      <w:u w:val="none"/>
      <w:strike w:val="0"/>
      <w:smallCaps w:val="0"/>
      <w:sz w:val="17"/>
      <w:szCs w:val="17"/>
      <w:rFonts w:ascii="Times New Roman" w:eastAsia="Times New Roman" w:hAnsi="Times New Roman" w:cs="Times New Roman"/>
    </w:rPr>
  </w:style>
  <w:style w:type="character" w:customStyle="1" w:styleId="CharStyle22">
    <w:name w:val="Footnote (6)"/>
    <w:basedOn w:val="CharStyle21"/>
    <w:rPr>
      <w:lang w:val="ru-RU" w:eastAsia="ru-RU" w:bidi="ru-RU"/>
      <w:w w:val="100"/>
      <w:spacing w:val="0"/>
      <w:color w:val="000000"/>
      <w:position w:val="0"/>
    </w:rPr>
  </w:style>
  <w:style w:type="character" w:customStyle="1" w:styleId="CharStyle23">
    <w:name w:val="Footnote (4) + 6.5 pt,Italic,Spacing 0 pt"/>
    <w:basedOn w:val="CharStyle14"/>
    <w:rPr>
      <w:lang w:val="ru-RU" w:eastAsia="ru-RU" w:bidi="ru-RU"/>
      <w:i/>
      <w:iCs/>
      <w:sz w:val="13"/>
      <w:szCs w:val="13"/>
      <w:w w:val="100"/>
      <w:spacing w:val="10"/>
      <w:color w:val="000000"/>
      <w:position w:val="0"/>
    </w:rPr>
  </w:style>
  <w:style w:type="character" w:customStyle="1" w:styleId="CharStyle24">
    <w:name w:val="Footnote (4) + Georgia,5.5 pt,Spacing 0 pt"/>
    <w:basedOn w:val="CharStyle14"/>
    <w:rPr>
      <w:lang w:val="ru-RU" w:eastAsia="ru-RU" w:bidi="ru-RU"/>
      <w:sz w:val="11"/>
      <w:szCs w:val="11"/>
      <w:rFonts w:ascii="Georgia" w:eastAsia="Georgia" w:hAnsi="Georgia" w:cs="Georgia"/>
      <w:w w:val="100"/>
      <w:spacing w:val="10"/>
      <w:color w:val="000000"/>
      <w:position w:val="0"/>
    </w:rPr>
  </w:style>
  <w:style w:type="character" w:customStyle="1" w:styleId="CharStyle25">
    <w:name w:val="Footnote (4) + 8.5 pt"/>
    <w:basedOn w:val="CharStyle14"/>
    <w:rPr>
      <w:lang w:val="en-US" w:eastAsia="en-US" w:bidi="en-US"/>
      <w:sz w:val="17"/>
      <w:szCs w:val="17"/>
      <w:w w:val="100"/>
      <w:spacing w:val="0"/>
      <w:color w:val="000000"/>
      <w:position w:val="0"/>
    </w:rPr>
  </w:style>
  <w:style w:type="character" w:customStyle="1" w:styleId="CharStyle27">
    <w:name w:val="Footnote (7)_"/>
    <w:basedOn w:val="DefaultParagraphFont"/>
    <w:link w:val="Style26"/>
    <w:rPr>
      <w:b w:val="0"/>
      <w:bCs w:val="0"/>
      <w:i w:val="0"/>
      <w:iCs w:val="0"/>
      <w:u w:val="none"/>
      <w:strike w:val="0"/>
      <w:smallCaps w:val="0"/>
      <w:sz w:val="13"/>
      <w:szCs w:val="13"/>
      <w:rFonts w:ascii="Times New Roman" w:eastAsia="Times New Roman" w:hAnsi="Times New Roman" w:cs="Times New Roman"/>
    </w:rPr>
  </w:style>
  <w:style w:type="character" w:customStyle="1" w:styleId="CharStyle28">
    <w:name w:val="Footnote (7)"/>
    <w:basedOn w:val="CharStyle27"/>
    <w:rPr>
      <w:lang w:val="ru-RU" w:eastAsia="ru-RU" w:bidi="ru-RU"/>
      <w:w w:val="100"/>
      <w:spacing w:val="0"/>
      <w:color w:val="000000"/>
      <w:position w:val="0"/>
    </w:rPr>
  </w:style>
  <w:style w:type="character" w:customStyle="1" w:styleId="CharStyle30">
    <w:name w:val="Footnote (8)_"/>
    <w:basedOn w:val="DefaultParagraphFont"/>
    <w:link w:val="Style29"/>
    <w:rPr>
      <w:b w:val="0"/>
      <w:bCs w:val="0"/>
      <w:i w:val="0"/>
      <w:iCs w:val="0"/>
      <w:u w:val="none"/>
      <w:strike w:val="0"/>
      <w:smallCaps w:val="0"/>
      <w:sz w:val="17"/>
      <w:szCs w:val="17"/>
      <w:rFonts w:ascii="Times New Roman" w:eastAsia="Times New Roman" w:hAnsi="Times New Roman" w:cs="Times New Roman"/>
    </w:rPr>
  </w:style>
  <w:style w:type="character" w:customStyle="1" w:styleId="CharStyle31">
    <w:name w:val="Footnote (8)"/>
    <w:basedOn w:val="CharStyle30"/>
    <w:rPr>
      <w:lang w:val="ru-RU" w:eastAsia="ru-RU" w:bidi="ru-RU"/>
      <w:w w:val="100"/>
      <w:spacing w:val="0"/>
      <w:color w:val="000000"/>
      <w:position w:val="0"/>
    </w:rPr>
  </w:style>
  <w:style w:type="character" w:customStyle="1" w:styleId="CharStyle32">
    <w:name w:val="Footnote (8) + 6.5 pt,Italic,Spacing 1 pt"/>
    <w:basedOn w:val="CharStyle30"/>
    <w:rPr>
      <w:lang w:val="en-US" w:eastAsia="en-US" w:bidi="en-US"/>
      <w:i/>
      <w:iCs/>
      <w:sz w:val="13"/>
      <w:szCs w:val="13"/>
      <w:w w:val="100"/>
      <w:spacing w:val="20"/>
      <w:color w:val="000000"/>
      <w:position w:val="0"/>
    </w:rPr>
  </w:style>
  <w:style w:type="character" w:customStyle="1" w:styleId="CharStyle33">
    <w:name w:val="Footnote (8) + Spacing 2 pt"/>
    <w:basedOn w:val="CharStyle30"/>
    <w:rPr>
      <w:lang w:val="ru-RU" w:eastAsia="ru-RU" w:bidi="ru-RU"/>
      <w:w w:val="100"/>
      <w:spacing w:val="40"/>
      <w:color w:val="000000"/>
      <w:position w:val="0"/>
    </w:rPr>
  </w:style>
  <w:style w:type="character" w:customStyle="1" w:styleId="CharStyle34">
    <w:name w:val="Footnote (8) + Georgia,7.5 pt,Spacing 0 pt"/>
    <w:basedOn w:val="CharStyle30"/>
    <w:rPr>
      <w:lang w:val="ru-RU" w:eastAsia="ru-RU" w:bidi="ru-RU"/>
      <w:sz w:val="15"/>
      <w:szCs w:val="15"/>
      <w:rFonts w:ascii="Georgia" w:eastAsia="Georgia" w:hAnsi="Georgia" w:cs="Georgia"/>
      <w:w w:val="100"/>
      <w:spacing w:val="10"/>
      <w:color w:val="000000"/>
      <w:position w:val="0"/>
    </w:rPr>
  </w:style>
  <w:style w:type="character" w:customStyle="1" w:styleId="CharStyle35">
    <w:name w:val="Footnote (6) + Italic"/>
    <w:basedOn w:val="CharStyle21"/>
    <w:rPr>
      <w:lang w:val="en-US" w:eastAsia="en-US" w:bidi="en-US"/>
      <w:i/>
      <w:iCs/>
      <w:sz w:val="17"/>
      <w:szCs w:val="17"/>
      <w:w w:val="100"/>
      <w:spacing w:val="0"/>
      <w:color w:val="000000"/>
      <w:position w:val="0"/>
    </w:rPr>
  </w:style>
  <w:style w:type="character" w:customStyle="1" w:styleId="CharStyle37">
    <w:name w:val="Body text (9) Exact"/>
    <w:basedOn w:val="DefaultParagraphFont"/>
    <w:link w:val="Style36"/>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39">
    <w:name w:val="Body text (3)_"/>
    <w:basedOn w:val="DefaultParagraphFont"/>
    <w:link w:val="Style38"/>
    <w:rPr>
      <w:b/>
      <w:bCs/>
      <w:i w:val="0"/>
      <w:iCs w:val="0"/>
      <w:u w:val="none"/>
      <w:strike w:val="0"/>
      <w:smallCaps w:val="0"/>
      <w:sz w:val="34"/>
      <w:szCs w:val="34"/>
      <w:rFonts w:ascii="Times New Roman" w:eastAsia="Times New Roman" w:hAnsi="Times New Roman" w:cs="Times New Roman"/>
    </w:rPr>
  </w:style>
  <w:style w:type="character" w:customStyle="1" w:styleId="CharStyle40">
    <w:name w:val="Body text (3) + 12 pt"/>
    <w:basedOn w:val="CharStyle39"/>
    <w:rPr>
      <w:lang w:val="ru-RU" w:eastAsia="ru-RU" w:bidi="ru-RU"/>
      <w:sz w:val="24"/>
      <w:szCs w:val="24"/>
      <w:w w:val="100"/>
      <w:spacing w:val="0"/>
      <w:color w:val="000000"/>
      <w:position w:val="0"/>
    </w:rPr>
  </w:style>
  <w:style w:type="character" w:customStyle="1" w:styleId="CharStyle42">
    <w:name w:val="Body text (4)_"/>
    <w:basedOn w:val="DefaultParagraphFont"/>
    <w:link w:val="Style41"/>
    <w:rPr>
      <w:b/>
      <w:bCs/>
      <w:i w:val="0"/>
      <w:iCs w:val="0"/>
      <w:u w:val="none"/>
      <w:strike w:val="0"/>
      <w:smallCaps w:val="0"/>
      <w:rFonts w:ascii="Times New Roman" w:eastAsia="Times New Roman" w:hAnsi="Times New Roman" w:cs="Times New Roman"/>
    </w:rPr>
  </w:style>
  <w:style w:type="character" w:customStyle="1" w:styleId="CharStyle44">
    <w:name w:val="Body text (5)_"/>
    <w:basedOn w:val="DefaultParagraphFont"/>
    <w:link w:val="Style43"/>
    <w:rPr>
      <w:b/>
      <w:bCs/>
      <w:i w:val="0"/>
      <w:iCs w:val="0"/>
      <w:u w:val="none"/>
      <w:strike w:val="0"/>
      <w:smallCaps w:val="0"/>
      <w:sz w:val="50"/>
      <w:szCs w:val="50"/>
      <w:rFonts w:ascii="Times New Roman" w:eastAsia="Times New Roman" w:hAnsi="Times New Roman" w:cs="Times New Roman"/>
    </w:rPr>
  </w:style>
  <w:style w:type="character" w:customStyle="1" w:styleId="CharStyle45">
    <w:name w:val="Body text (3) + Small Caps"/>
    <w:basedOn w:val="CharStyle39"/>
    <w:rPr>
      <w:lang w:val="ru-RU" w:eastAsia="ru-RU" w:bidi="ru-RU"/>
      <w:smallCaps/>
      <w:w w:val="100"/>
      <w:spacing w:val="0"/>
      <w:color w:val="000000"/>
      <w:position w:val="0"/>
    </w:rPr>
  </w:style>
  <w:style w:type="character" w:customStyle="1" w:styleId="CharStyle47">
    <w:name w:val="Body text (6)_"/>
    <w:basedOn w:val="DefaultParagraphFont"/>
    <w:link w:val="Style46"/>
    <w:rPr>
      <w:b w:val="0"/>
      <w:bCs w:val="0"/>
      <w:i/>
      <w:iCs/>
      <w:u w:val="none"/>
      <w:strike w:val="0"/>
      <w:smallCaps w:val="0"/>
      <w:sz w:val="20"/>
      <w:szCs w:val="20"/>
      <w:rFonts w:ascii="Times New Roman" w:eastAsia="Times New Roman" w:hAnsi="Times New Roman" w:cs="Times New Roman"/>
    </w:rPr>
  </w:style>
  <w:style w:type="character" w:customStyle="1" w:styleId="CharStyle49">
    <w:name w:val="Body text (2)_"/>
    <w:basedOn w:val="DefaultParagraphFont"/>
    <w:link w:val="Style48"/>
    <w:rPr>
      <w:b w:val="0"/>
      <w:bCs w:val="0"/>
      <w:i w:val="0"/>
      <w:iCs w:val="0"/>
      <w:u w:val="none"/>
      <w:strike w:val="0"/>
      <w:smallCaps w:val="0"/>
      <w:sz w:val="20"/>
      <w:szCs w:val="20"/>
      <w:rFonts w:ascii="Times New Roman" w:eastAsia="Times New Roman" w:hAnsi="Times New Roman" w:cs="Times New Roman"/>
    </w:rPr>
  </w:style>
  <w:style w:type="character" w:customStyle="1" w:styleId="CharStyle50">
    <w:name w:val="Body text (2) + Spacing 2 pt"/>
    <w:basedOn w:val="CharStyle49"/>
    <w:rPr>
      <w:lang w:val="ru-RU" w:eastAsia="ru-RU" w:bidi="ru-RU"/>
      <w:w w:val="100"/>
      <w:spacing w:val="50"/>
      <w:color w:val="000000"/>
      <w:position w:val="0"/>
    </w:rPr>
  </w:style>
  <w:style w:type="character" w:customStyle="1" w:styleId="CharStyle52">
    <w:name w:val="Body text (7)_"/>
    <w:basedOn w:val="DefaultParagraphFont"/>
    <w:link w:val="Style51"/>
    <w:rPr>
      <w:b w:val="0"/>
      <w:bCs w:val="0"/>
      <w:i w:val="0"/>
      <w:iCs w:val="0"/>
      <w:u w:val="none"/>
      <w:strike w:val="0"/>
      <w:smallCaps w:val="0"/>
      <w:sz w:val="18"/>
      <w:szCs w:val="18"/>
      <w:rFonts w:ascii="Times New Roman" w:eastAsia="Times New Roman" w:hAnsi="Times New Roman" w:cs="Times New Roman"/>
    </w:rPr>
  </w:style>
  <w:style w:type="character" w:customStyle="1" w:styleId="CharStyle54">
    <w:name w:val="Body text (8)_"/>
    <w:basedOn w:val="DefaultParagraphFont"/>
    <w:link w:val="Style53"/>
    <w:rPr>
      <w:b w:val="0"/>
      <w:bCs w:val="0"/>
      <w:i w:val="0"/>
      <w:iCs w:val="0"/>
      <w:u w:val="none"/>
      <w:strike w:val="0"/>
      <w:smallCaps w:val="0"/>
      <w:sz w:val="17"/>
      <w:szCs w:val="17"/>
      <w:rFonts w:ascii="Times New Roman" w:eastAsia="Times New Roman" w:hAnsi="Times New Roman" w:cs="Times New Roman"/>
    </w:rPr>
  </w:style>
  <w:style w:type="character" w:customStyle="1" w:styleId="CharStyle55">
    <w:name w:val="Body text (2)"/>
    <w:basedOn w:val="CharStyle49"/>
    <w:rPr>
      <w:lang w:val="ru-RU" w:eastAsia="ru-RU" w:bidi="ru-RU"/>
      <w:w w:val="100"/>
      <w:spacing w:val="0"/>
      <w:color w:val="000000"/>
      <w:position w:val="0"/>
    </w:rPr>
  </w:style>
  <w:style w:type="character" w:customStyle="1" w:styleId="CharStyle57">
    <w:name w:val="Body text (10)_"/>
    <w:basedOn w:val="DefaultParagraphFont"/>
    <w:link w:val="Style56"/>
    <w:rPr>
      <w:b w:val="0"/>
      <w:bCs w:val="0"/>
      <w:i w:val="0"/>
      <w:iCs w:val="0"/>
      <w:u w:val="none"/>
      <w:strike w:val="0"/>
      <w:smallCaps w:val="0"/>
      <w:sz w:val="17"/>
      <w:szCs w:val="17"/>
      <w:rFonts w:ascii="Times New Roman" w:eastAsia="Times New Roman" w:hAnsi="Times New Roman" w:cs="Times New Roman"/>
    </w:rPr>
  </w:style>
  <w:style w:type="character" w:customStyle="1" w:styleId="CharStyle58">
    <w:name w:val="Body text (10)"/>
    <w:basedOn w:val="CharStyle57"/>
    <w:rPr>
      <w:lang w:val="ru-RU" w:eastAsia="ru-RU" w:bidi="ru-RU"/>
      <w:w w:val="100"/>
      <w:spacing w:val="0"/>
      <w:color w:val="000000"/>
      <w:position w:val="0"/>
    </w:rPr>
  </w:style>
  <w:style w:type="character" w:customStyle="1" w:styleId="CharStyle60">
    <w:name w:val="Heading #9_"/>
    <w:basedOn w:val="DefaultParagraphFont"/>
    <w:link w:val="Style59"/>
    <w:rPr>
      <w:b w:val="0"/>
      <w:bCs w:val="0"/>
      <w:i w:val="0"/>
      <w:iCs w:val="0"/>
      <w:u w:val="none"/>
      <w:strike w:val="0"/>
      <w:smallCaps w:val="0"/>
      <w:sz w:val="22"/>
      <w:szCs w:val="22"/>
      <w:rFonts w:ascii="Times New Roman" w:eastAsia="Times New Roman" w:hAnsi="Times New Roman" w:cs="Times New Roman"/>
    </w:rPr>
  </w:style>
  <w:style w:type="character" w:customStyle="1" w:styleId="CharStyle61">
    <w:name w:val="Heading #9"/>
    <w:basedOn w:val="CharStyle60"/>
    <w:rPr>
      <w:lang w:val="ru-RU" w:eastAsia="ru-RU" w:bidi="ru-RU"/>
      <w:w w:val="100"/>
      <w:spacing w:val="0"/>
      <w:color w:val="000000"/>
      <w:position w:val="0"/>
    </w:rPr>
  </w:style>
  <w:style w:type="character" w:customStyle="1" w:styleId="CharStyle63">
    <w:name w:val="Table of contents_"/>
    <w:basedOn w:val="DefaultParagraphFont"/>
    <w:link w:val="TOC_9"/>
    <w:rPr>
      <w:b/>
      <w:bCs/>
      <w:i w:val="0"/>
      <w:iCs w:val="0"/>
      <w:u w:val="none"/>
      <w:strike w:val="0"/>
      <w:smallCaps w:val="0"/>
      <w:sz w:val="17"/>
      <w:szCs w:val="17"/>
      <w:rFonts w:ascii="Times New Roman" w:eastAsia="Times New Roman" w:hAnsi="Times New Roman" w:cs="Times New Roman"/>
    </w:rPr>
  </w:style>
  <w:style w:type="character" w:customStyle="1" w:styleId="CharStyle64">
    <w:name w:val="Table of contents"/>
    <w:basedOn w:val="CharStyle63"/>
    <w:rPr>
      <w:lang w:val="ru-RU" w:eastAsia="ru-RU" w:bidi="ru-RU"/>
      <w:w w:val="100"/>
      <w:spacing w:val="0"/>
      <w:color w:val="000000"/>
      <w:position w:val="0"/>
    </w:rPr>
  </w:style>
  <w:style w:type="character" w:customStyle="1" w:styleId="CharStyle65">
    <w:name w:val="Table of contents + Italic,Spacing 0 pt"/>
    <w:basedOn w:val="CharStyle63"/>
    <w:rPr>
      <w:lang w:val="ru-RU" w:eastAsia="ru-RU" w:bidi="ru-RU"/>
      <w:i/>
      <w:iCs/>
      <w:w w:val="100"/>
      <w:spacing w:val="10"/>
      <w:color w:val="000000"/>
      <w:position w:val="0"/>
    </w:rPr>
  </w:style>
  <w:style w:type="character" w:customStyle="1" w:styleId="CharStyle67">
    <w:name w:val="Table of contents (2)_"/>
    <w:basedOn w:val="DefaultParagraphFont"/>
    <w:link w:val="Style66"/>
    <w:rPr>
      <w:b w:val="0"/>
      <w:bCs w:val="0"/>
      <w:i w:val="0"/>
      <w:iCs w:val="0"/>
      <w:u w:val="none"/>
      <w:strike w:val="0"/>
      <w:smallCaps w:val="0"/>
      <w:sz w:val="20"/>
      <w:szCs w:val="20"/>
      <w:rFonts w:ascii="Times New Roman" w:eastAsia="Times New Roman" w:hAnsi="Times New Roman" w:cs="Times New Roman"/>
    </w:rPr>
  </w:style>
  <w:style w:type="character" w:customStyle="1" w:styleId="CharStyle68">
    <w:name w:val="Table of contents (2)"/>
    <w:basedOn w:val="CharStyle67"/>
    <w:rPr>
      <w:lang w:val="ru-RU" w:eastAsia="ru-RU" w:bidi="ru-RU"/>
      <w:w w:val="100"/>
      <w:spacing w:val="0"/>
      <w:color w:val="000000"/>
      <w:position w:val="0"/>
    </w:rPr>
  </w:style>
  <w:style w:type="character" w:customStyle="1" w:styleId="CharStyle70">
    <w:name w:val="Header or footer_"/>
    <w:basedOn w:val="DefaultParagraphFont"/>
    <w:link w:val="Style69"/>
    <w:rPr>
      <w:b w:val="0"/>
      <w:bCs w:val="0"/>
      <w:i w:val="0"/>
      <w:iCs w:val="0"/>
      <w:u w:val="none"/>
      <w:strike w:val="0"/>
      <w:smallCaps w:val="0"/>
      <w:sz w:val="14"/>
      <w:szCs w:val="14"/>
      <w:rFonts w:ascii="Times New Roman" w:eastAsia="Times New Roman" w:hAnsi="Times New Roman" w:cs="Times New Roman"/>
    </w:rPr>
  </w:style>
  <w:style w:type="character" w:customStyle="1" w:styleId="CharStyle71">
    <w:name w:val="Header or footer"/>
    <w:basedOn w:val="CharStyle70"/>
    <w:rPr>
      <w:lang w:val="ru-RU" w:eastAsia="ru-RU" w:bidi="ru-RU"/>
      <w:w w:val="100"/>
      <w:spacing w:val="0"/>
      <w:color w:val="000000"/>
      <w:position w:val="0"/>
    </w:rPr>
  </w:style>
  <w:style w:type="character" w:customStyle="1" w:styleId="CharStyle72">
    <w:name w:val="Table of contents + Spacing 1 pt"/>
    <w:basedOn w:val="CharStyle63"/>
    <w:rPr>
      <w:lang w:val="ru-RU" w:eastAsia="ru-RU" w:bidi="ru-RU"/>
      <w:w w:val="100"/>
      <w:spacing w:val="20"/>
      <w:color w:val="000000"/>
      <w:position w:val="0"/>
    </w:rPr>
  </w:style>
  <w:style w:type="character" w:customStyle="1" w:styleId="CharStyle73">
    <w:name w:val="Body text (2)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74">
    <w:name w:val="Body text (2) Exact"/>
    <w:basedOn w:val="CharStyle49"/>
    <w:rPr>
      <w:lang w:val="ru-RU" w:eastAsia="ru-RU" w:bidi="ru-RU"/>
      <w:w w:val="100"/>
      <w:spacing w:val="0"/>
      <w:color w:val="000000"/>
      <w:position w:val="0"/>
    </w:rPr>
  </w:style>
  <w:style w:type="character" w:customStyle="1" w:styleId="CharStyle75">
    <w:name w:val="Body text (6) Exact"/>
    <w:basedOn w:val="DefaultParagraphFont"/>
    <w:rPr>
      <w:lang w:val="en-US" w:eastAsia="en-US" w:bidi="en-US"/>
      <w:b w:val="0"/>
      <w:bCs w:val="0"/>
      <w:i/>
      <w:iCs/>
      <w:u w:val="none"/>
      <w:strike w:val="0"/>
      <w:smallCaps w:val="0"/>
      <w:sz w:val="20"/>
      <w:szCs w:val="20"/>
      <w:rFonts w:ascii="Times New Roman" w:eastAsia="Times New Roman" w:hAnsi="Times New Roman" w:cs="Times New Roman"/>
    </w:rPr>
  </w:style>
  <w:style w:type="character" w:customStyle="1" w:styleId="CharStyle76">
    <w:name w:val="Body text (6) Exact"/>
    <w:basedOn w:val="CharStyle47"/>
    <w:rPr>
      <w:lang w:val="en-US" w:eastAsia="en-US" w:bidi="en-US"/>
      <w:w w:val="100"/>
      <w:spacing w:val="0"/>
      <w:color w:val="000000"/>
      <w:position w:val="0"/>
    </w:rPr>
  </w:style>
  <w:style w:type="character" w:customStyle="1" w:styleId="CharStyle77">
    <w:name w:val="Body text (6) + Not Italic,Small Caps Exact"/>
    <w:basedOn w:val="CharStyle47"/>
    <w:rPr>
      <w:lang w:val="ru-RU" w:eastAsia="ru-RU" w:bidi="ru-RU"/>
      <w:i/>
      <w:iCs/>
      <w:smallCaps/>
      <w:w w:val="100"/>
      <w:spacing w:val="0"/>
      <w:color w:val="000000"/>
      <w:position w:val="0"/>
    </w:rPr>
  </w:style>
  <w:style w:type="character" w:customStyle="1" w:styleId="CharStyle79">
    <w:name w:val="Picture caption (2) Exact"/>
    <w:basedOn w:val="DefaultParagraphFont"/>
    <w:rPr>
      <w:b/>
      <w:bCs/>
      <w:i w:val="0"/>
      <w:iCs w:val="0"/>
      <w:u w:val="none"/>
      <w:strike w:val="0"/>
      <w:smallCaps w:val="0"/>
      <w:sz w:val="17"/>
      <w:szCs w:val="17"/>
      <w:rFonts w:ascii="Times New Roman" w:eastAsia="Times New Roman" w:hAnsi="Times New Roman" w:cs="Times New Roman"/>
    </w:rPr>
  </w:style>
  <w:style w:type="character" w:customStyle="1" w:styleId="CharStyle80">
    <w:name w:val="Picture caption (2) Exact"/>
    <w:basedOn w:val="CharStyle144"/>
  </w:style>
  <w:style w:type="character" w:customStyle="1" w:styleId="CharStyle82">
    <w:name w:val="Picture caption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83">
    <w:name w:val="Picture caption Exact"/>
    <w:basedOn w:val="CharStyle109"/>
  </w:style>
  <w:style w:type="character" w:customStyle="1" w:styleId="CharStyle84">
    <w:name w:val="Picture caption + Italic Exact"/>
    <w:basedOn w:val="CharStyle109"/>
    <w:rPr>
      <w:lang w:val="en-US" w:eastAsia="en-US" w:bidi="en-US"/>
      <w:i/>
      <w:iCs/>
      <w:sz w:val="17"/>
      <w:szCs w:val="17"/>
    </w:rPr>
  </w:style>
  <w:style w:type="character" w:customStyle="1" w:styleId="CharStyle86">
    <w:name w:val="Heading #12 (2)_"/>
    <w:basedOn w:val="DefaultParagraphFont"/>
    <w:link w:val="Style85"/>
    <w:rPr>
      <w:b w:val="0"/>
      <w:bCs w:val="0"/>
      <w:i w:val="0"/>
      <w:iCs w:val="0"/>
      <w:u w:val="none"/>
      <w:strike w:val="0"/>
      <w:smallCaps w:val="0"/>
      <w:sz w:val="20"/>
      <w:szCs w:val="20"/>
      <w:rFonts w:ascii="Times New Roman" w:eastAsia="Times New Roman" w:hAnsi="Times New Roman" w:cs="Times New Roman"/>
    </w:rPr>
  </w:style>
  <w:style w:type="character" w:customStyle="1" w:styleId="CharStyle87">
    <w:name w:val="Heading #12 (2) + Spacing 2 pt"/>
    <w:basedOn w:val="CharStyle86"/>
    <w:rPr>
      <w:lang w:val="ru-RU" w:eastAsia="ru-RU" w:bidi="ru-RU"/>
      <w:w w:val="100"/>
      <w:spacing w:val="50"/>
      <w:color w:val="000000"/>
      <w:position w:val="0"/>
    </w:rPr>
  </w:style>
  <w:style w:type="character" w:customStyle="1" w:styleId="CharStyle88">
    <w:name w:val="Body text (6)"/>
    <w:basedOn w:val="CharStyle47"/>
    <w:rPr>
      <w:lang w:val="ru-RU" w:eastAsia="ru-RU" w:bidi="ru-RU"/>
      <w:w w:val="100"/>
      <w:spacing w:val="0"/>
      <w:color w:val="000000"/>
      <w:position w:val="0"/>
    </w:rPr>
  </w:style>
  <w:style w:type="character" w:customStyle="1" w:styleId="CharStyle89">
    <w:name w:val="Body text (6) + Not Italic"/>
    <w:basedOn w:val="CharStyle47"/>
    <w:rPr>
      <w:lang w:val="ru-RU" w:eastAsia="ru-RU" w:bidi="ru-RU"/>
      <w:i/>
      <w:iCs/>
      <w:w w:val="100"/>
      <w:spacing w:val="0"/>
      <w:color w:val="000000"/>
      <w:position w:val="0"/>
    </w:rPr>
  </w:style>
  <w:style w:type="character" w:customStyle="1" w:styleId="CharStyle91">
    <w:name w:val="Body text (11)_"/>
    <w:basedOn w:val="DefaultParagraphFont"/>
    <w:link w:val="Style90"/>
    <w:rPr>
      <w:b w:val="0"/>
      <w:bCs w:val="0"/>
      <w:i/>
      <w:iCs/>
      <w:u w:val="none"/>
      <w:strike w:val="0"/>
      <w:smallCaps w:val="0"/>
      <w:sz w:val="17"/>
      <w:szCs w:val="17"/>
      <w:rFonts w:ascii="Times New Roman" w:eastAsia="Times New Roman" w:hAnsi="Times New Roman" w:cs="Times New Roman"/>
      <w:spacing w:val="10"/>
    </w:rPr>
  </w:style>
  <w:style w:type="character" w:customStyle="1" w:styleId="CharStyle92">
    <w:name w:val="Body text (11) + 6.5 pt,Not Italic,Spacing 0 pt"/>
    <w:basedOn w:val="CharStyle91"/>
    <w:rPr>
      <w:lang w:val="ru-RU" w:eastAsia="ru-RU" w:bidi="ru-RU"/>
      <w:i/>
      <w:iCs/>
      <w:sz w:val="13"/>
      <w:szCs w:val="13"/>
      <w:w w:val="100"/>
      <w:spacing w:val="0"/>
      <w:color w:val="000000"/>
      <w:position w:val="0"/>
    </w:rPr>
  </w:style>
  <w:style w:type="character" w:customStyle="1" w:styleId="CharStyle93">
    <w:name w:val="Body text (11) + Small Caps"/>
    <w:basedOn w:val="CharStyle91"/>
    <w:rPr>
      <w:lang w:val="ru-RU" w:eastAsia="ru-RU" w:bidi="ru-RU"/>
      <w:smallCaps/>
      <w:w w:val="100"/>
      <w:color w:val="000000"/>
      <w:position w:val="0"/>
    </w:rPr>
  </w:style>
  <w:style w:type="character" w:customStyle="1" w:styleId="CharStyle94">
    <w:name w:val="Body text (11)"/>
    <w:basedOn w:val="CharStyle91"/>
    <w:rPr>
      <w:lang w:val="en-US" w:eastAsia="en-US" w:bidi="en-US"/>
      <w:w w:val="100"/>
      <w:color w:val="000000"/>
      <w:position w:val="0"/>
    </w:rPr>
  </w:style>
  <w:style w:type="character" w:customStyle="1" w:styleId="CharStyle95">
    <w:name w:val="Body text (2) + Italic"/>
    <w:basedOn w:val="CharStyle49"/>
    <w:rPr>
      <w:lang w:val="en-US" w:eastAsia="en-US" w:bidi="en-US"/>
      <w:i/>
      <w:iCs/>
      <w:w w:val="100"/>
      <w:spacing w:val="0"/>
      <w:color w:val="000000"/>
      <w:position w:val="0"/>
    </w:rPr>
  </w:style>
  <w:style w:type="character" w:customStyle="1" w:styleId="CharStyle96">
    <w:name w:val="Body text (2) + 7 pt,Bold,Spacing 1 pt"/>
    <w:basedOn w:val="CharStyle49"/>
    <w:rPr>
      <w:lang w:val="ru-RU" w:eastAsia="ru-RU" w:bidi="ru-RU"/>
      <w:b/>
      <w:bCs/>
      <w:sz w:val="14"/>
      <w:szCs w:val="14"/>
      <w:w w:val="100"/>
      <w:spacing w:val="20"/>
      <w:color w:val="000000"/>
      <w:position w:val="0"/>
    </w:rPr>
  </w:style>
  <w:style w:type="character" w:customStyle="1" w:styleId="CharStyle97">
    <w:name w:val="Body text (2) + 9.5 pt,Bold"/>
    <w:basedOn w:val="CharStyle49"/>
    <w:rPr>
      <w:lang w:val="ru-RU" w:eastAsia="ru-RU" w:bidi="ru-RU"/>
      <w:b/>
      <w:bCs/>
      <w:sz w:val="19"/>
      <w:szCs w:val="19"/>
      <w:w w:val="100"/>
      <w:spacing w:val="0"/>
      <w:color w:val="000000"/>
      <w:position w:val="0"/>
    </w:rPr>
  </w:style>
  <w:style w:type="character" w:customStyle="1" w:styleId="CharStyle99">
    <w:name w:val="Heading #12_"/>
    <w:basedOn w:val="DefaultParagraphFont"/>
    <w:link w:val="Style98"/>
    <w:rPr>
      <w:b w:val="0"/>
      <w:bCs w:val="0"/>
      <w:i w:val="0"/>
      <w:iCs w:val="0"/>
      <w:u w:val="none"/>
      <w:strike w:val="0"/>
      <w:smallCaps w:val="0"/>
      <w:sz w:val="22"/>
      <w:szCs w:val="22"/>
      <w:rFonts w:ascii="Times New Roman" w:eastAsia="Times New Roman" w:hAnsi="Times New Roman" w:cs="Times New Roman"/>
    </w:rPr>
  </w:style>
  <w:style w:type="character" w:customStyle="1" w:styleId="CharStyle100">
    <w:name w:val="Heading #12"/>
    <w:basedOn w:val="CharStyle99"/>
    <w:rPr>
      <w:lang w:val="ru-RU" w:eastAsia="ru-RU" w:bidi="ru-RU"/>
      <w:w w:val="100"/>
      <w:spacing w:val="0"/>
      <w:color w:val="000000"/>
      <w:position w:val="0"/>
    </w:rPr>
  </w:style>
  <w:style w:type="character" w:customStyle="1" w:styleId="CharStyle102">
    <w:name w:val="Body text (12)_"/>
    <w:basedOn w:val="DefaultParagraphFont"/>
    <w:link w:val="Style101"/>
    <w:rPr>
      <w:b/>
      <w:bCs/>
      <w:i w:val="0"/>
      <w:iCs w:val="0"/>
      <w:u w:val="none"/>
      <w:strike w:val="0"/>
      <w:smallCaps w:val="0"/>
      <w:sz w:val="17"/>
      <w:szCs w:val="17"/>
      <w:rFonts w:ascii="Times New Roman" w:eastAsia="Times New Roman" w:hAnsi="Times New Roman" w:cs="Times New Roman"/>
    </w:rPr>
  </w:style>
  <w:style w:type="character" w:customStyle="1" w:styleId="CharStyle103">
    <w:name w:val="Body text (12)"/>
    <w:basedOn w:val="CharStyle102"/>
    <w:rPr>
      <w:lang w:val="ru-RU" w:eastAsia="ru-RU" w:bidi="ru-RU"/>
      <w:w w:val="100"/>
      <w:spacing w:val="0"/>
      <w:color w:val="000000"/>
      <w:position w:val="0"/>
    </w:rPr>
  </w:style>
  <w:style w:type="character" w:customStyle="1" w:styleId="CharStyle104">
    <w:name w:val="Header or footer + Bold"/>
    <w:basedOn w:val="CharStyle70"/>
    <w:rPr>
      <w:lang w:val="ru-RU" w:eastAsia="ru-RU" w:bidi="ru-RU"/>
      <w:b/>
      <w:bCs/>
      <w:w w:val="100"/>
      <w:spacing w:val="0"/>
      <w:color w:val="000000"/>
      <w:position w:val="0"/>
    </w:rPr>
  </w:style>
  <w:style w:type="character" w:customStyle="1" w:styleId="CharStyle105">
    <w:name w:val="Body text (2) + 8.5 pt,Bold,Italic,Spacing 0 pt"/>
    <w:basedOn w:val="CharStyle49"/>
    <w:rPr>
      <w:lang w:val="en-US" w:eastAsia="en-US" w:bidi="en-US"/>
      <w:b/>
      <w:bCs/>
      <w:i/>
      <w:iCs/>
      <w:sz w:val="17"/>
      <w:szCs w:val="17"/>
      <w:w w:val="100"/>
      <w:spacing w:val="10"/>
      <w:color w:val="000000"/>
      <w:position w:val="0"/>
    </w:rPr>
  </w:style>
  <w:style w:type="character" w:customStyle="1" w:styleId="CharStyle106">
    <w:name w:val="Body text (2) + 8.5 pt,Bold"/>
    <w:basedOn w:val="CharStyle49"/>
    <w:rPr>
      <w:lang w:val="ru-RU" w:eastAsia="ru-RU" w:bidi="ru-RU"/>
      <w:b/>
      <w:bCs/>
      <w:sz w:val="17"/>
      <w:szCs w:val="17"/>
      <w:w w:val="100"/>
      <w:spacing w:val="0"/>
      <w:color w:val="000000"/>
      <w:position w:val="0"/>
    </w:rPr>
  </w:style>
  <w:style w:type="character" w:customStyle="1" w:styleId="CharStyle107">
    <w:name w:val="Body text (2) + 6.5 pt"/>
    <w:basedOn w:val="CharStyle49"/>
    <w:rPr>
      <w:lang w:val="ru-RU" w:eastAsia="ru-RU" w:bidi="ru-RU"/>
      <w:sz w:val="13"/>
      <w:szCs w:val="13"/>
      <w:w w:val="100"/>
      <w:spacing w:val="0"/>
      <w:color w:val="000000"/>
      <w:position w:val="0"/>
    </w:rPr>
  </w:style>
  <w:style w:type="character" w:customStyle="1" w:styleId="CharStyle108">
    <w:name w:val="Heading #12 (2)"/>
    <w:basedOn w:val="CharStyle86"/>
    <w:rPr>
      <w:lang w:val="ru-RU" w:eastAsia="ru-RU" w:bidi="ru-RU"/>
      <w:w w:val="100"/>
      <w:spacing w:val="0"/>
      <w:color w:val="000000"/>
      <w:position w:val="0"/>
    </w:rPr>
  </w:style>
  <w:style w:type="character" w:customStyle="1" w:styleId="CharStyle109">
    <w:name w:val="Picture caption_"/>
    <w:basedOn w:val="DefaultParagraphFont"/>
    <w:link w:val="Style81"/>
    <w:rPr>
      <w:b w:val="0"/>
      <w:bCs w:val="0"/>
      <w:i w:val="0"/>
      <w:iCs w:val="0"/>
      <w:u w:val="none"/>
      <w:strike w:val="0"/>
      <w:smallCaps w:val="0"/>
      <w:sz w:val="17"/>
      <w:szCs w:val="17"/>
      <w:rFonts w:ascii="Times New Roman" w:eastAsia="Times New Roman" w:hAnsi="Times New Roman" w:cs="Times New Roman"/>
    </w:rPr>
  </w:style>
  <w:style w:type="character" w:customStyle="1" w:styleId="CharStyle110">
    <w:name w:val="Picture caption"/>
    <w:basedOn w:val="CharStyle109"/>
    <w:rPr>
      <w:lang w:val="ru-RU" w:eastAsia="ru-RU" w:bidi="ru-RU"/>
      <w:w w:val="100"/>
      <w:spacing w:val="0"/>
      <w:color w:val="000000"/>
      <w:position w:val="0"/>
    </w:rPr>
  </w:style>
  <w:style w:type="character" w:customStyle="1" w:styleId="CharStyle111">
    <w:name w:val="Picture caption + Italic"/>
    <w:basedOn w:val="CharStyle109"/>
    <w:rPr>
      <w:lang w:val="ru-RU" w:eastAsia="ru-RU" w:bidi="ru-RU"/>
      <w:i/>
      <w:iCs/>
      <w:sz w:val="17"/>
      <w:szCs w:val="17"/>
      <w:w w:val="100"/>
      <w:spacing w:val="0"/>
      <w:color w:val="000000"/>
      <w:position w:val="0"/>
    </w:rPr>
  </w:style>
  <w:style w:type="character" w:customStyle="1" w:styleId="CharStyle113">
    <w:name w:val="Heading #7_"/>
    <w:basedOn w:val="DefaultParagraphFont"/>
    <w:link w:val="Style112"/>
    <w:rPr>
      <w:lang w:val="en-US" w:eastAsia="en-US" w:bidi="en-US"/>
      <w:b w:val="0"/>
      <w:bCs w:val="0"/>
      <w:i/>
      <w:iCs/>
      <w:u w:val="none"/>
      <w:strike w:val="0"/>
      <w:smallCaps w:val="0"/>
      <w:sz w:val="22"/>
      <w:szCs w:val="22"/>
      <w:rFonts w:ascii="Times New Roman" w:eastAsia="Times New Roman" w:hAnsi="Times New Roman" w:cs="Times New Roman"/>
      <w:spacing w:val="30"/>
    </w:rPr>
  </w:style>
  <w:style w:type="character" w:customStyle="1" w:styleId="CharStyle114">
    <w:name w:val="Heading #7"/>
    <w:basedOn w:val="CharStyle113"/>
    <w:rPr>
      <w:w w:val="100"/>
      <w:color w:val="000000"/>
      <w:position w:val="0"/>
    </w:rPr>
  </w:style>
  <w:style w:type="character" w:customStyle="1" w:styleId="CharStyle115">
    <w:name w:val="Heading #7 + Not Italic,Spacing 0 pt"/>
    <w:basedOn w:val="CharStyle113"/>
    <w:rPr>
      <w:lang w:val="ru-RU" w:eastAsia="ru-RU" w:bidi="ru-RU"/>
      <w:i/>
      <w:iCs/>
      <w:sz w:val="22"/>
      <w:szCs w:val="22"/>
      <w:w w:val="100"/>
      <w:spacing w:val="0"/>
      <w:color w:val="000000"/>
      <w:position w:val="0"/>
    </w:rPr>
  </w:style>
  <w:style w:type="character" w:customStyle="1" w:styleId="CharStyle116">
    <w:name w:val="Table of contents (2) + Italic"/>
    <w:basedOn w:val="CharStyle67"/>
    <w:rPr>
      <w:lang w:val="en-US" w:eastAsia="en-US" w:bidi="en-US"/>
      <w:i/>
      <w:iCs/>
      <w:w w:val="100"/>
      <w:spacing w:val="0"/>
      <w:color w:val="000000"/>
      <w:position w:val="0"/>
    </w:rPr>
  </w:style>
  <w:style w:type="character" w:customStyle="1" w:styleId="CharStyle118">
    <w:name w:val="Table of contents (3)_"/>
    <w:basedOn w:val="DefaultParagraphFont"/>
    <w:link w:val="Style117"/>
    <w:rPr>
      <w:lang w:val="en-US" w:eastAsia="en-US" w:bidi="en-US"/>
      <w:b w:val="0"/>
      <w:bCs w:val="0"/>
      <w:i/>
      <w:iCs/>
      <w:u w:val="none"/>
      <w:strike w:val="0"/>
      <w:smallCaps w:val="0"/>
      <w:sz w:val="20"/>
      <w:szCs w:val="20"/>
      <w:rFonts w:ascii="Times New Roman" w:eastAsia="Times New Roman" w:hAnsi="Times New Roman" w:cs="Times New Roman"/>
    </w:rPr>
  </w:style>
  <w:style w:type="character" w:customStyle="1" w:styleId="CharStyle119">
    <w:name w:val="Table of contents (3)"/>
    <w:basedOn w:val="CharStyle118"/>
    <w:rPr>
      <w:w w:val="100"/>
      <w:spacing w:val="0"/>
      <w:color w:val="000000"/>
      <w:position w:val="0"/>
    </w:rPr>
  </w:style>
  <w:style w:type="character" w:customStyle="1" w:styleId="CharStyle120">
    <w:name w:val="Body text (6) Exact"/>
    <w:basedOn w:val="CharStyle47"/>
    <w:rPr>
      <w:lang w:val="en-US" w:eastAsia="en-US" w:bidi="en-US"/>
      <w:u w:val="single"/>
      <w:w w:val="100"/>
      <w:spacing w:val="0"/>
      <w:color w:val="000000"/>
      <w:position w:val="0"/>
    </w:rPr>
  </w:style>
  <w:style w:type="character" w:customStyle="1" w:styleId="CharStyle122">
    <w:name w:val="Body text (13) Exact"/>
    <w:basedOn w:val="DefaultParagraphFont"/>
    <w:link w:val="Style121"/>
    <w:rPr>
      <w:lang w:val="en-US" w:eastAsia="en-US" w:bidi="en-US"/>
      <w:b w:val="0"/>
      <w:bCs w:val="0"/>
      <w:i w:val="0"/>
      <w:iCs w:val="0"/>
      <w:u w:val="none"/>
      <w:strike w:val="0"/>
      <w:smallCaps w:val="0"/>
      <w:sz w:val="17"/>
      <w:szCs w:val="17"/>
      <w:rFonts w:ascii="Times New Roman" w:eastAsia="Times New Roman" w:hAnsi="Times New Roman" w:cs="Times New Roman"/>
    </w:rPr>
  </w:style>
  <w:style w:type="character" w:customStyle="1" w:styleId="CharStyle123">
    <w:name w:val="Body text (13) Exact"/>
    <w:basedOn w:val="CharStyle122"/>
    <w:rPr>
      <w:w w:val="100"/>
      <w:spacing w:val="0"/>
      <w:color w:val="000000"/>
      <w:position w:val="0"/>
    </w:rPr>
  </w:style>
  <w:style w:type="character" w:customStyle="1" w:styleId="CharStyle124">
    <w:name w:val="Heading #12 (2) Exact"/>
    <w:basedOn w:val="DefaultParagraphFont"/>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125">
    <w:name w:val="Heading #12 (2) Exact"/>
    <w:basedOn w:val="CharStyle86"/>
    <w:rPr>
      <w:lang w:val="en-US" w:eastAsia="en-US" w:bidi="en-US"/>
      <w:w w:val="100"/>
      <w:spacing w:val="0"/>
      <w:color w:val="000000"/>
      <w:position w:val="0"/>
    </w:rPr>
  </w:style>
  <w:style w:type="character" w:customStyle="1" w:styleId="CharStyle126">
    <w:name w:val="Body text (6) + Not Italic Exact"/>
    <w:basedOn w:val="CharStyle47"/>
    <w:rPr>
      <w:lang w:val="ru-RU" w:eastAsia="ru-RU" w:bidi="ru-RU"/>
      <w:i/>
      <w:iCs/>
      <w:w w:val="100"/>
      <w:spacing w:val="0"/>
      <w:color w:val="000000"/>
      <w:position w:val="0"/>
    </w:rPr>
  </w:style>
  <w:style w:type="character" w:customStyle="1" w:styleId="CharStyle128">
    <w:name w:val="Body text (14) Exact"/>
    <w:basedOn w:val="DefaultParagraphFont"/>
    <w:rPr>
      <w:lang w:val="en-US" w:eastAsia="en-US" w:bidi="en-US"/>
      <w:b/>
      <w:bCs/>
      <w:i/>
      <w:iCs/>
      <w:u w:val="none"/>
      <w:strike w:val="0"/>
      <w:smallCaps w:val="0"/>
      <w:sz w:val="17"/>
      <w:szCs w:val="17"/>
      <w:rFonts w:ascii="Times New Roman" w:eastAsia="Times New Roman" w:hAnsi="Times New Roman" w:cs="Times New Roman"/>
      <w:spacing w:val="10"/>
    </w:rPr>
  </w:style>
  <w:style w:type="character" w:customStyle="1" w:styleId="CharStyle129">
    <w:name w:val="Body text (14) Exact"/>
    <w:basedOn w:val="CharStyle151"/>
  </w:style>
  <w:style w:type="character" w:customStyle="1" w:styleId="CharStyle130">
    <w:name w:val="Body text (2) + Small Caps Exact"/>
    <w:basedOn w:val="CharStyle49"/>
    <w:rPr>
      <w:lang w:val="en-US" w:eastAsia="en-US" w:bidi="en-US"/>
      <w:smallCaps/>
      <w:w w:val="100"/>
      <w:spacing w:val="0"/>
      <w:color w:val="000000"/>
      <w:position w:val="0"/>
    </w:rPr>
  </w:style>
  <w:style w:type="character" w:customStyle="1" w:styleId="CharStyle132">
    <w:name w:val="Body text (15) Exact"/>
    <w:basedOn w:val="DefaultParagraphFont"/>
    <w:rPr>
      <w:lang w:val="en-US" w:eastAsia="en-US" w:bidi="en-US"/>
      <w:b w:val="0"/>
      <w:bCs w:val="0"/>
      <w:i/>
      <w:iCs/>
      <w:u w:val="none"/>
      <w:strike w:val="0"/>
      <w:smallCaps w:val="0"/>
      <w:sz w:val="12"/>
      <w:szCs w:val="12"/>
      <w:rFonts w:ascii="Times New Roman" w:eastAsia="Times New Roman" w:hAnsi="Times New Roman" w:cs="Times New Roman"/>
      <w:spacing w:val="0"/>
    </w:rPr>
  </w:style>
  <w:style w:type="character" w:customStyle="1" w:styleId="CharStyle133">
    <w:name w:val="Body text (15) + 10 pt Exact"/>
    <w:basedOn w:val="CharStyle705"/>
    <w:rPr>
      <w:lang w:val="en-US" w:eastAsia="en-US" w:bidi="en-US"/>
      <w:sz w:val="20"/>
      <w:szCs w:val="20"/>
      <w:spacing w:val="0"/>
    </w:rPr>
  </w:style>
  <w:style w:type="character" w:customStyle="1" w:styleId="CharStyle134">
    <w:name w:val="Body text (15) Exact"/>
    <w:basedOn w:val="CharStyle705"/>
    <w:rPr>
      <w:lang w:val="en-US" w:eastAsia="en-US" w:bidi="en-US"/>
    </w:rPr>
  </w:style>
  <w:style w:type="character" w:customStyle="1" w:styleId="CharStyle136">
    <w:name w:val="Picture caption (3)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137">
    <w:name w:val="Picture caption (3) Exact"/>
    <w:basedOn w:val="CharStyle521"/>
  </w:style>
  <w:style w:type="character" w:customStyle="1" w:styleId="CharStyle138">
    <w:name w:val="Body text (12) Exact"/>
    <w:basedOn w:val="DefaultParagraphFont"/>
    <w:rPr>
      <w:b/>
      <w:bCs/>
      <w:i w:val="0"/>
      <w:iCs w:val="0"/>
      <w:u w:val="none"/>
      <w:strike w:val="0"/>
      <w:smallCaps w:val="0"/>
      <w:sz w:val="17"/>
      <w:szCs w:val="17"/>
      <w:rFonts w:ascii="Times New Roman" w:eastAsia="Times New Roman" w:hAnsi="Times New Roman" w:cs="Times New Roman"/>
    </w:rPr>
  </w:style>
  <w:style w:type="character" w:customStyle="1" w:styleId="CharStyle139">
    <w:name w:val="Body text (12) + Spacing 1 pt Exact"/>
    <w:basedOn w:val="CharStyle102"/>
    <w:rPr>
      <w:lang w:val="en-US" w:eastAsia="en-US" w:bidi="en-US"/>
      <w:w w:val="100"/>
      <w:spacing w:val="20"/>
      <w:color w:val="000000"/>
      <w:position w:val="0"/>
    </w:rPr>
  </w:style>
  <w:style w:type="character" w:customStyle="1" w:styleId="CharStyle140">
    <w:name w:val="Body text (12) + 10 pt,Not Bold Exact"/>
    <w:basedOn w:val="CharStyle102"/>
    <w:rPr>
      <w:lang w:val="en-US" w:eastAsia="en-US" w:bidi="en-US"/>
      <w:b/>
      <w:bCs/>
      <w:sz w:val="20"/>
      <w:szCs w:val="20"/>
      <w:w w:val="100"/>
      <w:spacing w:val="0"/>
      <w:color w:val="000000"/>
      <w:position w:val="0"/>
    </w:rPr>
  </w:style>
  <w:style w:type="character" w:customStyle="1" w:styleId="CharStyle141">
    <w:name w:val="Body text (12) + 10 pt,Not Bold,Small Caps Exact"/>
    <w:basedOn w:val="CharStyle102"/>
    <w:rPr>
      <w:lang w:val="en-US" w:eastAsia="en-US" w:bidi="en-US"/>
      <w:b/>
      <w:bCs/>
      <w:smallCaps/>
      <w:sz w:val="20"/>
      <w:szCs w:val="20"/>
      <w:w w:val="100"/>
      <w:spacing w:val="0"/>
      <w:color w:val="000000"/>
      <w:position w:val="0"/>
    </w:rPr>
  </w:style>
  <w:style w:type="character" w:customStyle="1" w:styleId="CharStyle142">
    <w:name w:val="Heading #12 (2) + Small Caps Exact"/>
    <w:basedOn w:val="CharStyle86"/>
    <w:rPr>
      <w:lang w:val="en-US" w:eastAsia="en-US" w:bidi="en-US"/>
      <w:smallCaps/>
      <w:w w:val="100"/>
      <w:spacing w:val="0"/>
      <w:color w:val="000000"/>
      <w:position w:val="0"/>
    </w:rPr>
  </w:style>
  <w:style w:type="character" w:customStyle="1" w:styleId="CharStyle143">
    <w:name w:val="Body text (2) + Spacing 2 pt"/>
    <w:basedOn w:val="CharStyle49"/>
    <w:rPr>
      <w:lang w:val="ru-RU" w:eastAsia="ru-RU" w:bidi="ru-RU"/>
      <w:w w:val="100"/>
      <w:spacing w:val="50"/>
      <w:color w:val="000000"/>
      <w:position w:val="0"/>
    </w:rPr>
  </w:style>
  <w:style w:type="character" w:customStyle="1" w:styleId="CharStyle144">
    <w:name w:val="Picture caption (2)_"/>
    <w:basedOn w:val="DefaultParagraphFont"/>
    <w:link w:val="Style78"/>
    <w:rPr>
      <w:b/>
      <w:bCs/>
      <w:i w:val="0"/>
      <w:iCs w:val="0"/>
      <w:u w:val="none"/>
      <w:strike w:val="0"/>
      <w:smallCaps w:val="0"/>
      <w:sz w:val="17"/>
      <w:szCs w:val="17"/>
      <w:rFonts w:ascii="Times New Roman" w:eastAsia="Times New Roman" w:hAnsi="Times New Roman" w:cs="Times New Roman"/>
    </w:rPr>
  </w:style>
  <w:style w:type="character" w:customStyle="1" w:styleId="CharStyle145">
    <w:name w:val="Picture caption (2)"/>
    <w:basedOn w:val="CharStyle144"/>
    <w:rPr>
      <w:lang w:val="ru-RU" w:eastAsia="ru-RU" w:bidi="ru-RU"/>
      <w:w w:val="100"/>
      <w:spacing w:val="0"/>
      <w:color w:val="000000"/>
      <w:position w:val="0"/>
    </w:rPr>
  </w:style>
  <w:style w:type="character" w:customStyle="1" w:styleId="CharStyle146">
    <w:name w:val="Body text (2) + Italic"/>
    <w:basedOn w:val="CharStyle49"/>
    <w:rPr>
      <w:lang w:val="en-US" w:eastAsia="en-US" w:bidi="en-US"/>
      <w:i/>
      <w:iCs/>
      <w:u w:val="single"/>
      <w:w w:val="100"/>
      <w:spacing w:val="0"/>
      <w:color w:val="000000"/>
      <w:position w:val="0"/>
    </w:rPr>
  </w:style>
  <w:style w:type="character" w:customStyle="1" w:styleId="CharStyle147">
    <w:name w:val="Body text (2)"/>
    <w:basedOn w:val="CharStyle49"/>
    <w:rPr>
      <w:lang w:val="en-US" w:eastAsia="en-US" w:bidi="en-US"/>
      <w:u w:val="single"/>
      <w:w w:val="100"/>
      <w:spacing w:val="0"/>
      <w:color w:val="000000"/>
      <w:position w:val="0"/>
    </w:rPr>
  </w:style>
  <w:style w:type="character" w:customStyle="1" w:styleId="CharStyle148">
    <w:name w:val="Body text (2) + 8.5 pt"/>
    <w:basedOn w:val="CharStyle49"/>
    <w:rPr>
      <w:lang w:val="ru-RU" w:eastAsia="ru-RU" w:bidi="ru-RU"/>
      <w:sz w:val="17"/>
      <w:szCs w:val="17"/>
      <w:w w:val="100"/>
      <w:spacing w:val="0"/>
      <w:color w:val="000000"/>
      <w:position w:val="0"/>
    </w:rPr>
  </w:style>
  <w:style w:type="character" w:customStyle="1" w:styleId="CharStyle149">
    <w:name w:val="Body text (2) + Small Caps"/>
    <w:basedOn w:val="CharStyle49"/>
    <w:rPr>
      <w:lang w:val="en-US" w:eastAsia="en-US" w:bidi="en-US"/>
      <w:smallCaps/>
      <w:w w:val="100"/>
      <w:spacing w:val="0"/>
      <w:color w:val="000000"/>
      <w:position w:val="0"/>
    </w:rPr>
  </w:style>
  <w:style w:type="character" w:customStyle="1" w:styleId="CharStyle150">
    <w:name w:val="Body text (12) + Italic,Spacing 0 pt"/>
    <w:basedOn w:val="CharStyle102"/>
    <w:rPr>
      <w:lang w:val="en-US" w:eastAsia="en-US" w:bidi="en-US"/>
      <w:i/>
      <w:iCs/>
      <w:w w:val="100"/>
      <w:spacing w:val="10"/>
      <w:color w:val="000000"/>
      <w:position w:val="0"/>
    </w:rPr>
  </w:style>
  <w:style w:type="character" w:customStyle="1" w:styleId="CharStyle151">
    <w:name w:val="Body text (14)_"/>
    <w:basedOn w:val="DefaultParagraphFont"/>
    <w:link w:val="Style127"/>
    <w:rPr>
      <w:lang w:val="en-US" w:eastAsia="en-US" w:bidi="en-US"/>
      <w:b/>
      <w:bCs/>
      <w:i/>
      <w:iCs/>
      <w:u w:val="none"/>
      <w:strike w:val="0"/>
      <w:smallCaps w:val="0"/>
      <w:sz w:val="17"/>
      <w:szCs w:val="17"/>
      <w:rFonts w:ascii="Times New Roman" w:eastAsia="Times New Roman" w:hAnsi="Times New Roman" w:cs="Times New Roman"/>
      <w:spacing w:val="10"/>
    </w:rPr>
  </w:style>
  <w:style w:type="character" w:customStyle="1" w:styleId="CharStyle152">
    <w:name w:val="Body text (14)"/>
    <w:basedOn w:val="CharStyle151"/>
    <w:rPr>
      <w:w w:val="100"/>
      <w:color w:val="000000"/>
      <w:position w:val="0"/>
    </w:rPr>
  </w:style>
  <w:style w:type="character" w:customStyle="1" w:styleId="CharStyle153">
    <w:name w:val="Body text (14) + Not Italic,Spacing 0 pt"/>
    <w:basedOn w:val="CharStyle151"/>
    <w:rPr>
      <w:i/>
      <w:iCs/>
      <w:w w:val="100"/>
      <w:spacing w:val="0"/>
      <w:color w:val="000000"/>
      <w:position w:val="0"/>
    </w:rPr>
  </w:style>
  <w:style w:type="character" w:customStyle="1" w:styleId="CharStyle154">
    <w:name w:val="Body text (14) + 10 pt,Not Bold,Not Italic,Small Caps,Spacing 0 pt"/>
    <w:basedOn w:val="CharStyle151"/>
    <w:rPr>
      <w:b/>
      <w:bCs/>
      <w:i/>
      <w:iCs/>
      <w:smallCaps/>
      <w:sz w:val="20"/>
      <w:szCs w:val="20"/>
      <w:w w:val="100"/>
      <w:spacing w:val="0"/>
      <w:color w:val="000000"/>
      <w:position w:val="0"/>
    </w:rPr>
  </w:style>
  <w:style w:type="character" w:customStyle="1" w:styleId="CharStyle155">
    <w:name w:val="Table of contents (3) + 8.5 pt,Bold,Not Italic"/>
    <w:basedOn w:val="CharStyle118"/>
    <w:rPr>
      <w:lang w:val="ru-RU" w:eastAsia="ru-RU" w:bidi="ru-RU"/>
      <w:b/>
      <w:bCs/>
      <w:i/>
      <w:iCs/>
      <w:sz w:val="17"/>
      <w:szCs w:val="17"/>
      <w:w w:val="100"/>
      <w:spacing w:val="0"/>
      <w:color w:val="000000"/>
      <w:position w:val="0"/>
    </w:rPr>
  </w:style>
  <w:style w:type="character" w:customStyle="1" w:styleId="CharStyle156">
    <w:name w:val="Table of contents (3) + 11 pt,Spacing 1 pt"/>
    <w:basedOn w:val="CharStyle118"/>
    <w:rPr>
      <w:sz w:val="22"/>
      <w:szCs w:val="22"/>
      <w:w w:val="100"/>
      <w:spacing w:val="30"/>
      <w:color w:val="000000"/>
      <w:position w:val="0"/>
    </w:rPr>
  </w:style>
  <w:style w:type="character" w:customStyle="1" w:styleId="CharStyle157">
    <w:name w:val="Table of contents (3) + 11 pt,Not Italic"/>
    <w:basedOn w:val="CharStyle118"/>
    <w:rPr>
      <w:i/>
      <w:iCs/>
      <w:sz w:val="22"/>
      <w:szCs w:val="22"/>
      <w:w w:val="100"/>
      <w:spacing w:val="0"/>
      <w:color w:val="000000"/>
      <w:position w:val="0"/>
    </w:rPr>
  </w:style>
  <w:style w:type="character" w:customStyle="1" w:styleId="CharStyle158">
    <w:name w:val="Table of contents (3) + Not Italic"/>
    <w:basedOn w:val="CharStyle118"/>
    <w:rPr>
      <w:lang w:val="ru-RU" w:eastAsia="ru-RU" w:bidi="ru-RU"/>
      <w:i/>
      <w:iCs/>
      <w:w w:val="100"/>
      <w:spacing w:val="0"/>
      <w:color w:val="000000"/>
      <w:position w:val="0"/>
    </w:rPr>
  </w:style>
  <w:style w:type="character" w:customStyle="1" w:styleId="CharStyle159">
    <w:name w:val="Table of contents (2) + 32 pt,Italic,Scale 50%"/>
    <w:basedOn w:val="CharStyle67"/>
    <w:rPr>
      <w:lang w:val="en-US" w:eastAsia="en-US" w:bidi="en-US"/>
      <w:i/>
      <w:iCs/>
      <w:sz w:val="64"/>
      <w:szCs w:val="64"/>
      <w:w w:val="50"/>
      <w:spacing w:val="0"/>
      <w:color w:val="000000"/>
      <w:position w:val="0"/>
    </w:rPr>
  </w:style>
  <w:style w:type="character" w:customStyle="1" w:styleId="CharStyle160">
    <w:name w:val="Table of contents (2) + 32 pt,Italic,Scale 50%"/>
    <w:basedOn w:val="CharStyle67"/>
    <w:rPr>
      <w:lang w:val="en-US" w:eastAsia="en-US" w:bidi="en-US"/>
      <w:i/>
      <w:iCs/>
      <w:strike/>
      <w:sz w:val="64"/>
      <w:szCs w:val="64"/>
      <w:w w:val="50"/>
      <w:spacing w:val="0"/>
      <w:color w:val="000000"/>
      <w:position w:val="0"/>
    </w:rPr>
  </w:style>
  <w:style w:type="character" w:customStyle="1" w:styleId="CharStyle161">
    <w:name w:val="Table of contents (2)"/>
    <w:basedOn w:val="CharStyle67"/>
    <w:rPr>
      <w:lang w:val="en-US" w:eastAsia="en-US" w:bidi="en-US"/>
      <w:w w:val="100"/>
      <w:spacing w:val="0"/>
      <w:color w:val="000000"/>
      <w:position w:val="0"/>
    </w:rPr>
  </w:style>
  <w:style w:type="character" w:customStyle="1" w:styleId="CharStyle162">
    <w:name w:val="Body text (12) + 10 pt,Not Bold,Italic"/>
    <w:basedOn w:val="CharStyle102"/>
    <w:rPr>
      <w:lang w:val="en-US" w:eastAsia="en-US" w:bidi="en-US"/>
      <w:b/>
      <w:bCs/>
      <w:i/>
      <w:iCs/>
      <w:sz w:val="20"/>
      <w:szCs w:val="20"/>
      <w:w w:val="100"/>
      <w:spacing w:val="0"/>
      <w:color w:val="000000"/>
      <w:position w:val="0"/>
    </w:rPr>
  </w:style>
  <w:style w:type="character" w:customStyle="1" w:styleId="CharStyle163">
    <w:name w:val="Body text (12) + 10 pt,Not Bold"/>
    <w:basedOn w:val="CharStyle102"/>
    <w:rPr>
      <w:lang w:val="ru-RU" w:eastAsia="ru-RU" w:bidi="ru-RU"/>
      <w:b/>
      <w:bCs/>
      <w:sz w:val="20"/>
      <w:szCs w:val="20"/>
      <w:w w:val="100"/>
      <w:spacing w:val="0"/>
      <w:color w:val="000000"/>
      <w:position w:val="0"/>
    </w:rPr>
  </w:style>
  <w:style w:type="character" w:customStyle="1" w:styleId="CharStyle164">
    <w:name w:val="Body text (12) + Spacing 1 pt"/>
    <w:basedOn w:val="CharStyle102"/>
    <w:rPr>
      <w:lang w:val="ru-RU" w:eastAsia="ru-RU" w:bidi="ru-RU"/>
      <w:w w:val="100"/>
      <w:spacing w:val="20"/>
      <w:color w:val="000000"/>
      <w:position w:val="0"/>
    </w:rPr>
  </w:style>
  <w:style w:type="character" w:customStyle="1" w:styleId="CharStyle165">
    <w:name w:val="Body text (2) + 16 pt,Italic,Scale 60%"/>
    <w:basedOn w:val="CharStyle49"/>
    <w:rPr>
      <w:lang w:val="en-US" w:eastAsia="en-US" w:bidi="en-US"/>
      <w:i/>
      <w:iCs/>
      <w:sz w:val="32"/>
      <w:szCs w:val="32"/>
      <w:w w:val="60"/>
      <w:spacing w:val="0"/>
      <w:color w:val="000000"/>
      <w:position w:val="0"/>
    </w:rPr>
  </w:style>
  <w:style w:type="character" w:customStyle="1" w:styleId="CharStyle167">
    <w:name w:val="Picture caption (4) Exact"/>
    <w:basedOn w:val="DefaultParagraphFont"/>
    <w:link w:val="Style166"/>
    <w:rPr>
      <w:lang w:val="en-US" w:eastAsia="en-US" w:bidi="en-US"/>
      <w:b/>
      <w:bCs/>
      <w:i/>
      <w:iCs/>
      <w:u w:val="none"/>
      <w:strike w:val="0"/>
      <w:smallCaps w:val="0"/>
      <w:sz w:val="17"/>
      <w:szCs w:val="17"/>
      <w:rFonts w:ascii="Times New Roman" w:eastAsia="Times New Roman" w:hAnsi="Times New Roman" w:cs="Times New Roman"/>
      <w:spacing w:val="10"/>
    </w:rPr>
  </w:style>
  <w:style w:type="character" w:customStyle="1" w:styleId="CharStyle168">
    <w:name w:val="Picture caption (4) Exact"/>
    <w:basedOn w:val="CharStyle167"/>
    <w:rPr>
      <w:lang w:val="ru-RU" w:eastAsia="ru-RU" w:bidi="ru-RU"/>
      <w:w w:val="100"/>
      <w:color w:val="000000"/>
      <w:position w:val="0"/>
    </w:rPr>
  </w:style>
  <w:style w:type="character" w:customStyle="1" w:styleId="CharStyle169">
    <w:name w:val="Body text (2) + Italic Exact"/>
    <w:basedOn w:val="CharStyle49"/>
    <w:rPr>
      <w:lang w:val="ru-RU" w:eastAsia="ru-RU" w:bidi="ru-RU"/>
      <w:i/>
      <w:iCs/>
      <w:w w:val="100"/>
      <w:spacing w:val="0"/>
      <w:color w:val="000000"/>
      <w:position w:val="0"/>
    </w:rPr>
  </w:style>
  <w:style w:type="character" w:customStyle="1" w:styleId="CharStyle170">
    <w:name w:val="Body text (2) + 8.5 pt,Bold,Italic,Spacing 0 pt Exact"/>
    <w:basedOn w:val="CharStyle49"/>
    <w:rPr>
      <w:lang w:val="en-US" w:eastAsia="en-US" w:bidi="en-US"/>
      <w:b/>
      <w:bCs/>
      <w:i/>
      <w:iCs/>
      <w:sz w:val="17"/>
      <w:szCs w:val="17"/>
      <w:w w:val="100"/>
      <w:spacing w:val="10"/>
      <w:color w:val="000000"/>
      <w:position w:val="0"/>
    </w:rPr>
  </w:style>
  <w:style w:type="character" w:customStyle="1" w:styleId="CharStyle171">
    <w:name w:val="Body text (2) + 8.5 pt,Bold Exact"/>
    <w:basedOn w:val="CharStyle49"/>
    <w:rPr>
      <w:lang w:val="ru-RU" w:eastAsia="ru-RU" w:bidi="ru-RU"/>
      <w:b/>
      <w:bCs/>
      <w:sz w:val="17"/>
      <w:szCs w:val="17"/>
      <w:w w:val="100"/>
      <w:spacing w:val="0"/>
      <w:color w:val="000000"/>
      <w:position w:val="0"/>
    </w:rPr>
  </w:style>
  <w:style w:type="character" w:customStyle="1" w:styleId="CharStyle172">
    <w:name w:val="Body text (12) + Italic,Spacing 0 pt Exact"/>
    <w:basedOn w:val="CharStyle102"/>
    <w:rPr>
      <w:lang w:val="en-US" w:eastAsia="en-US" w:bidi="en-US"/>
      <w:i/>
      <w:iCs/>
      <w:w w:val="100"/>
      <w:spacing w:val="10"/>
      <w:color w:val="000000"/>
      <w:position w:val="0"/>
    </w:rPr>
  </w:style>
  <w:style w:type="character" w:customStyle="1" w:styleId="CharStyle173">
    <w:name w:val="Body text (12) Exact"/>
    <w:basedOn w:val="CharStyle102"/>
    <w:rPr>
      <w:lang w:val="ru-RU" w:eastAsia="ru-RU" w:bidi="ru-RU"/>
      <w:w w:val="100"/>
      <w:spacing w:val="0"/>
      <w:color w:val="000000"/>
      <w:position w:val="0"/>
    </w:rPr>
  </w:style>
  <w:style w:type="character" w:customStyle="1" w:styleId="CharStyle175">
    <w:name w:val="Heading #9 (2)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176">
    <w:name w:val="Heading #9 (2) Exact"/>
    <w:basedOn w:val="CharStyle307"/>
  </w:style>
  <w:style w:type="character" w:customStyle="1" w:styleId="CharStyle178">
    <w:name w:val="Body text (17) Exact"/>
    <w:basedOn w:val="DefaultParagraphFont"/>
    <w:link w:val="Style177"/>
    <w:rPr>
      <w:b w:val="0"/>
      <w:bCs w:val="0"/>
      <w:i w:val="0"/>
      <w:iCs w:val="0"/>
      <w:u w:val="none"/>
      <w:strike w:val="0"/>
      <w:smallCaps w:val="0"/>
      <w:sz w:val="17"/>
      <w:szCs w:val="17"/>
      <w:rFonts w:ascii="Segoe UI" w:eastAsia="Segoe UI" w:hAnsi="Segoe UI" w:cs="Segoe UI"/>
    </w:rPr>
  </w:style>
  <w:style w:type="character" w:customStyle="1" w:styleId="CharStyle179">
    <w:name w:val="Body text (17) Exact"/>
    <w:basedOn w:val="CharStyle178"/>
    <w:rPr>
      <w:lang w:val="ru-RU" w:eastAsia="ru-RU" w:bidi="ru-RU"/>
      <w:w w:val="100"/>
      <w:spacing w:val="0"/>
      <w:color w:val="000000"/>
      <w:position w:val="0"/>
    </w:rPr>
  </w:style>
  <w:style w:type="character" w:customStyle="1" w:styleId="CharStyle181">
    <w:name w:val="Heading #2 Exact"/>
    <w:basedOn w:val="DefaultParagraphFont"/>
    <w:link w:val="Style180"/>
    <w:rPr>
      <w:b w:val="0"/>
      <w:bCs w:val="0"/>
      <w:i/>
      <w:iCs/>
      <w:u w:val="none"/>
      <w:strike w:val="0"/>
      <w:smallCaps w:val="0"/>
      <w:sz w:val="20"/>
      <w:szCs w:val="20"/>
      <w:rFonts w:ascii="Times New Roman" w:eastAsia="Times New Roman" w:hAnsi="Times New Roman" w:cs="Times New Roman"/>
    </w:rPr>
  </w:style>
  <w:style w:type="character" w:customStyle="1" w:styleId="CharStyle182">
    <w:name w:val="Heading #2 Exact"/>
    <w:basedOn w:val="CharStyle181"/>
    <w:rPr>
      <w:lang w:val="ru-RU" w:eastAsia="ru-RU" w:bidi="ru-RU"/>
      <w:w w:val="100"/>
      <w:spacing w:val="0"/>
      <w:color w:val="000000"/>
      <w:position w:val="0"/>
    </w:rPr>
  </w:style>
  <w:style w:type="character" w:customStyle="1" w:styleId="CharStyle184">
    <w:name w:val="Heading #8 Exact"/>
    <w:basedOn w:val="DefaultParagraphFont"/>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185">
    <w:name w:val="Heading #8 Exact"/>
    <w:basedOn w:val="CharStyle246"/>
  </w:style>
  <w:style w:type="character" w:customStyle="1" w:styleId="CharStyle186">
    <w:name w:val="Body text (6) + Not Italic Exact"/>
    <w:basedOn w:val="CharStyle47"/>
    <w:rPr>
      <w:lang w:val="ru-RU" w:eastAsia="ru-RU" w:bidi="ru-RU"/>
      <w:i/>
      <w:iCs/>
      <w:u w:val="single"/>
      <w:w w:val="100"/>
      <w:spacing w:val="0"/>
      <w:color w:val="000000"/>
      <w:position w:val="0"/>
    </w:rPr>
  </w:style>
  <w:style w:type="character" w:customStyle="1" w:styleId="CharStyle187">
    <w:name w:val="Body text (6) + Segoe UI,7 pt,Scale 80% Exact"/>
    <w:basedOn w:val="CharStyle47"/>
    <w:rPr>
      <w:lang w:val="ru-RU" w:eastAsia="ru-RU" w:bidi="ru-RU"/>
      <w:sz w:val="14"/>
      <w:szCs w:val="14"/>
      <w:rFonts w:ascii="Segoe UI" w:eastAsia="Segoe UI" w:hAnsi="Segoe UI" w:cs="Segoe UI"/>
      <w:w w:val="80"/>
      <w:spacing w:val="0"/>
      <w:color w:val="000000"/>
      <w:position w:val="0"/>
    </w:rPr>
  </w:style>
  <w:style w:type="character" w:customStyle="1" w:styleId="CharStyle188">
    <w:name w:val="Body text (6) Exact"/>
    <w:basedOn w:val="CharStyle47"/>
    <w:rPr>
      <w:lang w:val="ru-RU" w:eastAsia="ru-RU" w:bidi="ru-RU"/>
      <w:w w:val="100"/>
      <w:spacing w:val="0"/>
      <w:color w:val="000000"/>
      <w:position w:val="0"/>
    </w:rPr>
  </w:style>
  <w:style w:type="character" w:customStyle="1" w:styleId="CharStyle190">
    <w:name w:val="Heading #11 Exact"/>
    <w:basedOn w:val="DefaultParagraphFont"/>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191">
    <w:name w:val="Heading #11 Exact"/>
    <w:basedOn w:val="CharStyle456"/>
  </w:style>
  <w:style w:type="character" w:customStyle="1" w:styleId="CharStyle193">
    <w:name w:val="Heading #8 (2) Exact"/>
    <w:basedOn w:val="DefaultParagraphFont"/>
    <w:link w:val="Style192"/>
    <w:rPr>
      <w:lang w:val="en-US" w:eastAsia="en-US" w:bidi="en-US"/>
      <w:b w:val="0"/>
      <w:bCs w:val="0"/>
      <w:i w:val="0"/>
      <w:iCs w:val="0"/>
      <w:u w:val="none"/>
      <w:strike w:val="0"/>
      <w:smallCaps w:val="0"/>
      <w:sz w:val="22"/>
      <w:szCs w:val="22"/>
      <w:rFonts w:ascii="Times New Roman" w:eastAsia="Times New Roman" w:hAnsi="Times New Roman" w:cs="Times New Roman"/>
    </w:rPr>
  </w:style>
  <w:style w:type="character" w:customStyle="1" w:styleId="CharStyle194">
    <w:name w:val="Heading #8 (2) Exact"/>
    <w:basedOn w:val="CharStyle193"/>
    <w:rPr>
      <w:u w:val="single"/>
      <w:w w:val="100"/>
      <w:spacing w:val="0"/>
      <w:color w:val="000000"/>
      <w:position w:val="0"/>
    </w:rPr>
  </w:style>
  <w:style w:type="character" w:customStyle="1" w:styleId="CharStyle196">
    <w:name w:val="Table caption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197">
    <w:name w:val="Table caption Exact"/>
    <w:basedOn w:val="CharStyle1497"/>
  </w:style>
  <w:style w:type="character" w:customStyle="1" w:styleId="CharStyle198">
    <w:name w:val="Body text (2) + 6.5 pt,Spacing 0 pt"/>
    <w:basedOn w:val="CharStyle49"/>
    <w:rPr>
      <w:lang w:val="ru-RU" w:eastAsia="ru-RU" w:bidi="ru-RU"/>
      <w:sz w:val="13"/>
      <w:szCs w:val="13"/>
      <w:w w:val="100"/>
      <w:spacing w:val="10"/>
      <w:color w:val="000000"/>
      <w:position w:val="0"/>
    </w:rPr>
  </w:style>
  <w:style w:type="character" w:customStyle="1" w:styleId="CharStyle199">
    <w:name w:val="Body text (2) + 13 pt"/>
    <w:basedOn w:val="CharStyle49"/>
    <w:rPr>
      <w:lang w:val="ru-RU" w:eastAsia="ru-RU" w:bidi="ru-RU"/>
      <w:sz w:val="26"/>
      <w:szCs w:val="26"/>
      <w:w w:val="100"/>
      <w:spacing w:val="0"/>
      <w:color w:val="000000"/>
      <w:position w:val="0"/>
    </w:rPr>
  </w:style>
  <w:style w:type="character" w:customStyle="1" w:styleId="CharStyle200">
    <w:name w:val="Body text (2) + 12 pt,Italic"/>
    <w:basedOn w:val="CharStyle49"/>
    <w:rPr>
      <w:lang w:val="ru-RU" w:eastAsia="ru-RU" w:bidi="ru-RU"/>
      <w:i/>
      <w:iCs/>
      <w:sz w:val="24"/>
      <w:szCs w:val="24"/>
      <w:w w:val="100"/>
      <w:spacing w:val="0"/>
      <w:color w:val="000000"/>
      <w:position w:val="0"/>
    </w:rPr>
  </w:style>
  <w:style w:type="character" w:customStyle="1" w:styleId="CharStyle202">
    <w:name w:val="Body text (18) Exact"/>
    <w:basedOn w:val="DefaultParagraphFont"/>
    <w:rPr>
      <w:b w:val="0"/>
      <w:bCs w:val="0"/>
      <w:i/>
      <w:iCs/>
      <w:u w:val="none"/>
      <w:strike w:val="0"/>
      <w:smallCaps w:val="0"/>
      <w:sz w:val="13"/>
      <w:szCs w:val="13"/>
      <w:rFonts w:ascii="Times New Roman" w:eastAsia="Times New Roman" w:hAnsi="Times New Roman" w:cs="Times New Roman"/>
      <w:spacing w:val="10"/>
    </w:rPr>
  </w:style>
  <w:style w:type="character" w:customStyle="1" w:styleId="CharStyle203">
    <w:name w:val="Body text (18) + 10 pt,Spacing 1 pt Exact"/>
    <w:basedOn w:val="CharStyle276"/>
    <w:rPr>
      <w:sz w:val="20"/>
      <w:szCs w:val="20"/>
      <w:spacing w:val="20"/>
    </w:rPr>
  </w:style>
  <w:style w:type="character" w:customStyle="1" w:styleId="CharStyle204">
    <w:name w:val="Body text (18) Exact"/>
    <w:basedOn w:val="CharStyle276"/>
    <w:rPr>
      <w:lang w:val="ru-RU" w:eastAsia="ru-RU" w:bidi="ru-RU"/>
    </w:rPr>
  </w:style>
  <w:style w:type="character" w:customStyle="1" w:styleId="CharStyle205">
    <w:name w:val="Body text (6) + Spacing 1 pt Exact"/>
    <w:basedOn w:val="CharStyle47"/>
    <w:rPr>
      <w:lang w:val="en-US" w:eastAsia="en-US" w:bidi="en-US"/>
      <w:w w:val="100"/>
      <w:spacing w:val="20"/>
      <w:color w:val="000000"/>
      <w:position w:val="0"/>
    </w:rPr>
  </w:style>
  <w:style w:type="character" w:customStyle="1" w:styleId="CharStyle206">
    <w:name w:val="Body text (6) + 6.5 pt,Spacing 0 pt Exact"/>
    <w:basedOn w:val="CharStyle47"/>
    <w:rPr>
      <w:lang w:val="ru-RU" w:eastAsia="ru-RU" w:bidi="ru-RU"/>
      <w:sz w:val="13"/>
      <w:szCs w:val="13"/>
      <w:w w:val="100"/>
      <w:spacing w:val="10"/>
      <w:color w:val="000000"/>
      <w:position w:val="0"/>
    </w:rPr>
  </w:style>
  <w:style w:type="character" w:customStyle="1" w:styleId="CharStyle207">
    <w:name w:val="Body text (2) + Italic,Spacing 1 pt Exact"/>
    <w:basedOn w:val="CharStyle49"/>
    <w:rPr>
      <w:lang w:val="ru-RU" w:eastAsia="ru-RU" w:bidi="ru-RU"/>
      <w:i/>
      <w:iCs/>
      <w:w w:val="100"/>
      <w:spacing w:val="20"/>
      <w:color w:val="000000"/>
      <w:position w:val="0"/>
    </w:rPr>
  </w:style>
  <w:style w:type="character" w:customStyle="1" w:styleId="CharStyle208">
    <w:name w:val="Body text (2) + Georgia,5.5 pt,Spacing 0 pt Exact"/>
    <w:basedOn w:val="CharStyle49"/>
    <w:rPr>
      <w:lang w:val="ru-RU" w:eastAsia="ru-RU" w:bidi="ru-RU"/>
      <w:sz w:val="11"/>
      <w:szCs w:val="11"/>
      <w:rFonts w:ascii="Georgia" w:eastAsia="Georgia" w:hAnsi="Georgia" w:cs="Georgia"/>
      <w:w w:val="100"/>
      <w:spacing w:val="10"/>
      <w:color w:val="000000"/>
      <w:position w:val="0"/>
    </w:rPr>
  </w:style>
  <w:style w:type="character" w:customStyle="1" w:styleId="CharStyle209">
    <w:name w:val="Picture caption (3) + Georgia,5.5 pt,Spacing 0 pt Exact"/>
    <w:basedOn w:val="CharStyle521"/>
    <w:rPr>
      <w:sz w:val="11"/>
      <w:szCs w:val="11"/>
      <w:rFonts w:ascii="Georgia" w:eastAsia="Georgia" w:hAnsi="Georgia" w:cs="Georgia"/>
      <w:spacing w:val="10"/>
    </w:rPr>
  </w:style>
  <w:style w:type="character" w:customStyle="1" w:styleId="CharStyle211">
    <w:name w:val="Body text (20) Exact"/>
    <w:basedOn w:val="DefaultParagraphFont"/>
    <w:rPr>
      <w:lang w:val="en-US" w:eastAsia="en-US" w:bidi="en-US"/>
      <w:b w:val="0"/>
      <w:bCs w:val="0"/>
      <w:i/>
      <w:iCs/>
      <w:u w:val="none"/>
      <w:strike w:val="0"/>
      <w:smallCaps w:val="0"/>
      <w:sz w:val="22"/>
      <w:szCs w:val="22"/>
      <w:rFonts w:ascii="Times New Roman" w:eastAsia="Times New Roman" w:hAnsi="Times New Roman" w:cs="Times New Roman"/>
      <w:spacing w:val="20"/>
    </w:rPr>
  </w:style>
  <w:style w:type="character" w:customStyle="1" w:styleId="CharStyle212">
    <w:name w:val="Body text (20) Exact"/>
    <w:basedOn w:val="CharStyle337"/>
    <w:rPr>
      <w:lang w:val="en-US" w:eastAsia="en-US" w:bidi="en-US"/>
    </w:rPr>
  </w:style>
  <w:style w:type="character" w:customStyle="1" w:styleId="CharStyle213">
    <w:name w:val="Heading #8 + Georgia,5.5 pt,Spacing 0 pt Exact"/>
    <w:basedOn w:val="CharStyle246"/>
    <w:rPr>
      <w:sz w:val="11"/>
      <w:szCs w:val="11"/>
      <w:rFonts w:ascii="Georgia" w:eastAsia="Georgia" w:hAnsi="Georgia" w:cs="Georgia"/>
      <w:spacing w:val="10"/>
    </w:rPr>
  </w:style>
  <w:style w:type="character" w:customStyle="1" w:styleId="CharStyle214">
    <w:name w:val="Body text (6) + Spacing 1 pt Exact"/>
    <w:basedOn w:val="CharStyle47"/>
    <w:rPr>
      <w:lang w:val="en-US" w:eastAsia="en-US" w:bidi="en-US"/>
      <w:w w:val="100"/>
      <w:spacing w:val="20"/>
      <w:color w:val="000000"/>
      <w:position w:val="0"/>
    </w:rPr>
  </w:style>
  <w:style w:type="character" w:customStyle="1" w:styleId="CharStyle216">
    <w:name w:val="Body text (21) Exact"/>
    <w:basedOn w:val="DefaultParagraphFont"/>
    <w:rPr>
      <w:b w:val="0"/>
      <w:bCs w:val="0"/>
      <w:i w:val="0"/>
      <w:iCs w:val="0"/>
      <w:u w:val="none"/>
      <w:strike w:val="0"/>
      <w:smallCaps w:val="0"/>
      <w:sz w:val="11"/>
      <w:szCs w:val="11"/>
      <w:rFonts w:ascii="Georgia" w:eastAsia="Georgia" w:hAnsi="Georgia" w:cs="Georgia"/>
      <w:spacing w:val="10"/>
    </w:rPr>
  </w:style>
  <w:style w:type="character" w:customStyle="1" w:styleId="CharStyle218">
    <w:name w:val="Body text (22) Exact"/>
    <w:basedOn w:val="DefaultParagraphFont"/>
    <w:link w:val="Style217"/>
    <w:rPr>
      <w:lang w:val="en-US" w:eastAsia="en-US" w:bidi="en-US"/>
      <w:b w:val="0"/>
      <w:bCs w:val="0"/>
      <w:i/>
      <w:iCs/>
      <w:u w:val="none"/>
      <w:strike w:val="0"/>
      <w:smallCaps w:val="0"/>
      <w:sz w:val="11"/>
      <w:szCs w:val="11"/>
      <w:rFonts w:ascii="Georgia" w:eastAsia="Georgia" w:hAnsi="Georgia" w:cs="Georgia"/>
    </w:rPr>
  </w:style>
  <w:style w:type="character" w:customStyle="1" w:styleId="CharStyle219">
    <w:name w:val="Body text (2) + Italic,Spacing 1 pt Exact"/>
    <w:basedOn w:val="CharStyle49"/>
    <w:rPr>
      <w:lang w:val="ru-RU" w:eastAsia="ru-RU" w:bidi="ru-RU"/>
      <w:i/>
      <w:iCs/>
      <w:w w:val="100"/>
      <w:spacing w:val="20"/>
      <w:color w:val="000000"/>
      <w:position w:val="0"/>
    </w:rPr>
  </w:style>
  <w:style w:type="character" w:customStyle="1" w:styleId="CharStyle220">
    <w:name w:val="Body text (11) Exact"/>
    <w:basedOn w:val="DefaultParagraphFont"/>
    <w:rPr>
      <w:b w:val="0"/>
      <w:bCs w:val="0"/>
      <w:i/>
      <w:iCs/>
      <w:u w:val="none"/>
      <w:strike w:val="0"/>
      <w:smallCaps w:val="0"/>
      <w:sz w:val="17"/>
      <w:szCs w:val="17"/>
      <w:rFonts w:ascii="Times New Roman" w:eastAsia="Times New Roman" w:hAnsi="Times New Roman" w:cs="Times New Roman"/>
      <w:spacing w:val="10"/>
    </w:rPr>
  </w:style>
  <w:style w:type="character" w:customStyle="1" w:styleId="CharStyle221">
    <w:name w:val="Body text (11) + Spacing 0 pt Exact"/>
    <w:basedOn w:val="CharStyle91"/>
    <w:rPr>
      <w:lang w:val="ru-RU" w:eastAsia="ru-RU" w:bidi="ru-RU"/>
      <w:w w:val="100"/>
      <w:spacing w:val="0"/>
      <w:color w:val="000000"/>
      <w:position w:val="0"/>
    </w:rPr>
  </w:style>
  <w:style w:type="character" w:customStyle="1" w:styleId="CharStyle223">
    <w:name w:val="Picture caption (5) Exact"/>
    <w:basedOn w:val="DefaultParagraphFont"/>
    <w:link w:val="Style222"/>
    <w:rPr>
      <w:b w:val="0"/>
      <w:bCs w:val="0"/>
      <w:i/>
      <w:iCs/>
      <w:u w:val="none"/>
      <w:strike w:val="0"/>
      <w:smallCaps w:val="0"/>
      <w:sz w:val="17"/>
      <w:szCs w:val="17"/>
      <w:rFonts w:ascii="Times New Roman" w:eastAsia="Times New Roman" w:hAnsi="Times New Roman" w:cs="Times New Roman"/>
    </w:rPr>
  </w:style>
  <w:style w:type="character" w:customStyle="1" w:styleId="CharStyle225">
    <w:name w:val="Picture caption (6) Exact"/>
    <w:basedOn w:val="DefaultParagraphFont"/>
    <w:link w:val="Style224"/>
    <w:rPr>
      <w:b w:val="0"/>
      <w:bCs w:val="0"/>
      <w:i/>
      <w:iCs/>
      <w:u w:val="none"/>
      <w:strike w:val="0"/>
      <w:smallCaps w:val="0"/>
      <w:sz w:val="15"/>
      <w:szCs w:val="15"/>
      <w:rFonts w:ascii="Georgia" w:eastAsia="Georgia" w:hAnsi="Georgia" w:cs="Georgia"/>
    </w:rPr>
  </w:style>
  <w:style w:type="character" w:customStyle="1" w:styleId="CharStyle227">
    <w:name w:val="Picture caption (7) Exact"/>
    <w:basedOn w:val="DefaultParagraphFont"/>
    <w:rPr>
      <w:b w:val="0"/>
      <w:bCs w:val="0"/>
      <w:i w:val="0"/>
      <w:iCs w:val="0"/>
      <w:u w:val="none"/>
      <w:strike w:val="0"/>
      <w:smallCaps w:val="0"/>
      <w:sz w:val="15"/>
      <w:szCs w:val="15"/>
      <w:rFonts w:ascii="Times New Roman" w:eastAsia="Times New Roman" w:hAnsi="Times New Roman" w:cs="Times New Roman"/>
    </w:rPr>
  </w:style>
  <w:style w:type="character" w:customStyle="1" w:styleId="CharStyle228">
    <w:name w:val="Picture caption (7) Exact"/>
    <w:basedOn w:val="CharStyle256"/>
  </w:style>
  <w:style w:type="character" w:customStyle="1" w:styleId="CharStyle230">
    <w:name w:val="Body text (23) Exact"/>
    <w:basedOn w:val="DefaultParagraphFont"/>
    <w:rPr>
      <w:b w:val="0"/>
      <w:bCs w:val="0"/>
      <w:i/>
      <w:iCs/>
      <w:u w:val="none"/>
      <w:strike w:val="0"/>
      <w:smallCaps w:val="0"/>
      <w:sz w:val="18"/>
      <w:szCs w:val="18"/>
      <w:rFonts w:ascii="Times New Roman" w:eastAsia="Times New Roman" w:hAnsi="Times New Roman" w:cs="Times New Roman"/>
      <w:spacing w:val="20"/>
    </w:rPr>
  </w:style>
  <w:style w:type="character" w:customStyle="1" w:styleId="CharStyle231">
    <w:name w:val="Body text (23) Exact"/>
    <w:basedOn w:val="CharStyle320"/>
  </w:style>
  <w:style w:type="character" w:customStyle="1" w:styleId="CharStyle232">
    <w:name w:val="Body text (2) + Georgia,5.5 pt"/>
    <w:basedOn w:val="CharStyle49"/>
    <w:rPr>
      <w:lang w:val="en-US" w:eastAsia="en-US" w:bidi="en-US"/>
      <w:sz w:val="11"/>
      <w:szCs w:val="11"/>
      <w:rFonts w:ascii="Georgia" w:eastAsia="Georgia" w:hAnsi="Georgia" w:cs="Georgia"/>
      <w:w w:val="100"/>
      <w:spacing w:val="0"/>
      <w:color w:val="000000"/>
      <w:position w:val="0"/>
    </w:rPr>
  </w:style>
  <w:style w:type="character" w:customStyle="1" w:styleId="CharStyle233">
    <w:name w:val="Body text (6) + Small Caps"/>
    <w:basedOn w:val="CharStyle47"/>
    <w:rPr>
      <w:lang w:val="en-US" w:eastAsia="en-US" w:bidi="en-US"/>
      <w:smallCaps/>
      <w:w w:val="100"/>
      <w:spacing w:val="0"/>
      <w:color w:val="000000"/>
      <w:position w:val="0"/>
    </w:rPr>
  </w:style>
  <w:style w:type="character" w:customStyle="1" w:styleId="CharStyle234">
    <w:name w:val="Body text (2) + 8.5 pt,Bold,Spacing 1 pt"/>
    <w:basedOn w:val="CharStyle49"/>
    <w:rPr>
      <w:lang w:val="en-US" w:eastAsia="en-US" w:bidi="en-US"/>
      <w:b/>
      <w:bCs/>
      <w:sz w:val="17"/>
      <w:szCs w:val="17"/>
      <w:w w:val="100"/>
      <w:spacing w:val="20"/>
      <w:color w:val="000000"/>
      <w:position w:val="0"/>
    </w:rPr>
  </w:style>
  <w:style w:type="character" w:customStyle="1" w:styleId="CharStyle236">
    <w:name w:val="Heading #6_"/>
    <w:basedOn w:val="DefaultParagraphFont"/>
    <w:link w:val="Style235"/>
    <w:rPr>
      <w:b w:val="0"/>
      <w:bCs w:val="0"/>
      <w:i w:val="0"/>
      <w:iCs w:val="0"/>
      <w:u w:val="none"/>
      <w:strike w:val="0"/>
      <w:smallCaps w:val="0"/>
      <w:sz w:val="20"/>
      <w:szCs w:val="20"/>
      <w:rFonts w:ascii="Times New Roman" w:eastAsia="Times New Roman" w:hAnsi="Times New Roman" w:cs="Times New Roman"/>
    </w:rPr>
  </w:style>
  <w:style w:type="character" w:customStyle="1" w:styleId="CharStyle237">
    <w:name w:val="Heading #6"/>
    <w:basedOn w:val="CharStyle236"/>
    <w:rPr>
      <w:lang w:val="ru-RU" w:eastAsia="ru-RU" w:bidi="ru-RU"/>
      <w:w w:val="100"/>
      <w:spacing w:val="0"/>
      <w:color w:val="000000"/>
      <w:position w:val="0"/>
    </w:rPr>
  </w:style>
  <w:style w:type="character" w:customStyle="1" w:styleId="CharStyle238">
    <w:name w:val="Picture caption (2) + Not Bold"/>
    <w:basedOn w:val="CharStyle144"/>
    <w:rPr>
      <w:lang w:val="ru-RU" w:eastAsia="ru-RU" w:bidi="ru-RU"/>
      <w:b/>
      <w:bCs/>
      <w:w w:val="100"/>
      <w:spacing w:val="0"/>
      <w:color w:val="000000"/>
      <w:position w:val="0"/>
    </w:rPr>
  </w:style>
  <w:style w:type="character" w:customStyle="1" w:styleId="CharStyle240">
    <w:name w:val="Body text (16)_"/>
    <w:basedOn w:val="DefaultParagraphFont"/>
    <w:link w:val="Style239"/>
    <w:rPr>
      <w:b w:val="0"/>
      <w:bCs w:val="0"/>
      <w:i w:val="0"/>
      <w:iCs w:val="0"/>
      <w:u w:val="none"/>
      <w:strike w:val="0"/>
      <w:smallCaps w:val="0"/>
      <w:sz w:val="22"/>
      <w:szCs w:val="22"/>
      <w:rFonts w:ascii="Times New Roman" w:eastAsia="Times New Roman" w:hAnsi="Times New Roman" w:cs="Times New Roman"/>
    </w:rPr>
  </w:style>
  <w:style w:type="character" w:customStyle="1" w:styleId="CharStyle241">
    <w:name w:val="Body text (16)"/>
    <w:basedOn w:val="CharStyle240"/>
    <w:rPr>
      <w:lang w:val="ru-RU" w:eastAsia="ru-RU" w:bidi="ru-RU"/>
      <w:w w:val="100"/>
      <w:spacing w:val="0"/>
      <w:color w:val="000000"/>
      <w:position w:val="0"/>
    </w:rPr>
  </w:style>
  <w:style w:type="character" w:customStyle="1" w:styleId="CharStyle242">
    <w:name w:val="Body text (2) + Italic,Spacing 1 pt"/>
    <w:basedOn w:val="CharStyle49"/>
    <w:rPr>
      <w:lang w:val="en-US" w:eastAsia="en-US" w:bidi="en-US"/>
      <w:i/>
      <w:iCs/>
      <w:w w:val="100"/>
      <w:spacing w:val="20"/>
      <w:color w:val="000000"/>
      <w:position w:val="0"/>
    </w:rPr>
  </w:style>
  <w:style w:type="character" w:customStyle="1" w:styleId="CharStyle243">
    <w:name w:val="Body text (2) + 6.5 pt,Italic,Spacing 0 pt"/>
    <w:basedOn w:val="CharStyle49"/>
    <w:rPr>
      <w:lang w:val="en-US" w:eastAsia="en-US" w:bidi="en-US"/>
      <w:i/>
      <w:iCs/>
      <w:sz w:val="13"/>
      <w:szCs w:val="13"/>
      <w:w w:val="100"/>
      <w:spacing w:val="10"/>
      <w:color w:val="000000"/>
      <w:position w:val="0"/>
    </w:rPr>
  </w:style>
  <w:style w:type="character" w:customStyle="1" w:styleId="CharStyle244">
    <w:name w:val="Body text (2) + Italic,Small Caps,Spacing 1 pt"/>
    <w:basedOn w:val="CharStyle49"/>
    <w:rPr>
      <w:lang w:val="en-US" w:eastAsia="en-US" w:bidi="en-US"/>
      <w:i/>
      <w:iCs/>
      <w:smallCaps/>
      <w:w w:val="100"/>
      <w:spacing w:val="20"/>
      <w:color w:val="000000"/>
      <w:position w:val="0"/>
    </w:rPr>
  </w:style>
  <w:style w:type="character" w:customStyle="1" w:styleId="CharStyle245">
    <w:name w:val="Body text (2) + Georgia,5.5 pt,Spacing 0 pt"/>
    <w:basedOn w:val="CharStyle49"/>
    <w:rPr>
      <w:lang w:val="ru-RU" w:eastAsia="ru-RU" w:bidi="ru-RU"/>
      <w:sz w:val="11"/>
      <w:szCs w:val="11"/>
      <w:rFonts w:ascii="Georgia" w:eastAsia="Georgia" w:hAnsi="Georgia" w:cs="Georgia"/>
      <w:w w:val="100"/>
      <w:spacing w:val="10"/>
      <w:color w:val="000000"/>
      <w:position w:val="0"/>
    </w:rPr>
  </w:style>
  <w:style w:type="character" w:customStyle="1" w:styleId="CharStyle246">
    <w:name w:val="Heading #8_"/>
    <w:basedOn w:val="DefaultParagraphFont"/>
    <w:link w:val="Style183"/>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247">
    <w:name w:val="Heading #8"/>
    <w:basedOn w:val="CharStyle246"/>
    <w:rPr>
      <w:lang w:val="ru-RU" w:eastAsia="ru-RU" w:bidi="ru-RU"/>
      <w:w w:val="100"/>
      <w:spacing w:val="0"/>
      <w:color w:val="000000"/>
      <w:position w:val="0"/>
    </w:rPr>
  </w:style>
  <w:style w:type="character" w:customStyle="1" w:styleId="CharStyle248">
    <w:name w:val="Heading #8 + Georgia,5.5 pt,Spacing 0 pt"/>
    <w:basedOn w:val="CharStyle246"/>
    <w:rPr>
      <w:sz w:val="11"/>
      <w:szCs w:val="11"/>
      <w:rFonts w:ascii="Georgia" w:eastAsia="Georgia" w:hAnsi="Georgia" w:cs="Georgia"/>
      <w:w w:val="100"/>
      <w:spacing w:val="10"/>
      <w:color w:val="000000"/>
      <w:position w:val="0"/>
    </w:rPr>
  </w:style>
  <w:style w:type="character" w:customStyle="1" w:styleId="CharStyle250">
    <w:name w:val="Body text (19)_"/>
    <w:basedOn w:val="DefaultParagraphFont"/>
    <w:link w:val="Style249"/>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251">
    <w:name w:val="Body text (19)"/>
    <w:basedOn w:val="CharStyle250"/>
    <w:rPr>
      <w:lang w:val="ru-RU" w:eastAsia="ru-RU" w:bidi="ru-RU"/>
      <w:w w:val="100"/>
      <w:color w:val="000000"/>
      <w:position w:val="0"/>
    </w:rPr>
  </w:style>
  <w:style w:type="character" w:customStyle="1" w:styleId="CharStyle252">
    <w:name w:val="Body text (6) + Spacing 1 pt"/>
    <w:basedOn w:val="CharStyle47"/>
    <w:rPr>
      <w:lang w:val="en-US" w:eastAsia="en-US" w:bidi="en-US"/>
      <w:w w:val="100"/>
      <w:spacing w:val="20"/>
      <w:color w:val="000000"/>
      <w:position w:val="0"/>
    </w:rPr>
  </w:style>
  <w:style w:type="character" w:customStyle="1" w:styleId="CharStyle253">
    <w:name w:val="Heading #12 (2) + Italic,Spacing 1 pt"/>
    <w:basedOn w:val="CharStyle86"/>
    <w:rPr>
      <w:lang w:val="en-US" w:eastAsia="en-US" w:bidi="en-US"/>
      <w:i/>
      <w:iCs/>
      <w:w w:val="100"/>
      <w:spacing w:val="20"/>
      <w:color w:val="000000"/>
      <w:position w:val="0"/>
    </w:rPr>
  </w:style>
  <w:style w:type="character" w:customStyle="1" w:styleId="CharStyle254">
    <w:name w:val="Heading #12 (2) + 6.5 pt,Italic,Spacing 0 pt"/>
    <w:basedOn w:val="CharStyle86"/>
    <w:rPr>
      <w:lang w:val="en-US" w:eastAsia="en-US" w:bidi="en-US"/>
      <w:i/>
      <w:iCs/>
      <w:sz w:val="13"/>
      <w:szCs w:val="13"/>
      <w:w w:val="100"/>
      <w:spacing w:val="10"/>
      <w:color w:val="000000"/>
      <w:position w:val="0"/>
    </w:rPr>
  </w:style>
  <w:style w:type="character" w:customStyle="1" w:styleId="CharStyle255">
    <w:name w:val="Body text (6) + Spacing 1 pt"/>
    <w:basedOn w:val="CharStyle47"/>
    <w:rPr>
      <w:lang w:val="ru-RU" w:eastAsia="ru-RU" w:bidi="ru-RU"/>
      <w:w w:val="100"/>
      <w:spacing w:val="20"/>
      <w:color w:val="000000"/>
      <w:position w:val="0"/>
    </w:rPr>
  </w:style>
  <w:style w:type="character" w:customStyle="1" w:styleId="CharStyle256">
    <w:name w:val="Picture caption (7)_"/>
    <w:basedOn w:val="DefaultParagraphFont"/>
    <w:link w:val="Style226"/>
    <w:rPr>
      <w:b w:val="0"/>
      <w:bCs w:val="0"/>
      <w:i w:val="0"/>
      <w:iCs w:val="0"/>
      <w:u w:val="none"/>
      <w:strike w:val="0"/>
      <w:smallCaps w:val="0"/>
      <w:sz w:val="15"/>
      <w:szCs w:val="15"/>
      <w:rFonts w:ascii="Times New Roman" w:eastAsia="Times New Roman" w:hAnsi="Times New Roman" w:cs="Times New Roman"/>
    </w:rPr>
  </w:style>
  <w:style w:type="character" w:customStyle="1" w:styleId="CharStyle257">
    <w:name w:val="Picture caption (7)"/>
    <w:basedOn w:val="CharStyle256"/>
    <w:rPr>
      <w:lang w:val="ru-RU" w:eastAsia="ru-RU" w:bidi="ru-RU"/>
      <w:w w:val="100"/>
      <w:spacing w:val="0"/>
      <w:color w:val="000000"/>
      <w:position w:val="0"/>
    </w:rPr>
  </w:style>
  <w:style w:type="character" w:customStyle="1" w:styleId="CharStyle259">
    <w:name w:val="Picture caption (8) Exact"/>
    <w:basedOn w:val="DefaultParagraphFont"/>
    <w:rPr>
      <w:b w:val="0"/>
      <w:bCs w:val="0"/>
      <w:i/>
      <w:iCs/>
      <w:u w:val="none"/>
      <w:strike w:val="0"/>
      <w:smallCaps w:val="0"/>
      <w:sz w:val="15"/>
      <w:szCs w:val="15"/>
      <w:rFonts w:ascii="Times New Roman" w:eastAsia="Times New Roman" w:hAnsi="Times New Roman" w:cs="Times New Roman"/>
    </w:rPr>
  </w:style>
  <w:style w:type="character" w:customStyle="1" w:styleId="CharStyle260">
    <w:name w:val="Picture caption + Italic,Spacing 0 pt Exact"/>
    <w:basedOn w:val="CharStyle109"/>
    <w:rPr>
      <w:lang w:val="en-US" w:eastAsia="en-US" w:bidi="en-US"/>
      <w:i/>
      <w:iCs/>
      <w:sz w:val="17"/>
      <w:szCs w:val="17"/>
      <w:w w:val="100"/>
      <w:spacing w:val="10"/>
      <w:color w:val="000000"/>
      <w:position w:val="0"/>
    </w:rPr>
  </w:style>
  <w:style w:type="character" w:customStyle="1" w:styleId="CharStyle261">
    <w:name w:val="Picture caption + Georgia,7 pt,Italic Exact"/>
    <w:basedOn w:val="CharStyle109"/>
    <w:rPr>
      <w:lang w:val="ru-RU" w:eastAsia="ru-RU" w:bidi="ru-RU"/>
      <w:i/>
      <w:iCs/>
      <w:sz w:val="14"/>
      <w:szCs w:val="14"/>
      <w:rFonts w:ascii="Georgia" w:eastAsia="Georgia" w:hAnsi="Georgia" w:cs="Georgia"/>
      <w:w w:val="100"/>
      <w:spacing w:val="0"/>
      <w:color w:val="000000"/>
      <w:position w:val="0"/>
    </w:rPr>
  </w:style>
  <w:style w:type="character" w:customStyle="1" w:styleId="CharStyle262">
    <w:name w:val="Picture caption + 4.5 pt Exact"/>
    <w:basedOn w:val="CharStyle109"/>
    <w:rPr>
      <w:lang w:val="en-US" w:eastAsia="en-US" w:bidi="en-US"/>
      <w:sz w:val="9"/>
      <w:szCs w:val="9"/>
      <w:w w:val="100"/>
      <w:spacing w:val="0"/>
      <w:color w:val="000000"/>
      <w:position w:val="0"/>
    </w:rPr>
  </w:style>
  <w:style w:type="character" w:customStyle="1" w:styleId="CharStyle263">
    <w:name w:val="Heading #9 (2) + Georgia,5.5 pt,Spacing 0 pt Exact"/>
    <w:basedOn w:val="CharStyle307"/>
    <w:rPr>
      <w:sz w:val="11"/>
      <w:szCs w:val="11"/>
      <w:rFonts w:ascii="Georgia" w:eastAsia="Georgia" w:hAnsi="Georgia" w:cs="Georgia"/>
      <w:spacing w:val="10"/>
    </w:rPr>
  </w:style>
  <w:style w:type="character" w:customStyle="1" w:styleId="CharStyle264">
    <w:name w:val="Body text (6) + Georgia,5.5 pt,Not Italic,Spacing 0 pt Exact"/>
    <w:basedOn w:val="CharStyle47"/>
    <w:rPr>
      <w:lang w:val="ru-RU" w:eastAsia="ru-RU" w:bidi="ru-RU"/>
      <w:i/>
      <w:iCs/>
      <w:sz w:val="11"/>
      <w:szCs w:val="11"/>
      <w:rFonts w:ascii="Georgia" w:eastAsia="Georgia" w:hAnsi="Georgia" w:cs="Georgia"/>
      <w:w w:val="100"/>
      <w:spacing w:val="10"/>
      <w:color w:val="000000"/>
      <w:position w:val="0"/>
    </w:rPr>
  </w:style>
  <w:style w:type="character" w:customStyle="1" w:styleId="CharStyle265">
    <w:name w:val="Header or footer + Bold"/>
    <w:basedOn w:val="CharStyle70"/>
    <w:rPr>
      <w:lang w:val="ru-RU" w:eastAsia="ru-RU" w:bidi="ru-RU"/>
      <w:b/>
      <w:bCs/>
      <w:w w:val="100"/>
      <w:spacing w:val="0"/>
      <w:color w:val="000000"/>
      <w:position w:val="0"/>
    </w:rPr>
  </w:style>
  <w:style w:type="character" w:customStyle="1" w:styleId="CharStyle266">
    <w:name w:val="Header or footer"/>
    <w:basedOn w:val="CharStyle70"/>
    <w:rPr>
      <w:lang w:val="ru-RU" w:eastAsia="ru-RU" w:bidi="ru-RU"/>
      <w:w w:val="100"/>
      <w:spacing w:val="0"/>
      <w:color w:val="000000"/>
      <w:position w:val="0"/>
    </w:rPr>
  </w:style>
  <w:style w:type="character" w:customStyle="1" w:styleId="CharStyle268">
    <w:name w:val="Body text (24)_"/>
    <w:basedOn w:val="DefaultParagraphFont"/>
    <w:link w:val="Style267"/>
    <w:rPr>
      <w:b w:val="0"/>
      <w:bCs w:val="0"/>
      <w:i/>
      <w:iCs/>
      <w:u w:val="none"/>
      <w:strike w:val="0"/>
      <w:smallCaps w:val="0"/>
      <w:sz w:val="20"/>
      <w:szCs w:val="20"/>
      <w:rFonts w:ascii="Times New Roman" w:eastAsia="Times New Roman" w:hAnsi="Times New Roman" w:cs="Times New Roman"/>
    </w:rPr>
  </w:style>
  <w:style w:type="character" w:customStyle="1" w:styleId="CharStyle269">
    <w:name w:val="Body text (24) + 9.5 pt,Not Italic,Spacing 0 pt"/>
    <w:basedOn w:val="CharStyle268"/>
    <w:rPr>
      <w:lang w:val="ru-RU" w:eastAsia="ru-RU" w:bidi="ru-RU"/>
      <w:i/>
      <w:iCs/>
      <w:sz w:val="19"/>
      <w:szCs w:val="19"/>
      <w:w w:val="100"/>
      <w:spacing w:val="10"/>
      <w:color w:val="000000"/>
      <w:position w:val="0"/>
    </w:rPr>
  </w:style>
  <w:style w:type="character" w:customStyle="1" w:styleId="CharStyle270">
    <w:name w:val="Body text (24)"/>
    <w:basedOn w:val="CharStyle268"/>
    <w:rPr>
      <w:lang w:val="ru-RU" w:eastAsia="ru-RU" w:bidi="ru-RU"/>
      <w:w w:val="100"/>
      <w:spacing w:val="0"/>
      <w:color w:val="000000"/>
      <w:position w:val="0"/>
    </w:rPr>
  </w:style>
  <w:style w:type="character" w:customStyle="1" w:styleId="CharStyle271">
    <w:name w:val="Body text (6) + 6.5 pt,Spacing 0 pt"/>
    <w:basedOn w:val="CharStyle47"/>
    <w:rPr>
      <w:lang w:val="en-US" w:eastAsia="en-US" w:bidi="en-US"/>
      <w:sz w:val="13"/>
      <w:szCs w:val="13"/>
      <w:w w:val="100"/>
      <w:spacing w:val="10"/>
      <w:color w:val="000000"/>
      <w:position w:val="0"/>
    </w:rPr>
  </w:style>
  <w:style w:type="character" w:customStyle="1" w:styleId="CharStyle273">
    <w:name w:val="Body text (25)_"/>
    <w:basedOn w:val="DefaultParagraphFont"/>
    <w:link w:val="Style272"/>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274">
    <w:name w:val="Body text (25) + 10 pt,Italic,Spacing 0 pt"/>
    <w:basedOn w:val="CharStyle273"/>
    <w:rPr>
      <w:lang w:val="ru-RU" w:eastAsia="ru-RU" w:bidi="ru-RU"/>
      <w:i/>
      <w:iCs/>
      <w:sz w:val="20"/>
      <w:szCs w:val="20"/>
      <w:w w:val="100"/>
      <w:spacing w:val="0"/>
      <w:color w:val="000000"/>
      <w:position w:val="0"/>
    </w:rPr>
  </w:style>
  <w:style w:type="character" w:customStyle="1" w:styleId="CharStyle275">
    <w:name w:val="Body text (25)"/>
    <w:basedOn w:val="CharStyle273"/>
    <w:rPr>
      <w:lang w:val="ru-RU" w:eastAsia="ru-RU" w:bidi="ru-RU"/>
      <w:w w:val="100"/>
      <w:color w:val="000000"/>
      <w:position w:val="0"/>
    </w:rPr>
  </w:style>
  <w:style w:type="character" w:customStyle="1" w:styleId="CharStyle276">
    <w:name w:val="Body text (18)_"/>
    <w:basedOn w:val="DefaultParagraphFont"/>
    <w:link w:val="Style201"/>
    <w:rPr>
      <w:lang w:val="en-US" w:eastAsia="en-US" w:bidi="en-US"/>
      <w:b w:val="0"/>
      <w:bCs w:val="0"/>
      <w:i/>
      <w:iCs/>
      <w:u w:val="none"/>
      <w:strike w:val="0"/>
      <w:smallCaps w:val="0"/>
      <w:sz w:val="13"/>
      <w:szCs w:val="13"/>
      <w:rFonts w:ascii="Times New Roman" w:eastAsia="Times New Roman" w:hAnsi="Times New Roman" w:cs="Times New Roman"/>
      <w:spacing w:val="10"/>
    </w:rPr>
  </w:style>
  <w:style w:type="character" w:customStyle="1" w:styleId="CharStyle277">
    <w:name w:val="Body text (18)"/>
    <w:basedOn w:val="CharStyle276"/>
    <w:rPr>
      <w:w w:val="100"/>
      <w:color w:val="000000"/>
      <w:position w:val="0"/>
    </w:rPr>
  </w:style>
  <w:style w:type="character" w:customStyle="1" w:styleId="CharStyle278">
    <w:name w:val="Body text (18) + 10 pt,Spacing 1 pt"/>
    <w:basedOn w:val="CharStyle276"/>
    <w:rPr>
      <w:sz w:val="20"/>
      <w:szCs w:val="20"/>
      <w:w w:val="100"/>
      <w:spacing w:val="20"/>
      <w:color w:val="000000"/>
      <w:position w:val="0"/>
    </w:rPr>
  </w:style>
  <w:style w:type="character" w:customStyle="1" w:styleId="CharStyle280">
    <w:name w:val="Body text (26)_"/>
    <w:basedOn w:val="DefaultParagraphFont"/>
    <w:link w:val="Style279"/>
    <w:rPr>
      <w:b w:val="0"/>
      <w:bCs w:val="0"/>
      <w:i w:val="0"/>
      <w:iCs w:val="0"/>
      <w:u w:val="none"/>
      <w:strike w:val="0"/>
      <w:smallCaps w:val="0"/>
      <w:sz w:val="13"/>
      <w:szCs w:val="13"/>
      <w:rFonts w:ascii="Times New Roman" w:eastAsia="Times New Roman" w:hAnsi="Times New Roman" w:cs="Times New Roman"/>
      <w:spacing w:val="10"/>
    </w:rPr>
  </w:style>
  <w:style w:type="character" w:customStyle="1" w:styleId="CharStyle281">
    <w:name w:val="Body text (26)"/>
    <w:basedOn w:val="CharStyle280"/>
    <w:rPr>
      <w:lang w:val="ru-RU" w:eastAsia="ru-RU" w:bidi="ru-RU"/>
      <w:w w:val="100"/>
      <w:color w:val="000000"/>
      <w:position w:val="0"/>
    </w:rPr>
  </w:style>
  <w:style w:type="character" w:customStyle="1" w:styleId="CharStyle282">
    <w:name w:val="Body text (26) + 12 pt,Italic,Spacing 0 pt"/>
    <w:basedOn w:val="CharStyle280"/>
    <w:rPr>
      <w:lang w:val="ru-RU" w:eastAsia="ru-RU" w:bidi="ru-RU"/>
      <w:i/>
      <w:iCs/>
      <w:sz w:val="24"/>
      <w:szCs w:val="24"/>
      <w:w w:val="100"/>
      <w:spacing w:val="0"/>
      <w:color w:val="000000"/>
      <w:position w:val="0"/>
    </w:rPr>
  </w:style>
  <w:style w:type="character" w:customStyle="1" w:styleId="CharStyle283">
    <w:name w:val="Body text (26) + 12 pt,Italic,Spacing 0 pt"/>
    <w:basedOn w:val="CharStyle280"/>
    <w:rPr>
      <w:lang w:val="ru-RU" w:eastAsia="ru-RU" w:bidi="ru-RU"/>
      <w:i/>
      <w:iCs/>
      <w:sz w:val="24"/>
      <w:szCs w:val="24"/>
      <w:w w:val="100"/>
      <w:spacing w:val="0"/>
      <w:color w:val="000000"/>
      <w:position w:val="0"/>
    </w:rPr>
  </w:style>
  <w:style w:type="character" w:customStyle="1" w:styleId="CharStyle284">
    <w:name w:val="Body text (26) + Georgia,5.5 pt"/>
    <w:basedOn w:val="CharStyle280"/>
    <w:rPr>
      <w:lang w:val="en-US" w:eastAsia="en-US" w:bidi="en-US"/>
      <w:sz w:val="11"/>
      <w:szCs w:val="11"/>
      <w:rFonts w:ascii="Georgia" w:eastAsia="Georgia" w:hAnsi="Georgia" w:cs="Georgia"/>
      <w:w w:val="100"/>
      <w:spacing w:val="10"/>
      <w:color w:val="000000"/>
      <w:position w:val="0"/>
    </w:rPr>
  </w:style>
  <w:style w:type="character" w:customStyle="1" w:styleId="CharStyle285">
    <w:name w:val="Body text (26) + 10 pt,Spacing 0 pt"/>
    <w:basedOn w:val="CharStyle280"/>
    <w:rPr>
      <w:lang w:val="en-US" w:eastAsia="en-US" w:bidi="en-US"/>
      <w:sz w:val="20"/>
      <w:szCs w:val="20"/>
      <w:w w:val="100"/>
      <w:spacing w:val="0"/>
      <w:color w:val="000000"/>
      <w:position w:val="0"/>
    </w:rPr>
  </w:style>
  <w:style w:type="character" w:customStyle="1" w:styleId="CharStyle287">
    <w:name w:val="Body text (27)_"/>
    <w:basedOn w:val="DefaultParagraphFont"/>
    <w:link w:val="Style286"/>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288">
    <w:name w:val="Body text (27)"/>
    <w:basedOn w:val="CharStyle287"/>
    <w:rPr>
      <w:lang w:val="ru-RU" w:eastAsia="ru-RU" w:bidi="ru-RU"/>
      <w:w w:val="100"/>
      <w:color w:val="000000"/>
      <w:position w:val="0"/>
    </w:rPr>
  </w:style>
  <w:style w:type="character" w:customStyle="1" w:styleId="CharStyle290">
    <w:name w:val="Picture caption (9) Exact"/>
    <w:basedOn w:val="DefaultParagraphFont"/>
    <w:link w:val="Style289"/>
    <w:rPr>
      <w:b w:val="0"/>
      <w:bCs w:val="0"/>
      <w:i w:val="0"/>
      <w:iCs w:val="0"/>
      <w:u w:val="none"/>
      <w:strike w:val="0"/>
      <w:smallCaps w:val="0"/>
      <w:sz w:val="11"/>
      <w:szCs w:val="11"/>
      <w:rFonts w:ascii="Georgia" w:eastAsia="Georgia" w:hAnsi="Georgia" w:cs="Georgia"/>
      <w:spacing w:val="10"/>
    </w:rPr>
  </w:style>
  <w:style w:type="character" w:customStyle="1" w:styleId="CharStyle291">
    <w:name w:val="Picture caption (9) Exact"/>
    <w:basedOn w:val="CharStyle290"/>
    <w:rPr>
      <w:lang w:val="ru-RU" w:eastAsia="ru-RU" w:bidi="ru-RU"/>
      <w:w w:val="100"/>
      <w:color w:val="000000"/>
      <w:position w:val="0"/>
    </w:rPr>
  </w:style>
  <w:style w:type="character" w:customStyle="1" w:styleId="CharStyle293">
    <w:name w:val="Body text (28) Exact"/>
    <w:basedOn w:val="DefaultParagraphFont"/>
    <w:rPr>
      <w:b w:val="0"/>
      <w:bCs w:val="0"/>
      <w:i/>
      <w:iCs/>
      <w:u w:val="none"/>
      <w:strike w:val="0"/>
      <w:smallCaps w:val="0"/>
      <w:sz w:val="17"/>
      <w:szCs w:val="17"/>
      <w:rFonts w:ascii="Times New Roman" w:eastAsia="Times New Roman" w:hAnsi="Times New Roman" w:cs="Times New Roman"/>
      <w:spacing w:val="20"/>
    </w:rPr>
  </w:style>
  <w:style w:type="character" w:customStyle="1" w:styleId="CharStyle294">
    <w:name w:val="Body text (28) Exact"/>
    <w:basedOn w:val="CharStyle501"/>
  </w:style>
  <w:style w:type="character" w:customStyle="1" w:styleId="CharStyle295">
    <w:name w:val="Body text (28) + 10 pt,Spacing 0 pt Exact"/>
    <w:basedOn w:val="CharStyle501"/>
    <w:rPr>
      <w:sz w:val="20"/>
      <w:szCs w:val="20"/>
      <w:spacing w:val="0"/>
    </w:rPr>
  </w:style>
  <w:style w:type="character" w:customStyle="1" w:styleId="CharStyle297">
    <w:name w:val="Body text (29) Exact"/>
    <w:basedOn w:val="DefaultParagraphFont"/>
    <w:link w:val="Style296"/>
    <w:rPr>
      <w:b w:val="0"/>
      <w:bCs w:val="0"/>
      <w:i/>
      <w:iCs/>
      <w:u w:val="none"/>
      <w:strike w:val="0"/>
      <w:smallCaps w:val="0"/>
      <w:sz w:val="13"/>
      <w:szCs w:val="13"/>
      <w:rFonts w:ascii="Times New Roman" w:eastAsia="Times New Roman" w:hAnsi="Times New Roman" w:cs="Times New Roman"/>
      <w:spacing w:val="10"/>
    </w:rPr>
  </w:style>
  <w:style w:type="character" w:customStyle="1" w:styleId="CharStyle298">
    <w:name w:val="Body text (29) Exact"/>
    <w:basedOn w:val="CharStyle297"/>
    <w:rPr>
      <w:lang w:val="ru-RU" w:eastAsia="ru-RU" w:bidi="ru-RU"/>
      <w:w w:val="100"/>
      <w:color w:val="000000"/>
      <w:position w:val="0"/>
    </w:rPr>
  </w:style>
  <w:style w:type="character" w:customStyle="1" w:styleId="CharStyle300">
    <w:name w:val="Body text (31) Exact"/>
    <w:basedOn w:val="DefaultParagraphFont"/>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301">
    <w:name w:val="Body text (31) Exact"/>
    <w:basedOn w:val="CharStyle573"/>
    <w:rPr>
      <w:lang w:val="ru-RU" w:eastAsia="ru-RU" w:bidi="ru-RU"/>
    </w:rPr>
  </w:style>
  <w:style w:type="character" w:customStyle="1" w:styleId="CharStyle303">
    <w:name w:val="Body text (32) Exact"/>
    <w:basedOn w:val="DefaultParagraphFont"/>
    <w:link w:val="Style302"/>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304">
    <w:name w:val="Body text (32) + 10 pt,Spacing 1 pt Exact"/>
    <w:basedOn w:val="CharStyle303"/>
    <w:rPr>
      <w:sz w:val="20"/>
      <w:szCs w:val="20"/>
      <w:w w:val="100"/>
      <w:spacing w:val="20"/>
      <w:color w:val="000000"/>
      <w:position w:val="0"/>
    </w:rPr>
  </w:style>
  <w:style w:type="character" w:customStyle="1" w:styleId="CharStyle305">
    <w:name w:val="Body text (32) + 10 pt,Not Italic Exact"/>
    <w:basedOn w:val="CharStyle303"/>
    <w:rPr>
      <w:lang w:val="ru-RU" w:eastAsia="ru-RU" w:bidi="ru-RU"/>
      <w:i/>
      <w:iCs/>
      <w:sz w:val="20"/>
      <w:szCs w:val="20"/>
      <w:w w:val="100"/>
      <w:spacing w:val="0"/>
      <w:color w:val="000000"/>
      <w:position w:val="0"/>
    </w:rPr>
  </w:style>
  <w:style w:type="character" w:customStyle="1" w:styleId="CharStyle306">
    <w:name w:val="Body text (32) Exact"/>
    <w:basedOn w:val="CharStyle303"/>
    <w:rPr>
      <w:w w:val="100"/>
      <w:spacing w:val="0"/>
      <w:color w:val="000000"/>
      <w:position w:val="0"/>
    </w:rPr>
  </w:style>
  <w:style w:type="character" w:customStyle="1" w:styleId="CharStyle307">
    <w:name w:val="Heading #9 (2)_"/>
    <w:basedOn w:val="DefaultParagraphFont"/>
    <w:link w:val="Style174"/>
    <w:rPr>
      <w:b w:val="0"/>
      <w:bCs w:val="0"/>
      <w:i w:val="0"/>
      <w:iCs w:val="0"/>
      <w:u w:val="none"/>
      <w:strike w:val="0"/>
      <w:smallCaps w:val="0"/>
      <w:sz w:val="20"/>
      <w:szCs w:val="20"/>
      <w:rFonts w:ascii="Times New Roman" w:eastAsia="Times New Roman" w:hAnsi="Times New Roman" w:cs="Times New Roman"/>
    </w:rPr>
  </w:style>
  <w:style w:type="character" w:customStyle="1" w:styleId="CharStyle308">
    <w:name w:val="Heading #9 (2)"/>
    <w:basedOn w:val="CharStyle307"/>
    <w:rPr>
      <w:lang w:val="ru-RU" w:eastAsia="ru-RU" w:bidi="ru-RU"/>
      <w:w w:val="100"/>
      <w:spacing w:val="0"/>
      <w:color w:val="000000"/>
      <w:position w:val="0"/>
    </w:rPr>
  </w:style>
  <w:style w:type="character" w:customStyle="1" w:styleId="CharStyle309">
    <w:name w:val="Heading #9 (2) + Georgia,5.5 pt,Spacing 0 pt"/>
    <w:basedOn w:val="CharStyle307"/>
    <w:rPr>
      <w:lang w:val="ru-RU" w:eastAsia="ru-RU" w:bidi="ru-RU"/>
      <w:sz w:val="11"/>
      <w:szCs w:val="11"/>
      <w:rFonts w:ascii="Georgia" w:eastAsia="Georgia" w:hAnsi="Georgia" w:cs="Georgia"/>
      <w:w w:val="100"/>
      <w:spacing w:val="10"/>
      <w:color w:val="000000"/>
      <w:position w:val="0"/>
    </w:rPr>
  </w:style>
  <w:style w:type="character" w:customStyle="1" w:styleId="CharStyle310">
    <w:name w:val="Body text (24) + Spacing 2 pt"/>
    <w:basedOn w:val="CharStyle268"/>
    <w:rPr>
      <w:lang w:val="ru-RU" w:eastAsia="ru-RU" w:bidi="ru-RU"/>
      <w:w w:val="100"/>
      <w:spacing w:val="40"/>
      <w:color w:val="000000"/>
      <w:position w:val="0"/>
    </w:rPr>
  </w:style>
  <w:style w:type="character" w:customStyle="1" w:styleId="CharStyle312">
    <w:name w:val="Body text (30)_"/>
    <w:basedOn w:val="DefaultParagraphFont"/>
    <w:link w:val="Style311"/>
    <w:rPr>
      <w:b w:val="0"/>
      <w:bCs w:val="0"/>
      <w:i w:val="0"/>
      <w:iCs w:val="0"/>
      <w:u w:val="none"/>
      <w:strike w:val="0"/>
      <w:smallCaps w:val="0"/>
      <w:sz w:val="13"/>
      <w:szCs w:val="13"/>
      <w:rFonts w:ascii="Times New Roman" w:eastAsia="Times New Roman" w:hAnsi="Times New Roman" w:cs="Times New Roman"/>
    </w:rPr>
  </w:style>
  <w:style w:type="character" w:customStyle="1" w:styleId="CharStyle313">
    <w:name w:val="Body text (30)"/>
    <w:basedOn w:val="CharStyle312"/>
    <w:rPr>
      <w:lang w:val="ru-RU" w:eastAsia="ru-RU" w:bidi="ru-RU"/>
      <w:w w:val="100"/>
      <w:spacing w:val="0"/>
      <w:color w:val="000000"/>
      <w:position w:val="0"/>
    </w:rPr>
  </w:style>
  <w:style w:type="character" w:customStyle="1" w:styleId="CharStyle314">
    <w:name w:val="Body text (6) + Georgia,5.5 pt,Not Italic,Spacing 0 pt"/>
    <w:basedOn w:val="CharStyle47"/>
    <w:rPr>
      <w:lang w:val="en-US" w:eastAsia="en-US" w:bidi="en-US"/>
      <w:i/>
      <w:iCs/>
      <w:sz w:val="11"/>
      <w:szCs w:val="11"/>
      <w:rFonts w:ascii="Georgia" w:eastAsia="Georgia" w:hAnsi="Georgia" w:cs="Georgia"/>
      <w:w w:val="100"/>
      <w:spacing w:val="10"/>
      <w:color w:val="000000"/>
      <w:position w:val="0"/>
    </w:rPr>
  </w:style>
  <w:style w:type="character" w:customStyle="1" w:styleId="CharStyle316">
    <w:name w:val="Body text (33)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317">
    <w:name w:val="Body text (33) Exact"/>
    <w:basedOn w:val="CharStyle579"/>
  </w:style>
  <w:style w:type="character" w:customStyle="1" w:styleId="CharStyle318">
    <w:name w:val="Body text (33) + 10 pt,Italic,Spacing 1 pt Exact"/>
    <w:basedOn w:val="CharStyle579"/>
    <w:rPr>
      <w:lang w:val="en-US" w:eastAsia="en-US" w:bidi="en-US"/>
      <w:i/>
      <w:iCs/>
      <w:sz w:val="20"/>
      <w:szCs w:val="20"/>
      <w:spacing w:val="20"/>
    </w:rPr>
  </w:style>
  <w:style w:type="character" w:customStyle="1" w:styleId="CharStyle319">
    <w:name w:val="Body text (33) + 6.5 pt,Italic Exact"/>
    <w:basedOn w:val="CharStyle579"/>
    <w:rPr>
      <w:lang w:val="en-US" w:eastAsia="en-US" w:bidi="en-US"/>
      <w:i/>
      <w:iCs/>
      <w:sz w:val="13"/>
      <w:szCs w:val="13"/>
    </w:rPr>
  </w:style>
  <w:style w:type="character" w:customStyle="1" w:styleId="CharStyle320">
    <w:name w:val="Body text (23)_"/>
    <w:basedOn w:val="DefaultParagraphFont"/>
    <w:link w:val="Style229"/>
    <w:rPr>
      <w:lang w:val="en-US" w:eastAsia="en-US" w:bidi="en-US"/>
      <w:b w:val="0"/>
      <w:bCs w:val="0"/>
      <w:i/>
      <w:iCs/>
      <w:u w:val="none"/>
      <w:strike w:val="0"/>
      <w:smallCaps w:val="0"/>
      <w:sz w:val="18"/>
      <w:szCs w:val="18"/>
      <w:rFonts w:ascii="Times New Roman" w:eastAsia="Times New Roman" w:hAnsi="Times New Roman" w:cs="Times New Roman"/>
      <w:spacing w:val="20"/>
    </w:rPr>
  </w:style>
  <w:style w:type="character" w:customStyle="1" w:styleId="CharStyle321">
    <w:name w:val="Body text (23) + Cambria,Not Italic,Spacing 0 pt,Scale 75%"/>
    <w:basedOn w:val="CharStyle320"/>
    <w:rPr>
      <w:i/>
      <w:iCs/>
      <w:sz w:val="18"/>
      <w:szCs w:val="18"/>
      <w:rFonts w:ascii="Cambria" w:eastAsia="Cambria" w:hAnsi="Cambria" w:cs="Cambria"/>
      <w:w w:val="75"/>
      <w:spacing w:val="0"/>
      <w:color w:val="000000"/>
      <w:position w:val="0"/>
    </w:rPr>
  </w:style>
  <w:style w:type="character" w:customStyle="1" w:styleId="CharStyle322">
    <w:name w:val="Body text (23)"/>
    <w:basedOn w:val="CharStyle320"/>
    <w:rPr>
      <w:w w:val="100"/>
      <w:color w:val="000000"/>
      <w:position w:val="0"/>
    </w:rPr>
  </w:style>
  <w:style w:type="character" w:customStyle="1" w:styleId="CharStyle323">
    <w:name w:val="Body text (23) + Small Caps"/>
    <w:basedOn w:val="CharStyle320"/>
    <w:rPr>
      <w:smallCaps/>
      <w:w w:val="100"/>
      <w:color w:val="000000"/>
      <w:position w:val="0"/>
    </w:rPr>
  </w:style>
  <w:style w:type="character" w:customStyle="1" w:styleId="CharStyle325">
    <w:name w:val="Heading #10 Exact"/>
    <w:basedOn w:val="DefaultParagraphFont"/>
    <w:rPr>
      <w:lang w:val="en-US" w:eastAsia="en-US" w:bidi="en-US"/>
      <w:b w:val="0"/>
      <w:bCs w:val="0"/>
      <w:i w:val="0"/>
      <w:iCs w:val="0"/>
      <w:u w:val="none"/>
      <w:strike w:val="0"/>
      <w:smallCaps w:val="0"/>
      <w:sz w:val="12"/>
      <w:szCs w:val="12"/>
      <w:rFonts w:ascii="Consolas" w:eastAsia="Consolas" w:hAnsi="Consolas" w:cs="Consolas"/>
    </w:rPr>
  </w:style>
  <w:style w:type="character" w:customStyle="1" w:styleId="CharStyle326">
    <w:name w:val="Heading #10 Exact"/>
    <w:basedOn w:val="CharStyle331"/>
    <w:rPr>
      <w:lang w:val="en-US" w:eastAsia="en-US" w:bidi="en-US"/>
    </w:rPr>
  </w:style>
  <w:style w:type="character" w:customStyle="1" w:styleId="CharStyle327">
    <w:name w:val="Heading #10 + Times New Roman,6.5 pt Exact"/>
    <w:basedOn w:val="CharStyle331"/>
    <w:rPr>
      <w:sz w:val="13"/>
      <w:szCs w:val="13"/>
      <w:rFonts w:ascii="Times New Roman" w:eastAsia="Times New Roman" w:hAnsi="Times New Roman" w:cs="Times New Roman"/>
    </w:rPr>
  </w:style>
  <w:style w:type="character" w:customStyle="1" w:styleId="CharStyle328">
    <w:name w:val="Body text (2) + 6.5 pt,Italic,Spacing 0 pt Exact"/>
    <w:basedOn w:val="CharStyle49"/>
    <w:rPr>
      <w:lang w:val="en-US" w:eastAsia="en-US" w:bidi="en-US"/>
      <w:i/>
      <w:iCs/>
      <w:sz w:val="13"/>
      <w:szCs w:val="13"/>
      <w:w w:val="100"/>
      <w:spacing w:val="10"/>
      <w:color w:val="000000"/>
      <w:position w:val="0"/>
    </w:rPr>
  </w:style>
  <w:style w:type="character" w:customStyle="1" w:styleId="CharStyle329">
    <w:name w:val="Picture caption (7) + 8.5 pt"/>
    <w:basedOn w:val="CharStyle256"/>
    <w:rPr>
      <w:lang w:val="ru-RU" w:eastAsia="ru-RU" w:bidi="ru-RU"/>
      <w:sz w:val="17"/>
      <w:szCs w:val="17"/>
      <w:w w:val="100"/>
      <w:spacing w:val="0"/>
      <w:color w:val="000000"/>
      <w:position w:val="0"/>
    </w:rPr>
  </w:style>
  <w:style w:type="character" w:customStyle="1" w:styleId="CharStyle330">
    <w:name w:val="Table of contents (2) + Georgia,5.5 pt,Spacing 0 pt"/>
    <w:basedOn w:val="CharStyle67"/>
    <w:rPr>
      <w:lang w:val="en-US" w:eastAsia="en-US" w:bidi="en-US"/>
      <w:sz w:val="11"/>
      <w:szCs w:val="11"/>
      <w:rFonts w:ascii="Georgia" w:eastAsia="Georgia" w:hAnsi="Georgia" w:cs="Georgia"/>
      <w:w w:val="100"/>
      <w:spacing w:val="10"/>
      <w:color w:val="000000"/>
      <w:position w:val="0"/>
    </w:rPr>
  </w:style>
  <w:style w:type="character" w:customStyle="1" w:styleId="CharStyle331">
    <w:name w:val="Heading #10_"/>
    <w:basedOn w:val="DefaultParagraphFont"/>
    <w:link w:val="Style324"/>
    <w:rPr>
      <w:b w:val="0"/>
      <w:bCs w:val="0"/>
      <w:i w:val="0"/>
      <w:iCs w:val="0"/>
      <w:u w:val="none"/>
      <w:strike w:val="0"/>
      <w:smallCaps w:val="0"/>
      <w:sz w:val="12"/>
      <w:szCs w:val="12"/>
      <w:rFonts w:ascii="Consolas" w:eastAsia="Consolas" w:hAnsi="Consolas" w:cs="Consolas"/>
    </w:rPr>
  </w:style>
  <w:style w:type="character" w:customStyle="1" w:styleId="CharStyle332">
    <w:name w:val="Heading #10"/>
    <w:basedOn w:val="CharStyle331"/>
    <w:rPr>
      <w:lang w:val="ru-RU" w:eastAsia="ru-RU" w:bidi="ru-RU"/>
      <w:w w:val="100"/>
      <w:spacing w:val="0"/>
      <w:color w:val="000000"/>
      <w:position w:val="0"/>
    </w:rPr>
  </w:style>
  <w:style w:type="character" w:customStyle="1" w:styleId="CharStyle333">
    <w:name w:val="Heading #10 + Times New Roman,6.5 pt"/>
    <w:basedOn w:val="CharStyle331"/>
    <w:rPr>
      <w:lang w:val="ru-RU" w:eastAsia="ru-RU" w:bidi="ru-RU"/>
      <w:sz w:val="13"/>
      <w:szCs w:val="13"/>
      <w:rFonts w:ascii="Times New Roman" w:eastAsia="Times New Roman" w:hAnsi="Times New Roman" w:cs="Times New Roman"/>
      <w:w w:val="100"/>
      <w:spacing w:val="0"/>
      <w:color w:val="000000"/>
      <w:position w:val="0"/>
    </w:rPr>
  </w:style>
  <w:style w:type="character" w:customStyle="1" w:styleId="CharStyle334">
    <w:name w:val="Heading #10 + Times New Roman,10 pt,Italic,Spacing 1 pt"/>
    <w:basedOn w:val="CharStyle331"/>
    <w:rPr>
      <w:lang w:val="en-US" w:eastAsia="en-US" w:bidi="en-US"/>
      <w:i/>
      <w:iCs/>
      <w:sz w:val="20"/>
      <w:szCs w:val="20"/>
      <w:rFonts w:ascii="Times New Roman" w:eastAsia="Times New Roman" w:hAnsi="Times New Roman" w:cs="Times New Roman"/>
      <w:w w:val="100"/>
      <w:spacing w:val="20"/>
      <w:color w:val="000000"/>
      <w:position w:val="0"/>
    </w:rPr>
  </w:style>
  <w:style w:type="character" w:customStyle="1" w:styleId="CharStyle335">
    <w:name w:val="Heading #10 + Times New Roman,6.5 pt,Italic,Spacing 0 pt"/>
    <w:basedOn w:val="CharStyle331"/>
    <w:rPr>
      <w:lang w:val="en-US" w:eastAsia="en-US" w:bidi="en-US"/>
      <w:i/>
      <w:iCs/>
      <w:sz w:val="13"/>
      <w:szCs w:val="13"/>
      <w:rFonts w:ascii="Times New Roman" w:eastAsia="Times New Roman" w:hAnsi="Times New Roman" w:cs="Times New Roman"/>
      <w:w w:val="100"/>
      <w:spacing w:val="10"/>
      <w:color w:val="000000"/>
      <w:position w:val="0"/>
    </w:rPr>
  </w:style>
  <w:style w:type="character" w:customStyle="1" w:styleId="CharStyle336">
    <w:name w:val="Heading #12 + Italic,Spacing 1 pt"/>
    <w:basedOn w:val="CharStyle99"/>
    <w:rPr>
      <w:lang w:val="en-US" w:eastAsia="en-US" w:bidi="en-US"/>
      <w:i/>
      <w:iCs/>
      <w:sz w:val="22"/>
      <w:szCs w:val="22"/>
      <w:w w:val="100"/>
      <w:spacing w:val="20"/>
      <w:color w:val="000000"/>
      <w:position w:val="0"/>
    </w:rPr>
  </w:style>
  <w:style w:type="character" w:customStyle="1" w:styleId="CharStyle337">
    <w:name w:val="Body text (20)_"/>
    <w:basedOn w:val="DefaultParagraphFont"/>
    <w:link w:val="Style210"/>
    <w:rPr>
      <w:b w:val="0"/>
      <w:bCs w:val="0"/>
      <w:i/>
      <w:iCs/>
      <w:u w:val="none"/>
      <w:strike w:val="0"/>
      <w:smallCaps w:val="0"/>
      <w:sz w:val="22"/>
      <w:szCs w:val="22"/>
      <w:rFonts w:ascii="Times New Roman" w:eastAsia="Times New Roman" w:hAnsi="Times New Roman" w:cs="Times New Roman"/>
      <w:spacing w:val="20"/>
    </w:rPr>
  </w:style>
  <w:style w:type="character" w:customStyle="1" w:styleId="CharStyle338">
    <w:name w:val="Body text (20)"/>
    <w:basedOn w:val="CharStyle337"/>
    <w:rPr>
      <w:lang w:val="ru-RU" w:eastAsia="ru-RU" w:bidi="ru-RU"/>
      <w:w w:val="100"/>
      <w:color w:val="000000"/>
      <w:position w:val="0"/>
    </w:rPr>
  </w:style>
  <w:style w:type="character" w:customStyle="1" w:styleId="CharStyle339">
    <w:name w:val="Body text (16) + Italic,Spacing 1 pt"/>
    <w:basedOn w:val="CharStyle240"/>
    <w:rPr>
      <w:lang w:val="ru-RU" w:eastAsia="ru-RU" w:bidi="ru-RU"/>
      <w:i/>
      <w:iCs/>
      <w:sz w:val="22"/>
      <w:szCs w:val="22"/>
      <w:w w:val="100"/>
      <w:spacing w:val="20"/>
      <w:color w:val="000000"/>
      <w:position w:val="0"/>
    </w:rPr>
  </w:style>
  <w:style w:type="character" w:customStyle="1" w:styleId="CharStyle340">
    <w:name w:val="Heading #12 (2) + Georgia,5.5 pt,Spacing 0 pt"/>
    <w:basedOn w:val="CharStyle86"/>
    <w:rPr>
      <w:lang w:val="en-US" w:eastAsia="en-US" w:bidi="en-US"/>
      <w:sz w:val="11"/>
      <w:szCs w:val="11"/>
      <w:rFonts w:ascii="Georgia" w:eastAsia="Georgia" w:hAnsi="Georgia" w:cs="Georgia"/>
      <w:w w:val="100"/>
      <w:spacing w:val="10"/>
      <w:color w:val="000000"/>
      <w:position w:val="0"/>
    </w:rPr>
  </w:style>
  <w:style w:type="character" w:customStyle="1" w:styleId="CharStyle341">
    <w:name w:val="Heading #12 + Georgia,8.5 pt"/>
    <w:basedOn w:val="CharStyle99"/>
    <w:rPr>
      <w:lang w:val="ru-RU" w:eastAsia="ru-RU" w:bidi="ru-RU"/>
      <w:sz w:val="17"/>
      <w:szCs w:val="17"/>
      <w:rFonts w:ascii="Georgia" w:eastAsia="Georgia" w:hAnsi="Georgia" w:cs="Georgia"/>
      <w:w w:val="100"/>
      <w:spacing w:val="0"/>
      <w:color w:val="000000"/>
      <w:position w:val="0"/>
    </w:rPr>
  </w:style>
  <w:style w:type="character" w:customStyle="1" w:styleId="CharStyle342">
    <w:name w:val="Body text (21) Exact"/>
    <w:basedOn w:val="CharStyle381"/>
    <w:rPr>
      <w:lang w:val="en-US" w:eastAsia="en-US" w:bidi="en-US"/>
    </w:rPr>
  </w:style>
  <w:style w:type="character" w:customStyle="1" w:styleId="CharStyle344">
    <w:name w:val="Heading #10 (2)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345">
    <w:name w:val="Heading #10 (2) + Georgia,5.5 pt,Spacing 0 pt Exact"/>
    <w:basedOn w:val="CharStyle430"/>
    <w:rPr>
      <w:sz w:val="11"/>
      <w:szCs w:val="11"/>
      <w:rFonts w:ascii="Georgia" w:eastAsia="Georgia" w:hAnsi="Georgia" w:cs="Georgia"/>
      <w:spacing w:val="10"/>
    </w:rPr>
  </w:style>
  <w:style w:type="character" w:customStyle="1" w:styleId="CharStyle346">
    <w:name w:val="Heading #10 (2) Exact"/>
    <w:basedOn w:val="CharStyle430"/>
  </w:style>
  <w:style w:type="character" w:customStyle="1" w:styleId="CharStyle347">
    <w:name w:val="Heading #10 (2) + Italic,Spacing 1 pt Exact"/>
    <w:basedOn w:val="CharStyle430"/>
    <w:rPr>
      <w:i/>
      <w:iCs/>
      <w:spacing w:val="20"/>
    </w:rPr>
  </w:style>
  <w:style w:type="character" w:customStyle="1" w:styleId="CharStyle348">
    <w:name w:val="Heading #11 + Georgia,5.5 pt,Spacing 0 pt Exact"/>
    <w:basedOn w:val="CharStyle456"/>
    <w:rPr>
      <w:lang w:val="en-US" w:eastAsia="en-US" w:bidi="en-US"/>
      <w:sz w:val="11"/>
      <w:szCs w:val="11"/>
      <w:rFonts w:ascii="Georgia" w:eastAsia="Georgia" w:hAnsi="Georgia" w:cs="Georgia"/>
      <w:spacing w:val="10"/>
    </w:rPr>
  </w:style>
  <w:style w:type="character" w:customStyle="1" w:styleId="CharStyle350">
    <w:name w:val="Body text (36) Exact"/>
    <w:basedOn w:val="DefaultParagraphFont"/>
    <w:link w:val="Style349"/>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351">
    <w:name w:val="Body text (36) Exact"/>
    <w:basedOn w:val="CharStyle350"/>
    <w:rPr>
      <w:w w:val="100"/>
      <w:color w:val="000000"/>
      <w:position w:val="0"/>
    </w:rPr>
  </w:style>
  <w:style w:type="character" w:customStyle="1" w:styleId="CharStyle352">
    <w:name w:val="Body text (36) + 6.5 pt,Spacing 0 pt Exact"/>
    <w:basedOn w:val="CharStyle350"/>
    <w:rPr>
      <w:sz w:val="13"/>
      <w:szCs w:val="13"/>
      <w:w w:val="100"/>
      <w:spacing w:val="10"/>
      <w:color w:val="000000"/>
      <w:position w:val="0"/>
    </w:rPr>
  </w:style>
  <w:style w:type="character" w:customStyle="1" w:styleId="CharStyle354">
    <w:name w:val="Heading #12 (3)_"/>
    <w:basedOn w:val="DefaultParagraphFont"/>
    <w:link w:val="Style353"/>
    <w:rPr>
      <w:b/>
      <w:bCs/>
      <w:i w:val="0"/>
      <w:iCs w:val="0"/>
      <w:u w:val="none"/>
      <w:strike w:val="0"/>
      <w:smallCaps w:val="0"/>
      <w:sz w:val="50"/>
      <w:szCs w:val="50"/>
      <w:rFonts w:ascii="Times New Roman" w:eastAsia="Times New Roman" w:hAnsi="Times New Roman" w:cs="Times New Roman"/>
      <w:w w:val="30"/>
      <w:spacing w:val="0"/>
    </w:rPr>
  </w:style>
  <w:style w:type="character" w:customStyle="1" w:styleId="CharStyle355">
    <w:name w:val="Heading #12 (3) + 7.5 pt,Not Bold,Scale 100%"/>
    <w:basedOn w:val="CharStyle354"/>
    <w:rPr>
      <w:lang w:val="ru-RU" w:eastAsia="ru-RU" w:bidi="ru-RU"/>
      <w:b/>
      <w:bCs/>
      <w:sz w:val="15"/>
      <w:szCs w:val="15"/>
      <w:w w:val="100"/>
      <w:spacing w:val="0"/>
      <w:color w:val="000000"/>
      <w:position w:val="0"/>
    </w:rPr>
  </w:style>
  <w:style w:type="character" w:customStyle="1" w:styleId="CharStyle356">
    <w:name w:val="Heading #12 (3)"/>
    <w:basedOn w:val="CharStyle354"/>
    <w:rPr>
      <w:lang w:val="en-US" w:eastAsia="en-US" w:bidi="en-US"/>
      <w:color w:val="000000"/>
      <w:position w:val="0"/>
    </w:rPr>
  </w:style>
  <w:style w:type="character" w:customStyle="1" w:styleId="CharStyle357">
    <w:name w:val="Heading #12 (3) + 9.5 pt,Not Bold,Italic,Spacing 0 pt,Scale 100%"/>
    <w:basedOn w:val="CharStyle354"/>
    <w:rPr>
      <w:lang w:val="ru-RU" w:eastAsia="ru-RU" w:bidi="ru-RU"/>
      <w:b/>
      <w:bCs/>
      <w:i/>
      <w:iCs/>
      <w:sz w:val="19"/>
      <w:szCs w:val="19"/>
      <w:w w:val="100"/>
      <w:spacing w:val="10"/>
      <w:color w:val="000000"/>
      <w:position w:val="0"/>
    </w:rPr>
  </w:style>
  <w:style w:type="character" w:customStyle="1" w:styleId="CharStyle358">
    <w:name w:val="Heading #12 (3) + 10 pt,Not Bold,Italic,Scale 100%"/>
    <w:basedOn w:val="CharStyle354"/>
    <w:rPr>
      <w:lang w:val="ru-RU" w:eastAsia="ru-RU" w:bidi="ru-RU"/>
      <w:b/>
      <w:bCs/>
      <w:i/>
      <w:iCs/>
      <w:sz w:val="20"/>
      <w:szCs w:val="20"/>
      <w:w w:val="100"/>
      <w:spacing w:val="0"/>
      <w:color w:val="000000"/>
      <w:position w:val="0"/>
    </w:rPr>
  </w:style>
  <w:style w:type="character" w:customStyle="1" w:styleId="CharStyle359">
    <w:name w:val="Heading #12 (3) + Not Bold,Italic,Scale 100%"/>
    <w:basedOn w:val="CharStyle354"/>
    <w:rPr>
      <w:lang w:val="en-US" w:eastAsia="en-US" w:bidi="en-US"/>
      <w:b/>
      <w:bCs/>
      <w:i/>
      <w:iCs/>
      <w:w w:val="100"/>
      <w:spacing w:val="0"/>
      <w:color w:val="000000"/>
      <w:position w:val="0"/>
    </w:rPr>
  </w:style>
  <w:style w:type="character" w:customStyle="1" w:styleId="CharStyle360">
    <w:name w:val="Heading #12 (3) + Not Bold,Scale 100%"/>
    <w:basedOn w:val="CharStyle354"/>
    <w:rPr>
      <w:lang w:val="ru-RU" w:eastAsia="ru-RU" w:bidi="ru-RU"/>
      <w:b/>
      <w:bCs/>
      <w:w w:val="100"/>
      <w:spacing w:val="0"/>
      <w:color w:val="000000"/>
      <w:position w:val="0"/>
    </w:rPr>
  </w:style>
  <w:style w:type="character" w:customStyle="1" w:styleId="CharStyle362">
    <w:name w:val="Body text (34)_"/>
    <w:basedOn w:val="DefaultParagraphFont"/>
    <w:link w:val="Style361"/>
    <w:rPr>
      <w:b w:val="0"/>
      <w:bCs w:val="0"/>
      <w:i w:val="0"/>
      <w:iCs w:val="0"/>
      <w:u w:val="none"/>
      <w:strike w:val="0"/>
      <w:smallCaps w:val="0"/>
      <w:sz w:val="15"/>
      <w:szCs w:val="15"/>
      <w:rFonts w:ascii="Times New Roman" w:eastAsia="Times New Roman" w:hAnsi="Times New Roman" w:cs="Times New Roman"/>
    </w:rPr>
  </w:style>
  <w:style w:type="character" w:customStyle="1" w:styleId="CharStyle363">
    <w:name w:val="Body text (34) + 10 pt,Italic,Spacing 1 pt"/>
    <w:basedOn w:val="CharStyle362"/>
    <w:rPr>
      <w:lang w:val="ru-RU" w:eastAsia="ru-RU" w:bidi="ru-RU"/>
      <w:i/>
      <w:iCs/>
      <w:sz w:val="20"/>
      <w:szCs w:val="20"/>
      <w:w w:val="100"/>
      <w:spacing w:val="20"/>
      <w:color w:val="000000"/>
      <w:position w:val="0"/>
    </w:rPr>
  </w:style>
  <w:style w:type="character" w:customStyle="1" w:styleId="CharStyle364">
    <w:name w:val="Body text (34)"/>
    <w:basedOn w:val="CharStyle362"/>
    <w:rPr>
      <w:lang w:val="ru-RU" w:eastAsia="ru-RU" w:bidi="ru-RU"/>
      <w:w w:val="100"/>
      <w:spacing w:val="0"/>
      <w:color w:val="000000"/>
      <w:position w:val="0"/>
    </w:rPr>
  </w:style>
  <w:style w:type="character" w:customStyle="1" w:styleId="CharStyle365">
    <w:name w:val="Body text (34) + 10 pt,Italic"/>
    <w:basedOn w:val="CharStyle362"/>
    <w:rPr>
      <w:lang w:val="en-US" w:eastAsia="en-US" w:bidi="en-US"/>
      <w:i/>
      <w:iCs/>
      <w:sz w:val="20"/>
      <w:szCs w:val="20"/>
      <w:w w:val="100"/>
      <w:spacing w:val="0"/>
      <w:color w:val="000000"/>
      <w:position w:val="0"/>
    </w:rPr>
  </w:style>
  <w:style w:type="character" w:customStyle="1" w:styleId="CharStyle366">
    <w:name w:val="Body text (2) + 7.5 pt"/>
    <w:basedOn w:val="CharStyle49"/>
    <w:rPr>
      <w:lang w:val="ru-RU" w:eastAsia="ru-RU" w:bidi="ru-RU"/>
      <w:sz w:val="15"/>
      <w:szCs w:val="15"/>
      <w:w w:val="100"/>
      <w:spacing w:val="0"/>
      <w:color w:val="000000"/>
      <w:position w:val="0"/>
    </w:rPr>
  </w:style>
  <w:style w:type="character" w:customStyle="1" w:styleId="CharStyle367">
    <w:name w:val="Body text (2) + Italic,Spacing 2 pt"/>
    <w:basedOn w:val="CharStyle49"/>
    <w:rPr>
      <w:lang w:val="ru-RU" w:eastAsia="ru-RU" w:bidi="ru-RU"/>
      <w:i/>
      <w:iCs/>
      <w:w w:val="100"/>
      <w:spacing w:val="50"/>
      <w:color w:val="000000"/>
      <w:position w:val="0"/>
    </w:rPr>
  </w:style>
  <w:style w:type="character" w:customStyle="1" w:styleId="CharStyle368">
    <w:name w:val="Body text (2)"/>
    <w:basedOn w:val="CharStyle49"/>
    <w:rPr>
      <w:lang w:val="ru-RU" w:eastAsia="ru-RU" w:bidi="ru-RU"/>
      <w:strike/>
      <w:w w:val="100"/>
      <w:spacing w:val="0"/>
      <w:color w:val="000000"/>
      <w:position w:val="0"/>
    </w:rPr>
  </w:style>
  <w:style w:type="character" w:customStyle="1" w:styleId="CharStyle370">
    <w:name w:val="Body text (35)_"/>
    <w:basedOn w:val="DefaultParagraphFont"/>
    <w:link w:val="Style369"/>
    <w:rPr>
      <w:b w:val="0"/>
      <w:bCs w:val="0"/>
      <w:i w:val="0"/>
      <w:iCs w:val="0"/>
      <w:u w:val="none"/>
      <w:strike w:val="0"/>
      <w:smallCaps w:val="0"/>
      <w:sz w:val="14"/>
      <w:szCs w:val="14"/>
      <w:rFonts w:ascii="Times New Roman" w:eastAsia="Times New Roman" w:hAnsi="Times New Roman" w:cs="Times New Roman"/>
    </w:rPr>
  </w:style>
  <w:style w:type="character" w:customStyle="1" w:styleId="CharStyle371">
    <w:name w:val="Body text (35)"/>
    <w:basedOn w:val="CharStyle370"/>
    <w:rPr>
      <w:lang w:val="ru-RU" w:eastAsia="ru-RU" w:bidi="ru-RU"/>
      <w:w w:val="100"/>
      <w:spacing w:val="0"/>
      <w:color w:val="000000"/>
      <w:position w:val="0"/>
    </w:rPr>
  </w:style>
  <w:style w:type="character" w:customStyle="1" w:styleId="CharStyle372">
    <w:name w:val="Body text (2) + Spacing 1 pt"/>
    <w:basedOn w:val="CharStyle49"/>
    <w:rPr>
      <w:lang w:val="ru-RU" w:eastAsia="ru-RU" w:bidi="ru-RU"/>
      <w:w w:val="100"/>
      <w:spacing w:val="30"/>
      <w:color w:val="000000"/>
      <w:position w:val="0"/>
    </w:rPr>
  </w:style>
  <w:style w:type="character" w:customStyle="1" w:styleId="CharStyle373">
    <w:name w:val="Body text (35) + 10 pt"/>
    <w:basedOn w:val="CharStyle370"/>
    <w:rPr>
      <w:lang w:val="ru-RU" w:eastAsia="ru-RU" w:bidi="ru-RU"/>
      <w:sz w:val="20"/>
      <w:szCs w:val="20"/>
      <w:w w:val="100"/>
      <w:spacing w:val="0"/>
      <w:color w:val="000000"/>
      <w:position w:val="0"/>
    </w:rPr>
  </w:style>
  <w:style w:type="character" w:customStyle="1" w:styleId="CharStyle374">
    <w:name w:val="Body text (35) + 10 pt,Italic,Spacing 1 pt"/>
    <w:basedOn w:val="CharStyle370"/>
    <w:rPr>
      <w:lang w:val="ru-RU" w:eastAsia="ru-RU" w:bidi="ru-RU"/>
      <w:i/>
      <w:iCs/>
      <w:sz w:val="20"/>
      <w:szCs w:val="20"/>
      <w:w w:val="100"/>
      <w:spacing w:val="20"/>
      <w:color w:val="000000"/>
      <w:position w:val="0"/>
    </w:rPr>
  </w:style>
  <w:style w:type="character" w:customStyle="1" w:styleId="CharStyle375">
    <w:name w:val="Body text (35) + 6.5 pt,Italic,Spacing 0 pt"/>
    <w:basedOn w:val="CharStyle370"/>
    <w:rPr>
      <w:lang w:val="ru-RU" w:eastAsia="ru-RU" w:bidi="ru-RU"/>
      <w:i/>
      <w:iCs/>
      <w:sz w:val="13"/>
      <w:szCs w:val="13"/>
      <w:w w:val="100"/>
      <w:spacing w:val="10"/>
      <w:color w:val="000000"/>
      <w:position w:val="0"/>
    </w:rPr>
  </w:style>
  <w:style w:type="character" w:customStyle="1" w:styleId="CharStyle377">
    <w:name w:val="Body text (37) Exact"/>
    <w:basedOn w:val="DefaultParagraphFont"/>
    <w:rPr>
      <w:b w:val="0"/>
      <w:bCs w:val="0"/>
      <w:i w:val="0"/>
      <w:iCs w:val="0"/>
      <w:u w:val="none"/>
      <w:strike w:val="0"/>
      <w:smallCaps w:val="0"/>
      <w:sz w:val="12"/>
      <w:szCs w:val="12"/>
      <w:rFonts w:ascii="Consolas" w:eastAsia="Consolas" w:hAnsi="Consolas" w:cs="Consolas"/>
    </w:rPr>
  </w:style>
  <w:style w:type="character" w:customStyle="1" w:styleId="CharStyle378">
    <w:name w:val="Body text (37) Exact"/>
    <w:basedOn w:val="CharStyle424"/>
    <w:rPr>
      <w:u w:val="single"/>
    </w:rPr>
  </w:style>
  <w:style w:type="character" w:customStyle="1" w:styleId="CharStyle379">
    <w:name w:val="Body text (37) Exact"/>
    <w:basedOn w:val="CharStyle424"/>
  </w:style>
  <w:style w:type="character" w:customStyle="1" w:styleId="CharStyle380">
    <w:name w:val="Body text (37) + Times New Roman,10 pt,Italic,Spacing 1 pt Exact"/>
    <w:basedOn w:val="CharStyle424"/>
    <w:rPr>
      <w:i/>
      <w:iCs/>
      <w:sz w:val="20"/>
      <w:szCs w:val="20"/>
      <w:rFonts w:ascii="Times New Roman" w:eastAsia="Times New Roman" w:hAnsi="Times New Roman" w:cs="Times New Roman"/>
      <w:spacing w:val="20"/>
    </w:rPr>
  </w:style>
  <w:style w:type="character" w:customStyle="1" w:styleId="CharStyle381">
    <w:name w:val="Body text (21)_"/>
    <w:basedOn w:val="DefaultParagraphFont"/>
    <w:link w:val="Style215"/>
    <w:rPr>
      <w:b w:val="0"/>
      <w:bCs w:val="0"/>
      <w:i w:val="0"/>
      <w:iCs w:val="0"/>
      <w:u w:val="none"/>
      <w:strike w:val="0"/>
      <w:smallCaps w:val="0"/>
      <w:sz w:val="11"/>
      <w:szCs w:val="11"/>
      <w:rFonts w:ascii="Georgia" w:eastAsia="Georgia" w:hAnsi="Georgia" w:cs="Georgia"/>
      <w:spacing w:val="10"/>
    </w:rPr>
  </w:style>
  <w:style w:type="character" w:customStyle="1" w:styleId="CharStyle382">
    <w:name w:val="Body text (21) + Times New Roman,10 pt,Spacing 0 pt"/>
    <w:basedOn w:val="CharStyle381"/>
    <w:rPr>
      <w:lang w:val="ru-RU" w:eastAsia="ru-RU" w:bidi="ru-RU"/>
      <w:sz w:val="20"/>
      <w:szCs w:val="20"/>
      <w:rFonts w:ascii="Times New Roman" w:eastAsia="Times New Roman" w:hAnsi="Times New Roman" w:cs="Times New Roman"/>
      <w:w w:val="100"/>
      <w:spacing w:val="0"/>
      <w:color w:val="000000"/>
      <w:position w:val="0"/>
    </w:rPr>
  </w:style>
  <w:style w:type="character" w:customStyle="1" w:styleId="CharStyle383">
    <w:name w:val="Body text (21)"/>
    <w:basedOn w:val="CharStyle381"/>
    <w:rPr>
      <w:lang w:val="ru-RU" w:eastAsia="ru-RU" w:bidi="ru-RU"/>
      <w:w w:val="100"/>
      <w:color w:val="000000"/>
      <w:position w:val="0"/>
    </w:rPr>
  </w:style>
  <w:style w:type="character" w:customStyle="1" w:styleId="CharStyle384">
    <w:name w:val="Body text (6) + 6.5 pt"/>
    <w:basedOn w:val="CharStyle47"/>
    <w:rPr>
      <w:lang w:val="ru-RU" w:eastAsia="ru-RU" w:bidi="ru-RU"/>
      <w:sz w:val="13"/>
      <w:szCs w:val="13"/>
      <w:w w:val="100"/>
      <w:spacing w:val="0"/>
      <w:color w:val="000000"/>
      <w:position w:val="0"/>
    </w:rPr>
  </w:style>
  <w:style w:type="character" w:customStyle="1" w:styleId="CharStyle385">
    <w:name w:val="Heading #8 + Italic,Spacing 1 pt"/>
    <w:basedOn w:val="CharStyle246"/>
    <w:rPr>
      <w:i/>
      <w:iCs/>
      <w:w w:val="100"/>
      <w:spacing w:val="20"/>
      <w:color w:val="000000"/>
      <w:position w:val="0"/>
    </w:rPr>
  </w:style>
  <w:style w:type="character" w:customStyle="1" w:styleId="CharStyle386">
    <w:name w:val="Heading #8 + 6.5 pt,Italic,Spacing 1 pt"/>
    <w:basedOn w:val="CharStyle246"/>
    <w:rPr>
      <w:i/>
      <w:iCs/>
      <w:sz w:val="13"/>
      <w:szCs w:val="13"/>
      <w:w w:val="100"/>
      <w:spacing w:val="20"/>
      <w:color w:val="000000"/>
      <w:position w:val="0"/>
    </w:rPr>
  </w:style>
  <w:style w:type="character" w:customStyle="1" w:styleId="CharStyle387">
    <w:name w:val="Heading #8 + 6.5 pt,Italic"/>
    <w:basedOn w:val="CharStyle246"/>
    <w:rPr>
      <w:i/>
      <w:iCs/>
      <w:sz w:val="13"/>
      <w:szCs w:val="13"/>
      <w:w w:val="100"/>
      <w:spacing w:val="0"/>
      <w:color w:val="000000"/>
      <w:position w:val="0"/>
    </w:rPr>
  </w:style>
  <w:style w:type="character" w:customStyle="1" w:styleId="CharStyle388">
    <w:name w:val="Body text (2) + 6.5 pt,Italic"/>
    <w:basedOn w:val="CharStyle49"/>
    <w:rPr>
      <w:lang w:val="en-US" w:eastAsia="en-US" w:bidi="en-US"/>
      <w:i/>
      <w:iCs/>
      <w:sz w:val="13"/>
      <w:szCs w:val="13"/>
      <w:w w:val="100"/>
      <w:spacing w:val="0"/>
      <w:color w:val="000000"/>
      <w:position w:val="0"/>
    </w:rPr>
  </w:style>
  <w:style w:type="character" w:customStyle="1" w:styleId="CharStyle389">
    <w:name w:val="Body text (30) + 10 pt"/>
    <w:basedOn w:val="CharStyle312"/>
    <w:rPr>
      <w:lang w:val="ru-RU" w:eastAsia="ru-RU" w:bidi="ru-RU"/>
      <w:sz w:val="20"/>
      <w:szCs w:val="20"/>
      <w:w w:val="100"/>
      <w:spacing w:val="0"/>
      <w:color w:val="000000"/>
      <w:position w:val="0"/>
    </w:rPr>
  </w:style>
  <w:style w:type="character" w:customStyle="1" w:styleId="CharStyle390">
    <w:name w:val="Picture caption + Italic Exact"/>
    <w:basedOn w:val="CharStyle109"/>
    <w:rPr>
      <w:lang w:val="en-US" w:eastAsia="en-US" w:bidi="en-US"/>
      <w:i/>
      <w:iCs/>
      <w:sz w:val="17"/>
      <w:szCs w:val="17"/>
      <w:w w:val="100"/>
      <w:spacing w:val="0"/>
      <w:color w:val="000000"/>
      <w:position w:val="0"/>
    </w:rPr>
  </w:style>
  <w:style w:type="character" w:customStyle="1" w:styleId="CharStyle391">
    <w:name w:val="Picture caption + Bold Exact"/>
    <w:basedOn w:val="CharStyle109"/>
    <w:rPr>
      <w:lang w:val="ru-RU" w:eastAsia="ru-RU" w:bidi="ru-RU"/>
      <w:b/>
      <w:bCs/>
      <w:w w:val="100"/>
      <w:spacing w:val="0"/>
      <w:color w:val="000000"/>
      <w:position w:val="0"/>
    </w:rPr>
  </w:style>
  <w:style w:type="character" w:customStyle="1" w:styleId="CharStyle393">
    <w:name w:val="Picture caption (10) Exact"/>
    <w:basedOn w:val="DefaultParagraphFont"/>
    <w:link w:val="Style392"/>
    <w:rPr>
      <w:b w:val="0"/>
      <w:bCs w:val="0"/>
      <w:i w:val="0"/>
      <w:iCs w:val="0"/>
      <w:u w:val="none"/>
      <w:strike w:val="0"/>
      <w:smallCaps w:val="0"/>
      <w:sz w:val="11"/>
      <w:szCs w:val="11"/>
      <w:rFonts w:ascii="Times New Roman" w:eastAsia="Times New Roman" w:hAnsi="Times New Roman" w:cs="Times New Roman"/>
    </w:rPr>
  </w:style>
  <w:style w:type="character" w:customStyle="1" w:styleId="CharStyle394">
    <w:name w:val="Picture caption (10) Exact"/>
    <w:basedOn w:val="CharStyle393"/>
    <w:rPr>
      <w:lang w:val="ru-RU" w:eastAsia="ru-RU" w:bidi="ru-RU"/>
      <w:w w:val="100"/>
      <w:spacing w:val="0"/>
      <w:color w:val="000000"/>
      <w:position w:val="0"/>
    </w:rPr>
  </w:style>
  <w:style w:type="character" w:customStyle="1" w:styleId="CharStyle395">
    <w:name w:val="Body text (18) + Georgia,5.5 pt,Not Italic Exact"/>
    <w:basedOn w:val="CharStyle276"/>
    <w:rPr>
      <w:lang w:val="ru-RU" w:eastAsia="ru-RU" w:bidi="ru-RU"/>
      <w:i/>
      <w:iCs/>
      <w:sz w:val="11"/>
      <w:szCs w:val="11"/>
      <w:rFonts w:ascii="Georgia" w:eastAsia="Georgia" w:hAnsi="Georgia" w:cs="Georgia"/>
      <w:w w:val="100"/>
      <w:color w:val="000000"/>
      <w:position w:val="0"/>
    </w:rPr>
  </w:style>
  <w:style w:type="character" w:customStyle="1" w:styleId="CharStyle396">
    <w:name w:val="Body text (18) + 10 pt,Not Italic,Spacing 1 pt Exact"/>
    <w:basedOn w:val="CharStyle276"/>
    <w:rPr>
      <w:lang w:val="ru-RU" w:eastAsia="ru-RU" w:bidi="ru-RU"/>
      <w:i/>
      <w:iCs/>
      <w:sz w:val="20"/>
      <w:szCs w:val="20"/>
      <w:w w:val="100"/>
      <w:spacing w:val="30"/>
      <w:color w:val="000000"/>
      <w:position w:val="0"/>
    </w:rPr>
  </w:style>
  <w:style w:type="character" w:customStyle="1" w:styleId="CharStyle397">
    <w:name w:val="Body text (18) + Spacing 0 pt Exact"/>
    <w:basedOn w:val="CharStyle276"/>
    <w:rPr>
      <w:lang w:val="ru-RU" w:eastAsia="ru-RU" w:bidi="ru-RU"/>
      <w:w w:val="100"/>
      <w:spacing w:val="0"/>
      <w:color w:val="000000"/>
      <w:position w:val="0"/>
    </w:rPr>
  </w:style>
  <w:style w:type="character" w:customStyle="1" w:styleId="CharStyle398">
    <w:name w:val="Body text (2) + 6.5 pt,Italic Exact"/>
    <w:basedOn w:val="CharStyle49"/>
    <w:rPr>
      <w:lang w:val="ru-RU" w:eastAsia="ru-RU" w:bidi="ru-RU"/>
      <w:i/>
      <w:iCs/>
      <w:sz w:val="13"/>
      <w:szCs w:val="13"/>
      <w:w w:val="100"/>
      <w:spacing w:val="0"/>
      <w:color w:val="000000"/>
      <w:position w:val="0"/>
    </w:rPr>
  </w:style>
  <w:style w:type="character" w:customStyle="1" w:styleId="CharStyle399">
    <w:name w:val="Body text (2) + 6.5 pt,Italic Exact"/>
    <w:basedOn w:val="CharStyle49"/>
    <w:rPr>
      <w:lang w:val="en-US" w:eastAsia="en-US" w:bidi="en-US"/>
      <w:i/>
      <w:iCs/>
      <w:u w:val="single"/>
      <w:sz w:val="13"/>
      <w:szCs w:val="13"/>
      <w:w w:val="100"/>
      <w:spacing w:val="0"/>
      <w:color w:val="000000"/>
      <w:position w:val="0"/>
    </w:rPr>
  </w:style>
  <w:style w:type="character" w:customStyle="1" w:styleId="CharStyle400">
    <w:name w:val="Body text (2) Exact"/>
    <w:basedOn w:val="CharStyle49"/>
    <w:rPr>
      <w:lang w:val="en-US" w:eastAsia="en-US" w:bidi="en-US"/>
      <w:u w:val="single"/>
      <w:w w:val="100"/>
      <w:spacing w:val="0"/>
      <w:color w:val="000000"/>
      <w:position w:val="0"/>
    </w:rPr>
  </w:style>
  <w:style w:type="character" w:customStyle="1" w:styleId="CharStyle401">
    <w:name w:val="Body text (2) + Georgia,5.5 pt,Spacing 0 pt Exact"/>
    <w:basedOn w:val="CharStyle49"/>
    <w:rPr>
      <w:lang w:val="ru-RU" w:eastAsia="ru-RU" w:bidi="ru-RU"/>
      <w:u w:val="single"/>
      <w:sz w:val="11"/>
      <w:szCs w:val="11"/>
      <w:rFonts w:ascii="Georgia" w:eastAsia="Georgia" w:hAnsi="Georgia" w:cs="Georgia"/>
      <w:w w:val="100"/>
      <w:spacing w:val="10"/>
      <w:color w:val="000000"/>
      <w:position w:val="0"/>
    </w:rPr>
  </w:style>
  <w:style w:type="character" w:customStyle="1" w:styleId="CharStyle402">
    <w:name w:val="Body text (2) + Spacing 1 pt Exact"/>
    <w:basedOn w:val="CharStyle49"/>
    <w:rPr>
      <w:lang w:val="ru-RU" w:eastAsia="ru-RU" w:bidi="ru-RU"/>
      <w:u w:val="single"/>
      <w:w w:val="100"/>
      <w:spacing w:val="30"/>
      <w:color w:val="000000"/>
      <w:position w:val="0"/>
    </w:rPr>
  </w:style>
  <w:style w:type="character" w:customStyle="1" w:styleId="CharStyle403">
    <w:name w:val="Body text (2) + Spacing 1 pt Exact"/>
    <w:basedOn w:val="CharStyle49"/>
    <w:rPr>
      <w:lang w:val="ru-RU" w:eastAsia="ru-RU" w:bidi="ru-RU"/>
      <w:w w:val="100"/>
      <w:spacing w:val="30"/>
      <w:color w:val="000000"/>
      <w:position w:val="0"/>
    </w:rPr>
  </w:style>
  <w:style w:type="character" w:customStyle="1" w:styleId="CharStyle405">
    <w:name w:val="Body text (38) Exact"/>
    <w:basedOn w:val="DefaultParagraphFont"/>
    <w:link w:val="Style404"/>
    <w:rPr>
      <w:b w:val="0"/>
      <w:bCs w:val="0"/>
      <w:i w:val="0"/>
      <w:iCs w:val="0"/>
      <w:u w:val="none"/>
      <w:strike w:val="0"/>
      <w:smallCaps w:val="0"/>
      <w:sz w:val="20"/>
      <w:szCs w:val="20"/>
      <w:rFonts w:ascii="Times New Roman" w:eastAsia="Times New Roman" w:hAnsi="Times New Roman" w:cs="Times New Roman"/>
    </w:rPr>
  </w:style>
  <w:style w:type="character" w:customStyle="1" w:styleId="CharStyle406">
    <w:name w:val="Body text (38) + 6.5 pt,Italic Exact"/>
    <w:basedOn w:val="CharStyle405"/>
    <w:rPr>
      <w:lang w:val="ru-RU" w:eastAsia="ru-RU" w:bidi="ru-RU"/>
      <w:i/>
      <w:iCs/>
      <w:sz w:val="13"/>
      <w:szCs w:val="13"/>
      <w:w w:val="100"/>
      <w:spacing w:val="0"/>
      <w:color w:val="000000"/>
      <w:position w:val="0"/>
    </w:rPr>
  </w:style>
  <w:style w:type="character" w:customStyle="1" w:styleId="CharStyle407">
    <w:name w:val="Body text (38) + Spacing 1 pt Exact"/>
    <w:basedOn w:val="CharStyle405"/>
    <w:rPr>
      <w:lang w:val="ru-RU" w:eastAsia="ru-RU" w:bidi="ru-RU"/>
      <w:w w:val="100"/>
      <w:spacing w:val="30"/>
      <w:color w:val="000000"/>
      <w:position w:val="0"/>
    </w:rPr>
  </w:style>
  <w:style w:type="character" w:customStyle="1" w:styleId="CharStyle408">
    <w:name w:val="Body text (38) + Georgia,5.5 pt,Spacing 0 pt Exact"/>
    <w:basedOn w:val="CharStyle405"/>
    <w:rPr>
      <w:lang w:val="ru-RU" w:eastAsia="ru-RU" w:bidi="ru-RU"/>
      <w:sz w:val="11"/>
      <w:szCs w:val="11"/>
      <w:rFonts w:ascii="Georgia" w:eastAsia="Georgia" w:hAnsi="Georgia" w:cs="Georgia"/>
      <w:w w:val="100"/>
      <w:spacing w:val="10"/>
      <w:color w:val="000000"/>
      <w:position w:val="0"/>
    </w:rPr>
  </w:style>
  <w:style w:type="character" w:customStyle="1" w:styleId="CharStyle409">
    <w:name w:val="Body text (6) + 6.5 pt Exact"/>
    <w:basedOn w:val="CharStyle47"/>
    <w:rPr>
      <w:lang w:val="ru-RU" w:eastAsia="ru-RU" w:bidi="ru-RU"/>
      <w:sz w:val="13"/>
      <w:szCs w:val="13"/>
      <w:w w:val="100"/>
      <w:spacing w:val="0"/>
      <w:color w:val="000000"/>
      <w:position w:val="0"/>
    </w:rPr>
  </w:style>
  <w:style w:type="character" w:customStyle="1" w:styleId="CharStyle411">
    <w:name w:val="Picture caption (11) Exact"/>
    <w:basedOn w:val="DefaultParagraphFont"/>
    <w:link w:val="Style410"/>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412">
    <w:name w:val="Heading #12 (2) + Spacing 1 pt"/>
    <w:basedOn w:val="CharStyle86"/>
    <w:rPr>
      <w:lang w:val="ru-RU" w:eastAsia="ru-RU" w:bidi="ru-RU"/>
      <w:w w:val="100"/>
      <w:spacing w:val="30"/>
      <w:color w:val="000000"/>
      <w:position w:val="0"/>
    </w:rPr>
  </w:style>
  <w:style w:type="character" w:customStyle="1" w:styleId="CharStyle413">
    <w:name w:val="Body text (2) + Spacing 9 pt"/>
    <w:basedOn w:val="CharStyle49"/>
    <w:rPr>
      <w:lang w:val="ru-RU" w:eastAsia="ru-RU" w:bidi="ru-RU"/>
      <w:w w:val="100"/>
      <w:spacing w:val="180"/>
      <w:color w:val="000000"/>
      <w:position w:val="0"/>
    </w:rPr>
  </w:style>
  <w:style w:type="character" w:customStyle="1" w:styleId="CharStyle414">
    <w:name w:val="Body text (2) + 6.5 pt,Italic,Spacing 1 pt"/>
    <w:basedOn w:val="CharStyle49"/>
    <w:rPr>
      <w:lang w:val="en-US" w:eastAsia="en-US" w:bidi="en-US"/>
      <w:i/>
      <w:iCs/>
      <w:sz w:val="13"/>
      <w:szCs w:val="13"/>
      <w:w w:val="100"/>
      <w:spacing w:val="20"/>
      <w:color w:val="000000"/>
      <w:position w:val="0"/>
    </w:rPr>
  </w:style>
  <w:style w:type="character" w:customStyle="1" w:styleId="CharStyle415">
    <w:name w:val="Body text (2) + 8.5 pt"/>
    <w:basedOn w:val="CharStyle49"/>
    <w:rPr>
      <w:lang w:val="ru-RU" w:eastAsia="ru-RU" w:bidi="ru-RU"/>
      <w:sz w:val="17"/>
      <w:szCs w:val="17"/>
      <w:w w:val="100"/>
      <w:spacing w:val="0"/>
      <w:color w:val="000000"/>
      <w:position w:val="0"/>
    </w:rPr>
  </w:style>
  <w:style w:type="character" w:customStyle="1" w:styleId="CharStyle416">
    <w:name w:val="Body text (2) + 6.5 pt,Small Caps"/>
    <w:basedOn w:val="CharStyle49"/>
    <w:rPr>
      <w:lang w:val="ru-RU" w:eastAsia="ru-RU" w:bidi="ru-RU"/>
      <w:smallCaps/>
      <w:sz w:val="13"/>
      <w:szCs w:val="13"/>
      <w:w w:val="100"/>
      <w:spacing w:val="0"/>
      <w:color w:val="000000"/>
      <w:position w:val="0"/>
    </w:rPr>
  </w:style>
  <w:style w:type="character" w:customStyle="1" w:styleId="CharStyle418">
    <w:name w:val="Table caption (2) Exact"/>
    <w:basedOn w:val="DefaultParagraphFont"/>
    <w:rPr>
      <w:b/>
      <w:bCs/>
      <w:i w:val="0"/>
      <w:iCs w:val="0"/>
      <w:u w:val="none"/>
      <w:strike w:val="0"/>
      <w:smallCaps w:val="0"/>
      <w:sz w:val="17"/>
      <w:szCs w:val="17"/>
      <w:rFonts w:ascii="Times New Roman" w:eastAsia="Times New Roman" w:hAnsi="Times New Roman" w:cs="Times New Roman"/>
    </w:rPr>
  </w:style>
  <w:style w:type="character" w:customStyle="1" w:styleId="CharStyle419">
    <w:name w:val="Table caption (2) Exact"/>
    <w:basedOn w:val="CharStyle1601"/>
  </w:style>
  <w:style w:type="character" w:customStyle="1" w:styleId="CharStyle420">
    <w:name w:val="Table caption (2) + Not Bold,Italic Exact"/>
    <w:basedOn w:val="CharStyle1601"/>
    <w:rPr>
      <w:b/>
      <w:bCs/>
      <w:i/>
      <w:iCs/>
      <w:sz w:val="17"/>
      <w:szCs w:val="17"/>
      <w:spacing w:val="0"/>
    </w:rPr>
  </w:style>
  <w:style w:type="character" w:customStyle="1" w:styleId="CharStyle421">
    <w:name w:val="Table caption (2) + Not Bold Exact"/>
    <w:basedOn w:val="CharStyle1601"/>
    <w:rPr>
      <w:b/>
      <w:bCs/>
    </w:rPr>
  </w:style>
  <w:style w:type="character" w:customStyle="1" w:styleId="CharStyle422">
    <w:name w:val="Body text (2) + Georgia,5.5 pt,Spacing 0 pt"/>
    <w:basedOn w:val="CharStyle49"/>
    <w:rPr>
      <w:lang w:val="ru-RU" w:eastAsia="ru-RU" w:bidi="ru-RU"/>
      <w:sz w:val="11"/>
      <w:szCs w:val="11"/>
      <w:rFonts w:ascii="Georgia" w:eastAsia="Georgia" w:hAnsi="Georgia" w:cs="Georgia"/>
      <w:w w:val="100"/>
      <w:spacing w:val="10"/>
      <w:color w:val="000000"/>
      <w:position w:val="0"/>
    </w:rPr>
  </w:style>
  <w:style w:type="character" w:customStyle="1" w:styleId="CharStyle423">
    <w:name w:val="Body text (2) + Italic,Spacing 1 pt"/>
    <w:basedOn w:val="CharStyle49"/>
    <w:rPr>
      <w:lang w:val="ru-RU" w:eastAsia="ru-RU" w:bidi="ru-RU"/>
      <w:i/>
      <w:iCs/>
      <w:w w:val="100"/>
      <w:spacing w:val="20"/>
      <w:color w:val="000000"/>
      <w:position w:val="0"/>
    </w:rPr>
  </w:style>
  <w:style w:type="character" w:customStyle="1" w:styleId="CharStyle424">
    <w:name w:val="Body text (37)_"/>
    <w:basedOn w:val="DefaultParagraphFont"/>
    <w:link w:val="Style376"/>
    <w:rPr>
      <w:b w:val="0"/>
      <w:bCs w:val="0"/>
      <w:i w:val="0"/>
      <w:iCs w:val="0"/>
      <w:u w:val="none"/>
      <w:strike w:val="0"/>
      <w:smallCaps w:val="0"/>
      <w:sz w:val="12"/>
      <w:szCs w:val="12"/>
      <w:rFonts w:ascii="Consolas" w:eastAsia="Consolas" w:hAnsi="Consolas" w:cs="Consolas"/>
    </w:rPr>
  </w:style>
  <w:style w:type="character" w:customStyle="1" w:styleId="CharStyle425">
    <w:name w:val="Body text (37) + Spacing 1 pt"/>
    <w:basedOn w:val="CharStyle424"/>
    <w:rPr>
      <w:lang w:val="ru-RU" w:eastAsia="ru-RU" w:bidi="ru-RU"/>
      <w:w w:val="100"/>
      <w:spacing w:val="30"/>
      <w:color w:val="000000"/>
      <w:position w:val="0"/>
    </w:rPr>
  </w:style>
  <w:style w:type="character" w:customStyle="1" w:styleId="CharStyle426">
    <w:name w:val="Body text (37) + Times New Roman,6.5 pt"/>
    <w:basedOn w:val="CharStyle424"/>
    <w:rPr>
      <w:lang w:val="ru-RU" w:eastAsia="ru-RU" w:bidi="ru-RU"/>
      <w:sz w:val="13"/>
      <w:szCs w:val="13"/>
      <w:rFonts w:ascii="Times New Roman" w:eastAsia="Times New Roman" w:hAnsi="Times New Roman" w:cs="Times New Roman"/>
      <w:w w:val="100"/>
      <w:spacing w:val="0"/>
      <w:color w:val="000000"/>
      <w:position w:val="0"/>
    </w:rPr>
  </w:style>
  <w:style w:type="character" w:customStyle="1" w:styleId="CharStyle428">
    <w:name w:val="Body text (39)_"/>
    <w:basedOn w:val="DefaultParagraphFont"/>
    <w:link w:val="Style427"/>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429">
    <w:name w:val="Body text (39)"/>
    <w:basedOn w:val="CharStyle428"/>
    <w:rPr>
      <w:lang w:val="ru-RU" w:eastAsia="ru-RU" w:bidi="ru-RU"/>
      <w:w w:val="100"/>
      <w:color w:val="000000"/>
      <w:position w:val="0"/>
    </w:rPr>
  </w:style>
  <w:style w:type="character" w:customStyle="1" w:styleId="CharStyle430">
    <w:name w:val="Heading #10 (2)_"/>
    <w:basedOn w:val="DefaultParagraphFont"/>
    <w:link w:val="Style343"/>
    <w:rPr>
      <w:b w:val="0"/>
      <w:bCs w:val="0"/>
      <w:i w:val="0"/>
      <w:iCs w:val="0"/>
      <w:u w:val="none"/>
      <w:strike w:val="0"/>
      <w:smallCaps w:val="0"/>
      <w:sz w:val="20"/>
      <w:szCs w:val="20"/>
      <w:rFonts w:ascii="Times New Roman" w:eastAsia="Times New Roman" w:hAnsi="Times New Roman" w:cs="Times New Roman"/>
    </w:rPr>
  </w:style>
  <w:style w:type="character" w:customStyle="1" w:styleId="CharStyle431">
    <w:name w:val="Heading #10 (2)"/>
    <w:basedOn w:val="CharStyle430"/>
    <w:rPr>
      <w:lang w:val="ru-RU" w:eastAsia="ru-RU" w:bidi="ru-RU"/>
      <w:w w:val="100"/>
      <w:spacing w:val="0"/>
      <w:color w:val="000000"/>
      <w:position w:val="0"/>
    </w:rPr>
  </w:style>
  <w:style w:type="character" w:customStyle="1" w:styleId="CharStyle432">
    <w:name w:val="Heading #10 (2) + Georgia,5.5 pt,Spacing 0 pt"/>
    <w:basedOn w:val="CharStyle430"/>
    <w:rPr>
      <w:lang w:val="ru-RU" w:eastAsia="ru-RU" w:bidi="ru-RU"/>
      <w:u w:val="single"/>
      <w:sz w:val="11"/>
      <w:szCs w:val="11"/>
      <w:rFonts w:ascii="Georgia" w:eastAsia="Georgia" w:hAnsi="Georgia" w:cs="Georgia"/>
      <w:w w:val="100"/>
      <w:spacing w:val="10"/>
      <w:color w:val="000000"/>
      <w:position w:val="0"/>
    </w:rPr>
  </w:style>
  <w:style w:type="character" w:customStyle="1" w:styleId="CharStyle433">
    <w:name w:val="Heading #10 (2)"/>
    <w:basedOn w:val="CharStyle430"/>
    <w:rPr>
      <w:lang w:val="ru-RU" w:eastAsia="ru-RU" w:bidi="ru-RU"/>
      <w:u w:val="single"/>
      <w:w w:val="100"/>
      <w:spacing w:val="0"/>
      <w:color w:val="000000"/>
      <w:position w:val="0"/>
    </w:rPr>
  </w:style>
  <w:style w:type="character" w:customStyle="1" w:styleId="CharStyle434">
    <w:name w:val="Heading #10 (2) + Italic,Spacing 1 pt"/>
    <w:basedOn w:val="CharStyle430"/>
    <w:rPr>
      <w:lang w:val="en-US" w:eastAsia="en-US" w:bidi="en-US"/>
      <w:i/>
      <w:iCs/>
      <w:w w:val="100"/>
      <w:spacing w:val="20"/>
      <w:color w:val="000000"/>
      <w:position w:val="0"/>
    </w:rPr>
  </w:style>
  <w:style w:type="character" w:customStyle="1" w:styleId="CharStyle435">
    <w:name w:val="Body text (16) Exact"/>
    <w:basedOn w:val="DefaultParagraphFont"/>
    <w:rPr>
      <w:b w:val="0"/>
      <w:bCs w:val="0"/>
      <w:i w:val="0"/>
      <w:iCs w:val="0"/>
      <w:u w:val="none"/>
      <w:strike w:val="0"/>
      <w:smallCaps w:val="0"/>
      <w:sz w:val="22"/>
      <w:szCs w:val="22"/>
      <w:rFonts w:ascii="Times New Roman" w:eastAsia="Times New Roman" w:hAnsi="Times New Roman" w:cs="Times New Roman"/>
    </w:rPr>
  </w:style>
  <w:style w:type="character" w:customStyle="1" w:styleId="CharStyle436">
    <w:name w:val="Body text (16) + Georgia,4 pt Exact"/>
    <w:basedOn w:val="CharStyle240"/>
    <w:rPr>
      <w:lang w:val="ru-RU" w:eastAsia="ru-RU" w:bidi="ru-RU"/>
      <w:sz w:val="8"/>
      <w:szCs w:val="8"/>
      <w:rFonts w:ascii="Georgia" w:eastAsia="Georgia" w:hAnsi="Georgia" w:cs="Georgia"/>
      <w:w w:val="100"/>
      <w:spacing w:val="0"/>
      <w:color w:val="000000"/>
      <w:position w:val="0"/>
    </w:rPr>
  </w:style>
  <w:style w:type="character" w:customStyle="1" w:styleId="CharStyle437">
    <w:name w:val="Body text (16) + Italic,Spacing 3 pt Exact"/>
    <w:basedOn w:val="CharStyle240"/>
    <w:rPr>
      <w:lang w:val="ru-RU" w:eastAsia="ru-RU" w:bidi="ru-RU"/>
      <w:i/>
      <w:iCs/>
      <w:sz w:val="22"/>
      <w:szCs w:val="22"/>
      <w:w w:val="100"/>
      <w:spacing w:val="60"/>
      <w:color w:val="000000"/>
      <w:position w:val="0"/>
    </w:rPr>
  </w:style>
  <w:style w:type="character" w:customStyle="1" w:styleId="CharStyle438">
    <w:name w:val="Body text (16) Exact"/>
    <w:basedOn w:val="CharStyle240"/>
    <w:rPr>
      <w:lang w:val="ru-RU" w:eastAsia="ru-RU" w:bidi="ru-RU"/>
      <w:w w:val="100"/>
      <w:spacing w:val="0"/>
      <w:color w:val="000000"/>
      <w:position w:val="0"/>
    </w:rPr>
  </w:style>
  <w:style w:type="character" w:customStyle="1" w:styleId="CharStyle439">
    <w:name w:val="Body text (6) + Small Caps,Spacing 1 pt"/>
    <w:basedOn w:val="CharStyle47"/>
    <w:rPr>
      <w:lang w:val="en-US" w:eastAsia="en-US" w:bidi="en-US"/>
      <w:smallCaps/>
      <w:w w:val="100"/>
      <w:spacing w:val="20"/>
      <w:color w:val="000000"/>
      <w:position w:val="0"/>
    </w:rPr>
  </w:style>
  <w:style w:type="character" w:customStyle="1" w:styleId="CharStyle441">
    <w:name w:val="Heading #10 (3)_"/>
    <w:basedOn w:val="DefaultParagraphFont"/>
    <w:link w:val="Style440"/>
    <w:rPr>
      <w:b w:val="0"/>
      <w:bCs w:val="0"/>
      <w:i w:val="0"/>
      <w:iCs w:val="0"/>
      <w:u w:val="none"/>
      <w:strike w:val="0"/>
      <w:smallCaps w:val="0"/>
      <w:sz w:val="13"/>
      <w:szCs w:val="13"/>
      <w:rFonts w:ascii="Times New Roman" w:eastAsia="Times New Roman" w:hAnsi="Times New Roman" w:cs="Times New Roman"/>
    </w:rPr>
  </w:style>
  <w:style w:type="character" w:customStyle="1" w:styleId="CharStyle442">
    <w:name w:val="Heading #10 (3)"/>
    <w:basedOn w:val="CharStyle441"/>
    <w:rPr>
      <w:lang w:val="ru-RU" w:eastAsia="ru-RU" w:bidi="ru-RU"/>
      <w:w w:val="100"/>
      <w:spacing w:val="0"/>
      <w:color w:val="000000"/>
      <w:position w:val="0"/>
    </w:rPr>
  </w:style>
  <w:style w:type="character" w:customStyle="1" w:styleId="CharStyle443">
    <w:name w:val="Heading #10 (3) + 9.5 pt"/>
    <w:basedOn w:val="CharStyle441"/>
    <w:rPr>
      <w:lang w:val="ru-RU" w:eastAsia="ru-RU" w:bidi="ru-RU"/>
      <w:sz w:val="19"/>
      <w:szCs w:val="19"/>
      <w:w w:val="100"/>
      <w:spacing w:val="0"/>
      <w:color w:val="000000"/>
      <w:position w:val="0"/>
    </w:rPr>
  </w:style>
  <w:style w:type="character" w:customStyle="1" w:styleId="CharStyle445">
    <w:name w:val="Body text (40)_"/>
    <w:basedOn w:val="DefaultParagraphFont"/>
    <w:link w:val="Style444"/>
    <w:rPr>
      <w:b/>
      <w:bCs/>
      <w:i/>
      <w:iCs/>
      <w:u w:val="none"/>
      <w:strike w:val="0"/>
      <w:smallCaps w:val="0"/>
      <w:sz w:val="22"/>
      <w:szCs w:val="22"/>
      <w:rFonts w:ascii="Courier New" w:eastAsia="Courier New" w:hAnsi="Courier New" w:cs="Courier New"/>
    </w:rPr>
  </w:style>
  <w:style w:type="character" w:customStyle="1" w:styleId="CharStyle446">
    <w:name w:val="Body text (40)"/>
    <w:basedOn w:val="CharStyle445"/>
    <w:rPr>
      <w:lang w:val="ru-RU" w:eastAsia="ru-RU" w:bidi="ru-RU"/>
      <w:w w:val="100"/>
      <w:spacing w:val="0"/>
      <w:color w:val="000000"/>
      <w:position w:val="0"/>
    </w:rPr>
  </w:style>
  <w:style w:type="character" w:customStyle="1" w:styleId="CharStyle447">
    <w:name w:val="Body text (40) + Times New Roman,9.5 pt,Not Bold,Not Italic,Spacing 0 pt"/>
    <w:basedOn w:val="CharStyle445"/>
    <w:rPr>
      <w:lang w:val="ru-RU" w:eastAsia="ru-RU" w:bidi="ru-RU"/>
      <w:b/>
      <w:bCs/>
      <w:i/>
      <w:iCs/>
      <w:sz w:val="19"/>
      <w:szCs w:val="19"/>
      <w:rFonts w:ascii="Times New Roman" w:eastAsia="Times New Roman" w:hAnsi="Times New Roman" w:cs="Times New Roman"/>
      <w:w w:val="100"/>
      <w:spacing w:val="10"/>
      <w:color w:val="000000"/>
      <w:position w:val="0"/>
    </w:rPr>
  </w:style>
  <w:style w:type="character" w:customStyle="1" w:styleId="CharStyle448">
    <w:name w:val="Body text (40) + Times New Roman,32 pt,Not Bold,Scale 50%"/>
    <w:basedOn w:val="CharStyle445"/>
    <w:rPr>
      <w:lang w:val="en-US" w:eastAsia="en-US" w:bidi="en-US"/>
      <w:b/>
      <w:bCs/>
      <w:sz w:val="64"/>
      <w:szCs w:val="64"/>
      <w:rFonts w:ascii="Times New Roman" w:eastAsia="Times New Roman" w:hAnsi="Times New Roman" w:cs="Times New Roman"/>
      <w:w w:val="50"/>
      <w:spacing w:val="0"/>
      <w:color w:val="000000"/>
      <w:position w:val="0"/>
    </w:rPr>
  </w:style>
  <w:style w:type="character" w:customStyle="1" w:styleId="CharStyle449">
    <w:name w:val="Body text (2) + Georgia,5.5 pt,Spacing 0 pt"/>
    <w:basedOn w:val="CharStyle49"/>
    <w:rPr>
      <w:lang w:val="ru-RU" w:eastAsia="ru-RU" w:bidi="ru-RU"/>
      <w:u w:val="single"/>
      <w:sz w:val="11"/>
      <w:szCs w:val="11"/>
      <w:rFonts w:ascii="Georgia" w:eastAsia="Georgia" w:hAnsi="Georgia" w:cs="Georgia"/>
      <w:w w:val="100"/>
      <w:spacing w:val="10"/>
      <w:color w:val="000000"/>
      <w:position w:val="0"/>
    </w:rPr>
  </w:style>
  <w:style w:type="character" w:customStyle="1" w:styleId="CharStyle450">
    <w:name w:val="Body text (2) + Spacing 1 pt"/>
    <w:basedOn w:val="CharStyle49"/>
    <w:rPr>
      <w:lang w:val="ru-RU" w:eastAsia="ru-RU" w:bidi="ru-RU"/>
      <w:u w:val="single"/>
      <w:w w:val="100"/>
      <w:spacing w:val="30"/>
      <w:color w:val="000000"/>
      <w:position w:val="0"/>
    </w:rPr>
  </w:style>
  <w:style w:type="character" w:customStyle="1" w:styleId="CharStyle451">
    <w:name w:val="Body text (6) + Not Italic,Spacing 1 pt"/>
    <w:basedOn w:val="CharStyle47"/>
    <w:rPr>
      <w:lang w:val="en-US" w:eastAsia="en-US" w:bidi="en-US"/>
      <w:i/>
      <w:iCs/>
      <w:w w:val="100"/>
      <w:spacing w:val="30"/>
      <w:color w:val="000000"/>
      <w:position w:val="0"/>
    </w:rPr>
  </w:style>
  <w:style w:type="character" w:customStyle="1" w:styleId="CharStyle453">
    <w:name w:val="Heading #11 (2)_"/>
    <w:basedOn w:val="DefaultParagraphFont"/>
    <w:link w:val="Style452"/>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454">
    <w:name w:val="Heading #11 (2)"/>
    <w:basedOn w:val="CharStyle453"/>
    <w:rPr>
      <w:lang w:val="ru-RU" w:eastAsia="ru-RU" w:bidi="ru-RU"/>
      <w:w w:val="100"/>
      <w:color w:val="000000"/>
      <w:position w:val="0"/>
    </w:rPr>
  </w:style>
  <w:style w:type="character" w:customStyle="1" w:styleId="CharStyle455">
    <w:name w:val="Heading #11 (2) + Spacing 2 pt"/>
    <w:basedOn w:val="CharStyle453"/>
    <w:rPr>
      <w:lang w:val="ru-RU" w:eastAsia="ru-RU" w:bidi="ru-RU"/>
      <w:w w:val="100"/>
      <w:spacing w:val="40"/>
      <w:color w:val="000000"/>
      <w:position w:val="0"/>
    </w:rPr>
  </w:style>
  <w:style w:type="character" w:customStyle="1" w:styleId="CharStyle456">
    <w:name w:val="Heading #11_"/>
    <w:basedOn w:val="DefaultParagraphFont"/>
    <w:link w:val="Style189"/>
    <w:rPr>
      <w:b w:val="0"/>
      <w:bCs w:val="0"/>
      <w:i w:val="0"/>
      <w:iCs w:val="0"/>
      <w:u w:val="none"/>
      <w:strike w:val="0"/>
      <w:smallCaps w:val="0"/>
      <w:sz w:val="20"/>
      <w:szCs w:val="20"/>
      <w:rFonts w:ascii="Times New Roman" w:eastAsia="Times New Roman" w:hAnsi="Times New Roman" w:cs="Times New Roman"/>
    </w:rPr>
  </w:style>
  <w:style w:type="character" w:customStyle="1" w:styleId="CharStyle457">
    <w:name w:val="Heading #11 + 6.5 pt,Italic"/>
    <w:basedOn w:val="CharStyle456"/>
    <w:rPr>
      <w:lang w:val="ru-RU" w:eastAsia="ru-RU" w:bidi="ru-RU"/>
      <w:i/>
      <w:iCs/>
      <w:sz w:val="13"/>
      <w:szCs w:val="13"/>
      <w:w w:val="100"/>
      <w:spacing w:val="0"/>
      <w:color w:val="000000"/>
      <w:position w:val="0"/>
    </w:rPr>
  </w:style>
  <w:style w:type="character" w:customStyle="1" w:styleId="CharStyle458">
    <w:name w:val="Heading #11 + Italic,Spacing 1 pt"/>
    <w:basedOn w:val="CharStyle456"/>
    <w:rPr>
      <w:lang w:val="ru-RU" w:eastAsia="ru-RU" w:bidi="ru-RU"/>
      <w:i/>
      <w:iCs/>
      <w:w w:val="100"/>
      <w:spacing w:val="20"/>
      <w:color w:val="000000"/>
      <w:position w:val="0"/>
    </w:rPr>
  </w:style>
  <w:style w:type="character" w:customStyle="1" w:styleId="CharStyle459">
    <w:name w:val="Heading #11"/>
    <w:basedOn w:val="CharStyle456"/>
    <w:rPr>
      <w:lang w:val="en-US" w:eastAsia="en-US" w:bidi="en-US"/>
      <w:w w:val="100"/>
      <w:spacing w:val="0"/>
      <w:color w:val="000000"/>
      <w:position w:val="0"/>
    </w:rPr>
  </w:style>
  <w:style w:type="character" w:customStyle="1" w:styleId="CharStyle460">
    <w:name w:val="Heading #11 + Georgia,5.5 pt,Spacing 0 pt"/>
    <w:basedOn w:val="CharStyle456"/>
    <w:rPr>
      <w:lang w:val="en-US" w:eastAsia="en-US" w:bidi="en-US"/>
      <w:sz w:val="11"/>
      <w:szCs w:val="11"/>
      <w:rFonts w:ascii="Georgia" w:eastAsia="Georgia" w:hAnsi="Georgia" w:cs="Georgia"/>
      <w:w w:val="100"/>
      <w:spacing w:val="10"/>
      <w:color w:val="000000"/>
      <w:position w:val="0"/>
    </w:rPr>
  </w:style>
  <w:style w:type="character" w:customStyle="1" w:styleId="CharStyle461">
    <w:name w:val="Body text (2) + 6.5 pt,Italic,Spacing 1 pt"/>
    <w:basedOn w:val="CharStyle49"/>
    <w:rPr>
      <w:lang w:val="en-US" w:eastAsia="en-US" w:bidi="en-US"/>
      <w:i/>
      <w:iCs/>
      <w:sz w:val="13"/>
      <w:szCs w:val="13"/>
      <w:w w:val="100"/>
      <w:spacing w:val="20"/>
      <w:color w:val="000000"/>
      <w:position w:val="0"/>
    </w:rPr>
  </w:style>
  <w:style w:type="character" w:customStyle="1" w:styleId="CharStyle462">
    <w:name w:val="Header or footer + 10 pt,Italic"/>
    <w:basedOn w:val="CharStyle70"/>
    <w:rPr>
      <w:lang w:val="en-US" w:eastAsia="en-US" w:bidi="en-US"/>
      <w:b/>
      <w:bCs/>
      <w:i/>
      <w:iCs/>
      <w:sz w:val="20"/>
      <w:szCs w:val="20"/>
      <w:w w:val="100"/>
      <w:spacing w:val="0"/>
      <w:color w:val="000000"/>
      <w:position w:val="0"/>
    </w:rPr>
  </w:style>
  <w:style w:type="character" w:customStyle="1" w:styleId="CharStyle463">
    <w:name w:val="Header or footer + 10 pt,Italic,Small Caps"/>
    <w:basedOn w:val="CharStyle70"/>
    <w:rPr>
      <w:lang w:val="en-US" w:eastAsia="en-US" w:bidi="en-US"/>
      <w:i/>
      <w:iCs/>
      <w:smallCaps/>
      <w:sz w:val="20"/>
      <w:szCs w:val="20"/>
      <w:w w:val="100"/>
      <w:spacing w:val="0"/>
      <w:color w:val="000000"/>
      <w:position w:val="0"/>
    </w:rPr>
  </w:style>
  <w:style w:type="character" w:customStyle="1" w:styleId="CharStyle464">
    <w:name w:val="Header or footer + 10 pt,Italic"/>
    <w:basedOn w:val="CharStyle70"/>
    <w:rPr>
      <w:lang w:val="en-US" w:eastAsia="en-US" w:bidi="en-US"/>
      <w:i/>
      <w:iCs/>
      <w:sz w:val="20"/>
      <w:szCs w:val="20"/>
      <w:w w:val="100"/>
      <w:spacing w:val="0"/>
      <w:color w:val="000000"/>
      <w:position w:val="0"/>
    </w:rPr>
  </w:style>
  <w:style w:type="character" w:customStyle="1" w:styleId="CharStyle466">
    <w:name w:val="Body text (41) Exact"/>
    <w:basedOn w:val="DefaultParagraphFont"/>
    <w:rPr>
      <w:b w:val="0"/>
      <w:bCs w:val="0"/>
      <w:i w:val="0"/>
      <w:iCs w:val="0"/>
      <w:u w:val="none"/>
      <w:strike w:val="0"/>
      <w:smallCaps w:val="0"/>
      <w:sz w:val="20"/>
      <w:szCs w:val="20"/>
      <w:rFonts w:ascii="Times New Roman" w:eastAsia="Times New Roman" w:hAnsi="Times New Roman" w:cs="Times New Roman"/>
      <w:spacing w:val="-10"/>
    </w:rPr>
  </w:style>
  <w:style w:type="character" w:customStyle="1" w:styleId="CharStyle467">
    <w:name w:val="Body text (41) + 12 pt,Spacing 0 pt Exact"/>
    <w:basedOn w:val="CharStyle498"/>
    <w:rPr>
      <w:sz w:val="24"/>
      <w:szCs w:val="24"/>
      <w:spacing w:val="0"/>
    </w:rPr>
  </w:style>
  <w:style w:type="character" w:customStyle="1" w:styleId="CharStyle468">
    <w:name w:val="Body text (41) Exact"/>
    <w:basedOn w:val="CharStyle498"/>
  </w:style>
  <w:style w:type="character" w:customStyle="1" w:styleId="CharStyle469">
    <w:name w:val="Heading #12 (2) + Georgia,5.5 pt,Spacing 0 pt Exact"/>
    <w:basedOn w:val="CharStyle86"/>
    <w:rPr>
      <w:lang w:val="ru-RU" w:eastAsia="ru-RU" w:bidi="ru-RU"/>
      <w:sz w:val="11"/>
      <w:szCs w:val="11"/>
      <w:rFonts w:ascii="Georgia" w:eastAsia="Georgia" w:hAnsi="Georgia" w:cs="Georgia"/>
      <w:w w:val="100"/>
      <w:spacing w:val="10"/>
      <w:color w:val="000000"/>
      <w:position w:val="0"/>
    </w:rPr>
  </w:style>
  <w:style w:type="character" w:customStyle="1" w:styleId="CharStyle470">
    <w:name w:val="Body text (2) + 6.5 pt,Italic,Spacing 0 pt"/>
    <w:basedOn w:val="CharStyle49"/>
    <w:rPr>
      <w:lang w:val="en-US" w:eastAsia="en-US" w:bidi="en-US"/>
      <w:i/>
      <w:iCs/>
      <w:sz w:val="13"/>
      <w:szCs w:val="13"/>
      <w:w w:val="100"/>
      <w:spacing w:val="10"/>
      <w:color w:val="000000"/>
      <w:position w:val="0"/>
    </w:rPr>
  </w:style>
  <w:style w:type="character" w:customStyle="1" w:styleId="CharStyle471">
    <w:name w:val="Picture caption (2) + Spacing -1 pt"/>
    <w:basedOn w:val="CharStyle144"/>
    <w:rPr>
      <w:lang w:val="ru-RU" w:eastAsia="ru-RU" w:bidi="ru-RU"/>
      <w:w w:val="100"/>
      <w:spacing w:val="-20"/>
      <w:color w:val="000000"/>
      <w:position w:val="0"/>
    </w:rPr>
  </w:style>
  <w:style w:type="character" w:customStyle="1" w:styleId="CharStyle473">
    <w:name w:val="Table caption (3)_"/>
    <w:basedOn w:val="DefaultParagraphFont"/>
    <w:link w:val="Style472"/>
    <w:rPr>
      <w:b w:val="0"/>
      <w:bCs w:val="0"/>
      <w:i w:val="0"/>
      <w:iCs w:val="0"/>
      <w:u w:val="none"/>
      <w:strike w:val="0"/>
      <w:smallCaps w:val="0"/>
      <w:sz w:val="15"/>
      <w:szCs w:val="15"/>
      <w:rFonts w:ascii="Times New Roman" w:eastAsia="Times New Roman" w:hAnsi="Times New Roman" w:cs="Times New Roman"/>
    </w:rPr>
  </w:style>
  <w:style w:type="character" w:customStyle="1" w:styleId="CharStyle474">
    <w:name w:val="Table caption (3)"/>
    <w:basedOn w:val="CharStyle473"/>
    <w:rPr>
      <w:lang w:val="ru-RU" w:eastAsia="ru-RU" w:bidi="ru-RU"/>
      <w:w w:val="100"/>
      <w:spacing w:val="0"/>
      <w:color w:val="000000"/>
      <w:position w:val="0"/>
    </w:rPr>
  </w:style>
  <w:style w:type="character" w:customStyle="1" w:styleId="CharStyle475">
    <w:name w:val="Body text (2) + 8.5 pt"/>
    <w:basedOn w:val="CharStyle49"/>
    <w:rPr>
      <w:lang w:val="ru-RU" w:eastAsia="ru-RU" w:bidi="ru-RU"/>
      <w:sz w:val="17"/>
      <w:szCs w:val="17"/>
      <w:w w:val="100"/>
      <w:spacing w:val="0"/>
      <w:color w:val="000000"/>
      <w:position w:val="0"/>
    </w:rPr>
  </w:style>
  <w:style w:type="character" w:customStyle="1" w:styleId="CharStyle477">
    <w:name w:val="Picture caption (12) Exact"/>
    <w:basedOn w:val="DefaultParagraphFont"/>
    <w:link w:val="Style476"/>
    <w:rPr>
      <w:lang w:val="en-US" w:eastAsia="en-US" w:bidi="en-US"/>
      <w:b w:val="0"/>
      <w:bCs w:val="0"/>
      <w:i w:val="0"/>
      <w:iCs w:val="0"/>
      <w:u w:val="none"/>
      <w:strike w:val="0"/>
      <w:smallCaps w:val="0"/>
      <w:sz w:val="19"/>
      <w:szCs w:val="19"/>
      <w:rFonts w:ascii="Times New Roman" w:eastAsia="Times New Roman" w:hAnsi="Times New Roman" w:cs="Times New Roman"/>
      <w:spacing w:val="0"/>
    </w:rPr>
  </w:style>
  <w:style w:type="character" w:customStyle="1" w:styleId="CharStyle478">
    <w:name w:val="Picture caption (12) Exact"/>
    <w:basedOn w:val="CharStyle477"/>
    <w:rPr>
      <w:w w:val="100"/>
      <w:color w:val="000000"/>
      <w:position w:val="0"/>
    </w:rPr>
  </w:style>
  <w:style w:type="character" w:customStyle="1" w:styleId="CharStyle479">
    <w:name w:val="Picture caption (3) + Italic,Spacing 1 pt Exact"/>
    <w:basedOn w:val="CharStyle521"/>
    <w:rPr>
      <w:lang w:val="en-US" w:eastAsia="en-US" w:bidi="en-US"/>
      <w:i/>
      <w:iCs/>
      <w:spacing w:val="20"/>
    </w:rPr>
  </w:style>
  <w:style w:type="character" w:customStyle="1" w:styleId="CharStyle480">
    <w:name w:val="Picture caption (3) + 6.5 pt,Italic,Spacing 0 pt Exact"/>
    <w:basedOn w:val="CharStyle521"/>
    <w:rPr>
      <w:lang w:val="en-US" w:eastAsia="en-US" w:bidi="en-US"/>
      <w:i/>
      <w:iCs/>
      <w:sz w:val="13"/>
      <w:szCs w:val="13"/>
      <w:spacing w:val="10"/>
    </w:rPr>
  </w:style>
  <w:style w:type="character" w:customStyle="1" w:styleId="CharStyle482">
    <w:name w:val="Heading #7 (2) Exact"/>
    <w:basedOn w:val="DefaultParagraphFont"/>
    <w:link w:val="Style481"/>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483">
    <w:name w:val="Heading #7 (2) Exact"/>
    <w:basedOn w:val="CharStyle482"/>
    <w:rPr>
      <w:w w:val="100"/>
      <w:color w:val="000000"/>
      <w:position w:val="0"/>
    </w:rPr>
  </w:style>
  <w:style w:type="character" w:customStyle="1" w:styleId="CharStyle484">
    <w:name w:val="Body text (6) + 6.5 pt,Spacing 0 pt Exact"/>
    <w:basedOn w:val="CharStyle47"/>
    <w:rPr>
      <w:lang w:val="en-US" w:eastAsia="en-US" w:bidi="en-US"/>
      <w:sz w:val="13"/>
      <w:szCs w:val="13"/>
      <w:w w:val="100"/>
      <w:spacing w:val="10"/>
      <w:color w:val="000000"/>
      <w:position w:val="0"/>
    </w:rPr>
  </w:style>
  <w:style w:type="character" w:customStyle="1" w:styleId="CharStyle485">
    <w:name w:val="Body text (6) + 6 pt,Spacing 1 pt Exact"/>
    <w:basedOn w:val="CharStyle47"/>
    <w:rPr>
      <w:lang w:val="ru-RU" w:eastAsia="ru-RU" w:bidi="ru-RU"/>
      <w:sz w:val="12"/>
      <w:szCs w:val="12"/>
      <w:w w:val="100"/>
      <w:spacing w:val="30"/>
      <w:color w:val="000000"/>
      <w:position w:val="0"/>
    </w:rPr>
  </w:style>
  <w:style w:type="character" w:customStyle="1" w:styleId="CharStyle486">
    <w:name w:val="Body text (6) + 20 pt,Scale 50% Exact"/>
    <w:basedOn w:val="CharStyle47"/>
    <w:rPr>
      <w:lang w:val="en-US" w:eastAsia="en-US" w:bidi="en-US"/>
      <w:sz w:val="40"/>
      <w:szCs w:val="40"/>
      <w:w w:val="50"/>
      <w:spacing w:val="0"/>
      <w:color w:val="000000"/>
      <w:position w:val="0"/>
    </w:rPr>
  </w:style>
  <w:style w:type="character" w:customStyle="1" w:styleId="CharStyle487">
    <w:name w:val="Body text (6) + 20 pt,Not Italic Exact"/>
    <w:basedOn w:val="CharStyle47"/>
    <w:rPr>
      <w:lang w:val="en-US" w:eastAsia="en-US" w:bidi="en-US"/>
      <w:i/>
      <w:iCs/>
      <w:sz w:val="40"/>
      <w:szCs w:val="40"/>
      <w:w w:val="100"/>
      <w:spacing w:val="0"/>
      <w:color w:val="000000"/>
      <w:position w:val="0"/>
    </w:rPr>
  </w:style>
  <w:style w:type="character" w:customStyle="1" w:styleId="CharStyle488">
    <w:name w:val="Picture caption + 10 pt Exact"/>
    <w:basedOn w:val="CharStyle109"/>
    <w:rPr>
      <w:lang w:val="ru-RU" w:eastAsia="ru-RU" w:bidi="ru-RU"/>
      <w:sz w:val="20"/>
      <w:szCs w:val="20"/>
      <w:w w:val="100"/>
      <w:spacing w:val="0"/>
      <w:color w:val="000000"/>
      <w:position w:val="0"/>
    </w:rPr>
  </w:style>
  <w:style w:type="character" w:customStyle="1" w:styleId="CharStyle490">
    <w:name w:val="Heading #1 Exact"/>
    <w:basedOn w:val="DefaultParagraphFont"/>
    <w:link w:val="Style489"/>
    <w:rPr>
      <w:b w:val="0"/>
      <w:bCs w:val="0"/>
      <w:i w:val="0"/>
      <w:iCs w:val="0"/>
      <w:u w:val="none"/>
      <w:strike w:val="0"/>
      <w:smallCaps w:val="0"/>
      <w:sz w:val="20"/>
      <w:szCs w:val="20"/>
      <w:rFonts w:ascii="Times New Roman" w:eastAsia="Times New Roman" w:hAnsi="Times New Roman" w:cs="Times New Roman"/>
      <w:spacing w:val="0"/>
    </w:rPr>
  </w:style>
  <w:style w:type="character" w:customStyle="1" w:styleId="CharStyle491">
    <w:name w:val="Heading #1 Exact"/>
    <w:basedOn w:val="CharStyle490"/>
    <w:rPr>
      <w:lang w:val="ru-RU" w:eastAsia="ru-RU" w:bidi="ru-RU"/>
      <w:w w:val="100"/>
      <w:spacing w:val="0"/>
      <w:color w:val="000000"/>
      <w:position w:val="0"/>
    </w:rPr>
  </w:style>
  <w:style w:type="character" w:customStyle="1" w:styleId="CharStyle493">
    <w:name w:val="Body text (44) Exact"/>
    <w:basedOn w:val="DefaultParagraphFont"/>
    <w:link w:val="Style492"/>
    <w:rPr>
      <w:b/>
      <w:bCs/>
      <w:i/>
      <w:iCs/>
      <w:u w:val="none"/>
      <w:strike w:val="0"/>
      <w:smallCaps w:val="0"/>
      <w:sz w:val="17"/>
      <w:szCs w:val="17"/>
      <w:rFonts w:ascii="Times New Roman" w:eastAsia="Times New Roman" w:hAnsi="Times New Roman" w:cs="Times New Roman"/>
    </w:rPr>
  </w:style>
  <w:style w:type="character" w:customStyle="1" w:styleId="CharStyle494">
    <w:name w:val="Body text (2) + 6.5 pt"/>
    <w:basedOn w:val="CharStyle49"/>
    <w:rPr>
      <w:lang w:val="ru-RU" w:eastAsia="ru-RU" w:bidi="ru-RU"/>
      <w:sz w:val="13"/>
      <w:szCs w:val="13"/>
      <w:w w:val="100"/>
      <w:spacing w:val="0"/>
      <w:color w:val="000000"/>
      <w:position w:val="0"/>
    </w:rPr>
  </w:style>
  <w:style w:type="character" w:customStyle="1" w:styleId="CharStyle496">
    <w:name w:val="Body text (42)_"/>
    <w:basedOn w:val="DefaultParagraphFont"/>
    <w:link w:val="Style495"/>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497">
    <w:name w:val="Body text (42)"/>
    <w:basedOn w:val="CharStyle496"/>
    <w:rPr>
      <w:lang w:val="ru-RU" w:eastAsia="ru-RU" w:bidi="ru-RU"/>
      <w:w w:val="100"/>
      <w:color w:val="000000"/>
      <w:position w:val="0"/>
    </w:rPr>
  </w:style>
  <w:style w:type="character" w:customStyle="1" w:styleId="CharStyle498">
    <w:name w:val="Body text (41)_"/>
    <w:basedOn w:val="DefaultParagraphFont"/>
    <w:link w:val="Style465"/>
    <w:rPr>
      <w:b w:val="0"/>
      <w:bCs w:val="0"/>
      <w:i w:val="0"/>
      <w:iCs w:val="0"/>
      <w:u w:val="none"/>
      <w:strike w:val="0"/>
      <w:smallCaps w:val="0"/>
      <w:sz w:val="20"/>
      <w:szCs w:val="20"/>
      <w:rFonts w:ascii="Times New Roman" w:eastAsia="Times New Roman" w:hAnsi="Times New Roman" w:cs="Times New Roman"/>
      <w:spacing w:val="-10"/>
    </w:rPr>
  </w:style>
  <w:style w:type="character" w:customStyle="1" w:styleId="CharStyle499">
    <w:name w:val="Body text (41) + Spacing 0 pt"/>
    <w:basedOn w:val="CharStyle498"/>
    <w:rPr>
      <w:lang w:val="ru-RU" w:eastAsia="ru-RU" w:bidi="ru-RU"/>
      <w:w w:val="100"/>
      <w:spacing w:val="0"/>
      <w:color w:val="000000"/>
      <w:position w:val="0"/>
    </w:rPr>
  </w:style>
  <w:style w:type="character" w:customStyle="1" w:styleId="CharStyle500">
    <w:name w:val="Body text (6) + 6.5 pt,Spacing 0 pt"/>
    <w:basedOn w:val="CharStyle47"/>
    <w:rPr>
      <w:lang w:val="en-US" w:eastAsia="en-US" w:bidi="en-US"/>
      <w:sz w:val="13"/>
      <w:szCs w:val="13"/>
      <w:w w:val="100"/>
      <w:spacing w:val="10"/>
      <w:color w:val="000000"/>
      <w:position w:val="0"/>
    </w:rPr>
  </w:style>
  <w:style w:type="character" w:customStyle="1" w:styleId="CharStyle501">
    <w:name w:val="Body text (28)_"/>
    <w:basedOn w:val="DefaultParagraphFont"/>
    <w:link w:val="Style292"/>
    <w:rPr>
      <w:lang w:val="en-US" w:eastAsia="en-US" w:bidi="en-US"/>
      <w:b w:val="0"/>
      <w:bCs w:val="0"/>
      <w:i/>
      <w:iCs/>
      <w:u w:val="none"/>
      <w:strike w:val="0"/>
      <w:smallCaps w:val="0"/>
      <w:sz w:val="17"/>
      <w:szCs w:val="17"/>
      <w:rFonts w:ascii="Times New Roman" w:eastAsia="Times New Roman" w:hAnsi="Times New Roman" w:cs="Times New Roman"/>
      <w:spacing w:val="20"/>
    </w:rPr>
  </w:style>
  <w:style w:type="character" w:customStyle="1" w:styleId="CharStyle502">
    <w:name w:val="Body text (28) + 9 pt,Small Caps,Spacing 2 pt"/>
    <w:basedOn w:val="CharStyle501"/>
    <w:rPr>
      <w:smallCaps/>
      <w:sz w:val="18"/>
      <w:szCs w:val="18"/>
      <w:w w:val="100"/>
      <w:spacing w:val="40"/>
      <w:color w:val="000000"/>
      <w:position w:val="0"/>
    </w:rPr>
  </w:style>
  <w:style w:type="character" w:customStyle="1" w:styleId="CharStyle503">
    <w:name w:val="Body text (28) + Cambria,9 pt,Not Italic,Spacing 0 pt,Scale 75%"/>
    <w:basedOn w:val="CharStyle501"/>
    <w:rPr>
      <w:i/>
      <w:iCs/>
      <w:sz w:val="18"/>
      <w:szCs w:val="18"/>
      <w:rFonts w:ascii="Cambria" w:eastAsia="Cambria" w:hAnsi="Cambria" w:cs="Cambria"/>
      <w:w w:val="75"/>
      <w:spacing w:val="0"/>
      <w:color w:val="000000"/>
      <w:position w:val="0"/>
    </w:rPr>
  </w:style>
  <w:style w:type="character" w:customStyle="1" w:styleId="CharStyle504">
    <w:name w:val="Body text (28) + 7 pt,Not Italic,Spacing 0 pt"/>
    <w:basedOn w:val="CharStyle501"/>
    <w:rPr>
      <w:lang w:val="ru-RU" w:eastAsia="ru-RU" w:bidi="ru-RU"/>
      <w:i/>
      <w:iCs/>
      <w:sz w:val="14"/>
      <w:szCs w:val="14"/>
      <w:w w:val="100"/>
      <w:spacing w:val="0"/>
      <w:color w:val="000000"/>
      <w:position w:val="0"/>
    </w:rPr>
  </w:style>
  <w:style w:type="character" w:customStyle="1" w:styleId="CharStyle505">
    <w:name w:val="Body text (28)"/>
    <w:basedOn w:val="CharStyle501"/>
    <w:rPr>
      <w:w w:val="100"/>
      <w:color w:val="000000"/>
      <w:position w:val="0"/>
    </w:rPr>
  </w:style>
  <w:style w:type="character" w:customStyle="1" w:styleId="CharStyle506">
    <w:name w:val="Body text (23) + 8.5 pt"/>
    <w:basedOn w:val="CharStyle320"/>
    <w:rPr>
      <w:sz w:val="17"/>
      <w:szCs w:val="17"/>
      <w:w w:val="100"/>
      <w:spacing w:val="20"/>
      <w:color w:val="000000"/>
      <w:position w:val="0"/>
    </w:rPr>
  </w:style>
  <w:style w:type="character" w:customStyle="1" w:styleId="CharStyle507">
    <w:name w:val="Body text (23) + Spacing 0 pt"/>
    <w:basedOn w:val="CharStyle320"/>
    <w:rPr>
      <w:w w:val="100"/>
      <w:spacing w:val="0"/>
      <w:color w:val="000000"/>
      <w:position w:val="0"/>
    </w:rPr>
  </w:style>
  <w:style w:type="character" w:customStyle="1" w:styleId="CharStyle508">
    <w:name w:val="Body text (23) + 20 pt,Spacing 0 pt,Scale 50%"/>
    <w:basedOn w:val="CharStyle320"/>
    <w:rPr>
      <w:sz w:val="40"/>
      <w:szCs w:val="40"/>
      <w:w w:val="50"/>
      <w:spacing w:val="0"/>
      <w:color w:val="000000"/>
      <w:position w:val="0"/>
    </w:rPr>
  </w:style>
  <w:style w:type="character" w:customStyle="1" w:styleId="CharStyle509">
    <w:name w:val="Body text (23) + 20 pt,Not Italic,Spacing 0 pt"/>
    <w:basedOn w:val="CharStyle320"/>
    <w:rPr>
      <w:i/>
      <w:iCs/>
      <w:sz w:val="40"/>
      <w:szCs w:val="40"/>
      <w:w w:val="100"/>
      <w:spacing w:val="0"/>
      <w:color w:val="000000"/>
      <w:position w:val="0"/>
    </w:rPr>
  </w:style>
  <w:style w:type="character" w:customStyle="1" w:styleId="CharStyle510">
    <w:name w:val="Body text (23) + 7 pt,Not Italic,Spacing 0 pt"/>
    <w:basedOn w:val="CharStyle320"/>
    <w:rPr>
      <w:i/>
      <w:iCs/>
      <w:sz w:val="14"/>
      <w:szCs w:val="14"/>
      <w:w w:val="100"/>
      <w:spacing w:val="0"/>
      <w:color w:val="000000"/>
      <w:position w:val="0"/>
    </w:rPr>
  </w:style>
  <w:style w:type="character" w:customStyle="1" w:styleId="CharStyle511">
    <w:name w:val="Body text (18)"/>
    <w:basedOn w:val="CharStyle276"/>
    <w:rPr>
      <w:w w:val="100"/>
      <w:spacing w:val="10"/>
      <w:color w:val="000000"/>
      <w:position w:val="0"/>
    </w:rPr>
  </w:style>
  <w:style w:type="character" w:customStyle="1" w:styleId="CharStyle513">
    <w:name w:val="Body text (43)_"/>
    <w:basedOn w:val="DefaultParagraphFont"/>
    <w:link w:val="Style512"/>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514">
    <w:name w:val="Body text (43)"/>
    <w:basedOn w:val="CharStyle513"/>
    <w:rPr>
      <w:lang w:val="ru-RU" w:eastAsia="ru-RU" w:bidi="ru-RU"/>
      <w:w w:val="100"/>
      <w:color w:val="000000"/>
      <w:position w:val="0"/>
    </w:rPr>
  </w:style>
  <w:style w:type="character" w:customStyle="1" w:styleId="CharStyle516">
    <w:name w:val="Body text (45)_"/>
    <w:basedOn w:val="DefaultParagraphFont"/>
    <w:link w:val="Style515"/>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517">
    <w:name w:val="Body text (45)"/>
    <w:basedOn w:val="CharStyle516"/>
    <w:rPr>
      <w:lang w:val="ru-RU" w:eastAsia="ru-RU" w:bidi="ru-RU"/>
      <w:w w:val="100"/>
      <w:color w:val="000000"/>
      <w:position w:val="0"/>
    </w:rPr>
  </w:style>
  <w:style w:type="character" w:customStyle="1" w:styleId="CharStyle518">
    <w:name w:val="Table of contents (3) + Spacing 1 pt"/>
    <w:basedOn w:val="CharStyle118"/>
    <w:rPr>
      <w:w w:val="100"/>
      <w:spacing w:val="20"/>
      <w:color w:val="000000"/>
      <w:position w:val="0"/>
    </w:rPr>
  </w:style>
  <w:style w:type="character" w:customStyle="1" w:styleId="CharStyle519">
    <w:name w:val="Table of contents (2) + Italic,Spacing 1 pt"/>
    <w:basedOn w:val="CharStyle67"/>
    <w:rPr>
      <w:lang w:val="en-US" w:eastAsia="en-US" w:bidi="en-US"/>
      <w:i/>
      <w:iCs/>
      <w:w w:val="100"/>
      <w:spacing w:val="20"/>
      <w:color w:val="000000"/>
      <w:position w:val="0"/>
    </w:rPr>
  </w:style>
  <w:style w:type="character" w:customStyle="1" w:styleId="CharStyle520">
    <w:name w:val="Body text (6) + Spacing 1 pt"/>
    <w:basedOn w:val="CharStyle47"/>
    <w:rPr>
      <w:lang w:val="en-US" w:eastAsia="en-US" w:bidi="en-US"/>
      <w:strike/>
      <w:w w:val="100"/>
      <w:spacing w:val="20"/>
      <w:color w:val="000000"/>
      <w:position w:val="0"/>
    </w:rPr>
  </w:style>
  <w:style w:type="character" w:customStyle="1" w:styleId="CharStyle521">
    <w:name w:val="Picture caption (3)_"/>
    <w:basedOn w:val="DefaultParagraphFont"/>
    <w:link w:val="Style135"/>
    <w:rPr>
      <w:b w:val="0"/>
      <w:bCs w:val="0"/>
      <w:i w:val="0"/>
      <w:iCs w:val="0"/>
      <w:u w:val="none"/>
      <w:strike w:val="0"/>
      <w:smallCaps w:val="0"/>
      <w:sz w:val="20"/>
      <w:szCs w:val="20"/>
      <w:rFonts w:ascii="Times New Roman" w:eastAsia="Times New Roman" w:hAnsi="Times New Roman" w:cs="Times New Roman"/>
    </w:rPr>
  </w:style>
  <w:style w:type="character" w:customStyle="1" w:styleId="CharStyle522">
    <w:name w:val="Picture caption (3)"/>
    <w:basedOn w:val="CharStyle521"/>
    <w:rPr>
      <w:lang w:val="ru-RU" w:eastAsia="ru-RU" w:bidi="ru-RU"/>
      <w:w w:val="100"/>
      <w:spacing w:val="0"/>
      <w:color w:val="000000"/>
      <w:position w:val="0"/>
    </w:rPr>
  </w:style>
  <w:style w:type="character" w:customStyle="1" w:styleId="CharStyle523">
    <w:name w:val="Picture caption (3) + Georgia,5.5 pt,Spacing 0 pt"/>
    <w:basedOn w:val="CharStyle521"/>
    <w:rPr>
      <w:lang w:val="ru-RU" w:eastAsia="ru-RU" w:bidi="ru-RU"/>
      <w:sz w:val="11"/>
      <w:szCs w:val="11"/>
      <w:rFonts w:ascii="Georgia" w:eastAsia="Georgia" w:hAnsi="Georgia" w:cs="Georgia"/>
      <w:w w:val="100"/>
      <w:spacing w:val="10"/>
      <w:color w:val="000000"/>
      <w:position w:val="0"/>
    </w:rPr>
  </w:style>
  <w:style w:type="character" w:customStyle="1" w:styleId="CharStyle525">
    <w:name w:val="Heading #10 (4)_"/>
    <w:basedOn w:val="DefaultParagraphFont"/>
    <w:link w:val="Style524"/>
    <w:rPr>
      <w:b/>
      <w:bCs/>
      <w:i w:val="0"/>
      <w:iCs w:val="0"/>
      <w:u w:val="none"/>
      <w:strike w:val="0"/>
      <w:smallCaps w:val="0"/>
      <w:sz w:val="19"/>
      <w:szCs w:val="19"/>
      <w:rFonts w:ascii="Times New Roman" w:eastAsia="Times New Roman" w:hAnsi="Times New Roman" w:cs="Times New Roman"/>
    </w:rPr>
  </w:style>
  <w:style w:type="character" w:customStyle="1" w:styleId="CharStyle526">
    <w:name w:val="Heading #10 (4)"/>
    <w:basedOn w:val="CharStyle525"/>
    <w:rPr>
      <w:lang w:val="ru-RU" w:eastAsia="ru-RU" w:bidi="ru-RU"/>
      <w:w w:val="100"/>
      <w:spacing w:val="0"/>
      <w:color w:val="000000"/>
      <w:position w:val="0"/>
    </w:rPr>
  </w:style>
  <w:style w:type="character" w:customStyle="1" w:styleId="CharStyle528">
    <w:name w:val="Body text (46)_"/>
    <w:basedOn w:val="DefaultParagraphFont"/>
    <w:link w:val="Style527"/>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529">
    <w:name w:val="Body text (46)"/>
    <w:basedOn w:val="CharStyle528"/>
    <w:rPr>
      <w:lang w:val="ru-RU" w:eastAsia="ru-RU" w:bidi="ru-RU"/>
      <w:w w:val="100"/>
      <w:color w:val="000000"/>
      <w:position w:val="0"/>
    </w:rPr>
  </w:style>
  <w:style w:type="character" w:customStyle="1" w:styleId="CharStyle530">
    <w:name w:val="Body text (33) + 10 pt Exact"/>
    <w:basedOn w:val="CharStyle579"/>
    <w:rPr>
      <w:sz w:val="20"/>
      <w:szCs w:val="20"/>
    </w:rPr>
  </w:style>
  <w:style w:type="character" w:customStyle="1" w:styleId="CharStyle531">
    <w:name w:val="Body text (12) + Not Bold"/>
    <w:basedOn w:val="CharStyle102"/>
    <w:rPr>
      <w:lang w:val="ru-RU" w:eastAsia="ru-RU" w:bidi="ru-RU"/>
      <w:b/>
      <w:bCs/>
      <w:w w:val="100"/>
      <w:spacing w:val="0"/>
      <w:color w:val="000000"/>
      <w:position w:val="0"/>
    </w:rPr>
  </w:style>
  <w:style w:type="character" w:customStyle="1" w:styleId="CharStyle532">
    <w:name w:val="Header or footer + 7.5 pt"/>
    <w:basedOn w:val="CharStyle70"/>
    <w:rPr>
      <w:lang w:val="en-US" w:eastAsia="en-US" w:bidi="en-US"/>
      <w:sz w:val="15"/>
      <w:szCs w:val="15"/>
      <w:w w:val="100"/>
      <w:spacing w:val="0"/>
      <w:color w:val="000000"/>
      <w:position w:val="0"/>
    </w:rPr>
  </w:style>
  <w:style w:type="character" w:customStyle="1" w:styleId="CharStyle533">
    <w:name w:val="Body text (2) + 7 pt"/>
    <w:basedOn w:val="CharStyle49"/>
    <w:rPr>
      <w:lang w:val="ru-RU" w:eastAsia="ru-RU" w:bidi="ru-RU"/>
      <w:sz w:val="14"/>
      <w:szCs w:val="14"/>
      <w:w w:val="100"/>
      <w:spacing w:val="0"/>
      <w:color w:val="000000"/>
      <w:position w:val="0"/>
    </w:rPr>
  </w:style>
  <w:style w:type="character" w:customStyle="1" w:styleId="CharStyle535">
    <w:name w:val="Table of contents (4)_"/>
    <w:basedOn w:val="DefaultParagraphFont"/>
    <w:link w:val="Style534"/>
    <w:rPr>
      <w:lang w:val="en-US" w:eastAsia="en-US" w:bidi="en-US"/>
      <w:b w:val="0"/>
      <w:bCs w:val="0"/>
      <w:i w:val="0"/>
      <w:iCs w:val="0"/>
      <w:u w:val="none"/>
      <w:strike w:val="0"/>
      <w:smallCaps w:val="0"/>
      <w:sz w:val="20"/>
      <w:szCs w:val="20"/>
      <w:rFonts w:ascii="Times New Roman" w:eastAsia="Times New Roman" w:hAnsi="Times New Roman" w:cs="Times New Roman"/>
      <w:spacing w:val="0"/>
    </w:rPr>
  </w:style>
  <w:style w:type="character" w:customStyle="1" w:styleId="CharStyle536">
    <w:name w:val="Table of contents (4)"/>
    <w:basedOn w:val="CharStyle535"/>
    <w:rPr>
      <w:w w:val="100"/>
      <w:color w:val="000000"/>
      <w:position w:val="0"/>
    </w:rPr>
  </w:style>
  <w:style w:type="character" w:customStyle="1" w:styleId="CharStyle537">
    <w:name w:val="Table of contents (4)"/>
    <w:basedOn w:val="CharStyle535"/>
    <w:rPr>
      <w:lang w:val="ru-RU" w:eastAsia="ru-RU" w:bidi="ru-RU"/>
      <w:w w:val="100"/>
      <w:spacing w:val="0"/>
      <w:color w:val="000000"/>
      <w:position w:val="0"/>
    </w:rPr>
  </w:style>
  <w:style w:type="character" w:customStyle="1" w:styleId="CharStyle539">
    <w:name w:val="Table of contents (5)_"/>
    <w:basedOn w:val="DefaultParagraphFont"/>
    <w:link w:val="Style538"/>
    <w:rPr>
      <w:lang w:val="en-US" w:eastAsia="en-US" w:bidi="en-US"/>
      <w:b w:val="0"/>
      <w:bCs w:val="0"/>
      <w:i w:val="0"/>
      <w:iCs w:val="0"/>
      <w:u w:val="none"/>
      <w:strike w:val="0"/>
      <w:smallCaps w:val="0"/>
      <w:sz w:val="13"/>
      <w:szCs w:val="13"/>
      <w:rFonts w:ascii="Times New Roman" w:eastAsia="Times New Roman" w:hAnsi="Times New Roman" w:cs="Times New Roman"/>
    </w:rPr>
  </w:style>
  <w:style w:type="character" w:customStyle="1" w:styleId="CharStyle540">
    <w:name w:val="Table of contents (5)"/>
    <w:basedOn w:val="CharStyle539"/>
    <w:rPr>
      <w:w w:val="100"/>
      <w:spacing w:val="0"/>
      <w:color w:val="000000"/>
      <w:position w:val="0"/>
    </w:rPr>
  </w:style>
  <w:style w:type="character" w:customStyle="1" w:styleId="CharStyle541">
    <w:name w:val="Table of contents (2) + Small Caps"/>
    <w:basedOn w:val="CharStyle67"/>
    <w:rPr>
      <w:lang w:val="ru-RU" w:eastAsia="ru-RU" w:bidi="ru-RU"/>
      <w:smallCaps/>
      <w:w w:val="100"/>
      <w:spacing w:val="0"/>
      <w:color w:val="000000"/>
      <w:position w:val="0"/>
    </w:rPr>
  </w:style>
  <w:style w:type="character" w:customStyle="1" w:styleId="CharStyle542">
    <w:name w:val="Picture caption + Italic,Spacing 0 pt"/>
    <w:basedOn w:val="CharStyle109"/>
    <w:rPr>
      <w:lang w:val="ru-RU" w:eastAsia="ru-RU" w:bidi="ru-RU"/>
      <w:i/>
      <w:iCs/>
      <w:sz w:val="17"/>
      <w:szCs w:val="17"/>
      <w:w w:val="100"/>
      <w:spacing w:val="10"/>
      <w:color w:val="000000"/>
      <w:position w:val="0"/>
    </w:rPr>
  </w:style>
  <w:style w:type="character" w:customStyle="1" w:styleId="CharStyle543">
    <w:name w:val="Body text (2) + 6.5 pt,Italic,Spacing 0 pt"/>
    <w:basedOn w:val="CharStyle49"/>
    <w:rPr>
      <w:lang w:val="en-US" w:eastAsia="en-US" w:bidi="en-US"/>
      <w:i/>
      <w:iCs/>
      <w:sz w:val="13"/>
      <w:szCs w:val="13"/>
      <w:w w:val="100"/>
      <w:spacing w:val="10"/>
      <w:color w:val="000000"/>
      <w:position w:val="0"/>
    </w:rPr>
  </w:style>
  <w:style w:type="character" w:customStyle="1" w:styleId="CharStyle544">
    <w:name w:val="Body text (31) + Spacing 0 pt Exact"/>
    <w:basedOn w:val="CharStyle573"/>
    <w:rPr>
      <w:spacing w:val="10"/>
    </w:rPr>
  </w:style>
  <w:style w:type="character" w:customStyle="1" w:styleId="CharStyle546">
    <w:name w:val="Body text (47) Exact"/>
    <w:basedOn w:val="DefaultParagraphFont"/>
    <w:link w:val="Style545"/>
    <w:rPr>
      <w:b w:val="0"/>
      <w:bCs w:val="0"/>
      <w:i/>
      <w:iCs/>
      <w:u w:val="none"/>
      <w:strike w:val="0"/>
      <w:smallCaps w:val="0"/>
      <w:sz w:val="20"/>
      <w:szCs w:val="20"/>
      <w:rFonts w:ascii="Times New Roman" w:eastAsia="Times New Roman" w:hAnsi="Times New Roman" w:cs="Times New Roman"/>
      <w:spacing w:val="0"/>
    </w:rPr>
  </w:style>
  <w:style w:type="character" w:customStyle="1" w:styleId="CharStyle547">
    <w:name w:val="Body text (47) Exact"/>
    <w:basedOn w:val="CharStyle546"/>
    <w:rPr>
      <w:lang w:val="ru-RU" w:eastAsia="ru-RU" w:bidi="ru-RU"/>
      <w:w w:val="100"/>
      <w:color w:val="000000"/>
      <w:position w:val="0"/>
    </w:rPr>
  </w:style>
  <w:style w:type="character" w:customStyle="1" w:styleId="CharStyle549">
    <w:name w:val="Body text (48) Exact"/>
    <w:basedOn w:val="DefaultParagraphFont"/>
    <w:link w:val="Style548"/>
    <w:rPr>
      <w:b w:val="0"/>
      <w:bCs w:val="0"/>
      <w:i w:val="0"/>
      <w:iCs w:val="0"/>
      <w:u w:val="none"/>
      <w:strike w:val="0"/>
      <w:smallCaps w:val="0"/>
      <w:sz w:val="15"/>
      <w:szCs w:val="15"/>
      <w:rFonts w:ascii="Georgia" w:eastAsia="Georgia" w:hAnsi="Georgia" w:cs="Georgia"/>
    </w:rPr>
  </w:style>
  <w:style w:type="character" w:customStyle="1" w:styleId="CharStyle550">
    <w:name w:val="Body text (48) Exact"/>
    <w:basedOn w:val="CharStyle549"/>
    <w:rPr>
      <w:lang w:val="ru-RU" w:eastAsia="ru-RU" w:bidi="ru-RU"/>
      <w:w w:val="100"/>
      <w:spacing w:val="0"/>
      <w:color w:val="000000"/>
      <w:position w:val="0"/>
    </w:rPr>
  </w:style>
  <w:style w:type="character" w:customStyle="1" w:styleId="CharStyle551">
    <w:name w:val="Body text (48) + Times New Roman,10 pt Exact"/>
    <w:basedOn w:val="CharStyle549"/>
    <w:rPr>
      <w:lang w:val="en-US" w:eastAsia="en-US" w:bidi="en-US"/>
      <w:sz w:val="20"/>
      <w:szCs w:val="20"/>
      <w:rFonts w:ascii="Times New Roman" w:eastAsia="Times New Roman" w:hAnsi="Times New Roman" w:cs="Times New Roman"/>
      <w:w w:val="100"/>
      <w:spacing w:val="0"/>
      <w:color w:val="000000"/>
      <w:position w:val="0"/>
    </w:rPr>
  </w:style>
  <w:style w:type="character" w:customStyle="1" w:styleId="CharStyle552">
    <w:name w:val="Body text (21) + Times New Roman,10 pt,Spacing 0 pt Exact"/>
    <w:basedOn w:val="CharStyle381"/>
    <w:rPr>
      <w:lang w:val="en-US" w:eastAsia="en-US" w:bidi="en-US"/>
      <w:sz w:val="20"/>
      <w:szCs w:val="20"/>
      <w:rFonts w:ascii="Times New Roman" w:eastAsia="Times New Roman" w:hAnsi="Times New Roman" w:cs="Times New Roman"/>
      <w:w w:val="100"/>
      <w:spacing w:val="0"/>
      <w:color w:val="000000"/>
      <w:position w:val="0"/>
    </w:rPr>
  </w:style>
  <w:style w:type="character" w:customStyle="1" w:styleId="CharStyle554">
    <w:name w:val="Picture caption (13) Exact"/>
    <w:basedOn w:val="DefaultParagraphFont"/>
    <w:link w:val="Style553"/>
    <w:rPr>
      <w:b w:val="0"/>
      <w:bCs w:val="0"/>
      <w:i w:val="0"/>
      <w:iCs w:val="0"/>
      <w:u w:val="none"/>
      <w:strike w:val="0"/>
      <w:smallCaps w:val="0"/>
      <w:sz w:val="17"/>
      <w:szCs w:val="17"/>
      <w:rFonts w:ascii="Times New Roman" w:eastAsia="Times New Roman" w:hAnsi="Times New Roman" w:cs="Times New Roman"/>
    </w:rPr>
  </w:style>
  <w:style w:type="character" w:customStyle="1" w:styleId="CharStyle555">
    <w:name w:val="Picture caption (13) Exact"/>
    <w:basedOn w:val="CharStyle554"/>
    <w:rPr>
      <w:lang w:val="ru-RU" w:eastAsia="ru-RU" w:bidi="ru-RU"/>
      <w:w w:val="100"/>
      <w:spacing w:val="0"/>
      <w:color w:val="000000"/>
      <w:position w:val="0"/>
    </w:rPr>
  </w:style>
  <w:style w:type="character" w:customStyle="1" w:styleId="CharStyle556">
    <w:name w:val="Body text (2) + 6.5 pt,Italic,Spacing 0 pt Exact"/>
    <w:basedOn w:val="CharStyle49"/>
    <w:rPr>
      <w:lang w:val="ru-RU" w:eastAsia="ru-RU" w:bidi="ru-RU"/>
      <w:i/>
      <w:iCs/>
      <w:sz w:val="13"/>
      <w:szCs w:val="13"/>
      <w:w w:val="100"/>
      <w:spacing w:val="10"/>
      <w:color w:val="000000"/>
      <w:position w:val="0"/>
    </w:rPr>
  </w:style>
  <w:style w:type="character" w:customStyle="1" w:styleId="CharStyle558">
    <w:name w:val="Picture caption (14) Exact"/>
    <w:basedOn w:val="DefaultParagraphFont"/>
    <w:link w:val="Style557"/>
    <w:rPr>
      <w:b w:val="0"/>
      <w:bCs w:val="0"/>
      <w:i/>
      <w:iCs/>
      <w:u w:val="none"/>
      <w:strike w:val="0"/>
      <w:smallCaps w:val="0"/>
      <w:sz w:val="18"/>
      <w:szCs w:val="18"/>
      <w:rFonts w:ascii="Times New Roman" w:eastAsia="Times New Roman" w:hAnsi="Times New Roman" w:cs="Times New Roman"/>
    </w:rPr>
  </w:style>
  <w:style w:type="character" w:customStyle="1" w:styleId="CharStyle559">
    <w:name w:val="Picture caption (14) Exact"/>
    <w:basedOn w:val="CharStyle558"/>
    <w:rPr>
      <w:lang w:val="ru-RU" w:eastAsia="ru-RU" w:bidi="ru-RU"/>
      <w:w w:val="100"/>
      <w:spacing w:val="0"/>
      <w:color w:val="000000"/>
      <w:position w:val="0"/>
    </w:rPr>
  </w:style>
  <w:style w:type="character" w:customStyle="1" w:styleId="CharStyle560">
    <w:name w:val="Picture caption (14) + 10 pt,Not Italic Exact"/>
    <w:basedOn w:val="CharStyle558"/>
    <w:rPr>
      <w:lang w:val="ru-RU" w:eastAsia="ru-RU" w:bidi="ru-RU"/>
      <w:i/>
      <w:iCs/>
      <w:sz w:val="20"/>
      <w:szCs w:val="20"/>
      <w:w w:val="100"/>
      <w:spacing w:val="0"/>
      <w:color w:val="000000"/>
      <w:position w:val="0"/>
    </w:rPr>
  </w:style>
  <w:style w:type="character" w:customStyle="1" w:styleId="CharStyle561">
    <w:name w:val="Picture caption (14) + 10 pt,Spacing 1 pt Exact"/>
    <w:basedOn w:val="CharStyle558"/>
    <w:rPr>
      <w:lang w:val="en-US" w:eastAsia="en-US" w:bidi="en-US"/>
      <w:sz w:val="20"/>
      <w:szCs w:val="20"/>
      <w:w w:val="100"/>
      <w:spacing w:val="20"/>
      <w:color w:val="000000"/>
      <w:position w:val="0"/>
    </w:rPr>
  </w:style>
  <w:style w:type="character" w:customStyle="1" w:styleId="CharStyle563">
    <w:name w:val="Picture caption (15) Exact"/>
    <w:basedOn w:val="DefaultParagraphFont"/>
    <w:link w:val="Style562"/>
    <w:rPr>
      <w:b w:val="0"/>
      <w:bCs w:val="0"/>
      <w:i w:val="0"/>
      <w:iCs w:val="0"/>
      <w:u w:val="none"/>
      <w:strike w:val="0"/>
      <w:smallCaps w:val="0"/>
      <w:sz w:val="11"/>
      <w:szCs w:val="11"/>
      <w:rFonts w:ascii="Georgia" w:eastAsia="Georgia" w:hAnsi="Georgia" w:cs="Georgia"/>
      <w:spacing w:val="10"/>
    </w:rPr>
  </w:style>
  <w:style w:type="character" w:customStyle="1" w:styleId="CharStyle564">
    <w:name w:val="Picture caption (15) Exact"/>
    <w:basedOn w:val="CharStyle563"/>
    <w:rPr>
      <w:lang w:val="ru-RU" w:eastAsia="ru-RU" w:bidi="ru-RU"/>
      <w:w w:val="100"/>
      <w:color w:val="000000"/>
      <w:position w:val="0"/>
    </w:rPr>
  </w:style>
  <w:style w:type="character" w:customStyle="1" w:styleId="CharStyle565">
    <w:name w:val="Picture caption (15) + Times New Roman,10 pt,Spacing 0 pt Exact"/>
    <w:basedOn w:val="CharStyle563"/>
    <w:rPr>
      <w:lang w:val="ru-RU" w:eastAsia="ru-RU" w:bidi="ru-RU"/>
      <w:sz w:val="20"/>
      <w:szCs w:val="20"/>
      <w:rFonts w:ascii="Times New Roman" w:eastAsia="Times New Roman" w:hAnsi="Times New Roman" w:cs="Times New Roman"/>
      <w:w w:val="100"/>
      <w:spacing w:val="0"/>
      <w:color w:val="000000"/>
      <w:position w:val="0"/>
    </w:rPr>
  </w:style>
  <w:style w:type="character" w:customStyle="1" w:styleId="CharStyle567">
    <w:name w:val="Heading #9 (3)_"/>
    <w:basedOn w:val="DefaultParagraphFont"/>
    <w:link w:val="Style566"/>
    <w:rPr>
      <w:b w:val="0"/>
      <w:bCs w:val="0"/>
      <w:i w:val="0"/>
      <w:iCs w:val="0"/>
      <w:u w:val="none"/>
      <w:strike w:val="0"/>
      <w:smallCaps w:val="0"/>
      <w:sz w:val="12"/>
      <w:szCs w:val="12"/>
      <w:rFonts w:ascii="Consolas" w:eastAsia="Consolas" w:hAnsi="Consolas" w:cs="Consolas"/>
    </w:rPr>
  </w:style>
  <w:style w:type="character" w:customStyle="1" w:styleId="CharStyle568">
    <w:name w:val="Heading #9 (3)"/>
    <w:basedOn w:val="CharStyle567"/>
    <w:rPr>
      <w:lang w:val="ru-RU" w:eastAsia="ru-RU" w:bidi="ru-RU"/>
      <w:w w:val="100"/>
      <w:spacing w:val="0"/>
      <w:color w:val="000000"/>
      <w:position w:val="0"/>
    </w:rPr>
  </w:style>
  <w:style w:type="character" w:customStyle="1" w:styleId="CharStyle569">
    <w:name w:val="Body text (2) + 9.5 pt,Spacing 0 pt"/>
    <w:basedOn w:val="CharStyle49"/>
    <w:rPr>
      <w:lang w:val="ru-RU" w:eastAsia="ru-RU" w:bidi="ru-RU"/>
      <w:sz w:val="19"/>
      <w:szCs w:val="19"/>
      <w:w w:val="100"/>
      <w:spacing w:val="10"/>
      <w:color w:val="000000"/>
      <w:position w:val="0"/>
    </w:rPr>
  </w:style>
  <w:style w:type="character" w:customStyle="1" w:styleId="CharStyle570">
    <w:name w:val="Body text (48) + 6.5 pt,Bold,Italic,Scale 50% Exact"/>
    <w:basedOn w:val="CharStyle549"/>
    <w:rPr>
      <w:lang w:val="ru-RU" w:eastAsia="ru-RU" w:bidi="ru-RU"/>
      <w:b/>
      <w:bCs/>
      <w:i/>
      <w:iCs/>
      <w:sz w:val="13"/>
      <w:szCs w:val="13"/>
      <w:w w:val="50"/>
      <w:spacing w:val="0"/>
      <w:color w:val="000000"/>
      <w:position w:val="0"/>
    </w:rPr>
  </w:style>
  <w:style w:type="character" w:customStyle="1" w:styleId="CharStyle571">
    <w:name w:val="Body text (6) + 8.5 pt,Bold,Not Italic Exact"/>
    <w:basedOn w:val="CharStyle47"/>
    <w:rPr>
      <w:lang w:val="ru-RU" w:eastAsia="ru-RU" w:bidi="ru-RU"/>
      <w:b/>
      <w:bCs/>
      <w:i/>
      <w:iCs/>
      <w:sz w:val="17"/>
      <w:szCs w:val="17"/>
      <w:w w:val="100"/>
      <w:spacing w:val="0"/>
      <w:color w:val="000000"/>
      <w:position w:val="0"/>
    </w:rPr>
  </w:style>
  <w:style w:type="character" w:customStyle="1" w:styleId="CharStyle572">
    <w:name w:val="Body text (6) + 8.5 pt,Bold Exact"/>
    <w:basedOn w:val="CharStyle47"/>
    <w:rPr>
      <w:lang w:val="ru-RU" w:eastAsia="ru-RU" w:bidi="ru-RU"/>
      <w:b/>
      <w:bCs/>
      <w:sz w:val="17"/>
      <w:szCs w:val="17"/>
      <w:w w:val="100"/>
      <w:spacing w:val="0"/>
      <w:color w:val="000000"/>
      <w:position w:val="0"/>
    </w:rPr>
  </w:style>
  <w:style w:type="character" w:customStyle="1" w:styleId="CharStyle573">
    <w:name w:val="Body text (31)_"/>
    <w:basedOn w:val="DefaultParagraphFont"/>
    <w:link w:val="Style299"/>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574">
    <w:name w:val="Body text (31) + Spacing 0 pt"/>
    <w:basedOn w:val="CharStyle573"/>
    <w:rPr>
      <w:w w:val="100"/>
      <w:spacing w:val="10"/>
      <w:color w:val="000000"/>
      <w:position w:val="0"/>
    </w:rPr>
  </w:style>
  <w:style w:type="character" w:customStyle="1" w:styleId="CharStyle575">
    <w:name w:val="Body text (31) + Bold"/>
    <w:basedOn w:val="CharStyle573"/>
    <w:rPr>
      <w:b/>
      <w:bCs/>
      <w:w w:val="100"/>
      <w:spacing w:val="0"/>
      <w:color w:val="000000"/>
      <w:position w:val="0"/>
    </w:rPr>
  </w:style>
  <w:style w:type="character" w:customStyle="1" w:styleId="CharStyle576">
    <w:name w:val="Body text (2) + 6.5 pt,Italic,Small Caps,Spacing 0 pt"/>
    <w:basedOn w:val="CharStyle49"/>
    <w:rPr>
      <w:lang w:val="en-US" w:eastAsia="en-US" w:bidi="en-US"/>
      <w:i/>
      <w:iCs/>
      <w:smallCaps/>
      <w:sz w:val="13"/>
      <w:szCs w:val="13"/>
      <w:w w:val="100"/>
      <w:spacing w:val="10"/>
      <w:color w:val="000000"/>
      <w:position w:val="0"/>
    </w:rPr>
  </w:style>
  <w:style w:type="character" w:customStyle="1" w:styleId="CharStyle577">
    <w:name w:val="Header or footer + 10 pt,Italic"/>
    <w:basedOn w:val="CharStyle70"/>
    <w:rPr>
      <w:lang w:val="ru-RU" w:eastAsia="ru-RU" w:bidi="ru-RU"/>
      <w:b/>
      <w:bCs/>
      <w:i/>
      <w:iCs/>
      <w:sz w:val="20"/>
      <w:szCs w:val="20"/>
      <w:w w:val="100"/>
      <w:spacing w:val="0"/>
      <w:color w:val="000000"/>
      <w:position w:val="0"/>
    </w:rPr>
  </w:style>
  <w:style w:type="character" w:customStyle="1" w:styleId="CharStyle578">
    <w:name w:val="Picture caption + 4.5 pt Exact"/>
    <w:basedOn w:val="CharStyle109"/>
    <w:rPr>
      <w:lang w:val="ru-RU" w:eastAsia="ru-RU" w:bidi="ru-RU"/>
      <w:sz w:val="9"/>
      <w:szCs w:val="9"/>
      <w:w w:val="100"/>
      <w:spacing w:val="0"/>
      <w:color w:val="000000"/>
      <w:position w:val="0"/>
    </w:rPr>
  </w:style>
  <w:style w:type="character" w:customStyle="1" w:styleId="CharStyle579">
    <w:name w:val="Body text (33)_"/>
    <w:basedOn w:val="DefaultParagraphFont"/>
    <w:link w:val="Style315"/>
    <w:rPr>
      <w:b w:val="0"/>
      <w:bCs w:val="0"/>
      <w:i w:val="0"/>
      <w:iCs w:val="0"/>
      <w:u w:val="none"/>
      <w:strike w:val="0"/>
      <w:smallCaps w:val="0"/>
      <w:sz w:val="17"/>
      <w:szCs w:val="17"/>
      <w:rFonts w:ascii="Times New Roman" w:eastAsia="Times New Roman" w:hAnsi="Times New Roman" w:cs="Times New Roman"/>
    </w:rPr>
  </w:style>
  <w:style w:type="character" w:customStyle="1" w:styleId="CharStyle580">
    <w:name w:val="Body text (33) + 6.5 pt,Italic,Spacing 0 pt"/>
    <w:basedOn w:val="CharStyle579"/>
    <w:rPr>
      <w:lang w:val="en-US" w:eastAsia="en-US" w:bidi="en-US"/>
      <w:i/>
      <w:iCs/>
      <w:sz w:val="13"/>
      <w:szCs w:val="13"/>
      <w:w w:val="100"/>
      <w:spacing w:val="10"/>
      <w:color w:val="000000"/>
      <w:position w:val="0"/>
    </w:rPr>
  </w:style>
  <w:style w:type="character" w:customStyle="1" w:styleId="CharStyle581">
    <w:name w:val="Body text (33)"/>
    <w:basedOn w:val="CharStyle579"/>
    <w:rPr>
      <w:lang w:val="ru-RU" w:eastAsia="ru-RU" w:bidi="ru-RU"/>
      <w:w w:val="100"/>
      <w:spacing w:val="0"/>
      <w:color w:val="000000"/>
      <w:position w:val="0"/>
    </w:rPr>
  </w:style>
  <w:style w:type="character" w:customStyle="1" w:styleId="CharStyle582">
    <w:name w:val="Picture caption + 10 pt"/>
    <w:basedOn w:val="CharStyle109"/>
    <w:rPr>
      <w:lang w:val="ru-RU" w:eastAsia="ru-RU" w:bidi="ru-RU"/>
      <w:sz w:val="20"/>
      <w:szCs w:val="20"/>
      <w:w w:val="100"/>
      <w:spacing w:val="0"/>
      <w:color w:val="000000"/>
      <w:position w:val="0"/>
    </w:rPr>
  </w:style>
  <w:style w:type="character" w:customStyle="1" w:styleId="CharStyle584">
    <w:name w:val="Table caption (4)_"/>
    <w:basedOn w:val="DefaultParagraphFont"/>
    <w:link w:val="Style583"/>
    <w:rPr>
      <w:b w:val="0"/>
      <w:bCs w:val="0"/>
      <w:i w:val="0"/>
      <w:iCs w:val="0"/>
      <w:u w:val="none"/>
      <w:strike w:val="0"/>
      <w:smallCaps w:val="0"/>
      <w:sz w:val="20"/>
      <w:szCs w:val="20"/>
      <w:rFonts w:ascii="Times New Roman" w:eastAsia="Times New Roman" w:hAnsi="Times New Roman" w:cs="Times New Roman"/>
    </w:rPr>
  </w:style>
  <w:style w:type="character" w:customStyle="1" w:styleId="CharStyle585">
    <w:name w:val="Table caption (4)"/>
    <w:basedOn w:val="CharStyle584"/>
    <w:rPr>
      <w:lang w:val="ru-RU" w:eastAsia="ru-RU" w:bidi="ru-RU"/>
      <w:w w:val="100"/>
      <w:spacing w:val="0"/>
      <w:color w:val="000000"/>
      <w:position w:val="0"/>
    </w:rPr>
  </w:style>
  <w:style w:type="character" w:customStyle="1" w:styleId="CharStyle586">
    <w:name w:val="Body text (12) + Spacing 2 pt"/>
    <w:basedOn w:val="CharStyle102"/>
    <w:rPr>
      <w:lang w:val="ru-RU" w:eastAsia="ru-RU" w:bidi="ru-RU"/>
      <w:w w:val="100"/>
      <w:spacing w:val="50"/>
      <w:color w:val="000000"/>
      <w:position w:val="0"/>
    </w:rPr>
  </w:style>
  <w:style w:type="character" w:customStyle="1" w:styleId="CharStyle587">
    <w:name w:val="Body text (33) + 10 pt"/>
    <w:basedOn w:val="CharStyle579"/>
    <w:rPr>
      <w:lang w:val="ru-RU" w:eastAsia="ru-RU" w:bidi="ru-RU"/>
      <w:sz w:val="20"/>
      <w:szCs w:val="20"/>
      <w:w w:val="100"/>
      <w:spacing w:val="0"/>
      <w:color w:val="000000"/>
      <w:position w:val="0"/>
    </w:rPr>
  </w:style>
  <w:style w:type="character" w:customStyle="1" w:styleId="CharStyle589">
    <w:name w:val="Heading #11 (3)_"/>
    <w:basedOn w:val="DefaultParagraphFont"/>
    <w:link w:val="Style588"/>
    <w:rPr>
      <w:b/>
      <w:bCs/>
      <w:i w:val="0"/>
      <w:iCs w:val="0"/>
      <w:u w:val="none"/>
      <w:strike w:val="0"/>
      <w:smallCaps w:val="0"/>
      <w:rFonts w:ascii="Times New Roman" w:eastAsia="Times New Roman" w:hAnsi="Times New Roman" w:cs="Times New Roman"/>
      <w:spacing w:val="50"/>
    </w:rPr>
  </w:style>
  <w:style w:type="character" w:customStyle="1" w:styleId="CharStyle590">
    <w:name w:val="Heading #11 (3)"/>
    <w:basedOn w:val="CharStyle589"/>
    <w:rPr>
      <w:lang w:val="ru-RU" w:eastAsia="ru-RU" w:bidi="ru-RU"/>
      <w:u w:val="single"/>
      <w:sz w:val="24"/>
      <w:szCs w:val="24"/>
      <w:w w:val="100"/>
      <w:color w:val="000000"/>
      <w:position w:val="0"/>
    </w:rPr>
  </w:style>
  <w:style w:type="character" w:customStyle="1" w:styleId="CharStyle591">
    <w:name w:val="Body text (26) + Spacing 0 pt"/>
    <w:basedOn w:val="CharStyle280"/>
    <w:rPr>
      <w:lang w:val="ru-RU" w:eastAsia="ru-RU" w:bidi="ru-RU"/>
      <w:w w:val="100"/>
      <w:spacing w:val="0"/>
      <w:color w:val="000000"/>
      <w:position w:val="0"/>
    </w:rPr>
  </w:style>
  <w:style w:type="character" w:customStyle="1" w:styleId="CharStyle592">
    <w:name w:val="Body text (26) + 8.5 pt,Italic,Spacing 0 pt"/>
    <w:basedOn w:val="CharStyle280"/>
    <w:rPr>
      <w:lang w:val="ru-RU" w:eastAsia="ru-RU" w:bidi="ru-RU"/>
      <w:i/>
      <w:iCs/>
      <w:sz w:val="17"/>
      <w:szCs w:val="17"/>
      <w:w w:val="100"/>
      <w:spacing w:val="0"/>
      <w:color w:val="000000"/>
      <w:position w:val="0"/>
    </w:rPr>
  </w:style>
  <w:style w:type="character" w:customStyle="1" w:styleId="CharStyle593">
    <w:name w:val="Body text (40) + Times New Roman,9.5 pt,Not Bold,Not Italic,Spacing 0 pt"/>
    <w:basedOn w:val="CharStyle445"/>
    <w:rPr>
      <w:lang w:val="ru-RU" w:eastAsia="ru-RU" w:bidi="ru-RU"/>
      <w:b/>
      <w:bCs/>
      <w:i/>
      <w:iCs/>
      <w:sz w:val="19"/>
      <w:szCs w:val="19"/>
      <w:rFonts w:ascii="Times New Roman" w:eastAsia="Times New Roman" w:hAnsi="Times New Roman" w:cs="Times New Roman"/>
      <w:w w:val="100"/>
      <w:spacing w:val="10"/>
      <w:color w:val="000000"/>
      <w:position w:val="0"/>
    </w:rPr>
  </w:style>
  <w:style w:type="character" w:customStyle="1" w:styleId="CharStyle595">
    <w:name w:val="Body text (49) Exact"/>
    <w:basedOn w:val="DefaultParagraphFont"/>
    <w:link w:val="Style594"/>
    <w:rPr>
      <w:b w:val="0"/>
      <w:bCs w:val="0"/>
      <w:i/>
      <w:iCs/>
      <w:u w:val="none"/>
      <w:strike w:val="0"/>
      <w:smallCaps w:val="0"/>
      <w:sz w:val="17"/>
      <w:szCs w:val="17"/>
      <w:rFonts w:ascii="Times New Roman" w:eastAsia="Times New Roman" w:hAnsi="Times New Roman" w:cs="Times New Roman"/>
      <w:spacing w:val="10"/>
    </w:rPr>
  </w:style>
  <w:style w:type="character" w:customStyle="1" w:styleId="CharStyle597">
    <w:name w:val="Picture caption (16) Exact"/>
    <w:basedOn w:val="DefaultParagraphFont"/>
    <w:link w:val="Style596"/>
    <w:rPr>
      <w:lang w:val="en-US" w:eastAsia="en-US" w:bidi="en-US"/>
      <w:b w:val="0"/>
      <w:bCs w:val="0"/>
      <w:i/>
      <w:iCs/>
      <w:u w:val="none"/>
      <w:strike w:val="0"/>
      <w:smallCaps w:val="0"/>
      <w:sz w:val="17"/>
      <w:szCs w:val="17"/>
      <w:rFonts w:ascii="Times New Roman" w:eastAsia="Times New Roman" w:hAnsi="Times New Roman" w:cs="Times New Roman"/>
      <w:spacing w:val="10"/>
    </w:rPr>
  </w:style>
  <w:style w:type="character" w:customStyle="1" w:styleId="CharStyle598">
    <w:name w:val="Table of contents (3) + Small Caps,Spacing 1 pt"/>
    <w:basedOn w:val="CharStyle118"/>
    <w:rPr>
      <w:smallCaps/>
      <w:w w:val="100"/>
      <w:spacing w:val="20"/>
      <w:color w:val="000000"/>
      <w:position w:val="0"/>
    </w:rPr>
  </w:style>
  <w:style w:type="character" w:customStyle="1" w:styleId="CharStyle600">
    <w:name w:val="Table of contents (6)_"/>
    <w:basedOn w:val="DefaultParagraphFont"/>
    <w:link w:val="Style599"/>
    <w:rPr>
      <w:b w:val="0"/>
      <w:bCs w:val="0"/>
      <w:i w:val="0"/>
      <w:iCs w:val="0"/>
      <w:u w:val="none"/>
      <w:strike w:val="0"/>
      <w:smallCaps w:val="0"/>
      <w:sz w:val="19"/>
      <w:szCs w:val="19"/>
      <w:rFonts w:ascii="Times New Roman" w:eastAsia="Times New Roman" w:hAnsi="Times New Roman" w:cs="Times New Roman"/>
    </w:rPr>
  </w:style>
  <w:style w:type="character" w:customStyle="1" w:styleId="CharStyle601">
    <w:name w:val="Table of contents (6)"/>
    <w:basedOn w:val="CharStyle600"/>
    <w:rPr>
      <w:lang w:val="ru-RU" w:eastAsia="ru-RU" w:bidi="ru-RU"/>
      <w:w w:val="100"/>
      <w:spacing w:val="0"/>
      <w:color w:val="000000"/>
      <w:position w:val="0"/>
    </w:rPr>
  </w:style>
  <w:style w:type="character" w:customStyle="1" w:styleId="CharStyle603">
    <w:name w:val="Body text (50)_"/>
    <w:basedOn w:val="DefaultParagraphFont"/>
    <w:link w:val="Style602"/>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604">
    <w:name w:val="Body text (50)"/>
    <w:basedOn w:val="CharStyle603"/>
    <w:rPr>
      <w:lang w:val="ru-RU" w:eastAsia="ru-RU" w:bidi="ru-RU"/>
      <w:w w:val="100"/>
      <w:color w:val="000000"/>
      <w:position w:val="0"/>
    </w:rPr>
  </w:style>
  <w:style w:type="character" w:customStyle="1" w:styleId="CharStyle606">
    <w:name w:val="Heading #11 (4)_"/>
    <w:basedOn w:val="DefaultParagraphFont"/>
    <w:link w:val="Style605"/>
    <w:rPr>
      <w:b w:val="0"/>
      <w:bCs w:val="0"/>
      <w:i w:val="0"/>
      <w:iCs w:val="0"/>
      <w:u w:val="none"/>
      <w:strike w:val="0"/>
      <w:smallCaps w:val="0"/>
      <w:sz w:val="22"/>
      <w:szCs w:val="22"/>
      <w:rFonts w:ascii="Times New Roman" w:eastAsia="Times New Roman" w:hAnsi="Times New Roman" w:cs="Times New Roman"/>
    </w:rPr>
  </w:style>
  <w:style w:type="character" w:customStyle="1" w:styleId="CharStyle607">
    <w:name w:val="Heading #11 (4)"/>
    <w:basedOn w:val="CharStyle606"/>
    <w:rPr>
      <w:lang w:val="ru-RU" w:eastAsia="ru-RU" w:bidi="ru-RU"/>
      <w:w w:val="100"/>
      <w:spacing w:val="0"/>
      <w:color w:val="000000"/>
      <w:position w:val="0"/>
    </w:rPr>
  </w:style>
  <w:style w:type="character" w:customStyle="1" w:styleId="CharStyle609">
    <w:name w:val="Body text (51)_"/>
    <w:basedOn w:val="DefaultParagraphFont"/>
    <w:link w:val="Style608"/>
    <w:rPr>
      <w:b w:val="0"/>
      <w:bCs w:val="0"/>
      <w:i/>
      <w:iCs/>
      <w:u w:val="none"/>
      <w:strike w:val="0"/>
      <w:smallCaps w:val="0"/>
      <w:sz w:val="13"/>
      <w:szCs w:val="13"/>
      <w:rFonts w:ascii="Times New Roman" w:eastAsia="Times New Roman" w:hAnsi="Times New Roman" w:cs="Times New Roman"/>
      <w:spacing w:val="10"/>
    </w:rPr>
  </w:style>
  <w:style w:type="character" w:customStyle="1" w:styleId="CharStyle610">
    <w:name w:val="Body text (51) + 10 pt,Not Italic,Spacing 0 pt"/>
    <w:basedOn w:val="CharStyle609"/>
    <w:rPr>
      <w:lang w:val="ru-RU" w:eastAsia="ru-RU" w:bidi="ru-RU"/>
      <w:i/>
      <w:iCs/>
      <w:sz w:val="20"/>
      <w:szCs w:val="20"/>
      <w:w w:val="100"/>
      <w:spacing w:val="0"/>
      <w:color w:val="000000"/>
      <w:position w:val="0"/>
    </w:rPr>
  </w:style>
  <w:style w:type="character" w:customStyle="1" w:styleId="CharStyle611">
    <w:name w:val="Body text (51) + 10 pt,Spacing 1 pt"/>
    <w:basedOn w:val="CharStyle609"/>
    <w:rPr>
      <w:lang w:val="en-US" w:eastAsia="en-US" w:bidi="en-US"/>
      <w:sz w:val="20"/>
      <w:szCs w:val="20"/>
      <w:w w:val="100"/>
      <w:spacing w:val="20"/>
      <w:color w:val="000000"/>
      <w:position w:val="0"/>
    </w:rPr>
  </w:style>
  <w:style w:type="character" w:customStyle="1" w:styleId="CharStyle612">
    <w:name w:val="Body text (51)"/>
    <w:basedOn w:val="CharStyle609"/>
    <w:rPr>
      <w:lang w:val="en-US" w:eastAsia="en-US" w:bidi="en-US"/>
      <w:w w:val="100"/>
      <w:color w:val="000000"/>
      <w:position w:val="0"/>
    </w:rPr>
  </w:style>
  <w:style w:type="character" w:customStyle="1" w:styleId="CharStyle613">
    <w:name w:val="Body text (51) + 8.5 pt,Not Italic,Spacing 0 pt"/>
    <w:basedOn w:val="CharStyle609"/>
    <w:rPr>
      <w:lang w:val="en-US" w:eastAsia="en-US" w:bidi="en-US"/>
      <w:i/>
      <w:iCs/>
      <w:sz w:val="17"/>
      <w:szCs w:val="17"/>
      <w:w w:val="100"/>
      <w:spacing w:val="0"/>
      <w:color w:val="000000"/>
      <w:position w:val="0"/>
    </w:rPr>
  </w:style>
  <w:style w:type="character" w:customStyle="1" w:styleId="CharStyle614">
    <w:name w:val="Picture caption (3) + 8.5 pt Exact"/>
    <w:basedOn w:val="CharStyle521"/>
    <w:rPr>
      <w:lang w:val="ru-RU" w:eastAsia="ru-RU" w:bidi="ru-RU"/>
      <w:sz w:val="17"/>
      <w:szCs w:val="17"/>
      <w:w w:val="100"/>
      <w:spacing w:val="0"/>
      <w:color w:val="000000"/>
      <w:position w:val="0"/>
    </w:rPr>
  </w:style>
  <w:style w:type="character" w:customStyle="1" w:styleId="CharStyle615">
    <w:name w:val="Picture caption (3) Exact"/>
    <w:basedOn w:val="CharStyle521"/>
    <w:rPr>
      <w:lang w:val="ru-RU" w:eastAsia="ru-RU" w:bidi="ru-RU"/>
      <w:u w:val="single"/>
      <w:w w:val="100"/>
      <w:spacing w:val="0"/>
      <w:color w:val="000000"/>
      <w:position w:val="0"/>
    </w:rPr>
  </w:style>
  <w:style w:type="character" w:customStyle="1" w:styleId="CharStyle616">
    <w:name w:val="Body text (2) + 8 pt"/>
    <w:basedOn w:val="CharStyle49"/>
    <w:rPr>
      <w:lang w:val="ru-RU" w:eastAsia="ru-RU" w:bidi="ru-RU"/>
      <w:sz w:val="16"/>
      <w:szCs w:val="16"/>
      <w:w w:val="100"/>
      <w:spacing w:val="0"/>
      <w:color w:val="000000"/>
      <w:position w:val="0"/>
    </w:rPr>
  </w:style>
  <w:style w:type="character" w:customStyle="1" w:styleId="CharStyle617">
    <w:name w:val="Body text (33) + 10 pt,Italic,Spacing 1 pt"/>
    <w:basedOn w:val="CharStyle579"/>
    <w:rPr>
      <w:lang w:val="en-US" w:eastAsia="en-US" w:bidi="en-US"/>
      <w:i/>
      <w:iCs/>
      <w:sz w:val="20"/>
      <w:szCs w:val="20"/>
      <w:w w:val="100"/>
      <w:spacing w:val="20"/>
      <w:color w:val="000000"/>
      <w:position w:val="0"/>
    </w:rPr>
  </w:style>
  <w:style w:type="character" w:customStyle="1" w:styleId="CharStyle619">
    <w:name w:val="Body text (52)_"/>
    <w:basedOn w:val="DefaultParagraphFont"/>
    <w:link w:val="Style618"/>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620">
    <w:name w:val="Body text (52)"/>
    <w:basedOn w:val="CharStyle619"/>
    <w:rPr>
      <w:lang w:val="ru-RU" w:eastAsia="ru-RU" w:bidi="ru-RU"/>
      <w:w w:val="100"/>
      <w:color w:val="000000"/>
      <w:position w:val="0"/>
    </w:rPr>
  </w:style>
  <w:style w:type="character" w:customStyle="1" w:styleId="CharStyle621">
    <w:name w:val="Body text (2) + Georgia,5.5 pt,Spacing 0 pt"/>
    <w:basedOn w:val="CharStyle49"/>
    <w:rPr>
      <w:lang w:val="ru-RU" w:eastAsia="ru-RU" w:bidi="ru-RU"/>
      <w:sz w:val="11"/>
      <w:szCs w:val="11"/>
      <w:rFonts w:ascii="Georgia" w:eastAsia="Georgia" w:hAnsi="Georgia" w:cs="Georgia"/>
      <w:w w:val="100"/>
      <w:spacing w:val="10"/>
      <w:color w:val="000000"/>
      <w:position w:val="0"/>
    </w:rPr>
  </w:style>
  <w:style w:type="character" w:customStyle="1" w:styleId="CharStyle622">
    <w:name w:val="Body text (21) Exact"/>
    <w:basedOn w:val="CharStyle381"/>
    <w:rPr>
      <w:lang w:val="ru-RU" w:eastAsia="ru-RU" w:bidi="ru-RU"/>
      <w:w w:val="100"/>
      <w:spacing w:val="10"/>
      <w:color w:val="000000"/>
      <w:position w:val="0"/>
    </w:rPr>
  </w:style>
  <w:style w:type="character" w:customStyle="1" w:styleId="CharStyle623">
    <w:name w:val="Heading #12 (2) + Georgia,5.5 pt,Spacing 0 pt Exact"/>
    <w:basedOn w:val="CharStyle86"/>
    <w:rPr>
      <w:lang w:val="ru-RU" w:eastAsia="ru-RU" w:bidi="ru-RU"/>
      <w:sz w:val="11"/>
      <w:szCs w:val="11"/>
      <w:rFonts w:ascii="Georgia" w:eastAsia="Georgia" w:hAnsi="Georgia" w:cs="Georgia"/>
      <w:w w:val="100"/>
      <w:spacing w:val="10"/>
      <w:color w:val="000000"/>
      <w:position w:val="0"/>
    </w:rPr>
  </w:style>
  <w:style w:type="character" w:customStyle="1" w:styleId="CharStyle625">
    <w:name w:val="Heading #9 (4)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626">
    <w:name w:val="Heading #9 (4) Exact"/>
    <w:basedOn w:val="CharStyle763"/>
  </w:style>
  <w:style w:type="character" w:customStyle="1" w:styleId="CharStyle627">
    <w:name w:val="Body text (2) + Italic,Spacing 1 pt Exact"/>
    <w:basedOn w:val="CharStyle49"/>
    <w:rPr>
      <w:lang w:val="ru-RU" w:eastAsia="ru-RU" w:bidi="ru-RU"/>
      <w:i/>
      <w:iCs/>
      <w:u w:val="single"/>
      <w:w w:val="100"/>
      <w:spacing w:val="20"/>
      <w:color w:val="000000"/>
      <w:position w:val="0"/>
    </w:rPr>
  </w:style>
  <w:style w:type="character" w:customStyle="1" w:styleId="CharStyle628">
    <w:name w:val="Body text (2) + Georgia,5.5 pt,Spacing 0 pt Exact"/>
    <w:basedOn w:val="CharStyle49"/>
    <w:rPr>
      <w:lang w:val="ru-RU" w:eastAsia="ru-RU" w:bidi="ru-RU"/>
      <w:sz w:val="11"/>
      <w:szCs w:val="11"/>
      <w:rFonts w:ascii="Georgia" w:eastAsia="Georgia" w:hAnsi="Georgia" w:cs="Georgia"/>
      <w:w w:val="100"/>
      <w:spacing w:val="10"/>
      <w:color w:val="000000"/>
      <w:position w:val="0"/>
    </w:rPr>
  </w:style>
  <w:style w:type="character" w:customStyle="1" w:styleId="CharStyle629">
    <w:name w:val="Body text (31) + Small Caps,Spacing 1 pt"/>
    <w:basedOn w:val="CharStyle573"/>
    <w:rPr>
      <w:smallCaps/>
      <w:w w:val="100"/>
      <w:spacing w:val="20"/>
      <w:color w:val="000000"/>
      <w:position w:val="0"/>
    </w:rPr>
  </w:style>
  <w:style w:type="character" w:customStyle="1" w:styleId="CharStyle630">
    <w:name w:val="Body text (31) + Spacing 1 pt"/>
    <w:basedOn w:val="CharStyle573"/>
    <w:rPr>
      <w:w w:val="100"/>
      <w:spacing w:val="20"/>
      <w:color w:val="000000"/>
      <w:position w:val="0"/>
    </w:rPr>
  </w:style>
  <w:style w:type="character" w:customStyle="1" w:styleId="CharStyle631">
    <w:name w:val="Body text (31) + 8.5 pt,Not Italic"/>
    <w:basedOn w:val="CharStyle573"/>
    <w:rPr>
      <w:lang w:val="ru-RU" w:eastAsia="ru-RU" w:bidi="ru-RU"/>
      <w:i/>
      <w:iCs/>
      <w:sz w:val="17"/>
      <w:szCs w:val="17"/>
      <w:w w:val="100"/>
      <w:spacing w:val="0"/>
      <w:color w:val="000000"/>
      <w:position w:val="0"/>
    </w:rPr>
  </w:style>
  <w:style w:type="character" w:customStyle="1" w:styleId="CharStyle632">
    <w:name w:val="Picture caption + Italic,Spacing 1 pt"/>
    <w:basedOn w:val="CharStyle109"/>
    <w:rPr>
      <w:lang w:val="en-US" w:eastAsia="en-US" w:bidi="en-US"/>
      <w:i/>
      <w:iCs/>
      <w:sz w:val="17"/>
      <w:szCs w:val="17"/>
      <w:w w:val="100"/>
      <w:spacing w:val="20"/>
      <w:color w:val="000000"/>
      <w:position w:val="0"/>
    </w:rPr>
  </w:style>
  <w:style w:type="character" w:customStyle="1" w:styleId="CharStyle633">
    <w:name w:val="Body text (33) + Spacing 2 pt"/>
    <w:basedOn w:val="CharStyle579"/>
    <w:rPr>
      <w:lang w:val="ru-RU" w:eastAsia="ru-RU" w:bidi="ru-RU"/>
      <w:w w:val="100"/>
      <w:spacing w:val="50"/>
      <w:color w:val="000000"/>
      <w:position w:val="0"/>
    </w:rPr>
  </w:style>
  <w:style w:type="character" w:customStyle="1" w:styleId="CharStyle634">
    <w:name w:val="Body text (33) + 6.5 pt,Italic,Spacing 1 pt"/>
    <w:basedOn w:val="CharStyle579"/>
    <w:rPr>
      <w:lang w:val="en-US" w:eastAsia="en-US" w:bidi="en-US"/>
      <w:i/>
      <w:iCs/>
      <w:sz w:val="13"/>
      <w:szCs w:val="13"/>
      <w:w w:val="100"/>
      <w:spacing w:val="20"/>
      <w:color w:val="000000"/>
      <w:position w:val="0"/>
    </w:rPr>
  </w:style>
  <w:style w:type="character" w:customStyle="1" w:styleId="CharStyle635">
    <w:name w:val="Body text (2) + 8.5 pt Exact"/>
    <w:basedOn w:val="CharStyle49"/>
    <w:rPr>
      <w:lang w:val="ru-RU" w:eastAsia="ru-RU" w:bidi="ru-RU"/>
      <w:sz w:val="17"/>
      <w:szCs w:val="17"/>
      <w:w w:val="100"/>
      <w:spacing w:val="0"/>
      <w:color w:val="000000"/>
      <w:position w:val="0"/>
    </w:rPr>
  </w:style>
  <w:style w:type="character" w:customStyle="1" w:styleId="CharStyle636">
    <w:name w:val="Body text (31) + Spacing 1 pt Exact"/>
    <w:basedOn w:val="CharStyle573"/>
    <w:rPr>
      <w:w w:val="100"/>
      <w:spacing w:val="20"/>
      <w:color w:val="000000"/>
      <w:position w:val="0"/>
    </w:rPr>
  </w:style>
  <w:style w:type="character" w:customStyle="1" w:styleId="CharStyle637">
    <w:name w:val="Heading #9 (2) + Georgia,5.5 pt,Spacing 0 pt Exact"/>
    <w:basedOn w:val="CharStyle307"/>
    <w:rPr>
      <w:lang w:val="ru-RU" w:eastAsia="ru-RU" w:bidi="ru-RU"/>
      <w:sz w:val="11"/>
      <w:szCs w:val="11"/>
      <w:rFonts w:ascii="Georgia" w:eastAsia="Georgia" w:hAnsi="Georgia" w:cs="Georgia"/>
      <w:w w:val="100"/>
      <w:spacing w:val="10"/>
      <w:color w:val="000000"/>
      <w:position w:val="0"/>
    </w:rPr>
  </w:style>
  <w:style w:type="character" w:customStyle="1" w:styleId="CharStyle638">
    <w:name w:val="Body text (6)"/>
    <w:basedOn w:val="CharStyle47"/>
    <w:rPr>
      <w:lang w:val="en-US" w:eastAsia="en-US" w:bidi="en-US"/>
      <w:w w:val="100"/>
      <w:spacing w:val="0"/>
      <w:color w:val="000000"/>
      <w:position w:val="0"/>
    </w:rPr>
  </w:style>
  <w:style w:type="character" w:customStyle="1" w:styleId="CharStyle639">
    <w:name w:val="Body text (6) + Georgia,5.5 pt,Not Italic,Spacing 0 pt"/>
    <w:basedOn w:val="CharStyle47"/>
    <w:rPr>
      <w:lang w:val="ru-RU" w:eastAsia="ru-RU" w:bidi="ru-RU"/>
      <w:i/>
      <w:iCs/>
      <w:sz w:val="11"/>
      <w:szCs w:val="11"/>
      <w:rFonts w:ascii="Georgia" w:eastAsia="Georgia" w:hAnsi="Georgia" w:cs="Georgia"/>
      <w:w w:val="100"/>
      <w:spacing w:val="10"/>
      <w:color w:val="000000"/>
      <w:position w:val="0"/>
    </w:rPr>
  </w:style>
  <w:style w:type="character" w:customStyle="1" w:styleId="CharStyle640">
    <w:name w:val="Body text (28) + 10 pt,Not Italic,Spacing 0 pt"/>
    <w:basedOn w:val="CharStyle501"/>
    <w:rPr>
      <w:lang w:val="ru-RU" w:eastAsia="ru-RU" w:bidi="ru-RU"/>
      <w:i/>
      <w:iCs/>
      <w:sz w:val="20"/>
      <w:szCs w:val="20"/>
      <w:w w:val="100"/>
      <w:spacing w:val="0"/>
      <w:color w:val="000000"/>
      <w:position w:val="0"/>
    </w:rPr>
  </w:style>
  <w:style w:type="character" w:customStyle="1" w:styleId="CharStyle641">
    <w:name w:val="Body text (28) + 7 pt,Not Italic,Spacing 0 pt"/>
    <w:basedOn w:val="CharStyle501"/>
    <w:rPr>
      <w:i/>
      <w:iCs/>
      <w:sz w:val="14"/>
      <w:szCs w:val="14"/>
      <w:w w:val="100"/>
      <w:spacing w:val="10"/>
      <w:color w:val="000000"/>
      <w:position w:val="0"/>
    </w:rPr>
  </w:style>
  <w:style w:type="character" w:customStyle="1" w:styleId="CharStyle642">
    <w:name w:val="Table of contents (2) + Georgia,5.5 pt,Spacing 0 pt"/>
    <w:basedOn w:val="CharStyle67"/>
    <w:rPr>
      <w:lang w:val="ru-RU" w:eastAsia="ru-RU" w:bidi="ru-RU"/>
      <w:sz w:val="11"/>
      <w:szCs w:val="11"/>
      <w:rFonts w:ascii="Georgia" w:eastAsia="Georgia" w:hAnsi="Georgia" w:cs="Georgia"/>
      <w:w w:val="100"/>
      <w:spacing w:val="10"/>
      <w:color w:val="000000"/>
      <w:position w:val="0"/>
    </w:rPr>
  </w:style>
  <w:style w:type="character" w:customStyle="1" w:styleId="CharStyle643">
    <w:name w:val="Body text (2) + Georgia,5.5 pt,Spacing 0 pt Exact"/>
    <w:basedOn w:val="CharStyle49"/>
    <w:rPr>
      <w:lang w:val="ru-RU" w:eastAsia="ru-RU" w:bidi="ru-RU"/>
      <w:u w:val="single"/>
      <w:sz w:val="11"/>
      <w:szCs w:val="11"/>
      <w:rFonts w:ascii="Georgia" w:eastAsia="Georgia" w:hAnsi="Georgia" w:cs="Georgia"/>
      <w:w w:val="100"/>
      <w:spacing w:val="10"/>
      <w:color w:val="000000"/>
      <w:position w:val="0"/>
    </w:rPr>
  </w:style>
  <w:style w:type="character" w:customStyle="1" w:styleId="CharStyle644">
    <w:name w:val="Body text (2) + Spacing 2 pt Exact"/>
    <w:basedOn w:val="CharStyle49"/>
    <w:rPr>
      <w:lang w:val="ru-RU" w:eastAsia="ru-RU" w:bidi="ru-RU"/>
      <w:w w:val="100"/>
      <w:spacing w:val="50"/>
      <w:color w:val="000000"/>
      <w:position w:val="0"/>
    </w:rPr>
  </w:style>
  <w:style w:type="character" w:customStyle="1" w:styleId="CharStyle646">
    <w:name w:val="Heading #11 (5)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647">
    <w:name w:val="Heading #11 (5) Exact"/>
    <w:basedOn w:val="CharStyle805"/>
    <w:rPr>
      <w:lang w:val="ru-RU" w:eastAsia="ru-RU" w:bidi="ru-RU"/>
    </w:rPr>
  </w:style>
  <w:style w:type="character" w:customStyle="1" w:styleId="CharStyle649">
    <w:name w:val="Heading #11 (6) Exact"/>
    <w:basedOn w:val="DefaultParagraphFont"/>
    <w:link w:val="Style648"/>
    <w:rPr>
      <w:b w:val="0"/>
      <w:bCs w:val="0"/>
      <w:i w:val="0"/>
      <w:iCs w:val="0"/>
      <w:u w:val="none"/>
      <w:strike w:val="0"/>
      <w:smallCaps w:val="0"/>
      <w:sz w:val="20"/>
      <w:szCs w:val="20"/>
      <w:rFonts w:ascii="Times New Roman" w:eastAsia="Times New Roman" w:hAnsi="Times New Roman" w:cs="Times New Roman"/>
    </w:rPr>
  </w:style>
  <w:style w:type="character" w:customStyle="1" w:styleId="CharStyle650">
    <w:name w:val="Heading #11 (6) Exact"/>
    <w:basedOn w:val="CharStyle649"/>
    <w:rPr>
      <w:lang w:val="ru-RU" w:eastAsia="ru-RU" w:bidi="ru-RU"/>
      <w:w w:val="100"/>
      <w:spacing w:val="0"/>
      <w:color w:val="000000"/>
      <w:position w:val="0"/>
    </w:rPr>
  </w:style>
  <w:style w:type="character" w:customStyle="1" w:styleId="CharStyle651">
    <w:name w:val="Heading #11 (6) Exact"/>
    <w:basedOn w:val="CharStyle649"/>
    <w:rPr>
      <w:lang w:val="ru-RU" w:eastAsia="ru-RU" w:bidi="ru-RU"/>
      <w:sz w:val="20"/>
      <w:szCs w:val="20"/>
      <w:w w:val="100"/>
      <w:spacing w:val="0"/>
      <w:color w:val="000000"/>
      <w:position w:val="0"/>
    </w:rPr>
  </w:style>
  <w:style w:type="character" w:customStyle="1" w:styleId="CharStyle652">
    <w:name w:val="Heading #11 (6) Exact"/>
    <w:basedOn w:val="CharStyle649"/>
    <w:rPr>
      <w:lang w:val="ru-RU" w:eastAsia="ru-RU" w:bidi="ru-RU"/>
      <w:u w:val="single"/>
      <w:w w:val="100"/>
      <w:spacing w:val="0"/>
      <w:color w:val="000000"/>
      <w:position w:val="0"/>
    </w:rPr>
  </w:style>
  <w:style w:type="character" w:customStyle="1" w:styleId="CharStyle653">
    <w:name w:val="Body text (11) + Spacing 0 pt Exact"/>
    <w:basedOn w:val="CharStyle91"/>
    <w:rPr>
      <w:lang w:val="ru-RU" w:eastAsia="ru-RU" w:bidi="ru-RU"/>
      <w:w w:val="100"/>
      <w:spacing w:val="0"/>
      <w:color w:val="000000"/>
      <w:position w:val="0"/>
    </w:rPr>
  </w:style>
  <w:style w:type="character" w:customStyle="1" w:styleId="CharStyle654">
    <w:name w:val="Body text (31) + Spacing 2 pt Exact"/>
    <w:basedOn w:val="CharStyle573"/>
    <w:rPr>
      <w:w w:val="100"/>
      <w:spacing w:val="50"/>
      <w:color w:val="000000"/>
      <w:position w:val="0"/>
    </w:rPr>
  </w:style>
  <w:style w:type="character" w:customStyle="1" w:styleId="CharStyle656">
    <w:name w:val="Picture caption (17) Exact"/>
    <w:basedOn w:val="DefaultParagraphFont"/>
    <w:link w:val="Style655"/>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657">
    <w:name w:val="Picture caption (17) Exact"/>
    <w:basedOn w:val="CharStyle656"/>
    <w:rPr>
      <w:w w:val="100"/>
      <w:color w:val="000000"/>
      <w:position w:val="0"/>
    </w:rPr>
  </w:style>
  <w:style w:type="character" w:customStyle="1" w:styleId="CharStyle658">
    <w:name w:val="Picture caption (17) + 6.5 pt,Spacing 0 pt Exact"/>
    <w:basedOn w:val="CharStyle656"/>
    <w:rPr>
      <w:sz w:val="13"/>
      <w:szCs w:val="13"/>
      <w:w w:val="100"/>
      <w:spacing w:val="0"/>
      <w:color w:val="000000"/>
      <w:position w:val="0"/>
    </w:rPr>
  </w:style>
  <w:style w:type="character" w:customStyle="1" w:styleId="CharStyle659">
    <w:name w:val="Picture caption (3) + Georgia,5.5 pt,Spacing 0 pt Exact"/>
    <w:basedOn w:val="CharStyle521"/>
    <w:rPr>
      <w:lang w:val="en-US" w:eastAsia="en-US" w:bidi="en-US"/>
      <w:sz w:val="11"/>
      <w:szCs w:val="11"/>
      <w:rFonts w:ascii="Georgia" w:eastAsia="Georgia" w:hAnsi="Georgia" w:cs="Georgia"/>
      <w:w w:val="100"/>
      <w:spacing w:val="10"/>
      <w:color w:val="000000"/>
      <w:position w:val="0"/>
    </w:rPr>
  </w:style>
  <w:style w:type="character" w:customStyle="1" w:styleId="CharStyle660">
    <w:name w:val="Body text (23) + Spacing 0 pt Exact"/>
    <w:basedOn w:val="CharStyle320"/>
    <w:rPr>
      <w:lang w:val="ru-RU" w:eastAsia="ru-RU" w:bidi="ru-RU"/>
      <w:w w:val="100"/>
      <w:spacing w:val="0"/>
      <w:color w:val="000000"/>
      <w:position w:val="0"/>
    </w:rPr>
  </w:style>
  <w:style w:type="character" w:customStyle="1" w:styleId="CharStyle661">
    <w:name w:val="Body text (23) + Cambria,Not Italic,Spacing 0 pt,Scale 75% Exact"/>
    <w:basedOn w:val="CharStyle320"/>
    <w:rPr>
      <w:lang w:val="ru-RU" w:eastAsia="ru-RU" w:bidi="ru-RU"/>
      <w:i/>
      <w:iCs/>
      <w:sz w:val="18"/>
      <w:szCs w:val="18"/>
      <w:rFonts w:ascii="Cambria" w:eastAsia="Cambria" w:hAnsi="Cambria" w:cs="Cambria"/>
      <w:w w:val="75"/>
      <w:spacing w:val="0"/>
      <w:color w:val="000000"/>
      <w:position w:val="0"/>
    </w:rPr>
  </w:style>
  <w:style w:type="character" w:customStyle="1" w:styleId="CharStyle662">
    <w:name w:val="Body text (23) + Small Caps,Spacing 0 pt Exact"/>
    <w:basedOn w:val="CharStyle320"/>
    <w:rPr>
      <w:smallCaps/>
      <w:w w:val="100"/>
      <w:spacing w:val="0"/>
      <w:color w:val="000000"/>
      <w:position w:val="0"/>
    </w:rPr>
  </w:style>
  <w:style w:type="character" w:customStyle="1" w:styleId="CharStyle663">
    <w:name w:val="Body text (23) + 10 pt,Not Italic,Spacing 0 pt Exact"/>
    <w:basedOn w:val="CharStyle320"/>
    <w:rPr>
      <w:lang w:val="ru-RU" w:eastAsia="ru-RU" w:bidi="ru-RU"/>
      <w:i/>
      <w:iCs/>
      <w:sz w:val="20"/>
      <w:szCs w:val="20"/>
      <w:w w:val="100"/>
      <w:spacing w:val="0"/>
      <w:color w:val="000000"/>
      <w:position w:val="0"/>
    </w:rPr>
  </w:style>
  <w:style w:type="character" w:customStyle="1" w:styleId="CharStyle665">
    <w:name w:val="Body text (53)_"/>
    <w:basedOn w:val="DefaultParagraphFont"/>
    <w:link w:val="Style664"/>
    <w:rPr>
      <w:b w:val="0"/>
      <w:bCs w:val="0"/>
      <w:i/>
      <w:iCs/>
      <w:u w:val="none"/>
      <w:strike w:val="0"/>
      <w:smallCaps w:val="0"/>
      <w:sz w:val="15"/>
      <w:szCs w:val="15"/>
      <w:rFonts w:ascii="Times New Roman" w:eastAsia="Times New Roman" w:hAnsi="Times New Roman" w:cs="Times New Roman"/>
      <w:spacing w:val="-10"/>
    </w:rPr>
  </w:style>
  <w:style w:type="character" w:customStyle="1" w:styleId="CharStyle666">
    <w:name w:val="Body text (53)"/>
    <w:basedOn w:val="CharStyle665"/>
    <w:rPr>
      <w:lang w:val="ru-RU" w:eastAsia="ru-RU" w:bidi="ru-RU"/>
      <w:w w:val="100"/>
      <w:color w:val="000000"/>
      <w:position w:val="0"/>
    </w:rPr>
  </w:style>
  <w:style w:type="character" w:customStyle="1" w:styleId="CharStyle667">
    <w:name w:val="Body text (53) + 13 pt,Not Italic,Spacing 0 pt"/>
    <w:basedOn w:val="CharStyle665"/>
    <w:rPr>
      <w:lang w:val="ru-RU" w:eastAsia="ru-RU" w:bidi="ru-RU"/>
      <w:i/>
      <w:iCs/>
      <w:sz w:val="26"/>
      <w:szCs w:val="26"/>
      <w:w w:val="100"/>
      <w:spacing w:val="0"/>
      <w:color w:val="000000"/>
      <w:position w:val="0"/>
    </w:rPr>
  </w:style>
  <w:style w:type="character" w:customStyle="1" w:styleId="CharStyle668">
    <w:name w:val="Body text (7) + 7 pt,Italic,Spacing 0 pt"/>
    <w:basedOn w:val="CharStyle52"/>
    <w:rPr>
      <w:lang w:val="en-US" w:eastAsia="en-US" w:bidi="en-US"/>
      <w:i/>
      <w:iCs/>
      <w:sz w:val="14"/>
      <w:szCs w:val="14"/>
      <w:w w:val="100"/>
      <w:spacing w:val="10"/>
      <w:color w:val="000000"/>
      <w:position w:val="0"/>
    </w:rPr>
  </w:style>
  <w:style w:type="character" w:customStyle="1" w:styleId="CharStyle669">
    <w:name w:val="Body text (7) + Spacing 0 pt"/>
    <w:basedOn w:val="CharStyle52"/>
    <w:rPr>
      <w:lang w:val="ru-RU" w:eastAsia="ru-RU" w:bidi="ru-RU"/>
      <w:w w:val="100"/>
      <w:spacing w:val="10"/>
      <w:color w:val="000000"/>
      <w:position w:val="0"/>
    </w:rPr>
  </w:style>
  <w:style w:type="character" w:customStyle="1" w:styleId="CharStyle670">
    <w:name w:val="Body text (31) + Spacing 2 pt"/>
    <w:basedOn w:val="CharStyle573"/>
    <w:rPr>
      <w:w w:val="100"/>
      <w:spacing w:val="50"/>
      <w:color w:val="000000"/>
      <w:position w:val="0"/>
    </w:rPr>
  </w:style>
  <w:style w:type="character" w:customStyle="1" w:styleId="CharStyle672">
    <w:name w:val="Body text (54)_"/>
    <w:basedOn w:val="DefaultParagraphFont"/>
    <w:link w:val="Style671"/>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673">
    <w:name w:val="Body text (54) + Courier New,11 pt,Bold,Italic,Spacing 0 pt"/>
    <w:basedOn w:val="CharStyle672"/>
    <w:rPr>
      <w:lang w:val="en-US" w:eastAsia="en-US" w:bidi="en-US"/>
      <w:b/>
      <w:bCs/>
      <w:i/>
      <w:iCs/>
      <w:sz w:val="22"/>
      <w:szCs w:val="22"/>
      <w:rFonts w:ascii="Courier New" w:eastAsia="Courier New" w:hAnsi="Courier New" w:cs="Courier New"/>
      <w:w w:val="100"/>
      <w:spacing w:val="0"/>
      <w:color w:val="000000"/>
      <w:position w:val="0"/>
    </w:rPr>
  </w:style>
  <w:style w:type="character" w:customStyle="1" w:styleId="CharStyle674">
    <w:name w:val="Body text (54)"/>
    <w:basedOn w:val="CharStyle672"/>
    <w:rPr>
      <w:lang w:val="ru-RU" w:eastAsia="ru-RU" w:bidi="ru-RU"/>
      <w:w w:val="100"/>
      <w:color w:val="000000"/>
      <w:position w:val="0"/>
    </w:rPr>
  </w:style>
  <w:style w:type="character" w:customStyle="1" w:styleId="CharStyle675">
    <w:name w:val="Body text (54) + 10 pt,Spacing 0 pt"/>
    <w:basedOn w:val="CharStyle672"/>
    <w:rPr>
      <w:lang w:val="ru-RU" w:eastAsia="ru-RU" w:bidi="ru-RU"/>
      <w:sz w:val="20"/>
      <w:szCs w:val="20"/>
      <w:w w:val="100"/>
      <w:spacing w:val="0"/>
      <w:color w:val="000000"/>
      <w:position w:val="0"/>
    </w:rPr>
  </w:style>
  <w:style w:type="character" w:customStyle="1" w:styleId="CharStyle676">
    <w:name w:val="Body text (54) + 10 pt,Italic,Spacing 1 pt"/>
    <w:basedOn w:val="CharStyle672"/>
    <w:rPr>
      <w:lang w:val="ru-RU" w:eastAsia="ru-RU" w:bidi="ru-RU"/>
      <w:i/>
      <w:iCs/>
      <w:sz w:val="20"/>
      <w:szCs w:val="20"/>
      <w:w w:val="100"/>
      <w:spacing w:val="20"/>
      <w:color w:val="000000"/>
      <w:position w:val="0"/>
    </w:rPr>
  </w:style>
  <w:style w:type="character" w:customStyle="1" w:styleId="CharStyle678">
    <w:name w:val="Body text (55)_"/>
    <w:basedOn w:val="DefaultParagraphFont"/>
    <w:link w:val="Style677"/>
    <w:rPr>
      <w:b w:val="0"/>
      <w:bCs w:val="0"/>
      <w:i w:val="0"/>
      <w:iCs w:val="0"/>
      <w:u w:val="none"/>
      <w:strike w:val="0"/>
      <w:smallCaps w:val="0"/>
      <w:sz w:val="13"/>
      <w:szCs w:val="13"/>
      <w:rFonts w:ascii="Times New Roman" w:eastAsia="Times New Roman" w:hAnsi="Times New Roman" w:cs="Times New Roman"/>
    </w:rPr>
  </w:style>
  <w:style w:type="character" w:customStyle="1" w:styleId="CharStyle679">
    <w:name w:val="Body text (55)"/>
    <w:basedOn w:val="CharStyle678"/>
    <w:rPr>
      <w:lang w:val="ru-RU" w:eastAsia="ru-RU" w:bidi="ru-RU"/>
      <w:w w:val="100"/>
      <w:spacing w:val="0"/>
      <w:color w:val="000000"/>
      <w:position w:val="0"/>
    </w:rPr>
  </w:style>
  <w:style w:type="character" w:customStyle="1" w:styleId="CharStyle680">
    <w:name w:val="Body text (6) + Spacing 1 pt"/>
    <w:basedOn w:val="CharStyle47"/>
    <w:rPr>
      <w:lang w:val="ru-RU" w:eastAsia="ru-RU" w:bidi="ru-RU"/>
      <w:u w:val="single"/>
      <w:w w:val="100"/>
      <w:spacing w:val="20"/>
      <w:color w:val="000000"/>
      <w:position w:val="0"/>
    </w:rPr>
  </w:style>
  <w:style w:type="character" w:customStyle="1" w:styleId="CharStyle681">
    <w:name w:val="Body text (6) + 7.5 pt,Not Italic"/>
    <w:basedOn w:val="CharStyle47"/>
    <w:rPr>
      <w:lang w:val="en-US" w:eastAsia="en-US" w:bidi="en-US"/>
      <w:i/>
      <w:iCs/>
      <w:sz w:val="15"/>
      <w:szCs w:val="15"/>
      <w:w w:val="100"/>
      <w:spacing w:val="0"/>
      <w:color w:val="000000"/>
      <w:position w:val="0"/>
    </w:rPr>
  </w:style>
  <w:style w:type="character" w:customStyle="1" w:styleId="CharStyle682">
    <w:name w:val="Body text (6) + 8.5 pt,Not Italic,Spacing 0 pt"/>
    <w:basedOn w:val="CharStyle47"/>
    <w:rPr>
      <w:lang w:val="en-US" w:eastAsia="en-US" w:bidi="en-US"/>
      <w:i/>
      <w:iCs/>
      <w:sz w:val="17"/>
      <w:szCs w:val="17"/>
      <w:w w:val="100"/>
      <w:spacing w:val="10"/>
      <w:color w:val="000000"/>
      <w:position w:val="0"/>
    </w:rPr>
  </w:style>
  <w:style w:type="character" w:customStyle="1" w:styleId="CharStyle683">
    <w:name w:val="Body text (6) + Georgia,6.5 pt"/>
    <w:basedOn w:val="CharStyle47"/>
    <w:rPr>
      <w:lang w:val="ru-RU" w:eastAsia="ru-RU" w:bidi="ru-RU"/>
      <w:sz w:val="13"/>
      <w:szCs w:val="13"/>
      <w:rFonts w:ascii="Georgia" w:eastAsia="Georgia" w:hAnsi="Georgia" w:cs="Georgia"/>
      <w:w w:val="100"/>
      <w:spacing w:val="0"/>
      <w:color w:val="000000"/>
      <w:position w:val="0"/>
    </w:rPr>
  </w:style>
  <w:style w:type="character" w:customStyle="1" w:styleId="CharStyle684">
    <w:name w:val="Body text (6) + 8.5 pt"/>
    <w:basedOn w:val="CharStyle47"/>
    <w:rPr>
      <w:lang w:val="ru-RU" w:eastAsia="ru-RU" w:bidi="ru-RU"/>
      <w:sz w:val="17"/>
      <w:szCs w:val="17"/>
      <w:w w:val="100"/>
      <w:spacing w:val="0"/>
      <w:color w:val="000000"/>
      <w:position w:val="0"/>
    </w:rPr>
  </w:style>
  <w:style w:type="character" w:customStyle="1" w:styleId="CharStyle685">
    <w:name w:val="Body text (6) + Georgia,6.5 pt,Small Caps"/>
    <w:basedOn w:val="CharStyle47"/>
    <w:rPr>
      <w:lang w:val="ru-RU" w:eastAsia="ru-RU" w:bidi="ru-RU"/>
      <w:smallCaps/>
      <w:sz w:val="13"/>
      <w:szCs w:val="13"/>
      <w:rFonts w:ascii="Georgia" w:eastAsia="Georgia" w:hAnsi="Georgia" w:cs="Georgia"/>
      <w:w w:val="100"/>
      <w:spacing w:val="0"/>
      <w:color w:val="000000"/>
      <w:position w:val="0"/>
    </w:rPr>
  </w:style>
  <w:style w:type="character" w:customStyle="1" w:styleId="CharStyle686">
    <w:name w:val="Body text (6) + 7.5 pt,Not Italic,Small Caps"/>
    <w:basedOn w:val="CharStyle47"/>
    <w:rPr>
      <w:lang w:val="ru-RU" w:eastAsia="ru-RU" w:bidi="ru-RU"/>
      <w:i/>
      <w:iCs/>
      <w:smallCaps/>
      <w:sz w:val="15"/>
      <w:szCs w:val="15"/>
      <w:w w:val="100"/>
      <w:spacing w:val="0"/>
      <w:color w:val="000000"/>
      <w:position w:val="0"/>
    </w:rPr>
  </w:style>
  <w:style w:type="character" w:customStyle="1" w:styleId="CharStyle687">
    <w:name w:val="Body text (2) + Consolas,6 pt"/>
    <w:basedOn w:val="CharStyle49"/>
    <w:rPr>
      <w:lang w:val="ru-RU" w:eastAsia="ru-RU" w:bidi="ru-RU"/>
      <w:sz w:val="12"/>
      <w:szCs w:val="12"/>
      <w:rFonts w:ascii="Consolas" w:eastAsia="Consolas" w:hAnsi="Consolas" w:cs="Consolas"/>
      <w:w w:val="100"/>
      <w:spacing w:val="0"/>
      <w:color w:val="000000"/>
      <w:position w:val="0"/>
    </w:rPr>
  </w:style>
  <w:style w:type="character" w:customStyle="1" w:styleId="CharStyle689">
    <w:name w:val="Body text (56)_"/>
    <w:basedOn w:val="DefaultParagraphFont"/>
    <w:link w:val="Style688"/>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690">
    <w:name w:val="Body text (56)"/>
    <w:basedOn w:val="CharStyle689"/>
    <w:rPr>
      <w:lang w:val="ru-RU" w:eastAsia="ru-RU" w:bidi="ru-RU"/>
      <w:w w:val="100"/>
      <w:color w:val="000000"/>
      <w:position w:val="0"/>
    </w:rPr>
  </w:style>
  <w:style w:type="character" w:customStyle="1" w:styleId="CharStyle692">
    <w:name w:val="Body text (57)_"/>
    <w:basedOn w:val="DefaultParagraphFont"/>
    <w:link w:val="Style691"/>
    <w:rPr>
      <w:b w:val="0"/>
      <w:bCs w:val="0"/>
      <w:i w:val="0"/>
      <w:iCs w:val="0"/>
      <w:u w:val="none"/>
      <w:strike w:val="0"/>
      <w:smallCaps w:val="0"/>
      <w:sz w:val="20"/>
      <w:szCs w:val="20"/>
      <w:rFonts w:ascii="Times New Roman" w:eastAsia="Times New Roman" w:hAnsi="Times New Roman" w:cs="Times New Roman"/>
    </w:rPr>
  </w:style>
  <w:style w:type="character" w:customStyle="1" w:styleId="CharStyle693">
    <w:name w:val="Body text (57) + 9.5 pt"/>
    <w:basedOn w:val="CharStyle692"/>
    <w:rPr>
      <w:lang w:val="ru-RU" w:eastAsia="ru-RU" w:bidi="ru-RU"/>
      <w:sz w:val="19"/>
      <w:szCs w:val="19"/>
      <w:w w:val="100"/>
      <w:spacing w:val="0"/>
      <w:color w:val="000000"/>
      <w:position w:val="0"/>
    </w:rPr>
  </w:style>
  <w:style w:type="character" w:customStyle="1" w:styleId="CharStyle694">
    <w:name w:val="Body text (57)"/>
    <w:basedOn w:val="CharStyle692"/>
    <w:rPr>
      <w:lang w:val="ru-RU" w:eastAsia="ru-RU" w:bidi="ru-RU"/>
      <w:w w:val="100"/>
      <w:spacing w:val="0"/>
      <w:color w:val="000000"/>
      <w:position w:val="0"/>
    </w:rPr>
  </w:style>
  <w:style w:type="character" w:customStyle="1" w:styleId="CharStyle696">
    <w:name w:val="Body text (58)_"/>
    <w:basedOn w:val="DefaultParagraphFont"/>
    <w:link w:val="Style695"/>
    <w:rPr>
      <w:b w:val="0"/>
      <w:bCs w:val="0"/>
      <w:i w:val="0"/>
      <w:iCs w:val="0"/>
      <w:u w:val="none"/>
      <w:strike w:val="0"/>
      <w:smallCaps w:val="0"/>
      <w:sz w:val="20"/>
      <w:szCs w:val="20"/>
      <w:rFonts w:ascii="Times New Roman" w:eastAsia="Times New Roman" w:hAnsi="Times New Roman" w:cs="Times New Roman"/>
    </w:rPr>
  </w:style>
  <w:style w:type="character" w:customStyle="1" w:styleId="CharStyle697">
    <w:name w:val="Body text (58)"/>
    <w:basedOn w:val="CharStyle696"/>
    <w:rPr>
      <w:lang w:val="ru-RU" w:eastAsia="ru-RU" w:bidi="ru-RU"/>
      <w:w w:val="100"/>
      <w:spacing w:val="0"/>
      <w:color w:val="000000"/>
      <w:position w:val="0"/>
    </w:rPr>
  </w:style>
  <w:style w:type="character" w:customStyle="1" w:styleId="CharStyle698">
    <w:name w:val="Body text (20) + 10 pt"/>
    <w:basedOn w:val="CharStyle337"/>
    <w:rPr>
      <w:lang w:val="ru-RU" w:eastAsia="ru-RU" w:bidi="ru-RU"/>
      <w:sz w:val="20"/>
      <w:szCs w:val="20"/>
      <w:w w:val="100"/>
      <w:color w:val="000000"/>
      <w:position w:val="0"/>
    </w:rPr>
  </w:style>
  <w:style w:type="character" w:customStyle="1" w:styleId="CharStyle699">
    <w:name w:val="Body text (20) + 6.5 pt,Spacing 0 pt"/>
    <w:basedOn w:val="CharStyle337"/>
    <w:rPr>
      <w:lang w:val="ru-RU" w:eastAsia="ru-RU" w:bidi="ru-RU"/>
      <w:sz w:val="13"/>
      <w:szCs w:val="13"/>
      <w:w w:val="100"/>
      <w:spacing w:val="0"/>
      <w:color w:val="000000"/>
      <w:position w:val="0"/>
    </w:rPr>
  </w:style>
  <w:style w:type="character" w:customStyle="1" w:styleId="CharStyle700">
    <w:name w:val="Body text (20) + Not Italic,Spacing 0 pt"/>
    <w:basedOn w:val="CharStyle337"/>
    <w:rPr>
      <w:lang w:val="ru-RU" w:eastAsia="ru-RU" w:bidi="ru-RU"/>
      <w:i/>
      <w:iCs/>
      <w:sz w:val="22"/>
      <w:szCs w:val="22"/>
      <w:w w:val="100"/>
      <w:spacing w:val="0"/>
      <w:color w:val="000000"/>
      <w:position w:val="0"/>
    </w:rPr>
  </w:style>
  <w:style w:type="character" w:customStyle="1" w:styleId="CharStyle701">
    <w:name w:val="Body text (6) + 9 pt"/>
    <w:basedOn w:val="CharStyle47"/>
    <w:rPr>
      <w:lang w:val="ru-RU" w:eastAsia="ru-RU" w:bidi="ru-RU"/>
      <w:sz w:val="18"/>
      <w:szCs w:val="18"/>
      <w:w w:val="100"/>
      <w:spacing w:val="0"/>
      <w:color w:val="000000"/>
      <w:position w:val="0"/>
    </w:rPr>
  </w:style>
  <w:style w:type="character" w:customStyle="1" w:styleId="CharStyle702">
    <w:name w:val="Body text (6) + Cambria,9 pt,Not Italic,Scale 75%"/>
    <w:basedOn w:val="CharStyle47"/>
    <w:rPr>
      <w:lang w:val="ru-RU" w:eastAsia="ru-RU" w:bidi="ru-RU"/>
      <w:i/>
      <w:iCs/>
      <w:sz w:val="18"/>
      <w:szCs w:val="18"/>
      <w:rFonts w:ascii="Cambria" w:eastAsia="Cambria" w:hAnsi="Cambria" w:cs="Cambria"/>
      <w:w w:val="75"/>
      <w:spacing w:val="0"/>
      <w:color w:val="000000"/>
      <w:position w:val="0"/>
    </w:rPr>
  </w:style>
  <w:style w:type="character" w:customStyle="1" w:styleId="CharStyle703">
    <w:name w:val="Body text (31) + 10 pt,Not Italic"/>
    <w:basedOn w:val="CharStyle573"/>
    <w:rPr>
      <w:lang w:val="ru-RU" w:eastAsia="ru-RU" w:bidi="ru-RU"/>
      <w:i/>
      <w:iCs/>
      <w:sz w:val="20"/>
      <w:szCs w:val="20"/>
      <w:w w:val="100"/>
      <w:spacing w:val="0"/>
      <w:color w:val="000000"/>
      <w:position w:val="0"/>
    </w:rPr>
  </w:style>
  <w:style w:type="character" w:customStyle="1" w:styleId="CharStyle704">
    <w:name w:val="Body text (2) + 6.5 pt,Italic,Spacing 2 pt"/>
    <w:basedOn w:val="CharStyle49"/>
    <w:rPr>
      <w:lang w:val="en-US" w:eastAsia="en-US" w:bidi="en-US"/>
      <w:i/>
      <w:iCs/>
      <w:sz w:val="13"/>
      <w:szCs w:val="13"/>
      <w:w w:val="100"/>
      <w:spacing w:val="50"/>
      <w:color w:val="000000"/>
      <w:position w:val="0"/>
    </w:rPr>
  </w:style>
  <w:style w:type="character" w:customStyle="1" w:styleId="CharStyle705">
    <w:name w:val="Body text (15)_"/>
    <w:basedOn w:val="DefaultParagraphFont"/>
    <w:link w:val="Style131"/>
    <w:rPr>
      <w:b w:val="0"/>
      <w:bCs w:val="0"/>
      <w:i/>
      <w:iCs/>
      <w:u w:val="none"/>
      <w:strike w:val="0"/>
      <w:smallCaps w:val="0"/>
      <w:sz w:val="12"/>
      <w:szCs w:val="12"/>
      <w:rFonts w:ascii="Times New Roman" w:eastAsia="Times New Roman" w:hAnsi="Times New Roman" w:cs="Times New Roman"/>
      <w:spacing w:val="0"/>
    </w:rPr>
  </w:style>
  <w:style w:type="character" w:customStyle="1" w:styleId="CharStyle706">
    <w:name w:val="Body text (15) + Spacing 1 pt"/>
    <w:basedOn w:val="CharStyle705"/>
    <w:rPr>
      <w:lang w:val="ru-RU" w:eastAsia="ru-RU" w:bidi="ru-RU"/>
      <w:w w:val="100"/>
      <w:spacing w:val="20"/>
      <w:color w:val="000000"/>
      <w:position w:val="0"/>
    </w:rPr>
  </w:style>
  <w:style w:type="character" w:customStyle="1" w:styleId="CharStyle707">
    <w:name w:val="Body text (15) + 10 pt,Not Italic"/>
    <w:basedOn w:val="CharStyle705"/>
    <w:rPr>
      <w:lang w:val="ru-RU" w:eastAsia="ru-RU" w:bidi="ru-RU"/>
      <w:i/>
      <w:iCs/>
      <w:sz w:val="20"/>
      <w:szCs w:val="20"/>
      <w:w w:val="100"/>
      <w:spacing w:val="0"/>
      <w:color w:val="000000"/>
      <w:position w:val="0"/>
    </w:rPr>
  </w:style>
  <w:style w:type="character" w:customStyle="1" w:styleId="CharStyle708">
    <w:name w:val="Body text (33) + 6.5 pt,Italic,Spacing 2 pt"/>
    <w:basedOn w:val="CharStyle579"/>
    <w:rPr>
      <w:lang w:val="ru-RU" w:eastAsia="ru-RU" w:bidi="ru-RU"/>
      <w:i/>
      <w:iCs/>
      <w:sz w:val="13"/>
      <w:szCs w:val="13"/>
      <w:w w:val="100"/>
      <w:spacing w:val="50"/>
      <w:color w:val="000000"/>
      <w:position w:val="0"/>
    </w:rPr>
  </w:style>
  <w:style w:type="character" w:customStyle="1" w:styleId="CharStyle709">
    <w:name w:val="Body text (21)"/>
    <w:basedOn w:val="CharStyle381"/>
    <w:rPr>
      <w:lang w:val="ru-RU" w:eastAsia="ru-RU" w:bidi="ru-RU"/>
      <w:w w:val="100"/>
      <w:spacing w:val="10"/>
      <w:color w:val="000000"/>
      <w:position w:val="0"/>
    </w:rPr>
  </w:style>
  <w:style w:type="character" w:customStyle="1" w:styleId="CharStyle710">
    <w:name w:val="Body text (5) + Small Caps"/>
    <w:basedOn w:val="CharStyle44"/>
    <w:rPr>
      <w:lang w:val="ru-RU" w:eastAsia="ru-RU" w:bidi="ru-RU"/>
      <w:smallCaps/>
      <w:w w:val="100"/>
      <w:spacing w:val="0"/>
      <w:color w:val="000000"/>
      <w:position w:val="0"/>
    </w:rPr>
  </w:style>
  <w:style w:type="character" w:customStyle="1" w:styleId="CharStyle711">
    <w:name w:val="Body text (5) + Small Caps"/>
    <w:basedOn w:val="CharStyle44"/>
    <w:rPr>
      <w:lang w:val="ru-RU" w:eastAsia="ru-RU" w:bidi="ru-RU"/>
      <w:strike/>
      <w:smallCaps/>
      <w:w w:val="100"/>
      <w:spacing w:val="0"/>
      <w:color w:val="000000"/>
      <w:position w:val="0"/>
    </w:rPr>
  </w:style>
  <w:style w:type="character" w:customStyle="1" w:styleId="CharStyle712">
    <w:name w:val="Body text (5) + 10 pt,Not Bold"/>
    <w:basedOn w:val="CharStyle44"/>
    <w:rPr>
      <w:lang w:val="ru-RU" w:eastAsia="ru-RU" w:bidi="ru-RU"/>
      <w:b/>
      <w:bCs/>
      <w:strike/>
      <w:sz w:val="20"/>
      <w:szCs w:val="20"/>
      <w:w w:val="100"/>
      <w:spacing w:val="0"/>
      <w:color w:val="000000"/>
      <w:position w:val="0"/>
    </w:rPr>
  </w:style>
  <w:style w:type="character" w:customStyle="1" w:styleId="CharStyle713">
    <w:name w:val="Body text (5) + 10 pt,Not Bold,Italic"/>
    <w:basedOn w:val="CharStyle44"/>
    <w:rPr>
      <w:lang w:val="en-US" w:eastAsia="en-US" w:bidi="en-US"/>
      <w:b/>
      <w:bCs/>
      <w:i/>
      <w:iCs/>
      <w:sz w:val="20"/>
      <w:szCs w:val="20"/>
      <w:w w:val="100"/>
      <w:spacing w:val="0"/>
      <w:color w:val="000000"/>
      <w:position w:val="0"/>
    </w:rPr>
  </w:style>
  <w:style w:type="character" w:customStyle="1" w:styleId="CharStyle714">
    <w:name w:val="Body text (5)"/>
    <w:basedOn w:val="CharStyle44"/>
    <w:rPr>
      <w:lang w:val="ru-RU" w:eastAsia="ru-RU" w:bidi="ru-RU"/>
      <w:w w:val="100"/>
      <w:spacing w:val="0"/>
      <w:color w:val="000000"/>
      <w:position w:val="0"/>
    </w:rPr>
  </w:style>
  <w:style w:type="character" w:customStyle="1" w:styleId="CharStyle715">
    <w:name w:val="Picture caption (7) + 10 pt"/>
    <w:basedOn w:val="CharStyle256"/>
    <w:rPr>
      <w:lang w:val="ru-RU" w:eastAsia="ru-RU" w:bidi="ru-RU"/>
      <w:sz w:val="20"/>
      <w:szCs w:val="20"/>
      <w:w w:val="100"/>
      <w:spacing w:val="0"/>
      <w:color w:val="000000"/>
      <w:position w:val="0"/>
    </w:rPr>
  </w:style>
  <w:style w:type="character" w:customStyle="1" w:styleId="CharStyle717">
    <w:name w:val="Body text (59)_"/>
    <w:basedOn w:val="DefaultParagraphFont"/>
    <w:link w:val="Style716"/>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718">
    <w:name w:val="Body text (59)"/>
    <w:basedOn w:val="CharStyle717"/>
    <w:rPr>
      <w:lang w:val="ru-RU" w:eastAsia="ru-RU" w:bidi="ru-RU"/>
      <w:w w:val="100"/>
      <w:color w:val="000000"/>
      <w:position w:val="0"/>
    </w:rPr>
  </w:style>
  <w:style w:type="character" w:customStyle="1" w:styleId="CharStyle719">
    <w:name w:val="Body text (33) + 9.5 pt"/>
    <w:basedOn w:val="CharStyle579"/>
    <w:rPr>
      <w:lang w:val="ru-RU" w:eastAsia="ru-RU" w:bidi="ru-RU"/>
      <w:sz w:val="19"/>
      <w:szCs w:val="19"/>
      <w:w w:val="100"/>
      <w:spacing w:val="0"/>
      <w:color w:val="000000"/>
      <w:position w:val="0"/>
    </w:rPr>
  </w:style>
  <w:style w:type="character" w:customStyle="1" w:styleId="CharStyle721">
    <w:name w:val="Body text (60) Exact"/>
    <w:basedOn w:val="DefaultParagraphFont"/>
    <w:link w:val="Style720"/>
    <w:rPr>
      <w:b/>
      <w:bCs/>
      <w:i w:val="0"/>
      <w:iCs w:val="0"/>
      <w:u w:val="none"/>
      <w:strike w:val="0"/>
      <w:smallCaps w:val="0"/>
      <w:sz w:val="19"/>
      <w:szCs w:val="19"/>
      <w:rFonts w:ascii="Times New Roman" w:eastAsia="Times New Roman" w:hAnsi="Times New Roman" w:cs="Times New Roman"/>
      <w:spacing w:val="20"/>
    </w:rPr>
  </w:style>
  <w:style w:type="character" w:customStyle="1" w:styleId="CharStyle722">
    <w:name w:val="Body text (60) Exact"/>
    <w:basedOn w:val="CharStyle721"/>
    <w:rPr>
      <w:lang w:val="ru-RU" w:eastAsia="ru-RU" w:bidi="ru-RU"/>
      <w:w w:val="100"/>
      <w:color w:val="000000"/>
      <w:position w:val="0"/>
    </w:rPr>
  </w:style>
  <w:style w:type="character" w:customStyle="1" w:styleId="CharStyle723">
    <w:name w:val="Body text (33) + 6.5 pt,Italic,Spacing 1 pt Exact"/>
    <w:basedOn w:val="CharStyle579"/>
    <w:rPr>
      <w:lang w:val="ru-RU" w:eastAsia="ru-RU" w:bidi="ru-RU"/>
      <w:i/>
      <w:iCs/>
      <w:sz w:val="13"/>
      <w:szCs w:val="13"/>
      <w:w w:val="100"/>
      <w:spacing w:val="20"/>
      <w:color w:val="000000"/>
      <w:position w:val="0"/>
    </w:rPr>
  </w:style>
  <w:style w:type="character" w:customStyle="1" w:styleId="CharStyle725">
    <w:name w:val="Heading #12 (4)_"/>
    <w:basedOn w:val="DefaultParagraphFont"/>
    <w:link w:val="Style724"/>
    <w:rPr>
      <w:b w:val="0"/>
      <w:bCs w:val="0"/>
      <w:i w:val="0"/>
      <w:iCs w:val="0"/>
      <w:u w:val="none"/>
      <w:strike w:val="0"/>
      <w:smallCaps w:val="0"/>
      <w:sz w:val="20"/>
      <w:szCs w:val="20"/>
      <w:rFonts w:ascii="Times New Roman" w:eastAsia="Times New Roman" w:hAnsi="Times New Roman" w:cs="Times New Roman"/>
      <w:spacing w:val="40"/>
    </w:rPr>
  </w:style>
  <w:style w:type="character" w:customStyle="1" w:styleId="CharStyle726">
    <w:name w:val="Heading #12 (4)"/>
    <w:basedOn w:val="CharStyle725"/>
    <w:rPr>
      <w:lang w:val="ru-RU" w:eastAsia="ru-RU" w:bidi="ru-RU"/>
      <w:w w:val="100"/>
      <w:color w:val="000000"/>
      <w:position w:val="0"/>
    </w:rPr>
  </w:style>
  <w:style w:type="character" w:customStyle="1" w:styleId="CharStyle727">
    <w:name w:val="Body text (2) + Spacing 1 pt"/>
    <w:basedOn w:val="CharStyle49"/>
    <w:rPr>
      <w:lang w:val="ru-RU" w:eastAsia="ru-RU" w:bidi="ru-RU"/>
      <w:w w:val="100"/>
      <w:spacing w:val="20"/>
      <w:color w:val="000000"/>
      <w:position w:val="0"/>
    </w:rPr>
  </w:style>
  <w:style w:type="character" w:customStyle="1" w:styleId="CharStyle728">
    <w:name w:val="Body text (33) + 6.5 pt,Italic"/>
    <w:basedOn w:val="CharStyle579"/>
    <w:rPr>
      <w:lang w:val="en-US" w:eastAsia="en-US" w:bidi="en-US"/>
      <w:i/>
      <w:iCs/>
      <w:sz w:val="13"/>
      <w:szCs w:val="13"/>
      <w:w w:val="100"/>
      <w:spacing w:val="0"/>
      <w:color w:val="000000"/>
      <w:position w:val="0"/>
    </w:rPr>
  </w:style>
  <w:style w:type="character" w:customStyle="1" w:styleId="CharStyle729">
    <w:name w:val="Table caption (4)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730">
    <w:name w:val="Table caption (4) + Italic,Spacing 1 pt Exact"/>
    <w:basedOn w:val="CharStyle584"/>
    <w:rPr>
      <w:lang w:val="en-US" w:eastAsia="en-US" w:bidi="en-US"/>
      <w:i/>
      <w:iCs/>
      <w:w w:val="100"/>
      <w:spacing w:val="20"/>
      <w:color w:val="000000"/>
      <w:position w:val="0"/>
    </w:rPr>
  </w:style>
  <w:style w:type="character" w:customStyle="1" w:styleId="CharStyle731">
    <w:name w:val="Table caption (4) Exact"/>
    <w:basedOn w:val="CharStyle584"/>
    <w:rPr>
      <w:lang w:val="ru-RU" w:eastAsia="ru-RU" w:bidi="ru-RU"/>
      <w:w w:val="100"/>
      <w:spacing w:val="0"/>
      <w:color w:val="000000"/>
      <w:position w:val="0"/>
    </w:rPr>
  </w:style>
  <w:style w:type="character" w:customStyle="1" w:styleId="CharStyle732">
    <w:name w:val="Table caption (4) + 8.5 pt Exact"/>
    <w:basedOn w:val="CharStyle584"/>
    <w:rPr>
      <w:lang w:val="ru-RU" w:eastAsia="ru-RU" w:bidi="ru-RU"/>
      <w:sz w:val="17"/>
      <w:szCs w:val="17"/>
      <w:w w:val="100"/>
      <w:spacing w:val="0"/>
      <w:color w:val="000000"/>
      <w:position w:val="0"/>
    </w:rPr>
  </w:style>
  <w:style w:type="character" w:customStyle="1" w:styleId="CharStyle734">
    <w:name w:val="Table caption (5) Exact"/>
    <w:basedOn w:val="DefaultParagraphFont"/>
    <w:link w:val="Style733"/>
    <w:rPr>
      <w:b w:val="0"/>
      <w:bCs w:val="0"/>
      <w:i w:val="0"/>
      <w:iCs w:val="0"/>
      <w:u w:val="none"/>
      <w:strike w:val="0"/>
      <w:smallCaps w:val="0"/>
      <w:sz w:val="19"/>
      <w:szCs w:val="19"/>
      <w:rFonts w:ascii="Courier New" w:eastAsia="Courier New" w:hAnsi="Courier New" w:cs="Courier New"/>
      <w:w w:val="100"/>
    </w:rPr>
  </w:style>
  <w:style w:type="character" w:customStyle="1" w:styleId="CharStyle735">
    <w:name w:val="Table caption (5) Exact"/>
    <w:basedOn w:val="CharStyle734"/>
    <w:rPr>
      <w:lang w:val="ru-RU" w:eastAsia="ru-RU" w:bidi="ru-RU"/>
      <w:spacing w:val="0"/>
      <w:color w:val="000000"/>
      <w:position w:val="0"/>
    </w:rPr>
  </w:style>
  <w:style w:type="character" w:customStyle="1" w:styleId="CharStyle736">
    <w:name w:val="Body text (25) + Spacing 0 pt"/>
    <w:basedOn w:val="CharStyle273"/>
    <w:rPr>
      <w:lang w:val="ru-RU" w:eastAsia="ru-RU" w:bidi="ru-RU"/>
      <w:w w:val="100"/>
      <w:spacing w:val="0"/>
      <w:color w:val="000000"/>
      <w:position w:val="0"/>
    </w:rPr>
  </w:style>
  <w:style w:type="character" w:customStyle="1" w:styleId="CharStyle737">
    <w:name w:val="Body text (33) + 10 pt,Small Caps"/>
    <w:basedOn w:val="CharStyle579"/>
    <w:rPr>
      <w:lang w:val="en-US" w:eastAsia="en-US" w:bidi="en-US"/>
      <w:smallCaps/>
      <w:sz w:val="20"/>
      <w:szCs w:val="20"/>
      <w:w w:val="100"/>
      <w:spacing w:val="0"/>
      <w:color w:val="000000"/>
      <w:position w:val="0"/>
    </w:rPr>
  </w:style>
  <w:style w:type="character" w:customStyle="1" w:styleId="CharStyle738">
    <w:name w:val="Body text (33) + Small Caps"/>
    <w:basedOn w:val="CharStyle579"/>
    <w:rPr>
      <w:lang w:val="ru-RU" w:eastAsia="ru-RU" w:bidi="ru-RU"/>
      <w:smallCaps/>
      <w:w w:val="100"/>
      <w:spacing w:val="0"/>
      <w:color w:val="000000"/>
      <w:position w:val="0"/>
    </w:rPr>
  </w:style>
  <w:style w:type="character" w:customStyle="1" w:styleId="CharStyle739">
    <w:name w:val="Body text (25) Exact"/>
    <w:basedOn w:val="DefaultParagraphFont"/>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740">
    <w:name w:val="Body text (25) + Spacing 0 pt Exact"/>
    <w:basedOn w:val="CharStyle273"/>
    <w:rPr>
      <w:lang w:val="ru-RU" w:eastAsia="ru-RU" w:bidi="ru-RU"/>
      <w:u w:val="single"/>
      <w:w w:val="100"/>
      <w:spacing w:val="0"/>
      <w:color w:val="000000"/>
      <w:position w:val="0"/>
    </w:rPr>
  </w:style>
  <w:style w:type="character" w:customStyle="1" w:styleId="CharStyle741">
    <w:name w:val="Body text (23) + Spacing 0 pt Exact"/>
    <w:basedOn w:val="CharStyle320"/>
    <w:rPr>
      <w:lang w:val="ru-RU" w:eastAsia="ru-RU" w:bidi="ru-RU"/>
      <w:w w:val="100"/>
      <w:spacing w:val="0"/>
      <w:color w:val="000000"/>
      <w:position w:val="0"/>
    </w:rPr>
  </w:style>
  <w:style w:type="character" w:customStyle="1" w:styleId="CharStyle743">
    <w:name w:val="Heading #8 (3)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744">
    <w:name w:val="Heading #8 (3) Exact"/>
    <w:basedOn w:val="CharStyle878"/>
  </w:style>
  <w:style w:type="character" w:customStyle="1" w:styleId="CharStyle746">
    <w:name w:val="Picture caption (18) Exact"/>
    <w:basedOn w:val="DefaultParagraphFont"/>
    <w:link w:val="Style745"/>
    <w:rPr>
      <w:b w:val="0"/>
      <w:bCs w:val="0"/>
      <w:i w:val="0"/>
      <w:iCs w:val="0"/>
      <w:u w:val="none"/>
      <w:strike w:val="0"/>
      <w:smallCaps w:val="0"/>
      <w:sz w:val="17"/>
      <w:szCs w:val="17"/>
      <w:rFonts w:ascii="Times New Roman" w:eastAsia="Times New Roman" w:hAnsi="Times New Roman" w:cs="Times New Roman"/>
    </w:rPr>
  </w:style>
  <w:style w:type="character" w:customStyle="1" w:styleId="CharStyle747">
    <w:name w:val="Picture caption (18) Exact"/>
    <w:basedOn w:val="CharStyle746"/>
    <w:rPr>
      <w:lang w:val="ru-RU" w:eastAsia="ru-RU" w:bidi="ru-RU"/>
      <w:w w:val="100"/>
      <w:spacing w:val="0"/>
      <w:color w:val="000000"/>
      <w:position w:val="0"/>
    </w:rPr>
  </w:style>
  <w:style w:type="character" w:customStyle="1" w:styleId="CharStyle749">
    <w:name w:val="Heading #10 (5)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750">
    <w:name w:val="Heading #10 (5) Exact"/>
    <w:basedOn w:val="CharStyle784"/>
  </w:style>
  <w:style w:type="character" w:customStyle="1" w:styleId="CharStyle752">
    <w:name w:val="Body text (64) Exact"/>
    <w:basedOn w:val="DefaultParagraphFont"/>
    <w:link w:val="Style751"/>
    <w:rPr>
      <w:b w:val="0"/>
      <w:bCs w:val="0"/>
      <w:i w:val="0"/>
      <w:iCs w:val="0"/>
      <w:u w:val="none"/>
      <w:strike w:val="0"/>
      <w:smallCaps w:val="0"/>
      <w:sz w:val="12"/>
      <w:szCs w:val="12"/>
      <w:rFonts w:ascii="Times New Roman" w:eastAsia="Times New Roman" w:hAnsi="Times New Roman" w:cs="Times New Roman"/>
      <w:spacing w:val="-10"/>
    </w:rPr>
  </w:style>
  <w:style w:type="character" w:customStyle="1" w:styleId="CharStyle753">
    <w:name w:val="Body text (64) Exact"/>
    <w:basedOn w:val="CharStyle752"/>
    <w:rPr>
      <w:lang w:val="ru-RU" w:eastAsia="ru-RU" w:bidi="ru-RU"/>
      <w:w w:val="100"/>
      <w:color w:val="000000"/>
      <w:position w:val="0"/>
    </w:rPr>
  </w:style>
  <w:style w:type="character" w:customStyle="1" w:styleId="CharStyle754">
    <w:name w:val="Body text (64) + Italic,Spacing 0 pt Exact"/>
    <w:basedOn w:val="CharStyle752"/>
    <w:rPr>
      <w:lang w:val="ru-RU" w:eastAsia="ru-RU" w:bidi="ru-RU"/>
      <w:i/>
      <w:iCs/>
      <w:w w:val="100"/>
      <w:spacing w:val="0"/>
      <w:color w:val="000000"/>
      <w:position w:val="0"/>
    </w:rPr>
  </w:style>
  <w:style w:type="character" w:customStyle="1" w:styleId="CharStyle755">
    <w:name w:val="Body text (6) + Spacing 0 pt Exact"/>
    <w:basedOn w:val="CharStyle47"/>
    <w:rPr>
      <w:lang w:val="ru-RU" w:eastAsia="ru-RU" w:bidi="ru-RU"/>
      <w:w w:val="100"/>
      <w:spacing w:val="-10"/>
      <w:color w:val="000000"/>
      <w:position w:val="0"/>
    </w:rPr>
  </w:style>
  <w:style w:type="character" w:customStyle="1" w:styleId="CharStyle756">
    <w:name w:val="Body text (6) + 6.5 pt,Spacing 1 pt Exact"/>
    <w:basedOn w:val="CharStyle47"/>
    <w:rPr>
      <w:lang w:val="ru-RU" w:eastAsia="ru-RU" w:bidi="ru-RU"/>
      <w:sz w:val="13"/>
      <w:szCs w:val="13"/>
      <w:w w:val="100"/>
      <w:spacing w:val="20"/>
      <w:color w:val="000000"/>
      <w:position w:val="0"/>
    </w:rPr>
  </w:style>
  <w:style w:type="character" w:customStyle="1" w:styleId="CharStyle757">
    <w:name w:val="Body text (6) + 8.5 pt,Not Italic Exact"/>
    <w:basedOn w:val="CharStyle47"/>
    <w:rPr>
      <w:lang w:val="ru-RU" w:eastAsia="ru-RU" w:bidi="ru-RU"/>
      <w:i/>
      <w:iCs/>
      <w:sz w:val="17"/>
      <w:szCs w:val="17"/>
      <w:w w:val="100"/>
      <w:spacing w:val="0"/>
      <w:color w:val="000000"/>
      <w:position w:val="0"/>
    </w:rPr>
  </w:style>
  <w:style w:type="character" w:customStyle="1" w:styleId="CharStyle758">
    <w:name w:val="Body text (34) Exact"/>
    <w:basedOn w:val="DefaultParagraphFont"/>
    <w:rPr>
      <w:b w:val="0"/>
      <w:bCs w:val="0"/>
      <w:i w:val="0"/>
      <w:iCs w:val="0"/>
      <w:u w:val="none"/>
      <w:strike w:val="0"/>
      <w:smallCaps w:val="0"/>
      <w:sz w:val="15"/>
      <w:szCs w:val="15"/>
      <w:rFonts w:ascii="Times New Roman" w:eastAsia="Times New Roman" w:hAnsi="Times New Roman" w:cs="Times New Roman"/>
    </w:rPr>
  </w:style>
  <w:style w:type="character" w:customStyle="1" w:styleId="CharStyle759">
    <w:name w:val="Body text (34) Exact"/>
    <w:basedOn w:val="CharStyle362"/>
    <w:rPr>
      <w:lang w:val="ru-RU" w:eastAsia="ru-RU" w:bidi="ru-RU"/>
      <w:w w:val="100"/>
      <w:spacing w:val="0"/>
      <w:color w:val="000000"/>
      <w:position w:val="0"/>
    </w:rPr>
  </w:style>
  <w:style w:type="character" w:customStyle="1" w:styleId="CharStyle760">
    <w:name w:val="Body text (34) + 10 pt,Italic,Spacing 3 pt Exact"/>
    <w:basedOn w:val="CharStyle362"/>
    <w:rPr>
      <w:lang w:val="ru-RU" w:eastAsia="ru-RU" w:bidi="ru-RU"/>
      <w:i/>
      <w:iCs/>
      <w:sz w:val="20"/>
      <w:szCs w:val="20"/>
      <w:w w:val="100"/>
      <w:spacing w:val="70"/>
      <w:color w:val="000000"/>
      <w:position w:val="0"/>
    </w:rPr>
  </w:style>
  <w:style w:type="character" w:customStyle="1" w:styleId="CharStyle761">
    <w:name w:val="Heading #12 (2) + Italic,Spacing 1 pt Exact"/>
    <w:basedOn w:val="CharStyle86"/>
    <w:rPr>
      <w:lang w:val="en-US" w:eastAsia="en-US" w:bidi="en-US"/>
      <w:i/>
      <w:iCs/>
      <w:w w:val="100"/>
      <w:spacing w:val="20"/>
      <w:color w:val="000000"/>
      <w:position w:val="0"/>
    </w:rPr>
  </w:style>
  <w:style w:type="character" w:customStyle="1" w:styleId="CharStyle762">
    <w:name w:val="Body text (33) + Georgia,7.5 pt"/>
    <w:basedOn w:val="CharStyle579"/>
    <w:rPr>
      <w:lang w:val="ru-RU" w:eastAsia="ru-RU" w:bidi="ru-RU"/>
      <w:sz w:val="15"/>
      <w:szCs w:val="15"/>
      <w:rFonts w:ascii="Georgia" w:eastAsia="Georgia" w:hAnsi="Georgia" w:cs="Georgia"/>
      <w:w w:val="100"/>
      <w:spacing w:val="0"/>
      <w:color w:val="000000"/>
      <w:position w:val="0"/>
    </w:rPr>
  </w:style>
  <w:style w:type="character" w:customStyle="1" w:styleId="CharStyle763">
    <w:name w:val="Heading #9 (4)_"/>
    <w:basedOn w:val="DefaultParagraphFont"/>
    <w:link w:val="Style624"/>
    <w:rPr>
      <w:b w:val="0"/>
      <w:bCs w:val="0"/>
      <w:i w:val="0"/>
      <w:iCs w:val="0"/>
      <w:u w:val="none"/>
      <w:strike w:val="0"/>
      <w:smallCaps w:val="0"/>
      <w:sz w:val="17"/>
      <w:szCs w:val="17"/>
      <w:rFonts w:ascii="Times New Roman" w:eastAsia="Times New Roman" w:hAnsi="Times New Roman" w:cs="Times New Roman"/>
    </w:rPr>
  </w:style>
  <w:style w:type="character" w:customStyle="1" w:styleId="CharStyle764">
    <w:name w:val="Heading #9 (4)"/>
    <w:basedOn w:val="CharStyle763"/>
    <w:rPr>
      <w:lang w:val="ru-RU" w:eastAsia="ru-RU" w:bidi="ru-RU"/>
      <w:w w:val="100"/>
      <w:spacing w:val="0"/>
      <w:color w:val="000000"/>
      <w:position w:val="0"/>
    </w:rPr>
  </w:style>
  <w:style w:type="character" w:customStyle="1" w:styleId="CharStyle765">
    <w:name w:val="Body text (33) + Spacing 9 pt"/>
    <w:basedOn w:val="CharStyle579"/>
    <w:rPr>
      <w:lang w:val="en-US" w:eastAsia="en-US" w:bidi="en-US"/>
      <w:w w:val="100"/>
      <w:spacing w:val="180"/>
      <w:color w:val="000000"/>
      <w:position w:val="0"/>
    </w:rPr>
  </w:style>
  <w:style w:type="character" w:customStyle="1" w:styleId="CharStyle766">
    <w:name w:val="Body text (33) + Spacing 2 pt"/>
    <w:basedOn w:val="CharStyle579"/>
    <w:rPr>
      <w:lang w:val="ru-RU" w:eastAsia="ru-RU" w:bidi="ru-RU"/>
      <w:w w:val="100"/>
      <w:spacing w:val="40"/>
      <w:color w:val="000000"/>
      <w:position w:val="0"/>
    </w:rPr>
  </w:style>
  <w:style w:type="character" w:customStyle="1" w:styleId="CharStyle767">
    <w:name w:val="Body text (33) + Small Caps,Spacing 2 pt"/>
    <w:basedOn w:val="CharStyle579"/>
    <w:rPr>
      <w:lang w:val="ru-RU" w:eastAsia="ru-RU" w:bidi="ru-RU"/>
      <w:smallCaps/>
      <w:w w:val="100"/>
      <w:spacing w:val="40"/>
      <w:color w:val="000000"/>
      <w:position w:val="0"/>
    </w:rPr>
  </w:style>
  <w:style w:type="character" w:customStyle="1" w:styleId="CharStyle769">
    <w:name w:val="Body text (61)_"/>
    <w:basedOn w:val="DefaultParagraphFont"/>
    <w:link w:val="Style768"/>
    <w:rPr>
      <w:b w:val="0"/>
      <w:bCs w:val="0"/>
      <w:i w:val="0"/>
      <w:iCs w:val="0"/>
      <w:u w:val="none"/>
      <w:strike w:val="0"/>
      <w:smallCaps w:val="0"/>
      <w:sz w:val="20"/>
      <w:szCs w:val="20"/>
      <w:rFonts w:ascii="Times New Roman" w:eastAsia="Times New Roman" w:hAnsi="Times New Roman" w:cs="Times New Roman"/>
    </w:rPr>
  </w:style>
  <w:style w:type="character" w:customStyle="1" w:styleId="CharStyle770">
    <w:name w:val="Body text (61)"/>
    <w:basedOn w:val="CharStyle769"/>
    <w:rPr>
      <w:lang w:val="ru-RU" w:eastAsia="ru-RU" w:bidi="ru-RU"/>
      <w:w w:val="100"/>
      <w:spacing w:val="0"/>
      <w:color w:val="000000"/>
      <w:position w:val="0"/>
    </w:rPr>
  </w:style>
  <w:style w:type="character" w:customStyle="1" w:styleId="CharStyle771">
    <w:name w:val="Body text (6) + Spacing 3 pt"/>
    <w:basedOn w:val="CharStyle47"/>
    <w:rPr>
      <w:lang w:val="ru-RU" w:eastAsia="ru-RU" w:bidi="ru-RU"/>
      <w:w w:val="100"/>
      <w:spacing w:val="70"/>
      <w:color w:val="000000"/>
      <w:position w:val="0"/>
    </w:rPr>
  </w:style>
  <w:style w:type="character" w:customStyle="1" w:styleId="CharStyle772">
    <w:name w:val="Body text (6) + Spacing 3 pt"/>
    <w:basedOn w:val="CharStyle47"/>
    <w:rPr>
      <w:lang w:val="ru-RU" w:eastAsia="ru-RU" w:bidi="ru-RU"/>
      <w:u w:val="single"/>
      <w:w w:val="100"/>
      <w:spacing w:val="70"/>
      <w:color w:val="000000"/>
      <w:position w:val="0"/>
    </w:rPr>
  </w:style>
  <w:style w:type="character" w:customStyle="1" w:styleId="CharStyle774">
    <w:name w:val="Body text (62)_"/>
    <w:basedOn w:val="DefaultParagraphFont"/>
    <w:link w:val="Style773"/>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775">
    <w:name w:val="Body text (62) + 8 pt,Italic,Spacing 1 pt"/>
    <w:basedOn w:val="CharStyle774"/>
    <w:rPr>
      <w:i/>
      <w:iCs/>
      <w:sz w:val="16"/>
      <w:szCs w:val="16"/>
      <w:w w:val="100"/>
      <w:spacing w:val="20"/>
      <w:color w:val="000000"/>
      <w:position w:val="0"/>
    </w:rPr>
  </w:style>
  <w:style w:type="character" w:customStyle="1" w:styleId="CharStyle776">
    <w:name w:val="Body text (62)"/>
    <w:basedOn w:val="CharStyle774"/>
    <w:rPr>
      <w:lang w:val="ru-RU" w:eastAsia="ru-RU" w:bidi="ru-RU"/>
      <w:w w:val="100"/>
      <w:spacing w:val="0"/>
      <w:color w:val="000000"/>
      <w:position w:val="0"/>
    </w:rPr>
  </w:style>
  <w:style w:type="character" w:customStyle="1" w:styleId="CharStyle777">
    <w:name w:val="Body text (2) + Italic,Spacing 3 pt"/>
    <w:basedOn w:val="CharStyle49"/>
    <w:rPr>
      <w:lang w:val="en-US" w:eastAsia="en-US" w:bidi="en-US"/>
      <w:i/>
      <w:iCs/>
      <w:w w:val="100"/>
      <w:spacing w:val="70"/>
      <w:color w:val="000000"/>
      <w:position w:val="0"/>
    </w:rPr>
  </w:style>
  <w:style w:type="character" w:customStyle="1" w:styleId="CharStyle779">
    <w:name w:val="Body text (63)_"/>
    <w:basedOn w:val="DefaultParagraphFont"/>
    <w:link w:val="Style778"/>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780">
    <w:name w:val="Body text (63)"/>
    <w:basedOn w:val="CharStyle779"/>
    <w:rPr>
      <w:lang w:val="ru-RU" w:eastAsia="ru-RU" w:bidi="ru-RU"/>
      <w:w w:val="100"/>
      <w:color w:val="000000"/>
      <w:position w:val="0"/>
    </w:rPr>
  </w:style>
  <w:style w:type="character" w:customStyle="1" w:styleId="CharStyle782">
    <w:name w:val="Picture caption (19)_"/>
    <w:basedOn w:val="DefaultParagraphFont"/>
    <w:link w:val="Style781"/>
    <w:rPr>
      <w:b w:val="0"/>
      <w:bCs w:val="0"/>
      <w:i w:val="0"/>
      <w:iCs w:val="0"/>
      <w:u w:val="none"/>
      <w:strike w:val="0"/>
      <w:smallCaps w:val="0"/>
      <w:sz w:val="13"/>
      <w:szCs w:val="13"/>
      <w:rFonts w:ascii="Times New Roman" w:eastAsia="Times New Roman" w:hAnsi="Times New Roman" w:cs="Times New Roman"/>
    </w:rPr>
  </w:style>
  <w:style w:type="character" w:customStyle="1" w:styleId="CharStyle783">
    <w:name w:val="Picture caption (19)"/>
    <w:basedOn w:val="CharStyle782"/>
    <w:rPr>
      <w:lang w:val="ru-RU" w:eastAsia="ru-RU" w:bidi="ru-RU"/>
      <w:w w:val="100"/>
      <w:spacing w:val="0"/>
      <w:color w:val="000000"/>
      <w:position w:val="0"/>
    </w:rPr>
  </w:style>
  <w:style w:type="character" w:customStyle="1" w:styleId="CharStyle784">
    <w:name w:val="Heading #10 (5)_"/>
    <w:basedOn w:val="DefaultParagraphFont"/>
    <w:link w:val="Style748"/>
    <w:rPr>
      <w:b w:val="0"/>
      <w:bCs w:val="0"/>
      <w:i w:val="0"/>
      <w:iCs w:val="0"/>
      <w:u w:val="none"/>
      <w:strike w:val="0"/>
      <w:smallCaps w:val="0"/>
      <w:sz w:val="17"/>
      <w:szCs w:val="17"/>
      <w:rFonts w:ascii="Times New Roman" w:eastAsia="Times New Roman" w:hAnsi="Times New Roman" w:cs="Times New Roman"/>
    </w:rPr>
  </w:style>
  <w:style w:type="character" w:customStyle="1" w:styleId="CharStyle785">
    <w:name w:val="Heading #10 (5)"/>
    <w:basedOn w:val="CharStyle784"/>
    <w:rPr>
      <w:lang w:val="ru-RU" w:eastAsia="ru-RU" w:bidi="ru-RU"/>
      <w:w w:val="100"/>
      <w:spacing w:val="0"/>
      <w:color w:val="000000"/>
      <w:position w:val="0"/>
    </w:rPr>
  </w:style>
  <w:style w:type="character" w:customStyle="1" w:styleId="CharStyle786">
    <w:name w:val="Body text (40) + Times New Roman,9.5 pt,Not Bold,Not Italic,Spacing 2 pt"/>
    <w:basedOn w:val="CharStyle445"/>
    <w:rPr>
      <w:lang w:val="ru-RU" w:eastAsia="ru-RU" w:bidi="ru-RU"/>
      <w:b/>
      <w:bCs/>
      <w:i/>
      <w:iCs/>
      <w:sz w:val="19"/>
      <w:szCs w:val="19"/>
      <w:rFonts w:ascii="Times New Roman" w:eastAsia="Times New Roman" w:hAnsi="Times New Roman" w:cs="Times New Roman"/>
      <w:w w:val="100"/>
      <w:spacing w:val="40"/>
      <w:color w:val="000000"/>
      <w:position w:val="0"/>
    </w:rPr>
  </w:style>
  <w:style w:type="character" w:customStyle="1" w:styleId="CharStyle787">
    <w:name w:val="Body text (40) + Spacing 0 pt"/>
    <w:basedOn w:val="CharStyle445"/>
    <w:rPr>
      <w:lang w:val="en-US" w:eastAsia="en-US" w:bidi="en-US"/>
      <w:w w:val="100"/>
      <w:spacing w:val="-10"/>
      <w:color w:val="000000"/>
      <w:position w:val="0"/>
    </w:rPr>
  </w:style>
  <w:style w:type="character" w:customStyle="1" w:styleId="CharStyle788">
    <w:name w:val="Body text (28) + Spacing 0 pt"/>
    <w:basedOn w:val="CharStyle501"/>
    <w:rPr>
      <w:strike/>
      <w:w w:val="100"/>
      <w:spacing w:val="0"/>
      <w:color w:val="000000"/>
      <w:position w:val="0"/>
    </w:rPr>
  </w:style>
  <w:style w:type="character" w:customStyle="1" w:styleId="CharStyle789">
    <w:name w:val="Body text (28) + Spacing 0 pt"/>
    <w:basedOn w:val="CharStyle501"/>
    <w:rPr>
      <w:u w:val="single"/>
      <w:w w:val="100"/>
      <w:spacing w:val="0"/>
      <w:color w:val="000000"/>
      <w:position w:val="0"/>
    </w:rPr>
  </w:style>
  <w:style w:type="character" w:customStyle="1" w:styleId="CharStyle790">
    <w:name w:val="Body text (28) + Spacing 0 pt"/>
    <w:basedOn w:val="CharStyle501"/>
    <w:rPr>
      <w:w w:val="100"/>
      <w:spacing w:val="0"/>
      <w:color w:val="000000"/>
      <w:position w:val="0"/>
    </w:rPr>
  </w:style>
  <w:style w:type="character" w:customStyle="1" w:styleId="CharStyle791">
    <w:name w:val="Heading #10 (2) + Italic,Spacing 0 pt"/>
    <w:basedOn w:val="CharStyle430"/>
    <w:rPr>
      <w:lang w:val="ru-RU" w:eastAsia="ru-RU" w:bidi="ru-RU"/>
      <w:i/>
      <w:iCs/>
      <w:w w:val="100"/>
      <w:spacing w:val="-10"/>
      <w:color w:val="000000"/>
      <w:position w:val="0"/>
    </w:rPr>
  </w:style>
  <w:style w:type="character" w:customStyle="1" w:styleId="CharStyle792">
    <w:name w:val="Body text (6) + Spacing 0 pt"/>
    <w:basedOn w:val="CharStyle47"/>
    <w:rPr>
      <w:lang w:val="ru-RU" w:eastAsia="ru-RU" w:bidi="ru-RU"/>
      <w:w w:val="100"/>
      <w:spacing w:val="-10"/>
      <w:color w:val="000000"/>
      <w:position w:val="0"/>
    </w:rPr>
  </w:style>
  <w:style w:type="character" w:customStyle="1" w:styleId="CharStyle793">
    <w:name w:val="Header or footer + Bold,Spacing 0 pt"/>
    <w:basedOn w:val="CharStyle70"/>
    <w:rPr>
      <w:lang w:val="ru-RU" w:eastAsia="ru-RU" w:bidi="ru-RU"/>
      <w:b/>
      <w:bCs/>
      <w:w w:val="100"/>
      <w:spacing w:val="10"/>
      <w:color w:val="000000"/>
      <w:position w:val="0"/>
    </w:rPr>
  </w:style>
  <w:style w:type="character" w:customStyle="1" w:styleId="CharStyle795">
    <w:name w:val="Body text (65)_"/>
    <w:basedOn w:val="DefaultParagraphFont"/>
    <w:link w:val="Style794"/>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796">
    <w:name w:val="Body text (65)"/>
    <w:basedOn w:val="CharStyle795"/>
    <w:rPr>
      <w:lang w:val="ru-RU" w:eastAsia="ru-RU" w:bidi="ru-RU"/>
      <w:w w:val="100"/>
      <w:color w:val="000000"/>
      <w:position w:val="0"/>
    </w:rPr>
  </w:style>
  <w:style w:type="character" w:customStyle="1" w:styleId="CharStyle797">
    <w:name w:val="Body text (28) + 10 pt"/>
    <w:basedOn w:val="CharStyle501"/>
    <w:rPr>
      <w:sz w:val="20"/>
      <w:szCs w:val="20"/>
      <w:w w:val="100"/>
      <w:color w:val="000000"/>
      <w:position w:val="0"/>
    </w:rPr>
  </w:style>
  <w:style w:type="character" w:customStyle="1" w:styleId="CharStyle798">
    <w:name w:val="Body text (33) + 7 pt"/>
    <w:basedOn w:val="CharStyle579"/>
    <w:rPr>
      <w:lang w:val="ru-RU" w:eastAsia="ru-RU" w:bidi="ru-RU"/>
      <w:sz w:val="14"/>
      <w:szCs w:val="14"/>
      <w:w w:val="100"/>
      <w:spacing w:val="0"/>
      <w:color w:val="000000"/>
      <w:position w:val="0"/>
    </w:rPr>
  </w:style>
  <w:style w:type="character" w:customStyle="1" w:styleId="CharStyle800">
    <w:name w:val="Body text (66)_"/>
    <w:basedOn w:val="DefaultParagraphFont"/>
    <w:link w:val="Style799"/>
    <w:rPr>
      <w:lang w:val="en-US" w:eastAsia="en-US" w:bidi="en-US"/>
      <w:b w:val="0"/>
      <w:bCs w:val="0"/>
      <w:i/>
      <w:iCs/>
      <w:u w:val="none"/>
      <w:strike w:val="0"/>
      <w:smallCaps w:val="0"/>
      <w:sz w:val="14"/>
      <w:szCs w:val="14"/>
      <w:rFonts w:ascii="Times New Roman" w:eastAsia="Times New Roman" w:hAnsi="Times New Roman" w:cs="Times New Roman"/>
    </w:rPr>
  </w:style>
  <w:style w:type="character" w:customStyle="1" w:styleId="CharStyle801">
    <w:name w:val="Body text (66)"/>
    <w:basedOn w:val="CharStyle800"/>
    <w:rPr>
      <w:lang w:val="ru-RU" w:eastAsia="ru-RU" w:bidi="ru-RU"/>
      <w:w w:val="100"/>
      <w:spacing w:val="0"/>
      <w:color w:val="000000"/>
      <w:position w:val="0"/>
    </w:rPr>
  </w:style>
  <w:style w:type="character" w:customStyle="1" w:styleId="CharStyle803">
    <w:name w:val="Body text (67)_"/>
    <w:basedOn w:val="DefaultParagraphFont"/>
    <w:link w:val="Style802"/>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804">
    <w:name w:val="Body text (67)"/>
    <w:basedOn w:val="CharStyle803"/>
    <w:rPr>
      <w:lang w:val="ru-RU" w:eastAsia="ru-RU" w:bidi="ru-RU"/>
      <w:w w:val="100"/>
      <w:color w:val="000000"/>
      <w:position w:val="0"/>
    </w:rPr>
  </w:style>
  <w:style w:type="character" w:customStyle="1" w:styleId="CharStyle805">
    <w:name w:val="Heading #11 (5)_"/>
    <w:basedOn w:val="DefaultParagraphFont"/>
    <w:link w:val="Style645"/>
    <w:rPr>
      <w:lang w:val="en-US" w:eastAsia="en-US" w:bidi="en-US"/>
      <w:b w:val="0"/>
      <w:bCs w:val="0"/>
      <w:i w:val="0"/>
      <w:iCs w:val="0"/>
      <w:u w:val="none"/>
      <w:strike w:val="0"/>
      <w:smallCaps w:val="0"/>
      <w:sz w:val="17"/>
      <w:szCs w:val="17"/>
      <w:rFonts w:ascii="Times New Roman" w:eastAsia="Times New Roman" w:hAnsi="Times New Roman" w:cs="Times New Roman"/>
    </w:rPr>
  </w:style>
  <w:style w:type="character" w:customStyle="1" w:styleId="CharStyle806">
    <w:name w:val="Heading #11 (5)"/>
    <w:basedOn w:val="CharStyle805"/>
    <w:rPr>
      <w:w w:val="100"/>
      <w:spacing w:val="0"/>
      <w:color w:val="000000"/>
      <w:position w:val="0"/>
    </w:rPr>
  </w:style>
  <w:style w:type="character" w:customStyle="1" w:styleId="CharStyle808">
    <w:name w:val="Body text (68)_"/>
    <w:basedOn w:val="DefaultParagraphFont"/>
    <w:link w:val="Style807"/>
    <w:rPr>
      <w:b w:val="0"/>
      <w:bCs w:val="0"/>
      <w:i w:val="0"/>
      <w:iCs w:val="0"/>
      <w:u w:val="none"/>
      <w:strike w:val="0"/>
      <w:smallCaps w:val="0"/>
      <w:sz w:val="20"/>
      <w:szCs w:val="20"/>
      <w:rFonts w:ascii="Times New Roman" w:eastAsia="Times New Roman" w:hAnsi="Times New Roman" w:cs="Times New Roman"/>
      <w:spacing w:val="50"/>
    </w:rPr>
  </w:style>
  <w:style w:type="character" w:customStyle="1" w:styleId="CharStyle809">
    <w:name w:val="Body text (68)"/>
    <w:basedOn w:val="CharStyle808"/>
    <w:rPr>
      <w:lang w:val="ru-RU" w:eastAsia="ru-RU" w:bidi="ru-RU"/>
      <w:w w:val="100"/>
      <w:color w:val="000000"/>
      <w:position w:val="0"/>
    </w:rPr>
  </w:style>
  <w:style w:type="character" w:customStyle="1" w:styleId="CharStyle810">
    <w:name w:val="Body text (33) + Spacing 2 pt"/>
    <w:basedOn w:val="CharStyle579"/>
    <w:rPr>
      <w:lang w:val="ru-RU" w:eastAsia="ru-RU" w:bidi="ru-RU"/>
      <w:w w:val="100"/>
      <w:spacing w:val="50"/>
      <w:color w:val="000000"/>
      <w:position w:val="0"/>
    </w:rPr>
  </w:style>
  <w:style w:type="character" w:customStyle="1" w:styleId="CharStyle811">
    <w:name w:val="Body text (12) + Spacing 2 pt"/>
    <w:basedOn w:val="CharStyle102"/>
    <w:rPr>
      <w:lang w:val="ru-RU" w:eastAsia="ru-RU" w:bidi="ru-RU"/>
      <w:w w:val="100"/>
      <w:spacing w:val="40"/>
      <w:color w:val="000000"/>
      <w:position w:val="0"/>
    </w:rPr>
  </w:style>
  <w:style w:type="character" w:customStyle="1" w:styleId="CharStyle812">
    <w:name w:val="Header or footer + 10 pt,Spacing 2 pt"/>
    <w:basedOn w:val="CharStyle70"/>
    <w:rPr>
      <w:lang w:val="ru-RU" w:eastAsia="ru-RU" w:bidi="ru-RU"/>
      <w:sz w:val="20"/>
      <w:szCs w:val="20"/>
      <w:w w:val="100"/>
      <w:spacing w:val="50"/>
      <w:color w:val="000000"/>
      <w:position w:val="0"/>
    </w:rPr>
  </w:style>
  <w:style w:type="character" w:customStyle="1" w:styleId="CharStyle813">
    <w:name w:val="Header or footer + 10 pt"/>
    <w:basedOn w:val="CharStyle70"/>
    <w:rPr>
      <w:lang w:val="ru-RU" w:eastAsia="ru-RU" w:bidi="ru-RU"/>
      <w:sz w:val="20"/>
      <w:szCs w:val="20"/>
      <w:w w:val="100"/>
      <w:spacing w:val="0"/>
      <w:color w:val="000000"/>
      <w:position w:val="0"/>
    </w:rPr>
  </w:style>
  <w:style w:type="character" w:customStyle="1" w:styleId="CharStyle815">
    <w:name w:val="Heading #8 (4)_"/>
    <w:basedOn w:val="DefaultParagraphFont"/>
    <w:link w:val="Style814"/>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816">
    <w:name w:val="Heading #8 (4)"/>
    <w:basedOn w:val="CharStyle815"/>
    <w:rPr>
      <w:w w:val="100"/>
      <w:color w:val="000000"/>
      <w:position w:val="0"/>
    </w:rPr>
  </w:style>
  <w:style w:type="character" w:customStyle="1" w:styleId="CharStyle817">
    <w:name w:val="Heading #8 (4) + 6.5 pt,Spacing 0 pt"/>
    <w:basedOn w:val="CharStyle815"/>
    <w:rPr>
      <w:sz w:val="13"/>
      <w:szCs w:val="13"/>
      <w:w w:val="100"/>
      <w:spacing w:val="0"/>
      <w:color w:val="000000"/>
      <w:position w:val="0"/>
    </w:rPr>
  </w:style>
  <w:style w:type="character" w:customStyle="1" w:styleId="CharStyle818">
    <w:name w:val="Heading #8 (4) + Consolas,6 pt,Not Italic,Spacing 0 pt"/>
    <w:basedOn w:val="CharStyle815"/>
    <w:rPr>
      <w:lang w:val="ru-RU" w:eastAsia="ru-RU" w:bidi="ru-RU"/>
      <w:i/>
      <w:iCs/>
      <w:sz w:val="12"/>
      <w:szCs w:val="12"/>
      <w:rFonts w:ascii="Consolas" w:eastAsia="Consolas" w:hAnsi="Consolas" w:cs="Consolas"/>
      <w:w w:val="100"/>
      <w:spacing w:val="0"/>
      <w:color w:val="000000"/>
      <w:position w:val="0"/>
    </w:rPr>
  </w:style>
  <w:style w:type="character" w:customStyle="1" w:styleId="CharStyle819">
    <w:name w:val="Body text (2) + 6.5 pt,Italic,Spacing 1 pt"/>
    <w:basedOn w:val="CharStyle49"/>
    <w:rPr>
      <w:lang w:val="en-US" w:eastAsia="en-US" w:bidi="en-US"/>
      <w:i/>
      <w:iCs/>
      <w:sz w:val="13"/>
      <w:szCs w:val="13"/>
      <w:w w:val="100"/>
      <w:spacing w:val="20"/>
      <w:color w:val="000000"/>
      <w:position w:val="0"/>
    </w:rPr>
  </w:style>
  <w:style w:type="character" w:customStyle="1" w:styleId="CharStyle820">
    <w:name w:val="Body text (6) + 6.5 pt,Spacing 1 pt"/>
    <w:basedOn w:val="CharStyle47"/>
    <w:rPr>
      <w:lang w:val="en-US" w:eastAsia="en-US" w:bidi="en-US"/>
      <w:sz w:val="13"/>
      <w:szCs w:val="13"/>
      <w:w w:val="100"/>
      <w:spacing w:val="20"/>
      <w:color w:val="000000"/>
      <w:position w:val="0"/>
    </w:rPr>
  </w:style>
  <w:style w:type="character" w:customStyle="1" w:styleId="CharStyle821">
    <w:name w:val="Body text (6) + 6.5 pt,Spacing 1 pt Exact"/>
    <w:basedOn w:val="CharStyle47"/>
    <w:rPr>
      <w:lang w:val="en-US" w:eastAsia="en-US" w:bidi="en-US"/>
      <w:sz w:val="13"/>
      <w:szCs w:val="13"/>
      <w:w w:val="100"/>
      <w:spacing w:val="20"/>
      <w:color w:val="000000"/>
      <w:position w:val="0"/>
    </w:rPr>
  </w:style>
  <w:style w:type="character" w:customStyle="1" w:styleId="CharStyle822">
    <w:name w:val="Body text (18) + Spacing 1 pt"/>
    <w:basedOn w:val="CharStyle276"/>
    <w:rPr>
      <w:sz w:val="13"/>
      <w:szCs w:val="13"/>
      <w:w w:val="100"/>
      <w:spacing w:val="20"/>
      <w:color w:val="000000"/>
      <w:position w:val="0"/>
    </w:rPr>
  </w:style>
  <w:style w:type="character" w:customStyle="1" w:styleId="CharStyle823">
    <w:name w:val="Body text (18) + Spacing 1 pt"/>
    <w:basedOn w:val="CharStyle276"/>
    <w:rPr>
      <w:w w:val="100"/>
      <w:spacing w:val="20"/>
      <w:color w:val="000000"/>
      <w:position w:val="0"/>
    </w:rPr>
  </w:style>
  <w:style w:type="character" w:customStyle="1" w:styleId="CharStyle824">
    <w:name w:val="Body text (54) + Spacing 0 pt"/>
    <w:basedOn w:val="CharStyle672"/>
    <w:rPr>
      <w:lang w:val="ru-RU" w:eastAsia="ru-RU" w:bidi="ru-RU"/>
      <w:w w:val="100"/>
      <w:spacing w:val="0"/>
      <w:color w:val="000000"/>
      <w:position w:val="0"/>
    </w:rPr>
  </w:style>
  <w:style w:type="character" w:customStyle="1" w:styleId="CharStyle825">
    <w:name w:val="Body text (21) + Times New Roman,10 pt,Italic,Spacing 1 pt"/>
    <w:basedOn w:val="CharStyle381"/>
    <w:rPr>
      <w:lang w:val="en-US" w:eastAsia="en-US" w:bidi="en-US"/>
      <w:i/>
      <w:iCs/>
      <w:sz w:val="20"/>
      <w:szCs w:val="20"/>
      <w:rFonts w:ascii="Times New Roman" w:eastAsia="Times New Roman" w:hAnsi="Times New Roman" w:cs="Times New Roman"/>
      <w:w w:val="100"/>
      <w:spacing w:val="20"/>
      <w:color w:val="000000"/>
      <w:position w:val="0"/>
    </w:rPr>
  </w:style>
  <w:style w:type="character" w:customStyle="1" w:styleId="CharStyle826">
    <w:name w:val="Header or footer + Consolas,9 pt,Italic"/>
    <w:basedOn w:val="CharStyle70"/>
    <w:rPr>
      <w:lang w:val="ru-RU" w:eastAsia="ru-RU" w:bidi="ru-RU"/>
      <w:i/>
      <w:iCs/>
      <w:sz w:val="18"/>
      <w:szCs w:val="18"/>
      <w:rFonts w:ascii="Consolas" w:eastAsia="Consolas" w:hAnsi="Consolas" w:cs="Consolas"/>
      <w:w w:val="100"/>
      <w:spacing w:val="0"/>
      <w:color w:val="000000"/>
      <w:position w:val="0"/>
    </w:rPr>
  </w:style>
  <w:style w:type="character" w:customStyle="1" w:styleId="CharStyle827">
    <w:name w:val="Header or footer + 8.5 pt,Italic"/>
    <w:basedOn w:val="CharStyle70"/>
    <w:rPr>
      <w:lang w:val="ru-RU" w:eastAsia="ru-RU" w:bidi="ru-RU"/>
      <w:i/>
      <w:iCs/>
      <w:sz w:val="17"/>
      <w:szCs w:val="17"/>
      <w:w w:val="100"/>
      <w:spacing w:val="0"/>
      <w:color w:val="000000"/>
      <w:position w:val="0"/>
    </w:rPr>
  </w:style>
  <w:style w:type="character" w:customStyle="1" w:styleId="CharStyle828">
    <w:name w:val="Header or footer + Consolas,4 pt"/>
    <w:basedOn w:val="CharStyle70"/>
    <w:rPr>
      <w:lang w:val="en-US" w:eastAsia="en-US" w:bidi="en-US"/>
      <w:sz w:val="8"/>
      <w:szCs w:val="8"/>
      <w:rFonts w:ascii="Consolas" w:eastAsia="Consolas" w:hAnsi="Consolas" w:cs="Consolas"/>
      <w:w w:val="100"/>
      <w:spacing w:val="0"/>
      <w:color w:val="000000"/>
      <w:position w:val="0"/>
    </w:rPr>
  </w:style>
  <w:style w:type="character" w:customStyle="1" w:styleId="CharStyle829">
    <w:name w:val="Body text (40) + Times New Roman,9.5 pt,Not Bold,Not Italic"/>
    <w:basedOn w:val="CharStyle445"/>
    <w:rPr>
      <w:lang w:val="1024"/>
      <w:b/>
      <w:bCs/>
      <w:i/>
      <w:iCs/>
      <w:sz w:val="19"/>
      <w:szCs w:val="19"/>
      <w:rFonts w:ascii="Times New Roman" w:eastAsia="Times New Roman" w:hAnsi="Times New Roman" w:cs="Times New Roman"/>
      <w:w w:val="100"/>
      <w:spacing w:val="0"/>
      <w:color w:val="000000"/>
      <w:position w:val="0"/>
    </w:rPr>
  </w:style>
  <w:style w:type="character" w:customStyle="1" w:styleId="CharStyle830">
    <w:name w:val="Body text (40) + Times New Roman,8.5 pt,Not Bold,Not Italic"/>
    <w:basedOn w:val="CharStyle445"/>
    <w:rPr>
      <w:lang w:val="ru-RU" w:eastAsia="ru-RU" w:bidi="ru-RU"/>
      <w:b/>
      <w:bCs/>
      <w:i/>
      <w:iCs/>
      <w:sz w:val="17"/>
      <w:szCs w:val="17"/>
      <w:rFonts w:ascii="Times New Roman" w:eastAsia="Times New Roman" w:hAnsi="Times New Roman" w:cs="Times New Roman"/>
      <w:w w:val="100"/>
      <w:spacing w:val="0"/>
      <w:color w:val="000000"/>
      <w:position w:val="0"/>
    </w:rPr>
  </w:style>
  <w:style w:type="character" w:customStyle="1" w:styleId="CharStyle832">
    <w:name w:val="Heading #12 (5)_"/>
    <w:basedOn w:val="DefaultParagraphFont"/>
    <w:link w:val="Style831"/>
    <w:rPr>
      <w:b w:val="0"/>
      <w:bCs w:val="0"/>
      <w:i w:val="0"/>
      <w:iCs w:val="0"/>
      <w:u w:val="none"/>
      <w:strike w:val="0"/>
      <w:smallCaps w:val="0"/>
      <w:sz w:val="17"/>
      <w:szCs w:val="17"/>
      <w:rFonts w:ascii="Times New Roman" w:eastAsia="Times New Roman" w:hAnsi="Times New Roman" w:cs="Times New Roman"/>
    </w:rPr>
  </w:style>
  <w:style w:type="character" w:customStyle="1" w:styleId="CharStyle833">
    <w:name w:val="Heading #12 (5) + 6.5 pt,Italic,Spacing 1 pt"/>
    <w:basedOn w:val="CharStyle832"/>
    <w:rPr>
      <w:lang w:val="ru-RU" w:eastAsia="ru-RU" w:bidi="ru-RU"/>
      <w:i/>
      <w:iCs/>
      <w:sz w:val="13"/>
      <w:szCs w:val="13"/>
      <w:w w:val="100"/>
      <w:spacing w:val="20"/>
      <w:color w:val="000000"/>
      <w:position w:val="0"/>
    </w:rPr>
  </w:style>
  <w:style w:type="character" w:customStyle="1" w:styleId="CharStyle834">
    <w:name w:val="Heading #12 (5)"/>
    <w:basedOn w:val="CharStyle832"/>
    <w:rPr>
      <w:lang w:val="ru-RU" w:eastAsia="ru-RU" w:bidi="ru-RU"/>
      <w:w w:val="100"/>
      <w:spacing w:val="0"/>
      <w:color w:val="000000"/>
      <w:position w:val="0"/>
    </w:rPr>
  </w:style>
  <w:style w:type="character" w:customStyle="1" w:styleId="CharStyle835">
    <w:name w:val="Body text (11) + Spacing 1 pt"/>
    <w:basedOn w:val="CharStyle91"/>
    <w:rPr>
      <w:lang w:val="en-US" w:eastAsia="en-US" w:bidi="en-US"/>
      <w:w w:val="100"/>
      <w:spacing w:val="30"/>
      <w:color w:val="000000"/>
      <w:position w:val="0"/>
    </w:rPr>
  </w:style>
  <w:style w:type="character" w:customStyle="1" w:styleId="CharStyle836">
    <w:name w:val="Body text (11) + 10 pt,Spacing 0 pt"/>
    <w:basedOn w:val="CharStyle91"/>
    <w:rPr>
      <w:lang w:val="ru-RU" w:eastAsia="ru-RU" w:bidi="ru-RU"/>
      <w:sz w:val="20"/>
      <w:szCs w:val="20"/>
      <w:w w:val="100"/>
      <w:spacing w:val="0"/>
      <w:color w:val="000000"/>
      <w:position w:val="0"/>
    </w:rPr>
  </w:style>
  <w:style w:type="character" w:customStyle="1" w:styleId="CharStyle837">
    <w:name w:val="Heading #12 (5)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838">
    <w:name w:val="Heading #12 (5) Exact"/>
    <w:basedOn w:val="CharStyle832"/>
    <w:rPr>
      <w:lang w:val="ru-RU" w:eastAsia="ru-RU" w:bidi="ru-RU"/>
      <w:w w:val="100"/>
      <w:spacing w:val="0"/>
      <w:color w:val="000000"/>
      <w:position w:val="0"/>
    </w:rPr>
  </w:style>
  <w:style w:type="character" w:customStyle="1" w:styleId="CharStyle840">
    <w:name w:val="Table caption (6)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841">
    <w:name w:val="Table caption (6) Exact"/>
    <w:basedOn w:val="CharStyle1571"/>
  </w:style>
  <w:style w:type="character" w:customStyle="1" w:styleId="CharStyle843">
    <w:name w:val="Heading #7 (3)_"/>
    <w:basedOn w:val="DefaultParagraphFont"/>
    <w:link w:val="Style842"/>
    <w:rPr>
      <w:b/>
      <w:bCs/>
      <w:i/>
      <w:iCs/>
      <w:u w:val="none"/>
      <w:strike w:val="0"/>
      <w:smallCaps w:val="0"/>
      <w:sz w:val="13"/>
      <w:szCs w:val="13"/>
      <w:rFonts w:ascii="Georgia" w:eastAsia="Georgia" w:hAnsi="Georgia" w:cs="Georgia"/>
      <w:w w:val="50"/>
    </w:rPr>
  </w:style>
  <w:style w:type="character" w:customStyle="1" w:styleId="CharStyle844">
    <w:name w:val="Heading #7 (3)"/>
    <w:basedOn w:val="CharStyle843"/>
    <w:rPr>
      <w:lang w:val="ru-RU" w:eastAsia="ru-RU" w:bidi="ru-RU"/>
      <w:spacing w:val="0"/>
      <w:color w:val="000000"/>
      <w:position w:val="0"/>
    </w:rPr>
  </w:style>
  <w:style w:type="character" w:customStyle="1" w:styleId="CharStyle845">
    <w:name w:val="Heading #7 (3) + 7.5 pt,Not Bold,Not Italic,Scale 100%"/>
    <w:basedOn w:val="CharStyle843"/>
    <w:rPr>
      <w:lang w:val="ru-RU" w:eastAsia="ru-RU" w:bidi="ru-RU"/>
      <w:b/>
      <w:bCs/>
      <w:i/>
      <w:iCs/>
      <w:sz w:val="15"/>
      <w:szCs w:val="15"/>
      <w:w w:val="100"/>
      <w:spacing w:val="0"/>
      <w:color w:val="000000"/>
      <w:position w:val="0"/>
    </w:rPr>
  </w:style>
  <w:style w:type="character" w:customStyle="1" w:styleId="CharStyle847">
    <w:name w:val="Body text (71) Exact"/>
    <w:basedOn w:val="DefaultParagraphFont"/>
    <w:link w:val="Style846"/>
    <w:rPr>
      <w:b w:val="0"/>
      <w:bCs w:val="0"/>
      <w:i w:val="0"/>
      <w:iCs w:val="0"/>
      <w:u w:val="none"/>
      <w:strike w:val="0"/>
      <w:smallCaps w:val="0"/>
      <w:sz w:val="12"/>
      <w:szCs w:val="12"/>
      <w:rFonts w:ascii="Georgia" w:eastAsia="Georgia" w:hAnsi="Georgia" w:cs="Georgia"/>
      <w:spacing w:val="0"/>
    </w:rPr>
  </w:style>
  <w:style w:type="character" w:customStyle="1" w:styleId="CharStyle848">
    <w:name w:val="Body text (71) Exact"/>
    <w:basedOn w:val="CharStyle847"/>
    <w:rPr>
      <w:lang w:val="ru-RU" w:eastAsia="ru-RU" w:bidi="ru-RU"/>
      <w:w w:val="100"/>
      <w:color w:val="000000"/>
      <w:position w:val="0"/>
    </w:rPr>
  </w:style>
  <w:style w:type="character" w:customStyle="1" w:styleId="CharStyle850">
    <w:name w:val="Body text (69)_"/>
    <w:basedOn w:val="DefaultParagraphFont"/>
    <w:link w:val="Style849"/>
    <w:rPr>
      <w:b w:val="0"/>
      <w:bCs w:val="0"/>
      <w:i w:val="0"/>
      <w:iCs w:val="0"/>
      <w:u w:val="none"/>
      <w:strike w:val="0"/>
      <w:smallCaps w:val="0"/>
      <w:sz w:val="18"/>
      <w:szCs w:val="18"/>
      <w:rFonts w:ascii="Cambria" w:eastAsia="Cambria" w:hAnsi="Cambria" w:cs="Cambria"/>
      <w:w w:val="75"/>
      <w:spacing w:val="0"/>
    </w:rPr>
  </w:style>
  <w:style w:type="character" w:customStyle="1" w:styleId="CharStyle851">
    <w:name w:val="Body text (69)"/>
    <w:basedOn w:val="CharStyle850"/>
    <w:rPr>
      <w:lang w:val="ru-RU" w:eastAsia="ru-RU" w:bidi="ru-RU"/>
      <w:color w:val="000000"/>
      <w:position w:val="0"/>
    </w:rPr>
  </w:style>
  <w:style w:type="character" w:customStyle="1" w:styleId="CharStyle853">
    <w:name w:val="Body text (70)_"/>
    <w:basedOn w:val="DefaultParagraphFont"/>
    <w:link w:val="Style852"/>
    <w:rPr>
      <w:b w:val="0"/>
      <w:bCs w:val="0"/>
      <w:i w:val="0"/>
      <w:iCs w:val="0"/>
      <w:u w:val="none"/>
      <w:strike w:val="0"/>
      <w:smallCaps w:val="0"/>
      <w:sz w:val="11"/>
      <w:szCs w:val="11"/>
      <w:rFonts w:ascii="Times New Roman" w:eastAsia="Times New Roman" w:hAnsi="Times New Roman" w:cs="Times New Roman"/>
      <w:spacing w:val="10"/>
    </w:rPr>
  </w:style>
  <w:style w:type="character" w:customStyle="1" w:styleId="CharStyle854">
    <w:name w:val="Body text (70)"/>
    <w:basedOn w:val="CharStyle853"/>
    <w:rPr>
      <w:lang w:val="ru-RU" w:eastAsia="ru-RU" w:bidi="ru-RU"/>
      <w:w w:val="100"/>
      <w:color w:val="000000"/>
      <w:position w:val="0"/>
    </w:rPr>
  </w:style>
  <w:style w:type="character" w:customStyle="1" w:styleId="CharStyle855">
    <w:name w:val="Body text (70) + Arial,14 pt,Italic,Spacing 0 pt"/>
    <w:basedOn w:val="CharStyle853"/>
    <w:rPr>
      <w:lang w:val="en-US" w:eastAsia="en-US" w:bidi="en-US"/>
      <w:i/>
      <w:iCs/>
      <w:sz w:val="28"/>
      <w:szCs w:val="28"/>
      <w:rFonts w:ascii="Arial" w:eastAsia="Arial" w:hAnsi="Arial" w:cs="Arial"/>
      <w:w w:val="100"/>
      <w:spacing w:val="0"/>
      <w:color w:val="000000"/>
      <w:position w:val="0"/>
    </w:rPr>
  </w:style>
  <w:style w:type="character" w:customStyle="1" w:styleId="CharStyle856">
    <w:name w:val="Body text (70) + 10 pt,Spacing 0 pt"/>
    <w:basedOn w:val="CharStyle853"/>
    <w:rPr>
      <w:lang w:val="en-US" w:eastAsia="en-US" w:bidi="en-US"/>
      <w:sz w:val="20"/>
      <w:szCs w:val="20"/>
      <w:w w:val="100"/>
      <w:spacing w:val="0"/>
      <w:color w:val="000000"/>
      <w:position w:val="0"/>
    </w:rPr>
  </w:style>
  <w:style w:type="character" w:customStyle="1" w:styleId="CharStyle857">
    <w:name w:val="Body text (70) + Italic,Spacing 0 pt"/>
    <w:basedOn w:val="CharStyle853"/>
    <w:rPr>
      <w:lang w:val="ru-RU" w:eastAsia="ru-RU" w:bidi="ru-RU"/>
      <w:i/>
      <w:iCs/>
      <w:sz w:val="11"/>
      <w:szCs w:val="11"/>
      <w:w w:val="100"/>
      <w:spacing w:val="0"/>
      <w:color w:val="000000"/>
      <w:position w:val="0"/>
    </w:rPr>
  </w:style>
  <w:style w:type="character" w:customStyle="1" w:styleId="CharStyle858">
    <w:name w:val="Body text (2) + 6.5 pt,Italic,Spacing 1 pt Exact"/>
    <w:basedOn w:val="CharStyle49"/>
    <w:rPr>
      <w:lang w:val="en-US" w:eastAsia="en-US" w:bidi="en-US"/>
      <w:i/>
      <w:iCs/>
      <w:sz w:val="13"/>
      <w:szCs w:val="13"/>
      <w:w w:val="100"/>
      <w:spacing w:val="20"/>
      <w:color w:val="000000"/>
      <w:position w:val="0"/>
    </w:rPr>
  </w:style>
  <w:style w:type="character" w:customStyle="1" w:styleId="CharStyle859">
    <w:name w:val="Body text (14) + Spacing 0 pt"/>
    <w:basedOn w:val="CharStyle151"/>
    <w:rPr>
      <w:w w:val="100"/>
      <w:spacing w:val="0"/>
      <w:color w:val="000000"/>
      <w:position w:val="0"/>
    </w:rPr>
  </w:style>
  <w:style w:type="character" w:customStyle="1" w:styleId="CharStyle860">
    <w:name w:val="Table caption (2) + Spacing 2 pt Exact"/>
    <w:basedOn w:val="CharStyle1601"/>
    <w:rPr>
      <w:spacing w:val="40"/>
    </w:rPr>
  </w:style>
  <w:style w:type="character" w:customStyle="1" w:styleId="CharStyle862">
    <w:name w:val="Body text (72)_"/>
    <w:basedOn w:val="DefaultParagraphFont"/>
    <w:link w:val="Style86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863">
    <w:name w:val="Body text (72)"/>
    <w:basedOn w:val="CharStyle862"/>
    <w:rPr>
      <w:lang w:val="ru-RU" w:eastAsia="ru-RU" w:bidi="ru-RU"/>
      <w:w w:val="100"/>
      <w:color w:val="000000"/>
      <w:position w:val="0"/>
    </w:rPr>
  </w:style>
  <w:style w:type="character" w:customStyle="1" w:styleId="CharStyle865">
    <w:name w:val="Body text (73)_"/>
    <w:basedOn w:val="DefaultParagraphFont"/>
    <w:link w:val="Style864"/>
    <w:rPr>
      <w:b w:val="0"/>
      <w:bCs w:val="0"/>
      <w:i w:val="0"/>
      <w:iCs w:val="0"/>
      <w:u w:val="none"/>
      <w:strike w:val="0"/>
      <w:smallCaps w:val="0"/>
      <w:sz w:val="13"/>
      <w:szCs w:val="13"/>
      <w:rFonts w:ascii="Times New Roman" w:eastAsia="Times New Roman" w:hAnsi="Times New Roman" w:cs="Times New Roman"/>
    </w:rPr>
  </w:style>
  <w:style w:type="character" w:customStyle="1" w:styleId="CharStyle866">
    <w:name w:val="Body text (73) + 7.5 pt,Italic"/>
    <w:basedOn w:val="CharStyle865"/>
    <w:rPr>
      <w:lang w:val="en-US" w:eastAsia="en-US" w:bidi="en-US"/>
      <w:i/>
      <w:iCs/>
      <w:sz w:val="15"/>
      <w:szCs w:val="15"/>
      <w:w w:val="100"/>
      <w:spacing w:val="0"/>
      <w:color w:val="000000"/>
      <w:position w:val="0"/>
    </w:rPr>
  </w:style>
  <w:style w:type="character" w:customStyle="1" w:styleId="CharStyle867">
    <w:name w:val="Body text (73)"/>
    <w:basedOn w:val="CharStyle865"/>
    <w:rPr>
      <w:lang w:val="ru-RU" w:eastAsia="ru-RU" w:bidi="ru-RU"/>
      <w:w w:val="100"/>
      <w:spacing w:val="0"/>
      <w:color w:val="000000"/>
      <w:position w:val="0"/>
    </w:rPr>
  </w:style>
  <w:style w:type="character" w:customStyle="1" w:styleId="CharStyle868">
    <w:name w:val="Body text (33) + 6.5 pt,Italic,Spacing 1 pt"/>
    <w:basedOn w:val="CharStyle579"/>
    <w:rPr>
      <w:lang w:val="ru-RU" w:eastAsia="ru-RU" w:bidi="ru-RU"/>
      <w:i/>
      <w:iCs/>
      <w:sz w:val="13"/>
      <w:szCs w:val="13"/>
      <w:w w:val="100"/>
      <w:spacing w:val="20"/>
      <w:color w:val="000000"/>
      <w:position w:val="0"/>
    </w:rPr>
  </w:style>
  <w:style w:type="character" w:customStyle="1" w:styleId="CharStyle869">
    <w:name w:val="Body text (54) + Spacing 0 pt"/>
    <w:basedOn w:val="CharStyle672"/>
    <w:rPr>
      <w:lang w:val="ru-RU" w:eastAsia="ru-RU" w:bidi="ru-RU"/>
      <w:u w:val="single"/>
      <w:w w:val="100"/>
      <w:spacing w:val="0"/>
      <w:color w:val="000000"/>
      <w:position w:val="0"/>
    </w:rPr>
  </w:style>
  <w:style w:type="character" w:customStyle="1" w:styleId="CharStyle871">
    <w:name w:val="Body text (74)_"/>
    <w:basedOn w:val="DefaultParagraphFont"/>
    <w:link w:val="Style870"/>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872">
    <w:name w:val="Body text (74)"/>
    <w:basedOn w:val="CharStyle871"/>
    <w:rPr>
      <w:lang w:val="ru-RU" w:eastAsia="ru-RU" w:bidi="ru-RU"/>
      <w:w w:val="100"/>
      <w:color w:val="000000"/>
      <w:position w:val="0"/>
    </w:rPr>
  </w:style>
  <w:style w:type="character" w:customStyle="1" w:styleId="CharStyle873">
    <w:name w:val="Header or footer + 9.5 pt,Spacing 0 pt"/>
    <w:basedOn w:val="CharStyle70"/>
    <w:rPr>
      <w:lang w:val="ru-RU" w:eastAsia="ru-RU" w:bidi="ru-RU"/>
      <w:sz w:val="19"/>
      <w:szCs w:val="19"/>
      <w:w w:val="100"/>
      <w:spacing w:val="10"/>
      <w:color w:val="000000"/>
      <w:position w:val="0"/>
    </w:rPr>
  </w:style>
  <w:style w:type="character" w:customStyle="1" w:styleId="CharStyle874">
    <w:name w:val="Body text (6) + Not Italic,Spacing 1 pt Exact"/>
    <w:basedOn w:val="CharStyle47"/>
    <w:rPr>
      <w:lang w:val="1024"/>
      <w:i/>
      <w:iCs/>
      <w:w w:val="100"/>
      <w:spacing w:val="30"/>
      <w:color w:val="000000"/>
      <w:position w:val="0"/>
    </w:rPr>
  </w:style>
  <w:style w:type="character" w:customStyle="1" w:styleId="CharStyle875">
    <w:name w:val="Body text (6) + Georgia,5.5 pt,Not Italic,Spacing 0 pt Exact"/>
    <w:basedOn w:val="CharStyle47"/>
    <w:rPr>
      <w:lang w:val="en-US" w:eastAsia="en-US" w:bidi="en-US"/>
      <w:i/>
      <w:iCs/>
      <w:sz w:val="11"/>
      <w:szCs w:val="11"/>
      <w:rFonts w:ascii="Georgia" w:eastAsia="Georgia" w:hAnsi="Georgia" w:cs="Georgia"/>
      <w:w w:val="100"/>
      <w:spacing w:val="10"/>
      <w:color w:val="000000"/>
      <w:position w:val="0"/>
    </w:rPr>
  </w:style>
  <w:style w:type="character" w:customStyle="1" w:styleId="CharStyle876">
    <w:name w:val="Body text (33) + 6.5 pt,Italic,Spacing -1 pt"/>
    <w:basedOn w:val="CharStyle579"/>
    <w:rPr>
      <w:lang w:val="en-US" w:eastAsia="en-US" w:bidi="en-US"/>
      <w:i/>
      <w:iCs/>
      <w:sz w:val="13"/>
      <w:szCs w:val="13"/>
      <w:w w:val="100"/>
      <w:spacing w:val="-20"/>
      <w:color w:val="000000"/>
      <w:position w:val="0"/>
    </w:rPr>
  </w:style>
  <w:style w:type="character" w:customStyle="1" w:styleId="CharStyle877">
    <w:name w:val="Body text (33) + 6.5 pt"/>
    <w:basedOn w:val="CharStyle579"/>
    <w:rPr>
      <w:lang w:val="ru-RU" w:eastAsia="ru-RU" w:bidi="ru-RU"/>
      <w:sz w:val="13"/>
      <w:szCs w:val="13"/>
      <w:w w:val="100"/>
      <w:spacing w:val="0"/>
      <w:color w:val="000000"/>
      <w:position w:val="0"/>
    </w:rPr>
  </w:style>
  <w:style w:type="character" w:customStyle="1" w:styleId="CharStyle878">
    <w:name w:val="Heading #8 (3)_"/>
    <w:basedOn w:val="DefaultParagraphFont"/>
    <w:link w:val="Style742"/>
    <w:rPr>
      <w:b w:val="0"/>
      <w:bCs w:val="0"/>
      <w:i w:val="0"/>
      <w:iCs w:val="0"/>
      <w:u w:val="none"/>
      <w:strike w:val="0"/>
      <w:smallCaps w:val="0"/>
      <w:sz w:val="17"/>
      <w:szCs w:val="17"/>
      <w:rFonts w:ascii="Times New Roman" w:eastAsia="Times New Roman" w:hAnsi="Times New Roman" w:cs="Times New Roman"/>
    </w:rPr>
  </w:style>
  <w:style w:type="character" w:customStyle="1" w:styleId="CharStyle879">
    <w:name w:val="Heading #8 (3)"/>
    <w:basedOn w:val="CharStyle878"/>
    <w:rPr>
      <w:lang w:val="ru-RU" w:eastAsia="ru-RU" w:bidi="ru-RU"/>
      <w:w w:val="100"/>
      <w:spacing w:val="0"/>
      <w:color w:val="000000"/>
      <w:position w:val="0"/>
    </w:rPr>
  </w:style>
  <w:style w:type="character" w:customStyle="1" w:styleId="CharStyle880">
    <w:name w:val="Body text (2) + 6.5 pt,Italic"/>
    <w:basedOn w:val="CharStyle49"/>
    <w:rPr>
      <w:lang w:val="ru-RU" w:eastAsia="ru-RU" w:bidi="ru-RU"/>
      <w:i/>
      <w:iCs/>
      <w:sz w:val="13"/>
      <w:szCs w:val="13"/>
      <w:w w:val="100"/>
      <w:spacing w:val="0"/>
      <w:color w:val="000000"/>
      <w:position w:val="0"/>
    </w:rPr>
  </w:style>
  <w:style w:type="character" w:customStyle="1" w:styleId="CharStyle881">
    <w:name w:val="Body text (2) + 7 pt,Spacing 1 pt"/>
    <w:basedOn w:val="CharStyle49"/>
    <w:rPr>
      <w:lang w:val="ru-RU" w:eastAsia="ru-RU" w:bidi="ru-RU"/>
      <w:sz w:val="14"/>
      <w:szCs w:val="14"/>
      <w:w w:val="100"/>
      <w:spacing w:val="20"/>
      <w:color w:val="000000"/>
      <w:position w:val="0"/>
    </w:rPr>
  </w:style>
  <w:style w:type="character" w:customStyle="1" w:styleId="CharStyle882">
    <w:name w:val="Body text (2) + 8 pt,Italic,Spacing 1 pt"/>
    <w:basedOn w:val="CharStyle49"/>
    <w:rPr>
      <w:lang w:val="en-US" w:eastAsia="en-US" w:bidi="en-US"/>
      <w:i/>
      <w:iCs/>
      <w:sz w:val="16"/>
      <w:szCs w:val="16"/>
      <w:w w:val="100"/>
      <w:spacing w:val="20"/>
      <w:color w:val="000000"/>
      <w:position w:val="0"/>
    </w:rPr>
  </w:style>
  <w:style w:type="character" w:customStyle="1" w:styleId="CharStyle883">
    <w:name w:val="Body text (2)"/>
    <w:basedOn w:val="CharStyle49"/>
    <w:rPr>
      <w:lang w:val="ru-RU" w:eastAsia="ru-RU" w:bidi="ru-RU"/>
      <w:sz w:val="20"/>
      <w:szCs w:val="20"/>
      <w:w w:val="100"/>
      <w:spacing w:val="0"/>
      <w:color w:val="000000"/>
      <w:position w:val="0"/>
    </w:rPr>
  </w:style>
  <w:style w:type="character" w:customStyle="1" w:styleId="CharStyle884">
    <w:name w:val="Body text (2) + 8.5 pt,Italic,Spacing 1 pt"/>
    <w:basedOn w:val="CharStyle49"/>
    <w:rPr>
      <w:lang w:val="ru-RU" w:eastAsia="ru-RU" w:bidi="ru-RU"/>
      <w:i/>
      <w:iCs/>
      <w:sz w:val="17"/>
      <w:szCs w:val="17"/>
      <w:w w:val="100"/>
      <w:spacing w:val="30"/>
      <w:color w:val="000000"/>
      <w:position w:val="0"/>
    </w:rPr>
  </w:style>
  <w:style w:type="character" w:customStyle="1" w:styleId="CharStyle885">
    <w:name w:val="Body text (2) + 6.5 pt"/>
    <w:basedOn w:val="CharStyle49"/>
    <w:rPr>
      <w:lang w:val="ru-RU" w:eastAsia="ru-RU" w:bidi="ru-RU"/>
      <w:sz w:val="13"/>
      <w:szCs w:val="13"/>
      <w:w w:val="100"/>
      <w:spacing w:val="0"/>
      <w:color w:val="000000"/>
      <w:position w:val="0"/>
    </w:rPr>
  </w:style>
  <w:style w:type="character" w:customStyle="1" w:styleId="CharStyle886">
    <w:name w:val="Body text (2) + Spacing -1 pt"/>
    <w:basedOn w:val="CharStyle49"/>
    <w:rPr>
      <w:lang w:val="ru-RU" w:eastAsia="ru-RU" w:bidi="ru-RU"/>
      <w:w w:val="100"/>
      <w:spacing w:val="-20"/>
      <w:color w:val="000000"/>
      <w:position w:val="0"/>
    </w:rPr>
  </w:style>
  <w:style w:type="character" w:customStyle="1" w:styleId="CharStyle887">
    <w:name w:val="Body text (2) + Italic"/>
    <w:basedOn w:val="CharStyle49"/>
    <w:rPr>
      <w:lang w:val="ru-RU" w:eastAsia="ru-RU" w:bidi="ru-RU"/>
      <w:i/>
      <w:iCs/>
      <w:w w:val="100"/>
      <w:spacing w:val="0"/>
      <w:color w:val="000000"/>
      <w:position w:val="0"/>
    </w:rPr>
  </w:style>
  <w:style w:type="character" w:customStyle="1" w:styleId="CharStyle889">
    <w:name w:val="Table of contents (8) Exact"/>
    <w:basedOn w:val="DefaultParagraphFont"/>
    <w:link w:val="Style888"/>
    <w:rPr>
      <w:b/>
      <w:bCs/>
      <w:i/>
      <w:iCs/>
      <w:u w:val="none"/>
      <w:strike w:val="0"/>
      <w:smallCaps w:val="0"/>
      <w:sz w:val="22"/>
      <w:szCs w:val="22"/>
      <w:rFonts w:ascii="Courier New" w:eastAsia="Courier New" w:hAnsi="Courier New" w:cs="Courier New"/>
    </w:rPr>
  </w:style>
  <w:style w:type="character" w:customStyle="1" w:styleId="CharStyle890">
    <w:name w:val="Table of contents (8) Exact"/>
    <w:basedOn w:val="CharStyle889"/>
    <w:rPr>
      <w:lang w:val="ru-RU" w:eastAsia="ru-RU" w:bidi="ru-RU"/>
      <w:w w:val="100"/>
      <w:spacing w:val="0"/>
      <w:color w:val="000000"/>
      <w:position w:val="0"/>
    </w:rPr>
  </w:style>
  <w:style w:type="character" w:customStyle="1" w:styleId="CharStyle891">
    <w:name w:val="Table of contents (8) + Times New Roman,9.5 pt,Not Bold,Not Italic Exact"/>
    <w:basedOn w:val="CharStyle889"/>
    <w:rPr>
      <w:lang w:val="ru-RU" w:eastAsia="ru-RU" w:bidi="ru-RU"/>
      <w:b/>
      <w:bCs/>
      <w:i/>
      <w:iCs/>
      <w:sz w:val="19"/>
      <w:szCs w:val="19"/>
      <w:rFonts w:ascii="Times New Roman" w:eastAsia="Times New Roman" w:hAnsi="Times New Roman" w:cs="Times New Roman"/>
      <w:w w:val="100"/>
      <w:spacing w:val="0"/>
      <w:color w:val="000000"/>
      <w:position w:val="0"/>
    </w:rPr>
  </w:style>
  <w:style w:type="character" w:customStyle="1" w:styleId="CharStyle892">
    <w:name w:val="Table of contents (2) Exact"/>
    <w:basedOn w:val="DefaultParagraphFont"/>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893">
    <w:name w:val="Table of contents (2) Exact"/>
    <w:basedOn w:val="CharStyle67"/>
    <w:rPr>
      <w:lang w:val="ru-RU" w:eastAsia="ru-RU" w:bidi="ru-RU"/>
      <w:w w:val="100"/>
      <w:spacing w:val="0"/>
      <w:color w:val="000000"/>
      <w:position w:val="0"/>
    </w:rPr>
  </w:style>
  <w:style w:type="character" w:customStyle="1" w:styleId="CharStyle895">
    <w:name w:val="Table of contents (7)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896">
    <w:name w:val="Table of contents (7) Exact"/>
    <w:basedOn w:val="CharStyle904"/>
  </w:style>
  <w:style w:type="character" w:customStyle="1" w:styleId="CharStyle897">
    <w:name w:val="Table of contents (2) Exact"/>
    <w:basedOn w:val="CharStyle67"/>
    <w:rPr>
      <w:lang w:val="en-US" w:eastAsia="en-US" w:bidi="en-US"/>
      <w:u w:val="single"/>
      <w:w w:val="100"/>
      <w:spacing w:val="0"/>
      <w:color w:val="000000"/>
      <w:position w:val="0"/>
    </w:rPr>
  </w:style>
  <w:style w:type="character" w:customStyle="1" w:styleId="CharStyle898">
    <w:name w:val="Table of contents (2) + Italic Exact"/>
    <w:basedOn w:val="CharStyle67"/>
    <w:rPr>
      <w:lang w:val="ru-RU" w:eastAsia="ru-RU" w:bidi="ru-RU"/>
      <w:i/>
      <w:iCs/>
      <w:w w:val="100"/>
      <w:spacing w:val="0"/>
      <w:color w:val="000000"/>
      <w:position w:val="0"/>
    </w:rPr>
  </w:style>
  <w:style w:type="character" w:customStyle="1" w:styleId="CharStyle899">
    <w:name w:val="Table of contents (7) + 6.5 pt,Italic,Spacing 1 pt Exact"/>
    <w:basedOn w:val="CharStyle904"/>
    <w:rPr>
      <w:i/>
      <w:iCs/>
      <w:sz w:val="13"/>
      <w:szCs w:val="13"/>
      <w:spacing w:val="20"/>
    </w:rPr>
  </w:style>
  <w:style w:type="character" w:customStyle="1" w:styleId="CharStyle901">
    <w:name w:val="Table of contents (9) Exact"/>
    <w:basedOn w:val="DefaultParagraphFont"/>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902">
    <w:name w:val="Table of contents (9) + 8 pt,Italic,Spacing 0 pt Exact"/>
    <w:basedOn w:val="CharStyle1048"/>
    <w:rPr>
      <w:lang w:val="en-US" w:eastAsia="en-US" w:bidi="en-US"/>
      <w:i/>
      <w:iCs/>
      <w:sz w:val="16"/>
      <w:szCs w:val="16"/>
      <w:spacing w:val="10"/>
    </w:rPr>
  </w:style>
  <w:style w:type="character" w:customStyle="1" w:styleId="CharStyle903">
    <w:name w:val="Table of contents (9) Exact"/>
    <w:basedOn w:val="CharStyle1048"/>
    <w:rPr>
      <w:lang w:val="en-US" w:eastAsia="en-US" w:bidi="en-US"/>
    </w:rPr>
  </w:style>
  <w:style w:type="character" w:customStyle="1" w:styleId="CharStyle904">
    <w:name w:val="Table of contents (7)_"/>
    <w:basedOn w:val="DefaultParagraphFont"/>
    <w:link w:val="Style894"/>
    <w:rPr>
      <w:b w:val="0"/>
      <w:bCs w:val="0"/>
      <w:i w:val="0"/>
      <w:iCs w:val="0"/>
      <w:u w:val="none"/>
      <w:strike w:val="0"/>
      <w:smallCaps w:val="0"/>
      <w:sz w:val="17"/>
      <w:szCs w:val="17"/>
      <w:rFonts w:ascii="Times New Roman" w:eastAsia="Times New Roman" w:hAnsi="Times New Roman" w:cs="Times New Roman"/>
    </w:rPr>
  </w:style>
  <w:style w:type="character" w:customStyle="1" w:styleId="CharStyle905">
    <w:name w:val="Table of contents (7)"/>
    <w:basedOn w:val="CharStyle904"/>
    <w:rPr>
      <w:lang w:val="ru-RU" w:eastAsia="ru-RU" w:bidi="ru-RU"/>
      <w:w w:val="100"/>
      <w:spacing w:val="0"/>
      <w:color w:val="000000"/>
      <w:position w:val="0"/>
    </w:rPr>
  </w:style>
  <w:style w:type="character" w:customStyle="1" w:styleId="CharStyle906">
    <w:name w:val="Table of contents (7)"/>
    <w:basedOn w:val="CharStyle904"/>
    <w:rPr>
      <w:lang w:val="ru-RU" w:eastAsia="ru-RU" w:bidi="ru-RU"/>
      <w:w w:val="100"/>
      <w:spacing w:val="0"/>
      <w:color w:val="000000"/>
      <w:position w:val="0"/>
    </w:rPr>
  </w:style>
  <w:style w:type="character" w:customStyle="1" w:styleId="CharStyle907">
    <w:name w:val="Table of contents (7) + 10 pt"/>
    <w:basedOn w:val="CharStyle904"/>
    <w:rPr>
      <w:lang w:val="ru-RU" w:eastAsia="ru-RU" w:bidi="ru-RU"/>
      <w:sz w:val="20"/>
      <w:szCs w:val="20"/>
      <w:w w:val="100"/>
      <w:spacing w:val="0"/>
      <w:color w:val="000000"/>
      <w:position w:val="0"/>
    </w:rPr>
  </w:style>
  <w:style w:type="character" w:customStyle="1" w:styleId="CharStyle908">
    <w:name w:val="Table of contents (7) + 10 pt,Italic,Spacing 1 pt"/>
    <w:basedOn w:val="CharStyle904"/>
    <w:rPr>
      <w:lang w:val="ru-RU" w:eastAsia="ru-RU" w:bidi="ru-RU"/>
      <w:i/>
      <w:iCs/>
      <w:sz w:val="20"/>
      <w:szCs w:val="20"/>
      <w:w w:val="100"/>
      <w:spacing w:val="20"/>
      <w:color w:val="000000"/>
      <w:position w:val="0"/>
    </w:rPr>
  </w:style>
  <w:style w:type="character" w:customStyle="1" w:styleId="CharStyle909">
    <w:name w:val="Body text (33) + Georgia,7.5 pt,Spacing 0 pt"/>
    <w:basedOn w:val="CharStyle579"/>
    <w:rPr>
      <w:lang w:val="ru-RU" w:eastAsia="ru-RU" w:bidi="ru-RU"/>
      <w:sz w:val="15"/>
      <w:szCs w:val="15"/>
      <w:rFonts w:ascii="Georgia" w:eastAsia="Georgia" w:hAnsi="Georgia" w:cs="Georgia"/>
      <w:w w:val="100"/>
      <w:spacing w:val="10"/>
      <w:color w:val="000000"/>
      <w:position w:val="0"/>
    </w:rPr>
  </w:style>
  <w:style w:type="character" w:customStyle="1" w:styleId="CharStyle910">
    <w:name w:val="Body text (33) + Georgia,7.5 pt,Spacing 0 pt Exact"/>
    <w:basedOn w:val="CharStyle579"/>
    <w:rPr>
      <w:lang w:val="ru-RU" w:eastAsia="ru-RU" w:bidi="ru-RU"/>
      <w:sz w:val="15"/>
      <w:szCs w:val="15"/>
      <w:rFonts w:ascii="Georgia" w:eastAsia="Georgia" w:hAnsi="Georgia" w:cs="Georgia"/>
      <w:w w:val="100"/>
      <w:spacing w:val="10"/>
      <w:color w:val="000000"/>
      <w:position w:val="0"/>
    </w:rPr>
  </w:style>
  <w:style w:type="character" w:customStyle="1" w:styleId="CharStyle911">
    <w:name w:val="Body text (41) + 8 pt,Italic,Spacing 0 pt"/>
    <w:basedOn w:val="CharStyle498"/>
    <w:rPr>
      <w:lang w:val="en-US" w:eastAsia="en-US" w:bidi="en-US"/>
      <w:i/>
      <w:iCs/>
      <w:sz w:val="16"/>
      <w:szCs w:val="16"/>
      <w:w w:val="100"/>
      <w:spacing w:val="10"/>
      <w:color w:val="000000"/>
      <w:position w:val="0"/>
    </w:rPr>
  </w:style>
  <w:style w:type="character" w:customStyle="1" w:styleId="CharStyle912">
    <w:name w:val="Body text (41) + Spacing 0 pt"/>
    <w:basedOn w:val="CharStyle498"/>
    <w:rPr>
      <w:lang w:val="ru-RU" w:eastAsia="ru-RU" w:bidi="ru-RU"/>
      <w:sz w:val="20"/>
      <w:szCs w:val="20"/>
      <w:w w:val="100"/>
      <w:spacing w:val="0"/>
      <w:color w:val="000000"/>
      <w:position w:val="0"/>
    </w:rPr>
  </w:style>
  <w:style w:type="character" w:customStyle="1" w:styleId="CharStyle913">
    <w:name w:val="Body text (41) + 8.5 pt,Spacing 0 pt"/>
    <w:basedOn w:val="CharStyle498"/>
    <w:rPr>
      <w:lang w:val="ru-RU" w:eastAsia="ru-RU" w:bidi="ru-RU"/>
      <w:sz w:val="17"/>
      <w:szCs w:val="17"/>
      <w:w w:val="100"/>
      <w:spacing w:val="0"/>
      <w:color w:val="000000"/>
      <w:position w:val="0"/>
    </w:rPr>
  </w:style>
  <w:style w:type="character" w:customStyle="1" w:styleId="CharStyle914">
    <w:name w:val="Heading #9 (4) + Georgia,7.5 pt,Spacing 0 pt"/>
    <w:basedOn w:val="CharStyle763"/>
    <w:rPr>
      <w:lang w:val="ru-RU" w:eastAsia="ru-RU" w:bidi="ru-RU"/>
      <w:sz w:val="15"/>
      <w:szCs w:val="15"/>
      <w:rFonts w:ascii="Georgia" w:eastAsia="Georgia" w:hAnsi="Georgia" w:cs="Georgia"/>
      <w:w w:val="100"/>
      <w:spacing w:val="10"/>
      <w:color w:val="000000"/>
      <w:position w:val="0"/>
    </w:rPr>
  </w:style>
  <w:style w:type="character" w:customStyle="1" w:styleId="CharStyle915">
    <w:name w:val="Body text (69) + Spacing 0 pt"/>
    <w:basedOn w:val="CharStyle850"/>
    <w:rPr>
      <w:lang w:val="ru-RU" w:eastAsia="ru-RU" w:bidi="ru-RU"/>
      <w:spacing w:val="10"/>
      <w:color w:val="000000"/>
      <w:position w:val="0"/>
    </w:rPr>
  </w:style>
  <w:style w:type="character" w:customStyle="1" w:styleId="CharStyle916">
    <w:name w:val="Body text (23) + Spacing 0 pt"/>
    <w:basedOn w:val="CharStyle320"/>
    <w:rPr>
      <w:w w:val="100"/>
      <w:spacing w:val="0"/>
      <w:color w:val="000000"/>
      <w:position w:val="0"/>
    </w:rPr>
  </w:style>
  <w:style w:type="character" w:customStyle="1" w:styleId="CharStyle917">
    <w:name w:val="Body text (23) + Cambria,Not Italic,Spacing 0 pt,Scale 75%"/>
    <w:basedOn w:val="CharStyle320"/>
    <w:rPr>
      <w:lang w:val="ru-RU" w:eastAsia="ru-RU" w:bidi="ru-RU"/>
      <w:i/>
      <w:iCs/>
      <w:sz w:val="18"/>
      <w:szCs w:val="18"/>
      <w:rFonts w:ascii="Cambria" w:eastAsia="Cambria" w:hAnsi="Cambria" w:cs="Cambria"/>
      <w:w w:val="75"/>
      <w:spacing w:val="10"/>
      <w:color w:val="000000"/>
      <w:position w:val="0"/>
    </w:rPr>
  </w:style>
  <w:style w:type="character" w:customStyle="1" w:styleId="CharStyle918">
    <w:name w:val="Body text (33) + Spacing 2 pt"/>
    <w:basedOn w:val="CharStyle579"/>
    <w:rPr>
      <w:lang w:val="ru-RU" w:eastAsia="ru-RU" w:bidi="ru-RU"/>
      <w:w w:val="100"/>
      <w:spacing w:val="40"/>
      <w:color w:val="000000"/>
      <w:position w:val="0"/>
    </w:rPr>
  </w:style>
  <w:style w:type="character" w:customStyle="1" w:styleId="CharStyle920">
    <w:name w:val="Heading #6 (2)_"/>
    <w:basedOn w:val="DefaultParagraphFont"/>
    <w:link w:val="Style919"/>
    <w:rPr>
      <w:b w:val="0"/>
      <w:bCs w:val="0"/>
      <w:i w:val="0"/>
      <w:iCs w:val="0"/>
      <w:u w:val="none"/>
      <w:strike w:val="0"/>
      <w:smallCaps w:val="0"/>
      <w:sz w:val="26"/>
      <w:szCs w:val="26"/>
      <w:rFonts w:ascii="Times New Roman" w:eastAsia="Times New Roman" w:hAnsi="Times New Roman" w:cs="Times New Roman"/>
      <w:spacing w:val="0"/>
    </w:rPr>
  </w:style>
  <w:style w:type="character" w:customStyle="1" w:styleId="CharStyle921">
    <w:name w:val="Heading #6 (2) + Small Caps"/>
    <w:basedOn w:val="CharStyle920"/>
    <w:rPr>
      <w:lang w:val="ru-RU" w:eastAsia="ru-RU" w:bidi="ru-RU"/>
      <w:smallCaps/>
      <w:w w:val="100"/>
      <w:color w:val="000000"/>
      <w:position w:val="0"/>
    </w:rPr>
  </w:style>
  <w:style w:type="character" w:customStyle="1" w:styleId="CharStyle922">
    <w:name w:val="Heading #6 (2) + 12 pt,Italic,Spacing 1 pt"/>
    <w:basedOn w:val="CharStyle920"/>
    <w:rPr>
      <w:lang w:val="en-US" w:eastAsia="en-US" w:bidi="en-US"/>
      <w:i/>
      <w:iCs/>
      <w:sz w:val="24"/>
      <w:szCs w:val="24"/>
      <w:w w:val="100"/>
      <w:spacing w:val="20"/>
      <w:color w:val="000000"/>
      <w:position w:val="0"/>
    </w:rPr>
  </w:style>
  <w:style w:type="character" w:customStyle="1" w:styleId="CharStyle923">
    <w:name w:val="Heading #6 (2)"/>
    <w:basedOn w:val="CharStyle920"/>
    <w:rPr>
      <w:lang w:val="ru-RU" w:eastAsia="ru-RU" w:bidi="ru-RU"/>
      <w:w w:val="100"/>
      <w:color w:val="000000"/>
      <w:position w:val="0"/>
    </w:rPr>
  </w:style>
  <w:style w:type="character" w:customStyle="1" w:styleId="CharStyle925">
    <w:name w:val="Body text (75)_"/>
    <w:basedOn w:val="DefaultParagraphFont"/>
    <w:link w:val="Style924"/>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926">
    <w:name w:val="Body text (75)"/>
    <w:basedOn w:val="CharStyle925"/>
    <w:rPr>
      <w:lang w:val="ru-RU" w:eastAsia="ru-RU" w:bidi="ru-RU"/>
      <w:w w:val="100"/>
      <w:color w:val="000000"/>
      <w:position w:val="0"/>
    </w:rPr>
  </w:style>
  <w:style w:type="character" w:customStyle="1" w:styleId="CharStyle927">
    <w:name w:val="Picture caption (19) Exact"/>
    <w:basedOn w:val="DefaultParagraphFont"/>
    <w:rPr>
      <w:b w:val="0"/>
      <w:bCs w:val="0"/>
      <w:i w:val="0"/>
      <w:iCs w:val="0"/>
      <w:u w:val="none"/>
      <w:strike w:val="0"/>
      <w:smallCaps w:val="0"/>
      <w:sz w:val="13"/>
      <w:szCs w:val="13"/>
      <w:rFonts w:ascii="Times New Roman" w:eastAsia="Times New Roman" w:hAnsi="Times New Roman" w:cs="Times New Roman"/>
    </w:rPr>
  </w:style>
  <w:style w:type="character" w:customStyle="1" w:styleId="CharStyle928">
    <w:name w:val="Picture caption (19) Exact"/>
    <w:basedOn w:val="CharStyle782"/>
    <w:rPr>
      <w:lang w:val="ru-RU" w:eastAsia="ru-RU" w:bidi="ru-RU"/>
      <w:w w:val="100"/>
      <w:spacing w:val="0"/>
      <w:color w:val="000000"/>
      <w:position w:val="0"/>
    </w:rPr>
  </w:style>
  <w:style w:type="character" w:customStyle="1" w:styleId="CharStyle930">
    <w:name w:val="Body text (76)_"/>
    <w:basedOn w:val="DefaultParagraphFont"/>
    <w:link w:val="Style929"/>
    <w:rPr>
      <w:lang w:val="en-US" w:eastAsia="en-US" w:bidi="en-US"/>
      <w:b w:val="0"/>
      <w:bCs w:val="0"/>
      <w:i/>
      <w:iCs/>
      <w:u w:val="none"/>
      <w:strike w:val="0"/>
      <w:smallCaps w:val="0"/>
      <w:sz w:val="16"/>
      <w:szCs w:val="16"/>
      <w:rFonts w:ascii="Times New Roman" w:eastAsia="Times New Roman" w:hAnsi="Times New Roman" w:cs="Times New Roman"/>
      <w:spacing w:val="10"/>
    </w:rPr>
  </w:style>
  <w:style w:type="character" w:customStyle="1" w:styleId="CharStyle931">
    <w:name w:val="Body text (76) + Small Caps"/>
    <w:basedOn w:val="CharStyle930"/>
    <w:rPr>
      <w:smallCaps/>
      <w:w w:val="100"/>
      <w:color w:val="000000"/>
      <w:position w:val="0"/>
    </w:rPr>
  </w:style>
  <w:style w:type="character" w:customStyle="1" w:styleId="CharStyle932">
    <w:name w:val="Body text (76) + 10 pt,Spacing 0 pt"/>
    <w:basedOn w:val="CharStyle930"/>
    <w:rPr>
      <w:sz w:val="20"/>
      <w:szCs w:val="20"/>
      <w:w w:val="100"/>
      <w:spacing w:val="0"/>
      <w:color w:val="000000"/>
      <w:position w:val="0"/>
    </w:rPr>
  </w:style>
  <w:style w:type="character" w:customStyle="1" w:styleId="CharStyle933">
    <w:name w:val="Body text (76) + 6.5 pt,Spacing 1 pt"/>
    <w:basedOn w:val="CharStyle930"/>
    <w:rPr>
      <w:sz w:val="13"/>
      <w:szCs w:val="13"/>
      <w:w w:val="100"/>
      <w:spacing w:val="20"/>
      <w:color w:val="000000"/>
      <w:position w:val="0"/>
    </w:rPr>
  </w:style>
  <w:style w:type="character" w:customStyle="1" w:styleId="CharStyle934">
    <w:name w:val="Body text (76) + 6.5 pt,Small Caps,Spacing 1 pt"/>
    <w:basedOn w:val="CharStyle930"/>
    <w:rPr>
      <w:smallCaps/>
      <w:sz w:val="13"/>
      <w:szCs w:val="13"/>
      <w:w w:val="100"/>
      <w:spacing w:val="20"/>
      <w:color w:val="000000"/>
      <w:position w:val="0"/>
    </w:rPr>
  </w:style>
  <w:style w:type="character" w:customStyle="1" w:styleId="CharStyle936">
    <w:name w:val="Picture caption (20) Exact"/>
    <w:basedOn w:val="DefaultParagraphFont"/>
    <w:rPr>
      <w:lang w:val="en-US" w:eastAsia="en-US" w:bidi="en-US"/>
      <w:b/>
      <w:bCs/>
      <w:i/>
      <w:iCs/>
      <w:u w:val="none"/>
      <w:strike w:val="0"/>
      <w:smallCaps w:val="0"/>
      <w:sz w:val="17"/>
      <w:szCs w:val="17"/>
      <w:rFonts w:ascii="Times New Roman" w:eastAsia="Times New Roman" w:hAnsi="Times New Roman" w:cs="Times New Roman"/>
    </w:rPr>
  </w:style>
  <w:style w:type="character" w:customStyle="1" w:styleId="CharStyle938">
    <w:name w:val="Body text (78) Exact"/>
    <w:basedOn w:val="DefaultParagraphFont"/>
    <w:link w:val="Style937"/>
    <w:rPr>
      <w:b/>
      <w:bCs/>
      <w:i/>
      <w:iCs/>
      <w:u w:val="none"/>
      <w:strike w:val="0"/>
      <w:smallCaps w:val="0"/>
      <w:sz w:val="40"/>
      <w:szCs w:val="40"/>
      <w:rFonts w:ascii="Times New Roman" w:eastAsia="Times New Roman" w:hAnsi="Times New Roman" w:cs="Times New Roman"/>
    </w:rPr>
  </w:style>
  <w:style w:type="character" w:customStyle="1" w:styleId="CharStyle939">
    <w:name w:val="Body text (37) + Spacing 2 pt Exact"/>
    <w:basedOn w:val="CharStyle424"/>
    <w:rPr>
      <w:lang w:val="ru-RU" w:eastAsia="ru-RU" w:bidi="ru-RU"/>
      <w:w w:val="100"/>
      <w:spacing w:val="40"/>
      <w:color w:val="000000"/>
      <w:position w:val="0"/>
    </w:rPr>
  </w:style>
  <w:style w:type="character" w:customStyle="1" w:styleId="CharStyle940">
    <w:name w:val="Body text (2) + Italic Exact"/>
    <w:basedOn w:val="CharStyle49"/>
    <w:rPr>
      <w:lang w:val="ru-RU" w:eastAsia="ru-RU" w:bidi="ru-RU"/>
      <w:i/>
      <w:iCs/>
      <w:w w:val="100"/>
      <w:spacing w:val="0"/>
      <w:color w:val="000000"/>
      <w:position w:val="0"/>
    </w:rPr>
  </w:style>
  <w:style w:type="character" w:customStyle="1" w:styleId="CharStyle942">
    <w:name w:val="Body text (79) Exact"/>
    <w:basedOn w:val="DefaultParagraphFont"/>
    <w:link w:val="Style941"/>
    <w:rPr>
      <w:b w:val="0"/>
      <w:bCs w:val="0"/>
      <w:i/>
      <w:iCs/>
      <w:u w:val="none"/>
      <w:strike w:val="0"/>
      <w:smallCaps w:val="0"/>
      <w:sz w:val="13"/>
      <w:szCs w:val="13"/>
      <w:rFonts w:ascii="Consolas" w:eastAsia="Consolas" w:hAnsi="Consolas" w:cs="Consolas"/>
    </w:rPr>
  </w:style>
  <w:style w:type="character" w:customStyle="1" w:styleId="CharStyle944">
    <w:name w:val="Body text (81) Exact"/>
    <w:basedOn w:val="DefaultParagraphFont"/>
    <w:link w:val="Style943"/>
    <w:rPr>
      <w:lang w:val="en-US" w:eastAsia="en-US" w:bidi="en-US"/>
      <w:b w:val="0"/>
      <w:bCs w:val="0"/>
      <w:i w:val="0"/>
      <w:iCs w:val="0"/>
      <w:u w:val="none"/>
      <w:strike w:val="0"/>
      <w:smallCaps w:val="0"/>
      <w:sz w:val="10"/>
      <w:szCs w:val="10"/>
      <w:rFonts w:ascii="Consolas" w:eastAsia="Consolas" w:hAnsi="Consolas" w:cs="Consolas"/>
      <w:spacing w:val="0"/>
    </w:rPr>
  </w:style>
  <w:style w:type="character" w:customStyle="1" w:styleId="CharStyle945">
    <w:name w:val="Body text (81) + Times New Roman,9.5 pt,Italic,Spacing 0 pt Exact"/>
    <w:basedOn w:val="CharStyle944"/>
    <w:rPr>
      <w:i/>
      <w:iCs/>
      <w:sz w:val="19"/>
      <w:szCs w:val="19"/>
      <w:rFonts w:ascii="Times New Roman" w:eastAsia="Times New Roman" w:hAnsi="Times New Roman" w:cs="Times New Roman"/>
      <w:w w:val="100"/>
      <w:spacing w:val="10"/>
      <w:color w:val="000000"/>
      <w:position w:val="0"/>
    </w:rPr>
  </w:style>
  <w:style w:type="character" w:customStyle="1" w:styleId="CharStyle946">
    <w:name w:val="Body text (81) Exact"/>
    <w:basedOn w:val="CharStyle944"/>
    <w:rPr>
      <w:lang w:val="ru-RU" w:eastAsia="ru-RU" w:bidi="ru-RU"/>
      <w:w w:val="100"/>
      <w:color w:val="000000"/>
      <w:position w:val="0"/>
    </w:rPr>
  </w:style>
  <w:style w:type="character" w:customStyle="1" w:styleId="CharStyle948">
    <w:name w:val="Heading #10 (6) Exact"/>
    <w:basedOn w:val="DefaultParagraphFont"/>
    <w:link w:val="Style947"/>
    <w:rPr>
      <w:b/>
      <w:bCs/>
      <w:i w:val="0"/>
      <w:iCs w:val="0"/>
      <w:u w:val="none"/>
      <w:strike w:val="0"/>
      <w:smallCaps w:val="0"/>
      <w:sz w:val="14"/>
      <w:szCs w:val="14"/>
      <w:rFonts w:ascii="Times New Roman" w:eastAsia="Times New Roman" w:hAnsi="Times New Roman" w:cs="Times New Roman"/>
      <w:spacing w:val="10"/>
    </w:rPr>
  </w:style>
  <w:style w:type="character" w:customStyle="1" w:styleId="CharStyle949">
    <w:name w:val="Heading #10 (6) Exact"/>
    <w:basedOn w:val="CharStyle948"/>
    <w:rPr>
      <w:lang w:val="ru-RU" w:eastAsia="ru-RU" w:bidi="ru-RU"/>
      <w:w w:val="100"/>
      <w:color w:val="000000"/>
      <w:position w:val="0"/>
    </w:rPr>
  </w:style>
  <w:style w:type="character" w:customStyle="1" w:styleId="CharStyle950">
    <w:name w:val="Body text (11) + Spacing 0 pt Exact"/>
    <w:basedOn w:val="CharStyle91"/>
    <w:rPr>
      <w:lang w:val="ru-RU" w:eastAsia="ru-RU" w:bidi="ru-RU"/>
      <w:w w:val="100"/>
      <w:spacing w:val="0"/>
      <w:color w:val="000000"/>
      <w:position w:val="0"/>
    </w:rPr>
  </w:style>
  <w:style w:type="character" w:customStyle="1" w:styleId="CharStyle951">
    <w:name w:val="Body text (5) Exact"/>
    <w:basedOn w:val="DefaultParagraphFont"/>
    <w:rPr>
      <w:b/>
      <w:bCs/>
      <w:i w:val="0"/>
      <w:iCs w:val="0"/>
      <w:u w:val="none"/>
      <w:strike w:val="0"/>
      <w:smallCaps w:val="0"/>
      <w:sz w:val="50"/>
      <w:szCs w:val="50"/>
      <w:rFonts w:ascii="Times New Roman" w:eastAsia="Times New Roman" w:hAnsi="Times New Roman" w:cs="Times New Roman"/>
    </w:rPr>
  </w:style>
  <w:style w:type="character" w:customStyle="1" w:styleId="CharStyle952">
    <w:name w:val="Body text (2) + Georgia,7.5 pt,Spacing 0 pt"/>
    <w:basedOn w:val="CharStyle49"/>
    <w:rPr>
      <w:lang w:val="ru-RU" w:eastAsia="ru-RU" w:bidi="ru-RU"/>
      <w:sz w:val="15"/>
      <w:szCs w:val="15"/>
      <w:rFonts w:ascii="Georgia" w:eastAsia="Georgia" w:hAnsi="Georgia" w:cs="Georgia"/>
      <w:w w:val="100"/>
      <w:spacing w:val="10"/>
      <w:color w:val="000000"/>
      <w:position w:val="0"/>
    </w:rPr>
  </w:style>
  <w:style w:type="character" w:customStyle="1" w:styleId="CharStyle953">
    <w:name w:val="Body text (2) + Spacing 2 pt"/>
    <w:basedOn w:val="CharStyle49"/>
    <w:rPr>
      <w:lang w:val="ru-RU" w:eastAsia="ru-RU" w:bidi="ru-RU"/>
      <w:w w:val="100"/>
      <w:spacing w:val="40"/>
      <w:color w:val="000000"/>
      <w:position w:val="0"/>
    </w:rPr>
  </w:style>
  <w:style w:type="character" w:customStyle="1" w:styleId="CharStyle954">
    <w:name w:val="Body text (33) + Georgia,7.5 pt,Spacing 0 pt"/>
    <w:basedOn w:val="CharStyle579"/>
    <w:rPr>
      <w:lang w:val="1024"/>
      <w:sz w:val="15"/>
      <w:szCs w:val="15"/>
      <w:rFonts w:ascii="Georgia" w:eastAsia="Georgia" w:hAnsi="Georgia" w:cs="Georgia"/>
      <w:w w:val="100"/>
      <w:spacing w:val="10"/>
      <w:color w:val="000000"/>
      <w:position w:val="0"/>
    </w:rPr>
  </w:style>
  <w:style w:type="character" w:customStyle="1" w:styleId="CharStyle955">
    <w:name w:val="Body text (33) + 10 pt,Spacing 2 pt"/>
    <w:basedOn w:val="CharStyle579"/>
    <w:rPr>
      <w:lang w:val="ru-RU" w:eastAsia="ru-RU" w:bidi="ru-RU"/>
      <w:sz w:val="20"/>
      <w:szCs w:val="20"/>
      <w:w w:val="100"/>
      <w:spacing w:val="40"/>
      <w:color w:val="000000"/>
      <w:position w:val="0"/>
    </w:rPr>
  </w:style>
  <w:style w:type="character" w:customStyle="1" w:styleId="CharStyle957">
    <w:name w:val="Body text (77)_"/>
    <w:basedOn w:val="DefaultParagraphFont"/>
    <w:link w:val="Style956"/>
    <w:rPr>
      <w:b w:val="0"/>
      <w:bCs w:val="0"/>
      <w:i w:val="0"/>
      <w:iCs w:val="0"/>
      <w:u w:val="none"/>
      <w:strike w:val="0"/>
      <w:smallCaps w:val="0"/>
      <w:sz w:val="15"/>
      <w:szCs w:val="15"/>
      <w:rFonts w:ascii="Georgia" w:eastAsia="Georgia" w:hAnsi="Georgia" w:cs="Georgia"/>
      <w:spacing w:val="10"/>
    </w:rPr>
  </w:style>
  <w:style w:type="character" w:customStyle="1" w:styleId="CharStyle958">
    <w:name w:val="Body text (77)"/>
    <w:basedOn w:val="CharStyle957"/>
    <w:rPr>
      <w:lang w:val="ru-RU" w:eastAsia="ru-RU" w:bidi="ru-RU"/>
      <w:w w:val="100"/>
      <w:color w:val="000000"/>
      <w:position w:val="0"/>
    </w:rPr>
  </w:style>
  <w:style w:type="character" w:customStyle="1" w:styleId="CharStyle959">
    <w:name w:val="Body text (12) + 10 pt,Not Bold,Spacing 2 pt"/>
    <w:basedOn w:val="CharStyle102"/>
    <w:rPr>
      <w:lang w:val="ru-RU" w:eastAsia="ru-RU" w:bidi="ru-RU"/>
      <w:b/>
      <w:bCs/>
      <w:sz w:val="20"/>
      <w:szCs w:val="20"/>
      <w:w w:val="100"/>
      <w:spacing w:val="40"/>
      <w:color w:val="000000"/>
      <w:position w:val="0"/>
    </w:rPr>
  </w:style>
  <w:style w:type="character" w:customStyle="1" w:styleId="CharStyle960">
    <w:name w:val="Body text (33) + 6.5 pt,Italic,Small Caps,Spacing 1 pt"/>
    <w:basedOn w:val="CharStyle579"/>
    <w:rPr>
      <w:lang w:val="en-US" w:eastAsia="en-US" w:bidi="en-US"/>
      <w:i/>
      <w:iCs/>
      <w:smallCaps/>
      <w:sz w:val="13"/>
      <w:szCs w:val="13"/>
      <w:w w:val="100"/>
      <w:spacing w:val="20"/>
      <w:color w:val="000000"/>
      <w:position w:val="0"/>
    </w:rPr>
  </w:style>
  <w:style w:type="character" w:customStyle="1" w:styleId="CharStyle961">
    <w:name w:val="Body text (31) + Georgia,7.5 pt,Not Italic,Spacing 0 pt"/>
    <w:basedOn w:val="CharStyle573"/>
    <w:rPr>
      <w:i/>
      <w:iCs/>
      <w:sz w:val="15"/>
      <w:szCs w:val="15"/>
      <w:rFonts w:ascii="Georgia" w:eastAsia="Georgia" w:hAnsi="Georgia" w:cs="Georgia"/>
      <w:w w:val="100"/>
      <w:spacing w:val="10"/>
      <w:color w:val="000000"/>
      <w:position w:val="0"/>
    </w:rPr>
  </w:style>
  <w:style w:type="character" w:customStyle="1" w:styleId="CharStyle963">
    <w:name w:val="Heading #12 (6)_"/>
    <w:basedOn w:val="DefaultParagraphFont"/>
    <w:link w:val="Style962"/>
    <w:rPr>
      <w:b w:val="0"/>
      <w:bCs w:val="0"/>
      <w:i w:val="0"/>
      <w:iCs w:val="0"/>
      <w:u w:val="none"/>
      <w:strike w:val="0"/>
      <w:smallCaps w:val="0"/>
      <w:sz w:val="15"/>
      <w:szCs w:val="15"/>
      <w:rFonts w:ascii="Georgia" w:eastAsia="Georgia" w:hAnsi="Georgia" w:cs="Georgia"/>
      <w:spacing w:val="10"/>
    </w:rPr>
  </w:style>
  <w:style w:type="character" w:customStyle="1" w:styleId="CharStyle964">
    <w:name w:val="Heading #12 (6)"/>
    <w:basedOn w:val="CharStyle963"/>
    <w:rPr>
      <w:lang w:val="ru-RU" w:eastAsia="ru-RU" w:bidi="ru-RU"/>
      <w:w w:val="100"/>
      <w:color w:val="000000"/>
      <w:position w:val="0"/>
    </w:rPr>
  </w:style>
  <w:style w:type="character" w:customStyle="1" w:styleId="CharStyle965">
    <w:name w:val="Body text (33) + 7 pt"/>
    <w:basedOn w:val="CharStyle579"/>
    <w:rPr>
      <w:lang w:val="ru-RU" w:eastAsia="ru-RU" w:bidi="ru-RU"/>
      <w:sz w:val="14"/>
      <w:szCs w:val="14"/>
      <w:w w:val="100"/>
      <w:spacing w:val="0"/>
      <w:color w:val="000000"/>
      <w:position w:val="0"/>
    </w:rPr>
  </w:style>
  <w:style w:type="character" w:customStyle="1" w:styleId="CharStyle967">
    <w:name w:val="Body text (80)_"/>
    <w:basedOn w:val="DefaultParagraphFont"/>
    <w:link w:val="Style966"/>
    <w:rPr>
      <w:b/>
      <w:bCs/>
      <w:i w:val="0"/>
      <w:iCs w:val="0"/>
      <w:u w:val="none"/>
      <w:strike w:val="0"/>
      <w:smallCaps w:val="0"/>
      <w:sz w:val="21"/>
      <w:szCs w:val="21"/>
      <w:rFonts w:ascii="Times New Roman" w:eastAsia="Times New Roman" w:hAnsi="Times New Roman" w:cs="Times New Roman"/>
      <w:w w:val="50"/>
      <w:spacing w:val="20"/>
    </w:rPr>
  </w:style>
  <w:style w:type="character" w:customStyle="1" w:styleId="CharStyle968">
    <w:name w:val="Body text (80)"/>
    <w:basedOn w:val="CharStyle967"/>
    <w:rPr>
      <w:lang w:val="ru-RU" w:eastAsia="ru-RU" w:bidi="ru-RU"/>
      <w:color w:val="000000"/>
      <w:position w:val="0"/>
    </w:rPr>
  </w:style>
  <w:style w:type="character" w:customStyle="1" w:styleId="CharStyle969">
    <w:name w:val="Body text (80) + Georgia,4.5 pt,Not Bold,Italic,Spacing 1 pt,Scale 100%"/>
    <w:basedOn w:val="CharStyle967"/>
    <w:rPr>
      <w:lang w:val="ru-RU" w:eastAsia="ru-RU" w:bidi="ru-RU"/>
      <w:b/>
      <w:bCs/>
      <w:i/>
      <w:iCs/>
      <w:sz w:val="9"/>
      <w:szCs w:val="9"/>
      <w:rFonts w:ascii="Georgia" w:eastAsia="Georgia" w:hAnsi="Georgia" w:cs="Georgia"/>
      <w:w w:val="100"/>
      <w:spacing w:val="30"/>
      <w:color w:val="000000"/>
      <w:position w:val="0"/>
    </w:rPr>
  </w:style>
  <w:style w:type="character" w:customStyle="1" w:styleId="CharStyle970">
    <w:name w:val="Body text (2) + Italic,Spacing 1 pt"/>
    <w:basedOn w:val="CharStyle49"/>
    <w:rPr>
      <w:lang w:val="ru-RU" w:eastAsia="ru-RU" w:bidi="ru-RU"/>
      <w:i/>
      <w:iCs/>
      <w:u w:val="single"/>
      <w:w w:val="100"/>
      <w:spacing w:val="20"/>
      <w:color w:val="000000"/>
      <w:position w:val="0"/>
    </w:rPr>
  </w:style>
  <w:style w:type="character" w:customStyle="1" w:styleId="CharStyle972">
    <w:name w:val="Body text (82)_"/>
    <w:basedOn w:val="DefaultParagraphFont"/>
    <w:link w:val="Style971"/>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973">
    <w:name w:val="Body text (82)"/>
    <w:basedOn w:val="CharStyle972"/>
    <w:rPr>
      <w:lang w:val="ru-RU" w:eastAsia="ru-RU" w:bidi="ru-RU"/>
      <w:w w:val="100"/>
      <w:color w:val="000000"/>
      <w:position w:val="0"/>
    </w:rPr>
  </w:style>
  <w:style w:type="character" w:customStyle="1" w:styleId="CharStyle974">
    <w:name w:val="Picture caption (20)_"/>
    <w:basedOn w:val="DefaultParagraphFont"/>
    <w:link w:val="Style935"/>
    <w:rPr>
      <w:lang w:val="en-US" w:eastAsia="en-US" w:bidi="en-US"/>
      <w:b/>
      <w:bCs/>
      <w:i/>
      <w:iCs/>
      <w:u w:val="none"/>
      <w:strike w:val="0"/>
      <w:smallCaps w:val="0"/>
      <w:sz w:val="17"/>
      <w:szCs w:val="17"/>
      <w:rFonts w:ascii="Times New Roman" w:eastAsia="Times New Roman" w:hAnsi="Times New Roman" w:cs="Times New Roman"/>
    </w:rPr>
  </w:style>
  <w:style w:type="character" w:customStyle="1" w:styleId="CharStyle976">
    <w:name w:val="Heading #6 (3)_"/>
    <w:basedOn w:val="DefaultParagraphFont"/>
    <w:link w:val="Style975"/>
    <w:rPr>
      <w:b w:val="0"/>
      <w:bCs w:val="0"/>
      <w:i w:val="0"/>
      <w:iCs w:val="0"/>
      <w:u w:val="none"/>
      <w:strike w:val="0"/>
      <w:smallCaps w:val="0"/>
      <w:sz w:val="24"/>
      <w:szCs w:val="24"/>
      <w:rFonts w:ascii="Times New Roman" w:eastAsia="Times New Roman" w:hAnsi="Times New Roman" w:cs="Times New Roman"/>
    </w:rPr>
  </w:style>
  <w:style w:type="character" w:customStyle="1" w:styleId="CharStyle977">
    <w:name w:val="Heading #6 (3)"/>
    <w:basedOn w:val="CharStyle976"/>
    <w:rPr>
      <w:lang w:val="ru-RU" w:eastAsia="ru-RU" w:bidi="ru-RU"/>
      <w:w w:val="100"/>
      <w:spacing w:val="0"/>
      <w:color w:val="000000"/>
      <w:position w:val="0"/>
    </w:rPr>
  </w:style>
  <w:style w:type="character" w:customStyle="1" w:styleId="CharStyle978">
    <w:name w:val="Body text (18) + Spacing 2 pt"/>
    <w:basedOn w:val="CharStyle276"/>
    <w:rPr>
      <w:lang w:val="ru-RU" w:eastAsia="ru-RU" w:bidi="ru-RU"/>
      <w:w w:val="100"/>
      <w:spacing w:val="40"/>
      <w:color w:val="000000"/>
      <w:position w:val="0"/>
    </w:rPr>
  </w:style>
  <w:style w:type="character" w:customStyle="1" w:styleId="CharStyle979">
    <w:name w:val="Body text (6) + 6.5 pt,Spacing 2 pt"/>
    <w:basedOn w:val="CharStyle47"/>
    <w:rPr>
      <w:lang w:val="ru-RU" w:eastAsia="ru-RU" w:bidi="ru-RU"/>
      <w:sz w:val="13"/>
      <w:szCs w:val="13"/>
      <w:w w:val="100"/>
      <w:spacing w:val="40"/>
      <w:color w:val="000000"/>
      <w:position w:val="0"/>
    </w:rPr>
  </w:style>
  <w:style w:type="character" w:customStyle="1" w:styleId="CharStyle980">
    <w:name w:val="Heading #9 (3) + Spacing 0 pt"/>
    <w:basedOn w:val="CharStyle567"/>
    <w:rPr>
      <w:lang w:val="ru-RU" w:eastAsia="ru-RU" w:bidi="ru-RU"/>
      <w:w w:val="100"/>
      <w:spacing w:val="10"/>
      <w:color w:val="000000"/>
      <w:position w:val="0"/>
    </w:rPr>
  </w:style>
  <w:style w:type="character" w:customStyle="1" w:styleId="CharStyle981">
    <w:name w:val="Header or footer + Spacing 0 pt"/>
    <w:basedOn w:val="CharStyle70"/>
    <w:rPr>
      <w:lang w:val="ru-RU" w:eastAsia="ru-RU" w:bidi="ru-RU"/>
      <w:w w:val="100"/>
      <w:spacing w:val="10"/>
      <w:color w:val="000000"/>
      <w:position w:val="0"/>
    </w:rPr>
  </w:style>
  <w:style w:type="character" w:customStyle="1" w:styleId="CharStyle982">
    <w:name w:val="Body text (33)"/>
    <w:basedOn w:val="CharStyle579"/>
    <w:rPr>
      <w:lang w:val="ru-RU" w:eastAsia="ru-RU" w:bidi="ru-RU"/>
      <w:u w:val="single"/>
      <w:w w:val="100"/>
      <w:spacing w:val="0"/>
      <w:color w:val="000000"/>
      <w:position w:val="0"/>
    </w:rPr>
  </w:style>
  <w:style w:type="character" w:customStyle="1" w:styleId="CharStyle983">
    <w:name w:val="Picture caption + Italic,Small Caps,Spacing 1 pt"/>
    <w:basedOn w:val="CharStyle109"/>
    <w:rPr>
      <w:lang w:val="ru-RU" w:eastAsia="ru-RU" w:bidi="ru-RU"/>
      <w:i/>
      <w:iCs/>
      <w:smallCaps/>
      <w:sz w:val="17"/>
      <w:szCs w:val="17"/>
      <w:w w:val="100"/>
      <w:spacing w:val="20"/>
      <w:color w:val="000000"/>
      <w:position w:val="0"/>
    </w:rPr>
  </w:style>
  <w:style w:type="character" w:customStyle="1" w:styleId="CharStyle984">
    <w:name w:val="Picture caption + 4.5 pt"/>
    <w:basedOn w:val="CharStyle109"/>
    <w:rPr>
      <w:lang w:val="ru-RU" w:eastAsia="ru-RU" w:bidi="ru-RU"/>
      <w:sz w:val="9"/>
      <w:szCs w:val="9"/>
      <w:w w:val="100"/>
      <w:spacing w:val="0"/>
      <w:color w:val="000000"/>
      <w:position w:val="0"/>
    </w:rPr>
  </w:style>
  <w:style w:type="character" w:customStyle="1" w:styleId="CharStyle985">
    <w:name w:val="Picture caption + Small Caps"/>
    <w:basedOn w:val="CharStyle109"/>
    <w:rPr>
      <w:lang w:val="ru-RU" w:eastAsia="ru-RU" w:bidi="ru-RU"/>
      <w:smallCaps/>
      <w:w w:val="100"/>
      <w:spacing w:val="0"/>
      <w:color w:val="000000"/>
      <w:position w:val="0"/>
    </w:rPr>
  </w:style>
  <w:style w:type="character" w:customStyle="1" w:styleId="CharStyle987">
    <w:name w:val="Heading #9 (5) Exact"/>
    <w:basedOn w:val="DefaultParagraphFont"/>
    <w:link w:val="Style986"/>
    <w:rPr>
      <w:b w:val="0"/>
      <w:bCs w:val="0"/>
      <w:i w:val="0"/>
      <w:iCs w:val="0"/>
      <w:u w:val="none"/>
      <w:strike w:val="0"/>
      <w:smallCaps w:val="0"/>
      <w:sz w:val="15"/>
      <w:szCs w:val="15"/>
      <w:rFonts w:ascii="Georgia" w:eastAsia="Georgia" w:hAnsi="Georgia" w:cs="Georgia"/>
      <w:spacing w:val="10"/>
    </w:rPr>
  </w:style>
  <w:style w:type="character" w:customStyle="1" w:styleId="CharStyle988">
    <w:name w:val="Heading #9 (5) + Times New Roman,8.5 pt,Spacing 0 pt Exact"/>
    <w:basedOn w:val="CharStyle987"/>
    <w:rPr>
      <w:lang w:val="ru-RU" w:eastAsia="ru-RU" w:bidi="ru-RU"/>
      <w:sz w:val="17"/>
      <w:szCs w:val="17"/>
      <w:rFonts w:ascii="Times New Roman" w:eastAsia="Times New Roman" w:hAnsi="Times New Roman" w:cs="Times New Roman"/>
      <w:w w:val="100"/>
      <w:spacing w:val="0"/>
      <w:color w:val="000000"/>
      <w:position w:val="0"/>
    </w:rPr>
  </w:style>
  <w:style w:type="character" w:customStyle="1" w:styleId="CharStyle989">
    <w:name w:val="Heading #9 (5) Exact"/>
    <w:basedOn w:val="CharStyle987"/>
    <w:rPr>
      <w:lang w:val="ru-RU" w:eastAsia="ru-RU" w:bidi="ru-RU"/>
      <w:w w:val="100"/>
      <w:color w:val="000000"/>
      <w:position w:val="0"/>
    </w:rPr>
  </w:style>
  <w:style w:type="character" w:customStyle="1" w:styleId="CharStyle991">
    <w:name w:val="Body text (83)_"/>
    <w:basedOn w:val="DefaultParagraphFont"/>
    <w:link w:val="Style990"/>
    <w:rPr>
      <w:lang w:val="en-US" w:eastAsia="en-US" w:bidi="en-US"/>
      <w:b w:val="0"/>
      <w:bCs w:val="0"/>
      <w:i/>
      <w:iCs/>
      <w:u w:val="none"/>
      <w:strike w:val="0"/>
      <w:smallCaps w:val="0"/>
      <w:sz w:val="13"/>
      <w:szCs w:val="13"/>
      <w:rFonts w:ascii="Times New Roman" w:eastAsia="Times New Roman" w:hAnsi="Times New Roman" w:cs="Times New Roman"/>
    </w:rPr>
  </w:style>
  <w:style w:type="character" w:customStyle="1" w:styleId="CharStyle992">
    <w:name w:val="Body text (83) + Spacing 1 pt"/>
    <w:basedOn w:val="CharStyle991"/>
    <w:rPr>
      <w:w w:val="100"/>
      <w:spacing w:val="30"/>
      <w:color w:val="000000"/>
      <w:position w:val="0"/>
    </w:rPr>
  </w:style>
  <w:style w:type="character" w:customStyle="1" w:styleId="CharStyle993">
    <w:name w:val="Body text (83) + Not Italic"/>
    <w:basedOn w:val="CharStyle991"/>
    <w:rPr>
      <w:lang w:val="1024"/>
      <w:i/>
      <w:iCs/>
      <w:w w:val="100"/>
      <w:spacing w:val="0"/>
      <w:color w:val="000000"/>
      <w:position w:val="0"/>
    </w:rPr>
  </w:style>
  <w:style w:type="character" w:customStyle="1" w:styleId="CharStyle994">
    <w:name w:val="Body text (83) + Not Italic,Spacing 1 pt"/>
    <w:basedOn w:val="CharStyle991"/>
    <w:rPr>
      <w:lang w:val="ru-RU" w:eastAsia="ru-RU" w:bidi="ru-RU"/>
      <w:i/>
      <w:iCs/>
      <w:w w:val="100"/>
      <w:spacing w:val="30"/>
      <w:color w:val="000000"/>
      <w:position w:val="0"/>
    </w:rPr>
  </w:style>
  <w:style w:type="character" w:customStyle="1" w:styleId="CharStyle995">
    <w:name w:val="Body text (66) + 10 pt,Spacing 1 pt"/>
    <w:basedOn w:val="CharStyle800"/>
    <w:rPr>
      <w:lang w:val="ru-RU" w:eastAsia="ru-RU" w:bidi="ru-RU"/>
      <w:sz w:val="20"/>
      <w:szCs w:val="20"/>
      <w:w w:val="100"/>
      <w:spacing w:val="20"/>
      <w:color w:val="000000"/>
      <w:position w:val="0"/>
    </w:rPr>
  </w:style>
  <w:style w:type="character" w:customStyle="1" w:styleId="CharStyle996">
    <w:name w:val="Body text (66) + 10 pt"/>
    <w:basedOn w:val="CharStyle800"/>
    <w:rPr>
      <w:lang w:val="ru-RU" w:eastAsia="ru-RU" w:bidi="ru-RU"/>
      <w:sz w:val="20"/>
      <w:szCs w:val="20"/>
      <w:w w:val="100"/>
      <w:spacing w:val="0"/>
      <w:color w:val="000000"/>
      <w:position w:val="0"/>
    </w:rPr>
  </w:style>
  <w:style w:type="character" w:customStyle="1" w:styleId="CharStyle997">
    <w:name w:val="Body text (66) + Spacing 1 pt"/>
    <w:basedOn w:val="CharStyle800"/>
    <w:rPr>
      <w:lang w:val="ru-RU" w:eastAsia="ru-RU" w:bidi="ru-RU"/>
      <w:w w:val="100"/>
      <w:spacing w:val="20"/>
      <w:color w:val="000000"/>
      <w:position w:val="0"/>
    </w:rPr>
  </w:style>
  <w:style w:type="character" w:customStyle="1" w:styleId="CharStyle998">
    <w:name w:val="Body text (66) + 10 pt,Not Italic"/>
    <w:basedOn w:val="CharStyle800"/>
    <w:rPr>
      <w:lang w:val="ru-RU" w:eastAsia="ru-RU" w:bidi="ru-RU"/>
      <w:i/>
      <w:iCs/>
      <w:sz w:val="20"/>
      <w:szCs w:val="20"/>
      <w:w w:val="100"/>
      <w:spacing w:val="0"/>
      <w:color w:val="000000"/>
      <w:position w:val="0"/>
    </w:rPr>
  </w:style>
  <w:style w:type="character" w:customStyle="1" w:styleId="CharStyle999">
    <w:name w:val="Body text (66) + 9 pt,Not Italic"/>
    <w:basedOn w:val="CharStyle800"/>
    <w:rPr>
      <w:lang w:val="ru-RU" w:eastAsia="ru-RU" w:bidi="ru-RU"/>
      <w:i/>
      <w:iCs/>
      <w:sz w:val="18"/>
      <w:szCs w:val="18"/>
      <w:w w:val="100"/>
      <w:spacing w:val="0"/>
      <w:color w:val="000000"/>
      <w:position w:val="0"/>
    </w:rPr>
  </w:style>
  <w:style w:type="character" w:customStyle="1" w:styleId="CharStyle1000">
    <w:name w:val="Body text (66) + 9.5 pt,Not Italic"/>
    <w:basedOn w:val="CharStyle800"/>
    <w:rPr>
      <w:lang w:val="ru-RU" w:eastAsia="ru-RU" w:bidi="ru-RU"/>
      <w:i/>
      <w:iCs/>
      <w:sz w:val="19"/>
      <w:szCs w:val="19"/>
      <w:w w:val="100"/>
      <w:spacing w:val="0"/>
      <w:color w:val="000000"/>
      <w:position w:val="0"/>
    </w:rPr>
  </w:style>
  <w:style w:type="character" w:customStyle="1" w:styleId="CharStyle1001">
    <w:name w:val="Body text (2) + 7 pt,Bold,Spacing 1 pt"/>
    <w:basedOn w:val="CharStyle49"/>
    <w:rPr>
      <w:lang w:val="ru-RU" w:eastAsia="ru-RU" w:bidi="ru-RU"/>
      <w:b/>
      <w:bCs/>
      <w:sz w:val="14"/>
      <w:szCs w:val="14"/>
      <w:w w:val="100"/>
      <w:spacing w:val="20"/>
      <w:color w:val="000000"/>
      <w:position w:val="0"/>
    </w:rPr>
  </w:style>
  <w:style w:type="character" w:customStyle="1" w:styleId="CharStyle1002">
    <w:name w:val="Body text (2) + 9.5 pt,Bold"/>
    <w:basedOn w:val="CharStyle49"/>
    <w:rPr>
      <w:lang w:val="ru-RU" w:eastAsia="ru-RU" w:bidi="ru-RU"/>
      <w:b/>
      <w:bCs/>
      <w:sz w:val="19"/>
      <w:szCs w:val="19"/>
      <w:w w:val="100"/>
      <w:spacing w:val="0"/>
      <w:color w:val="000000"/>
      <w:position w:val="0"/>
    </w:rPr>
  </w:style>
  <w:style w:type="character" w:customStyle="1" w:styleId="CharStyle1003">
    <w:name w:val="Body text (31) + 10 pt,Spacing 2 pt Exact"/>
    <w:basedOn w:val="CharStyle573"/>
    <w:rPr>
      <w:lang w:val="ru-RU" w:eastAsia="ru-RU" w:bidi="ru-RU"/>
      <w:sz w:val="20"/>
      <w:szCs w:val="20"/>
      <w:w w:val="100"/>
      <w:spacing w:val="40"/>
      <w:color w:val="000000"/>
      <w:position w:val="0"/>
    </w:rPr>
  </w:style>
  <w:style w:type="character" w:customStyle="1" w:styleId="CharStyle1004">
    <w:name w:val="Heading #10 (5) + Georgia,7.5 pt,Spacing 0 pt Exact"/>
    <w:basedOn w:val="CharStyle784"/>
    <w:rPr>
      <w:lang w:val="ru-RU" w:eastAsia="ru-RU" w:bidi="ru-RU"/>
      <w:sz w:val="15"/>
      <w:szCs w:val="15"/>
      <w:rFonts w:ascii="Georgia" w:eastAsia="Georgia" w:hAnsi="Georgia" w:cs="Georgia"/>
      <w:w w:val="100"/>
      <w:spacing w:val="10"/>
      <w:color w:val="000000"/>
      <w:position w:val="0"/>
    </w:rPr>
  </w:style>
  <w:style w:type="character" w:customStyle="1" w:styleId="CharStyle1005">
    <w:name w:val="Body text (6) + Spacing 2 pt"/>
    <w:basedOn w:val="CharStyle47"/>
    <w:rPr>
      <w:lang w:val="ru-RU" w:eastAsia="ru-RU" w:bidi="ru-RU"/>
      <w:w w:val="100"/>
      <w:spacing w:val="40"/>
      <w:color w:val="000000"/>
      <w:position w:val="0"/>
    </w:rPr>
  </w:style>
  <w:style w:type="character" w:customStyle="1" w:styleId="CharStyle1006">
    <w:name w:val="Body text (33) + 6.5 pt,Bold,Italic"/>
    <w:basedOn w:val="CharStyle579"/>
    <w:rPr>
      <w:lang w:val="en-US" w:eastAsia="en-US" w:bidi="en-US"/>
      <w:b/>
      <w:bCs/>
      <w:i/>
      <w:iCs/>
      <w:sz w:val="13"/>
      <w:szCs w:val="13"/>
      <w:w w:val="100"/>
      <w:spacing w:val="0"/>
      <w:color w:val="000000"/>
      <w:position w:val="0"/>
    </w:rPr>
  </w:style>
  <w:style w:type="character" w:customStyle="1" w:styleId="CharStyle1008">
    <w:name w:val="Body text (84)_"/>
    <w:basedOn w:val="DefaultParagraphFont"/>
    <w:link w:val="Style1007"/>
    <w:rPr>
      <w:b w:val="0"/>
      <w:bCs w:val="0"/>
      <w:i w:val="0"/>
      <w:iCs w:val="0"/>
      <w:u w:val="none"/>
      <w:strike w:val="0"/>
      <w:smallCaps w:val="0"/>
      <w:sz w:val="24"/>
      <w:szCs w:val="24"/>
      <w:rFonts w:ascii="Times New Roman" w:eastAsia="Times New Roman" w:hAnsi="Times New Roman" w:cs="Times New Roman"/>
    </w:rPr>
  </w:style>
  <w:style w:type="character" w:customStyle="1" w:styleId="CharStyle1009">
    <w:name w:val="Body text (84) + 9 pt,Italic"/>
    <w:basedOn w:val="CharStyle1008"/>
    <w:rPr>
      <w:lang w:val="ru-RU" w:eastAsia="ru-RU" w:bidi="ru-RU"/>
      <w:i/>
      <w:iCs/>
      <w:sz w:val="18"/>
      <w:szCs w:val="18"/>
      <w:w w:val="100"/>
      <w:spacing w:val="0"/>
      <w:color w:val="000000"/>
      <w:position w:val="0"/>
    </w:rPr>
  </w:style>
  <w:style w:type="character" w:customStyle="1" w:styleId="CharStyle1010">
    <w:name w:val="Body text (84)"/>
    <w:basedOn w:val="CharStyle1008"/>
    <w:rPr>
      <w:lang w:val="ru-RU" w:eastAsia="ru-RU" w:bidi="ru-RU"/>
      <w:w w:val="100"/>
      <w:spacing w:val="0"/>
      <w:color w:val="000000"/>
      <w:position w:val="0"/>
    </w:rPr>
  </w:style>
  <w:style w:type="character" w:customStyle="1" w:styleId="CharStyle1012">
    <w:name w:val="Heading #6 (4)_"/>
    <w:basedOn w:val="DefaultParagraphFont"/>
    <w:link w:val="Style1011"/>
    <w:rPr>
      <w:b w:val="0"/>
      <w:bCs w:val="0"/>
      <w:i w:val="0"/>
      <w:iCs w:val="0"/>
      <w:u w:val="none"/>
      <w:strike w:val="0"/>
      <w:smallCaps w:val="0"/>
      <w:sz w:val="17"/>
      <w:szCs w:val="17"/>
      <w:rFonts w:ascii="Times New Roman" w:eastAsia="Times New Roman" w:hAnsi="Times New Roman" w:cs="Times New Roman"/>
    </w:rPr>
  </w:style>
  <w:style w:type="character" w:customStyle="1" w:styleId="CharStyle1013">
    <w:name w:val="Heading #6 (4)"/>
    <w:basedOn w:val="CharStyle1012"/>
    <w:rPr>
      <w:lang w:val="ru-RU" w:eastAsia="ru-RU" w:bidi="ru-RU"/>
      <w:w w:val="100"/>
      <w:spacing w:val="0"/>
      <w:color w:val="000000"/>
      <w:position w:val="0"/>
    </w:rPr>
  </w:style>
  <w:style w:type="character" w:customStyle="1" w:styleId="CharStyle1015">
    <w:name w:val="Body text (85)_"/>
    <w:basedOn w:val="DefaultParagraphFont"/>
    <w:link w:val="Style1014"/>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016">
    <w:name w:val="Body text (85)"/>
    <w:basedOn w:val="CharStyle1015"/>
    <w:rPr>
      <w:lang w:val="ru-RU" w:eastAsia="ru-RU" w:bidi="ru-RU"/>
      <w:w w:val="100"/>
      <w:color w:val="000000"/>
      <w:position w:val="0"/>
    </w:rPr>
  </w:style>
  <w:style w:type="character" w:customStyle="1" w:styleId="CharStyle1018">
    <w:name w:val="Body text (86)_"/>
    <w:basedOn w:val="DefaultParagraphFont"/>
    <w:link w:val="Style1017"/>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019">
    <w:name w:val="Body text (86)"/>
    <w:basedOn w:val="CharStyle1018"/>
    <w:rPr>
      <w:lang w:val="ru-RU" w:eastAsia="ru-RU" w:bidi="ru-RU"/>
      <w:w w:val="100"/>
      <w:color w:val="000000"/>
      <w:position w:val="0"/>
    </w:rPr>
  </w:style>
  <w:style w:type="character" w:customStyle="1" w:styleId="CharStyle1020">
    <w:name w:val="Picture caption (8)_"/>
    <w:basedOn w:val="DefaultParagraphFont"/>
    <w:link w:val="Style258"/>
    <w:rPr>
      <w:b w:val="0"/>
      <w:bCs w:val="0"/>
      <w:i/>
      <w:iCs/>
      <w:u w:val="none"/>
      <w:strike w:val="0"/>
      <w:smallCaps w:val="0"/>
      <w:sz w:val="15"/>
      <w:szCs w:val="15"/>
      <w:rFonts w:ascii="Times New Roman" w:eastAsia="Times New Roman" w:hAnsi="Times New Roman" w:cs="Times New Roman"/>
    </w:rPr>
  </w:style>
  <w:style w:type="character" w:customStyle="1" w:styleId="CharStyle1021">
    <w:name w:val="Picture caption (16) + Spacing 0 pt Exact"/>
    <w:basedOn w:val="CharStyle597"/>
    <w:rPr>
      <w:w w:val="100"/>
      <w:spacing w:val="0"/>
      <w:color w:val="000000"/>
      <w:position w:val="0"/>
    </w:rPr>
  </w:style>
  <w:style w:type="character" w:customStyle="1" w:styleId="CharStyle1023">
    <w:name w:val="Picture caption (21) Exact"/>
    <w:basedOn w:val="DefaultParagraphFont"/>
    <w:link w:val="Style1022"/>
    <w:rPr>
      <w:lang w:val="en-US" w:eastAsia="en-US" w:bidi="en-US"/>
      <w:b w:val="0"/>
      <w:bCs w:val="0"/>
      <w:i w:val="0"/>
      <w:iCs w:val="0"/>
      <w:u w:val="none"/>
      <w:strike w:val="0"/>
      <w:smallCaps w:val="0"/>
      <w:sz w:val="56"/>
      <w:szCs w:val="56"/>
      <w:rFonts w:ascii="Georgia" w:eastAsia="Georgia" w:hAnsi="Georgia" w:cs="Georgia"/>
      <w:w w:val="60"/>
    </w:rPr>
  </w:style>
  <w:style w:type="character" w:customStyle="1" w:styleId="CharStyle1025">
    <w:name w:val="Picture caption (22) Exact"/>
    <w:basedOn w:val="DefaultParagraphFont"/>
    <w:link w:val="Style1024"/>
    <w:rPr>
      <w:lang w:val="en-US" w:eastAsia="en-US" w:bidi="en-US"/>
      <w:b w:val="0"/>
      <w:bCs w:val="0"/>
      <w:i w:val="0"/>
      <w:iCs w:val="0"/>
      <w:u w:val="none"/>
      <w:strike w:val="0"/>
      <w:smallCaps w:val="0"/>
      <w:sz w:val="44"/>
      <w:szCs w:val="44"/>
      <w:rFonts w:ascii="Times New Roman" w:eastAsia="Times New Roman" w:hAnsi="Times New Roman" w:cs="Times New Roman"/>
      <w:w w:val="66"/>
    </w:rPr>
  </w:style>
  <w:style w:type="character" w:customStyle="1" w:styleId="CharStyle1027">
    <w:name w:val="Picture caption (23) Exact"/>
    <w:basedOn w:val="DefaultParagraphFont"/>
    <w:link w:val="Style1026"/>
    <w:rPr>
      <w:b/>
      <w:bCs/>
      <w:i w:val="0"/>
      <w:iCs w:val="0"/>
      <w:u w:val="none"/>
      <w:strike w:val="0"/>
      <w:smallCaps w:val="0"/>
      <w:sz w:val="17"/>
      <w:szCs w:val="17"/>
      <w:rFonts w:ascii="Times New Roman" w:eastAsia="Times New Roman" w:hAnsi="Times New Roman" w:cs="Times New Roman"/>
    </w:rPr>
  </w:style>
  <w:style w:type="character" w:customStyle="1" w:styleId="CharStyle1028">
    <w:name w:val="Body text (2) + Italic,Spacing 0 pt"/>
    <w:basedOn w:val="CharStyle49"/>
    <w:rPr>
      <w:lang w:val="en-US" w:eastAsia="en-US" w:bidi="en-US"/>
      <w:i/>
      <w:iCs/>
      <w:w w:val="100"/>
      <w:spacing w:val="10"/>
      <w:color w:val="000000"/>
      <w:position w:val="0"/>
    </w:rPr>
  </w:style>
  <w:style w:type="character" w:customStyle="1" w:styleId="CharStyle1030">
    <w:name w:val="Picture caption (24) Exact"/>
    <w:basedOn w:val="DefaultParagraphFont"/>
    <w:link w:val="Style1029"/>
    <w:rPr>
      <w:b w:val="0"/>
      <w:bCs w:val="0"/>
      <w:i w:val="0"/>
      <w:iCs w:val="0"/>
      <w:u w:val="none"/>
      <w:strike w:val="0"/>
      <w:smallCaps w:val="0"/>
      <w:sz w:val="16"/>
      <w:szCs w:val="16"/>
      <w:rFonts w:ascii="Times New Roman" w:eastAsia="Times New Roman" w:hAnsi="Times New Roman" w:cs="Times New Roman"/>
    </w:rPr>
  </w:style>
  <w:style w:type="character" w:customStyle="1" w:styleId="CharStyle1031">
    <w:name w:val="Picture caption (24) Exact"/>
    <w:basedOn w:val="CharStyle1030"/>
    <w:rPr>
      <w:lang w:val="ru-RU" w:eastAsia="ru-RU" w:bidi="ru-RU"/>
      <w:w w:val="100"/>
      <w:spacing w:val="0"/>
      <w:color w:val="000000"/>
      <w:position w:val="0"/>
    </w:rPr>
  </w:style>
  <w:style w:type="character" w:customStyle="1" w:styleId="CharStyle1032">
    <w:name w:val="Body text (6) + Small Caps,Spacing 0 pt"/>
    <w:basedOn w:val="CharStyle47"/>
    <w:rPr>
      <w:lang w:val="en-US" w:eastAsia="en-US" w:bidi="en-US"/>
      <w:smallCaps/>
      <w:w w:val="100"/>
      <w:spacing w:val="10"/>
      <w:color w:val="000000"/>
      <w:position w:val="0"/>
    </w:rPr>
  </w:style>
  <w:style w:type="character" w:customStyle="1" w:styleId="CharStyle1033">
    <w:name w:val="Body text (6) + 6.5 pt,Spacing 1 pt"/>
    <w:basedOn w:val="CharStyle47"/>
    <w:rPr>
      <w:lang w:val="en-US" w:eastAsia="en-US" w:bidi="en-US"/>
      <w:sz w:val="13"/>
      <w:szCs w:val="13"/>
      <w:w w:val="100"/>
      <w:spacing w:val="20"/>
      <w:color w:val="000000"/>
      <w:position w:val="0"/>
    </w:rPr>
  </w:style>
  <w:style w:type="character" w:customStyle="1" w:styleId="CharStyle1034">
    <w:name w:val="Body text (6) + Spacing 0 pt"/>
    <w:basedOn w:val="CharStyle47"/>
    <w:rPr>
      <w:lang w:val="en-US" w:eastAsia="en-US" w:bidi="en-US"/>
      <w:w w:val="100"/>
      <w:spacing w:val="10"/>
      <w:color w:val="000000"/>
      <w:position w:val="0"/>
    </w:rPr>
  </w:style>
  <w:style w:type="character" w:customStyle="1" w:styleId="CharStyle1035">
    <w:name w:val="Body text (6) + 8.5 pt,Not Italic"/>
    <w:basedOn w:val="CharStyle47"/>
    <w:rPr>
      <w:lang w:val="ru-RU" w:eastAsia="ru-RU" w:bidi="ru-RU"/>
      <w:i/>
      <w:iCs/>
      <w:sz w:val="17"/>
      <w:szCs w:val="17"/>
      <w:w w:val="100"/>
      <w:spacing w:val="0"/>
      <w:color w:val="000000"/>
      <w:position w:val="0"/>
    </w:rPr>
  </w:style>
  <w:style w:type="character" w:customStyle="1" w:styleId="CharStyle1036">
    <w:name w:val="Body text (33) + Georgia,5.5 pt"/>
    <w:basedOn w:val="CharStyle579"/>
    <w:rPr>
      <w:lang w:val="ru-RU" w:eastAsia="ru-RU" w:bidi="ru-RU"/>
      <w:sz w:val="11"/>
      <w:szCs w:val="11"/>
      <w:rFonts w:ascii="Georgia" w:eastAsia="Georgia" w:hAnsi="Georgia" w:cs="Georgia"/>
      <w:w w:val="100"/>
      <w:spacing w:val="0"/>
      <w:color w:val="000000"/>
      <w:position w:val="0"/>
    </w:rPr>
  </w:style>
  <w:style w:type="character" w:customStyle="1" w:styleId="CharStyle1037">
    <w:name w:val="Header or footer + 10 pt,Italic,Spacing 1 pt"/>
    <w:basedOn w:val="CharStyle70"/>
    <w:rPr>
      <w:lang w:val="ru-RU" w:eastAsia="ru-RU" w:bidi="ru-RU"/>
      <w:b/>
      <w:bCs/>
      <w:i/>
      <w:iCs/>
      <w:sz w:val="20"/>
      <w:szCs w:val="20"/>
      <w:w w:val="100"/>
      <w:spacing w:val="20"/>
      <w:color w:val="000000"/>
      <w:position w:val="0"/>
    </w:rPr>
  </w:style>
  <w:style w:type="character" w:customStyle="1" w:styleId="CharStyle1038">
    <w:name w:val="Body text (76) Exact"/>
    <w:basedOn w:val="DefaultParagraphFont"/>
    <w:rPr>
      <w:b w:val="0"/>
      <w:bCs w:val="0"/>
      <w:i/>
      <w:iCs/>
      <w:u w:val="none"/>
      <w:strike w:val="0"/>
      <w:smallCaps w:val="0"/>
      <w:sz w:val="16"/>
      <w:szCs w:val="16"/>
      <w:rFonts w:ascii="Times New Roman" w:eastAsia="Times New Roman" w:hAnsi="Times New Roman" w:cs="Times New Roman"/>
      <w:spacing w:val="10"/>
    </w:rPr>
  </w:style>
  <w:style w:type="character" w:customStyle="1" w:styleId="CharStyle1039">
    <w:name w:val="Body text (76) + 10 pt,Not Italic Exact"/>
    <w:basedOn w:val="CharStyle930"/>
    <w:rPr>
      <w:lang w:val="ru-RU" w:eastAsia="ru-RU" w:bidi="ru-RU"/>
      <w:i/>
      <w:iCs/>
      <w:u w:val="single"/>
      <w:sz w:val="20"/>
      <w:szCs w:val="20"/>
      <w:w w:val="100"/>
      <w:color w:val="000000"/>
      <w:position w:val="0"/>
    </w:rPr>
  </w:style>
  <w:style w:type="character" w:customStyle="1" w:styleId="CharStyle1040">
    <w:name w:val="Body text (76) Exact"/>
    <w:basedOn w:val="CharStyle930"/>
    <w:rPr>
      <w:lang w:val="ru-RU" w:eastAsia="ru-RU" w:bidi="ru-RU"/>
      <w:u w:val="single"/>
      <w:w w:val="100"/>
      <w:spacing w:val="10"/>
      <w:color w:val="000000"/>
      <w:position w:val="0"/>
    </w:rPr>
  </w:style>
  <w:style w:type="character" w:customStyle="1" w:styleId="CharStyle1041">
    <w:name w:val="Body text (76) Exact"/>
    <w:basedOn w:val="CharStyle930"/>
    <w:rPr>
      <w:lang w:val="ru-RU" w:eastAsia="ru-RU" w:bidi="ru-RU"/>
      <w:w w:val="100"/>
      <w:spacing w:val="10"/>
      <w:color w:val="000000"/>
      <w:position w:val="0"/>
    </w:rPr>
  </w:style>
  <w:style w:type="character" w:customStyle="1" w:styleId="CharStyle1042">
    <w:name w:val="Body text (6) + Spacing 0 pt Exact"/>
    <w:basedOn w:val="CharStyle47"/>
    <w:rPr>
      <w:lang w:val="en-US" w:eastAsia="en-US" w:bidi="en-US"/>
      <w:w w:val="100"/>
      <w:spacing w:val="10"/>
      <w:color w:val="000000"/>
      <w:position w:val="0"/>
    </w:rPr>
  </w:style>
  <w:style w:type="character" w:customStyle="1" w:styleId="CharStyle1043">
    <w:name w:val="Body text (23) Exact"/>
    <w:basedOn w:val="CharStyle320"/>
    <w:rPr>
      <w:lang w:val="ru-RU" w:eastAsia="ru-RU" w:bidi="ru-RU"/>
      <w:w w:val="100"/>
      <w:spacing w:val="20"/>
      <w:color w:val="000000"/>
      <w:position w:val="0"/>
    </w:rPr>
  </w:style>
  <w:style w:type="character" w:customStyle="1" w:styleId="CharStyle1044">
    <w:name w:val="Body text (31) + Spacing 1 pt Exact"/>
    <w:basedOn w:val="CharStyle573"/>
    <w:rPr>
      <w:lang w:val="ru-RU" w:eastAsia="ru-RU" w:bidi="ru-RU"/>
      <w:w w:val="100"/>
      <w:spacing w:val="20"/>
      <w:color w:val="000000"/>
      <w:position w:val="0"/>
    </w:rPr>
  </w:style>
  <w:style w:type="character" w:customStyle="1" w:styleId="CharStyle1045">
    <w:name w:val="Body text (6) + Spacing 0 pt Exact"/>
    <w:basedOn w:val="CharStyle47"/>
    <w:rPr>
      <w:lang w:val="ru-RU" w:eastAsia="ru-RU" w:bidi="ru-RU"/>
      <w:w w:val="100"/>
      <w:spacing w:val="10"/>
      <w:color w:val="000000"/>
      <w:position w:val="0"/>
    </w:rPr>
  </w:style>
  <w:style w:type="character" w:customStyle="1" w:styleId="CharStyle1046">
    <w:name w:val="Body text (10) + Small Caps"/>
    <w:basedOn w:val="CharStyle57"/>
    <w:rPr>
      <w:lang w:val="en-US" w:eastAsia="en-US" w:bidi="en-US"/>
      <w:smallCaps/>
      <w:w w:val="100"/>
      <w:spacing w:val="0"/>
      <w:color w:val="000000"/>
      <w:position w:val="0"/>
    </w:rPr>
  </w:style>
  <w:style w:type="character" w:customStyle="1" w:styleId="CharStyle1047">
    <w:name w:val="Body text (37)"/>
    <w:basedOn w:val="CharStyle424"/>
    <w:rPr>
      <w:lang w:val="ru-RU" w:eastAsia="ru-RU" w:bidi="ru-RU"/>
      <w:w w:val="100"/>
      <w:spacing w:val="0"/>
      <w:color w:val="000000"/>
      <w:position w:val="0"/>
    </w:rPr>
  </w:style>
  <w:style w:type="character" w:customStyle="1" w:styleId="CharStyle1048">
    <w:name w:val="Table of contents (9)_"/>
    <w:basedOn w:val="DefaultParagraphFont"/>
    <w:link w:val="Style900"/>
    <w:rPr>
      <w:b w:val="0"/>
      <w:bCs w:val="0"/>
      <w:i w:val="0"/>
      <w:iCs w:val="0"/>
      <w:u w:val="none"/>
      <w:strike w:val="0"/>
      <w:smallCaps w:val="0"/>
      <w:sz w:val="20"/>
      <w:szCs w:val="20"/>
      <w:rFonts w:ascii="Times New Roman" w:eastAsia="Times New Roman" w:hAnsi="Times New Roman" w:cs="Times New Roman"/>
    </w:rPr>
  </w:style>
  <w:style w:type="character" w:customStyle="1" w:styleId="CharStyle1049">
    <w:name w:val="Table of contents (9) + Spacing 0 pt"/>
    <w:basedOn w:val="CharStyle1048"/>
    <w:rPr>
      <w:lang w:val="en-US" w:eastAsia="en-US" w:bidi="en-US"/>
      <w:w w:val="100"/>
      <w:spacing w:val="10"/>
      <w:color w:val="000000"/>
      <w:position w:val="0"/>
    </w:rPr>
  </w:style>
  <w:style w:type="character" w:customStyle="1" w:styleId="CharStyle1050">
    <w:name w:val="Table of contents (9) + 8 pt,Italic,Spacing 0 pt"/>
    <w:basedOn w:val="CharStyle1048"/>
    <w:rPr>
      <w:lang w:val="ru-RU" w:eastAsia="ru-RU" w:bidi="ru-RU"/>
      <w:i/>
      <w:iCs/>
      <w:sz w:val="16"/>
      <w:szCs w:val="16"/>
      <w:w w:val="100"/>
      <w:spacing w:val="10"/>
      <w:color w:val="000000"/>
      <w:position w:val="0"/>
    </w:rPr>
  </w:style>
  <w:style w:type="character" w:customStyle="1" w:styleId="CharStyle1052">
    <w:name w:val="Body text (87)_"/>
    <w:basedOn w:val="DefaultParagraphFont"/>
    <w:link w:val="Style105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053">
    <w:name w:val="Body text (87)"/>
    <w:basedOn w:val="CharStyle1052"/>
    <w:rPr>
      <w:lang w:val="ru-RU" w:eastAsia="ru-RU" w:bidi="ru-RU"/>
      <w:w w:val="100"/>
      <w:color w:val="000000"/>
      <w:position w:val="0"/>
    </w:rPr>
  </w:style>
  <w:style w:type="character" w:customStyle="1" w:styleId="CharStyle1054">
    <w:name w:val="Body text (2) + 9.5 pt"/>
    <w:basedOn w:val="CharStyle49"/>
    <w:rPr>
      <w:lang w:val="ru-RU" w:eastAsia="ru-RU" w:bidi="ru-RU"/>
      <w:sz w:val="19"/>
      <w:szCs w:val="19"/>
      <w:w w:val="100"/>
      <w:spacing w:val="0"/>
      <w:color w:val="000000"/>
      <w:position w:val="0"/>
    </w:rPr>
  </w:style>
  <w:style w:type="character" w:customStyle="1" w:styleId="CharStyle1055">
    <w:name w:val="Body text (2) + 6 pt,Bold"/>
    <w:basedOn w:val="CharStyle49"/>
    <w:rPr>
      <w:lang w:val="ru-RU" w:eastAsia="ru-RU" w:bidi="ru-RU"/>
      <w:b/>
      <w:bCs/>
      <w:sz w:val="12"/>
      <w:szCs w:val="12"/>
      <w:w w:val="100"/>
      <w:spacing w:val="0"/>
      <w:color w:val="000000"/>
      <w:position w:val="0"/>
    </w:rPr>
  </w:style>
  <w:style w:type="character" w:customStyle="1" w:styleId="CharStyle1057">
    <w:name w:val="Body text (88)_"/>
    <w:basedOn w:val="DefaultParagraphFont"/>
    <w:link w:val="Style1056"/>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058">
    <w:name w:val="Body text (88)"/>
    <w:basedOn w:val="CharStyle1057"/>
    <w:rPr>
      <w:lang w:val="ru-RU" w:eastAsia="ru-RU" w:bidi="ru-RU"/>
      <w:w w:val="100"/>
      <w:color w:val="000000"/>
      <w:position w:val="0"/>
    </w:rPr>
  </w:style>
  <w:style w:type="character" w:customStyle="1" w:styleId="CharStyle1059">
    <w:name w:val="Body text (2) + 9.5 pt"/>
    <w:basedOn w:val="CharStyle49"/>
    <w:rPr>
      <w:lang w:val="ru-RU" w:eastAsia="ru-RU" w:bidi="ru-RU"/>
      <w:sz w:val="19"/>
      <w:szCs w:val="19"/>
      <w:w w:val="100"/>
      <w:spacing w:val="0"/>
      <w:color w:val="000000"/>
      <w:position w:val="0"/>
    </w:rPr>
  </w:style>
  <w:style w:type="character" w:customStyle="1" w:styleId="CharStyle1060">
    <w:name w:val="Body text (33) + Georgia,7.5 pt Exact"/>
    <w:basedOn w:val="CharStyle579"/>
    <w:rPr>
      <w:lang w:val="ru-RU" w:eastAsia="ru-RU" w:bidi="ru-RU"/>
      <w:sz w:val="15"/>
      <w:szCs w:val="15"/>
      <w:rFonts w:ascii="Georgia" w:eastAsia="Georgia" w:hAnsi="Georgia" w:cs="Georgia"/>
      <w:w w:val="100"/>
      <w:spacing w:val="0"/>
      <w:color w:val="000000"/>
      <w:position w:val="0"/>
    </w:rPr>
  </w:style>
  <w:style w:type="character" w:customStyle="1" w:styleId="CharStyle1061">
    <w:name w:val="Body text (2) + Italic,Spacing 0 pt Exact"/>
    <w:basedOn w:val="CharStyle49"/>
    <w:rPr>
      <w:lang w:val="en-US" w:eastAsia="en-US" w:bidi="en-US"/>
      <w:i/>
      <w:iCs/>
      <w:u w:val="single"/>
      <w:w w:val="100"/>
      <w:spacing w:val="10"/>
      <w:color w:val="000000"/>
      <w:position w:val="0"/>
    </w:rPr>
  </w:style>
  <w:style w:type="character" w:customStyle="1" w:styleId="CharStyle1062">
    <w:name w:val="Body text (2) + Spacing 2 pt Exact"/>
    <w:basedOn w:val="CharStyle49"/>
    <w:rPr>
      <w:lang w:val="en-US" w:eastAsia="en-US" w:bidi="en-US"/>
      <w:u w:val="single"/>
      <w:w w:val="100"/>
      <w:spacing w:val="40"/>
      <w:color w:val="000000"/>
      <w:position w:val="0"/>
    </w:rPr>
  </w:style>
  <w:style w:type="character" w:customStyle="1" w:styleId="CharStyle1063">
    <w:name w:val="Body text (33) + 10 pt,Spacing 2 pt Exact"/>
    <w:basedOn w:val="CharStyle579"/>
    <w:rPr>
      <w:lang w:val="en-US" w:eastAsia="en-US" w:bidi="en-US"/>
      <w:sz w:val="20"/>
      <w:szCs w:val="20"/>
      <w:w w:val="100"/>
      <w:spacing w:val="40"/>
      <w:color w:val="000000"/>
      <w:position w:val="0"/>
    </w:rPr>
  </w:style>
  <w:style w:type="character" w:customStyle="1" w:styleId="CharStyle1064">
    <w:name w:val="Body text (73) Exact"/>
    <w:basedOn w:val="DefaultParagraphFont"/>
    <w:rPr>
      <w:lang w:val="en-US" w:eastAsia="en-US" w:bidi="en-US"/>
      <w:b w:val="0"/>
      <w:bCs w:val="0"/>
      <w:i w:val="0"/>
      <w:iCs w:val="0"/>
      <w:u w:val="none"/>
      <w:strike w:val="0"/>
      <w:smallCaps w:val="0"/>
      <w:sz w:val="13"/>
      <w:szCs w:val="13"/>
      <w:rFonts w:ascii="Times New Roman" w:eastAsia="Times New Roman" w:hAnsi="Times New Roman" w:cs="Times New Roman"/>
    </w:rPr>
  </w:style>
  <w:style w:type="character" w:customStyle="1" w:styleId="CharStyle1065">
    <w:name w:val="Body text (73) + Italic Exact"/>
    <w:basedOn w:val="CharStyle865"/>
    <w:rPr>
      <w:lang w:val="ru-RU" w:eastAsia="ru-RU" w:bidi="ru-RU"/>
      <w:i/>
      <w:iCs/>
      <w:u w:val="single"/>
      <w:w w:val="100"/>
      <w:spacing w:val="0"/>
      <w:color w:val="000000"/>
      <w:position w:val="0"/>
    </w:rPr>
  </w:style>
  <w:style w:type="character" w:customStyle="1" w:styleId="CharStyle1066">
    <w:name w:val="Body text (73) + 10 pt,Spacing 2 pt Exact"/>
    <w:basedOn w:val="CharStyle865"/>
    <w:rPr>
      <w:lang w:val="ru-RU" w:eastAsia="ru-RU" w:bidi="ru-RU"/>
      <w:u w:val="single"/>
      <w:sz w:val="20"/>
      <w:szCs w:val="20"/>
      <w:w w:val="100"/>
      <w:spacing w:val="40"/>
      <w:color w:val="000000"/>
      <w:position w:val="0"/>
    </w:rPr>
  </w:style>
  <w:style w:type="character" w:customStyle="1" w:styleId="CharStyle1067">
    <w:name w:val="Body text (73) + Georgia,5.5 pt Exact"/>
    <w:basedOn w:val="CharStyle865"/>
    <w:rPr>
      <w:lang w:val="ru-RU" w:eastAsia="ru-RU" w:bidi="ru-RU"/>
      <w:u w:val="single"/>
      <w:sz w:val="11"/>
      <w:szCs w:val="11"/>
      <w:rFonts w:ascii="Georgia" w:eastAsia="Georgia" w:hAnsi="Georgia" w:cs="Georgia"/>
      <w:w w:val="100"/>
      <w:spacing w:val="0"/>
      <w:color w:val="000000"/>
      <w:position w:val="0"/>
    </w:rPr>
  </w:style>
  <w:style w:type="character" w:customStyle="1" w:styleId="CharStyle1068">
    <w:name w:val="Body text (73) + 10 pt,Italic,Spacing 0 pt Exact"/>
    <w:basedOn w:val="CharStyle865"/>
    <w:rPr>
      <w:lang w:val="en-US" w:eastAsia="en-US" w:bidi="en-US"/>
      <w:i/>
      <w:iCs/>
      <w:u w:val="single"/>
      <w:sz w:val="20"/>
      <w:szCs w:val="20"/>
      <w:w w:val="100"/>
      <w:spacing w:val="10"/>
      <w:color w:val="000000"/>
      <w:position w:val="0"/>
    </w:rPr>
  </w:style>
  <w:style w:type="character" w:customStyle="1" w:styleId="CharStyle1069">
    <w:name w:val="Body text (73) + Small Caps,Spacing 1 pt Exact"/>
    <w:basedOn w:val="CharStyle865"/>
    <w:rPr>
      <w:lang w:val="en-US" w:eastAsia="en-US" w:bidi="en-US"/>
      <w:smallCaps/>
      <w:w w:val="100"/>
      <w:spacing w:val="20"/>
      <w:color w:val="000000"/>
      <w:position w:val="0"/>
    </w:rPr>
  </w:style>
  <w:style w:type="character" w:customStyle="1" w:styleId="CharStyle1070">
    <w:name w:val="Body text (2) + Italic,Spacing 0 pt Exact"/>
    <w:basedOn w:val="CharStyle49"/>
    <w:rPr>
      <w:lang w:val="en-US" w:eastAsia="en-US" w:bidi="en-US"/>
      <w:i/>
      <w:iCs/>
      <w:w w:val="100"/>
      <w:spacing w:val="10"/>
      <w:color w:val="000000"/>
      <w:position w:val="0"/>
    </w:rPr>
  </w:style>
  <w:style w:type="character" w:customStyle="1" w:styleId="CharStyle1071">
    <w:name w:val="Heading #10 (2) + Italic,Spacing 0 pt Exact"/>
    <w:basedOn w:val="CharStyle430"/>
    <w:rPr>
      <w:lang w:val="ru-RU" w:eastAsia="ru-RU" w:bidi="ru-RU"/>
      <w:i/>
      <w:iCs/>
      <w:w w:val="100"/>
      <w:spacing w:val="10"/>
      <w:color w:val="000000"/>
      <w:position w:val="0"/>
    </w:rPr>
  </w:style>
  <w:style w:type="character" w:customStyle="1" w:styleId="CharStyle1072">
    <w:name w:val="Heading #10 (2) + 6.5 pt,Italic,Spacing 1 pt Exact"/>
    <w:basedOn w:val="CharStyle430"/>
    <w:rPr>
      <w:lang w:val="en-US" w:eastAsia="en-US" w:bidi="en-US"/>
      <w:i/>
      <w:iCs/>
      <w:sz w:val="13"/>
      <w:szCs w:val="13"/>
      <w:w w:val="100"/>
      <w:spacing w:val="20"/>
      <w:color w:val="000000"/>
      <w:position w:val="0"/>
    </w:rPr>
  </w:style>
  <w:style w:type="character" w:customStyle="1" w:styleId="CharStyle1073">
    <w:name w:val="Heading #10 (2) + 8.5 pt Exact"/>
    <w:basedOn w:val="CharStyle430"/>
    <w:rPr>
      <w:lang w:val="en-US" w:eastAsia="en-US" w:bidi="en-US"/>
      <w:sz w:val="17"/>
      <w:szCs w:val="17"/>
      <w:w w:val="100"/>
      <w:spacing w:val="0"/>
      <w:color w:val="000000"/>
      <w:position w:val="0"/>
    </w:rPr>
  </w:style>
  <w:style w:type="character" w:customStyle="1" w:styleId="CharStyle1074">
    <w:name w:val="Heading #10 (2) + 6.5 pt,Italic Exact"/>
    <w:basedOn w:val="CharStyle430"/>
    <w:rPr>
      <w:lang w:val="en-US" w:eastAsia="en-US" w:bidi="en-US"/>
      <w:i/>
      <w:iCs/>
      <w:sz w:val="13"/>
      <w:szCs w:val="13"/>
      <w:w w:val="100"/>
      <w:spacing w:val="0"/>
      <w:color w:val="000000"/>
      <w:position w:val="0"/>
    </w:rPr>
  </w:style>
  <w:style w:type="character" w:customStyle="1" w:styleId="CharStyle1076">
    <w:name w:val="Body text (91) Exact"/>
    <w:basedOn w:val="DefaultParagraphFont"/>
    <w:rPr>
      <w:lang w:val="en-US" w:eastAsia="en-US" w:bidi="en-US"/>
      <w:b w:val="0"/>
      <w:bCs w:val="0"/>
      <w:i w:val="0"/>
      <w:iCs w:val="0"/>
      <w:u w:val="none"/>
      <w:strike w:val="0"/>
      <w:smallCaps w:val="0"/>
      <w:sz w:val="12"/>
      <w:szCs w:val="12"/>
      <w:rFonts w:ascii="Times New Roman" w:eastAsia="Times New Roman" w:hAnsi="Times New Roman" w:cs="Times New Roman"/>
    </w:rPr>
  </w:style>
  <w:style w:type="character" w:customStyle="1" w:styleId="CharStyle1077">
    <w:name w:val="Body text (91) Exact"/>
    <w:basedOn w:val="CharStyle1257"/>
  </w:style>
  <w:style w:type="character" w:customStyle="1" w:styleId="CharStyle1078">
    <w:name w:val="Body text (91) + 10 pt,Italic,Spacing 0 pt Exact"/>
    <w:basedOn w:val="CharStyle1257"/>
    <w:rPr>
      <w:lang w:val="en-US" w:eastAsia="en-US" w:bidi="en-US"/>
      <w:i/>
      <w:iCs/>
      <w:sz w:val="20"/>
      <w:szCs w:val="20"/>
      <w:spacing w:val="10"/>
    </w:rPr>
  </w:style>
  <w:style w:type="character" w:customStyle="1" w:styleId="CharStyle1079">
    <w:name w:val="Body text (91) + 6.5 pt,Italic,Spacing 1 pt Exact"/>
    <w:basedOn w:val="CharStyle1257"/>
    <w:rPr>
      <w:lang w:val="en-US" w:eastAsia="en-US" w:bidi="en-US"/>
      <w:i/>
      <w:iCs/>
      <w:sz w:val="13"/>
      <w:szCs w:val="13"/>
      <w:spacing w:val="20"/>
    </w:rPr>
  </w:style>
  <w:style w:type="character" w:customStyle="1" w:styleId="CharStyle1080">
    <w:name w:val="Body text (37) + Times New Roman,10 pt Exact"/>
    <w:basedOn w:val="CharStyle424"/>
    <w:rPr>
      <w:lang w:val="en-US" w:eastAsia="en-US" w:bidi="en-US"/>
      <w:sz w:val="20"/>
      <w:szCs w:val="20"/>
      <w:rFonts w:ascii="Times New Roman" w:eastAsia="Times New Roman" w:hAnsi="Times New Roman" w:cs="Times New Roman"/>
      <w:w w:val="100"/>
      <w:spacing w:val="0"/>
      <w:color w:val="000000"/>
      <w:position w:val="0"/>
    </w:rPr>
  </w:style>
  <w:style w:type="character" w:customStyle="1" w:styleId="CharStyle1082">
    <w:name w:val="Table caption (7) Exact"/>
    <w:basedOn w:val="DefaultParagraphFont"/>
    <w:link w:val="Style1081"/>
    <w:rPr>
      <w:b/>
      <w:bCs/>
      <w:i w:val="0"/>
      <w:iCs w:val="0"/>
      <w:u w:val="none"/>
      <w:strike w:val="0"/>
      <w:smallCaps w:val="0"/>
      <w:sz w:val="17"/>
      <w:szCs w:val="17"/>
      <w:rFonts w:ascii="Times New Roman" w:eastAsia="Times New Roman" w:hAnsi="Times New Roman" w:cs="Times New Roman"/>
    </w:rPr>
  </w:style>
  <w:style w:type="character" w:customStyle="1" w:styleId="CharStyle1083">
    <w:name w:val="Body text (2) + 9 pt,Spacing 1 pt"/>
    <w:basedOn w:val="CharStyle49"/>
    <w:rPr>
      <w:lang w:val="ru-RU" w:eastAsia="ru-RU" w:bidi="ru-RU"/>
      <w:sz w:val="18"/>
      <w:szCs w:val="18"/>
      <w:w w:val="100"/>
      <w:spacing w:val="30"/>
      <w:color w:val="000000"/>
      <w:position w:val="0"/>
    </w:rPr>
  </w:style>
  <w:style w:type="character" w:customStyle="1" w:styleId="CharStyle1084">
    <w:name w:val="Body text (2) + 9 pt"/>
    <w:basedOn w:val="CharStyle49"/>
    <w:rPr>
      <w:lang w:val="ru-RU" w:eastAsia="ru-RU" w:bidi="ru-RU"/>
      <w:sz w:val="18"/>
      <w:szCs w:val="18"/>
      <w:w w:val="100"/>
      <w:spacing w:val="0"/>
      <w:color w:val="000000"/>
      <w:position w:val="0"/>
    </w:rPr>
  </w:style>
  <w:style w:type="character" w:customStyle="1" w:styleId="CharStyle1085">
    <w:name w:val="Body text (2) + 5 pt,Italic"/>
    <w:basedOn w:val="CharStyle49"/>
    <w:rPr>
      <w:lang w:val="ru-RU" w:eastAsia="ru-RU" w:bidi="ru-RU"/>
      <w:i/>
      <w:iCs/>
      <w:sz w:val="10"/>
      <w:szCs w:val="10"/>
      <w:w w:val="100"/>
      <w:spacing w:val="0"/>
      <w:color w:val="000000"/>
      <w:position w:val="0"/>
    </w:rPr>
  </w:style>
  <w:style w:type="character" w:customStyle="1" w:styleId="CharStyle1086">
    <w:name w:val="Table caption (3) Exact"/>
    <w:basedOn w:val="DefaultParagraphFont"/>
    <w:rPr>
      <w:b w:val="0"/>
      <w:bCs w:val="0"/>
      <w:i w:val="0"/>
      <w:iCs w:val="0"/>
      <w:u w:val="none"/>
      <w:strike w:val="0"/>
      <w:smallCaps w:val="0"/>
      <w:sz w:val="15"/>
      <w:szCs w:val="15"/>
      <w:rFonts w:ascii="Times New Roman" w:eastAsia="Times New Roman" w:hAnsi="Times New Roman" w:cs="Times New Roman"/>
    </w:rPr>
  </w:style>
  <w:style w:type="character" w:customStyle="1" w:styleId="CharStyle1087">
    <w:name w:val="Table caption (3) Exact"/>
    <w:basedOn w:val="CharStyle473"/>
    <w:rPr>
      <w:lang w:val="ru-RU" w:eastAsia="ru-RU" w:bidi="ru-RU"/>
      <w:w w:val="100"/>
      <w:spacing w:val="0"/>
      <w:color w:val="000000"/>
      <w:position w:val="0"/>
    </w:rPr>
  </w:style>
  <w:style w:type="character" w:customStyle="1" w:styleId="CharStyle1088">
    <w:name w:val="Body text (23) + Cambria,Not Italic,Spacing 0 pt,Scale 75%"/>
    <w:basedOn w:val="CharStyle320"/>
    <w:rPr>
      <w:lang w:val="ru-RU" w:eastAsia="ru-RU" w:bidi="ru-RU"/>
      <w:i/>
      <w:iCs/>
      <w:sz w:val="18"/>
      <w:szCs w:val="18"/>
      <w:rFonts w:ascii="Cambria" w:eastAsia="Cambria" w:hAnsi="Cambria" w:cs="Cambria"/>
      <w:w w:val="75"/>
      <w:spacing w:val="-10"/>
      <w:color w:val="000000"/>
      <w:position w:val="0"/>
    </w:rPr>
  </w:style>
  <w:style w:type="character" w:customStyle="1" w:styleId="CharStyle1089">
    <w:name w:val="Body text (23)"/>
    <w:basedOn w:val="CharStyle320"/>
    <w:rPr>
      <w:lang w:val="ru-RU" w:eastAsia="ru-RU" w:bidi="ru-RU"/>
      <w:w w:val="100"/>
      <w:spacing w:val="20"/>
      <w:color w:val="000000"/>
      <w:position w:val="0"/>
    </w:rPr>
  </w:style>
  <w:style w:type="character" w:customStyle="1" w:styleId="CharStyle1090">
    <w:name w:val="Body text (2) + Georgia,5.5 pt"/>
    <w:basedOn w:val="CharStyle49"/>
    <w:rPr>
      <w:lang w:val="en-US" w:eastAsia="en-US" w:bidi="en-US"/>
      <w:sz w:val="11"/>
      <w:szCs w:val="11"/>
      <w:rFonts w:ascii="Georgia" w:eastAsia="Georgia" w:hAnsi="Georgia" w:cs="Georgia"/>
      <w:w w:val="100"/>
      <w:spacing w:val="0"/>
      <w:color w:val="000000"/>
      <w:position w:val="0"/>
    </w:rPr>
  </w:style>
  <w:style w:type="character" w:customStyle="1" w:styleId="CharStyle1092">
    <w:name w:val="Body text (89)_"/>
    <w:basedOn w:val="DefaultParagraphFont"/>
    <w:link w:val="Style109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093">
    <w:name w:val="Body text (89)"/>
    <w:basedOn w:val="CharStyle1092"/>
    <w:rPr>
      <w:lang w:val="ru-RU" w:eastAsia="ru-RU" w:bidi="ru-RU"/>
      <w:w w:val="100"/>
      <w:color w:val="000000"/>
      <w:position w:val="0"/>
    </w:rPr>
  </w:style>
  <w:style w:type="character" w:customStyle="1" w:styleId="CharStyle1095">
    <w:name w:val="Body text (90)_"/>
    <w:basedOn w:val="DefaultParagraphFont"/>
    <w:link w:val="Style1094"/>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096">
    <w:name w:val="Body text (90)"/>
    <w:basedOn w:val="CharStyle1095"/>
    <w:rPr>
      <w:lang w:val="ru-RU" w:eastAsia="ru-RU" w:bidi="ru-RU"/>
      <w:w w:val="100"/>
      <w:color w:val="000000"/>
      <w:position w:val="0"/>
    </w:rPr>
  </w:style>
  <w:style w:type="character" w:customStyle="1" w:styleId="CharStyle1097">
    <w:name w:val="Body text (33) + Italic"/>
    <w:basedOn w:val="CharStyle579"/>
    <w:rPr>
      <w:lang w:val="en-US" w:eastAsia="en-US" w:bidi="en-US"/>
      <w:i/>
      <w:iCs/>
      <w:sz w:val="17"/>
      <w:szCs w:val="17"/>
      <w:w w:val="100"/>
      <w:spacing w:val="0"/>
      <w:color w:val="000000"/>
      <w:position w:val="0"/>
    </w:rPr>
  </w:style>
  <w:style w:type="character" w:customStyle="1" w:styleId="CharStyle1098">
    <w:name w:val="Body text (33) + 6.5 pt,Small Caps"/>
    <w:basedOn w:val="CharStyle579"/>
    <w:rPr>
      <w:lang w:val="ru-RU" w:eastAsia="ru-RU" w:bidi="ru-RU"/>
      <w:smallCaps/>
      <w:sz w:val="13"/>
      <w:szCs w:val="13"/>
      <w:w w:val="100"/>
      <w:spacing w:val="0"/>
      <w:color w:val="000000"/>
      <w:position w:val="0"/>
    </w:rPr>
  </w:style>
  <w:style w:type="character" w:customStyle="1" w:styleId="CharStyle1099">
    <w:name w:val="Body text (33) + Spacing 1 pt"/>
    <w:basedOn w:val="CharStyle579"/>
    <w:rPr>
      <w:lang w:val="ru-RU" w:eastAsia="ru-RU" w:bidi="ru-RU"/>
      <w:w w:val="100"/>
      <w:spacing w:val="20"/>
      <w:color w:val="000000"/>
      <w:position w:val="0"/>
    </w:rPr>
  </w:style>
  <w:style w:type="character" w:customStyle="1" w:styleId="CharStyle1100">
    <w:name w:val="Body text (37) + Times New Roman,8.5 pt"/>
    <w:basedOn w:val="CharStyle424"/>
    <w:rPr>
      <w:lang w:val="en-US" w:eastAsia="en-US" w:bidi="en-US"/>
      <w:sz w:val="17"/>
      <w:szCs w:val="17"/>
      <w:rFonts w:ascii="Times New Roman" w:eastAsia="Times New Roman" w:hAnsi="Times New Roman" w:cs="Times New Roman"/>
      <w:w w:val="100"/>
      <w:spacing w:val="0"/>
      <w:color w:val="000000"/>
      <w:position w:val="0"/>
    </w:rPr>
  </w:style>
  <w:style w:type="character" w:customStyle="1" w:styleId="CharStyle1101">
    <w:name w:val="Body text (33) + Consolas,6 pt"/>
    <w:basedOn w:val="CharStyle579"/>
    <w:rPr>
      <w:lang w:val="ru-RU" w:eastAsia="ru-RU" w:bidi="ru-RU"/>
      <w:sz w:val="12"/>
      <w:szCs w:val="12"/>
      <w:rFonts w:ascii="Consolas" w:eastAsia="Consolas" w:hAnsi="Consolas" w:cs="Consolas"/>
      <w:w w:val="100"/>
      <w:spacing w:val="0"/>
      <w:color w:val="000000"/>
      <w:position w:val="0"/>
    </w:rPr>
  </w:style>
  <w:style w:type="character" w:customStyle="1" w:styleId="CharStyle1102">
    <w:name w:val="Body text (33) + 10 pt,Italic"/>
    <w:basedOn w:val="CharStyle579"/>
    <w:rPr>
      <w:lang w:val="ru-RU" w:eastAsia="ru-RU" w:bidi="ru-RU"/>
      <w:i/>
      <w:iCs/>
      <w:sz w:val="20"/>
      <w:szCs w:val="20"/>
      <w:w w:val="100"/>
      <w:spacing w:val="0"/>
      <w:color w:val="000000"/>
      <w:position w:val="0"/>
    </w:rPr>
  </w:style>
  <w:style w:type="character" w:customStyle="1" w:styleId="CharStyle1104">
    <w:name w:val="Body text (92)_"/>
    <w:basedOn w:val="DefaultParagraphFont"/>
    <w:link w:val="Style1103"/>
    <w:rPr>
      <w:b w:val="0"/>
      <w:bCs w:val="0"/>
      <w:i w:val="0"/>
      <w:iCs w:val="0"/>
      <w:u w:val="none"/>
      <w:strike w:val="0"/>
      <w:smallCaps w:val="0"/>
      <w:sz w:val="16"/>
      <w:szCs w:val="16"/>
      <w:rFonts w:ascii="Times New Roman" w:eastAsia="Times New Roman" w:hAnsi="Times New Roman" w:cs="Times New Roman"/>
    </w:rPr>
  </w:style>
  <w:style w:type="character" w:customStyle="1" w:styleId="CharStyle1105">
    <w:name w:val="Body text (92)"/>
    <w:basedOn w:val="CharStyle1104"/>
    <w:rPr>
      <w:lang w:val="ru-RU" w:eastAsia="ru-RU" w:bidi="ru-RU"/>
      <w:w w:val="100"/>
      <w:spacing w:val="0"/>
      <w:color w:val="000000"/>
      <w:position w:val="0"/>
    </w:rPr>
  </w:style>
  <w:style w:type="character" w:customStyle="1" w:styleId="CharStyle1106">
    <w:name w:val="Body text (92) + Italic,Spacing 1 pt"/>
    <w:basedOn w:val="CharStyle1104"/>
    <w:rPr>
      <w:lang w:val="ru-RU" w:eastAsia="ru-RU" w:bidi="ru-RU"/>
      <w:i/>
      <w:iCs/>
      <w:w w:val="100"/>
      <w:spacing w:val="20"/>
      <w:color w:val="000000"/>
      <w:position w:val="0"/>
    </w:rPr>
  </w:style>
  <w:style w:type="character" w:customStyle="1" w:styleId="CharStyle1107">
    <w:name w:val="Heading #6 + Italic,Spacing 0 pt"/>
    <w:basedOn w:val="CharStyle236"/>
    <w:rPr>
      <w:lang w:val="ru-RU" w:eastAsia="ru-RU" w:bidi="ru-RU"/>
      <w:i/>
      <w:iCs/>
      <w:w w:val="100"/>
      <w:spacing w:val="10"/>
      <w:color w:val="000000"/>
      <w:position w:val="0"/>
    </w:rPr>
  </w:style>
  <w:style w:type="character" w:customStyle="1" w:styleId="CharStyle1108">
    <w:name w:val="Body text (2) + Italic,Small Caps,Spacing 0 pt"/>
    <w:basedOn w:val="CharStyle49"/>
    <w:rPr>
      <w:lang w:val="en-US" w:eastAsia="en-US" w:bidi="en-US"/>
      <w:i/>
      <w:iCs/>
      <w:smallCaps/>
      <w:w w:val="100"/>
      <w:spacing w:val="10"/>
      <w:color w:val="000000"/>
      <w:position w:val="0"/>
    </w:rPr>
  </w:style>
  <w:style w:type="character" w:customStyle="1" w:styleId="CharStyle1109">
    <w:name w:val="Body text (33) + 10 pt,Italic,Spacing 0 pt"/>
    <w:basedOn w:val="CharStyle579"/>
    <w:rPr>
      <w:lang w:val="ru-RU" w:eastAsia="ru-RU" w:bidi="ru-RU"/>
      <w:i/>
      <w:iCs/>
      <w:sz w:val="20"/>
      <w:szCs w:val="20"/>
      <w:w w:val="100"/>
      <w:spacing w:val="10"/>
      <w:color w:val="000000"/>
      <w:position w:val="0"/>
    </w:rPr>
  </w:style>
  <w:style w:type="character" w:customStyle="1" w:styleId="CharStyle1110">
    <w:name w:val="Body text (33) + 6.5 pt,Bold,Italic,Spacing 2 pt"/>
    <w:basedOn w:val="CharStyle579"/>
    <w:rPr>
      <w:lang w:val="en-US" w:eastAsia="en-US" w:bidi="en-US"/>
      <w:b/>
      <w:bCs/>
      <w:i/>
      <w:iCs/>
      <w:sz w:val="13"/>
      <w:szCs w:val="13"/>
      <w:w w:val="100"/>
      <w:spacing w:val="40"/>
      <w:color w:val="000000"/>
      <w:position w:val="0"/>
    </w:rPr>
  </w:style>
  <w:style w:type="character" w:customStyle="1" w:styleId="CharStyle1111">
    <w:name w:val="Body text (33) + Georgia,7.5 pt,Spacing 0 pt"/>
    <w:basedOn w:val="CharStyle579"/>
    <w:rPr>
      <w:lang w:val="ru-RU" w:eastAsia="ru-RU" w:bidi="ru-RU"/>
      <w:sz w:val="15"/>
      <w:szCs w:val="15"/>
      <w:rFonts w:ascii="Georgia" w:eastAsia="Georgia" w:hAnsi="Georgia" w:cs="Georgia"/>
      <w:w w:val="100"/>
      <w:spacing w:val="10"/>
      <w:color w:val="000000"/>
      <w:position w:val="0"/>
    </w:rPr>
  </w:style>
  <w:style w:type="character" w:customStyle="1" w:styleId="CharStyle1113">
    <w:name w:val="Body text (93)_"/>
    <w:basedOn w:val="DefaultParagraphFont"/>
    <w:link w:val="Style1112"/>
    <w:rPr>
      <w:b/>
      <w:bCs/>
      <w:i w:val="0"/>
      <w:iCs w:val="0"/>
      <w:u w:val="none"/>
      <w:strike w:val="0"/>
      <w:smallCaps w:val="0"/>
      <w:sz w:val="17"/>
      <w:szCs w:val="17"/>
      <w:rFonts w:ascii="Times New Roman" w:eastAsia="Times New Roman" w:hAnsi="Times New Roman" w:cs="Times New Roman"/>
    </w:rPr>
  </w:style>
  <w:style w:type="character" w:customStyle="1" w:styleId="CharStyle1114">
    <w:name w:val="Body text (93) + 10 pt,Not Bold"/>
    <w:basedOn w:val="CharStyle1113"/>
    <w:rPr>
      <w:lang w:val="ru-RU" w:eastAsia="ru-RU" w:bidi="ru-RU"/>
      <w:b/>
      <w:bCs/>
      <w:sz w:val="20"/>
      <w:szCs w:val="20"/>
      <w:w w:val="100"/>
      <w:spacing w:val="0"/>
      <w:color w:val="000000"/>
      <w:position w:val="0"/>
    </w:rPr>
  </w:style>
  <w:style w:type="character" w:customStyle="1" w:styleId="CharStyle1115">
    <w:name w:val="Body text (2) + 8 pt,Bold"/>
    <w:basedOn w:val="CharStyle49"/>
    <w:rPr>
      <w:lang w:val="ru-RU" w:eastAsia="ru-RU" w:bidi="ru-RU"/>
      <w:b/>
      <w:bCs/>
      <w:sz w:val="16"/>
      <w:szCs w:val="16"/>
      <w:w w:val="100"/>
      <w:spacing w:val="0"/>
      <w:color w:val="000000"/>
      <w:position w:val="0"/>
    </w:rPr>
  </w:style>
  <w:style w:type="character" w:customStyle="1" w:styleId="CharStyle1117">
    <w:name w:val="Body text (94)_"/>
    <w:basedOn w:val="DefaultParagraphFont"/>
    <w:link w:val="Style1116"/>
    <w:rPr>
      <w:b w:val="0"/>
      <w:bCs w:val="0"/>
      <w:i w:val="0"/>
      <w:iCs w:val="0"/>
      <w:u w:val="none"/>
      <w:strike w:val="0"/>
      <w:smallCaps w:val="0"/>
      <w:sz w:val="18"/>
      <w:szCs w:val="18"/>
      <w:rFonts w:ascii="Consolas" w:eastAsia="Consolas" w:hAnsi="Consolas" w:cs="Consolas"/>
    </w:rPr>
  </w:style>
  <w:style w:type="character" w:customStyle="1" w:styleId="CharStyle1118">
    <w:name w:val="Body text (33) + Consolas,6 pt"/>
    <w:basedOn w:val="CharStyle579"/>
    <w:rPr>
      <w:lang w:val="1024"/>
      <w:sz w:val="12"/>
      <w:szCs w:val="12"/>
      <w:rFonts w:ascii="Consolas" w:eastAsia="Consolas" w:hAnsi="Consolas" w:cs="Consolas"/>
      <w:w w:val="100"/>
      <w:spacing w:val="0"/>
      <w:color w:val="000000"/>
      <w:position w:val="0"/>
    </w:rPr>
  </w:style>
  <w:style w:type="character" w:customStyle="1" w:styleId="CharStyle1119">
    <w:name w:val="Body text (2) + 8.5 pt,Italic,Spacing 0 pt"/>
    <w:basedOn w:val="CharStyle49"/>
    <w:rPr>
      <w:lang w:val="en-US" w:eastAsia="en-US" w:bidi="en-US"/>
      <w:i/>
      <w:iCs/>
      <w:sz w:val="17"/>
      <w:szCs w:val="17"/>
      <w:w w:val="100"/>
      <w:spacing w:val="10"/>
      <w:color w:val="000000"/>
      <w:position w:val="0"/>
    </w:rPr>
  </w:style>
  <w:style w:type="character" w:customStyle="1" w:styleId="CharStyle1120">
    <w:name w:val="Body text (2) + 8.5 pt,Italic"/>
    <w:basedOn w:val="CharStyle49"/>
    <w:rPr>
      <w:lang w:val="en-US" w:eastAsia="en-US" w:bidi="en-US"/>
      <w:i/>
      <w:iCs/>
      <w:sz w:val="17"/>
      <w:szCs w:val="17"/>
      <w:w w:val="100"/>
      <w:spacing w:val="0"/>
      <w:color w:val="000000"/>
      <w:position w:val="0"/>
    </w:rPr>
  </w:style>
  <w:style w:type="character" w:customStyle="1" w:styleId="CharStyle1121">
    <w:name w:val="Body text (2) + 8 pt,Italic,Spacing -1 pt"/>
    <w:basedOn w:val="CharStyle49"/>
    <w:rPr>
      <w:lang w:val="en-US" w:eastAsia="en-US" w:bidi="en-US"/>
      <w:i/>
      <w:iCs/>
      <w:sz w:val="16"/>
      <w:szCs w:val="16"/>
      <w:w w:val="100"/>
      <w:spacing w:val="-20"/>
      <w:color w:val="000000"/>
      <w:position w:val="0"/>
    </w:rPr>
  </w:style>
  <w:style w:type="character" w:customStyle="1" w:styleId="CharStyle1122">
    <w:name w:val="Body text (2) + 7 pt"/>
    <w:basedOn w:val="CharStyle49"/>
    <w:rPr>
      <w:lang w:val="en-US" w:eastAsia="en-US" w:bidi="en-US"/>
      <w:sz w:val="14"/>
      <w:szCs w:val="14"/>
      <w:w w:val="100"/>
      <w:spacing w:val="0"/>
      <w:color w:val="000000"/>
      <w:position w:val="0"/>
    </w:rPr>
  </w:style>
  <w:style w:type="character" w:customStyle="1" w:styleId="CharStyle1123">
    <w:name w:val="Body text (31) + Small Caps,Spacing 0 pt Exact"/>
    <w:basedOn w:val="CharStyle573"/>
    <w:rPr>
      <w:smallCaps/>
      <w:w w:val="100"/>
      <w:spacing w:val="10"/>
      <w:color w:val="000000"/>
      <w:position w:val="0"/>
    </w:rPr>
  </w:style>
  <w:style w:type="character" w:customStyle="1" w:styleId="CharStyle1124">
    <w:name w:val="Body text (31) + 10 pt,Spacing 0 pt Exact"/>
    <w:basedOn w:val="CharStyle573"/>
    <w:rPr>
      <w:sz w:val="20"/>
      <w:szCs w:val="20"/>
      <w:w w:val="100"/>
      <w:spacing w:val="10"/>
      <w:color w:val="000000"/>
      <w:position w:val="0"/>
    </w:rPr>
  </w:style>
  <w:style w:type="character" w:customStyle="1" w:styleId="CharStyle1125">
    <w:name w:val="Body text (31) Exact"/>
    <w:basedOn w:val="CharStyle573"/>
    <w:rPr>
      <w:sz w:val="13"/>
      <w:szCs w:val="13"/>
      <w:w w:val="100"/>
      <w:spacing w:val="0"/>
      <w:color w:val="000000"/>
      <w:position w:val="0"/>
    </w:rPr>
  </w:style>
  <w:style w:type="character" w:customStyle="1" w:styleId="CharStyle1127">
    <w:name w:val="Body text (97) Exact"/>
    <w:basedOn w:val="DefaultParagraphFont"/>
    <w:link w:val="Style1126"/>
    <w:rPr>
      <w:b w:val="0"/>
      <w:bCs w:val="0"/>
      <w:i w:val="0"/>
      <w:iCs w:val="0"/>
      <w:u w:val="none"/>
      <w:strike w:val="0"/>
      <w:smallCaps w:val="0"/>
      <w:sz w:val="10"/>
      <w:szCs w:val="10"/>
      <w:rFonts w:ascii="Times New Roman" w:eastAsia="Times New Roman" w:hAnsi="Times New Roman" w:cs="Times New Roman"/>
    </w:rPr>
  </w:style>
  <w:style w:type="character" w:customStyle="1" w:styleId="CharStyle1128">
    <w:name w:val="Body text (97) Exact"/>
    <w:basedOn w:val="CharStyle1127"/>
    <w:rPr>
      <w:lang w:val="en-US" w:eastAsia="en-US" w:bidi="en-US"/>
      <w:w w:val="100"/>
      <w:spacing w:val="0"/>
      <w:color w:val="000000"/>
      <w:position w:val="0"/>
    </w:rPr>
  </w:style>
  <w:style w:type="character" w:customStyle="1" w:styleId="CharStyle1129">
    <w:name w:val="Body text (97) + Courier New,8.5 pt,Spacing -1 pt Exact"/>
    <w:basedOn w:val="CharStyle1127"/>
    <w:rPr>
      <w:lang w:val="ru-RU" w:eastAsia="ru-RU" w:bidi="ru-RU"/>
      <w:sz w:val="17"/>
      <w:szCs w:val="17"/>
      <w:rFonts w:ascii="Courier New" w:eastAsia="Courier New" w:hAnsi="Courier New" w:cs="Courier New"/>
      <w:w w:val="100"/>
      <w:spacing w:val="-20"/>
      <w:color w:val="000000"/>
      <w:position w:val="0"/>
    </w:rPr>
  </w:style>
  <w:style w:type="character" w:customStyle="1" w:styleId="CharStyle1130">
    <w:name w:val="Body text (97) + Consolas,7.5 pt Exact"/>
    <w:basedOn w:val="CharStyle1127"/>
    <w:rPr>
      <w:lang w:val="ru-RU" w:eastAsia="ru-RU" w:bidi="ru-RU"/>
      <w:sz w:val="15"/>
      <w:szCs w:val="15"/>
      <w:rFonts w:ascii="Consolas" w:eastAsia="Consolas" w:hAnsi="Consolas" w:cs="Consolas"/>
      <w:w w:val="100"/>
      <w:spacing w:val="0"/>
      <w:color w:val="000000"/>
      <w:position w:val="0"/>
    </w:rPr>
  </w:style>
  <w:style w:type="character" w:customStyle="1" w:styleId="CharStyle1131">
    <w:name w:val="Body text (33) + 6.5 pt,Italic,Spacing 0 pt Exact"/>
    <w:basedOn w:val="CharStyle579"/>
    <w:rPr>
      <w:lang w:val="ru-RU" w:eastAsia="ru-RU" w:bidi="ru-RU"/>
      <w:i/>
      <w:iCs/>
      <w:sz w:val="13"/>
      <w:szCs w:val="13"/>
      <w:w w:val="100"/>
      <w:spacing w:val="10"/>
      <w:color w:val="000000"/>
      <w:position w:val="0"/>
    </w:rPr>
  </w:style>
  <w:style w:type="character" w:customStyle="1" w:styleId="CharStyle1132">
    <w:name w:val="Body text (37) + Small Caps Exact"/>
    <w:basedOn w:val="CharStyle424"/>
    <w:rPr>
      <w:lang w:val="en-US" w:eastAsia="en-US" w:bidi="en-US"/>
      <w:smallCaps/>
      <w:w w:val="100"/>
      <w:spacing w:val="0"/>
      <w:color w:val="000000"/>
      <w:position w:val="0"/>
    </w:rPr>
  </w:style>
  <w:style w:type="character" w:customStyle="1" w:styleId="CharStyle1133">
    <w:name w:val="Body text (26) Exact"/>
    <w:basedOn w:val="DefaultParagraphFont"/>
    <w:rPr>
      <w:b w:val="0"/>
      <w:bCs w:val="0"/>
      <w:i w:val="0"/>
      <w:iCs w:val="0"/>
      <w:u w:val="none"/>
      <w:strike w:val="0"/>
      <w:smallCaps w:val="0"/>
      <w:sz w:val="13"/>
      <w:szCs w:val="13"/>
      <w:rFonts w:ascii="Times New Roman" w:eastAsia="Times New Roman" w:hAnsi="Times New Roman" w:cs="Times New Roman"/>
      <w:spacing w:val="10"/>
    </w:rPr>
  </w:style>
  <w:style w:type="character" w:customStyle="1" w:styleId="CharStyle1134">
    <w:name w:val="Body text (26) + Spacing 0 pt Exact"/>
    <w:basedOn w:val="CharStyle280"/>
    <w:rPr>
      <w:lang w:val="ru-RU" w:eastAsia="ru-RU" w:bidi="ru-RU"/>
      <w:w w:val="100"/>
      <w:spacing w:val="0"/>
      <w:color w:val="000000"/>
      <w:position w:val="0"/>
    </w:rPr>
  </w:style>
  <w:style w:type="character" w:customStyle="1" w:styleId="CharStyle1135">
    <w:name w:val="Body text (26) + 10 pt,Spacing 0 pt Exact"/>
    <w:basedOn w:val="CharStyle280"/>
    <w:rPr>
      <w:lang w:val="en-US" w:eastAsia="en-US" w:bidi="en-US"/>
      <w:sz w:val="20"/>
      <w:szCs w:val="20"/>
      <w:w w:val="100"/>
      <w:spacing w:val="0"/>
      <w:color w:val="000000"/>
      <w:position w:val="0"/>
    </w:rPr>
  </w:style>
  <w:style w:type="character" w:customStyle="1" w:styleId="CharStyle1136">
    <w:name w:val="Picture caption (19) + 8.5 pt,Italic Exact"/>
    <w:basedOn w:val="CharStyle782"/>
    <w:rPr>
      <w:lang w:val="ru-RU" w:eastAsia="ru-RU" w:bidi="ru-RU"/>
      <w:i/>
      <w:iCs/>
      <w:sz w:val="17"/>
      <w:szCs w:val="17"/>
      <w:w w:val="100"/>
      <w:spacing w:val="0"/>
      <w:color w:val="000000"/>
      <w:position w:val="0"/>
    </w:rPr>
  </w:style>
  <w:style w:type="character" w:customStyle="1" w:styleId="CharStyle1137">
    <w:name w:val="Body text (33) + Small Caps Exact"/>
    <w:basedOn w:val="CharStyle579"/>
    <w:rPr>
      <w:lang w:val="ru-RU" w:eastAsia="ru-RU" w:bidi="ru-RU"/>
      <w:smallCaps/>
      <w:w w:val="100"/>
      <w:spacing w:val="0"/>
      <w:color w:val="000000"/>
      <w:position w:val="0"/>
    </w:rPr>
  </w:style>
  <w:style w:type="character" w:customStyle="1" w:styleId="CharStyle1138">
    <w:name w:val="Heading #11 + Italic,Spacing 0 pt Exact"/>
    <w:basedOn w:val="CharStyle456"/>
    <w:rPr>
      <w:lang w:val="en-US" w:eastAsia="en-US" w:bidi="en-US"/>
      <w:i/>
      <w:iCs/>
      <w:w w:val="100"/>
      <w:spacing w:val="10"/>
      <w:color w:val="000000"/>
      <w:position w:val="0"/>
    </w:rPr>
  </w:style>
  <w:style w:type="character" w:customStyle="1" w:styleId="CharStyle1139">
    <w:name w:val="Body text (6) + 32 pt,Scale 50% Exact"/>
    <w:basedOn w:val="CharStyle47"/>
    <w:rPr>
      <w:lang w:val="en-US" w:eastAsia="en-US" w:bidi="en-US"/>
      <w:sz w:val="64"/>
      <w:szCs w:val="64"/>
      <w:w w:val="50"/>
      <w:spacing w:val="0"/>
      <w:color w:val="000000"/>
      <w:position w:val="0"/>
    </w:rPr>
  </w:style>
  <w:style w:type="character" w:customStyle="1" w:styleId="CharStyle1140">
    <w:name w:val="Body text (6) + 6.5 pt,Spacing 1 pt Exact"/>
    <w:basedOn w:val="CharStyle47"/>
    <w:rPr>
      <w:lang w:val="ru-RU" w:eastAsia="ru-RU" w:bidi="ru-RU"/>
      <w:sz w:val="13"/>
      <w:szCs w:val="13"/>
      <w:w w:val="100"/>
      <w:spacing w:val="20"/>
      <w:color w:val="000000"/>
      <w:position w:val="0"/>
    </w:rPr>
  </w:style>
  <w:style w:type="character" w:customStyle="1" w:styleId="CharStyle1141">
    <w:name w:val="Body text (6) + 32 pt,Scale 50% Exact"/>
    <w:basedOn w:val="CharStyle47"/>
    <w:rPr>
      <w:lang w:val="en-US" w:eastAsia="en-US" w:bidi="en-US"/>
      <w:sz w:val="64"/>
      <w:szCs w:val="64"/>
      <w:w w:val="50"/>
      <w:spacing w:val="0"/>
      <w:color w:val="000000"/>
      <w:position w:val="0"/>
    </w:rPr>
  </w:style>
  <w:style w:type="character" w:customStyle="1" w:styleId="CharStyle1142">
    <w:name w:val="Body text (6) + Not Italic Exact"/>
    <w:basedOn w:val="CharStyle47"/>
    <w:rPr>
      <w:lang w:val="en-US" w:eastAsia="en-US" w:bidi="en-US"/>
      <w:i/>
      <w:iCs/>
      <w:w w:val="100"/>
      <w:spacing w:val="0"/>
      <w:color w:val="000000"/>
      <w:position w:val="0"/>
    </w:rPr>
  </w:style>
  <w:style w:type="character" w:customStyle="1" w:styleId="CharStyle1143">
    <w:name w:val="Body text (69) Exact"/>
    <w:basedOn w:val="DefaultParagraphFont"/>
    <w:rPr>
      <w:b w:val="0"/>
      <w:bCs w:val="0"/>
      <w:i w:val="0"/>
      <w:iCs w:val="0"/>
      <w:u w:val="none"/>
      <w:strike w:val="0"/>
      <w:smallCaps w:val="0"/>
      <w:sz w:val="18"/>
      <w:szCs w:val="18"/>
      <w:rFonts w:ascii="Cambria" w:eastAsia="Cambria" w:hAnsi="Cambria" w:cs="Cambria"/>
      <w:w w:val="75"/>
      <w:spacing w:val="0"/>
    </w:rPr>
  </w:style>
  <w:style w:type="character" w:customStyle="1" w:styleId="CharStyle1144">
    <w:name w:val="Body text (69) + Small Caps Exact"/>
    <w:basedOn w:val="CharStyle850"/>
    <w:rPr>
      <w:lang w:val="ru-RU" w:eastAsia="ru-RU" w:bidi="ru-RU"/>
      <w:smallCaps/>
      <w:spacing w:val="0"/>
      <w:color w:val="000000"/>
      <w:position w:val="0"/>
    </w:rPr>
  </w:style>
  <w:style w:type="character" w:customStyle="1" w:styleId="CharStyle1146">
    <w:name w:val="Heading #10 (7) Exact"/>
    <w:basedOn w:val="DefaultParagraphFont"/>
    <w:link w:val="Style1145"/>
    <w:rPr>
      <w:lang w:val="en-US" w:eastAsia="en-US" w:bidi="en-US"/>
      <w:b/>
      <w:bCs/>
      <w:i w:val="0"/>
      <w:iCs w:val="0"/>
      <w:u w:val="none"/>
      <w:strike w:val="0"/>
      <w:smallCaps w:val="0"/>
      <w:sz w:val="22"/>
      <w:szCs w:val="22"/>
      <w:rFonts w:ascii="Times New Roman" w:eastAsia="Times New Roman" w:hAnsi="Times New Roman" w:cs="Times New Roman"/>
      <w:spacing w:val="20"/>
    </w:rPr>
  </w:style>
  <w:style w:type="character" w:customStyle="1" w:styleId="CharStyle1147">
    <w:name w:val="Heading #10 (7) Exact"/>
    <w:basedOn w:val="CharStyle1146"/>
    <w:rPr>
      <w:lang w:val="ru-RU" w:eastAsia="ru-RU" w:bidi="ru-RU"/>
      <w:strike/>
      <w:w w:val="100"/>
      <w:color w:val="000000"/>
      <w:position w:val="0"/>
    </w:rPr>
  </w:style>
  <w:style w:type="character" w:customStyle="1" w:styleId="CharStyle1148">
    <w:name w:val="Heading #10 (7) + Not Bold,Spacing 0 pt Exact"/>
    <w:basedOn w:val="CharStyle1146"/>
    <w:rPr>
      <w:lang w:val="ru-RU" w:eastAsia="ru-RU" w:bidi="ru-RU"/>
      <w:b/>
      <w:bCs/>
      <w:strike/>
      <w:sz w:val="22"/>
      <w:szCs w:val="22"/>
      <w:w w:val="100"/>
      <w:spacing w:val="0"/>
      <w:color w:val="000000"/>
      <w:position w:val="0"/>
    </w:rPr>
  </w:style>
  <w:style w:type="character" w:customStyle="1" w:styleId="CharStyle1149">
    <w:name w:val="Heading #10 (7) Exact"/>
    <w:basedOn w:val="CharStyle1146"/>
    <w:rPr>
      <w:w w:val="100"/>
      <w:color w:val="000000"/>
      <w:position w:val="0"/>
    </w:rPr>
  </w:style>
  <w:style w:type="character" w:customStyle="1" w:styleId="CharStyle1151">
    <w:name w:val="Body text (98) Exact"/>
    <w:basedOn w:val="DefaultParagraphFont"/>
    <w:link w:val="Style1150"/>
    <w:rPr>
      <w:b/>
      <w:bCs/>
      <w:i/>
      <w:iCs/>
      <w:u w:val="none"/>
      <w:strike w:val="0"/>
      <w:smallCaps w:val="0"/>
      <w:sz w:val="14"/>
      <w:szCs w:val="14"/>
      <w:rFonts w:ascii="Times New Roman" w:eastAsia="Times New Roman" w:hAnsi="Times New Roman" w:cs="Times New Roman"/>
      <w:spacing w:val="20"/>
    </w:rPr>
  </w:style>
  <w:style w:type="character" w:customStyle="1" w:styleId="CharStyle1152">
    <w:name w:val="Body text (98) + 6.5 pt,Not Bold,Not Italic,Spacing 0 pt Exact"/>
    <w:basedOn w:val="CharStyle1151"/>
    <w:rPr>
      <w:lang w:val="ru-RU" w:eastAsia="ru-RU" w:bidi="ru-RU"/>
      <w:b/>
      <w:bCs/>
      <w:i/>
      <w:iCs/>
      <w:sz w:val="13"/>
      <w:szCs w:val="13"/>
      <w:w w:val="100"/>
      <w:spacing w:val="0"/>
      <w:color w:val="000000"/>
      <w:position w:val="0"/>
    </w:rPr>
  </w:style>
  <w:style w:type="character" w:customStyle="1" w:styleId="CharStyle1153">
    <w:name w:val="Body text (98) Exact"/>
    <w:basedOn w:val="CharStyle1151"/>
    <w:rPr>
      <w:lang w:val="ru-RU" w:eastAsia="ru-RU" w:bidi="ru-RU"/>
      <w:w w:val="100"/>
      <w:color w:val="000000"/>
      <w:position w:val="0"/>
    </w:rPr>
  </w:style>
  <w:style w:type="character" w:customStyle="1" w:styleId="CharStyle1154">
    <w:name w:val="Body text (98) Exact"/>
    <w:basedOn w:val="CharStyle1151"/>
    <w:rPr>
      <w:lang w:val="ru-RU" w:eastAsia="ru-RU" w:bidi="ru-RU"/>
      <w:u w:val="single"/>
      <w:w w:val="100"/>
      <w:color w:val="000000"/>
      <w:position w:val="0"/>
    </w:rPr>
  </w:style>
  <w:style w:type="character" w:customStyle="1" w:styleId="CharStyle1155">
    <w:name w:val="Body text (54) Exact"/>
    <w:basedOn w:val="DefaultParagraphFont"/>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156">
    <w:name w:val="Body text (54) + Courier New,11 pt,Bold,Italic,Spacing 0 pt Exact"/>
    <w:basedOn w:val="CharStyle672"/>
    <w:rPr>
      <w:lang w:val="en-US" w:eastAsia="en-US" w:bidi="en-US"/>
      <w:b/>
      <w:bCs/>
      <w:i/>
      <w:iCs/>
      <w:sz w:val="22"/>
      <w:szCs w:val="22"/>
      <w:rFonts w:ascii="Courier New" w:eastAsia="Courier New" w:hAnsi="Courier New" w:cs="Courier New"/>
      <w:w w:val="100"/>
      <w:spacing w:val="0"/>
      <w:color w:val="000000"/>
      <w:position w:val="0"/>
    </w:rPr>
  </w:style>
  <w:style w:type="character" w:customStyle="1" w:styleId="CharStyle1157">
    <w:name w:val="Body text (54) + Spacing 0 pt Exact"/>
    <w:basedOn w:val="CharStyle672"/>
    <w:rPr>
      <w:lang w:val="ru-RU" w:eastAsia="ru-RU" w:bidi="ru-RU"/>
      <w:w w:val="100"/>
      <w:spacing w:val="0"/>
      <w:color w:val="000000"/>
      <w:position w:val="0"/>
    </w:rPr>
  </w:style>
  <w:style w:type="character" w:customStyle="1" w:styleId="CharStyle1158">
    <w:name w:val="Body text (2) + 6.5 pt,Italic,Spacing 0 pt Exact"/>
    <w:basedOn w:val="CharStyle49"/>
    <w:rPr>
      <w:lang w:val="en-US" w:eastAsia="en-US" w:bidi="en-US"/>
      <w:i/>
      <w:iCs/>
      <w:sz w:val="13"/>
      <w:szCs w:val="13"/>
      <w:w w:val="100"/>
      <w:spacing w:val="10"/>
      <w:color w:val="000000"/>
      <w:position w:val="0"/>
    </w:rPr>
  </w:style>
  <w:style w:type="character" w:customStyle="1" w:styleId="CharStyle1160">
    <w:name w:val="Body text (99) Exact"/>
    <w:basedOn w:val="DefaultParagraphFont"/>
    <w:link w:val="Style1159"/>
    <w:rPr>
      <w:b w:val="0"/>
      <w:bCs w:val="0"/>
      <w:i w:val="0"/>
      <w:iCs w:val="0"/>
      <w:u w:val="none"/>
      <w:strike w:val="0"/>
      <w:smallCaps w:val="0"/>
      <w:sz w:val="16"/>
      <w:szCs w:val="16"/>
      <w:rFonts w:ascii="Times New Roman" w:eastAsia="Times New Roman" w:hAnsi="Times New Roman" w:cs="Times New Roman"/>
    </w:rPr>
  </w:style>
  <w:style w:type="character" w:customStyle="1" w:styleId="CharStyle1161">
    <w:name w:val="Body text (99) + Small Caps,Spacing 2 pt Exact"/>
    <w:basedOn w:val="CharStyle1160"/>
    <w:rPr>
      <w:lang w:val="ru-RU" w:eastAsia="ru-RU" w:bidi="ru-RU"/>
      <w:smallCaps/>
      <w:w w:val="100"/>
      <w:spacing w:val="40"/>
      <w:color w:val="000000"/>
      <w:position w:val="0"/>
    </w:rPr>
  </w:style>
  <w:style w:type="character" w:customStyle="1" w:styleId="CharStyle1162">
    <w:name w:val="Body text (99) + Small Caps Exact"/>
    <w:basedOn w:val="CharStyle1160"/>
    <w:rPr>
      <w:lang w:val="ru-RU" w:eastAsia="ru-RU" w:bidi="ru-RU"/>
      <w:smallCaps/>
      <w:w w:val="100"/>
      <w:spacing w:val="0"/>
      <w:color w:val="000000"/>
      <w:position w:val="0"/>
    </w:rPr>
  </w:style>
  <w:style w:type="character" w:customStyle="1" w:styleId="CharStyle1163">
    <w:name w:val="Picture caption + 6.5 pt Exact"/>
    <w:basedOn w:val="CharStyle109"/>
    <w:rPr>
      <w:lang w:val="ru-RU" w:eastAsia="ru-RU" w:bidi="ru-RU"/>
      <w:sz w:val="13"/>
      <w:szCs w:val="13"/>
      <w:w w:val="100"/>
      <w:spacing w:val="0"/>
      <w:color w:val="000000"/>
      <w:position w:val="0"/>
    </w:rPr>
  </w:style>
  <w:style w:type="character" w:customStyle="1" w:styleId="CharStyle1165">
    <w:name w:val="Picture caption (25) Exact"/>
    <w:basedOn w:val="DefaultParagraphFont"/>
    <w:link w:val="Style1164"/>
    <w:rPr>
      <w:lang w:val="en-US" w:eastAsia="en-US" w:bidi="en-US"/>
      <w:b w:val="0"/>
      <w:bCs w:val="0"/>
      <w:i/>
      <w:iCs/>
      <w:u w:val="none"/>
      <w:strike w:val="0"/>
      <w:smallCaps w:val="0"/>
      <w:sz w:val="13"/>
      <w:szCs w:val="13"/>
      <w:rFonts w:ascii="Times New Roman" w:eastAsia="Times New Roman" w:hAnsi="Times New Roman" w:cs="Times New Roman"/>
      <w:spacing w:val="10"/>
    </w:rPr>
  </w:style>
  <w:style w:type="character" w:customStyle="1" w:styleId="CharStyle1166">
    <w:name w:val="Picture caption (25) + 8.5 pt,Not Italic,Spacing 0 pt Exact"/>
    <w:basedOn w:val="CharStyle1165"/>
    <w:rPr>
      <w:i/>
      <w:iCs/>
      <w:sz w:val="17"/>
      <w:szCs w:val="17"/>
      <w:w w:val="100"/>
      <w:spacing w:val="0"/>
      <w:color w:val="000000"/>
      <w:position w:val="0"/>
    </w:rPr>
  </w:style>
  <w:style w:type="character" w:customStyle="1" w:styleId="CharStyle1167">
    <w:name w:val="Picture caption (25) Exact"/>
    <w:basedOn w:val="CharStyle1165"/>
    <w:rPr>
      <w:w w:val="100"/>
      <w:color w:val="000000"/>
      <w:position w:val="0"/>
    </w:rPr>
  </w:style>
  <w:style w:type="character" w:customStyle="1" w:styleId="CharStyle1169">
    <w:name w:val="Picture caption (26) Exact"/>
    <w:basedOn w:val="DefaultParagraphFont"/>
    <w:link w:val="Style1168"/>
    <w:rPr>
      <w:b w:val="0"/>
      <w:bCs w:val="0"/>
      <w:i w:val="0"/>
      <w:iCs w:val="0"/>
      <w:u w:val="none"/>
      <w:strike w:val="0"/>
      <w:smallCaps w:val="0"/>
      <w:sz w:val="14"/>
      <w:szCs w:val="14"/>
      <w:rFonts w:ascii="Times New Roman" w:eastAsia="Times New Roman" w:hAnsi="Times New Roman" w:cs="Times New Roman"/>
    </w:rPr>
  </w:style>
  <w:style w:type="character" w:customStyle="1" w:styleId="CharStyle1170">
    <w:name w:val="Picture caption (26) Exact"/>
    <w:basedOn w:val="CharStyle1169"/>
    <w:rPr>
      <w:lang w:val="ru-RU" w:eastAsia="ru-RU" w:bidi="ru-RU"/>
      <w:w w:val="100"/>
      <w:spacing w:val="0"/>
      <w:color w:val="000000"/>
      <w:position w:val="0"/>
    </w:rPr>
  </w:style>
  <w:style w:type="character" w:customStyle="1" w:styleId="CharStyle1171">
    <w:name w:val="Picture caption (11) + Not Italic,Spacing 0 pt Exact"/>
    <w:basedOn w:val="CharStyle411"/>
    <w:rPr>
      <w:i/>
      <w:iCs/>
      <w:w w:val="100"/>
      <w:spacing w:val="0"/>
      <w:color w:val="000000"/>
      <w:position w:val="0"/>
    </w:rPr>
  </w:style>
  <w:style w:type="character" w:customStyle="1" w:styleId="CharStyle1172">
    <w:name w:val="Picture caption (11) + Spacing 0 pt Exact"/>
    <w:basedOn w:val="CharStyle411"/>
    <w:rPr>
      <w:w w:val="100"/>
      <w:spacing w:val="10"/>
      <w:color w:val="000000"/>
      <w:position w:val="0"/>
    </w:rPr>
  </w:style>
  <w:style w:type="character" w:customStyle="1" w:styleId="CharStyle1173">
    <w:name w:val="Body text (37) + Spacing 2 pt"/>
    <w:basedOn w:val="CharStyle424"/>
    <w:rPr>
      <w:lang w:val="ru-RU" w:eastAsia="ru-RU" w:bidi="ru-RU"/>
      <w:w w:val="100"/>
      <w:spacing w:val="40"/>
      <w:color w:val="000000"/>
      <w:position w:val="0"/>
    </w:rPr>
  </w:style>
  <w:style w:type="character" w:customStyle="1" w:styleId="CharStyle1175">
    <w:name w:val="Heading #9 (6)_"/>
    <w:basedOn w:val="DefaultParagraphFont"/>
    <w:link w:val="Style1174"/>
    <w:rPr>
      <w:b w:val="0"/>
      <w:bCs w:val="0"/>
      <w:i w:val="0"/>
      <w:iCs w:val="0"/>
      <w:u w:val="none"/>
      <w:strike w:val="0"/>
      <w:smallCaps w:val="0"/>
      <w:sz w:val="24"/>
      <w:szCs w:val="24"/>
      <w:rFonts w:ascii="Times New Roman" w:eastAsia="Times New Roman" w:hAnsi="Times New Roman" w:cs="Times New Roman"/>
    </w:rPr>
  </w:style>
  <w:style w:type="character" w:customStyle="1" w:styleId="CharStyle1176">
    <w:name w:val="Heading #9 (6)"/>
    <w:basedOn w:val="CharStyle1175"/>
    <w:rPr>
      <w:lang w:val="ru-RU" w:eastAsia="ru-RU" w:bidi="ru-RU"/>
      <w:w w:val="100"/>
      <w:spacing w:val="0"/>
      <w:color w:val="000000"/>
      <w:position w:val="0"/>
    </w:rPr>
  </w:style>
  <w:style w:type="character" w:customStyle="1" w:styleId="CharStyle1178">
    <w:name w:val="Body text (95)_"/>
    <w:basedOn w:val="DefaultParagraphFont"/>
    <w:link w:val="Style1177"/>
    <w:rPr>
      <w:b w:val="0"/>
      <w:bCs w:val="0"/>
      <w:i/>
      <w:iCs/>
      <w:u w:val="none"/>
      <w:strike w:val="0"/>
      <w:smallCaps w:val="0"/>
      <w:sz w:val="21"/>
      <w:szCs w:val="21"/>
      <w:rFonts w:ascii="Consolas" w:eastAsia="Consolas" w:hAnsi="Consolas" w:cs="Consolas"/>
      <w:spacing w:val="30"/>
    </w:rPr>
  </w:style>
  <w:style w:type="character" w:customStyle="1" w:styleId="CharStyle1179">
    <w:name w:val="Body text (95) + Small Caps"/>
    <w:basedOn w:val="CharStyle1178"/>
    <w:rPr>
      <w:lang w:val="ru-RU" w:eastAsia="ru-RU" w:bidi="ru-RU"/>
      <w:smallCaps/>
      <w:w w:val="100"/>
      <w:color w:val="000000"/>
      <w:position w:val="0"/>
    </w:rPr>
  </w:style>
  <w:style w:type="character" w:customStyle="1" w:styleId="CharStyle1180">
    <w:name w:val="Body text (95) + Times New Roman,6.5 pt,Not Italic,Spacing 0 pt"/>
    <w:basedOn w:val="CharStyle1178"/>
    <w:rPr>
      <w:lang w:val="ru-RU" w:eastAsia="ru-RU" w:bidi="ru-RU"/>
      <w:i/>
      <w:iCs/>
      <w:sz w:val="13"/>
      <w:szCs w:val="13"/>
      <w:rFonts w:ascii="Times New Roman" w:eastAsia="Times New Roman" w:hAnsi="Times New Roman" w:cs="Times New Roman"/>
      <w:w w:val="100"/>
      <w:spacing w:val="0"/>
      <w:color w:val="000000"/>
      <w:position w:val="0"/>
    </w:rPr>
  </w:style>
  <w:style w:type="character" w:customStyle="1" w:styleId="CharStyle1181">
    <w:name w:val="Body text (95) + Arial,9 pt,Bold,Not Italic,Spacing 0 pt"/>
    <w:basedOn w:val="CharStyle1178"/>
    <w:rPr>
      <w:lang w:val="ru-RU" w:eastAsia="ru-RU" w:bidi="ru-RU"/>
      <w:b/>
      <w:bCs/>
      <w:i/>
      <w:iCs/>
      <w:sz w:val="18"/>
      <w:szCs w:val="18"/>
      <w:rFonts w:ascii="Arial" w:eastAsia="Arial" w:hAnsi="Arial" w:cs="Arial"/>
      <w:w w:val="100"/>
      <w:spacing w:val="0"/>
      <w:color w:val="000000"/>
      <w:position w:val="0"/>
    </w:rPr>
  </w:style>
  <w:style w:type="character" w:customStyle="1" w:styleId="CharStyle1182">
    <w:name w:val="Picture caption + 6.5 pt,Small Caps,Spacing 0 pt"/>
    <w:basedOn w:val="CharStyle109"/>
    <w:rPr>
      <w:lang w:val="ru-RU" w:eastAsia="ru-RU" w:bidi="ru-RU"/>
      <w:smallCaps/>
      <w:sz w:val="13"/>
      <w:szCs w:val="13"/>
      <w:w w:val="100"/>
      <w:spacing w:val="10"/>
      <w:color w:val="000000"/>
      <w:position w:val="0"/>
    </w:rPr>
  </w:style>
  <w:style w:type="character" w:customStyle="1" w:styleId="CharStyle1183">
    <w:name w:val="Body text (6) + Not Italic,Spacing 0 pt"/>
    <w:basedOn w:val="CharStyle47"/>
    <w:rPr>
      <w:lang w:val="en-US" w:eastAsia="en-US" w:bidi="en-US"/>
      <w:i/>
      <w:iCs/>
      <w:w w:val="100"/>
      <w:spacing w:val="-10"/>
      <w:color w:val="000000"/>
      <w:position w:val="0"/>
    </w:rPr>
  </w:style>
  <w:style w:type="character" w:customStyle="1" w:styleId="CharStyle1185">
    <w:name w:val="Heading #12 (7)_"/>
    <w:basedOn w:val="DefaultParagraphFont"/>
    <w:link w:val="Style1184"/>
    <w:rPr>
      <w:lang w:val="en-US" w:eastAsia="en-US" w:bidi="en-US"/>
      <w:b w:val="0"/>
      <w:bCs w:val="0"/>
      <w:i/>
      <w:iCs/>
      <w:u w:val="none"/>
      <w:strike w:val="0"/>
      <w:smallCaps w:val="0"/>
      <w:sz w:val="20"/>
      <w:szCs w:val="20"/>
      <w:rFonts w:ascii="Times New Roman" w:eastAsia="Times New Roman" w:hAnsi="Times New Roman" w:cs="Times New Roman"/>
      <w:spacing w:val="10"/>
    </w:rPr>
  </w:style>
  <w:style w:type="character" w:customStyle="1" w:styleId="CharStyle1186">
    <w:name w:val="Heading #12 (7)"/>
    <w:basedOn w:val="CharStyle1185"/>
    <w:rPr>
      <w:w w:val="100"/>
      <w:color w:val="000000"/>
      <w:position w:val="0"/>
    </w:rPr>
  </w:style>
  <w:style w:type="character" w:customStyle="1" w:styleId="CharStyle1187">
    <w:name w:val="Body text (31) + Georgia,7.5 pt,Not Italic,Spacing 0 pt"/>
    <w:basedOn w:val="CharStyle573"/>
    <w:rPr>
      <w:i/>
      <w:iCs/>
      <w:sz w:val="15"/>
      <w:szCs w:val="15"/>
      <w:rFonts w:ascii="Georgia" w:eastAsia="Georgia" w:hAnsi="Georgia" w:cs="Georgia"/>
      <w:w w:val="100"/>
      <w:spacing w:val="10"/>
      <w:color w:val="000000"/>
      <w:position w:val="0"/>
    </w:rPr>
  </w:style>
  <w:style w:type="character" w:customStyle="1" w:styleId="CharStyle1188">
    <w:name w:val="Body text (31) + 10 pt,Spacing 0 pt"/>
    <w:basedOn w:val="CharStyle573"/>
    <w:rPr>
      <w:sz w:val="20"/>
      <w:szCs w:val="20"/>
      <w:w w:val="100"/>
      <w:spacing w:val="10"/>
      <w:color w:val="000000"/>
      <w:position w:val="0"/>
    </w:rPr>
  </w:style>
  <w:style w:type="character" w:customStyle="1" w:styleId="CharStyle1190">
    <w:name w:val="Body text (96)_"/>
    <w:basedOn w:val="DefaultParagraphFont"/>
    <w:link w:val="Style1189"/>
    <w:rPr>
      <w:b w:val="0"/>
      <w:bCs w:val="0"/>
      <w:i w:val="0"/>
      <w:iCs w:val="0"/>
      <w:u w:val="none"/>
      <w:strike w:val="0"/>
      <w:smallCaps w:val="0"/>
      <w:sz w:val="22"/>
      <w:szCs w:val="22"/>
      <w:rFonts w:ascii="Times New Roman" w:eastAsia="Times New Roman" w:hAnsi="Times New Roman" w:cs="Times New Roman"/>
    </w:rPr>
  </w:style>
  <w:style w:type="character" w:customStyle="1" w:styleId="CharStyle1191">
    <w:name w:val="Body text (96)"/>
    <w:basedOn w:val="CharStyle1190"/>
    <w:rPr>
      <w:lang w:val="ru-RU" w:eastAsia="ru-RU" w:bidi="ru-RU"/>
      <w:w w:val="100"/>
      <w:spacing w:val="0"/>
      <w:color w:val="000000"/>
      <w:position w:val="0"/>
    </w:rPr>
  </w:style>
  <w:style w:type="character" w:customStyle="1" w:styleId="CharStyle1192">
    <w:name w:val="Body text (96)"/>
    <w:basedOn w:val="CharStyle1190"/>
    <w:rPr>
      <w:lang w:val="ru-RU" w:eastAsia="ru-RU" w:bidi="ru-RU"/>
      <w:sz w:val="22"/>
      <w:szCs w:val="22"/>
      <w:w w:val="100"/>
      <w:spacing w:val="0"/>
      <w:color w:val="000000"/>
      <w:position w:val="0"/>
    </w:rPr>
  </w:style>
  <w:style w:type="character" w:customStyle="1" w:styleId="CharStyle1193">
    <w:name w:val="Body text (26) + Spacing 0 pt"/>
    <w:basedOn w:val="CharStyle280"/>
    <w:rPr>
      <w:lang w:val="ru-RU" w:eastAsia="ru-RU" w:bidi="ru-RU"/>
      <w:w w:val="100"/>
      <w:spacing w:val="0"/>
      <w:color w:val="000000"/>
      <w:position w:val="0"/>
    </w:rPr>
  </w:style>
  <w:style w:type="character" w:customStyle="1" w:styleId="CharStyle1194">
    <w:name w:val="Body text (2) + 6.5 pt,Italic,Spacing 1 pt"/>
    <w:basedOn w:val="CharStyle49"/>
    <w:rPr>
      <w:lang w:val="ru-RU" w:eastAsia="ru-RU" w:bidi="ru-RU"/>
      <w:i/>
      <w:iCs/>
      <w:sz w:val="13"/>
      <w:szCs w:val="13"/>
      <w:w w:val="100"/>
      <w:spacing w:val="20"/>
      <w:color w:val="000000"/>
      <w:position w:val="0"/>
    </w:rPr>
  </w:style>
  <w:style w:type="character" w:customStyle="1" w:styleId="CharStyle1195">
    <w:name w:val="Body text (2) + 8.5 pt,Small Caps"/>
    <w:basedOn w:val="CharStyle49"/>
    <w:rPr>
      <w:lang w:val="en-US" w:eastAsia="en-US" w:bidi="en-US"/>
      <w:smallCaps/>
      <w:sz w:val="17"/>
      <w:szCs w:val="17"/>
      <w:w w:val="100"/>
      <w:spacing w:val="0"/>
      <w:color w:val="000000"/>
      <w:position w:val="0"/>
    </w:rPr>
  </w:style>
  <w:style w:type="character" w:customStyle="1" w:styleId="CharStyle1196">
    <w:name w:val="Body text (66) + Spacing 1 pt"/>
    <w:basedOn w:val="CharStyle800"/>
    <w:rPr>
      <w:u w:val="single"/>
      <w:w w:val="100"/>
      <w:spacing w:val="20"/>
      <w:color w:val="000000"/>
      <w:position w:val="0"/>
    </w:rPr>
  </w:style>
  <w:style w:type="character" w:customStyle="1" w:styleId="CharStyle1197">
    <w:name w:val="Body text (66) + 9 pt,Not Italic"/>
    <w:basedOn w:val="CharStyle800"/>
    <w:rPr>
      <w:lang w:val="ru-RU" w:eastAsia="ru-RU" w:bidi="ru-RU"/>
      <w:i/>
      <w:iCs/>
      <w:u w:val="single"/>
      <w:sz w:val="18"/>
      <w:szCs w:val="18"/>
      <w:w w:val="100"/>
      <w:spacing w:val="0"/>
      <w:color w:val="000000"/>
      <w:position w:val="0"/>
    </w:rPr>
  </w:style>
  <w:style w:type="character" w:customStyle="1" w:styleId="CharStyle1198">
    <w:name w:val="Body text (66) + 6.5 pt,Not Italic"/>
    <w:basedOn w:val="CharStyle800"/>
    <w:rPr>
      <w:i/>
      <w:iCs/>
      <w:sz w:val="13"/>
      <w:szCs w:val="13"/>
      <w:w w:val="100"/>
      <w:spacing w:val="0"/>
      <w:color w:val="000000"/>
      <w:position w:val="0"/>
    </w:rPr>
  </w:style>
  <w:style w:type="character" w:customStyle="1" w:styleId="CharStyle1199">
    <w:name w:val="Body text (66) + 8.5 pt,Bold"/>
    <w:basedOn w:val="CharStyle800"/>
    <w:rPr>
      <w:b/>
      <w:bCs/>
      <w:sz w:val="17"/>
      <w:szCs w:val="17"/>
      <w:w w:val="100"/>
      <w:spacing w:val="0"/>
      <w:color w:val="000000"/>
      <w:position w:val="0"/>
    </w:rPr>
  </w:style>
  <w:style w:type="character" w:customStyle="1" w:styleId="CharStyle1200">
    <w:name w:val="Heading #6 (2)"/>
    <w:basedOn w:val="CharStyle920"/>
    <w:rPr>
      <w:lang w:val="en-US" w:eastAsia="en-US" w:bidi="en-US"/>
      <w:w w:val="100"/>
      <w:spacing w:val="0"/>
      <w:color w:val="000000"/>
      <w:position w:val="0"/>
    </w:rPr>
  </w:style>
  <w:style w:type="character" w:customStyle="1" w:styleId="CharStyle1201">
    <w:name w:val="Body text (6) + 6.5 pt,Spacing 1 pt"/>
    <w:basedOn w:val="CharStyle47"/>
    <w:rPr>
      <w:lang w:val="en-US" w:eastAsia="en-US" w:bidi="en-US"/>
      <w:sz w:val="13"/>
      <w:szCs w:val="13"/>
      <w:w w:val="100"/>
      <w:spacing w:val="20"/>
      <w:color w:val="000000"/>
      <w:position w:val="0"/>
    </w:rPr>
  </w:style>
  <w:style w:type="character" w:customStyle="1" w:styleId="CharStyle1203">
    <w:name w:val="Body text (100) Exact"/>
    <w:basedOn w:val="DefaultParagraphFont"/>
    <w:link w:val="Style1202"/>
    <w:rPr>
      <w:b w:val="0"/>
      <w:bCs w:val="0"/>
      <w:i/>
      <w:iCs/>
      <w:u w:val="none"/>
      <w:strike w:val="0"/>
      <w:smallCaps w:val="0"/>
      <w:sz w:val="16"/>
      <w:szCs w:val="16"/>
      <w:rFonts w:ascii="Times New Roman" w:eastAsia="Times New Roman" w:hAnsi="Times New Roman" w:cs="Times New Roman"/>
      <w:spacing w:val="10"/>
    </w:rPr>
  </w:style>
  <w:style w:type="character" w:customStyle="1" w:styleId="CharStyle1204">
    <w:name w:val="Body text (100) Exact"/>
    <w:basedOn w:val="CharStyle1203"/>
    <w:rPr>
      <w:lang w:val="ru-RU" w:eastAsia="ru-RU" w:bidi="ru-RU"/>
      <w:u w:val="single"/>
      <w:w w:val="100"/>
      <w:color w:val="000000"/>
      <w:position w:val="0"/>
    </w:rPr>
  </w:style>
  <w:style w:type="character" w:customStyle="1" w:styleId="CharStyle1206">
    <w:name w:val="Body text (101) Exact"/>
    <w:basedOn w:val="DefaultParagraphFont"/>
    <w:link w:val="Style1205"/>
    <w:rPr>
      <w:lang w:val="en-US" w:eastAsia="en-US" w:bidi="en-US"/>
      <w:b w:val="0"/>
      <w:bCs w:val="0"/>
      <w:i w:val="0"/>
      <w:iCs w:val="0"/>
      <w:u w:val="none"/>
      <w:strike w:val="0"/>
      <w:smallCaps w:val="0"/>
      <w:sz w:val="15"/>
      <w:szCs w:val="15"/>
      <w:rFonts w:ascii="Times New Roman" w:eastAsia="Times New Roman" w:hAnsi="Times New Roman" w:cs="Times New Roman"/>
    </w:rPr>
  </w:style>
  <w:style w:type="character" w:customStyle="1" w:styleId="CharStyle1207">
    <w:name w:val="Body text (101) Exact"/>
    <w:basedOn w:val="CharStyle1206"/>
    <w:rPr>
      <w:w w:val="100"/>
      <w:spacing w:val="0"/>
      <w:color w:val="000000"/>
      <w:position w:val="0"/>
    </w:rPr>
  </w:style>
  <w:style w:type="character" w:customStyle="1" w:styleId="CharStyle1208">
    <w:name w:val="Body text (101) + Consolas,9 pt,Italic Exact"/>
    <w:basedOn w:val="CharStyle1206"/>
    <w:rPr>
      <w:lang w:val="ru-RU" w:eastAsia="ru-RU" w:bidi="ru-RU"/>
      <w:i/>
      <w:iCs/>
      <w:sz w:val="18"/>
      <w:szCs w:val="18"/>
      <w:rFonts w:ascii="Consolas" w:eastAsia="Consolas" w:hAnsi="Consolas" w:cs="Consolas"/>
      <w:w w:val="100"/>
      <w:spacing w:val="0"/>
      <w:color w:val="000000"/>
      <w:position w:val="0"/>
    </w:rPr>
  </w:style>
  <w:style w:type="character" w:customStyle="1" w:styleId="CharStyle1210">
    <w:name w:val="Body text (102) Exact"/>
    <w:basedOn w:val="DefaultParagraphFont"/>
    <w:rPr>
      <w:b w:val="0"/>
      <w:bCs w:val="0"/>
      <w:i/>
      <w:iCs/>
      <w:u w:val="none"/>
      <w:strike w:val="0"/>
      <w:smallCaps w:val="0"/>
      <w:sz w:val="20"/>
      <w:szCs w:val="20"/>
      <w:rFonts w:ascii="Times New Roman" w:eastAsia="Times New Roman" w:hAnsi="Times New Roman" w:cs="Times New Roman"/>
    </w:rPr>
  </w:style>
  <w:style w:type="character" w:customStyle="1" w:styleId="CharStyle1211">
    <w:name w:val="Body text (102) Exact"/>
    <w:basedOn w:val="CharStyle1485"/>
  </w:style>
  <w:style w:type="character" w:customStyle="1" w:styleId="CharStyle1212">
    <w:name w:val="Body text (102) + Consolas,6 pt,Not Italic Exact"/>
    <w:basedOn w:val="CharStyle1485"/>
    <w:rPr>
      <w:i/>
      <w:iCs/>
      <w:sz w:val="12"/>
      <w:szCs w:val="12"/>
      <w:rFonts w:ascii="Consolas" w:eastAsia="Consolas" w:hAnsi="Consolas" w:cs="Consolas"/>
    </w:rPr>
  </w:style>
  <w:style w:type="character" w:customStyle="1" w:styleId="CharStyle1213">
    <w:name w:val="Heading #9 (3) Exact"/>
    <w:basedOn w:val="DefaultParagraphFont"/>
    <w:rPr>
      <w:b w:val="0"/>
      <w:bCs w:val="0"/>
      <w:i w:val="0"/>
      <w:iCs w:val="0"/>
      <w:u w:val="none"/>
      <w:strike w:val="0"/>
      <w:smallCaps w:val="0"/>
      <w:sz w:val="12"/>
      <w:szCs w:val="12"/>
      <w:rFonts w:ascii="Consolas" w:eastAsia="Consolas" w:hAnsi="Consolas" w:cs="Consolas"/>
    </w:rPr>
  </w:style>
  <w:style w:type="character" w:customStyle="1" w:styleId="CharStyle1214">
    <w:name w:val="Heading #9 (3) Exact"/>
    <w:basedOn w:val="CharStyle567"/>
    <w:rPr>
      <w:lang w:val="ru-RU" w:eastAsia="ru-RU" w:bidi="ru-RU"/>
      <w:w w:val="100"/>
      <w:spacing w:val="0"/>
      <w:color w:val="000000"/>
      <w:position w:val="0"/>
    </w:rPr>
  </w:style>
  <w:style w:type="character" w:customStyle="1" w:styleId="CharStyle1215">
    <w:name w:val="Body text (31) + Spacing 0 pt Exact"/>
    <w:basedOn w:val="CharStyle573"/>
    <w:rPr>
      <w:lang w:val="ru-RU" w:eastAsia="ru-RU" w:bidi="ru-RU"/>
      <w:w w:val="100"/>
      <w:spacing w:val="10"/>
      <w:color w:val="000000"/>
      <w:position w:val="0"/>
    </w:rPr>
  </w:style>
  <w:style w:type="character" w:customStyle="1" w:styleId="CharStyle1216">
    <w:name w:val="Body text (49) + Spacing 1 pt Exact"/>
    <w:basedOn w:val="CharStyle595"/>
    <w:rPr>
      <w:lang w:val="en-US" w:eastAsia="en-US" w:bidi="en-US"/>
      <w:w w:val="100"/>
      <w:spacing w:val="30"/>
      <w:color w:val="000000"/>
      <w:position w:val="0"/>
    </w:rPr>
  </w:style>
  <w:style w:type="character" w:customStyle="1" w:styleId="CharStyle1217">
    <w:name w:val="Body text (10) Exact"/>
    <w:basedOn w:val="DefaultParagraphFont"/>
    <w:rPr>
      <w:b w:val="0"/>
      <w:bCs w:val="0"/>
      <w:i w:val="0"/>
      <w:iCs w:val="0"/>
      <w:u w:val="none"/>
      <w:strike w:val="0"/>
      <w:smallCaps w:val="0"/>
      <w:sz w:val="17"/>
      <w:szCs w:val="17"/>
      <w:rFonts w:ascii="Times New Roman" w:eastAsia="Times New Roman" w:hAnsi="Times New Roman" w:cs="Times New Roman"/>
    </w:rPr>
  </w:style>
  <w:style w:type="character" w:customStyle="1" w:styleId="CharStyle1218">
    <w:name w:val="Body text (10) + Italic,Spacing 1 pt Exact"/>
    <w:basedOn w:val="CharStyle57"/>
    <w:rPr>
      <w:lang w:val="ru-RU" w:eastAsia="ru-RU" w:bidi="ru-RU"/>
      <w:i/>
      <w:iCs/>
      <w:sz w:val="17"/>
      <w:szCs w:val="17"/>
      <w:w w:val="100"/>
      <w:spacing w:val="30"/>
      <w:color w:val="000000"/>
      <w:position w:val="0"/>
    </w:rPr>
  </w:style>
  <w:style w:type="character" w:customStyle="1" w:styleId="CharStyle1219">
    <w:name w:val="Picture caption (3) Exact"/>
    <w:basedOn w:val="CharStyle521"/>
    <w:rPr>
      <w:lang w:val="ru-RU" w:eastAsia="ru-RU" w:bidi="ru-RU"/>
      <w:u w:val="single"/>
      <w:w w:val="100"/>
      <w:spacing w:val="0"/>
      <w:color w:val="000000"/>
      <w:position w:val="0"/>
    </w:rPr>
  </w:style>
  <w:style w:type="character" w:customStyle="1" w:styleId="CharStyle1220">
    <w:name w:val="Body text (49) + Spacing 0 pt Exact"/>
    <w:basedOn w:val="CharStyle595"/>
    <w:rPr>
      <w:lang w:val="ru-RU" w:eastAsia="ru-RU" w:bidi="ru-RU"/>
      <w:u w:val="single"/>
      <w:w w:val="100"/>
      <w:spacing w:val="0"/>
      <w:color w:val="000000"/>
      <w:position w:val="0"/>
    </w:rPr>
  </w:style>
  <w:style w:type="character" w:customStyle="1" w:styleId="CharStyle1221">
    <w:name w:val="Body text (37) + Times New Roman,8.5 pt Exact"/>
    <w:basedOn w:val="CharStyle424"/>
    <w:rPr>
      <w:lang w:val="en-US" w:eastAsia="en-US" w:bidi="en-US"/>
      <w:sz w:val="17"/>
      <w:szCs w:val="17"/>
      <w:rFonts w:ascii="Times New Roman" w:eastAsia="Times New Roman" w:hAnsi="Times New Roman" w:cs="Times New Roman"/>
      <w:w w:val="100"/>
      <w:spacing w:val="0"/>
      <w:color w:val="000000"/>
      <w:position w:val="0"/>
    </w:rPr>
  </w:style>
  <w:style w:type="character" w:customStyle="1" w:styleId="CharStyle1222">
    <w:name w:val="Body text (10) + Italic Exact"/>
    <w:basedOn w:val="CharStyle57"/>
    <w:rPr>
      <w:lang w:val="en-US" w:eastAsia="en-US" w:bidi="en-US"/>
      <w:i/>
      <w:iCs/>
      <w:sz w:val="17"/>
      <w:szCs w:val="17"/>
      <w:w w:val="100"/>
      <w:spacing w:val="0"/>
      <w:color w:val="000000"/>
      <w:position w:val="0"/>
    </w:rPr>
  </w:style>
  <w:style w:type="character" w:customStyle="1" w:styleId="CharStyle1223">
    <w:name w:val="Body text (10) Exact"/>
    <w:basedOn w:val="CharStyle57"/>
    <w:rPr>
      <w:lang w:val="ru-RU" w:eastAsia="ru-RU" w:bidi="ru-RU"/>
      <w:w w:val="100"/>
      <w:spacing w:val="0"/>
      <w:color w:val="000000"/>
      <w:position w:val="0"/>
    </w:rPr>
  </w:style>
  <w:style w:type="character" w:customStyle="1" w:styleId="CharStyle1224">
    <w:name w:val="Body text (49) + Spacing 0 pt Exact"/>
    <w:basedOn w:val="CharStyle595"/>
    <w:rPr>
      <w:lang w:val="ru-RU" w:eastAsia="ru-RU" w:bidi="ru-RU"/>
      <w:w w:val="100"/>
      <w:spacing w:val="0"/>
      <w:color w:val="000000"/>
      <w:position w:val="0"/>
    </w:rPr>
  </w:style>
  <w:style w:type="character" w:customStyle="1" w:styleId="CharStyle1226">
    <w:name w:val="Heading #10 (8) Exact"/>
    <w:basedOn w:val="DefaultParagraphFont"/>
    <w:link w:val="Style1225"/>
    <w:rPr>
      <w:lang w:val="en-US" w:eastAsia="en-US" w:bidi="en-US"/>
      <w:b w:val="0"/>
      <w:bCs w:val="0"/>
      <w:i/>
      <w:iCs/>
      <w:u w:val="none"/>
      <w:strike w:val="0"/>
      <w:smallCaps w:val="0"/>
      <w:sz w:val="13"/>
      <w:szCs w:val="13"/>
      <w:rFonts w:ascii="Times New Roman" w:eastAsia="Times New Roman" w:hAnsi="Times New Roman" w:cs="Times New Roman"/>
      <w:spacing w:val="20"/>
    </w:rPr>
  </w:style>
  <w:style w:type="character" w:customStyle="1" w:styleId="CharStyle1227">
    <w:name w:val="Heading #10 (8) Exact"/>
    <w:basedOn w:val="CharStyle1226"/>
    <w:rPr>
      <w:w w:val="100"/>
      <w:color w:val="000000"/>
      <w:position w:val="0"/>
    </w:rPr>
  </w:style>
  <w:style w:type="character" w:customStyle="1" w:styleId="CharStyle1228">
    <w:name w:val="Heading #10 (8) + 8.5 pt,Not Italic,Spacing 0 pt Exact"/>
    <w:basedOn w:val="CharStyle1226"/>
    <w:rPr>
      <w:i/>
      <w:iCs/>
      <w:sz w:val="17"/>
      <w:szCs w:val="17"/>
      <w:w w:val="100"/>
      <w:spacing w:val="0"/>
      <w:color w:val="000000"/>
      <w:position w:val="0"/>
    </w:rPr>
  </w:style>
  <w:style w:type="character" w:customStyle="1" w:styleId="CharStyle1229">
    <w:name w:val="Heading #10 (8) + Consolas,6 pt,Not Italic,Spacing 0 pt Exact"/>
    <w:basedOn w:val="CharStyle1226"/>
    <w:rPr>
      <w:i/>
      <w:iCs/>
      <w:sz w:val="12"/>
      <w:szCs w:val="12"/>
      <w:rFonts w:ascii="Consolas" w:eastAsia="Consolas" w:hAnsi="Consolas" w:cs="Consolas"/>
      <w:w w:val="100"/>
      <w:spacing w:val="0"/>
      <w:color w:val="000000"/>
      <w:position w:val="0"/>
    </w:rPr>
  </w:style>
  <w:style w:type="character" w:customStyle="1" w:styleId="CharStyle1230">
    <w:name w:val="Body text (14) + Spacing 0 pt Exact"/>
    <w:basedOn w:val="CharStyle151"/>
    <w:rPr>
      <w:w w:val="100"/>
      <w:spacing w:val="0"/>
      <w:color w:val="000000"/>
      <w:position w:val="0"/>
    </w:rPr>
  </w:style>
  <w:style w:type="character" w:customStyle="1" w:styleId="CharStyle1231">
    <w:name w:val="Picture caption + Italic,Spacing 1 pt"/>
    <w:basedOn w:val="CharStyle109"/>
    <w:rPr>
      <w:lang w:val="en-US" w:eastAsia="en-US" w:bidi="en-US"/>
      <w:i/>
      <w:iCs/>
      <w:sz w:val="17"/>
      <w:szCs w:val="17"/>
      <w:w w:val="100"/>
      <w:spacing w:val="30"/>
      <w:color w:val="000000"/>
      <w:position w:val="0"/>
    </w:rPr>
  </w:style>
  <w:style w:type="character" w:customStyle="1" w:styleId="CharStyle1233">
    <w:name w:val="Body text (103)_"/>
    <w:basedOn w:val="DefaultParagraphFont"/>
    <w:link w:val="Style1232"/>
    <w:rPr>
      <w:b w:val="0"/>
      <w:bCs w:val="0"/>
      <w:i/>
      <w:iCs/>
      <w:u w:val="none"/>
      <w:strike w:val="0"/>
      <w:smallCaps w:val="0"/>
      <w:sz w:val="20"/>
      <w:szCs w:val="20"/>
      <w:rFonts w:ascii="Times New Roman" w:eastAsia="Times New Roman" w:hAnsi="Times New Roman" w:cs="Times New Roman"/>
      <w:spacing w:val="10"/>
    </w:rPr>
  </w:style>
  <w:style w:type="character" w:customStyle="1" w:styleId="CharStyle1234">
    <w:name w:val="Body text (103)"/>
    <w:basedOn w:val="CharStyle1233"/>
    <w:rPr>
      <w:lang w:val="ru-RU" w:eastAsia="ru-RU" w:bidi="ru-RU"/>
      <w:w w:val="100"/>
      <w:color w:val="000000"/>
      <w:position w:val="0"/>
    </w:rPr>
  </w:style>
  <w:style w:type="character" w:customStyle="1" w:styleId="CharStyle1235">
    <w:name w:val="Body text (103) + 6.5 pt,Spacing 1 pt"/>
    <w:basedOn w:val="CharStyle1233"/>
    <w:rPr>
      <w:lang w:val="en-US" w:eastAsia="en-US" w:bidi="en-US"/>
      <w:sz w:val="13"/>
      <w:szCs w:val="13"/>
      <w:w w:val="100"/>
      <w:spacing w:val="20"/>
      <w:color w:val="000000"/>
      <w:position w:val="0"/>
    </w:rPr>
  </w:style>
  <w:style w:type="character" w:customStyle="1" w:styleId="CharStyle1236">
    <w:name w:val="Body text (103) + 8.5 pt,Not Italic,Spacing 0 pt"/>
    <w:basedOn w:val="CharStyle1233"/>
    <w:rPr>
      <w:lang w:val="en-US" w:eastAsia="en-US" w:bidi="en-US"/>
      <w:i/>
      <w:iCs/>
      <w:sz w:val="17"/>
      <w:szCs w:val="17"/>
      <w:w w:val="100"/>
      <w:spacing w:val="0"/>
      <w:color w:val="000000"/>
      <w:position w:val="0"/>
    </w:rPr>
  </w:style>
  <w:style w:type="character" w:customStyle="1" w:styleId="CharStyle1237">
    <w:name w:val="Body text (103) + Consolas,6 pt,Not Italic,Spacing 0 pt"/>
    <w:basedOn w:val="CharStyle1233"/>
    <w:rPr>
      <w:lang w:val="ru-RU" w:eastAsia="ru-RU" w:bidi="ru-RU"/>
      <w:i/>
      <w:iCs/>
      <w:sz w:val="12"/>
      <w:szCs w:val="12"/>
      <w:rFonts w:ascii="Consolas" w:eastAsia="Consolas" w:hAnsi="Consolas" w:cs="Consolas"/>
      <w:w w:val="100"/>
      <w:spacing w:val="0"/>
      <w:color w:val="000000"/>
      <w:position w:val="0"/>
    </w:rPr>
  </w:style>
  <w:style w:type="character" w:customStyle="1" w:styleId="CharStyle1238">
    <w:name w:val="Body text (103)"/>
    <w:basedOn w:val="CharStyle1233"/>
    <w:rPr>
      <w:lang w:val="ru-RU" w:eastAsia="ru-RU" w:bidi="ru-RU"/>
      <w:strike/>
      <w:w w:val="100"/>
      <w:color w:val="000000"/>
      <w:position w:val="0"/>
    </w:rPr>
  </w:style>
  <w:style w:type="character" w:customStyle="1" w:styleId="CharStyle1239">
    <w:name w:val="Body text (103) + Consolas,6 pt,Not Italic,Spacing 0 pt"/>
    <w:basedOn w:val="CharStyle1233"/>
    <w:rPr>
      <w:lang w:val="ru-RU" w:eastAsia="ru-RU" w:bidi="ru-RU"/>
      <w:i/>
      <w:iCs/>
      <w:strike/>
      <w:sz w:val="12"/>
      <w:szCs w:val="12"/>
      <w:rFonts w:ascii="Consolas" w:eastAsia="Consolas" w:hAnsi="Consolas" w:cs="Consolas"/>
      <w:w w:val="100"/>
      <w:spacing w:val="0"/>
      <w:color w:val="000000"/>
      <w:position w:val="0"/>
    </w:rPr>
  </w:style>
  <w:style w:type="character" w:customStyle="1" w:styleId="CharStyle1241">
    <w:name w:val="Heading #6 (5)_"/>
    <w:basedOn w:val="DefaultParagraphFont"/>
    <w:link w:val="Style1240"/>
    <w:rPr>
      <w:b/>
      <w:bCs/>
      <w:i w:val="0"/>
      <w:iCs w:val="0"/>
      <w:u w:val="none"/>
      <w:strike w:val="0"/>
      <w:smallCaps w:val="0"/>
      <w:sz w:val="50"/>
      <w:szCs w:val="50"/>
      <w:rFonts w:ascii="Times New Roman" w:eastAsia="Times New Roman" w:hAnsi="Times New Roman" w:cs="Times New Roman"/>
      <w:spacing w:val="-10"/>
    </w:rPr>
  </w:style>
  <w:style w:type="character" w:customStyle="1" w:styleId="CharStyle1242">
    <w:name w:val="Heading #6 (5)"/>
    <w:basedOn w:val="CharStyle1241"/>
    <w:rPr>
      <w:lang w:val="ru-RU" w:eastAsia="ru-RU" w:bidi="ru-RU"/>
      <w:w w:val="100"/>
      <w:color w:val="000000"/>
      <w:position w:val="0"/>
    </w:rPr>
  </w:style>
  <w:style w:type="character" w:customStyle="1" w:styleId="CharStyle1243">
    <w:name w:val="Body text (37) + Times New Roman,10 pt,Italic,Spacing 0 pt"/>
    <w:basedOn w:val="CharStyle424"/>
    <w:rPr>
      <w:lang w:val="en-US" w:eastAsia="en-US" w:bidi="en-US"/>
      <w:i/>
      <w:iCs/>
      <w:sz w:val="20"/>
      <w:szCs w:val="20"/>
      <w:rFonts w:ascii="Times New Roman" w:eastAsia="Times New Roman" w:hAnsi="Times New Roman" w:cs="Times New Roman"/>
      <w:w w:val="100"/>
      <w:spacing w:val="10"/>
      <w:color w:val="000000"/>
      <w:position w:val="0"/>
    </w:rPr>
  </w:style>
  <w:style w:type="character" w:customStyle="1" w:styleId="CharStyle1244">
    <w:name w:val="Body text (37) + Small Caps"/>
    <w:basedOn w:val="CharStyle424"/>
    <w:rPr>
      <w:lang w:val="ru-RU" w:eastAsia="ru-RU" w:bidi="ru-RU"/>
      <w:smallCaps/>
      <w:w w:val="100"/>
      <w:spacing w:val="0"/>
      <w:color w:val="000000"/>
      <w:position w:val="0"/>
    </w:rPr>
  </w:style>
  <w:style w:type="character" w:customStyle="1" w:styleId="CharStyle1245">
    <w:name w:val="Body text (37) + Times New Roman,10 pt,Small Caps"/>
    <w:basedOn w:val="CharStyle424"/>
    <w:rPr>
      <w:lang w:val="ru-RU" w:eastAsia="ru-RU" w:bidi="ru-RU"/>
      <w:smallCaps/>
      <w:sz w:val="20"/>
      <w:szCs w:val="20"/>
      <w:rFonts w:ascii="Times New Roman" w:eastAsia="Times New Roman" w:hAnsi="Times New Roman" w:cs="Times New Roman"/>
      <w:w w:val="100"/>
      <w:spacing w:val="0"/>
      <w:color w:val="000000"/>
      <w:position w:val="0"/>
    </w:rPr>
  </w:style>
  <w:style w:type="character" w:customStyle="1" w:styleId="CharStyle1246">
    <w:name w:val="Body text (33) + Georgia,7.5 pt"/>
    <w:basedOn w:val="CharStyle579"/>
    <w:rPr>
      <w:lang w:val="ru-RU" w:eastAsia="ru-RU" w:bidi="ru-RU"/>
      <w:sz w:val="15"/>
      <w:szCs w:val="15"/>
      <w:rFonts w:ascii="Georgia" w:eastAsia="Georgia" w:hAnsi="Georgia" w:cs="Georgia"/>
      <w:w w:val="100"/>
      <w:spacing w:val="0"/>
      <w:color w:val="000000"/>
      <w:position w:val="0"/>
    </w:rPr>
  </w:style>
  <w:style w:type="character" w:customStyle="1" w:styleId="CharStyle1247">
    <w:name w:val="Table of contents (7) + 6.5 pt,Italic,Spacing 1 pt"/>
    <w:basedOn w:val="CharStyle904"/>
    <w:rPr>
      <w:lang w:val="ru-RU" w:eastAsia="ru-RU" w:bidi="ru-RU"/>
      <w:i/>
      <w:iCs/>
      <w:sz w:val="13"/>
      <w:szCs w:val="13"/>
      <w:w w:val="100"/>
      <w:spacing w:val="20"/>
      <w:color w:val="000000"/>
      <w:position w:val="0"/>
    </w:rPr>
  </w:style>
  <w:style w:type="character" w:customStyle="1" w:styleId="CharStyle1248">
    <w:name w:val="Table of contents (7) + Georgia,7.5 pt"/>
    <w:basedOn w:val="CharStyle904"/>
    <w:rPr>
      <w:lang w:val="ru-RU" w:eastAsia="ru-RU" w:bidi="ru-RU"/>
      <w:sz w:val="15"/>
      <w:szCs w:val="15"/>
      <w:rFonts w:ascii="Georgia" w:eastAsia="Georgia" w:hAnsi="Georgia" w:cs="Georgia"/>
      <w:w w:val="100"/>
      <w:spacing w:val="0"/>
      <w:color w:val="000000"/>
      <w:position w:val="0"/>
    </w:rPr>
  </w:style>
  <w:style w:type="character" w:customStyle="1" w:styleId="CharStyle1250">
    <w:name w:val="Heading #8 (5)_"/>
    <w:basedOn w:val="DefaultParagraphFont"/>
    <w:link w:val="Style1249"/>
    <w:rPr>
      <w:b w:val="0"/>
      <w:bCs w:val="0"/>
      <w:i w:val="0"/>
      <w:iCs w:val="0"/>
      <w:u w:val="none"/>
      <w:strike w:val="0"/>
      <w:smallCaps w:val="0"/>
      <w:sz w:val="12"/>
      <w:szCs w:val="12"/>
      <w:rFonts w:ascii="Consolas" w:eastAsia="Consolas" w:hAnsi="Consolas" w:cs="Consolas"/>
    </w:rPr>
  </w:style>
  <w:style w:type="character" w:customStyle="1" w:styleId="CharStyle1251">
    <w:name w:val="Heading #8 (5)"/>
    <w:basedOn w:val="CharStyle1250"/>
    <w:rPr>
      <w:lang w:val="ru-RU" w:eastAsia="ru-RU" w:bidi="ru-RU"/>
      <w:w w:val="100"/>
      <w:spacing w:val="0"/>
      <w:color w:val="000000"/>
      <w:position w:val="0"/>
    </w:rPr>
  </w:style>
  <w:style w:type="character" w:customStyle="1" w:styleId="CharStyle1253">
    <w:name w:val="Body text (104)_"/>
    <w:basedOn w:val="DefaultParagraphFont"/>
    <w:link w:val="Style1252"/>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254">
    <w:name w:val="Body text (104)"/>
    <w:basedOn w:val="CharStyle1253"/>
    <w:rPr>
      <w:lang w:val="ru-RU" w:eastAsia="ru-RU" w:bidi="ru-RU"/>
      <w:w w:val="100"/>
      <w:color w:val="000000"/>
      <w:position w:val="0"/>
    </w:rPr>
  </w:style>
  <w:style w:type="character" w:customStyle="1" w:styleId="CharStyle1255">
    <w:name w:val="Body text (77) + Times New Roman,8.5 pt,Spacing 0 pt"/>
    <w:basedOn w:val="CharStyle957"/>
    <w:rPr>
      <w:lang w:val="ru-RU" w:eastAsia="ru-RU" w:bidi="ru-RU"/>
      <w:sz w:val="17"/>
      <w:szCs w:val="17"/>
      <w:rFonts w:ascii="Times New Roman" w:eastAsia="Times New Roman" w:hAnsi="Times New Roman" w:cs="Times New Roman"/>
      <w:w w:val="100"/>
      <w:spacing w:val="0"/>
      <w:color w:val="000000"/>
      <w:position w:val="0"/>
    </w:rPr>
  </w:style>
  <w:style w:type="character" w:customStyle="1" w:styleId="CharStyle1256">
    <w:name w:val="Body text (77) + Spacing 0 pt"/>
    <w:basedOn w:val="CharStyle957"/>
    <w:rPr>
      <w:lang w:val="ru-RU" w:eastAsia="ru-RU" w:bidi="ru-RU"/>
      <w:w w:val="100"/>
      <w:spacing w:val="0"/>
      <w:color w:val="000000"/>
      <w:position w:val="0"/>
    </w:rPr>
  </w:style>
  <w:style w:type="character" w:customStyle="1" w:styleId="CharStyle1257">
    <w:name w:val="Body text (91)_"/>
    <w:basedOn w:val="DefaultParagraphFont"/>
    <w:link w:val="Style1075"/>
    <w:rPr>
      <w:b w:val="0"/>
      <w:bCs w:val="0"/>
      <w:i w:val="0"/>
      <w:iCs w:val="0"/>
      <w:u w:val="none"/>
      <w:strike w:val="0"/>
      <w:smallCaps w:val="0"/>
      <w:sz w:val="12"/>
      <w:szCs w:val="12"/>
      <w:rFonts w:ascii="Times New Roman" w:eastAsia="Times New Roman" w:hAnsi="Times New Roman" w:cs="Times New Roman"/>
    </w:rPr>
  </w:style>
  <w:style w:type="character" w:customStyle="1" w:styleId="CharStyle1258">
    <w:name w:val="Body text (91)"/>
    <w:basedOn w:val="CharStyle1257"/>
    <w:rPr>
      <w:lang w:val="ru-RU" w:eastAsia="ru-RU" w:bidi="ru-RU"/>
      <w:w w:val="100"/>
      <w:spacing w:val="0"/>
      <w:color w:val="000000"/>
      <w:position w:val="0"/>
    </w:rPr>
  </w:style>
  <w:style w:type="character" w:customStyle="1" w:styleId="CharStyle1259">
    <w:name w:val="Body text (31) + Small Caps,Spacing 1 pt Exact"/>
    <w:basedOn w:val="CharStyle573"/>
    <w:rPr>
      <w:lang w:val="ru-RU" w:eastAsia="ru-RU" w:bidi="ru-RU"/>
      <w:smallCaps/>
      <w:w w:val="100"/>
      <w:spacing w:val="20"/>
      <w:color w:val="000000"/>
      <w:position w:val="0"/>
    </w:rPr>
  </w:style>
  <w:style w:type="character" w:customStyle="1" w:styleId="CharStyle1260">
    <w:name w:val="Body text (31) + 8.5 pt,Not Italic Exact"/>
    <w:basedOn w:val="CharStyle573"/>
    <w:rPr>
      <w:lang w:val="ru-RU" w:eastAsia="ru-RU" w:bidi="ru-RU"/>
      <w:i/>
      <w:iCs/>
      <w:sz w:val="17"/>
      <w:szCs w:val="17"/>
      <w:w w:val="100"/>
      <w:spacing w:val="0"/>
      <w:color w:val="000000"/>
      <w:position w:val="0"/>
    </w:rPr>
  </w:style>
  <w:style w:type="character" w:customStyle="1" w:styleId="CharStyle1262">
    <w:name w:val="Body text (105)_"/>
    <w:basedOn w:val="DefaultParagraphFont"/>
    <w:link w:val="Style126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263">
    <w:name w:val="Body text (105)"/>
    <w:basedOn w:val="CharStyle1262"/>
    <w:rPr>
      <w:lang w:val="ru-RU" w:eastAsia="ru-RU" w:bidi="ru-RU"/>
      <w:w w:val="100"/>
      <w:color w:val="000000"/>
      <w:position w:val="0"/>
    </w:rPr>
  </w:style>
  <w:style w:type="character" w:customStyle="1" w:styleId="CharStyle1264">
    <w:name w:val="Body text (33) + Georgia,7.5 pt Exact"/>
    <w:basedOn w:val="CharStyle579"/>
    <w:rPr>
      <w:lang w:val="ru-RU" w:eastAsia="ru-RU" w:bidi="ru-RU"/>
      <w:sz w:val="15"/>
      <w:szCs w:val="15"/>
      <w:rFonts w:ascii="Georgia" w:eastAsia="Georgia" w:hAnsi="Georgia" w:cs="Georgia"/>
      <w:w w:val="100"/>
      <w:spacing w:val="0"/>
      <w:color w:val="000000"/>
      <w:position w:val="0"/>
    </w:rPr>
  </w:style>
  <w:style w:type="character" w:customStyle="1" w:styleId="CharStyle1266">
    <w:name w:val="Heading #11 (7) Exact"/>
    <w:basedOn w:val="DefaultParagraphFont"/>
    <w:rPr>
      <w:lang w:val="en-US" w:eastAsia="en-US" w:bidi="en-US"/>
      <w:b w:val="0"/>
      <w:bCs w:val="0"/>
      <w:i w:val="0"/>
      <w:iCs w:val="0"/>
      <w:u w:val="none"/>
      <w:strike w:val="0"/>
      <w:smallCaps w:val="0"/>
      <w:sz w:val="12"/>
      <w:szCs w:val="12"/>
      <w:rFonts w:ascii="Consolas" w:eastAsia="Consolas" w:hAnsi="Consolas" w:cs="Consolas"/>
    </w:rPr>
  </w:style>
  <w:style w:type="character" w:customStyle="1" w:styleId="CharStyle1267">
    <w:name w:val="Heading #11 (7) Exact"/>
    <w:basedOn w:val="CharStyle1491"/>
    <w:rPr>
      <w:lang w:val="en-US" w:eastAsia="en-US" w:bidi="en-US"/>
    </w:rPr>
  </w:style>
  <w:style w:type="character" w:customStyle="1" w:styleId="CharStyle1268">
    <w:name w:val="Body text (37) + Times New Roman,6.5 pt,Italic,Spacing 1 pt Exact"/>
    <w:basedOn w:val="CharStyle424"/>
    <w:rPr>
      <w:lang w:val="ru-RU" w:eastAsia="ru-RU" w:bidi="ru-RU"/>
      <w:i/>
      <w:iCs/>
      <w:sz w:val="13"/>
      <w:szCs w:val="13"/>
      <w:rFonts w:ascii="Times New Roman" w:eastAsia="Times New Roman" w:hAnsi="Times New Roman" w:cs="Times New Roman"/>
      <w:w w:val="100"/>
      <w:spacing w:val="20"/>
      <w:color w:val="000000"/>
      <w:position w:val="0"/>
    </w:rPr>
  </w:style>
  <w:style w:type="character" w:customStyle="1" w:styleId="CharStyle1269">
    <w:name w:val="Heading #10 (5) + Georgia,7.5 pt Exact"/>
    <w:basedOn w:val="CharStyle784"/>
    <w:rPr>
      <w:lang w:val="en-US" w:eastAsia="en-US" w:bidi="en-US"/>
      <w:sz w:val="15"/>
      <w:szCs w:val="15"/>
      <w:rFonts w:ascii="Georgia" w:eastAsia="Georgia" w:hAnsi="Georgia" w:cs="Georgia"/>
      <w:w w:val="100"/>
      <w:spacing w:val="0"/>
      <w:color w:val="000000"/>
      <w:position w:val="0"/>
    </w:rPr>
  </w:style>
  <w:style w:type="character" w:customStyle="1" w:styleId="CharStyle1270">
    <w:name w:val="Heading #10 (5) + 6.5 pt,Italic,Spacing 1 pt Exact"/>
    <w:basedOn w:val="CharStyle784"/>
    <w:rPr>
      <w:lang w:val="ru-RU" w:eastAsia="ru-RU" w:bidi="ru-RU"/>
      <w:i/>
      <w:iCs/>
      <w:sz w:val="13"/>
      <w:szCs w:val="13"/>
      <w:w w:val="100"/>
      <w:spacing w:val="20"/>
      <w:color w:val="000000"/>
      <w:position w:val="0"/>
    </w:rPr>
  </w:style>
  <w:style w:type="character" w:customStyle="1" w:styleId="CharStyle1271">
    <w:name w:val="Picture caption (3) + Italic Exact"/>
    <w:basedOn w:val="CharStyle521"/>
    <w:rPr>
      <w:lang w:val="ru-RU" w:eastAsia="ru-RU" w:bidi="ru-RU"/>
      <w:i/>
      <w:iCs/>
      <w:w w:val="100"/>
      <w:spacing w:val="0"/>
      <w:color w:val="000000"/>
      <w:position w:val="0"/>
    </w:rPr>
  </w:style>
  <w:style w:type="character" w:customStyle="1" w:styleId="CharStyle1273">
    <w:name w:val="Picture caption (27) Exact"/>
    <w:basedOn w:val="DefaultParagraphFont"/>
    <w:link w:val="Style1272"/>
    <w:rPr>
      <w:b w:val="0"/>
      <w:bCs w:val="0"/>
      <w:i/>
      <w:iCs/>
      <w:u w:val="none"/>
      <w:strike w:val="0"/>
      <w:smallCaps w:val="0"/>
      <w:sz w:val="20"/>
      <w:szCs w:val="20"/>
      <w:rFonts w:ascii="Times New Roman" w:eastAsia="Times New Roman" w:hAnsi="Times New Roman" w:cs="Times New Roman"/>
      <w:spacing w:val="10"/>
    </w:rPr>
  </w:style>
  <w:style w:type="character" w:customStyle="1" w:styleId="CharStyle1274">
    <w:name w:val="Picture caption (27) Exact"/>
    <w:basedOn w:val="CharStyle1273"/>
    <w:rPr>
      <w:lang w:val="ru-RU" w:eastAsia="ru-RU" w:bidi="ru-RU"/>
      <w:w w:val="100"/>
      <w:color w:val="000000"/>
      <w:position w:val="0"/>
    </w:rPr>
  </w:style>
  <w:style w:type="character" w:customStyle="1" w:styleId="CharStyle1275">
    <w:name w:val="Body text (102) + Spacing 0 pt Exact"/>
    <w:basedOn w:val="CharStyle1485"/>
    <w:rPr>
      <w:spacing w:val="10"/>
    </w:rPr>
  </w:style>
  <w:style w:type="character" w:customStyle="1" w:styleId="CharStyle1277">
    <w:name w:val="Heading #5 Exact"/>
    <w:basedOn w:val="DefaultParagraphFont"/>
    <w:link w:val="Style1276"/>
    <w:rPr>
      <w:b w:val="0"/>
      <w:bCs w:val="0"/>
      <w:i w:val="0"/>
      <w:iCs w:val="0"/>
      <w:u w:val="none"/>
      <w:strike w:val="0"/>
      <w:smallCaps w:val="0"/>
      <w:sz w:val="20"/>
      <w:szCs w:val="20"/>
      <w:rFonts w:ascii="Times New Roman" w:eastAsia="Times New Roman" w:hAnsi="Times New Roman" w:cs="Times New Roman"/>
    </w:rPr>
  </w:style>
  <w:style w:type="character" w:customStyle="1" w:styleId="CharStyle1278">
    <w:name w:val="Heading #5 + Italic Exact"/>
    <w:basedOn w:val="CharStyle1277"/>
    <w:rPr>
      <w:lang w:val="ru-RU" w:eastAsia="ru-RU" w:bidi="ru-RU"/>
      <w:i/>
      <w:iCs/>
      <w:w w:val="100"/>
      <w:spacing w:val="0"/>
      <w:color w:val="000000"/>
      <w:position w:val="0"/>
    </w:rPr>
  </w:style>
  <w:style w:type="character" w:customStyle="1" w:styleId="CharStyle1279">
    <w:name w:val="Heading #5 Exact"/>
    <w:basedOn w:val="CharStyle1277"/>
    <w:rPr>
      <w:lang w:val="ru-RU" w:eastAsia="ru-RU" w:bidi="ru-RU"/>
      <w:w w:val="100"/>
      <w:spacing w:val="0"/>
      <w:color w:val="000000"/>
      <w:position w:val="0"/>
    </w:rPr>
  </w:style>
  <w:style w:type="character" w:customStyle="1" w:styleId="CharStyle1280">
    <w:name w:val="Header or footer + Consolas,8 pt"/>
    <w:basedOn w:val="CharStyle70"/>
    <w:rPr>
      <w:lang w:val="en-US" w:eastAsia="en-US" w:bidi="en-US"/>
      <w:sz w:val="16"/>
      <w:szCs w:val="16"/>
      <w:rFonts w:ascii="Consolas" w:eastAsia="Consolas" w:hAnsi="Consolas" w:cs="Consolas"/>
      <w:w w:val="100"/>
      <w:spacing w:val="0"/>
      <w:color w:val="000000"/>
      <w:position w:val="0"/>
    </w:rPr>
  </w:style>
  <w:style w:type="character" w:customStyle="1" w:styleId="CharStyle1281">
    <w:name w:val="Body text (33) + 10 pt,Spacing 2 pt"/>
    <w:basedOn w:val="CharStyle579"/>
    <w:rPr>
      <w:lang w:val="en-US" w:eastAsia="en-US" w:bidi="en-US"/>
      <w:sz w:val="20"/>
      <w:szCs w:val="20"/>
      <w:w w:val="100"/>
      <w:spacing w:val="50"/>
      <w:color w:val="000000"/>
      <w:position w:val="0"/>
    </w:rPr>
  </w:style>
  <w:style w:type="character" w:customStyle="1" w:styleId="CharStyle1282">
    <w:name w:val="Body text (31) + Spacing 1 pt"/>
    <w:basedOn w:val="CharStyle573"/>
    <w:rPr>
      <w:lang w:val="ru-RU" w:eastAsia="ru-RU" w:bidi="ru-RU"/>
      <w:strike/>
      <w:w w:val="100"/>
      <w:spacing w:val="20"/>
      <w:color w:val="000000"/>
      <w:position w:val="0"/>
    </w:rPr>
  </w:style>
  <w:style w:type="character" w:customStyle="1" w:styleId="CharStyle1284">
    <w:name w:val="Body text (106) Exact"/>
    <w:basedOn w:val="DefaultParagraphFont"/>
    <w:link w:val="Style1283"/>
    <w:rPr>
      <w:b w:val="0"/>
      <w:bCs w:val="0"/>
      <w:i w:val="0"/>
      <w:iCs w:val="0"/>
      <w:u w:val="none"/>
      <w:strike w:val="0"/>
      <w:smallCaps w:val="0"/>
      <w:sz w:val="9"/>
      <w:szCs w:val="9"/>
      <w:rFonts w:ascii="Times New Roman" w:eastAsia="Times New Roman" w:hAnsi="Times New Roman" w:cs="Times New Roman"/>
    </w:rPr>
  </w:style>
  <w:style w:type="character" w:customStyle="1" w:styleId="CharStyle1285">
    <w:name w:val="Body text (106) Exact"/>
    <w:basedOn w:val="CharStyle1284"/>
    <w:rPr>
      <w:lang w:val="ru-RU" w:eastAsia="ru-RU" w:bidi="ru-RU"/>
      <w:w w:val="100"/>
      <w:spacing w:val="0"/>
      <w:color w:val="000000"/>
      <w:position w:val="0"/>
    </w:rPr>
  </w:style>
  <w:style w:type="character" w:customStyle="1" w:styleId="CharStyle1286">
    <w:name w:val="Heading #11 (5) + 6.5 pt,Italic,Spacing 1 pt Exact"/>
    <w:basedOn w:val="CharStyle805"/>
    <w:rPr>
      <w:lang w:val="ru-RU" w:eastAsia="ru-RU" w:bidi="ru-RU"/>
      <w:i/>
      <w:iCs/>
      <w:sz w:val="13"/>
      <w:szCs w:val="13"/>
      <w:w w:val="100"/>
      <w:spacing w:val="20"/>
      <w:color w:val="000000"/>
      <w:position w:val="0"/>
    </w:rPr>
  </w:style>
  <w:style w:type="character" w:customStyle="1" w:styleId="CharStyle1288">
    <w:name w:val="Heading #10 (9)_"/>
    <w:basedOn w:val="DefaultParagraphFont"/>
    <w:link w:val="Style1287"/>
    <w:rPr>
      <w:b w:val="0"/>
      <w:bCs w:val="0"/>
      <w:i w:val="0"/>
      <w:iCs w:val="0"/>
      <w:u w:val="none"/>
      <w:strike w:val="0"/>
      <w:smallCaps w:val="0"/>
      <w:sz w:val="12"/>
      <w:szCs w:val="12"/>
      <w:rFonts w:ascii="Consolas" w:eastAsia="Consolas" w:hAnsi="Consolas" w:cs="Consolas"/>
    </w:rPr>
  </w:style>
  <w:style w:type="character" w:customStyle="1" w:styleId="CharStyle1289">
    <w:name w:val="Heading #10 (9) + Times New Roman,10 pt,Italic,Spacing 0 pt"/>
    <w:basedOn w:val="CharStyle1288"/>
    <w:rPr>
      <w:lang w:val="ru-RU" w:eastAsia="ru-RU" w:bidi="ru-RU"/>
      <w:i/>
      <w:iCs/>
      <w:sz w:val="20"/>
      <w:szCs w:val="20"/>
      <w:rFonts w:ascii="Times New Roman" w:eastAsia="Times New Roman" w:hAnsi="Times New Roman" w:cs="Times New Roman"/>
      <w:w w:val="100"/>
      <w:spacing w:val="10"/>
      <w:color w:val="000000"/>
      <w:position w:val="0"/>
    </w:rPr>
  </w:style>
  <w:style w:type="character" w:customStyle="1" w:styleId="CharStyle1290">
    <w:name w:val="Heading #10 (9)"/>
    <w:basedOn w:val="CharStyle1288"/>
    <w:rPr>
      <w:lang w:val="ru-RU" w:eastAsia="ru-RU" w:bidi="ru-RU"/>
      <w:w w:val="100"/>
      <w:spacing w:val="0"/>
      <w:color w:val="000000"/>
      <w:position w:val="0"/>
    </w:rPr>
  </w:style>
  <w:style w:type="character" w:customStyle="1" w:styleId="CharStyle1292">
    <w:name w:val="Body text (107)_"/>
    <w:basedOn w:val="DefaultParagraphFont"/>
    <w:link w:val="Style129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293">
    <w:name w:val="Body text (107)"/>
    <w:basedOn w:val="CharStyle1292"/>
    <w:rPr>
      <w:lang w:val="ru-RU" w:eastAsia="ru-RU" w:bidi="ru-RU"/>
      <w:w w:val="100"/>
      <w:color w:val="000000"/>
      <w:position w:val="0"/>
    </w:rPr>
  </w:style>
  <w:style w:type="character" w:customStyle="1" w:styleId="CharStyle1294">
    <w:name w:val="Body text (33) + Consolas,6 pt,Small Caps"/>
    <w:basedOn w:val="CharStyle579"/>
    <w:rPr>
      <w:lang w:val="en-US" w:eastAsia="en-US" w:bidi="en-US"/>
      <w:smallCaps/>
      <w:sz w:val="12"/>
      <w:szCs w:val="12"/>
      <w:rFonts w:ascii="Consolas" w:eastAsia="Consolas" w:hAnsi="Consolas" w:cs="Consolas"/>
      <w:w w:val="100"/>
      <w:spacing w:val="0"/>
      <w:color w:val="000000"/>
      <w:position w:val="0"/>
    </w:rPr>
  </w:style>
  <w:style w:type="character" w:customStyle="1" w:styleId="CharStyle1296">
    <w:name w:val="Body text (108)_"/>
    <w:basedOn w:val="DefaultParagraphFont"/>
    <w:link w:val="Style1295"/>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297">
    <w:name w:val="Body text (108)"/>
    <w:basedOn w:val="CharStyle1296"/>
    <w:rPr>
      <w:lang w:val="ru-RU" w:eastAsia="ru-RU" w:bidi="ru-RU"/>
      <w:w w:val="100"/>
      <w:color w:val="000000"/>
      <w:position w:val="0"/>
    </w:rPr>
  </w:style>
  <w:style w:type="character" w:customStyle="1" w:styleId="CharStyle1298">
    <w:name w:val="Body text (37) + Times New Roman,6.5 pt,Italic,Spacing 1 pt"/>
    <w:basedOn w:val="CharStyle424"/>
    <w:rPr>
      <w:lang w:val="en-US" w:eastAsia="en-US" w:bidi="en-US"/>
      <w:i/>
      <w:iCs/>
      <w:sz w:val="13"/>
      <w:szCs w:val="13"/>
      <w:rFonts w:ascii="Times New Roman" w:eastAsia="Times New Roman" w:hAnsi="Times New Roman" w:cs="Times New Roman"/>
      <w:w w:val="100"/>
      <w:spacing w:val="20"/>
      <w:color w:val="000000"/>
      <w:position w:val="0"/>
    </w:rPr>
  </w:style>
  <w:style w:type="character" w:customStyle="1" w:styleId="CharStyle1299">
    <w:name w:val="Body text (37) + Georgia,7.5 pt"/>
    <w:basedOn w:val="CharStyle424"/>
    <w:rPr>
      <w:lang w:val="ru-RU" w:eastAsia="ru-RU" w:bidi="ru-RU"/>
      <w:sz w:val="15"/>
      <w:szCs w:val="15"/>
      <w:rFonts w:ascii="Georgia" w:eastAsia="Georgia" w:hAnsi="Georgia" w:cs="Georgia"/>
      <w:w w:val="100"/>
      <w:spacing w:val="0"/>
      <w:color w:val="000000"/>
      <w:position w:val="0"/>
    </w:rPr>
  </w:style>
  <w:style w:type="character" w:customStyle="1" w:styleId="CharStyle1300">
    <w:name w:val="Body text (31) + 10 pt"/>
    <w:basedOn w:val="CharStyle573"/>
    <w:rPr>
      <w:sz w:val="20"/>
      <w:szCs w:val="20"/>
      <w:w w:val="100"/>
      <w:spacing w:val="0"/>
      <w:color w:val="000000"/>
      <w:position w:val="0"/>
    </w:rPr>
  </w:style>
  <w:style w:type="character" w:customStyle="1" w:styleId="CharStyle1301">
    <w:name w:val="Table of contents (7) + 10 pt,Italic"/>
    <w:basedOn w:val="CharStyle904"/>
    <w:rPr>
      <w:lang w:val="en-US" w:eastAsia="en-US" w:bidi="en-US"/>
      <w:i/>
      <w:iCs/>
      <w:sz w:val="20"/>
      <w:szCs w:val="20"/>
      <w:w w:val="100"/>
      <w:spacing w:val="0"/>
      <w:color w:val="000000"/>
      <w:position w:val="0"/>
    </w:rPr>
  </w:style>
  <w:style w:type="character" w:customStyle="1" w:styleId="CharStyle1302">
    <w:name w:val="Table of contents (7) + 10 pt,Spacing 2 pt"/>
    <w:basedOn w:val="CharStyle904"/>
    <w:rPr>
      <w:lang w:val="en-US" w:eastAsia="en-US" w:bidi="en-US"/>
      <w:sz w:val="20"/>
      <w:szCs w:val="20"/>
      <w:w w:val="100"/>
      <w:spacing w:val="50"/>
      <w:color w:val="000000"/>
      <w:position w:val="0"/>
    </w:rPr>
  </w:style>
  <w:style w:type="character" w:customStyle="1" w:styleId="CharStyle1303">
    <w:name w:val="Table of contents (7) + Consolas,6 pt"/>
    <w:basedOn w:val="CharStyle904"/>
    <w:rPr>
      <w:lang w:val="en-US" w:eastAsia="en-US" w:bidi="en-US"/>
      <w:sz w:val="12"/>
      <w:szCs w:val="12"/>
      <w:rFonts w:ascii="Consolas" w:eastAsia="Consolas" w:hAnsi="Consolas" w:cs="Consolas"/>
      <w:w w:val="100"/>
      <w:spacing w:val="0"/>
      <w:color w:val="000000"/>
      <w:position w:val="0"/>
    </w:rPr>
  </w:style>
  <w:style w:type="character" w:customStyle="1" w:styleId="CharStyle1305">
    <w:name w:val="Table of contents (10)_"/>
    <w:basedOn w:val="DefaultParagraphFont"/>
    <w:link w:val="Style1304"/>
    <w:rPr>
      <w:b w:val="0"/>
      <w:bCs w:val="0"/>
      <w:i w:val="0"/>
      <w:iCs w:val="0"/>
      <w:u w:val="none"/>
      <w:strike w:val="0"/>
      <w:smallCaps w:val="0"/>
      <w:sz w:val="14"/>
      <w:szCs w:val="14"/>
      <w:rFonts w:ascii="Times New Roman" w:eastAsia="Times New Roman" w:hAnsi="Times New Roman" w:cs="Times New Roman"/>
      <w:spacing w:val="10"/>
    </w:rPr>
  </w:style>
  <w:style w:type="character" w:customStyle="1" w:styleId="CharStyle1306">
    <w:name w:val="Table of contents (10)"/>
    <w:basedOn w:val="CharStyle1305"/>
    <w:rPr>
      <w:lang w:val="ru-RU" w:eastAsia="ru-RU" w:bidi="ru-RU"/>
      <w:w w:val="100"/>
      <w:color w:val="000000"/>
      <w:position w:val="0"/>
    </w:rPr>
  </w:style>
  <w:style w:type="character" w:customStyle="1" w:styleId="CharStyle1307">
    <w:name w:val="Table of contents (10) + 8.5 pt,Italic,Spacing 0 pt"/>
    <w:basedOn w:val="CharStyle1305"/>
    <w:rPr>
      <w:lang w:val="en-US" w:eastAsia="en-US" w:bidi="en-US"/>
      <w:i/>
      <w:iCs/>
      <w:sz w:val="17"/>
      <w:szCs w:val="17"/>
      <w:w w:val="100"/>
      <w:spacing w:val="0"/>
      <w:color w:val="000000"/>
      <w:position w:val="0"/>
    </w:rPr>
  </w:style>
  <w:style w:type="character" w:customStyle="1" w:styleId="CharStyle1308">
    <w:name w:val="Table of contents (9) + 8 pt,Italic"/>
    <w:basedOn w:val="CharStyle1048"/>
    <w:rPr>
      <w:lang w:val="ru-RU" w:eastAsia="ru-RU" w:bidi="ru-RU"/>
      <w:i/>
      <w:iCs/>
      <w:sz w:val="16"/>
      <w:szCs w:val="16"/>
      <w:w w:val="100"/>
      <w:spacing w:val="0"/>
      <w:color w:val="000000"/>
      <w:position w:val="0"/>
    </w:rPr>
  </w:style>
  <w:style w:type="character" w:customStyle="1" w:styleId="CharStyle1310">
    <w:name w:val="Table of contents (11)_"/>
    <w:basedOn w:val="DefaultParagraphFont"/>
    <w:link w:val="Style1309"/>
    <w:rPr>
      <w:lang w:val="en-US" w:eastAsia="en-US" w:bidi="en-US"/>
      <w:b w:val="0"/>
      <w:bCs w:val="0"/>
      <w:i w:val="0"/>
      <w:iCs w:val="0"/>
      <w:u w:val="none"/>
      <w:strike w:val="0"/>
      <w:smallCaps w:val="0"/>
      <w:sz w:val="8"/>
      <w:szCs w:val="8"/>
      <w:rFonts w:ascii="Verdana" w:eastAsia="Verdana" w:hAnsi="Verdana" w:cs="Verdana"/>
      <w:spacing w:val="30"/>
    </w:rPr>
  </w:style>
  <w:style w:type="character" w:customStyle="1" w:styleId="CharStyle1311">
    <w:name w:val="Table of contents (11)"/>
    <w:basedOn w:val="CharStyle1310"/>
    <w:rPr>
      <w:w w:val="100"/>
      <w:color w:val="000000"/>
      <w:position w:val="0"/>
    </w:rPr>
  </w:style>
  <w:style w:type="character" w:customStyle="1" w:styleId="CharStyle1312">
    <w:name w:val="Table of contents (11) + Consolas,6 pt,Italic,Spacing 0 pt"/>
    <w:basedOn w:val="CharStyle1310"/>
    <w:rPr>
      <w:lang w:val="ru-RU" w:eastAsia="ru-RU" w:bidi="ru-RU"/>
      <w:i/>
      <w:iCs/>
      <w:sz w:val="12"/>
      <w:szCs w:val="12"/>
      <w:rFonts w:ascii="Consolas" w:eastAsia="Consolas" w:hAnsi="Consolas" w:cs="Consolas"/>
      <w:w w:val="100"/>
      <w:spacing w:val="-10"/>
      <w:color w:val="000000"/>
      <w:position w:val="0"/>
    </w:rPr>
  </w:style>
  <w:style w:type="character" w:customStyle="1" w:styleId="CharStyle1313">
    <w:name w:val="Body text (6) + Courier New,11 pt,Bold Exact"/>
    <w:basedOn w:val="CharStyle47"/>
    <w:rPr>
      <w:lang w:val="ru-RU" w:eastAsia="ru-RU" w:bidi="ru-RU"/>
      <w:b/>
      <w:bCs/>
      <w:sz w:val="22"/>
      <w:szCs w:val="22"/>
      <w:rFonts w:ascii="Courier New" w:eastAsia="Courier New" w:hAnsi="Courier New" w:cs="Courier New"/>
      <w:w w:val="100"/>
      <w:spacing w:val="0"/>
      <w:color w:val="000000"/>
      <w:position w:val="0"/>
    </w:rPr>
  </w:style>
  <w:style w:type="character" w:customStyle="1" w:styleId="CharStyle1314">
    <w:name w:val="Body text (6) + 9.5 pt,Not Italic Exact"/>
    <w:basedOn w:val="CharStyle47"/>
    <w:rPr>
      <w:lang w:val="ru-RU" w:eastAsia="ru-RU" w:bidi="ru-RU"/>
      <w:i/>
      <w:iCs/>
      <w:sz w:val="19"/>
      <w:szCs w:val="19"/>
      <w:w w:val="100"/>
      <w:spacing w:val="0"/>
      <w:color w:val="000000"/>
      <w:position w:val="0"/>
    </w:rPr>
  </w:style>
  <w:style w:type="character" w:customStyle="1" w:styleId="CharStyle1315">
    <w:name w:val="Body text (77) Exact"/>
    <w:basedOn w:val="DefaultParagraphFont"/>
    <w:rPr>
      <w:b w:val="0"/>
      <w:bCs w:val="0"/>
      <w:i w:val="0"/>
      <w:iCs w:val="0"/>
      <w:u w:val="none"/>
      <w:strike w:val="0"/>
      <w:smallCaps w:val="0"/>
      <w:sz w:val="15"/>
      <w:szCs w:val="15"/>
      <w:rFonts w:ascii="Georgia" w:eastAsia="Georgia" w:hAnsi="Georgia" w:cs="Georgia"/>
      <w:spacing w:val="10"/>
    </w:rPr>
  </w:style>
  <w:style w:type="character" w:customStyle="1" w:styleId="CharStyle1316">
    <w:name w:val="Body text (77) + Spacing 0 pt Exact"/>
    <w:basedOn w:val="CharStyle957"/>
    <w:rPr>
      <w:lang w:val="ru-RU" w:eastAsia="ru-RU" w:bidi="ru-RU"/>
      <w:w w:val="100"/>
      <w:spacing w:val="0"/>
      <w:color w:val="000000"/>
      <w:position w:val="0"/>
    </w:rPr>
  </w:style>
  <w:style w:type="character" w:customStyle="1" w:styleId="CharStyle1317">
    <w:name w:val="Body text (83) Exact"/>
    <w:basedOn w:val="DefaultParagraphFont"/>
    <w:rPr>
      <w:b w:val="0"/>
      <w:bCs w:val="0"/>
      <w:i/>
      <w:iCs/>
      <w:u w:val="none"/>
      <w:strike w:val="0"/>
      <w:smallCaps w:val="0"/>
      <w:sz w:val="13"/>
      <w:szCs w:val="13"/>
      <w:rFonts w:ascii="Times New Roman" w:eastAsia="Times New Roman" w:hAnsi="Times New Roman" w:cs="Times New Roman"/>
    </w:rPr>
  </w:style>
  <w:style w:type="character" w:customStyle="1" w:styleId="CharStyle1318">
    <w:name w:val="Body text (83) + Small Caps Exact"/>
    <w:basedOn w:val="CharStyle991"/>
    <w:rPr>
      <w:lang w:val="ru-RU" w:eastAsia="ru-RU" w:bidi="ru-RU"/>
      <w:smallCaps/>
      <w:w w:val="100"/>
      <w:spacing w:val="0"/>
      <w:color w:val="000000"/>
      <w:position w:val="0"/>
    </w:rPr>
  </w:style>
  <w:style w:type="character" w:customStyle="1" w:styleId="CharStyle1319">
    <w:name w:val="Body text (83) + Not Italic Exact"/>
    <w:basedOn w:val="CharStyle991"/>
    <w:rPr>
      <w:lang w:val="ru-RU" w:eastAsia="ru-RU" w:bidi="ru-RU"/>
      <w:i/>
      <w:iCs/>
      <w:w w:val="100"/>
      <w:spacing w:val="0"/>
      <w:color w:val="000000"/>
      <w:position w:val="0"/>
    </w:rPr>
  </w:style>
  <w:style w:type="character" w:customStyle="1" w:styleId="CharStyle1320">
    <w:name w:val="Body text (83) Exact"/>
    <w:basedOn w:val="CharStyle991"/>
    <w:rPr>
      <w:lang w:val="ru-RU" w:eastAsia="ru-RU" w:bidi="ru-RU"/>
      <w:w w:val="100"/>
      <w:spacing w:val="0"/>
      <w:color w:val="000000"/>
      <w:position w:val="0"/>
    </w:rPr>
  </w:style>
  <w:style w:type="character" w:customStyle="1" w:styleId="CharStyle1321">
    <w:name w:val="Body text (2) + Italic,Small Caps"/>
    <w:basedOn w:val="CharStyle49"/>
    <w:rPr>
      <w:lang w:val="en-US" w:eastAsia="en-US" w:bidi="en-US"/>
      <w:i/>
      <w:iCs/>
      <w:smallCaps/>
      <w:w w:val="100"/>
      <w:spacing w:val="0"/>
      <w:color w:val="000000"/>
      <w:position w:val="0"/>
    </w:rPr>
  </w:style>
  <w:style w:type="character" w:customStyle="1" w:styleId="CharStyle1322">
    <w:name w:val="Heading #8 (3) + 10 pt"/>
    <w:basedOn w:val="CharStyle878"/>
    <w:rPr>
      <w:lang w:val="ru-RU" w:eastAsia="ru-RU" w:bidi="ru-RU"/>
      <w:sz w:val="20"/>
      <w:szCs w:val="20"/>
      <w:w w:val="100"/>
      <w:spacing w:val="0"/>
      <w:color w:val="000000"/>
      <w:position w:val="0"/>
    </w:rPr>
  </w:style>
  <w:style w:type="character" w:customStyle="1" w:styleId="CharStyle1323">
    <w:name w:val="Heading #8 (3) + 6.5 pt,Italic,Spacing 1 pt"/>
    <w:basedOn w:val="CharStyle878"/>
    <w:rPr>
      <w:lang w:val="ru-RU" w:eastAsia="ru-RU" w:bidi="ru-RU"/>
      <w:i/>
      <w:iCs/>
      <w:sz w:val="13"/>
      <w:szCs w:val="13"/>
      <w:w w:val="100"/>
      <w:spacing w:val="20"/>
      <w:color w:val="000000"/>
      <w:position w:val="0"/>
    </w:rPr>
  </w:style>
  <w:style w:type="character" w:customStyle="1" w:styleId="CharStyle1324">
    <w:name w:val="Body text (11) + Spacing 0 pt"/>
    <w:basedOn w:val="CharStyle91"/>
    <w:rPr>
      <w:lang w:val="ru-RU" w:eastAsia="ru-RU" w:bidi="ru-RU"/>
      <w:w w:val="100"/>
      <w:spacing w:val="0"/>
      <w:color w:val="000000"/>
      <w:position w:val="0"/>
    </w:rPr>
  </w:style>
  <w:style w:type="character" w:customStyle="1" w:styleId="CharStyle1325">
    <w:name w:val="Body text (16) + Italic"/>
    <w:basedOn w:val="CharStyle240"/>
    <w:rPr>
      <w:lang w:val="ru-RU" w:eastAsia="ru-RU" w:bidi="ru-RU"/>
      <w:i/>
      <w:iCs/>
      <w:sz w:val="22"/>
      <w:szCs w:val="22"/>
      <w:w w:val="100"/>
      <w:spacing w:val="0"/>
      <w:color w:val="000000"/>
      <w:position w:val="0"/>
    </w:rPr>
  </w:style>
  <w:style w:type="character" w:customStyle="1" w:styleId="CharStyle1326">
    <w:name w:val="Heading #8 (5) Exact"/>
    <w:basedOn w:val="DefaultParagraphFont"/>
    <w:rPr>
      <w:lang w:val="en-US" w:eastAsia="en-US" w:bidi="en-US"/>
      <w:b w:val="0"/>
      <w:bCs w:val="0"/>
      <w:i w:val="0"/>
      <w:iCs w:val="0"/>
      <w:u w:val="none"/>
      <w:strike w:val="0"/>
      <w:smallCaps w:val="0"/>
      <w:sz w:val="12"/>
      <w:szCs w:val="12"/>
      <w:rFonts w:ascii="Consolas" w:eastAsia="Consolas" w:hAnsi="Consolas" w:cs="Consolas"/>
    </w:rPr>
  </w:style>
  <w:style w:type="character" w:customStyle="1" w:styleId="CharStyle1327">
    <w:name w:val="Heading #8 (5) Exact"/>
    <w:basedOn w:val="CharStyle1250"/>
    <w:rPr>
      <w:lang w:val="en-US" w:eastAsia="en-US" w:bidi="en-US"/>
      <w:w w:val="100"/>
      <w:spacing w:val="0"/>
      <w:color w:val="000000"/>
      <w:position w:val="0"/>
    </w:rPr>
  </w:style>
  <w:style w:type="character" w:customStyle="1" w:styleId="CharStyle1328">
    <w:name w:val="Body text (33) + 6.5 pt,Bold,Italic,Spacing 1 pt"/>
    <w:basedOn w:val="CharStyle579"/>
    <w:rPr>
      <w:lang w:val="en-US" w:eastAsia="en-US" w:bidi="en-US"/>
      <w:b/>
      <w:bCs/>
      <w:i/>
      <w:iCs/>
      <w:sz w:val="13"/>
      <w:szCs w:val="13"/>
      <w:w w:val="100"/>
      <w:spacing w:val="20"/>
      <w:color w:val="000000"/>
      <w:position w:val="0"/>
    </w:rPr>
  </w:style>
  <w:style w:type="character" w:customStyle="1" w:styleId="CharStyle1329">
    <w:name w:val="Body text (2) + Small Caps"/>
    <w:basedOn w:val="CharStyle49"/>
    <w:rPr>
      <w:lang w:val="en-US" w:eastAsia="en-US" w:bidi="en-US"/>
      <w:strike/>
      <w:smallCaps/>
      <w:w w:val="100"/>
      <w:spacing w:val="0"/>
      <w:color w:val="000000"/>
      <w:position w:val="0"/>
    </w:rPr>
  </w:style>
  <w:style w:type="character" w:customStyle="1" w:styleId="CharStyle1330">
    <w:name w:val="Heading #12 (2) + 11 pt"/>
    <w:basedOn w:val="CharStyle86"/>
    <w:rPr>
      <w:lang w:val="ru-RU" w:eastAsia="ru-RU" w:bidi="ru-RU"/>
      <w:sz w:val="22"/>
      <w:szCs w:val="22"/>
      <w:w w:val="100"/>
      <w:spacing w:val="0"/>
      <w:color w:val="000000"/>
      <w:position w:val="0"/>
    </w:rPr>
  </w:style>
  <w:style w:type="character" w:customStyle="1" w:styleId="CharStyle1332">
    <w:name w:val="Body text (109)_"/>
    <w:basedOn w:val="DefaultParagraphFont"/>
    <w:link w:val="Style133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333">
    <w:name w:val="Body text (109)"/>
    <w:basedOn w:val="CharStyle1332"/>
    <w:rPr>
      <w:lang w:val="ru-RU" w:eastAsia="ru-RU" w:bidi="ru-RU"/>
      <w:w w:val="100"/>
      <w:color w:val="000000"/>
      <w:position w:val="0"/>
    </w:rPr>
  </w:style>
  <w:style w:type="character" w:customStyle="1" w:styleId="CharStyle1335">
    <w:name w:val="Body text (110)_"/>
    <w:basedOn w:val="DefaultParagraphFont"/>
    <w:link w:val="Style1334"/>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336">
    <w:name w:val="Body text (110)"/>
    <w:basedOn w:val="CharStyle1335"/>
    <w:rPr>
      <w:lang w:val="ru-RU" w:eastAsia="ru-RU" w:bidi="ru-RU"/>
      <w:w w:val="100"/>
      <w:color w:val="000000"/>
      <w:position w:val="0"/>
    </w:rPr>
  </w:style>
  <w:style w:type="character" w:customStyle="1" w:styleId="CharStyle1337">
    <w:name w:val="Body text (33) + 10 pt"/>
    <w:basedOn w:val="CharStyle579"/>
    <w:rPr>
      <w:lang w:val="ru-RU" w:eastAsia="ru-RU" w:bidi="ru-RU"/>
      <w:sz w:val="20"/>
      <w:szCs w:val="20"/>
      <w:w w:val="100"/>
      <w:spacing w:val="0"/>
      <w:color w:val="000000"/>
      <w:position w:val="0"/>
    </w:rPr>
  </w:style>
  <w:style w:type="character" w:customStyle="1" w:styleId="CharStyle1338">
    <w:name w:val="Picture caption + 10 pt,Italic,Spacing 1 pt"/>
    <w:basedOn w:val="CharStyle109"/>
    <w:rPr>
      <w:lang w:val="en-US" w:eastAsia="en-US" w:bidi="en-US"/>
      <w:i/>
      <w:iCs/>
      <w:sz w:val="20"/>
      <w:szCs w:val="20"/>
      <w:w w:val="100"/>
      <w:spacing w:val="20"/>
      <w:color w:val="000000"/>
      <w:position w:val="0"/>
    </w:rPr>
  </w:style>
  <w:style w:type="character" w:customStyle="1" w:styleId="CharStyle1339">
    <w:name w:val="Picture caption + 10 pt,Small Caps"/>
    <w:basedOn w:val="CharStyle109"/>
    <w:rPr>
      <w:lang w:val="ru-RU" w:eastAsia="ru-RU" w:bidi="ru-RU"/>
      <w:smallCaps/>
      <w:sz w:val="20"/>
      <w:szCs w:val="20"/>
      <w:w w:val="100"/>
      <w:spacing w:val="0"/>
      <w:color w:val="000000"/>
      <w:position w:val="0"/>
    </w:rPr>
  </w:style>
  <w:style w:type="character" w:customStyle="1" w:styleId="CharStyle1340">
    <w:name w:val="Body text (37) + Times New Roman,10 pt"/>
    <w:basedOn w:val="CharStyle424"/>
    <w:rPr>
      <w:lang w:val="en-US" w:eastAsia="en-US" w:bidi="en-US"/>
      <w:sz w:val="20"/>
      <w:szCs w:val="20"/>
      <w:rFonts w:ascii="Times New Roman" w:eastAsia="Times New Roman" w:hAnsi="Times New Roman" w:cs="Times New Roman"/>
      <w:w w:val="100"/>
      <w:spacing w:val="0"/>
      <w:color w:val="000000"/>
      <w:position w:val="0"/>
    </w:rPr>
  </w:style>
  <w:style w:type="character" w:customStyle="1" w:styleId="CharStyle1342">
    <w:name w:val="Body text (111)_"/>
    <w:basedOn w:val="DefaultParagraphFont"/>
    <w:link w:val="Style134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343">
    <w:name w:val="Body text (111)"/>
    <w:basedOn w:val="CharStyle1342"/>
    <w:rPr>
      <w:lang w:val="ru-RU" w:eastAsia="ru-RU" w:bidi="ru-RU"/>
      <w:w w:val="100"/>
      <w:color w:val="000000"/>
      <w:position w:val="0"/>
    </w:rPr>
  </w:style>
  <w:style w:type="character" w:customStyle="1" w:styleId="CharStyle1344">
    <w:name w:val="Body text (33) + 10 pt,Italic Exact"/>
    <w:basedOn w:val="CharStyle579"/>
    <w:rPr>
      <w:lang w:val="ru-RU" w:eastAsia="ru-RU" w:bidi="ru-RU"/>
      <w:i/>
      <w:iCs/>
      <w:sz w:val="20"/>
      <w:szCs w:val="20"/>
      <w:w w:val="100"/>
      <w:spacing w:val="0"/>
      <w:color w:val="000000"/>
      <w:position w:val="0"/>
    </w:rPr>
  </w:style>
  <w:style w:type="character" w:customStyle="1" w:styleId="CharStyle1345">
    <w:name w:val="Body text (92) Exact"/>
    <w:basedOn w:val="DefaultParagraphFont"/>
    <w:rPr>
      <w:b w:val="0"/>
      <w:bCs w:val="0"/>
      <w:i w:val="0"/>
      <w:iCs w:val="0"/>
      <w:u w:val="none"/>
      <w:strike w:val="0"/>
      <w:smallCaps w:val="0"/>
      <w:sz w:val="16"/>
      <w:szCs w:val="16"/>
      <w:rFonts w:ascii="Times New Roman" w:eastAsia="Times New Roman" w:hAnsi="Times New Roman" w:cs="Times New Roman"/>
    </w:rPr>
  </w:style>
  <w:style w:type="character" w:customStyle="1" w:styleId="CharStyle1346">
    <w:name w:val="Body text (92) Exact"/>
    <w:basedOn w:val="CharStyle1104"/>
    <w:rPr>
      <w:lang w:val="ru-RU" w:eastAsia="ru-RU" w:bidi="ru-RU"/>
      <w:w w:val="100"/>
      <w:spacing w:val="0"/>
      <w:color w:val="000000"/>
      <w:position w:val="0"/>
    </w:rPr>
  </w:style>
  <w:style w:type="character" w:customStyle="1" w:styleId="CharStyle1348">
    <w:name w:val="Body text (113) Exact"/>
    <w:basedOn w:val="DefaultParagraphFont"/>
    <w:link w:val="Style1347"/>
    <w:rPr>
      <w:b w:val="0"/>
      <w:bCs w:val="0"/>
      <w:i w:val="0"/>
      <w:iCs w:val="0"/>
      <w:u w:val="none"/>
      <w:strike w:val="0"/>
      <w:smallCaps w:val="0"/>
      <w:sz w:val="24"/>
      <w:szCs w:val="24"/>
      <w:rFonts w:ascii="Times New Roman" w:eastAsia="Times New Roman" w:hAnsi="Times New Roman" w:cs="Times New Roman"/>
    </w:rPr>
  </w:style>
  <w:style w:type="character" w:customStyle="1" w:styleId="CharStyle1349">
    <w:name w:val="Picture caption (24) Exact"/>
    <w:basedOn w:val="CharStyle1030"/>
    <w:rPr>
      <w:lang w:val="ru-RU" w:eastAsia="ru-RU" w:bidi="ru-RU"/>
      <w:u w:val="single"/>
      <w:w w:val="100"/>
      <w:spacing w:val="0"/>
      <w:color w:val="000000"/>
      <w:position w:val="0"/>
    </w:rPr>
  </w:style>
  <w:style w:type="character" w:customStyle="1" w:styleId="CharStyle1350">
    <w:name w:val="Body text (2) + 5.5 pt,Small Caps Exact"/>
    <w:basedOn w:val="CharStyle49"/>
    <w:rPr>
      <w:lang w:val="en-US" w:eastAsia="en-US" w:bidi="en-US"/>
      <w:smallCaps/>
      <w:sz w:val="11"/>
      <w:szCs w:val="11"/>
      <w:w w:val="100"/>
      <w:spacing w:val="0"/>
      <w:color w:val="000000"/>
      <w:position w:val="0"/>
    </w:rPr>
  </w:style>
  <w:style w:type="character" w:customStyle="1" w:styleId="CharStyle1352">
    <w:name w:val="Picture caption (28) Exact"/>
    <w:basedOn w:val="DefaultParagraphFont"/>
    <w:link w:val="Style1351"/>
    <w:rPr>
      <w:b/>
      <w:bCs/>
      <w:i/>
      <w:iCs/>
      <w:u w:val="none"/>
      <w:strike w:val="0"/>
      <w:smallCaps w:val="0"/>
      <w:sz w:val="14"/>
      <w:szCs w:val="14"/>
      <w:rFonts w:ascii="Times New Roman" w:eastAsia="Times New Roman" w:hAnsi="Times New Roman" w:cs="Times New Roman"/>
    </w:rPr>
  </w:style>
  <w:style w:type="character" w:customStyle="1" w:styleId="CharStyle1354">
    <w:name w:val="Body text (112)_"/>
    <w:basedOn w:val="DefaultParagraphFont"/>
    <w:link w:val="Style1353"/>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355">
    <w:name w:val="Body text (112)"/>
    <w:basedOn w:val="CharStyle1354"/>
    <w:rPr>
      <w:lang w:val="ru-RU" w:eastAsia="ru-RU" w:bidi="ru-RU"/>
      <w:w w:val="100"/>
      <w:color w:val="000000"/>
      <w:position w:val="0"/>
    </w:rPr>
  </w:style>
  <w:style w:type="character" w:customStyle="1" w:styleId="CharStyle1356">
    <w:name w:val="Body text (2) + 6 pt,Small Caps"/>
    <w:basedOn w:val="CharStyle49"/>
    <w:rPr>
      <w:lang w:val="ru-RU" w:eastAsia="ru-RU" w:bidi="ru-RU"/>
      <w:smallCaps/>
      <w:sz w:val="12"/>
      <w:szCs w:val="12"/>
      <w:w w:val="100"/>
      <w:spacing w:val="0"/>
      <w:color w:val="000000"/>
      <w:position w:val="0"/>
    </w:rPr>
  </w:style>
  <w:style w:type="character" w:customStyle="1" w:styleId="CharStyle1358">
    <w:name w:val="Body text (114)_"/>
    <w:basedOn w:val="DefaultParagraphFont"/>
    <w:link w:val="Style1357"/>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359">
    <w:name w:val="Body text (114)"/>
    <w:basedOn w:val="CharStyle1358"/>
    <w:rPr>
      <w:lang w:val="ru-RU" w:eastAsia="ru-RU" w:bidi="ru-RU"/>
      <w:w w:val="100"/>
      <w:color w:val="000000"/>
      <w:position w:val="0"/>
    </w:rPr>
  </w:style>
  <w:style w:type="character" w:customStyle="1" w:styleId="CharStyle1361">
    <w:name w:val="Body text (115) Exact"/>
    <w:basedOn w:val="DefaultParagraphFont"/>
    <w:link w:val="Style1360"/>
    <w:rPr>
      <w:b w:val="0"/>
      <w:bCs w:val="0"/>
      <w:i w:val="0"/>
      <w:iCs w:val="0"/>
      <w:u w:val="none"/>
      <w:strike w:val="0"/>
      <w:smallCaps w:val="0"/>
      <w:sz w:val="17"/>
      <w:szCs w:val="17"/>
      <w:rFonts w:ascii="Times New Roman" w:eastAsia="Times New Roman" w:hAnsi="Times New Roman" w:cs="Times New Roman"/>
    </w:rPr>
  </w:style>
  <w:style w:type="character" w:customStyle="1" w:styleId="CharStyle1362">
    <w:name w:val="Body text (115) Exact"/>
    <w:basedOn w:val="CharStyle1361"/>
    <w:rPr>
      <w:lang w:val="ru-RU" w:eastAsia="ru-RU" w:bidi="ru-RU"/>
      <w:w w:val="100"/>
      <w:spacing w:val="0"/>
      <w:color w:val="000000"/>
      <w:position w:val="0"/>
    </w:rPr>
  </w:style>
  <w:style w:type="character" w:customStyle="1" w:styleId="CharStyle1364">
    <w:name w:val="Heading #5 (2) Exact"/>
    <w:basedOn w:val="DefaultParagraphFont"/>
    <w:link w:val="Style1363"/>
    <w:rPr>
      <w:lang w:val="en-US" w:eastAsia="en-US" w:bidi="en-US"/>
      <w:b w:val="0"/>
      <w:bCs w:val="0"/>
      <w:i w:val="0"/>
      <w:iCs w:val="0"/>
      <w:u w:val="none"/>
      <w:strike w:val="0"/>
      <w:smallCaps w:val="0"/>
      <w:sz w:val="12"/>
      <w:szCs w:val="12"/>
      <w:rFonts w:ascii="Consolas" w:eastAsia="Consolas" w:hAnsi="Consolas" w:cs="Consolas"/>
    </w:rPr>
  </w:style>
  <w:style w:type="character" w:customStyle="1" w:styleId="CharStyle1365">
    <w:name w:val="Heading #5 (2) Exact"/>
    <w:basedOn w:val="CharStyle1364"/>
    <w:rPr>
      <w:w w:val="100"/>
      <w:spacing w:val="0"/>
      <w:color w:val="000000"/>
      <w:position w:val="0"/>
    </w:rPr>
  </w:style>
  <w:style w:type="character" w:customStyle="1" w:styleId="CharStyle1367">
    <w:name w:val="Body text (116) Exact"/>
    <w:basedOn w:val="DefaultParagraphFont"/>
    <w:link w:val="Style1366"/>
    <w:rPr>
      <w:b w:val="0"/>
      <w:bCs w:val="0"/>
      <w:i w:val="0"/>
      <w:iCs w:val="0"/>
      <w:u w:val="none"/>
      <w:strike w:val="0"/>
      <w:smallCaps w:val="0"/>
      <w:sz w:val="14"/>
      <w:szCs w:val="14"/>
      <w:rFonts w:ascii="Times New Roman" w:eastAsia="Times New Roman" w:hAnsi="Times New Roman" w:cs="Times New Roman"/>
      <w:spacing w:val="0"/>
    </w:rPr>
  </w:style>
  <w:style w:type="character" w:customStyle="1" w:styleId="CharStyle1368">
    <w:name w:val="Body text (116) Exact"/>
    <w:basedOn w:val="CharStyle1367"/>
    <w:rPr>
      <w:lang w:val="ru-RU" w:eastAsia="ru-RU" w:bidi="ru-RU"/>
      <w:w w:val="100"/>
      <w:color w:val="000000"/>
      <w:position w:val="0"/>
    </w:rPr>
  </w:style>
  <w:style w:type="character" w:customStyle="1" w:styleId="CharStyle1369">
    <w:name w:val="Body text (33) + Consolas,6 pt Exact"/>
    <w:basedOn w:val="CharStyle579"/>
    <w:rPr>
      <w:lang w:val="ru-RU" w:eastAsia="ru-RU" w:bidi="ru-RU"/>
      <w:sz w:val="12"/>
      <w:szCs w:val="12"/>
      <w:rFonts w:ascii="Consolas" w:eastAsia="Consolas" w:hAnsi="Consolas" w:cs="Consolas"/>
      <w:w w:val="100"/>
      <w:spacing w:val="0"/>
      <w:color w:val="000000"/>
      <w:position w:val="0"/>
    </w:rPr>
  </w:style>
  <w:style w:type="character" w:customStyle="1" w:styleId="CharStyle1370">
    <w:name w:val="Body text (2) + Consolas,6 pt Exact"/>
    <w:basedOn w:val="CharStyle49"/>
    <w:rPr>
      <w:lang w:val="en-US" w:eastAsia="en-US" w:bidi="en-US"/>
      <w:sz w:val="12"/>
      <w:szCs w:val="12"/>
      <w:rFonts w:ascii="Consolas" w:eastAsia="Consolas" w:hAnsi="Consolas" w:cs="Consolas"/>
      <w:w w:val="100"/>
      <w:spacing w:val="0"/>
      <w:color w:val="000000"/>
      <w:position w:val="0"/>
    </w:rPr>
  </w:style>
  <w:style w:type="character" w:customStyle="1" w:styleId="CharStyle1372">
    <w:name w:val="Body text (117) Exact"/>
    <w:basedOn w:val="DefaultParagraphFont"/>
    <w:link w:val="Style1371"/>
    <w:rPr>
      <w:b w:val="0"/>
      <w:bCs w:val="0"/>
      <w:i/>
      <w:iCs/>
      <w:u w:val="none"/>
      <w:strike w:val="0"/>
      <w:smallCaps w:val="0"/>
      <w:sz w:val="18"/>
      <w:szCs w:val="18"/>
      <w:rFonts w:ascii="Times New Roman" w:eastAsia="Times New Roman" w:hAnsi="Times New Roman" w:cs="Times New Roman"/>
    </w:rPr>
  </w:style>
  <w:style w:type="character" w:customStyle="1" w:styleId="CharStyle1373">
    <w:name w:val="Body text (117) Exact"/>
    <w:basedOn w:val="CharStyle1372"/>
    <w:rPr>
      <w:lang w:val="ru-RU" w:eastAsia="ru-RU" w:bidi="ru-RU"/>
      <w:w w:val="100"/>
      <w:spacing w:val="0"/>
      <w:color w:val="000000"/>
      <w:position w:val="0"/>
    </w:rPr>
  </w:style>
  <w:style w:type="character" w:customStyle="1" w:styleId="CharStyle1375">
    <w:name w:val="Body text (118) Exact"/>
    <w:basedOn w:val="DefaultParagraphFont"/>
    <w:rPr>
      <w:b w:val="0"/>
      <w:bCs w:val="0"/>
      <w:i/>
      <w:iCs/>
      <w:u w:val="none"/>
      <w:strike w:val="0"/>
      <w:smallCaps w:val="0"/>
      <w:sz w:val="13"/>
      <w:szCs w:val="13"/>
      <w:rFonts w:ascii="Times New Roman" w:eastAsia="Times New Roman" w:hAnsi="Times New Roman" w:cs="Times New Roman"/>
      <w:spacing w:val="20"/>
    </w:rPr>
  </w:style>
  <w:style w:type="character" w:customStyle="1" w:styleId="CharStyle1376">
    <w:name w:val="Body text (118) Exact"/>
    <w:basedOn w:val="CharStyle1404"/>
  </w:style>
  <w:style w:type="character" w:customStyle="1" w:styleId="CharStyle1377">
    <w:name w:val="Picture caption (25) + 10 pt,Spacing 1 pt Exact"/>
    <w:basedOn w:val="CharStyle1165"/>
    <w:rPr>
      <w:sz w:val="20"/>
      <w:szCs w:val="20"/>
      <w:w w:val="100"/>
      <w:spacing w:val="20"/>
      <w:color w:val="000000"/>
      <w:position w:val="0"/>
    </w:rPr>
  </w:style>
  <w:style w:type="character" w:customStyle="1" w:styleId="CharStyle1379">
    <w:name w:val="Picture caption (29) Exact"/>
    <w:basedOn w:val="DefaultParagraphFont"/>
    <w:link w:val="Style1378"/>
    <w:rPr>
      <w:b w:val="0"/>
      <w:bCs w:val="0"/>
      <w:i w:val="0"/>
      <w:iCs w:val="0"/>
      <w:u w:val="none"/>
      <w:strike w:val="0"/>
      <w:smallCaps w:val="0"/>
      <w:sz w:val="12"/>
      <w:szCs w:val="12"/>
      <w:rFonts w:ascii="Consolas" w:eastAsia="Consolas" w:hAnsi="Consolas" w:cs="Consolas"/>
    </w:rPr>
  </w:style>
  <w:style w:type="character" w:customStyle="1" w:styleId="CharStyle1380">
    <w:name w:val="Picture caption (29) Exact"/>
    <w:basedOn w:val="CharStyle1379"/>
    <w:rPr>
      <w:lang w:val="ru-RU" w:eastAsia="ru-RU" w:bidi="ru-RU"/>
      <w:w w:val="100"/>
      <w:spacing w:val="0"/>
      <w:color w:val="000000"/>
      <w:position w:val="0"/>
    </w:rPr>
  </w:style>
  <w:style w:type="character" w:customStyle="1" w:styleId="CharStyle1382">
    <w:name w:val="Heading #10 (10) Exact"/>
    <w:basedOn w:val="DefaultParagraphFont"/>
    <w:link w:val="Style1381"/>
    <w:rPr>
      <w:b w:val="0"/>
      <w:bCs w:val="0"/>
      <w:i w:val="0"/>
      <w:iCs w:val="0"/>
      <w:u w:val="none"/>
      <w:strike w:val="0"/>
      <w:smallCaps w:val="0"/>
      <w:sz w:val="13"/>
      <w:szCs w:val="13"/>
      <w:rFonts w:ascii="Times New Roman" w:eastAsia="Times New Roman" w:hAnsi="Times New Roman" w:cs="Times New Roman"/>
    </w:rPr>
  </w:style>
  <w:style w:type="character" w:customStyle="1" w:styleId="CharStyle1383">
    <w:name w:val="Heading #10 (10) Exact"/>
    <w:basedOn w:val="CharStyle1382"/>
    <w:rPr>
      <w:lang w:val="ru-RU" w:eastAsia="ru-RU" w:bidi="ru-RU"/>
      <w:w w:val="100"/>
      <w:spacing w:val="0"/>
      <w:color w:val="000000"/>
      <w:position w:val="0"/>
    </w:rPr>
  </w:style>
  <w:style w:type="character" w:customStyle="1" w:styleId="CharStyle1385">
    <w:name w:val="Table caption (8) Exact"/>
    <w:basedOn w:val="DefaultParagraphFont"/>
    <w:link w:val="Style1384"/>
    <w:rPr>
      <w:b w:val="0"/>
      <w:bCs w:val="0"/>
      <w:i w:val="0"/>
      <w:iCs w:val="0"/>
      <w:u w:val="none"/>
      <w:strike w:val="0"/>
      <w:smallCaps w:val="0"/>
      <w:sz w:val="16"/>
      <w:szCs w:val="16"/>
      <w:rFonts w:ascii="Times New Roman" w:eastAsia="Times New Roman" w:hAnsi="Times New Roman" w:cs="Times New Roman"/>
    </w:rPr>
  </w:style>
  <w:style w:type="character" w:customStyle="1" w:styleId="CharStyle1386">
    <w:name w:val="Body text (2) + 11 pt,Italic"/>
    <w:basedOn w:val="CharStyle49"/>
    <w:rPr>
      <w:lang w:val="ru-RU" w:eastAsia="ru-RU" w:bidi="ru-RU"/>
      <w:i/>
      <w:iCs/>
      <w:sz w:val="22"/>
      <w:szCs w:val="22"/>
      <w:w w:val="100"/>
      <w:spacing w:val="0"/>
      <w:color w:val="000000"/>
      <w:position w:val="0"/>
    </w:rPr>
  </w:style>
  <w:style w:type="character" w:customStyle="1" w:styleId="CharStyle1387">
    <w:name w:val="Picture caption (3) + Italic,Spacing 1 pt Exact"/>
    <w:basedOn w:val="CharStyle521"/>
    <w:rPr>
      <w:lang w:val="ru-RU" w:eastAsia="ru-RU" w:bidi="ru-RU"/>
      <w:i/>
      <w:iCs/>
      <w:w w:val="100"/>
      <w:spacing w:val="30"/>
      <w:color w:val="000000"/>
      <w:position w:val="0"/>
    </w:rPr>
  </w:style>
  <w:style w:type="character" w:customStyle="1" w:styleId="CharStyle1388">
    <w:name w:val="Picture caption (3) + 6.5 pt,Italic Exact"/>
    <w:basedOn w:val="CharStyle521"/>
    <w:rPr>
      <w:lang w:val="ru-RU" w:eastAsia="ru-RU" w:bidi="ru-RU"/>
      <w:i/>
      <w:iCs/>
      <w:sz w:val="13"/>
      <w:szCs w:val="13"/>
      <w:w w:val="100"/>
      <w:spacing w:val="0"/>
      <w:color w:val="000000"/>
      <w:position w:val="0"/>
    </w:rPr>
  </w:style>
  <w:style w:type="character" w:customStyle="1" w:styleId="CharStyle1389">
    <w:name w:val="Picture caption (3) + Georgia,5.5 pt Exact"/>
    <w:basedOn w:val="CharStyle521"/>
    <w:rPr>
      <w:lang w:val="ru-RU" w:eastAsia="ru-RU" w:bidi="ru-RU"/>
      <w:sz w:val="11"/>
      <w:szCs w:val="11"/>
      <w:rFonts w:ascii="Georgia" w:eastAsia="Georgia" w:hAnsi="Georgia" w:cs="Georgia"/>
      <w:w w:val="100"/>
      <w:spacing w:val="0"/>
      <w:color w:val="000000"/>
      <w:position w:val="0"/>
    </w:rPr>
  </w:style>
  <w:style w:type="character" w:customStyle="1" w:styleId="CharStyle1390">
    <w:name w:val="Body text (6) + 32 pt,Scale 50%"/>
    <w:basedOn w:val="CharStyle47"/>
    <w:rPr>
      <w:lang w:val="en-US" w:eastAsia="en-US" w:bidi="en-US"/>
      <w:sz w:val="64"/>
      <w:szCs w:val="64"/>
      <w:w w:val="50"/>
      <w:spacing w:val="0"/>
      <w:color w:val="000000"/>
      <w:position w:val="0"/>
    </w:rPr>
  </w:style>
  <w:style w:type="character" w:customStyle="1" w:styleId="CharStyle1391">
    <w:name w:val="Body text (2) + Italic,Spacing 1 pt"/>
    <w:basedOn w:val="CharStyle49"/>
    <w:rPr>
      <w:lang w:val="ru-RU" w:eastAsia="ru-RU" w:bidi="ru-RU"/>
      <w:i/>
      <w:iCs/>
      <w:strike/>
      <w:w w:val="100"/>
      <w:spacing w:val="20"/>
      <w:color w:val="000000"/>
      <w:position w:val="0"/>
    </w:rPr>
  </w:style>
  <w:style w:type="character" w:customStyle="1" w:styleId="CharStyle1392">
    <w:name w:val="Table of contents (2)"/>
    <w:basedOn w:val="CharStyle67"/>
    <w:rPr>
      <w:lang w:val="ru-RU" w:eastAsia="ru-RU" w:bidi="ru-RU"/>
      <w:w w:val="100"/>
      <w:spacing w:val="0"/>
      <w:color w:val="000000"/>
      <w:position w:val="0"/>
    </w:rPr>
  </w:style>
  <w:style w:type="character" w:customStyle="1" w:styleId="CharStyle1393">
    <w:name w:val="Table of contents (2) + Georgia,6 pt"/>
    <w:basedOn w:val="CharStyle67"/>
    <w:rPr>
      <w:lang w:val="1024"/>
      <w:sz w:val="12"/>
      <w:szCs w:val="12"/>
      <w:rFonts w:ascii="Georgia" w:eastAsia="Georgia" w:hAnsi="Georgia" w:cs="Georgia"/>
      <w:w w:val="100"/>
      <w:spacing w:val="0"/>
      <w:color w:val="000000"/>
      <w:position w:val="0"/>
    </w:rPr>
  </w:style>
  <w:style w:type="character" w:customStyle="1" w:styleId="CharStyle1394">
    <w:name w:val="Table of contents (2) + Italic,Spacing 1 pt"/>
    <w:basedOn w:val="CharStyle67"/>
    <w:rPr>
      <w:lang w:val="ru-RU" w:eastAsia="ru-RU" w:bidi="ru-RU"/>
      <w:i/>
      <w:iCs/>
      <w:u w:val="single"/>
      <w:w w:val="100"/>
      <w:spacing w:val="20"/>
      <w:color w:val="000000"/>
      <w:position w:val="0"/>
    </w:rPr>
  </w:style>
  <w:style w:type="character" w:customStyle="1" w:styleId="CharStyle1395">
    <w:name w:val="Table of contents (2)"/>
    <w:basedOn w:val="CharStyle67"/>
    <w:rPr>
      <w:lang w:val="en-US" w:eastAsia="en-US" w:bidi="en-US"/>
      <w:u w:val="single"/>
      <w:w w:val="100"/>
      <w:spacing w:val="0"/>
      <w:color w:val="000000"/>
      <w:position w:val="0"/>
    </w:rPr>
  </w:style>
  <w:style w:type="character" w:customStyle="1" w:styleId="CharStyle1396">
    <w:name w:val="Body text (37) + Spacing 1 pt"/>
    <w:basedOn w:val="CharStyle424"/>
    <w:rPr>
      <w:lang w:val="en-US" w:eastAsia="en-US" w:bidi="en-US"/>
      <w:w w:val="100"/>
      <w:spacing w:val="20"/>
      <w:color w:val="000000"/>
      <w:position w:val="0"/>
    </w:rPr>
  </w:style>
  <w:style w:type="character" w:customStyle="1" w:styleId="CharStyle1398">
    <w:name w:val="Table of contents (12)_"/>
    <w:basedOn w:val="DefaultParagraphFont"/>
    <w:link w:val="Style1397"/>
    <w:rPr>
      <w:lang w:val="en-US" w:eastAsia="en-US" w:bidi="en-US"/>
      <w:b w:val="0"/>
      <w:bCs w:val="0"/>
      <w:i/>
      <w:iCs/>
      <w:u w:val="none"/>
      <w:strike w:val="0"/>
      <w:smallCaps w:val="0"/>
      <w:sz w:val="13"/>
      <w:szCs w:val="13"/>
      <w:rFonts w:ascii="Times New Roman" w:eastAsia="Times New Roman" w:hAnsi="Times New Roman" w:cs="Times New Roman"/>
      <w:spacing w:val="10"/>
    </w:rPr>
  </w:style>
  <w:style w:type="character" w:customStyle="1" w:styleId="CharStyle1399">
    <w:name w:val="Table of contents (12)"/>
    <w:basedOn w:val="CharStyle1398"/>
    <w:rPr>
      <w:w w:val="100"/>
      <w:color w:val="000000"/>
      <w:position w:val="0"/>
    </w:rPr>
  </w:style>
  <w:style w:type="character" w:customStyle="1" w:styleId="CharStyle1401">
    <w:name w:val="Table of contents (13)_"/>
    <w:basedOn w:val="DefaultParagraphFont"/>
    <w:link w:val="Style1400"/>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1402">
    <w:name w:val="Table of contents (13)"/>
    <w:basedOn w:val="CharStyle1401"/>
    <w:rPr>
      <w:w w:val="100"/>
      <w:color w:val="000000"/>
      <w:position w:val="0"/>
    </w:rPr>
  </w:style>
  <w:style w:type="character" w:customStyle="1" w:styleId="CharStyle1403">
    <w:name w:val="Table of contents (3) + 8.5 pt,Not Italic"/>
    <w:basedOn w:val="CharStyle118"/>
    <w:rPr>
      <w:i/>
      <w:iCs/>
      <w:sz w:val="17"/>
      <w:szCs w:val="17"/>
      <w:w w:val="100"/>
      <w:spacing w:val="0"/>
      <w:color w:val="000000"/>
      <w:position w:val="0"/>
    </w:rPr>
  </w:style>
  <w:style w:type="character" w:customStyle="1" w:styleId="CharStyle1404">
    <w:name w:val="Body text (118)_"/>
    <w:basedOn w:val="DefaultParagraphFont"/>
    <w:link w:val="Style1374"/>
    <w:rPr>
      <w:b w:val="0"/>
      <w:bCs w:val="0"/>
      <w:i/>
      <w:iCs/>
      <w:u w:val="none"/>
      <w:strike w:val="0"/>
      <w:smallCaps w:val="0"/>
      <w:sz w:val="13"/>
      <w:szCs w:val="13"/>
      <w:rFonts w:ascii="Times New Roman" w:eastAsia="Times New Roman" w:hAnsi="Times New Roman" w:cs="Times New Roman"/>
      <w:spacing w:val="20"/>
    </w:rPr>
  </w:style>
  <w:style w:type="character" w:customStyle="1" w:styleId="CharStyle1405">
    <w:name w:val="Body text (118)"/>
    <w:basedOn w:val="CharStyle1404"/>
    <w:rPr>
      <w:lang w:val="ru-RU" w:eastAsia="ru-RU" w:bidi="ru-RU"/>
      <w:u w:val="single"/>
      <w:w w:val="100"/>
      <w:color w:val="000000"/>
      <w:position w:val="0"/>
    </w:rPr>
  </w:style>
  <w:style w:type="character" w:customStyle="1" w:styleId="CharStyle1406">
    <w:name w:val="Body text (118)"/>
    <w:basedOn w:val="CharStyle1404"/>
    <w:rPr>
      <w:lang w:val="ru-RU" w:eastAsia="ru-RU" w:bidi="ru-RU"/>
      <w:w w:val="100"/>
      <w:color w:val="000000"/>
      <w:position w:val="0"/>
    </w:rPr>
  </w:style>
  <w:style w:type="character" w:customStyle="1" w:styleId="CharStyle1407">
    <w:name w:val="Body text (37) + Times New Roman,6.5 pt,Italic,Spacing 0 pt"/>
    <w:basedOn w:val="CharStyle424"/>
    <w:rPr>
      <w:lang w:val="en-US" w:eastAsia="en-US" w:bidi="en-US"/>
      <w:i/>
      <w:iCs/>
      <w:sz w:val="13"/>
      <w:szCs w:val="13"/>
      <w:rFonts w:ascii="Times New Roman" w:eastAsia="Times New Roman" w:hAnsi="Times New Roman" w:cs="Times New Roman"/>
      <w:w w:val="100"/>
      <w:spacing w:val="10"/>
      <w:color w:val="000000"/>
      <w:position w:val="0"/>
    </w:rPr>
  </w:style>
  <w:style w:type="character" w:customStyle="1" w:styleId="CharStyle1408">
    <w:name w:val="Body text (37) + Times New Roman,10 pt,Italic"/>
    <w:basedOn w:val="CharStyle424"/>
    <w:rPr>
      <w:lang w:val="en-US" w:eastAsia="en-US" w:bidi="en-US"/>
      <w:i/>
      <w:iCs/>
      <w:sz w:val="20"/>
      <w:szCs w:val="20"/>
      <w:rFonts w:ascii="Times New Roman" w:eastAsia="Times New Roman" w:hAnsi="Times New Roman" w:cs="Times New Roman"/>
      <w:w w:val="100"/>
      <w:spacing w:val="0"/>
      <w:color w:val="000000"/>
      <w:position w:val="0"/>
    </w:rPr>
  </w:style>
  <w:style w:type="character" w:customStyle="1" w:styleId="CharStyle1409">
    <w:name w:val="Body text (37) + Times New Roman,6.5 pt,Bold,Italic,Spacing 0 pt"/>
    <w:basedOn w:val="CharStyle424"/>
    <w:rPr>
      <w:lang w:val="en-US" w:eastAsia="en-US" w:bidi="en-US"/>
      <w:b/>
      <w:bCs/>
      <w:i/>
      <w:iCs/>
      <w:sz w:val="13"/>
      <w:szCs w:val="13"/>
      <w:rFonts w:ascii="Times New Roman" w:eastAsia="Times New Roman" w:hAnsi="Times New Roman" w:cs="Times New Roman"/>
      <w:w w:val="100"/>
      <w:spacing w:val="10"/>
      <w:color w:val="000000"/>
      <w:position w:val="0"/>
    </w:rPr>
  </w:style>
  <w:style w:type="character" w:customStyle="1" w:styleId="CharStyle1410">
    <w:name w:val="Body text (37) + Georgia,7.5 pt"/>
    <w:basedOn w:val="CharStyle424"/>
    <w:rPr>
      <w:lang w:val="en-US" w:eastAsia="en-US" w:bidi="en-US"/>
      <w:sz w:val="15"/>
      <w:szCs w:val="15"/>
      <w:rFonts w:ascii="Georgia" w:eastAsia="Georgia" w:hAnsi="Georgia" w:cs="Georgia"/>
      <w:w w:val="100"/>
      <w:spacing w:val="0"/>
      <w:color w:val="000000"/>
      <w:position w:val="0"/>
    </w:rPr>
  </w:style>
  <w:style w:type="character" w:customStyle="1" w:styleId="CharStyle1411">
    <w:name w:val="Body text (2) + 6.5 pt,Italic"/>
    <w:basedOn w:val="CharStyle49"/>
    <w:rPr>
      <w:lang w:val="en-US" w:eastAsia="en-US" w:bidi="en-US"/>
      <w:i/>
      <w:iCs/>
      <w:sz w:val="13"/>
      <w:szCs w:val="13"/>
      <w:w w:val="100"/>
      <w:spacing w:val="0"/>
      <w:color w:val="000000"/>
      <w:position w:val="0"/>
    </w:rPr>
  </w:style>
  <w:style w:type="character" w:customStyle="1" w:styleId="CharStyle1412">
    <w:name w:val="Body text (6) + 6.5 pt"/>
    <w:basedOn w:val="CharStyle47"/>
    <w:rPr>
      <w:lang w:val="ru-RU" w:eastAsia="ru-RU" w:bidi="ru-RU"/>
      <w:sz w:val="13"/>
      <w:szCs w:val="13"/>
      <w:w w:val="100"/>
      <w:spacing w:val="0"/>
      <w:color w:val="000000"/>
      <w:position w:val="0"/>
    </w:rPr>
  </w:style>
  <w:style w:type="character" w:customStyle="1" w:styleId="CharStyle1413">
    <w:name w:val="Body text (6) + Small Caps,Spacing 1 pt"/>
    <w:basedOn w:val="CharStyle47"/>
    <w:rPr>
      <w:lang w:val="en-US" w:eastAsia="en-US" w:bidi="en-US"/>
      <w:smallCaps/>
      <w:w w:val="100"/>
      <w:spacing w:val="30"/>
      <w:color w:val="000000"/>
      <w:position w:val="0"/>
    </w:rPr>
  </w:style>
  <w:style w:type="character" w:customStyle="1" w:styleId="CharStyle1414">
    <w:name w:val="Body text (6) + Spacing 1 pt"/>
    <w:basedOn w:val="CharStyle47"/>
    <w:rPr>
      <w:lang w:val="en-US" w:eastAsia="en-US" w:bidi="en-US"/>
      <w:w w:val="100"/>
      <w:spacing w:val="30"/>
      <w:color w:val="000000"/>
      <w:position w:val="0"/>
    </w:rPr>
  </w:style>
  <w:style w:type="character" w:customStyle="1" w:styleId="CharStyle1415">
    <w:name w:val="Body text (33) + 6.5 pt,Bold,Italic,Spacing 0 pt"/>
    <w:basedOn w:val="CharStyle579"/>
    <w:rPr>
      <w:lang w:val="en-US" w:eastAsia="en-US" w:bidi="en-US"/>
      <w:b/>
      <w:bCs/>
      <w:i/>
      <w:iCs/>
      <w:sz w:val="13"/>
      <w:szCs w:val="13"/>
      <w:w w:val="100"/>
      <w:spacing w:val="10"/>
      <w:color w:val="000000"/>
      <w:position w:val="0"/>
    </w:rPr>
  </w:style>
  <w:style w:type="character" w:customStyle="1" w:styleId="CharStyle1417">
    <w:name w:val="Heading #12 (8)_"/>
    <w:basedOn w:val="DefaultParagraphFont"/>
    <w:link w:val="Style1416"/>
    <w:rPr>
      <w:b w:val="0"/>
      <w:bCs w:val="0"/>
      <w:i/>
      <w:iCs/>
      <w:u w:val="none"/>
      <w:strike w:val="0"/>
      <w:smallCaps w:val="0"/>
      <w:sz w:val="13"/>
      <w:szCs w:val="13"/>
      <w:rFonts w:ascii="Times New Roman" w:eastAsia="Times New Roman" w:hAnsi="Times New Roman" w:cs="Times New Roman"/>
      <w:spacing w:val="20"/>
    </w:rPr>
  </w:style>
  <w:style w:type="character" w:customStyle="1" w:styleId="CharStyle1418">
    <w:name w:val="Heading #12 (8) + 10 pt,Not Italic,Spacing 0 pt"/>
    <w:basedOn w:val="CharStyle1417"/>
    <w:rPr>
      <w:lang w:val="ru-RU" w:eastAsia="ru-RU" w:bidi="ru-RU"/>
      <w:i/>
      <w:iCs/>
      <w:sz w:val="20"/>
      <w:szCs w:val="20"/>
      <w:w w:val="100"/>
      <w:spacing w:val="0"/>
      <w:color w:val="000000"/>
      <w:position w:val="0"/>
    </w:rPr>
  </w:style>
  <w:style w:type="character" w:customStyle="1" w:styleId="CharStyle1419">
    <w:name w:val="Heading #12 (8) + 8.5 pt,Not Italic,Spacing 0 pt"/>
    <w:basedOn w:val="CharStyle1417"/>
    <w:rPr>
      <w:lang w:val="en-US" w:eastAsia="en-US" w:bidi="en-US"/>
      <w:i/>
      <w:iCs/>
      <w:sz w:val="17"/>
      <w:szCs w:val="17"/>
      <w:w w:val="100"/>
      <w:spacing w:val="0"/>
      <w:color w:val="000000"/>
      <w:position w:val="0"/>
    </w:rPr>
  </w:style>
  <w:style w:type="character" w:customStyle="1" w:styleId="CharStyle1420">
    <w:name w:val="Heading #12 (8)"/>
    <w:basedOn w:val="CharStyle1417"/>
    <w:rPr>
      <w:lang w:val="en-US" w:eastAsia="en-US" w:bidi="en-US"/>
      <w:w w:val="100"/>
      <w:color w:val="000000"/>
      <w:position w:val="0"/>
    </w:rPr>
  </w:style>
  <w:style w:type="character" w:customStyle="1" w:styleId="CharStyle1421">
    <w:name w:val="Body text (2) + Georgia,7.5 pt"/>
    <w:basedOn w:val="CharStyle49"/>
    <w:rPr>
      <w:lang w:val="en-US" w:eastAsia="en-US" w:bidi="en-US"/>
      <w:sz w:val="15"/>
      <w:szCs w:val="15"/>
      <w:rFonts w:ascii="Georgia" w:eastAsia="Georgia" w:hAnsi="Georgia" w:cs="Georgia"/>
      <w:w w:val="100"/>
      <w:spacing w:val="0"/>
      <w:color w:val="000000"/>
      <w:position w:val="0"/>
    </w:rPr>
  </w:style>
  <w:style w:type="character" w:customStyle="1" w:styleId="CharStyle1423">
    <w:name w:val="Body text (119)_"/>
    <w:basedOn w:val="DefaultParagraphFont"/>
    <w:link w:val="Style1422"/>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424">
    <w:name w:val="Body text (119)"/>
    <w:basedOn w:val="CharStyle1423"/>
    <w:rPr>
      <w:lang w:val="ru-RU" w:eastAsia="ru-RU" w:bidi="ru-RU"/>
      <w:w w:val="100"/>
      <w:color w:val="000000"/>
      <w:position w:val="0"/>
    </w:rPr>
  </w:style>
  <w:style w:type="character" w:customStyle="1" w:styleId="CharStyle1426">
    <w:name w:val="Body text (120)_"/>
    <w:basedOn w:val="DefaultParagraphFont"/>
    <w:link w:val="Style1425"/>
    <w:rPr>
      <w:lang w:val="en-US" w:eastAsia="en-US" w:bidi="en-US"/>
      <w:b/>
      <w:bCs/>
      <w:i w:val="0"/>
      <w:iCs w:val="0"/>
      <w:u w:val="none"/>
      <w:strike w:val="0"/>
      <w:smallCaps w:val="0"/>
      <w:sz w:val="13"/>
      <w:szCs w:val="13"/>
      <w:rFonts w:ascii="Times New Roman" w:eastAsia="Times New Roman" w:hAnsi="Times New Roman" w:cs="Times New Roman"/>
    </w:rPr>
  </w:style>
  <w:style w:type="character" w:customStyle="1" w:styleId="CharStyle1427">
    <w:name w:val="Body text (120)"/>
    <w:basedOn w:val="CharStyle1426"/>
    <w:rPr>
      <w:w w:val="100"/>
      <w:spacing w:val="0"/>
      <w:color w:val="000000"/>
      <w:position w:val="0"/>
    </w:rPr>
  </w:style>
  <w:style w:type="character" w:customStyle="1" w:styleId="CharStyle1429">
    <w:name w:val="Body text (121)_"/>
    <w:basedOn w:val="DefaultParagraphFont"/>
    <w:link w:val="Style1428"/>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430">
    <w:name w:val="Body text (121)"/>
    <w:basedOn w:val="CharStyle1429"/>
    <w:rPr>
      <w:lang w:val="ru-RU" w:eastAsia="ru-RU" w:bidi="ru-RU"/>
      <w:w w:val="100"/>
      <w:color w:val="000000"/>
      <w:position w:val="0"/>
    </w:rPr>
  </w:style>
  <w:style w:type="character" w:customStyle="1" w:styleId="CharStyle1432">
    <w:name w:val="Body text (122)_"/>
    <w:basedOn w:val="DefaultParagraphFont"/>
    <w:link w:val="Style1431"/>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433">
    <w:name w:val="Body text (122)"/>
    <w:basedOn w:val="CharStyle1432"/>
    <w:rPr>
      <w:lang w:val="ru-RU" w:eastAsia="ru-RU" w:bidi="ru-RU"/>
      <w:w w:val="100"/>
      <w:color w:val="000000"/>
      <w:position w:val="0"/>
    </w:rPr>
  </w:style>
  <w:style w:type="character" w:customStyle="1" w:styleId="CharStyle1435">
    <w:name w:val="Body text (123)_"/>
    <w:basedOn w:val="DefaultParagraphFont"/>
    <w:link w:val="Style1434"/>
    <w:rPr>
      <w:b w:val="0"/>
      <w:bCs w:val="0"/>
      <w:i w:val="0"/>
      <w:iCs w:val="0"/>
      <w:u w:val="none"/>
      <w:strike w:val="0"/>
      <w:smallCaps w:val="0"/>
      <w:sz w:val="19"/>
      <w:szCs w:val="19"/>
      <w:rFonts w:ascii="Times New Roman" w:eastAsia="Times New Roman" w:hAnsi="Times New Roman" w:cs="Times New Roman"/>
      <w:spacing w:val="50"/>
    </w:rPr>
  </w:style>
  <w:style w:type="character" w:customStyle="1" w:styleId="CharStyle1436">
    <w:name w:val="Body text (123)"/>
    <w:basedOn w:val="CharStyle1435"/>
    <w:rPr>
      <w:lang w:val="ru-RU" w:eastAsia="ru-RU" w:bidi="ru-RU"/>
      <w:w w:val="100"/>
      <w:color w:val="000000"/>
      <w:position w:val="0"/>
    </w:rPr>
  </w:style>
  <w:style w:type="character" w:customStyle="1" w:styleId="CharStyle1437">
    <w:name w:val="Body text (2) + Italic,Spacing 1 pt"/>
    <w:basedOn w:val="CharStyle49"/>
    <w:rPr>
      <w:lang w:val="ru-RU" w:eastAsia="ru-RU" w:bidi="ru-RU"/>
      <w:i/>
      <w:iCs/>
      <w:w w:val="100"/>
      <w:spacing w:val="30"/>
      <w:color w:val="000000"/>
      <w:position w:val="0"/>
    </w:rPr>
  </w:style>
  <w:style w:type="character" w:customStyle="1" w:styleId="CharStyle1438">
    <w:name w:val="Table of contents (3) + Small Caps,Spacing -1 pt"/>
    <w:basedOn w:val="CharStyle118"/>
    <w:rPr>
      <w:lang w:val="ru-RU" w:eastAsia="ru-RU" w:bidi="ru-RU"/>
      <w:smallCaps/>
      <w:w w:val="100"/>
      <w:spacing w:val="-30"/>
      <w:color w:val="000000"/>
      <w:position w:val="0"/>
    </w:rPr>
  </w:style>
  <w:style w:type="character" w:customStyle="1" w:styleId="CharStyle1439">
    <w:name w:val="Table of contents (2)"/>
    <w:basedOn w:val="CharStyle67"/>
    <w:rPr>
      <w:lang w:val="ru-RU" w:eastAsia="ru-RU" w:bidi="ru-RU"/>
      <w:strike/>
      <w:w w:val="100"/>
      <w:spacing w:val="0"/>
      <w:color w:val="000000"/>
      <w:position w:val="0"/>
    </w:rPr>
  </w:style>
  <w:style w:type="character" w:customStyle="1" w:styleId="CharStyle1440">
    <w:name w:val="Table of contents (3) + 6.5 pt"/>
    <w:basedOn w:val="CharStyle118"/>
    <w:rPr>
      <w:lang w:val="ru-RU" w:eastAsia="ru-RU" w:bidi="ru-RU"/>
      <w:sz w:val="13"/>
      <w:szCs w:val="13"/>
      <w:w w:val="100"/>
      <w:spacing w:val="0"/>
      <w:color w:val="000000"/>
      <w:position w:val="0"/>
    </w:rPr>
  </w:style>
  <w:style w:type="character" w:customStyle="1" w:styleId="CharStyle1442">
    <w:name w:val="Body text (124)_"/>
    <w:basedOn w:val="DefaultParagraphFont"/>
    <w:link w:val="Style1441"/>
    <w:rPr>
      <w:b w:val="0"/>
      <w:bCs w:val="0"/>
      <w:i w:val="0"/>
      <w:iCs w:val="0"/>
      <w:u w:val="none"/>
      <w:strike w:val="0"/>
      <w:smallCaps w:val="0"/>
      <w:sz w:val="18"/>
      <w:szCs w:val="18"/>
      <w:rFonts w:ascii="Times New Roman" w:eastAsia="Times New Roman" w:hAnsi="Times New Roman" w:cs="Times New Roman"/>
      <w:spacing w:val="50"/>
    </w:rPr>
  </w:style>
  <w:style w:type="character" w:customStyle="1" w:styleId="CharStyle1443">
    <w:name w:val="Body text (124)"/>
    <w:basedOn w:val="CharStyle1442"/>
    <w:rPr>
      <w:lang w:val="ru-RU" w:eastAsia="ru-RU" w:bidi="ru-RU"/>
      <w:w w:val="100"/>
      <w:color w:val="000000"/>
      <w:position w:val="0"/>
    </w:rPr>
  </w:style>
  <w:style w:type="character" w:customStyle="1" w:styleId="CharStyle1444">
    <w:name w:val="Body text (2) + Italic Exact"/>
    <w:basedOn w:val="CharStyle49"/>
    <w:rPr>
      <w:lang w:val="ru-RU" w:eastAsia="ru-RU" w:bidi="ru-RU"/>
      <w:i/>
      <w:iCs/>
      <w:u w:val="single"/>
      <w:w w:val="100"/>
      <w:spacing w:val="0"/>
      <w:color w:val="000000"/>
      <w:position w:val="0"/>
    </w:rPr>
  </w:style>
  <w:style w:type="character" w:customStyle="1" w:styleId="CharStyle1446">
    <w:name w:val="Heading #6 (6) Exact"/>
    <w:basedOn w:val="DefaultParagraphFont"/>
    <w:link w:val="Style1445"/>
    <w:rPr>
      <w:lang w:val="en-US" w:eastAsia="en-US" w:bidi="en-US"/>
      <w:b w:val="0"/>
      <w:bCs w:val="0"/>
      <w:i w:val="0"/>
      <w:iCs w:val="0"/>
      <w:u w:val="none"/>
      <w:strike w:val="0"/>
      <w:smallCaps w:val="0"/>
      <w:sz w:val="12"/>
      <w:szCs w:val="12"/>
      <w:rFonts w:ascii="Consolas" w:eastAsia="Consolas" w:hAnsi="Consolas" w:cs="Consolas"/>
    </w:rPr>
  </w:style>
  <w:style w:type="character" w:customStyle="1" w:styleId="CharStyle1447">
    <w:name w:val="Heading #6 (6) Exact"/>
    <w:basedOn w:val="CharStyle1446"/>
    <w:rPr>
      <w:w w:val="100"/>
      <w:spacing w:val="0"/>
      <w:color w:val="000000"/>
      <w:position w:val="0"/>
    </w:rPr>
  </w:style>
  <w:style w:type="character" w:customStyle="1" w:styleId="CharStyle1449">
    <w:name w:val="Heading #7 (4) Exact"/>
    <w:basedOn w:val="DefaultParagraphFont"/>
    <w:link w:val="Style1448"/>
    <w:rPr>
      <w:b w:val="0"/>
      <w:bCs w:val="0"/>
      <w:i/>
      <w:iCs/>
      <w:u w:val="none"/>
      <w:strike w:val="0"/>
      <w:smallCaps w:val="0"/>
      <w:sz w:val="13"/>
      <w:szCs w:val="13"/>
      <w:rFonts w:ascii="Times New Roman" w:eastAsia="Times New Roman" w:hAnsi="Times New Roman" w:cs="Times New Roman"/>
      <w:spacing w:val="20"/>
    </w:rPr>
  </w:style>
  <w:style w:type="character" w:customStyle="1" w:styleId="CharStyle1450">
    <w:name w:val="Heading #7 (4) Exact"/>
    <w:basedOn w:val="CharStyle1449"/>
    <w:rPr>
      <w:lang w:val="ru-RU" w:eastAsia="ru-RU" w:bidi="ru-RU"/>
      <w:w w:val="100"/>
      <w:color w:val="000000"/>
      <w:position w:val="0"/>
    </w:rPr>
  </w:style>
  <w:style w:type="character" w:customStyle="1" w:styleId="CharStyle1452">
    <w:name w:val="Body text (125) Exact"/>
    <w:basedOn w:val="DefaultParagraphFont"/>
    <w:link w:val="Style1451"/>
    <w:rPr>
      <w:b/>
      <w:bCs/>
      <w:i/>
      <w:iCs/>
      <w:u w:val="none"/>
      <w:strike w:val="0"/>
      <w:smallCaps w:val="0"/>
      <w:sz w:val="13"/>
      <w:szCs w:val="13"/>
      <w:rFonts w:ascii="Times New Roman" w:eastAsia="Times New Roman" w:hAnsi="Times New Roman" w:cs="Times New Roman"/>
      <w:spacing w:val="10"/>
    </w:rPr>
  </w:style>
  <w:style w:type="character" w:customStyle="1" w:styleId="CharStyle1453">
    <w:name w:val="Body text (125) Exact"/>
    <w:basedOn w:val="CharStyle1452"/>
    <w:rPr>
      <w:lang w:val="ru-RU" w:eastAsia="ru-RU" w:bidi="ru-RU"/>
      <w:w w:val="100"/>
      <w:color w:val="000000"/>
      <w:position w:val="0"/>
    </w:rPr>
  </w:style>
  <w:style w:type="character" w:customStyle="1" w:styleId="CharStyle1455">
    <w:name w:val="Heading #4 Exact"/>
    <w:basedOn w:val="DefaultParagraphFont"/>
    <w:link w:val="Style1454"/>
    <w:rPr>
      <w:b w:val="0"/>
      <w:bCs w:val="0"/>
      <w:i/>
      <w:iCs/>
      <w:u w:val="none"/>
      <w:strike w:val="0"/>
      <w:smallCaps w:val="0"/>
      <w:sz w:val="20"/>
      <w:szCs w:val="20"/>
      <w:rFonts w:ascii="Times New Roman" w:eastAsia="Times New Roman" w:hAnsi="Times New Roman" w:cs="Times New Roman"/>
    </w:rPr>
  </w:style>
  <w:style w:type="character" w:customStyle="1" w:styleId="CharStyle1456">
    <w:name w:val="Heading #4 Exact"/>
    <w:basedOn w:val="CharStyle1455"/>
    <w:rPr>
      <w:lang w:val="ru-RU" w:eastAsia="ru-RU" w:bidi="ru-RU"/>
      <w:w w:val="100"/>
      <w:spacing w:val="0"/>
      <w:color w:val="000000"/>
      <w:position w:val="0"/>
    </w:rPr>
  </w:style>
  <w:style w:type="character" w:customStyle="1" w:styleId="CharStyle1457">
    <w:name w:val="Body text (40) Exact"/>
    <w:basedOn w:val="DefaultParagraphFont"/>
    <w:rPr>
      <w:b/>
      <w:bCs/>
      <w:i/>
      <w:iCs/>
      <w:u w:val="none"/>
      <w:strike w:val="0"/>
      <w:smallCaps w:val="0"/>
      <w:sz w:val="22"/>
      <w:szCs w:val="22"/>
      <w:rFonts w:ascii="Courier New" w:eastAsia="Courier New" w:hAnsi="Courier New" w:cs="Courier New"/>
    </w:rPr>
  </w:style>
  <w:style w:type="character" w:customStyle="1" w:styleId="CharStyle1458">
    <w:name w:val="Body text (40) Exact"/>
    <w:basedOn w:val="CharStyle445"/>
    <w:rPr>
      <w:lang w:val="ru-RU" w:eastAsia="ru-RU" w:bidi="ru-RU"/>
      <w:w w:val="100"/>
      <w:spacing w:val="0"/>
      <w:color w:val="000000"/>
      <w:position w:val="0"/>
    </w:rPr>
  </w:style>
  <w:style w:type="character" w:customStyle="1" w:styleId="CharStyle1460">
    <w:name w:val="Heading #8 (6) Exact"/>
    <w:basedOn w:val="DefaultParagraphFont"/>
    <w:link w:val="Style1459"/>
    <w:rPr>
      <w:b/>
      <w:bCs/>
      <w:i w:val="0"/>
      <w:iCs w:val="0"/>
      <w:u w:val="none"/>
      <w:strike w:val="0"/>
      <w:smallCaps w:val="0"/>
      <w:sz w:val="50"/>
      <w:szCs w:val="50"/>
      <w:rFonts w:ascii="Times New Roman" w:eastAsia="Times New Roman" w:hAnsi="Times New Roman" w:cs="Times New Roman"/>
      <w:w w:val="30"/>
    </w:rPr>
  </w:style>
  <w:style w:type="character" w:customStyle="1" w:styleId="CharStyle1461">
    <w:name w:val="Heading #8 (6) Exact"/>
    <w:basedOn w:val="CharStyle1460"/>
    <w:rPr>
      <w:lang w:val="ru-RU" w:eastAsia="ru-RU" w:bidi="ru-RU"/>
      <w:spacing w:val="0"/>
      <w:color w:val="000000"/>
      <w:position w:val="0"/>
    </w:rPr>
  </w:style>
  <w:style w:type="character" w:customStyle="1" w:styleId="CharStyle1462">
    <w:name w:val="Body text (2) + 6.5 pt,Italic Exact"/>
    <w:basedOn w:val="CharStyle49"/>
    <w:rPr>
      <w:lang w:val="ru-RU" w:eastAsia="ru-RU" w:bidi="ru-RU"/>
      <w:i/>
      <w:iCs/>
      <w:sz w:val="13"/>
      <w:szCs w:val="13"/>
      <w:w w:val="100"/>
      <w:spacing w:val="0"/>
      <w:color w:val="000000"/>
      <w:position w:val="0"/>
    </w:rPr>
  </w:style>
  <w:style w:type="character" w:customStyle="1" w:styleId="CharStyle1463">
    <w:name w:val="Body text (100) + Not Italic,Spacing 0 pt Exact"/>
    <w:basedOn w:val="CharStyle1203"/>
    <w:rPr>
      <w:lang w:val="ru-RU" w:eastAsia="ru-RU" w:bidi="ru-RU"/>
      <w:i/>
      <w:iCs/>
      <w:w w:val="100"/>
      <w:spacing w:val="0"/>
      <w:color w:val="000000"/>
      <w:position w:val="0"/>
    </w:rPr>
  </w:style>
  <w:style w:type="character" w:customStyle="1" w:styleId="CharStyle1464">
    <w:name w:val="Body text (100) Exact"/>
    <w:basedOn w:val="CharStyle1203"/>
    <w:rPr>
      <w:lang w:val="ru-RU" w:eastAsia="ru-RU" w:bidi="ru-RU"/>
      <w:w w:val="100"/>
      <w:color w:val="000000"/>
      <w:position w:val="0"/>
    </w:rPr>
  </w:style>
  <w:style w:type="character" w:customStyle="1" w:styleId="CharStyle1465">
    <w:name w:val="Body text (100) + 8.5 pt,Not Italic,Spacing 0 pt Exact"/>
    <w:basedOn w:val="CharStyle1203"/>
    <w:rPr>
      <w:lang w:val="en-US" w:eastAsia="en-US" w:bidi="en-US"/>
      <w:i/>
      <w:iCs/>
      <w:sz w:val="17"/>
      <w:szCs w:val="17"/>
      <w:w w:val="100"/>
      <w:spacing w:val="0"/>
      <w:color w:val="000000"/>
      <w:position w:val="0"/>
    </w:rPr>
  </w:style>
  <w:style w:type="character" w:customStyle="1" w:styleId="CharStyle1466">
    <w:name w:val="Body text (100) + 10 pt,Not Italic,Spacing 0 pt Exact"/>
    <w:basedOn w:val="CharStyle1203"/>
    <w:rPr>
      <w:lang w:val="en-US" w:eastAsia="en-US" w:bidi="en-US"/>
      <w:i/>
      <w:iCs/>
      <w:sz w:val="20"/>
      <w:szCs w:val="20"/>
      <w:w w:val="100"/>
      <w:spacing w:val="0"/>
      <w:color w:val="000000"/>
      <w:position w:val="0"/>
    </w:rPr>
  </w:style>
  <w:style w:type="character" w:customStyle="1" w:styleId="CharStyle1467">
    <w:name w:val="Body text (100) + 10 pt,Spacing 0 pt Exact"/>
    <w:basedOn w:val="CharStyle1203"/>
    <w:rPr>
      <w:lang w:val="en-US" w:eastAsia="en-US" w:bidi="en-US"/>
      <w:sz w:val="20"/>
      <w:szCs w:val="20"/>
      <w:w w:val="100"/>
      <w:spacing w:val="0"/>
      <w:color w:val="000000"/>
      <w:position w:val="0"/>
    </w:rPr>
  </w:style>
  <w:style w:type="character" w:customStyle="1" w:styleId="CharStyle1469">
    <w:name w:val="Heading #6 (7) Exact"/>
    <w:basedOn w:val="DefaultParagraphFont"/>
    <w:link w:val="Style1468"/>
    <w:rPr>
      <w:b/>
      <w:bCs/>
      <w:i w:val="0"/>
      <w:iCs w:val="0"/>
      <w:u w:val="none"/>
      <w:strike w:val="0"/>
      <w:smallCaps w:val="0"/>
      <w:sz w:val="50"/>
      <w:szCs w:val="50"/>
      <w:rFonts w:ascii="Times New Roman" w:eastAsia="Times New Roman" w:hAnsi="Times New Roman" w:cs="Times New Roman"/>
      <w:w w:val="30"/>
    </w:rPr>
  </w:style>
  <w:style w:type="character" w:customStyle="1" w:styleId="CharStyle1470">
    <w:name w:val="Heading #6 (7) Exact"/>
    <w:basedOn w:val="CharStyle1469"/>
    <w:rPr>
      <w:lang w:val="ru-RU" w:eastAsia="ru-RU" w:bidi="ru-RU"/>
      <w:u w:val="single"/>
      <w:spacing w:val="0"/>
      <w:color w:val="000000"/>
      <w:position w:val="0"/>
    </w:rPr>
  </w:style>
  <w:style w:type="character" w:customStyle="1" w:styleId="CharStyle1471">
    <w:name w:val="Heading #6 (7) + 15 pt,Not Bold,Italic,Scale 100% Exact"/>
    <w:basedOn w:val="CharStyle1469"/>
    <w:rPr>
      <w:lang w:val="en-US" w:eastAsia="en-US" w:bidi="en-US"/>
      <w:b/>
      <w:bCs/>
      <w:i/>
      <w:iCs/>
      <w:sz w:val="30"/>
      <w:szCs w:val="30"/>
      <w:w w:val="100"/>
      <w:spacing w:val="0"/>
      <w:color w:val="000000"/>
      <w:position w:val="0"/>
    </w:rPr>
  </w:style>
  <w:style w:type="character" w:customStyle="1" w:styleId="CharStyle1472">
    <w:name w:val="Heading #6 (7) + 10 pt,Not Bold,Italic,Scale 100% Exact"/>
    <w:basedOn w:val="CharStyle1469"/>
    <w:rPr>
      <w:lang w:val="en-US" w:eastAsia="en-US" w:bidi="en-US"/>
      <w:b/>
      <w:bCs/>
      <w:i/>
      <w:iCs/>
      <w:sz w:val="20"/>
      <w:szCs w:val="20"/>
      <w:w w:val="100"/>
      <w:spacing w:val="0"/>
      <w:color w:val="000000"/>
      <w:position w:val="0"/>
    </w:rPr>
  </w:style>
  <w:style w:type="character" w:customStyle="1" w:styleId="CharStyle1473">
    <w:name w:val="Heading #7 (2) + Spacing 0 pt Exact"/>
    <w:basedOn w:val="CharStyle482"/>
    <w:rPr>
      <w:w w:val="100"/>
      <w:spacing w:val="0"/>
      <w:color w:val="000000"/>
      <w:position w:val="0"/>
    </w:rPr>
  </w:style>
  <w:style w:type="character" w:customStyle="1" w:styleId="CharStyle1474">
    <w:name w:val="Heading #7 (2) + Not Italic,Spacing 0 pt Exact"/>
    <w:basedOn w:val="CharStyle482"/>
    <w:rPr>
      <w:lang w:val="ru-RU" w:eastAsia="ru-RU" w:bidi="ru-RU"/>
      <w:i/>
      <w:iCs/>
      <w:w w:val="100"/>
      <w:spacing w:val="0"/>
      <w:color w:val="000000"/>
      <w:position w:val="0"/>
    </w:rPr>
  </w:style>
  <w:style w:type="character" w:customStyle="1" w:styleId="CharStyle1475">
    <w:name w:val="Body text (33) + 6.5 pt Exact"/>
    <w:basedOn w:val="CharStyle579"/>
    <w:rPr>
      <w:lang w:val="ru-RU" w:eastAsia="ru-RU" w:bidi="ru-RU"/>
      <w:sz w:val="13"/>
      <w:szCs w:val="13"/>
      <w:w w:val="100"/>
      <w:spacing w:val="0"/>
      <w:color w:val="000000"/>
      <w:position w:val="0"/>
    </w:rPr>
  </w:style>
  <w:style w:type="character" w:customStyle="1" w:styleId="CharStyle1477">
    <w:name w:val="Body text (128) Exact"/>
    <w:basedOn w:val="DefaultParagraphFont"/>
    <w:link w:val="Style1476"/>
    <w:rPr>
      <w:b w:val="0"/>
      <w:bCs w:val="0"/>
      <w:i/>
      <w:iCs/>
      <w:u w:val="none"/>
      <w:strike w:val="0"/>
      <w:smallCaps w:val="0"/>
      <w:sz w:val="30"/>
      <w:szCs w:val="30"/>
      <w:rFonts w:ascii="Times New Roman" w:eastAsia="Times New Roman" w:hAnsi="Times New Roman" w:cs="Times New Roman"/>
    </w:rPr>
  </w:style>
  <w:style w:type="character" w:customStyle="1" w:styleId="CharStyle1478">
    <w:name w:val="Body text (128) Exact"/>
    <w:basedOn w:val="CharStyle1477"/>
    <w:rPr>
      <w:lang w:val="ru-RU" w:eastAsia="ru-RU" w:bidi="ru-RU"/>
      <w:w w:val="100"/>
      <w:spacing w:val="0"/>
      <w:color w:val="000000"/>
      <w:position w:val="0"/>
    </w:rPr>
  </w:style>
  <w:style w:type="character" w:customStyle="1" w:styleId="CharStyle1479">
    <w:name w:val="Body text (128) + 10 pt Exact"/>
    <w:basedOn w:val="CharStyle1477"/>
    <w:rPr>
      <w:lang w:val="ru-RU" w:eastAsia="ru-RU" w:bidi="ru-RU"/>
      <w:sz w:val="20"/>
      <w:szCs w:val="20"/>
      <w:w w:val="100"/>
      <w:spacing w:val="0"/>
      <w:color w:val="000000"/>
      <w:position w:val="0"/>
    </w:rPr>
  </w:style>
  <w:style w:type="character" w:customStyle="1" w:styleId="CharStyle1481">
    <w:name w:val="Table of contents (14)_"/>
    <w:basedOn w:val="DefaultParagraphFont"/>
    <w:link w:val="Style1480"/>
    <w:rPr>
      <w:lang w:val="en-US" w:eastAsia="en-US" w:bidi="en-US"/>
      <w:b w:val="0"/>
      <w:bCs w:val="0"/>
      <w:i w:val="0"/>
      <w:iCs w:val="0"/>
      <w:u w:val="none"/>
      <w:strike w:val="0"/>
      <w:smallCaps w:val="0"/>
      <w:sz w:val="13"/>
      <w:szCs w:val="13"/>
      <w:rFonts w:ascii="Times New Roman" w:eastAsia="Times New Roman" w:hAnsi="Times New Roman" w:cs="Times New Roman"/>
      <w:spacing w:val="10"/>
    </w:rPr>
  </w:style>
  <w:style w:type="character" w:customStyle="1" w:styleId="CharStyle1482">
    <w:name w:val="Table of contents (14) + 8.5 pt,Bold,Italic,Spacing 1 pt"/>
    <w:basedOn w:val="CharStyle1481"/>
    <w:rPr>
      <w:lang w:val="ru-RU" w:eastAsia="ru-RU" w:bidi="ru-RU"/>
      <w:b/>
      <w:bCs/>
      <w:i/>
      <w:iCs/>
      <w:sz w:val="17"/>
      <w:szCs w:val="17"/>
      <w:w w:val="100"/>
      <w:spacing w:val="20"/>
      <w:color w:val="000000"/>
      <w:position w:val="0"/>
    </w:rPr>
  </w:style>
  <w:style w:type="character" w:customStyle="1" w:styleId="CharStyle1483">
    <w:name w:val="Table of contents (14)"/>
    <w:basedOn w:val="CharStyle1481"/>
    <w:rPr>
      <w:w w:val="100"/>
      <w:color w:val="000000"/>
      <w:position w:val="0"/>
    </w:rPr>
  </w:style>
  <w:style w:type="character" w:customStyle="1" w:styleId="CharStyle1484">
    <w:name w:val="Table of contents (12) + Spacing 1 pt"/>
    <w:basedOn w:val="CharStyle1398"/>
    <w:rPr>
      <w:lang w:val="ru-RU" w:eastAsia="ru-RU" w:bidi="ru-RU"/>
      <w:w w:val="100"/>
      <w:spacing w:val="20"/>
      <w:color w:val="000000"/>
      <w:position w:val="0"/>
    </w:rPr>
  </w:style>
  <w:style w:type="character" w:customStyle="1" w:styleId="CharStyle1485">
    <w:name w:val="Body text (102)_"/>
    <w:basedOn w:val="DefaultParagraphFont"/>
    <w:link w:val="Style1209"/>
    <w:rPr>
      <w:b w:val="0"/>
      <w:bCs w:val="0"/>
      <w:i/>
      <w:iCs/>
      <w:u w:val="none"/>
      <w:strike w:val="0"/>
      <w:smallCaps w:val="0"/>
      <w:sz w:val="20"/>
      <w:szCs w:val="20"/>
      <w:rFonts w:ascii="Times New Roman" w:eastAsia="Times New Roman" w:hAnsi="Times New Roman" w:cs="Times New Roman"/>
    </w:rPr>
  </w:style>
  <w:style w:type="character" w:customStyle="1" w:styleId="CharStyle1486">
    <w:name w:val="Body text (102) + Spacing 1 pt"/>
    <w:basedOn w:val="CharStyle1485"/>
    <w:rPr>
      <w:lang w:val="ru-RU" w:eastAsia="ru-RU" w:bidi="ru-RU"/>
      <w:w w:val="100"/>
      <w:spacing w:val="30"/>
      <w:color w:val="000000"/>
      <w:position w:val="0"/>
    </w:rPr>
  </w:style>
  <w:style w:type="character" w:customStyle="1" w:styleId="CharStyle1487">
    <w:name w:val="Body text (102) + 6.5 pt,Spacing 1 pt"/>
    <w:basedOn w:val="CharStyle1485"/>
    <w:rPr>
      <w:lang w:val="ru-RU" w:eastAsia="ru-RU" w:bidi="ru-RU"/>
      <w:sz w:val="13"/>
      <w:szCs w:val="13"/>
      <w:w w:val="100"/>
      <w:spacing w:val="20"/>
      <w:color w:val="000000"/>
      <w:position w:val="0"/>
    </w:rPr>
  </w:style>
  <w:style w:type="character" w:customStyle="1" w:styleId="CharStyle1488">
    <w:name w:val="Body text (102) + Consolas,6 pt,Not Italic"/>
    <w:basedOn w:val="CharStyle1485"/>
    <w:rPr>
      <w:lang w:val="ru-RU" w:eastAsia="ru-RU" w:bidi="ru-RU"/>
      <w:i/>
      <w:iCs/>
      <w:sz w:val="12"/>
      <w:szCs w:val="12"/>
      <w:rFonts w:ascii="Consolas" w:eastAsia="Consolas" w:hAnsi="Consolas" w:cs="Consolas"/>
      <w:w w:val="100"/>
      <w:spacing w:val="0"/>
      <w:color w:val="000000"/>
      <w:position w:val="0"/>
    </w:rPr>
  </w:style>
  <w:style w:type="character" w:customStyle="1" w:styleId="CharStyle1489">
    <w:name w:val="Heading #8 + Italic"/>
    <w:basedOn w:val="CharStyle246"/>
    <w:rPr>
      <w:i/>
      <w:iCs/>
      <w:w w:val="100"/>
      <w:spacing w:val="0"/>
      <w:color w:val="000000"/>
      <w:position w:val="0"/>
    </w:rPr>
  </w:style>
  <w:style w:type="character" w:customStyle="1" w:styleId="CharStyle1490">
    <w:name w:val="Body text (31) + Bold,Spacing 0 pt"/>
    <w:basedOn w:val="CharStyle573"/>
    <w:rPr>
      <w:b/>
      <w:bCs/>
      <w:w w:val="100"/>
      <w:spacing w:val="10"/>
      <w:color w:val="000000"/>
      <w:position w:val="0"/>
    </w:rPr>
  </w:style>
  <w:style w:type="character" w:customStyle="1" w:styleId="CharStyle1491">
    <w:name w:val="Heading #11 (7)_"/>
    <w:basedOn w:val="DefaultParagraphFont"/>
    <w:link w:val="Style1265"/>
    <w:rPr>
      <w:b w:val="0"/>
      <w:bCs w:val="0"/>
      <w:i w:val="0"/>
      <w:iCs w:val="0"/>
      <w:u w:val="none"/>
      <w:strike w:val="0"/>
      <w:smallCaps w:val="0"/>
      <w:sz w:val="12"/>
      <w:szCs w:val="12"/>
      <w:rFonts w:ascii="Consolas" w:eastAsia="Consolas" w:hAnsi="Consolas" w:cs="Consolas"/>
    </w:rPr>
  </w:style>
  <w:style w:type="character" w:customStyle="1" w:styleId="CharStyle1492">
    <w:name w:val="Heading #11 (7)"/>
    <w:basedOn w:val="CharStyle1491"/>
    <w:rPr>
      <w:lang w:val="ru-RU" w:eastAsia="ru-RU" w:bidi="ru-RU"/>
      <w:w w:val="100"/>
      <w:spacing w:val="0"/>
      <w:color w:val="000000"/>
      <w:position w:val="0"/>
    </w:rPr>
  </w:style>
  <w:style w:type="character" w:customStyle="1" w:styleId="CharStyle1493">
    <w:name w:val="Body text (2) + 5.5 pt,Italic"/>
    <w:basedOn w:val="CharStyle49"/>
    <w:rPr>
      <w:lang w:val="en-US" w:eastAsia="en-US" w:bidi="en-US"/>
      <w:i/>
      <w:iCs/>
      <w:sz w:val="11"/>
      <w:szCs w:val="11"/>
      <w:w w:val="100"/>
      <w:spacing w:val="0"/>
      <w:color w:val="000000"/>
      <w:position w:val="0"/>
    </w:rPr>
  </w:style>
  <w:style w:type="character" w:customStyle="1" w:styleId="CharStyle1494">
    <w:name w:val="Body text (2) + 5.5 pt,Small Caps"/>
    <w:basedOn w:val="CharStyle49"/>
    <w:rPr>
      <w:lang w:val="ru-RU" w:eastAsia="ru-RU" w:bidi="ru-RU"/>
      <w:smallCaps/>
      <w:sz w:val="11"/>
      <w:szCs w:val="11"/>
      <w:w w:val="100"/>
      <w:spacing w:val="0"/>
      <w:color w:val="000000"/>
      <w:position w:val="0"/>
    </w:rPr>
  </w:style>
  <w:style w:type="character" w:customStyle="1" w:styleId="CharStyle1495">
    <w:name w:val="Body text (2) + 5.5 pt"/>
    <w:basedOn w:val="CharStyle49"/>
    <w:rPr>
      <w:lang w:val="ru-RU" w:eastAsia="ru-RU" w:bidi="ru-RU"/>
      <w:sz w:val="11"/>
      <w:szCs w:val="11"/>
      <w:w w:val="100"/>
      <w:spacing w:val="0"/>
      <w:color w:val="000000"/>
      <w:position w:val="0"/>
    </w:rPr>
  </w:style>
  <w:style w:type="character" w:customStyle="1" w:styleId="CharStyle1496">
    <w:name w:val="Body text (2) + Italic"/>
    <w:basedOn w:val="CharStyle49"/>
    <w:rPr>
      <w:lang w:val="en-US" w:eastAsia="en-US" w:bidi="en-US"/>
      <w:i/>
      <w:iCs/>
      <w:w w:val="100"/>
      <w:spacing w:val="0"/>
      <w:color w:val="000000"/>
      <w:position w:val="0"/>
    </w:rPr>
  </w:style>
  <w:style w:type="character" w:customStyle="1" w:styleId="CharStyle1497">
    <w:name w:val="Table caption_"/>
    <w:basedOn w:val="DefaultParagraphFont"/>
    <w:link w:val="Style195"/>
    <w:rPr>
      <w:b w:val="0"/>
      <w:bCs w:val="0"/>
      <w:i w:val="0"/>
      <w:iCs w:val="0"/>
      <w:u w:val="none"/>
      <w:strike w:val="0"/>
      <w:smallCaps w:val="0"/>
      <w:sz w:val="17"/>
      <w:szCs w:val="17"/>
      <w:rFonts w:ascii="Times New Roman" w:eastAsia="Times New Roman" w:hAnsi="Times New Roman" w:cs="Times New Roman"/>
    </w:rPr>
  </w:style>
  <w:style w:type="character" w:customStyle="1" w:styleId="CharStyle1498">
    <w:name w:val="Table caption + Spacing 2 pt"/>
    <w:basedOn w:val="CharStyle1497"/>
    <w:rPr>
      <w:lang w:val="ru-RU" w:eastAsia="ru-RU" w:bidi="ru-RU"/>
      <w:w w:val="100"/>
      <w:spacing w:val="40"/>
      <w:color w:val="000000"/>
      <w:position w:val="0"/>
    </w:rPr>
  </w:style>
  <w:style w:type="character" w:customStyle="1" w:styleId="CharStyle1499">
    <w:name w:val="Table caption"/>
    <w:basedOn w:val="CharStyle1497"/>
    <w:rPr>
      <w:lang w:val="ru-RU" w:eastAsia="ru-RU" w:bidi="ru-RU"/>
      <w:w w:val="100"/>
      <w:spacing w:val="0"/>
      <w:color w:val="000000"/>
      <w:position w:val="0"/>
    </w:rPr>
  </w:style>
  <w:style w:type="character" w:customStyle="1" w:styleId="CharStyle1500">
    <w:name w:val="Body text (2) + 5 pt"/>
    <w:basedOn w:val="CharStyle49"/>
    <w:rPr>
      <w:lang w:val="ru-RU" w:eastAsia="ru-RU" w:bidi="ru-RU"/>
      <w:sz w:val="10"/>
      <w:szCs w:val="10"/>
      <w:w w:val="100"/>
      <w:spacing w:val="0"/>
      <w:color w:val="000000"/>
      <w:position w:val="0"/>
    </w:rPr>
  </w:style>
  <w:style w:type="character" w:customStyle="1" w:styleId="CharStyle1501">
    <w:name w:val="Body text (33) + 10 pt,Italic,Spacing 1 pt"/>
    <w:basedOn w:val="CharStyle579"/>
    <w:rPr>
      <w:lang w:val="ru-RU" w:eastAsia="ru-RU" w:bidi="ru-RU"/>
      <w:i/>
      <w:iCs/>
      <w:sz w:val="20"/>
      <w:szCs w:val="20"/>
      <w:w w:val="100"/>
      <w:spacing w:val="30"/>
      <w:color w:val="000000"/>
      <w:position w:val="0"/>
    </w:rPr>
  </w:style>
  <w:style w:type="character" w:customStyle="1" w:styleId="CharStyle1502">
    <w:name w:val="Body text (37) + Times New Roman,10 pt,Italic,Spacing 1 pt"/>
    <w:basedOn w:val="CharStyle424"/>
    <w:rPr>
      <w:lang w:val="ru-RU" w:eastAsia="ru-RU" w:bidi="ru-RU"/>
      <w:i/>
      <w:iCs/>
      <w:sz w:val="20"/>
      <w:szCs w:val="20"/>
      <w:rFonts w:ascii="Times New Roman" w:eastAsia="Times New Roman" w:hAnsi="Times New Roman" w:cs="Times New Roman"/>
      <w:w w:val="100"/>
      <w:spacing w:val="30"/>
      <w:color w:val="000000"/>
      <w:position w:val="0"/>
    </w:rPr>
  </w:style>
  <w:style w:type="character" w:customStyle="1" w:styleId="CharStyle1503">
    <w:name w:val="Heading #7 + Spacing 0 pt"/>
    <w:basedOn w:val="CharStyle113"/>
    <w:rPr>
      <w:lang w:val="ru-RU" w:eastAsia="ru-RU" w:bidi="ru-RU"/>
      <w:w w:val="100"/>
      <w:spacing w:val="0"/>
      <w:color w:val="000000"/>
      <w:position w:val="0"/>
    </w:rPr>
  </w:style>
  <w:style w:type="character" w:customStyle="1" w:styleId="CharStyle1504">
    <w:name w:val="Table caption (4) + Spacing 2 pt"/>
    <w:basedOn w:val="CharStyle584"/>
    <w:rPr>
      <w:lang w:val="ru-RU" w:eastAsia="ru-RU" w:bidi="ru-RU"/>
      <w:w w:val="100"/>
      <w:spacing w:val="50"/>
      <w:color w:val="000000"/>
      <w:position w:val="0"/>
    </w:rPr>
  </w:style>
  <w:style w:type="character" w:customStyle="1" w:styleId="CharStyle1505">
    <w:name w:val="Table caption (4) + Italic"/>
    <w:basedOn w:val="CharStyle584"/>
    <w:rPr>
      <w:lang w:val="en-US" w:eastAsia="en-US" w:bidi="en-US"/>
      <w:i/>
      <w:iCs/>
      <w:w w:val="100"/>
      <w:spacing w:val="0"/>
      <w:color w:val="000000"/>
      <w:position w:val="0"/>
    </w:rPr>
  </w:style>
  <w:style w:type="character" w:customStyle="1" w:styleId="CharStyle1507">
    <w:name w:val="Table caption (9)_"/>
    <w:basedOn w:val="DefaultParagraphFont"/>
    <w:link w:val="Style1506"/>
    <w:rPr>
      <w:lang w:val="en-US" w:eastAsia="en-US" w:bidi="en-US"/>
      <w:b w:val="0"/>
      <w:bCs w:val="0"/>
      <w:i/>
      <w:iCs/>
      <w:u w:val="none"/>
      <w:strike w:val="0"/>
      <w:smallCaps w:val="0"/>
      <w:sz w:val="20"/>
      <w:szCs w:val="20"/>
      <w:rFonts w:ascii="Times New Roman" w:eastAsia="Times New Roman" w:hAnsi="Times New Roman" w:cs="Times New Roman"/>
    </w:rPr>
  </w:style>
  <w:style w:type="character" w:customStyle="1" w:styleId="CharStyle1508">
    <w:name w:val="Table caption (9)"/>
    <w:basedOn w:val="CharStyle1507"/>
    <w:rPr>
      <w:w w:val="100"/>
      <w:spacing w:val="0"/>
      <w:color w:val="000000"/>
      <w:position w:val="0"/>
    </w:rPr>
  </w:style>
  <w:style w:type="character" w:customStyle="1" w:styleId="CharStyle1510">
    <w:name w:val="Table of contents (15)_"/>
    <w:basedOn w:val="DefaultParagraphFont"/>
    <w:link w:val="Style1509"/>
    <w:rPr>
      <w:b w:val="0"/>
      <w:bCs w:val="0"/>
      <w:i w:val="0"/>
      <w:iCs w:val="0"/>
      <w:u w:val="none"/>
      <w:strike w:val="0"/>
      <w:smallCaps w:val="0"/>
      <w:sz w:val="10"/>
      <w:szCs w:val="10"/>
      <w:rFonts w:ascii="Times New Roman" w:eastAsia="Times New Roman" w:hAnsi="Times New Roman" w:cs="Times New Roman"/>
      <w:spacing w:val="0"/>
    </w:rPr>
  </w:style>
  <w:style w:type="character" w:customStyle="1" w:styleId="CharStyle1511">
    <w:name w:val="Table of contents (15)"/>
    <w:basedOn w:val="CharStyle1510"/>
    <w:rPr>
      <w:lang w:val="ru-RU" w:eastAsia="ru-RU" w:bidi="ru-RU"/>
      <w:w w:val="100"/>
      <w:color w:val="000000"/>
      <w:position w:val="0"/>
    </w:rPr>
  </w:style>
  <w:style w:type="character" w:customStyle="1" w:styleId="CharStyle1512">
    <w:name w:val="Table of contents (15) + 10 pt,Italic,Spacing 0 pt"/>
    <w:basedOn w:val="CharStyle1510"/>
    <w:rPr>
      <w:lang w:val="ru-RU" w:eastAsia="ru-RU" w:bidi="ru-RU"/>
      <w:i/>
      <w:iCs/>
      <w:sz w:val="20"/>
      <w:szCs w:val="20"/>
      <w:w w:val="100"/>
      <w:spacing w:val="10"/>
      <w:color w:val="000000"/>
      <w:position w:val="0"/>
    </w:rPr>
  </w:style>
  <w:style w:type="character" w:customStyle="1" w:styleId="CharStyle1513">
    <w:name w:val="Body text (37) + Times New Roman,10 pt,Italic,Spacing 3 pt"/>
    <w:basedOn w:val="CharStyle424"/>
    <w:rPr>
      <w:lang w:val="ru-RU" w:eastAsia="ru-RU" w:bidi="ru-RU"/>
      <w:i/>
      <w:iCs/>
      <w:sz w:val="20"/>
      <w:szCs w:val="20"/>
      <w:rFonts w:ascii="Times New Roman" w:eastAsia="Times New Roman" w:hAnsi="Times New Roman" w:cs="Times New Roman"/>
      <w:w w:val="100"/>
      <w:spacing w:val="60"/>
      <w:color w:val="000000"/>
      <w:position w:val="0"/>
    </w:rPr>
  </w:style>
  <w:style w:type="character" w:customStyle="1" w:styleId="CharStyle1515">
    <w:name w:val="Body text (126)_"/>
    <w:basedOn w:val="DefaultParagraphFont"/>
    <w:link w:val="Style1514"/>
    <w:rPr>
      <w:lang w:val="en-US" w:eastAsia="en-US" w:bidi="en-US"/>
      <w:b w:val="0"/>
      <w:bCs w:val="0"/>
      <w:i/>
      <w:iCs/>
      <w:u w:val="none"/>
      <w:strike w:val="0"/>
      <w:smallCaps w:val="0"/>
      <w:sz w:val="18"/>
      <w:szCs w:val="18"/>
      <w:rFonts w:ascii="Consolas" w:eastAsia="Consolas" w:hAnsi="Consolas" w:cs="Consolas"/>
      <w:spacing w:val="-10"/>
    </w:rPr>
  </w:style>
  <w:style w:type="character" w:customStyle="1" w:styleId="CharStyle1516">
    <w:name w:val="Body text (126) + Times New Roman,7.5 pt,Not Italic,Spacing 0 pt"/>
    <w:basedOn w:val="CharStyle1515"/>
    <w:rPr>
      <w:lang w:val="ru-RU" w:eastAsia="ru-RU" w:bidi="ru-RU"/>
      <w:i/>
      <w:iCs/>
      <w:sz w:val="15"/>
      <w:szCs w:val="15"/>
      <w:rFonts w:ascii="Times New Roman" w:eastAsia="Times New Roman" w:hAnsi="Times New Roman" w:cs="Times New Roman"/>
      <w:w w:val="100"/>
      <w:spacing w:val="0"/>
      <w:color w:val="000000"/>
      <w:position w:val="0"/>
    </w:rPr>
  </w:style>
  <w:style w:type="character" w:customStyle="1" w:styleId="CharStyle1517">
    <w:name w:val="Body text (126)"/>
    <w:basedOn w:val="CharStyle1515"/>
    <w:rPr>
      <w:w w:val="100"/>
      <w:color w:val="000000"/>
      <w:position w:val="0"/>
    </w:rPr>
  </w:style>
  <w:style w:type="character" w:customStyle="1" w:styleId="CharStyle1519">
    <w:name w:val="Body text (127)_"/>
    <w:basedOn w:val="DefaultParagraphFont"/>
    <w:link w:val="Style1518"/>
    <w:rPr>
      <w:lang w:val="en-US" w:eastAsia="en-US" w:bidi="en-US"/>
      <w:b/>
      <w:bCs/>
      <w:i/>
      <w:iCs/>
      <w:u w:val="none"/>
      <w:strike w:val="0"/>
      <w:smallCaps w:val="0"/>
      <w:sz w:val="17"/>
      <w:szCs w:val="17"/>
      <w:rFonts w:ascii="Times New Roman" w:eastAsia="Times New Roman" w:hAnsi="Times New Roman" w:cs="Times New Roman"/>
      <w:spacing w:val="20"/>
    </w:rPr>
  </w:style>
  <w:style w:type="character" w:customStyle="1" w:styleId="CharStyle1520">
    <w:name w:val="Body text (127) + 6.5 pt,Not Bold,Not Italic,Spacing 0 pt"/>
    <w:basedOn w:val="CharStyle1519"/>
    <w:rPr>
      <w:b/>
      <w:bCs/>
      <w:i/>
      <w:iCs/>
      <w:sz w:val="13"/>
      <w:szCs w:val="13"/>
      <w:w w:val="100"/>
      <w:spacing w:val="10"/>
      <w:color w:val="000000"/>
      <w:position w:val="0"/>
    </w:rPr>
  </w:style>
  <w:style w:type="character" w:customStyle="1" w:styleId="CharStyle1521">
    <w:name w:val="Body text (127)"/>
    <w:basedOn w:val="CharStyle1519"/>
    <w:rPr>
      <w:w w:val="100"/>
      <w:color w:val="000000"/>
      <w:position w:val="0"/>
    </w:rPr>
  </w:style>
  <w:style w:type="character" w:customStyle="1" w:styleId="CharStyle1522">
    <w:name w:val="Body text (127) + Spacing 0 pt"/>
    <w:basedOn w:val="CharStyle1519"/>
    <w:rPr>
      <w:w w:val="100"/>
      <w:spacing w:val="10"/>
      <w:color w:val="000000"/>
      <w:position w:val="0"/>
    </w:rPr>
  </w:style>
  <w:style w:type="character" w:customStyle="1" w:styleId="CharStyle1523">
    <w:name w:val="Body text (33) + 6.5 pt,Italic"/>
    <w:basedOn w:val="CharStyle579"/>
    <w:rPr>
      <w:lang w:val="en-US" w:eastAsia="en-US" w:bidi="en-US"/>
      <w:i/>
      <w:iCs/>
      <w:sz w:val="13"/>
      <w:szCs w:val="13"/>
      <w:w w:val="100"/>
      <w:spacing w:val="0"/>
      <w:color w:val="000000"/>
      <w:position w:val="0"/>
    </w:rPr>
  </w:style>
  <w:style w:type="character" w:customStyle="1" w:styleId="CharStyle1524">
    <w:name w:val="Header or footer + 10 pt,Italic,Spacing 2 pt"/>
    <w:basedOn w:val="CharStyle70"/>
    <w:rPr>
      <w:lang w:val="ru-RU" w:eastAsia="ru-RU" w:bidi="ru-RU"/>
      <w:b/>
      <w:bCs/>
      <w:i/>
      <w:iCs/>
      <w:sz w:val="20"/>
      <w:szCs w:val="20"/>
      <w:w w:val="100"/>
      <w:spacing w:val="50"/>
      <w:color w:val="000000"/>
      <w:position w:val="0"/>
    </w:rPr>
  </w:style>
  <w:style w:type="character" w:customStyle="1" w:styleId="CharStyle1526">
    <w:name w:val="Heading #5 (3)_"/>
    <w:basedOn w:val="DefaultParagraphFont"/>
    <w:link w:val="Style1525"/>
    <w:rPr>
      <w:lang w:val="en-US" w:eastAsia="en-US" w:bidi="en-US"/>
      <w:b w:val="0"/>
      <w:bCs w:val="0"/>
      <w:i w:val="0"/>
      <w:iCs w:val="0"/>
      <w:u w:val="none"/>
      <w:strike w:val="0"/>
      <w:smallCaps w:val="0"/>
      <w:sz w:val="28"/>
      <w:szCs w:val="28"/>
      <w:rFonts w:ascii="Times New Roman" w:eastAsia="Times New Roman" w:hAnsi="Times New Roman" w:cs="Times New Roman"/>
      <w:spacing w:val="60"/>
    </w:rPr>
  </w:style>
  <w:style w:type="character" w:customStyle="1" w:styleId="CharStyle1527">
    <w:name w:val="Heading #5 (3)"/>
    <w:basedOn w:val="CharStyle1526"/>
    <w:rPr>
      <w:w w:val="100"/>
      <w:color w:val="000000"/>
      <w:position w:val="0"/>
    </w:rPr>
  </w:style>
  <w:style w:type="character" w:customStyle="1" w:styleId="CharStyle1528">
    <w:name w:val="Header or footer + 6.5 pt,Italic"/>
    <w:basedOn w:val="CharStyle70"/>
    <w:rPr>
      <w:lang w:val="en-US" w:eastAsia="en-US" w:bidi="en-US"/>
      <w:i/>
      <w:iCs/>
      <w:sz w:val="13"/>
      <w:szCs w:val="13"/>
      <w:w w:val="100"/>
      <w:spacing w:val="0"/>
      <w:color w:val="000000"/>
      <w:position w:val="0"/>
    </w:rPr>
  </w:style>
  <w:style w:type="character" w:customStyle="1" w:styleId="CharStyle1529">
    <w:name w:val="Body text (2) + Courier New,6.5 pt"/>
    <w:basedOn w:val="CharStyle49"/>
    <w:rPr>
      <w:lang w:val="ru-RU" w:eastAsia="ru-RU" w:bidi="ru-RU"/>
      <w:sz w:val="13"/>
      <w:szCs w:val="13"/>
      <w:rFonts w:ascii="Courier New" w:eastAsia="Courier New" w:hAnsi="Courier New" w:cs="Courier New"/>
      <w:w w:val="100"/>
      <w:spacing w:val="0"/>
      <w:color w:val="000000"/>
      <w:position w:val="0"/>
    </w:rPr>
  </w:style>
  <w:style w:type="character" w:customStyle="1" w:styleId="CharStyle1530">
    <w:name w:val="Body text (2) + 7.5 pt"/>
    <w:basedOn w:val="CharStyle49"/>
    <w:rPr>
      <w:lang w:val="ru-RU" w:eastAsia="ru-RU" w:bidi="ru-RU"/>
      <w:sz w:val="15"/>
      <w:szCs w:val="15"/>
      <w:w w:val="100"/>
      <w:spacing w:val="0"/>
      <w:color w:val="000000"/>
      <w:position w:val="0"/>
    </w:rPr>
  </w:style>
  <w:style w:type="character" w:customStyle="1" w:styleId="CharStyle1531">
    <w:name w:val="Body text (2) + 6.5 pt,Italic"/>
    <w:basedOn w:val="CharStyle49"/>
    <w:rPr>
      <w:lang w:val="en-US" w:eastAsia="en-US" w:bidi="en-US"/>
      <w:b/>
      <w:bCs/>
      <w:i/>
      <w:iCs/>
      <w:sz w:val="13"/>
      <w:szCs w:val="13"/>
      <w:w w:val="100"/>
      <w:spacing w:val="0"/>
      <w:color w:val="000000"/>
      <w:position w:val="0"/>
    </w:rPr>
  </w:style>
  <w:style w:type="character" w:customStyle="1" w:styleId="CharStyle1532">
    <w:name w:val="Body text (2) + Consolas,8 pt"/>
    <w:basedOn w:val="CharStyle49"/>
    <w:rPr>
      <w:lang w:val="ru-RU" w:eastAsia="ru-RU" w:bidi="ru-RU"/>
      <w:sz w:val="16"/>
      <w:szCs w:val="16"/>
      <w:rFonts w:ascii="Consolas" w:eastAsia="Consolas" w:hAnsi="Consolas" w:cs="Consolas"/>
      <w:w w:val="100"/>
      <w:spacing w:val="0"/>
      <w:color w:val="000000"/>
      <w:position w:val="0"/>
    </w:rPr>
  </w:style>
  <w:style w:type="character" w:customStyle="1" w:styleId="CharStyle1533">
    <w:name w:val="Body text (2) + 6.5 pt,Italic,Spacing 0 pt"/>
    <w:basedOn w:val="CharStyle49"/>
    <w:rPr>
      <w:lang w:val="en-US" w:eastAsia="en-US" w:bidi="en-US"/>
      <w:i/>
      <w:iCs/>
      <w:sz w:val="13"/>
      <w:szCs w:val="13"/>
      <w:w w:val="100"/>
      <w:spacing w:val="10"/>
      <w:color w:val="000000"/>
      <w:position w:val="0"/>
    </w:rPr>
  </w:style>
  <w:style w:type="character" w:customStyle="1" w:styleId="CharStyle1535">
    <w:name w:val="Body text (129)_"/>
    <w:basedOn w:val="DefaultParagraphFont"/>
    <w:link w:val="Style1534"/>
    <w:rPr>
      <w:b w:val="0"/>
      <w:bCs w:val="0"/>
      <w:i/>
      <w:iCs/>
      <w:u w:val="none"/>
      <w:strike w:val="0"/>
      <w:smallCaps w:val="0"/>
      <w:sz w:val="13"/>
      <w:szCs w:val="13"/>
      <w:rFonts w:ascii="Times New Roman" w:eastAsia="Times New Roman" w:hAnsi="Times New Roman" w:cs="Times New Roman"/>
      <w:spacing w:val="30"/>
    </w:rPr>
  </w:style>
  <w:style w:type="character" w:customStyle="1" w:styleId="CharStyle1536">
    <w:name w:val="Body text (129)"/>
    <w:basedOn w:val="CharStyle1535"/>
    <w:rPr>
      <w:lang w:val="ru-RU" w:eastAsia="ru-RU" w:bidi="ru-RU"/>
      <w:w w:val="100"/>
      <w:color w:val="000000"/>
      <w:position w:val="0"/>
    </w:rPr>
  </w:style>
  <w:style w:type="character" w:customStyle="1" w:styleId="CharStyle1537">
    <w:name w:val="Body text (129) + 10 pt,Spacing 0 pt"/>
    <w:basedOn w:val="CharStyle1535"/>
    <w:rPr>
      <w:lang w:val="en-US" w:eastAsia="en-US" w:bidi="en-US"/>
      <w:sz w:val="20"/>
      <w:szCs w:val="20"/>
      <w:w w:val="100"/>
      <w:spacing w:val="0"/>
      <w:color w:val="000000"/>
      <w:position w:val="0"/>
    </w:rPr>
  </w:style>
  <w:style w:type="character" w:customStyle="1" w:styleId="CharStyle1538">
    <w:name w:val="Body text (129) + Not Italic,Spacing 0 pt"/>
    <w:basedOn w:val="CharStyle1535"/>
    <w:rPr>
      <w:lang w:val="ru-RU" w:eastAsia="ru-RU" w:bidi="ru-RU"/>
      <w:i/>
      <w:iCs/>
      <w:w w:val="100"/>
      <w:spacing w:val="0"/>
      <w:color w:val="000000"/>
      <w:position w:val="0"/>
    </w:rPr>
  </w:style>
  <w:style w:type="character" w:customStyle="1" w:styleId="CharStyle1539">
    <w:name w:val="Body text (129) + Consolas,6 pt,Not Italic,Spacing 0 pt"/>
    <w:basedOn w:val="CharStyle1535"/>
    <w:rPr>
      <w:lang w:val="ru-RU" w:eastAsia="ru-RU" w:bidi="ru-RU"/>
      <w:i/>
      <w:iCs/>
      <w:sz w:val="12"/>
      <w:szCs w:val="12"/>
      <w:rFonts w:ascii="Consolas" w:eastAsia="Consolas" w:hAnsi="Consolas" w:cs="Consolas"/>
      <w:w w:val="100"/>
      <w:spacing w:val="0"/>
      <w:color w:val="000000"/>
      <w:position w:val="0"/>
    </w:rPr>
  </w:style>
  <w:style w:type="character" w:customStyle="1" w:styleId="CharStyle1541">
    <w:name w:val="Body text (130)_"/>
    <w:basedOn w:val="DefaultParagraphFont"/>
    <w:link w:val="Style1540"/>
    <w:rPr>
      <w:b w:val="0"/>
      <w:bCs w:val="0"/>
      <w:i w:val="0"/>
      <w:iCs w:val="0"/>
      <w:u w:val="none"/>
      <w:strike w:val="0"/>
      <w:smallCaps w:val="0"/>
      <w:sz w:val="11"/>
      <w:szCs w:val="11"/>
      <w:rFonts w:ascii="Times New Roman" w:eastAsia="Times New Roman" w:hAnsi="Times New Roman" w:cs="Times New Roman"/>
    </w:rPr>
  </w:style>
  <w:style w:type="character" w:customStyle="1" w:styleId="CharStyle1542">
    <w:name w:val="Body text (130)"/>
    <w:basedOn w:val="CharStyle1541"/>
    <w:rPr>
      <w:lang w:val="ru-RU" w:eastAsia="ru-RU" w:bidi="ru-RU"/>
      <w:w w:val="100"/>
      <w:spacing w:val="0"/>
      <w:color w:val="000000"/>
      <w:position w:val="0"/>
    </w:rPr>
  </w:style>
  <w:style w:type="character" w:customStyle="1" w:styleId="CharStyle1543">
    <w:name w:val="Body text (130) + 8.5 pt,Spacing 1 pt"/>
    <w:basedOn w:val="CharStyle1541"/>
    <w:rPr>
      <w:lang w:val="ru-RU" w:eastAsia="ru-RU" w:bidi="ru-RU"/>
      <w:sz w:val="17"/>
      <w:szCs w:val="17"/>
      <w:w w:val="100"/>
      <w:spacing w:val="20"/>
      <w:color w:val="000000"/>
      <w:position w:val="0"/>
    </w:rPr>
  </w:style>
  <w:style w:type="character" w:customStyle="1" w:styleId="CharStyle1545">
    <w:name w:val="Body text (131)_"/>
    <w:basedOn w:val="DefaultParagraphFont"/>
    <w:link w:val="Style1544"/>
    <w:rPr>
      <w:b w:val="0"/>
      <w:bCs w:val="0"/>
      <w:i/>
      <w:iCs/>
      <w:u w:val="none"/>
      <w:strike w:val="0"/>
      <w:smallCaps w:val="0"/>
      <w:sz w:val="12"/>
      <w:szCs w:val="12"/>
      <w:rFonts w:ascii="Times New Roman" w:eastAsia="Times New Roman" w:hAnsi="Times New Roman" w:cs="Times New Roman"/>
      <w:spacing w:val="20"/>
    </w:rPr>
  </w:style>
  <w:style w:type="character" w:customStyle="1" w:styleId="CharStyle1546">
    <w:name w:val="Body text (131)"/>
    <w:basedOn w:val="CharStyle1545"/>
    <w:rPr>
      <w:lang w:val="ru-RU" w:eastAsia="ru-RU" w:bidi="ru-RU"/>
      <w:w w:val="100"/>
      <w:color w:val="000000"/>
      <w:position w:val="0"/>
    </w:rPr>
  </w:style>
  <w:style w:type="character" w:customStyle="1" w:styleId="CharStyle1547">
    <w:name w:val="Body text (131) + Not Italic,Spacing 0 pt"/>
    <w:basedOn w:val="CharStyle1545"/>
    <w:rPr>
      <w:lang w:val="ru-RU" w:eastAsia="ru-RU" w:bidi="ru-RU"/>
      <w:i/>
      <w:iCs/>
      <w:sz w:val="12"/>
      <w:szCs w:val="12"/>
      <w:w w:val="100"/>
      <w:spacing w:val="0"/>
      <w:color w:val="000000"/>
      <w:position w:val="0"/>
    </w:rPr>
  </w:style>
  <w:style w:type="character" w:customStyle="1" w:styleId="CharStyle1548">
    <w:name w:val="Body text (2) + Georgia,6.5 pt,Italic,Spacing 1 pt"/>
    <w:basedOn w:val="CharStyle49"/>
    <w:rPr>
      <w:lang w:val="en-US" w:eastAsia="en-US" w:bidi="en-US"/>
      <w:i/>
      <w:iCs/>
      <w:sz w:val="13"/>
      <w:szCs w:val="13"/>
      <w:rFonts w:ascii="Georgia" w:eastAsia="Georgia" w:hAnsi="Georgia" w:cs="Georgia"/>
      <w:w w:val="100"/>
      <w:spacing w:val="20"/>
      <w:color w:val="000000"/>
      <w:position w:val="0"/>
    </w:rPr>
  </w:style>
  <w:style w:type="character" w:customStyle="1" w:styleId="CharStyle1549">
    <w:name w:val="Body text (2) + 7.5 pt,Spacing 1 pt"/>
    <w:basedOn w:val="CharStyle49"/>
    <w:rPr>
      <w:lang w:val="ru-RU" w:eastAsia="ru-RU" w:bidi="ru-RU"/>
      <w:sz w:val="15"/>
      <w:szCs w:val="15"/>
      <w:w w:val="100"/>
      <w:spacing w:val="20"/>
      <w:color w:val="000000"/>
      <w:position w:val="0"/>
    </w:rPr>
  </w:style>
  <w:style w:type="character" w:customStyle="1" w:styleId="CharStyle1550">
    <w:name w:val="Body text (2) + 8.5 pt"/>
    <w:basedOn w:val="CharStyle49"/>
    <w:rPr>
      <w:lang w:val="ru-RU" w:eastAsia="ru-RU" w:bidi="ru-RU"/>
      <w:sz w:val="17"/>
      <w:szCs w:val="17"/>
      <w:w w:val="100"/>
      <w:spacing w:val="0"/>
      <w:color w:val="000000"/>
      <w:position w:val="0"/>
    </w:rPr>
  </w:style>
  <w:style w:type="character" w:customStyle="1" w:styleId="CharStyle1552">
    <w:name w:val="Body text (132) Exact"/>
    <w:basedOn w:val="DefaultParagraphFont"/>
    <w:link w:val="Style1551"/>
    <w:rPr>
      <w:b w:val="0"/>
      <w:bCs w:val="0"/>
      <w:i w:val="0"/>
      <w:iCs w:val="0"/>
      <w:u w:val="none"/>
      <w:strike w:val="0"/>
      <w:smallCaps w:val="0"/>
      <w:sz w:val="62"/>
      <w:szCs w:val="62"/>
      <w:rFonts w:ascii="Times New Roman" w:eastAsia="Times New Roman" w:hAnsi="Times New Roman" w:cs="Times New Roman"/>
    </w:rPr>
  </w:style>
  <w:style w:type="character" w:customStyle="1" w:styleId="CharStyle1553">
    <w:name w:val="Body text (132) Exact"/>
    <w:basedOn w:val="CharStyle1552"/>
    <w:rPr>
      <w:lang w:val="ru-RU" w:eastAsia="ru-RU" w:bidi="ru-RU"/>
      <w:w w:val="100"/>
      <w:spacing w:val="0"/>
      <w:color w:val="000000"/>
      <w:position w:val="0"/>
    </w:rPr>
  </w:style>
  <w:style w:type="character" w:customStyle="1" w:styleId="CharStyle1554">
    <w:name w:val="Body text (28) + 7 pt,Not Italic,Spacing 0 pt Exact"/>
    <w:basedOn w:val="CharStyle501"/>
    <w:rPr>
      <w:lang w:val="ru-RU" w:eastAsia="ru-RU" w:bidi="ru-RU"/>
      <w:i/>
      <w:iCs/>
      <w:sz w:val="14"/>
      <w:szCs w:val="14"/>
      <w:w w:val="100"/>
      <w:spacing w:val="0"/>
      <w:color w:val="000000"/>
      <w:position w:val="0"/>
    </w:rPr>
  </w:style>
  <w:style w:type="character" w:customStyle="1" w:styleId="CharStyle1555">
    <w:name w:val="Body text (28) + 7 pt,Spacing 0 pt Exact"/>
    <w:basedOn w:val="CharStyle501"/>
    <w:rPr>
      <w:lang w:val="ru-RU" w:eastAsia="ru-RU" w:bidi="ru-RU"/>
      <w:sz w:val="14"/>
      <w:szCs w:val="14"/>
      <w:w w:val="100"/>
      <w:spacing w:val="0"/>
      <w:color w:val="000000"/>
      <w:position w:val="0"/>
    </w:rPr>
  </w:style>
  <w:style w:type="character" w:customStyle="1" w:styleId="CharStyle1556">
    <w:name w:val="Body text (28) + 9 pt,Not Italic,Spacing 0 pt Exact"/>
    <w:basedOn w:val="CharStyle501"/>
    <w:rPr>
      <w:lang w:val="ru-RU" w:eastAsia="ru-RU" w:bidi="ru-RU"/>
      <w:i/>
      <w:iCs/>
      <w:sz w:val="18"/>
      <w:szCs w:val="18"/>
      <w:w w:val="100"/>
      <w:spacing w:val="0"/>
      <w:color w:val="000000"/>
      <w:position w:val="0"/>
    </w:rPr>
  </w:style>
  <w:style w:type="character" w:customStyle="1" w:styleId="CharStyle1557">
    <w:name w:val="Body text (28) + Spacing 0 pt Exact"/>
    <w:basedOn w:val="CharStyle501"/>
    <w:rPr>
      <w:lang w:val="ru-RU" w:eastAsia="ru-RU" w:bidi="ru-RU"/>
      <w:w w:val="100"/>
      <w:spacing w:val="0"/>
      <w:color w:val="000000"/>
      <w:position w:val="0"/>
    </w:rPr>
  </w:style>
  <w:style w:type="character" w:customStyle="1" w:styleId="CharStyle1558">
    <w:name w:val="Body text (28) + Small Caps,Spacing 0 pt Exact"/>
    <w:basedOn w:val="CharStyle501"/>
    <w:rPr>
      <w:smallCaps/>
      <w:w w:val="100"/>
      <w:spacing w:val="0"/>
      <w:color w:val="000000"/>
      <w:position w:val="0"/>
    </w:rPr>
  </w:style>
  <w:style w:type="character" w:customStyle="1" w:styleId="CharStyle1559">
    <w:name w:val="Picture caption + Italic,Spacing 1 pt Exact"/>
    <w:basedOn w:val="CharStyle109"/>
    <w:rPr>
      <w:lang w:val="en-US" w:eastAsia="en-US" w:bidi="en-US"/>
      <w:i/>
      <w:iCs/>
      <w:sz w:val="17"/>
      <w:szCs w:val="17"/>
      <w:w w:val="100"/>
      <w:spacing w:val="20"/>
      <w:color w:val="000000"/>
      <w:position w:val="0"/>
    </w:rPr>
  </w:style>
  <w:style w:type="character" w:customStyle="1" w:styleId="CharStyle1560">
    <w:name w:val="Header or footer + 10 pt,Spacing 2 pt"/>
    <w:basedOn w:val="CharStyle70"/>
    <w:rPr>
      <w:lang w:val="ru-RU" w:eastAsia="ru-RU" w:bidi="ru-RU"/>
      <w:sz w:val="20"/>
      <w:szCs w:val="20"/>
      <w:w w:val="100"/>
      <w:spacing w:val="50"/>
      <w:color w:val="000000"/>
      <w:position w:val="0"/>
    </w:rPr>
  </w:style>
  <w:style w:type="character" w:customStyle="1" w:styleId="CharStyle1561">
    <w:name w:val="Body text (54) + Spacing 0 pt"/>
    <w:basedOn w:val="CharStyle672"/>
    <w:rPr>
      <w:lang w:val="ru-RU" w:eastAsia="ru-RU" w:bidi="ru-RU"/>
      <w:w w:val="100"/>
      <w:spacing w:val="0"/>
      <w:color w:val="000000"/>
      <w:position w:val="0"/>
    </w:rPr>
  </w:style>
  <w:style w:type="character" w:customStyle="1" w:styleId="CharStyle1562">
    <w:name w:val="Header or footer + Consolas,8 pt,Spacing 2 pt"/>
    <w:basedOn w:val="CharStyle70"/>
    <w:rPr>
      <w:lang w:val="ru-RU" w:eastAsia="ru-RU" w:bidi="ru-RU"/>
      <w:sz w:val="16"/>
      <w:szCs w:val="16"/>
      <w:rFonts w:ascii="Consolas" w:eastAsia="Consolas" w:hAnsi="Consolas" w:cs="Consolas"/>
      <w:w w:val="100"/>
      <w:spacing w:val="40"/>
      <w:color w:val="000000"/>
      <w:position w:val="0"/>
    </w:rPr>
  </w:style>
  <w:style w:type="character" w:customStyle="1" w:styleId="CharStyle1563">
    <w:name w:val="Heading #11 (7) + Times New Roman,8.5 pt"/>
    <w:basedOn w:val="CharStyle1491"/>
    <w:rPr>
      <w:lang w:val="en-US" w:eastAsia="en-US" w:bidi="en-US"/>
      <w:sz w:val="17"/>
      <w:szCs w:val="17"/>
      <w:rFonts w:ascii="Times New Roman" w:eastAsia="Times New Roman" w:hAnsi="Times New Roman" w:cs="Times New Roman"/>
      <w:w w:val="100"/>
      <w:spacing w:val="0"/>
      <w:color w:val="000000"/>
      <w:position w:val="0"/>
    </w:rPr>
  </w:style>
  <w:style w:type="character" w:customStyle="1" w:styleId="CharStyle1564">
    <w:name w:val="Heading #11 (5) + Consolas,6 pt"/>
    <w:basedOn w:val="CharStyle805"/>
    <w:rPr>
      <w:lang w:val="ru-RU" w:eastAsia="ru-RU" w:bidi="ru-RU"/>
      <w:sz w:val="12"/>
      <w:szCs w:val="12"/>
      <w:rFonts w:ascii="Consolas" w:eastAsia="Consolas" w:hAnsi="Consolas" w:cs="Consolas"/>
      <w:w w:val="100"/>
      <w:spacing w:val="0"/>
      <w:color w:val="000000"/>
      <w:position w:val="0"/>
    </w:rPr>
  </w:style>
  <w:style w:type="character" w:customStyle="1" w:styleId="CharStyle1565">
    <w:name w:val="Heading #11 (5) + 6.5 pt,Italic,Spacing 1 pt"/>
    <w:basedOn w:val="CharStyle805"/>
    <w:rPr>
      <w:i/>
      <w:iCs/>
      <w:sz w:val="13"/>
      <w:szCs w:val="13"/>
      <w:w w:val="100"/>
      <w:spacing w:val="20"/>
      <w:color w:val="000000"/>
      <w:position w:val="0"/>
    </w:rPr>
  </w:style>
  <w:style w:type="character" w:customStyle="1" w:styleId="CharStyle1566">
    <w:name w:val="Body text (37) + Times New Roman,8.5 pt,Small Caps"/>
    <w:basedOn w:val="CharStyle424"/>
    <w:rPr>
      <w:lang w:val="en-US" w:eastAsia="en-US" w:bidi="en-US"/>
      <w:smallCaps/>
      <w:sz w:val="17"/>
      <w:szCs w:val="17"/>
      <w:rFonts w:ascii="Times New Roman" w:eastAsia="Times New Roman" w:hAnsi="Times New Roman" w:cs="Times New Roman"/>
      <w:w w:val="100"/>
      <w:spacing w:val="0"/>
      <w:color w:val="000000"/>
      <w:position w:val="0"/>
    </w:rPr>
  </w:style>
  <w:style w:type="character" w:customStyle="1" w:styleId="CharStyle1567">
    <w:name w:val="Body text (10) + 10 pt,Italic"/>
    <w:basedOn w:val="CharStyle57"/>
    <w:rPr>
      <w:lang w:val="ru-RU" w:eastAsia="ru-RU" w:bidi="ru-RU"/>
      <w:i/>
      <w:iCs/>
      <w:sz w:val="20"/>
      <w:szCs w:val="20"/>
      <w:w w:val="100"/>
      <w:spacing w:val="0"/>
      <w:color w:val="000000"/>
      <w:position w:val="0"/>
    </w:rPr>
  </w:style>
  <w:style w:type="character" w:customStyle="1" w:styleId="CharStyle1568">
    <w:name w:val="Body text (10) + 10 pt"/>
    <w:basedOn w:val="CharStyle57"/>
    <w:rPr>
      <w:lang w:val="en-US" w:eastAsia="en-US" w:bidi="en-US"/>
      <w:sz w:val="20"/>
      <w:szCs w:val="20"/>
      <w:w w:val="100"/>
      <w:spacing w:val="0"/>
      <w:color w:val="000000"/>
      <w:position w:val="0"/>
    </w:rPr>
  </w:style>
  <w:style w:type="character" w:customStyle="1" w:styleId="CharStyle1569">
    <w:name w:val="Body text (10) + Bold"/>
    <w:basedOn w:val="CharStyle57"/>
    <w:rPr>
      <w:lang w:val="ru-RU" w:eastAsia="ru-RU" w:bidi="ru-RU"/>
      <w:b/>
      <w:bCs/>
      <w:w w:val="100"/>
      <w:spacing w:val="0"/>
      <w:color w:val="000000"/>
      <w:position w:val="0"/>
    </w:rPr>
  </w:style>
  <w:style w:type="character" w:customStyle="1" w:styleId="CharStyle1570">
    <w:name w:val="Body text (10) + Italic,Spacing 1 pt"/>
    <w:basedOn w:val="CharStyle57"/>
    <w:rPr>
      <w:lang w:val="ru-RU" w:eastAsia="ru-RU" w:bidi="ru-RU"/>
      <w:i/>
      <w:iCs/>
      <w:sz w:val="17"/>
      <w:szCs w:val="17"/>
      <w:w w:val="100"/>
      <w:spacing w:val="20"/>
      <w:color w:val="000000"/>
      <w:position w:val="0"/>
    </w:rPr>
  </w:style>
  <w:style w:type="character" w:customStyle="1" w:styleId="CharStyle1571">
    <w:name w:val="Table caption (6)_"/>
    <w:basedOn w:val="DefaultParagraphFont"/>
    <w:link w:val="Style839"/>
    <w:rPr>
      <w:b w:val="0"/>
      <w:bCs w:val="0"/>
      <w:i w:val="0"/>
      <w:iCs w:val="0"/>
      <w:u w:val="none"/>
      <w:strike w:val="0"/>
      <w:smallCaps w:val="0"/>
      <w:sz w:val="17"/>
      <w:szCs w:val="17"/>
      <w:rFonts w:ascii="Times New Roman" w:eastAsia="Times New Roman" w:hAnsi="Times New Roman" w:cs="Times New Roman"/>
    </w:rPr>
  </w:style>
  <w:style w:type="character" w:customStyle="1" w:styleId="CharStyle1572">
    <w:name w:val="Table caption (6) + Spacing 2 pt"/>
    <w:basedOn w:val="CharStyle1571"/>
    <w:rPr>
      <w:lang w:val="ru-RU" w:eastAsia="ru-RU" w:bidi="ru-RU"/>
      <w:w w:val="100"/>
      <w:spacing w:val="40"/>
      <w:color w:val="000000"/>
      <w:position w:val="0"/>
    </w:rPr>
  </w:style>
  <w:style w:type="character" w:customStyle="1" w:styleId="CharStyle1573">
    <w:name w:val="Table caption (6)"/>
    <w:basedOn w:val="CharStyle1571"/>
    <w:rPr>
      <w:lang w:val="ru-RU" w:eastAsia="ru-RU" w:bidi="ru-RU"/>
      <w:w w:val="100"/>
      <w:spacing w:val="0"/>
      <w:color w:val="000000"/>
      <w:position w:val="0"/>
    </w:rPr>
  </w:style>
  <w:style w:type="character" w:customStyle="1" w:styleId="CharStyle1574">
    <w:name w:val="Body text (2) + 7.5 pt,Small Caps"/>
    <w:basedOn w:val="CharStyle49"/>
    <w:rPr>
      <w:lang w:val="ru-RU" w:eastAsia="ru-RU" w:bidi="ru-RU"/>
      <w:smallCaps/>
      <w:sz w:val="15"/>
      <w:szCs w:val="15"/>
      <w:w w:val="100"/>
      <w:spacing w:val="0"/>
      <w:color w:val="000000"/>
      <w:position w:val="0"/>
    </w:rPr>
  </w:style>
  <w:style w:type="character" w:customStyle="1" w:styleId="CharStyle1575">
    <w:name w:val="Body text (2) + 7.5 pt"/>
    <w:basedOn w:val="CharStyle49"/>
    <w:rPr>
      <w:lang w:val="ru-RU" w:eastAsia="ru-RU" w:bidi="ru-RU"/>
      <w:sz w:val="15"/>
      <w:szCs w:val="15"/>
      <w:w w:val="100"/>
      <w:spacing w:val="0"/>
      <w:color w:val="000000"/>
      <w:position w:val="0"/>
    </w:rPr>
  </w:style>
  <w:style w:type="character" w:customStyle="1" w:styleId="CharStyle1576">
    <w:name w:val="Body text (2) + 7.5 pt"/>
    <w:basedOn w:val="CharStyle49"/>
    <w:rPr>
      <w:lang w:val="ru-RU" w:eastAsia="ru-RU" w:bidi="ru-RU"/>
      <w:sz w:val="15"/>
      <w:szCs w:val="15"/>
      <w:w w:val="100"/>
      <w:spacing w:val="0"/>
      <w:color w:val="000000"/>
      <w:position w:val="0"/>
    </w:rPr>
  </w:style>
  <w:style w:type="character" w:customStyle="1" w:styleId="CharStyle1577">
    <w:name w:val="Body text (2) + 8.5 pt"/>
    <w:basedOn w:val="CharStyle49"/>
    <w:rPr>
      <w:lang w:val="ru-RU" w:eastAsia="ru-RU" w:bidi="ru-RU"/>
      <w:sz w:val="17"/>
      <w:szCs w:val="17"/>
      <w:w w:val="100"/>
      <w:spacing w:val="0"/>
      <w:color w:val="000000"/>
      <w:position w:val="0"/>
    </w:rPr>
  </w:style>
  <w:style w:type="character" w:customStyle="1" w:styleId="CharStyle1578">
    <w:name w:val="Body text (2) + 8.5 pt,Italic,Spacing 1 pt"/>
    <w:basedOn w:val="CharStyle49"/>
    <w:rPr>
      <w:lang w:val="ru-RU" w:eastAsia="ru-RU" w:bidi="ru-RU"/>
      <w:i/>
      <w:iCs/>
      <w:sz w:val="17"/>
      <w:szCs w:val="17"/>
      <w:w w:val="100"/>
      <w:spacing w:val="20"/>
      <w:color w:val="000000"/>
      <w:position w:val="0"/>
    </w:rPr>
  </w:style>
  <w:style w:type="character" w:customStyle="1" w:styleId="CharStyle1579">
    <w:name w:val="Table caption (6) + Spacing 2 pt"/>
    <w:basedOn w:val="CharStyle1571"/>
    <w:rPr>
      <w:lang w:val="ru-RU" w:eastAsia="ru-RU" w:bidi="ru-RU"/>
      <w:w w:val="100"/>
      <w:spacing w:val="40"/>
      <w:color w:val="000000"/>
      <w:position w:val="0"/>
    </w:rPr>
  </w:style>
  <w:style w:type="character" w:customStyle="1" w:styleId="CharStyle1580">
    <w:name w:val="Body text (2) + 6.5 pt,Bold"/>
    <w:basedOn w:val="CharStyle49"/>
    <w:rPr>
      <w:lang w:val="ru-RU" w:eastAsia="ru-RU" w:bidi="ru-RU"/>
      <w:b/>
      <w:bCs/>
      <w:sz w:val="13"/>
      <w:szCs w:val="13"/>
      <w:w w:val="100"/>
      <w:spacing w:val="0"/>
      <w:color w:val="000000"/>
      <w:position w:val="0"/>
    </w:rPr>
  </w:style>
  <w:style w:type="character" w:customStyle="1" w:styleId="CharStyle1581">
    <w:name w:val="Body text (2) + 4.5 pt,Spacing 1 pt"/>
    <w:basedOn w:val="CharStyle49"/>
    <w:rPr>
      <w:lang w:val="ru-RU" w:eastAsia="ru-RU" w:bidi="ru-RU"/>
      <w:sz w:val="9"/>
      <w:szCs w:val="9"/>
      <w:w w:val="100"/>
      <w:spacing w:val="20"/>
      <w:color w:val="000000"/>
      <w:position w:val="0"/>
    </w:rPr>
  </w:style>
  <w:style w:type="character" w:customStyle="1" w:styleId="CharStyle1583">
    <w:name w:val="Table caption (10)_"/>
    <w:basedOn w:val="DefaultParagraphFont"/>
    <w:link w:val="Style1582"/>
    <w:rPr>
      <w:b/>
      <w:bCs/>
      <w:i w:val="0"/>
      <w:iCs w:val="0"/>
      <w:u w:val="none"/>
      <w:strike w:val="0"/>
      <w:smallCaps w:val="0"/>
      <w:sz w:val="17"/>
      <w:szCs w:val="17"/>
      <w:rFonts w:ascii="Times New Roman" w:eastAsia="Times New Roman" w:hAnsi="Times New Roman" w:cs="Times New Roman"/>
    </w:rPr>
  </w:style>
  <w:style w:type="character" w:customStyle="1" w:styleId="CharStyle1584">
    <w:name w:val="Table caption (10) + Spacing 2 pt"/>
    <w:basedOn w:val="CharStyle1583"/>
    <w:rPr>
      <w:lang w:val="ru-RU" w:eastAsia="ru-RU" w:bidi="ru-RU"/>
      <w:w w:val="100"/>
      <w:spacing w:val="40"/>
      <w:color w:val="000000"/>
      <w:position w:val="0"/>
    </w:rPr>
  </w:style>
  <w:style w:type="character" w:customStyle="1" w:styleId="CharStyle1585">
    <w:name w:val="Body text (2) + 8 pt"/>
    <w:basedOn w:val="CharStyle49"/>
    <w:rPr>
      <w:lang w:val="ru-RU" w:eastAsia="ru-RU" w:bidi="ru-RU"/>
      <w:sz w:val="16"/>
      <w:szCs w:val="16"/>
      <w:w w:val="100"/>
      <w:spacing w:val="0"/>
      <w:color w:val="000000"/>
      <w:position w:val="0"/>
    </w:rPr>
  </w:style>
  <w:style w:type="character" w:customStyle="1" w:styleId="CharStyle1586">
    <w:name w:val="Body text (2) + Georgia,7.5 pt,Italic"/>
    <w:basedOn w:val="CharStyle49"/>
    <w:rPr>
      <w:lang w:val="en-US" w:eastAsia="en-US" w:bidi="en-US"/>
      <w:i/>
      <w:iCs/>
      <w:sz w:val="15"/>
      <w:szCs w:val="15"/>
      <w:rFonts w:ascii="Georgia" w:eastAsia="Georgia" w:hAnsi="Georgia" w:cs="Georgia"/>
      <w:w w:val="100"/>
      <w:spacing w:val="0"/>
      <w:color w:val="000000"/>
      <w:position w:val="0"/>
    </w:rPr>
  </w:style>
  <w:style w:type="character" w:customStyle="1" w:styleId="CharStyle1587">
    <w:name w:val="Body text (2) + 8 pt,Small Caps"/>
    <w:basedOn w:val="CharStyle49"/>
    <w:rPr>
      <w:lang w:val="en-US" w:eastAsia="en-US" w:bidi="en-US"/>
      <w:smallCaps/>
      <w:sz w:val="16"/>
      <w:szCs w:val="16"/>
      <w:w w:val="100"/>
      <w:spacing w:val="0"/>
      <w:color w:val="000000"/>
      <w:position w:val="0"/>
    </w:rPr>
  </w:style>
  <w:style w:type="character" w:customStyle="1" w:styleId="CharStyle1588">
    <w:name w:val="Body text (2) + Segoe UI,10.5 pt,Bold,Small Caps,Scale 66%"/>
    <w:basedOn w:val="CharStyle49"/>
    <w:rPr>
      <w:lang w:val="en-US" w:eastAsia="en-US" w:bidi="en-US"/>
      <w:b/>
      <w:bCs/>
      <w:smallCaps/>
      <w:sz w:val="21"/>
      <w:szCs w:val="21"/>
      <w:rFonts w:ascii="Segoe UI" w:eastAsia="Segoe UI" w:hAnsi="Segoe UI" w:cs="Segoe UI"/>
      <w:w w:val="66"/>
      <w:spacing w:val="0"/>
      <w:color w:val="000000"/>
      <w:position w:val="0"/>
    </w:rPr>
  </w:style>
  <w:style w:type="character" w:customStyle="1" w:styleId="CharStyle1590">
    <w:name w:val="Table caption (11)_"/>
    <w:basedOn w:val="DefaultParagraphFont"/>
    <w:link w:val="Style1589"/>
    <w:rPr>
      <w:b w:val="0"/>
      <w:bCs w:val="0"/>
      <w:i w:val="0"/>
      <w:iCs w:val="0"/>
      <w:u w:val="none"/>
      <w:strike w:val="0"/>
      <w:smallCaps w:val="0"/>
      <w:sz w:val="13"/>
      <w:szCs w:val="13"/>
      <w:rFonts w:ascii="Times New Roman" w:eastAsia="Times New Roman" w:hAnsi="Times New Roman" w:cs="Times New Roman"/>
    </w:rPr>
  </w:style>
  <w:style w:type="character" w:customStyle="1" w:styleId="CharStyle1591">
    <w:name w:val="Table caption (11) + Spacing 2 pt"/>
    <w:basedOn w:val="CharStyle1590"/>
    <w:rPr>
      <w:lang w:val="ru-RU" w:eastAsia="ru-RU" w:bidi="ru-RU"/>
      <w:w w:val="100"/>
      <w:spacing w:val="50"/>
      <w:color w:val="000000"/>
      <w:position w:val="0"/>
    </w:rPr>
  </w:style>
  <w:style w:type="character" w:customStyle="1" w:styleId="CharStyle1592">
    <w:name w:val="Table caption (11)"/>
    <w:basedOn w:val="CharStyle1590"/>
    <w:rPr>
      <w:lang w:val="ru-RU" w:eastAsia="ru-RU" w:bidi="ru-RU"/>
      <w:w w:val="100"/>
      <w:spacing w:val="0"/>
      <w:color w:val="000000"/>
      <w:position w:val="0"/>
    </w:rPr>
  </w:style>
  <w:style w:type="character" w:customStyle="1" w:styleId="CharStyle1593">
    <w:name w:val="Body text (2) + Segoe UI,4 pt"/>
    <w:basedOn w:val="CharStyle49"/>
    <w:rPr>
      <w:lang w:val="ru-RU" w:eastAsia="ru-RU" w:bidi="ru-RU"/>
      <w:sz w:val="8"/>
      <w:szCs w:val="8"/>
      <w:rFonts w:ascii="Segoe UI" w:eastAsia="Segoe UI" w:hAnsi="Segoe UI" w:cs="Segoe UI"/>
      <w:w w:val="100"/>
      <w:spacing w:val="0"/>
      <w:color w:val="000000"/>
      <w:position w:val="0"/>
    </w:rPr>
  </w:style>
  <w:style w:type="character" w:customStyle="1" w:styleId="CharStyle1594">
    <w:name w:val="Body text (2) + 8.5 pt,Italic"/>
    <w:basedOn w:val="CharStyle49"/>
    <w:rPr>
      <w:lang w:val="en-US" w:eastAsia="en-US" w:bidi="en-US"/>
      <w:i/>
      <w:iCs/>
      <w:sz w:val="17"/>
      <w:szCs w:val="17"/>
      <w:w w:val="100"/>
      <w:spacing w:val="0"/>
      <w:color w:val="000000"/>
      <w:position w:val="0"/>
    </w:rPr>
  </w:style>
  <w:style w:type="character" w:customStyle="1" w:styleId="CharStyle1596">
    <w:name w:val="Body text (133)_"/>
    <w:basedOn w:val="DefaultParagraphFont"/>
    <w:link w:val="Style1595"/>
    <w:rPr>
      <w:b w:val="0"/>
      <w:bCs w:val="0"/>
      <w:i w:val="0"/>
      <w:iCs w:val="0"/>
      <w:u w:val="none"/>
      <w:strike w:val="0"/>
      <w:smallCaps w:val="0"/>
      <w:sz w:val="13"/>
      <w:szCs w:val="13"/>
      <w:rFonts w:ascii="Times New Roman" w:eastAsia="Times New Roman" w:hAnsi="Times New Roman" w:cs="Times New Roman"/>
    </w:rPr>
  </w:style>
  <w:style w:type="character" w:customStyle="1" w:styleId="CharStyle1597">
    <w:name w:val="Body text (133) + Spacing 2 pt"/>
    <w:basedOn w:val="CharStyle1596"/>
    <w:rPr>
      <w:lang w:val="ru-RU" w:eastAsia="ru-RU" w:bidi="ru-RU"/>
      <w:w w:val="100"/>
      <w:spacing w:val="50"/>
      <w:color w:val="000000"/>
      <w:position w:val="0"/>
    </w:rPr>
  </w:style>
  <w:style w:type="character" w:customStyle="1" w:styleId="CharStyle1598">
    <w:name w:val="Body text (133)"/>
    <w:basedOn w:val="CharStyle1596"/>
    <w:rPr>
      <w:lang w:val="ru-RU" w:eastAsia="ru-RU" w:bidi="ru-RU"/>
      <w:w w:val="100"/>
      <w:spacing w:val="0"/>
      <w:color w:val="000000"/>
      <w:position w:val="0"/>
    </w:rPr>
  </w:style>
  <w:style w:type="character" w:customStyle="1" w:styleId="CharStyle1599">
    <w:name w:val="Body text (2) + 8.5 pt,Small Caps"/>
    <w:basedOn w:val="CharStyle49"/>
    <w:rPr>
      <w:lang w:val="en-US" w:eastAsia="en-US" w:bidi="en-US"/>
      <w:smallCaps/>
      <w:sz w:val="17"/>
      <w:szCs w:val="17"/>
      <w:w w:val="100"/>
      <w:spacing w:val="0"/>
      <w:color w:val="000000"/>
      <w:position w:val="0"/>
    </w:rPr>
  </w:style>
  <w:style w:type="character" w:customStyle="1" w:styleId="CharStyle1600">
    <w:name w:val="Body text (2) + 7.5 pt"/>
    <w:basedOn w:val="CharStyle49"/>
    <w:rPr>
      <w:lang w:val="ru-RU" w:eastAsia="ru-RU" w:bidi="ru-RU"/>
      <w:sz w:val="15"/>
      <w:szCs w:val="15"/>
      <w:w w:val="100"/>
      <w:spacing w:val="0"/>
      <w:color w:val="000000"/>
      <w:position w:val="0"/>
    </w:rPr>
  </w:style>
  <w:style w:type="character" w:customStyle="1" w:styleId="CharStyle1601">
    <w:name w:val="Table caption (2)_"/>
    <w:basedOn w:val="DefaultParagraphFont"/>
    <w:link w:val="Style417"/>
    <w:rPr>
      <w:b/>
      <w:bCs/>
      <w:i w:val="0"/>
      <w:iCs w:val="0"/>
      <w:u w:val="none"/>
      <w:strike w:val="0"/>
      <w:smallCaps w:val="0"/>
      <w:sz w:val="17"/>
      <w:szCs w:val="17"/>
      <w:rFonts w:ascii="Times New Roman" w:eastAsia="Times New Roman" w:hAnsi="Times New Roman" w:cs="Times New Roman"/>
    </w:rPr>
  </w:style>
  <w:style w:type="character" w:customStyle="1" w:styleId="CharStyle1602">
    <w:name w:val="Table caption (2) + Spacing 2 pt"/>
    <w:basedOn w:val="CharStyle1601"/>
    <w:rPr>
      <w:lang w:val="ru-RU" w:eastAsia="ru-RU" w:bidi="ru-RU"/>
      <w:w w:val="100"/>
      <w:spacing w:val="40"/>
      <w:color w:val="000000"/>
      <w:position w:val="0"/>
    </w:rPr>
  </w:style>
  <w:style w:type="character" w:customStyle="1" w:styleId="CharStyle1603">
    <w:name w:val="Table caption (2)"/>
    <w:basedOn w:val="CharStyle1601"/>
    <w:rPr>
      <w:lang w:val="ru-RU" w:eastAsia="ru-RU" w:bidi="ru-RU"/>
      <w:w w:val="100"/>
      <w:spacing w:val="0"/>
      <w:color w:val="000000"/>
      <w:position w:val="0"/>
    </w:rPr>
  </w:style>
  <w:style w:type="character" w:customStyle="1" w:styleId="CharStyle1604">
    <w:name w:val="Body text (2) + 6.5 pt"/>
    <w:basedOn w:val="CharStyle49"/>
    <w:rPr>
      <w:lang w:val="ru-RU" w:eastAsia="ru-RU" w:bidi="ru-RU"/>
      <w:sz w:val="13"/>
      <w:szCs w:val="13"/>
      <w:w w:val="100"/>
      <w:spacing w:val="0"/>
      <w:color w:val="000000"/>
      <w:position w:val="0"/>
    </w:rPr>
  </w:style>
  <w:style w:type="character" w:customStyle="1" w:styleId="CharStyle1605">
    <w:name w:val="Body text (2) + 7.5 pt,Small Caps"/>
    <w:basedOn w:val="CharStyle49"/>
    <w:rPr>
      <w:lang w:val="ru-RU" w:eastAsia="ru-RU" w:bidi="ru-RU"/>
      <w:smallCaps/>
      <w:sz w:val="15"/>
      <w:szCs w:val="15"/>
      <w:w w:val="100"/>
      <w:spacing w:val="0"/>
      <w:color w:val="000000"/>
      <w:position w:val="0"/>
    </w:rPr>
  </w:style>
  <w:style w:type="character" w:customStyle="1" w:styleId="CharStyle1606">
    <w:name w:val="Body text (2) + 8 pt,Spacing 0 pt"/>
    <w:basedOn w:val="CharStyle49"/>
    <w:rPr>
      <w:lang w:val="ru-RU" w:eastAsia="ru-RU" w:bidi="ru-RU"/>
      <w:sz w:val="16"/>
      <w:szCs w:val="16"/>
      <w:w w:val="100"/>
      <w:spacing w:val="10"/>
      <w:color w:val="000000"/>
      <w:position w:val="0"/>
    </w:rPr>
  </w:style>
  <w:style w:type="character" w:customStyle="1" w:styleId="CharStyle1607">
    <w:name w:val="Body text (2) + 4.5 pt"/>
    <w:basedOn w:val="CharStyle49"/>
    <w:rPr>
      <w:lang w:val="en-US" w:eastAsia="en-US" w:bidi="en-US"/>
      <w:sz w:val="9"/>
      <w:szCs w:val="9"/>
      <w:w w:val="100"/>
      <w:spacing w:val="0"/>
      <w:color w:val="000000"/>
      <w:position w:val="0"/>
    </w:rPr>
  </w:style>
  <w:style w:type="character" w:customStyle="1" w:styleId="CharStyle1608">
    <w:name w:val="Body text (4) Exact"/>
    <w:basedOn w:val="DefaultParagraphFont"/>
    <w:rPr>
      <w:b/>
      <w:bCs/>
      <w:i w:val="0"/>
      <w:iCs w:val="0"/>
      <w:u w:val="none"/>
      <w:strike w:val="0"/>
      <w:smallCaps w:val="0"/>
      <w:rFonts w:ascii="Times New Roman" w:eastAsia="Times New Roman" w:hAnsi="Times New Roman" w:cs="Times New Roman"/>
    </w:rPr>
  </w:style>
  <w:style w:type="character" w:customStyle="1" w:styleId="CharStyle1609">
    <w:name w:val="Body text (4) Exact"/>
    <w:basedOn w:val="CharStyle42"/>
    <w:rPr>
      <w:lang w:val="ru-RU" w:eastAsia="ru-RU" w:bidi="ru-RU"/>
      <w:sz w:val="24"/>
      <w:szCs w:val="24"/>
      <w:w w:val="100"/>
      <w:spacing w:val="0"/>
      <w:color w:val="000000"/>
      <w:position w:val="0"/>
    </w:rPr>
  </w:style>
  <w:style w:type="character" w:customStyle="1" w:styleId="CharStyle1611">
    <w:name w:val="Heading #3_"/>
    <w:basedOn w:val="DefaultParagraphFont"/>
    <w:link w:val="Style1610"/>
    <w:rPr>
      <w:b/>
      <w:bCs/>
      <w:i w:val="0"/>
      <w:iCs w:val="0"/>
      <w:u w:val="none"/>
      <w:strike w:val="0"/>
      <w:smallCaps w:val="0"/>
      <w:sz w:val="34"/>
      <w:szCs w:val="34"/>
      <w:rFonts w:ascii="Times New Roman" w:eastAsia="Times New Roman" w:hAnsi="Times New Roman" w:cs="Times New Roman"/>
    </w:rPr>
  </w:style>
  <w:style w:type="character" w:customStyle="1" w:styleId="CharStyle1612">
    <w:name w:val="Heading #3"/>
    <w:basedOn w:val="CharStyle1611"/>
    <w:rPr>
      <w:lang w:val="ru-RU" w:eastAsia="ru-RU" w:bidi="ru-RU"/>
      <w:w w:val="100"/>
      <w:spacing w:val="0"/>
      <w:color w:val="000000"/>
      <w:position w:val="0"/>
    </w:rPr>
  </w:style>
  <w:style w:type="character" w:customStyle="1" w:styleId="CharStyle1613">
    <w:name w:val="Body text (2) + 12 pt,Bold"/>
    <w:basedOn w:val="CharStyle49"/>
    <w:rPr>
      <w:lang w:val="en-US" w:eastAsia="en-US" w:bidi="en-US"/>
      <w:b/>
      <w:bCs/>
      <w:sz w:val="24"/>
      <w:szCs w:val="24"/>
      <w:w w:val="100"/>
      <w:spacing w:val="0"/>
      <w:color w:val="000000"/>
      <w:position w:val="0"/>
    </w:rPr>
  </w:style>
  <w:style w:type="character" w:customStyle="1" w:styleId="CharStyle1614">
    <w:name w:val="Body text (2) + Segoe UI,5 pt"/>
    <w:basedOn w:val="CharStyle49"/>
    <w:rPr>
      <w:lang w:val="ru-RU" w:eastAsia="ru-RU" w:bidi="ru-RU"/>
      <w:sz w:val="10"/>
      <w:szCs w:val="10"/>
      <w:rFonts w:ascii="Segoe UI" w:eastAsia="Segoe UI" w:hAnsi="Segoe UI" w:cs="Segoe UI"/>
      <w:w w:val="100"/>
      <w:spacing w:val="0"/>
      <w:color w:val="000000"/>
      <w:position w:val="0"/>
    </w:rPr>
  </w:style>
  <w:style w:type="character" w:customStyle="1" w:styleId="CharStyle1615">
    <w:name w:val="Body text (2) + 4 pt,Scale 150%"/>
    <w:basedOn w:val="CharStyle49"/>
    <w:rPr>
      <w:lang w:val="en-US" w:eastAsia="en-US" w:bidi="en-US"/>
      <w:sz w:val="8"/>
      <w:szCs w:val="8"/>
      <w:w w:val="150"/>
      <w:spacing w:val="0"/>
      <w:color w:val="000000"/>
      <w:position w:val="0"/>
    </w:rPr>
  </w:style>
  <w:style w:type="character" w:customStyle="1" w:styleId="CharStyle1616">
    <w:name w:val="Body text (2) + 12 pt,Bold"/>
    <w:basedOn w:val="CharStyle49"/>
    <w:rPr>
      <w:lang w:val="en-US" w:eastAsia="en-US" w:bidi="en-US"/>
      <w:b/>
      <w:bCs/>
      <w:sz w:val="24"/>
      <w:szCs w:val="24"/>
      <w:w w:val="100"/>
      <w:spacing w:val="0"/>
      <w:color w:val="000000"/>
      <w:position w:val="0"/>
    </w:rPr>
  </w:style>
  <w:style w:type="paragraph" w:customStyle="1" w:styleId="Style3">
    <w:name w:val="Footnote"/>
    <w:basedOn w:val="Normal"/>
    <w:link w:val="CharStyle4"/>
    <w:pPr>
      <w:widowControl w:val="0"/>
      <w:shd w:val="clear" w:color="auto" w:fill="FFFFFF"/>
      <w:jc w:val="both"/>
      <w:spacing w:line="178" w:lineRule="exact"/>
      <w:ind w:firstLine="280"/>
    </w:pPr>
    <w:rPr>
      <w:b/>
      <w:bCs/>
      <w:i w:val="0"/>
      <w:iCs w:val="0"/>
      <w:u w:val="none"/>
      <w:strike w:val="0"/>
      <w:smallCaps w:val="0"/>
      <w:sz w:val="17"/>
      <w:szCs w:val="17"/>
      <w:rFonts w:ascii="Times New Roman" w:eastAsia="Times New Roman" w:hAnsi="Times New Roman" w:cs="Times New Roman"/>
    </w:rPr>
  </w:style>
  <w:style w:type="paragraph" w:customStyle="1" w:styleId="Style6">
    <w:name w:val="Footnote (2)"/>
    <w:basedOn w:val="Normal"/>
    <w:link w:val="CharStyle7"/>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9">
    <w:name w:val="Footnote (3)"/>
    <w:basedOn w:val="Normal"/>
    <w:link w:val="CharStyle10"/>
    <w:pPr>
      <w:widowControl w:val="0"/>
      <w:shd w:val="clear" w:color="auto" w:fill="FFFFFF"/>
      <w:spacing w:line="0" w:lineRule="exact"/>
    </w:pPr>
    <w:rPr>
      <w:b w:val="0"/>
      <w:bCs w:val="0"/>
      <w:i w:val="0"/>
      <w:iCs w:val="0"/>
      <w:u w:val="none"/>
      <w:strike w:val="0"/>
      <w:smallCaps w:val="0"/>
      <w:sz w:val="11"/>
      <w:szCs w:val="11"/>
      <w:rFonts w:ascii="Georgia" w:eastAsia="Georgia" w:hAnsi="Georgia" w:cs="Georgia"/>
      <w:spacing w:val="10"/>
    </w:rPr>
  </w:style>
  <w:style w:type="paragraph" w:customStyle="1" w:styleId="Style13">
    <w:name w:val="Footnote (4)"/>
    <w:basedOn w:val="Normal"/>
    <w:link w:val="CharStyle14"/>
    <w:pPr>
      <w:widowControl w:val="0"/>
      <w:shd w:val="clear" w:color="auto" w:fill="FFFFFF"/>
      <w:spacing w:line="216"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7">
    <w:name w:val="Footnote (5)"/>
    <w:basedOn w:val="Normal"/>
    <w:link w:val="CharStyle18"/>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20">
    <w:name w:val="Footnote (6)"/>
    <w:basedOn w:val="Normal"/>
    <w:link w:val="CharStyle21"/>
    <w:pPr>
      <w:widowControl w:val="0"/>
      <w:shd w:val="clear" w:color="auto" w:fill="FFFFFF"/>
      <w:jc w:val="both"/>
      <w:spacing w:line="178" w:lineRule="exact"/>
      <w:ind w:firstLine="280"/>
    </w:pPr>
    <w:rPr>
      <w:b w:val="0"/>
      <w:bCs w:val="0"/>
      <w:i w:val="0"/>
      <w:iCs w:val="0"/>
      <w:u w:val="none"/>
      <w:strike w:val="0"/>
      <w:smallCaps w:val="0"/>
      <w:sz w:val="17"/>
      <w:szCs w:val="17"/>
      <w:rFonts w:ascii="Times New Roman" w:eastAsia="Times New Roman" w:hAnsi="Times New Roman" w:cs="Times New Roman"/>
    </w:rPr>
  </w:style>
  <w:style w:type="paragraph" w:customStyle="1" w:styleId="Style26">
    <w:name w:val="Footnote (7)"/>
    <w:basedOn w:val="Normal"/>
    <w:link w:val="CharStyle27"/>
    <w:pPr>
      <w:widowControl w:val="0"/>
      <w:shd w:val="clear" w:color="auto" w:fill="FFFFFF"/>
      <w:spacing w:line="178" w:lineRule="exact"/>
      <w:ind w:firstLine="280"/>
    </w:pPr>
    <w:rPr>
      <w:b w:val="0"/>
      <w:bCs w:val="0"/>
      <w:i w:val="0"/>
      <w:iCs w:val="0"/>
      <w:u w:val="none"/>
      <w:strike w:val="0"/>
      <w:smallCaps w:val="0"/>
      <w:sz w:val="13"/>
      <w:szCs w:val="13"/>
      <w:rFonts w:ascii="Times New Roman" w:eastAsia="Times New Roman" w:hAnsi="Times New Roman" w:cs="Times New Roman"/>
    </w:rPr>
  </w:style>
  <w:style w:type="paragraph" w:customStyle="1" w:styleId="Style29">
    <w:name w:val="Footnote (8)"/>
    <w:basedOn w:val="Normal"/>
    <w:link w:val="CharStyle30"/>
    <w:pPr>
      <w:widowControl w:val="0"/>
      <w:shd w:val="clear" w:color="auto" w:fill="FFFFFF"/>
      <w:jc w:val="both"/>
      <w:spacing w:after="180" w:line="216"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36">
    <w:name w:val="Body text (9)"/>
    <w:basedOn w:val="Normal"/>
    <w:link w:val="CharStyle37"/>
    <w:pPr>
      <w:widowControl w:val="0"/>
      <w:shd w:val="clear" w:color="auto" w:fill="FFFFFF"/>
      <w:spacing w:line="0" w:lineRule="exact"/>
    </w:pPr>
    <w:rPr>
      <w:lang w:val="en-US" w:eastAsia="en-US" w:bidi="en-US"/>
      <w:b w:val="0"/>
      <w:bCs w:val="0"/>
      <w:i w:val="0"/>
      <w:iCs w:val="0"/>
      <w:u w:val="none"/>
      <w:strike w:val="0"/>
      <w:smallCaps w:val="0"/>
      <w:sz w:val="20"/>
      <w:szCs w:val="20"/>
      <w:rFonts w:ascii="Times New Roman" w:eastAsia="Times New Roman" w:hAnsi="Times New Roman" w:cs="Times New Roman"/>
    </w:rPr>
  </w:style>
  <w:style w:type="paragraph" w:customStyle="1" w:styleId="Style38">
    <w:name w:val="Body text (3)"/>
    <w:basedOn w:val="Normal"/>
    <w:link w:val="CharStyle39"/>
    <w:pPr>
      <w:widowControl w:val="0"/>
      <w:shd w:val="clear" w:color="auto" w:fill="FFFFFF"/>
      <w:spacing w:after="600" w:line="0" w:lineRule="exact"/>
    </w:pPr>
    <w:rPr>
      <w:b/>
      <w:bCs/>
      <w:i w:val="0"/>
      <w:iCs w:val="0"/>
      <w:u w:val="none"/>
      <w:strike w:val="0"/>
      <w:smallCaps w:val="0"/>
      <w:sz w:val="34"/>
      <w:szCs w:val="34"/>
      <w:rFonts w:ascii="Times New Roman" w:eastAsia="Times New Roman" w:hAnsi="Times New Roman" w:cs="Times New Roman"/>
    </w:rPr>
  </w:style>
  <w:style w:type="paragraph" w:customStyle="1" w:styleId="Style41">
    <w:name w:val="Body text (4)"/>
    <w:basedOn w:val="Normal"/>
    <w:link w:val="CharStyle42"/>
    <w:pPr>
      <w:widowControl w:val="0"/>
      <w:shd w:val="clear" w:color="auto" w:fill="FFFFFF"/>
      <w:spacing w:before="600" w:after="840" w:line="0" w:lineRule="exact"/>
    </w:pPr>
    <w:rPr>
      <w:b/>
      <w:bCs/>
      <w:i w:val="0"/>
      <w:iCs w:val="0"/>
      <w:u w:val="none"/>
      <w:strike w:val="0"/>
      <w:smallCaps w:val="0"/>
      <w:rFonts w:ascii="Times New Roman" w:eastAsia="Times New Roman" w:hAnsi="Times New Roman" w:cs="Times New Roman"/>
    </w:rPr>
  </w:style>
  <w:style w:type="paragraph" w:customStyle="1" w:styleId="Style43">
    <w:name w:val="Body text (5)"/>
    <w:basedOn w:val="Normal"/>
    <w:link w:val="CharStyle44"/>
    <w:pPr>
      <w:widowControl w:val="0"/>
      <w:shd w:val="clear" w:color="auto" w:fill="FFFFFF"/>
      <w:spacing w:before="840" w:after="240" w:line="0" w:lineRule="exact"/>
    </w:pPr>
    <w:rPr>
      <w:b/>
      <w:bCs/>
      <w:i w:val="0"/>
      <w:iCs w:val="0"/>
      <w:u w:val="none"/>
      <w:strike w:val="0"/>
      <w:smallCaps w:val="0"/>
      <w:sz w:val="50"/>
      <w:szCs w:val="50"/>
      <w:rFonts w:ascii="Times New Roman" w:eastAsia="Times New Roman" w:hAnsi="Times New Roman" w:cs="Times New Roman"/>
    </w:rPr>
  </w:style>
  <w:style w:type="paragraph" w:customStyle="1" w:styleId="Style46">
    <w:name w:val="Body text (6)"/>
    <w:basedOn w:val="Normal"/>
    <w:link w:val="CharStyle47"/>
    <w:pPr>
      <w:widowControl w:val="0"/>
      <w:shd w:val="clear" w:color="auto" w:fill="FFFFFF"/>
      <w:spacing w:before="360" w:after="360" w:line="206" w:lineRule="exact"/>
      <w:ind w:hanging="560"/>
    </w:pPr>
    <w:rPr>
      <w:b w:val="0"/>
      <w:bCs w:val="0"/>
      <w:i/>
      <w:iCs/>
      <w:u w:val="none"/>
      <w:strike w:val="0"/>
      <w:smallCaps w:val="0"/>
      <w:sz w:val="20"/>
      <w:szCs w:val="20"/>
      <w:rFonts w:ascii="Times New Roman" w:eastAsia="Times New Roman" w:hAnsi="Times New Roman" w:cs="Times New Roman"/>
    </w:rPr>
  </w:style>
  <w:style w:type="paragraph" w:customStyle="1" w:styleId="Style48">
    <w:name w:val="Body text (2)"/>
    <w:basedOn w:val="Normal"/>
    <w:link w:val="CharStyle49"/>
    <w:pPr>
      <w:widowControl w:val="0"/>
      <w:shd w:val="clear" w:color="auto" w:fill="FFFFFF"/>
      <w:spacing w:before="1920" w:line="278" w:lineRule="exact"/>
      <w:ind w:hanging="680"/>
    </w:pPr>
    <w:rPr>
      <w:b w:val="0"/>
      <w:bCs w:val="0"/>
      <w:i w:val="0"/>
      <w:iCs w:val="0"/>
      <w:u w:val="none"/>
      <w:strike w:val="0"/>
      <w:smallCaps w:val="0"/>
      <w:sz w:val="20"/>
      <w:szCs w:val="20"/>
      <w:rFonts w:ascii="Times New Roman" w:eastAsia="Times New Roman" w:hAnsi="Times New Roman" w:cs="Times New Roman"/>
    </w:rPr>
  </w:style>
  <w:style w:type="paragraph" w:customStyle="1" w:styleId="Style51">
    <w:name w:val="Body text (7)"/>
    <w:basedOn w:val="Normal"/>
    <w:link w:val="CharStyle52"/>
    <w:pPr>
      <w:widowControl w:val="0"/>
      <w:shd w:val="clear" w:color="auto" w:fill="FFFFFF"/>
      <w:spacing w:line="278"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53">
    <w:name w:val="Body text (8)"/>
    <w:basedOn w:val="Normal"/>
    <w:link w:val="CharStyle54"/>
    <w:pPr>
      <w:widowControl w:val="0"/>
      <w:shd w:val="clear" w:color="auto" w:fill="FFFFFF"/>
      <w:spacing w:line="278"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56">
    <w:name w:val="Body text (10)"/>
    <w:basedOn w:val="Normal"/>
    <w:link w:val="CharStyle57"/>
    <w:pPr>
      <w:widowControl w:val="0"/>
      <w:shd w:val="clear" w:color="auto" w:fill="FFFFFF"/>
      <w:jc w:val="both"/>
      <w:spacing w:before="480" w:after="60" w:line="187"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59">
    <w:name w:val="Heading #9"/>
    <w:basedOn w:val="Normal"/>
    <w:link w:val="CharStyle60"/>
    <w:pPr>
      <w:widowControl w:val="0"/>
      <w:shd w:val="clear" w:color="auto" w:fill="FFFFFF"/>
      <w:jc w:val="both"/>
      <w:outlineLvl w:val="8"/>
      <w:spacing w:after="1980" w:line="0" w:lineRule="exact"/>
    </w:pPr>
    <w:rPr>
      <w:b w:val="0"/>
      <w:bCs w:val="0"/>
      <w:i w:val="0"/>
      <w:iCs w:val="0"/>
      <w:u w:val="none"/>
      <w:strike w:val="0"/>
      <w:smallCaps w:val="0"/>
      <w:sz w:val="22"/>
      <w:szCs w:val="22"/>
      <w:rFonts w:ascii="Times New Roman" w:eastAsia="Times New Roman" w:hAnsi="Times New Roman" w:cs="Times New Roman"/>
    </w:rPr>
  </w:style>
  <w:style w:type="paragraph" w:styleId="TOC_9">
    <w:name w:val="toc 9"/>
    <w:basedOn w:val="Normal"/>
    <w:link w:val="CharStyle63"/>
    <w:autoRedefine/>
    <w:pPr>
      <w:widowControl w:val="0"/>
      <w:shd w:val="clear" w:color="auto" w:fill="FFFFFF"/>
      <w:jc w:val="both"/>
      <w:spacing w:before="1980" w:after="300" w:line="0" w:lineRule="exact"/>
      <w:ind w:hanging="1060"/>
    </w:pPr>
    <w:rPr>
      <w:b/>
      <w:bCs/>
      <w:i w:val="0"/>
      <w:iCs w:val="0"/>
      <w:u w:val="none"/>
      <w:strike w:val="0"/>
      <w:smallCaps w:val="0"/>
      <w:sz w:val="17"/>
      <w:szCs w:val="17"/>
      <w:rFonts w:ascii="Times New Roman" w:eastAsia="Times New Roman" w:hAnsi="Times New Roman" w:cs="Times New Roman"/>
    </w:rPr>
  </w:style>
  <w:style w:type="paragraph" w:customStyle="1" w:styleId="Style66">
    <w:name w:val="Table of contents (2)"/>
    <w:basedOn w:val="Normal"/>
    <w:link w:val="CharStyle67"/>
    <w:pPr>
      <w:widowControl w:val="0"/>
      <w:shd w:val="clear" w:color="auto" w:fill="FFFFFF"/>
      <w:spacing w:before="60" w:after="6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69">
    <w:name w:val="Header or footer"/>
    <w:basedOn w:val="Normal"/>
    <w:link w:val="CharStyle70"/>
    <w:pPr>
      <w:widowControl w:val="0"/>
      <w:shd w:val="clear" w:color="auto" w:fill="FFFFFF"/>
      <w:spacing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78">
    <w:name w:val="Picture caption (2)"/>
    <w:basedOn w:val="Normal"/>
    <w:link w:val="CharStyle144"/>
    <w:pPr>
      <w:widowControl w:val="0"/>
      <w:shd w:val="clear" w:color="auto" w:fill="FFFFFF"/>
      <w:jc w:val="both"/>
      <w:spacing w:line="216" w:lineRule="exact"/>
    </w:pPr>
    <w:rPr>
      <w:b/>
      <w:bCs/>
      <w:i w:val="0"/>
      <w:iCs w:val="0"/>
      <w:u w:val="none"/>
      <w:strike w:val="0"/>
      <w:smallCaps w:val="0"/>
      <w:sz w:val="17"/>
      <w:szCs w:val="17"/>
      <w:rFonts w:ascii="Times New Roman" w:eastAsia="Times New Roman" w:hAnsi="Times New Roman" w:cs="Times New Roman"/>
    </w:rPr>
  </w:style>
  <w:style w:type="paragraph" w:customStyle="1" w:styleId="Style81">
    <w:name w:val="Picture caption"/>
    <w:basedOn w:val="Normal"/>
    <w:link w:val="CharStyle109"/>
    <w:pPr>
      <w:widowControl w:val="0"/>
      <w:shd w:val="clear" w:color="auto" w:fill="FFFFFF"/>
      <w:jc w:val="both"/>
      <w:spacing w:line="214"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85">
    <w:name w:val="Heading #12 (2)"/>
    <w:basedOn w:val="Normal"/>
    <w:link w:val="CharStyle86"/>
    <w:pPr>
      <w:widowControl w:val="0"/>
      <w:shd w:val="clear" w:color="auto" w:fill="FFFFFF"/>
      <w:jc w:val="both"/>
      <w:spacing w:after="36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90">
    <w:name w:val="Body text (11)"/>
    <w:basedOn w:val="Normal"/>
    <w:link w:val="CharStyle91"/>
    <w:pPr>
      <w:widowControl w:val="0"/>
      <w:shd w:val="clear" w:color="auto" w:fill="FFFFFF"/>
      <w:jc w:val="both"/>
      <w:spacing w:before="180" w:line="269" w:lineRule="exact"/>
    </w:pPr>
    <w:rPr>
      <w:b w:val="0"/>
      <w:bCs w:val="0"/>
      <w:i/>
      <w:iCs/>
      <w:u w:val="none"/>
      <w:strike w:val="0"/>
      <w:smallCaps w:val="0"/>
      <w:sz w:val="17"/>
      <w:szCs w:val="17"/>
      <w:rFonts w:ascii="Times New Roman" w:eastAsia="Times New Roman" w:hAnsi="Times New Roman" w:cs="Times New Roman"/>
      <w:spacing w:val="10"/>
    </w:rPr>
  </w:style>
  <w:style w:type="paragraph" w:customStyle="1" w:styleId="Style98">
    <w:name w:val="Heading #12"/>
    <w:basedOn w:val="Normal"/>
    <w:link w:val="CharStyle99"/>
    <w:pPr>
      <w:widowControl w:val="0"/>
      <w:shd w:val="clear" w:color="auto" w:fill="FFFFFF"/>
      <w:jc w:val="both"/>
      <w:spacing w:before="420" w:line="24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101">
    <w:name w:val="Body text (12)"/>
    <w:basedOn w:val="Normal"/>
    <w:link w:val="CharStyle102"/>
    <w:pPr>
      <w:widowControl w:val="0"/>
      <w:shd w:val="clear" w:color="auto" w:fill="FFFFFF"/>
      <w:jc w:val="both"/>
      <w:spacing w:before="180" w:after="180" w:line="187" w:lineRule="exact"/>
    </w:pPr>
    <w:rPr>
      <w:b/>
      <w:bCs/>
      <w:i w:val="0"/>
      <w:iCs w:val="0"/>
      <w:u w:val="none"/>
      <w:strike w:val="0"/>
      <w:smallCaps w:val="0"/>
      <w:sz w:val="17"/>
      <w:szCs w:val="17"/>
      <w:rFonts w:ascii="Times New Roman" w:eastAsia="Times New Roman" w:hAnsi="Times New Roman" w:cs="Times New Roman"/>
    </w:rPr>
  </w:style>
  <w:style w:type="paragraph" w:customStyle="1" w:styleId="Style112">
    <w:name w:val="Heading #7"/>
    <w:basedOn w:val="Normal"/>
    <w:link w:val="CharStyle113"/>
    <w:pPr>
      <w:widowControl w:val="0"/>
      <w:shd w:val="clear" w:color="auto" w:fill="FFFFFF"/>
      <w:jc w:val="both"/>
      <w:outlineLvl w:val="6"/>
      <w:spacing w:after="60" w:line="218" w:lineRule="exact"/>
    </w:pPr>
    <w:rPr>
      <w:lang w:val="en-US" w:eastAsia="en-US" w:bidi="en-US"/>
      <w:b w:val="0"/>
      <w:bCs w:val="0"/>
      <w:i/>
      <w:iCs/>
      <w:u w:val="none"/>
      <w:strike w:val="0"/>
      <w:smallCaps w:val="0"/>
      <w:sz w:val="22"/>
      <w:szCs w:val="22"/>
      <w:rFonts w:ascii="Times New Roman" w:eastAsia="Times New Roman" w:hAnsi="Times New Roman" w:cs="Times New Roman"/>
      <w:spacing w:val="30"/>
    </w:rPr>
  </w:style>
  <w:style w:type="paragraph" w:customStyle="1" w:styleId="Style117">
    <w:name w:val="Table of contents (3)"/>
    <w:basedOn w:val="Normal"/>
    <w:link w:val="CharStyle118"/>
    <w:pPr>
      <w:widowControl w:val="0"/>
      <w:shd w:val="clear" w:color="auto" w:fill="FFFFFF"/>
      <w:jc w:val="both"/>
      <w:spacing w:before="180" w:line="0" w:lineRule="exact"/>
    </w:pPr>
    <w:rPr>
      <w:lang w:val="en-US" w:eastAsia="en-US" w:bidi="en-US"/>
      <w:b w:val="0"/>
      <w:bCs w:val="0"/>
      <w:i/>
      <w:iCs/>
      <w:u w:val="none"/>
      <w:strike w:val="0"/>
      <w:smallCaps w:val="0"/>
      <w:sz w:val="20"/>
      <w:szCs w:val="20"/>
      <w:rFonts w:ascii="Times New Roman" w:eastAsia="Times New Roman" w:hAnsi="Times New Roman" w:cs="Times New Roman"/>
    </w:rPr>
  </w:style>
  <w:style w:type="paragraph" w:customStyle="1" w:styleId="Style121">
    <w:name w:val="Body text (13)"/>
    <w:basedOn w:val="Normal"/>
    <w:link w:val="CharStyle122"/>
    <w:pPr>
      <w:widowControl w:val="0"/>
      <w:shd w:val="clear" w:color="auto" w:fill="FFFFFF"/>
      <w:spacing w:before="60" w:line="0" w:lineRule="exact"/>
    </w:pPr>
    <w:rPr>
      <w:lang w:val="en-US" w:eastAsia="en-US" w:bidi="en-US"/>
      <w:b w:val="0"/>
      <w:bCs w:val="0"/>
      <w:i w:val="0"/>
      <w:iCs w:val="0"/>
      <w:u w:val="none"/>
      <w:strike w:val="0"/>
      <w:smallCaps w:val="0"/>
      <w:sz w:val="17"/>
      <w:szCs w:val="17"/>
      <w:rFonts w:ascii="Times New Roman" w:eastAsia="Times New Roman" w:hAnsi="Times New Roman" w:cs="Times New Roman"/>
    </w:rPr>
  </w:style>
  <w:style w:type="paragraph" w:customStyle="1" w:styleId="Style127">
    <w:name w:val="Body text (14)"/>
    <w:basedOn w:val="Normal"/>
    <w:link w:val="CharStyle151"/>
    <w:pPr>
      <w:widowControl w:val="0"/>
      <w:shd w:val="clear" w:color="auto" w:fill="FFFFFF"/>
      <w:spacing w:line="0" w:lineRule="exact"/>
      <w:ind w:hanging="300"/>
    </w:pPr>
    <w:rPr>
      <w:lang w:val="en-US" w:eastAsia="en-US" w:bidi="en-US"/>
      <w:b/>
      <w:bCs/>
      <w:i/>
      <w:iCs/>
      <w:u w:val="none"/>
      <w:strike w:val="0"/>
      <w:smallCaps w:val="0"/>
      <w:sz w:val="17"/>
      <w:szCs w:val="17"/>
      <w:rFonts w:ascii="Times New Roman" w:eastAsia="Times New Roman" w:hAnsi="Times New Roman" w:cs="Times New Roman"/>
      <w:spacing w:val="10"/>
    </w:rPr>
  </w:style>
  <w:style w:type="paragraph" w:customStyle="1" w:styleId="Style131">
    <w:name w:val="Body text (15)"/>
    <w:basedOn w:val="Normal"/>
    <w:link w:val="CharStyle705"/>
    <w:pPr>
      <w:widowControl w:val="0"/>
      <w:shd w:val="clear" w:color="auto" w:fill="FFFFFF"/>
      <w:spacing w:line="0" w:lineRule="exact"/>
    </w:pPr>
    <w:rPr>
      <w:b w:val="0"/>
      <w:bCs w:val="0"/>
      <w:i/>
      <w:iCs/>
      <w:u w:val="none"/>
      <w:strike w:val="0"/>
      <w:smallCaps w:val="0"/>
      <w:sz w:val="12"/>
      <w:szCs w:val="12"/>
      <w:rFonts w:ascii="Times New Roman" w:eastAsia="Times New Roman" w:hAnsi="Times New Roman" w:cs="Times New Roman"/>
      <w:spacing w:val="0"/>
    </w:rPr>
  </w:style>
  <w:style w:type="paragraph" w:customStyle="1" w:styleId="Style135">
    <w:name w:val="Picture caption (3)"/>
    <w:basedOn w:val="Normal"/>
    <w:link w:val="CharStyle521"/>
    <w:pPr>
      <w:widowControl w:val="0"/>
      <w:shd w:val="clear" w:color="auto" w:fill="FFFFFF"/>
      <w:spacing w:after="12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66">
    <w:name w:val="Picture caption (4)"/>
    <w:basedOn w:val="Normal"/>
    <w:link w:val="CharStyle167"/>
    <w:pPr>
      <w:widowControl w:val="0"/>
      <w:shd w:val="clear" w:color="auto" w:fill="FFFFFF"/>
      <w:spacing w:line="0" w:lineRule="exact"/>
    </w:pPr>
    <w:rPr>
      <w:lang w:val="en-US" w:eastAsia="en-US" w:bidi="en-US"/>
      <w:b/>
      <w:bCs/>
      <w:i/>
      <w:iCs/>
      <w:u w:val="none"/>
      <w:strike w:val="0"/>
      <w:smallCaps w:val="0"/>
      <w:sz w:val="17"/>
      <w:szCs w:val="17"/>
      <w:rFonts w:ascii="Times New Roman" w:eastAsia="Times New Roman" w:hAnsi="Times New Roman" w:cs="Times New Roman"/>
      <w:spacing w:val="10"/>
    </w:rPr>
  </w:style>
  <w:style w:type="paragraph" w:customStyle="1" w:styleId="Style174">
    <w:name w:val="Heading #9 (2)"/>
    <w:basedOn w:val="Normal"/>
    <w:link w:val="CharStyle307"/>
    <w:pPr>
      <w:widowControl w:val="0"/>
      <w:shd w:val="clear" w:color="auto" w:fill="FFFFFF"/>
      <w:outlineLvl w:val="8"/>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77">
    <w:name w:val="Body text (17)"/>
    <w:basedOn w:val="Normal"/>
    <w:link w:val="CharStyle178"/>
    <w:pPr>
      <w:widowControl w:val="0"/>
      <w:shd w:val="clear" w:color="auto" w:fill="FFFFFF"/>
      <w:spacing w:before="120" w:line="0" w:lineRule="exact"/>
    </w:pPr>
    <w:rPr>
      <w:b w:val="0"/>
      <w:bCs w:val="0"/>
      <w:i w:val="0"/>
      <w:iCs w:val="0"/>
      <w:u w:val="none"/>
      <w:strike w:val="0"/>
      <w:smallCaps w:val="0"/>
      <w:sz w:val="17"/>
      <w:szCs w:val="17"/>
      <w:rFonts w:ascii="Segoe UI" w:eastAsia="Segoe UI" w:hAnsi="Segoe UI" w:cs="Segoe UI"/>
    </w:rPr>
  </w:style>
  <w:style w:type="paragraph" w:customStyle="1" w:styleId="Style180">
    <w:name w:val="Heading #2"/>
    <w:basedOn w:val="Normal"/>
    <w:link w:val="CharStyle181"/>
    <w:pPr>
      <w:widowControl w:val="0"/>
      <w:shd w:val="clear" w:color="auto" w:fill="FFFFFF"/>
      <w:outlineLvl w:val="1"/>
      <w:spacing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183">
    <w:name w:val="Heading #8"/>
    <w:basedOn w:val="Normal"/>
    <w:link w:val="CharStyle246"/>
    <w:pPr>
      <w:widowControl w:val="0"/>
      <w:shd w:val="clear" w:color="auto" w:fill="FFFFFF"/>
      <w:outlineLvl w:val="7"/>
      <w:spacing w:line="0" w:lineRule="exact"/>
    </w:pPr>
    <w:rPr>
      <w:lang w:val="en-US" w:eastAsia="en-US" w:bidi="en-US"/>
      <w:b w:val="0"/>
      <w:bCs w:val="0"/>
      <w:i w:val="0"/>
      <w:iCs w:val="0"/>
      <w:u w:val="none"/>
      <w:strike w:val="0"/>
      <w:smallCaps w:val="0"/>
      <w:sz w:val="20"/>
      <w:szCs w:val="20"/>
      <w:rFonts w:ascii="Times New Roman" w:eastAsia="Times New Roman" w:hAnsi="Times New Roman" w:cs="Times New Roman"/>
    </w:rPr>
  </w:style>
  <w:style w:type="paragraph" w:customStyle="1" w:styleId="Style189">
    <w:name w:val="Heading #11"/>
    <w:basedOn w:val="Normal"/>
    <w:link w:val="CharStyle456"/>
    <w:pPr>
      <w:widowControl w:val="0"/>
      <w:shd w:val="clear" w:color="auto" w:fill="FFFFFF"/>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92">
    <w:name w:val="Heading #8 (2)"/>
    <w:basedOn w:val="Normal"/>
    <w:link w:val="CharStyle193"/>
    <w:pPr>
      <w:widowControl w:val="0"/>
      <w:shd w:val="clear" w:color="auto" w:fill="FFFFFF"/>
      <w:outlineLvl w:val="7"/>
      <w:spacing w:line="259" w:lineRule="exact"/>
    </w:pPr>
    <w:rPr>
      <w:lang w:val="en-US" w:eastAsia="en-US" w:bidi="en-US"/>
      <w:b w:val="0"/>
      <w:bCs w:val="0"/>
      <w:i w:val="0"/>
      <w:iCs w:val="0"/>
      <w:u w:val="none"/>
      <w:strike w:val="0"/>
      <w:smallCaps w:val="0"/>
      <w:sz w:val="22"/>
      <w:szCs w:val="22"/>
      <w:rFonts w:ascii="Times New Roman" w:eastAsia="Times New Roman" w:hAnsi="Times New Roman" w:cs="Times New Roman"/>
    </w:rPr>
  </w:style>
  <w:style w:type="paragraph" w:customStyle="1" w:styleId="Style195">
    <w:name w:val="Table caption"/>
    <w:basedOn w:val="Normal"/>
    <w:link w:val="CharStyle1497"/>
    <w:pPr>
      <w:widowControl w:val="0"/>
      <w:shd w:val="clear" w:color="auto" w:fill="FFFFFF"/>
      <w:jc w:val="both"/>
      <w:spacing w:line="219"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201">
    <w:name w:val="Body text (18)"/>
    <w:basedOn w:val="Normal"/>
    <w:link w:val="CharStyle276"/>
    <w:pPr>
      <w:widowControl w:val="0"/>
      <w:shd w:val="clear" w:color="auto" w:fill="FFFFFF"/>
      <w:spacing w:line="0" w:lineRule="exact"/>
    </w:pPr>
    <w:rPr>
      <w:lang w:val="en-US" w:eastAsia="en-US" w:bidi="en-US"/>
      <w:b w:val="0"/>
      <w:bCs w:val="0"/>
      <w:i/>
      <w:iCs/>
      <w:u w:val="none"/>
      <w:strike w:val="0"/>
      <w:smallCaps w:val="0"/>
      <w:sz w:val="13"/>
      <w:szCs w:val="13"/>
      <w:rFonts w:ascii="Times New Roman" w:eastAsia="Times New Roman" w:hAnsi="Times New Roman" w:cs="Times New Roman"/>
      <w:spacing w:val="10"/>
    </w:rPr>
  </w:style>
  <w:style w:type="paragraph" w:customStyle="1" w:styleId="Style210">
    <w:name w:val="Body text (20)"/>
    <w:basedOn w:val="Normal"/>
    <w:link w:val="CharStyle337"/>
    <w:pPr>
      <w:widowControl w:val="0"/>
      <w:shd w:val="clear" w:color="auto" w:fill="FFFFFF"/>
      <w:spacing w:after="60" w:line="0" w:lineRule="exact"/>
    </w:pPr>
    <w:rPr>
      <w:b w:val="0"/>
      <w:bCs w:val="0"/>
      <w:i/>
      <w:iCs/>
      <w:u w:val="none"/>
      <w:strike w:val="0"/>
      <w:smallCaps w:val="0"/>
      <w:sz w:val="22"/>
      <w:szCs w:val="22"/>
      <w:rFonts w:ascii="Times New Roman" w:eastAsia="Times New Roman" w:hAnsi="Times New Roman" w:cs="Times New Roman"/>
      <w:spacing w:val="20"/>
    </w:rPr>
  </w:style>
  <w:style w:type="paragraph" w:customStyle="1" w:styleId="Style215">
    <w:name w:val="Body text (21)"/>
    <w:basedOn w:val="Normal"/>
    <w:link w:val="CharStyle381"/>
    <w:pPr>
      <w:widowControl w:val="0"/>
      <w:shd w:val="clear" w:color="auto" w:fill="FFFFFF"/>
      <w:spacing w:line="0" w:lineRule="exact"/>
    </w:pPr>
    <w:rPr>
      <w:b w:val="0"/>
      <w:bCs w:val="0"/>
      <w:i w:val="0"/>
      <w:iCs w:val="0"/>
      <w:u w:val="none"/>
      <w:strike w:val="0"/>
      <w:smallCaps w:val="0"/>
      <w:sz w:val="11"/>
      <w:szCs w:val="11"/>
      <w:rFonts w:ascii="Georgia" w:eastAsia="Georgia" w:hAnsi="Georgia" w:cs="Georgia"/>
      <w:spacing w:val="10"/>
    </w:rPr>
  </w:style>
  <w:style w:type="paragraph" w:customStyle="1" w:styleId="Style217">
    <w:name w:val="Body text (22)"/>
    <w:basedOn w:val="Normal"/>
    <w:link w:val="CharStyle218"/>
    <w:pPr>
      <w:widowControl w:val="0"/>
      <w:shd w:val="clear" w:color="auto" w:fill="FFFFFF"/>
      <w:spacing w:line="0" w:lineRule="exact"/>
    </w:pPr>
    <w:rPr>
      <w:lang w:val="en-US" w:eastAsia="en-US" w:bidi="en-US"/>
      <w:b w:val="0"/>
      <w:bCs w:val="0"/>
      <w:i/>
      <w:iCs/>
      <w:u w:val="none"/>
      <w:strike w:val="0"/>
      <w:smallCaps w:val="0"/>
      <w:sz w:val="11"/>
      <w:szCs w:val="11"/>
      <w:rFonts w:ascii="Georgia" w:eastAsia="Georgia" w:hAnsi="Georgia" w:cs="Georgia"/>
    </w:rPr>
  </w:style>
  <w:style w:type="paragraph" w:customStyle="1" w:styleId="Style222">
    <w:name w:val="Picture caption (5)"/>
    <w:basedOn w:val="Normal"/>
    <w:link w:val="CharStyle223"/>
    <w:pPr>
      <w:widowControl w:val="0"/>
      <w:shd w:val="clear" w:color="auto" w:fill="FFFFFF"/>
      <w:spacing w:line="0" w:lineRule="exact"/>
    </w:pPr>
    <w:rPr>
      <w:b w:val="0"/>
      <w:bCs w:val="0"/>
      <w:i/>
      <w:iCs/>
      <w:u w:val="none"/>
      <w:strike w:val="0"/>
      <w:smallCaps w:val="0"/>
      <w:sz w:val="17"/>
      <w:szCs w:val="17"/>
      <w:rFonts w:ascii="Times New Roman" w:eastAsia="Times New Roman" w:hAnsi="Times New Roman" w:cs="Times New Roman"/>
    </w:rPr>
  </w:style>
  <w:style w:type="paragraph" w:customStyle="1" w:styleId="Style224">
    <w:name w:val="Picture caption (6)"/>
    <w:basedOn w:val="Normal"/>
    <w:link w:val="CharStyle225"/>
    <w:pPr>
      <w:widowControl w:val="0"/>
      <w:shd w:val="clear" w:color="auto" w:fill="FFFFFF"/>
      <w:spacing w:line="0" w:lineRule="exact"/>
    </w:pPr>
    <w:rPr>
      <w:b w:val="0"/>
      <w:bCs w:val="0"/>
      <w:i/>
      <w:iCs/>
      <w:u w:val="none"/>
      <w:strike w:val="0"/>
      <w:smallCaps w:val="0"/>
      <w:sz w:val="15"/>
      <w:szCs w:val="15"/>
      <w:rFonts w:ascii="Georgia" w:eastAsia="Georgia" w:hAnsi="Georgia" w:cs="Georgia"/>
    </w:rPr>
  </w:style>
  <w:style w:type="paragraph" w:customStyle="1" w:styleId="Style226">
    <w:name w:val="Picture caption (7)"/>
    <w:basedOn w:val="Normal"/>
    <w:link w:val="CharStyle256"/>
    <w:pPr>
      <w:widowControl w:val="0"/>
      <w:shd w:val="clear" w:color="auto" w:fill="FFFFFF"/>
      <w:jc w:val="both"/>
      <w:spacing w:line="216"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229">
    <w:name w:val="Body text (23)"/>
    <w:basedOn w:val="Normal"/>
    <w:link w:val="CharStyle320"/>
    <w:pPr>
      <w:widowControl w:val="0"/>
      <w:shd w:val="clear" w:color="auto" w:fill="FFFFFF"/>
      <w:spacing w:line="0" w:lineRule="exact"/>
    </w:pPr>
    <w:rPr>
      <w:lang w:val="en-US" w:eastAsia="en-US" w:bidi="en-US"/>
      <w:b w:val="0"/>
      <w:bCs w:val="0"/>
      <w:i/>
      <w:iCs/>
      <w:u w:val="none"/>
      <w:strike w:val="0"/>
      <w:smallCaps w:val="0"/>
      <w:sz w:val="18"/>
      <w:szCs w:val="18"/>
      <w:rFonts w:ascii="Times New Roman" w:eastAsia="Times New Roman" w:hAnsi="Times New Roman" w:cs="Times New Roman"/>
      <w:spacing w:val="20"/>
    </w:rPr>
  </w:style>
  <w:style w:type="paragraph" w:customStyle="1" w:styleId="Style235">
    <w:name w:val="Heading #6"/>
    <w:basedOn w:val="Normal"/>
    <w:link w:val="CharStyle236"/>
    <w:pPr>
      <w:widowControl w:val="0"/>
      <w:shd w:val="clear" w:color="auto" w:fill="FFFFFF"/>
      <w:outlineLvl w:val="5"/>
      <w:spacing w:before="180" w:after="18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239">
    <w:name w:val="Body text (16)"/>
    <w:basedOn w:val="Normal"/>
    <w:link w:val="CharStyle240"/>
    <w:pPr>
      <w:widowControl w:val="0"/>
      <w:shd w:val="clear" w:color="auto" w:fill="FFFFFF"/>
      <w:jc w:val="both"/>
      <w:spacing w:before="420" w:line="231"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249">
    <w:name w:val="Body text (19)"/>
    <w:basedOn w:val="Normal"/>
    <w:link w:val="CharStyle250"/>
    <w:pPr>
      <w:widowControl w:val="0"/>
      <w:shd w:val="clear" w:color="auto" w:fill="FFFFFF"/>
      <w:jc w:val="both"/>
      <w:spacing w:before="30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258">
    <w:name w:val="Picture caption (8)"/>
    <w:basedOn w:val="Normal"/>
    <w:link w:val="CharStyle1020"/>
    <w:pPr>
      <w:widowControl w:val="0"/>
      <w:shd w:val="clear" w:color="auto" w:fill="FFFFFF"/>
      <w:spacing w:line="0" w:lineRule="exact"/>
    </w:pPr>
    <w:rPr>
      <w:b w:val="0"/>
      <w:bCs w:val="0"/>
      <w:i/>
      <w:iCs/>
      <w:u w:val="none"/>
      <w:strike w:val="0"/>
      <w:smallCaps w:val="0"/>
      <w:sz w:val="15"/>
      <w:szCs w:val="15"/>
      <w:rFonts w:ascii="Times New Roman" w:eastAsia="Times New Roman" w:hAnsi="Times New Roman" w:cs="Times New Roman"/>
    </w:rPr>
  </w:style>
  <w:style w:type="paragraph" w:customStyle="1" w:styleId="Style267">
    <w:name w:val="Body text (24)"/>
    <w:basedOn w:val="Normal"/>
    <w:link w:val="CharStyle268"/>
    <w:pPr>
      <w:widowControl w:val="0"/>
      <w:shd w:val="clear" w:color="auto" w:fill="FFFFFF"/>
      <w:jc w:val="both"/>
      <w:spacing w:line="134" w:lineRule="exact"/>
    </w:pPr>
    <w:rPr>
      <w:b w:val="0"/>
      <w:bCs w:val="0"/>
      <w:i/>
      <w:iCs/>
      <w:u w:val="none"/>
      <w:strike w:val="0"/>
      <w:smallCaps w:val="0"/>
      <w:sz w:val="20"/>
      <w:szCs w:val="20"/>
      <w:rFonts w:ascii="Times New Roman" w:eastAsia="Times New Roman" w:hAnsi="Times New Roman" w:cs="Times New Roman"/>
    </w:rPr>
  </w:style>
  <w:style w:type="paragraph" w:customStyle="1" w:styleId="Style272">
    <w:name w:val="Body text (25)"/>
    <w:basedOn w:val="Normal"/>
    <w:link w:val="CharStyle273"/>
    <w:pPr>
      <w:widowControl w:val="0"/>
      <w:shd w:val="clear" w:color="auto" w:fill="FFFFFF"/>
      <w:jc w:val="both"/>
      <w:spacing w:before="300" w:line="139"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279">
    <w:name w:val="Body text (26)"/>
    <w:basedOn w:val="Normal"/>
    <w:link w:val="CharStyle280"/>
    <w:pPr>
      <w:widowControl w:val="0"/>
      <w:shd w:val="clear" w:color="auto" w:fill="FFFFFF"/>
      <w:jc w:val="both"/>
      <w:spacing w:before="180" w:line="274" w:lineRule="exact"/>
    </w:pPr>
    <w:rPr>
      <w:b w:val="0"/>
      <w:bCs w:val="0"/>
      <w:i w:val="0"/>
      <w:iCs w:val="0"/>
      <w:u w:val="none"/>
      <w:strike w:val="0"/>
      <w:smallCaps w:val="0"/>
      <w:sz w:val="13"/>
      <w:szCs w:val="13"/>
      <w:rFonts w:ascii="Times New Roman" w:eastAsia="Times New Roman" w:hAnsi="Times New Roman" w:cs="Times New Roman"/>
      <w:spacing w:val="10"/>
    </w:rPr>
  </w:style>
  <w:style w:type="paragraph" w:customStyle="1" w:styleId="Style286">
    <w:name w:val="Body text (27)"/>
    <w:basedOn w:val="Normal"/>
    <w:link w:val="CharStyle287"/>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289">
    <w:name w:val="Picture caption (9)"/>
    <w:basedOn w:val="Normal"/>
    <w:link w:val="CharStyle290"/>
    <w:pPr>
      <w:widowControl w:val="0"/>
      <w:shd w:val="clear" w:color="auto" w:fill="FFFFFF"/>
      <w:spacing w:line="0" w:lineRule="exact"/>
    </w:pPr>
    <w:rPr>
      <w:b w:val="0"/>
      <w:bCs w:val="0"/>
      <w:i w:val="0"/>
      <w:iCs w:val="0"/>
      <w:u w:val="none"/>
      <w:strike w:val="0"/>
      <w:smallCaps w:val="0"/>
      <w:sz w:val="11"/>
      <w:szCs w:val="11"/>
      <w:rFonts w:ascii="Georgia" w:eastAsia="Georgia" w:hAnsi="Georgia" w:cs="Georgia"/>
      <w:spacing w:val="10"/>
    </w:rPr>
  </w:style>
  <w:style w:type="paragraph" w:customStyle="1" w:styleId="Style292">
    <w:name w:val="Body text (28)"/>
    <w:basedOn w:val="Normal"/>
    <w:link w:val="CharStyle501"/>
    <w:pPr>
      <w:widowControl w:val="0"/>
      <w:shd w:val="clear" w:color="auto" w:fill="FFFFFF"/>
      <w:spacing w:after="60" w:line="0" w:lineRule="exact"/>
    </w:pPr>
    <w:rPr>
      <w:lang w:val="en-US" w:eastAsia="en-US" w:bidi="en-US"/>
      <w:b w:val="0"/>
      <w:bCs w:val="0"/>
      <w:i/>
      <w:iCs/>
      <w:u w:val="none"/>
      <w:strike w:val="0"/>
      <w:smallCaps w:val="0"/>
      <w:sz w:val="17"/>
      <w:szCs w:val="17"/>
      <w:rFonts w:ascii="Times New Roman" w:eastAsia="Times New Roman" w:hAnsi="Times New Roman" w:cs="Times New Roman"/>
      <w:spacing w:val="20"/>
    </w:rPr>
  </w:style>
  <w:style w:type="paragraph" w:customStyle="1" w:styleId="Style296">
    <w:name w:val="Body text (29)"/>
    <w:basedOn w:val="Normal"/>
    <w:link w:val="CharStyle297"/>
    <w:pPr>
      <w:widowControl w:val="0"/>
      <w:shd w:val="clear" w:color="auto" w:fill="FFFFFF"/>
      <w:spacing w:before="60" w:line="0" w:lineRule="exact"/>
    </w:pPr>
    <w:rPr>
      <w:b w:val="0"/>
      <w:bCs w:val="0"/>
      <w:i/>
      <w:iCs/>
      <w:u w:val="none"/>
      <w:strike w:val="0"/>
      <w:smallCaps w:val="0"/>
      <w:sz w:val="13"/>
      <w:szCs w:val="13"/>
      <w:rFonts w:ascii="Times New Roman" w:eastAsia="Times New Roman" w:hAnsi="Times New Roman" w:cs="Times New Roman"/>
      <w:spacing w:val="10"/>
    </w:rPr>
  </w:style>
  <w:style w:type="paragraph" w:customStyle="1" w:styleId="Style299">
    <w:name w:val="Body text (31)"/>
    <w:basedOn w:val="Normal"/>
    <w:link w:val="CharStyle573"/>
    <w:pPr>
      <w:widowControl w:val="0"/>
      <w:shd w:val="clear" w:color="auto" w:fill="FFFFFF"/>
      <w:jc w:val="center"/>
      <w:spacing w:line="0" w:lineRule="exact"/>
    </w:pPr>
    <w:rPr>
      <w:lang w:val="en-US" w:eastAsia="en-US" w:bidi="en-US"/>
      <w:b w:val="0"/>
      <w:bCs w:val="0"/>
      <w:i/>
      <w:iCs/>
      <w:u w:val="none"/>
      <w:strike w:val="0"/>
      <w:smallCaps w:val="0"/>
      <w:sz w:val="13"/>
      <w:szCs w:val="13"/>
      <w:rFonts w:ascii="Times New Roman" w:eastAsia="Times New Roman" w:hAnsi="Times New Roman" w:cs="Times New Roman"/>
    </w:rPr>
  </w:style>
  <w:style w:type="paragraph" w:customStyle="1" w:styleId="Style302">
    <w:name w:val="Body text (32)"/>
    <w:basedOn w:val="Normal"/>
    <w:link w:val="CharStyle303"/>
    <w:pPr>
      <w:widowControl w:val="0"/>
      <w:shd w:val="clear" w:color="auto" w:fill="FFFFFF"/>
      <w:spacing w:line="278" w:lineRule="exact"/>
    </w:pPr>
    <w:rPr>
      <w:lang w:val="en-US" w:eastAsia="en-US" w:bidi="en-US"/>
      <w:b w:val="0"/>
      <w:bCs w:val="0"/>
      <w:i/>
      <w:iCs/>
      <w:u w:val="none"/>
      <w:strike w:val="0"/>
      <w:smallCaps w:val="0"/>
      <w:sz w:val="13"/>
      <w:szCs w:val="13"/>
      <w:rFonts w:ascii="Times New Roman" w:eastAsia="Times New Roman" w:hAnsi="Times New Roman" w:cs="Times New Roman"/>
    </w:rPr>
  </w:style>
  <w:style w:type="paragraph" w:customStyle="1" w:styleId="Style311">
    <w:name w:val="Body text (30)"/>
    <w:basedOn w:val="Normal"/>
    <w:link w:val="CharStyle312"/>
    <w:pPr>
      <w:widowControl w:val="0"/>
      <w:shd w:val="clear" w:color="auto" w:fill="FFFFFF"/>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315">
    <w:name w:val="Body text (33)"/>
    <w:basedOn w:val="Normal"/>
    <w:link w:val="CharStyle579"/>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324">
    <w:name w:val="Heading #10"/>
    <w:basedOn w:val="Normal"/>
    <w:link w:val="CharStyle331"/>
    <w:pPr>
      <w:widowControl w:val="0"/>
      <w:shd w:val="clear" w:color="auto" w:fill="FFFFFF"/>
      <w:spacing w:after="60" w:line="0" w:lineRule="exact"/>
    </w:pPr>
    <w:rPr>
      <w:b w:val="0"/>
      <w:bCs w:val="0"/>
      <w:i w:val="0"/>
      <w:iCs w:val="0"/>
      <w:u w:val="none"/>
      <w:strike w:val="0"/>
      <w:smallCaps w:val="0"/>
      <w:sz w:val="12"/>
      <w:szCs w:val="12"/>
      <w:rFonts w:ascii="Consolas" w:eastAsia="Consolas" w:hAnsi="Consolas" w:cs="Consolas"/>
    </w:rPr>
  </w:style>
  <w:style w:type="paragraph" w:customStyle="1" w:styleId="Style343">
    <w:name w:val="Heading #10 (2)"/>
    <w:basedOn w:val="Normal"/>
    <w:link w:val="CharStyle430"/>
    <w:pPr>
      <w:widowControl w:val="0"/>
      <w:shd w:val="clear" w:color="auto" w:fill="FFFFFF"/>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349">
    <w:name w:val="Body text (36)"/>
    <w:basedOn w:val="Normal"/>
    <w:link w:val="CharStyle350"/>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353">
    <w:name w:val="Heading #12 (3)"/>
    <w:basedOn w:val="Normal"/>
    <w:link w:val="CharStyle354"/>
    <w:pPr>
      <w:widowControl w:val="0"/>
      <w:shd w:val="clear" w:color="auto" w:fill="FFFFFF"/>
      <w:jc w:val="both"/>
      <w:spacing w:before="120" w:after="300" w:line="0" w:lineRule="exact"/>
    </w:pPr>
    <w:rPr>
      <w:b/>
      <w:bCs/>
      <w:i w:val="0"/>
      <w:iCs w:val="0"/>
      <w:u w:val="none"/>
      <w:strike w:val="0"/>
      <w:smallCaps w:val="0"/>
      <w:sz w:val="50"/>
      <w:szCs w:val="50"/>
      <w:rFonts w:ascii="Times New Roman" w:eastAsia="Times New Roman" w:hAnsi="Times New Roman" w:cs="Times New Roman"/>
      <w:w w:val="30"/>
      <w:spacing w:val="0"/>
    </w:rPr>
  </w:style>
  <w:style w:type="paragraph" w:customStyle="1" w:styleId="Style361">
    <w:name w:val="Body text (34)"/>
    <w:basedOn w:val="Normal"/>
    <w:link w:val="CharStyle362"/>
    <w:pPr>
      <w:widowControl w:val="0"/>
      <w:shd w:val="clear" w:color="auto" w:fill="FFFFFF"/>
      <w:jc w:val="right"/>
      <w:spacing w:before="300" w:after="300"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369">
    <w:name w:val="Body text (35)"/>
    <w:basedOn w:val="Normal"/>
    <w:link w:val="CharStyle370"/>
    <w:pPr>
      <w:widowControl w:val="0"/>
      <w:shd w:val="clear" w:color="auto" w:fill="FFFFFF"/>
      <w:jc w:val="right"/>
      <w:spacing w:after="12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376">
    <w:name w:val="Body text (37)"/>
    <w:basedOn w:val="Normal"/>
    <w:link w:val="CharStyle424"/>
    <w:pPr>
      <w:widowControl w:val="0"/>
      <w:shd w:val="clear" w:color="auto" w:fill="FFFFFF"/>
      <w:spacing w:line="0" w:lineRule="exact"/>
    </w:pPr>
    <w:rPr>
      <w:b w:val="0"/>
      <w:bCs w:val="0"/>
      <w:i w:val="0"/>
      <w:iCs w:val="0"/>
      <w:u w:val="none"/>
      <w:strike w:val="0"/>
      <w:smallCaps w:val="0"/>
      <w:sz w:val="12"/>
      <w:szCs w:val="12"/>
      <w:rFonts w:ascii="Consolas" w:eastAsia="Consolas" w:hAnsi="Consolas" w:cs="Consolas"/>
    </w:rPr>
  </w:style>
  <w:style w:type="paragraph" w:customStyle="1" w:styleId="Style392">
    <w:name w:val="Picture caption (10)"/>
    <w:basedOn w:val="Normal"/>
    <w:link w:val="CharStyle393"/>
    <w:pPr>
      <w:widowControl w:val="0"/>
      <w:shd w:val="clear" w:color="auto" w:fill="FFFFFF"/>
      <w:jc w:val="both"/>
      <w:spacing w:line="0" w:lineRule="exact"/>
    </w:pPr>
    <w:rPr>
      <w:b w:val="0"/>
      <w:bCs w:val="0"/>
      <w:i w:val="0"/>
      <w:iCs w:val="0"/>
      <w:u w:val="none"/>
      <w:strike w:val="0"/>
      <w:smallCaps w:val="0"/>
      <w:sz w:val="11"/>
      <w:szCs w:val="11"/>
      <w:rFonts w:ascii="Times New Roman" w:eastAsia="Times New Roman" w:hAnsi="Times New Roman" w:cs="Times New Roman"/>
    </w:rPr>
  </w:style>
  <w:style w:type="paragraph" w:customStyle="1" w:styleId="Style404">
    <w:name w:val="Body text (38)"/>
    <w:basedOn w:val="Normal"/>
    <w:link w:val="CharStyle405"/>
    <w:pPr>
      <w:widowControl w:val="0"/>
      <w:shd w:val="clear" w:color="auto" w:fill="FFFFFF"/>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410">
    <w:name w:val="Picture caption (11)"/>
    <w:basedOn w:val="Normal"/>
    <w:link w:val="CharStyle411"/>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417">
    <w:name w:val="Table caption (2)"/>
    <w:basedOn w:val="Normal"/>
    <w:link w:val="CharStyle1601"/>
    <w:pPr>
      <w:widowControl w:val="0"/>
      <w:shd w:val="clear" w:color="auto" w:fill="FFFFFF"/>
      <w:spacing w:line="219" w:lineRule="exact"/>
      <w:ind w:hanging="660"/>
    </w:pPr>
    <w:rPr>
      <w:b/>
      <w:bCs/>
      <w:i w:val="0"/>
      <w:iCs w:val="0"/>
      <w:u w:val="none"/>
      <w:strike w:val="0"/>
      <w:smallCaps w:val="0"/>
      <w:sz w:val="17"/>
      <w:szCs w:val="17"/>
      <w:rFonts w:ascii="Times New Roman" w:eastAsia="Times New Roman" w:hAnsi="Times New Roman" w:cs="Times New Roman"/>
    </w:rPr>
  </w:style>
  <w:style w:type="paragraph" w:customStyle="1" w:styleId="Style427">
    <w:name w:val="Body text (39)"/>
    <w:basedOn w:val="Normal"/>
    <w:link w:val="CharStyle428"/>
    <w:pPr>
      <w:widowControl w:val="0"/>
      <w:shd w:val="clear" w:color="auto" w:fill="FFFFFF"/>
      <w:jc w:val="both"/>
      <w:spacing w:before="180" w:after="18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440">
    <w:name w:val="Heading #10 (3)"/>
    <w:basedOn w:val="Normal"/>
    <w:link w:val="CharStyle441"/>
    <w:pPr>
      <w:widowControl w:val="0"/>
      <w:shd w:val="clear" w:color="auto" w:fill="FFFFFF"/>
      <w:jc w:val="right"/>
      <w:spacing w:before="240" w:line="134"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444">
    <w:name w:val="Body text (40)"/>
    <w:basedOn w:val="Normal"/>
    <w:link w:val="CharStyle445"/>
    <w:pPr>
      <w:widowControl w:val="0"/>
      <w:shd w:val="clear" w:color="auto" w:fill="FFFFFF"/>
      <w:jc w:val="both"/>
      <w:spacing w:line="302" w:lineRule="exact"/>
    </w:pPr>
    <w:rPr>
      <w:b/>
      <w:bCs/>
      <w:i/>
      <w:iCs/>
      <w:u w:val="none"/>
      <w:strike w:val="0"/>
      <w:smallCaps w:val="0"/>
      <w:sz w:val="22"/>
      <w:szCs w:val="22"/>
      <w:rFonts w:ascii="Courier New" w:eastAsia="Courier New" w:hAnsi="Courier New" w:cs="Courier New"/>
    </w:rPr>
  </w:style>
  <w:style w:type="paragraph" w:customStyle="1" w:styleId="Style452">
    <w:name w:val="Heading #11 (2)"/>
    <w:basedOn w:val="Normal"/>
    <w:link w:val="CharStyle453"/>
    <w:pPr>
      <w:widowControl w:val="0"/>
      <w:shd w:val="clear" w:color="auto" w:fill="FFFFFF"/>
      <w:jc w:val="both"/>
      <w:spacing w:before="120" w:after="30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465">
    <w:name w:val="Body text (41)"/>
    <w:basedOn w:val="Normal"/>
    <w:link w:val="CharStyle498"/>
    <w:pPr>
      <w:widowControl w:val="0"/>
      <w:shd w:val="clear" w:color="auto" w:fill="FFFFFF"/>
      <w:spacing w:after="60" w:line="0" w:lineRule="exact"/>
    </w:pPr>
    <w:rPr>
      <w:b w:val="0"/>
      <w:bCs w:val="0"/>
      <w:i w:val="0"/>
      <w:iCs w:val="0"/>
      <w:u w:val="none"/>
      <w:strike w:val="0"/>
      <w:smallCaps w:val="0"/>
      <w:sz w:val="20"/>
      <w:szCs w:val="20"/>
      <w:rFonts w:ascii="Times New Roman" w:eastAsia="Times New Roman" w:hAnsi="Times New Roman" w:cs="Times New Roman"/>
      <w:spacing w:val="-10"/>
    </w:rPr>
  </w:style>
  <w:style w:type="paragraph" w:customStyle="1" w:styleId="Style472">
    <w:name w:val="Table caption (3)"/>
    <w:basedOn w:val="Normal"/>
    <w:link w:val="CharStyle473"/>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476">
    <w:name w:val="Picture caption (12)"/>
    <w:basedOn w:val="Normal"/>
    <w:link w:val="CharStyle477"/>
    <w:pPr>
      <w:widowControl w:val="0"/>
      <w:shd w:val="clear" w:color="auto" w:fill="FFFFFF"/>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spacing w:val="0"/>
    </w:rPr>
  </w:style>
  <w:style w:type="paragraph" w:customStyle="1" w:styleId="Style481">
    <w:name w:val="Heading #7 (2)"/>
    <w:basedOn w:val="Normal"/>
    <w:link w:val="CharStyle482"/>
    <w:pPr>
      <w:widowControl w:val="0"/>
      <w:shd w:val="clear" w:color="auto" w:fill="FFFFFF"/>
      <w:outlineLvl w:val="6"/>
      <w:spacing w:before="60"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489">
    <w:name w:val="Heading #1"/>
    <w:basedOn w:val="Normal"/>
    <w:link w:val="CharStyle490"/>
    <w:pPr>
      <w:widowControl w:val="0"/>
      <w:shd w:val="clear" w:color="auto" w:fill="FFFFFF"/>
      <w:outlineLvl w:val="0"/>
      <w:spacing w:line="0" w:lineRule="exact"/>
    </w:pPr>
    <w:rPr>
      <w:b w:val="0"/>
      <w:bCs w:val="0"/>
      <w:i w:val="0"/>
      <w:iCs w:val="0"/>
      <w:u w:val="none"/>
      <w:strike w:val="0"/>
      <w:smallCaps w:val="0"/>
      <w:sz w:val="20"/>
      <w:szCs w:val="20"/>
      <w:rFonts w:ascii="Times New Roman" w:eastAsia="Times New Roman" w:hAnsi="Times New Roman" w:cs="Times New Roman"/>
      <w:spacing w:val="0"/>
    </w:rPr>
  </w:style>
  <w:style w:type="paragraph" w:customStyle="1" w:styleId="Style492">
    <w:name w:val="Body text (44)"/>
    <w:basedOn w:val="Normal"/>
    <w:link w:val="CharStyle493"/>
    <w:pPr>
      <w:widowControl w:val="0"/>
      <w:shd w:val="clear" w:color="auto" w:fill="FFFFFF"/>
      <w:spacing w:line="0" w:lineRule="exact"/>
    </w:pPr>
    <w:rPr>
      <w:b/>
      <w:bCs/>
      <w:i/>
      <w:iCs/>
      <w:u w:val="none"/>
      <w:strike w:val="0"/>
      <w:smallCaps w:val="0"/>
      <w:sz w:val="17"/>
      <w:szCs w:val="17"/>
      <w:rFonts w:ascii="Times New Roman" w:eastAsia="Times New Roman" w:hAnsi="Times New Roman" w:cs="Times New Roman"/>
    </w:rPr>
  </w:style>
  <w:style w:type="paragraph" w:customStyle="1" w:styleId="Style495">
    <w:name w:val="Body text (42)"/>
    <w:basedOn w:val="Normal"/>
    <w:link w:val="CharStyle496"/>
    <w:pPr>
      <w:widowControl w:val="0"/>
      <w:shd w:val="clear" w:color="auto" w:fill="FFFFFF"/>
      <w:jc w:val="center"/>
      <w:spacing w:before="120" w:after="18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512">
    <w:name w:val="Body text (43)"/>
    <w:basedOn w:val="Normal"/>
    <w:link w:val="CharStyle513"/>
    <w:pPr>
      <w:widowControl w:val="0"/>
      <w:shd w:val="clear" w:color="auto" w:fill="FFFFFF"/>
      <w:jc w:val="both"/>
      <w:spacing w:before="30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515">
    <w:name w:val="Body text (45)"/>
    <w:basedOn w:val="Normal"/>
    <w:link w:val="CharStyle516"/>
    <w:pPr>
      <w:widowControl w:val="0"/>
      <w:shd w:val="clear" w:color="auto" w:fill="FFFFFF"/>
      <w:jc w:val="both"/>
      <w:spacing w:before="12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524">
    <w:name w:val="Heading #10 (4)"/>
    <w:basedOn w:val="Normal"/>
    <w:link w:val="CharStyle525"/>
    <w:pPr>
      <w:widowControl w:val="0"/>
      <w:shd w:val="clear" w:color="auto" w:fill="FFFFFF"/>
      <w:jc w:val="both"/>
      <w:spacing w:line="154" w:lineRule="exact"/>
    </w:pPr>
    <w:rPr>
      <w:b/>
      <w:bCs/>
      <w:i w:val="0"/>
      <w:iCs w:val="0"/>
      <w:u w:val="none"/>
      <w:strike w:val="0"/>
      <w:smallCaps w:val="0"/>
      <w:sz w:val="19"/>
      <w:szCs w:val="19"/>
      <w:rFonts w:ascii="Times New Roman" w:eastAsia="Times New Roman" w:hAnsi="Times New Roman" w:cs="Times New Roman"/>
    </w:rPr>
  </w:style>
  <w:style w:type="paragraph" w:customStyle="1" w:styleId="Style527">
    <w:name w:val="Body text (46)"/>
    <w:basedOn w:val="Normal"/>
    <w:link w:val="CharStyle528"/>
    <w:pPr>
      <w:widowControl w:val="0"/>
      <w:shd w:val="clear" w:color="auto" w:fill="FFFFFF"/>
      <w:jc w:val="both"/>
      <w:spacing w:before="180" w:after="18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534">
    <w:name w:val="Table of contents (4)"/>
    <w:basedOn w:val="Normal"/>
    <w:link w:val="CharStyle535"/>
    <w:pPr>
      <w:widowControl w:val="0"/>
      <w:shd w:val="clear" w:color="auto" w:fill="FFFFFF"/>
      <w:jc w:val="both"/>
      <w:spacing w:before="360" w:line="29" w:lineRule="exact"/>
    </w:pPr>
    <w:rPr>
      <w:lang w:val="en-US" w:eastAsia="en-US" w:bidi="en-US"/>
      <w:b w:val="0"/>
      <w:bCs w:val="0"/>
      <w:i w:val="0"/>
      <w:iCs w:val="0"/>
      <w:u w:val="none"/>
      <w:strike w:val="0"/>
      <w:smallCaps w:val="0"/>
      <w:sz w:val="20"/>
      <w:szCs w:val="20"/>
      <w:rFonts w:ascii="Times New Roman" w:eastAsia="Times New Roman" w:hAnsi="Times New Roman" w:cs="Times New Roman"/>
      <w:spacing w:val="0"/>
    </w:rPr>
  </w:style>
  <w:style w:type="paragraph" w:customStyle="1" w:styleId="Style538">
    <w:name w:val="Table of contents (5)"/>
    <w:basedOn w:val="Normal"/>
    <w:link w:val="CharStyle539"/>
    <w:pPr>
      <w:widowControl w:val="0"/>
      <w:shd w:val="clear" w:color="auto" w:fill="FFFFFF"/>
      <w:spacing w:after="240" w:line="29" w:lineRule="exact"/>
    </w:pPr>
    <w:rPr>
      <w:lang w:val="en-US" w:eastAsia="en-US" w:bidi="en-US"/>
      <w:b w:val="0"/>
      <w:bCs w:val="0"/>
      <w:i w:val="0"/>
      <w:iCs w:val="0"/>
      <w:u w:val="none"/>
      <w:strike w:val="0"/>
      <w:smallCaps w:val="0"/>
      <w:sz w:val="13"/>
      <w:szCs w:val="13"/>
      <w:rFonts w:ascii="Times New Roman" w:eastAsia="Times New Roman" w:hAnsi="Times New Roman" w:cs="Times New Roman"/>
    </w:rPr>
  </w:style>
  <w:style w:type="paragraph" w:customStyle="1" w:styleId="Style545">
    <w:name w:val="Body text (47)"/>
    <w:basedOn w:val="Normal"/>
    <w:link w:val="CharStyle546"/>
    <w:pPr>
      <w:widowControl w:val="0"/>
      <w:shd w:val="clear" w:color="auto" w:fill="FFFFFF"/>
      <w:spacing w:line="0" w:lineRule="exact"/>
    </w:pPr>
    <w:rPr>
      <w:b w:val="0"/>
      <w:bCs w:val="0"/>
      <w:i/>
      <w:iCs/>
      <w:u w:val="none"/>
      <w:strike w:val="0"/>
      <w:smallCaps w:val="0"/>
      <w:sz w:val="20"/>
      <w:szCs w:val="20"/>
      <w:rFonts w:ascii="Times New Roman" w:eastAsia="Times New Roman" w:hAnsi="Times New Roman" w:cs="Times New Roman"/>
      <w:spacing w:val="0"/>
    </w:rPr>
  </w:style>
  <w:style w:type="paragraph" w:customStyle="1" w:styleId="Style548">
    <w:name w:val="Body text (48)"/>
    <w:basedOn w:val="Normal"/>
    <w:link w:val="CharStyle549"/>
    <w:pPr>
      <w:widowControl w:val="0"/>
      <w:shd w:val="clear" w:color="auto" w:fill="FFFFFF"/>
      <w:jc w:val="both"/>
      <w:spacing w:line="134" w:lineRule="exact"/>
    </w:pPr>
    <w:rPr>
      <w:b w:val="0"/>
      <w:bCs w:val="0"/>
      <w:i w:val="0"/>
      <w:iCs w:val="0"/>
      <w:u w:val="none"/>
      <w:strike w:val="0"/>
      <w:smallCaps w:val="0"/>
      <w:sz w:val="15"/>
      <w:szCs w:val="15"/>
      <w:rFonts w:ascii="Georgia" w:eastAsia="Georgia" w:hAnsi="Georgia" w:cs="Georgia"/>
    </w:rPr>
  </w:style>
  <w:style w:type="paragraph" w:customStyle="1" w:styleId="Style553">
    <w:name w:val="Picture caption (13)"/>
    <w:basedOn w:val="Normal"/>
    <w:link w:val="CharStyle554"/>
    <w:pPr>
      <w:widowControl w:val="0"/>
      <w:shd w:val="clear" w:color="auto" w:fill="FFFFFF"/>
      <w:spacing w:after="12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557">
    <w:name w:val="Picture caption (14)"/>
    <w:basedOn w:val="Normal"/>
    <w:link w:val="CharStyle558"/>
    <w:pPr>
      <w:widowControl w:val="0"/>
      <w:shd w:val="clear" w:color="auto" w:fill="FFFFFF"/>
      <w:jc w:val="both"/>
      <w:spacing w:line="274" w:lineRule="exact"/>
    </w:pPr>
    <w:rPr>
      <w:b w:val="0"/>
      <w:bCs w:val="0"/>
      <w:i/>
      <w:iCs/>
      <w:u w:val="none"/>
      <w:strike w:val="0"/>
      <w:smallCaps w:val="0"/>
      <w:sz w:val="18"/>
      <w:szCs w:val="18"/>
      <w:rFonts w:ascii="Times New Roman" w:eastAsia="Times New Roman" w:hAnsi="Times New Roman" w:cs="Times New Roman"/>
    </w:rPr>
  </w:style>
  <w:style w:type="paragraph" w:customStyle="1" w:styleId="Style562">
    <w:name w:val="Picture caption (15)"/>
    <w:basedOn w:val="Normal"/>
    <w:link w:val="CharStyle563"/>
    <w:pPr>
      <w:widowControl w:val="0"/>
      <w:shd w:val="clear" w:color="auto" w:fill="FFFFFF"/>
      <w:spacing w:line="0" w:lineRule="exact"/>
    </w:pPr>
    <w:rPr>
      <w:b w:val="0"/>
      <w:bCs w:val="0"/>
      <w:i w:val="0"/>
      <w:iCs w:val="0"/>
      <w:u w:val="none"/>
      <w:strike w:val="0"/>
      <w:smallCaps w:val="0"/>
      <w:sz w:val="11"/>
      <w:szCs w:val="11"/>
      <w:rFonts w:ascii="Georgia" w:eastAsia="Georgia" w:hAnsi="Georgia" w:cs="Georgia"/>
      <w:spacing w:val="10"/>
    </w:rPr>
  </w:style>
  <w:style w:type="paragraph" w:customStyle="1" w:styleId="Style566">
    <w:name w:val="Heading #9 (3)"/>
    <w:basedOn w:val="Normal"/>
    <w:link w:val="CharStyle567"/>
    <w:pPr>
      <w:widowControl w:val="0"/>
      <w:shd w:val="clear" w:color="auto" w:fill="FFFFFF"/>
      <w:jc w:val="both"/>
      <w:outlineLvl w:val="8"/>
      <w:spacing w:before="360" w:after="660" w:line="0" w:lineRule="exact"/>
    </w:pPr>
    <w:rPr>
      <w:b w:val="0"/>
      <w:bCs w:val="0"/>
      <w:i w:val="0"/>
      <w:iCs w:val="0"/>
      <w:u w:val="none"/>
      <w:strike w:val="0"/>
      <w:smallCaps w:val="0"/>
      <w:sz w:val="12"/>
      <w:szCs w:val="12"/>
      <w:rFonts w:ascii="Consolas" w:eastAsia="Consolas" w:hAnsi="Consolas" w:cs="Consolas"/>
    </w:rPr>
  </w:style>
  <w:style w:type="paragraph" w:customStyle="1" w:styleId="Style583">
    <w:name w:val="Table caption (4)"/>
    <w:basedOn w:val="Normal"/>
    <w:link w:val="CharStyle584"/>
    <w:pPr>
      <w:widowControl w:val="0"/>
      <w:shd w:val="clear" w:color="auto" w:fill="FFFFFF"/>
      <w:jc w:val="both"/>
      <w:spacing w:line="218"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588">
    <w:name w:val="Heading #11 (3)"/>
    <w:basedOn w:val="Normal"/>
    <w:link w:val="CharStyle589"/>
    <w:pPr>
      <w:widowControl w:val="0"/>
      <w:shd w:val="clear" w:color="auto" w:fill="FFFFFF"/>
      <w:jc w:val="both"/>
      <w:spacing w:before="1800" w:after="60" w:line="0" w:lineRule="exact"/>
    </w:pPr>
    <w:rPr>
      <w:b/>
      <w:bCs/>
      <w:i w:val="0"/>
      <w:iCs w:val="0"/>
      <w:u w:val="none"/>
      <w:strike w:val="0"/>
      <w:smallCaps w:val="0"/>
      <w:rFonts w:ascii="Times New Roman" w:eastAsia="Times New Roman" w:hAnsi="Times New Roman" w:cs="Times New Roman"/>
      <w:spacing w:val="50"/>
    </w:rPr>
  </w:style>
  <w:style w:type="paragraph" w:customStyle="1" w:styleId="Style594">
    <w:name w:val="Body text (49)"/>
    <w:basedOn w:val="Normal"/>
    <w:link w:val="CharStyle595"/>
    <w:pPr>
      <w:widowControl w:val="0"/>
      <w:shd w:val="clear" w:color="auto" w:fill="FFFFFF"/>
      <w:spacing w:line="0" w:lineRule="exact"/>
    </w:pPr>
    <w:rPr>
      <w:b w:val="0"/>
      <w:bCs w:val="0"/>
      <w:i/>
      <w:iCs/>
      <w:u w:val="none"/>
      <w:strike w:val="0"/>
      <w:smallCaps w:val="0"/>
      <w:sz w:val="17"/>
      <w:szCs w:val="17"/>
      <w:rFonts w:ascii="Times New Roman" w:eastAsia="Times New Roman" w:hAnsi="Times New Roman" w:cs="Times New Roman"/>
      <w:spacing w:val="10"/>
    </w:rPr>
  </w:style>
  <w:style w:type="paragraph" w:customStyle="1" w:styleId="Style596">
    <w:name w:val="Picture caption (16)"/>
    <w:basedOn w:val="Normal"/>
    <w:link w:val="CharStyle597"/>
    <w:pPr>
      <w:widowControl w:val="0"/>
      <w:shd w:val="clear" w:color="auto" w:fill="FFFFFF"/>
      <w:spacing w:line="0" w:lineRule="exact"/>
    </w:pPr>
    <w:rPr>
      <w:lang w:val="en-US" w:eastAsia="en-US" w:bidi="en-US"/>
      <w:b w:val="0"/>
      <w:bCs w:val="0"/>
      <w:i/>
      <w:iCs/>
      <w:u w:val="none"/>
      <w:strike w:val="0"/>
      <w:smallCaps w:val="0"/>
      <w:sz w:val="17"/>
      <w:szCs w:val="17"/>
      <w:rFonts w:ascii="Times New Roman" w:eastAsia="Times New Roman" w:hAnsi="Times New Roman" w:cs="Times New Roman"/>
      <w:spacing w:val="10"/>
    </w:rPr>
  </w:style>
  <w:style w:type="paragraph" w:customStyle="1" w:styleId="Style599">
    <w:name w:val="Table of contents (6)"/>
    <w:basedOn w:val="Normal"/>
    <w:link w:val="CharStyle600"/>
    <w:pPr>
      <w:widowControl w:val="0"/>
      <w:shd w:val="clear" w:color="auto" w:fill="FFFFFF"/>
      <w:jc w:val="both"/>
      <w:spacing w:before="300" w:line="13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602">
    <w:name w:val="Body text (50)"/>
    <w:basedOn w:val="Normal"/>
    <w:link w:val="CharStyle603"/>
    <w:pPr>
      <w:widowControl w:val="0"/>
      <w:shd w:val="clear" w:color="auto" w:fill="FFFFFF"/>
      <w:jc w:val="both"/>
      <w:spacing w:before="24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605">
    <w:name w:val="Heading #11 (4)"/>
    <w:basedOn w:val="Normal"/>
    <w:link w:val="CharStyle606"/>
    <w:pPr>
      <w:widowControl w:val="0"/>
      <w:shd w:val="clear" w:color="auto" w:fill="FFFFFF"/>
      <w:jc w:val="both"/>
      <w:spacing w:line="235"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608">
    <w:name w:val="Body text (51)"/>
    <w:basedOn w:val="Normal"/>
    <w:link w:val="CharStyle609"/>
    <w:pPr>
      <w:widowControl w:val="0"/>
      <w:shd w:val="clear" w:color="auto" w:fill="FFFFFF"/>
      <w:spacing w:before="300" w:after="420" w:line="216" w:lineRule="exact"/>
    </w:pPr>
    <w:rPr>
      <w:b w:val="0"/>
      <w:bCs w:val="0"/>
      <w:i/>
      <w:iCs/>
      <w:u w:val="none"/>
      <w:strike w:val="0"/>
      <w:smallCaps w:val="0"/>
      <w:sz w:val="13"/>
      <w:szCs w:val="13"/>
      <w:rFonts w:ascii="Times New Roman" w:eastAsia="Times New Roman" w:hAnsi="Times New Roman" w:cs="Times New Roman"/>
      <w:spacing w:val="10"/>
    </w:rPr>
  </w:style>
  <w:style w:type="paragraph" w:customStyle="1" w:styleId="Style618">
    <w:name w:val="Body text (52)"/>
    <w:basedOn w:val="Normal"/>
    <w:link w:val="CharStyle619"/>
    <w:pPr>
      <w:widowControl w:val="0"/>
      <w:shd w:val="clear" w:color="auto" w:fill="FFFFFF"/>
      <w:jc w:val="both"/>
      <w:spacing w:before="60" w:after="18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624">
    <w:name w:val="Heading #9 (4)"/>
    <w:basedOn w:val="Normal"/>
    <w:link w:val="CharStyle763"/>
    <w:pPr>
      <w:widowControl w:val="0"/>
      <w:shd w:val="clear" w:color="auto" w:fill="FFFFFF"/>
      <w:outlineLvl w:val="8"/>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645">
    <w:name w:val="Heading #11 (5)"/>
    <w:basedOn w:val="Normal"/>
    <w:link w:val="CharStyle805"/>
    <w:pPr>
      <w:widowControl w:val="0"/>
      <w:shd w:val="clear" w:color="auto" w:fill="FFFFFF"/>
      <w:spacing w:line="0" w:lineRule="exact"/>
    </w:pPr>
    <w:rPr>
      <w:lang w:val="en-US" w:eastAsia="en-US" w:bidi="en-US"/>
      <w:b w:val="0"/>
      <w:bCs w:val="0"/>
      <w:i w:val="0"/>
      <w:iCs w:val="0"/>
      <w:u w:val="none"/>
      <w:strike w:val="0"/>
      <w:smallCaps w:val="0"/>
      <w:sz w:val="17"/>
      <w:szCs w:val="17"/>
      <w:rFonts w:ascii="Times New Roman" w:eastAsia="Times New Roman" w:hAnsi="Times New Roman" w:cs="Times New Roman"/>
    </w:rPr>
  </w:style>
  <w:style w:type="paragraph" w:customStyle="1" w:styleId="Style648">
    <w:name w:val="Heading #11 (6)"/>
    <w:basedOn w:val="Normal"/>
    <w:link w:val="CharStyle649"/>
    <w:pPr>
      <w:widowControl w:val="0"/>
      <w:shd w:val="clear" w:color="auto" w:fill="FFFFFF"/>
      <w:jc w:val="both"/>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655">
    <w:name w:val="Picture caption (17)"/>
    <w:basedOn w:val="Normal"/>
    <w:link w:val="CharStyle656"/>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664">
    <w:name w:val="Body text (53)"/>
    <w:basedOn w:val="Normal"/>
    <w:link w:val="CharStyle665"/>
    <w:pPr>
      <w:widowControl w:val="0"/>
      <w:shd w:val="clear" w:color="auto" w:fill="FFFFFF"/>
      <w:jc w:val="both"/>
      <w:spacing w:before="120" w:after="120" w:line="0" w:lineRule="exact"/>
    </w:pPr>
    <w:rPr>
      <w:b w:val="0"/>
      <w:bCs w:val="0"/>
      <w:i/>
      <w:iCs/>
      <w:u w:val="none"/>
      <w:strike w:val="0"/>
      <w:smallCaps w:val="0"/>
      <w:sz w:val="15"/>
      <w:szCs w:val="15"/>
      <w:rFonts w:ascii="Times New Roman" w:eastAsia="Times New Roman" w:hAnsi="Times New Roman" w:cs="Times New Roman"/>
      <w:spacing w:val="-10"/>
    </w:rPr>
  </w:style>
  <w:style w:type="paragraph" w:customStyle="1" w:styleId="Style671">
    <w:name w:val="Body text (54)"/>
    <w:basedOn w:val="Normal"/>
    <w:link w:val="CharStyle672"/>
    <w:pPr>
      <w:widowControl w:val="0"/>
      <w:shd w:val="clear" w:color="auto" w:fill="FFFFFF"/>
      <w:spacing w:before="60" w:line="158"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677">
    <w:name w:val="Body text (55)"/>
    <w:basedOn w:val="Normal"/>
    <w:link w:val="CharStyle678"/>
    <w:pPr>
      <w:widowControl w:val="0"/>
      <w:shd w:val="clear" w:color="auto" w:fill="FFFFFF"/>
      <w:spacing w:after="120"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688">
    <w:name w:val="Body text (56)"/>
    <w:basedOn w:val="Normal"/>
    <w:link w:val="CharStyle689"/>
    <w:pPr>
      <w:widowControl w:val="0"/>
      <w:shd w:val="clear" w:color="auto" w:fill="FFFFFF"/>
      <w:jc w:val="both"/>
      <w:spacing w:before="300" w:after="6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691">
    <w:name w:val="Body text (57)"/>
    <w:basedOn w:val="Normal"/>
    <w:link w:val="CharStyle692"/>
    <w:pPr>
      <w:widowControl w:val="0"/>
      <w:shd w:val="clear" w:color="auto" w:fill="FFFFFF"/>
      <w:jc w:val="both"/>
      <w:spacing w:after="60" w:line="211"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695">
    <w:name w:val="Body text (58)"/>
    <w:basedOn w:val="Normal"/>
    <w:link w:val="CharStyle696"/>
    <w:pPr>
      <w:widowControl w:val="0"/>
      <w:shd w:val="clear" w:color="auto" w:fill="FFFFFF"/>
      <w:jc w:val="right"/>
      <w:spacing w:before="420" w:after="24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716">
    <w:name w:val="Body text (59)"/>
    <w:basedOn w:val="Normal"/>
    <w:link w:val="CharStyle717"/>
    <w:pPr>
      <w:widowControl w:val="0"/>
      <w:shd w:val="clear" w:color="auto" w:fill="FFFFFF"/>
      <w:jc w:val="both"/>
      <w:spacing w:before="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720">
    <w:name w:val="Body text (60)"/>
    <w:basedOn w:val="Normal"/>
    <w:link w:val="CharStyle721"/>
    <w:pPr>
      <w:widowControl w:val="0"/>
      <w:shd w:val="clear" w:color="auto" w:fill="FFFFFF"/>
      <w:spacing w:after="60" w:line="0" w:lineRule="exact"/>
    </w:pPr>
    <w:rPr>
      <w:b/>
      <w:bCs/>
      <w:i w:val="0"/>
      <w:iCs w:val="0"/>
      <w:u w:val="none"/>
      <w:strike w:val="0"/>
      <w:smallCaps w:val="0"/>
      <w:sz w:val="19"/>
      <w:szCs w:val="19"/>
      <w:rFonts w:ascii="Times New Roman" w:eastAsia="Times New Roman" w:hAnsi="Times New Roman" w:cs="Times New Roman"/>
      <w:spacing w:val="20"/>
    </w:rPr>
  </w:style>
  <w:style w:type="paragraph" w:customStyle="1" w:styleId="Style724">
    <w:name w:val="Heading #12 (4)"/>
    <w:basedOn w:val="Normal"/>
    <w:link w:val="CharStyle725"/>
    <w:pPr>
      <w:widowControl w:val="0"/>
      <w:shd w:val="clear" w:color="auto" w:fill="FFFFFF"/>
      <w:jc w:val="both"/>
      <w:spacing w:after="360" w:line="0" w:lineRule="exact"/>
    </w:pPr>
    <w:rPr>
      <w:b w:val="0"/>
      <w:bCs w:val="0"/>
      <w:i w:val="0"/>
      <w:iCs w:val="0"/>
      <w:u w:val="none"/>
      <w:strike w:val="0"/>
      <w:smallCaps w:val="0"/>
      <w:sz w:val="20"/>
      <w:szCs w:val="20"/>
      <w:rFonts w:ascii="Times New Roman" w:eastAsia="Times New Roman" w:hAnsi="Times New Roman" w:cs="Times New Roman"/>
      <w:spacing w:val="40"/>
    </w:rPr>
  </w:style>
  <w:style w:type="paragraph" w:customStyle="1" w:styleId="Style733">
    <w:name w:val="Table caption (5)"/>
    <w:basedOn w:val="Normal"/>
    <w:link w:val="CharStyle734"/>
    <w:pPr>
      <w:widowControl w:val="0"/>
      <w:shd w:val="clear" w:color="auto" w:fill="FFFFFF"/>
      <w:spacing w:line="0" w:lineRule="exact"/>
    </w:pPr>
    <w:rPr>
      <w:b w:val="0"/>
      <w:bCs w:val="0"/>
      <w:i w:val="0"/>
      <w:iCs w:val="0"/>
      <w:u w:val="none"/>
      <w:strike w:val="0"/>
      <w:smallCaps w:val="0"/>
      <w:sz w:val="19"/>
      <w:szCs w:val="19"/>
      <w:rFonts w:ascii="Courier New" w:eastAsia="Courier New" w:hAnsi="Courier New" w:cs="Courier New"/>
      <w:w w:val="100"/>
    </w:rPr>
  </w:style>
  <w:style w:type="paragraph" w:customStyle="1" w:styleId="Style742">
    <w:name w:val="Heading #8 (3)"/>
    <w:basedOn w:val="Normal"/>
    <w:link w:val="CharStyle878"/>
    <w:pPr>
      <w:widowControl w:val="0"/>
      <w:shd w:val="clear" w:color="auto" w:fill="FFFFFF"/>
      <w:outlineLvl w:val="7"/>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745">
    <w:name w:val="Picture caption (18)"/>
    <w:basedOn w:val="Normal"/>
    <w:link w:val="CharStyle746"/>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748">
    <w:name w:val="Heading #10 (5)"/>
    <w:basedOn w:val="Normal"/>
    <w:link w:val="CharStyle784"/>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751">
    <w:name w:val="Body text (64)"/>
    <w:basedOn w:val="Normal"/>
    <w:link w:val="CharStyle752"/>
    <w:pPr>
      <w:widowControl w:val="0"/>
      <w:shd w:val="clear" w:color="auto" w:fill="FFFFFF"/>
      <w:jc w:val="both"/>
      <w:spacing w:line="120" w:lineRule="exact"/>
    </w:pPr>
    <w:rPr>
      <w:b w:val="0"/>
      <w:bCs w:val="0"/>
      <w:i w:val="0"/>
      <w:iCs w:val="0"/>
      <w:u w:val="none"/>
      <w:strike w:val="0"/>
      <w:smallCaps w:val="0"/>
      <w:sz w:val="12"/>
      <w:szCs w:val="12"/>
      <w:rFonts w:ascii="Times New Roman" w:eastAsia="Times New Roman" w:hAnsi="Times New Roman" w:cs="Times New Roman"/>
      <w:spacing w:val="-10"/>
    </w:rPr>
  </w:style>
  <w:style w:type="paragraph" w:customStyle="1" w:styleId="Style768">
    <w:name w:val="Body text (61)"/>
    <w:basedOn w:val="Normal"/>
    <w:link w:val="CharStyle769"/>
    <w:pPr>
      <w:widowControl w:val="0"/>
      <w:shd w:val="clear" w:color="auto" w:fill="FFFFFF"/>
      <w:spacing w:after="12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773">
    <w:name w:val="Body text (62)"/>
    <w:basedOn w:val="Normal"/>
    <w:link w:val="CharStyle774"/>
    <w:pPr>
      <w:widowControl w:val="0"/>
      <w:shd w:val="clear" w:color="auto" w:fill="FFFFFF"/>
      <w:jc w:val="both"/>
      <w:spacing w:after="960" w:line="211" w:lineRule="exact"/>
    </w:pPr>
    <w:rPr>
      <w:lang w:val="en-US" w:eastAsia="en-US" w:bidi="en-US"/>
      <w:b w:val="0"/>
      <w:bCs w:val="0"/>
      <w:i w:val="0"/>
      <w:iCs w:val="0"/>
      <w:u w:val="none"/>
      <w:strike w:val="0"/>
      <w:smallCaps w:val="0"/>
      <w:sz w:val="20"/>
      <w:szCs w:val="20"/>
      <w:rFonts w:ascii="Times New Roman" w:eastAsia="Times New Roman" w:hAnsi="Times New Roman" w:cs="Times New Roman"/>
    </w:rPr>
  </w:style>
  <w:style w:type="paragraph" w:customStyle="1" w:styleId="Style778">
    <w:name w:val="Body text (63)"/>
    <w:basedOn w:val="Normal"/>
    <w:link w:val="CharStyle779"/>
    <w:pPr>
      <w:widowControl w:val="0"/>
      <w:shd w:val="clear" w:color="auto" w:fill="FFFFFF"/>
      <w:jc w:val="both"/>
      <w:spacing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781">
    <w:name w:val="Picture caption (19)"/>
    <w:basedOn w:val="Normal"/>
    <w:link w:val="CharStyle782"/>
    <w:pPr>
      <w:widowControl w:val="0"/>
      <w:shd w:val="clear" w:color="auto" w:fill="FFFFFF"/>
      <w:jc w:val="center"/>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794">
    <w:name w:val="Body text (65)"/>
    <w:basedOn w:val="Normal"/>
    <w:link w:val="CharStyle795"/>
    <w:pPr>
      <w:widowControl w:val="0"/>
      <w:shd w:val="clear" w:color="auto" w:fill="FFFFFF"/>
      <w:jc w:val="center"/>
      <w:spacing w:before="60" w:after="18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799">
    <w:name w:val="Body text (66)"/>
    <w:basedOn w:val="Normal"/>
    <w:link w:val="CharStyle800"/>
    <w:pPr>
      <w:widowControl w:val="0"/>
      <w:shd w:val="clear" w:color="auto" w:fill="FFFFFF"/>
      <w:spacing w:before="720" w:after="60" w:line="0" w:lineRule="exact"/>
    </w:pPr>
    <w:rPr>
      <w:lang w:val="en-US" w:eastAsia="en-US" w:bidi="en-US"/>
      <w:b w:val="0"/>
      <w:bCs w:val="0"/>
      <w:i/>
      <w:iCs/>
      <w:u w:val="none"/>
      <w:strike w:val="0"/>
      <w:smallCaps w:val="0"/>
      <w:sz w:val="14"/>
      <w:szCs w:val="14"/>
      <w:rFonts w:ascii="Times New Roman" w:eastAsia="Times New Roman" w:hAnsi="Times New Roman" w:cs="Times New Roman"/>
    </w:rPr>
  </w:style>
  <w:style w:type="paragraph" w:customStyle="1" w:styleId="Style802">
    <w:name w:val="Body text (67)"/>
    <w:basedOn w:val="Normal"/>
    <w:link w:val="CharStyle803"/>
    <w:pPr>
      <w:widowControl w:val="0"/>
      <w:shd w:val="clear" w:color="auto" w:fill="FFFFFF"/>
      <w:jc w:val="both"/>
      <w:spacing w:before="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807">
    <w:name w:val="Body text (68)"/>
    <w:basedOn w:val="Normal"/>
    <w:link w:val="CharStyle808"/>
    <w:pPr>
      <w:widowControl w:val="0"/>
      <w:shd w:val="clear" w:color="auto" w:fill="FFFFFF"/>
      <w:jc w:val="both"/>
      <w:spacing w:before="120" w:after="120" w:line="0" w:lineRule="exact"/>
      <w:ind w:firstLine="3300"/>
    </w:pPr>
    <w:rPr>
      <w:b w:val="0"/>
      <w:bCs w:val="0"/>
      <w:i w:val="0"/>
      <w:iCs w:val="0"/>
      <w:u w:val="none"/>
      <w:strike w:val="0"/>
      <w:smallCaps w:val="0"/>
      <w:sz w:val="20"/>
      <w:szCs w:val="20"/>
      <w:rFonts w:ascii="Times New Roman" w:eastAsia="Times New Roman" w:hAnsi="Times New Roman" w:cs="Times New Roman"/>
      <w:spacing w:val="50"/>
    </w:rPr>
  </w:style>
  <w:style w:type="paragraph" w:customStyle="1" w:styleId="Style814">
    <w:name w:val="Heading #8 (4)"/>
    <w:basedOn w:val="Normal"/>
    <w:link w:val="CharStyle815"/>
    <w:pPr>
      <w:widowControl w:val="0"/>
      <w:shd w:val="clear" w:color="auto" w:fill="FFFFFF"/>
      <w:jc w:val="both"/>
      <w:outlineLvl w:val="7"/>
      <w:spacing w:before="180" w:after="180"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831">
    <w:name w:val="Heading #12 (5)"/>
    <w:basedOn w:val="Normal"/>
    <w:link w:val="CharStyle832"/>
    <w:pPr>
      <w:widowControl w:val="0"/>
      <w:shd w:val="clear" w:color="auto" w:fill="FFFFFF"/>
      <w:jc w:val="both"/>
      <w:spacing w:before="180" w:after="18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839">
    <w:name w:val="Table caption (6)"/>
    <w:basedOn w:val="Normal"/>
    <w:link w:val="CharStyle1571"/>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842">
    <w:name w:val="Heading #7 (3)"/>
    <w:basedOn w:val="Normal"/>
    <w:link w:val="CharStyle843"/>
    <w:pPr>
      <w:widowControl w:val="0"/>
      <w:shd w:val="clear" w:color="auto" w:fill="FFFFFF"/>
      <w:jc w:val="both"/>
      <w:outlineLvl w:val="6"/>
      <w:spacing w:line="0" w:lineRule="exact"/>
    </w:pPr>
    <w:rPr>
      <w:b/>
      <w:bCs/>
      <w:i/>
      <w:iCs/>
      <w:u w:val="none"/>
      <w:strike w:val="0"/>
      <w:smallCaps w:val="0"/>
      <w:sz w:val="13"/>
      <w:szCs w:val="13"/>
      <w:rFonts w:ascii="Georgia" w:eastAsia="Georgia" w:hAnsi="Georgia" w:cs="Georgia"/>
      <w:w w:val="50"/>
    </w:rPr>
  </w:style>
  <w:style w:type="paragraph" w:customStyle="1" w:styleId="Style846">
    <w:name w:val="Body text (71)"/>
    <w:basedOn w:val="Normal"/>
    <w:link w:val="CharStyle847"/>
    <w:pPr>
      <w:widowControl w:val="0"/>
      <w:shd w:val="clear" w:color="auto" w:fill="FFFFFF"/>
      <w:spacing w:line="0" w:lineRule="exact"/>
    </w:pPr>
    <w:rPr>
      <w:b w:val="0"/>
      <w:bCs w:val="0"/>
      <w:i w:val="0"/>
      <w:iCs w:val="0"/>
      <w:u w:val="none"/>
      <w:strike w:val="0"/>
      <w:smallCaps w:val="0"/>
      <w:sz w:val="12"/>
      <w:szCs w:val="12"/>
      <w:rFonts w:ascii="Georgia" w:eastAsia="Georgia" w:hAnsi="Georgia" w:cs="Georgia"/>
      <w:spacing w:val="0"/>
    </w:rPr>
  </w:style>
  <w:style w:type="paragraph" w:customStyle="1" w:styleId="Style849">
    <w:name w:val="Body text (69)"/>
    <w:basedOn w:val="Normal"/>
    <w:link w:val="CharStyle850"/>
    <w:pPr>
      <w:widowControl w:val="0"/>
      <w:shd w:val="clear" w:color="auto" w:fill="FFFFFF"/>
      <w:jc w:val="both"/>
      <w:spacing w:before="360" w:after="180" w:line="0" w:lineRule="exact"/>
    </w:pPr>
    <w:rPr>
      <w:b w:val="0"/>
      <w:bCs w:val="0"/>
      <w:i w:val="0"/>
      <w:iCs w:val="0"/>
      <w:u w:val="none"/>
      <w:strike w:val="0"/>
      <w:smallCaps w:val="0"/>
      <w:sz w:val="18"/>
      <w:szCs w:val="18"/>
      <w:rFonts w:ascii="Cambria" w:eastAsia="Cambria" w:hAnsi="Cambria" w:cs="Cambria"/>
      <w:w w:val="75"/>
      <w:spacing w:val="0"/>
    </w:rPr>
  </w:style>
  <w:style w:type="paragraph" w:customStyle="1" w:styleId="Style852">
    <w:name w:val="Body text (70)"/>
    <w:basedOn w:val="Normal"/>
    <w:link w:val="CharStyle853"/>
    <w:pPr>
      <w:widowControl w:val="0"/>
      <w:shd w:val="clear" w:color="auto" w:fill="FFFFFF"/>
      <w:jc w:val="both"/>
      <w:spacing w:before="240" w:line="0" w:lineRule="exact"/>
    </w:pPr>
    <w:rPr>
      <w:b w:val="0"/>
      <w:bCs w:val="0"/>
      <w:i w:val="0"/>
      <w:iCs w:val="0"/>
      <w:u w:val="none"/>
      <w:strike w:val="0"/>
      <w:smallCaps w:val="0"/>
      <w:sz w:val="11"/>
      <w:szCs w:val="11"/>
      <w:rFonts w:ascii="Times New Roman" w:eastAsia="Times New Roman" w:hAnsi="Times New Roman" w:cs="Times New Roman"/>
      <w:spacing w:val="10"/>
    </w:rPr>
  </w:style>
  <w:style w:type="paragraph" w:customStyle="1" w:styleId="Style861">
    <w:name w:val="Body text (72)"/>
    <w:basedOn w:val="Normal"/>
    <w:link w:val="CharStyle862"/>
    <w:pPr>
      <w:widowControl w:val="0"/>
      <w:shd w:val="clear" w:color="auto" w:fill="FFFFFF"/>
      <w:jc w:val="both"/>
      <w:spacing w:before="12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864">
    <w:name w:val="Body text (73)"/>
    <w:basedOn w:val="Normal"/>
    <w:link w:val="CharStyle865"/>
    <w:pPr>
      <w:widowControl w:val="0"/>
      <w:shd w:val="clear" w:color="auto" w:fill="FFFFFF"/>
      <w:jc w:val="both"/>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870">
    <w:name w:val="Body text (74)"/>
    <w:basedOn w:val="Normal"/>
    <w:link w:val="CharStyle871"/>
    <w:pPr>
      <w:widowControl w:val="0"/>
      <w:shd w:val="clear" w:color="auto" w:fill="FFFFFF"/>
      <w:jc w:val="center"/>
      <w:spacing w:before="120" w:after="24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888">
    <w:name w:val="Table of contents (8)"/>
    <w:basedOn w:val="Normal"/>
    <w:link w:val="CharStyle889"/>
    <w:pPr>
      <w:widowControl w:val="0"/>
      <w:shd w:val="clear" w:color="auto" w:fill="FFFFFF"/>
      <w:jc w:val="both"/>
      <w:spacing w:line="0" w:lineRule="exact"/>
    </w:pPr>
    <w:rPr>
      <w:b/>
      <w:bCs/>
      <w:i/>
      <w:iCs/>
      <w:u w:val="none"/>
      <w:strike w:val="0"/>
      <w:smallCaps w:val="0"/>
      <w:sz w:val="22"/>
      <w:szCs w:val="22"/>
      <w:rFonts w:ascii="Courier New" w:eastAsia="Courier New" w:hAnsi="Courier New" w:cs="Courier New"/>
    </w:rPr>
  </w:style>
  <w:style w:type="paragraph" w:customStyle="1" w:styleId="Style894">
    <w:name w:val="Table of contents (7)"/>
    <w:basedOn w:val="Normal"/>
    <w:link w:val="CharStyle904"/>
    <w:pPr>
      <w:widowControl w:val="0"/>
      <w:shd w:val="clear" w:color="auto" w:fill="FFFFFF"/>
      <w:jc w:val="both"/>
      <w:spacing w:line="379"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900">
    <w:name w:val="Table of contents (9)"/>
    <w:basedOn w:val="Normal"/>
    <w:link w:val="CharStyle1048"/>
    <w:pPr>
      <w:widowControl w:val="0"/>
      <w:shd w:val="clear" w:color="auto" w:fill="FFFFFF"/>
      <w:jc w:val="both"/>
      <w:spacing w:before="180" w:line="274"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919">
    <w:name w:val="Heading #6 (2)"/>
    <w:basedOn w:val="Normal"/>
    <w:link w:val="CharStyle920"/>
    <w:pPr>
      <w:widowControl w:val="0"/>
      <w:shd w:val="clear" w:color="auto" w:fill="FFFFFF"/>
      <w:jc w:val="both"/>
      <w:outlineLvl w:val="5"/>
      <w:spacing w:before="120" w:after="120" w:line="0" w:lineRule="exact"/>
    </w:pPr>
    <w:rPr>
      <w:b w:val="0"/>
      <w:bCs w:val="0"/>
      <w:i w:val="0"/>
      <w:iCs w:val="0"/>
      <w:u w:val="none"/>
      <w:strike w:val="0"/>
      <w:smallCaps w:val="0"/>
      <w:sz w:val="26"/>
      <w:szCs w:val="26"/>
      <w:rFonts w:ascii="Times New Roman" w:eastAsia="Times New Roman" w:hAnsi="Times New Roman" w:cs="Times New Roman"/>
      <w:spacing w:val="0"/>
    </w:rPr>
  </w:style>
  <w:style w:type="paragraph" w:customStyle="1" w:styleId="Style924">
    <w:name w:val="Body text (75)"/>
    <w:basedOn w:val="Normal"/>
    <w:link w:val="CharStyle925"/>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929">
    <w:name w:val="Body text (76)"/>
    <w:basedOn w:val="Normal"/>
    <w:link w:val="CharStyle930"/>
    <w:pPr>
      <w:widowControl w:val="0"/>
      <w:shd w:val="clear" w:color="auto" w:fill="FFFFFF"/>
      <w:spacing w:before="60" w:after="60" w:line="283" w:lineRule="exact"/>
      <w:ind w:hanging="180"/>
    </w:pPr>
    <w:rPr>
      <w:lang w:val="en-US" w:eastAsia="en-US" w:bidi="en-US"/>
      <w:b w:val="0"/>
      <w:bCs w:val="0"/>
      <w:i/>
      <w:iCs/>
      <w:u w:val="none"/>
      <w:strike w:val="0"/>
      <w:smallCaps w:val="0"/>
      <w:sz w:val="16"/>
      <w:szCs w:val="16"/>
      <w:rFonts w:ascii="Times New Roman" w:eastAsia="Times New Roman" w:hAnsi="Times New Roman" w:cs="Times New Roman"/>
      <w:spacing w:val="10"/>
    </w:rPr>
  </w:style>
  <w:style w:type="paragraph" w:customStyle="1" w:styleId="Style935">
    <w:name w:val="Picture caption (20)"/>
    <w:basedOn w:val="Normal"/>
    <w:link w:val="CharStyle974"/>
    <w:pPr>
      <w:widowControl w:val="0"/>
      <w:shd w:val="clear" w:color="auto" w:fill="FFFFFF"/>
      <w:jc w:val="both"/>
      <w:spacing w:line="0" w:lineRule="exact"/>
    </w:pPr>
    <w:rPr>
      <w:lang w:val="en-US" w:eastAsia="en-US" w:bidi="en-US"/>
      <w:b/>
      <w:bCs/>
      <w:i/>
      <w:iCs/>
      <w:u w:val="none"/>
      <w:strike w:val="0"/>
      <w:smallCaps w:val="0"/>
      <w:sz w:val="17"/>
      <w:szCs w:val="17"/>
      <w:rFonts w:ascii="Times New Roman" w:eastAsia="Times New Roman" w:hAnsi="Times New Roman" w:cs="Times New Roman"/>
    </w:rPr>
  </w:style>
  <w:style w:type="paragraph" w:customStyle="1" w:styleId="Style937">
    <w:name w:val="Body text (78)"/>
    <w:basedOn w:val="Normal"/>
    <w:link w:val="CharStyle938"/>
    <w:pPr>
      <w:widowControl w:val="0"/>
      <w:shd w:val="clear" w:color="auto" w:fill="FFFFFF"/>
      <w:spacing w:line="0" w:lineRule="exact"/>
    </w:pPr>
    <w:rPr>
      <w:b/>
      <w:bCs/>
      <w:i/>
      <w:iCs/>
      <w:u w:val="none"/>
      <w:strike w:val="0"/>
      <w:smallCaps w:val="0"/>
      <w:sz w:val="40"/>
      <w:szCs w:val="40"/>
      <w:rFonts w:ascii="Times New Roman" w:eastAsia="Times New Roman" w:hAnsi="Times New Roman" w:cs="Times New Roman"/>
    </w:rPr>
  </w:style>
  <w:style w:type="paragraph" w:customStyle="1" w:styleId="Style941">
    <w:name w:val="Body text (79)"/>
    <w:basedOn w:val="Normal"/>
    <w:link w:val="CharStyle942"/>
    <w:pPr>
      <w:widowControl w:val="0"/>
      <w:shd w:val="clear" w:color="auto" w:fill="FFFFFF"/>
      <w:spacing w:line="0" w:lineRule="exact"/>
    </w:pPr>
    <w:rPr>
      <w:b w:val="0"/>
      <w:bCs w:val="0"/>
      <w:i/>
      <w:iCs/>
      <w:u w:val="none"/>
      <w:strike w:val="0"/>
      <w:smallCaps w:val="0"/>
      <w:sz w:val="13"/>
      <w:szCs w:val="13"/>
      <w:rFonts w:ascii="Consolas" w:eastAsia="Consolas" w:hAnsi="Consolas" w:cs="Consolas"/>
    </w:rPr>
  </w:style>
  <w:style w:type="paragraph" w:customStyle="1" w:styleId="Style943">
    <w:name w:val="Body text (81)"/>
    <w:basedOn w:val="Normal"/>
    <w:link w:val="CharStyle944"/>
    <w:pPr>
      <w:widowControl w:val="0"/>
      <w:shd w:val="clear" w:color="auto" w:fill="FFFFFF"/>
      <w:jc w:val="both"/>
      <w:spacing w:line="139" w:lineRule="exact"/>
    </w:pPr>
    <w:rPr>
      <w:lang w:val="en-US" w:eastAsia="en-US" w:bidi="en-US"/>
      <w:b w:val="0"/>
      <w:bCs w:val="0"/>
      <w:i w:val="0"/>
      <w:iCs w:val="0"/>
      <w:u w:val="none"/>
      <w:strike w:val="0"/>
      <w:smallCaps w:val="0"/>
      <w:sz w:val="10"/>
      <w:szCs w:val="10"/>
      <w:rFonts w:ascii="Consolas" w:eastAsia="Consolas" w:hAnsi="Consolas" w:cs="Consolas"/>
      <w:spacing w:val="0"/>
    </w:rPr>
  </w:style>
  <w:style w:type="paragraph" w:customStyle="1" w:styleId="Style947">
    <w:name w:val="Heading #10 (6)"/>
    <w:basedOn w:val="Normal"/>
    <w:link w:val="CharStyle948"/>
    <w:pPr>
      <w:widowControl w:val="0"/>
      <w:shd w:val="clear" w:color="auto" w:fill="FFFFFF"/>
      <w:spacing w:after="120" w:line="0" w:lineRule="exact"/>
    </w:pPr>
    <w:rPr>
      <w:b/>
      <w:bCs/>
      <w:i w:val="0"/>
      <w:iCs w:val="0"/>
      <w:u w:val="none"/>
      <w:strike w:val="0"/>
      <w:smallCaps w:val="0"/>
      <w:sz w:val="14"/>
      <w:szCs w:val="14"/>
      <w:rFonts w:ascii="Times New Roman" w:eastAsia="Times New Roman" w:hAnsi="Times New Roman" w:cs="Times New Roman"/>
      <w:spacing w:val="10"/>
    </w:rPr>
  </w:style>
  <w:style w:type="paragraph" w:customStyle="1" w:styleId="Style956">
    <w:name w:val="Body text (77)"/>
    <w:basedOn w:val="Normal"/>
    <w:link w:val="CharStyle957"/>
    <w:pPr>
      <w:widowControl w:val="0"/>
      <w:shd w:val="clear" w:color="auto" w:fill="FFFFFF"/>
      <w:spacing w:line="216" w:lineRule="exact"/>
    </w:pPr>
    <w:rPr>
      <w:b w:val="0"/>
      <w:bCs w:val="0"/>
      <w:i w:val="0"/>
      <w:iCs w:val="0"/>
      <w:u w:val="none"/>
      <w:strike w:val="0"/>
      <w:smallCaps w:val="0"/>
      <w:sz w:val="15"/>
      <w:szCs w:val="15"/>
      <w:rFonts w:ascii="Georgia" w:eastAsia="Georgia" w:hAnsi="Georgia" w:cs="Georgia"/>
      <w:spacing w:val="10"/>
    </w:rPr>
  </w:style>
  <w:style w:type="paragraph" w:customStyle="1" w:styleId="Style962">
    <w:name w:val="Heading #12 (6)"/>
    <w:basedOn w:val="Normal"/>
    <w:link w:val="CharStyle963"/>
    <w:pPr>
      <w:widowControl w:val="0"/>
      <w:shd w:val="clear" w:color="auto" w:fill="FFFFFF"/>
      <w:jc w:val="right"/>
      <w:spacing w:before="120" w:after="840" w:line="0" w:lineRule="exact"/>
    </w:pPr>
    <w:rPr>
      <w:b w:val="0"/>
      <w:bCs w:val="0"/>
      <w:i w:val="0"/>
      <w:iCs w:val="0"/>
      <w:u w:val="none"/>
      <w:strike w:val="0"/>
      <w:smallCaps w:val="0"/>
      <w:sz w:val="15"/>
      <w:szCs w:val="15"/>
      <w:rFonts w:ascii="Georgia" w:eastAsia="Georgia" w:hAnsi="Georgia" w:cs="Georgia"/>
      <w:spacing w:val="10"/>
    </w:rPr>
  </w:style>
  <w:style w:type="paragraph" w:customStyle="1" w:styleId="Style966">
    <w:name w:val="Body text (80)"/>
    <w:basedOn w:val="Normal"/>
    <w:link w:val="CharStyle967"/>
    <w:pPr>
      <w:widowControl w:val="0"/>
      <w:shd w:val="clear" w:color="auto" w:fill="FFFFFF"/>
      <w:jc w:val="both"/>
      <w:spacing w:line="0" w:lineRule="exact"/>
    </w:pPr>
    <w:rPr>
      <w:b/>
      <w:bCs/>
      <w:i w:val="0"/>
      <w:iCs w:val="0"/>
      <w:u w:val="none"/>
      <w:strike w:val="0"/>
      <w:smallCaps w:val="0"/>
      <w:sz w:val="21"/>
      <w:szCs w:val="21"/>
      <w:rFonts w:ascii="Times New Roman" w:eastAsia="Times New Roman" w:hAnsi="Times New Roman" w:cs="Times New Roman"/>
      <w:w w:val="50"/>
      <w:spacing w:val="20"/>
    </w:rPr>
  </w:style>
  <w:style w:type="paragraph" w:customStyle="1" w:styleId="Style971">
    <w:name w:val="Body text (82)"/>
    <w:basedOn w:val="Normal"/>
    <w:link w:val="CharStyle972"/>
    <w:pPr>
      <w:widowControl w:val="0"/>
      <w:shd w:val="clear" w:color="auto" w:fill="FFFFFF"/>
      <w:spacing w:before="120" w:after="12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975">
    <w:name w:val="Heading #6 (3)"/>
    <w:basedOn w:val="Normal"/>
    <w:link w:val="CharStyle976"/>
    <w:pPr>
      <w:widowControl w:val="0"/>
      <w:shd w:val="clear" w:color="auto" w:fill="FFFFFF"/>
      <w:outlineLvl w:val="5"/>
      <w:spacing w:line="278" w:lineRule="exact"/>
    </w:pPr>
    <w:rPr>
      <w:b w:val="0"/>
      <w:bCs w:val="0"/>
      <w:i w:val="0"/>
      <w:iCs w:val="0"/>
      <w:u w:val="none"/>
      <w:strike w:val="0"/>
      <w:smallCaps w:val="0"/>
      <w:sz w:val="24"/>
      <w:szCs w:val="24"/>
      <w:rFonts w:ascii="Times New Roman" w:eastAsia="Times New Roman" w:hAnsi="Times New Roman" w:cs="Times New Roman"/>
    </w:rPr>
  </w:style>
  <w:style w:type="paragraph" w:customStyle="1" w:styleId="Style986">
    <w:name w:val="Heading #9 (5)"/>
    <w:basedOn w:val="Normal"/>
    <w:link w:val="CharStyle987"/>
    <w:pPr>
      <w:widowControl w:val="0"/>
      <w:shd w:val="clear" w:color="auto" w:fill="FFFFFF"/>
      <w:outlineLvl w:val="8"/>
      <w:spacing w:line="0" w:lineRule="exact"/>
    </w:pPr>
    <w:rPr>
      <w:b w:val="0"/>
      <w:bCs w:val="0"/>
      <w:i w:val="0"/>
      <w:iCs w:val="0"/>
      <w:u w:val="none"/>
      <w:strike w:val="0"/>
      <w:smallCaps w:val="0"/>
      <w:sz w:val="15"/>
      <w:szCs w:val="15"/>
      <w:rFonts w:ascii="Georgia" w:eastAsia="Georgia" w:hAnsi="Georgia" w:cs="Georgia"/>
      <w:spacing w:val="10"/>
    </w:rPr>
  </w:style>
  <w:style w:type="paragraph" w:customStyle="1" w:styleId="Style990">
    <w:name w:val="Body text (83)"/>
    <w:basedOn w:val="Normal"/>
    <w:link w:val="CharStyle991"/>
    <w:pPr>
      <w:widowControl w:val="0"/>
      <w:shd w:val="clear" w:color="auto" w:fill="FFFFFF"/>
      <w:jc w:val="both"/>
      <w:spacing w:before="120" w:line="216" w:lineRule="exact"/>
    </w:pPr>
    <w:rPr>
      <w:lang w:val="en-US" w:eastAsia="en-US" w:bidi="en-US"/>
      <w:b w:val="0"/>
      <w:bCs w:val="0"/>
      <w:i/>
      <w:iCs/>
      <w:u w:val="none"/>
      <w:strike w:val="0"/>
      <w:smallCaps w:val="0"/>
      <w:sz w:val="13"/>
      <w:szCs w:val="13"/>
      <w:rFonts w:ascii="Times New Roman" w:eastAsia="Times New Roman" w:hAnsi="Times New Roman" w:cs="Times New Roman"/>
    </w:rPr>
  </w:style>
  <w:style w:type="paragraph" w:customStyle="1" w:styleId="Style1007">
    <w:name w:val="Body text (84)"/>
    <w:basedOn w:val="Normal"/>
    <w:link w:val="CharStyle1008"/>
    <w:pPr>
      <w:widowControl w:val="0"/>
      <w:shd w:val="clear" w:color="auto" w:fill="FFFFFF"/>
      <w:jc w:val="both"/>
      <w:spacing w:after="180" w:line="0" w:lineRule="exact"/>
    </w:pPr>
    <w:rPr>
      <w:b w:val="0"/>
      <w:bCs w:val="0"/>
      <w:i w:val="0"/>
      <w:iCs w:val="0"/>
      <w:u w:val="none"/>
      <w:strike w:val="0"/>
      <w:smallCaps w:val="0"/>
      <w:sz w:val="24"/>
      <w:szCs w:val="24"/>
      <w:rFonts w:ascii="Times New Roman" w:eastAsia="Times New Roman" w:hAnsi="Times New Roman" w:cs="Times New Roman"/>
    </w:rPr>
  </w:style>
  <w:style w:type="paragraph" w:customStyle="1" w:styleId="Style1011">
    <w:name w:val="Heading #6 (4)"/>
    <w:basedOn w:val="Normal"/>
    <w:link w:val="CharStyle1012"/>
    <w:pPr>
      <w:widowControl w:val="0"/>
      <w:shd w:val="clear" w:color="auto" w:fill="FFFFFF"/>
      <w:jc w:val="right"/>
      <w:outlineLvl w:val="5"/>
      <w:spacing w:before="180" w:after="18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014">
    <w:name w:val="Body text (85)"/>
    <w:basedOn w:val="Normal"/>
    <w:link w:val="CharStyle1015"/>
    <w:pPr>
      <w:widowControl w:val="0"/>
      <w:shd w:val="clear" w:color="auto" w:fill="FFFFFF"/>
      <w:jc w:val="both"/>
      <w:spacing w:before="12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017">
    <w:name w:val="Body text (86)"/>
    <w:basedOn w:val="Normal"/>
    <w:link w:val="CharStyle1018"/>
    <w:pPr>
      <w:widowControl w:val="0"/>
      <w:shd w:val="clear" w:color="auto" w:fill="FFFFFF"/>
      <w:jc w:val="both"/>
      <w:spacing w:before="18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022">
    <w:name w:val="Picture caption (21)"/>
    <w:basedOn w:val="Normal"/>
    <w:link w:val="CharStyle1023"/>
    <w:pPr>
      <w:widowControl w:val="0"/>
      <w:shd w:val="clear" w:color="auto" w:fill="FFFFFF"/>
      <w:spacing w:line="0" w:lineRule="exact"/>
    </w:pPr>
    <w:rPr>
      <w:lang w:val="en-US" w:eastAsia="en-US" w:bidi="en-US"/>
      <w:b w:val="0"/>
      <w:bCs w:val="0"/>
      <w:i w:val="0"/>
      <w:iCs w:val="0"/>
      <w:u w:val="none"/>
      <w:strike w:val="0"/>
      <w:smallCaps w:val="0"/>
      <w:sz w:val="56"/>
      <w:szCs w:val="56"/>
      <w:rFonts w:ascii="Georgia" w:eastAsia="Georgia" w:hAnsi="Georgia" w:cs="Georgia"/>
      <w:w w:val="60"/>
    </w:rPr>
  </w:style>
  <w:style w:type="paragraph" w:customStyle="1" w:styleId="Style1024">
    <w:name w:val="Picture caption (22)"/>
    <w:basedOn w:val="Normal"/>
    <w:link w:val="CharStyle1025"/>
    <w:pPr>
      <w:widowControl w:val="0"/>
      <w:shd w:val="clear" w:color="auto" w:fill="FFFFFF"/>
      <w:spacing w:line="0" w:lineRule="exact"/>
    </w:pPr>
    <w:rPr>
      <w:lang w:val="en-US" w:eastAsia="en-US" w:bidi="en-US"/>
      <w:b w:val="0"/>
      <w:bCs w:val="0"/>
      <w:i w:val="0"/>
      <w:iCs w:val="0"/>
      <w:u w:val="none"/>
      <w:strike w:val="0"/>
      <w:smallCaps w:val="0"/>
      <w:sz w:val="44"/>
      <w:szCs w:val="44"/>
      <w:rFonts w:ascii="Times New Roman" w:eastAsia="Times New Roman" w:hAnsi="Times New Roman" w:cs="Times New Roman"/>
      <w:w w:val="66"/>
    </w:rPr>
  </w:style>
  <w:style w:type="paragraph" w:customStyle="1" w:styleId="Style1026">
    <w:name w:val="Picture caption (23)"/>
    <w:basedOn w:val="Normal"/>
    <w:link w:val="CharStyle1027"/>
    <w:pPr>
      <w:widowControl w:val="0"/>
      <w:shd w:val="clear" w:color="auto" w:fill="FFFFFF"/>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029">
    <w:name w:val="Picture caption (24)"/>
    <w:basedOn w:val="Normal"/>
    <w:link w:val="CharStyle1030"/>
    <w:pPr>
      <w:widowControl w:val="0"/>
      <w:shd w:val="clear" w:color="auto" w:fill="FFFFFF"/>
      <w:spacing w:after="6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1051">
    <w:name w:val="Body text (87)"/>
    <w:basedOn w:val="Normal"/>
    <w:link w:val="CharStyle1052"/>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056">
    <w:name w:val="Body text (88)"/>
    <w:basedOn w:val="Normal"/>
    <w:link w:val="CharStyle1057"/>
    <w:pPr>
      <w:widowControl w:val="0"/>
      <w:shd w:val="clear" w:color="auto" w:fill="FFFFFF"/>
      <w:jc w:val="center"/>
      <w:spacing w:before="12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075">
    <w:name w:val="Body text (91)"/>
    <w:basedOn w:val="Normal"/>
    <w:link w:val="CharStyle1257"/>
    <w:pPr>
      <w:widowControl w:val="0"/>
      <w:shd w:val="clear" w:color="auto" w:fill="FFFFFF"/>
      <w:jc w:val="center"/>
      <w:spacing w:line="96" w:lineRule="exact"/>
    </w:pPr>
    <w:rPr>
      <w:b w:val="0"/>
      <w:bCs w:val="0"/>
      <w:i w:val="0"/>
      <w:iCs w:val="0"/>
      <w:u w:val="none"/>
      <w:strike w:val="0"/>
      <w:smallCaps w:val="0"/>
      <w:sz w:val="12"/>
      <w:szCs w:val="12"/>
      <w:rFonts w:ascii="Times New Roman" w:eastAsia="Times New Roman" w:hAnsi="Times New Roman" w:cs="Times New Roman"/>
    </w:rPr>
  </w:style>
  <w:style w:type="paragraph" w:customStyle="1" w:styleId="Style1081">
    <w:name w:val="Table caption (7)"/>
    <w:basedOn w:val="Normal"/>
    <w:link w:val="CharStyle1082"/>
    <w:pPr>
      <w:widowControl w:val="0"/>
      <w:shd w:val="clear" w:color="auto" w:fill="FFFFFF"/>
      <w:jc w:val="both"/>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091">
    <w:name w:val="Body text (89)"/>
    <w:basedOn w:val="Normal"/>
    <w:link w:val="CharStyle1092"/>
    <w:pPr>
      <w:widowControl w:val="0"/>
      <w:shd w:val="clear" w:color="auto" w:fill="FFFFFF"/>
      <w:jc w:val="both"/>
      <w:spacing w:before="24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094">
    <w:name w:val="Body text (90)"/>
    <w:basedOn w:val="Normal"/>
    <w:link w:val="CharStyle1095"/>
    <w:pPr>
      <w:widowControl w:val="0"/>
      <w:shd w:val="clear" w:color="auto" w:fill="FFFFFF"/>
      <w:jc w:val="center"/>
      <w:spacing w:before="300" w:after="18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103">
    <w:name w:val="Body text (92)"/>
    <w:basedOn w:val="Normal"/>
    <w:link w:val="CharStyle1104"/>
    <w:pPr>
      <w:widowControl w:val="0"/>
      <w:shd w:val="clear" w:color="auto" w:fill="FFFFFF"/>
      <w:jc w:val="both"/>
      <w:spacing w:before="120"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1112">
    <w:name w:val="Body text (93)"/>
    <w:basedOn w:val="Normal"/>
    <w:link w:val="CharStyle1113"/>
    <w:pPr>
      <w:widowControl w:val="0"/>
      <w:shd w:val="clear" w:color="auto" w:fill="FFFFFF"/>
      <w:spacing w:line="139" w:lineRule="exact"/>
    </w:pPr>
    <w:rPr>
      <w:b/>
      <w:bCs/>
      <w:i w:val="0"/>
      <w:iCs w:val="0"/>
      <w:u w:val="none"/>
      <w:strike w:val="0"/>
      <w:smallCaps w:val="0"/>
      <w:sz w:val="17"/>
      <w:szCs w:val="17"/>
      <w:rFonts w:ascii="Times New Roman" w:eastAsia="Times New Roman" w:hAnsi="Times New Roman" w:cs="Times New Roman"/>
    </w:rPr>
  </w:style>
  <w:style w:type="paragraph" w:customStyle="1" w:styleId="Style1116">
    <w:name w:val="Body text (94)"/>
    <w:basedOn w:val="Normal"/>
    <w:link w:val="CharStyle1117"/>
    <w:pPr>
      <w:widowControl w:val="0"/>
      <w:shd w:val="clear" w:color="auto" w:fill="FFFFFF"/>
      <w:jc w:val="right"/>
      <w:spacing w:line="269" w:lineRule="exact"/>
    </w:pPr>
    <w:rPr>
      <w:b w:val="0"/>
      <w:bCs w:val="0"/>
      <w:i w:val="0"/>
      <w:iCs w:val="0"/>
      <w:u w:val="none"/>
      <w:strike w:val="0"/>
      <w:smallCaps w:val="0"/>
      <w:sz w:val="18"/>
      <w:szCs w:val="18"/>
      <w:rFonts w:ascii="Consolas" w:eastAsia="Consolas" w:hAnsi="Consolas" w:cs="Consolas"/>
    </w:rPr>
  </w:style>
  <w:style w:type="paragraph" w:customStyle="1" w:styleId="Style1126">
    <w:name w:val="Body text (97)"/>
    <w:basedOn w:val="Normal"/>
    <w:link w:val="CharStyle1127"/>
    <w:pPr>
      <w:widowControl w:val="0"/>
      <w:shd w:val="clear" w:color="auto" w:fill="FFFFFF"/>
      <w:jc w:val="both"/>
      <w:spacing w:line="0" w:lineRule="exact"/>
    </w:pPr>
    <w:rPr>
      <w:b w:val="0"/>
      <w:bCs w:val="0"/>
      <w:i w:val="0"/>
      <w:iCs w:val="0"/>
      <w:u w:val="none"/>
      <w:strike w:val="0"/>
      <w:smallCaps w:val="0"/>
      <w:sz w:val="10"/>
      <w:szCs w:val="10"/>
      <w:rFonts w:ascii="Times New Roman" w:eastAsia="Times New Roman" w:hAnsi="Times New Roman" w:cs="Times New Roman"/>
    </w:rPr>
  </w:style>
  <w:style w:type="paragraph" w:customStyle="1" w:styleId="Style1145">
    <w:name w:val="Heading #10 (7)"/>
    <w:basedOn w:val="Normal"/>
    <w:link w:val="CharStyle1146"/>
    <w:pPr>
      <w:widowControl w:val="0"/>
      <w:shd w:val="clear" w:color="auto" w:fill="FFFFFF"/>
      <w:spacing w:line="0" w:lineRule="exact"/>
    </w:pPr>
    <w:rPr>
      <w:lang w:val="en-US" w:eastAsia="en-US" w:bidi="en-US"/>
      <w:b/>
      <w:bCs/>
      <w:i w:val="0"/>
      <w:iCs w:val="0"/>
      <w:u w:val="none"/>
      <w:strike w:val="0"/>
      <w:smallCaps w:val="0"/>
      <w:sz w:val="22"/>
      <w:szCs w:val="22"/>
      <w:rFonts w:ascii="Times New Roman" w:eastAsia="Times New Roman" w:hAnsi="Times New Roman" w:cs="Times New Roman"/>
      <w:spacing w:val="20"/>
    </w:rPr>
  </w:style>
  <w:style w:type="paragraph" w:customStyle="1" w:styleId="Style1150">
    <w:name w:val="Body text (98)"/>
    <w:basedOn w:val="Normal"/>
    <w:link w:val="CharStyle1151"/>
    <w:pPr>
      <w:widowControl w:val="0"/>
      <w:shd w:val="clear" w:color="auto" w:fill="FFFFFF"/>
      <w:jc w:val="right"/>
      <w:spacing w:line="0" w:lineRule="exact"/>
    </w:pPr>
    <w:rPr>
      <w:b/>
      <w:bCs/>
      <w:i/>
      <w:iCs/>
      <w:u w:val="none"/>
      <w:strike w:val="0"/>
      <w:smallCaps w:val="0"/>
      <w:sz w:val="14"/>
      <w:szCs w:val="14"/>
      <w:rFonts w:ascii="Times New Roman" w:eastAsia="Times New Roman" w:hAnsi="Times New Roman" w:cs="Times New Roman"/>
      <w:spacing w:val="20"/>
    </w:rPr>
  </w:style>
  <w:style w:type="paragraph" w:customStyle="1" w:styleId="Style1159">
    <w:name w:val="Body text (99)"/>
    <w:basedOn w:val="Normal"/>
    <w:link w:val="CharStyle1160"/>
    <w:pPr>
      <w:widowControl w:val="0"/>
      <w:shd w:val="clear" w:color="auto" w:fill="FFFFFF"/>
      <w:jc w:val="right"/>
      <w:spacing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1164">
    <w:name w:val="Picture caption (25)"/>
    <w:basedOn w:val="Normal"/>
    <w:link w:val="CharStyle1165"/>
    <w:pPr>
      <w:widowControl w:val="0"/>
      <w:shd w:val="clear" w:color="auto" w:fill="FFFFFF"/>
      <w:spacing w:line="0" w:lineRule="exact"/>
    </w:pPr>
    <w:rPr>
      <w:lang w:val="en-US" w:eastAsia="en-US" w:bidi="en-US"/>
      <w:b w:val="0"/>
      <w:bCs w:val="0"/>
      <w:i/>
      <w:iCs/>
      <w:u w:val="none"/>
      <w:strike w:val="0"/>
      <w:smallCaps w:val="0"/>
      <w:sz w:val="13"/>
      <w:szCs w:val="13"/>
      <w:rFonts w:ascii="Times New Roman" w:eastAsia="Times New Roman" w:hAnsi="Times New Roman" w:cs="Times New Roman"/>
      <w:spacing w:val="10"/>
    </w:rPr>
  </w:style>
  <w:style w:type="paragraph" w:customStyle="1" w:styleId="Style1168">
    <w:name w:val="Picture caption (26)"/>
    <w:basedOn w:val="Normal"/>
    <w:link w:val="CharStyle1169"/>
    <w:pPr>
      <w:widowControl w:val="0"/>
      <w:shd w:val="clear" w:color="auto" w:fill="FFFFFF"/>
      <w:jc w:val="both"/>
      <w:spacing w:line="134"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174">
    <w:name w:val="Heading #9 (6)"/>
    <w:basedOn w:val="Normal"/>
    <w:link w:val="CharStyle1175"/>
    <w:pPr>
      <w:widowControl w:val="0"/>
      <w:shd w:val="clear" w:color="auto" w:fill="FFFFFF"/>
      <w:outlineLvl w:val="8"/>
      <w:spacing w:before="360" w:after="660" w:line="0" w:lineRule="exact"/>
    </w:pPr>
    <w:rPr>
      <w:b w:val="0"/>
      <w:bCs w:val="0"/>
      <w:i w:val="0"/>
      <w:iCs w:val="0"/>
      <w:u w:val="none"/>
      <w:strike w:val="0"/>
      <w:smallCaps w:val="0"/>
      <w:sz w:val="24"/>
      <w:szCs w:val="24"/>
      <w:rFonts w:ascii="Times New Roman" w:eastAsia="Times New Roman" w:hAnsi="Times New Roman" w:cs="Times New Roman"/>
    </w:rPr>
  </w:style>
  <w:style w:type="paragraph" w:customStyle="1" w:styleId="Style1177">
    <w:name w:val="Body text (95)"/>
    <w:basedOn w:val="Normal"/>
    <w:link w:val="CharStyle1178"/>
    <w:pPr>
      <w:widowControl w:val="0"/>
      <w:shd w:val="clear" w:color="auto" w:fill="FFFFFF"/>
      <w:jc w:val="both"/>
      <w:spacing w:before="240" w:after="240" w:line="0" w:lineRule="exact"/>
    </w:pPr>
    <w:rPr>
      <w:b w:val="0"/>
      <w:bCs w:val="0"/>
      <w:i/>
      <w:iCs/>
      <w:u w:val="none"/>
      <w:strike w:val="0"/>
      <w:smallCaps w:val="0"/>
      <w:sz w:val="21"/>
      <w:szCs w:val="21"/>
      <w:rFonts w:ascii="Consolas" w:eastAsia="Consolas" w:hAnsi="Consolas" w:cs="Consolas"/>
      <w:spacing w:val="30"/>
    </w:rPr>
  </w:style>
  <w:style w:type="paragraph" w:customStyle="1" w:styleId="Style1184">
    <w:name w:val="Heading #12 (7)"/>
    <w:basedOn w:val="Normal"/>
    <w:link w:val="CharStyle1185"/>
    <w:pPr>
      <w:widowControl w:val="0"/>
      <w:shd w:val="clear" w:color="auto" w:fill="FFFFFF"/>
      <w:jc w:val="right"/>
      <w:spacing w:after="300" w:line="0" w:lineRule="exact"/>
    </w:pPr>
    <w:rPr>
      <w:lang w:val="en-US" w:eastAsia="en-US" w:bidi="en-US"/>
      <w:b w:val="0"/>
      <w:bCs w:val="0"/>
      <w:i/>
      <w:iCs/>
      <w:u w:val="none"/>
      <w:strike w:val="0"/>
      <w:smallCaps w:val="0"/>
      <w:sz w:val="20"/>
      <w:szCs w:val="20"/>
      <w:rFonts w:ascii="Times New Roman" w:eastAsia="Times New Roman" w:hAnsi="Times New Roman" w:cs="Times New Roman"/>
      <w:spacing w:val="10"/>
    </w:rPr>
  </w:style>
  <w:style w:type="paragraph" w:customStyle="1" w:styleId="Style1189">
    <w:name w:val="Body text (96)"/>
    <w:basedOn w:val="Normal"/>
    <w:link w:val="CharStyle1190"/>
    <w:pPr>
      <w:widowControl w:val="0"/>
      <w:shd w:val="clear" w:color="auto" w:fill="FFFFFF"/>
      <w:jc w:val="both"/>
      <w:spacing w:before="480" w:after="180"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1202">
    <w:name w:val="Body text (100)"/>
    <w:basedOn w:val="Normal"/>
    <w:link w:val="CharStyle1203"/>
    <w:pPr>
      <w:widowControl w:val="0"/>
      <w:shd w:val="clear" w:color="auto" w:fill="FFFFFF"/>
      <w:spacing w:line="0" w:lineRule="exact"/>
    </w:pPr>
    <w:rPr>
      <w:b w:val="0"/>
      <w:bCs w:val="0"/>
      <w:i/>
      <w:iCs/>
      <w:u w:val="none"/>
      <w:strike w:val="0"/>
      <w:smallCaps w:val="0"/>
      <w:sz w:val="16"/>
      <w:szCs w:val="16"/>
      <w:rFonts w:ascii="Times New Roman" w:eastAsia="Times New Roman" w:hAnsi="Times New Roman" w:cs="Times New Roman"/>
      <w:spacing w:val="10"/>
    </w:rPr>
  </w:style>
  <w:style w:type="paragraph" w:customStyle="1" w:styleId="Style1205">
    <w:name w:val="Body text (101)"/>
    <w:basedOn w:val="Normal"/>
    <w:link w:val="CharStyle1206"/>
    <w:pPr>
      <w:widowControl w:val="0"/>
      <w:shd w:val="clear" w:color="auto" w:fill="FFFFFF"/>
      <w:spacing w:line="0" w:lineRule="exact"/>
    </w:pPr>
    <w:rPr>
      <w:lang w:val="en-US" w:eastAsia="en-US" w:bidi="en-US"/>
      <w:b w:val="0"/>
      <w:bCs w:val="0"/>
      <w:i w:val="0"/>
      <w:iCs w:val="0"/>
      <w:u w:val="none"/>
      <w:strike w:val="0"/>
      <w:smallCaps w:val="0"/>
      <w:sz w:val="15"/>
      <w:szCs w:val="15"/>
      <w:rFonts w:ascii="Times New Roman" w:eastAsia="Times New Roman" w:hAnsi="Times New Roman" w:cs="Times New Roman"/>
    </w:rPr>
  </w:style>
  <w:style w:type="paragraph" w:customStyle="1" w:styleId="Style1209">
    <w:name w:val="Body text (102)"/>
    <w:basedOn w:val="Normal"/>
    <w:link w:val="CharStyle1485"/>
    <w:pPr>
      <w:widowControl w:val="0"/>
      <w:shd w:val="clear" w:color="auto" w:fill="FFFFFF"/>
      <w:spacing w:after="120"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1225">
    <w:name w:val="Heading #10 (8)"/>
    <w:basedOn w:val="Normal"/>
    <w:link w:val="CharStyle1226"/>
    <w:pPr>
      <w:widowControl w:val="0"/>
      <w:shd w:val="clear" w:color="auto" w:fill="FFFFFF"/>
      <w:spacing w:line="0" w:lineRule="exact"/>
    </w:pPr>
    <w:rPr>
      <w:lang w:val="en-US" w:eastAsia="en-US" w:bidi="en-US"/>
      <w:b w:val="0"/>
      <w:bCs w:val="0"/>
      <w:i/>
      <w:iCs/>
      <w:u w:val="none"/>
      <w:strike w:val="0"/>
      <w:smallCaps w:val="0"/>
      <w:sz w:val="13"/>
      <w:szCs w:val="13"/>
      <w:rFonts w:ascii="Times New Roman" w:eastAsia="Times New Roman" w:hAnsi="Times New Roman" w:cs="Times New Roman"/>
      <w:spacing w:val="20"/>
    </w:rPr>
  </w:style>
  <w:style w:type="paragraph" w:customStyle="1" w:styleId="Style1232">
    <w:name w:val="Body text (103)"/>
    <w:basedOn w:val="Normal"/>
    <w:link w:val="CharStyle1233"/>
    <w:pPr>
      <w:widowControl w:val="0"/>
      <w:shd w:val="clear" w:color="auto" w:fill="FFFFFF"/>
      <w:jc w:val="both"/>
      <w:spacing w:before="300" w:after="300" w:line="0" w:lineRule="exact"/>
    </w:pPr>
    <w:rPr>
      <w:b w:val="0"/>
      <w:bCs w:val="0"/>
      <w:i/>
      <w:iCs/>
      <w:u w:val="none"/>
      <w:strike w:val="0"/>
      <w:smallCaps w:val="0"/>
      <w:sz w:val="20"/>
      <w:szCs w:val="20"/>
      <w:rFonts w:ascii="Times New Roman" w:eastAsia="Times New Roman" w:hAnsi="Times New Roman" w:cs="Times New Roman"/>
      <w:spacing w:val="10"/>
    </w:rPr>
  </w:style>
  <w:style w:type="paragraph" w:customStyle="1" w:styleId="Style1240">
    <w:name w:val="Heading #6 (5)"/>
    <w:basedOn w:val="Normal"/>
    <w:link w:val="CharStyle1241"/>
    <w:pPr>
      <w:widowControl w:val="0"/>
      <w:shd w:val="clear" w:color="auto" w:fill="FFFFFF"/>
      <w:jc w:val="both"/>
      <w:outlineLvl w:val="5"/>
      <w:spacing w:before="240" w:after="240" w:line="0" w:lineRule="exact"/>
    </w:pPr>
    <w:rPr>
      <w:b/>
      <w:bCs/>
      <w:i w:val="0"/>
      <w:iCs w:val="0"/>
      <w:u w:val="none"/>
      <w:strike w:val="0"/>
      <w:smallCaps w:val="0"/>
      <w:sz w:val="50"/>
      <w:szCs w:val="50"/>
      <w:rFonts w:ascii="Times New Roman" w:eastAsia="Times New Roman" w:hAnsi="Times New Roman" w:cs="Times New Roman"/>
      <w:spacing w:val="-10"/>
    </w:rPr>
  </w:style>
  <w:style w:type="paragraph" w:customStyle="1" w:styleId="Style1249">
    <w:name w:val="Heading #8 (5)"/>
    <w:basedOn w:val="Normal"/>
    <w:link w:val="CharStyle1250"/>
    <w:pPr>
      <w:widowControl w:val="0"/>
      <w:shd w:val="clear" w:color="auto" w:fill="FFFFFF"/>
      <w:jc w:val="both"/>
      <w:outlineLvl w:val="7"/>
      <w:spacing w:before="120" w:after="120" w:line="0" w:lineRule="exact"/>
    </w:pPr>
    <w:rPr>
      <w:b w:val="0"/>
      <w:bCs w:val="0"/>
      <w:i w:val="0"/>
      <w:iCs w:val="0"/>
      <w:u w:val="none"/>
      <w:strike w:val="0"/>
      <w:smallCaps w:val="0"/>
      <w:sz w:val="12"/>
      <w:szCs w:val="12"/>
      <w:rFonts w:ascii="Consolas" w:eastAsia="Consolas" w:hAnsi="Consolas" w:cs="Consolas"/>
    </w:rPr>
  </w:style>
  <w:style w:type="paragraph" w:customStyle="1" w:styleId="Style1252">
    <w:name w:val="Body text (104)"/>
    <w:basedOn w:val="Normal"/>
    <w:link w:val="CharStyle1253"/>
    <w:pPr>
      <w:widowControl w:val="0"/>
      <w:shd w:val="clear" w:color="auto" w:fill="FFFFFF"/>
      <w:jc w:val="both"/>
      <w:spacing w:before="12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261">
    <w:name w:val="Body text (105)"/>
    <w:basedOn w:val="Normal"/>
    <w:link w:val="CharStyle1262"/>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265">
    <w:name w:val="Heading #11 (7)"/>
    <w:basedOn w:val="Normal"/>
    <w:link w:val="CharStyle1491"/>
    <w:pPr>
      <w:widowControl w:val="0"/>
      <w:shd w:val="clear" w:color="auto" w:fill="FFFFFF"/>
      <w:spacing w:line="0" w:lineRule="exact"/>
    </w:pPr>
    <w:rPr>
      <w:b w:val="0"/>
      <w:bCs w:val="0"/>
      <w:i w:val="0"/>
      <w:iCs w:val="0"/>
      <w:u w:val="none"/>
      <w:strike w:val="0"/>
      <w:smallCaps w:val="0"/>
      <w:sz w:val="12"/>
      <w:szCs w:val="12"/>
      <w:rFonts w:ascii="Consolas" w:eastAsia="Consolas" w:hAnsi="Consolas" w:cs="Consolas"/>
    </w:rPr>
  </w:style>
  <w:style w:type="paragraph" w:customStyle="1" w:styleId="Style1272">
    <w:name w:val="Picture caption (27)"/>
    <w:basedOn w:val="Normal"/>
    <w:link w:val="CharStyle1273"/>
    <w:pPr>
      <w:widowControl w:val="0"/>
      <w:shd w:val="clear" w:color="auto" w:fill="FFFFFF"/>
      <w:spacing w:before="60" w:line="0" w:lineRule="exact"/>
    </w:pPr>
    <w:rPr>
      <w:b w:val="0"/>
      <w:bCs w:val="0"/>
      <w:i/>
      <w:iCs/>
      <w:u w:val="none"/>
      <w:strike w:val="0"/>
      <w:smallCaps w:val="0"/>
      <w:sz w:val="20"/>
      <w:szCs w:val="20"/>
      <w:rFonts w:ascii="Times New Roman" w:eastAsia="Times New Roman" w:hAnsi="Times New Roman" w:cs="Times New Roman"/>
      <w:spacing w:val="10"/>
    </w:rPr>
  </w:style>
  <w:style w:type="paragraph" w:customStyle="1" w:styleId="Style1276">
    <w:name w:val="Heading #5"/>
    <w:basedOn w:val="Normal"/>
    <w:link w:val="CharStyle1277"/>
    <w:pPr>
      <w:widowControl w:val="0"/>
      <w:shd w:val="clear" w:color="auto" w:fill="FFFFFF"/>
      <w:outlineLvl w:val="4"/>
      <w:spacing w:line="274"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283">
    <w:name w:val="Body text (106)"/>
    <w:basedOn w:val="Normal"/>
    <w:link w:val="CharStyle1284"/>
    <w:pPr>
      <w:widowControl w:val="0"/>
      <w:shd w:val="clear" w:color="auto" w:fill="FFFFFF"/>
      <w:spacing w:line="0" w:lineRule="exact"/>
    </w:pPr>
    <w:rPr>
      <w:b w:val="0"/>
      <w:bCs w:val="0"/>
      <w:i w:val="0"/>
      <w:iCs w:val="0"/>
      <w:u w:val="none"/>
      <w:strike w:val="0"/>
      <w:smallCaps w:val="0"/>
      <w:sz w:val="9"/>
      <w:szCs w:val="9"/>
      <w:rFonts w:ascii="Times New Roman" w:eastAsia="Times New Roman" w:hAnsi="Times New Roman" w:cs="Times New Roman"/>
    </w:rPr>
  </w:style>
  <w:style w:type="paragraph" w:customStyle="1" w:styleId="Style1287">
    <w:name w:val="Heading #10 (9)"/>
    <w:basedOn w:val="Normal"/>
    <w:link w:val="CharStyle1288"/>
    <w:pPr>
      <w:widowControl w:val="0"/>
      <w:shd w:val="clear" w:color="auto" w:fill="FFFFFF"/>
      <w:jc w:val="right"/>
      <w:spacing w:after="240" w:line="0" w:lineRule="exact"/>
    </w:pPr>
    <w:rPr>
      <w:b w:val="0"/>
      <w:bCs w:val="0"/>
      <w:i w:val="0"/>
      <w:iCs w:val="0"/>
      <w:u w:val="none"/>
      <w:strike w:val="0"/>
      <w:smallCaps w:val="0"/>
      <w:sz w:val="12"/>
      <w:szCs w:val="12"/>
      <w:rFonts w:ascii="Consolas" w:eastAsia="Consolas" w:hAnsi="Consolas" w:cs="Consolas"/>
    </w:rPr>
  </w:style>
  <w:style w:type="paragraph" w:customStyle="1" w:styleId="Style1291">
    <w:name w:val="Body text (107)"/>
    <w:basedOn w:val="Normal"/>
    <w:link w:val="CharStyle1292"/>
    <w:pPr>
      <w:widowControl w:val="0"/>
      <w:shd w:val="clear" w:color="auto" w:fill="FFFFFF"/>
      <w:jc w:val="both"/>
      <w:spacing w:before="24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295">
    <w:name w:val="Body text (108)"/>
    <w:basedOn w:val="Normal"/>
    <w:link w:val="CharStyle1296"/>
    <w:pPr>
      <w:widowControl w:val="0"/>
      <w:shd w:val="clear" w:color="auto" w:fill="FFFFFF"/>
      <w:spacing w:before="120" w:after="12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304">
    <w:name w:val="Table of contents (10)"/>
    <w:basedOn w:val="Normal"/>
    <w:link w:val="CharStyle1305"/>
    <w:pPr>
      <w:widowControl w:val="0"/>
      <w:shd w:val="clear" w:color="auto" w:fill="FFFFFF"/>
      <w:jc w:val="both"/>
      <w:spacing w:before="60" w:line="149" w:lineRule="exact"/>
    </w:pPr>
    <w:rPr>
      <w:b w:val="0"/>
      <w:bCs w:val="0"/>
      <w:i w:val="0"/>
      <w:iCs w:val="0"/>
      <w:u w:val="none"/>
      <w:strike w:val="0"/>
      <w:smallCaps w:val="0"/>
      <w:sz w:val="14"/>
      <w:szCs w:val="14"/>
      <w:rFonts w:ascii="Times New Roman" w:eastAsia="Times New Roman" w:hAnsi="Times New Roman" w:cs="Times New Roman"/>
      <w:spacing w:val="10"/>
    </w:rPr>
  </w:style>
  <w:style w:type="paragraph" w:customStyle="1" w:styleId="Style1309">
    <w:name w:val="Table of contents (11)"/>
    <w:basedOn w:val="Normal"/>
    <w:link w:val="CharStyle1310"/>
    <w:pPr>
      <w:widowControl w:val="0"/>
      <w:shd w:val="clear" w:color="auto" w:fill="FFFFFF"/>
      <w:jc w:val="both"/>
      <w:spacing w:before="120" w:line="0" w:lineRule="exact"/>
    </w:pPr>
    <w:rPr>
      <w:lang w:val="en-US" w:eastAsia="en-US" w:bidi="en-US"/>
      <w:b w:val="0"/>
      <w:bCs w:val="0"/>
      <w:i w:val="0"/>
      <w:iCs w:val="0"/>
      <w:u w:val="none"/>
      <w:strike w:val="0"/>
      <w:smallCaps w:val="0"/>
      <w:sz w:val="8"/>
      <w:szCs w:val="8"/>
      <w:rFonts w:ascii="Verdana" w:eastAsia="Verdana" w:hAnsi="Verdana" w:cs="Verdana"/>
      <w:spacing w:val="30"/>
    </w:rPr>
  </w:style>
  <w:style w:type="paragraph" w:customStyle="1" w:styleId="Style1331">
    <w:name w:val="Body text (109)"/>
    <w:basedOn w:val="Normal"/>
    <w:link w:val="CharStyle1332"/>
    <w:pPr>
      <w:widowControl w:val="0"/>
      <w:shd w:val="clear" w:color="auto" w:fill="FFFFFF"/>
      <w:jc w:val="both"/>
      <w:spacing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334">
    <w:name w:val="Body text (110)"/>
    <w:basedOn w:val="Normal"/>
    <w:link w:val="CharStyle1335"/>
    <w:pPr>
      <w:widowControl w:val="0"/>
      <w:shd w:val="clear" w:color="auto" w:fill="FFFFFF"/>
      <w:jc w:val="center"/>
      <w:spacing w:before="120" w:after="12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341">
    <w:name w:val="Body text (111)"/>
    <w:basedOn w:val="Normal"/>
    <w:link w:val="CharStyle1342"/>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347">
    <w:name w:val="Body text (113)"/>
    <w:basedOn w:val="Normal"/>
    <w:link w:val="CharStyle1348"/>
    <w:pPr>
      <w:widowControl w:val="0"/>
      <w:shd w:val="clear" w:color="auto" w:fill="FFFFFF"/>
      <w:spacing w:line="0" w:lineRule="exact"/>
    </w:pPr>
    <w:rPr>
      <w:b w:val="0"/>
      <w:bCs w:val="0"/>
      <w:i w:val="0"/>
      <w:iCs w:val="0"/>
      <w:u w:val="none"/>
      <w:strike w:val="0"/>
      <w:smallCaps w:val="0"/>
      <w:sz w:val="24"/>
      <w:szCs w:val="24"/>
      <w:rFonts w:ascii="Times New Roman" w:eastAsia="Times New Roman" w:hAnsi="Times New Roman" w:cs="Times New Roman"/>
    </w:rPr>
  </w:style>
  <w:style w:type="paragraph" w:customStyle="1" w:styleId="Style1351">
    <w:name w:val="Picture caption (28)"/>
    <w:basedOn w:val="Normal"/>
    <w:link w:val="CharStyle1352"/>
    <w:pPr>
      <w:widowControl w:val="0"/>
      <w:shd w:val="clear" w:color="auto" w:fill="FFFFFF"/>
      <w:spacing w:line="0" w:lineRule="exact"/>
    </w:pPr>
    <w:rPr>
      <w:b/>
      <w:bCs/>
      <w:i/>
      <w:iCs/>
      <w:u w:val="none"/>
      <w:strike w:val="0"/>
      <w:smallCaps w:val="0"/>
      <w:sz w:val="14"/>
      <w:szCs w:val="14"/>
      <w:rFonts w:ascii="Times New Roman" w:eastAsia="Times New Roman" w:hAnsi="Times New Roman" w:cs="Times New Roman"/>
    </w:rPr>
  </w:style>
  <w:style w:type="paragraph" w:customStyle="1" w:styleId="Style1353">
    <w:name w:val="Body text (112)"/>
    <w:basedOn w:val="Normal"/>
    <w:link w:val="CharStyle1354"/>
    <w:pPr>
      <w:widowControl w:val="0"/>
      <w:shd w:val="clear" w:color="auto" w:fill="FFFFFF"/>
      <w:jc w:val="center"/>
      <w:spacing w:before="120" w:after="12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357">
    <w:name w:val="Body text (114)"/>
    <w:basedOn w:val="Normal"/>
    <w:link w:val="CharStyle1358"/>
    <w:pPr>
      <w:widowControl w:val="0"/>
      <w:shd w:val="clear" w:color="auto" w:fill="FFFFFF"/>
      <w:jc w:val="center"/>
      <w:spacing w:before="180" w:after="18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360">
    <w:name w:val="Body text (115)"/>
    <w:basedOn w:val="Normal"/>
    <w:link w:val="CharStyle1361"/>
    <w:pPr>
      <w:widowControl w:val="0"/>
      <w:shd w:val="clear" w:color="auto" w:fill="FFFFFF"/>
      <w:spacing w:before="12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363">
    <w:name w:val="Heading #5 (2)"/>
    <w:basedOn w:val="Normal"/>
    <w:link w:val="CharStyle1364"/>
    <w:pPr>
      <w:widowControl w:val="0"/>
      <w:shd w:val="clear" w:color="auto" w:fill="FFFFFF"/>
      <w:outlineLvl w:val="4"/>
      <w:spacing w:line="0" w:lineRule="exact"/>
    </w:pPr>
    <w:rPr>
      <w:lang w:val="en-US" w:eastAsia="en-US" w:bidi="en-US"/>
      <w:b w:val="0"/>
      <w:bCs w:val="0"/>
      <w:i w:val="0"/>
      <w:iCs w:val="0"/>
      <w:u w:val="none"/>
      <w:strike w:val="0"/>
      <w:smallCaps w:val="0"/>
      <w:sz w:val="12"/>
      <w:szCs w:val="12"/>
      <w:rFonts w:ascii="Consolas" w:eastAsia="Consolas" w:hAnsi="Consolas" w:cs="Consolas"/>
    </w:rPr>
  </w:style>
  <w:style w:type="paragraph" w:customStyle="1" w:styleId="Style1366">
    <w:name w:val="Body text (116)"/>
    <w:basedOn w:val="Normal"/>
    <w:link w:val="CharStyle1367"/>
    <w:pPr>
      <w:widowControl w:val="0"/>
      <w:shd w:val="clear" w:color="auto" w:fill="FFFFFF"/>
      <w:spacing w:before="120" w:line="0" w:lineRule="exact"/>
    </w:pPr>
    <w:rPr>
      <w:b w:val="0"/>
      <w:bCs w:val="0"/>
      <w:i w:val="0"/>
      <w:iCs w:val="0"/>
      <w:u w:val="none"/>
      <w:strike w:val="0"/>
      <w:smallCaps w:val="0"/>
      <w:sz w:val="14"/>
      <w:szCs w:val="14"/>
      <w:rFonts w:ascii="Times New Roman" w:eastAsia="Times New Roman" w:hAnsi="Times New Roman" w:cs="Times New Roman"/>
      <w:spacing w:val="0"/>
    </w:rPr>
  </w:style>
  <w:style w:type="paragraph" w:customStyle="1" w:styleId="Style1371">
    <w:name w:val="Body text (117)"/>
    <w:basedOn w:val="Normal"/>
    <w:link w:val="CharStyle1372"/>
    <w:pPr>
      <w:widowControl w:val="0"/>
      <w:shd w:val="clear" w:color="auto" w:fill="FFFFFF"/>
      <w:spacing w:after="60" w:line="0" w:lineRule="exact"/>
    </w:pPr>
    <w:rPr>
      <w:b w:val="0"/>
      <w:bCs w:val="0"/>
      <w:i/>
      <w:iCs/>
      <w:u w:val="none"/>
      <w:strike w:val="0"/>
      <w:smallCaps w:val="0"/>
      <w:sz w:val="18"/>
      <w:szCs w:val="18"/>
      <w:rFonts w:ascii="Times New Roman" w:eastAsia="Times New Roman" w:hAnsi="Times New Roman" w:cs="Times New Roman"/>
    </w:rPr>
  </w:style>
  <w:style w:type="paragraph" w:customStyle="1" w:styleId="Style1374">
    <w:name w:val="Body text (118)"/>
    <w:basedOn w:val="Normal"/>
    <w:link w:val="CharStyle1404"/>
    <w:pPr>
      <w:widowControl w:val="0"/>
      <w:shd w:val="clear" w:color="auto" w:fill="FFFFFF"/>
      <w:spacing w:before="60" w:line="0" w:lineRule="exact"/>
    </w:pPr>
    <w:rPr>
      <w:b w:val="0"/>
      <w:bCs w:val="0"/>
      <w:i/>
      <w:iCs/>
      <w:u w:val="none"/>
      <w:strike w:val="0"/>
      <w:smallCaps w:val="0"/>
      <w:sz w:val="13"/>
      <w:szCs w:val="13"/>
      <w:rFonts w:ascii="Times New Roman" w:eastAsia="Times New Roman" w:hAnsi="Times New Roman" w:cs="Times New Roman"/>
      <w:spacing w:val="20"/>
    </w:rPr>
  </w:style>
  <w:style w:type="paragraph" w:customStyle="1" w:styleId="Style1378">
    <w:name w:val="Picture caption (29)"/>
    <w:basedOn w:val="Normal"/>
    <w:link w:val="CharStyle1379"/>
    <w:pPr>
      <w:widowControl w:val="0"/>
      <w:shd w:val="clear" w:color="auto" w:fill="FFFFFF"/>
      <w:spacing w:line="0" w:lineRule="exact"/>
    </w:pPr>
    <w:rPr>
      <w:b w:val="0"/>
      <w:bCs w:val="0"/>
      <w:i w:val="0"/>
      <w:iCs w:val="0"/>
      <w:u w:val="none"/>
      <w:strike w:val="0"/>
      <w:smallCaps w:val="0"/>
      <w:sz w:val="12"/>
      <w:szCs w:val="12"/>
      <w:rFonts w:ascii="Consolas" w:eastAsia="Consolas" w:hAnsi="Consolas" w:cs="Consolas"/>
    </w:rPr>
  </w:style>
  <w:style w:type="paragraph" w:customStyle="1" w:styleId="Style1381">
    <w:name w:val="Heading #10 (10)"/>
    <w:basedOn w:val="Normal"/>
    <w:link w:val="CharStyle1382"/>
    <w:pPr>
      <w:widowControl w:val="0"/>
      <w:shd w:val="clear" w:color="auto" w:fill="FFFFFF"/>
      <w:spacing w:before="60"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1384">
    <w:name w:val="Table caption (8)"/>
    <w:basedOn w:val="Normal"/>
    <w:link w:val="CharStyle1385"/>
    <w:pPr>
      <w:widowControl w:val="0"/>
      <w:shd w:val="clear" w:color="auto" w:fill="FFFFFF"/>
      <w:spacing w:line="0" w:lineRule="exact"/>
    </w:pPr>
    <w:rPr>
      <w:b w:val="0"/>
      <w:bCs w:val="0"/>
      <w:i w:val="0"/>
      <w:iCs w:val="0"/>
      <w:u w:val="none"/>
      <w:strike w:val="0"/>
      <w:smallCaps w:val="0"/>
      <w:sz w:val="16"/>
      <w:szCs w:val="16"/>
      <w:rFonts w:ascii="Times New Roman" w:eastAsia="Times New Roman" w:hAnsi="Times New Roman" w:cs="Times New Roman"/>
    </w:rPr>
  </w:style>
  <w:style w:type="paragraph" w:customStyle="1" w:styleId="Style1397">
    <w:name w:val="Table of contents (12)"/>
    <w:basedOn w:val="Normal"/>
    <w:link w:val="CharStyle1398"/>
    <w:pPr>
      <w:widowControl w:val="0"/>
      <w:shd w:val="clear" w:color="auto" w:fill="FFFFFF"/>
      <w:jc w:val="both"/>
      <w:spacing w:before="60" w:line="0" w:lineRule="exact"/>
    </w:pPr>
    <w:rPr>
      <w:lang w:val="en-US" w:eastAsia="en-US" w:bidi="en-US"/>
      <w:b w:val="0"/>
      <w:bCs w:val="0"/>
      <w:i/>
      <w:iCs/>
      <w:u w:val="none"/>
      <w:strike w:val="0"/>
      <w:smallCaps w:val="0"/>
      <w:sz w:val="13"/>
      <w:szCs w:val="13"/>
      <w:rFonts w:ascii="Times New Roman" w:eastAsia="Times New Roman" w:hAnsi="Times New Roman" w:cs="Times New Roman"/>
      <w:spacing w:val="10"/>
    </w:rPr>
  </w:style>
  <w:style w:type="paragraph" w:customStyle="1" w:styleId="Style1400">
    <w:name w:val="Table of contents (13)"/>
    <w:basedOn w:val="Normal"/>
    <w:link w:val="CharStyle1401"/>
    <w:pPr>
      <w:widowControl w:val="0"/>
      <w:shd w:val="clear" w:color="auto" w:fill="FFFFFF"/>
      <w:jc w:val="both"/>
      <w:spacing w:line="134"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1416">
    <w:name w:val="Heading #12 (8)"/>
    <w:basedOn w:val="Normal"/>
    <w:link w:val="CharStyle1417"/>
    <w:pPr>
      <w:widowControl w:val="0"/>
      <w:shd w:val="clear" w:color="auto" w:fill="FFFFFF"/>
      <w:jc w:val="both"/>
      <w:spacing w:line="214" w:lineRule="exact"/>
    </w:pPr>
    <w:rPr>
      <w:b w:val="0"/>
      <w:bCs w:val="0"/>
      <w:i/>
      <w:iCs/>
      <w:u w:val="none"/>
      <w:strike w:val="0"/>
      <w:smallCaps w:val="0"/>
      <w:sz w:val="13"/>
      <w:szCs w:val="13"/>
      <w:rFonts w:ascii="Times New Roman" w:eastAsia="Times New Roman" w:hAnsi="Times New Roman" w:cs="Times New Roman"/>
      <w:spacing w:val="20"/>
    </w:rPr>
  </w:style>
  <w:style w:type="paragraph" w:customStyle="1" w:styleId="Style1422">
    <w:name w:val="Body text (119)"/>
    <w:basedOn w:val="Normal"/>
    <w:link w:val="CharStyle1423"/>
    <w:pPr>
      <w:widowControl w:val="0"/>
      <w:shd w:val="clear" w:color="auto" w:fill="FFFFFF"/>
      <w:jc w:val="center"/>
      <w:spacing w:before="180" w:after="18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425">
    <w:name w:val="Body text (120)"/>
    <w:basedOn w:val="Normal"/>
    <w:link w:val="CharStyle1426"/>
    <w:pPr>
      <w:widowControl w:val="0"/>
      <w:shd w:val="clear" w:color="auto" w:fill="FFFFFF"/>
      <w:jc w:val="both"/>
      <w:spacing w:before="60" w:after="60" w:line="0" w:lineRule="exact"/>
    </w:pPr>
    <w:rPr>
      <w:lang w:val="en-US" w:eastAsia="en-US" w:bidi="en-US"/>
      <w:b/>
      <w:bCs/>
      <w:i w:val="0"/>
      <w:iCs w:val="0"/>
      <w:u w:val="none"/>
      <w:strike w:val="0"/>
      <w:smallCaps w:val="0"/>
      <w:sz w:val="13"/>
      <w:szCs w:val="13"/>
      <w:rFonts w:ascii="Times New Roman" w:eastAsia="Times New Roman" w:hAnsi="Times New Roman" w:cs="Times New Roman"/>
    </w:rPr>
  </w:style>
  <w:style w:type="paragraph" w:customStyle="1" w:styleId="Style1428">
    <w:name w:val="Body text (121)"/>
    <w:basedOn w:val="Normal"/>
    <w:link w:val="CharStyle1429"/>
    <w:pPr>
      <w:widowControl w:val="0"/>
      <w:shd w:val="clear" w:color="auto" w:fill="FFFFFF"/>
      <w:jc w:val="both"/>
      <w:spacing w:before="120" w:after="12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431">
    <w:name w:val="Body text (122)"/>
    <w:basedOn w:val="Normal"/>
    <w:link w:val="CharStyle1432"/>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434">
    <w:name w:val="Body text (123)"/>
    <w:basedOn w:val="Normal"/>
    <w:link w:val="CharStyle1435"/>
    <w:pPr>
      <w:widowControl w:val="0"/>
      <w:shd w:val="clear" w:color="auto" w:fill="FFFFFF"/>
      <w:jc w:val="both"/>
      <w:spacing w:before="60" w:after="60" w:line="0" w:lineRule="exact"/>
      <w:ind w:firstLine="340"/>
    </w:pPr>
    <w:rPr>
      <w:b w:val="0"/>
      <w:bCs w:val="0"/>
      <w:i w:val="0"/>
      <w:iCs w:val="0"/>
      <w:u w:val="none"/>
      <w:strike w:val="0"/>
      <w:smallCaps w:val="0"/>
      <w:sz w:val="19"/>
      <w:szCs w:val="19"/>
      <w:rFonts w:ascii="Times New Roman" w:eastAsia="Times New Roman" w:hAnsi="Times New Roman" w:cs="Times New Roman"/>
      <w:spacing w:val="50"/>
    </w:rPr>
  </w:style>
  <w:style w:type="paragraph" w:customStyle="1" w:styleId="Style1441">
    <w:name w:val="Body text (124)"/>
    <w:basedOn w:val="Normal"/>
    <w:link w:val="CharStyle1442"/>
    <w:pPr>
      <w:widowControl w:val="0"/>
      <w:shd w:val="clear" w:color="auto" w:fill="FFFFFF"/>
      <w:jc w:val="center"/>
      <w:spacing w:before="240" w:line="0" w:lineRule="exact"/>
    </w:pPr>
    <w:rPr>
      <w:b w:val="0"/>
      <w:bCs w:val="0"/>
      <w:i w:val="0"/>
      <w:iCs w:val="0"/>
      <w:u w:val="none"/>
      <w:strike w:val="0"/>
      <w:smallCaps w:val="0"/>
      <w:sz w:val="18"/>
      <w:szCs w:val="18"/>
      <w:rFonts w:ascii="Times New Roman" w:eastAsia="Times New Roman" w:hAnsi="Times New Roman" w:cs="Times New Roman"/>
      <w:spacing w:val="50"/>
    </w:rPr>
  </w:style>
  <w:style w:type="paragraph" w:customStyle="1" w:styleId="Style1445">
    <w:name w:val="Heading #6 (6)"/>
    <w:basedOn w:val="Normal"/>
    <w:link w:val="CharStyle1446"/>
    <w:pPr>
      <w:widowControl w:val="0"/>
      <w:shd w:val="clear" w:color="auto" w:fill="FFFFFF"/>
      <w:outlineLvl w:val="5"/>
      <w:spacing w:line="0" w:lineRule="exact"/>
    </w:pPr>
    <w:rPr>
      <w:lang w:val="en-US" w:eastAsia="en-US" w:bidi="en-US"/>
      <w:b w:val="0"/>
      <w:bCs w:val="0"/>
      <w:i w:val="0"/>
      <w:iCs w:val="0"/>
      <w:u w:val="none"/>
      <w:strike w:val="0"/>
      <w:smallCaps w:val="0"/>
      <w:sz w:val="12"/>
      <w:szCs w:val="12"/>
      <w:rFonts w:ascii="Consolas" w:eastAsia="Consolas" w:hAnsi="Consolas" w:cs="Consolas"/>
    </w:rPr>
  </w:style>
  <w:style w:type="paragraph" w:customStyle="1" w:styleId="Style1448">
    <w:name w:val="Heading #7 (4)"/>
    <w:basedOn w:val="Normal"/>
    <w:link w:val="CharStyle1449"/>
    <w:pPr>
      <w:widowControl w:val="0"/>
      <w:shd w:val="clear" w:color="auto" w:fill="FFFFFF"/>
      <w:outlineLvl w:val="6"/>
      <w:spacing w:line="0" w:lineRule="exact"/>
    </w:pPr>
    <w:rPr>
      <w:b w:val="0"/>
      <w:bCs w:val="0"/>
      <w:i/>
      <w:iCs/>
      <w:u w:val="none"/>
      <w:strike w:val="0"/>
      <w:smallCaps w:val="0"/>
      <w:sz w:val="13"/>
      <w:szCs w:val="13"/>
      <w:rFonts w:ascii="Times New Roman" w:eastAsia="Times New Roman" w:hAnsi="Times New Roman" w:cs="Times New Roman"/>
      <w:spacing w:val="20"/>
    </w:rPr>
  </w:style>
  <w:style w:type="paragraph" w:customStyle="1" w:styleId="Style1451">
    <w:name w:val="Body text (125)"/>
    <w:basedOn w:val="Normal"/>
    <w:link w:val="CharStyle1452"/>
    <w:pPr>
      <w:widowControl w:val="0"/>
      <w:shd w:val="clear" w:color="auto" w:fill="FFFFFF"/>
      <w:spacing w:after="60" w:line="0" w:lineRule="exact"/>
    </w:pPr>
    <w:rPr>
      <w:b/>
      <w:bCs/>
      <w:i/>
      <w:iCs/>
      <w:u w:val="none"/>
      <w:strike w:val="0"/>
      <w:smallCaps w:val="0"/>
      <w:sz w:val="13"/>
      <w:szCs w:val="13"/>
      <w:rFonts w:ascii="Times New Roman" w:eastAsia="Times New Roman" w:hAnsi="Times New Roman" w:cs="Times New Roman"/>
      <w:spacing w:val="10"/>
    </w:rPr>
  </w:style>
  <w:style w:type="paragraph" w:customStyle="1" w:styleId="Style1454">
    <w:name w:val="Heading #4"/>
    <w:basedOn w:val="Normal"/>
    <w:link w:val="CharStyle1455"/>
    <w:pPr>
      <w:widowControl w:val="0"/>
      <w:shd w:val="clear" w:color="auto" w:fill="FFFFFF"/>
      <w:outlineLvl w:val="3"/>
      <w:spacing w:after="60"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1459">
    <w:name w:val="Heading #8 (6)"/>
    <w:basedOn w:val="Normal"/>
    <w:link w:val="CharStyle1460"/>
    <w:pPr>
      <w:widowControl w:val="0"/>
      <w:shd w:val="clear" w:color="auto" w:fill="FFFFFF"/>
      <w:outlineLvl w:val="7"/>
      <w:spacing w:line="0" w:lineRule="exact"/>
    </w:pPr>
    <w:rPr>
      <w:b/>
      <w:bCs/>
      <w:i w:val="0"/>
      <w:iCs w:val="0"/>
      <w:u w:val="none"/>
      <w:strike w:val="0"/>
      <w:smallCaps w:val="0"/>
      <w:sz w:val="50"/>
      <w:szCs w:val="50"/>
      <w:rFonts w:ascii="Times New Roman" w:eastAsia="Times New Roman" w:hAnsi="Times New Roman" w:cs="Times New Roman"/>
      <w:w w:val="30"/>
    </w:rPr>
  </w:style>
  <w:style w:type="paragraph" w:customStyle="1" w:styleId="Style1468">
    <w:name w:val="Heading #6 (7)"/>
    <w:basedOn w:val="Normal"/>
    <w:link w:val="CharStyle1469"/>
    <w:pPr>
      <w:widowControl w:val="0"/>
      <w:shd w:val="clear" w:color="auto" w:fill="FFFFFF"/>
      <w:jc w:val="center"/>
      <w:outlineLvl w:val="5"/>
      <w:spacing w:line="226" w:lineRule="exact"/>
    </w:pPr>
    <w:rPr>
      <w:b/>
      <w:bCs/>
      <w:i w:val="0"/>
      <w:iCs w:val="0"/>
      <w:u w:val="none"/>
      <w:strike w:val="0"/>
      <w:smallCaps w:val="0"/>
      <w:sz w:val="50"/>
      <w:szCs w:val="50"/>
      <w:rFonts w:ascii="Times New Roman" w:eastAsia="Times New Roman" w:hAnsi="Times New Roman" w:cs="Times New Roman"/>
      <w:w w:val="30"/>
    </w:rPr>
  </w:style>
  <w:style w:type="paragraph" w:customStyle="1" w:styleId="Style1476">
    <w:name w:val="Body text (128)"/>
    <w:basedOn w:val="Normal"/>
    <w:link w:val="CharStyle1477"/>
    <w:pPr>
      <w:widowControl w:val="0"/>
      <w:shd w:val="clear" w:color="auto" w:fill="FFFFFF"/>
      <w:spacing w:after="60" w:line="0" w:lineRule="exact"/>
    </w:pPr>
    <w:rPr>
      <w:b w:val="0"/>
      <w:bCs w:val="0"/>
      <w:i/>
      <w:iCs/>
      <w:u w:val="none"/>
      <w:strike w:val="0"/>
      <w:smallCaps w:val="0"/>
      <w:sz w:val="30"/>
      <w:szCs w:val="30"/>
      <w:rFonts w:ascii="Times New Roman" w:eastAsia="Times New Roman" w:hAnsi="Times New Roman" w:cs="Times New Roman"/>
    </w:rPr>
  </w:style>
  <w:style w:type="paragraph" w:customStyle="1" w:styleId="Style1480">
    <w:name w:val="Table of contents (14)"/>
    <w:basedOn w:val="Normal"/>
    <w:link w:val="CharStyle1481"/>
    <w:pPr>
      <w:widowControl w:val="0"/>
      <w:shd w:val="clear" w:color="auto" w:fill="FFFFFF"/>
      <w:jc w:val="both"/>
      <w:spacing w:line="158" w:lineRule="exact"/>
    </w:pPr>
    <w:rPr>
      <w:lang w:val="en-US" w:eastAsia="en-US" w:bidi="en-US"/>
      <w:b w:val="0"/>
      <w:bCs w:val="0"/>
      <w:i w:val="0"/>
      <w:iCs w:val="0"/>
      <w:u w:val="none"/>
      <w:strike w:val="0"/>
      <w:smallCaps w:val="0"/>
      <w:sz w:val="13"/>
      <w:szCs w:val="13"/>
      <w:rFonts w:ascii="Times New Roman" w:eastAsia="Times New Roman" w:hAnsi="Times New Roman" w:cs="Times New Roman"/>
      <w:spacing w:val="10"/>
    </w:rPr>
  </w:style>
  <w:style w:type="paragraph" w:customStyle="1" w:styleId="Style1506">
    <w:name w:val="Table caption (9)"/>
    <w:basedOn w:val="Normal"/>
    <w:link w:val="CharStyle1507"/>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rPr>
  </w:style>
  <w:style w:type="paragraph" w:customStyle="1" w:styleId="Style1509">
    <w:name w:val="Table of contents (15)"/>
    <w:basedOn w:val="Normal"/>
    <w:link w:val="CharStyle1510"/>
    <w:pPr>
      <w:widowControl w:val="0"/>
      <w:shd w:val="clear" w:color="auto" w:fill="FFFFFF"/>
      <w:jc w:val="both"/>
      <w:spacing w:line="67" w:lineRule="exact"/>
    </w:pPr>
    <w:rPr>
      <w:b w:val="0"/>
      <w:bCs w:val="0"/>
      <w:i w:val="0"/>
      <w:iCs w:val="0"/>
      <w:u w:val="none"/>
      <w:strike w:val="0"/>
      <w:smallCaps w:val="0"/>
      <w:sz w:val="10"/>
      <w:szCs w:val="10"/>
      <w:rFonts w:ascii="Times New Roman" w:eastAsia="Times New Roman" w:hAnsi="Times New Roman" w:cs="Times New Roman"/>
      <w:spacing w:val="0"/>
    </w:rPr>
  </w:style>
  <w:style w:type="paragraph" w:customStyle="1" w:styleId="Style1514">
    <w:name w:val="Body text (126)"/>
    <w:basedOn w:val="Normal"/>
    <w:link w:val="CharStyle1515"/>
    <w:pPr>
      <w:widowControl w:val="0"/>
      <w:shd w:val="clear" w:color="auto" w:fill="FFFFFF"/>
      <w:jc w:val="both"/>
      <w:spacing w:before="60" w:line="0" w:lineRule="exact"/>
    </w:pPr>
    <w:rPr>
      <w:lang w:val="en-US" w:eastAsia="en-US" w:bidi="en-US"/>
      <w:b w:val="0"/>
      <w:bCs w:val="0"/>
      <w:i/>
      <w:iCs/>
      <w:u w:val="none"/>
      <w:strike w:val="0"/>
      <w:smallCaps w:val="0"/>
      <w:sz w:val="18"/>
      <w:szCs w:val="18"/>
      <w:rFonts w:ascii="Consolas" w:eastAsia="Consolas" w:hAnsi="Consolas" w:cs="Consolas"/>
      <w:spacing w:val="-10"/>
    </w:rPr>
  </w:style>
  <w:style w:type="paragraph" w:customStyle="1" w:styleId="Style1518">
    <w:name w:val="Body text (127)"/>
    <w:basedOn w:val="Normal"/>
    <w:link w:val="CharStyle1519"/>
    <w:pPr>
      <w:widowControl w:val="0"/>
      <w:shd w:val="clear" w:color="auto" w:fill="FFFFFF"/>
      <w:jc w:val="right"/>
      <w:spacing w:before="60" w:after="240" w:line="0" w:lineRule="exact"/>
    </w:pPr>
    <w:rPr>
      <w:lang w:val="en-US" w:eastAsia="en-US" w:bidi="en-US"/>
      <w:b/>
      <w:bCs/>
      <w:i/>
      <w:iCs/>
      <w:u w:val="none"/>
      <w:strike w:val="0"/>
      <w:smallCaps w:val="0"/>
      <w:sz w:val="17"/>
      <w:szCs w:val="17"/>
      <w:rFonts w:ascii="Times New Roman" w:eastAsia="Times New Roman" w:hAnsi="Times New Roman" w:cs="Times New Roman"/>
      <w:spacing w:val="20"/>
    </w:rPr>
  </w:style>
  <w:style w:type="paragraph" w:customStyle="1" w:styleId="Style1525">
    <w:name w:val="Heading #5 (3)"/>
    <w:basedOn w:val="Normal"/>
    <w:link w:val="CharStyle1526"/>
    <w:pPr>
      <w:widowControl w:val="0"/>
      <w:shd w:val="clear" w:color="auto" w:fill="FFFFFF"/>
      <w:jc w:val="right"/>
      <w:outlineLvl w:val="4"/>
      <w:spacing w:before="240" w:after="120" w:line="0" w:lineRule="exact"/>
    </w:pPr>
    <w:rPr>
      <w:lang w:val="en-US" w:eastAsia="en-US" w:bidi="en-US"/>
      <w:b w:val="0"/>
      <w:bCs w:val="0"/>
      <w:i w:val="0"/>
      <w:iCs w:val="0"/>
      <w:u w:val="none"/>
      <w:strike w:val="0"/>
      <w:smallCaps w:val="0"/>
      <w:sz w:val="28"/>
      <w:szCs w:val="28"/>
      <w:rFonts w:ascii="Times New Roman" w:eastAsia="Times New Roman" w:hAnsi="Times New Roman" w:cs="Times New Roman"/>
      <w:spacing w:val="60"/>
    </w:rPr>
  </w:style>
  <w:style w:type="paragraph" w:customStyle="1" w:styleId="Style1534">
    <w:name w:val="Body text (129)"/>
    <w:basedOn w:val="Normal"/>
    <w:link w:val="CharStyle1535"/>
    <w:pPr>
      <w:widowControl w:val="0"/>
      <w:shd w:val="clear" w:color="auto" w:fill="FFFFFF"/>
      <w:jc w:val="center"/>
      <w:spacing w:before="120" w:line="0" w:lineRule="exact"/>
    </w:pPr>
    <w:rPr>
      <w:b w:val="0"/>
      <w:bCs w:val="0"/>
      <w:i/>
      <w:iCs/>
      <w:u w:val="none"/>
      <w:strike w:val="0"/>
      <w:smallCaps w:val="0"/>
      <w:sz w:val="13"/>
      <w:szCs w:val="13"/>
      <w:rFonts w:ascii="Times New Roman" w:eastAsia="Times New Roman" w:hAnsi="Times New Roman" w:cs="Times New Roman"/>
      <w:spacing w:val="30"/>
    </w:rPr>
  </w:style>
  <w:style w:type="paragraph" w:customStyle="1" w:styleId="Style1540">
    <w:name w:val="Body text (130)"/>
    <w:basedOn w:val="Normal"/>
    <w:link w:val="CharStyle1541"/>
    <w:pPr>
      <w:widowControl w:val="0"/>
      <w:shd w:val="clear" w:color="auto" w:fill="FFFFFF"/>
      <w:jc w:val="center"/>
      <w:spacing w:line="230" w:lineRule="exact"/>
    </w:pPr>
    <w:rPr>
      <w:b w:val="0"/>
      <w:bCs w:val="0"/>
      <w:i w:val="0"/>
      <w:iCs w:val="0"/>
      <w:u w:val="none"/>
      <w:strike w:val="0"/>
      <w:smallCaps w:val="0"/>
      <w:sz w:val="11"/>
      <w:szCs w:val="11"/>
      <w:rFonts w:ascii="Times New Roman" w:eastAsia="Times New Roman" w:hAnsi="Times New Roman" w:cs="Times New Roman"/>
    </w:rPr>
  </w:style>
  <w:style w:type="paragraph" w:customStyle="1" w:styleId="Style1544">
    <w:name w:val="Body text (131)"/>
    <w:basedOn w:val="Normal"/>
    <w:link w:val="CharStyle1545"/>
    <w:pPr>
      <w:widowControl w:val="0"/>
      <w:shd w:val="clear" w:color="auto" w:fill="FFFFFF"/>
      <w:jc w:val="both"/>
      <w:spacing w:after="120" w:line="0" w:lineRule="exact"/>
    </w:pPr>
    <w:rPr>
      <w:b w:val="0"/>
      <w:bCs w:val="0"/>
      <w:i/>
      <w:iCs/>
      <w:u w:val="none"/>
      <w:strike w:val="0"/>
      <w:smallCaps w:val="0"/>
      <w:sz w:val="12"/>
      <w:szCs w:val="12"/>
      <w:rFonts w:ascii="Times New Roman" w:eastAsia="Times New Roman" w:hAnsi="Times New Roman" w:cs="Times New Roman"/>
      <w:spacing w:val="20"/>
    </w:rPr>
  </w:style>
  <w:style w:type="paragraph" w:customStyle="1" w:styleId="Style1551">
    <w:name w:val="Body text (132)"/>
    <w:basedOn w:val="Normal"/>
    <w:link w:val="CharStyle1552"/>
    <w:pPr>
      <w:widowControl w:val="0"/>
      <w:shd w:val="clear" w:color="auto" w:fill="FFFFFF"/>
      <w:spacing w:line="0" w:lineRule="exact"/>
    </w:pPr>
    <w:rPr>
      <w:b w:val="0"/>
      <w:bCs w:val="0"/>
      <w:i w:val="0"/>
      <w:iCs w:val="0"/>
      <w:u w:val="none"/>
      <w:strike w:val="0"/>
      <w:smallCaps w:val="0"/>
      <w:sz w:val="62"/>
      <w:szCs w:val="62"/>
      <w:rFonts w:ascii="Times New Roman" w:eastAsia="Times New Roman" w:hAnsi="Times New Roman" w:cs="Times New Roman"/>
    </w:rPr>
  </w:style>
  <w:style w:type="paragraph" w:customStyle="1" w:styleId="Style1582">
    <w:name w:val="Table caption (10)"/>
    <w:basedOn w:val="Normal"/>
    <w:link w:val="CharStyle1583"/>
    <w:pPr>
      <w:widowControl w:val="0"/>
      <w:shd w:val="clear" w:color="auto" w:fill="FFFFFF"/>
      <w:spacing w:line="0" w:lineRule="exact"/>
    </w:pPr>
    <w:rPr>
      <w:b/>
      <w:bCs/>
      <w:i w:val="0"/>
      <w:iCs w:val="0"/>
      <w:u w:val="none"/>
      <w:strike w:val="0"/>
      <w:smallCaps w:val="0"/>
      <w:sz w:val="17"/>
      <w:szCs w:val="17"/>
      <w:rFonts w:ascii="Times New Roman" w:eastAsia="Times New Roman" w:hAnsi="Times New Roman" w:cs="Times New Roman"/>
    </w:rPr>
  </w:style>
  <w:style w:type="paragraph" w:customStyle="1" w:styleId="Style1589">
    <w:name w:val="Table caption (11)"/>
    <w:basedOn w:val="Normal"/>
    <w:link w:val="CharStyle1590"/>
    <w:pPr>
      <w:widowControl w:val="0"/>
      <w:shd w:val="clear" w:color="auto" w:fill="FFFFFF"/>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1595">
    <w:name w:val="Body text (133)"/>
    <w:basedOn w:val="Normal"/>
    <w:link w:val="CharStyle1596"/>
    <w:pPr>
      <w:widowControl w:val="0"/>
      <w:shd w:val="clear" w:color="auto" w:fill="FFFFFF"/>
      <w:jc w:val="both"/>
      <w:spacing w:before="300" w:line="148"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1610">
    <w:name w:val="Heading #3"/>
    <w:basedOn w:val="Normal"/>
    <w:link w:val="CharStyle1611"/>
    <w:pPr>
      <w:widowControl w:val="0"/>
      <w:shd w:val="clear" w:color="auto" w:fill="FFFFFF"/>
      <w:outlineLvl w:val="2"/>
      <w:spacing w:line="0" w:lineRule="exact"/>
    </w:pPr>
    <w:rPr>
      <w:b/>
      <w:bCs/>
      <w:i w:val="0"/>
      <w:iCs w:val="0"/>
      <w:u w:val="none"/>
      <w:strike w:val="0"/>
      <w:smallCaps w:val="0"/>
      <w:sz w:val="34"/>
      <w:szCs w:val="34"/>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3.jpeg"/><Relationship Id="rId14" Type="http://schemas.openxmlformats.org/officeDocument/2006/relationships/image" Target="media/image3.jpeg" TargetMode="External"/><Relationship Id="rId15" Type="http://schemas.openxmlformats.org/officeDocument/2006/relationships/image" Target="media/image4.jpeg"/><Relationship Id="rId16" Type="http://schemas.openxmlformats.org/officeDocument/2006/relationships/image" Target="media/image4.jpeg" TargetMode="Externa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image" Target="media/image7.jpeg"/><Relationship Id="rId25" Type="http://schemas.openxmlformats.org/officeDocument/2006/relationships/image" Target="media/image7.jpeg" TargetMode="External"/><Relationship Id="rId26" Type="http://schemas.openxmlformats.org/officeDocument/2006/relationships/image" Target="media/image8.jpeg"/><Relationship Id="rId27" Type="http://schemas.openxmlformats.org/officeDocument/2006/relationships/image" Target="media/image8.jpeg" TargetMode="External"/><Relationship Id="rId28" Type="http://schemas.openxmlformats.org/officeDocument/2006/relationships/image" Target="media/image9.jpeg"/><Relationship Id="rId29" Type="http://schemas.openxmlformats.org/officeDocument/2006/relationships/image" Target="media/image9.jpeg" TargetMode="External"/><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image" Target="media/image10.jpeg"/><Relationship Id="rId34" Type="http://schemas.openxmlformats.org/officeDocument/2006/relationships/image" Target="media/image10.jpeg" TargetMode="External"/><Relationship Id="rId35" Type="http://schemas.openxmlformats.org/officeDocument/2006/relationships/image" Target="media/image11.jpeg"/><Relationship Id="rId36" Type="http://schemas.openxmlformats.org/officeDocument/2006/relationships/image" Target="media/image11.jpeg" TargetMode="External"/><Relationship Id="rId37" Type="http://schemas.openxmlformats.org/officeDocument/2006/relationships/image" Target="media/image12.jpeg"/><Relationship Id="rId38" Type="http://schemas.openxmlformats.org/officeDocument/2006/relationships/image" Target="media/image12.jpeg" TargetMode="External"/><Relationship Id="rId39" Type="http://schemas.openxmlformats.org/officeDocument/2006/relationships/image" Target="media/image13.jpeg"/><Relationship Id="rId40" Type="http://schemas.openxmlformats.org/officeDocument/2006/relationships/image" Target="media/image13.jpeg" TargetMode="External"/><Relationship Id="rId41" Type="http://schemas.openxmlformats.org/officeDocument/2006/relationships/image" Target="media/image14.jpeg"/><Relationship Id="rId42" Type="http://schemas.openxmlformats.org/officeDocument/2006/relationships/image" Target="media/image14.jpeg" TargetMode="External"/><Relationship Id="rId43" Type="http://schemas.openxmlformats.org/officeDocument/2006/relationships/image" Target="media/image15.jpeg"/><Relationship Id="rId44" Type="http://schemas.openxmlformats.org/officeDocument/2006/relationships/image" Target="media/image15.jpeg" TargetMode="External"/><Relationship Id="rId45" Type="http://schemas.openxmlformats.org/officeDocument/2006/relationships/image" Target="media/image16.jpeg"/><Relationship Id="rId46" Type="http://schemas.openxmlformats.org/officeDocument/2006/relationships/image" Target="media/image16.jpeg" TargetMode="External"/><Relationship Id="rId47" Type="http://schemas.openxmlformats.org/officeDocument/2006/relationships/image" Target="media/image17.jpeg"/><Relationship Id="rId48" Type="http://schemas.openxmlformats.org/officeDocument/2006/relationships/image" Target="media/image17.jpeg" TargetMode="External"/><Relationship Id="rId49" Type="http://schemas.openxmlformats.org/officeDocument/2006/relationships/image" Target="media/image18.jpeg"/><Relationship Id="rId50" Type="http://schemas.openxmlformats.org/officeDocument/2006/relationships/image" Target="media/image18.jpeg" TargetMode="External"/><Relationship Id="rId51" Type="http://schemas.openxmlformats.org/officeDocument/2006/relationships/image" Target="media/image19.jpeg"/><Relationship Id="rId52" Type="http://schemas.openxmlformats.org/officeDocument/2006/relationships/image" Target="media/image19.jpeg" TargetMode="External"/><Relationship Id="rId53" Type="http://schemas.openxmlformats.org/officeDocument/2006/relationships/image" Target="media/image20.jpeg"/><Relationship Id="rId54" Type="http://schemas.openxmlformats.org/officeDocument/2006/relationships/image" Target="media/image20.jpeg" TargetMode="External"/><Relationship Id="rId55" Type="http://schemas.openxmlformats.org/officeDocument/2006/relationships/image" Target="media/image21.jpeg"/><Relationship Id="rId56" Type="http://schemas.openxmlformats.org/officeDocument/2006/relationships/image" Target="media/image21.jpeg" TargetMode="External"/><Relationship Id="rId57" Type="http://schemas.openxmlformats.org/officeDocument/2006/relationships/image" Target="media/image22.jpeg"/><Relationship Id="rId58" Type="http://schemas.openxmlformats.org/officeDocument/2006/relationships/image" Target="media/image22.jpeg" TargetMode="External"/><Relationship Id="rId59" Type="http://schemas.openxmlformats.org/officeDocument/2006/relationships/image" Target="media/image23.jpeg"/><Relationship Id="rId60" Type="http://schemas.openxmlformats.org/officeDocument/2006/relationships/image" Target="media/image23.jpeg" TargetMode="External"/><Relationship Id="rId61" Type="http://schemas.openxmlformats.org/officeDocument/2006/relationships/image" Target="media/image24.jpeg"/><Relationship Id="rId62" Type="http://schemas.openxmlformats.org/officeDocument/2006/relationships/image" Target="media/image24.jpeg" TargetMode="External"/><Relationship Id="rId63" Type="http://schemas.openxmlformats.org/officeDocument/2006/relationships/header" Target="header11.xml"/><Relationship Id="rId64" Type="http://schemas.openxmlformats.org/officeDocument/2006/relationships/header" Target="header12.xml"/><Relationship Id="rId65" Type="http://schemas.openxmlformats.org/officeDocument/2006/relationships/header" Target="header13.xml"/><Relationship Id="rId66" Type="http://schemas.openxmlformats.org/officeDocument/2006/relationships/header" Target="header14.xml"/><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image" Target="media/image25.jpeg"/><Relationship Id="rId70" Type="http://schemas.openxmlformats.org/officeDocument/2006/relationships/image" Target="media/image25.jpeg" TargetMode="External"/><Relationship Id="rId71" Type="http://schemas.openxmlformats.org/officeDocument/2006/relationships/image" Target="media/image26.jpeg"/><Relationship Id="rId72" Type="http://schemas.openxmlformats.org/officeDocument/2006/relationships/image" Target="media/image26.jpeg" TargetMode="External"/><Relationship Id="rId73" Type="http://schemas.openxmlformats.org/officeDocument/2006/relationships/header" Target="header17.xml"/><Relationship Id="rId74" Type="http://schemas.openxmlformats.org/officeDocument/2006/relationships/header" Target="header18.xml"/><Relationship Id="rId75" Type="http://schemas.openxmlformats.org/officeDocument/2006/relationships/header" Target="header19.xml"/><Relationship Id="rId76" Type="http://schemas.openxmlformats.org/officeDocument/2006/relationships/image" Target="media/image27.jpeg"/><Relationship Id="rId77" Type="http://schemas.openxmlformats.org/officeDocument/2006/relationships/image" Target="media/image27.jpeg" TargetMode="External"/><Relationship Id="rId78" Type="http://schemas.openxmlformats.org/officeDocument/2006/relationships/image" Target="media/image28.jpeg"/><Relationship Id="rId79" Type="http://schemas.openxmlformats.org/officeDocument/2006/relationships/image" Target="media/image28.jpeg" TargetMode="External"/><Relationship Id="rId80" Type="http://schemas.openxmlformats.org/officeDocument/2006/relationships/image" Target="media/image29.jpeg"/><Relationship Id="rId81" Type="http://schemas.openxmlformats.org/officeDocument/2006/relationships/image" Target="media/image29.jpeg" TargetMode="External"/><Relationship Id="rId82" Type="http://schemas.openxmlformats.org/officeDocument/2006/relationships/image" Target="media/image30.jpeg"/><Relationship Id="rId83" Type="http://schemas.openxmlformats.org/officeDocument/2006/relationships/image" Target="media/image30.jpeg" TargetMode="External"/><Relationship Id="rId84" Type="http://schemas.openxmlformats.org/officeDocument/2006/relationships/image" Target="media/image31.jpeg"/><Relationship Id="rId85" Type="http://schemas.openxmlformats.org/officeDocument/2006/relationships/image" Target="media/image31.jpeg" TargetMode="External"/><Relationship Id="rId86" Type="http://schemas.openxmlformats.org/officeDocument/2006/relationships/header" Target="header20.xml"/><Relationship Id="rId87" Type="http://schemas.openxmlformats.org/officeDocument/2006/relationships/header" Target="header21.xml"/><Relationship Id="rId88" Type="http://schemas.openxmlformats.org/officeDocument/2006/relationships/header" Target="header22.xml"/><Relationship Id="rId89" Type="http://schemas.openxmlformats.org/officeDocument/2006/relationships/header" Target="header23.xml"/><Relationship Id="rId90" Type="http://schemas.openxmlformats.org/officeDocument/2006/relationships/header" Target="header24.xml"/><Relationship Id="rId91" Type="http://schemas.openxmlformats.org/officeDocument/2006/relationships/header" Target="header25.xml"/><Relationship Id="rId92" Type="http://schemas.openxmlformats.org/officeDocument/2006/relationships/footer" Target="footer1.xml"/><Relationship Id="rId93" Type="http://schemas.openxmlformats.org/officeDocument/2006/relationships/image" Target="media/image32.jpeg"/><Relationship Id="rId94" Type="http://schemas.openxmlformats.org/officeDocument/2006/relationships/image" Target="media/image32.jpeg" TargetMode="External"/><Relationship Id="rId95" Type="http://schemas.openxmlformats.org/officeDocument/2006/relationships/image" Target="media/image33.jpeg"/><Relationship Id="rId96" Type="http://schemas.openxmlformats.org/officeDocument/2006/relationships/image" Target="media/image33.jpeg" TargetMode="External"/><Relationship Id="rId97" Type="http://schemas.openxmlformats.org/officeDocument/2006/relationships/image" Target="media/image34.jpeg"/><Relationship Id="rId98" Type="http://schemas.openxmlformats.org/officeDocument/2006/relationships/image" Target="media/image34.jpeg" TargetMode="External"/><Relationship Id="rId99" Type="http://schemas.openxmlformats.org/officeDocument/2006/relationships/image" Target="media/image35.jpeg"/><Relationship Id="rId100" Type="http://schemas.openxmlformats.org/officeDocument/2006/relationships/image" Target="media/image35.jpeg" TargetMode="External"/><Relationship Id="rId101" Type="http://schemas.openxmlformats.org/officeDocument/2006/relationships/header" Target="header26.xml"/><Relationship Id="rId102" Type="http://schemas.openxmlformats.org/officeDocument/2006/relationships/header" Target="header27.xml"/><Relationship Id="rId103" Type="http://schemas.openxmlformats.org/officeDocument/2006/relationships/header" Target="header28.xml"/><Relationship Id="rId104" Type="http://schemas.openxmlformats.org/officeDocument/2006/relationships/footer" Target="footer2.xml"/><Relationship Id="rId105" Type="http://schemas.openxmlformats.org/officeDocument/2006/relationships/image" Target="media/image36.jpeg"/><Relationship Id="rId106" Type="http://schemas.openxmlformats.org/officeDocument/2006/relationships/image" Target="media/image36.jpeg" TargetMode="External"/><Relationship Id="rId107" Type="http://schemas.openxmlformats.org/officeDocument/2006/relationships/image" Target="media/image37.jpeg"/><Relationship Id="rId108" Type="http://schemas.openxmlformats.org/officeDocument/2006/relationships/image" Target="media/image37.jpeg" TargetMode="External"/><Relationship Id="rId109" Type="http://schemas.openxmlformats.org/officeDocument/2006/relationships/image" Target="media/image38.jpeg"/><Relationship Id="rId110" Type="http://schemas.openxmlformats.org/officeDocument/2006/relationships/image" Target="media/image38.jpeg" TargetMode="External"/><Relationship Id="rId111" Type="http://schemas.openxmlformats.org/officeDocument/2006/relationships/image" Target="media/image39.jpeg"/><Relationship Id="rId112" Type="http://schemas.openxmlformats.org/officeDocument/2006/relationships/image" Target="media/image39.jpeg" TargetMode="External"/><Relationship Id="rId113" Type="http://schemas.openxmlformats.org/officeDocument/2006/relationships/image" Target="media/image40.jpeg"/><Relationship Id="rId114" Type="http://schemas.openxmlformats.org/officeDocument/2006/relationships/image" Target="media/image40.jpeg" TargetMode="External"/><Relationship Id="rId115" Type="http://schemas.openxmlformats.org/officeDocument/2006/relationships/image" Target="media/image41.jpeg"/><Relationship Id="rId116" Type="http://schemas.openxmlformats.org/officeDocument/2006/relationships/image" Target="media/image41.jpeg" TargetMode="External"/><Relationship Id="rId117" Type="http://schemas.openxmlformats.org/officeDocument/2006/relationships/image" Target="media/image42.jpeg"/><Relationship Id="rId118" Type="http://schemas.openxmlformats.org/officeDocument/2006/relationships/image" Target="media/image42.jpeg" TargetMode="External"/><Relationship Id="rId119" Type="http://schemas.openxmlformats.org/officeDocument/2006/relationships/image" Target="media/image43.jpeg"/><Relationship Id="rId120" Type="http://schemas.openxmlformats.org/officeDocument/2006/relationships/image" Target="media/image43.jpeg" TargetMode="External"/><Relationship Id="rId121" Type="http://schemas.openxmlformats.org/officeDocument/2006/relationships/image" Target="media/image44.jpeg"/><Relationship Id="rId122" Type="http://schemas.openxmlformats.org/officeDocument/2006/relationships/image" Target="media/image44.jpeg" TargetMode="External"/><Relationship Id="rId123" Type="http://schemas.openxmlformats.org/officeDocument/2006/relationships/image" Target="media/image45.jpeg"/><Relationship Id="rId124" Type="http://schemas.openxmlformats.org/officeDocument/2006/relationships/image" Target="media/image45.jpeg" TargetMode="External"/><Relationship Id="rId125" Type="http://schemas.openxmlformats.org/officeDocument/2006/relationships/header" Target="header29.xml"/><Relationship Id="rId126" Type="http://schemas.openxmlformats.org/officeDocument/2006/relationships/header" Target="header30.xml"/><Relationship Id="rId127" Type="http://schemas.openxmlformats.org/officeDocument/2006/relationships/header" Target="header31.xml"/><Relationship Id="rId128" Type="http://schemas.openxmlformats.org/officeDocument/2006/relationships/image" Target="media/image46.jpeg"/><Relationship Id="rId129" Type="http://schemas.openxmlformats.org/officeDocument/2006/relationships/image" Target="media/image46.jpeg" TargetMode="External"/><Relationship Id="rId130" Type="http://schemas.openxmlformats.org/officeDocument/2006/relationships/image" Target="media/image47.jpeg"/><Relationship Id="rId131" Type="http://schemas.openxmlformats.org/officeDocument/2006/relationships/image" Target="media/image47.jpeg" TargetMode="External"/><Relationship Id="rId132" Type="http://schemas.openxmlformats.org/officeDocument/2006/relationships/image" Target="media/image48.jpeg"/><Relationship Id="rId133" Type="http://schemas.openxmlformats.org/officeDocument/2006/relationships/image" Target="media/image48.jpeg" TargetMode="External"/><Relationship Id="rId134" Type="http://schemas.openxmlformats.org/officeDocument/2006/relationships/header" Target="header32.xml"/><Relationship Id="rId135" Type="http://schemas.openxmlformats.org/officeDocument/2006/relationships/header" Target="header33.xml"/><Relationship Id="rId136" Type="http://schemas.openxmlformats.org/officeDocument/2006/relationships/header" Target="header34.xml"/><Relationship Id="rId137" Type="http://schemas.openxmlformats.org/officeDocument/2006/relationships/image" Target="media/image49.jpeg"/><Relationship Id="rId138" Type="http://schemas.openxmlformats.org/officeDocument/2006/relationships/image" Target="media/image49.jpeg" TargetMode="External"/><Relationship Id="rId139" Type="http://schemas.openxmlformats.org/officeDocument/2006/relationships/header" Target="header35.xml"/><Relationship Id="rId140" Type="http://schemas.openxmlformats.org/officeDocument/2006/relationships/header" Target="header36.xml"/><Relationship Id="rId141" Type="http://schemas.openxmlformats.org/officeDocument/2006/relationships/header" Target="header37.xml"/><Relationship Id="rId142" Type="http://schemas.openxmlformats.org/officeDocument/2006/relationships/image" Target="media/image50.jpeg"/><Relationship Id="rId143" Type="http://schemas.openxmlformats.org/officeDocument/2006/relationships/image" Target="media/image50.jpeg" TargetMode="External"/><Relationship Id="rId144" Type="http://schemas.openxmlformats.org/officeDocument/2006/relationships/header" Target="header38.xml"/><Relationship Id="rId145" Type="http://schemas.openxmlformats.org/officeDocument/2006/relationships/header" Target="header39.xml"/><Relationship Id="rId146" Type="http://schemas.openxmlformats.org/officeDocument/2006/relationships/header" Target="header40.xml"/><Relationship Id="rId147" Type="http://schemas.openxmlformats.org/officeDocument/2006/relationships/image" Target="media/image51.jpeg"/><Relationship Id="rId148" Type="http://schemas.openxmlformats.org/officeDocument/2006/relationships/image" Target="media/image51.jpeg" TargetMode="External"/><Relationship Id="rId149" Type="http://schemas.openxmlformats.org/officeDocument/2006/relationships/image" Target="media/image52.jpeg"/><Relationship Id="rId150" Type="http://schemas.openxmlformats.org/officeDocument/2006/relationships/image" Target="media/image52.jpeg" TargetMode="External"/><Relationship Id="rId151" Type="http://schemas.openxmlformats.org/officeDocument/2006/relationships/image" Target="media/image53.jpeg"/><Relationship Id="rId152" Type="http://schemas.openxmlformats.org/officeDocument/2006/relationships/image" Target="media/image53.jpeg" TargetMode="External"/><Relationship Id="rId153" Type="http://schemas.openxmlformats.org/officeDocument/2006/relationships/image" Target="media/image54.jpeg"/><Relationship Id="rId154" Type="http://schemas.openxmlformats.org/officeDocument/2006/relationships/image" Target="media/image54.jpeg" TargetMode="External"/><Relationship Id="rId155" Type="http://schemas.openxmlformats.org/officeDocument/2006/relationships/header" Target="header41.xml"/><Relationship Id="rId156" Type="http://schemas.openxmlformats.org/officeDocument/2006/relationships/header" Target="header42.xml"/><Relationship Id="rId157" Type="http://schemas.openxmlformats.org/officeDocument/2006/relationships/header" Target="header43.xml"/><Relationship Id="rId158" Type="http://schemas.openxmlformats.org/officeDocument/2006/relationships/image" Target="media/image55.jpeg"/><Relationship Id="rId159" Type="http://schemas.openxmlformats.org/officeDocument/2006/relationships/image" Target="media/image55.jpeg" TargetMode="External"/><Relationship Id="rId160" Type="http://schemas.openxmlformats.org/officeDocument/2006/relationships/header" Target="header44.xml"/><Relationship Id="rId161" Type="http://schemas.openxmlformats.org/officeDocument/2006/relationships/header" Target="header45.xml"/><Relationship Id="rId162" Type="http://schemas.openxmlformats.org/officeDocument/2006/relationships/header" Target="header46.xml"/><Relationship Id="rId163" Type="http://schemas.openxmlformats.org/officeDocument/2006/relationships/image" Target="media/image56.jpeg"/><Relationship Id="rId164" Type="http://schemas.openxmlformats.org/officeDocument/2006/relationships/image" Target="media/image56.jpeg" TargetMode="External"/><Relationship Id="rId165" Type="http://schemas.openxmlformats.org/officeDocument/2006/relationships/header" Target="header47.xml"/><Relationship Id="rId166" Type="http://schemas.openxmlformats.org/officeDocument/2006/relationships/header" Target="header48.xml"/><Relationship Id="rId167" Type="http://schemas.openxmlformats.org/officeDocument/2006/relationships/header" Target="header49.xml"/><Relationship Id="rId168" Type="http://schemas.openxmlformats.org/officeDocument/2006/relationships/image" Target="media/image57.jpeg"/><Relationship Id="rId169" Type="http://schemas.openxmlformats.org/officeDocument/2006/relationships/image" Target="media/image57.jpeg" TargetMode="External"/><Relationship Id="rId170" Type="http://schemas.openxmlformats.org/officeDocument/2006/relationships/image" Target="media/image58.jpeg"/><Relationship Id="rId171" Type="http://schemas.openxmlformats.org/officeDocument/2006/relationships/image" Target="media/image58.jpeg" TargetMode="External"/><Relationship Id="rId172" Type="http://schemas.openxmlformats.org/officeDocument/2006/relationships/header" Target="header50.xml"/><Relationship Id="rId173" Type="http://schemas.openxmlformats.org/officeDocument/2006/relationships/header" Target="header51.xml"/><Relationship Id="rId174" Type="http://schemas.openxmlformats.org/officeDocument/2006/relationships/footer" Target="footer3.xml"/><Relationship Id="rId175" Type="http://schemas.openxmlformats.org/officeDocument/2006/relationships/header" Target="header52.xml"/><Relationship Id="rId176" Type="http://schemas.openxmlformats.org/officeDocument/2006/relationships/image" Target="media/image59.png"/><Relationship Id="rId177" Type="http://schemas.openxmlformats.org/officeDocument/2006/relationships/image" Target="media/image59.png" TargetMode="External"/><Relationship Id="rId178" Type="http://schemas.openxmlformats.org/officeDocument/2006/relationships/header" Target="header53.xml"/><Relationship Id="rId179" Type="http://schemas.openxmlformats.org/officeDocument/2006/relationships/header" Target="header54.xml"/><Relationship Id="rId180" Type="http://schemas.openxmlformats.org/officeDocument/2006/relationships/footer" Target="footer4.xml"/><Relationship Id="rId181" Type="http://schemas.openxmlformats.org/officeDocument/2006/relationships/header" Target="header55.xml"/><Relationship Id="rId182" Type="http://schemas.openxmlformats.org/officeDocument/2006/relationships/footer" Target="footer5.xml"/><Relationship Id="rId183" Type="http://schemas.openxmlformats.org/officeDocument/2006/relationships/image" Target="media/image60.png"/><Relationship Id="rId184" Type="http://schemas.openxmlformats.org/officeDocument/2006/relationships/image" Target="media/image60.png" TargetMode="External"/><Relationship Id="rId185" Type="http://schemas.openxmlformats.org/officeDocument/2006/relationships/image" Target="media/image61.jpeg"/><Relationship Id="rId186" Type="http://schemas.openxmlformats.org/officeDocument/2006/relationships/image" Target="media/image61.jpeg" TargetMode="External"/><Relationship Id="rId187" Type="http://schemas.openxmlformats.org/officeDocument/2006/relationships/image" Target="media/image62.jpeg"/><Relationship Id="rId188" Type="http://schemas.openxmlformats.org/officeDocument/2006/relationships/image" Target="media/image62.jpeg" TargetMode="External"/><Relationship Id="rId189" Type="http://schemas.openxmlformats.org/officeDocument/2006/relationships/header" Target="header56.xml"/><Relationship Id="rId190" Type="http://schemas.openxmlformats.org/officeDocument/2006/relationships/header" Target="header57.xml"/><Relationship Id="rId191" Type="http://schemas.openxmlformats.org/officeDocument/2006/relationships/header" Target="header58.xml"/><Relationship Id="rId192" Type="http://schemas.openxmlformats.org/officeDocument/2006/relationships/footer" Target="footer6.xml"/><Relationship Id="rId193" Type="http://schemas.openxmlformats.org/officeDocument/2006/relationships/image" Target="media/image63.jpeg"/><Relationship Id="rId194" Type="http://schemas.openxmlformats.org/officeDocument/2006/relationships/image" Target="media/image63.jpeg" TargetMode="External"/><Relationship Id="rId195" Type="http://schemas.openxmlformats.org/officeDocument/2006/relationships/image" Target="media/image64.jpeg"/><Relationship Id="rId196" Type="http://schemas.openxmlformats.org/officeDocument/2006/relationships/image" Target="media/image64.jpeg" TargetMode="External"/><Relationship Id="rId197" Type="http://schemas.openxmlformats.org/officeDocument/2006/relationships/image" Target="media/image65.png"/><Relationship Id="rId198" Type="http://schemas.openxmlformats.org/officeDocument/2006/relationships/image" Target="media/image65.png" TargetMode="External"/><Relationship Id="rId199" Type="http://schemas.openxmlformats.org/officeDocument/2006/relationships/header" Target="header59.xml"/><Relationship Id="rId200" Type="http://schemas.openxmlformats.org/officeDocument/2006/relationships/header" Target="header60.xml"/><Relationship Id="rId201" Type="http://schemas.openxmlformats.org/officeDocument/2006/relationships/header" Target="header61.xml"/><Relationship Id="rId202" Type="http://schemas.openxmlformats.org/officeDocument/2006/relationships/image" Target="media/image66.png"/><Relationship Id="rId203" Type="http://schemas.openxmlformats.org/officeDocument/2006/relationships/image" Target="media/image66.png" TargetMode="External"/><Relationship Id="rId204" Type="http://schemas.openxmlformats.org/officeDocument/2006/relationships/image" Target="media/image67.png"/><Relationship Id="rId205" Type="http://schemas.openxmlformats.org/officeDocument/2006/relationships/image" Target="media/image67.png" TargetMode="External"/><Relationship Id="rId206" Type="http://schemas.openxmlformats.org/officeDocument/2006/relationships/image" Target="media/image68.png"/><Relationship Id="rId207" Type="http://schemas.openxmlformats.org/officeDocument/2006/relationships/image" Target="media/image68.png" TargetMode="External"/><Relationship Id="rId208" Type="http://schemas.openxmlformats.org/officeDocument/2006/relationships/image" Target="media/image69.jpeg"/><Relationship Id="rId209" Type="http://schemas.openxmlformats.org/officeDocument/2006/relationships/image" Target="media/image69.jpeg" TargetMode="External"/><Relationship Id="rId210" Type="http://schemas.openxmlformats.org/officeDocument/2006/relationships/header" Target="header62.xml"/><Relationship Id="rId211" Type="http://schemas.openxmlformats.org/officeDocument/2006/relationships/header" Target="header63.xml"/><Relationship Id="rId212" Type="http://schemas.openxmlformats.org/officeDocument/2006/relationships/header" Target="header64.xml"/><Relationship Id="rId213" Type="http://schemas.openxmlformats.org/officeDocument/2006/relationships/header" Target="header65.xml"/><Relationship Id="rId214" Type="http://schemas.openxmlformats.org/officeDocument/2006/relationships/header" Target="header66.xml"/><Relationship Id="rId215" Type="http://schemas.openxmlformats.org/officeDocument/2006/relationships/header" Target="header67.xml"/><Relationship Id="rId216" Type="http://schemas.openxmlformats.org/officeDocument/2006/relationships/image" Target="media/image70.jpeg"/><Relationship Id="rId217" Type="http://schemas.openxmlformats.org/officeDocument/2006/relationships/image" Target="media/image70.jpeg" TargetMode="External"/><Relationship Id="rId218" Type="http://schemas.openxmlformats.org/officeDocument/2006/relationships/image" Target="media/image71.jpeg"/><Relationship Id="rId219" Type="http://schemas.openxmlformats.org/officeDocument/2006/relationships/image" Target="media/image71.jpeg" TargetMode="External"/><Relationship Id="rId220" Type="http://schemas.openxmlformats.org/officeDocument/2006/relationships/image" Target="media/image72.jpeg"/><Relationship Id="rId221" Type="http://schemas.openxmlformats.org/officeDocument/2006/relationships/image" Target="media/image72.jpeg" TargetMode="External"/><Relationship Id="rId222" Type="http://schemas.openxmlformats.org/officeDocument/2006/relationships/header" Target="header68.xml"/><Relationship Id="rId223" Type="http://schemas.openxmlformats.org/officeDocument/2006/relationships/header" Target="header69.xml"/><Relationship Id="rId224" Type="http://schemas.openxmlformats.org/officeDocument/2006/relationships/footer" Target="footer7.xml"/><Relationship Id="rId225" Type="http://schemas.openxmlformats.org/officeDocument/2006/relationships/header" Target="header70.xml"/><Relationship Id="rId226" Type="http://schemas.openxmlformats.org/officeDocument/2006/relationships/image" Target="media/image73.png"/><Relationship Id="rId227" Type="http://schemas.openxmlformats.org/officeDocument/2006/relationships/image" Target="media/image73.png" TargetMode="External"/><Relationship Id="rId228" Type="http://schemas.openxmlformats.org/officeDocument/2006/relationships/image" Target="media/image74.png"/><Relationship Id="rId229" Type="http://schemas.openxmlformats.org/officeDocument/2006/relationships/image" Target="media/image74.png" TargetMode="External"/><Relationship Id="rId230" Type="http://schemas.openxmlformats.org/officeDocument/2006/relationships/header" Target="header71.xml"/><Relationship Id="rId231" Type="http://schemas.openxmlformats.org/officeDocument/2006/relationships/header" Target="header72.xml"/><Relationship Id="rId232" Type="http://schemas.openxmlformats.org/officeDocument/2006/relationships/footer" Target="footer8.xml"/><Relationship Id="rId233" Type="http://schemas.openxmlformats.org/officeDocument/2006/relationships/header" Target="header73.xml"/><Relationship Id="rId234" Type="http://schemas.openxmlformats.org/officeDocument/2006/relationships/image" Target="media/image75.png"/><Relationship Id="rId235" Type="http://schemas.openxmlformats.org/officeDocument/2006/relationships/image" Target="media/image75.png" TargetMode="External"/><Relationship Id="rId236" Type="http://schemas.openxmlformats.org/officeDocument/2006/relationships/header" Target="header74.xml"/><Relationship Id="rId237" Type="http://schemas.openxmlformats.org/officeDocument/2006/relationships/header" Target="header75.xml"/><Relationship Id="rId238" Type="http://schemas.openxmlformats.org/officeDocument/2006/relationships/footer" Target="footer9.xml"/><Relationship Id="rId239" Type="http://schemas.openxmlformats.org/officeDocument/2006/relationships/header" Target="header76.xml"/><Relationship Id="rId240" Type="http://schemas.openxmlformats.org/officeDocument/2006/relationships/footer" Target="footer10.xml"/><Relationship Id="rId241" Type="http://schemas.openxmlformats.org/officeDocument/2006/relationships/image" Target="media/image76.png"/><Relationship Id="rId242" Type="http://schemas.openxmlformats.org/officeDocument/2006/relationships/image" Target="media/image76.png" TargetMode="External"/><Relationship Id="rId243" Type="http://schemas.openxmlformats.org/officeDocument/2006/relationships/image" Target="media/image77.jpeg"/><Relationship Id="rId244" Type="http://schemas.openxmlformats.org/officeDocument/2006/relationships/image" Target="media/image77.jpeg" TargetMode="External"/><Relationship Id="rId245" Type="http://schemas.openxmlformats.org/officeDocument/2006/relationships/image" Target="media/image78.jpeg"/><Relationship Id="rId246" Type="http://schemas.openxmlformats.org/officeDocument/2006/relationships/image" Target="media/image78.jpeg" TargetMode="External"/><Relationship Id="rId247" Type="http://schemas.openxmlformats.org/officeDocument/2006/relationships/header" Target="header77.xml"/><Relationship Id="rId248" Type="http://schemas.openxmlformats.org/officeDocument/2006/relationships/header" Target="header78.xml"/><Relationship Id="rId249" Type="http://schemas.openxmlformats.org/officeDocument/2006/relationships/footer" Target="footer11.xml"/><Relationship Id="rId250" Type="http://schemas.openxmlformats.org/officeDocument/2006/relationships/header" Target="header79.xml"/><Relationship Id="rId251" Type="http://schemas.openxmlformats.org/officeDocument/2006/relationships/footer" Target="footer12.xml"/><Relationship Id="rId252" Type="http://schemas.openxmlformats.org/officeDocument/2006/relationships/image" Target="media/image79.png"/><Relationship Id="rId253" Type="http://schemas.openxmlformats.org/officeDocument/2006/relationships/image" Target="media/image79.png" TargetMode="External"/><Relationship Id="rId254" Type="http://schemas.openxmlformats.org/officeDocument/2006/relationships/header" Target="header80.xml"/><Relationship Id="rId255" Type="http://schemas.openxmlformats.org/officeDocument/2006/relationships/header" Target="header81.xml"/><Relationship Id="rId256" Type="http://schemas.openxmlformats.org/officeDocument/2006/relationships/header" Target="header82.xml"/><Relationship Id="rId257" Type="http://schemas.openxmlformats.org/officeDocument/2006/relationships/footer" Target="footer13.xml"/><Relationship Id="rId258" Type="http://schemas.openxmlformats.org/officeDocument/2006/relationships/image" Target="media/image80.png"/><Relationship Id="rId259" Type="http://schemas.openxmlformats.org/officeDocument/2006/relationships/image" Target="media/image80.png" TargetMode="External"/><Relationship Id="rId260" Type="http://schemas.openxmlformats.org/officeDocument/2006/relationships/image" Target="media/image81.png"/><Relationship Id="rId261" Type="http://schemas.openxmlformats.org/officeDocument/2006/relationships/image" Target="media/image81.png" TargetMode="External"/><Relationship Id="rId262" Type="http://schemas.openxmlformats.org/officeDocument/2006/relationships/header" Target="header83.xml"/><Relationship Id="rId263" Type="http://schemas.openxmlformats.org/officeDocument/2006/relationships/header" Target="header84.xml"/><Relationship Id="rId264" Type="http://schemas.openxmlformats.org/officeDocument/2006/relationships/footer" Target="footer14.xml"/><Relationship Id="rId265" Type="http://schemas.openxmlformats.org/officeDocument/2006/relationships/header" Target="header85.xml"/><Relationship Id="rId266" Type="http://schemas.openxmlformats.org/officeDocument/2006/relationships/footer" Target="footer15.xml"/><Relationship Id="rId267" Type="http://schemas.openxmlformats.org/officeDocument/2006/relationships/image" Target="media/image82.png"/><Relationship Id="rId268" Type="http://schemas.openxmlformats.org/officeDocument/2006/relationships/image" Target="media/image82.png" TargetMode="External"/><Relationship Id="rId269" Type="http://schemas.openxmlformats.org/officeDocument/2006/relationships/header" Target="header86.xml"/><Relationship Id="rId270" Type="http://schemas.openxmlformats.org/officeDocument/2006/relationships/header" Target="header87.xml"/><Relationship Id="rId271" Type="http://schemas.openxmlformats.org/officeDocument/2006/relationships/footer" Target="footer16.xml"/><Relationship Id="rId272" Type="http://schemas.openxmlformats.org/officeDocument/2006/relationships/header" Target="header88.xml"/><Relationship Id="rId273" Type="http://schemas.openxmlformats.org/officeDocument/2006/relationships/footer" Target="footer17.xml"/><Relationship Id="rId274" Type="http://schemas.openxmlformats.org/officeDocument/2006/relationships/image" Target="media/image83.png"/><Relationship Id="rId275" Type="http://schemas.openxmlformats.org/officeDocument/2006/relationships/image" Target="media/image83.png" TargetMode="External"/><Relationship Id="rId276" Type="http://schemas.openxmlformats.org/officeDocument/2006/relationships/image" Target="media/image84.jpeg"/><Relationship Id="rId277" Type="http://schemas.openxmlformats.org/officeDocument/2006/relationships/image" Target="media/image84.jpeg" TargetMode="External"/><Relationship Id="rId278" Type="http://schemas.openxmlformats.org/officeDocument/2006/relationships/image" Target="media/image85.png"/><Relationship Id="rId279" Type="http://schemas.openxmlformats.org/officeDocument/2006/relationships/image" Target="media/image85.png" TargetMode="External"/><Relationship Id="rId280" Type="http://schemas.openxmlformats.org/officeDocument/2006/relationships/image" Target="media/image86.png"/><Relationship Id="rId281" Type="http://schemas.openxmlformats.org/officeDocument/2006/relationships/image" Target="media/image86.png" TargetMode="External"/><Relationship Id="rId282" Type="http://schemas.openxmlformats.org/officeDocument/2006/relationships/header" Target="header89.xml"/><Relationship Id="rId283" Type="http://schemas.openxmlformats.org/officeDocument/2006/relationships/header" Target="header90.xml"/><Relationship Id="rId284" Type="http://schemas.openxmlformats.org/officeDocument/2006/relationships/header" Target="header91.xml"/><Relationship Id="rId285" Type="http://schemas.openxmlformats.org/officeDocument/2006/relationships/footer" Target="footer18.xml"/><Relationship Id="rId286" Type="http://schemas.openxmlformats.org/officeDocument/2006/relationships/image" Target="media/image87.png"/><Relationship Id="rId287" Type="http://schemas.openxmlformats.org/officeDocument/2006/relationships/image" Target="media/image87.png" TargetMode="External"/><Relationship Id="rId288" Type="http://schemas.openxmlformats.org/officeDocument/2006/relationships/image" Target="media/image88.jpeg"/><Relationship Id="rId289" Type="http://schemas.openxmlformats.org/officeDocument/2006/relationships/image" Target="media/image88.jpeg" TargetMode="External"/><Relationship Id="rId290" Type="http://schemas.openxmlformats.org/officeDocument/2006/relationships/image" Target="media/image89.jpeg"/><Relationship Id="rId291" Type="http://schemas.openxmlformats.org/officeDocument/2006/relationships/image" Target="media/image89.jpeg" TargetMode="External"/><Relationship Id="rId292" Type="http://schemas.openxmlformats.org/officeDocument/2006/relationships/image" Target="media/image90.png"/><Relationship Id="rId293" Type="http://schemas.openxmlformats.org/officeDocument/2006/relationships/image" Target="media/image90.png" TargetMode="External"/><Relationship Id="rId294" Type="http://schemas.openxmlformats.org/officeDocument/2006/relationships/image" Target="media/image91.png"/><Relationship Id="rId295" Type="http://schemas.openxmlformats.org/officeDocument/2006/relationships/image" Target="media/image91.png" TargetMode="External"/><Relationship Id="rId296" Type="http://schemas.openxmlformats.org/officeDocument/2006/relationships/image" Target="media/image92.png"/><Relationship Id="rId297" Type="http://schemas.openxmlformats.org/officeDocument/2006/relationships/image" Target="media/image92.png" TargetMode="External"/><Relationship Id="rId298" Type="http://schemas.openxmlformats.org/officeDocument/2006/relationships/image" Target="media/image93.jpeg"/><Relationship Id="rId299" Type="http://schemas.openxmlformats.org/officeDocument/2006/relationships/image" Target="media/image93.jpeg" TargetMode="External"/><Relationship Id="rId300" Type="http://schemas.openxmlformats.org/officeDocument/2006/relationships/image" Target="media/image94.png"/><Relationship Id="rId301" Type="http://schemas.openxmlformats.org/officeDocument/2006/relationships/image" Target="media/image94.png" TargetMode="External"/><Relationship Id="rId302" Type="http://schemas.openxmlformats.org/officeDocument/2006/relationships/header" Target="header92.xml"/><Relationship Id="rId303" Type="http://schemas.openxmlformats.org/officeDocument/2006/relationships/header" Target="header93.xml"/><Relationship Id="rId304" Type="http://schemas.openxmlformats.org/officeDocument/2006/relationships/image" Target="media/image95.png"/><Relationship Id="rId305" Type="http://schemas.openxmlformats.org/officeDocument/2006/relationships/image" Target="media/image95.png" TargetMode="External"/><Relationship Id="rId306" Type="http://schemas.openxmlformats.org/officeDocument/2006/relationships/image" Target="media/image96.jpeg"/><Relationship Id="rId307" Type="http://schemas.openxmlformats.org/officeDocument/2006/relationships/image" Target="media/image96.jpeg" TargetMode="External"/><Relationship Id="rId308" Type="http://schemas.openxmlformats.org/officeDocument/2006/relationships/header" Target="header94.xml"/><Relationship Id="rId309" Type="http://schemas.openxmlformats.org/officeDocument/2006/relationships/header" Target="header95.xml"/><Relationship Id="rId310" Type="http://schemas.openxmlformats.org/officeDocument/2006/relationships/image" Target="media/image97.png"/><Relationship Id="rId311" Type="http://schemas.openxmlformats.org/officeDocument/2006/relationships/image" Target="media/image97.png" TargetMode="External"/><Relationship Id="rId312" Type="http://schemas.openxmlformats.org/officeDocument/2006/relationships/image" Target="media/image98.png"/><Relationship Id="rId313" Type="http://schemas.openxmlformats.org/officeDocument/2006/relationships/image" Target="media/image98.png" TargetMode="External"/><Relationship Id="rId314" Type="http://schemas.openxmlformats.org/officeDocument/2006/relationships/image" Target="media/image99.jpeg"/><Relationship Id="rId315" Type="http://schemas.openxmlformats.org/officeDocument/2006/relationships/image" Target="media/image99.jpeg" TargetMode="External"/><Relationship Id="rId316" Type="http://schemas.openxmlformats.org/officeDocument/2006/relationships/image" Target="media/image100.png"/><Relationship Id="rId317" Type="http://schemas.openxmlformats.org/officeDocument/2006/relationships/image" Target="media/image100.png" TargetMode="External"/><Relationship Id="rId318" Type="http://schemas.openxmlformats.org/officeDocument/2006/relationships/header" Target="header96.xml"/><Relationship Id="rId319" Type="http://schemas.openxmlformats.org/officeDocument/2006/relationships/header" Target="header97.xml"/><Relationship Id="rId320" Type="http://schemas.openxmlformats.org/officeDocument/2006/relationships/image" Target="media/image101.png"/><Relationship Id="rId321" Type="http://schemas.openxmlformats.org/officeDocument/2006/relationships/image" Target="media/image101.png" TargetMode="External"/><Relationship Id="rId322" Type="http://schemas.openxmlformats.org/officeDocument/2006/relationships/image" Target="media/image102.jpeg"/><Relationship Id="rId323" Type="http://schemas.openxmlformats.org/officeDocument/2006/relationships/image" Target="media/image102.jpeg" TargetMode="External"/><Relationship Id="rId324" Type="http://schemas.openxmlformats.org/officeDocument/2006/relationships/image" Target="media/image103.png"/><Relationship Id="rId325" Type="http://schemas.openxmlformats.org/officeDocument/2006/relationships/image" Target="media/image103.png" TargetMode="External"/><Relationship Id="rId326" Type="http://schemas.openxmlformats.org/officeDocument/2006/relationships/image" Target="media/image104.png"/><Relationship Id="rId327" Type="http://schemas.openxmlformats.org/officeDocument/2006/relationships/image" Target="media/image104.png" TargetMode="External"/><Relationship Id="rId328" Type="http://schemas.openxmlformats.org/officeDocument/2006/relationships/image" Target="media/image105.png"/><Relationship Id="rId329" Type="http://schemas.openxmlformats.org/officeDocument/2006/relationships/image" Target="media/image105.png" TargetMode="External"/><Relationship Id="rId330" Type="http://schemas.openxmlformats.org/officeDocument/2006/relationships/image" Target="media/image106.png"/><Relationship Id="rId331" Type="http://schemas.openxmlformats.org/officeDocument/2006/relationships/image" Target="media/image106.png" TargetMode="External"/><Relationship Id="rId332" Type="http://schemas.openxmlformats.org/officeDocument/2006/relationships/image" Target="media/image107.png"/><Relationship Id="rId333" Type="http://schemas.openxmlformats.org/officeDocument/2006/relationships/image" Target="media/image107.png" TargetMode="External"/><Relationship Id="rId334" Type="http://schemas.openxmlformats.org/officeDocument/2006/relationships/image" Target="media/image108.png"/><Relationship Id="rId335" Type="http://schemas.openxmlformats.org/officeDocument/2006/relationships/image" Target="media/image108.png" TargetMode="External"/><Relationship Id="rId336" Type="http://schemas.openxmlformats.org/officeDocument/2006/relationships/header" Target="header98.xml"/><Relationship Id="rId337" Type="http://schemas.openxmlformats.org/officeDocument/2006/relationships/header" Target="header99.xml"/><Relationship Id="rId338" Type="http://schemas.openxmlformats.org/officeDocument/2006/relationships/image" Target="media/image109.png"/><Relationship Id="rId339" Type="http://schemas.openxmlformats.org/officeDocument/2006/relationships/image" Target="media/image109.png" TargetMode="External"/><Relationship Id="rId340" Type="http://schemas.openxmlformats.org/officeDocument/2006/relationships/image" Target="media/image110.jpeg"/><Relationship Id="rId341" Type="http://schemas.openxmlformats.org/officeDocument/2006/relationships/image" Target="media/image110.jpeg" TargetMode="External"/><Relationship Id="rId342" Type="http://schemas.openxmlformats.org/officeDocument/2006/relationships/image" Target="media/image111.png"/><Relationship Id="rId343" Type="http://schemas.openxmlformats.org/officeDocument/2006/relationships/image" Target="media/image111.png" TargetMode="External"/><Relationship Id="rId344" Type="http://schemas.openxmlformats.org/officeDocument/2006/relationships/image" Target="media/image112.jpeg"/><Relationship Id="rId345" Type="http://schemas.openxmlformats.org/officeDocument/2006/relationships/image" Target="media/image112.jpeg" TargetMode="External"/><Relationship Id="rId346" Type="http://schemas.openxmlformats.org/officeDocument/2006/relationships/header" Target="header100.xml"/><Relationship Id="rId347" Type="http://schemas.openxmlformats.org/officeDocument/2006/relationships/header" Target="header101.xml"/><Relationship Id="rId348" Type="http://schemas.openxmlformats.org/officeDocument/2006/relationships/header" Target="header102.xml"/><Relationship Id="rId349" Type="http://schemas.openxmlformats.org/officeDocument/2006/relationships/header" Target="header103.xml"/><Relationship Id="rId350" Type="http://schemas.openxmlformats.org/officeDocument/2006/relationships/header" Target="header104.xml"/><Relationship Id="rId351" Type="http://schemas.openxmlformats.org/officeDocument/2006/relationships/header" Target="header105.xml"/><Relationship Id="rId352" Type="http://schemas.openxmlformats.org/officeDocument/2006/relationships/header" Target="header106.xml"/><Relationship Id="rId353" Type="http://schemas.openxmlformats.org/officeDocument/2006/relationships/header" Target="header107.xml"/><Relationship Id="rId354" Type="http://schemas.openxmlformats.org/officeDocument/2006/relationships/footer" Target="footer19.xml"/><Relationship Id="rId355" Type="http://schemas.openxmlformats.org/officeDocument/2006/relationships/image" Target="media/image113.jpeg"/><Relationship Id="rId356" Type="http://schemas.openxmlformats.org/officeDocument/2006/relationships/image" Target="media/image113.jpeg" TargetMode="External"/><Relationship Id="rId357" Type="http://schemas.openxmlformats.org/officeDocument/2006/relationships/image" Target="media/image114.jpeg"/><Relationship Id="rId358" Type="http://schemas.openxmlformats.org/officeDocument/2006/relationships/image" Target="media/image114.jpeg" TargetMode="External"/><Relationship Id="rId359" Type="http://schemas.openxmlformats.org/officeDocument/2006/relationships/image" Target="media/image115.jpeg"/><Relationship Id="rId360" Type="http://schemas.openxmlformats.org/officeDocument/2006/relationships/image" Target="media/image115.jpeg" TargetMode="External"/><Relationship Id="rId361" Type="http://schemas.openxmlformats.org/officeDocument/2006/relationships/image" Target="media/image116.jpeg"/><Relationship Id="rId362" Type="http://schemas.openxmlformats.org/officeDocument/2006/relationships/image" Target="media/image116.jpeg" TargetMode="External"/><Relationship Id="rId363" Type="http://schemas.openxmlformats.org/officeDocument/2006/relationships/image" Target="media/image117.png"/><Relationship Id="rId364" Type="http://schemas.openxmlformats.org/officeDocument/2006/relationships/image" Target="media/image117.png" TargetMode="External"/><Relationship Id="rId365" Type="http://schemas.openxmlformats.org/officeDocument/2006/relationships/image" Target="media/image118.jpeg"/><Relationship Id="rId366" Type="http://schemas.openxmlformats.org/officeDocument/2006/relationships/image" Target="media/image118.jpeg" TargetMode="External"/><Relationship Id="rId367" Type="http://schemas.openxmlformats.org/officeDocument/2006/relationships/image" Target="media/image119.png"/><Relationship Id="rId368" Type="http://schemas.openxmlformats.org/officeDocument/2006/relationships/image" Target="media/image119.png" TargetMode="External"/><Relationship Id="rId369" Type="http://schemas.openxmlformats.org/officeDocument/2006/relationships/image" Target="media/image120.png"/><Relationship Id="rId370" Type="http://schemas.openxmlformats.org/officeDocument/2006/relationships/image" Target="media/image120.png" TargetMode="External"/><Relationship Id="rId371" Type="http://schemas.openxmlformats.org/officeDocument/2006/relationships/header" Target="header108.xml"/><Relationship Id="rId372" Type="http://schemas.openxmlformats.org/officeDocument/2006/relationships/header" Target="header109.xml"/><Relationship Id="rId373" Type="http://schemas.openxmlformats.org/officeDocument/2006/relationships/header" Target="header110.xml"/><Relationship Id="rId374" Type="http://schemas.openxmlformats.org/officeDocument/2006/relationships/footer" Target="footer20.xml"/><Relationship Id="rId375" Type="http://schemas.openxmlformats.org/officeDocument/2006/relationships/image" Target="media/image121.png"/><Relationship Id="rId376" Type="http://schemas.openxmlformats.org/officeDocument/2006/relationships/image" Target="media/image121.png" TargetMode="External"/><Relationship Id="rId377" Type="http://schemas.openxmlformats.org/officeDocument/2006/relationships/image" Target="media/image122.png"/><Relationship Id="rId378" Type="http://schemas.openxmlformats.org/officeDocument/2006/relationships/image" Target="media/image122.png" TargetMode="External"/><Relationship Id="rId379" Type="http://schemas.openxmlformats.org/officeDocument/2006/relationships/header" Target="header111.xml"/><Relationship Id="rId380" Type="http://schemas.openxmlformats.org/officeDocument/2006/relationships/header" Target="header112.xml"/><Relationship Id="rId381" Type="http://schemas.openxmlformats.org/officeDocument/2006/relationships/image" Target="media/image123.png"/><Relationship Id="rId382" Type="http://schemas.openxmlformats.org/officeDocument/2006/relationships/image" Target="media/image123.png" TargetMode="External"/><Relationship Id="rId383" Type="http://schemas.openxmlformats.org/officeDocument/2006/relationships/image" Target="media/image124.png"/><Relationship Id="rId384" Type="http://schemas.openxmlformats.org/officeDocument/2006/relationships/image" Target="media/image124.png" TargetMode="External"/><Relationship Id="rId385" Type="http://schemas.openxmlformats.org/officeDocument/2006/relationships/image" Target="media/image125.jpeg"/><Relationship Id="rId386" Type="http://schemas.openxmlformats.org/officeDocument/2006/relationships/image" Target="media/image125.jpeg" TargetMode="External"/><Relationship Id="rId387" Type="http://schemas.openxmlformats.org/officeDocument/2006/relationships/image" Target="media/image126.jpeg"/><Relationship Id="rId388" Type="http://schemas.openxmlformats.org/officeDocument/2006/relationships/image" Target="media/image126.jpeg" TargetMode="External"/><Relationship Id="rId389" Type="http://schemas.openxmlformats.org/officeDocument/2006/relationships/header" Target="header113.xml"/><Relationship Id="rId390" Type="http://schemas.openxmlformats.org/officeDocument/2006/relationships/header" Target="header114.xml"/><Relationship Id="rId391" Type="http://schemas.openxmlformats.org/officeDocument/2006/relationships/header" Target="header115.xml"/><Relationship Id="rId392" Type="http://schemas.openxmlformats.org/officeDocument/2006/relationships/header" Target="header116.xml"/><Relationship Id="rId393" Type="http://schemas.openxmlformats.org/officeDocument/2006/relationships/header" Target="header117.xml"/><Relationship Id="rId394" Type="http://schemas.openxmlformats.org/officeDocument/2006/relationships/header" Target="header118.xml"/><Relationship Id="rId395" Type="http://schemas.openxmlformats.org/officeDocument/2006/relationships/header" Target="header119.xml"/><Relationship Id="rId396" Type="http://schemas.openxmlformats.org/officeDocument/2006/relationships/footer" Target="footer21.xml"/><Relationship Id="rId397" Type="http://schemas.openxmlformats.org/officeDocument/2006/relationships/header" Target="header120.xml"/><Relationship Id="rId398" Type="http://schemas.openxmlformats.org/officeDocument/2006/relationships/header" Target="header121.xml"/><Relationship Id="rId399" Type="http://schemas.openxmlformats.org/officeDocument/2006/relationships/header" Target="header122.xml"/><Relationship Id="rId400" Type="http://schemas.openxmlformats.org/officeDocument/2006/relationships/footer" Target="footer22.xml"/><Relationship Id="rId401" Type="http://schemas.openxmlformats.org/officeDocument/2006/relationships/header" Target="header123.xml"/><Relationship Id="rId402" Type="http://schemas.openxmlformats.org/officeDocument/2006/relationships/image" Target="media/image127.png"/><Relationship Id="rId403" Type="http://schemas.openxmlformats.org/officeDocument/2006/relationships/image" Target="media/image127.png" TargetMode="External"/><Relationship Id="rId404" Type="http://schemas.openxmlformats.org/officeDocument/2006/relationships/image" Target="media/image128.png"/><Relationship Id="rId405" Type="http://schemas.openxmlformats.org/officeDocument/2006/relationships/image" Target="media/image128.png" TargetMode="External"/><Relationship Id="rId406" Type="http://schemas.openxmlformats.org/officeDocument/2006/relationships/image" Target="media/image129.jpeg"/><Relationship Id="rId407" Type="http://schemas.openxmlformats.org/officeDocument/2006/relationships/image" Target="media/image129.jpeg" TargetMode="External"/><Relationship Id="rId408" Type="http://schemas.openxmlformats.org/officeDocument/2006/relationships/image" Target="media/image130.jpeg"/><Relationship Id="rId409" Type="http://schemas.openxmlformats.org/officeDocument/2006/relationships/image" Target="media/image130.jpeg" TargetMode="External"/><Relationship Id="rId410" Type="http://schemas.openxmlformats.org/officeDocument/2006/relationships/header" Target="header124.xml"/><Relationship Id="rId411" Type="http://schemas.openxmlformats.org/officeDocument/2006/relationships/header" Target="header125.xml"/><Relationship Id="rId412" Type="http://schemas.openxmlformats.org/officeDocument/2006/relationships/header" Target="header126.xml"/><Relationship Id="rId413" Type="http://schemas.openxmlformats.org/officeDocument/2006/relationships/header" Target="header127.xml"/><Relationship Id="rId414" Type="http://schemas.openxmlformats.org/officeDocument/2006/relationships/header" Target="header128.xml"/><Relationship Id="rId415" Type="http://schemas.openxmlformats.org/officeDocument/2006/relationships/header" Target="header129.xml"/><Relationship Id="rId416" Type="http://schemas.openxmlformats.org/officeDocument/2006/relationships/footer" Target="footer23.xml"/><Relationship Id="rId417" Type="http://schemas.openxmlformats.org/officeDocument/2006/relationships/image" Target="media/image131.png"/><Relationship Id="rId418" Type="http://schemas.openxmlformats.org/officeDocument/2006/relationships/image" Target="media/image131.png" TargetMode="External"/><Relationship Id="rId419" Type="http://schemas.openxmlformats.org/officeDocument/2006/relationships/image" Target="media/image132.png"/><Relationship Id="rId420" Type="http://schemas.openxmlformats.org/officeDocument/2006/relationships/image" Target="media/image132.png" TargetMode="External"/><Relationship Id="rId421" Type="http://schemas.openxmlformats.org/officeDocument/2006/relationships/image" Target="media/image133.png"/><Relationship Id="rId422" Type="http://schemas.openxmlformats.org/officeDocument/2006/relationships/image" Target="media/image133.png" TargetMode="External"/><Relationship Id="rId423" Type="http://schemas.openxmlformats.org/officeDocument/2006/relationships/image" Target="media/image134.png"/><Relationship Id="rId424" Type="http://schemas.openxmlformats.org/officeDocument/2006/relationships/image" Target="media/image134.png" TargetMode="External"/><Relationship Id="rId425" Type="http://schemas.openxmlformats.org/officeDocument/2006/relationships/header" Target="header130.xml"/><Relationship Id="rId426" Type="http://schemas.openxmlformats.org/officeDocument/2006/relationships/header" Target="header131.xml"/><Relationship Id="rId427" Type="http://schemas.openxmlformats.org/officeDocument/2006/relationships/header" Target="header132.xml"/><Relationship Id="rId428" Type="http://schemas.openxmlformats.org/officeDocument/2006/relationships/footer" Target="footer24.xml"/><Relationship Id="rId429" Type="http://schemas.openxmlformats.org/officeDocument/2006/relationships/image" Target="media/image135.jpeg"/><Relationship Id="rId430" Type="http://schemas.openxmlformats.org/officeDocument/2006/relationships/image" Target="media/image135.jpeg" TargetMode="External"/><Relationship Id="rId431" Type="http://schemas.openxmlformats.org/officeDocument/2006/relationships/image" Target="media/image136.jpeg"/><Relationship Id="rId432" Type="http://schemas.openxmlformats.org/officeDocument/2006/relationships/image" Target="media/image136.jpeg" TargetMode="External"/><Relationship Id="rId433" Type="http://schemas.openxmlformats.org/officeDocument/2006/relationships/image" Target="media/image137.jpeg"/><Relationship Id="rId434" Type="http://schemas.openxmlformats.org/officeDocument/2006/relationships/image" Target="media/image137.jpeg" TargetMode="External"/><Relationship Id="rId435" Type="http://schemas.openxmlformats.org/officeDocument/2006/relationships/image" Target="media/image138.jpeg"/><Relationship Id="rId436" Type="http://schemas.openxmlformats.org/officeDocument/2006/relationships/image" Target="media/image138.jpeg" TargetMode="External"/><Relationship Id="rId437" Type="http://schemas.openxmlformats.org/officeDocument/2006/relationships/header" Target="header133.xml"/><Relationship Id="rId438" Type="http://schemas.openxmlformats.org/officeDocument/2006/relationships/header" Target="header134.xml"/><Relationship Id="rId439" Type="http://schemas.openxmlformats.org/officeDocument/2006/relationships/footer" Target="footer25.xml"/><Relationship Id="rId440" Type="http://schemas.openxmlformats.org/officeDocument/2006/relationships/header" Target="header135.xml"/><Relationship Id="rId441" Type="http://schemas.openxmlformats.org/officeDocument/2006/relationships/image" Target="media/image139.jpeg"/><Relationship Id="rId442" Type="http://schemas.openxmlformats.org/officeDocument/2006/relationships/image" Target="media/image139.jpeg" TargetMode="External"/><Relationship Id="rId443" Type="http://schemas.openxmlformats.org/officeDocument/2006/relationships/image" Target="media/image140.png"/><Relationship Id="rId444" Type="http://schemas.openxmlformats.org/officeDocument/2006/relationships/image" Target="media/image140.png" TargetMode="External"/><Relationship Id="rId445" Type="http://schemas.openxmlformats.org/officeDocument/2006/relationships/image" Target="media/image141.jpeg"/><Relationship Id="rId446" Type="http://schemas.openxmlformats.org/officeDocument/2006/relationships/image" Target="media/image141.jpeg" TargetMode="External"/><Relationship Id="rId447" Type="http://schemas.openxmlformats.org/officeDocument/2006/relationships/image" Target="media/image142.jpeg"/><Relationship Id="rId448" Type="http://schemas.openxmlformats.org/officeDocument/2006/relationships/image" Target="media/image142.jpeg" TargetMode="External"/><Relationship Id="rId449" Type="http://schemas.openxmlformats.org/officeDocument/2006/relationships/image" Target="media/image143.jpeg"/><Relationship Id="rId450" Type="http://schemas.openxmlformats.org/officeDocument/2006/relationships/image" Target="media/image143.jpeg" TargetMode="External"/><Relationship Id="rId451" Type="http://schemas.openxmlformats.org/officeDocument/2006/relationships/image" Target="media/image144.jpeg"/><Relationship Id="rId452" Type="http://schemas.openxmlformats.org/officeDocument/2006/relationships/image" Target="media/image144.jpeg" TargetMode="External"/><Relationship Id="rId453" Type="http://schemas.openxmlformats.org/officeDocument/2006/relationships/image" Target="media/image145.jpeg"/><Relationship Id="rId454" Type="http://schemas.openxmlformats.org/officeDocument/2006/relationships/image" Target="media/image145.jpeg" TargetMode="External"/><Relationship Id="rId455" Type="http://schemas.openxmlformats.org/officeDocument/2006/relationships/image" Target="media/image146.jpeg"/><Relationship Id="rId456" Type="http://schemas.openxmlformats.org/officeDocument/2006/relationships/image" Target="media/image146.jpeg" TargetMode="External"/><Relationship Id="rId457" Type="http://schemas.openxmlformats.org/officeDocument/2006/relationships/image" Target="media/image147.jpeg"/><Relationship Id="rId458" Type="http://schemas.openxmlformats.org/officeDocument/2006/relationships/image" Target="media/image147.jpeg" TargetMode="External"/><Relationship Id="rId459" Type="http://schemas.openxmlformats.org/officeDocument/2006/relationships/image" Target="media/image148.jpeg"/><Relationship Id="rId460" Type="http://schemas.openxmlformats.org/officeDocument/2006/relationships/image" Target="media/image148.jpeg" TargetMode="External"/><Relationship Id="rId461" Type="http://schemas.openxmlformats.org/officeDocument/2006/relationships/image" Target="media/image149.jpeg"/><Relationship Id="rId462" Type="http://schemas.openxmlformats.org/officeDocument/2006/relationships/image" Target="media/image149.jpeg" TargetMode="External"/><Relationship Id="rId463" Type="http://schemas.openxmlformats.org/officeDocument/2006/relationships/image" Target="media/image150.jpeg"/><Relationship Id="rId464" Type="http://schemas.openxmlformats.org/officeDocument/2006/relationships/image" Target="media/image150.jpeg" TargetMode="External"/><Relationship Id="rId465" Type="http://schemas.openxmlformats.org/officeDocument/2006/relationships/image" Target="media/image151.jpeg"/><Relationship Id="rId466" Type="http://schemas.openxmlformats.org/officeDocument/2006/relationships/image" Target="media/image151.jpeg" TargetMode="External"/><Relationship Id="rId467" Type="http://schemas.openxmlformats.org/officeDocument/2006/relationships/header" Target="header136.xml"/><Relationship Id="rId468" Type="http://schemas.openxmlformats.org/officeDocument/2006/relationships/header" Target="header137.xml"/><Relationship Id="rId469" Type="http://schemas.openxmlformats.org/officeDocument/2006/relationships/footer" Target="footer26.xml"/><Relationship Id="rId470" Type="http://schemas.openxmlformats.org/officeDocument/2006/relationships/header" Target="header138.xml"/><Relationship Id="rId471" Type="http://schemas.openxmlformats.org/officeDocument/2006/relationships/image" Target="media/image152.jpeg"/><Relationship Id="rId472" Type="http://schemas.openxmlformats.org/officeDocument/2006/relationships/image" Target="media/image152.jpeg" TargetMode="External"/><Relationship Id="rId473" Type="http://schemas.openxmlformats.org/officeDocument/2006/relationships/header" Target="header139.xml"/><Relationship Id="rId474" Type="http://schemas.openxmlformats.org/officeDocument/2006/relationships/header" Target="header140.xml"/><Relationship Id="rId475" Type="http://schemas.openxmlformats.org/officeDocument/2006/relationships/header" Target="header141.xml"/><Relationship Id="rId476" Type="http://schemas.openxmlformats.org/officeDocument/2006/relationships/image" Target="media/image153.png"/><Relationship Id="rId477" Type="http://schemas.openxmlformats.org/officeDocument/2006/relationships/image" Target="media/image153.png" TargetMode="External"/><Relationship Id="rId478" Type="http://schemas.openxmlformats.org/officeDocument/2006/relationships/image" Target="media/image154.jpeg"/><Relationship Id="rId479" Type="http://schemas.openxmlformats.org/officeDocument/2006/relationships/image" Target="media/image154.jpeg" TargetMode="External"/><Relationship Id="rId480" Type="http://schemas.openxmlformats.org/officeDocument/2006/relationships/image" Target="media/image155.jpeg"/><Relationship Id="rId481" Type="http://schemas.openxmlformats.org/officeDocument/2006/relationships/image" Target="media/image155.jpeg" TargetMode="External"/><Relationship Id="rId482" Type="http://schemas.openxmlformats.org/officeDocument/2006/relationships/image" Target="media/image156.png"/><Relationship Id="rId483" Type="http://schemas.openxmlformats.org/officeDocument/2006/relationships/image" Target="media/image156.png" TargetMode="External"/><Relationship Id="rId484" Type="http://schemas.openxmlformats.org/officeDocument/2006/relationships/image" Target="media/image157.jpeg"/><Relationship Id="rId485" Type="http://schemas.openxmlformats.org/officeDocument/2006/relationships/image" Target="media/image157.jpeg" TargetMode="External"/><Relationship Id="rId486" Type="http://schemas.openxmlformats.org/officeDocument/2006/relationships/image" Target="media/image158.jpeg"/><Relationship Id="rId487" Type="http://schemas.openxmlformats.org/officeDocument/2006/relationships/image" Target="media/image158.jpeg" TargetMode="External"/><Relationship Id="rId488" Type="http://schemas.openxmlformats.org/officeDocument/2006/relationships/header" Target="header142.xml"/><Relationship Id="rId489" Type="http://schemas.openxmlformats.org/officeDocument/2006/relationships/header" Target="header143.xml"/><Relationship Id="rId490" Type="http://schemas.openxmlformats.org/officeDocument/2006/relationships/header" Target="header144.xml"/><Relationship Id="rId491" Type="http://schemas.openxmlformats.org/officeDocument/2006/relationships/image" Target="media/image159.jpeg"/><Relationship Id="rId492" Type="http://schemas.openxmlformats.org/officeDocument/2006/relationships/image" Target="media/image159.jpeg" TargetMode="External"/><Relationship Id="rId493" Type="http://schemas.openxmlformats.org/officeDocument/2006/relationships/image" Target="media/image160.jpeg"/><Relationship Id="rId494" Type="http://schemas.openxmlformats.org/officeDocument/2006/relationships/image" Target="media/image160.jpeg" TargetMode="External"/><Relationship Id="rId495" Type="http://schemas.openxmlformats.org/officeDocument/2006/relationships/header" Target="header145.xml"/><Relationship Id="rId496" Type="http://schemas.openxmlformats.org/officeDocument/2006/relationships/header" Target="header146.xml"/><Relationship Id="rId497" Type="http://schemas.openxmlformats.org/officeDocument/2006/relationships/image" Target="media/image161.jpeg"/><Relationship Id="rId498" Type="http://schemas.openxmlformats.org/officeDocument/2006/relationships/image" Target="media/image161.jpeg" TargetMode="External"/><Relationship Id="rId499" Type="http://schemas.openxmlformats.org/officeDocument/2006/relationships/image" Target="media/image162.jpeg"/><Relationship Id="rId500" Type="http://schemas.openxmlformats.org/officeDocument/2006/relationships/image" Target="media/image162.jpeg" TargetMode="External"/><Relationship Id="rId501" Type="http://schemas.openxmlformats.org/officeDocument/2006/relationships/image" Target="media/image163.jpeg"/><Relationship Id="rId502" Type="http://schemas.openxmlformats.org/officeDocument/2006/relationships/image" Target="media/image163.jpeg" TargetMode="External"/><Relationship Id="rId503" Type="http://schemas.openxmlformats.org/officeDocument/2006/relationships/image" Target="media/image164.jpeg"/><Relationship Id="rId504" Type="http://schemas.openxmlformats.org/officeDocument/2006/relationships/image" Target="media/image164.jpeg" TargetMode="External"/><Relationship Id="rId505" Type="http://schemas.openxmlformats.org/officeDocument/2006/relationships/image" Target="media/image165.jpeg"/><Relationship Id="rId506" Type="http://schemas.openxmlformats.org/officeDocument/2006/relationships/image" Target="media/image165.jpeg" TargetMode="External"/><Relationship Id="rId507" Type="http://schemas.openxmlformats.org/officeDocument/2006/relationships/image" Target="media/image166.jpeg"/><Relationship Id="rId508" Type="http://schemas.openxmlformats.org/officeDocument/2006/relationships/image" Target="media/image166.jpeg" TargetMode="External"/><Relationship Id="rId509" Type="http://schemas.openxmlformats.org/officeDocument/2006/relationships/header" Target="header147.xml"/><Relationship Id="rId510" Type="http://schemas.openxmlformats.org/officeDocument/2006/relationships/header" Target="header148.xml"/><Relationship Id="rId511" Type="http://schemas.openxmlformats.org/officeDocument/2006/relationships/header" Target="header149.xml"/><Relationship Id="rId512" Type="http://schemas.openxmlformats.org/officeDocument/2006/relationships/footer" Target="footer27.xml"/><Relationship Id="rId513" Type="http://schemas.openxmlformats.org/officeDocument/2006/relationships/image" Target="media/image167.jpeg"/><Relationship Id="rId514" Type="http://schemas.openxmlformats.org/officeDocument/2006/relationships/image" Target="media/image167.jpeg" TargetMode="External"/><Relationship Id="rId515" Type="http://schemas.openxmlformats.org/officeDocument/2006/relationships/image" Target="media/image168.jpeg"/><Relationship Id="rId516" Type="http://schemas.openxmlformats.org/officeDocument/2006/relationships/image" Target="media/image168.jpeg" TargetMode="External"/><Relationship Id="rId517" Type="http://schemas.openxmlformats.org/officeDocument/2006/relationships/image" Target="media/image169.jpeg"/><Relationship Id="rId518" Type="http://schemas.openxmlformats.org/officeDocument/2006/relationships/image" Target="media/image169.jpeg" TargetMode="External"/><Relationship Id="rId519" Type="http://schemas.openxmlformats.org/officeDocument/2006/relationships/image" Target="media/image170.png"/><Relationship Id="rId520" Type="http://schemas.openxmlformats.org/officeDocument/2006/relationships/image" Target="media/image170.png" TargetMode="External"/><Relationship Id="rId521" Type="http://schemas.openxmlformats.org/officeDocument/2006/relationships/image" Target="media/image171.png"/><Relationship Id="rId522" Type="http://schemas.openxmlformats.org/officeDocument/2006/relationships/image" Target="media/image171.png" TargetMode="External"/><Relationship Id="rId523" Type="http://schemas.openxmlformats.org/officeDocument/2006/relationships/image" Target="media/image172.jpeg"/><Relationship Id="rId524" Type="http://schemas.openxmlformats.org/officeDocument/2006/relationships/image" Target="media/image172.jpeg" TargetMode="External"/><Relationship Id="rId525" Type="http://schemas.openxmlformats.org/officeDocument/2006/relationships/header" Target="header150.xml"/><Relationship Id="rId526" Type="http://schemas.openxmlformats.org/officeDocument/2006/relationships/header" Target="header151.xml"/><Relationship Id="rId527" Type="http://schemas.openxmlformats.org/officeDocument/2006/relationships/header" Target="header152.xml"/><Relationship Id="rId528" Type="http://schemas.openxmlformats.org/officeDocument/2006/relationships/footer" Target="footer28.xml"/><Relationship Id="rId529" Type="http://schemas.openxmlformats.org/officeDocument/2006/relationships/image" Target="media/image173.jpeg"/><Relationship Id="rId530" Type="http://schemas.openxmlformats.org/officeDocument/2006/relationships/image" Target="media/image173.jpeg" TargetMode="External"/><Relationship Id="rId531" Type="http://schemas.openxmlformats.org/officeDocument/2006/relationships/image" Target="media/image174.jpeg"/><Relationship Id="rId532" Type="http://schemas.openxmlformats.org/officeDocument/2006/relationships/image" Target="media/image174.jpeg" TargetMode="External"/><Relationship Id="rId533" Type="http://schemas.openxmlformats.org/officeDocument/2006/relationships/image" Target="media/image175.png"/><Relationship Id="rId534" Type="http://schemas.openxmlformats.org/officeDocument/2006/relationships/image" Target="media/image175.png" TargetMode="External"/><Relationship Id="rId535" Type="http://schemas.openxmlformats.org/officeDocument/2006/relationships/image" Target="media/image176.png"/><Relationship Id="rId536" Type="http://schemas.openxmlformats.org/officeDocument/2006/relationships/image" Target="media/image176.png" TargetMode="External"/><Relationship Id="rId537" Type="http://schemas.openxmlformats.org/officeDocument/2006/relationships/image" Target="media/image177.png"/><Relationship Id="rId538" Type="http://schemas.openxmlformats.org/officeDocument/2006/relationships/image" Target="media/image177.png" TargetMode="External"/><Relationship Id="rId539" Type="http://schemas.openxmlformats.org/officeDocument/2006/relationships/image" Target="media/image178.png"/><Relationship Id="rId540" Type="http://schemas.openxmlformats.org/officeDocument/2006/relationships/image" Target="media/image178.png" TargetMode="External"/><Relationship Id="rId541" Type="http://schemas.openxmlformats.org/officeDocument/2006/relationships/image" Target="media/image179.png"/><Relationship Id="rId542" Type="http://schemas.openxmlformats.org/officeDocument/2006/relationships/image" Target="media/image179.png" TargetMode="External"/><Relationship Id="rId543" Type="http://schemas.openxmlformats.org/officeDocument/2006/relationships/image" Target="media/image180.jpeg"/><Relationship Id="rId544" Type="http://schemas.openxmlformats.org/officeDocument/2006/relationships/image" Target="media/image180.jpeg" TargetMode="External"/><Relationship Id="rId545" Type="http://schemas.openxmlformats.org/officeDocument/2006/relationships/image" Target="media/image181.png"/><Relationship Id="rId546" Type="http://schemas.openxmlformats.org/officeDocument/2006/relationships/image" Target="media/image181.png" TargetMode="External"/><Relationship Id="rId547" Type="http://schemas.openxmlformats.org/officeDocument/2006/relationships/image" Target="media/image182.png"/><Relationship Id="rId548" Type="http://schemas.openxmlformats.org/officeDocument/2006/relationships/image" Target="media/image182.png" TargetMode="External"/><Relationship Id="rId549" Type="http://schemas.openxmlformats.org/officeDocument/2006/relationships/image" Target="media/image183.jpeg"/><Relationship Id="rId550" Type="http://schemas.openxmlformats.org/officeDocument/2006/relationships/image" Target="media/image183.jpeg" TargetMode="External"/><Relationship Id="rId551" Type="http://schemas.openxmlformats.org/officeDocument/2006/relationships/image" Target="media/image184.jpeg"/><Relationship Id="rId552" Type="http://schemas.openxmlformats.org/officeDocument/2006/relationships/image" Target="media/image184.jpeg" TargetMode="External"/><Relationship Id="rId553" Type="http://schemas.openxmlformats.org/officeDocument/2006/relationships/image" Target="media/image185.jpeg"/><Relationship Id="rId554" Type="http://schemas.openxmlformats.org/officeDocument/2006/relationships/image" Target="media/image185.jpeg" TargetMode="External"/><Relationship Id="rId555" Type="http://schemas.openxmlformats.org/officeDocument/2006/relationships/image" Target="media/image186.jpeg"/><Relationship Id="rId556" Type="http://schemas.openxmlformats.org/officeDocument/2006/relationships/image" Target="media/image186.jpeg" TargetMode="External"/><Relationship Id="rId557" Type="http://schemas.openxmlformats.org/officeDocument/2006/relationships/header" Target="header153.xml"/><Relationship Id="rId558" Type="http://schemas.openxmlformats.org/officeDocument/2006/relationships/header" Target="header154.xml"/><Relationship Id="rId559" Type="http://schemas.openxmlformats.org/officeDocument/2006/relationships/header" Target="header155.xml"/><Relationship Id="rId560" Type="http://schemas.openxmlformats.org/officeDocument/2006/relationships/footer" Target="footer29.xml"/><Relationship Id="rId561" Type="http://schemas.openxmlformats.org/officeDocument/2006/relationships/image" Target="media/image187.jpeg"/><Relationship Id="rId562" Type="http://schemas.openxmlformats.org/officeDocument/2006/relationships/image" Target="media/image187.jpeg" TargetMode="External"/><Relationship Id="rId563" Type="http://schemas.openxmlformats.org/officeDocument/2006/relationships/image" Target="media/image188.png"/><Relationship Id="rId564" Type="http://schemas.openxmlformats.org/officeDocument/2006/relationships/image" Target="media/image188.png" TargetMode="External"/><Relationship Id="rId565" Type="http://schemas.openxmlformats.org/officeDocument/2006/relationships/image" Target="media/image189.jpeg"/><Relationship Id="rId566" Type="http://schemas.openxmlformats.org/officeDocument/2006/relationships/image" Target="media/image189.jpeg" TargetMode="External"/><Relationship Id="rId567" Type="http://schemas.openxmlformats.org/officeDocument/2006/relationships/image" Target="media/image190.jpeg"/><Relationship Id="rId568" Type="http://schemas.openxmlformats.org/officeDocument/2006/relationships/image" Target="media/image190.jpeg" TargetMode="External"/><Relationship Id="rId569" Type="http://schemas.openxmlformats.org/officeDocument/2006/relationships/image" Target="media/image191.jpeg"/><Relationship Id="rId570" Type="http://schemas.openxmlformats.org/officeDocument/2006/relationships/image" Target="media/image191.jpeg" TargetMode="External"/><Relationship Id="rId571" Type="http://schemas.openxmlformats.org/officeDocument/2006/relationships/image" Target="media/image192.png"/><Relationship Id="rId572" Type="http://schemas.openxmlformats.org/officeDocument/2006/relationships/image" Target="media/image192.png" TargetMode="External"/><Relationship Id="rId573" Type="http://schemas.openxmlformats.org/officeDocument/2006/relationships/header" Target="header156.xml"/><Relationship Id="rId574" Type="http://schemas.openxmlformats.org/officeDocument/2006/relationships/header" Target="header157.xml"/><Relationship Id="rId575" Type="http://schemas.openxmlformats.org/officeDocument/2006/relationships/image" Target="media/image193.png"/><Relationship Id="rId576" Type="http://schemas.openxmlformats.org/officeDocument/2006/relationships/image" Target="media/image193.png" TargetMode="External"/><Relationship Id="rId577" Type="http://schemas.openxmlformats.org/officeDocument/2006/relationships/header" Target="header158.xml"/><Relationship Id="rId578" Type="http://schemas.openxmlformats.org/officeDocument/2006/relationships/header" Target="header159.xml"/><Relationship Id="rId579" Type="http://schemas.openxmlformats.org/officeDocument/2006/relationships/footer" Target="footer30.xml"/><Relationship Id="rId580" Type="http://schemas.openxmlformats.org/officeDocument/2006/relationships/header" Target="header160.xml"/><Relationship Id="rId581" Type="http://schemas.openxmlformats.org/officeDocument/2006/relationships/image" Target="media/image194.png"/><Relationship Id="rId582" Type="http://schemas.openxmlformats.org/officeDocument/2006/relationships/image" Target="media/image194.png" TargetMode="External"/><Relationship Id="rId583" Type="http://schemas.openxmlformats.org/officeDocument/2006/relationships/header" Target="header161.xml"/><Relationship Id="rId584" Type="http://schemas.openxmlformats.org/officeDocument/2006/relationships/header" Target="header162.xml"/><Relationship Id="rId585" Type="http://schemas.openxmlformats.org/officeDocument/2006/relationships/footer" Target="footer31.xml"/><Relationship Id="rId586" Type="http://schemas.openxmlformats.org/officeDocument/2006/relationships/header" Target="header163.xml"/><Relationship Id="rId587" Type="http://schemas.openxmlformats.org/officeDocument/2006/relationships/image" Target="media/image195.png"/><Relationship Id="rId588" Type="http://schemas.openxmlformats.org/officeDocument/2006/relationships/image" Target="media/image195.png" TargetMode="External"/><Relationship Id="rId589" Type="http://schemas.openxmlformats.org/officeDocument/2006/relationships/image" Target="media/image196.png"/><Relationship Id="rId590" Type="http://schemas.openxmlformats.org/officeDocument/2006/relationships/image" Target="media/image196.png" TargetMode="External"/><Relationship Id="rId591" Type="http://schemas.openxmlformats.org/officeDocument/2006/relationships/header" Target="header164.xml"/><Relationship Id="rId592" Type="http://schemas.openxmlformats.org/officeDocument/2006/relationships/header" Target="header165.xml"/><Relationship Id="rId593" Type="http://schemas.openxmlformats.org/officeDocument/2006/relationships/header" Target="header166.xml"/><Relationship Id="rId594" Type="http://schemas.openxmlformats.org/officeDocument/2006/relationships/image" Target="media/image197.jpeg"/><Relationship Id="rId595" Type="http://schemas.openxmlformats.org/officeDocument/2006/relationships/image" Target="media/image197.jpeg" TargetMode="External"/><Relationship Id="rId596" Type="http://schemas.openxmlformats.org/officeDocument/2006/relationships/image" Target="media/image198.jpeg"/><Relationship Id="rId597" Type="http://schemas.openxmlformats.org/officeDocument/2006/relationships/image" Target="media/image198.jpeg" TargetMode="External"/><Relationship Id="rId598" Type="http://schemas.openxmlformats.org/officeDocument/2006/relationships/image" Target="media/image199.png"/><Relationship Id="rId599" Type="http://schemas.openxmlformats.org/officeDocument/2006/relationships/image" Target="media/image199.png" TargetMode="External"/><Relationship Id="rId600" Type="http://schemas.openxmlformats.org/officeDocument/2006/relationships/image" Target="media/image200.png"/><Relationship Id="rId601" Type="http://schemas.openxmlformats.org/officeDocument/2006/relationships/image" Target="media/image200.png" TargetMode="External"/><Relationship Id="rId602" Type="http://schemas.openxmlformats.org/officeDocument/2006/relationships/image" Target="media/image201.png"/><Relationship Id="rId603" Type="http://schemas.openxmlformats.org/officeDocument/2006/relationships/image" Target="media/image201.png" TargetMode="External"/><Relationship Id="rId604" Type="http://schemas.openxmlformats.org/officeDocument/2006/relationships/image" Target="media/image202.jpeg"/><Relationship Id="rId605" Type="http://schemas.openxmlformats.org/officeDocument/2006/relationships/image" Target="media/image202.jpeg" TargetMode="External"/><Relationship Id="rId606" Type="http://schemas.openxmlformats.org/officeDocument/2006/relationships/image" Target="media/image203.jpeg"/><Relationship Id="rId607" Type="http://schemas.openxmlformats.org/officeDocument/2006/relationships/image" Target="media/image203.jpeg" TargetMode="External"/><Relationship Id="rId608" Type="http://schemas.openxmlformats.org/officeDocument/2006/relationships/image" Target="media/image204.jpeg"/><Relationship Id="rId609" Type="http://schemas.openxmlformats.org/officeDocument/2006/relationships/image" Target="media/image204.jpeg" TargetMode="External"/><Relationship Id="rId610" Type="http://schemas.openxmlformats.org/officeDocument/2006/relationships/image" Target="media/image205.jpeg"/><Relationship Id="rId611" Type="http://schemas.openxmlformats.org/officeDocument/2006/relationships/image" Target="media/image205.jpeg" TargetMode="External"/><Relationship Id="rId612" Type="http://schemas.openxmlformats.org/officeDocument/2006/relationships/header" Target="header167.xml"/><Relationship Id="rId613" Type="http://schemas.openxmlformats.org/officeDocument/2006/relationships/header" Target="header168.xml"/><Relationship Id="rId614" Type="http://schemas.openxmlformats.org/officeDocument/2006/relationships/header" Target="header169.xml"/><Relationship Id="rId615" Type="http://schemas.openxmlformats.org/officeDocument/2006/relationships/image" Target="media/image206.jpeg"/><Relationship Id="rId616" Type="http://schemas.openxmlformats.org/officeDocument/2006/relationships/image" Target="media/image206.jpeg" TargetMode="External"/><Relationship Id="rId617" Type="http://schemas.openxmlformats.org/officeDocument/2006/relationships/image" Target="media/image207.png"/><Relationship Id="rId618" Type="http://schemas.openxmlformats.org/officeDocument/2006/relationships/image" Target="media/image207.png" TargetMode="External"/><Relationship Id="rId619" Type="http://schemas.openxmlformats.org/officeDocument/2006/relationships/header" Target="header170.xml"/><Relationship Id="rId620" Type="http://schemas.openxmlformats.org/officeDocument/2006/relationships/header" Target="header171.xml"/><Relationship Id="rId621" Type="http://schemas.openxmlformats.org/officeDocument/2006/relationships/image" Target="media/image208.png"/><Relationship Id="rId622" Type="http://schemas.openxmlformats.org/officeDocument/2006/relationships/image" Target="media/image208.png" TargetMode="External"/><Relationship Id="rId623" Type="http://schemas.openxmlformats.org/officeDocument/2006/relationships/image" Target="media/image209.png"/><Relationship Id="rId624" Type="http://schemas.openxmlformats.org/officeDocument/2006/relationships/image" Target="media/image209.png" TargetMode="External"/><Relationship Id="rId625" Type="http://schemas.openxmlformats.org/officeDocument/2006/relationships/image" Target="media/image210.png"/><Relationship Id="rId626" Type="http://schemas.openxmlformats.org/officeDocument/2006/relationships/image" Target="media/image210.png" TargetMode="External"/><Relationship Id="rId627" Type="http://schemas.openxmlformats.org/officeDocument/2006/relationships/image" Target="media/image211.png"/><Relationship Id="rId628" Type="http://schemas.openxmlformats.org/officeDocument/2006/relationships/image" Target="media/image211.png" TargetMode="External"/><Relationship Id="rId629" Type="http://schemas.openxmlformats.org/officeDocument/2006/relationships/image" Target="media/image212.png"/><Relationship Id="rId630" Type="http://schemas.openxmlformats.org/officeDocument/2006/relationships/image" Target="media/image212.png" TargetMode="External"/><Relationship Id="rId631" Type="http://schemas.openxmlformats.org/officeDocument/2006/relationships/header" Target="header172.xml"/><Relationship Id="rId632" Type="http://schemas.openxmlformats.org/officeDocument/2006/relationships/header" Target="header173.xml"/><Relationship Id="rId633" Type="http://schemas.openxmlformats.org/officeDocument/2006/relationships/image" Target="media/image213.png"/><Relationship Id="rId634" Type="http://schemas.openxmlformats.org/officeDocument/2006/relationships/image" Target="media/image213.png" TargetMode="External"/><Relationship Id="rId635" Type="http://schemas.openxmlformats.org/officeDocument/2006/relationships/image" Target="media/image214.jpeg"/><Relationship Id="rId636" Type="http://schemas.openxmlformats.org/officeDocument/2006/relationships/image" Target="media/image214.jpeg" TargetMode="External"/><Relationship Id="rId637" Type="http://schemas.openxmlformats.org/officeDocument/2006/relationships/image" Target="media/image215.jpeg"/><Relationship Id="rId638" Type="http://schemas.openxmlformats.org/officeDocument/2006/relationships/image" Target="media/image215.jpeg" TargetMode="External"/><Relationship Id="rId639" Type="http://schemas.openxmlformats.org/officeDocument/2006/relationships/image" Target="media/image216.jpeg"/><Relationship Id="rId640" Type="http://schemas.openxmlformats.org/officeDocument/2006/relationships/image" Target="media/image216.jpeg" TargetMode="External"/><Relationship Id="rId641" Type="http://schemas.openxmlformats.org/officeDocument/2006/relationships/image" Target="media/image217.png"/><Relationship Id="rId642" Type="http://schemas.openxmlformats.org/officeDocument/2006/relationships/image" Target="media/image217.png" TargetMode="External"/><Relationship Id="rId643" Type="http://schemas.openxmlformats.org/officeDocument/2006/relationships/image" Target="media/image218.jpeg"/><Relationship Id="rId644" Type="http://schemas.openxmlformats.org/officeDocument/2006/relationships/image" Target="media/image218.jpeg" TargetMode="External"/><Relationship Id="rId645" Type="http://schemas.openxmlformats.org/officeDocument/2006/relationships/image" Target="media/image219.jpeg"/><Relationship Id="rId646" Type="http://schemas.openxmlformats.org/officeDocument/2006/relationships/image" Target="media/image219.jpeg" TargetMode="External"/><Relationship Id="rId647" Type="http://schemas.openxmlformats.org/officeDocument/2006/relationships/image" Target="media/image220.jpeg"/><Relationship Id="rId648" Type="http://schemas.openxmlformats.org/officeDocument/2006/relationships/image" Target="media/image220.jpeg" TargetMode="External"/><Relationship Id="rId649" Type="http://schemas.openxmlformats.org/officeDocument/2006/relationships/image" Target="media/image221.jpeg"/><Relationship Id="rId650" Type="http://schemas.openxmlformats.org/officeDocument/2006/relationships/image" Target="media/image221.jpeg" TargetMode="External"/><Relationship Id="rId651" Type="http://schemas.openxmlformats.org/officeDocument/2006/relationships/image" Target="media/image222.jpeg"/><Relationship Id="rId652" Type="http://schemas.openxmlformats.org/officeDocument/2006/relationships/image" Target="media/image222.jpeg" TargetMode="External"/><Relationship Id="rId653" Type="http://schemas.openxmlformats.org/officeDocument/2006/relationships/header" Target="header174.xml"/><Relationship Id="rId654" Type="http://schemas.openxmlformats.org/officeDocument/2006/relationships/header" Target="header175.xml"/><Relationship Id="rId655" Type="http://schemas.openxmlformats.org/officeDocument/2006/relationships/image" Target="media/image223.png"/><Relationship Id="rId656" Type="http://schemas.openxmlformats.org/officeDocument/2006/relationships/image" Target="media/image223.png" TargetMode="External"/><Relationship Id="rId657" Type="http://schemas.openxmlformats.org/officeDocument/2006/relationships/header" Target="header176.xml"/><Relationship Id="rId658" Type="http://schemas.openxmlformats.org/officeDocument/2006/relationships/header" Target="header177.xml"/><Relationship Id="rId659" Type="http://schemas.openxmlformats.org/officeDocument/2006/relationships/image" Target="media/image224.png"/><Relationship Id="rId660" Type="http://schemas.openxmlformats.org/officeDocument/2006/relationships/image" Target="media/image224.png" TargetMode="External"/><Relationship Id="rId661" Type="http://schemas.openxmlformats.org/officeDocument/2006/relationships/image" Target="media/image225.jpeg"/><Relationship Id="rId662" Type="http://schemas.openxmlformats.org/officeDocument/2006/relationships/image" Target="media/image225.jpeg" TargetMode="External"/><Relationship Id="rId663" Type="http://schemas.openxmlformats.org/officeDocument/2006/relationships/image" Target="media/image226.jpeg"/><Relationship Id="rId664" Type="http://schemas.openxmlformats.org/officeDocument/2006/relationships/image" Target="media/image226.jpeg" TargetMode="External"/><Relationship Id="rId665" Type="http://schemas.openxmlformats.org/officeDocument/2006/relationships/image" Target="media/image227.jpeg"/><Relationship Id="rId666" Type="http://schemas.openxmlformats.org/officeDocument/2006/relationships/image" Target="media/image227.jpeg" TargetMode="External"/><Relationship Id="rId667" Type="http://schemas.openxmlformats.org/officeDocument/2006/relationships/image" Target="media/image228.jpeg"/><Relationship Id="rId668" Type="http://schemas.openxmlformats.org/officeDocument/2006/relationships/image" Target="media/image228.jpeg" TargetMode="External"/><Relationship Id="rId669" Type="http://schemas.openxmlformats.org/officeDocument/2006/relationships/image" Target="media/image229.jpeg"/><Relationship Id="rId670" Type="http://schemas.openxmlformats.org/officeDocument/2006/relationships/image" Target="media/image229.jpeg" TargetMode="External"/><Relationship Id="rId671" Type="http://schemas.openxmlformats.org/officeDocument/2006/relationships/image" Target="media/image230.jpeg"/><Relationship Id="rId672" Type="http://schemas.openxmlformats.org/officeDocument/2006/relationships/image" Target="media/image230.jpeg" TargetMode="External"/><Relationship Id="rId673" Type="http://schemas.openxmlformats.org/officeDocument/2006/relationships/image" Target="media/image231.jpeg"/><Relationship Id="rId674" Type="http://schemas.openxmlformats.org/officeDocument/2006/relationships/image" Target="media/image231.jpeg" TargetMode="External"/><Relationship Id="rId675" Type="http://schemas.openxmlformats.org/officeDocument/2006/relationships/image" Target="media/image232.png"/><Relationship Id="rId676" Type="http://schemas.openxmlformats.org/officeDocument/2006/relationships/image" Target="media/image232.png" TargetMode="External"/><Relationship Id="rId677" Type="http://schemas.openxmlformats.org/officeDocument/2006/relationships/image" Target="media/image233.jpeg"/><Relationship Id="rId678" Type="http://schemas.openxmlformats.org/officeDocument/2006/relationships/image" Target="media/image233.jpeg" TargetMode="External"/><Relationship Id="rId679" Type="http://schemas.openxmlformats.org/officeDocument/2006/relationships/image" Target="media/image234.png"/><Relationship Id="rId680" Type="http://schemas.openxmlformats.org/officeDocument/2006/relationships/image" Target="media/image234.png" TargetMode="External"/><Relationship Id="rId681" Type="http://schemas.openxmlformats.org/officeDocument/2006/relationships/image" Target="media/image235.jpeg"/><Relationship Id="rId682" Type="http://schemas.openxmlformats.org/officeDocument/2006/relationships/image" Target="media/image235.jpeg" TargetMode="External"/><Relationship Id="rId683" Type="http://schemas.openxmlformats.org/officeDocument/2006/relationships/image" Target="media/image236.jpeg"/><Relationship Id="rId684" Type="http://schemas.openxmlformats.org/officeDocument/2006/relationships/image" Target="media/image236.jpeg" TargetMode="External"/><Relationship Id="rId685" Type="http://schemas.openxmlformats.org/officeDocument/2006/relationships/image" Target="media/image237.png"/><Relationship Id="rId686" Type="http://schemas.openxmlformats.org/officeDocument/2006/relationships/image" Target="media/image237.png" TargetMode="External"/><Relationship Id="rId687" Type="http://schemas.openxmlformats.org/officeDocument/2006/relationships/image" Target="media/image238.png"/><Relationship Id="rId688" Type="http://schemas.openxmlformats.org/officeDocument/2006/relationships/image" Target="media/image238.png" TargetMode="External"/><Relationship Id="rId689" Type="http://schemas.openxmlformats.org/officeDocument/2006/relationships/header" Target="header178.xml"/><Relationship Id="rId690" Type="http://schemas.openxmlformats.org/officeDocument/2006/relationships/header" Target="header179.xml"/><Relationship Id="rId691" Type="http://schemas.openxmlformats.org/officeDocument/2006/relationships/image" Target="media/image239.png"/><Relationship Id="rId692" Type="http://schemas.openxmlformats.org/officeDocument/2006/relationships/image" Target="media/image239.png" TargetMode="External"/><Relationship Id="rId693" Type="http://schemas.openxmlformats.org/officeDocument/2006/relationships/image" Target="media/image240.jpeg"/><Relationship Id="rId694" Type="http://schemas.openxmlformats.org/officeDocument/2006/relationships/image" Target="media/image240.jpeg" TargetMode="External"/><Relationship Id="rId695" Type="http://schemas.openxmlformats.org/officeDocument/2006/relationships/header" Target="header180.xml"/><Relationship Id="rId696" Type="http://schemas.openxmlformats.org/officeDocument/2006/relationships/header" Target="header181.xml"/><Relationship Id="rId697" Type="http://schemas.openxmlformats.org/officeDocument/2006/relationships/header" Target="header182.xml"/><Relationship Id="rId698" Type="http://schemas.openxmlformats.org/officeDocument/2006/relationships/header" Target="header183.xml"/><Relationship Id="rId699" Type="http://schemas.openxmlformats.org/officeDocument/2006/relationships/image" Target="media/image241.png"/><Relationship Id="rId700" Type="http://schemas.openxmlformats.org/officeDocument/2006/relationships/image" Target="media/image241.png" TargetMode="External"/><Relationship Id="rId701" Type="http://schemas.openxmlformats.org/officeDocument/2006/relationships/image" Target="media/image242.jpeg"/><Relationship Id="rId702" Type="http://schemas.openxmlformats.org/officeDocument/2006/relationships/image" Target="media/image242.jpeg" TargetMode="External"/><Relationship Id="rId703" Type="http://schemas.openxmlformats.org/officeDocument/2006/relationships/image" Target="media/image243.jpeg"/><Relationship Id="rId704" Type="http://schemas.openxmlformats.org/officeDocument/2006/relationships/image" Target="media/image243.jpeg" TargetMode="External"/><Relationship Id="rId705" Type="http://schemas.openxmlformats.org/officeDocument/2006/relationships/image" Target="media/image244.jpeg"/><Relationship Id="rId706" Type="http://schemas.openxmlformats.org/officeDocument/2006/relationships/image" Target="media/image244.jpeg" TargetMode="External"/><Relationship Id="rId707" Type="http://schemas.openxmlformats.org/officeDocument/2006/relationships/image" Target="media/image245.jpeg"/><Relationship Id="rId708" Type="http://schemas.openxmlformats.org/officeDocument/2006/relationships/image" Target="media/image245.jpeg" TargetMode="External"/><Relationship Id="rId709" Type="http://schemas.openxmlformats.org/officeDocument/2006/relationships/image" Target="media/image246.png"/><Relationship Id="rId710" Type="http://schemas.openxmlformats.org/officeDocument/2006/relationships/image" Target="media/image246.png" TargetMode="External"/><Relationship Id="rId711" Type="http://schemas.openxmlformats.org/officeDocument/2006/relationships/header" Target="header184.xml"/><Relationship Id="rId712" Type="http://schemas.openxmlformats.org/officeDocument/2006/relationships/header" Target="header185.xml"/><Relationship Id="rId713" Type="http://schemas.openxmlformats.org/officeDocument/2006/relationships/footer" Target="footer32.xml"/><Relationship Id="rId714" Type="http://schemas.openxmlformats.org/officeDocument/2006/relationships/header" Target="header186.xml"/><Relationship Id="rId715" Type="http://schemas.openxmlformats.org/officeDocument/2006/relationships/image" Target="media/image247.jpeg"/><Relationship Id="rId716" Type="http://schemas.openxmlformats.org/officeDocument/2006/relationships/image" Target="media/image247.jpeg" TargetMode="External"/><Relationship Id="rId717" Type="http://schemas.openxmlformats.org/officeDocument/2006/relationships/image" Target="media/image248.jpeg"/><Relationship Id="rId718" Type="http://schemas.openxmlformats.org/officeDocument/2006/relationships/image" Target="media/image248.jpeg" TargetMode="External"/><Relationship Id="rId719" Type="http://schemas.openxmlformats.org/officeDocument/2006/relationships/header" Target="header187.xml"/><Relationship Id="rId720" Type="http://schemas.openxmlformats.org/officeDocument/2006/relationships/header" Target="header188.xml"/><Relationship Id="rId721" Type="http://schemas.openxmlformats.org/officeDocument/2006/relationships/footer" Target="footer33.xml"/><Relationship Id="rId722" Type="http://schemas.openxmlformats.org/officeDocument/2006/relationships/header" Target="header189.xml"/><Relationship Id="rId723" Type="http://schemas.openxmlformats.org/officeDocument/2006/relationships/footer" Target="footer34.xml"/><Relationship Id="rId724" Type="http://schemas.openxmlformats.org/officeDocument/2006/relationships/image" Target="media/image249.png"/><Relationship Id="rId725" Type="http://schemas.openxmlformats.org/officeDocument/2006/relationships/image" Target="media/image249.png" TargetMode="External"/><Relationship Id="rId726" Type="http://schemas.openxmlformats.org/officeDocument/2006/relationships/image" Target="media/image250.png"/><Relationship Id="rId727" Type="http://schemas.openxmlformats.org/officeDocument/2006/relationships/image" Target="media/image250.png" TargetMode="External"/><Relationship Id="rId728" Type="http://schemas.openxmlformats.org/officeDocument/2006/relationships/image" Target="media/image251.png"/><Relationship Id="rId729" Type="http://schemas.openxmlformats.org/officeDocument/2006/relationships/image" Target="media/image251.png" TargetMode="External"/><Relationship Id="rId730" Type="http://schemas.openxmlformats.org/officeDocument/2006/relationships/image" Target="media/image252.png"/><Relationship Id="rId731" Type="http://schemas.openxmlformats.org/officeDocument/2006/relationships/image" Target="media/image252.png" TargetMode="External"/><Relationship Id="rId732" Type="http://schemas.openxmlformats.org/officeDocument/2006/relationships/image" Target="media/image253.png"/><Relationship Id="rId733" Type="http://schemas.openxmlformats.org/officeDocument/2006/relationships/image" Target="media/image253.png" TargetMode="External"/><Relationship Id="rId734" Type="http://schemas.openxmlformats.org/officeDocument/2006/relationships/image" Target="media/image254.png"/><Relationship Id="rId735" Type="http://schemas.openxmlformats.org/officeDocument/2006/relationships/image" Target="media/image254.png" TargetMode="External"/><Relationship Id="rId736" Type="http://schemas.openxmlformats.org/officeDocument/2006/relationships/image" Target="media/image255.png"/><Relationship Id="rId737" Type="http://schemas.openxmlformats.org/officeDocument/2006/relationships/image" Target="media/image255.png" TargetMode="External"/><Relationship Id="rId738" Type="http://schemas.openxmlformats.org/officeDocument/2006/relationships/image" Target="media/image256.png"/><Relationship Id="rId739" Type="http://schemas.openxmlformats.org/officeDocument/2006/relationships/image" Target="media/image256.png" TargetMode="External"/><Relationship Id="rId740" Type="http://schemas.openxmlformats.org/officeDocument/2006/relationships/image" Target="media/image257.jpeg"/><Relationship Id="rId741" Type="http://schemas.openxmlformats.org/officeDocument/2006/relationships/image" Target="media/image257.jpeg" TargetMode="External"/><Relationship Id="rId742" Type="http://schemas.openxmlformats.org/officeDocument/2006/relationships/header" Target="header190.xml"/><Relationship Id="rId743" Type="http://schemas.openxmlformats.org/officeDocument/2006/relationships/header" Target="header191.xml"/><Relationship Id="rId744" Type="http://schemas.openxmlformats.org/officeDocument/2006/relationships/header" Target="header192.xml"/><Relationship Id="rId745" Type="http://schemas.openxmlformats.org/officeDocument/2006/relationships/footer" Target="footer35.xml"/><Relationship Id="rId746" Type="http://schemas.openxmlformats.org/officeDocument/2006/relationships/image" Target="media/image258.png"/><Relationship Id="rId747" Type="http://schemas.openxmlformats.org/officeDocument/2006/relationships/image" Target="media/image258.png" TargetMode="External"/><Relationship Id="rId748" Type="http://schemas.openxmlformats.org/officeDocument/2006/relationships/header" Target="header193.xml"/><Relationship Id="rId749" Type="http://schemas.openxmlformats.org/officeDocument/2006/relationships/header" Target="header194.xml"/><Relationship Id="rId750" Type="http://schemas.openxmlformats.org/officeDocument/2006/relationships/header" Target="header195.xml"/><Relationship Id="rId751" Type="http://schemas.openxmlformats.org/officeDocument/2006/relationships/image" Target="media/image259.png"/><Relationship Id="rId752" Type="http://schemas.openxmlformats.org/officeDocument/2006/relationships/image" Target="media/image259.png" TargetMode="External"/><Relationship Id="rId753" Type="http://schemas.openxmlformats.org/officeDocument/2006/relationships/image" Target="media/image260.png"/><Relationship Id="rId754" Type="http://schemas.openxmlformats.org/officeDocument/2006/relationships/image" Target="media/image260.png" TargetMode="External"/><Relationship Id="rId755" Type="http://schemas.openxmlformats.org/officeDocument/2006/relationships/image" Target="media/image261.png"/><Relationship Id="rId756" Type="http://schemas.openxmlformats.org/officeDocument/2006/relationships/image" Target="media/image261.png" TargetMode="External"/><Relationship Id="rId757" Type="http://schemas.openxmlformats.org/officeDocument/2006/relationships/header" Target="header196.xml"/><Relationship Id="rId758" Type="http://schemas.openxmlformats.org/officeDocument/2006/relationships/header" Target="header197.xml"/><Relationship Id="rId759" Type="http://schemas.openxmlformats.org/officeDocument/2006/relationships/header" Target="header198.xml"/><Relationship Id="rId760" Type="http://schemas.openxmlformats.org/officeDocument/2006/relationships/footer" Target="footer36.xml"/><Relationship Id="rId761" Type="http://schemas.openxmlformats.org/officeDocument/2006/relationships/image" Target="media/image262.png"/><Relationship Id="rId762" Type="http://schemas.openxmlformats.org/officeDocument/2006/relationships/image" Target="media/image262.png" TargetMode="External"/><Relationship Id="rId763" Type="http://schemas.openxmlformats.org/officeDocument/2006/relationships/image" Target="media/image263.png"/><Relationship Id="rId764" Type="http://schemas.openxmlformats.org/officeDocument/2006/relationships/image" Target="media/image263.png" TargetMode="External"/><Relationship Id="rId765" Type="http://schemas.openxmlformats.org/officeDocument/2006/relationships/image" Target="media/image264.png"/><Relationship Id="rId766" Type="http://schemas.openxmlformats.org/officeDocument/2006/relationships/image" Target="media/image264.png" TargetMode="External"/><Relationship Id="rId767" Type="http://schemas.openxmlformats.org/officeDocument/2006/relationships/image" Target="media/image265.png"/><Relationship Id="rId768" Type="http://schemas.openxmlformats.org/officeDocument/2006/relationships/image" Target="media/image265.png" TargetMode="External"/><Relationship Id="rId769" Type="http://schemas.openxmlformats.org/officeDocument/2006/relationships/header" Target="header199.xml"/><Relationship Id="rId770" Type="http://schemas.openxmlformats.org/officeDocument/2006/relationships/header" Target="header200.xml"/><Relationship Id="rId771" Type="http://schemas.openxmlformats.org/officeDocument/2006/relationships/header" Target="header201.xml"/><Relationship Id="rId772" Type="http://schemas.openxmlformats.org/officeDocument/2006/relationships/footer" Target="footer37.xml"/><Relationship Id="rId773" Type="http://schemas.openxmlformats.org/officeDocument/2006/relationships/header" Target="header202.xml"/><Relationship Id="rId774" Type="http://schemas.openxmlformats.org/officeDocument/2006/relationships/header" Target="header203.xml"/><Relationship Id="rId775" Type="http://schemas.openxmlformats.org/officeDocument/2006/relationships/header" Target="header204.xml"/><Relationship Id="rId776" Type="http://schemas.openxmlformats.org/officeDocument/2006/relationships/header" Target="header205.xml"/><Relationship Id="rId777" Type="http://schemas.openxmlformats.org/officeDocument/2006/relationships/header" Target="header206.xml"/><Relationship Id="rId778" Type="http://schemas.openxmlformats.org/officeDocument/2006/relationships/header" Target="header207.xml"/><Relationship Id="rId779" Type="http://schemas.openxmlformats.org/officeDocument/2006/relationships/header" Target="header208.xml"/><Relationship Id="rId780" Type="http://schemas.openxmlformats.org/officeDocument/2006/relationships/header" Target="header209.xml"/></Relationships>
</file>

<file path=docProps/core.xml><?xml version="1.0" encoding="utf-8"?>
<cp:coreProperties xmlns:cp="http://schemas.openxmlformats.org/package/2006/metadata/core-properties" xmlns:dc="http://purl.org/dc/elements/1.1/">
  <dc:title>book.dvi</dc:title>
  <dc:subject/>
  <dc:creator/>
  <cp:keywords/>
</cp:coreProperties>
</file>