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314" w:rsidRPr="00732A8C" w:rsidRDefault="00C66314" w:rsidP="00C66314">
      <w:pPr>
        <w:jc w:val="center"/>
        <w:rPr>
          <w:color w:val="333333"/>
          <w:sz w:val="28"/>
          <w:szCs w:val="18"/>
          <w:shd w:val="clear" w:color="auto" w:fill="FFFFFF"/>
          <w:lang w:val="uk-UA"/>
        </w:rPr>
      </w:pPr>
      <w:r w:rsidRPr="00732A8C">
        <w:rPr>
          <w:color w:val="333333"/>
          <w:sz w:val="28"/>
          <w:szCs w:val="18"/>
          <w:shd w:val="clear" w:color="auto" w:fill="FFFFFF"/>
          <w:lang w:val="uk-UA"/>
        </w:rPr>
        <w:t>Сумський державний університет</w:t>
      </w:r>
    </w:p>
    <w:p w:rsidR="00C66314" w:rsidRPr="00732A8C" w:rsidRDefault="00C66314" w:rsidP="00C66314">
      <w:pPr>
        <w:jc w:val="center"/>
        <w:rPr>
          <w:color w:val="333333"/>
          <w:sz w:val="28"/>
          <w:szCs w:val="18"/>
          <w:shd w:val="clear" w:color="auto" w:fill="FFFFFF"/>
          <w:lang w:val="uk-UA"/>
        </w:rPr>
      </w:pPr>
    </w:p>
    <w:p w:rsidR="00C66314" w:rsidRPr="00732A8C" w:rsidRDefault="00C66314" w:rsidP="00C66314">
      <w:pPr>
        <w:spacing w:after="120"/>
        <w:jc w:val="center"/>
        <w:rPr>
          <w:color w:val="333333"/>
          <w:sz w:val="28"/>
          <w:szCs w:val="18"/>
          <w:shd w:val="clear" w:color="auto" w:fill="FFFFFF"/>
          <w:lang w:val="uk-UA"/>
        </w:rPr>
      </w:pPr>
      <w:r w:rsidRPr="00732A8C">
        <w:rPr>
          <w:color w:val="333333"/>
          <w:sz w:val="28"/>
          <w:szCs w:val="18"/>
          <w:shd w:val="clear" w:color="auto" w:fill="FFFFFF"/>
          <w:lang w:val="uk-UA"/>
        </w:rPr>
        <w:t>Кафедра</w:t>
      </w:r>
    </w:p>
    <w:p w:rsidR="00C66314" w:rsidRPr="00732A8C" w:rsidRDefault="00C66314" w:rsidP="00C66314">
      <w:pPr>
        <w:jc w:val="center"/>
        <w:rPr>
          <w:color w:val="333333"/>
          <w:sz w:val="28"/>
          <w:szCs w:val="18"/>
          <w:shd w:val="clear" w:color="auto" w:fill="FFFFFF"/>
          <w:lang w:val="uk-UA"/>
        </w:rPr>
      </w:pPr>
      <w:r w:rsidRPr="00732A8C">
        <w:rPr>
          <w:color w:val="333333"/>
          <w:sz w:val="28"/>
          <w:szCs w:val="18"/>
          <w:shd w:val="clear" w:color="auto" w:fill="FFFFFF"/>
          <w:lang w:val="uk-UA"/>
        </w:rPr>
        <w:t xml:space="preserve"> Прикладної математики та моделювання складних систем</w:t>
      </w:r>
    </w:p>
    <w:p w:rsidR="00C66314" w:rsidRPr="00732A8C" w:rsidRDefault="00C66314" w:rsidP="00C66314">
      <w:pPr>
        <w:jc w:val="center"/>
        <w:rPr>
          <w:color w:val="333333"/>
          <w:sz w:val="28"/>
          <w:szCs w:val="18"/>
          <w:shd w:val="clear" w:color="auto" w:fill="FFFFFF"/>
          <w:lang w:val="uk-UA"/>
        </w:rPr>
      </w:pPr>
    </w:p>
    <w:p w:rsidR="00C66314" w:rsidRPr="00732A8C" w:rsidRDefault="00C66314" w:rsidP="00C66314">
      <w:pPr>
        <w:jc w:val="center"/>
        <w:rPr>
          <w:color w:val="333333"/>
          <w:sz w:val="28"/>
          <w:szCs w:val="18"/>
          <w:shd w:val="clear" w:color="auto" w:fill="FFFFFF"/>
          <w:lang w:val="uk-UA"/>
        </w:rPr>
      </w:pPr>
    </w:p>
    <w:p w:rsidR="00C66314" w:rsidRPr="00732A8C" w:rsidRDefault="00C66314" w:rsidP="00C66314">
      <w:pPr>
        <w:jc w:val="center"/>
        <w:rPr>
          <w:color w:val="333333"/>
          <w:sz w:val="28"/>
          <w:szCs w:val="18"/>
          <w:shd w:val="clear" w:color="auto" w:fill="FFFFFF"/>
          <w:lang w:val="uk-UA"/>
        </w:rPr>
      </w:pPr>
    </w:p>
    <w:p w:rsidR="00C66314" w:rsidRPr="00732A8C" w:rsidRDefault="00C66314" w:rsidP="00C66314">
      <w:pPr>
        <w:jc w:val="center"/>
        <w:rPr>
          <w:color w:val="333333"/>
          <w:sz w:val="28"/>
          <w:szCs w:val="18"/>
          <w:shd w:val="clear" w:color="auto" w:fill="FFFFFF"/>
          <w:lang w:val="uk-UA"/>
        </w:rPr>
      </w:pPr>
    </w:p>
    <w:p w:rsidR="00C66314" w:rsidRPr="007512E4" w:rsidRDefault="00C66314" w:rsidP="00C66314">
      <w:pPr>
        <w:jc w:val="center"/>
        <w:rPr>
          <w:color w:val="333333"/>
          <w:sz w:val="28"/>
          <w:szCs w:val="18"/>
          <w:shd w:val="clear" w:color="auto" w:fill="FFFFFF"/>
        </w:rPr>
      </w:pPr>
    </w:p>
    <w:p w:rsidR="00732A8C" w:rsidRPr="007512E4" w:rsidRDefault="00732A8C" w:rsidP="00C66314">
      <w:pPr>
        <w:jc w:val="center"/>
        <w:rPr>
          <w:color w:val="333333"/>
          <w:sz w:val="28"/>
          <w:szCs w:val="18"/>
          <w:shd w:val="clear" w:color="auto" w:fill="FFFFFF"/>
        </w:rPr>
      </w:pPr>
    </w:p>
    <w:p w:rsidR="00C66314" w:rsidRPr="00732A8C" w:rsidRDefault="00C66314" w:rsidP="00C66314">
      <w:pPr>
        <w:jc w:val="center"/>
        <w:rPr>
          <w:color w:val="333333"/>
          <w:sz w:val="28"/>
          <w:szCs w:val="18"/>
          <w:shd w:val="clear" w:color="auto" w:fill="FFFFFF"/>
          <w:lang w:val="uk-UA"/>
        </w:rPr>
      </w:pPr>
    </w:p>
    <w:p w:rsidR="00C66314" w:rsidRPr="00732A8C" w:rsidRDefault="00C66314" w:rsidP="00C66314">
      <w:pPr>
        <w:jc w:val="center"/>
        <w:rPr>
          <w:color w:val="333333"/>
          <w:sz w:val="28"/>
          <w:szCs w:val="18"/>
          <w:shd w:val="clear" w:color="auto" w:fill="FFFFFF"/>
          <w:lang w:val="uk-UA"/>
        </w:rPr>
      </w:pPr>
    </w:p>
    <w:p w:rsidR="00C66314" w:rsidRPr="007512E4" w:rsidRDefault="00C66314" w:rsidP="00C66314">
      <w:pPr>
        <w:spacing w:after="240"/>
        <w:jc w:val="center"/>
        <w:rPr>
          <w:color w:val="333333"/>
          <w:sz w:val="28"/>
          <w:szCs w:val="18"/>
          <w:shd w:val="clear" w:color="auto" w:fill="FFFFFF"/>
        </w:rPr>
      </w:pPr>
      <w:r w:rsidRPr="00732A8C">
        <w:rPr>
          <w:color w:val="333333"/>
          <w:sz w:val="28"/>
          <w:szCs w:val="18"/>
          <w:shd w:val="clear" w:color="auto" w:fill="FFFFFF"/>
          <w:lang w:val="uk-UA"/>
        </w:rPr>
        <w:t>Звіт з практичної роботи №</w:t>
      </w:r>
      <w:r w:rsidRPr="007512E4">
        <w:rPr>
          <w:color w:val="333333"/>
          <w:sz w:val="28"/>
          <w:szCs w:val="18"/>
          <w:shd w:val="clear" w:color="auto" w:fill="FFFFFF"/>
        </w:rPr>
        <w:t xml:space="preserve"> 4</w:t>
      </w:r>
    </w:p>
    <w:p w:rsidR="00C66314" w:rsidRPr="00732A8C" w:rsidRDefault="00C66314" w:rsidP="00C66314">
      <w:pPr>
        <w:spacing w:after="240"/>
        <w:jc w:val="center"/>
        <w:rPr>
          <w:color w:val="333333"/>
          <w:sz w:val="28"/>
          <w:szCs w:val="18"/>
          <w:shd w:val="clear" w:color="auto" w:fill="FFFFFF"/>
          <w:lang w:val="uk-UA"/>
        </w:rPr>
      </w:pPr>
      <w:r w:rsidRPr="00732A8C">
        <w:rPr>
          <w:color w:val="333333"/>
          <w:sz w:val="28"/>
          <w:szCs w:val="18"/>
          <w:shd w:val="clear" w:color="auto" w:fill="FFFFFF"/>
          <w:lang w:val="uk-UA"/>
        </w:rPr>
        <w:t>Дисципліна</w:t>
      </w:r>
    </w:p>
    <w:p w:rsidR="00C66314" w:rsidRPr="00732A8C" w:rsidRDefault="00C66314" w:rsidP="00C66314">
      <w:pPr>
        <w:spacing w:after="480"/>
        <w:jc w:val="center"/>
        <w:rPr>
          <w:color w:val="333333"/>
          <w:sz w:val="28"/>
          <w:szCs w:val="18"/>
          <w:shd w:val="clear" w:color="auto" w:fill="FFFFFF"/>
          <w:lang w:val="uk-UA"/>
        </w:rPr>
      </w:pPr>
      <w:r w:rsidRPr="00732A8C">
        <w:rPr>
          <w:color w:val="333333"/>
          <w:sz w:val="28"/>
          <w:szCs w:val="18"/>
          <w:shd w:val="clear" w:color="auto" w:fill="FFFFFF"/>
          <w:lang w:val="uk-UA"/>
        </w:rPr>
        <w:t>Прикладне математичне моделювання</w:t>
      </w:r>
    </w:p>
    <w:p w:rsidR="00C66314" w:rsidRPr="00732A8C" w:rsidRDefault="00C66314" w:rsidP="00C66314">
      <w:pPr>
        <w:jc w:val="center"/>
        <w:rPr>
          <w:color w:val="333333"/>
          <w:sz w:val="28"/>
          <w:szCs w:val="18"/>
          <w:shd w:val="clear" w:color="auto" w:fill="FFFFFF"/>
          <w:lang w:val="uk-UA"/>
        </w:rPr>
      </w:pPr>
      <w:r w:rsidRPr="00732A8C">
        <w:rPr>
          <w:color w:val="333333"/>
          <w:sz w:val="28"/>
          <w:szCs w:val="18"/>
          <w:shd w:val="clear" w:color="auto" w:fill="FFFFFF"/>
          <w:lang w:val="uk-UA"/>
        </w:rPr>
        <w:t>Варіант 8</w:t>
      </w:r>
    </w:p>
    <w:p w:rsidR="00C66314" w:rsidRPr="00732A8C" w:rsidRDefault="00C66314" w:rsidP="00C66314">
      <w:pPr>
        <w:jc w:val="center"/>
        <w:rPr>
          <w:color w:val="333333"/>
          <w:sz w:val="28"/>
          <w:szCs w:val="18"/>
          <w:shd w:val="clear" w:color="auto" w:fill="FFFFFF"/>
          <w:lang w:val="uk-UA"/>
        </w:rPr>
      </w:pPr>
    </w:p>
    <w:p w:rsidR="00C66314" w:rsidRPr="00732A8C" w:rsidRDefault="00C66314" w:rsidP="00C66314">
      <w:pPr>
        <w:jc w:val="center"/>
        <w:rPr>
          <w:color w:val="333333"/>
          <w:sz w:val="28"/>
          <w:szCs w:val="18"/>
          <w:shd w:val="clear" w:color="auto" w:fill="FFFFFF"/>
          <w:lang w:val="uk-UA"/>
        </w:rPr>
      </w:pPr>
    </w:p>
    <w:p w:rsidR="00C66314" w:rsidRPr="00732A8C" w:rsidRDefault="00C66314" w:rsidP="00C66314">
      <w:pPr>
        <w:jc w:val="center"/>
        <w:rPr>
          <w:color w:val="333333"/>
          <w:sz w:val="28"/>
          <w:szCs w:val="18"/>
          <w:shd w:val="clear" w:color="auto" w:fill="FFFFFF"/>
          <w:lang w:val="uk-UA"/>
        </w:rPr>
      </w:pPr>
    </w:p>
    <w:p w:rsidR="00C66314" w:rsidRPr="00732A8C" w:rsidRDefault="00C66314" w:rsidP="00C66314">
      <w:pPr>
        <w:jc w:val="center"/>
        <w:rPr>
          <w:color w:val="333333"/>
          <w:sz w:val="28"/>
          <w:szCs w:val="18"/>
          <w:shd w:val="clear" w:color="auto" w:fill="FFFFFF"/>
          <w:lang w:val="uk-UA"/>
        </w:rPr>
      </w:pPr>
    </w:p>
    <w:p w:rsidR="00C66314" w:rsidRPr="007512E4" w:rsidRDefault="00C66314" w:rsidP="00C66314">
      <w:pPr>
        <w:rPr>
          <w:color w:val="333333"/>
          <w:sz w:val="28"/>
          <w:szCs w:val="18"/>
          <w:shd w:val="clear" w:color="auto" w:fill="FFFFFF"/>
        </w:rPr>
      </w:pPr>
    </w:p>
    <w:p w:rsidR="00732A8C" w:rsidRPr="007512E4" w:rsidRDefault="00732A8C" w:rsidP="00C66314">
      <w:pPr>
        <w:rPr>
          <w:color w:val="333333"/>
          <w:sz w:val="28"/>
          <w:szCs w:val="18"/>
          <w:shd w:val="clear" w:color="auto" w:fill="FFFFFF"/>
        </w:rPr>
      </w:pPr>
    </w:p>
    <w:p w:rsidR="00C66314" w:rsidRPr="007512E4" w:rsidRDefault="00C66314" w:rsidP="00C66314">
      <w:pPr>
        <w:rPr>
          <w:color w:val="333333"/>
          <w:sz w:val="28"/>
          <w:szCs w:val="18"/>
          <w:shd w:val="clear" w:color="auto" w:fill="FFFFFF"/>
        </w:rPr>
      </w:pPr>
    </w:p>
    <w:p w:rsidR="00732A8C" w:rsidRPr="007512E4" w:rsidRDefault="00732A8C" w:rsidP="00C66314">
      <w:pPr>
        <w:rPr>
          <w:color w:val="333333"/>
          <w:sz w:val="28"/>
          <w:szCs w:val="18"/>
          <w:shd w:val="clear" w:color="auto" w:fill="FFFFFF"/>
        </w:rPr>
      </w:pPr>
    </w:p>
    <w:p w:rsidR="00C66314" w:rsidRPr="007512E4" w:rsidRDefault="00C66314" w:rsidP="00C66314">
      <w:pPr>
        <w:jc w:val="center"/>
        <w:rPr>
          <w:color w:val="333333"/>
          <w:sz w:val="28"/>
          <w:szCs w:val="18"/>
          <w:shd w:val="clear" w:color="auto" w:fill="FFFFFF"/>
        </w:rPr>
      </w:pPr>
    </w:p>
    <w:p w:rsidR="00C66314" w:rsidRPr="00732A8C" w:rsidRDefault="00C66314" w:rsidP="00C66314">
      <w:pPr>
        <w:jc w:val="center"/>
        <w:rPr>
          <w:color w:val="333333"/>
          <w:sz w:val="28"/>
          <w:szCs w:val="18"/>
          <w:shd w:val="clear" w:color="auto" w:fill="FFFFFF"/>
          <w:lang w:val="uk-UA"/>
        </w:rPr>
      </w:pPr>
    </w:p>
    <w:p w:rsidR="00C66314" w:rsidRPr="00732A8C" w:rsidRDefault="00C66314" w:rsidP="00C66314">
      <w:pPr>
        <w:rPr>
          <w:color w:val="333333"/>
          <w:sz w:val="28"/>
          <w:szCs w:val="18"/>
          <w:shd w:val="clear" w:color="auto" w:fill="FFFFFF"/>
          <w:lang w:val="uk-UA"/>
        </w:rPr>
      </w:pPr>
    </w:p>
    <w:p w:rsidR="00C66314" w:rsidRPr="00732A8C" w:rsidRDefault="00C66314" w:rsidP="00C66314">
      <w:pPr>
        <w:spacing w:after="240"/>
        <w:rPr>
          <w:color w:val="333333"/>
          <w:sz w:val="28"/>
          <w:szCs w:val="18"/>
          <w:shd w:val="clear" w:color="auto" w:fill="FFFFFF"/>
          <w:lang w:val="uk-UA"/>
        </w:rPr>
      </w:pPr>
      <w:r w:rsidRPr="00732A8C">
        <w:rPr>
          <w:color w:val="333333"/>
          <w:sz w:val="28"/>
          <w:szCs w:val="18"/>
          <w:shd w:val="clear" w:color="auto" w:fill="FFFFFF"/>
          <w:lang w:val="uk-UA"/>
        </w:rPr>
        <w:t xml:space="preserve">Студентка:                                                            </w:t>
      </w:r>
      <w:r w:rsidR="00732A8C" w:rsidRPr="00732A8C">
        <w:rPr>
          <w:color w:val="333333"/>
          <w:sz w:val="28"/>
          <w:szCs w:val="18"/>
          <w:shd w:val="clear" w:color="auto" w:fill="FFFFFF"/>
        </w:rPr>
        <w:t xml:space="preserve">                 </w:t>
      </w:r>
      <w:r w:rsidR="00732A8C" w:rsidRPr="007512E4">
        <w:rPr>
          <w:color w:val="333333"/>
          <w:sz w:val="28"/>
          <w:szCs w:val="18"/>
          <w:shd w:val="clear" w:color="auto" w:fill="FFFFFF"/>
        </w:rPr>
        <w:t xml:space="preserve">      </w:t>
      </w:r>
      <w:r w:rsidR="00732A8C" w:rsidRPr="00732A8C">
        <w:rPr>
          <w:color w:val="333333"/>
          <w:sz w:val="28"/>
          <w:szCs w:val="18"/>
          <w:shd w:val="clear" w:color="auto" w:fill="FFFFFF"/>
        </w:rPr>
        <w:t xml:space="preserve">   </w:t>
      </w:r>
      <w:proofErr w:type="spellStart"/>
      <w:r w:rsidRPr="00732A8C">
        <w:rPr>
          <w:color w:val="333333"/>
          <w:sz w:val="28"/>
          <w:szCs w:val="18"/>
          <w:shd w:val="clear" w:color="auto" w:fill="FFFFFF"/>
          <w:lang w:val="uk-UA"/>
        </w:rPr>
        <w:t>Пороскун</w:t>
      </w:r>
      <w:proofErr w:type="spellEnd"/>
      <w:r w:rsidRPr="00732A8C">
        <w:rPr>
          <w:color w:val="333333"/>
          <w:sz w:val="28"/>
          <w:szCs w:val="18"/>
          <w:shd w:val="clear" w:color="auto" w:fill="FFFFFF"/>
          <w:lang w:val="uk-UA"/>
        </w:rPr>
        <w:t xml:space="preserve"> Олена Олегівна</w:t>
      </w:r>
    </w:p>
    <w:p w:rsidR="00C66314" w:rsidRPr="00732A8C" w:rsidRDefault="00C66314" w:rsidP="00C66314">
      <w:pPr>
        <w:spacing w:after="240"/>
        <w:rPr>
          <w:color w:val="333333"/>
          <w:sz w:val="28"/>
          <w:szCs w:val="18"/>
          <w:shd w:val="clear" w:color="auto" w:fill="FFFFFF"/>
          <w:lang w:val="uk-UA"/>
        </w:rPr>
      </w:pPr>
    </w:p>
    <w:p w:rsidR="00C66314" w:rsidRPr="00732A8C" w:rsidRDefault="00C66314" w:rsidP="00C66314">
      <w:pPr>
        <w:rPr>
          <w:color w:val="333333"/>
          <w:sz w:val="28"/>
          <w:szCs w:val="18"/>
          <w:shd w:val="clear" w:color="auto" w:fill="FFFFFF"/>
          <w:lang w:val="uk-UA"/>
        </w:rPr>
      </w:pPr>
      <w:r w:rsidRPr="00732A8C">
        <w:rPr>
          <w:color w:val="333333"/>
          <w:sz w:val="28"/>
          <w:szCs w:val="18"/>
          <w:shd w:val="clear" w:color="auto" w:fill="FFFFFF"/>
          <w:lang w:val="uk-UA"/>
        </w:rPr>
        <w:t xml:space="preserve">Викладач:                                                       </w:t>
      </w:r>
      <w:r w:rsidR="00732A8C" w:rsidRPr="00732A8C">
        <w:rPr>
          <w:color w:val="333333"/>
          <w:sz w:val="28"/>
          <w:szCs w:val="18"/>
          <w:shd w:val="clear" w:color="auto" w:fill="FFFFFF"/>
        </w:rPr>
        <w:t xml:space="preserve">                         </w:t>
      </w:r>
      <w:proofErr w:type="spellStart"/>
      <w:r w:rsidRPr="00732A8C">
        <w:rPr>
          <w:color w:val="333333"/>
          <w:sz w:val="28"/>
          <w:szCs w:val="18"/>
          <w:shd w:val="clear" w:color="auto" w:fill="FFFFFF"/>
          <w:lang w:val="uk-UA"/>
        </w:rPr>
        <w:t>Хоменко</w:t>
      </w:r>
      <w:proofErr w:type="spellEnd"/>
      <w:r w:rsidRPr="00732A8C">
        <w:rPr>
          <w:color w:val="333333"/>
          <w:sz w:val="28"/>
          <w:szCs w:val="18"/>
          <w:shd w:val="clear" w:color="auto" w:fill="FFFFFF"/>
          <w:lang w:val="uk-UA"/>
        </w:rPr>
        <w:t xml:space="preserve"> Олексій Віталійович</w:t>
      </w:r>
    </w:p>
    <w:p w:rsidR="00C66314" w:rsidRPr="00732A8C" w:rsidRDefault="00C66314" w:rsidP="00C66314">
      <w:pPr>
        <w:jc w:val="right"/>
        <w:rPr>
          <w:color w:val="333333"/>
          <w:sz w:val="28"/>
          <w:szCs w:val="18"/>
          <w:shd w:val="clear" w:color="auto" w:fill="FFFFFF"/>
          <w:lang w:val="uk-UA"/>
        </w:rPr>
      </w:pPr>
    </w:p>
    <w:p w:rsidR="00C66314" w:rsidRPr="00732A8C" w:rsidRDefault="00C66314" w:rsidP="00C66314">
      <w:pPr>
        <w:jc w:val="center"/>
        <w:rPr>
          <w:color w:val="333333"/>
          <w:sz w:val="28"/>
          <w:szCs w:val="18"/>
          <w:shd w:val="clear" w:color="auto" w:fill="FFFFFF"/>
          <w:lang w:val="uk-UA"/>
        </w:rPr>
      </w:pPr>
    </w:p>
    <w:p w:rsidR="00C66314" w:rsidRPr="00732A8C" w:rsidRDefault="00C66314" w:rsidP="00C66314">
      <w:pPr>
        <w:jc w:val="center"/>
        <w:rPr>
          <w:color w:val="333333"/>
          <w:sz w:val="28"/>
          <w:szCs w:val="18"/>
          <w:shd w:val="clear" w:color="auto" w:fill="FFFFFF"/>
          <w:lang w:val="uk-UA"/>
        </w:rPr>
      </w:pPr>
    </w:p>
    <w:p w:rsidR="00C66314" w:rsidRPr="00732A8C" w:rsidRDefault="00C66314" w:rsidP="00C66314">
      <w:pPr>
        <w:jc w:val="center"/>
        <w:rPr>
          <w:color w:val="333333"/>
          <w:sz w:val="28"/>
          <w:szCs w:val="18"/>
          <w:shd w:val="clear" w:color="auto" w:fill="FFFFFF"/>
          <w:lang w:val="uk-UA"/>
        </w:rPr>
      </w:pPr>
    </w:p>
    <w:p w:rsidR="00C66314" w:rsidRPr="007512E4" w:rsidRDefault="00C66314" w:rsidP="00C66314">
      <w:pPr>
        <w:jc w:val="center"/>
        <w:rPr>
          <w:color w:val="333333"/>
          <w:sz w:val="28"/>
          <w:szCs w:val="18"/>
          <w:shd w:val="clear" w:color="auto" w:fill="FFFFFF"/>
        </w:rPr>
      </w:pPr>
    </w:p>
    <w:p w:rsidR="00732A8C" w:rsidRPr="00732A8C" w:rsidRDefault="00732A8C" w:rsidP="00C66314">
      <w:pPr>
        <w:jc w:val="center"/>
        <w:rPr>
          <w:color w:val="333333"/>
          <w:sz w:val="28"/>
          <w:szCs w:val="18"/>
          <w:shd w:val="clear" w:color="auto" w:fill="FFFFFF"/>
        </w:rPr>
      </w:pPr>
    </w:p>
    <w:p w:rsidR="00732A8C" w:rsidRPr="00732A8C" w:rsidRDefault="00732A8C" w:rsidP="00C66314">
      <w:pPr>
        <w:jc w:val="center"/>
        <w:rPr>
          <w:color w:val="333333"/>
          <w:sz w:val="28"/>
          <w:szCs w:val="18"/>
          <w:shd w:val="clear" w:color="auto" w:fill="FFFFFF"/>
        </w:rPr>
      </w:pPr>
    </w:p>
    <w:p w:rsidR="00732A8C" w:rsidRPr="00732A8C" w:rsidRDefault="00732A8C" w:rsidP="00C66314">
      <w:pPr>
        <w:jc w:val="center"/>
        <w:rPr>
          <w:color w:val="333333"/>
          <w:sz w:val="28"/>
          <w:szCs w:val="18"/>
          <w:shd w:val="clear" w:color="auto" w:fill="FFFFFF"/>
        </w:rPr>
      </w:pPr>
    </w:p>
    <w:p w:rsidR="00732A8C" w:rsidRPr="00732A8C" w:rsidRDefault="00732A8C" w:rsidP="00C66314">
      <w:pPr>
        <w:jc w:val="center"/>
        <w:rPr>
          <w:color w:val="333333"/>
          <w:sz w:val="28"/>
          <w:szCs w:val="18"/>
          <w:shd w:val="clear" w:color="auto" w:fill="FFFFFF"/>
        </w:rPr>
      </w:pPr>
    </w:p>
    <w:p w:rsidR="00C66314" w:rsidRPr="00732A8C" w:rsidRDefault="00C66314" w:rsidP="00C66314">
      <w:pPr>
        <w:jc w:val="center"/>
        <w:rPr>
          <w:color w:val="333333"/>
          <w:sz w:val="28"/>
          <w:szCs w:val="18"/>
          <w:shd w:val="clear" w:color="auto" w:fill="FFFFFF"/>
          <w:lang w:val="uk-UA"/>
        </w:rPr>
      </w:pPr>
    </w:p>
    <w:p w:rsidR="00C66314" w:rsidRPr="00732A8C" w:rsidRDefault="00C66314" w:rsidP="00C66314">
      <w:pPr>
        <w:jc w:val="center"/>
        <w:rPr>
          <w:color w:val="333333"/>
          <w:sz w:val="28"/>
          <w:szCs w:val="18"/>
          <w:shd w:val="clear" w:color="auto" w:fill="FFFFFF"/>
          <w:lang w:val="uk-UA"/>
        </w:rPr>
      </w:pPr>
    </w:p>
    <w:p w:rsidR="00C66314" w:rsidRPr="00732A8C" w:rsidRDefault="00C66314" w:rsidP="00C66314">
      <w:pPr>
        <w:jc w:val="center"/>
        <w:rPr>
          <w:color w:val="333333"/>
          <w:sz w:val="28"/>
          <w:szCs w:val="18"/>
          <w:shd w:val="clear" w:color="auto" w:fill="FFFFFF"/>
          <w:lang w:val="uk-UA"/>
        </w:rPr>
      </w:pPr>
      <w:r w:rsidRPr="00732A8C">
        <w:rPr>
          <w:color w:val="333333"/>
          <w:sz w:val="28"/>
          <w:szCs w:val="18"/>
          <w:shd w:val="clear" w:color="auto" w:fill="FFFFFF"/>
          <w:lang w:val="uk-UA"/>
        </w:rPr>
        <w:t>Суми, Сумська область</w:t>
      </w:r>
    </w:p>
    <w:p w:rsidR="00C66314" w:rsidRPr="00732A8C" w:rsidRDefault="00C66314" w:rsidP="00C66314">
      <w:pPr>
        <w:jc w:val="center"/>
        <w:rPr>
          <w:color w:val="333333"/>
          <w:sz w:val="28"/>
          <w:szCs w:val="18"/>
          <w:shd w:val="clear" w:color="auto" w:fill="FFFFFF"/>
          <w:lang w:val="uk-UA"/>
        </w:rPr>
      </w:pPr>
      <w:r w:rsidRPr="00732A8C">
        <w:rPr>
          <w:color w:val="333333"/>
          <w:sz w:val="28"/>
          <w:szCs w:val="18"/>
          <w:shd w:val="clear" w:color="auto" w:fill="FFFFFF"/>
          <w:lang w:val="uk-UA"/>
        </w:rPr>
        <w:t>2020</w:t>
      </w:r>
    </w:p>
    <w:p w:rsidR="00C66314" w:rsidRPr="007512E4" w:rsidRDefault="00C66314">
      <w:pPr>
        <w:spacing w:after="200" w:line="276" w:lineRule="auto"/>
        <w:rPr>
          <w:b/>
        </w:rPr>
      </w:pPr>
    </w:p>
    <w:p w:rsidR="00732A8C" w:rsidRDefault="00732A8C" w:rsidP="00EE6538">
      <w:pPr>
        <w:jc w:val="center"/>
        <w:rPr>
          <w:b/>
          <w:sz w:val="28"/>
          <w:szCs w:val="28"/>
          <w:lang w:val="uk-UA"/>
        </w:rPr>
        <w:sectPr w:rsidR="00732A8C" w:rsidSect="00EC7F68">
          <w:headerReference w:type="even" r:id="rId6"/>
          <w:headerReference w:type="default" r:id="rId7"/>
          <w:pgSz w:w="11907" w:h="16839" w:code="9"/>
          <w:pgMar w:top="567" w:right="567" w:bottom="567" w:left="851" w:header="284" w:footer="709" w:gutter="0"/>
          <w:cols w:space="708"/>
          <w:docGrid w:linePitch="360"/>
        </w:sectPr>
      </w:pPr>
    </w:p>
    <w:p w:rsidR="00EE6538" w:rsidRPr="00732A8C" w:rsidRDefault="00EE6538" w:rsidP="00EE6538">
      <w:pPr>
        <w:jc w:val="center"/>
        <w:rPr>
          <w:b/>
          <w:sz w:val="28"/>
          <w:szCs w:val="28"/>
        </w:rPr>
      </w:pPr>
      <w:r w:rsidRPr="00732A8C">
        <w:rPr>
          <w:b/>
          <w:sz w:val="28"/>
          <w:szCs w:val="28"/>
          <w:lang w:val="uk-UA"/>
        </w:rPr>
        <w:lastRenderedPageBreak/>
        <w:t xml:space="preserve">Практична робота </w:t>
      </w:r>
      <w:r w:rsidRPr="00732A8C">
        <w:rPr>
          <w:b/>
          <w:sz w:val="28"/>
          <w:szCs w:val="28"/>
        </w:rPr>
        <w:t>4</w:t>
      </w:r>
      <w:r w:rsidRPr="00732A8C">
        <w:rPr>
          <w:b/>
          <w:sz w:val="28"/>
          <w:szCs w:val="28"/>
          <w:lang w:val="uk-UA"/>
        </w:rPr>
        <w:t xml:space="preserve">. Дослідження еволюції систем з </w:t>
      </w:r>
      <w:proofErr w:type="spellStart"/>
      <w:r w:rsidRPr="00732A8C">
        <w:rPr>
          <w:b/>
          <w:sz w:val="28"/>
          <w:szCs w:val="28"/>
          <w:lang w:val="uk-UA"/>
        </w:rPr>
        <w:t>двоямним</w:t>
      </w:r>
      <w:proofErr w:type="spellEnd"/>
      <w:r w:rsidRPr="00732A8C">
        <w:rPr>
          <w:b/>
          <w:sz w:val="28"/>
          <w:szCs w:val="28"/>
          <w:lang w:val="uk-UA"/>
        </w:rPr>
        <w:t xml:space="preserve"> потенціалом взаємодії</w:t>
      </w:r>
    </w:p>
    <w:p w:rsidR="00A222F3" w:rsidRPr="007512E4" w:rsidRDefault="00EE6538" w:rsidP="00C66314">
      <w:pPr>
        <w:spacing w:before="240" w:after="240"/>
        <w:ind w:firstLine="708"/>
        <w:jc w:val="both"/>
        <w:rPr>
          <w:b/>
          <w:sz w:val="28"/>
          <w:szCs w:val="28"/>
          <w:lang w:val="uk-UA"/>
        </w:rPr>
      </w:pPr>
      <w:r w:rsidRPr="00732A8C">
        <w:rPr>
          <w:b/>
          <w:sz w:val="28"/>
          <w:szCs w:val="28"/>
          <w:lang w:val="uk-UA"/>
        </w:rPr>
        <w:t xml:space="preserve">Завдання. Побудувати фазовий портрет осцилятора за рівняннями (6.7) (рис. 6.2) (параметри </w:t>
      </w:r>
      <w:r w:rsidRPr="008E3B7A">
        <w:rPr>
          <w:b/>
          <w:i/>
          <w:sz w:val="28"/>
          <w:szCs w:val="28"/>
          <w:highlight w:val="cyan"/>
          <w:lang w:val="en-US"/>
        </w:rPr>
        <w:t>A</w:t>
      </w:r>
      <w:r w:rsidRPr="008E3B7A">
        <w:rPr>
          <w:b/>
          <w:i/>
          <w:sz w:val="28"/>
          <w:szCs w:val="28"/>
          <w:highlight w:val="cyan"/>
        </w:rPr>
        <w:t>=</w:t>
      </w:r>
      <w:r w:rsidRPr="008E3B7A">
        <w:rPr>
          <w:b/>
          <w:i/>
          <w:sz w:val="28"/>
          <w:szCs w:val="28"/>
          <w:highlight w:val="cyan"/>
          <w:lang w:val="en-US"/>
        </w:rPr>
        <w:t>m</w:t>
      </w:r>
      <w:r w:rsidRPr="008E3B7A">
        <w:rPr>
          <w:b/>
          <w:i/>
          <w:sz w:val="28"/>
          <w:szCs w:val="28"/>
          <w:highlight w:val="cyan"/>
        </w:rPr>
        <w:t>=10</w:t>
      </w:r>
      <w:r w:rsidRPr="00732A8C">
        <w:rPr>
          <w:b/>
          <w:sz w:val="28"/>
          <w:szCs w:val="28"/>
        </w:rPr>
        <w:t>)</w:t>
      </w:r>
      <w:r w:rsidRPr="00732A8C">
        <w:rPr>
          <w:b/>
          <w:sz w:val="28"/>
          <w:szCs w:val="28"/>
          <w:lang w:val="uk-UA"/>
        </w:rPr>
        <w:t xml:space="preserve">. Відображувати фазові портрети можна в самій програмі, а можна записати координати точок у файл, і відкрити його в якому-небудь </w:t>
      </w:r>
      <w:proofErr w:type="spellStart"/>
      <w:r w:rsidRPr="00732A8C">
        <w:rPr>
          <w:b/>
          <w:sz w:val="28"/>
          <w:szCs w:val="28"/>
          <w:lang w:val="uk-UA"/>
        </w:rPr>
        <w:t>плоттері</w:t>
      </w:r>
      <w:proofErr w:type="spellEnd"/>
      <w:r w:rsidRPr="00732A8C">
        <w:rPr>
          <w:b/>
          <w:sz w:val="28"/>
          <w:szCs w:val="28"/>
          <w:lang w:val="uk-UA"/>
        </w:rPr>
        <w:t xml:space="preserve"> (</w:t>
      </w:r>
      <w:proofErr w:type="spellStart"/>
      <w:r w:rsidRPr="00732A8C">
        <w:rPr>
          <w:b/>
          <w:sz w:val="28"/>
          <w:szCs w:val="28"/>
          <w:lang w:val="uk-UA"/>
        </w:rPr>
        <w:t>Origin</w:t>
      </w:r>
      <w:proofErr w:type="spellEnd"/>
      <w:r w:rsidRPr="00732A8C">
        <w:rPr>
          <w:b/>
          <w:sz w:val="28"/>
          <w:szCs w:val="28"/>
          <w:lang w:val="uk-UA"/>
        </w:rPr>
        <w:t xml:space="preserve">, </w:t>
      </w:r>
      <w:proofErr w:type="spellStart"/>
      <w:r w:rsidRPr="00732A8C">
        <w:rPr>
          <w:b/>
          <w:sz w:val="28"/>
          <w:szCs w:val="28"/>
          <w:lang w:val="uk-UA"/>
        </w:rPr>
        <w:t>SigmaPot</w:t>
      </w:r>
      <w:proofErr w:type="spellEnd"/>
      <w:r w:rsidRPr="00732A8C">
        <w:rPr>
          <w:b/>
          <w:sz w:val="28"/>
          <w:szCs w:val="28"/>
          <w:lang w:val="uk-UA"/>
        </w:rPr>
        <w:t xml:space="preserve">, </w:t>
      </w:r>
      <w:proofErr w:type="spellStart"/>
      <w:r w:rsidRPr="00732A8C">
        <w:rPr>
          <w:b/>
          <w:sz w:val="28"/>
          <w:szCs w:val="28"/>
          <w:lang w:val="uk-UA"/>
        </w:rPr>
        <w:t>Grapher</w:t>
      </w:r>
      <w:proofErr w:type="spellEnd"/>
      <w:r w:rsidRPr="00732A8C">
        <w:rPr>
          <w:b/>
          <w:sz w:val="28"/>
          <w:szCs w:val="28"/>
          <w:lang w:val="uk-UA"/>
        </w:rPr>
        <w:t xml:space="preserve"> і ін.). </w:t>
      </w:r>
    </w:p>
    <w:p w:rsidR="00555976" w:rsidRPr="007512E4" w:rsidRDefault="00EE6538" w:rsidP="00C66314">
      <w:pPr>
        <w:spacing w:before="240" w:after="240"/>
        <w:ind w:firstLine="708"/>
        <w:jc w:val="both"/>
        <w:rPr>
          <w:b/>
          <w:sz w:val="28"/>
          <w:szCs w:val="28"/>
        </w:rPr>
      </w:pPr>
      <w:r w:rsidRPr="00732A8C">
        <w:rPr>
          <w:b/>
          <w:sz w:val="28"/>
          <w:szCs w:val="28"/>
          <w:lang w:val="uk-UA"/>
        </w:rPr>
        <w:t xml:space="preserve">Варіанти: </w:t>
      </w:r>
    </w:p>
    <w:p w:rsidR="00555976" w:rsidRPr="00D6365D" w:rsidRDefault="00EE6538" w:rsidP="00C66314">
      <w:pPr>
        <w:spacing w:before="240" w:after="240"/>
        <w:ind w:firstLine="708"/>
        <w:jc w:val="both"/>
        <w:rPr>
          <w:b/>
          <w:i/>
          <w:sz w:val="28"/>
          <w:szCs w:val="28"/>
        </w:rPr>
      </w:pPr>
      <w:r w:rsidRPr="00D6365D">
        <w:rPr>
          <w:b/>
          <w:i/>
          <w:sz w:val="28"/>
          <w:szCs w:val="28"/>
          <w:lang w:val="uk-UA"/>
        </w:rPr>
        <w:t xml:space="preserve">(рис. 6.1, а, </w:t>
      </w:r>
      <w:r w:rsidRPr="00D6365D">
        <w:rPr>
          <w:b/>
          <w:i/>
          <w:sz w:val="28"/>
          <w:szCs w:val="28"/>
          <w:lang w:val="en-US"/>
        </w:rPr>
        <w:t>r</w:t>
      </w:r>
      <w:r w:rsidRPr="00D6365D">
        <w:rPr>
          <w:b/>
          <w:i/>
          <w:sz w:val="28"/>
          <w:szCs w:val="28"/>
          <w:vertAlign w:val="subscript"/>
          <w:lang w:val="uk-UA"/>
        </w:rPr>
        <w:t>1</w:t>
      </w:r>
      <w:r w:rsidRPr="00D6365D">
        <w:rPr>
          <w:b/>
          <w:i/>
          <w:sz w:val="28"/>
          <w:szCs w:val="28"/>
          <w:lang w:val="uk-UA"/>
        </w:rPr>
        <w:t xml:space="preserve"> = 1, </w:t>
      </w:r>
      <w:r w:rsidRPr="00D6365D">
        <w:rPr>
          <w:b/>
          <w:i/>
          <w:sz w:val="28"/>
          <w:szCs w:val="28"/>
          <w:lang w:val="en-US"/>
        </w:rPr>
        <w:t>r</w:t>
      </w:r>
      <w:r w:rsidRPr="00D6365D">
        <w:rPr>
          <w:b/>
          <w:i/>
          <w:sz w:val="28"/>
          <w:szCs w:val="28"/>
          <w:vertAlign w:val="subscript"/>
          <w:lang w:val="uk-UA"/>
        </w:rPr>
        <w:t>3</w:t>
      </w:r>
      <w:r w:rsidRPr="00D6365D">
        <w:rPr>
          <w:b/>
          <w:i/>
          <w:sz w:val="28"/>
          <w:szCs w:val="28"/>
          <w:lang w:val="uk-UA"/>
        </w:rPr>
        <w:t xml:space="preserve"> = 1.414) </w:t>
      </w:r>
    </w:p>
    <w:p w:rsidR="00555976" w:rsidRPr="007512E4" w:rsidRDefault="00EE6538" w:rsidP="00C66314">
      <w:pPr>
        <w:spacing w:before="240" w:after="240"/>
        <w:ind w:firstLine="708"/>
        <w:jc w:val="both"/>
        <w:rPr>
          <w:sz w:val="28"/>
          <w:szCs w:val="28"/>
        </w:rPr>
      </w:pPr>
      <w:r w:rsidRPr="00732A8C">
        <w:rPr>
          <w:sz w:val="28"/>
          <w:szCs w:val="28"/>
          <w:lang w:val="uk-UA"/>
        </w:rPr>
        <w:t xml:space="preserve">1) (крива 1) </w:t>
      </w:r>
      <w:r w:rsidRPr="00732A8C">
        <w:rPr>
          <w:position w:val="-12"/>
          <w:sz w:val="28"/>
          <w:szCs w:val="28"/>
        </w:rPr>
        <w:object w:dxaOrig="85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pt;height:19pt" o:ole="">
            <v:imagedata r:id="rId8" o:title=""/>
          </v:shape>
          <o:OLEObject Type="Embed" ProgID="Equation.3" ShapeID="_x0000_i1025" DrawAspect="Content" ObjectID="_1665897201" r:id="rId9"/>
        </w:object>
      </w:r>
      <w:r w:rsidRPr="00732A8C">
        <w:rPr>
          <w:sz w:val="28"/>
          <w:szCs w:val="28"/>
          <w:lang w:val="uk-UA"/>
        </w:rPr>
        <w:t xml:space="preserve">; </w:t>
      </w:r>
    </w:p>
    <w:p w:rsidR="00555976" w:rsidRPr="007512E4" w:rsidRDefault="00EE6538" w:rsidP="00C66314">
      <w:pPr>
        <w:spacing w:before="240" w:after="240"/>
        <w:ind w:firstLine="708"/>
        <w:jc w:val="both"/>
        <w:rPr>
          <w:sz w:val="28"/>
          <w:szCs w:val="28"/>
        </w:rPr>
      </w:pPr>
      <w:r w:rsidRPr="00732A8C">
        <w:rPr>
          <w:sz w:val="28"/>
          <w:szCs w:val="28"/>
          <w:lang w:val="uk-UA"/>
        </w:rPr>
        <w:t xml:space="preserve">2) (крива 2) </w:t>
      </w:r>
      <w:r w:rsidRPr="00732A8C">
        <w:rPr>
          <w:position w:val="-12"/>
          <w:sz w:val="28"/>
          <w:szCs w:val="28"/>
        </w:rPr>
        <w:object w:dxaOrig="859" w:dyaOrig="380">
          <v:shape id="_x0000_i1026" type="#_x0000_t75" style="width:43.2pt;height:19pt" o:ole="">
            <v:imagedata r:id="rId10" o:title=""/>
          </v:shape>
          <o:OLEObject Type="Embed" ProgID="Equation.3" ShapeID="_x0000_i1026" DrawAspect="Content" ObjectID="_1665897202" r:id="rId11"/>
        </w:object>
      </w:r>
      <w:r w:rsidRPr="00732A8C">
        <w:rPr>
          <w:sz w:val="28"/>
          <w:szCs w:val="28"/>
          <w:lang w:val="uk-UA"/>
        </w:rPr>
        <w:t xml:space="preserve">; </w:t>
      </w:r>
    </w:p>
    <w:p w:rsidR="00555976" w:rsidRPr="007512E4" w:rsidRDefault="00EE6538" w:rsidP="00C66314">
      <w:pPr>
        <w:spacing w:before="240" w:after="240"/>
        <w:ind w:firstLine="708"/>
        <w:jc w:val="both"/>
        <w:rPr>
          <w:b/>
          <w:i/>
          <w:sz w:val="28"/>
          <w:szCs w:val="28"/>
        </w:rPr>
      </w:pPr>
      <w:r w:rsidRPr="00D6365D">
        <w:rPr>
          <w:b/>
          <w:i/>
          <w:sz w:val="28"/>
          <w:szCs w:val="28"/>
          <w:lang w:val="uk-UA"/>
        </w:rPr>
        <w:t xml:space="preserve">(рис. 6.1, б, </w:t>
      </w:r>
      <w:r w:rsidRPr="00D6365D">
        <w:rPr>
          <w:b/>
          <w:i/>
          <w:sz w:val="28"/>
          <w:szCs w:val="28"/>
          <w:lang w:val="en-US"/>
        </w:rPr>
        <w:t>r</w:t>
      </w:r>
      <w:r w:rsidRPr="00D6365D">
        <w:rPr>
          <w:b/>
          <w:i/>
          <w:sz w:val="28"/>
          <w:szCs w:val="28"/>
          <w:vertAlign w:val="subscript"/>
          <w:lang w:val="uk-UA"/>
        </w:rPr>
        <w:t>1</w:t>
      </w:r>
      <w:r w:rsidRPr="00D6365D">
        <w:rPr>
          <w:b/>
          <w:i/>
          <w:sz w:val="28"/>
          <w:szCs w:val="28"/>
          <w:lang w:val="uk-UA"/>
        </w:rPr>
        <w:t xml:space="preserve"> = 1, </w:t>
      </w:r>
      <w:r w:rsidRPr="00D6365D">
        <w:rPr>
          <w:b/>
          <w:i/>
          <w:sz w:val="28"/>
          <w:szCs w:val="28"/>
          <w:lang w:val="en-US"/>
        </w:rPr>
        <w:t>r</w:t>
      </w:r>
      <w:r w:rsidRPr="00D6365D">
        <w:rPr>
          <w:b/>
          <w:i/>
          <w:sz w:val="28"/>
          <w:szCs w:val="28"/>
          <w:vertAlign w:val="subscript"/>
          <w:lang w:val="uk-UA"/>
        </w:rPr>
        <w:t>2</w:t>
      </w:r>
      <w:r w:rsidRPr="00D6365D">
        <w:rPr>
          <w:b/>
          <w:i/>
          <w:sz w:val="28"/>
          <w:szCs w:val="28"/>
          <w:lang w:val="uk-UA"/>
        </w:rPr>
        <w:t xml:space="preserve"> = 1.1) </w:t>
      </w:r>
    </w:p>
    <w:p w:rsidR="00555976" w:rsidRPr="007512E4" w:rsidRDefault="00EE6538" w:rsidP="00C66314">
      <w:pPr>
        <w:spacing w:before="240" w:after="240"/>
        <w:ind w:firstLine="708"/>
        <w:jc w:val="both"/>
        <w:rPr>
          <w:sz w:val="28"/>
          <w:szCs w:val="28"/>
        </w:rPr>
      </w:pPr>
      <w:r w:rsidRPr="00732A8C">
        <w:rPr>
          <w:sz w:val="28"/>
          <w:szCs w:val="28"/>
          <w:lang w:val="uk-UA"/>
        </w:rPr>
        <w:t xml:space="preserve">3) (крива 1) </w:t>
      </w:r>
      <w:r w:rsidRPr="00732A8C">
        <w:rPr>
          <w:i/>
          <w:sz w:val="28"/>
          <w:szCs w:val="28"/>
          <w:lang w:val="pt-BR"/>
        </w:rPr>
        <w:t>r</w:t>
      </w:r>
      <w:r w:rsidRPr="00732A8C">
        <w:rPr>
          <w:i/>
          <w:sz w:val="28"/>
          <w:szCs w:val="28"/>
          <w:vertAlign w:val="subscript"/>
          <w:lang w:val="uk-UA"/>
        </w:rPr>
        <w:t>3</w:t>
      </w:r>
      <w:r w:rsidRPr="00732A8C">
        <w:rPr>
          <w:i/>
          <w:sz w:val="28"/>
          <w:szCs w:val="28"/>
          <w:lang w:val="uk-UA"/>
        </w:rPr>
        <w:t xml:space="preserve"> = 4</w:t>
      </w:r>
      <w:r w:rsidRPr="00732A8C">
        <w:rPr>
          <w:sz w:val="28"/>
          <w:szCs w:val="28"/>
          <w:lang w:val="uk-UA"/>
        </w:rPr>
        <w:t xml:space="preserve">; </w:t>
      </w:r>
    </w:p>
    <w:p w:rsidR="00555976" w:rsidRPr="007512E4" w:rsidRDefault="00EE6538" w:rsidP="00C66314">
      <w:pPr>
        <w:spacing w:before="240" w:after="240"/>
        <w:ind w:firstLine="708"/>
        <w:jc w:val="both"/>
        <w:rPr>
          <w:sz w:val="28"/>
          <w:szCs w:val="28"/>
        </w:rPr>
      </w:pPr>
      <w:r w:rsidRPr="00732A8C">
        <w:rPr>
          <w:sz w:val="28"/>
          <w:szCs w:val="28"/>
          <w:lang w:val="uk-UA"/>
        </w:rPr>
        <w:t xml:space="preserve">4) (крива 2) </w:t>
      </w:r>
      <w:r w:rsidRPr="00732A8C">
        <w:rPr>
          <w:i/>
          <w:sz w:val="28"/>
          <w:szCs w:val="28"/>
          <w:lang w:val="pt-BR"/>
        </w:rPr>
        <w:t>r</w:t>
      </w:r>
      <w:r w:rsidRPr="00732A8C">
        <w:rPr>
          <w:i/>
          <w:sz w:val="28"/>
          <w:szCs w:val="28"/>
          <w:vertAlign w:val="subscript"/>
          <w:lang w:val="uk-UA"/>
        </w:rPr>
        <w:t>3</w:t>
      </w:r>
      <w:r w:rsidRPr="00732A8C">
        <w:rPr>
          <w:i/>
          <w:sz w:val="28"/>
          <w:szCs w:val="28"/>
          <w:lang w:val="uk-UA"/>
        </w:rPr>
        <w:t xml:space="preserve"> = 2</w:t>
      </w:r>
      <w:r w:rsidRPr="00732A8C">
        <w:rPr>
          <w:sz w:val="28"/>
          <w:szCs w:val="28"/>
          <w:lang w:val="uk-UA"/>
        </w:rPr>
        <w:t xml:space="preserve">; </w:t>
      </w:r>
    </w:p>
    <w:p w:rsidR="00555976" w:rsidRPr="007512E4" w:rsidRDefault="00EE6538" w:rsidP="00C66314">
      <w:pPr>
        <w:spacing w:before="240" w:after="240"/>
        <w:ind w:firstLine="708"/>
        <w:jc w:val="both"/>
        <w:rPr>
          <w:sz w:val="28"/>
          <w:szCs w:val="28"/>
        </w:rPr>
      </w:pPr>
      <w:r w:rsidRPr="00732A8C">
        <w:rPr>
          <w:sz w:val="28"/>
          <w:szCs w:val="28"/>
          <w:lang w:val="uk-UA"/>
        </w:rPr>
        <w:t xml:space="preserve">5) (крива 3) </w:t>
      </w:r>
      <w:r w:rsidRPr="00732A8C">
        <w:rPr>
          <w:i/>
          <w:sz w:val="28"/>
          <w:szCs w:val="28"/>
          <w:lang w:val="pt-BR"/>
        </w:rPr>
        <w:t>r</w:t>
      </w:r>
      <w:r w:rsidRPr="00732A8C">
        <w:rPr>
          <w:i/>
          <w:sz w:val="28"/>
          <w:szCs w:val="28"/>
          <w:vertAlign w:val="subscript"/>
          <w:lang w:val="uk-UA"/>
        </w:rPr>
        <w:t>3</w:t>
      </w:r>
      <w:r w:rsidRPr="00732A8C">
        <w:rPr>
          <w:i/>
          <w:sz w:val="28"/>
          <w:szCs w:val="28"/>
          <w:lang w:val="uk-UA"/>
        </w:rPr>
        <w:t xml:space="preserve"> = 1.5</w:t>
      </w:r>
      <w:r w:rsidRPr="00732A8C">
        <w:rPr>
          <w:sz w:val="28"/>
          <w:szCs w:val="28"/>
          <w:lang w:val="uk-UA"/>
        </w:rPr>
        <w:t xml:space="preserve">; </w:t>
      </w:r>
    </w:p>
    <w:p w:rsidR="00555976" w:rsidRPr="007512E4" w:rsidRDefault="00EE6538" w:rsidP="00C66314">
      <w:pPr>
        <w:spacing w:before="240" w:after="240"/>
        <w:ind w:firstLine="708"/>
        <w:jc w:val="both"/>
        <w:rPr>
          <w:sz w:val="28"/>
          <w:szCs w:val="28"/>
        </w:rPr>
      </w:pPr>
      <w:r w:rsidRPr="00732A8C">
        <w:rPr>
          <w:sz w:val="28"/>
          <w:szCs w:val="28"/>
          <w:lang w:val="uk-UA"/>
        </w:rPr>
        <w:t xml:space="preserve">6) (крива 4) </w:t>
      </w:r>
      <w:r w:rsidRPr="00732A8C">
        <w:rPr>
          <w:i/>
          <w:sz w:val="28"/>
          <w:szCs w:val="28"/>
          <w:lang w:val="pt-BR"/>
        </w:rPr>
        <w:t>r</w:t>
      </w:r>
      <w:r w:rsidRPr="00732A8C">
        <w:rPr>
          <w:i/>
          <w:sz w:val="28"/>
          <w:szCs w:val="28"/>
          <w:vertAlign w:val="subscript"/>
          <w:lang w:val="uk-UA"/>
        </w:rPr>
        <w:t>3</w:t>
      </w:r>
      <w:r w:rsidRPr="00732A8C">
        <w:rPr>
          <w:i/>
          <w:sz w:val="28"/>
          <w:szCs w:val="28"/>
          <w:lang w:val="uk-UA"/>
        </w:rPr>
        <w:t xml:space="preserve"> = 1.3</w:t>
      </w:r>
      <w:r w:rsidRPr="00732A8C">
        <w:rPr>
          <w:sz w:val="28"/>
          <w:szCs w:val="28"/>
          <w:lang w:val="uk-UA"/>
        </w:rPr>
        <w:t xml:space="preserve">; </w:t>
      </w:r>
    </w:p>
    <w:p w:rsidR="00555976" w:rsidRPr="007512E4" w:rsidRDefault="00EE6538" w:rsidP="00C66314">
      <w:pPr>
        <w:spacing w:before="240" w:after="240"/>
        <w:ind w:firstLine="708"/>
        <w:jc w:val="both"/>
        <w:rPr>
          <w:b/>
          <w:i/>
          <w:sz w:val="28"/>
          <w:szCs w:val="28"/>
        </w:rPr>
      </w:pPr>
      <w:r w:rsidRPr="00D6365D">
        <w:rPr>
          <w:b/>
          <w:i/>
          <w:sz w:val="28"/>
          <w:szCs w:val="28"/>
          <w:lang w:val="uk-UA"/>
        </w:rPr>
        <w:t xml:space="preserve">(рис. 6.1, в, </w:t>
      </w:r>
      <w:r w:rsidRPr="00EE1735">
        <w:rPr>
          <w:b/>
          <w:i/>
          <w:sz w:val="28"/>
          <w:szCs w:val="28"/>
          <w:highlight w:val="yellow"/>
          <w:lang w:val="en-US"/>
        </w:rPr>
        <w:t>r</w:t>
      </w:r>
      <w:r w:rsidRPr="00EE1735">
        <w:rPr>
          <w:b/>
          <w:i/>
          <w:sz w:val="28"/>
          <w:szCs w:val="28"/>
          <w:highlight w:val="yellow"/>
          <w:vertAlign w:val="subscript"/>
          <w:lang w:val="uk-UA"/>
        </w:rPr>
        <w:t>1</w:t>
      </w:r>
      <w:r w:rsidRPr="00EE1735">
        <w:rPr>
          <w:b/>
          <w:i/>
          <w:sz w:val="28"/>
          <w:szCs w:val="28"/>
          <w:highlight w:val="yellow"/>
          <w:lang w:val="uk-UA"/>
        </w:rPr>
        <w:t xml:space="preserve"> = 1</w:t>
      </w:r>
      <w:r w:rsidRPr="00D6365D">
        <w:rPr>
          <w:b/>
          <w:i/>
          <w:sz w:val="28"/>
          <w:szCs w:val="28"/>
          <w:lang w:val="uk-UA"/>
        </w:rPr>
        <w:t xml:space="preserve">) </w:t>
      </w:r>
    </w:p>
    <w:p w:rsidR="00555976" w:rsidRPr="007512E4" w:rsidRDefault="00EE6538" w:rsidP="00C66314">
      <w:pPr>
        <w:spacing w:before="240" w:after="240"/>
        <w:ind w:firstLine="708"/>
        <w:jc w:val="both"/>
        <w:rPr>
          <w:sz w:val="28"/>
          <w:szCs w:val="28"/>
        </w:rPr>
      </w:pPr>
      <w:r w:rsidRPr="00732A8C">
        <w:rPr>
          <w:sz w:val="28"/>
          <w:szCs w:val="28"/>
          <w:lang w:val="uk-UA"/>
        </w:rPr>
        <w:t xml:space="preserve">7) (крива 1) </w:t>
      </w:r>
      <w:r w:rsidRPr="00A222F3">
        <w:rPr>
          <w:i/>
          <w:sz w:val="28"/>
          <w:szCs w:val="28"/>
          <w:lang w:val="en-US"/>
        </w:rPr>
        <w:t>r</w:t>
      </w:r>
      <w:r w:rsidRPr="00732A8C">
        <w:rPr>
          <w:i/>
          <w:sz w:val="28"/>
          <w:szCs w:val="28"/>
          <w:vertAlign w:val="subscript"/>
          <w:lang w:val="uk-UA"/>
        </w:rPr>
        <w:t>2</w:t>
      </w:r>
      <w:r w:rsidRPr="00732A8C">
        <w:rPr>
          <w:i/>
          <w:sz w:val="28"/>
          <w:szCs w:val="28"/>
          <w:lang w:val="uk-UA"/>
        </w:rPr>
        <w:t xml:space="preserve"> = 1.1362</w:t>
      </w:r>
      <w:r w:rsidRPr="00732A8C">
        <w:rPr>
          <w:sz w:val="28"/>
          <w:szCs w:val="28"/>
          <w:lang w:val="uk-UA"/>
        </w:rPr>
        <w:t xml:space="preserve">, </w:t>
      </w:r>
      <w:r w:rsidRPr="00A222F3">
        <w:rPr>
          <w:i/>
          <w:sz w:val="28"/>
          <w:szCs w:val="28"/>
          <w:lang w:val="en-US"/>
        </w:rPr>
        <w:t>r</w:t>
      </w:r>
      <w:r w:rsidRPr="00732A8C">
        <w:rPr>
          <w:i/>
          <w:sz w:val="28"/>
          <w:szCs w:val="28"/>
          <w:vertAlign w:val="subscript"/>
          <w:lang w:val="uk-UA"/>
        </w:rPr>
        <w:t>3</w:t>
      </w:r>
      <w:r w:rsidRPr="00732A8C">
        <w:rPr>
          <w:i/>
          <w:sz w:val="28"/>
          <w:szCs w:val="28"/>
          <w:lang w:val="uk-UA"/>
        </w:rPr>
        <w:t xml:space="preserve"> = 1.414</w:t>
      </w:r>
      <w:r w:rsidRPr="00732A8C">
        <w:rPr>
          <w:sz w:val="28"/>
          <w:szCs w:val="28"/>
          <w:lang w:val="uk-UA"/>
        </w:rPr>
        <w:t xml:space="preserve">; </w:t>
      </w:r>
    </w:p>
    <w:p w:rsidR="00555976" w:rsidRPr="007512E4" w:rsidRDefault="00EE6538" w:rsidP="00C66314">
      <w:pPr>
        <w:spacing w:before="240" w:after="240"/>
        <w:ind w:firstLine="708"/>
        <w:jc w:val="both"/>
        <w:rPr>
          <w:sz w:val="28"/>
          <w:szCs w:val="28"/>
        </w:rPr>
      </w:pPr>
      <w:r w:rsidRPr="00527DB6">
        <w:rPr>
          <w:sz w:val="28"/>
          <w:szCs w:val="28"/>
          <w:highlight w:val="yellow"/>
          <w:lang w:val="uk-UA"/>
        </w:rPr>
        <w:t xml:space="preserve">8) (крива 2) </w:t>
      </w:r>
      <w:r w:rsidRPr="00527DB6">
        <w:rPr>
          <w:i/>
          <w:sz w:val="28"/>
          <w:szCs w:val="28"/>
          <w:highlight w:val="yellow"/>
          <w:lang w:val="en-US"/>
        </w:rPr>
        <w:t>r</w:t>
      </w:r>
      <w:r w:rsidRPr="00527DB6">
        <w:rPr>
          <w:i/>
          <w:sz w:val="28"/>
          <w:szCs w:val="28"/>
          <w:highlight w:val="yellow"/>
          <w:vertAlign w:val="subscript"/>
          <w:lang w:val="uk-UA"/>
        </w:rPr>
        <w:t>2</w:t>
      </w:r>
      <w:r w:rsidRPr="00527DB6">
        <w:rPr>
          <w:i/>
          <w:sz w:val="28"/>
          <w:szCs w:val="28"/>
          <w:highlight w:val="yellow"/>
          <w:lang w:val="uk-UA"/>
        </w:rPr>
        <w:t xml:space="preserve"> = 1.15</w:t>
      </w:r>
      <w:r w:rsidRPr="00527DB6">
        <w:rPr>
          <w:sz w:val="28"/>
          <w:szCs w:val="28"/>
          <w:highlight w:val="yellow"/>
          <w:lang w:val="uk-UA"/>
        </w:rPr>
        <w:t xml:space="preserve">, </w:t>
      </w:r>
      <w:r w:rsidRPr="00527DB6">
        <w:rPr>
          <w:i/>
          <w:sz w:val="28"/>
          <w:szCs w:val="28"/>
          <w:highlight w:val="yellow"/>
          <w:lang w:val="en-US"/>
        </w:rPr>
        <w:t>r</w:t>
      </w:r>
      <w:r w:rsidRPr="00527DB6">
        <w:rPr>
          <w:i/>
          <w:sz w:val="28"/>
          <w:szCs w:val="28"/>
          <w:highlight w:val="yellow"/>
          <w:vertAlign w:val="subscript"/>
          <w:lang w:val="uk-UA"/>
        </w:rPr>
        <w:t>3</w:t>
      </w:r>
      <w:r w:rsidRPr="00527DB6">
        <w:rPr>
          <w:i/>
          <w:sz w:val="28"/>
          <w:szCs w:val="28"/>
          <w:highlight w:val="yellow"/>
          <w:lang w:val="uk-UA"/>
        </w:rPr>
        <w:t xml:space="preserve"> = 1.4</w:t>
      </w:r>
      <w:r w:rsidRPr="00527DB6">
        <w:rPr>
          <w:sz w:val="28"/>
          <w:szCs w:val="28"/>
          <w:highlight w:val="yellow"/>
          <w:lang w:val="uk-UA"/>
        </w:rPr>
        <w:t>;</w:t>
      </w:r>
      <w:r w:rsidRPr="00732A8C">
        <w:rPr>
          <w:sz w:val="28"/>
          <w:szCs w:val="28"/>
          <w:lang w:val="uk-UA"/>
        </w:rPr>
        <w:t xml:space="preserve"> </w:t>
      </w:r>
    </w:p>
    <w:p w:rsidR="00EE6538" w:rsidRPr="00732A8C" w:rsidRDefault="00EE6538" w:rsidP="00C66314">
      <w:pPr>
        <w:spacing w:before="240" w:after="240"/>
        <w:ind w:firstLine="708"/>
        <w:jc w:val="both"/>
        <w:rPr>
          <w:b/>
          <w:sz w:val="28"/>
          <w:szCs w:val="28"/>
          <w:lang w:val="uk-UA"/>
        </w:rPr>
      </w:pPr>
      <w:r w:rsidRPr="00732A8C">
        <w:rPr>
          <w:sz w:val="28"/>
          <w:szCs w:val="28"/>
          <w:lang w:val="uk-UA"/>
        </w:rPr>
        <w:t xml:space="preserve">9) (крива 3) </w:t>
      </w:r>
      <w:r w:rsidRPr="00A222F3">
        <w:rPr>
          <w:i/>
          <w:sz w:val="28"/>
          <w:szCs w:val="28"/>
          <w:lang w:val="en-US"/>
        </w:rPr>
        <w:t>r</w:t>
      </w:r>
      <w:r w:rsidRPr="00732A8C">
        <w:rPr>
          <w:i/>
          <w:sz w:val="28"/>
          <w:szCs w:val="28"/>
          <w:vertAlign w:val="subscript"/>
          <w:lang w:val="uk-UA"/>
        </w:rPr>
        <w:t>2</w:t>
      </w:r>
      <w:r w:rsidRPr="00732A8C">
        <w:rPr>
          <w:i/>
          <w:sz w:val="28"/>
          <w:szCs w:val="28"/>
          <w:lang w:val="uk-UA"/>
        </w:rPr>
        <w:t xml:space="preserve"> =</w:t>
      </w:r>
      <w:r w:rsidRPr="00A222F3">
        <w:rPr>
          <w:i/>
          <w:sz w:val="28"/>
          <w:szCs w:val="28"/>
          <w:lang w:val="en-US"/>
        </w:rPr>
        <w:t> </w:t>
      </w:r>
      <w:r w:rsidRPr="00732A8C">
        <w:rPr>
          <w:i/>
          <w:sz w:val="28"/>
          <w:szCs w:val="28"/>
          <w:lang w:val="uk-UA"/>
        </w:rPr>
        <w:t>1.2</w:t>
      </w:r>
      <w:r w:rsidRPr="00732A8C">
        <w:rPr>
          <w:sz w:val="28"/>
          <w:szCs w:val="28"/>
          <w:lang w:val="uk-UA"/>
        </w:rPr>
        <w:t xml:space="preserve">, </w:t>
      </w:r>
      <w:r w:rsidRPr="00A222F3">
        <w:rPr>
          <w:i/>
          <w:sz w:val="28"/>
          <w:szCs w:val="28"/>
          <w:lang w:val="en-US"/>
        </w:rPr>
        <w:t>r</w:t>
      </w:r>
      <w:r w:rsidRPr="00732A8C">
        <w:rPr>
          <w:i/>
          <w:sz w:val="28"/>
          <w:szCs w:val="28"/>
          <w:vertAlign w:val="subscript"/>
          <w:lang w:val="uk-UA"/>
        </w:rPr>
        <w:t>3</w:t>
      </w:r>
      <w:r w:rsidRPr="00A222F3">
        <w:rPr>
          <w:i/>
          <w:sz w:val="28"/>
          <w:szCs w:val="28"/>
          <w:lang w:val="en-US"/>
        </w:rPr>
        <w:t> </w:t>
      </w:r>
      <w:r w:rsidRPr="00732A8C">
        <w:rPr>
          <w:i/>
          <w:sz w:val="28"/>
          <w:szCs w:val="28"/>
          <w:lang w:val="uk-UA"/>
        </w:rPr>
        <w:t>=</w:t>
      </w:r>
      <w:r w:rsidRPr="00A222F3">
        <w:rPr>
          <w:i/>
          <w:sz w:val="28"/>
          <w:szCs w:val="28"/>
          <w:lang w:val="en-US"/>
        </w:rPr>
        <w:t> </w:t>
      </w:r>
      <w:r w:rsidRPr="00732A8C">
        <w:rPr>
          <w:i/>
          <w:sz w:val="28"/>
          <w:szCs w:val="28"/>
          <w:lang w:val="uk-UA"/>
        </w:rPr>
        <w:t>1.3</w:t>
      </w:r>
      <w:r w:rsidRPr="00732A8C">
        <w:rPr>
          <w:sz w:val="28"/>
          <w:szCs w:val="28"/>
          <w:lang w:val="uk-UA"/>
        </w:rPr>
        <w:t xml:space="preserve"> </w:t>
      </w:r>
    </w:p>
    <w:p w:rsidR="00EE6538" w:rsidRPr="00A96564" w:rsidRDefault="00EE6538" w:rsidP="00EE6538">
      <w:pPr>
        <w:contextualSpacing/>
        <w:jc w:val="both"/>
        <w:rPr>
          <w:sz w:val="28"/>
          <w:szCs w:val="28"/>
          <w:lang w:val="uk-UA"/>
        </w:rPr>
      </w:pPr>
    </w:p>
    <w:p w:rsidR="00EE6538" w:rsidRPr="00732A8C" w:rsidRDefault="00EE6538" w:rsidP="00EE6538">
      <w:pPr>
        <w:tabs>
          <w:tab w:val="left" w:pos="567"/>
        </w:tabs>
        <w:ind w:firstLine="709"/>
        <w:jc w:val="both"/>
        <w:rPr>
          <w:bCs/>
          <w:sz w:val="28"/>
          <w:szCs w:val="28"/>
          <w:lang w:val="uk-UA"/>
        </w:rPr>
      </w:pPr>
      <w:r w:rsidRPr="00732A8C">
        <w:rPr>
          <w:bCs/>
          <w:sz w:val="28"/>
          <w:szCs w:val="28"/>
          <w:lang w:val="uk-UA"/>
        </w:rPr>
        <w:t xml:space="preserve">Різні варіанти залежностей потенціалу взаємодії від параметрів </w:t>
      </w:r>
      <w:r w:rsidRPr="00732A8C">
        <w:rPr>
          <w:bCs/>
          <w:i/>
          <w:sz w:val="28"/>
          <w:szCs w:val="28"/>
          <w:lang w:val="uk-UA"/>
        </w:rPr>
        <w:t>r</w:t>
      </w:r>
      <w:r w:rsidRPr="00732A8C">
        <w:rPr>
          <w:bCs/>
          <w:sz w:val="28"/>
          <w:szCs w:val="28"/>
          <w:lang w:val="uk-UA"/>
        </w:rPr>
        <w:t xml:space="preserve"> при різних параметрах </w:t>
      </w:r>
      <w:r w:rsidRPr="00732A8C">
        <w:rPr>
          <w:bCs/>
          <w:i/>
          <w:sz w:val="28"/>
          <w:szCs w:val="28"/>
          <w:lang w:val="en-US"/>
        </w:rPr>
        <w:t>r</w:t>
      </w:r>
      <w:r w:rsidRPr="00732A8C">
        <w:rPr>
          <w:bCs/>
          <w:i/>
          <w:sz w:val="28"/>
          <w:szCs w:val="28"/>
          <w:vertAlign w:val="subscript"/>
          <w:lang w:val="uk-UA"/>
        </w:rPr>
        <w:t>1</w:t>
      </w:r>
      <w:r w:rsidRPr="00732A8C">
        <w:rPr>
          <w:bCs/>
          <w:sz w:val="28"/>
          <w:szCs w:val="28"/>
          <w:lang w:val="uk-UA"/>
        </w:rPr>
        <w:t xml:space="preserve">, </w:t>
      </w:r>
      <w:r w:rsidRPr="00732A8C">
        <w:rPr>
          <w:bCs/>
          <w:i/>
          <w:sz w:val="28"/>
          <w:szCs w:val="28"/>
          <w:lang w:val="en-US"/>
        </w:rPr>
        <w:t>r</w:t>
      </w:r>
      <w:r w:rsidRPr="00732A8C">
        <w:rPr>
          <w:bCs/>
          <w:i/>
          <w:sz w:val="28"/>
          <w:szCs w:val="28"/>
          <w:vertAlign w:val="subscript"/>
          <w:lang w:val="uk-UA"/>
        </w:rPr>
        <w:t>2</w:t>
      </w:r>
      <w:r w:rsidRPr="00732A8C">
        <w:rPr>
          <w:bCs/>
          <w:sz w:val="28"/>
          <w:szCs w:val="28"/>
          <w:lang w:val="uk-UA"/>
        </w:rPr>
        <w:t xml:space="preserve"> і </w:t>
      </w:r>
      <w:r w:rsidRPr="00732A8C">
        <w:rPr>
          <w:bCs/>
          <w:i/>
          <w:sz w:val="28"/>
          <w:szCs w:val="28"/>
          <w:lang w:val="en-US"/>
        </w:rPr>
        <w:t>r</w:t>
      </w:r>
      <w:r w:rsidRPr="00732A8C">
        <w:rPr>
          <w:bCs/>
          <w:i/>
          <w:sz w:val="28"/>
          <w:szCs w:val="28"/>
          <w:vertAlign w:val="subscript"/>
          <w:lang w:val="uk-UA"/>
        </w:rPr>
        <w:t>3</w:t>
      </w:r>
      <w:r w:rsidRPr="00732A8C">
        <w:rPr>
          <w:bCs/>
          <w:sz w:val="28"/>
          <w:szCs w:val="28"/>
          <w:lang w:val="uk-UA"/>
        </w:rPr>
        <w:t xml:space="preserve"> наведені на рис. 6.1 (відстань до першого мінімуму прийнята за одиницю довжини).</w:t>
      </w:r>
    </w:p>
    <w:p w:rsidR="00A96564" w:rsidRPr="00EE1735" w:rsidRDefault="00A96564" w:rsidP="00EE6538">
      <w:pPr>
        <w:tabs>
          <w:tab w:val="left" w:pos="567"/>
        </w:tabs>
        <w:ind w:firstLine="709"/>
        <w:jc w:val="both"/>
        <w:rPr>
          <w:sz w:val="28"/>
          <w:szCs w:val="28"/>
          <w:lang w:val="uk-UA"/>
        </w:rPr>
      </w:pPr>
    </w:p>
    <w:p w:rsidR="00EE6538" w:rsidRPr="00732A8C" w:rsidRDefault="00EE6538" w:rsidP="00EE6538">
      <w:pPr>
        <w:tabs>
          <w:tab w:val="left" w:pos="567"/>
        </w:tabs>
        <w:ind w:firstLine="709"/>
        <w:jc w:val="both"/>
        <w:rPr>
          <w:sz w:val="28"/>
          <w:szCs w:val="28"/>
          <w:lang w:val="uk-UA"/>
        </w:rPr>
      </w:pPr>
      <w:r w:rsidRPr="00732A8C">
        <w:rPr>
          <w:sz w:val="28"/>
          <w:szCs w:val="28"/>
          <w:lang w:val="uk-UA"/>
        </w:rPr>
        <w:t xml:space="preserve">Якщо вибрати співвідношення відстаней між мінімумами </w:t>
      </w:r>
      <w:r w:rsidRPr="00732A8C">
        <w:rPr>
          <w:position w:val="-12"/>
          <w:sz w:val="28"/>
          <w:szCs w:val="28"/>
        </w:rPr>
        <w:object w:dxaOrig="499" w:dyaOrig="360">
          <v:shape id="_x0000_i1027" type="#_x0000_t75" style="width:24.75pt;height:17.85pt" o:ole="">
            <v:imagedata r:id="rId12" o:title=""/>
          </v:shape>
          <o:OLEObject Type="Embed" ProgID="Equation.3" ShapeID="_x0000_i1027" DrawAspect="Content" ObjectID="_1665897203" r:id="rId13"/>
        </w:object>
      </w:r>
      <w:r w:rsidRPr="00732A8C">
        <w:rPr>
          <w:sz w:val="28"/>
          <w:szCs w:val="28"/>
          <w:lang w:val="uk-UA"/>
        </w:rPr>
        <w:t xml:space="preserve"> таке ж, як співвідношення в атомі водню, між радіусом першого збудженого і основного стану, тобто, 1:4, і, крім того, вибрати, </w:t>
      </w:r>
      <w:r w:rsidRPr="00732A8C">
        <w:rPr>
          <w:position w:val="-12"/>
          <w:sz w:val="28"/>
          <w:szCs w:val="28"/>
        </w:rPr>
        <w:object w:dxaOrig="660" w:dyaOrig="380">
          <v:shape id="_x0000_i1028" type="#_x0000_t75" style="width:32.85pt;height:19pt" o:ole="">
            <v:imagedata r:id="rId14" o:title=""/>
          </v:shape>
          <o:OLEObject Type="Embed" ProgID="Equation.3" ShapeID="_x0000_i1028" DrawAspect="Content" ObjectID="_1665897204" r:id="rId15"/>
        </w:object>
      </w:r>
      <w:r w:rsidRPr="00732A8C">
        <w:rPr>
          <w:sz w:val="28"/>
          <w:szCs w:val="28"/>
          <w:lang w:val="uk-UA"/>
        </w:rPr>
        <w:t xml:space="preserve">, </w:t>
      </w:r>
      <w:r w:rsidRPr="00732A8C">
        <w:rPr>
          <w:position w:val="-12"/>
          <w:sz w:val="28"/>
          <w:szCs w:val="28"/>
        </w:rPr>
        <w:object w:dxaOrig="859" w:dyaOrig="380">
          <v:shape id="_x0000_i1029" type="#_x0000_t75" style="width:43.2pt;height:19pt" o:ole="">
            <v:imagedata r:id="rId8" o:title=""/>
          </v:shape>
          <o:OLEObject Type="Embed" ProgID="Equation.3" ShapeID="_x0000_i1029" DrawAspect="Content" ObjectID="_1665897205" r:id="rId16"/>
        </w:object>
      </w:r>
      <w:r w:rsidRPr="00732A8C">
        <w:rPr>
          <w:sz w:val="28"/>
          <w:szCs w:val="28"/>
          <w:lang w:val="uk-UA"/>
        </w:rPr>
        <w:t xml:space="preserve"> (крива 1, рис. 6.1, а) і </w:t>
      </w:r>
      <w:r w:rsidRPr="00732A8C">
        <w:rPr>
          <w:position w:val="-12"/>
          <w:sz w:val="28"/>
          <w:szCs w:val="28"/>
        </w:rPr>
        <w:object w:dxaOrig="859" w:dyaOrig="380">
          <v:shape id="_x0000_i1030" type="#_x0000_t75" style="width:43.2pt;height:19pt" o:ole="">
            <v:imagedata r:id="rId10" o:title=""/>
          </v:shape>
          <o:OLEObject Type="Embed" ProgID="Equation.3" ShapeID="_x0000_i1030" DrawAspect="Content" ObjectID="_1665897206" r:id="rId17"/>
        </w:object>
      </w:r>
      <w:r w:rsidRPr="00732A8C">
        <w:rPr>
          <w:sz w:val="28"/>
          <w:szCs w:val="28"/>
          <w:lang w:val="uk-UA"/>
        </w:rPr>
        <w:t xml:space="preserve"> (крива 2), то другий мінімум в «запланованій» області </w:t>
      </w:r>
      <w:r w:rsidRPr="00732A8C">
        <w:rPr>
          <w:position w:val="-12"/>
          <w:sz w:val="28"/>
          <w:szCs w:val="28"/>
        </w:rPr>
        <w:object w:dxaOrig="680" w:dyaOrig="380">
          <v:shape id="_x0000_i1031" type="#_x0000_t75" style="width:34pt;height:19pt" o:ole="">
            <v:imagedata r:id="rId18" o:title=""/>
          </v:shape>
          <o:OLEObject Type="Embed" ProgID="Equation.3" ShapeID="_x0000_i1031" DrawAspect="Content" ObjectID="_1665897207" r:id="rId19"/>
        </w:object>
      </w:r>
      <w:r w:rsidRPr="00732A8C">
        <w:rPr>
          <w:sz w:val="28"/>
          <w:szCs w:val="28"/>
          <w:lang w:val="uk-UA"/>
        </w:rPr>
        <w:t xml:space="preserve"> візуально не виявляється. Це свідчить про непридатність вибраних параметрів потенціалу для опису «структурних» дефектів. Крім того, коли другий корінь </w:t>
      </w:r>
      <w:r w:rsidRPr="00732A8C">
        <w:rPr>
          <w:position w:val="-12"/>
          <w:sz w:val="28"/>
          <w:szCs w:val="28"/>
        </w:rPr>
        <w:object w:dxaOrig="240" w:dyaOrig="380">
          <v:shape id="_x0000_i1032" type="#_x0000_t75" style="width:12.1pt;height:19pt" o:ole="">
            <v:imagedata r:id="rId20" o:title=""/>
          </v:shape>
          <o:OLEObject Type="Embed" ProgID="Equation.3" ShapeID="_x0000_i1032" DrawAspect="Content" ObjectID="_1665897208" r:id="rId21"/>
        </w:object>
      </w:r>
      <w:r w:rsidRPr="00732A8C">
        <w:rPr>
          <w:sz w:val="28"/>
          <w:szCs w:val="28"/>
          <w:lang w:val="uk-UA"/>
        </w:rPr>
        <w:t xml:space="preserve"> ближче до першого (крива 1, рис. 6.1, а), то перша потенційна яма виходить вужчою, але менш глибшою, енергія основного першого мінімуму вища за енергію «збудженого» другого мінімуму, що також суперечить очевидним фізичним вимогам до потенціалів такого роду. </w:t>
      </w:r>
    </w:p>
    <w:tbl>
      <w:tblPr>
        <w:tblW w:w="0" w:type="auto"/>
        <w:jc w:val="center"/>
        <w:tblLook w:val="01E0"/>
      </w:tblPr>
      <w:tblGrid>
        <w:gridCol w:w="9570"/>
      </w:tblGrid>
      <w:tr w:rsidR="00EE6538" w:rsidRPr="00732A8C" w:rsidTr="002A7F22">
        <w:trPr>
          <w:jc w:val="center"/>
        </w:trPr>
        <w:tc>
          <w:tcPr>
            <w:tcW w:w="9570" w:type="dxa"/>
            <w:vAlign w:val="center"/>
          </w:tcPr>
          <w:p w:rsidR="00EE6538" w:rsidRPr="00732A8C" w:rsidRDefault="00EE6538" w:rsidP="00A92EBD">
            <w:pPr>
              <w:jc w:val="center"/>
              <w:rPr>
                <w:sz w:val="28"/>
                <w:szCs w:val="28"/>
                <w:lang w:val="uk-UA"/>
              </w:rPr>
            </w:pPr>
            <w:r w:rsidRPr="00732A8C">
              <w:rPr>
                <w:bCs/>
                <w:noProof/>
                <w:sz w:val="28"/>
                <w:szCs w:val="28"/>
              </w:rPr>
              <w:lastRenderedPageBreak/>
              <w:drawing>
                <wp:inline distT="0" distB="0" distL="0" distR="0">
                  <wp:extent cx="1812925" cy="1423035"/>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1812925" cy="1423035"/>
                          </a:xfrm>
                          <a:prstGeom prst="rect">
                            <a:avLst/>
                          </a:prstGeom>
                          <a:noFill/>
                          <a:ln w="9525">
                            <a:noFill/>
                            <a:miter lim="800000"/>
                            <a:headEnd/>
                            <a:tailEnd/>
                          </a:ln>
                        </pic:spPr>
                      </pic:pic>
                    </a:graphicData>
                  </a:graphic>
                </wp:inline>
              </w:drawing>
            </w:r>
            <w:r w:rsidRPr="00732A8C">
              <w:rPr>
                <w:bCs/>
                <w:sz w:val="28"/>
                <w:szCs w:val="28"/>
                <w:lang w:val="uk-UA"/>
              </w:rPr>
              <w:t xml:space="preserve"> </w:t>
            </w:r>
            <w:r w:rsidRPr="00732A8C">
              <w:rPr>
                <w:bCs/>
                <w:noProof/>
                <w:sz w:val="28"/>
                <w:szCs w:val="28"/>
              </w:rPr>
              <w:drawing>
                <wp:inline distT="0" distB="0" distL="0" distR="0">
                  <wp:extent cx="1733550" cy="142303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1733550" cy="1423035"/>
                          </a:xfrm>
                          <a:prstGeom prst="rect">
                            <a:avLst/>
                          </a:prstGeom>
                          <a:noFill/>
                          <a:ln w="9525">
                            <a:noFill/>
                            <a:miter lim="800000"/>
                            <a:headEnd/>
                            <a:tailEnd/>
                          </a:ln>
                        </pic:spPr>
                      </pic:pic>
                    </a:graphicData>
                  </a:graphic>
                </wp:inline>
              </w:drawing>
            </w:r>
            <w:r w:rsidRPr="00732A8C">
              <w:rPr>
                <w:bCs/>
                <w:sz w:val="28"/>
                <w:szCs w:val="28"/>
                <w:lang w:val="uk-UA"/>
              </w:rPr>
              <w:t xml:space="preserve"> </w:t>
            </w:r>
            <w:r w:rsidRPr="00732A8C">
              <w:rPr>
                <w:bCs/>
                <w:noProof/>
                <w:sz w:val="28"/>
                <w:szCs w:val="28"/>
              </w:rPr>
              <w:drawing>
                <wp:inline distT="0" distB="0" distL="0" distR="0">
                  <wp:extent cx="1812925" cy="1423035"/>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1812925" cy="1423035"/>
                          </a:xfrm>
                          <a:prstGeom prst="rect">
                            <a:avLst/>
                          </a:prstGeom>
                          <a:noFill/>
                          <a:ln w="9525">
                            <a:noFill/>
                            <a:miter lim="800000"/>
                            <a:headEnd/>
                            <a:tailEnd/>
                          </a:ln>
                        </pic:spPr>
                      </pic:pic>
                    </a:graphicData>
                  </a:graphic>
                </wp:inline>
              </w:drawing>
            </w:r>
          </w:p>
          <w:p w:rsidR="00EE6538" w:rsidRPr="00732A8C" w:rsidRDefault="00EE6538" w:rsidP="00A92EBD">
            <w:pPr>
              <w:tabs>
                <w:tab w:val="left" w:pos="1418"/>
                <w:tab w:val="left" w:pos="4665"/>
                <w:tab w:val="left" w:pos="7797"/>
              </w:tabs>
              <w:jc w:val="both"/>
              <w:rPr>
                <w:sz w:val="28"/>
                <w:szCs w:val="28"/>
                <w:lang w:val="uk-UA"/>
              </w:rPr>
            </w:pPr>
            <w:r w:rsidRPr="00732A8C">
              <w:rPr>
                <w:bCs/>
                <w:sz w:val="28"/>
                <w:szCs w:val="28"/>
                <w:lang w:val="uk-UA"/>
              </w:rPr>
              <w:tab/>
            </w:r>
            <w:r w:rsidRPr="00732A8C">
              <w:rPr>
                <w:sz w:val="28"/>
                <w:szCs w:val="28"/>
                <w:lang w:val="uk-UA"/>
              </w:rPr>
              <w:t>а</w:t>
            </w:r>
            <w:r w:rsidRPr="00732A8C">
              <w:rPr>
                <w:sz w:val="28"/>
                <w:szCs w:val="28"/>
                <w:lang w:val="uk-UA"/>
              </w:rPr>
              <w:tab/>
              <w:t>б</w:t>
            </w:r>
            <w:r w:rsidRPr="00732A8C">
              <w:rPr>
                <w:sz w:val="28"/>
                <w:szCs w:val="28"/>
                <w:lang w:val="uk-UA"/>
              </w:rPr>
              <w:tab/>
              <w:t>в</w:t>
            </w:r>
          </w:p>
        </w:tc>
      </w:tr>
      <w:tr w:rsidR="00EE6538" w:rsidRPr="00732A8C" w:rsidTr="002A7F22">
        <w:trPr>
          <w:jc w:val="center"/>
        </w:trPr>
        <w:tc>
          <w:tcPr>
            <w:tcW w:w="9570" w:type="dxa"/>
          </w:tcPr>
          <w:p w:rsidR="00A222F3" w:rsidRPr="007512E4" w:rsidRDefault="00EE6538" w:rsidP="00A92EBD">
            <w:pPr>
              <w:ind w:firstLine="709"/>
              <w:jc w:val="center"/>
              <w:rPr>
                <w:sz w:val="28"/>
                <w:szCs w:val="28"/>
              </w:rPr>
            </w:pPr>
            <w:r w:rsidRPr="00732A8C">
              <w:rPr>
                <w:sz w:val="28"/>
                <w:szCs w:val="28"/>
                <w:lang w:val="uk-UA"/>
              </w:rPr>
              <w:t>Рис. 6.1 – Парний потенціал взаємодії:</w:t>
            </w:r>
          </w:p>
          <w:p w:rsidR="00A222F3" w:rsidRPr="007512E4" w:rsidRDefault="00EE6538" w:rsidP="00A92EBD">
            <w:pPr>
              <w:ind w:firstLine="3686"/>
              <w:jc w:val="both"/>
              <w:rPr>
                <w:sz w:val="28"/>
                <w:szCs w:val="28"/>
              </w:rPr>
            </w:pPr>
            <w:r w:rsidRPr="00732A8C">
              <w:rPr>
                <w:sz w:val="28"/>
                <w:szCs w:val="28"/>
                <w:lang w:val="uk-UA"/>
              </w:rPr>
              <w:t>а</w:t>
            </w:r>
            <w:r w:rsidRPr="00732A8C">
              <w:rPr>
                <w:sz w:val="28"/>
                <w:szCs w:val="28"/>
              </w:rPr>
              <w:t xml:space="preserve"> – при </w:t>
            </w:r>
            <w:proofErr w:type="spellStart"/>
            <w:r w:rsidRPr="00732A8C">
              <w:rPr>
                <w:i/>
                <w:sz w:val="28"/>
                <w:szCs w:val="28"/>
              </w:rPr>
              <w:t>r</w:t>
            </w:r>
            <w:proofErr w:type="spellEnd"/>
            <w:r w:rsidRPr="00732A8C">
              <w:rPr>
                <w:i/>
                <w:sz w:val="28"/>
                <w:szCs w:val="28"/>
                <w:vertAlign w:val="subscript"/>
                <w:lang w:val="uk-UA"/>
              </w:rPr>
              <w:t>1</w:t>
            </w:r>
            <w:r w:rsidRPr="00732A8C">
              <w:rPr>
                <w:i/>
                <w:sz w:val="28"/>
                <w:szCs w:val="28"/>
              </w:rPr>
              <w:t xml:space="preserve"> = 1</w:t>
            </w:r>
            <w:r w:rsidRPr="00732A8C">
              <w:rPr>
                <w:sz w:val="28"/>
                <w:szCs w:val="28"/>
              </w:rPr>
              <w:t xml:space="preserve">, </w:t>
            </w:r>
            <w:r w:rsidRPr="00732A8C">
              <w:rPr>
                <w:i/>
                <w:sz w:val="28"/>
                <w:szCs w:val="28"/>
              </w:rPr>
              <w:t>r</w:t>
            </w:r>
            <w:r w:rsidRPr="00732A8C">
              <w:rPr>
                <w:i/>
                <w:sz w:val="28"/>
                <w:szCs w:val="28"/>
                <w:vertAlign w:val="subscript"/>
              </w:rPr>
              <w:t>3</w:t>
            </w:r>
            <w:r w:rsidRPr="00732A8C">
              <w:rPr>
                <w:i/>
                <w:sz w:val="28"/>
                <w:szCs w:val="28"/>
              </w:rPr>
              <w:t xml:space="preserve"> = 1.414</w:t>
            </w:r>
            <w:r w:rsidRPr="00732A8C">
              <w:rPr>
                <w:sz w:val="28"/>
                <w:szCs w:val="28"/>
              </w:rPr>
              <w:t>;</w:t>
            </w:r>
          </w:p>
          <w:p w:rsidR="00A222F3" w:rsidRPr="007512E4" w:rsidRDefault="00EE6538" w:rsidP="00A92EBD">
            <w:pPr>
              <w:ind w:firstLine="3686"/>
              <w:jc w:val="both"/>
              <w:rPr>
                <w:sz w:val="28"/>
                <w:szCs w:val="28"/>
              </w:rPr>
            </w:pPr>
            <w:r w:rsidRPr="00732A8C">
              <w:rPr>
                <w:sz w:val="28"/>
                <w:szCs w:val="28"/>
                <w:lang w:val="uk-UA"/>
              </w:rPr>
              <w:t>б</w:t>
            </w:r>
            <w:r w:rsidRPr="00732A8C">
              <w:rPr>
                <w:sz w:val="28"/>
                <w:szCs w:val="28"/>
              </w:rPr>
              <w:t xml:space="preserve"> – при </w:t>
            </w:r>
            <w:proofErr w:type="spellStart"/>
            <w:r w:rsidRPr="00732A8C">
              <w:rPr>
                <w:i/>
                <w:sz w:val="28"/>
                <w:szCs w:val="28"/>
              </w:rPr>
              <w:t>r</w:t>
            </w:r>
            <w:proofErr w:type="spellEnd"/>
            <w:r w:rsidRPr="00732A8C">
              <w:rPr>
                <w:i/>
                <w:sz w:val="28"/>
                <w:szCs w:val="28"/>
                <w:vertAlign w:val="subscript"/>
                <w:lang w:val="uk-UA"/>
              </w:rPr>
              <w:t>1</w:t>
            </w:r>
            <w:r w:rsidRPr="00732A8C">
              <w:rPr>
                <w:i/>
                <w:sz w:val="28"/>
                <w:szCs w:val="28"/>
              </w:rPr>
              <w:t xml:space="preserve"> = 1</w:t>
            </w:r>
            <w:r w:rsidRPr="00732A8C">
              <w:rPr>
                <w:sz w:val="28"/>
                <w:szCs w:val="28"/>
                <w:lang w:val="uk-UA"/>
              </w:rPr>
              <w:t xml:space="preserve">, </w:t>
            </w:r>
            <w:r w:rsidRPr="00732A8C">
              <w:rPr>
                <w:i/>
                <w:sz w:val="28"/>
                <w:szCs w:val="28"/>
              </w:rPr>
              <w:t>r</w:t>
            </w:r>
            <w:r w:rsidRPr="00732A8C">
              <w:rPr>
                <w:i/>
                <w:sz w:val="28"/>
                <w:szCs w:val="28"/>
                <w:vertAlign w:val="subscript"/>
              </w:rPr>
              <w:t>2</w:t>
            </w:r>
            <w:r w:rsidRPr="00732A8C">
              <w:rPr>
                <w:i/>
                <w:sz w:val="28"/>
                <w:szCs w:val="28"/>
                <w:lang w:val="uk-UA"/>
              </w:rPr>
              <w:t> = </w:t>
            </w:r>
            <w:r w:rsidRPr="00732A8C">
              <w:rPr>
                <w:i/>
                <w:sz w:val="28"/>
                <w:szCs w:val="28"/>
              </w:rPr>
              <w:t>1.1</w:t>
            </w:r>
            <w:r w:rsidRPr="00732A8C">
              <w:rPr>
                <w:sz w:val="28"/>
                <w:szCs w:val="28"/>
              </w:rPr>
              <w:t>;</w:t>
            </w:r>
          </w:p>
          <w:p w:rsidR="00EE6538" w:rsidRPr="00732A8C" w:rsidRDefault="00EE6538" w:rsidP="00A92EBD">
            <w:pPr>
              <w:ind w:firstLine="3686"/>
              <w:jc w:val="both"/>
              <w:rPr>
                <w:sz w:val="28"/>
                <w:szCs w:val="28"/>
                <w:lang w:val="uk-UA"/>
              </w:rPr>
            </w:pPr>
            <w:r w:rsidRPr="00732A8C">
              <w:rPr>
                <w:sz w:val="28"/>
                <w:szCs w:val="28"/>
                <w:lang w:val="uk-UA"/>
              </w:rPr>
              <w:t>в</w:t>
            </w:r>
            <w:r w:rsidRPr="00732A8C">
              <w:rPr>
                <w:sz w:val="28"/>
                <w:szCs w:val="28"/>
              </w:rPr>
              <w:t xml:space="preserve"> – при </w:t>
            </w:r>
            <w:proofErr w:type="spellStart"/>
            <w:r w:rsidRPr="00732A8C">
              <w:rPr>
                <w:i/>
                <w:sz w:val="28"/>
                <w:szCs w:val="28"/>
              </w:rPr>
              <w:t>r</w:t>
            </w:r>
            <w:proofErr w:type="spellEnd"/>
            <w:r w:rsidRPr="00732A8C">
              <w:rPr>
                <w:i/>
                <w:sz w:val="28"/>
                <w:szCs w:val="28"/>
                <w:vertAlign w:val="subscript"/>
                <w:lang w:val="uk-UA"/>
              </w:rPr>
              <w:t>1</w:t>
            </w:r>
            <w:r w:rsidRPr="00732A8C">
              <w:rPr>
                <w:i/>
                <w:sz w:val="28"/>
                <w:szCs w:val="28"/>
              </w:rPr>
              <w:t xml:space="preserve"> = 1</w:t>
            </w:r>
          </w:p>
        </w:tc>
      </w:tr>
    </w:tbl>
    <w:p w:rsidR="00EE6538" w:rsidRPr="00732A8C" w:rsidRDefault="00EE6538" w:rsidP="00A92EBD">
      <w:pPr>
        <w:tabs>
          <w:tab w:val="left" w:pos="567"/>
        </w:tabs>
        <w:jc w:val="both"/>
        <w:rPr>
          <w:bCs/>
          <w:sz w:val="28"/>
          <w:szCs w:val="28"/>
          <w:lang w:val="uk-UA"/>
        </w:rPr>
      </w:pPr>
    </w:p>
    <w:p w:rsidR="00266A46" w:rsidRPr="007512E4" w:rsidRDefault="00EE6538" w:rsidP="00A92EBD">
      <w:pPr>
        <w:tabs>
          <w:tab w:val="left" w:pos="567"/>
        </w:tabs>
        <w:ind w:firstLine="709"/>
        <w:jc w:val="both"/>
        <w:rPr>
          <w:bCs/>
          <w:sz w:val="28"/>
          <w:szCs w:val="28"/>
        </w:rPr>
      </w:pPr>
      <w:r w:rsidRPr="00732A8C">
        <w:rPr>
          <w:bCs/>
          <w:sz w:val="28"/>
          <w:szCs w:val="28"/>
          <w:lang w:val="uk-UA"/>
        </w:rPr>
        <w:t xml:space="preserve">Варіювання параметра </w:t>
      </w:r>
      <w:r w:rsidRPr="00732A8C">
        <w:rPr>
          <w:bCs/>
          <w:i/>
          <w:sz w:val="28"/>
          <w:szCs w:val="28"/>
          <w:lang w:val="pt-BR"/>
        </w:rPr>
        <w:t>r</w:t>
      </w:r>
      <w:r w:rsidRPr="00732A8C">
        <w:rPr>
          <w:bCs/>
          <w:sz w:val="28"/>
          <w:szCs w:val="28"/>
          <w:vertAlign w:val="subscript"/>
          <w:lang w:val="uk-UA"/>
        </w:rPr>
        <w:t>3</w:t>
      </w:r>
      <w:r w:rsidRPr="00732A8C">
        <w:rPr>
          <w:bCs/>
          <w:sz w:val="28"/>
          <w:szCs w:val="28"/>
          <w:lang w:val="uk-UA"/>
        </w:rPr>
        <w:t xml:space="preserve"> </w:t>
      </w:r>
    </w:p>
    <w:p w:rsidR="00266A46" w:rsidRPr="007512E4" w:rsidRDefault="00EE6538" w:rsidP="00A92EBD">
      <w:pPr>
        <w:tabs>
          <w:tab w:val="left" w:pos="567"/>
        </w:tabs>
        <w:ind w:firstLine="709"/>
        <w:jc w:val="both"/>
        <w:rPr>
          <w:bCs/>
          <w:sz w:val="28"/>
          <w:szCs w:val="28"/>
        </w:rPr>
      </w:pPr>
      <w:r w:rsidRPr="00732A8C">
        <w:rPr>
          <w:bCs/>
          <w:sz w:val="28"/>
          <w:szCs w:val="28"/>
          <w:lang w:val="uk-UA"/>
        </w:rPr>
        <w:t>(криві</w:t>
      </w:r>
    </w:p>
    <w:p w:rsidR="00266A46" w:rsidRPr="007512E4" w:rsidRDefault="00EE6538" w:rsidP="00A92EBD">
      <w:pPr>
        <w:tabs>
          <w:tab w:val="left" w:pos="567"/>
        </w:tabs>
        <w:ind w:firstLine="709"/>
        <w:jc w:val="both"/>
        <w:rPr>
          <w:sz w:val="28"/>
          <w:szCs w:val="28"/>
        </w:rPr>
      </w:pPr>
      <w:r w:rsidRPr="00732A8C">
        <w:rPr>
          <w:sz w:val="28"/>
          <w:szCs w:val="28"/>
          <w:lang w:val="uk-UA"/>
        </w:rPr>
        <w:t xml:space="preserve">1 – </w:t>
      </w:r>
      <w:r w:rsidRPr="00732A8C">
        <w:rPr>
          <w:i/>
          <w:sz w:val="28"/>
          <w:szCs w:val="28"/>
          <w:lang w:val="pt-BR"/>
        </w:rPr>
        <w:t>r</w:t>
      </w:r>
      <w:r w:rsidRPr="00732A8C">
        <w:rPr>
          <w:i/>
          <w:sz w:val="28"/>
          <w:szCs w:val="28"/>
          <w:vertAlign w:val="subscript"/>
          <w:lang w:val="uk-UA"/>
        </w:rPr>
        <w:t>3</w:t>
      </w:r>
      <w:r w:rsidRPr="00732A8C">
        <w:rPr>
          <w:i/>
          <w:sz w:val="28"/>
          <w:szCs w:val="28"/>
          <w:lang w:val="uk-UA"/>
        </w:rPr>
        <w:t xml:space="preserve"> = 4</w:t>
      </w:r>
      <w:r w:rsidRPr="00732A8C">
        <w:rPr>
          <w:sz w:val="28"/>
          <w:szCs w:val="28"/>
          <w:lang w:val="uk-UA"/>
        </w:rPr>
        <w:t xml:space="preserve">; </w:t>
      </w:r>
    </w:p>
    <w:p w:rsidR="00266A46" w:rsidRPr="007512E4" w:rsidRDefault="00EE6538" w:rsidP="00A92EBD">
      <w:pPr>
        <w:tabs>
          <w:tab w:val="left" w:pos="567"/>
        </w:tabs>
        <w:ind w:firstLine="709"/>
        <w:jc w:val="both"/>
        <w:rPr>
          <w:sz w:val="28"/>
          <w:szCs w:val="28"/>
        </w:rPr>
      </w:pPr>
      <w:r w:rsidRPr="00732A8C">
        <w:rPr>
          <w:sz w:val="28"/>
          <w:szCs w:val="28"/>
          <w:lang w:val="uk-UA"/>
        </w:rPr>
        <w:t xml:space="preserve">2 – </w:t>
      </w:r>
      <w:r w:rsidRPr="00732A8C">
        <w:rPr>
          <w:i/>
          <w:sz w:val="28"/>
          <w:szCs w:val="28"/>
          <w:lang w:val="pt-BR"/>
        </w:rPr>
        <w:t>r</w:t>
      </w:r>
      <w:r w:rsidRPr="00732A8C">
        <w:rPr>
          <w:i/>
          <w:sz w:val="28"/>
          <w:szCs w:val="28"/>
          <w:vertAlign w:val="subscript"/>
          <w:lang w:val="uk-UA"/>
        </w:rPr>
        <w:t>3</w:t>
      </w:r>
      <w:r w:rsidRPr="00732A8C">
        <w:rPr>
          <w:i/>
          <w:sz w:val="28"/>
          <w:szCs w:val="28"/>
          <w:lang w:val="uk-UA"/>
        </w:rPr>
        <w:t xml:space="preserve"> = 2</w:t>
      </w:r>
      <w:r w:rsidRPr="00732A8C">
        <w:rPr>
          <w:sz w:val="28"/>
          <w:szCs w:val="28"/>
          <w:lang w:val="uk-UA"/>
        </w:rPr>
        <w:t xml:space="preserve">; </w:t>
      </w:r>
    </w:p>
    <w:p w:rsidR="00266A46" w:rsidRPr="007512E4" w:rsidRDefault="00EE6538" w:rsidP="00A92EBD">
      <w:pPr>
        <w:tabs>
          <w:tab w:val="left" w:pos="567"/>
        </w:tabs>
        <w:ind w:firstLine="709"/>
        <w:jc w:val="both"/>
        <w:rPr>
          <w:sz w:val="28"/>
          <w:szCs w:val="28"/>
        </w:rPr>
      </w:pPr>
      <w:r w:rsidRPr="00732A8C">
        <w:rPr>
          <w:sz w:val="28"/>
          <w:szCs w:val="28"/>
          <w:lang w:val="uk-UA"/>
        </w:rPr>
        <w:t xml:space="preserve">3 – </w:t>
      </w:r>
      <w:r w:rsidRPr="00732A8C">
        <w:rPr>
          <w:i/>
          <w:sz w:val="28"/>
          <w:szCs w:val="28"/>
          <w:lang w:val="pt-BR"/>
        </w:rPr>
        <w:t>r</w:t>
      </w:r>
      <w:r w:rsidRPr="00732A8C">
        <w:rPr>
          <w:i/>
          <w:sz w:val="28"/>
          <w:szCs w:val="28"/>
          <w:vertAlign w:val="subscript"/>
          <w:lang w:val="uk-UA"/>
        </w:rPr>
        <w:t>3</w:t>
      </w:r>
      <w:r w:rsidRPr="00732A8C">
        <w:rPr>
          <w:i/>
          <w:sz w:val="28"/>
          <w:szCs w:val="28"/>
          <w:lang w:val="uk-UA"/>
        </w:rPr>
        <w:t xml:space="preserve"> = 1.5</w:t>
      </w:r>
      <w:r w:rsidRPr="00732A8C">
        <w:rPr>
          <w:sz w:val="28"/>
          <w:szCs w:val="28"/>
          <w:lang w:val="uk-UA"/>
        </w:rPr>
        <w:t xml:space="preserve">; </w:t>
      </w:r>
    </w:p>
    <w:p w:rsidR="00266A46" w:rsidRPr="007512E4" w:rsidRDefault="00EE6538" w:rsidP="00A92EBD">
      <w:pPr>
        <w:tabs>
          <w:tab w:val="left" w:pos="567"/>
        </w:tabs>
        <w:ind w:firstLine="709"/>
        <w:jc w:val="both"/>
        <w:rPr>
          <w:sz w:val="28"/>
          <w:szCs w:val="28"/>
        </w:rPr>
      </w:pPr>
      <w:r w:rsidRPr="00732A8C">
        <w:rPr>
          <w:sz w:val="28"/>
          <w:szCs w:val="28"/>
          <w:lang w:val="uk-UA"/>
        </w:rPr>
        <w:t xml:space="preserve">4 – </w:t>
      </w:r>
      <w:r w:rsidRPr="00732A8C">
        <w:rPr>
          <w:i/>
          <w:sz w:val="28"/>
          <w:szCs w:val="28"/>
          <w:lang w:val="pt-BR"/>
        </w:rPr>
        <w:t>r</w:t>
      </w:r>
      <w:r w:rsidRPr="00732A8C">
        <w:rPr>
          <w:i/>
          <w:sz w:val="28"/>
          <w:szCs w:val="28"/>
          <w:vertAlign w:val="subscript"/>
          <w:lang w:val="uk-UA"/>
        </w:rPr>
        <w:t>3</w:t>
      </w:r>
      <w:r w:rsidRPr="00732A8C">
        <w:rPr>
          <w:i/>
          <w:sz w:val="28"/>
          <w:szCs w:val="28"/>
          <w:lang w:val="uk-UA"/>
        </w:rPr>
        <w:t xml:space="preserve"> = 1.3</w:t>
      </w:r>
      <w:r w:rsidRPr="00732A8C">
        <w:rPr>
          <w:sz w:val="28"/>
          <w:szCs w:val="28"/>
          <w:lang w:val="uk-UA"/>
        </w:rPr>
        <w:t xml:space="preserve">, </w:t>
      </w:r>
    </w:p>
    <w:p w:rsidR="00266A46" w:rsidRPr="007512E4" w:rsidRDefault="00EE6538" w:rsidP="00A92EBD">
      <w:pPr>
        <w:tabs>
          <w:tab w:val="left" w:pos="567"/>
        </w:tabs>
        <w:ind w:firstLine="709"/>
        <w:jc w:val="both"/>
        <w:rPr>
          <w:sz w:val="28"/>
          <w:szCs w:val="28"/>
        </w:rPr>
      </w:pPr>
      <w:r w:rsidRPr="00732A8C">
        <w:rPr>
          <w:sz w:val="28"/>
          <w:szCs w:val="28"/>
          <w:lang w:val="uk-UA"/>
        </w:rPr>
        <w:t>рис. 6.1,</w:t>
      </w:r>
      <w:r w:rsidRPr="00732A8C">
        <w:rPr>
          <w:sz w:val="28"/>
          <w:szCs w:val="28"/>
          <w:lang w:val="pt-BR"/>
        </w:rPr>
        <w:t> </w:t>
      </w:r>
      <w:r w:rsidRPr="00732A8C">
        <w:rPr>
          <w:sz w:val="28"/>
          <w:szCs w:val="28"/>
          <w:lang w:val="uk-UA"/>
        </w:rPr>
        <w:t xml:space="preserve">б) </w:t>
      </w:r>
    </w:p>
    <w:p w:rsidR="00A92EBD" w:rsidRPr="00A92EBD" w:rsidRDefault="00EE6538" w:rsidP="00A92EBD">
      <w:pPr>
        <w:tabs>
          <w:tab w:val="left" w:pos="567"/>
        </w:tabs>
        <w:spacing w:line="276" w:lineRule="auto"/>
        <w:ind w:firstLine="709"/>
        <w:jc w:val="both"/>
        <w:rPr>
          <w:sz w:val="28"/>
          <w:szCs w:val="28"/>
        </w:rPr>
      </w:pPr>
      <w:r w:rsidRPr="00732A8C">
        <w:rPr>
          <w:bCs/>
          <w:sz w:val="28"/>
          <w:szCs w:val="28"/>
          <w:lang w:val="uk-UA"/>
        </w:rPr>
        <w:t xml:space="preserve">при значеннях інших параметрів </w:t>
      </w:r>
      <w:r w:rsidRPr="00266A46">
        <w:rPr>
          <w:i/>
          <w:sz w:val="28"/>
          <w:szCs w:val="28"/>
          <w:lang w:val="en-US"/>
        </w:rPr>
        <w:t>r</w:t>
      </w:r>
      <w:r w:rsidRPr="00732A8C">
        <w:rPr>
          <w:i/>
          <w:sz w:val="28"/>
          <w:szCs w:val="28"/>
          <w:vertAlign w:val="subscript"/>
          <w:lang w:val="uk-UA"/>
        </w:rPr>
        <w:t>1</w:t>
      </w:r>
      <w:r w:rsidRPr="00732A8C">
        <w:rPr>
          <w:i/>
          <w:sz w:val="28"/>
          <w:szCs w:val="28"/>
          <w:lang w:val="uk-UA"/>
        </w:rPr>
        <w:t xml:space="preserve"> = 1</w:t>
      </w:r>
      <w:r w:rsidRPr="00732A8C">
        <w:rPr>
          <w:sz w:val="28"/>
          <w:szCs w:val="28"/>
          <w:lang w:val="uk-UA"/>
        </w:rPr>
        <w:t xml:space="preserve">, </w:t>
      </w:r>
      <w:r w:rsidRPr="00266A46">
        <w:rPr>
          <w:i/>
          <w:sz w:val="28"/>
          <w:szCs w:val="28"/>
          <w:lang w:val="en-US"/>
        </w:rPr>
        <w:t>r</w:t>
      </w:r>
      <w:r w:rsidRPr="00732A8C">
        <w:rPr>
          <w:i/>
          <w:sz w:val="28"/>
          <w:szCs w:val="28"/>
          <w:vertAlign w:val="subscript"/>
          <w:lang w:val="uk-UA"/>
        </w:rPr>
        <w:t>2</w:t>
      </w:r>
      <w:r w:rsidRPr="00732A8C">
        <w:rPr>
          <w:i/>
          <w:sz w:val="28"/>
          <w:szCs w:val="28"/>
          <w:lang w:val="uk-UA"/>
        </w:rPr>
        <w:t xml:space="preserve"> = 1.1</w:t>
      </w:r>
      <w:r w:rsidRPr="00732A8C">
        <w:rPr>
          <w:sz w:val="28"/>
          <w:szCs w:val="28"/>
          <w:lang w:val="uk-UA"/>
        </w:rPr>
        <w:t xml:space="preserve"> </w:t>
      </w:r>
      <w:r w:rsidRPr="00732A8C">
        <w:rPr>
          <w:bCs/>
          <w:sz w:val="28"/>
          <w:szCs w:val="28"/>
          <w:lang w:val="uk-UA"/>
        </w:rPr>
        <w:t>вже дає більш очікуваний результат, другий мінімум формується явніше і вже конкурує з першим мінімумом. Одночасна варіація за двома параметрами (</w:t>
      </w:r>
      <w:r w:rsidRPr="00732A8C">
        <w:rPr>
          <w:sz w:val="28"/>
          <w:szCs w:val="28"/>
        </w:rPr>
        <w:t>крив</w:t>
      </w:r>
      <w:r w:rsidRPr="00732A8C">
        <w:rPr>
          <w:sz w:val="28"/>
          <w:szCs w:val="28"/>
          <w:lang w:val="uk-UA"/>
        </w:rPr>
        <w:t>і</w:t>
      </w:r>
      <w:r w:rsidRPr="00732A8C">
        <w:rPr>
          <w:sz w:val="28"/>
          <w:szCs w:val="28"/>
        </w:rPr>
        <w:t xml:space="preserve"> 1 – при </w:t>
      </w:r>
      <w:r w:rsidRPr="00732A8C">
        <w:rPr>
          <w:i/>
          <w:sz w:val="28"/>
          <w:szCs w:val="28"/>
        </w:rPr>
        <w:t>r</w:t>
      </w:r>
      <w:r w:rsidRPr="00732A8C">
        <w:rPr>
          <w:i/>
          <w:sz w:val="28"/>
          <w:szCs w:val="28"/>
          <w:vertAlign w:val="subscript"/>
        </w:rPr>
        <w:t>2</w:t>
      </w:r>
      <w:r w:rsidRPr="00732A8C">
        <w:rPr>
          <w:i/>
          <w:sz w:val="28"/>
          <w:szCs w:val="28"/>
        </w:rPr>
        <w:t xml:space="preserve"> = 1.1362</w:t>
      </w:r>
      <w:r w:rsidRPr="00732A8C">
        <w:rPr>
          <w:sz w:val="28"/>
          <w:szCs w:val="28"/>
        </w:rPr>
        <w:t xml:space="preserve">, </w:t>
      </w:r>
      <w:r w:rsidR="00A92EBD" w:rsidRPr="00A92EBD">
        <w:rPr>
          <w:sz w:val="28"/>
          <w:szCs w:val="28"/>
        </w:rPr>
        <w:t xml:space="preserve">  </w:t>
      </w:r>
      <w:r w:rsidRPr="00732A8C">
        <w:rPr>
          <w:i/>
          <w:sz w:val="28"/>
          <w:szCs w:val="28"/>
        </w:rPr>
        <w:t>r</w:t>
      </w:r>
      <w:r w:rsidRPr="00732A8C">
        <w:rPr>
          <w:i/>
          <w:sz w:val="28"/>
          <w:szCs w:val="28"/>
          <w:vertAlign w:val="subscript"/>
        </w:rPr>
        <w:t>3</w:t>
      </w:r>
      <w:r w:rsidRPr="00732A8C">
        <w:rPr>
          <w:i/>
          <w:sz w:val="28"/>
          <w:szCs w:val="28"/>
        </w:rPr>
        <w:t xml:space="preserve"> = 1.414</w:t>
      </w:r>
      <w:r w:rsidRPr="00732A8C">
        <w:rPr>
          <w:sz w:val="28"/>
          <w:szCs w:val="28"/>
        </w:rPr>
        <w:t xml:space="preserve">; </w:t>
      </w:r>
      <w:r w:rsidR="00A92EBD" w:rsidRPr="00A92EBD">
        <w:rPr>
          <w:sz w:val="28"/>
          <w:szCs w:val="28"/>
        </w:rPr>
        <w:t xml:space="preserve">  </w:t>
      </w:r>
    </w:p>
    <w:p w:rsidR="00A92EBD" w:rsidRPr="00A92EBD" w:rsidRDefault="00EE6538" w:rsidP="00A92EBD">
      <w:pPr>
        <w:tabs>
          <w:tab w:val="left" w:pos="567"/>
        </w:tabs>
        <w:spacing w:line="276" w:lineRule="auto"/>
        <w:ind w:firstLine="709"/>
        <w:jc w:val="both"/>
        <w:rPr>
          <w:sz w:val="28"/>
          <w:szCs w:val="28"/>
        </w:rPr>
      </w:pPr>
      <w:r w:rsidRPr="00732A8C">
        <w:rPr>
          <w:sz w:val="28"/>
          <w:szCs w:val="28"/>
        </w:rPr>
        <w:t xml:space="preserve">2 – при </w:t>
      </w:r>
      <w:r w:rsidRPr="00732A8C">
        <w:rPr>
          <w:i/>
          <w:sz w:val="28"/>
          <w:szCs w:val="28"/>
        </w:rPr>
        <w:t>r</w:t>
      </w:r>
      <w:r w:rsidRPr="00732A8C">
        <w:rPr>
          <w:i/>
          <w:sz w:val="28"/>
          <w:szCs w:val="28"/>
          <w:vertAlign w:val="subscript"/>
        </w:rPr>
        <w:t>2</w:t>
      </w:r>
      <w:r w:rsidRPr="00732A8C">
        <w:rPr>
          <w:i/>
          <w:sz w:val="28"/>
          <w:szCs w:val="28"/>
        </w:rPr>
        <w:t xml:space="preserve"> = 1.15</w:t>
      </w:r>
      <w:r w:rsidRPr="00732A8C">
        <w:rPr>
          <w:sz w:val="28"/>
          <w:szCs w:val="28"/>
        </w:rPr>
        <w:t>,</w:t>
      </w:r>
      <w:r w:rsidR="00A92EBD" w:rsidRPr="00A92EBD">
        <w:rPr>
          <w:sz w:val="28"/>
          <w:szCs w:val="28"/>
        </w:rPr>
        <w:t xml:space="preserve">    </w:t>
      </w:r>
      <w:r w:rsidRPr="00732A8C">
        <w:rPr>
          <w:i/>
          <w:sz w:val="28"/>
          <w:szCs w:val="28"/>
        </w:rPr>
        <w:t>r</w:t>
      </w:r>
      <w:r w:rsidRPr="00732A8C">
        <w:rPr>
          <w:i/>
          <w:sz w:val="28"/>
          <w:szCs w:val="28"/>
          <w:vertAlign w:val="subscript"/>
        </w:rPr>
        <w:t>3</w:t>
      </w:r>
      <w:r w:rsidRPr="00732A8C">
        <w:rPr>
          <w:i/>
          <w:sz w:val="28"/>
          <w:szCs w:val="28"/>
        </w:rPr>
        <w:t xml:space="preserve"> = 1.4</w:t>
      </w:r>
      <w:r w:rsidRPr="00732A8C">
        <w:rPr>
          <w:sz w:val="28"/>
          <w:szCs w:val="28"/>
        </w:rPr>
        <w:t xml:space="preserve">; </w:t>
      </w:r>
      <w:r w:rsidR="00A92EBD" w:rsidRPr="00A92EBD">
        <w:rPr>
          <w:sz w:val="28"/>
          <w:szCs w:val="28"/>
        </w:rPr>
        <w:t xml:space="preserve">      </w:t>
      </w:r>
      <w:r w:rsidRPr="00732A8C">
        <w:rPr>
          <w:sz w:val="28"/>
          <w:szCs w:val="28"/>
        </w:rPr>
        <w:t xml:space="preserve">3 – при </w:t>
      </w:r>
      <w:r w:rsidRPr="00732A8C">
        <w:rPr>
          <w:i/>
          <w:sz w:val="28"/>
          <w:szCs w:val="28"/>
        </w:rPr>
        <w:t>r</w:t>
      </w:r>
      <w:r w:rsidRPr="00732A8C">
        <w:rPr>
          <w:i/>
          <w:sz w:val="28"/>
          <w:szCs w:val="28"/>
          <w:vertAlign w:val="subscript"/>
        </w:rPr>
        <w:t>2</w:t>
      </w:r>
      <w:r w:rsidRPr="00732A8C">
        <w:rPr>
          <w:i/>
          <w:sz w:val="28"/>
          <w:szCs w:val="28"/>
        </w:rPr>
        <w:t xml:space="preserve"> = 1.2</w:t>
      </w:r>
      <w:r w:rsidRPr="00732A8C">
        <w:rPr>
          <w:sz w:val="28"/>
          <w:szCs w:val="28"/>
        </w:rPr>
        <w:t xml:space="preserve">, </w:t>
      </w:r>
      <w:r w:rsidR="00A92EBD">
        <w:rPr>
          <w:sz w:val="28"/>
          <w:szCs w:val="28"/>
        </w:rPr>
        <w:t xml:space="preserve"> </w:t>
      </w:r>
      <w:r w:rsidR="00A92EBD" w:rsidRPr="00A92EBD">
        <w:rPr>
          <w:sz w:val="28"/>
          <w:szCs w:val="28"/>
        </w:rPr>
        <w:t xml:space="preserve">  </w:t>
      </w:r>
      <w:r w:rsidRPr="00732A8C">
        <w:rPr>
          <w:i/>
          <w:sz w:val="28"/>
          <w:szCs w:val="28"/>
        </w:rPr>
        <w:t>r</w:t>
      </w:r>
      <w:r w:rsidRPr="00732A8C">
        <w:rPr>
          <w:i/>
          <w:sz w:val="28"/>
          <w:szCs w:val="28"/>
          <w:vertAlign w:val="subscript"/>
        </w:rPr>
        <w:t>3</w:t>
      </w:r>
      <w:r w:rsidRPr="00732A8C">
        <w:rPr>
          <w:i/>
          <w:sz w:val="28"/>
          <w:szCs w:val="28"/>
        </w:rPr>
        <w:t> = 1.3</w:t>
      </w:r>
      <w:r w:rsidRPr="00732A8C">
        <w:rPr>
          <w:sz w:val="28"/>
          <w:szCs w:val="28"/>
        </w:rPr>
        <w:t xml:space="preserve">, </w:t>
      </w:r>
      <w:r w:rsidR="00A92EBD" w:rsidRPr="00A92EBD">
        <w:rPr>
          <w:sz w:val="28"/>
          <w:szCs w:val="28"/>
        </w:rPr>
        <w:t xml:space="preserve">   </w:t>
      </w:r>
      <w:r w:rsidRPr="00732A8C">
        <w:rPr>
          <w:sz w:val="28"/>
          <w:szCs w:val="28"/>
        </w:rPr>
        <w:t>рис. 6.1, в</w:t>
      </w:r>
      <w:r w:rsidRPr="00732A8C">
        <w:rPr>
          <w:bCs/>
          <w:sz w:val="28"/>
          <w:szCs w:val="28"/>
          <w:lang w:val="uk-UA"/>
        </w:rPr>
        <w:t xml:space="preserve">) </w:t>
      </w:r>
    </w:p>
    <w:p w:rsidR="00527DB6" w:rsidRPr="00266A46" w:rsidRDefault="00EE6538" w:rsidP="00EF15C9">
      <w:pPr>
        <w:tabs>
          <w:tab w:val="left" w:pos="567"/>
        </w:tabs>
        <w:spacing w:line="276" w:lineRule="auto"/>
        <w:jc w:val="both"/>
        <w:rPr>
          <w:bCs/>
          <w:sz w:val="28"/>
          <w:szCs w:val="28"/>
          <w:lang w:val="uk-UA"/>
        </w:rPr>
      </w:pPr>
      <w:r w:rsidRPr="00732A8C">
        <w:rPr>
          <w:bCs/>
          <w:sz w:val="28"/>
          <w:szCs w:val="28"/>
          <w:lang w:val="uk-UA"/>
        </w:rPr>
        <w:t xml:space="preserve">вже дає результат прийнятний для подальших моделювань. Для визначеності дослідження фазових портретів проведемо для потенціалу взаємодії відповідного кривої 1 на рис. 6.1, в. </w:t>
      </w:r>
    </w:p>
    <w:p w:rsidR="001C5F59" w:rsidRPr="00732A8C" w:rsidRDefault="001C5F59" w:rsidP="001C5F59">
      <w:pPr>
        <w:spacing w:before="240" w:after="120" w:line="276" w:lineRule="auto"/>
        <w:jc w:val="center"/>
        <w:rPr>
          <w:bCs/>
          <w:i/>
          <w:sz w:val="28"/>
          <w:szCs w:val="28"/>
          <w:lang w:val="uk-UA"/>
        </w:rPr>
      </w:pPr>
      <w:r w:rsidRPr="00732A8C">
        <w:rPr>
          <w:b/>
          <w:i/>
          <w:sz w:val="28"/>
          <w:szCs w:val="28"/>
          <w:lang w:val="uk-UA"/>
        </w:rPr>
        <w:t>Фазові портрети ансамблю осциляторів</w:t>
      </w:r>
    </w:p>
    <w:p w:rsidR="001C5F59" w:rsidRPr="00732A8C" w:rsidRDefault="001C5F59" w:rsidP="00A92EBD">
      <w:pPr>
        <w:ind w:firstLine="709"/>
        <w:jc w:val="both"/>
        <w:rPr>
          <w:bCs/>
          <w:sz w:val="28"/>
          <w:szCs w:val="28"/>
          <w:lang w:val="uk-UA"/>
        </w:rPr>
      </w:pPr>
      <w:r w:rsidRPr="00732A8C">
        <w:rPr>
          <w:bCs/>
          <w:sz w:val="28"/>
          <w:szCs w:val="28"/>
          <w:lang w:val="uk-UA"/>
        </w:rPr>
        <w:t>Розглянемо нелінійний осцилятор з потенціалом взаємодії (6.2). Рівняння Гамільтона для нього матимуть вигляд</w:t>
      </w:r>
      <w:r w:rsidRPr="00732A8C">
        <w:rPr>
          <w:bCs/>
          <w:sz w:val="28"/>
          <w:szCs w:val="28"/>
        </w:rPr>
        <w:t xml:space="preserve"> (</w:t>
      </w:r>
      <w:r w:rsidRPr="00732A8C">
        <w:rPr>
          <w:bCs/>
          <w:i/>
          <w:sz w:val="28"/>
          <w:szCs w:val="28"/>
          <w:lang w:val="en-US"/>
        </w:rPr>
        <w:t>p</w:t>
      </w:r>
      <w:r w:rsidRPr="00732A8C">
        <w:rPr>
          <w:bCs/>
          <w:i/>
          <w:sz w:val="28"/>
          <w:szCs w:val="28"/>
        </w:rPr>
        <w:t>=</w:t>
      </w:r>
      <w:r w:rsidRPr="00732A8C">
        <w:rPr>
          <w:bCs/>
          <w:i/>
          <w:sz w:val="28"/>
          <w:szCs w:val="28"/>
          <w:lang w:val="en-US"/>
        </w:rPr>
        <w:t>mV</w:t>
      </w:r>
      <w:r w:rsidRPr="00732A8C">
        <w:rPr>
          <w:bCs/>
          <w:sz w:val="28"/>
          <w:szCs w:val="28"/>
        </w:rPr>
        <w:t>)</w:t>
      </w:r>
      <w:r w:rsidRPr="00732A8C">
        <w:rPr>
          <w:bCs/>
          <w:sz w:val="28"/>
          <w:szCs w:val="28"/>
          <w:lang w:val="uk-UA"/>
        </w:rPr>
        <w:t>:</w:t>
      </w:r>
    </w:p>
    <w:p w:rsidR="001C5F59" w:rsidRPr="00732A8C" w:rsidRDefault="001C5F59" w:rsidP="001C5F59">
      <w:pPr>
        <w:spacing w:line="276" w:lineRule="auto"/>
        <w:jc w:val="right"/>
        <w:rPr>
          <w:bCs/>
          <w:sz w:val="28"/>
          <w:szCs w:val="28"/>
          <w:lang w:val="uk-UA"/>
        </w:rPr>
      </w:pPr>
      <w:r w:rsidRPr="00732A8C">
        <w:rPr>
          <w:bCs/>
          <w:position w:val="-26"/>
          <w:sz w:val="28"/>
          <w:szCs w:val="28"/>
          <w:lang w:val="uk-UA"/>
        </w:rPr>
        <w:object w:dxaOrig="920" w:dyaOrig="700">
          <v:shape id="_x0000_i1033" type="#_x0000_t75" style="width:50.1pt;height:38pt" o:ole="">
            <v:imagedata r:id="rId25" o:title=""/>
          </v:shape>
          <o:OLEObject Type="Embed" ProgID="Equation.DSMT4" ShapeID="_x0000_i1033" DrawAspect="Content" ObjectID="_1665897209" r:id="rId26"/>
        </w:object>
      </w:r>
      <w:r w:rsidRPr="00732A8C">
        <w:rPr>
          <w:bCs/>
          <w:sz w:val="28"/>
          <w:szCs w:val="28"/>
          <w:lang w:val="uk-UA"/>
        </w:rPr>
        <w:t>,</w:t>
      </w:r>
      <w:r w:rsidRPr="00732A8C">
        <w:rPr>
          <w:bCs/>
          <w:sz w:val="28"/>
          <w:szCs w:val="28"/>
          <w:lang w:val="uk-UA"/>
        </w:rPr>
        <w:tab/>
      </w:r>
      <w:r w:rsidRPr="00732A8C">
        <w:rPr>
          <w:position w:val="-34"/>
          <w:sz w:val="28"/>
          <w:szCs w:val="28"/>
          <w:lang w:val="uk-UA"/>
        </w:rPr>
        <w:object w:dxaOrig="3940" w:dyaOrig="780">
          <v:shape id="_x0000_i1034" type="#_x0000_t75" style="width:188.95pt;height:37.45pt" o:ole="">
            <v:imagedata r:id="rId27" o:title=""/>
          </v:shape>
          <o:OLEObject Type="Embed" ProgID="Equation.DSMT4" ShapeID="_x0000_i1034" DrawAspect="Content" ObjectID="_1665897210" r:id="rId28"/>
        </w:object>
      </w:r>
      <w:r w:rsidRPr="00732A8C">
        <w:rPr>
          <w:sz w:val="28"/>
          <w:szCs w:val="28"/>
          <w:lang w:val="uk-UA"/>
        </w:rPr>
        <w:t>,</w:t>
      </w:r>
      <w:r w:rsidRPr="00732A8C">
        <w:rPr>
          <w:sz w:val="28"/>
          <w:szCs w:val="28"/>
          <w:lang w:val="uk-UA"/>
        </w:rPr>
        <w:tab/>
      </w:r>
      <w:r w:rsidRPr="00732A8C">
        <w:rPr>
          <w:sz w:val="28"/>
          <w:szCs w:val="28"/>
        </w:rPr>
        <w:tab/>
      </w:r>
      <w:r w:rsidRPr="00732A8C">
        <w:rPr>
          <w:sz w:val="28"/>
          <w:szCs w:val="28"/>
          <w:lang w:val="uk-UA"/>
        </w:rPr>
        <w:tab/>
        <w:t>(6.7)</w:t>
      </w:r>
    </w:p>
    <w:p w:rsidR="001C5F59" w:rsidRPr="00732A8C" w:rsidRDefault="001C5F59" w:rsidP="001C5F59">
      <w:pPr>
        <w:spacing w:line="276" w:lineRule="auto"/>
        <w:ind w:firstLine="709"/>
        <w:jc w:val="both"/>
        <w:rPr>
          <w:bCs/>
          <w:sz w:val="28"/>
          <w:szCs w:val="28"/>
          <w:lang w:val="uk-UA"/>
        </w:rPr>
      </w:pPr>
      <w:r w:rsidRPr="00732A8C">
        <w:rPr>
          <w:bCs/>
          <w:sz w:val="28"/>
          <w:szCs w:val="28"/>
          <w:lang w:val="uk-UA"/>
        </w:rPr>
        <w:t>де як узагальнена координата вибрана безрозмірна величина (деформація):</w:t>
      </w:r>
    </w:p>
    <w:p w:rsidR="001C5F59" w:rsidRPr="00732A8C" w:rsidRDefault="001C5F59" w:rsidP="001C5F59">
      <w:pPr>
        <w:spacing w:line="276" w:lineRule="auto"/>
        <w:jc w:val="right"/>
        <w:rPr>
          <w:bCs/>
          <w:sz w:val="28"/>
          <w:szCs w:val="28"/>
          <w:lang w:val="uk-UA"/>
        </w:rPr>
      </w:pPr>
      <w:r w:rsidRPr="00732A8C">
        <w:rPr>
          <w:bCs/>
          <w:position w:val="-12"/>
          <w:sz w:val="28"/>
          <w:szCs w:val="28"/>
          <w:lang w:val="uk-UA"/>
        </w:rPr>
        <w:object w:dxaOrig="1540" w:dyaOrig="380">
          <v:shape id="_x0000_i1035" type="#_x0000_t75" style="width:77.2pt;height:19pt" o:ole="">
            <v:imagedata r:id="rId29" o:title=""/>
          </v:shape>
          <o:OLEObject Type="Embed" ProgID="Equation.DSMT4" ShapeID="_x0000_i1035" DrawAspect="Content" ObjectID="_1665897211" r:id="rId30"/>
        </w:object>
      </w:r>
      <w:r w:rsidRPr="00732A8C">
        <w:rPr>
          <w:bCs/>
          <w:sz w:val="28"/>
          <w:szCs w:val="28"/>
          <w:lang w:val="uk-UA"/>
        </w:rPr>
        <w:t>,</w:t>
      </w:r>
      <w:r w:rsidRPr="00732A8C">
        <w:rPr>
          <w:bCs/>
          <w:sz w:val="28"/>
          <w:szCs w:val="28"/>
          <w:lang w:val="uk-UA"/>
        </w:rPr>
        <w:tab/>
      </w:r>
      <w:r w:rsidRPr="00732A8C">
        <w:rPr>
          <w:bCs/>
          <w:sz w:val="28"/>
          <w:szCs w:val="28"/>
          <w:lang w:val="uk-UA"/>
        </w:rPr>
        <w:tab/>
      </w:r>
      <w:r w:rsidRPr="00732A8C">
        <w:rPr>
          <w:bCs/>
          <w:sz w:val="28"/>
          <w:szCs w:val="28"/>
          <w:lang w:val="uk-UA"/>
        </w:rPr>
        <w:tab/>
      </w:r>
      <w:r w:rsidRPr="00732A8C">
        <w:rPr>
          <w:bCs/>
          <w:sz w:val="28"/>
          <w:szCs w:val="28"/>
          <w:lang w:val="uk-UA"/>
        </w:rPr>
        <w:tab/>
      </w:r>
      <w:r w:rsidRPr="00732A8C">
        <w:rPr>
          <w:bCs/>
          <w:sz w:val="28"/>
          <w:szCs w:val="28"/>
          <w:lang w:val="uk-UA"/>
        </w:rPr>
        <w:tab/>
        <w:t xml:space="preserve">    (6.8)</w:t>
      </w:r>
    </w:p>
    <w:p w:rsidR="001C5F59" w:rsidRPr="00732A8C" w:rsidRDefault="001C5F59" w:rsidP="001C5F59">
      <w:pPr>
        <w:tabs>
          <w:tab w:val="left" w:pos="567"/>
        </w:tabs>
        <w:spacing w:line="276" w:lineRule="auto"/>
        <w:ind w:firstLine="2977"/>
        <w:rPr>
          <w:bCs/>
          <w:sz w:val="28"/>
          <w:szCs w:val="28"/>
          <w:lang w:val="uk-UA"/>
        </w:rPr>
      </w:pPr>
      <w:r w:rsidRPr="00732A8C">
        <w:rPr>
          <w:position w:val="-36"/>
          <w:sz w:val="28"/>
          <w:szCs w:val="28"/>
          <w:lang w:val="uk-UA"/>
        </w:rPr>
        <w:object w:dxaOrig="5040" w:dyaOrig="859">
          <v:shape id="_x0000_i1036" type="#_x0000_t75" style="width:252.85pt;height:43.2pt" o:ole="">
            <v:imagedata r:id="rId31" o:title=""/>
          </v:shape>
          <o:OLEObject Type="Embed" ProgID="Equation.DSMT4" ShapeID="_x0000_i1036" DrawAspect="Content" ObjectID="_1665897212" r:id="rId32"/>
        </w:object>
      </w:r>
      <w:r w:rsidRPr="00732A8C">
        <w:rPr>
          <w:sz w:val="28"/>
          <w:szCs w:val="28"/>
          <w:lang w:val="uk-UA"/>
        </w:rPr>
        <w:t>,</w:t>
      </w:r>
    </w:p>
    <w:p w:rsidR="001C5F59" w:rsidRPr="00732A8C" w:rsidRDefault="001C5F59" w:rsidP="00266A46">
      <w:pPr>
        <w:ind w:firstLine="2977"/>
        <w:rPr>
          <w:sz w:val="28"/>
          <w:szCs w:val="28"/>
          <w:lang w:val="uk-UA"/>
        </w:rPr>
      </w:pPr>
      <w:r w:rsidRPr="00732A8C">
        <w:rPr>
          <w:position w:val="-36"/>
          <w:sz w:val="28"/>
          <w:szCs w:val="28"/>
          <w:lang w:val="uk-UA"/>
        </w:rPr>
        <w:object w:dxaOrig="5980" w:dyaOrig="859">
          <v:shape id="_x0000_i1037" type="#_x0000_t75" style="width:285.1pt;height:40.9pt" o:ole="">
            <v:imagedata r:id="rId33" o:title=""/>
          </v:shape>
          <o:OLEObject Type="Embed" ProgID="Equation.DSMT4" ShapeID="_x0000_i1037" DrawAspect="Content" ObjectID="_1665897213" r:id="rId34"/>
        </w:object>
      </w:r>
      <w:r>
        <w:rPr>
          <w:sz w:val="28"/>
          <w:szCs w:val="28"/>
          <w:lang w:val="uk-UA"/>
        </w:rPr>
        <w:t>,</w:t>
      </w:r>
      <w:r w:rsidRPr="00732A8C">
        <w:rPr>
          <w:sz w:val="28"/>
          <w:szCs w:val="28"/>
          <w:lang w:val="uk-UA"/>
        </w:rPr>
        <w:tab/>
      </w:r>
      <w:r w:rsidRPr="00732A8C">
        <w:rPr>
          <w:sz w:val="28"/>
          <w:szCs w:val="28"/>
          <w:lang w:val="uk-UA"/>
        </w:rPr>
        <w:tab/>
        <w:t>(6.6)</w:t>
      </w:r>
    </w:p>
    <w:p w:rsidR="001C5F59" w:rsidRPr="00732A8C" w:rsidRDefault="001C5F59" w:rsidP="00266A46">
      <w:pPr>
        <w:ind w:firstLine="2977"/>
        <w:rPr>
          <w:sz w:val="28"/>
          <w:szCs w:val="28"/>
          <w:lang w:val="uk-UA"/>
        </w:rPr>
      </w:pPr>
      <w:r w:rsidRPr="00732A8C">
        <w:rPr>
          <w:position w:val="-34"/>
          <w:sz w:val="28"/>
          <w:szCs w:val="28"/>
          <w:lang w:val="uk-UA"/>
        </w:rPr>
        <w:object w:dxaOrig="3019" w:dyaOrig="780">
          <v:shape id="_x0000_i1038" type="#_x0000_t75" style="width:151.5pt;height:39.15pt" o:ole="">
            <v:imagedata r:id="rId35" o:title=""/>
          </v:shape>
          <o:OLEObject Type="Embed" ProgID="Equation.DSMT4" ShapeID="_x0000_i1038" DrawAspect="Content" ObjectID="_1665897214" r:id="rId36"/>
        </w:object>
      </w:r>
      <w:r w:rsidRPr="00732A8C">
        <w:rPr>
          <w:sz w:val="28"/>
          <w:szCs w:val="28"/>
          <w:lang w:val="uk-UA"/>
        </w:rPr>
        <w:t>,</w:t>
      </w:r>
    </w:p>
    <w:p w:rsidR="001C5F59" w:rsidRPr="00732A8C" w:rsidRDefault="001C5F59" w:rsidP="00266A46">
      <w:pPr>
        <w:tabs>
          <w:tab w:val="left" w:pos="567"/>
        </w:tabs>
        <w:spacing w:after="120"/>
        <w:ind w:firstLine="709"/>
        <w:jc w:val="both"/>
        <w:rPr>
          <w:bCs/>
          <w:sz w:val="28"/>
          <w:szCs w:val="28"/>
          <w:lang w:val="uk-UA"/>
        </w:rPr>
      </w:pPr>
      <w:r w:rsidRPr="00732A8C">
        <w:rPr>
          <w:bCs/>
          <w:sz w:val="28"/>
          <w:szCs w:val="28"/>
          <w:lang w:val="uk-UA"/>
        </w:rPr>
        <w:t xml:space="preserve">де масштабний множник </w:t>
      </w:r>
      <w:r w:rsidRPr="00732A8C">
        <w:rPr>
          <w:bCs/>
          <w:i/>
          <w:sz w:val="28"/>
          <w:szCs w:val="28"/>
          <w:lang w:val="uk-UA"/>
        </w:rPr>
        <w:t>A</w:t>
      </w:r>
      <w:r w:rsidRPr="00732A8C">
        <w:rPr>
          <w:bCs/>
          <w:sz w:val="28"/>
          <w:szCs w:val="28"/>
          <w:lang w:val="uk-UA"/>
        </w:rPr>
        <w:t xml:space="preserve"> задається довільно. </w:t>
      </w:r>
    </w:p>
    <w:p w:rsidR="001C5F59" w:rsidRPr="001C5F59" w:rsidRDefault="001C5F59" w:rsidP="00A4178C">
      <w:pPr>
        <w:spacing w:before="240" w:after="120"/>
        <w:jc w:val="center"/>
        <w:rPr>
          <w:sz w:val="28"/>
          <w:szCs w:val="28"/>
          <w:lang w:val="uk-UA"/>
        </w:rPr>
        <w:sectPr w:rsidR="001C5F59" w:rsidRPr="001C5F59" w:rsidSect="00527DB6">
          <w:pgSz w:w="11907" w:h="16839" w:code="9"/>
          <w:pgMar w:top="851" w:right="567" w:bottom="709" w:left="851" w:header="284" w:footer="709" w:gutter="0"/>
          <w:cols w:space="708"/>
          <w:docGrid w:linePitch="360"/>
        </w:sectPr>
      </w:pPr>
    </w:p>
    <w:p w:rsidR="00EE6538" w:rsidRPr="00EE1735" w:rsidRDefault="00EE6538" w:rsidP="00766D96">
      <w:pPr>
        <w:spacing w:line="276" w:lineRule="auto"/>
        <w:ind w:firstLine="709"/>
        <w:jc w:val="both"/>
        <w:rPr>
          <w:bCs/>
          <w:sz w:val="28"/>
          <w:szCs w:val="28"/>
        </w:rPr>
      </w:pPr>
      <w:r w:rsidRPr="00732A8C">
        <w:rPr>
          <w:bCs/>
          <w:sz w:val="28"/>
          <w:szCs w:val="28"/>
          <w:lang w:val="uk-UA"/>
        </w:rPr>
        <w:lastRenderedPageBreak/>
        <w:t xml:space="preserve">Фазовий портрет такого осцилятора, побудований для потенціалу, що задається кривою 1 на рис. 6.1, в, є в загальному випадку складною фігурою (рис. 6.2, а). Залежно від енергії осцилятора, що </w:t>
      </w:r>
      <w:proofErr w:type="spellStart"/>
      <w:r w:rsidRPr="00732A8C">
        <w:rPr>
          <w:bCs/>
          <w:sz w:val="28"/>
          <w:szCs w:val="28"/>
          <w:lang w:val="uk-UA"/>
        </w:rPr>
        <w:t>параметризується</w:t>
      </w:r>
      <w:proofErr w:type="spellEnd"/>
      <w:r w:rsidRPr="00732A8C">
        <w:rPr>
          <w:bCs/>
          <w:sz w:val="28"/>
          <w:szCs w:val="28"/>
          <w:lang w:val="uk-UA"/>
        </w:rPr>
        <w:t xml:space="preserve"> початковим зсувом від положення рівноваги при нульовій початковій швидкості, можна виділити систему еліпсів довкола першого (верхній) і другого (нижній) мінімуму. Бісектриса, що розділяє режими осциляцій довкола кожного з мінімумів, відповідає максимуму потенціалу взаємодії. При високій енергії осцилятора фазові траєкторії охоплюють обоє мінімуми. Внаслідок того, що потенціал в області відштовхування йде крутіше, а в області притягання є </w:t>
      </w:r>
      <w:proofErr w:type="spellStart"/>
      <w:r w:rsidRPr="00732A8C">
        <w:rPr>
          <w:bCs/>
          <w:sz w:val="28"/>
          <w:szCs w:val="28"/>
          <w:lang w:val="uk-UA"/>
        </w:rPr>
        <w:t>пологішим</w:t>
      </w:r>
      <w:proofErr w:type="spellEnd"/>
      <w:r w:rsidRPr="00732A8C">
        <w:rPr>
          <w:bCs/>
          <w:sz w:val="28"/>
          <w:szCs w:val="28"/>
          <w:lang w:val="uk-UA"/>
        </w:rPr>
        <w:t>, то в цілому фазові траєкторії виявляються витягнутими у напрямі зростання координати. Фазовий портрет для потенціалу, що задається кривою 2 на рис. 6.1, в складається в основному з ліній, що охоплюють обоє мінімуми (рис. 6.2, б).</w:t>
      </w:r>
    </w:p>
    <w:p w:rsidR="00766D96" w:rsidRPr="00EE1735" w:rsidRDefault="00766D96" w:rsidP="00766D96">
      <w:pPr>
        <w:spacing w:line="276" w:lineRule="auto"/>
        <w:ind w:firstLine="709"/>
        <w:jc w:val="both"/>
        <w:rPr>
          <w:bCs/>
          <w:sz w:val="28"/>
          <w:szCs w:val="28"/>
        </w:rPr>
      </w:pPr>
    </w:p>
    <w:tbl>
      <w:tblPr>
        <w:tblW w:w="0" w:type="auto"/>
        <w:jc w:val="center"/>
        <w:tblLook w:val="01E0"/>
      </w:tblPr>
      <w:tblGrid>
        <w:gridCol w:w="9570"/>
      </w:tblGrid>
      <w:tr w:rsidR="00EE6538" w:rsidRPr="00732A8C" w:rsidTr="002A7F22">
        <w:trPr>
          <w:jc w:val="center"/>
        </w:trPr>
        <w:tc>
          <w:tcPr>
            <w:tcW w:w="9570" w:type="dxa"/>
            <w:vAlign w:val="center"/>
          </w:tcPr>
          <w:p w:rsidR="00EE6538" w:rsidRPr="00732A8C" w:rsidRDefault="00EE6538" w:rsidP="00766D96">
            <w:pPr>
              <w:spacing w:line="276" w:lineRule="auto"/>
              <w:jc w:val="center"/>
              <w:rPr>
                <w:sz w:val="28"/>
                <w:szCs w:val="28"/>
                <w:lang w:val="uk-UA"/>
              </w:rPr>
            </w:pPr>
            <w:r w:rsidRPr="00732A8C">
              <w:rPr>
                <w:noProof/>
                <w:sz w:val="28"/>
                <w:szCs w:val="28"/>
              </w:rPr>
              <w:drawing>
                <wp:inline distT="0" distB="0" distL="0" distR="0">
                  <wp:extent cx="2313940" cy="1542415"/>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cstate="print"/>
                          <a:srcRect/>
                          <a:stretch>
                            <a:fillRect/>
                          </a:stretch>
                        </pic:blipFill>
                        <pic:spPr bwMode="auto">
                          <a:xfrm>
                            <a:off x="0" y="0"/>
                            <a:ext cx="2313940" cy="1542415"/>
                          </a:xfrm>
                          <a:prstGeom prst="rect">
                            <a:avLst/>
                          </a:prstGeom>
                          <a:noFill/>
                          <a:ln w="9525">
                            <a:noFill/>
                            <a:miter lim="800000"/>
                            <a:headEnd/>
                            <a:tailEnd/>
                          </a:ln>
                        </pic:spPr>
                      </pic:pic>
                    </a:graphicData>
                  </a:graphic>
                </wp:inline>
              </w:drawing>
            </w:r>
            <w:r w:rsidRPr="00732A8C">
              <w:rPr>
                <w:sz w:val="28"/>
                <w:szCs w:val="28"/>
                <w:lang w:val="uk-UA"/>
              </w:rPr>
              <w:t xml:space="preserve"> </w:t>
            </w:r>
            <w:r w:rsidRPr="00732A8C">
              <w:rPr>
                <w:noProof/>
                <w:sz w:val="28"/>
                <w:szCs w:val="28"/>
              </w:rPr>
              <w:drawing>
                <wp:inline distT="0" distB="0" distL="0" distR="0">
                  <wp:extent cx="3021330" cy="1478915"/>
                  <wp:effectExtent l="1905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3021330" cy="1478915"/>
                          </a:xfrm>
                          <a:prstGeom prst="rect">
                            <a:avLst/>
                          </a:prstGeom>
                          <a:noFill/>
                          <a:ln w="9525">
                            <a:noFill/>
                            <a:miter lim="800000"/>
                            <a:headEnd/>
                            <a:tailEnd/>
                          </a:ln>
                        </pic:spPr>
                      </pic:pic>
                    </a:graphicData>
                  </a:graphic>
                </wp:inline>
              </w:drawing>
            </w:r>
          </w:p>
          <w:p w:rsidR="00EE6538" w:rsidRPr="00732A8C" w:rsidRDefault="00EE6538" w:rsidP="00766D96">
            <w:pPr>
              <w:tabs>
                <w:tab w:val="left" w:pos="1875"/>
                <w:tab w:val="left" w:pos="6237"/>
              </w:tabs>
              <w:spacing w:line="276" w:lineRule="auto"/>
              <w:jc w:val="both"/>
              <w:rPr>
                <w:sz w:val="28"/>
                <w:szCs w:val="28"/>
                <w:lang w:val="uk-UA"/>
              </w:rPr>
            </w:pPr>
            <w:r w:rsidRPr="00732A8C">
              <w:rPr>
                <w:bCs/>
                <w:sz w:val="28"/>
                <w:szCs w:val="28"/>
                <w:lang w:val="uk-UA"/>
              </w:rPr>
              <w:tab/>
            </w:r>
            <w:r w:rsidRPr="00732A8C">
              <w:rPr>
                <w:sz w:val="28"/>
                <w:szCs w:val="28"/>
                <w:lang w:val="uk-UA"/>
              </w:rPr>
              <w:t>а</w:t>
            </w:r>
            <w:r w:rsidRPr="00732A8C">
              <w:rPr>
                <w:sz w:val="28"/>
                <w:szCs w:val="28"/>
                <w:lang w:val="uk-UA"/>
              </w:rPr>
              <w:tab/>
              <w:t>б</w:t>
            </w:r>
          </w:p>
        </w:tc>
      </w:tr>
      <w:tr w:rsidR="00EE6538" w:rsidRPr="00732A8C" w:rsidTr="002A7F22">
        <w:trPr>
          <w:jc w:val="center"/>
        </w:trPr>
        <w:tc>
          <w:tcPr>
            <w:tcW w:w="9570" w:type="dxa"/>
          </w:tcPr>
          <w:p w:rsidR="00766D96" w:rsidRPr="00EE1735" w:rsidRDefault="00766D96" w:rsidP="00766D96">
            <w:pPr>
              <w:spacing w:line="276" w:lineRule="auto"/>
              <w:ind w:firstLine="709"/>
              <w:jc w:val="both"/>
              <w:rPr>
                <w:sz w:val="28"/>
                <w:szCs w:val="28"/>
              </w:rPr>
            </w:pPr>
          </w:p>
          <w:p w:rsidR="00EF15C9" w:rsidRPr="007512E4" w:rsidRDefault="00EE6538" w:rsidP="00766D96">
            <w:pPr>
              <w:spacing w:line="276" w:lineRule="auto"/>
              <w:ind w:firstLine="709"/>
              <w:jc w:val="both"/>
              <w:rPr>
                <w:sz w:val="28"/>
                <w:szCs w:val="28"/>
              </w:rPr>
            </w:pPr>
            <w:r w:rsidRPr="00732A8C">
              <w:rPr>
                <w:sz w:val="28"/>
                <w:szCs w:val="28"/>
                <w:lang w:val="uk-UA"/>
              </w:rPr>
              <w:t xml:space="preserve">Рис. 6.2 – Фазові портрети осцилятора залежно від його повної енергії: а – для параметрів потенціалу відповідного кривій 1; </w:t>
            </w:r>
          </w:p>
          <w:p w:rsidR="00EE6538" w:rsidRPr="00732A8C" w:rsidRDefault="00EE6538" w:rsidP="00766D96">
            <w:pPr>
              <w:spacing w:line="276" w:lineRule="auto"/>
              <w:ind w:firstLine="709"/>
              <w:jc w:val="both"/>
              <w:rPr>
                <w:sz w:val="28"/>
                <w:szCs w:val="28"/>
                <w:lang w:val="uk-UA"/>
              </w:rPr>
            </w:pPr>
            <w:r w:rsidRPr="00732A8C">
              <w:rPr>
                <w:sz w:val="28"/>
                <w:szCs w:val="28"/>
                <w:lang w:val="uk-UA"/>
              </w:rPr>
              <w:t xml:space="preserve">б – кривій 2 на рис. 6.1, в </w:t>
            </w:r>
          </w:p>
        </w:tc>
      </w:tr>
    </w:tbl>
    <w:p w:rsidR="00EE6538" w:rsidRPr="00732A8C" w:rsidRDefault="00EE6538" w:rsidP="00EE6538">
      <w:pPr>
        <w:jc w:val="both"/>
        <w:rPr>
          <w:bCs/>
          <w:sz w:val="28"/>
          <w:szCs w:val="28"/>
          <w:lang w:val="uk-UA"/>
        </w:rPr>
      </w:pPr>
    </w:p>
    <w:p w:rsidR="009C7ACA" w:rsidRDefault="007512E4" w:rsidP="007512E4">
      <w:pPr>
        <w:jc w:val="center"/>
        <w:rPr>
          <w:lang w:val="en-US"/>
        </w:rPr>
      </w:pPr>
      <w:r w:rsidRPr="007512E4">
        <w:rPr>
          <w:noProof/>
        </w:rPr>
        <w:lastRenderedPageBreak/>
        <w:drawing>
          <wp:inline distT="0" distB="0" distL="0" distR="0">
            <wp:extent cx="5140192" cy="5874105"/>
            <wp:effectExtent l="19050" t="0" r="3308" b="0"/>
            <wp:docPr id="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srcRect r="47245"/>
                    <a:stretch>
                      <a:fillRect/>
                    </a:stretch>
                  </pic:blipFill>
                  <pic:spPr bwMode="auto">
                    <a:xfrm>
                      <a:off x="0" y="0"/>
                      <a:ext cx="5140900" cy="5874914"/>
                    </a:xfrm>
                    <a:prstGeom prst="rect">
                      <a:avLst/>
                    </a:prstGeom>
                    <a:noFill/>
                    <a:ln w="9525">
                      <a:noFill/>
                      <a:miter lim="800000"/>
                      <a:headEnd/>
                      <a:tailEnd/>
                    </a:ln>
                  </pic:spPr>
                </pic:pic>
              </a:graphicData>
            </a:graphic>
          </wp:inline>
        </w:drawing>
      </w:r>
    </w:p>
    <w:p w:rsidR="007512E4" w:rsidRDefault="007512E4" w:rsidP="007512E4">
      <w:pPr>
        <w:jc w:val="center"/>
        <w:rPr>
          <w:lang w:val="en-US"/>
        </w:rPr>
      </w:pPr>
    </w:p>
    <w:p w:rsidR="007512E4" w:rsidRPr="007512E4" w:rsidRDefault="007512E4" w:rsidP="007512E4">
      <w:pPr>
        <w:jc w:val="center"/>
        <w:rPr>
          <w:lang w:val="en-US"/>
        </w:rPr>
      </w:pPr>
      <w:r>
        <w:rPr>
          <w:noProof/>
        </w:rPr>
        <w:drawing>
          <wp:anchor distT="0" distB="0" distL="114300" distR="114300" simplePos="0" relativeHeight="251659264" behindDoc="1" locked="0" layoutInCell="1" allowOverlap="1">
            <wp:simplePos x="0" y="0"/>
            <wp:positionH relativeFrom="column">
              <wp:posOffset>1036320</wp:posOffset>
            </wp:positionH>
            <wp:positionV relativeFrom="paragraph">
              <wp:posOffset>56515</wp:posOffset>
            </wp:positionV>
            <wp:extent cx="4601845" cy="4015740"/>
            <wp:effectExtent l="19050" t="0" r="8255" b="0"/>
            <wp:wrapTight wrapText="bothSides">
              <wp:wrapPolygon edited="0">
                <wp:start x="-89" y="0"/>
                <wp:lineTo x="-89" y="21518"/>
                <wp:lineTo x="21639" y="21518"/>
                <wp:lineTo x="21639" y="0"/>
                <wp:lineTo x="-89" y="0"/>
              </wp:wrapPolygon>
            </wp:wrapTight>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srcRect l="52054" t="17335" r="343" b="13721"/>
                    <a:stretch>
                      <a:fillRect/>
                    </a:stretch>
                  </pic:blipFill>
                  <pic:spPr bwMode="auto">
                    <a:xfrm>
                      <a:off x="0" y="0"/>
                      <a:ext cx="4601845" cy="4015740"/>
                    </a:xfrm>
                    <a:prstGeom prst="rect">
                      <a:avLst/>
                    </a:prstGeom>
                    <a:noFill/>
                    <a:ln w="9525">
                      <a:noFill/>
                      <a:miter lim="800000"/>
                      <a:headEnd/>
                      <a:tailEnd/>
                    </a:ln>
                  </pic:spPr>
                </pic:pic>
              </a:graphicData>
            </a:graphic>
          </wp:anchor>
        </w:drawing>
      </w:r>
    </w:p>
    <w:sectPr w:rsidR="007512E4" w:rsidRPr="007512E4" w:rsidSect="00EC7F68">
      <w:pgSz w:w="11907" w:h="16839" w:code="9"/>
      <w:pgMar w:top="567" w:right="567" w:bottom="567" w:left="851" w:header="284"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5E3A" w:rsidRDefault="00D35E3A" w:rsidP="00E717F5">
      <w:r>
        <w:separator/>
      </w:r>
    </w:p>
  </w:endnote>
  <w:endnote w:type="continuationSeparator" w:id="0">
    <w:p w:rsidR="00D35E3A" w:rsidRDefault="00D35E3A" w:rsidP="00E717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5E3A" w:rsidRDefault="00D35E3A" w:rsidP="00E717F5">
      <w:r>
        <w:separator/>
      </w:r>
    </w:p>
  </w:footnote>
  <w:footnote w:type="continuationSeparator" w:id="0">
    <w:p w:rsidR="00D35E3A" w:rsidRDefault="00D35E3A" w:rsidP="00E717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26C" w:rsidRDefault="00104CAF" w:rsidP="007319DC">
    <w:pPr>
      <w:pStyle w:val="a3"/>
      <w:framePr w:wrap="around" w:vAnchor="text" w:hAnchor="margin" w:xAlign="right" w:y="1"/>
      <w:rPr>
        <w:rStyle w:val="a5"/>
      </w:rPr>
    </w:pPr>
    <w:r>
      <w:rPr>
        <w:rStyle w:val="a5"/>
      </w:rPr>
      <w:fldChar w:fldCharType="begin"/>
    </w:r>
    <w:r w:rsidR="00EF15C9">
      <w:rPr>
        <w:rStyle w:val="a5"/>
      </w:rPr>
      <w:instrText xml:space="preserve">PAGE  </w:instrText>
    </w:r>
    <w:r>
      <w:rPr>
        <w:rStyle w:val="a5"/>
      </w:rPr>
      <w:fldChar w:fldCharType="end"/>
    </w:r>
  </w:p>
  <w:p w:rsidR="00D5726C" w:rsidRDefault="00D35E3A" w:rsidP="00EC7F68">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26C" w:rsidRDefault="00D35E3A" w:rsidP="00EC7F68">
    <w:pPr>
      <w:pStyle w:val="a3"/>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footnotePr>
    <w:footnote w:id="-1"/>
    <w:footnote w:id="0"/>
  </w:footnotePr>
  <w:endnotePr>
    <w:endnote w:id="-1"/>
    <w:endnote w:id="0"/>
  </w:endnotePr>
  <w:compat/>
  <w:rsids>
    <w:rsidRoot w:val="00EE6538"/>
    <w:rsid w:val="00104CAF"/>
    <w:rsid w:val="001C5F59"/>
    <w:rsid w:val="002644EE"/>
    <w:rsid w:val="00266A46"/>
    <w:rsid w:val="00527DB6"/>
    <w:rsid w:val="00555976"/>
    <w:rsid w:val="00732A8C"/>
    <w:rsid w:val="007512E4"/>
    <w:rsid w:val="00766D96"/>
    <w:rsid w:val="00824DB8"/>
    <w:rsid w:val="00847793"/>
    <w:rsid w:val="008E3B7A"/>
    <w:rsid w:val="00934DFB"/>
    <w:rsid w:val="009C7ACA"/>
    <w:rsid w:val="00A222F3"/>
    <w:rsid w:val="00A4178C"/>
    <w:rsid w:val="00A92EBD"/>
    <w:rsid w:val="00A96564"/>
    <w:rsid w:val="00C66314"/>
    <w:rsid w:val="00D35E3A"/>
    <w:rsid w:val="00D6365D"/>
    <w:rsid w:val="00E717F5"/>
    <w:rsid w:val="00EE1735"/>
    <w:rsid w:val="00EE6538"/>
    <w:rsid w:val="00EF15C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53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E6538"/>
    <w:pPr>
      <w:tabs>
        <w:tab w:val="center" w:pos="4677"/>
        <w:tab w:val="right" w:pos="9355"/>
      </w:tabs>
    </w:pPr>
  </w:style>
  <w:style w:type="character" w:customStyle="1" w:styleId="a4">
    <w:name w:val="Верхний колонтитул Знак"/>
    <w:basedOn w:val="a0"/>
    <w:link w:val="a3"/>
    <w:rsid w:val="00EE6538"/>
    <w:rPr>
      <w:rFonts w:ascii="Times New Roman" w:eastAsia="Times New Roman" w:hAnsi="Times New Roman" w:cs="Times New Roman"/>
      <w:sz w:val="24"/>
      <w:szCs w:val="24"/>
      <w:lang w:eastAsia="ru-RU"/>
    </w:rPr>
  </w:style>
  <w:style w:type="character" w:styleId="a5">
    <w:name w:val="page number"/>
    <w:basedOn w:val="a0"/>
    <w:rsid w:val="00EE6538"/>
  </w:style>
  <w:style w:type="paragraph" w:styleId="a6">
    <w:name w:val="Balloon Text"/>
    <w:basedOn w:val="a"/>
    <w:link w:val="a7"/>
    <w:uiPriority w:val="99"/>
    <w:semiHidden/>
    <w:unhideWhenUsed/>
    <w:rsid w:val="00EE6538"/>
    <w:rPr>
      <w:rFonts w:ascii="Tahoma" w:hAnsi="Tahoma" w:cs="Tahoma"/>
      <w:sz w:val="16"/>
      <w:szCs w:val="16"/>
    </w:rPr>
  </w:style>
  <w:style w:type="character" w:customStyle="1" w:styleId="a7">
    <w:name w:val="Текст выноски Знак"/>
    <w:basedOn w:val="a0"/>
    <w:link w:val="a6"/>
    <w:uiPriority w:val="99"/>
    <w:semiHidden/>
    <w:rsid w:val="00EE6538"/>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oleObject" Target="embeddings/oleObject9.bin"/><Relationship Id="rId39"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oleObject" Target="embeddings/oleObject13.bin"/><Relationship Id="rId7" Type="http://schemas.openxmlformats.org/officeDocument/2006/relationships/header" Target="header2.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jpeg"/><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image" Target="media/image6.wmf"/><Relationship Id="rId29" Type="http://schemas.openxmlformats.org/officeDocument/2006/relationships/image" Target="media/image12.wmf"/><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oleObject" Target="embeddings/oleObject2.bin"/><Relationship Id="rId24" Type="http://schemas.openxmlformats.org/officeDocument/2006/relationships/image" Target="media/image9.jpeg"/><Relationship Id="rId32" Type="http://schemas.openxmlformats.org/officeDocument/2006/relationships/oleObject" Target="embeddings/oleObject12.bin"/><Relationship Id="rId37" Type="http://schemas.openxmlformats.org/officeDocument/2006/relationships/image" Target="media/image16.jpeg"/><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8.jpeg"/><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image" Target="media/image13.wmf"/><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7.jpeg"/><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5</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21</cp:revision>
  <dcterms:created xsi:type="dcterms:W3CDTF">2020-11-02T10:54:00Z</dcterms:created>
  <dcterms:modified xsi:type="dcterms:W3CDTF">2020-11-03T06:27:00Z</dcterms:modified>
</cp:coreProperties>
</file>