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>Сумський державний університет</w:t>
      </w: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spacing w:after="120"/>
        <w:jc w:val="center"/>
        <w:rPr>
          <w:color w:val="333333"/>
          <w:sz w:val="28"/>
          <w:szCs w:val="18"/>
          <w:shd w:val="clear" w:color="auto" w:fill="FFFFFF"/>
          <w:lang w:val="uk-UA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>Кафедра</w:t>
      </w: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 xml:space="preserve"> Прикладної математики та моделювання складних систем</w:t>
      </w: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512E4" w:rsidRDefault="00DC7312" w:rsidP="00DC7312">
      <w:pPr>
        <w:jc w:val="center"/>
        <w:rPr>
          <w:color w:val="333333"/>
          <w:sz w:val="28"/>
          <w:szCs w:val="18"/>
          <w:shd w:val="clear" w:color="auto" w:fill="FFFFFF"/>
        </w:rPr>
      </w:pPr>
    </w:p>
    <w:p w:rsidR="00DC7312" w:rsidRPr="007512E4" w:rsidRDefault="00DC7312" w:rsidP="00DC7312">
      <w:pPr>
        <w:jc w:val="center"/>
        <w:rPr>
          <w:color w:val="333333"/>
          <w:sz w:val="28"/>
          <w:szCs w:val="18"/>
          <w:shd w:val="clear" w:color="auto" w:fill="FFFFFF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A5AFD" w:rsidRDefault="00DC7312" w:rsidP="00DC7312">
      <w:pPr>
        <w:spacing w:after="240"/>
        <w:jc w:val="center"/>
        <w:rPr>
          <w:color w:val="333333"/>
          <w:sz w:val="28"/>
          <w:szCs w:val="18"/>
          <w:shd w:val="clear" w:color="auto" w:fill="FFFFFF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>Звіт з практичної роботи №</w:t>
      </w:r>
      <w:r>
        <w:rPr>
          <w:color w:val="333333"/>
          <w:sz w:val="28"/>
          <w:szCs w:val="18"/>
          <w:shd w:val="clear" w:color="auto" w:fill="FFFFFF"/>
        </w:rPr>
        <w:t xml:space="preserve"> </w:t>
      </w:r>
      <w:r w:rsidRPr="007A5AFD">
        <w:rPr>
          <w:color w:val="333333"/>
          <w:sz w:val="28"/>
          <w:szCs w:val="18"/>
          <w:shd w:val="clear" w:color="auto" w:fill="FFFFFF"/>
        </w:rPr>
        <w:t>5</w:t>
      </w:r>
    </w:p>
    <w:p w:rsidR="00DC7312" w:rsidRPr="00732A8C" w:rsidRDefault="00DC7312" w:rsidP="00DC7312">
      <w:pPr>
        <w:spacing w:after="240"/>
        <w:jc w:val="center"/>
        <w:rPr>
          <w:color w:val="333333"/>
          <w:sz w:val="28"/>
          <w:szCs w:val="18"/>
          <w:shd w:val="clear" w:color="auto" w:fill="FFFFFF"/>
          <w:lang w:val="uk-UA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>Дисципліна</w:t>
      </w:r>
    </w:p>
    <w:p w:rsidR="00DC7312" w:rsidRPr="00732A8C" w:rsidRDefault="00DC7312" w:rsidP="00DC7312">
      <w:pPr>
        <w:spacing w:after="480"/>
        <w:jc w:val="center"/>
        <w:rPr>
          <w:color w:val="333333"/>
          <w:sz w:val="28"/>
          <w:szCs w:val="18"/>
          <w:shd w:val="clear" w:color="auto" w:fill="FFFFFF"/>
          <w:lang w:val="uk-UA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>Прикладне математичне моделювання</w:t>
      </w: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>Варіант 8</w:t>
      </w: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A5AFD" w:rsidRDefault="00DC7312" w:rsidP="00DC7312">
      <w:pPr>
        <w:rPr>
          <w:color w:val="333333"/>
          <w:sz w:val="28"/>
          <w:szCs w:val="18"/>
          <w:shd w:val="clear" w:color="auto" w:fill="FFFFFF"/>
        </w:rPr>
      </w:pPr>
    </w:p>
    <w:p w:rsidR="00DC7312" w:rsidRPr="007512E4" w:rsidRDefault="00DC7312" w:rsidP="00DC7312">
      <w:pPr>
        <w:rPr>
          <w:color w:val="333333"/>
          <w:sz w:val="28"/>
          <w:szCs w:val="18"/>
          <w:shd w:val="clear" w:color="auto" w:fill="FFFFFF"/>
        </w:rPr>
      </w:pPr>
    </w:p>
    <w:p w:rsidR="00DC7312" w:rsidRPr="007512E4" w:rsidRDefault="00DC7312" w:rsidP="00DC7312">
      <w:pPr>
        <w:rPr>
          <w:color w:val="333333"/>
          <w:sz w:val="28"/>
          <w:szCs w:val="18"/>
          <w:shd w:val="clear" w:color="auto" w:fill="FFFFFF"/>
        </w:rPr>
      </w:pPr>
    </w:p>
    <w:p w:rsidR="00DC7312" w:rsidRPr="007512E4" w:rsidRDefault="00DC7312" w:rsidP="00DC7312">
      <w:pPr>
        <w:rPr>
          <w:color w:val="333333"/>
          <w:sz w:val="28"/>
          <w:szCs w:val="18"/>
          <w:shd w:val="clear" w:color="auto" w:fill="FFFFFF"/>
        </w:rPr>
      </w:pPr>
    </w:p>
    <w:p w:rsidR="00DC7312" w:rsidRPr="007512E4" w:rsidRDefault="00DC7312" w:rsidP="00DC7312">
      <w:pPr>
        <w:jc w:val="center"/>
        <w:rPr>
          <w:color w:val="333333"/>
          <w:sz w:val="28"/>
          <w:szCs w:val="18"/>
          <w:shd w:val="clear" w:color="auto" w:fill="FFFFFF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spacing w:after="240"/>
        <w:rPr>
          <w:color w:val="333333"/>
          <w:sz w:val="28"/>
          <w:szCs w:val="18"/>
          <w:shd w:val="clear" w:color="auto" w:fill="FFFFFF"/>
          <w:lang w:val="uk-UA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 xml:space="preserve">Студентка:                                                            </w:t>
      </w:r>
      <w:r w:rsidRPr="00732A8C">
        <w:rPr>
          <w:color w:val="333333"/>
          <w:sz w:val="28"/>
          <w:szCs w:val="18"/>
          <w:shd w:val="clear" w:color="auto" w:fill="FFFFFF"/>
        </w:rPr>
        <w:t xml:space="preserve">                 </w:t>
      </w:r>
      <w:r w:rsidR="00B463E6">
        <w:rPr>
          <w:color w:val="333333"/>
          <w:sz w:val="28"/>
          <w:szCs w:val="18"/>
          <w:shd w:val="clear" w:color="auto" w:fill="FFFFFF"/>
        </w:rPr>
        <w:t xml:space="preserve"> </w:t>
      </w:r>
      <w:proofErr w:type="spellStart"/>
      <w:r w:rsidRPr="00732A8C">
        <w:rPr>
          <w:color w:val="333333"/>
          <w:sz w:val="28"/>
          <w:szCs w:val="18"/>
          <w:shd w:val="clear" w:color="auto" w:fill="FFFFFF"/>
          <w:lang w:val="uk-UA"/>
        </w:rPr>
        <w:t>Пороскун</w:t>
      </w:r>
      <w:proofErr w:type="spellEnd"/>
      <w:r w:rsidRPr="00732A8C">
        <w:rPr>
          <w:color w:val="333333"/>
          <w:sz w:val="28"/>
          <w:szCs w:val="18"/>
          <w:shd w:val="clear" w:color="auto" w:fill="FFFFFF"/>
          <w:lang w:val="uk-UA"/>
        </w:rPr>
        <w:t xml:space="preserve"> Олена Олегівна</w:t>
      </w:r>
    </w:p>
    <w:p w:rsidR="00DC7312" w:rsidRPr="00732A8C" w:rsidRDefault="00DC7312" w:rsidP="00DC7312">
      <w:pPr>
        <w:spacing w:after="240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rPr>
          <w:color w:val="333333"/>
          <w:sz w:val="28"/>
          <w:szCs w:val="18"/>
          <w:shd w:val="clear" w:color="auto" w:fill="FFFFFF"/>
          <w:lang w:val="uk-UA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 xml:space="preserve">Викладач:                                                       </w:t>
      </w:r>
      <w:r w:rsidR="00B81E02">
        <w:rPr>
          <w:color w:val="333333"/>
          <w:sz w:val="28"/>
          <w:szCs w:val="18"/>
          <w:shd w:val="clear" w:color="auto" w:fill="FFFFFF"/>
        </w:rPr>
        <w:t xml:space="preserve">                 </w:t>
      </w:r>
      <w:proofErr w:type="spellStart"/>
      <w:r w:rsidRPr="00732A8C">
        <w:rPr>
          <w:color w:val="333333"/>
          <w:sz w:val="28"/>
          <w:szCs w:val="18"/>
          <w:shd w:val="clear" w:color="auto" w:fill="FFFFFF"/>
          <w:lang w:val="uk-UA"/>
        </w:rPr>
        <w:t>Хоменко</w:t>
      </w:r>
      <w:proofErr w:type="spellEnd"/>
      <w:r w:rsidRPr="00732A8C">
        <w:rPr>
          <w:color w:val="333333"/>
          <w:sz w:val="28"/>
          <w:szCs w:val="18"/>
          <w:shd w:val="clear" w:color="auto" w:fill="FFFFFF"/>
          <w:lang w:val="uk-UA"/>
        </w:rPr>
        <w:t xml:space="preserve"> Олексій Віталійович</w:t>
      </w:r>
    </w:p>
    <w:p w:rsidR="00DC7312" w:rsidRPr="00732A8C" w:rsidRDefault="00DC7312" w:rsidP="00DC7312">
      <w:pPr>
        <w:jc w:val="right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A5AFD" w:rsidRDefault="00DC7312" w:rsidP="00DC7312">
      <w:pPr>
        <w:rPr>
          <w:color w:val="333333"/>
          <w:sz w:val="28"/>
          <w:szCs w:val="18"/>
          <w:shd w:val="clear" w:color="auto" w:fill="FFFFFF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>Суми, Сумська область</w:t>
      </w:r>
    </w:p>
    <w:p w:rsidR="00DC7312" w:rsidRPr="00732A8C" w:rsidRDefault="00DC7312" w:rsidP="00DC7312">
      <w:pPr>
        <w:jc w:val="center"/>
        <w:rPr>
          <w:color w:val="333333"/>
          <w:sz w:val="28"/>
          <w:szCs w:val="18"/>
          <w:shd w:val="clear" w:color="auto" w:fill="FFFFFF"/>
          <w:lang w:val="uk-UA"/>
        </w:rPr>
      </w:pPr>
      <w:r w:rsidRPr="00732A8C">
        <w:rPr>
          <w:color w:val="333333"/>
          <w:sz w:val="28"/>
          <w:szCs w:val="18"/>
          <w:shd w:val="clear" w:color="auto" w:fill="FFFFFF"/>
          <w:lang w:val="uk-UA"/>
        </w:rPr>
        <w:t>2020</w:t>
      </w:r>
    </w:p>
    <w:p w:rsidR="00DC7312" w:rsidRDefault="00DC7312">
      <w:pPr>
        <w:spacing w:after="200" w:line="276" w:lineRule="auto"/>
        <w:rPr>
          <w:b/>
          <w:lang w:val="uk-UA"/>
        </w:rPr>
      </w:pPr>
    </w:p>
    <w:p w:rsidR="00B463E6" w:rsidRDefault="00B463E6" w:rsidP="00DC7312">
      <w:pPr>
        <w:spacing w:before="120" w:after="240"/>
        <w:jc w:val="center"/>
        <w:rPr>
          <w:b/>
          <w:lang w:val="en-US"/>
        </w:rPr>
      </w:pPr>
    </w:p>
    <w:p w:rsidR="004428E8" w:rsidRPr="004428E8" w:rsidRDefault="004428E8" w:rsidP="00DC7312">
      <w:pPr>
        <w:spacing w:before="120" w:after="240"/>
        <w:jc w:val="center"/>
        <w:rPr>
          <w:b/>
        </w:rPr>
      </w:pPr>
      <w:r w:rsidRPr="002819F2">
        <w:rPr>
          <w:b/>
          <w:lang w:val="uk-UA"/>
        </w:rPr>
        <w:lastRenderedPageBreak/>
        <w:t xml:space="preserve">Практична робота </w:t>
      </w:r>
      <w:r w:rsidRPr="00B5312E">
        <w:rPr>
          <w:b/>
        </w:rPr>
        <w:t>5</w:t>
      </w:r>
      <w:r w:rsidRPr="002819F2">
        <w:rPr>
          <w:b/>
          <w:lang w:val="uk-UA"/>
        </w:rPr>
        <w:t xml:space="preserve">. Математичні моделі </w:t>
      </w:r>
      <w:proofErr w:type="spellStart"/>
      <w:r w:rsidRPr="002819F2">
        <w:rPr>
          <w:b/>
          <w:lang w:val="uk-UA"/>
        </w:rPr>
        <w:t>нерівноважних</w:t>
      </w:r>
      <w:proofErr w:type="spellEnd"/>
      <w:r w:rsidRPr="002819F2">
        <w:rPr>
          <w:b/>
          <w:lang w:val="uk-UA"/>
        </w:rPr>
        <w:t xml:space="preserve"> фазових переходів</w:t>
      </w:r>
    </w:p>
    <w:p w:rsidR="004428E8" w:rsidRPr="002819F2" w:rsidRDefault="004428E8" w:rsidP="00DC7312">
      <w:pPr>
        <w:spacing w:before="120" w:after="120"/>
        <w:ind w:firstLine="567"/>
        <w:jc w:val="both"/>
        <w:rPr>
          <w:lang w:val="uk-UA" w:eastAsia="uk-UA"/>
        </w:rPr>
      </w:pPr>
      <w:r w:rsidRPr="002819F2">
        <w:rPr>
          <w:lang w:val="uk-UA"/>
        </w:rPr>
        <w:t>Дослідити</w:t>
      </w:r>
      <w:r w:rsidRPr="002819F2">
        <w:rPr>
          <w:lang w:val="uk-UA" w:eastAsia="uk-UA"/>
        </w:rPr>
        <w:t xml:space="preserve"> </w:t>
      </w:r>
      <w:r w:rsidRPr="002819F2">
        <w:rPr>
          <w:iCs/>
          <w:lang w:val="uk-UA" w:eastAsia="uk-UA"/>
        </w:rPr>
        <w:t xml:space="preserve">термодинамічний </w:t>
      </w:r>
      <w:r w:rsidRPr="002819F2">
        <w:rPr>
          <w:lang w:val="uk-UA" w:eastAsia="uk-UA"/>
        </w:rPr>
        <w:t xml:space="preserve">фазовий перехід. </w:t>
      </w:r>
    </w:p>
    <w:p w:rsidR="004428E8" w:rsidRPr="002819F2" w:rsidRDefault="004428E8" w:rsidP="00DC7312">
      <w:pPr>
        <w:spacing w:before="120" w:after="120"/>
        <w:ind w:firstLine="567"/>
        <w:jc w:val="both"/>
        <w:rPr>
          <w:b/>
          <w:lang w:val="uk-UA"/>
        </w:rPr>
      </w:pPr>
      <w:r w:rsidRPr="002819F2">
        <w:rPr>
          <w:b/>
          <w:lang w:val="uk-UA"/>
        </w:rPr>
        <w:t>ВХІДНІ ДАНІ:</w:t>
      </w:r>
    </w:p>
    <w:p w:rsidR="004428E8" w:rsidRPr="002819F2" w:rsidRDefault="004428E8" w:rsidP="00DC7312">
      <w:pPr>
        <w:shd w:val="clear" w:color="auto" w:fill="FFFFFF"/>
        <w:spacing w:before="120" w:after="120"/>
        <w:ind w:firstLine="567"/>
        <w:jc w:val="both"/>
        <w:rPr>
          <w:lang w:val="uk-UA" w:eastAsia="uk-UA"/>
        </w:rPr>
      </w:pPr>
      <w:r w:rsidRPr="002819F2">
        <w:rPr>
          <w:lang w:val="uk-UA" w:eastAsia="uk-UA"/>
        </w:rPr>
        <w:t>Роз</w:t>
      </w:r>
      <w:r>
        <w:rPr>
          <w:lang w:val="uk-UA" w:eastAsia="uk-UA"/>
        </w:rPr>
        <w:t>вине</w:t>
      </w:r>
      <w:r w:rsidRPr="002819F2">
        <w:rPr>
          <w:lang w:val="uk-UA" w:eastAsia="uk-UA"/>
        </w:rPr>
        <w:t xml:space="preserve">ння вільної енергії одиничного об'єму в ряд за степенями параметра порядку: </w:t>
      </w:r>
    </w:p>
    <w:p w:rsidR="004428E8" w:rsidRPr="007A5AFD" w:rsidRDefault="004428E8" w:rsidP="00DC7312">
      <w:pPr>
        <w:shd w:val="clear" w:color="auto" w:fill="FFFFFF"/>
        <w:spacing w:before="120" w:after="120"/>
        <w:ind w:firstLine="567"/>
        <w:jc w:val="center"/>
        <w:rPr>
          <w:lang w:val="uk-UA" w:eastAsia="uk-UA"/>
        </w:rPr>
      </w:pPr>
      <w:r w:rsidRPr="002819F2">
        <w:rPr>
          <w:position w:val="-28"/>
          <w:lang w:val="uk-UA" w:eastAsia="uk-UA"/>
        </w:rPr>
        <w:object w:dxaOrig="480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2pt;height:36.3pt" o:ole="">
            <v:imagedata r:id="rId4" o:title=""/>
          </v:shape>
          <o:OLEObject Type="Embed" ProgID="Equation.3" ShapeID="_x0000_i1025" DrawAspect="Content" ObjectID="_1667107505" r:id="rId5"/>
        </w:object>
      </w:r>
      <w:r w:rsidRPr="002819F2">
        <w:rPr>
          <w:lang w:val="uk-UA" w:eastAsia="uk-UA"/>
        </w:rPr>
        <w:t xml:space="preserve">, </w:t>
      </w:r>
      <w:r w:rsidRPr="005C41D2">
        <w:rPr>
          <w:position w:val="-12"/>
          <w:lang w:val="uk-UA" w:eastAsia="uk-UA"/>
        </w:rPr>
        <w:object w:dxaOrig="2320" w:dyaOrig="380">
          <v:shape id="_x0000_i1026" type="#_x0000_t75" style="width:115.8pt;height:19pt" o:ole="">
            <v:imagedata r:id="rId6" o:title=""/>
          </v:shape>
          <o:OLEObject Type="Embed" ProgID="Equation.3" ShapeID="_x0000_i1026" DrawAspect="Content" ObjectID="_1667107506" r:id="rId7"/>
        </w:object>
      </w:r>
      <w:r w:rsidRPr="002819F2">
        <w:rPr>
          <w:lang w:val="uk-UA" w:eastAsia="uk-UA"/>
        </w:rPr>
        <w:t>.</w:t>
      </w:r>
    </w:p>
    <w:p w:rsidR="00DC7312" w:rsidRPr="007A5AFD" w:rsidRDefault="004428E8" w:rsidP="00DC7312">
      <w:pPr>
        <w:autoSpaceDE w:val="0"/>
        <w:autoSpaceDN w:val="0"/>
        <w:adjustRightInd w:val="0"/>
        <w:spacing w:before="120" w:after="120"/>
        <w:rPr>
          <w:lang w:val="uk-UA"/>
        </w:rPr>
      </w:pPr>
      <w:r>
        <w:rPr>
          <w:b/>
          <w:lang w:val="uk-UA"/>
        </w:rPr>
        <w:t>Варіанти:</w:t>
      </w:r>
      <w:r w:rsidRPr="007A5AFD">
        <w:rPr>
          <w:lang w:val="uk-UA"/>
        </w:rPr>
        <w:t xml:space="preserve"> </w:t>
      </w:r>
    </w:p>
    <w:p w:rsidR="00DC7312" w:rsidRPr="007A5AFD" w:rsidRDefault="00DC7312" w:rsidP="00DC7312">
      <w:pPr>
        <w:autoSpaceDE w:val="0"/>
        <w:autoSpaceDN w:val="0"/>
        <w:adjustRightInd w:val="0"/>
        <w:spacing w:before="120" w:after="120"/>
        <w:rPr>
          <w:lang w:val="uk-UA"/>
        </w:rPr>
        <w:sectPr w:rsidR="00DC7312" w:rsidRPr="007A5AFD" w:rsidSect="00FF54A9">
          <w:pgSz w:w="11906" w:h="16838" w:code="9"/>
          <w:pgMar w:top="567" w:right="851" w:bottom="851" w:left="1134" w:header="709" w:footer="709" w:gutter="0"/>
          <w:cols w:space="708"/>
          <w:docGrid w:linePitch="360"/>
        </w:sectPr>
      </w:pPr>
    </w:p>
    <w:p w:rsidR="00DC7312" w:rsidRPr="007A5AFD" w:rsidRDefault="004428E8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  <w:i/>
          <w:iCs/>
          <w:lang w:val="uk-UA"/>
        </w:rPr>
      </w:pPr>
      <w:r w:rsidRPr="002E10A1">
        <w:rPr>
          <w:lang w:val="uk-UA"/>
        </w:rPr>
        <w:lastRenderedPageBreak/>
        <w:t>1</w:t>
      </w:r>
      <w:r w:rsidRPr="00187057">
        <w:rPr>
          <w:lang w:val="uk-UA"/>
        </w:rPr>
        <w:t>)</w:t>
      </w:r>
      <w:r w:rsidRPr="007A5AFD">
        <w:rPr>
          <w:rFonts w:eastAsia="RMTMIB"/>
          <w:bCs/>
          <w:i/>
          <w:iCs/>
          <w:lang w:val="uk-UA"/>
        </w:rPr>
        <w:t xml:space="preserve"> </w:t>
      </w:r>
      <w:r w:rsidR="00DC7312" w:rsidRPr="007A5AFD">
        <w:rPr>
          <w:rFonts w:eastAsia="RMTMIB"/>
          <w:bCs/>
          <w:i/>
          <w:iCs/>
          <w:lang w:val="uk-UA"/>
        </w:rPr>
        <w:t xml:space="preserve">  </w:t>
      </w:r>
    </w:p>
    <w:p w:rsidR="00DC7312" w:rsidRPr="007A5AFD" w:rsidRDefault="004428E8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  <w:lang w:val="uk-UA"/>
        </w:rPr>
      </w:pPr>
      <w:r w:rsidRPr="002E10A1">
        <w:rPr>
          <w:rFonts w:eastAsia="RMTMIB"/>
          <w:bCs/>
          <w:i/>
          <w:iCs/>
        </w:rPr>
        <w:t>α</w:t>
      </w:r>
      <w:r w:rsidRPr="007A5AFD">
        <w:rPr>
          <w:rFonts w:eastAsia="RMTMIB"/>
          <w:bCs/>
          <w:i/>
          <w:iCs/>
          <w:lang w:val="uk-UA"/>
        </w:rPr>
        <w:t xml:space="preserve"> </w:t>
      </w:r>
      <w:r w:rsidRPr="007A5AFD">
        <w:rPr>
          <w:rFonts w:eastAsia="RMTMIB"/>
          <w:bCs/>
          <w:lang w:val="uk-UA"/>
        </w:rPr>
        <w:t>= 0</w:t>
      </w:r>
      <w:r w:rsidRPr="007A5AFD">
        <w:rPr>
          <w:rFonts w:eastAsia="RMTMIB"/>
          <w:bCs/>
          <w:i/>
          <w:iCs/>
          <w:lang w:val="uk-UA"/>
        </w:rPr>
        <w:t>.</w:t>
      </w:r>
      <w:r w:rsidRPr="007A5AFD">
        <w:rPr>
          <w:rFonts w:eastAsia="RMTMIB"/>
          <w:bCs/>
          <w:lang w:val="uk-UA"/>
        </w:rPr>
        <w:t>95 Дж</w:t>
      </w:r>
      <w:r>
        <w:rPr>
          <w:rFonts w:eastAsia="RMTMIB"/>
          <w:bCs/>
        </w:rPr>
        <w:t>·</w:t>
      </w:r>
      <w:r w:rsidRPr="002E10A1">
        <w:rPr>
          <w:rFonts w:eastAsia="RMTMIB"/>
          <w:bCs/>
          <w:lang w:val="en-US"/>
        </w:rPr>
        <w:t>K</w:t>
      </w:r>
      <w:r w:rsidRPr="007A5AFD">
        <w:rPr>
          <w:rFonts w:eastAsia="RMTMIB"/>
          <w:bCs/>
          <w:vertAlign w:val="superscript"/>
          <w:lang w:val="uk-UA"/>
        </w:rPr>
        <w:t>−1</w:t>
      </w:r>
      <w:r w:rsidRPr="007A5AFD">
        <w:rPr>
          <w:rFonts w:eastAsia="RMTMIB"/>
          <w:bCs/>
          <w:lang w:val="uk-UA"/>
        </w:rPr>
        <w:t>/</w:t>
      </w:r>
      <w:r>
        <w:rPr>
          <w:rFonts w:eastAsia="RMTMIB"/>
          <w:bCs/>
          <w:lang w:val="uk-UA"/>
        </w:rPr>
        <w:t>м</w:t>
      </w:r>
      <w:r w:rsidRPr="007A5AFD">
        <w:rPr>
          <w:rFonts w:eastAsia="RMTMIB"/>
          <w:bCs/>
          <w:vertAlign w:val="superscript"/>
          <w:lang w:val="uk-UA"/>
        </w:rPr>
        <w:t>3</w:t>
      </w:r>
      <w:r w:rsidRPr="007A5AFD">
        <w:rPr>
          <w:rFonts w:eastAsia="RMTMIB"/>
          <w:bCs/>
          <w:lang w:val="uk-UA"/>
        </w:rPr>
        <w:t>,</w:t>
      </w:r>
    </w:p>
    <w:p w:rsidR="00DC7312" w:rsidRPr="00DC7312" w:rsidRDefault="004428E8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</w:rPr>
      </w:pPr>
      <w:proofErr w:type="spellStart"/>
      <w:r w:rsidRPr="002E10A1">
        <w:rPr>
          <w:rFonts w:eastAsia="RMTMIB"/>
          <w:bCs/>
          <w:i/>
          <w:lang w:val="en-US"/>
        </w:rPr>
        <w:t>T</w:t>
      </w:r>
      <w:r w:rsidRPr="002E10A1">
        <w:rPr>
          <w:rFonts w:eastAsia="RMTMIB"/>
          <w:bCs/>
          <w:i/>
          <w:vertAlign w:val="subscript"/>
          <w:lang w:val="en-US"/>
        </w:rPr>
        <w:t>c</w:t>
      </w:r>
      <w:proofErr w:type="spellEnd"/>
      <w:r w:rsidRPr="002E10A1">
        <w:rPr>
          <w:rFonts w:eastAsia="RMTMIB"/>
          <w:bCs/>
        </w:rPr>
        <w:t xml:space="preserve"> = 290 </w:t>
      </w:r>
      <w:r w:rsidRPr="002E10A1">
        <w:rPr>
          <w:rFonts w:eastAsia="RMTMIB"/>
          <w:bCs/>
          <w:lang w:val="en-US"/>
        </w:rPr>
        <w:t>K</w:t>
      </w:r>
      <w:r w:rsidRPr="002E10A1">
        <w:rPr>
          <w:rFonts w:eastAsia="RMTMIB"/>
          <w:bCs/>
        </w:rPr>
        <w:t>,</w:t>
      </w:r>
    </w:p>
    <w:p w:rsidR="00DC7312" w:rsidRPr="00DC7312" w:rsidRDefault="004428E8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</w:rPr>
      </w:pPr>
      <w:r w:rsidRPr="002E10A1">
        <w:rPr>
          <w:rFonts w:eastAsia="RMTMIB"/>
          <w:bCs/>
          <w:i/>
          <w:lang w:val="uk-UA"/>
        </w:rPr>
        <w:t>А</w:t>
      </w:r>
      <w:r w:rsidRPr="002E10A1">
        <w:rPr>
          <w:rFonts w:eastAsia="RMTMIB"/>
          <w:bCs/>
        </w:rPr>
        <w:t xml:space="preserve"> = </w:t>
      </w:r>
      <w:r>
        <w:rPr>
          <w:rFonts w:eastAsia="RMTMIB"/>
          <w:bCs/>
          <w:lang w:val="uk-UA"/>
        </w:rPr>
        <w:t>17.6</w:t>
      </w:r>
      <w:r w:rsidRPr="002E10A1">
        <w:rPr>
          <w:rFonts w:eastAsia="RMTMIB"/>
          <w:bCs/>
        </w:rPr>
        <w:t xml:space="preserve">4 </w:t>
      </w:r>
      <w:r>
        <w:rPr>
          <w:rFonts w:eastAsia="RMTMIB"/>
          <w:bCs/>
          <w:lang w:val="uk-UA"/>
        </w:rPr>
        <w:t>Па</w:t>
      </w:r>
      <w:r w:rsidRPr="002E10A1">
        <w:rPr>
          <w:rFonts w:eastAsia="RMTMIB"/>
          <w:bCs/>
        </w:rPr>
        <w:t>,</w:t>
      </w:r>
    </w:p>
    <w:p w:rsidR="00DC7312" w:rsidRPr="007A5AFD" w:rsidRDefault="004428E8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</w:rPr>
      </w:pPr>
      <w:r w:rsidRPr="002E10A1">
        <w:rPr>
          <w:rFonts w:eastAsia="RMTMIB"/>
          <w:bCs/>
          <w:i/>
          <w:lang w:val="uk-UA"/>
        </w:rPr>
        <w:t>В</w:t>
      </w:r>
      <w:r w:rsidRPr="002E10A1">
        <w:rPr>
          <w:rFonts w:eastAsia="RMTMIB"/>
          <w:bCs/>
        </w:rPr>
        <w:t xml:space="preserve"> = - 230 </w:t>
      </w:r>
      <w:r>
        <w:rPr>
          <w:rFonts w:eastAsia="RMTMIB"/>
          <w:bCs/>
          <w:lang w:val="uk-UA"/>
        </w:rPr>
        <w:t>Дж</w:t>
      </w:r>
      <w:r w:rsidRPr="002E10A1">
        <w:rPr>
          <w:rFonts w:eastAsia="RMTMIB"/>
          <w:bCs/>
        </w:rPr>
        <w:t>/</w:t>
      </w:r>
      <w:r>
        <w:rPr>
          <w:rFonts w:eastAsia="RMTMIB"/>
          <w:bCs/>
          <w:lang w:val="uk-UA"/>
        </w:rPr>
        <w:t>м</w:t>
      </w:r>
      <w:r w:rsidRPr="002E10A1">
        <w:rPr>
          <w:rFonts w:eastAsia="RMTMIB"/>
          <w:bCs/>
          <w:vertAlign w:val="superscript"/>
        </w:rPr>
        <w:t>3</w:t>
      </w:r>
      <w:r w:rsidRPr="002E10A1">
        <w:rPr>
          <w:rFonts w:eastAsia="RMTMIB"/>
          <w:bCs/>
        </w:rPr>
        <w:t>,</w:t>
      </w:r>
    </w:p>
    <w:p w:rsidR="00DC7312" w:rsidRPr="007A5AFD" w:rsidRDefault="00DC7312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</w:rPr>
      </w:pPr>
      <w:r w:rsidRPr="00DC7312">
        <w:rPr>
          <w:rFonts w:eastAsia="RMTMIB"/>
          <w:bCs/>
          <w:i/>
          <w:lang w:val="en-US"/>
        </w:rPr>
        <w:t>D</w:t>
      </w:r>
      <w:r w:rsidRPr="00DC7312">
        <w:rPr>
          <w:rFonts w:eastAsia="RMTMIB"/>
          <w:bCs/>
        </w:rPr>
        <w:t xml:space="preserve"> = 850 </w:t>
      </w:r>
      <w:r w:rsidRPr="00DC7312">
        <w:rPr>
          <w:rFonts w:eastAsia="RMTMIB"/>
          <w:bCs/>
          <w:lang w:val="uk-UA"/>
        </w:rPr>
        <w:t>Дж</w:t>
      </w:r>
      <w:r w:rsidRPr="00DC7312">
        <w:rPr>
          <w:rFonts w:eastAsia="RMTMIB"/>
          <w:bCs/>
        </w:rPr>
        <w:t>/</w:t>
      </w:r>
      <w:r w:rsidRPr="00DC7312">
        <w:rPr>
          <w:rFonts w:eastAsia="RMTMIB"/>
          <w:bCs/>
          <w:lang w:val="uk-UA"/>
        </w:rPr>
        <w:t>м</w:t>
      </w:r>
      <w:r w:rsidRPr="00DC7312">
        <w:rPr>
          <w:rFonts w:eastAsia="RMTMIB"/>
          <w:bCs/>
          <w:vertAlign w:val="superscript"/>
        </w:rPr>
        <w:t>3</w:t>
      </w:r>
      <w:r w:rsidRPr="00DC7312">
        <w:rPr>
          <w:rFonts w:eastAsia="RMTMIB"/>
          <w:bCs/>
          <w:lang w:val="uk-UA"/>
        </w:rPr>
        <w:t>;</w:t>
      </w:r>
      <w:r w:rsidRPr="007A5AFD">
        <w:rPr>
          <w:rFonts w:eastAsia="RMTMIB"/>
          <w:bCs/>
        </w:rPr>
        <w:t xml:space="preserve">    </w:t>
      </w:r>
    </w:p>
    <w:p w:rsidR="00DC7312" w:rsidRPr="007A5AFD" w:rsidRDefault="004428E8" w:rsidP="00DC7312">
      <w:pPr>
        <w:autoSpaceDE w:val="0"/>
        <w:autoSpaceDN w:val="0"/>
        <w:adjustRightInd w:val="0"/>
        <w:spacing w:before="120" w:after="120"/>
        <w:rPr>
          <w:rFonts w:eastAsia="RMTMIB"/>
          <w:bCs/>
          <w:i/>
          <w:iCs/>
        </w:rPr>
      </w:pPr>
      <w:r>
        <w:rPr>
          <w:lang w:val="uk-UA"/>
        </w:rPr>
        <w:lastRenderedPageBreak/>
        <w:t>2</w:t>
      </w:r>
      <w:r w:rsidRPr="00187057">
        <w:rPr>
          <w:lang w:val="uk-UA"/>
        </w:rPr>
        <w:t>)</w:t>
      </w:r>
      <w:r w:rsidRPr="002E10A1">
        <w:rPr>
          <w:rFonts w:eastAsia="RMTMIB"/>
          <w:bCs/>
          <w:i/>
          <w:iCs/>
        </w:rPr>
        <w:t xml:space="preserve"> </w:t>
      </w:r>
    </w:p>
    <w:p w:rsidR="00DC7312" w:rsidRPr="00DC7312" w:rsidRDefault="004428E8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</w:rPr>
      </w:pPr>
      <w:r w:rsidRPr="002E10A1">
        <w:rPr>
          <w:rFonts w:eastAsia="RMTMIB"/>
          <w:bCs/>
          <w:i/>
          <w:iCs/>
        </w:rPr>
        <w:t xml:space="preserve">α </w:t>
      </w:r>
      <w:r w:rsidRPr="002E10A1">
        <w:rPr>
          <w:rFonts w:eastAsia="RMTMIB"/>
          <w:bCs/>
        </w:rPr>
        <w:t>= 0</w:t>
      </w:r>
      <w:r w:rsidRPr="002E10A1">
        <w:rPr>
          <w:rFonts w:eastAsia="RMTMIB"/>
          <w:bCs/>
          <w:i/>
          <w:iCs/>
        </w:rPr>
        <w:t>.</w:t>
      </w:r>
      <w:r w:rsidRPr="002E10A1">
        <w:rPr>
          <w:rFonts w:eastAsia="RMTMIB"/>
          <w:bCs/>
        </w:rPr>
        <w:t xml:space="preserve">95 </w:t>
      </w:r>
      <w:r>
        <w:rPr>
          <w:rFonts w:eastAsia="RMTMIB"/>
          <w:bCs/>
        </w:rPr>
        <w:t>Дж·</w:t>
      </w:r>
      <w:r w:rsidRPr="002E10A1">
        <w:rPr>
          <w:rFonts w:eastAsia="RMTMIB"/>
          <w:bCs/>
          <w:lang w:val="en-US"/>
        </w:rPr>
        <w:t>K</w:t>
      </w:r>
      <w:r w:rsidRPr="002E10A1">
        <w:rPr>
          <w:rFonts w:eastAsia="RMTMIB"/>
          <w:bCs/>
          <w:vertAlign w:val="superscript"/>
        </w:rPr>
        <w:t>−1</w:t>
      </w:r>
      <w:r w:rsidRPr="002E10A1">
        <w:rPr>
          <w:rFonts w:eastAsia="RMTMIB"/>
          <w:bCs/>
        </w:rPr>
        <w:t>/</w:t>
      </w:r>
      <w:r>
        <w:rPr>
          <w:rFonts w:eastAsia="RMTMIB"/>
          <w:bCs/>
          <w:lang w:val="uk-UA"/>
        </w:rPr>
        <w:t>м</w:t>
      </w:r>
      <w:r w:rsidRPr="002E10A1">
        <w:rPr>
          <w:rFonts w:eastAsia="RMTMIB"/>
          <w:bCs/>
          <w:vertAlign w:val="superscript"/>
        </w:rPr>
        <w:t>3</w:t>
      </w:r>
      <w:r w:rsidRPr="002E10A1">
        <w:rPr>
          <w:rFonts w:eastAsia="RMTMIB"/>
          <w:bCs/>
        </w:rPr>
        <w:t>,</w:t>
      </w:r>
    </w:p>
    <w:p w:rsidR="00DC7312" w:rsidRPr="007A5AFD" w:rsidRDefault="004428E8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</w:rPr>
      </w:pPr>
      <w:proofErr w:type="spellStart"/>
      <w:r w:rsidRPr="002E10A1">
        <w:rPr>
          <w:rFonts w:eastAsia="RMTMIB"/>
          <w:bCs/>
          <w:i/>
          <w:lang w:val="en-US"/>
        </w:rPr>
        <w:t>T</w:t>
      </w:r>
      <w:r w:rsidRPr="002E10A1">
        <w:rPr>
          <w:rFonts w:eastAsia="RMTMIB"/>
          <w:bCs/>
          <w:i/>
          <w:vertAlign w:val="subscript"/>
          <w:lang w:val="en-US"/>
        </w:rPr>
        <w:t>c</w:t>
      </w:r>
      <w:proofErr w:type="spellEnd"/>
      <w:r w:rsidRPr="002E10A1">
        <w:rPr>
          <w:rFonts w:eastAsia="RMTMIB"/>
          <w:bCs/>
        </w:rPr>
        <w:t xml:space="preserve"> = 290 </w:t>
      </w:r>
      <w:r w:rsidRPr="002E10A1">
        <w:rPr>
          <w:rFonts w:eastAsia="RMTMIB"/>
          <w:bCs/>
          <w:lang w:val="en-US"/>
        </w:rPr>
        <w:t>K</w:t>
      </w:r>
      <w:r w:rsidRPr="002E10A1">
        <w:rPr>
          <w:rFonts w:eastAsia="RMTMIB"/>
          <w:bCs/>
        </w:rPr>
        <w:t xml:space="preserve">, </w:t>
      </w:r>
    </w:p>
    <w:p w:rsidR="00DC7312" w:rsidRPr="00DC7312" w:rsidRDefault="004428E8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</w:rPr>
      </w:pPr>
      <w:r w:rsidRPr="002E10A1">
        <w:rPr>
          <w:rFonts w:eastAsia="RMTMIB"/>
          <w:bCs/>
          <w:i/>
          <w:lang w:val="uk-UA"/>
        </w:rPr>
        <w:t>А</w:t>
      </w:r>
      <w:r w:rsidRPr="002E10A1">
        <w:rPr>
          <w:rFonts w:eastAsia="RMTMIB"/>
          <w:bCs/>
        </w:rPr>
        <w:t xml:space="preserve"> = </w:t>
      </w:r>
      <w:r>
        <w:rPr>
          <w:rFonts w:eastAsia="RMTMIB"/>
          <w:bCs/>
          <w:lang w:val="uk-UA"/>
        </w:rPr>
        <w:t>16</w:t>
      </w:r>
      <w:r w:rsidRPr="002E10A1">
        <w:rPr>
          <w:rFonts w:eastAsia="RMTMIB"/>
          <w:bCs/>
        </w:rPr>
        <w:t xml:space="preserve"> </w:t>
      </w:r>
      <w:r>
        <w:rPr>
          <w:rFonts w:eastAsia="RMTMIB"/>
          <w:bCs/>
          <w:lang w:val="uk-UA"/>
        </w:rPr>
        <w:t>Па</w:t>
      </w:r>
      <w:r w:rsidRPr="002E10A1">
        <w:rPr>
          <w:rFonts w:eastAsia="RMTMIB"/>
          <w:bCs/>
        </w:rPr>
        <w:t xml:space="preserve">, </w:t>
      </w:r>
    </w:p>
    <w:p w:rsidR="00DC7312" w:rsidRPr="00DC7312" w:rsidRDefault="004428E8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</w:rPr>
      </w:pPr>
      <w:r w:rsidRPr="002E10A1">
        <w:rPr>
          <w:rFonts w:eastAsia="RMTMIB"/>
          <w:bCs/>
          <w:i/>
          <w:lang w:val="uk-UA"/>
        </w:rPr>
        <w:t>В</w:t>
      </w:r>
      <w:r w:rsidRPr="002E10A1">
        <w:rPr>
          <w:rFonts w:eastAsia="RMTMIB"/>
          <w:bCs/>
        </w:rPr>
        <w:t xml:space="preserve"> = - 230 </w:t>
      </w:r>
      <w:r>
        <w:rPr>
          <w:rFonts w:eastAsia="RMTMIB"/>
          <w:bCs/>
          <w:lang w:val="uk-UA"/>
        </w:rPr>
        <w:t>Дж</w:t>
      </w:r>
      <w:r w:rsidRPr="002E10A1">
        <w:rPr>
          <w:rFonts w:eastAsia="RMTMIB"/>
          <w:bCs/>
        </w:rPr>
        <w:t>/</w:t>
      </w:r>
      <w:r>
        <w:rPr>
          <w:rFonts w:eastAsia="RMTMIB"/>
          <w:bCs/>
          <w:lang w:val="uk-UA"/>
        </w:rPr>
        <w:t>м</w:t>
      </w:r>
      <w:r w:rsidRPr="002E10A1">
        <w:rPr>
          <w:rFonts w:eastAsia="RMTMIB"/>
          <w:bCs/>
          <w:vertAlign w:val="superscript"/>
        </w:rPr>
        <w:t>3</w:t>
      </w:r>
      <w:r w:rsidRPr="002E10A1">
        <w:rPr>
          <w:rFonts w:eastAsia="RMTMIB"/>
          <w:bCs/>
        </w:rPr>
        <w:t xml:space="preserve">, </w:t>
      </w:r>
    </w:p>
    <w:p w:rsidR="00DC7312" w:rsidRPr="007A5AFD" w:rsidRDefault="004428E8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</w:rPr>
      </w:pPr>
      <w:r w:rsidRPr="002E10A1">
        <w:rPr>
          <w:rFonts w:eastAsia="RMTMIB"/>
          <w:bCs/>
          <w:i/>
          <w:lang w:val="en-US"/>
        </w:rPr>
        <w:t>D</w:t>
      </w:r>
      <w:r w:rsidRPr="002E10A1">
        <w:rPr>
          <w:rFonts w:eastAsia="RMTMIB"/>
          <w:bCs/>
        </w:rPr>
        <w:t xml:space="preserve"> = </w:t>
      </w:r>
      <w:r>
        <w:rPr>
          <w:rFonts w:eastAsia="RMTMIB"/>
          <w:bCs/>
          <w:lang w:val="uk-UA"/>
        </w:rPr>
        <w:t>90</w:t>
      </w:r>
      <w:r w:rsidRPr="002E10A1">
        <w:rPr>
          <w:rFonts w:eastAsia="RMTMIB"/>
          <w:bCs/>
        </w:rPr>
        <w:t xml:space="preserve">0 </w:t>
      </w:r>
      <w:r>
        <w:rPr>
          <w:rFonts w:eastAsia="RMTMIB"/>
          <w:bCs/>
          <w:lang w:val="uk-UA"/>
        </w:rPr>
        <w:t>Дж</w:t>
      </w:r>
      <w:r w:rsidRPr="002E10A1">
        <w:rPr>
          <w:rFonts w:eastAsia="RMTMIB"/>
          <w:bCs/>
        </w:rPr>
        <w:t>/</w:t>
      </w:r>
      <w:r>
        <w:rPr>
          <w:rFonts w:eastAsia="RMTMIB"/>
          <w:bCs/>
          <w:lang w:val="uk-UA"/>
        </w:rPr>
        <w:t>м</w:t>
      </w:r>
      <w:r w:rsidRPr="002E10A1">
        <w:rPr>
          <w:rFonts w:eastAsia="RMTMIB"/>
          <w:bCs/>
          <w:vertAlign w:val="superscript"/>
        </w:rPr>
        <w:t>3</w:t>
      </w:r>
      <w:r>
        <w:rPr>
          <w:rFonts w:eastAsia="RMTMIB"/>
          <w:bCs/>
          <w:lang w:val="uk-UA"/>
        </w:rPr>
        <w:t>.</w:t>
      </w:r>
    </w:p>
    <w:p w:rsidR="00DC7312" w:rsidRPr="007A5AFD" w:rsidRDefault="00DC7312" w:rsidP="00DC7312">
      <w:pPr>
        <w:autoSpaceDE w:val="0"/>
        <w:autoSpaceDN w:val="0"/>
        <w:adjustRightInd w:val="0"/>
        <w:spacing w:before="120" w:after="120"/>
        <w:jc w:val="both"/>
        <w:rPr>
          <w:rFonts w:eastAsia="RMTMIB"/>
          <w:bCs/>
        </w:rPr>
        <w:sectPr w:rsidR="00DC7312" w:rsidRPr="007A5AFD" w:rsidSect="00DC7312">
          <w:type w:val="continuous"/>
          <w:pgSz w:w="11906" w:h="16838" w:code="9"/>
          <w:pgMar w:top="567" w:right="851" w:bottom="851" w:left="1134" w:header="709" w:footer="709" w:gutter="0"/>
          <w:cols w:num="2" w:space="708"/>
          <w:docGrid w:linePitch="360"/>
        </w:sectPr>
      </w:pPr>
    </w:p>
    <w:p w:rsidR="00DC7312" w:rsidRPr="007A5AFD" w:rsidRDefault="00DC7312" w:rsidP="00DC7312">
      <w:pPr>
        <w:autoSpaceDE w:val="0"/>
        <w:autoSpaceDN w:val="0"/>
        <w:adjustRightInd w:val="0"/>
        <w:spacing w:before="120" w:after="120"/>
      </w:pPr>
    </w:p>
    <w:p w:rsidR="004428E8" w:rsidRPr="002819F2" w:rsidRDefault="004428E8" w:rsidP="00DC7312">
      <w:pPr>
        <w:spacing w:before="120" w:after="120"/>
        <w:ind w:firstLine="567"/>
        <w:jc w:val="both"/>
        <w:rPr>
          <w:b/>
          <w:lang w:val="uk-UA"/>
        </w:rPr>
      </w:pPr>
      <w:r w:rsidRPr="002819F2">
        <w:rPr>
          <w:b/>
          <w:lang w:val="uk-UA"/>
        </w:rPr>
        <w:t>ВИМОГИ ДО ВИКОНАННЯ ЗАВДАННЯ:</w:t>
      </w:r>
    </w:p>
    <w:p w:rsidR="004428E8" w:rsidRPr="002819F2" w:rsidRDefault="004428E8" w:rsidP="00DC7312">
      <w:pPr>
        <w:spacing w:before="120" w:after="120"/>
        <w:ind w:firstLine="567"/>
        <w:jc w:val="both"/>
        <w:rPr>
          <w:lang w:val="uk-UA"/>
        </w:rPr>
      </w:pPr>
      <w:r w:rsidRPr="002819F2">
        <w:rPr>
          <w:lang w:val="uk-UA"/>
        </w:rPr>
        <w:t xml:space="preserve">1. </w:t>
      </w:r>
      <w:r w:rsidRPr="002819F2">
        <w:rPr>
          <w:lang w:val="uk-UA" w:eastAsia="uk-UA"/>
        </w:rPr>
        <w:t xml:space="preserve">Визначити вираз для рівноважного параметра порядку для переходу другого роду </w:t>
      </w:r>
      <w:r w:rsidRPr="002819F2">
        <w:rPr>
          <w:position w:val="-14"/>
          <w:lang w:val="uk-UA"/>
        </w:rPr>
        <w:object w:dxaOrig="2000" w:dyaOrig="420">
          <v:shape id="_x0000_i1027" type="#_x0000_t75" style="width:100.2pt;height:20.75pt" o:ole="">
            <v:imagedata r:id="rId8" o:title=""/>
          </v:shape>
          <o:OLEObject Type="Embed" ProgID="Equation.3" ShapeID="_x0000_i1027" DrawAspect="Content" ObjectID="_1667107507" r:id="rId9"/>
        </w:object>
      </w:r>
      <w:r w:rsidRPr="002819F2">
        <w:rPr>
          <w:lang w:val="uk-UA"/>
        </w:rPr>
        <w:t xml:space="preserve">. </w:t>
      </w:r>
    </w:p>
    <w:p w:rsidR="004428E8" w:rsidRPr="002819F2" w:rsidRDefault="004428E8" w:rsidP="00DC7312">
      <w:pPr>
        <w:spacing w:before="120" w:after="120"/>
        <w:ind w:firstLine="567"/>
        <w:jc w:val="both"/>
        <w:rPr>
          <w:lang w:val="uk-UA"/>
        </w:rPr>
      </w:pPr>
      <w:r w:rsidRPr="002819F2">
        <w:rPr>
          <w:lang w:val="uk-UA"/>
        </w:rPr>
        <w:t xml:space="preserve">2. </w:t>
      </w:r>
      <w:r w:rsidRPr="002819F2">
        <w:rPr>
          <w:lang w:val="uk-UA" w:eastAsia="uk-UA"/>
        </w:rPr>
        <w:t xml:space="preserve">Визначити вирази для рівноважних параметрів порядку для переходу першого роду </w:t>
      </w:r>
      <w:r w:rsidRPr="002819F2">
        <w:rPr>
          <w:position w:val="-14"/>
          <w:lang w:val="uk-UA"/>
        </w:rPr>
        <w:object w:dxaOrig="2020" w:dyaOrig="420">
          <v:shape id="_x0000_i1028" type="#_x0000_t75" style="width:100.8pt;height:20.75pt" o:ole="">
            <v:imagedata r:id="rId10" o:title=""/>
          </v:shape>
          <o:OLEObject Type="Embed" ProgID="Equation.3" ShapeID="_x0000_i1028" DrawAspect="Content" ObjectID="_1667107508" r:id="rId11"/>
        </w:object>
      </w:r>
      <w:r w:rsidRPr="002819F2">
        <w:rPr>
          <w:lang w:val="uk-UA"/>
        </w:rPr>
        <w:t xml:space="preserve">. </w:t>
      </w:r>
    </w:p>
    <w:p w:rsidR="004428E8" w:rsidRPr="002819F2" w:rsidRDefault="004428E8" w:rsidP="00DC7312">
      <w:pPr>
        <w:spacing w:before="120" w:after="120"/>
        <w:ind w:firstLine="567"/>
        <w:jc w:val="both"/>
        <w:rPr>
          <w:lang w:val="uk-UA"/>
        </w:rPr>
      </w:pPr>
      <w:r w:rsidRPr="002819F2">
        <w:rPr>
          <w:lang w:val="uk-UA"/>
        </w:rPr>
        <w:t xml:space="preserve">3. </w:t>
      </w:r>
      <w:r>
        <w:rPr>
          <w:lang w:val="uk-UA"/>
        </w:rPr>
        <w:t>Чисельно д</w:t>
      </w:r>
      <w:r w:rsidRPr="002819F2">
        <w:rPr>
          <w:lang w:val="uk-UA"/>
        </w:rPr>
        <w:t xml:space="preserve">ослідити </w:t>
      </w:r>
      <w:r w:rsidRPr="002819F2">
        <w:rPr>
          <w:lang w:val="uk-UA" w:eastAsia="uk-UA"/>
        </w:rPr>
        <w:t xml:space="preserve">залежність зміни вільної енергії </w:t>
      </w:r>
      <w:r w:rsidRPr="00484081">
        <w:rPr>
          <w:position w:val="-12"/>
          <w:lang w:val="uk-UA" w:eastAsia="uk-UA"/>
        </w:rPr>
        <w:object w:dxaOrig="1420" w:dyaOrig="380">
          <v:shape id="_x0000_i1029" type="#_x0000_t75" style="width:70.85pt;height:19pt" o:ole="">
            <v:imagedata r:id="rId12" o:title=""/>
          </v:shape>
          <o:OLEObject Type="Embed" ProgID="Equation.3" ShapeID="_x0000_i1029" DrawAspect="Content" ObjectID="_1667107509" r:id="rId13"/>
        </w:object>
      </w:r>
      <w:r w:rsidRPr="004428E8">
        <w:rPr>
          <w:lang w:eastAsia="uk-UA"/>
        </w:rPr>
        <w:t xml:space="preserve"> </w:t>
      </w:r>
      <w:r w:rsidRPr="002819F2">
        <w:rPr>
          <w:lang w:val="uk-UA" w:eastAsia="uk-UA"/>
        </w:rPr>
        <w:t xml:space="preserve">при упорядкуванні від параметра порядку при різних температурах: 1 — </w:t>
      </w:r>
      <w:r w:rsidRPr="002819F2">
        <w:rPr>
          <w:position w:val="-12"/>
          <w:lang w:val="uk-UA" w:eastAsia="uk-UA"/>
        </w:rPr>
        <w:object w:dxaOrig="700" w:dyaOrig="380">
          <v:shape id="_x0000_i1030" type="#_x0000_t75" style="width:35.15pt;height:19pt" o:ole="">
            <v:imagedata r:id="rId14" o:title=""/>
          </v:shape>
          <o:OLEObject Type="Embed" ProgID="Equation.3" ShapeID="_x0000_i1030" DrawAspect="Content" ObjectID="_1667107510" r:id="rId15"/>
        </w:object>
      </w:r>
      <w:r w:rsidRPr="002819F2">
        <w:rPr>
          <w:lang w:val="uk-UA" w:eastAsia="uk-UA"/>
        </w:rPr>
        <w:t xml:space="preserve">; 3 — </w:t>
      </w:r>
      <w:r w:rsidRPr="002819F2">
        <w:rPr>
          <w:position w:val="-12"/>
          <w:lang w:val="uk-UA" w:eastAsia="uk-UA"/>
        </w:rPr>
        <w:object w:dxaOrig="700" w:dyaOrig="380">
          <v:shape id="_x0000_i1031" type="#_x0000_t75" style="width:35.15pt;height:19pt" o:ole="">
            <v:imagedata r:id="rId16" o:title=""/>
          </v:shape>
          <o:OLEObject Type="Embed" ProgID="Equation.3" ShapeID="_x0000_i1031" DrawAspect="Content" ObjectID="_1667107511" r:id="rId17"/>
        </w:object>
      </w:r>
      <w:r w:rsidRPr="002819F2">
        <w:rPr>
          <w:lang w:val="uk-UA" w:eastAsia="uk-UA"/>
        </w:rPr>
        <w:t xml:space="preserve">; 4 — </w:t>
      </w:r>
      <w:r w:rsidRPr="002819F2">
        <w:rPr>
          <w:position w:val="-12"/>
          <w:lang w:val="uk-UA" w:eastAsia="uk-UA"/>
        </w:rPr>
        <w:object w:dxaOrig="660" w:dyaOrig="360">
          <v:shape id="_x0000_i1032" type="#_x0000_t75" style="width:32.85pt;height:17.85pt" o:ole="">
            <v:imagedata r:id="rId18" o:title=""/>
          </v:shape>
          <o:OLEObject Type="Embed" ProgID="Equation.3" ShapeID="_x0000_i1032" DrawAspect="Content" ObjectID="_1667107512" r:id="rId19"/>
        </w:object>
      </w:r>
      <w:r w:rsidRPr="002819F2">
        <w:rPr>
          <w:lang w:val="uk-UA" w:eastAsia="uk-UA"/>
        </w:rPr>
        <w:t>; 5 —</w:t>
      </w:r>
      <w:r w:rsidRPr="002819F2">
        <w:rPr>
          <w:position w:val="-12"/>
          <w:lang w:val="uk-UA" w:eastAsia="uk-UA"/>
        </w:rPr>
        <w:object w:dxaOrig="1120" w:dyaOrig="360">
          <v:shape id="_x0000_i1033" type="#_x0000_t75" style="width:55.85pt;height:17.85pt" o:ole="">
            <v:imagedata r:id="rId20" o:title=""/>
          </v:shape>
          <o:OLEObject Type="Embed" ProgID="Equation.3" ShapeID="_x0000_i1033" DrawAspect="Content" ObjectID="_1667107513" r:id="rId21"/>
        </w:object>
      </w:r>
      <w:r w:rsidRPr="002819F2">
        <w:rPr>
          <w:lang w:val="uk-UA" w:eastAsia="uk-UA"/>
        </w:rPr>
        <w:t>; 6 —</w:t>
      </w:r>
      <w:r w:rsidRPr="002819F2">
        <w:rPr>
          <w:position w:val="-12"/>
          <w:lang w:val="uk-UA" w:eastAsia="uk-UA"/>
        </w:rPr>
        <w:object w:dxaOrig="639" w:dyaOrig="360">
          <v:shape id="_x0000_i1034" type="#_x0000_t75" style="width:31.7pt;height:17.85pt" o:ole="">
            <v:imagedata r:id="rId22" o:title=""/>
          </v:shape>
          <o:OLEObject Type="Embed" ProgID="Equation.3" ShapeID="_x0000_i1034" DrawAspect="Content" ObjectID="_1667107514" r:id="rId23"/>
        </w:object>
      </w:r>
      <w:r>
        <w:rPr>
          <w:lang w:val="uk-UA" w:eastAsia="uk-UA"/>
        </w:rPr>
        <w:t xml:space="preserve"> (рис. 1)</w:t>
      </w:r>
      <w:r w:rsidRPr="002819F2">
        <w:rPr>
          <w:lang w:val="uk-UA"/>
        </w:rPr>
        <w:t xml:space="preserve">. </w:t>
      </w:r>
    </w:p>
    <w:p w:rsidR="004428E8" w:rsidRPr="002819F2" w:rsidRDefault="004428E8" w:rsidP="00DC7312">
      <w:pPr>
        <w:spacing w:before="120" w:after="120"/>
        <w:ind w:firstLine="567"/>
        <w:jc w:val="both"/>
        <w:rPr>
          <w:lang w:val="uk-UA"/>
        </w:rPr>
      </w:pPr>
      <w:r w:rsidRPr="002819F2">
        <w:rPr>
          <w:lang w:val="uk-UA"/>
        </w:rPr>
        <w:t xml:space="preserve">4. </w:t>
      </w:r>
      <w:r>
        <w:rPr>
          <w:lang w:val="uk-UA"/>
        </w:rPr>
        <w:t>Чисельно д</w:t>
      </w:r>
      <w:r w:rsidRPr="002819F2">
        <w:rPr>
          <w:lang w:val="uk-UA"/>
        </w:rPr>
        <w:t xml:space="preserve">ослідити </w:t>
      </w:r>
      <w:r w:rsidRPr="002819F2">
        <w:rPr>
          <w:lang w:val="uk-UA" w:eastAsia="uk-UA"/>
        </w:rPr>
        <w:t>температурні залежності рівноважних параметрів порядку при фазових переходах першого і другого родів</w:t>
      </w:r>
      <w:r>
        <w:rPr>
          <w:lang w:val="uk-UA"/>
        </w:rPr>
        <w:t xml:space="preserve">, знайдені в п. 1 та 2 (рис. 2). </w:t>
      </w:r>
    </w:p>
    <w:p w:rsidR="004428E8" w:rsidRPr="002819F2" w:rsidRDefault="004428E8" w:rsidP="00DC7312">
      <w:pPr>
        <w:spacing w:before="120"/>
        <w:ind w:firstLine="567"/>
        <w:jc w:val="both"/>
        <w:rPr>
          <w:lang w:val="uk-UA"/>
        </w:rPr>
      </w:pPr>
      <w:r w:rsidRPr="002819F2">
        <w:rPr>
          <w:lang w:val="uk-UA"/>
        </w:rPr>
        <w:t xml:space="preserve">5. Порівняти відповідні режими </w:t>
      </w:r>
      <w:r w:rsidRPr="002819F2">
        <w:rPr>
          <w:lang w:val="uk-UA" w:eastAsia="uk-UA"/>
        </w:rPr>
        <w:t>фазових переходів</w:t>
      </w:r>
      <w:r w:rsidRPr="002819F2">
        <w:rPr>
          <w:lang w:val="uk-UA"/>
        </w:rPr>
        <w:t xml:space="preserve">. </w:t>
      </w:r>
    </w:p>
    <w:p w:rsidR="004428E8" w:rsidRPr="007824B2" w:rsidRDefault="005A48F0" w:rsidP="004428E8">
      <w:pPr>
        <w:rPr>
          <w:sz w:val="28"/>
          <w:szCs w:val="28"/>
          <w:lang w:val="uk-UA"/>
        </w:rPr>
      </w:pPr>
      <w:r w:rsidRPr="005A48F0">
        <w:rPr>
          <w:noProof/>
        </w:rPr>
        <w:pict>
          <v:shape id="_x0000_s1026" type="#_x0000_t75" style="position:absolute;margin-left:36.25pt;margin-top:13.3pt;width:166.5pt;height:235.55pt;z-index:251660288">
            <v:imagedata r:id="rId24" o:title=""/>
            <w10:wrap type="square"/>
          </v:shape>
          <o:OLEObject Type="Embed" ProgID="Grapher.Document" ShapeID="_x0000_s1026" DrawAspect="Content" ObjectID="_1667107516" r:id="rId25"/>
        </w:pict>
      </w:r>
    </w:p>
    <w:p w:rsidR="004428E8" w:rsidRPr="004428E8" w:rsidRDefault="004428E8" w:rsidP="004428E8">
      <w:pPr>
        <w:rPr>
          <w:sz w:val="28"/>
          <w:szCs w:val="28"/>
        </w:rPr>
      </w:pPr>
    </w:p>
    <w:p w:rsidR="004428E8" w:rsidRPr="007824B2" w:rsidRDefault="004428E8" w:rsidP="004428E8">
      <w:pPr>
        <w:rPr>
          <w:sz w:val="28"/>
          <w:szCs w:val="28"/>
          <w:lang w:val="uk-UA"/>
        </w:rPr>
      </w:pPr>
    </w:p>
    <w:p w:rsidR="004428E8" w:rsidRDefault="00DC7312" w:rsidP="004428E8">
      <w:pPr>
        <w:jc w:val="center"/>
        <w:rPr>
          <w:lang w:val="uk-UA"/>
        </w:rPr>
      </w:pPr>
      <w:r>
        <w:object w:dxaOrig="6296" w:dyaOrig="5704">
          <v:shape id="_x0000_i1035" type="#_x0000_t75" style="width:213.7pt;height:193.55pt" o:ole="" o:allowoverlap="f">
            <v:imagedata r:id="rId26" o:title=""/>
          </v:shape>
          <o:OLEObject Type="Embed" ProgID="Grapher.Document" ShapeID="_x0000_i1035" DrawAspect="Content" ObjectID="_1667107515" r:id="rId27"/>
        </w:object>
      </w:r>
    </w:p>
    <w:p w:rsidR="004428E8" w:rsidRDefault="004428E8" w:rsidP="004428E8">
      <w:pPr>
        <w:jc w:val="center"/>
        <w:rPr>
          <w:lang w:val="uk-UA"/>
        </w:rPr>
      </w:pPr>
    </w:p>
    <w:p w:rsidR="004428E8" w:rsidRPr="00845F32" w:rsidRDefault="004428E8" w:rsidP="004428E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Рис. 1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Рис. 2</w:t>
      </w:r>
    </w:p>
    <w:p w:rsidR="00DB4C99" w:rsidRDefault="00DB4C99">
      <w:pPr>
        <w:rPr>
          <w:lang w:val="en-US"/>
        </w:rPr>
      </w:pPr>
    </w:p>
    <w:p w:rsidR="007A5AFD" w:rsidRDefault="007A5AFD">
      <w:pPr>
        <w:rPr>
          <w:lang w:val="en-US"/>
        </w:rPr>
      </w:pPr>
      <w:r>
        <w:rPr>
          <w:noProof/>
        </w:rPr>
        <w:drawing>
          <wp:inline distT="0" distB="0" distL="0" distR="0">
            <wp:extent cx="6299835" cy="8560354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56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AFD" w:rsidRDefault="007A5AFD">
      <w:pPr>
        <w:rPr>
          <w:lang w:val="en-US"/>
        </w:rPr>
      </w:pPr>
    </w:p>
    <w:p w:rsidR="007A5AFD" w:rsidRDefault="007A5AFD">
      <w:pPr>
        <w:rPr>
          <w:lang w:val="en-US"/>
        </w:rPr>
      </w:pPr>
    </w:p>
    <w:p w:rsidR="007A5AFD" w:rsidRDefault="007A5AFD">
      <w:pPr>
        <w:rPr>
          <w:lang w:val="en-US"/>
        </w:rPr>
      </w:pPr>
    </w:p>
    <w:p w:rsidR="007A5AFD" w:rsidRDefault="007A5AFD">
      <w:pPr>
        <w:rPr>
          <w:lang w:val="en-US"/>
        </w:rPr>
      </w:pPr>
    </w:p>
    <w:p w:rsidR="007A5AFD" w:rsidRDefault="007A5AFD">
      <w:pPr>
        <w:rPr>
          <w:lang w:val="en-US"/>
        </w:rPr>
      </w:pPr>
    </w:p>
    <w:p w:rsidR="007A5AFD" w:rsidRDefault="007A5AFD">
      <w:pPr>
        <w:rPr>
          <w:lang w:val="en-US"/>
        </w:rPr>
      </w:pPr>
    </w:p>
    <w:p w:rsidR="007A5AFD" w:rsidRDefault="007A5AFD">
      <w:pPr>
        <w:rPr>
          <w:lang w:val="en-US"/>
        </w:rPr>
      </w:pPr>
    </w:p>
    <w:p w:rsidR="007A5AFD" w:rsidRPr="007A5AFD" w:rsidRDefault="007A5AFD">
      <w:pPr>
        <w:rPr>
          <w:lang w:val="en-US"/>
        </w:rPr>
        <w:sectPr w:rsidR="007A5AFD" w:rsidRPr="007A5AFD" w:rsidSect="00DC7312">
          <w:type w:val="continuous"/>
          <w:pgSz w:w="11906" w:h="16838" w:code="9"/>
          <w:pgMar w:top="567" w:right="851" w:bottom="851" w:left="1134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6299835" cy="7391272"/>
            <wp:effectExtent l="1905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39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55" w:rsidRDefault="00DB4C9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791700" cy="6765175"/>
            <wp:effectExtent l="1905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6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C99" w:rsidRDefault="00DB4C9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600128" cy="6744615"/>
            <wp:effectExtent l="19050" t="0" r="1072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4200" cy="674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C99" w:rsidRDefault="00DB4C99">
      <w:pPr>
        <w:rPr>
          <w:lang w:val="en-US"/>
        </w:rPr>
        <w:sectPr w:rsidR="00DB4C99" w:rsidSect="00C802FA">
          <w:type w:val="continuous"/>
          <w:pgSz w:w="16838" w:h="11906" w:orient="landscape" w:code="9"/>
          <w:pgMar w:top="851" w:right="851" w:bottom="284" w:left="567" w:header="709" w:footer="709" w:gutter="0"/>
          <w:cols w:space="708"/>
          <w:docGrid w:linePitch="360"/>
        </w:sectPr>
      </w:pPr>
    </w:p>
    <w:p w:rsidR="00DB4C99" w:rsidRDefault="00DB4C99" w:rsidP="00DB4C9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00700" cy="5000625"/>
            <wp:effectExtent l="1905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C99" w:rsidRDefault="00DB4C99" w:rsidP="00DB4C99">
      <w:pPr>
        <w:jc w:val="center"/>
        <w:rPr>
          <w:lang w:val="en-US"/>
        </w:rPr>
      </w:pPr>
    </w:p>
    <w:p w:rsidR="00DB4C99" w:rsidRDefault="00DB4C99" w:rsidP="00850B70">
      <w:pPr>
        <w:rPr>
          <w:lang w:val="en-US"/>
        </w:rPr>
      </w:pPr>
    </w:p>
    <w:p w:rsidR="00850B70" w:rsidRDefault="00850B70" w:rsidP="00850B70">
      <w:pPr>
        <w:jc w:val="center"/>
        <w:rPr>
          <w:lang w:val="en-US"/>
        </w:rPr>
      </w:pPr>
      <w:r w:rsidRPr="00850B70">
        <w:rPr>
          <w:noProof/>
        </w:rPr>
        <w:drawing>
          <wp:inline distT="0" distB="0" distL="0" distR="0">
            <wp:extent cx="4323890" cy="3891687"/>
            <wp:effectExtent l="19050" t="0" r="460" b="0"/>
            <wp:docPr id="4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531" cy="389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C99" w:rsidRPr="00DB4C99" w:rsidRDefault="00DB4C99">
      <w:pPr>
        <w:rPr>
          <w:lang w:val="en-US"/>
        </w:rPr>
      </w:pPr>
    </w:p>
    <w:sectPr w:rsidR="00DB4C99" w:rsidRPr="00DB4C99" w:rsidSect="00DB4C99">
      <w:type w:val="continuous"/>
      <w:pgSz w:w="11906" w:h="16838" w:code="9"/>
      <w:pgMar w:top="567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MTMIB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428E8"/>
    <w:rsid w:val="002D3B20"/>
    <w:rsid w:val="00431E0D"/>
    <w:rsid w:val="004428E8"/>
    <w:rsid w:val="005A48F0"/>
    <w:rsid w:val="006A2226"/>
    <w:rsid w:val="006B0055"/>
    <w:rsid w:val="007A5AFD"/>
    <w:rsid w:val="00850B70"/>
    <w:rsid w:val="00B463E6"/>
    <w:rsid w:val="00B81E02"/>
    <w:rsid w:val="00BD2253"/>
    <w:rsid w:val="00C802FA"/>
    <w:rsid w:val="00D01CD6"/>
    <w:rsid w:val="00DB4C99"/>
    <w:rsid w:val="00DC7312"/>
    <w:rsid w:val="00EF0186"/>
    <w:rsid w:val="00EF40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28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4C9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4C9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34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31" Type="http://schemas.openxmlformats.org/officeDocument/2006/relationships/image" Target="media/image16.png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8</cp:revision>
  <dcterms:created xsi:type="dcterms:W3CDTF">2020-11-16T17:14:00Z</dcterms:created>
  <dcterms:modified xsi:type="dcterms:W3CDTF">2020-11-17T06:38:00Z</dcterms:modified>
</cp:coreProperties>
</file>