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155D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 w:eastAsia="en-US"/>
        </w:rPr>
      </w:pPr>
      <w:bookmarkStart w:id="0" w:name="_Hlk127738386"/>
      <w:bookmarkEnd w:id="0"/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Сумський державний університет</w:t>
      </w:r>
    </w:p>
    <w:p w14:paraId="4647CFAF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Кафедра</w:t>
      </w:r>
    </w:p>
    <w:p w14:paraId="4BF75998" w14:textId="1607E4E8" w:rsidR="008770DA" w:rsidRPr="005E2627" w:rsidRDefault="008770DA" w:rsidP="00575ADE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14:paraId="6B350112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B76FC1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4EB29FA7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5A3AFA5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3962EF2" w14:textId="2F557149" w:rsidR="008770DA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7BE7D329" w14:textId="77777777" w:rsidR="00A56D16" w:rsidRPr="005E2627" w:rsidRDefault="00A56D16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1393EA3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C8DBDFD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Звіт з практичної роботи №1</w:t>
      </w:r>
    </w:p>
    <w:p w14:paraId="54BE639B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Дисципліна</w:t>
      </w:r>
    </w:p>
    <w:p w14:paraId="27002334" w14:textId="77777777" w:rsidR="008770DA" w:rsidRPr="005E2627" w:rsidRDefault="00A40820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Графові ймовірнісні моделі</w:t>
      </w:r>
    </w:p>
    <w:p w14:paraId="4B5338F6" w14:textId="77777777" w:rsidR="008B74F7" w:rsidRPr="005E2627" w:rsidRDefault="008B74F7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Варіант 8</w:t>
      </w:r>
    </w:p>
    <w:p w14:paraId="52BD229D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CE5B46E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5347C02B" w14:textId="079CBD57" w:rsidR="008770DA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3186662" w14:textId="77777777" w:rsidR="00A56D16" w:rsidRPr="005E2627" w:rsidRDefault="00A56D16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02A41428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BA5F089" w14:textId="756839F2" w:rsidR="008770DA" w:rsidRPr="005E2627" w:rsidRDefault="008770DA" w:rsidP="006537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Студентк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а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:      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0E04F6"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Пороскун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</w:p>
    <w:p w14:paraId="5809A5D7" w14:textId="4EB79F54" w:rsidR="008770DA" w:rsidRPr="005E2627" w:rsidRDefault="000E04F6" w:rsidP="006537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Група:         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     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  ПМ.м-21</w:t>
      </w:r>
    </w:p>
    <w:p w14:paraId="052C136F" w14:textId="489E1053" w:rsidR="008770DA" w:rsidRPr="005E2627" w:rsidRDefault="008770DA" w:rsidP="0057231E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Викладач:       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   </w:t>
      </w: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      Хоменко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О.</w:t>
      </w:r>
      <w:r w:rsidR="005723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r w:rsidR="006537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В.</w:t>
      </w:r>
    </w:p>
    <w:p w14:paraId="06F23323" w14:textId="77777777" w:rsidR="008770DA" w:rsidRPr="005E2627" w:rsidRDefault="008770DA" w:rsidP="005E2627">
      <w:pPr>
        <w:spacing w:after="120"/>
        <w:jc w:val="right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14A086D5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6D6146EF" w14:textId="7A1C84C8" w:rsidR="008770DA" w:rsidRDefault="008770DA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31EDBED" w14:textId="41E7E2E6" w:rsidR="00A56D16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77F85630" w14:textId="0D0F57F7" w:rsidR="00A56D16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36F1F39F" w14:textId="77777777" w:rsidR="00A56D16" w:rsidRPr="005E2627" w:rsidRDefault="00A56D16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47EB2972" w14:textId="77777777" w:rsidR="00293B57" w:rsidRPr="005E2627" w:rsidRDefault="00293B57" w:rsidP="005E2627">
      <w:pPr>
        <w:spacing w:after="12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</w:p>
    <w:p w14:paraId="23A1E68A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Суми, Сумська область</w:t>
      </w:r>
    </w:p>
    <w:p w14:paraId="1515F3BC" w14:textId="77777777" w:rsidR="008770DA" w:rsidRPr="005E2627" w:rsidRDefault="008770DA" w:rsidP="005E2627">
      <w:pPr>
        <w:spacing w:after="120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262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2023</w:t>
      </w:r>
    </w:p>
    <w:p w14:paraId="06341E3C" w14:textId="3441BCB6" w:rsidR="008770DA" w:rsidRPr="005E2627" w:rsidRDefault="001376EE" w:rsidP="001376EE">
      <w:pPr>
        <w:tabs>
          <w:tab w:val="left" w:pos="8371"/>
        </w:tabs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76E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Порядок виконання робот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</w:p>
    <w:p w14:paraId="7E5666DE" w14:textId="68C3224E" w:rsidR="008B7ACF" w:rsidRPr="005E2627" w:rsidRDefault="001A19E8" w:rsidP="005E2627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t>Згенеруємо вихідні дані.</w:t>
      </w:r>
    </w:p>
    <w:p w14:paraId="2107F410" w14:textId="55B61D99" w:rsidR="001A19E8" w:rsidRPr="005E2627" w:rsidRDefault="001A19E8" w:rsidP="005E2627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Вихідні дані є вибіркою {x1, x2, ..., </w:t>
      </w:r>
      <w:proofErr w:type="spellStart"/>
      <w:r w:rsidRPr="005E2627">
        <w:rPr>
          <w:rFonts w:ascii="Times New Roman" w:hAnsi="Times New Roman" w:cs="Times New Roman"/>
          <w:sz w:val="28"/>
          <w:szCs w:val="28"/>
          <w:lang w:val="uk-UA"/>
        </w:rPr>
        <w:t>xn</w:t>
      </w:r>
      <w:proofErr w:type="spellEnd"/>
      <w:r w:rsidRPr="005E2627">
        <w:rPr>
          <w:rFonts w:ascii="Times New Roman" w:hAnsi="Times New Roman" w:cs="Times New Roman"/>
          <w:sz w:val="28"/>
          <w:szCs w:val="28"/>
          <w:lang w:val="uk-UA"/>
        </w:rPr>
        <w:t>}, згенерованою за одним із законів розподілу в залежності від варіанту завдання (</w:t>
      </w:r>
      <w:r w:rsidR="000C1B05" w:rsidRPr="005E2627"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="0093128E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="000C1B05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40A2E" w:rsidRPr="005E2627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абл. 1.2). Для генерації вихідних даних використовується функція [Генерація випадкових чисел] статистичної надбудови Microsoft Excel.</w:t>
      </w:r>
    </w:p>
    <w:p w14:paraId="2EB65DF6" w14:textId="321DFA75" w:rsidR="00153DD9" w:rsidRPr="005E2627" w:rsidRDefault="00153DD9" w:rsidP="005E2627">
      <w:pPr>
        <w:spacing w:after="12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Згенеровані випадкові числа необхідно округлити до цілих і розмістити в другій стовпчик таблиці. Для цього можна скористатися математичної функцією ОКРУГЛ, що має 2 аргументи: число, що округлюється, і значення десяткового розряду, до якого його потрібно округлити. Число розрядів дорівнює 0 в разі округлення до цілого.</w:t>
      </w:r>
    </w:p>
    <w:p w14:paraId="4CEA5AE6" w14:textId="68A9AEF2" w:rsidR="001A19E8" w:rsidRPr="005E2627" w:rsidRDefault="001A19E8" w:rsidP="005E262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A2EBA30" wp14:editId="38E72C2B">
            <wp:extent cx="5255448" cy="26143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7"/>
                    <a:stretch/>
                  </pic:blipFill>
                  <pic:spPr bwMode="auto">
                    <a:xfrm>
                      <a:off x="0" y="0"/>
                      <a:ext cx="5272409" cy="262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C55A6" w14:textId="6202A3E5" w:rsidR="009249E5" w:rsidRPr="005E2627" w:rsidRDefault="00796E8B" w:rsidP="0091190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Рис. 1.1. Вибір параметрів генератора нормального розподілу</w:t>
      </w:r>
    </w:p>
    <w:p w14:paraId="16A30D98" w14:textId="2A0191CA" w:rsidR="001A19E8" w:rsidRPr="005E2627" w:rsidRDefault="001A19E8" w:rsidP="005E2627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0232581" wp14:editId="6B0F1B2B">
            <wp:extent cx="1729094" cy="3121300"/>
            <wp:effectExtent l="0" t="0" r="508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1515" cy="31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90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B8AC48" wp14:editId="0BA73DFC">
            <wp:extent cx="1787856" cy="166160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0108" cy="16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7564" w14:textId="4274DEC9" w:rsidR="00796E8B" w:rsidRPr="005E2627" w:rsidRDefault="00796E8B" w:rsidP="005E2627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Рис. 1.2. Результати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генератора</w:t>
      </w: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 розподілу та </w:t>
      </w:r>
      <w:r w:rsidR="00E406F7"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його </w:t>
      </w: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округлені значення</w:t>
      </w:r>
    </w:p>
    <w:p w14:paraId="1893A41B" w14:textId="77777777" w:rsidR="00390372" w:rsidRPr="005E2627" w:rsidRDefault="00390372" w:rsidP="005E2627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</w:p>
    <w:p w14:paraId="7D31D05F" w14:textId="6E07B771" w:rsidR="001A19E8" w:rsidRPr="005E2627" w:rsidRDefault="001A19E8" w:rsidP="00943FA3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Обчислимо основні статистичні показники трьома способами:</w:t>
      </w: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br/>
        <w:t>- За допомогою формул;</w:t>
      </w: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br/>
        <w:t>- За допомогою статистичних функцій;</w:t>
      </w: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br/>
        <w:t>- За допомогою статистичної надбудови.</w:t>
      </w:r>
    </w:p>
    <w:p w14:paraId="39154A2F" w14:textId="06C96B26" w:rsidR="001A19E8" w:rsidRPr="005E2627" w:rsidRDefault="001A19E8" w:rsidP="005E2627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Скористаємося </w:t>
      </w:r>
      <w:r w:rsidR="00390372" w:rsidRPr="005E2627">
        <w:rPr>
          <w:rFonts w:ascii="Times New Roman" w:hAnsi="Times New Roman" w:cs="Times New Roman"/>
          <w:sz w:val="28"/>
          <w:szCs w:val="28"/>
          <w:lang w:val="uk-UA"/>
        </w:rPr>
        <w:t>спочатку статистичною надбудовою. Для обчислення показників варіації застосовується функція Описова статистика статистичної надбудови Microsoft Excel. У діалоговому вікні потрібно вибрати</w:t>
      </w:r>
      <w:r w:rsidR="00390372" w:rsidRPr="005E26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90372" w:rsidRPr="005E2627">
        <w:rPr>
          <w:rFonts w:ascii="Times New Roman" w:hAnsi="Times New Roman" w:cs="Times New Roman"/>
          <w:i/>
          <w:sz w:val="28"/>
          <w:szCs w:val="28"/>
          <w:lang w:val="uk-UA"/>
        </w:rPr>
        <w:t>Вхідний інтервал, Мітки в першому рядку, Вихідний інтервал і Підсумкова статистика.</w:t>
      </w:r>
      <w:r w:rsidR="00390372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6AE95D3" w14:textId="75D7CEC3" w:rsidR="001A19E8" w:rsidRPr="005E2627" w:rsidRDefault="001A19E8" w:rsidP="00943FA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A9D2A9" wp14:editId="00B4D42F">
            <wp:extent cx="5417697" cy="38152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395" cy="38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5C65" w14:textId="3E2F13DB" w:rsidR="009249E5" w:rsidRPr="005E2627" w:rsidRDefault="00B61257" w:rsidP="005E26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Рис. 1.3.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Вибір параметрів описової статистики</w:t>
      </w:r>
    </w:p>
    <w:p w14:paraId="134BA2C2" w14:textId="12D56DF1" w:rsidR="001A19E8" w:rsidRPr="005E2627" w:rsidRDefault="00384C2A" w:rsidP="005E262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C97F015" wp14:editId="6969EE86">
            <wp:extent cx="2758294" cy="298055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745" cy="29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154B" w14:textId="39CC58DB" w:rsidR="00384C2A" w:rsidRPr="005E2627" w:rsidRDefault="00555D23" w:rsidP="005E26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Рис. 1.4. Результати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описової статистики</w:t>
      </w:r>
    </w:p>
    <w:p w14:paraId="78203990" w14:textId="5112826B" w:rsidR="00F860F4" w:rsidRPr="005E2627" w:rsidRDefault="00F860F4" w:rsidP="005E262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розрахуємо показники варіації, вказані в </w:t>
      </w:r>
      <w:proofErr w:type="spellStart"/>
      <w:r w:rsidRPr="005E2627">
        <w:rPr>
          <w:rFonts w:ascii="Times New Roman" w:hAnsi="Times New Roman" w:cs="Times New Roman"/>
          <w:sz w:val="28"/>
          <w:szCs w:val="28"/>
          <w:lang w:val="uk-UA"/>
        </w:rPr>
        <w:t>Табл</w:t>
      </w:r>
      <w:proofErr w:type="spellEnd"/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1.1 (Додаток А) за допомогою вбудованих в Microsoft Excel формул.</w:t>
      </w:r>
    </w:p>
    <w:p w14:paraId="7C9C5691" w14:textId="77777777" w:rsidR="00BE0EB4" w:rsidRPr="005E2627" w:rsidRDefault="00F860F4" w:rsidP="005E2627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13D145" wp14:editId="2109A92F">
            <wp:extent cx="3338367" cy="28816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989" cy="28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EB4" w:rsidRPr="005E262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E222EEB" w14:textId="2B5F285E" w:rsidR="00F860F4" w:rsidRPr="005E2627" w:rsidRDefault="00BE0EB4" w:rsidP="005E262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97F72A6" wp14:editId="25672A83">
            <wp:extent cx="5958081" cy="2356900"/>
            <wp:effectExtent l="0" t="0" r="508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803" cy="23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B3E" w14:textId="10360880" w:rsidR="00217CE1" w:rsidRPr="005E2627" w:rsidRDefault="00F860F4" w:rsidP="005E26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Рис. 1.5. Результати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показників варіації </w:t>
      </w:r>
      <w:r w:rsidR="004620ED" w:rsidRPr="005E2627">
        <w:rPr>
          <w:rFonts w:ascii="Times New Roman" w:hAnsi="Times New Roman" w:cs="Times New Roman"/>
          <w:sz w:val="28"/>
          <w:szCs w:val="28"/>
          <w:lang w:val="uk-UA"/>
        </w:rPr>
        <w:t>за допомогою вбудованих формул</w:t>
      </w:r>
    </w:p>
    <w:p w14:paraId="03F0D2D2" w14:textId="77777777" w:rsidR="00881F59" w:rsidRPr="005E2627" w:rsidRDefault="00881F59" w:rsidP="005E26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F7D6B0" w14:textId="53387B41" w:rsidR="00555D23" w:rsidRPr="005E2627" w:rsidRDefault="00217CE1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Далі розрахуємо </w:t>
      </w:r>
      <w:r w:rsidR="00A814E4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деякі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показники варіації</w:t>
      </w:r>
      <w:r w:rsidR="00A814E4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без застосування вбудованих формул</w:t>
      </w:r>
      <w:r w:rsidR="00443077" w:rsidRPr="005E2627">
        <w:rPr>
          <w:rFonts w:ascii="Times New Roman" w:hAnsi="Times New Roman" w:cs="Times New Roman"/>
          <w:sz w:val="28"/>
          <w:szCs w:val="28"/>
          <w:lang w:val="uk-UA"/>
        </w:rPr>
        <w:t>, використаємо формули з Рис. 1.6</w:t>
      </w:r>
      <w:r w:rsidR="00A814E4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640AC7B" w14:textId="29344CDC" w:rsidR="001F1217" w:rsidRPr="005E2627" w:rsidRDefault="001F1217" w:rsidP="005E262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F7D9FA3" wp14:editId="76BD8B1D">
            <wp:extent cx="4073585" cy="306945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173" cy="30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82C9" w14:textId="663F22C6" w:rsidR="001F1217" w:rsidRPr="005E2627" w:rsidRDefault="001F1217" w:rsidP="005E26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Рис. 1.</w:t>
      </w:r>
      <w:r w:rsidRPr="005E2627">
        <w:rPr>
          <w:rFonts w:ascii="Times New Roman" w:eastAsia="Calibri" w:hAnsi="Times New Roman" w:cs="Times New Roman"/>
          <w:sz w:val="28"/>
          <w:szCs w:val="28"/>
          <w:lang w:eastAsia="en-US"/>
        </w:rPr>
        <w:t>6</w:t>
      </w: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. </w:t>
      </w:r>
      <w:r w:rsidR="00D14B46"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Показники варіації та формули для їх обчислення</w:t>
      </w:r>
    </w:p>
    <w:p w14:paraId="38F2D08F" w14:textId="77777777" w:rsidR="001F1217" w:rsidRPr="005E2627" w:rsidRDefault="001F1217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7C567CB9" w14:textId="77777777" w:rsidR="00896E47" w:rsidRDefault="00A814E4" w:rsidP="005E2627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86637FC" wp14:editId="316DD8F8">
            <wp:extent cx="4617968" cy="252577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622" cy="25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19" w:rsidRPr="005E262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3869432" w14:textId="727E8F90" w:rsidR="00A814E4" w:rsidRPr="005E2627" w:rsidRDefault="00344A19" w:rsidP="005E262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4BBE64" wp14:editId="3FA193EA">
            <wp:extent cx="6120765" cy="2085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A056" w14:textId="43DD6EDC" w:rsidR="00A814E4" w:rsidRPr="005E2627" w:rsidRDefault="00A814E4" w:rsidP="005E26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Рис. 1.</w:t>
      </w:r>
      <w:r w:rsidR="001F1217"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7</w:t>
      </w: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. Результати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показників варіації </w:t>
      </w:r>
      <w:r w:rsidR="00B342C9" w:rsidRPr="005E2627">
        <w:rPr>
          <w:rFonts w:ascii="Times New Roman" w:hAnsi="Times New Roman" w:cs="Times New Roman"/>
          <w:sz w:val="28"/>
          <w:szCs w:val="28"/>
          <w:lang w:val="uk-UA"/>
        </w:rPr>
        <w:t>без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42C9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допомоги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вбудованих формул (комірки </w:t>
      </w:r>
      <w:r w:rsidRPr="005E262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E2627">
        <w:rPr>
          <w:rFonts w:ascii="Times New Roman" w:hAnsi="Times New Roman" w:cs="Times New Roman"/>
          <w:sz w:val="28"/>
          <w:szCs w:val="28"/>
        </w:rPr>
        <w:t xml:space="preserve">16 : </w:t>
      </w:r>
      <w:r w:rsidRPr="005E262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E2627">
        <w:rPr>
          <w:rFonts w:ascii="Times New Roman" w:hAnsi="Times New Roman" w:cs="Times New Roman"/>
          <w:sz w:val="28"/>
          <w:szCs w:val="28"/>
        </w:rPr>
        <w:t>23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FA85356" w14:textId="1CFBB753" w:rsidR="00F632EA" w:rsidRDefault="00F632EA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7FB4B733" w14:textId="77777777" w:rsidR="00896E47" w:rsidRPr="005E2627" w:rsidRDefault="00896E47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3A7AB541" w14:textId="765A70C5" w:rsidR="0073440E" w:rsidRPr="005E2627" w:rsidRDefault="00F632EA" w:rsidP="005E2627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Порівняймо результати розрахунків.</w:t>
      </w:r>
    </w:p>
    <w:p w14:paraId="06A5315A" w14:textId="638417FC" w:rsidR="0073440E" w:rsidRPr="005E2627" w:rsidRDefault="006E0EFC" w:rsidP="005E2627">
      <w:pPr>
        <w:spacing w:after="12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B73C5F" wp14:editId="1A0946E2">
            <wp:extent cx="6120765" cy="2066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C3D5" w14:textId="1699A5E9" w:rsidR="006E0EFC" w:rsidRPr="005E2627" w:rsidRDefault="006E0EFC" w:rsidP="005E262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Рис. 1.8. Результати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показників варіації для 3 способів</w:t>
      </w:r>
    </w:p>
    <w:p w14:paraId="5D99087E" w14:textId="2E7A6D72" w:rsidR="006E0EFC" w:rsidRPr="005E2627" w:rsidRDefault="00D2077E" w:rsidP="005E262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Бачимо що всі значення або однакові або наближені, крім значення коефіцієнту ексцесу. </w:t>
      </w:r>
    </w:p>
    <w:p w14:paraId="14099230" w14:textId="03C6EE84" w:rsidR="00F632EA" w:rsidRPr="005E2627" w:rsidRDefault="00871FBE" w:rsidP="005E2627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t>Зробіть висновок про однорідність вибірки.</w:t>
      </w:r>
    </w:p>
    <w:p w14:paraId="01B8E8E4" w14:textId="75FA9F1D" w:rsidR="00526974" w:rsidRPr="005E2627" w:rsidRDefault="00526974" w:rsidP="005E2627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t>Зробіть висновок про близькість до нормального розподілу.</w:t>
      </w:r>
    </w:p>
    <w:p w14:paraId="3CBE36A4" w14:textId="77777777" w:rsidR="00807C05" w:rsidRPr="005E2627" w:rsidRDefault="00807C05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При аналізі показників варіації можна використовувати такі правила:</w:t>
      </w:r>
    </w:p>
    <w:p w14:paraId="68430EDD" w14:textId="77777777" w:rsidR="00807C05" w:rsidRPr="005E2627" w:rsidRDefault="00807C05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- Вибірка вважається однорідною, якщо коефіцієнт варіації </w:t>
      </w:r>
      <w:proofErr w:type="spellStart"/>
      <w:r w:rsidRPr="005E2627">
        <w:rPr>
          <w:rFonts w:ascii="Times New Roman" w:hAnsi="Times New Roman" w:cs="Times New Roman"/>
          <w:sz w:val="28"/>
          <w:szCs w:val="28"/>
          <w:lang w:val="uk-UA"/>
        </w:rPr>
        <w:t>Vσ</w:t>
      </w:r>
      <w:proofErr w:type="spellEnd"/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≤ 30%;</w:t>
      </w:r>
    </w:p>
    <w:p w14:paraId="71C0BDE9" w14:textId="0A429413" w:rsidR="00FE7ADE" w:rsidRPr="005E2627" w:rsidRDefault="00807C05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- Якщо коефіцієнти асиметрії та ексцесу близькі до нуля, то форму розподілу можна вважати близькою до нормальної. Критичні значення А і Е обчислюють за формулами:</w:t>
      </w:r>
    </w:p>
    <w:p w14:paraId="6201D4AA" w14:textId="4C13DC53" w:rsidR="00FE7ADE" w:rsidRPr="005E2627" w:rsidRDefault="0021330E" w:rsidP="005E2627">
      <w:pPr>
        <w:spacing w:after="12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6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n-1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n+3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 0,0343,    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24n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n-2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n-3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n+1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n+3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n+5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=0,1293,</m:t>
          </m:r>
        </m:oMath>
      </m:oMathPara>
    </w:p>
    <w:p w14:paraId="7DFFC655" w14:textId="7CCD1C5E" w:rsidR="00FE7ADE" w:rsidRPr="005E2627" w:rsidRDefault="00FE7ADE" w:rsidP="005E2627">
      <w:pPr>
        <w:spacing w:after="1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262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w:r w:rsidRPr="005E262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5E2627">
        <w:rPr>
          <w:rFonts w:ascii="Times New Roman" w:eastAsiaTheme="minorEastAsia" w:hAnsi="Times New Roman" w:cs="Times New Roman"/>
          <w:sz w:val="28"/>
          <w:szCs w:val="28"/>
        </w:rPr>
        <w:t xml:space="preserve"> = 170.</w:t>
      </w:r>
    </w:p>
    <w:p w14:paraId="47DA91B2" w14:textId="58A34409" w:rsidR="0021330E" w:rsidRPr="005E2627" w:rsidRDefault="0021330E" w:rsidP="005E2627">
      <w:pPr>
        <w:spacing w:after="120"/>
        <w:rPr>
          <w:rStyle w:val="shorttext"/>
          <w:rFonts w:ascii="Times New Roman" w:eastAsiaTheme="minorEastAsia" w:hAnsi="Times New Roman" w:cs="Times New Roman"/>
          <w:sz w:val="28"/>
          <w:szCs w:val="28"/>
        </w:rPr>
      </w:pPr>
      <w:r w:rsidRPr="005E2627">
        <w:rPr>
          <w:rStyle w:val="shorttext"/>
          <w:rFonts w:ascii="Times New Roman" w:hAnsi="Times New Roman" w:cs="Times New Roman"/>
          <w:sz w:val="28"/>
          <w:szCs w:val="28"/>
          <w:lang w:val="uk-UA"/>
        </w:rPr>
        <w:t>Критерій згоди:</w:t>
      </w:r>
      <m:oMath>
        <m:r>
          <w:rPr>
            <w:rStyle w:val="shorttext"/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d>
          <m:dPr>
            <m:begChr m:val="|"/>
            <m:endChr m:val="|"/>
            <m:ctrlPr>
              <w:rPr>
                <w:rStyle w:val="shorttext"/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dPr>
          <m:e>
            <m:r>
              <w:rPr>
                <w:rStyle w:val="shorttext"/>
                <w:rFonts w:ascii="Cambria Math" w:hAnsi="Cambria Math" w:cs="Times New Roman"/>
                <w:sz w:val="24"/>
                <w:szCs w:val="24"/>
                <w:lang w:val="uk-UA"/>
              </w:rPr>
              <m:t>A</m:t>
            </m:r>
          </m:e>
        </m:d>
        <m:r>
          <w:rPr>
            <w:rStyle w:val="shorttext"/>
            <w:rFonts w:ascii="Cambria Math" w:hAnsi="Cambria Math" w:cs="Times New Roman"/>
            <w:sz w:val="24"/>
            <w:szCs w:val="24"/>
            <w:lang w:val="uk-UA"/>
          </w:rPr>
          <m:t>≤3</m:t>
        </m:r>
        <m:rad>
          <m:radPr>
            <m:degHide m:val="1"/>
            <m:ctrlPr>
              <w:rPr>
                <w:rStyle w:val="shorttext"/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radPr>
          <m:deg/>
          <m:e>
            <m:r>
              <w:rPr>
                <w:rStyle w:val="shorttext"/>
                <w:rFonts w:ascii="Cambria Math" w:hAnsi="Cambria Math" w:cs="Times New Roman"/>
                <w:sz w:val="24"/>
                <w:szCs w:val="24"/>
                <w:lang w:val="uk-UA"/>
              </w:rPr>
              <m:t>D</m:t>
            </m:r>
            <m:d>
              <m:dPr>
                <m:ctrlPr>
                  <w:rPr>
                    <w:rStyle w:val="shorttext"/>
                    <w:rFonts w:ascii="Cambria Math" w:hAnsi="Cambria Math" w:cs="Times New Roman"/>
                    <w:i/>
                    <w:sz w:val="24"/>
                    <w:szCs w:val="24"/>
                    <w:lang w:val="uk-UA"/>
                  </w:rPr>
                </m:ctrlPr>
              </m:dPr>
              <m:e>
                <m:r>
                  <w:rPr>
                    <w:rStyle w:val="shorttext"/>
                    <w:rFonts w:ascii="Cambria Math" w:hAnsi="Cambria Math" w:cs="Times New Roman"/>
                    <w:sz w:val="24"/>
                    <w:szCs w:val="24"/>
                    <w:lang w:val="uk-UA"/>
                  </w:rPr>
                  <m:t>A</m:t>
                </m:r>
              </m:e>
            </m:d>
          </m:e>
        </m:rad>
        <m:r>
          <w:rPr>
            <w:rStyle w:val="shorttext"/>
            <w:rFonts w:ascii="Cambria Math" w:hAnsi="Cambria Math" w:cs="Times New Roman"/>
            <w:sz w:val="24"/>
            <w:szCs w:val="24"/>
            <w:lang w:val="uk-UA"/>
          </w:rPr>
          <m:t xml:space="preserve">=&gt; </m:t>
        </m:r>
        <m:d>
          <m:dPr>
            <m:begChr m:val="|"/>
            <m:endChr m:val="|"/>
            <m:ctrlPr>
              <w:rPr>
                <w:rStyle w:val="shorttext"/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dPr>
          <m:e>
            <m:r>
              <w:rPr>
                <w:rStyle w:val="shorttext"/>
                <w:rFonts w:ascii="Cambria Math" w:hAnsi="Cambria Math" w:cs="Times New Roman"/>
                <w:sz w:val="24"/>
                <w:szCs w:val="24"/>
                <w:lang w:val="uk-UA"/>
              </w:rPr>
              <m:t>A</m:t>
            </m:r>
          </m:e>
        </m:d>
        <m:r>
          <w:rPr>
            <w:rStyle w:val="shorttext"/>
            <w:rFonts w:ascii="Cambria Math" w:hAnsi="Cambria Math" w:cs="Times New Roman"/>
            <w:sz w:val="24"/>
            <w:szCs w:val="24"/>
            <w:lang w:val="uk-UA"/>
          </w:rPr>
          <m:t xml:space="preserve">≤0,5556;   </m:t>
        </m:r>
        <m:d>
          <m:dPr>
            <m:begChr m:val="|"/>
            <m:endChr m:val="|"/>
            <m:ctrlPr>
              <w:rPr>
                <w:rStyle w:val="shorttext"/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dPr>
          <m:e>
            <m:r>
              <w:rPr>
                <w:rStyle w:val="shorttext"/>
                <w:rFonts w:ascii="Cambria Math" w:hAnsi="Cambria Math" w:cs="Times New Roman"/>
                <w:sz w:val="24"/>
                <w:szCs w:val="24"/>
                <w:lang w:val="uk-UA"/>
              </w:rPr>
              <m:t>E</m:t>
            </m:r>
          </m:e>
        </m:d>
        <m:r>
          <w:rPr>
            <w:rStyle w:val="shorttext"/>
            <w:rFonts w:ascii="Cambria Math" w:hAnsi="Cambria Math" w:cs="Times New Roman"/>
            <w:sz w:val="24"/>
            <w:szCs w:val="24"/>
            <w:lang w:val="uk-UA"/>
          </w:rPr>
          <m:t>≤5</m:t>
        </m:r>
        <m:rad>
          <m:radPr>
            <m:degHide m:val="1"/>
            <m:ctrlPr>
              <w:rPr>
                <w:rStyle w:val="shorttext"/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radPr>
          <m:deg/>
          <m:e>
            <m:r>
              <w:rPr>
                <w:rStyle w:val="shorttext"/>
                <w:rFonts w:ascii="Cambria Math" w:hAnsi="Cambria Math" w:cs="Times New Roman"/>
                <w:sz w:val="24"/>
                <w:szCs w:val="24"/>
                <w:lang w:val="uk-UA"/>
              </w:rPr>
              <m:t>D</m:t>
            </m:r>
            <m:d>
              <m:dPr>
                <m:ctrlPr>
                  <w:rPr>
                    <w:rStyle w:val="shorttext"/>
                    <w:rFonts w:ascii="Cambria Math" w:hAnsi="Cambria Math" w:cs="Times New Roman"/>
                    <w:i/>
                    <w:sz w:val="24"/>
                    <w:szCs w:val="24"/>
                    <w:lang w:val="uk-UA"/>
                  </w:rPr>
                </m:ctrlPr>
              </m:dPr>
              <m:e>
                <m:r>
                  <w:rPr>
                    <w:rStyle w:val="shorttext"/>
                    <w:rFonts w:ascii="Cambria Math" w:hAnsi="Cambria Math" w:cs="Times New Roman"/>
                    <w:sz w:val="24"/>
                    <w:szCs w:val="24"/>
                    <w:lang w:val="uk-UA"/>
                  </w:rPr>
                  <m:t>E</m:t>
                </m:r>
              </m:e>
            </m:d>
          </m:e>
        </m:rad>
        <m:r>
          <w:rPr>
            <w:rStyle w:val="shorttext"/>
            <w:rFonts w:ascii="Cambria Math" w:hAnsi="Cambria Math" w:cs="Times New Roman"/>
            <w:sz w:val="24"/>
            <w:szCs w:val="24"/>
            <w:lang w:val="uk-UA"/>
          </w:rPr>
          <m:t xml:space="preserve"> =&gt;</m:t>
        </m:r>
        <m:d>
          <m:dPr>
            <m:begChr m:val="|"/>
            <m:endChr m:val="|"/>
            <m:ctrlPr>
              <w:rPr>
                <w:rStyle w:val="shorttext"/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dPr>
          <m:e>
            <m:r>
              <w:rPr>
                <w:rStyle w:val="shorttext"/>
                <w:rFonts w:ascii="Cambria Math" w:hAnsi="Cambria Math" w:cs="Times New Roman"/>
                <w:sz w:val="24"/>
                <w:szCs w:val="24"/>
                <w:lang w:val="uk-UA"/>
              </w:rPr>
              <m:t>E</m:t>
            </m:r>
          </m:e>
        </m:d>
        <m:r>
          <w:rPr>
            <w:rStyle w:val="shorttext"/>
            <w:rFonts w:ascii="Cambria Math" w:hAnsi="Cambria Math" w:cs="Times New Roman"/>
            <w:sz w:val="24"/>
            <w:szCs w:val="24"/>
            <w:lang w:val="uk-UA"/>
          </w:rPr>
          <m:t>≤1,7979</m:t>
        </m:r>
      </m:oMath>
    </w:p>
    <w:p w14:paraId="46B013A4" w14:textId="31FEA0BF" w:rsidR="00F168F1" w:rsidRPr="005E2627" w:rsidRDefault="00177294" w:rsidP="005E262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Отже, т</w:t>
      </w:r>
      <w:proofErr w:type="spellStart"/>
      <w:r w:rsidR="00526974" w:rsidRPr="005E2627">
        <w:rPr>
          <w:rFonts w:ascii="Times New Roman" w:hAnsi="Times New Roman" w:cs="Times New Roman"/>
          <w:sz w:val="28"/>
          <w:szCs w:val="28"/>
        </w:rPr>
        <w:t>ак</w:t>
      </w:r>
      <w:proofErr w:type="spellEnd"/>
      <w:r w:rsidR="00526974" w:rsidRPr="005E2627">
        <w:rPr>
          <w:rFonts w:ascii="Times New Roman" w:hAnsi="Times New Roman" w:cs="Times New Roman"/>
          <w:sz w:val="28"/>
          <w:szCs w:val="28"/>
        </w:rPr>
        <w:t xml:space="preserve"> як </w:t>
      </w:r>
      <w:r w:rsidR="00526974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 варіації </w:t>
      </w:r>
      <w:proofErr w:type="spellStart"/>
      <w:r w:rsidR="00526974" w:rsidRPr="005E2627">
        <w:rPr>
          <w:rFonts w:ascii="Times New Roman" w:hAnsi="Times New Roman" w:cs="Times New Roman"/>
          <w:sz w:val="28"/>
          <w:szCs w:val="28"/>
          <w:lang w:val="uk-UA"/>
        </w:rPr>
        <w:t>Vσ</w:t>
      </w:r>
      <w:proofErr w:type="spellEnd"/>
      <w:r w:rsidR="00526974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≈</m:t>
        </m:r>
      </m:oMath>
      <w:r w:rsidR="00526974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9,3% (≤ 30%), то вибірка вважається однорідною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. А к</w:t>
      </w:r>
      <w:r w:rsidR="00526974" w:rsidRPr="005E2627">
        <w:rPr>
          <w:rFonts w:ascii="Times New Roman" w:hAnsi="Times New Roman" w:cs="Times New Roman"/>
          <w:sz w:val="28"/>
          <w:szCs w:val="28"/>
          <w:lang w:val="uk-UA"/>
        </w:rPr>
        <w:t>оефіцієнти асиметрії та ексцесу близькі до нуля, то форму розподілу можна вважати близькою до нормальної.</w:t>
      </w:r>
    </w:p>
    <w:p w14:paraId="0F27676B" w14:textId="1453F937" w:rsidR="006728B6" w:rsidRPr="005E2627" w:rsidRDefault="006728B6" w:rsidP="005E2627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Проведіть групування даних двома способами:</w:t>
      </w:r>
    </w:p>
    <w:p w14:paraId="75B72DDD" w14:textId="77777777" w:rsidR="006728B6" w:rsidRPr="005E2627" w:rsidRDefault="006728B6" w:rsidP="005E2627">
      <w:pPr>
        <w:pStyle w:val="a3"/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За допомогою стандартних функцій Excel; </w:t>
      </w:r>
    </w:p>
    <w:p w14:paraId="37568CE4" w14:textId="071E954A" w:rsidR="008277B4" w:rsidRDefault="006728B6" w:rsidP="005E2627">
      <w:pPr>
        <w:pStyle w:val="a3"/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t>- За допомогою статистичної надбудови.</w:t>
      </w:r>
    </w:p>
    <w:p w14:paraId="3B51E6B7" w14:textId="77777777" w:rsidR="00A1441B" w:rsidRDefault="00A1441B" w:rsidP="005E2627">
      <w:pPr>
        <w:pStyle w:val="a3"/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4ADD771" w14:textId="537A5A00" w:rsidR="00A1441B" w:rsidRPr="00141996" w:rsidRDefault="00A1441B" w:rsidP="00A1441B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41996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Побудуйте зведені таблиці і порівняйте результати групування, отримані двома способами.</w:t>
      </w:r>
    </w:p>
    <w:p w14:paraId="39066D2A" w14:textId="267803D8" w:rsidR="00DC061A" w:rsidRPr="005E2627" w:rsidRDefault="00DC061A" w:rsidP="005E2627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t>Групування за допомогою статистичної надбудови</w:t>
      </w:r>
    </w:p>
    <w:p w14:paraId="4F44F317" w14:textId="0CF54937" w:rsidR="00DC061A" w:rsidRPr="005E2627" w:rsidRDefault="00DC061A" w:rsidP="005E262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Спочатку створимо таблицю нижніх меж інтервалів групування.</w:t>
      </w:r>
    </w:p>
    <w:p w14:paraId="55C887D8" w14:textId="77777777" w:rsidR="00DC061A" w:rsidRPr="005E2627" w:rsidRDefault="00DC061A" w:rsidP="005E262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3747E8" w14:textId="77777777" w:rsidR="008277B4" w:rsidRPr="005E2627" w:rsidRDefault="008277B4" w:rsidP="005E2627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14:paraId="478B6DA1" w14:textId="7DC6A1B9" w:rsidR="005143BB" w:rsidRPr="005E2627" w:rsidRDefault="00DC061A" w:rsidP="005E2627">
      <w:pPr>
        <w:pStyle w:val="a3"/>
        <w:spacing w:after="120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32FF388" wp14:editId="073B4B40">
            <wp:extent cx="5542915" cy="202590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17" cy="20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62ED" w14:textId="2954E51C" w:rsidR="00DC061A" w:rsidRPr="005E2627" w:rsidRDefault="00DC061A" w:rsidP="005E2627">
      <w:pPr>
        <w:spacing w:after="120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Рис.1.</w:t>
      </w:r>
      <w:r w:rsidR="00A93393" w:rsidRPr="005E2627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Встановлення функції Гістограма</w:t>
      </w:r>
    </w:p>
    <w:p w14:paraId="7FBAD445" w14:textId="77777777" w:rsidR="00A93393" w:rsidRPr="005E2627" w:rsidRDefault="00A93393" w:rsidP="005E2627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Для групування даних за допомогою статистичної надбудови вибираємо меню </w:t>
      </w:r>
      <w:r w:rsidRPr="005E2627">
        <w:rPr>
          <w:rFonts w:ascii="Times New Roman" w:hAnsi="Times New Roman" w:cs="Times New Roman"/>
          <w:i/>
          <w:sz w:val="28"/>
          <w:szCs w:val="28"/>
          <w:lang w:val="uk-UA"/>
        </w:rPr>
        <w:t>[Сервіс → Аналіз даних → Гістограма].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Вказуємо наступні параметри:</w:t>
      </w:r>
    </w:p>
    <w:p w14:paraId="3D6E67EF" w14:textId="77777777" w:rsidR="00A93393" w:rsidRPr="005E2627" w:rsidRDefault="00A93393" w:rsidP="005E262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b/>
          <w:i/>
          <w:sz w:val="28"/>
          <w:szCs w:val="28"/>
          <w:lang w:val="uk-UA"/>
        </w:rPr>
        <w:t>Вхідні дані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F9601E2" w14:textId="77777777" w:rsidR="00A93393" w:rsidRPr="005E2627" w:rsidRDefault="00A93393" w:rsidP="005E262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-Вхідний інтервал –  вибірка вихідних даних;</w:t>
      </w:r>
    </w:p>
    <w:p w14:paraId="48D30E92" w14:textId="77777777" w:rsidR="00A93393" w:rsidRPr="005E2627" w:rsidRDefault="00A93393" w:rsidP="005E262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-Інтервал кишень – нижні межі інтервалів групування.</w:t>
      </w:r>
    </w:p>
    <w:p w14:paraId="63E2DE37" w14:textId="77777777" w:rsidR="00A93393" w:rsidRPr="005E2627" w:rsidRDefault="00A93393" w:rsidP="005E2627">
      <w:pPr>
        <w:spacing w:after="12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b/>
          <w:i/>
          <w:sz w:val="28"/>
          <w:szCs w:val="28"/>
          <w:lang w:val="uk-UA"/>
        </w:rPr>
        <w:t>Параметри виходу:</w:t>
      </w:r>
    </w:p>
    <w:p w14:paraId="1173C265" w14:textId="77777777" w:rsidR="00A93393" w:rsidRPr="005E2627" w:rsidRDefault="00A93393" w:rsidP="005E262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-Вхідний інтервал –  розташування результатів групування на аркуші;</w:t>
      </w:r>
    </w:p>
    <w:p w14:paraId="20F54B13" w14:textId="77777777" w:rsidR="00A93393" w:rsidRPr="005E2627" w:rsidRDefault="00A93393" w:rsidP="005E262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-Виведення графіка – побудова гістограми.</w:t>
      </w:r>
    </w:p>
    <w:p w14:paraId="2F011D12" w14:textId="6C57737C" w:rsidR="00A93393" w:rsidRPr="001079DC" w:rsidRDefault="00A93393" w:rsidP="001079DC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-Інтегральний відсоток – обчислення накопичених частот.</w:t>
      </w:r>
    </w:p>
    <w:p w14:paraId="739486FD" w14:textId="3D226A5E" w:rsidR="00A93393" w:rsidRPr="005E2627" w:rsidRDefault="00A93393" w:rsidP="001079DC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Результат роботи функції Гістограма представлений на Рис. 1.10.</w:t>
      </w:r>
    </w:p>
    <w:p w14:paraId="42FDA3B6" w14:textId="067BF32D" w:rsidR="001079DC" w:rsidRDefault="00B06F0F" w:rsidP="00072A2F">
      <w:pPr>
        <w:pStyle w:val="a3"/>
        <w:spacing w:after="120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5F7F412" wp14:editId="2D5700D0">
            <wp:extent cx="2777319" cy="1547621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5474" cy="15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ACBE" w14:textId="77777777" w:rsidR="006E4142" w:rsidRDefault="00B06F0F" w:rsidP="006E4142">
      <w:pPr>
        <w:pStyle w:val="a3"/>
        <w:spacing w:after="360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Рис. 1.10 Результат виклику функції «Гістограма»</w:t>
      </w:r>
    </w:p>
    <w:p w14:paraId="493FB00F" w14:textId="77777777" w:rsidR="006E4142" w:rsidRDefault="006E4142" w:rsidP="006E414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769BC" w14:textId="1C800DB1" w:rsidR="006E4142" w:rsidRPr="005E2627" w:rsidRDefault="00B56AC3" w:rsidP="006E4142">
      <w:pPr>
        <w:pStyle w:val="a3"/>
        <w:spacing w:after="120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Згенеровану таблицю необхідно доповнити відсутніми стовпчиками. Графік необхідно настроїти для коректного відображення.</w:t>
      </w:r>
    </w:p>
    <w:p w14:paraId="43DCF907" w14:textId="77777777" w:rsidR="006B02B3" w:rsidRPr="005E2627" w:rsidRDefault="006B02B3" w:rsidP="005E2627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Таблицю необхідно доповнити наступними стовпцями:</w:t>
      </w:r>
    </w:p>
    <w:p w14:paraId="0F4A68CC" w14:textId="7C747F7D" w:rsidR="006B02B3" w:rsidRPr="005E2627" w:rsidRDefault="006B02B3" w:rsidP="005E2627">
      <w:pPr>
        <w:pStyle w:val="a3"/>
        <w:numPr>
          <w:ilvl w:val="0"/>
          <w:numId w:val="2"/>
        </w:numPr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Інтервал - підписи для стовпців гістограми у вигляді текстових міток, що описують межі інтервалів групування;</w:t>
      </w:r>
    </w:p>
    <w:p w14:paraId="34A31920" w14:textId="48199D39" w:rsidR="006B02B3" w:rsidRPr="005E2627" w:rsidRDefault="006B02B3" w:rsidP="005E2627">
      <w:pPr>
        <w:pStyle w:val="a3"/>
        <w:numPr>
          <w:ilvl w:val="0"/>
          <w:numId w:val="2"/>
        </w:numPr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Частота </w:t>
      </w:r>
      <m:oMath>
        <m:sSub>
          <m:sSubPr>
            <m:ctrlPr>
              <w:rPr>
                <w:rStyle w:val="shorttext"/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Style w:val="shorttext"/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Style w:val="shorttext"/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Pr="005E26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007B13F" w14:textId="008D6C83" w:rsidR="006B02B3" w:rsidRPr="005E2627" w:rsidRDefault="006B02B3" w:rsidP="005E2627">
      <w:pPr>
        <w:pStyle w:val="a3"/>
        <w:numPr>
          <w:ilvl w:val="0"/>
          <w:numId w:val="2"/>
        </w:numPr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Відносна частота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Style w:val="shorttext"/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Style w:val="shorttext"/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Style w:val="shorttext"/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Style w:val="shorttext"/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(%)</m:t>
        </m:r>
      </m:oMath>
      <w:r w:rsidRPr="005E262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227A8CF" w14:textId="7A4D5B62" w:rsidR="006B02B3" w:rsidRPr="005E2627" w:rsidRDefault="006B02B3" w:rsidP="005E2627">
      <w:pPr>
        <w:pStyle w:val="a3"/>
        <w:numPr>
          <w:ilvl w:val="0"/>
          <w:numId w:val="2"/>
        </w:numPr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Накопичена частота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%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.</m:t>
        </m:r>
      </m:oMath>
    </w:p>
    <w:p w14:paraId="7683EED4" w14:textId="77777777" w:rsidR="006B02B3" w:rsidRPr="005E2627" w:rsidRDefault="006B02B3" w:rsidP="005E2627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графі </w:t>
      </w:r>
      <w:r w:rsidRPr="005E2627">
        <w:rPr>
          <w:rFonts w:ascii="Times New Roman" w:hAnsi="Times New Roman" w:cs="Times New Roman"/>
          <w:b/>
          <w:sz w:val="28"/>
          <w:szCs w:val="28"/>
          <w:lang w:val="uk-UA"/>
        </w:rPr>
        <w:t>Всього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виконують підрахунок суми частот.</w:t>
      </w:r>
    </w:p>
    <w:p w14:paraId="08B75C1D" w14:textId="77777777" w:rsidR="008C4B37" w:rsidRPr="005E2627" w:rsidRDefault="009D2AF0" w:rsidP="005E2627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Для обчислення відсутніх характеристик інтервалів слід використовувати формули. Наприклад, для обчислення накопиченої частості для інтервалу 3800-4200 (комірка </w:t>
      </w:r>
      <w:r w:rsidRPr="005E262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28) використовується формула =$J27+$I28. </w:t>
      </w:r>
    </w:p>
    <w:p w14:paraId="36148968" w14:textId="68957170" w:rsidR="009D2AF0" w:rsidRPr="005E2627" w:rsidRDefault="009D2AF0" w:rsidP="005E2627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відносної частоти для інтервалу </w:t>
      </w:r>
      <w:r w:rsidR="00DF1985" w:rsidRPr="005E2627">
        <w:rPr>
          <w:rFonts w:ascii="Times New Roman" w:hAnsi="Times New Roman" w:cs="Times New Roman"/>
          <w:sz w:val="28"/>
          <w:szCs w:val="28"/>
        </w:rPr>
        <w:t>&lt;</w:t>
      </w:r>
      <w:r w:rsidR="008C4B37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3800 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(комірка </w:t>
      </w:r>
      <w:r w:rsidR="00DF1985" w:rsidRPr="005E262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F1985" w:rsidRPr="005E2627">
        <w:rPr>
          <w:rFonts w:ascii="Times New Roman" w:hAnsi="Times New Roman" w:cs="Times New Roman"/>
          <w:sz w:val="28"/>
          <w:szCs w:val="28"/>
        </w:rPr>
        <w:t>27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) виконується за допомогою формули: </w:t>
      </w:r>
      <w:r w:rsidR="008C4B37" w:rsidRPr="005E2627">
        <w:rPr>
          <w:rFonts w:ascii="Times New Roman" w:hAnsi="Times New Roman" w:cs="Times New Roman"/>
          <w:sz w:val="28"/>
          <w:szCs w:val="28"/>
        </w:rPr>
        <w:t>=100*$H27/$H$33.</w:t>
      </w:r>
    </w:p>
    <w:p w14:paraId="138E8A98" w14:textId="77777777" w:rsidR="00184D8D" w:rsidRPr="005E2627" w:rsidRDefault="009D2AF0" w:rsidP="005E2627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Після обчислень слід переконатися у відсутності грубих помилок. Наприклад, накопичена частота повинна дорівнювати 100%. </w:t>
      </w:r>
    </w:p>
    <w:p w14:paraId="6D61D547" w14:textId="5950DC06" w:rsidR="00184D8D" w:rsidRDefault="009D2AF0" w:rsidP="003F4FC6">
      <w:pPr>
        <w:spacing w:after="12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Розташування стовпчиків гістограми має відповідати межам інтервалів групування даних. Для настройки графіка клацніть по стовпчику гістограми курсором і натисніть праву кнопку миші. Виберіть [</w:t>
      </w:r>
      <w:r w:rsidRPr="005E2627">
        <w:rPr>
          <w:rFonts w:ascii="Times New Roman" w:hAnsi="Times New Roman" w:cs="Times New Roman"/>
          <w:i/>
          <w:sz w:val="28"/>
          <w:szCs w:val="28"/>
          <w:lang w:val="uk-UA"/>
        </w:rPr>
        <w:t>Формат рядів даних → Параметри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>] і встановіть нульове значення параметрів Перекриття та Ширина зазору.</w:t>
      </w:r>
    </w:p>
    <w:p w14:paraId="23424ED0" w14:textId="29AA005F" w:rsidR="003F4FC6" w:rsidRPr="005E2627" w:rsidRDefault="003F4FC6" w:rsidP="005E262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F4FC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DD0D6E" wp14:editId="53941127">
            <wp:extent cx="6120765" cy="52431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ABF9" w14:textId="400841C5" w:rsidR="00184D8D" w:rsidRPr="005E2627" w:rsidRDefault="00184D8D" w:rsidP="005E262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>Рис. 1.1</w:t>
      </w:r>
      <w:r w:rsidR="008A2CA0" w:rsidRPr="005E262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</w:t>
      </w:r>
      <w:r w:rsidR="00951CC6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після </w:t>
      </w:r>
      <w:r w:rsidR="003E79F0"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доповнення таблиці та </w:t>
      </w:r>
      <w:r w:rsidR="00951CC6" w:rsidRPr="005E2627">
        <w:rPr>
          <w:rFonts w:ascii="Times New Roman" w:hAnsi="Times New Roman" w:cs="Times New Roman"/>
          <w:sz w:val="28"/>
          <w:szCs w:val="28"/>
          <w:lang w:val="uk-UA"/>
        </w:rPr>
        <w:t>настройки графіка</w:t>
      </w:r>
    </w:p>
    <w:p w14:paraId="6C880589" w14:textId="6D3988A3" w:rsidR="00196B70" w:rsidRDefault="00196B70" w:rsidP="005E2627">
      <w:pPr>
        <w:pStyle w:val="a3"/>
        <w:spacing w:after="120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33BBFFD" w14:textId="77777777" w:rsidR="00CA00D7" w:rsidRDefault="00CA00D7" w:rsidP="005E2627">
      <w:pPr>
        <w:pStyle w:val="a3"/>
        <w:spacing w:after="120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6225DFBD" w14:textId="5A41879D" w:rsidR="005143BB" w:rsidRPr="00EC3F87" w:rsidRDefault="003B4147" w:rsidP="00EC3F87">
      <w:pPr>
        <w:pStyle w:val="a3"/>
        <w:spacing w:after="120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Групування за допомогою формул</w:t>
      </w:r>
    </w:p>
    <w:p w14:paraId="0333D62E" w14:textId="438DB1DD" w:rsidR="00EC3F87" w:rsidRPr="001960BE" w:rsidRDefault="00EC3F87" w:rsidP="00EC3F8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 групу</w:t>
      </w:r>
      <w:r w:rsidRPr="00EC7B28">
        <w:rPr>
          <w:rFonts w:ascii="Times New Roman" w:hAnsi="Times New Roman" w:cs="Times New Roman"/>
          <w:sz w:val="28"/>
          <w:szCs w:val="28"/>
          <w:lang w:val="uk-UA"/>
        </w:rPr>
        <w:t>вання за допомогою формул наводиться на рис. 1.13.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C7B28">
        <w:rPr>
          <w:rFonts w:ascii="Times New Roman" w:hAnsi="Times New Roman" w:cs="Times New Roman"/>
          <w:sz w:val="28"/>
          <w:szCs w:val="28"/>
          <w:lang w:val="uk-UA"/>
        </w:rPr>
        <w:t xml:space="preserve">Підрахунок частоти потрапляння в інтервал значень визначається як різниця кількості значень менше верхньої межі і менше нижньої межі інтервалу. Наприклад, частота для першого інтервалу (комірка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C3F87">
        <w:rPr>
          <w:rFonts w:ascii="Times New Roman" w:hAnsi="Times New Roman" w:cs="Times New Roman"/>
          <w:sz w:val="28"/>
          <w:szCs w:val="28"/>
        </w:rPr>
        <w:t>29</w:t>
      </w:r>
      <w:r w:rsidRPr="00EC7B28">
        <w:rPr>
          <w:rFonts w:ascii="Times New Roman" w:hAnsi="Times New Roman" w:cs="Times New Roman"/>
          <w:sz w:val="28"/>
          <w:szCs w:val="28"/>
          <w:lang w:val="uk-UA"/>
        </w:rPr>
        <w:t xml:space="preserve">) розрахована за допомогою функції  </w:t>
      </w:r>
      <w:r w:rsidRPr="00826AF5">
        <w:rPr>
          <w:rFonts w:ascii="Times New Roman" w:hAnsi="Times New Roman" w:cs="Times New Roman"/>
          <w:i/>
          <w:sz w:val="28"/>
          <w:szCs w:val="28"/>
          <w:lang w:val="uk-UA"/>
        </w:rPr>
        <w:t>СЧЁТЕСЛИ</w:t>
      </w:r>
      <w:r w:rsidRPr="001A44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CE48831" w14:textId="5D0BC698" w:rsidR="003B4147" w:rsidRDefault="00EC3F87" w:rsidP="00EC3F8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6AF5">
        <w:rPr>
          <w:rFonts w:ascii="Times New Roman" w:hAnsi="Times New Roman" w:cs="Times New Roman"/>
          <w:i/>
          <w:sz w:val="28"/>
          <w:szCs w:val="28"/>
          <w:lang w:val="uk-UA"/>
        </w:rPr>
        <w:t>СЧЁТЕСЛИ</w:t>
      </w:r>
      <w:r w:rsidRPr="001960BE">
        <w:rPr>
          <w:rFonts w:ascii="Times New Roman" w:hAnsi="Times New Roman" w:cs="Times New Roman"/>
          <w:sz w:val="28"/>
          <w:szCs w:val="28"/>
          <w:lang w:val="uk-UA"/>
        </w:rPr>
        <w:t>(B:B;"&lt;="&amp;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EC3F87">
        <w:rPr>
          <w:rFonts w:ascii="Times New Roman" w:hAnsi="Times New Roman" w:cs="Times New Roman"/>
          <w:sz w:val="28"/>
          <w:szCs w:val="28"/>
          <w:lang w:val="uk-UA"/>
        </w:rPr>
        <w:t>29</w:t>
      </w:r>
      <w:r w:rsidRPr="001960BE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826AF5">
        <w:rPr>
          <w:rFonts w:ascii="Times New Roman" w:hAnsi="Times New Roman" w:cs="Times New Roman"/>
          <w:i/>
          <w:sz w:val="28"/>
          <w:szCs w:val="28"/>
          <w:lang w:val="uk-UA"/>
        </w:rPr>
        <w:t>СЧЁТЕСЛИ</w:t>
      </w:r>
      <w:r w:rsidRPr="001960BE">
        <w:rPr>
          <w:rFonts w:ascii="Times New Roman" w:hAnsi="Times New Roman" w:cs="Times New Roman"/>
          <w:sz w:val="28"/>
          <w:szCs w:val="28"/>
          <w:lang w:val="uk-UA"/>
        </w:rPr>
        <w:t>(B:B;"&lt;="&amp;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C3F87">
        <w:rPr>
          <w:rFonts w:ascii="Times New Roman" w:hAnsi="Times New Roman" w:cs="Times New Roman"/>
          <w:sz w:val="28"/>
          <w:szCs w:val="28"/>
          <w:lang w:val="uk-UA"/>
        </w:rPr>
        <w:t>29</w:t>
      </w:r>
      <w:r w:rsidRPr="001960B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7CE9E32" w14:textId="02ED59EA" w:rsidR="007078C5" w:rsidRDefault="007078C5" w:rsidP="00EC3F8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Відносна часта та накопичена частота розраховуються як у попередній частині про г</w:t>
      </w:r>
      <w:r w:rsidRPr="007078C5">
        <w:rPr>
          <w:rFonts w:ascii="Times New Roman" w:hAnsi="Times New Roman" w:cs="Times New Roman"/>
          <w:sz w:val="28"/>
          <w:szCs w:val="28"/>
          <w:lang w:val="uk-UA"/>
        </w:rPr>
        <w:t>рупування за допомогою статистичної надбудови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9F0972" w14:textId="41B67A9C" w:rsidR="007078C5" w:rsidRPr="007078C5" w:rsidRDefault="007078C5" w:rsidP="007078C5">
      <w:pPr>
        <w:tabs>
          <w:tab w:val="left" w:pos="8371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даною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  <w:lang w:val="uk-UA"/>
        </w:rPr>
        <w:t>ею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будується гістограма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для цього вибираємо в меню </w:t>
      </w:r>
      <w:r w:rsidRPr="001A4461">
        <w:rPr>
          <w:rFonts w:ascii="Times New Roman" w:hAnsi="Times New Roman" w:cs="Times New Roman"/>
          <w:i/>
          <w:sz w:val="28"/>
          <w:szCs w:val="28"/>
          <w:lang w:val="uk-UA"/>
        </w:rPr>
        <w:t>[Вставка → Діаграма → Гістограма → Звичайна гістограма].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Переходимо на закладку </w:t>
      </w:r>
      <w:r w:rsidRPr="001A4461">
        <w:rPr>
          <w:rFonts w:ascii="Times New Roman" w:hAnsi="Times New Roman" w:cs="Times New Roman"/>
          <w:i/>
          <w:sz w:val="28"/>
          <w:szCs w:val="28"/>
          <w:lang w:val="uk-UA"/>
        </w:rPr>
        <w:t>Ряд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і натискаємо кнопку </w:t>
      </w:r>
      <w:r w:rsidRPr="001A4461">
        <w:rPr>
          <w:rFonts w:ascii="Times New Roman" w:hAnsi="Times New Roman" w:cs="Times New Roman"/>
          <w:i/>
          <w:sz w:val="28"/>
          <w:szCs w:val="28"/>
          <w:lang w:val="uk-UA"/>
        </w:rPr>
        <w:t>Додати.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Натискаємо кнопку </w:t>
      </w:r>
      <w:r w:rsidRPr="001A4461">
        <w:rPr>
          <w:rFonts w:ascii="Times New Roman" w:hAnsi="Times New Roman" w:cs="Times New Roman"/>
          <w:i/>
          <w:sz w:val="28"/>
          <w:szCs w:val="28"/>
          <w:lang w:val="uk-UA"/>
        </w:rPr>
        <w:t>Значення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і вказуємо діапазон значень 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астот. Натискаємо кнопку </w:t>
      </w:r>
      <w:r w:rsidRPr="001A4461">
        <w:rPr>
          <w:rFonts w:ascii="Times New Roman" w:hAnsi="Times New Roman" w:cs="Times New Roman"/>
          <w:i/>
          <w:sz w:val="28"/>
          <w:szCs w:val="28"/>
          <w:lang w:val="uk-UA"/>
        </w:rPr>
        <w:t>Підпису осі Х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і вказуємо діапазон міток для осі Х. натискаємо кнопки </w:t>
      </w:r>
      <w:r w:rsidRPr="001A4461">
        <w:rPr>
          <w:rFonts w:ascii="Times New Roman" w:hAnsi="Times New Roman" w:cs="Times New Roman"/>
          <w:i/>
          <w:sz w:val="28"/>
          <w:szCs w:val="28"/>
          <w:lang w:val="uk-UA"/>
        </w:rPr>
        <w:t>Далі → Готово.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 xml:space="preserve"> Як міток мож</w:t>
      </w:r>
      <w:r>
        <w:rPr>
          <w:rFonts w:ascii="Times New Roman" w:hAnsi="Times New Roman" w:cs="Times New Roman"/>
          <w:sz w:val="28"/>
          <w:szCs w:val="28"/>
          <w:lang w:val="uk-UA"/>
        </w:rPr>
        <w:t>на вказати середини інтервалів групу</w:t>
      </w:r>
      <w:r w:rsidRPr="003023F7">
        <w:rPr>
          <w:rFonts w:ascii="Times New Roman" w:hAnsi="Times New Roman" w:cs="Times New Roman"/>
          <w:sz w:val="28"/>
          <w:szCs w:val="28"/>
          <w:lang w:val="uk-UA"/>
        </w:rPr>
        <w:t>вання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66F0F1" w14:textId="67F0AAC8" w:rsidR="003B4147" w:rsidRPr="00EC3F87" w:rsidRDefault="003B4147" w:rsidP="005E2627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14:paraId="07F65330" w14:textId="0FE21C67" w:rsidR="001C3E2B" w:rsidRDefault="001C3E2B" w:rsidP="005E2627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 w:rsidRPr="001C3E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BC9C6" wp14:editId="4A2F3775">
            <wp:extent cx="6120765" cy="39916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23DD" w14:textId="50506B35" w:rsidR="001C3E2B" w:rsidRPr="001C3E2B" w:rsidRDefault="001C3E2B" w:rsidP="001C3E2B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Рис. 1.</w:t>
      </w:r>
      <w:r w:rsidR="008464A6">
        <w:rPr>
          <w:rFonts w:ascii="Times New Roman" w:eastAsiaTheme="minorEastAsia" w:hAnsi="Times New Roman" w:cs="Times New Roman"/>
          <w:sz w:val="28"/>
          <w:szCs w:val="28"/>
          <w:lang w:val="uk-UA"/>
        </w:rPr>
        <w:t>12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Формули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зведено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ї таблиці та гістограма</w:t>
      </w:r>
    </w:p>
    <w:p w14:paraId="7068453A" w14:textId="77777777" w:rsidR="001C3E2B" w:rsidRDefault="001C3E2B" w:rsidP="005E2627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</w:p>
    <w:p w14:paraId="228D115C" w14:textId="2870BC58" w:rsidR="00307F2B" w:rsidRDefault="00FC6615" w:rsidP="005E2627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 w:rsidRPr="00FC66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2CAD92" wp14:editId="7BEF0C44">
            <wp:extent cx="6120765" cy="5890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24A" w14:textId="239C7068" w:rsidR="005143BB" w:rsidRPr="00D34C91" w:rsidRDefault="00A43237" w:rsidP="00D34C91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Рис. 1.</w:t>
      </w:r>
      <w:r w:rsidR="008464A6">
        <w:rPr>
          <w:rFonts w:ascii="Times New Roman" w:eastAsiaTheme="minorEastAsia" w:hAnsi="Times New Roman" w:cs="Times New Roman"/>
          <w:sz w:val="28"/>
          <w:szCs w:val="28"/>
          <w:lang w:val="uk-UA"/>
        </w:rPr>
        <w:t>13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Гістограма за результатом групування</w:t>
      </w:r>
    </w:p>
    <w:p w14:paraId="1E0792EE" w14:textId="3255879D" w:rsidR="00D34C91" w:rsidRDefault="007148AF" w:rsidP="0019215E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215E">
        <w:rPr>
          <w:rFonts w:ascii="Times New Roman" w:hAnsi="Times New Roman" w:cs="Times New Roman"/>
          <w:sz w:val="28"/>
          <w:szCs w:val="28"/>
          <w:lang w:val="uk-UA"/>
        </w:rPr>
        <w:t>Побуду</w:t>
      </w:r>
      <w:r w:rsidR="0019215E">
        <w:rPr>
          <w:rFonts w:ascii="Times New Roman" w:hAnsi="Times New Roman" w:cs="Times New Roman"/>
          <w:sz w:val="28"/>
          <w:szCs w:val="28"/>
          <w:lang w:val="uk-UA"/>
        </w:rPr>
        <w:t>вали</w:t>
      </w:r>
      <w:r w:rsidRPr="0019215E">
        <w:rPr>
          <w:rFonts w:ascii="Times New Roman" w:hAnsi="Times New Roman" w:cs="Times New Roman"/>
          <w:sz w:val="28"/>
          <w:szCs w:val="28"/>
          <w:lang w:val="uk-UA"/>
        </w:rPr>
        <w:t xml:space="preserve"> зведені таблиці і </w:t>
      </w:r>
      <w:r w:rsidR="0019215E"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 w:rsidRPr="0019215E">
        <w:rPr>
          <w:rFonts w:ascii="Times New Roman" w:hAnsi="Times New Roman" w:cs="Times New Roman"/>
          <w:sz w:val="28"/>
          <w:szCs w:val="28"/>
          <w:lang w:val="uk-UA"/>
        </w:rPr>
        <w:t>порівня</w:t>
      </w:r>
      <w:r w:rsidR="0019215E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19215E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групування, отримані двома способами.</w:t>
      </w:r>
    </w:p>
    <w:p w14:paraId="16407265" w14:textId="50654F10" w:rsidR="003F5FB3" w:rsidRPr="003F5FB3" w:rsidRDefault="003F5FB3" w:rsidP="00A419C8">
      <w:pPr>
        <w:tabs>
          <w:tab w:val="left" w:pos="8371"/>
        </w:tabs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Поглянемо на таблиці отримані 2 способами (рис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 1.14)</w:t>
      </w:r>
      <w:r w:rsidR="00A419C8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6934D454" w14:textId="4EE5C73A" w:rsidR="0019215E" w:rsidRDefault="00D34C91" w:rsidP="0019215E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4C9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69302B" wp14:editId="408BD135">
            <wp:extent cx="6120765" cy="2331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E844" w14:textId="03D5CA56" w:rsidR="00D34C91" w:rsidRDefault="00D34C91" w:rsidP="0019215E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4C9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A935F5B" wp14:editId="6A3BEFEC">
            <wp:extent cx="6120765" cy="3168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0023" w14:textId="1CE4EFC3" w:rsidR="00D34C91" w:rsidRPr="00D34C91" w:rsidRDefault="00D34C91" w:rsidP="00D34C91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Рис. 1.14 Гістограми за результатом групування 2 способами</w:t>
      </w:r>
    </w:p>
    <w:p w14:paraId="20C87407" w14:textId="112B089E" w:rsidR="00A21DC7" w:rsidRPr="005E2627" w:rsidRDefault="00C238D1" w:rsidP="00BC2B6A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Можемо побачити що відносні та накопичені частоти відповідних інтервалів співпадають. </w:t>
      </w:r>
    </w:p>
    <w:p w14:paraId="72CBA9D9" w14:textId="277732F6" w:rsidR="006728B6" w:rsidRPr="001D072D" w:rsidRDefault="006728B6" w:rsidP="007148AF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D072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Побудуйте гістограму, полігон і </w:t>
      </w:r>
      <w:proofErr w:type="spellStart"/>
      <w:r w:rsidRPr="001D072D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кумуляту</w:t>
      </w:r>
      <w:proofErr w:type="spellEnd"/>
      <w:r w:rsidRPr="001D072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двома способами:</w:t>
      </w:r>
    </w:p>
    <w:p w14:paraId="0A3FD85B" w14:textId="77777777" w:rsidR="006728B6" w:rsidRPr="001D072D" w:rsidRDefault="006728B6" w:rsidP="005E2627">
      <w:pPr>
        <w:pStyle w:val="a3"/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D072D">
        <w:rPr>
          <w:rFonts w:ascii="Times New Roman" w:hAnsi="Times New Roman" w:cs="Times New Roman"/>
          <w:i/>
          <w:iCs/>
          <w:sz w:val="28"/>
          <w:szCs w:val="28"/>
          <w:lang w:val="uk-UA"/>
        </w:rPr>
        <w:t>- За допомогою статистичної надбудови</w:t>
      </w:r>
    </w:p>
    <w:p w14:paraId="1FC3F104" w14:textId="2FA94E1E" w:rsidR="001D072D" w:rsidRDefault="006728B6" w:rsidP="009A4671">
      <w:pPr>
        <w:pStyle w:val="a3"/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D072D">
        <w:rPr>
          <w:rFonts w:ascii="Times New Roman" w:hAnsi="Times New Roman" w:cs="Times New Roman"/>
          <w:i/>
          <w:iCs/>
          <w:sz w:val="28"/>
          <w:szCs w:val="28"/>
          <w:lang w:val="uk-UA"/>
        </w:rPr>
        <w:t>- «Вручну».</w:t>
      </w:r>
    </w:p>
    <w:p w14:paraId="0D2698B6" w14:textId="77777777" w:rsidR="009A4671" w:rsidRPr="009A4671" w:rsidRDefault="009A4671" w:rsidP="009A4671">
      <w:pPr>
        <w:pStyle w:val="a3"/>
        <w:spacing w:after="0"/>
        <w:rPr>
          <w:rFonts w:ascii="Times New Roman" w:hAnsi="Times New Roman" w:cs="Times New Roman"/>
          <w:i/>
          <w:iCs/>
          <w:sz w:val="20"/>
          <w:szCs w:val="20"/>
          <w:lang w:val="uk-UA"/>
        </w:rPr>
      </w:pPr>
    </w:p>
    <w:p w14:paraId="44696670" w14:textId="79A17800" w:rsidR="00165ABC" w:rsidRDefault="00C959E2" w:rsidP="00165AB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959E2">
        <w:rPr>
          <w:rFonts w:ascii="Times New Roman" w:hAnsi="Times New Roman" w:cs="Times New Roman"/>
          <w:sz w:val="28"/>
          <w:szCs w:val="28"/>
          <w:lang w:val="uk-UA"/>
        </w:rPr>
        <w:t>Використаємо відповідні дані отримані за допомогою статистичної надбудови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за допомогою формул відповідно до попереднього кроку.</w:t>
      </w:r>
      <w:r w:rsidR="00827F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B960A31" w14:textId="25B5A436" w:rsidR="00165ABC" w:rsidRPr="00165ABC" w:rsidRDefault="00165ABC" w:rsidP="00165ABC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165ABC" w:rsidRPr="00165ABC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14:paraId="029CEF9D" w14:textId="37235C3A" w:rsidR="00C959E2" w:rsidRPr="00126C3C" w:rsidRDefault="00827F61" w:rsidP="00126C3C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першому випадку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кумулята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Інтегральний відсоток</w:t>
      </w:r>
      <w:r w:rsidR="00165ABC" w:rsidRPr="00165ABC">
        <w:rPr>
          <w:rFonts w:ascii="Times New Roman" w:hAnsi="Times New Roman" w:cs="Times New Roman"/>
          <w:sz w:val="28"/>
          <w:szCs w:val="28"/>
        </w:rPr>
        <w:t>.</w:t>
      </w:r>
    </w:p>
    <w:p w14:paraId="00CCD633" w14:textId="4C58C82C" w:rsidR="0051069C" w:rsidRDefault="007F6215" w:rsidP="00165ABC">
      <w:pPr>
        <w:pStyle w:val="a3"/>
        <w:spacing w:after="120"/>
        <w:ind w:left="0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F6215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drawing>
          <wp:inline distT="0" distB="0" distL="0" distR="0" wp14:anchorId="18AF5FF2" wp14:editId="3873FAD8">
            <wp:extent cx="5404342" cy="2939056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1500" cy="29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76C" w14:textId="5369458A" w:rsidR="0051069C" w:rsidRPr="00D34C91" w:rsidRDefault="0051069C" w:rsidP="0051069C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Рис. 1.15 Гістограма, полігон 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кумулята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</w:t>
      </w:r>
      <w:r w:rsidRPr="0051069C">
        <w:rPr>
          <w:rFonts w:ascii="Times New Roman" w:eastAsiaTheme="minorEastAsia" w:hAnsi="Times New Roman" w:cs="Times New Roman"/>
          <w:sz w:val="28"/>
          <w:szCs w:val="28"/>
          <w:lang w:val="uk-UA"/>
        </w:rPr>
        <w:t>а допомогою статистичної надбудови</w:t>
      </w:r>
    </w:p>
    <w:p w14:paraId="553FA106" w14:textId="63795B1A" w:rsidR="001D072D" w:rsidRDefault="00827F61" w:rsidP="00EA0B66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другому випадку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кумулята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827F61">
        <w:rPr>
          <w:rFonts w:ascii="Times New Roman" w:hAnsi="Times New Roman" w:cs="Times New Roman"/>
          <w:sz w:val="28"/>
          <w:szCs w:val="28"/>
          <w:lang w:val="uk-UA"/>
        </w:rPr>
        <w:t>Накопичена частота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Ki</w:t>
      </w:r>
      <w:r w:rsidRPr="00827F61">
        <w:rPr>
          <w:rFonts w:ascii="Times New Roman" w:hAnsi="Times New Roman" w:cs="Times New Roman"/>
          <w:sz w:val="28"/>
          <w:szCs w:val="28"/>
        </w:rPr>
        <w:t xml:space="preserve"> (%).</w:t>
      </w:r>
    </w:p>
    <w:p w14:paraId="41A8F206" w14:textId="77777777" w:rsidR="00EA0B66" w:rsidRPr="00EA0B66" w:rsidRDefault="00EA0B66" w:rsidP="00EA0B66">
      <w:pPr>
        <w:pStyle w:val="a3"/>
        <w:spacing w:after="120"/>
        <w:ind w:left="0"/>
        <w:rPr>
          <w:rFonts w:ascii="Times New Roman" w:hAnsi="Times New Roman" w:cs="Times New Roman"/>
          <w:sz w:val="28"/>
          <w:szCs w:val="28"/>
        </w:rPr>
      </w:pPr>
    </w:p>
    <w:p w14:paraId="19C4D1AA" w14:textId="55DB824C" w:rsidR="00C959E2" w:rsidRDefault="00C959E2" w:rsidP="00EA0B66">
      <w:pPr>
        <w:pStyle w:val="a3"/>
        <w:spacing w:after="120"/>
        <w:ind w:left="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C959E2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drawing>
          <wp:inline distT="0" distB="0" distL="0" distR="0" wp14:anchorId="61228EAD" wp14:editId="422BE520">
            <wp:extent cx="6120765" cy="53276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DE8C" w14:textId="3D783F19" w:rsidR="00BC1ACE" w:rsidRPr="00324B89" w:rsidRDefault="00C959E2" w:rsidP="00387000">
      <w:pPr>
        <w:tabs>
          <w:tab w:val="left" w:pos="8371"/>
        </w:tabs>
        <w:spacing w:after="360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Рис. 1.16 Гістограма, полігон 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кумулята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</w:t>
      </w:r>
      <w:r w:rsidRPr="0051069C">
        <w:rPr>
          <w:rFonts w:ascii="Times New Roman" w:eastAsiaTheme="minorEastAsia" w:hAnsi="Times New Roman" w:cs="Times New Roman"/>
          <w:sz w:val="28"/>
          <w:szCs w:val="28"/>
          <w:lang w:val="uk-UA"/>
        </w:rPr>
        <w:t>а допомогою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формул (вручну)</w:t>
      </w:r>
    </w:p>
    <w:p w14:paraId="329C349E" w14:textId="21354B77" w:rsidR="006728B6" w:rsidRPr="00324B89" w:rsidRDefault="006728B6" w:rsidP="007148AF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324B8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Побудуйте гістограми теоретичного та емпіричного розподілів на одному графіку.</w:t>
      </w:r>
    </w:p>
    <w:p w14:paraId="1013CCB8" w14:textId="4DF81C4A" w:rsidR="008F5628" w:rsidRDefault="008F5628" w:rsidP="008F5628">
      <w:pPr>
        <w:tabs>
          <w:tab w:val="left" w:pos="8371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130F">
        <w:rPr>
          <w:rFonts w:ascii="Times New Roman" w:hAnsi="Times New Roman" w:cs="Times New Roman"/>
          <w:sz w:val="28"/>
          <w:szCs w:val="28"/>
          <w:lang w:val="uk-UA"/>
        </w:rPr>
        <w:t>Вихідна вибірка г</w:t>
      </w:r>
      <w:r>
        <w:rPr>
          <w:rFonts w:ascii="Times New Roman" w:hAnsi="Times New Roman" w:cs="Times New Roman"/>
          <w:sz w:val="28"/>
          <w:szCs w:val="28"/>
          <w:lang w:val="uk-UA"/>
        </w:rPr>
        <w:t>енерується за стандартним законом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 xml:space="preserve"> розподілу з параметрами відповідно до варіанта завдання. </w:t>
      </w:r>
      <w:r>
        <w:rPr>
          <w:rFonts w:ascii="Times New Roman" w:hAnsi="Times New Roman" w:cs="Times New Roman"/>
          <w:sz w:val="28"/>
          <w:szCs w:val="28"/>
          <w:lang w:val="uk-UA"/>
        </w:rPr>
        <w:t>Щоб порівняти фактичний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 xml:space="preserve"> і теор</w:t>
      </w:r>
      <w:r>
        <w:rPr>
          <w:rFonts w:ascii="Times New Roman" w:hAnsi="Times New Roman" w:cs="Times New Roman"/>
          <w:sz w:val="28"/>
          <w:szCs w:val="28"/>
          <w:lang w:val="uk-UA"/>
        </w:rPr>
        <w:t>етичний розподіл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 xml:space="preserve">, необхідно побудувати їх графіки. Для роботи з теоретичними розподілами використовуються готові статистичні функції, наприклад, </w:t>
      </w:r>
      <w:r w:rsidRPr="007667C9">
        <w:rPr>
          <w:rFonts w:ascii="Times New Roman" w:hAnsi="Times New Roman" w:cs="Times New Roman"/>
          <w:i/>
          <w:sz w:val="28"/>
          <w:szCs w:val="28"/>
          <w:lang w:val="uk-UA"/>
        </w:rPr>
        <w:t>НОРМРАСП і НОРМОБР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ECC4FA" w14:textId="26BAF389" w:rsidR="008F5628" w:rsidRPr="00D22037" w:rsidRDefault="008F5628" w:rsidP="008F5628">
      <w:pPr>
        <w:tabs>
          <w:tab w:val="left" w:pos="837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1130F">
        <w:rPr>
          <w:rFonts w:ascii="Times New Roman" w:hAnsi="Times New Roman" w:cs="Times New Roman"/>
          <w:sz w:val="28"/>
          <w:szCs w:val="28"/>
          <w:lang w:val="uk-UA"/>
        </w:rPr>
        <w:t>Щоб обчислити значення теоретичної ймовірності попадання випадкової величини в інтервал [x1, x2), необхідно знайти різницю ймовірності попадання в інтер</w:t>
      </w:r>
      <w:r>
        <w:rPr>
          <w:rFonts w:ascii="Times New Roman" w:hAnsi="Times New Roman" w:cs="Times New Roman"/>
          <w:sz w:val="28"/>
          <w:szCs w:val="28"/>
          <w:lang w:val="uk-UA"/>
        </w:rPr>
        <w:t>вали [0, x2) і [0, x1)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 xml:space="preserve">. Наприклад, ймовірність попадання випадкової величини в інтервал </w:t>
      </w:r>
      <w:r w:rsidR="00D22037" w:rsidRPr="00D22037">
        <w:rPr>
          <w:rFonts w:ascii="Times New Roman" w:hAnsi="Times New Roman" w:cs="Times New Roman"/>
          <w:sz w:val="28"/>
          <w:szCs w:val="28"/>
        </w:rPr>
        <w:t xml:space="preserve">[3400, 3800) 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 xml:space="preserve">для нормального закону розподілу із середнім </w:t>
      </w:r>
      <w:r w:rsidR="00D22037" w:rsidRPr="00D22037">
        <w:rPr>
          <w:rFonts w:ascii="Times New Roman" w:hAnsi="Times New Roman" w:cs="Times New Roman"/>
          <w:sz w:val="28"/>
          <w:szCs w:val="28"/>
        </w:rPr>
        <w:t>5000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 xml:space="preserve"> і стандартним відхиленням </w:t>
      </w:r>
      <w:r w:rsidR="00D22037" w:rsidRPr="00D22037">
        <w:rPr>
          <w:rFonts w:ascii="Times New Roman" w:hAnsi="Times New Roman" w:cs="Times New Roman"/>
          <w:sz w:val="28"/>
          <w:szCs w:val="28"/>
        </w:rPr>
        <w:t>500</w:t>
      </w:r>
      <w:r w:rsidRPr="00B1130F">
        <w:rPr>
          <w:rFonts w:ascii="Times New Roman" w:hAnsi="Times New Roman" w:cs="Times New Roman"/>
          <w:sz w:val="28"/>
          <w:szCs w:val="28"/>
          <w:lang w:val="uk-UA"/>
        </w:rPr>
        <w:t>, дорівнює:</w:t>
      </w:r>
    </w:p>
    <w:p w14:paraId="304DA661" w14:textId="792F440E" w:rsidR="008F5628" w:rsidRPr="00D22037" w:rsidRDefault="008F5628" w:rsidP="008F5628">
      <w:pPr>
        <w:tabs>
          <w:tab w:val="left" w:pos="8371"/>
        </w:tabs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D22037"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>= НОРМРАСП (</w:t>
      </w:r>
      <w:r w:rsidR="00D22037" w:rsidRPr="00DE5100">
        <w:rPr>
          <w:rFonts w:ascii="Times New Roman" w:hAnsi="Times New Roman" w:cs="Times New Roman"/>
          <w:i/>
          <w:sz w:val="24"/>
          <w:szCs w:val="24"/>
        </w:rPr>
        <w:t>3800</w:t>
      </w:r>
      <w:r w:rsidRPr="00D22037">
        <w:rPr>
          <w:rFonts w:ascii="Times New Roman" w:hAnsi="Times New Roman" w:cs="Times New Roman"/>
          <w:i/>
          <w:sz w:val="24"/>
          <w:szCs w:val="24"/>
          <w:lang w:val="uk-UA"/>
        </w:rPr>
        <w:t xml:space="preserve">; </w:t>
      </w:r>
      <w:r w:rsidR="00D22037" w:rsidRPr="00DE5100">
        <w:rPr>
          <w:rFonts w:ascii="Times New Roman" w:hAnsi="Times New Roman" w:cs="Times New Roman"/>
          <w:i/>
          <w:sz w:val="24"/>
          <w:szCs w:val="24"/>
        </w:rPr>
        <w:t>5000</w:t>
      </w:r>
      <w:r w:rsidRPr="00D22037">
        <w:rPr>
          <w:rFonts w:ascii="Times New Roman" w:hAnsi="Times New Roman" w:cs="Times New Roman"/>
          <w:i/>
          <w:sz w:val="24"/>
          <w:szCs w:val="24"/>
          <w:lang w:val="uk-UA"/>
        </w:rPr>
        <w:t xml:space="preserve">; </w:t>
      </w:r>
      <w:r w:rsidR="00D22037" w:rsidRPr="00DE5100">
        <w:rPr>
          <w:rFonts w:ascii="Times New Roman" w:hAnsi="Times New Roman" w:cs="Times New Roman"/>
          <w:i/>
          <w:sz w:val="24"/>
          <w:szCs w:val="24"/>
        </w:rPr>
        <w:t>500</w:t>
      </w:r>
      <w:r w:rsidRPr="00D22037">
        <w:rPr>
          <w:rFonts w:ascii="Times New Roman" w:hAnsi="Times New Roman" w:cs="Times New Roman"/>
          <w:i/>
          <w:sz w:val="24"/>
          <w:szCs w:val="24"/>
          <w:lang w:val="uk-UA"/>
        </w:rPr>
        <w:t>; ІСТИНА) -НОРМРАСП (</w:t>
      </w:r>
      <w:r w:rsidR="00D22037" w:rsidRPr="00DE5100">
        <w:rPr>
          <w:rFonts w:ascii="Times New Roman" w:hAnsi="Times New Roman" w:cs="Times New Roman"/>
          <w:i/>
          <w:sz w:val="24"/>
          <w:szCs w:val="24"/>
        </w:rPr>
        <w:t>3400</w:t>
      </w:r>
      <w:r w:rsidRPr="00D22037">
        <w:rPr>
          <w:rFonts w:ascii="Times New Roman" w:hAnsi="Times New Roman" w:cs="Times New Roman"/>
          <w:i/>
          <w:sz w:val="24"/>
          <w:szCs w:val="24"/>
          <w:lang w:val="uk-UA"/>
        </w:rPr>
        <w:t xml:space="preserve">; </w:t>
      </w:r>
      <w:r w:rsidR="00D22037" w:rsidRPr="00DE5100">
        <w:rPr>
          <w:rFonts w:ascii="Times New Roman" w:hAnsi="Times New Roman" w:cs="Times New Roman"/>
          <w:i/>
          <w:sz w:val="24"/>
          <w:szCs w:val="24"/>
        </w:rPr>
        <w:t>5000</w:t>
      </w:r>
      <w:r w:rsidRPr="00D22037">
        <w:rPr>
          <w:rFonts w:ascii="Times New Roman" w:hAnsi="Times New Roman" w:cs="Times New Roman"/>
          <w:i/>
          <w:sz w:val="24"/>
          <w:szCs w:val="24"/>
          <w:lang w:val="uk-UA"/>
        </w:rPr>
        <w:t xml:space="preserve">; </w:t>
      </w:r>
      <w:r w:rsidR="00D22037" w:rsidRPr="00DE5100">
        <w:rPr>
          <w:rFonts w:ascii="Times New Roman" w:hAnsi="Times New Roman" w:cs="Times New Roman"/>
          <w:i/>
          <w:sz w:val="24"/>
          <w:szCs w:val="24"/>
        </w:rPr>
        <w:t>500</w:t>
      </w:r>
      <w:r w:rsidRPr="00D22037">
        <w:rPr>
          <w:rFonts w:ascii="Times New Roman" w:hAnsi="Times New Roman" w:cs="Times New Roman"/>
          <w:i/>
          <w:sz w:val="24"/>
          <w:szCs w:val="24"/>
          <w:lang w:val="uk-UA"/>
        </w:rPr>
        <w:t>; ІСТИНА).</w:t>
      </w:r>
    </w:p>
    <w:p w14:paraId="25F36C8C" w14:textId="6A227719" w:rsidR="00B87284" w:rsidRDefault="00DE5100" w:rsidP="00DE5100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E5100">
        <w:rPr>
          <w:rFonts w:ascii="Times New Roman" w:hAnsi="Times New Roman" w:cs="Times New Roman"/>
          <w:sz w:val="28"/>
          <w:szCs w:val="28"/>
          <w:lang w:val="uk-UA"/>
        </w:rPr>
        <w:t>Побудуємо необхідні таблиці з даними для теоретичного та фактичного розподілу</w:t>
      </w:r>
      <w:r w:rsidR="00855806">
        <w:rPr>
          <w:rFonts w:ascii="Times New Roman" w:hAnsi="Times New Roman" w:cs="Times New Roman"/>
          <w:sz w:val="28"/>
          <w:szCs w:val="28"/>
          <w:lang w:val="uk-UA"/>
        </w:rPr>
        <w:t xml:space="preserve"> та графік розподілів</w:t>
      </w:r>
      <w:r w:rsidRPr="00DE510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C3AB90" w14:textId="77777777" w:rsidR="00B87284" w:rsidRDefault="00B87284" w:rsidP="00485419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7C7404C" wp14:editId="10835BFE">
            <wp:extent cx="6120765" cy="27031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75BD" w14:textId="59EF0A85" w:rsidR="00B87284" w:rsidRDefault="00B87284" w:rsidP="00485419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302937" wp14:editId="4E3F9678">
            <wp:extent cx="6120765" cy="1965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4B9E" w14:textId="2F14CE99" w:rsidR="00B87284" w:rsidRPr="003F3F96" w:rsidRDefault="00485419" w:rsidP="003F3F96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Рис. 1.17 Таблиці значень для теоретичного та фактичного розподілів</w:t>
      </w:r>
    </w:p>
    <w:p w14:paraId="6B975F1D" w14:textId="4B79B0C3" w:rsidR="00B87284" w:rsidRDefault="00B87284" w:rsidP="003F3F96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4317B8" wp14:editId="21DE122F">
            <wp:extent cx="5209722" cy="245379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74" cy="24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DF13" w14:textId="4C67E878" w:rsidR="00CC7E3D" w:rsidRPr="00CC7E3D" w:rsidRDefault="003F3F96" w:rsidP="00E831EF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Рис. 1.18 </w:t>
      </w:r>
      <w:r w:rsidR="00D92F87">
        <w:rPr>
          <w:rFonts w:ascii="Times New Roman" w:eastAsiaTheme="minorEastAsia" w:hAnsi="Times New Roman" w:cs="Times New Roman"/>
          <w:sz w:val="28"/>
          <w:szCs w:val="28"/>
          <w:lang w:val="uk-UA"/>
        </w:rPr>
        <w:t>Фактичний (е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мпіричний</w:t>
      </w:r>
      <w:r w:rsidR="00D92F87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теоретичний</w:t>
      </w:r>
      <w:r w:rsidR="00D92F8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розподіл</w:t>
      </w:r>
    </w:p>
    <w:p w14:paraId="2D9B4FD1" w14:textId="7987B718" w:rsidR="006728B6" w:rsidRPr="005E2627" w:rsidRDefault="006728B6" w:rsidP="007148AF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t xml:space="preserve"> Зробіть висновок про близькість емпіричного розподілу до теоретичного.</w:t>
      </w:r>
    </w:p>
    <w:p w14:paraId="3F611C9B" w14:textId="4C6E5F9D" w:rsidR="00871FBE" w:rsidRPr="005E2627" w:rsidRDefault="00A6659B" w:rsidP="005E2627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Емпіричний розподіл достатньо наближений до теоретичного. </w:t>
      </w:r>
    </w:p>
    <w:p w14:paraId="63DF1E9D" w14:textId="0187D493" w:rsidR="007F5240" w:rsidRPr="00DA5AF7" w:rsidRDefault="00D56A49" w:rsidP="00DA5AF7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56A4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7754534D" w14:textId="77777777" w:rsidR="00441EA1" w:rsidRDefault="007F5240" w:rsidP="00441EA1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ході виконання практичної роботи було проаналізовано статистичні дані нормального розподілу по в</w:t>
      </w:r>
      <w:r w:rsidRPr="007F5240">
        <w:rPr>
          <w:rFonts w:ascii="Times New Roman" w:hAnsi="Times New Roman" w:cs="Times New Roman"/>
          <w:sz w:val="28"/>
          <w:szCs w:val="28"/>
          <w:lang w:val="uk-UA"/>
        </w:rPr>
        <w:t>итрат</w:t>
      </w:r>
      <w:r>
        <w:rPr>
          <w:rFonts w:ascii="Times New Roman" w:hAnsi="Times New Roman" w:cs="Times New Roman"/>
          <w:sz w:val="28"/>
          <w:szCs w:val="28"/>
          <w:lang w:val="uk-UA"/>
        </w:rPr>
        <w:t>ам</w:t>
      </w:r>
      <w:r w:rsidRPr="007F5240">
        <w:rPr>
          <w:rFonts w:ascii="Times New Roman" w:hAnsi="Times New Roman" w:cs="Times New Roman"/>
          <w:sz w:val="28"/>
          <w:szCs w:val="28"/>
          <w:lang w:val="uk-UA"/>
        </w:rPr>
        <w:t xml:space="preserve"> енергії в умовних одиницях при проведенні експерименту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D714D">
        <w:rPr>
          <w:rFonts w:ascii="Times New Roman" w:hAnsi="Times New Roman" w:cs="Times New Roman"/>
          <w:sz w:val="28"/>
          <w:szCs w:val="28"/>
          <w:lang w:val="uk-UA"/>
        </w:rPr>
        <w:t>Були розраховані основні показники варіації.</w:t>
      </w:r>
      <w:r w:rsidR="00767FB1">
        <w:rPr>
          <w:rFonts w:ascii="Times New Roman" w:hAnsi="Times New Roman" w:cs="Times New Roman"/>
          <w:sz w:val="28"/>
          <w:szCs w:val="28"/>
          <w:lang w:val="uk-UA"/>
        </w:rPr>
        <w:t xml:space="preserve"> Під час аналізу отриманих результатів було встановлено, що вибірка однорідна та форма розподілу близька до нормальної. Це підтверджується показниками коефіцієнта варіації, асиметрії та ексцесу. Також були побудовані </w:t>
      </w:r>
      <w:r w:rsidR="006A6968" w:rsidRPr="006A6968">
        <w:rPr>
          <w:rFonts w:ascii="Times New Roman" w:hAnsi="Times New Roman" w:cs="Times New Roman"/>
          <w:sz w:val="28"/>
          <w:szCs w:val="28"/>
          <w:lang w:val="uk-UA"/>
        </w:rPr>
        <w:t>гістограми теоретичного та емпіричного розподілів</w:t>
      </w:r>
      <w:r w:rsidR="006A6968">
        <w:rPr>
          <w:rFonts w:ascii="Times New Roman" w:hAnsi="Times New Roman" w:cs="Times New Roman"/>
          <w:sz w:val="28"/>
          <w:szCs w:val="28"/>
          <w:lang w:val="uk-UA"/>
        </w:rPr>
        <w:t>, які показують близькість даного за умовою завдання розподілу до нормального.</w:t>
      </w:r>
    </w:p>
    <w:p w14:paraId="4CD0C148" w14:textId="77777777" w:rsidR="00800C3B" w:rsidRDefault="00D56A49" w:rsidP="00E079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627">
        <w:rPr>
          <w:rFonts w:ascii="Times New Roman" w:hAnsi="Times New Roman" w:cs="Times New Roman"/>
          <w:sz w:val="28"/>
          <w:szCs w:val="28"/>
          <w:lang w:val="uk-UA"/>
        </w:rPr>
        <w:br/>
      </w:r>
      <w:r w:rsidR="00800C3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E429BC3" w14:textId="63C9F803" w:rsidR="00D56A49" w:rsidRPr="00441EA1" w:rsidRDefault="00E0796D" w:rsidP="00E079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0796D">
        <w:rPr>
          <w:rFonts w:ascii="Times New Roman" w:hAnsi="Times New Roman" w:cs="Times New Roman"/>
          <w:sz w:val="28"/>
          <w:szCs w:val="28"/>
          <w:lang w:val="uk-UA"/>
        </w:rPr>
        <w:lastRenderedPageBreak/>
        <w:t>Контрольн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E0796D">
        <w:rPr>
          <w:rFonts w:ascii="Times New Roman" w:hAnsi="Times New Roman" w:cs="Times New Roman"/>
          <w:sz w:val="28"/>
          <w:szCs w:val="28"/>
          <w:lang w:val="uk-UA"/>
        </w:rPr>
        <w:t xml:space="preserve"> задач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E0796D">
        <w:rPr>
          <w:rFonts w:ascii="Times New Roman" w:hAnsi="Times New Roman" w:cs="Times New Roman"/>
          <w:sz w:val="28"/>
          <w:szCs w:val="28"/>
          <w:lang w:val="uk-UA"/>
        </w:rPr>
        <w:t xml:space="preserve"> до захисту практик 1 - 3</w:t>
      </w:r>
    </w:p>
    <w:p w14:paraId="691BA3C7" w14:textId="7F2DA7E6" w:rsidR="000E55AB" w:rsidRPr="00A7569B" w:rsidRDefault="00E0796D" w:rsidP="00E0796D">
      <w:pPr>
        <w:spacing w:after="1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A7569B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8</w:t>
      </w:r>
      <w:r w:rsidRPr="00A7569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В потомстві від схрещування шести пар золотистих хом’ячків отримано 39 золотистих і 14 білих особин. Визначте частку тих і інших та розрахуйте середнє квадратичне відхилення із абсолютних і відносних частот отриманих в потомстві особин.</w:t>
      </w:r>
    </w:p>
    <w:p w14:paraId="6027B9FB" w14:textId="2D8C6C90" w:rsidR="00A7569B" w:rsidRDefault="00A7569B" w:rsidP="00E0796D">
      <w:pPr>
        <w:spacing w:after="1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Зробимо розрахунки на новому аркуші з назвою «Контрольна задача».</w:t>
      </w:r>
    </w:p>
    <w:p w14:paraId="312687C7" w14:textId="63AC80C9" w:rsidR="00A7569B" w:rsidRDefault="00A7569B" w:rsidP="00A7569B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CC20A4" wp14:editId="2BB4296C">
            <wp:extent cx="6120765" cy="17411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866B" w14:textId="5113DB3A" w:rsidR="008529E8" w:rsidRPr="008529E8" w:rsidRDefault="008529E8" w:rsidP="008529E8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Рис. 1.1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Розраховані величини для контрольної задачі на аркуші </w:t>
      </w:r>
      <w:r>
        <w:rPr>
          <w:rFonts w:ascii="Times New Roman" w:hAnsi="Times New Roman" w:cs="Times New Roman"/>
          <w:sz w:val="28"/>
          <w:szCs w:val="28"/>
          <w:lang w:val="uk-UA"/>
        </w:rPr>
        <w:t>«Контрольна задача».</w:t>
      </w:r>
    </w:p>
    <w:p w14:paraId="3B5D2AC3" w14:textId="2E33A048" w:rsidR="00A7569B" w:rsidRDefault="00A7569B" w:rsidP="00A7569B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E80251" wp14:editId="2CA58C58">
            <wp:extent cx="6120765" cy="13303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63F0" w14:textId="4908BAB7" w:rsidR="008529E8" w:rsidRPr="008529E8" w:rsidRDefault="008529E8" w:rsidP="008529E8">
      <w:pPr>
        <w:tabs>
          <w:tab w:val="left" w:pos="8371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Рис. 1.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Формули для розрахованих величин контрольної задачі</w:t>
      </w:r>
    </w:p>
    <w:p w14:paraId="3E1C6E7A" w14:textId="63C7026E" w:rsidR="00444D1E" w:rsidRDefault="00444D1E" w:rsidP="00845AE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4B51412" w14:textId="77777777" w:rsidR="00444D1E" w:rsidRDefault="00444D1E" w:rsidP="00845AE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C67324" w14:textId="1B7E232C" w:rsidR="00444D1E" w:rsidRPr="005E2627" w:rsidRDefault="00444D1E" w:rsidP="00845AE9">
      <w:pPr>
        <w:spacing w:after="12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  <w:sectPr w:rsidR="00444D1E" w:rsidRPr="005E2627" w:rsidSect="00E064AD">
          <w:type w:val="continuous"/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14:paraId="7378FE66" w14:textId="0E6185CE" w:rsidR="00C63B6A" w:rsidRPr="005E2627" w:rsidRDefault="00C63B6A" w:rsidP="005E2627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lastRenderedPageBreak/>
        <w:t>ДОДАТОК</w:t>
      </w:r>
      <w:r w:rsidR="00EA5F3C"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 А</w:t>
      </w:r>
    </w:p>
    <w:p w14:paraId="3D3D4EB0" w14:textId="5B8AB61B" w:rsidR="00C63B6A" w:rsidRPr="005E2627" w:rsidRDefault="00C63B6A" w:rsidP="005E2627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Таблиця 1.1</w:t>
      </w:r>
    </w:p>
    <w:p w14:paraId="74007BC5" w14:textId="77777777" w:rsidR="00C63B6A" w:rsidRPr="005E2627" w:rsidRDefault="00C63B6A" w:rsidP="005E2627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Показники варіації</w:t>
      </w:r>
    </w:p>
    <w:tbl>
      <w:tblPr>
        <w:tblStyle w:val="a4"/>
        <w:tblW w:w="14451" w:type="dxa"/>
        <w:jc w:val="center"/>
        <w:tblLayout w:type="fixed"/>
        <w:tblLook w:val="04A0" w:firstRow="1" w:lastRow="0" w:firstColumn="1" w:lastColumn="0" w:noHBand="0" w:noVBand="1"/>
      </w:tblPr>
      <w:tblGrid>
        <w:gridCol w:w="2932"/>
        <w:gridCol w:w="992"/>
        <w:gridCol w:w="2268"/>
        <w:gridCol w:w="5370"/>
        <w:gridCol w:w="2889"/>
      </w:tblGrid>
      <w:tr w:rsidR="00C63B6A" w:rsidRPr="005E2627" w14:paraId="3FA1E476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5199197E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992" w:type="dxa"/>
            <w:vAlign w:val="center"/>
          </w:tcPr>
          <w:p w14:paraId="7973EA62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Позначення</w:t>
            </w:r>
          </w:p>
        </w:tc>
        <w:tc>
          <w:tcPr>
            <w:tcW w:w="2268" w:type="dxa"/>
            <w:vAlign w:val="center"/>
          </w:tcPr>
          <w:p w14:paraId="6EF3BC37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 xml:space="preserve">Назва у </w:t>
            </w:r>
            <w:proofErr w:type="spellStart"/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зводній</w:t>
            </w:r>
            <w:proofErr w:type="spellEnd"/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 xml:space="preserve"> таблиці</w:t>
            </w:r>
          </w:p>
        </w:tc>
        <w:tc>
          <w:tcPr>
            <w:tcW w:w="5370" w:type="dxa"/>
            <w:vAlign w:val="center"/>
          </w:tcPr>
          <w:p w14:paraId="17888BAF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Метод обчислення</w:t>
            </w:r>
          </w:p>
        </w:tc>
        <w:tc>
          <w:tcPr>
            <w:tcW w:w="2889" w:type="dxa"/>
            <w:vAlign w:val="center"/>
          </w:tcPr>
          <w:p w14:paraId="6C637C3B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Формула Excel</w:t>
            </w:r>
          </w:p>
        </w:tc>
      </w:tr>
      <w:tr w:rsidR="00C63B6A" w:rsidRPr="005E2627" w14:paraId="6DF67AAC" w14:textId="77777777" w:rsidTr="006C1F80">
        <w:trPr>
          <w:trHeight w:val="308"/>
          <w:jc w:val="center"/>
        </w:trPr>
        <w:tc>
          <w:tcPr>
            <w:tcW w:w="2932" w:type="dxa"/>
            <w:vAlign w:val="center"/>
          </w:tcPr>
          <w:p w14:paraId="40C6549D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Align w:val="center"/>
          </w:tcPr>
          <w:p w14:paraId="13A8EB65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268" w:type="dxa"/>
            <w:vAlign w:val="center"/>
          </w:tcPr>
          <w:p w14:paraId="525B4BCB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370" w:type="dxa"/>
            <w:vAlign w:val="center"/>
          </w:tcPr>
          <w:p w14:paraId="13779D3D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889" w:type="dxa"/>
            <w:vAlign w:val="center"/>
          </w:tcPr>
          <w:p w14:paraId="6ED7F59D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C63B6A" w:rsidRPr="005E2627" w14:paraId="2D0A676E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23CD1564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Розмах варіації</w:t>
            </w:r>
          </w:p>
        </w:tc>
        <w:tc>
          <w:tcPr>
            <w:tcW w:w="992" w:type="dxa"/>
            <w:vAlign w:val="center"/>
          </w:tcPr>
          <w:p w14:paraId="0DBA6F61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2268" w:type="dxa"/>
            <w:vAlign w:val="center"/>
          </w:tcPr>
          <w:p w14:paraId="444F8BBE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Інтервал</w:t>
            </w:r>
          </w:p>
        </w:tc>
        <w:tc>
          <w:tcPr>
            <w:tcW w:w="5370" w:type="dxa"/>
            <w:vAlign w:val="center"/>
          </w:tcPr>
          <w:p w14:paraId="3AB0D802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Різниця максимального і мінімального значень</w:t>
            </w:r>
          </w:p>
        </w:tc>
        <w:tc>
          <w:tcPr>
            <w:tcW w:w="2889" w:type="dxa"/>
            <w:vAlign w:val="center"/>
          </w:tcPr>
          <w:p w14:paraId="2D5B925B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МАКС(інтервал)-МІН(інтервал)</w:t>
            </w:r>
          </w:p>
        </w:tc>
      </w:tr>
      <w:tr w:rsidR="00C63B6A" w:rsidRPr="005E2627" w14:paraId="4D5E9002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032EAD8C" w14:textId="531DC9F2" w:rsidR="00C63B6A" w:rsidRPr="006C1F80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6C1F8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Об</w:t>
            </w:r>
            <w:r w:rsidR="006C1F80" w:rsidRPr="006C1F8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’</w:t>
            </w:r>
            <w:r w:rsidRPr="006C1F80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єм вибірки</w:t>
            </w:r>
          </w:p>
        </w:tc>
        <w:tc>
          <w:tcPr>
            <w:tcW w:w="992" w:type="dxa"/>
            <w:vAlign w:val="center"/>
          </w:tcPr>
          <w:p w14:paraId="30C48B62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vAlign w:val="center"/>
          </w:tcPr>
          <w:p w14:paraId="7F23F8EE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Рахунок</w:t>
            </w:r>
          </w:p>
        </w:tc>
        <w:tc>
          <w:tcPr>
            <w:tcW w:w="5370" w:type="dxa"/>
            <w:vAlign w:val="center"/>
          </w:tcPr>
          <w:p w14:paraId="2211BA80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Кількість статистичних одиниць</w:t>
            </w:r>
          </w:p>
        </w:tc>
        <w:tc>
          <w:tcPr>
            <w:tcW w:w="2889" w:type="dxa"/>
            <w:vAlign w:val="center"/>
          </w:tcPr>
          <w:p w14:paraId="1D2C73AE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РАХУНОК(інтервал)</w:t>
            </w:r>
          </w:p>
        </w:tc>
      </w:tr>
      <w:tr w:rsidR="00C63B6A" w:rsidRPr="005E2627" w14:paraId="51212338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3FC7869A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992" w:type="dxa"/>
            <w:vAlign w:val="center"/>
          </w:tcPr>
          <w:p w14:paraId="64838EAC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Me</w:t>
            </w:r>
          </w:p>
        </w:tc>
        <w:tc>
          <w:tcPr>
            <w:tcW w:w="2268" w:type="dxa"/>
            <w:vAlign w:val="center"/>
          </w:tcPr>
          <w:p w14:paraId="26053653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5370" w:type="dxa"/>
            <w:vAlign w:val="center"/>
          </w:tcPr>
          <w:p w14:paraId="3101DFD3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Центральне значення відсортованої вибірки</w:t>
            </w:r>
          </w:p>
        </w:tc>
        <w:tc>
          <w:tcPr>
            <w:tcW w:w="2889" w:type="dxa"/>
            <w:vAlign w:val="center"/>
          </w:tcPr>
          <w:p w14:paraId="2FF47B0B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МЕДІАНА(інтервал)</w:t>
            </w:r>
          </w:p>
        </w:tc>
      </w:tr>
      <w:tr w:rsidR="00C63B6A" w:rsidRPr="005E2627" w14:paraId="6C5A8359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7F510D75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992" w:type="dxa"/>
            <w:vAlign w:val="center"/>
          </w:tcPr>
          <w:p w14:paraId="637E33D8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</w:t>
            </w:r>
          </w:p>
        </w:tc>
        <w:tc>
          <w:tcPr>
            <w:tcW w:w="2268" w:type="dxa"/>
            <w:vAlign w:val="center"/>
          </w:tcPr>
          <w:p w14:paraId="7B97C67F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5370" w:type="dxa"/>
            <w:vAlign w:val="center"/>
          </w:tcPr>
          <w:p w14:paraId="08A6FEF6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Найбільш часто зустрічається значення</w:t>
            </w:r>
          </w:p>
        </w:tc>
        <w:tc>
          <w:tcPr>
            <w:tcW w:w="2889" w:type="dxa"/>
            <w:vAlign w:val="center"/>
          </w:tcPr>
          <w:p w14:paraId="098FCA8F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МОДА(інтервал)</w:t>
            </w:r>
          </w:p>
        </w:tc>
      </w:tr>
      <w:tr w:rsidR="00C63B6A" w:rsidRPr="005E2627" w14:paraId="7A9F851A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676DDE66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</w:t>
            </w:r>
          </w:p>
        </w:tc>
        <w:tc>
          <w:tcPr>
            <w:tcW w:w="992" w:type="dxa"/>
            <w:vAlign w:val="center"/>
          </w:tcPr>
          <w:p w14:paraId="7CF9CCA3" w14:textId="77777777" w:rsidR="00C63B6A" w:rsidRPr="005E2627" w:rsidRDefault="00000000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2268" w:type="dxa"/>
            <w:vAlign w:val="center"/>
          </w:tcPr>
          <w:p w14:paraId="162C8466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</w:t>
            </w:r>
          </w:p>
        </w:tc>
        <w:tc>
          <w:tcPr>
            <w:tcW w:w="5370" w:type="dxa"/>
            <w:vAlign w:val="center"/>
          </w:tcPr>
          <w:p w14:paraId="44E00835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 арифметичне</w:t>
            </w:r>
          </w:p>
        </w:tc>
        <w:tc>
          <w:tcPr>
            <w:tcW w:w="2889" w:type="dxa"/>
            <w:vAlign w:val="center"/>
          </w:tcPr>
          <w:p w14:paraId="61A7BA36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СРЗНАЧ(інтервал)</w:t>
            </w:r>
          </w:p>
        </w:tc>
      </w:tr>
      <w:tr w:rsidR="00C63B6A" w:rsidRPr="005E2627" w14:paraId="5BCA51F0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54C22E54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 лінійне відхилення</w:t>
            </w:r>
          </w:p>
        </w:tc>
        <w:tc>
          <w:tcPr>
            <w:tcW w:w="992" w:type="dxa"/>
            <w:vAlign w:val="center"/>
          </w:tcPr>
          <w:p w14:paraId="38783E55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δ</m:t>
              </m:r>
            </m:oMath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5E2627"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d</w:t>
            </w:r>
          </w:p>
        </w:tc>
        <w:tc>
          <w:tcPr>
            <w:tcW w:w="2268" w:type="dxa"/>
            <w:vAlign w:val="center"/>
          </w:tcPr>
          <w:p w14:paraId="77FC1958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5370" w:type="dxa"/>
            <w:vAlign w:val="center"/>
          </w:tcPr>
          <w:p w14:paraId="1D653656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Середній модуль відхилення від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середнього значення</w:t>
            </w:r>
          </w:p>
        </w:tc>
        <w:tc>
          <w:tcPr>
            <w:tcW w:w="2889" w:type="dxa"/>
            <w:vAlign w:val="center"/>
          </w:tcPr>
          <w:p w14:paraId="4EE25456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СРВІДХ(інтервал)</w:t>
            </w:r>
          </w:p>
        </w:tc>
      </w:tr>
      <w:tr w:rsidR="00C63B6A" w:rsidRPr="005E2627" w14:paraId="3732F675" w14:textId="77777777" w:rsidTr="006C1F80">
        <w:trPr>
          <w:trHeight w:val="458"/>
          <w:jc w:val="center"/>
        </w:trPr>
        <w:tc>
          <w:tcPr>
            <w:tcW w:w="2932" w:type="dxa"/>
            <w:vAlign w:val="center"/>
          </w:tcPr>
          <w:p w14:paraId="7BB65733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Дисперсія</w:t>
            </w:r>
          </w:p>
        </w:tc>
        <w:tc>
          <w:tcPr>
            <w:tcW w:w="992" w:type="dxa"/>
            <w:vAlign w:val="center"/>
          </w:tcPr>
          <w:p w14:paraId="1D3C38C4" w14:textId="77777777" w:rsidR="00C63B6A" w:rsidRPr="005E2627" w:rsidRDefault="00000000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68" w:type="dxa"/>
            <w:vAlign w:val="center"/>
          </w:tcPr>
          <w:p w14:paraId="2A5A66C9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Дисперсія</w:t>
            </w:r>
          </w:p>
        </w:tc>
        <w:tc>
          <w:tcPr>
            <w:tcW w:w="5370" w:type="dxa"/>
            <w:vAlign w:val="center"/>
          </w:tcPr>
          <w:p w14:paraId="6925ED9B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Середній квадрат відхилення від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середнього значення</w:t>
            </w:r>
          </w:p>
        </w:tc>
        <w:tc>
          <w:tcPr>
            <w:tcW w:w="2889" w:type="dxa"/>
            <w:vAlign w:val="center"/>
          </w:tcPr>
          <w:p w14:paraId="6F19432D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ДИСП(інтервал)</w:t>
            </w:r>
          </w:p>
        </w:tc>
      </w:tr>
      <w:tr w:rsidR="00C63B6A" w:rsidRPr="005E2627" w14:paraId="07369CCF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3925A991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 квадратичне відхилення</w:t>
            </w:r>
          </w:p>
        </w:tc>
        <w:tc>
          <w:tcPr>
            <w:tcW w:w="992" w:type="dxa"/>
            <w:vAlign w:val="center"/>
          </w:tcPr>
          <w:p w14:paraId="74E6E8F4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σ</m:t>
                </m:r>
              </m:oMath>
            </m:oMathPara>
          </w:p>
        </w:tc>
        <w:tc>
          <w:tcPr>
            <w:tcW w:w="2268" w:type="dxa"/>
            <w:vAlign w:val="center"/>
          </w:tcPr>
          <w:p w14:paraId="5983CB34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5370" w:type="dxa"/>
            <w:vAlign w:val="center"/>
          </w:tcPr>
          <w:p w14:paraId="30177FC1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 квадратичне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відхилення від середнього значення</w:t>
            </w:r>
          </w:p>
        </w:tc>
        <w:tc>
          <w:tcPr>
            <w:tcW w:w="2889" w:type="dxa"/>
            <w:vAlign w:val="center"/>
          </w:tcPr>
          <w:p w14:paraId="108CDE3E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СТАНДВІДХ(інтервал)</w:t>
            </w:r>
          </w:p>
        </w:tc>
      </w:tr>
      <w:tr w:rsidR="00C63B6A" w:rsidRPr="005E2627" w14:paraId="51A0FD6B" w14:textId="77777777" w:rsidTr="006C1F80">
        <w:trPr>
          <w:trHeight w:val="768"/>
          <w:jc w:val="center"/>
        </w:trPr>
        <w:tc>
          <w:tcPr>
            <w:tcW w:w="2932" w:type="dxa"/>
            <w:vAlign w:val="center"/>
          </w:tcPr>
          <w:p w14:paraId="552A7216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 квадратичне відхилення(незміщена оцінка)</w:t>
            </w:r>
          </w:p>
        </w:tc>
        <w:tc>
          <w:tcPr>
            <w:tcW w:w="992" w:type="dxa"/>
            <w:vAlign w:val="center"/>
          </w:tcPr>
          <w:p w14:paraId="58679B5E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σ</m:t>
                </m:r>
              </m:oMath>
            </m:oMathPara>
          </w:p>
        </w:tc>
        <w:tc>
          <w:tcPr>
            <w:tcW w:w="2268" w:type="dxa"/>
            <w:vAlign w:val="center"/>
          </w:tcPr>
          <w:p w14:paraId="19C05C23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Стандартне відхилення</w:t>
            </w:r>
          </w:p>
        </w:tc>
        <w:tc>
          <w:tcPr>
            <w:tcW w:w="5370" w:type="dxa"/>
            <w:vAlign w:val="center"/>
          </w:tcPr>
          <w:p w14:paraId="039B6F47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середнє квадратичне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відхилення від середнього значення з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поправкою на обсяг вибірки</w:t>
            </w:r>
          </w:p>
        </w:tc>
        <w:tc>
          <w:tcPr>
            <w:tcW w:w="2889" w:type="dxa"/>
            <w:vAlign w:val="center"/>
          </w:tcPr>
          <w:p w14:paraId="7D08B1FC" w14:textId="77777777" w:rsidR="00C63B6A" w:rsidRPr="005E2627" w:rsidRDefault="00C63B6A" w:rsidP="006C1F80">
            <w:pPr>
              <w:spacing w:after="12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СТАНДВІДХ(інтервал)- незміщена оцінка</w:t>
            </w:r>
          </w:p>
        </w:tc>
      </w:tr>
    </w:tbl>
    <w:p w14:paraId="72F49BB3" w14:textId="77777777" w:rsidR="00C63B6A" w:rsidRPr="005E2627" w:rsidRDefault="00C63B6A" w:rsidP="005E2627">
      <w:pPr>
        <w:spacing w:after="120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br w:type="page"/>
      </w:r>
    </w:p>
    <w:p w14:paraId="69D9C021" w14:textId="32391332" w:rsidR="00C63B6A" w:rsidRPr="00695E32" w:rsidRDefault="00C63B6A" w:rsidP="00695E32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lastRenderedPageBreak/>
        <w:t>Закінчення таблиці 1.1</w:t>
      </w:r>
    </w:p>
    <w:tbl>
      <w:tblPr>
        <w:tblStyle w:val="a4"/>
        <w:tblW w:w="14881" w:type="dxa"/>
        <w:jc w:val="center"/>
        <w:tblLook w:val="04A0" w:firstRow="1" w:lastRow="0" w:firstColumn="1" w:lastColumn="0" w:noHBand="0" w:noVBand="1"/>
      </w:tblPr>
      <w:tblGrid>
        <w:gridCol w:w="2976"/>
        <w:gridCol w:w="2976"/>
        <w:gridCol w:w="2976"/>
        <w:gridCol w:w="2976"/>
        <w:gridCol w:w="2977"/>
      </w:tblGrid>
      <w:tr w:rsidR="00C63B6A" w:rsidRPr="005E2627" w14:paraId="2F6B1CCA" w14:textId="77777777" w:rsidTr="006C1F80">
        <w:trPr>
          <w:trHeight w:val="1146"/>
          <w:jc w:val="center"/>
        </w:trPr>
        <w:tc>
          <w:tcPr>
            <w:tcW w:w="2976" w:type="dxa"/>
            <w:vAlign w:val="center"/>
          </w:tcPr>
          <w:p w14:paraId="61ACAFF1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976" w:type="dxa"/>
            <w:vAlign w:val="center"/>
          </w:tcPr>
          <w:p w14:paraId="38E6975A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2976" w:type="dxa"/>
            <w:vAlign w:val="center"/>
          </w:tcPr>
          <w:p w14:paraId="014939A1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976" w:type="dxa"/>
            <w:vAlign w:val="center"/>
          </w:tcPr>
          <w:p w14:paraId="71349879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2977" w:type="dxa"/>
            <w:vAlign w:val="center"/>
          </w:tcPr>
          <w:p w14:paraId="09CA42A3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C63B6A" w:rsidRPr="005E2627" w14:paraId="33327802" w14:textId="77777777" w:rsidTr="006C1F80">
        <w:trPr>
          <w:trHeight w:val="1146"/>
          <w:jc w:val="center"/>
        </w:trPr>
        <w:tc>
          <w:tcPr>
            <w:tcW w:w="2976" w:type="dxa"/>
            <w:vAlign w:val="center"/>
          </w:tcPr>
          <w:p w14:paraId="3B3C465A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Коефіцієнт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br/>
              <w:t>осциляції</w:t>
            </w:r>
          </w:p>
        </w:tc>
        <w:tc>
          <w:tcPr>
            <w:tcW w:w="2976" w:type="dxa"/>
            <w:vAlign w:val="center"/>
          </w:tcPr>
          <w:p w14:paraId="1263C3CA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2976" w:type="dxa"/>
            <w:vAlign w:val="center"/>
          </w:tcPr>
          <w:p w14:paraId="185ACEBD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976" w:type="dxa"/>
            <w:vAlign w:val="center"/>
          </w:tcPr>
          <w:p w14:paraId="6EB9DE88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R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R</m:t>
                    </m:r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*100</m:t>
                </m:r>
              </m:oMath>
            </m:oMathPara>
          </w:p>
        </w:tc>
        <w:tc>
          <w:tcPr>
            <w:tcW w:w="2977" w:type="dxa"/>
            <w:vAlign w:val="center"/>
          </w:tcPr>
          <w:p w14:paraId="6B9AF83F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C63B6A" w:rsidRPr="005E2627" w14:paraId="72033B2E" w14:textId="77777777" w:rsidTr="006C1F80">
        <w:trPr>
          <w:trHeight w:val="1146"/>
          <w:jc w:val="center"/>
        </w:trPr>
        <w:tc>
          <w:tcPr>
            <w:tcW w:w="2976" w:type="dxa"/>
            <w:vAlign w:val="center"/>
          </w:tcPr>
          <w:p w14:paraId="3232A697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Лінійний коефіцієнт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br/>
              <w:t>варіації</w:t>
            </w:r>
          </w:p>
        </w:tc>
        <w:tc>
          <w:tcPr>
            <w:tcW w:w="2976" w:type="dxa"/>
            <w:vAlign w:val="center"/>
          </w:tcPr>
          <w:p w14:paraId="5C2DBBBB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2976" w:type="dxa"/>
            <w:vAlign w:val="center"/>
          </w:tcPr>
          <w:p w14:paraId="6187DCB5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976" w:type="dxa"/>
            <w:vAlign w:val="center"/>
          </w:tcPr>
          <w:p w14:paraId="342AFB8C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d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d</m:t>
                    </m:r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*100</m:t>
                </m:r>
              </m:oMath>
            </m:oMathPara>
          </w:p>
        </w:tc>
        <w:tc>
          <w:tcPr>
            <w:tcW w:w="2977" w:type="dxa"/>
            <w:vAlign w:val="center"/>
          </w:tcPr>
          <w:p w14:paraId="700103FF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C63B6A" w:rsidRPr="005E2627" w14:paraId="0A6B123D" w14:textId="77777777" w:rsidTr="006C1F80">
        <w:trPr>
          <w:trHeight w:val="1146"/>
          <w:jc w:val="center"/>
        </w:trPr>
        <w:tc>
          <w:tcPr>
            <w:tcW w:w="2976" w:type="dxa"/>
            <w:vAlign w:val="center"/>
          </w:tcPr>
          <w:p w14:paraId="01024322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Коефіцієнт варіації</w:t>
            </w:r>
          </w:p>
        </w:tc>
        <w:tc>
          <w:tcPr>
            <w:tcW w:w="2976" w:type="dxa"/>
            <w:vAlign w:val="center"/>
          </w:tcPr>
          <w:p w14:paraId="4ED626B9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σ</m:t>
                    </m:r>
                  </m:sub>
                </m:sSub>
              </m:oMath>
            </m:oMathPara>
          </w:p>
        </w:tc>
        <w:tc>
          <w:tcPr>
            <w:tcW w:w="2976" w:type="dxa"/>
            <w:vAlign w:val="center"/>
          </w:tcPr>
          <w:p w14:paraId="089869F8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976" w:type="dxa"/>
            <w:vAlign w:val="center"/>
          </w:tcPr>
          <w:p w14:paraId="5A25F71B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σ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σ</m:t>
                    </m:r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</m:acc>
                  </m:den>
                </m:f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*100</m:t>
                </m:r>
              </m:oMath>
            </m:oMathPara>
          </w:p>
        </w:tc>
        <w:tc>
          <w:tcPr>
            <w:tcW w:w="2977" w:type="dxa"/>
            <w:vAlign w:val="center"/>
          </w:tcPr>
          <w:p w14:paraId="7D85A07F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C63B6A" w:rsidRPr="005E2627" w14:paraId="355A3B41" w14:textId="77777777" w:rsidTr="006C1F80">
        <w:trPr>
          <w:trHeight w:val="1146"/>
          <w:jc w:val="center"/>
        </w:trPr>
        <w:tc>
          <w:tcPr>
            <w:tcW w:w="2976" w:type="dxa"/>
            <w:vAlign w:val="center"/>
          </w:tcPr>
          <w:p w14:paraId="48A7696E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Коефіцієнти</w:t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br/>
              <w:t>асиметрії</w:t>
            </w:r>
          </w:p>
        </w:tc>
        <w:tc>
          <w:tcPr>
            <w:tcW w:w="2976" w:type="dxa"/>
            <w:vAlign w:val="center"/>
          </w:tcPr>
          <w:p w14:paraId="59846E70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976" w:type="dxa"/>
            <w:vAlign w:val="center"/>
          </w:tcPr>
          <w:p w14:paraId="488D917C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асиметричність</w:t>
            </w:r>
          </w:p>
        </w:tc>
        <w:tc>
          <w:tcPr>
            <w:tcW w:w="2976" w:type="dxa"/>
            <w:vAlign w:val="center"/>
          </w:tcPr>
          <w:p w14:paraId="7A1310DE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3</m:t>
                            </m:r>
                          </m:sup>
                        </m:sSup>
                      </m:e>
                    </m:nary>
                  </m:num>
                  <m:den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977" w:type="dxa"/>
            <w:vAlign w:val="center"/>
          </w:tcPr>
          <w:p w14:paraId="487B1826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C63B6A" w:rsidRPr="005E2627" w14:paraId="004181EF" w14:textId="77777777" w:rsidTr="006C1F80">
        <w:trPr>
          <w:trHeight w:val="1146"/>
          <w:jc w:val="center"/>
        </w:trPr>
        <w:tc>
          <w:tcPr>
            <w:tcW w:w="2976" w:type="dxa"/>
            <w:vAlign w:val="center"/>
          </w:tcPr>
          <w:p w14:paraId="619FF119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Коефіцієнт ексцесу</w:t>
            </w:r>
          </w:p>
        </w:tc>
        <w:tc>
          <w:tcPr>
            <w:tcW w:w="2976" w:type="dxa"/>
            <w:vAlign w:val="center"/>
          </w:tcPr>
          <w:p w14:paraId="4FF126AB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2976" w:type="dxa"/>
            <w:vAlign w:val="center"/>
          </w:tcPr>
          <w:p w14:paraId="71655F1C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ексцес</w:t>
            </w:r>
          </w:p>
        </w:tc>
        <w:tc>
          <w:tcPr>
            <w:tcW w:w="2976" w:type="dxa"/>
            <w:vAlign w:val="center"/>
          </w:tcPr>
          <w:p w14:paraId="58FEB213" w14:textId="77777777" w:rsidR="00C63B6A" w:rsidRPr="005E2627" w:rsidRDefault="00000000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ymbol" w:hAnsi="Cambria Math" w:cs="Times New Roman"/>
                            <w:sz w:val="28"/>
                            <w:szCs w:val="28"/>
                          </w:rPr>
                          <m:t>∑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uk-UA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-3</m:t>
                </m:r>
              </m:oMath>
            </m:oMathPara>
          </w:p>
        </w:tc>
        <w:tc>
          <w:tcPr>
            <w:tcW w:w="2977" w:type="dxa"/>
            <w:vAlign w:val="center"/>
          </w:tcPr>
          <w:p w14:paraId="3E027B50" w14:textId="77777777" w:rsidR="00C63B6A" w:rsidRPr="005E2627" w:rsidRDefault="00C63B6A" w:rsidP="006C1F80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6C226771" w14:textId="77777777" w:rsidR="00C63B6A" w:rsidRPr="005E2627" w:rsidRDefault="00C63B6A" w:rsidP="005E2627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</w:p>
    <w:p w14:paraId="6FE7738A" w14:textId="1A25ED25" w:rsidR="008B7ACF" w:rsidRPr="005E2627" w:rsidRDefault="008B7ACF" w:rsidP="005E2627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3C076E19" w14:textId="04177DC4" w:rsidR="008B7ACF" w:rsidRPr="005E2627" w:rsidRDefault="008B7ACF" w:rsidP="005E2627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14408306" w14:textId="77777777" w:rsidR="008B7ACF" w:rsidRPr="005E2627" w:rsidRDefault="008B7ACF" w:rsidP="005E2627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6F3BDE81" w14:textId="77777777" w:rsidR="00C63B6A" w:rsidRPr="005E2627" w:rsidRDefault="00C63B6A" w:rsidP="005E2627">
      <w:pPr>
        <w:spacing w:after="120"/>
        <w:rPr>
          <w:rFonts w:ascii="Times New Roman" w:hAnsi="Times New Roman" w:cs="Times New Roman"/>
          <w:sz w:val="28"/>
          <w:szCs w:val="28"/>
        </w:rPr>
        <w:sectPr w:rsidR="00C63B6A" w:rsidRPr="005E2627" w:rsidSect="00695E32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2C36E363" w14:textId="77777777" w:rsidR="00487666" w:rsidRPr="005E2627" w:rsidRDefault="00487666" w:rsidP="005E2627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b/>
          <w:sz w:val="28"/>
          <w:szCs w:val="28"/>
          <w:lang w:val="uk-UA" w:eastAsia="en-US"/>
        </w:rPr>
        <w:lastRenderedPageBreak/>
        <w:t>Варіанти завдання</w:t>
      </w:r>
    </w:p>
    <w:p w14:paraId="50BE1891" w14:textId="77777777" w:rsidR="00487666" w:rsidRPr="005E2627" w:rsidRDefault="00487666" w:rsidP="005E2627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5E2627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Таблиця 1.2</w:t>
      </w:r>
    </w:p>
    <w:p w14:paraId="27C15715" w14:textId="77777777" w:rsidR="00487666" w:rsidRPr="005E2627" w:rsidRDefault="00487666" w:rsidP="005E2627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</w:p>
    <w:tbl>
      <w:tblPr>
        <w:tblStyle w:val="a4"/>
        <w:tblpPr w:leftFromText="180" w:rightFromText="180" w:vertAnchor="text" w:horzAnchor="margin" w:tblpXSpec="center" w:tblpY="73"/>
        <w:tblW w:w="9956" w:type="dxa"/>
        <w:tblLayout w:type="fixed"/>
        <w:tblLook w:val="04A0" w:firstRow="1" w:lastRow="0" w:firstColumn="1" w:lastColumn="0" w:noHBand="0" w:noVBand="1"/>
      </w:tblPr>
      <w:tblGrid>
        <w:gridCol w:w="1277"/>
        <w:gridCol w:w="3488"/>
        <w:gridCol w:w="1687"/>
        <w:gridCol w:w="1750"/>
        <w:gridCol w:w="1754"/>
      </w:tblGrid>
      <w:tr w:rsidR="00487666" w:rsidRPr="005E2627" w14:paraId="058B9505" w14:textId="77777777" w:rsidTr="00FE32F9">
        <w:trPr>
          <w:trHeight w:val="1511"/>
        </w:trPr>
        <w:tc>
          <w:tcPr>
            <w:tcW w:w="1277" w:type="dxa"/>
            <w:tcBorders>
              <w:bottom w:val="single" w:sz="4" w:space="0" w:color="auto"/>
            </w:tcBorders>
          </w:tcPr>
          <w:p w14:paraId="3F368364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№ вар</w:t>
            </w:r>
            <w:r w:rsidRPr="005E2627"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lang w:val="uk-UA"/>
              </w:rPr>
              <w:t>і</w:t>
            </w:r>
            <w:r w:rsidRPr="005E2627">
              <w:rPr>
                <w:rFonts w:ascii="Times New Roman" w:eastAsia="Times New Roman" w:hAnsi="Times New Roman" w:cs="Times New Roman"/>
                <w:w w:val="99"/>
                <w:sz w:val="28"/>
                <w:szCs w:val="28"/>
              </w:rPr>
              <w:t>анта</w:t>
            </w:r>
          </w:p>
        </w:tc>
        <w:tc>
          <w:tcPr>
            <w:tcW w:w="3488" w:type="dxa"/>
            <w:tcBorders>
              <w:bottom w:val="single" w:sz="4" w:space="0" w:color="auto"/>
            </w:tcBorders>
          </w:tcPr>
          <w:p w14:paraId="295B671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Випадкова величина</w:t>
            </w:r>
          </w:p>
        </w:tc>
        <w:tc>
          <w:tcPr>
            <w:tcW w:w="3437" w:type="dxa"/>
            <w:gridSpan w:val="2"/>
            <w:tcBorders>
              <w:bottom w:val="single" w:sz="4" w:space="0" w:color="auto"/>
            </w:tcBorders>
          </w:tcPr>
          <w:p w14:paraId="328F06C5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1754" w:type="dxa"/>
            <w:tcBorders>
              <w:bottom w:val="single" w:sz="4" w:space="0" w:color="auto"/>
            </w:tcBorders>
          </w:tcPr>
          <w:p w14:paraId="3403817E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487666" w:rsidRPr="005E2627" w14:paraId="75DAB44F" w14:textId="77777777" w:rsidTr="00FE32F9">
        <w:trPr>
          <w:trHeight w:val="732"/>
        </w:trPr>
        <w:tc>
          <w:tcPr>
            <w:tcW w:w="1277" w:type="dxa"/>
            <w:shd w:val="pct5" w:color="auto" w:fill="auto"/>
          </w:tcPr>
          <w:p w14:paraId="56E096E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</w:p>
        </w:tc>
        <w:tc>
          <w:tcPr>
            <w:tcW w:w="3488" w:type="dxa"/>
            <w:shd w:val="pct5" w:color="auto" w:fill="auto"/>
          </w:tcPr>
          <w:p w14:paraId="010A6E65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Рівномірний розподіл</w:t>
            </w:r>
          </w:p>
        </w:tc>
        <w:tc>
          <w:tcPr>
            <w:tcW w:w="1687" w:type="dxa"/>
            <w:shd w:val="pct5" w:color="auto" w:fill="auto"/>
          </w:tcPr>
          <w:p w14:paraId="0839D4F0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min</w:t>
            </w:r>
          </w:p>
        </w:tc>
        <w:tc>
          <w:tcPr>
            <w:tcW w:w="1750" w:type="dxa"/>
            <w:shd w:val="pct5" w:color="auto" w:fill="auto"/>
          </w:tcPr>
          <w:p w14:paraId="2DAAB02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max</w:t>
            </w:r>
          </w:p>
        </w:tc>
        <w:tc>
          <w:tcPr>
            <w:tcW w:w="1754" w:type="dxa"/>
            <w:shd w:val="pct5" w:color="auto" w:fill="auto"/>
          </w:tcPr>
          <w:p w14:paraId="08350A59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87666" w:rsidRPr="005E2627" w14:paraId="01E45055" w14:textId="77777777" w:rsidTr="00FE32F9">
        <w:trPr>
          <w:trHeight w:val="732"/>
        </w:trPr>
        <w:tc>
          <w:tcPr>
            <w:tcW w:w="1277" w:type="dxa"/>
          </w:tcPr>
          <w:p w14:paraId="62443731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488" w:type="dxa"/>
          </w:tcPr>
          <w:p w14:paraId="6E063807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Зріст,см</w:t>
            </w:r>
            <w:proofErr w:type="spellEnd"/>
          </w:p>
        </w:tc>
        <w:tc>
          <w:tcPr>
            <w:tcW w:w="1687" w:type="dxa"/>
          </w:tcPr>
          <w:p w14:paraId="7FA04D97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155</w:t>
            </w:r>
          </w:p>
        </w:tc>
        <w:tc>
          <w:tcPr>
            <w:tcW w:w="1750" w:type="dxa"/>
          </w:tcPr>
          <w:p w14:paraId="43CD8D2C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190</w:t>
            </w:r>
          </w:p>
        </w:tc>
        <w:tc>
          <w:tcPr>
            <w:tcW w:w="1754" w:type="dxa"/>
          </w:tcPr>
          <w:p w14:paraId="3FAD9971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150</w:t>
            </w:r>
          </w:p>
        </w:tc>
      </w:tr>
      <w:tr w:rsidR="00487666" w:rsidRPr="005E2627" w14:paraId="2A4299BD" w14:textId="77777777" w:rsidTr="00FE32F9">
        <w:trPr>
          <w:trHeight w:val="732"/>
        </w:trPr>
        <w:tc>
          <w:tcPr>
            <w:tcW w:w="1277" w:type="dxa"/>
          </w:tcPr>
          <w:p w14:paraId="2EEA7CE9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488" w:type="dxa"/>
          </w:tcPr>
          <w:p w14:paraId="74C6BAAE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Вага,кг</w:t>
            </w:r>
            <w:proofErr w:type="spellEnd"/>
          </w:p>
        </w:tc>
        <w:tc>
          <w:tcPr>
            <w:tcW w:w="1687" w:type="dxa"/>
          </w:tcPr>
          <w:p w14:paraId="06F4935C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40</w:t>
            </w:r>
          </w:p>
        </w:tc>
        <w:tc>
          <w:tcPr>
            <w:tcW w:w="1750" w:type="dxa"/>
          </w:tcPr>
          <w:p w14:paraId="6FC5E47F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90</w:t>
            </w:r>
          </w:p>
        </w:tc>
        <w:tc>
          <w:tcPr>
            <w:tcW w:w="1754" w:type="dxa"/>
          </w:tcPr>
          <w:p w14:paraId="15DBBF32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100</w:t>
            </w:r>
          </w:p>
        </w:tc>
      </w:tr>
      <w:tr w:rsidR="00487666" w:rsidRPr="005E2627" w14:paraId="7FCFD6E9" w14:textId="77777777" w:rsidTr="00FE32F9">
        <w:trPr>
          <w:trHeight w:val="732"/>
        </w:trPr>
        <w:tc>
          <w:tcPr>
            <w:tcW w:w="1277" w:type="dxa"/>
          </w:tcPr>
          <w:p w14:paraId="5810A074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488" w:type="dxa"/>
          </w:tcPr>
          <w:p w14:paraId="10E87635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Витрати на споживання</w:t>
            </w:r>
          </w:p>
        </w:tc>
        <w:tc>
          <w:tcPr>
            <w:tcW w:w="1687" w:type="dxa"/>
          </w:tcPr>
          <w:p w14:paraId="410B9097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1750" w:type="dxa"/>
          </w:tcPr>
          <w:p w14:paraId="73B6D9AD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3500</w:t>
            </w:r>
          </w:p>
        </w:tc>
        <w:tc>
          <w:tcPr>
            <w:tcW w:w="1754" w:type="dxa"/>
          </w:tcPr>
          <w:p w14:paraId="48C9C678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170</w:t>
            </w:r>
          </w:p>
        </w:tc>
      </w:tr>
      <w:tr w:rsidR="00487666" w:rsidRPr="005E2627" w14:paraId="00E724FD" w14:textId="77777777" w:rsidTr="00FE32F9">
        <w:trPr>
          <w:trHeight w:val="732"/>
        </w:trPr>
        <w:tc>
          <w:tcPr>
            <w:tcW w:w="1277" w:type="dxa"/>
          </w:tcPr>
          <w:p w14:paraId="6374A95F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488" w:type="dxa"/>
          </w:tcPr>
          <w:p w14:paraId="0D927DC0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Місячна зарплата, грн.</w:t>
            </w:r>
          </w:p>
        </w:tc>
        <w:tc>
          <w:tcPr>
            <w:tcW w:w="1687" w:type="dxa"/>
          </w:tcPr>
          <w:p w14:paraId="47EEF93B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3000</w:t>
            </w:r>
          </w:p>
        </w:tc>
        <w:tc>
          <w:tcPr>
            <w:tcW w:w="1750" w:type="dxa"/>
          </w:tcPr>
          <w:p w14:paraId="35DC150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7000</w:t>
            </w:r>
          </w:p>
        </w:tc>
        <w:tc>
          <w:tcPr>
            <w:tcW w:w="1754" w:type="dxa"/>
          </w:tcPr>
          <w:p w14:paraId="571FFAD8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180</w:t>
            </w:r>
          </w:p>
        </w:tc>
      </w:tr>
      <w:tr w:rsidR="00487666" w:rsidRPr="005E2627" w14:paraId="6B455FF8" w14:textId="77777777" w:rsidTr="00FE32F9">
        <w:trPr>
          <w:trHeight w:val="732"/>
        </w:trPr>
        <w:tc>
          <w:tcPr>
            <w:tcW w:w="1277" w:type="dxa"/>
            <w:tcBorders>
              <w:bottom w:val="single" w:sz="4" w:space="0" w:color="auto"/>
            </w:tcBorders>
          </w:tcPr>
          <w:p w14:paraId="3E829C55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488" w:type="dxa"/>
            <w:tcBorders>
              <w:bottom w:val="single" w:sz="4" w:space="0" w:color="auto"/>
            </w:tcBorders>
          </w:tcPr>
          <w:p w14:paraId="33B438FB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ВВП.трлн</w:t>
            </w:r>
            <w:proofErr w:type="spellEnd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дол</w:t>
            </w:r>
            <w:proofErr w:type="spellEnd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1687" w:type="dxa"/>
            <w:tcBorders>
              <w:bottom w:val="single" w:sz="4" w:space="0" w:color="auto"/>
            </w:tcBorders>
          </w:tcPr>
          <w:p w14:paraId="23FABACB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14:paraId="64DCCDC5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754" w:type="dxa"/>
            <w:tcBorders>
              <w:bottom w:val="single" w:sz="4" w:space="0" w:color="auto"/>
            </w:tcBorders>
          </w:tcPr>
          <w:p w14:paraId="05CED81C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180</w:t>
            </w:r>
          </w:p>
        </w:tc>
      </w:tr>
      <w:tr w:rsidR="00487666" w:rsidRPr="005E2627" w14:paraId="5F15098F" w14:textId="77777777" w:rsidTr="00FE32F9">
        <w:trPr>
          <w:trHeight w:val="732"/>
        </w:trPr>
        <w:tc>
          <w:tcPr>
            <w:tcW w:w="1277" w:type="dxa"/>
            <w:shd w:val="pct5" w:color="auto" w:fill="auto"/>
          </w:tcPr>
          <w:p w14:paraId="5F7F96F7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488" w:type="dxa"/>
            <w:shd w:val="pct5" w:color="auto" w:fill="auto"/>
          </w:tcPr>
          <w:p w14:paraId="3CCF74E5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  <w:t>Нормальний розподіл</w:t>
            </w:r>
          </w:p>
        </w:tc>
        <w:tc>
          <w:tcPr>
            <w:tcW w:w="1687" w:type="dxa"/>
            <w:shd w:val="pct5" w:color="auto" w:fill="auto"/>
          </w:tcPr>
          <w:p w14:paraId="7DC455FF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μ</m:t>
                </m:r>
              </m:oMath>
            </m:oMathPara>
          </w:p>
        </w:tc>
        <w:tc>
          <w:tcPr>
            <w:tcW w:w="1750" w:type="dxa"/>
            <w:shd w:val="pct5" w:color="auto" w:fill="auto"/>
          </w:tcPr>
          <w:p w14:paraId="70240B8C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uk-UA"/>
                  </w:rPr>
                  <m:t>σ</m:t>
                </m:r>
              </m:oMath>
            </m:oMathPara>
          </w:p>
        </w:tc>
        <w:tc>
          <w:tcPr>
            <w:tcW w:w="1754" w:type="dxa"/>
            <w:shd w:val="pct5" w:color="auto" w:fill="auto"/>
          </w:tcPr>
          <w:p w14:paraId="31DBFA10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  <w:tr w:rsidR="00487666" w:rsidRPr="005E2627" w14:paraId="663B60DF" w14:textId="77777777" w:rsidTr="00FE32F9">
        <w:trPr>
          <w:trHeight w:val="732"/>
        </w:trPr>
        <w:tc>
          <w:tcPr>
            <w:tcW w:w="1277" w:type="dxa"/>
          </w:tcPr>
          <w:p w14:paraId="451C934F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488" w:type="dxa"/>
          </w:tcPr>
          <w:p w14:paraId="744C07CD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Ціна </w:t>
            </w:r>
            <w:proofErr w:type="spellStart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автомобіля,тис.дол</w:t>
            </w:r>
            <w:proofErr w:type="spellEnd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1687" w:type="dxa"/>
          </w:tcPr>
          <w:p w14:paraId="23D435F7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1750" w:type="dxa"/>
          </w:tcPr>
          <w:p w14:paraId="1F270D30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754" w:type="dxa"/>
          </w:tcPr>
          <w:p w14:paraId="3831B6B7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140</w:t>
            </w:r>
          </w:p>
        </w:tc>
      </w:tr>
      <w:tr w:rsidR="00487666" w:rsidRPr="005E2627" w14:paraId="4201ED26" w14:textId="77777777" w:rsidTr="00FE32F9">
        <w:trPr>
          <w:trHeight w:val="732"/>
        </w:trPr>
        <w:tc>
          <w:tcPr>
            <w:tcW w:w="1277" w:type="dxa"/>
          </w:tcPr>
          <w:p w14:paraId="0F00356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3488" w:type="dxa"/>
          </w:tcPr>
          <w:p w14:paraId="160DD44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Число студентів у групі, </w:t>
            </w:r>
            <w:proofErr w:type="spellStart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чол</w:t>
            </w:r>
            <w:proofErr w:type="spellEnd"/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1687" w:type="dxa"/>
          </w:tcPr>
          <w:p w14:paraId="2B95D7E0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31</w:t>
            </w:r>
          </w:p>
        </w:tc>
        <w:tc>
          <w:tcPr>
            <w:tcW w:w="1750" w:type="dxa"/>
          </w:tcPr>
          <w:p w14:paraId="2E8780AC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1754" w:type="dxa"/>
          </w:tcPr>
          <w:p w14:paraId="1F60073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190</w:t>
            </w:r>
          </w:p>
        </w:tc>
      </w:tr>
      <w:tr w:rsidR="00487666" w:rsidRPr="005E2627" w14:paraId="51C927F9" w14:textId="77777777" w:rsidTr="00FE32F9">
        <w:trPr>
          <w:trHeight w:val="732"/>
        </w:trPr>
        <w:tc>
          <w:tcPr>
            <w:tcW w:w="1277" w:type="dxa"/>
          </w:tcPr>
          <w:p w14:paraId="5EF3A3AB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3488" w:type="dxa"/>
          </w:tcPr>
          <w:p w14:paraId="43DAC14B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Витрати енергії в умовних одиницях при проведенні експерименту</w:t>
            </w:r>
          </w:p>
        </w:tc>
        <w:tc>
          <w:tcPr>
            <w:tcW w:w="1687" w:type="dxa"/>
          </w:tcPr>
          <w:p w14:paraId="3A3642D9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5000</w:t>
            </w:r>
          </w:p>
        </w:tc>
        <w:tc>
          <w:tcPr>
            <w:tcW w:w="1750" w:type="dxa"/>
          </w:tcPr>
          <w:p w14:paraId="4EAF4830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1754" w:type="dxa"/>
          </w:tcPr>
          <w:p w14:paraId="35712C9C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170</w:t>
            </w:r>
          </w:p>
        </w:tc>
      </w:tr>
      <w:tr w:rsidR="00487666" w:rsidRPr="005E2627" w14:paraId="15192D14" w14:textId="77777777" w:rsidTr="00FE32F9">
        <w:trPr>
          <w:trHeight w:val="732"/>
        </w:trPr>
        <w:tc>
          <w:tcPr>
            <w:tcW w:w="1277" w:type="dxa"/>
          </w:tcPr>
          <w:p w14:paraId="2D0F6A5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3488" w:type="dxa"/>
          </w:tcPr>
          <w:p w14:paraId="436FD1F1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 xml:space="preserve">Чисельність складових </w:t>
            </w:r>
          </w:p>
        </w:tc>
        <w:tc>
          <w:tcPr>
            <w:tcW w:w="1687" w:type="dxa"/>
          </w:tcPr>
          <w:p w14:paraId="33D5DCD3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20</w:t>
            </w:r>
          </w:p>
        </w:tc>
        <w:tc>
          <w:tcPr>
            <w:tcW w:w="1750" w:type="dxa"/>
          </w:tcPr>
          <w:p w14:paraId="2E854F10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754" w:type="dxa"/>
          </w:tcPr>
          <w:p w14:paraId="4B36EC6F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150</w:t>
            </w:r>
          </w:p>
        </w:tc>
      </w:tr>
      <w:tr w:rsidR="00487666" w:rsidRPr="005E2627" w14:paraId="6375F3CF" w14:textId="77777777" w:rsidTr="00FE32F9">
        <w:tblPrEx>
          <w:tblLook w:val="0000" w:firstRow="0" w:lastRow="0" w:firstColumn="0" w:lastColumn="0" w:noHBand="0" w:noVBand="0"/>
        </w:tblPrEx>
        <w:trPr>
          <w:trHeight w:val="1161"/>
        </w:trPr>
        <w:tc>
          <w:tcPr>
            <w:tcW w:w="1277" w:type="dxa"/>
          </w:tcPr>
          <w:p w14:paraId="01E30813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5408" behindDoc="1" locked="0" layoutInCell="0" allowOverlap="1" wp14:anchorId="380BFA02" wp14:editId="3E82ECE1">
                  <wp:simplePos x="0" y="0"/>
                  <wp:positionH relativeFrom="column">
                    <wp:posOffset>1083310</wp:posOffset>
                  </wp:positionH>
                  <wp:positionV relativeFrom="paragraph">
                    <wp:posOffset>5652770</wp:posOffset>
                  </wp:positionV>
                  <wp:extent cx="5390515" cy="3542030"/>
                  <wp:effectExtent l="19050" t="0" r="635" b="0"/>
                  <wp:wrapNone/>
                  <wp:docPr id="14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0515" cy="3542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5E262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1" locked="0" layoutInCell="0" allowOverlap="1" wp14:anchorId="3FC63886" wp14:editId="32733CC7">
                  <wp:simplePos x="0" y="0"/>
                  <wp:positionH relativeFrom="column">
                    <wp:posOffset>1083310</wp:posOffset>
                  </wp:positionH>
                  <wp:positionV relativeFrom="paragraph">
                    <wp:posOffset>5652770</wp:posOffset>
                  </wp:positionV>
                  <wp:extent cx="5390515" cy="3542030"/>
                  <wp:effectExtent l="19050" t="0" r="635" b="0"/>
                  <wp:wrapNone/>
                  <wp:docPr id="15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0515" cy="3542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5E262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1" locked="0" layoutInCell="0" allowOverlap="1" wp14:anchorId="09EF7ECE" wp14:editId="43E05683">
                  <wp:simplePos x="0" y="0"/>
                  <wp:positionH relativeFrom="column">
                    <wp:posOffset>1083310</wp:posOffset>
                  </wp:positionH>
                  <wp:positionV relativeFrom="paragraph">
                    <wp:posOffset>5652770</wp:posOffset>
                  </wp:positionV>
                  <wp:extent cx="5390515" cy="3542030"/>
                  <wp:effectExtent l="19050" t="0" r="635" b="0"/>
                  <wp:wrapNone/>
                  <wp:docPr id="16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0515" cy="3542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5E262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2336" behindDoc="1" locked="0" layoutInCell="0" allowOverlap="1" wp14:anchorId="1063C9D7" wp14:editId="5F43064F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6071870</wp:posOffset>
                  </wp:positionV>
                  <wp:extent cx="6031865" cy="2043430"/>
                  <wp:effectExtent l="19050" t="0" r="6985" b="0"/>
                  <wp:wrapNone/>
                  <wp:docPr id="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1865" cy="2043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5E262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0" allowOverlap="1" wp14:anchorId="2955F04C" wp14:editId="60F06727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6071870</wp:posOffset>
                  </wp:positionV>
                  <wp:extent cx="6031865" cy="2043430"/>
                  <wp:effectExtent l="19050" t="0" r="6985" b="0"/>
                  <wp:wrapNone/>
                  <wp:docPr id="18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1865" cy="2043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5E262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1" locked="0" layoutInCell="0" allowOverlap="1" wp14:anchorId="01B23151" wp14:editId="2C1AA45A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6071870</wp:posOffset>
                  </wp:positionV>
                  <wp:extent cx="6031865" cy="2043430"/>
                  <wp:effectExtent l="19050" t="0" r="6985" b="0"/>
                  <wp:wrapNone/>
                  <wp:docPr id="1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1865" cy="2043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5E262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0" allowOverlap="1" wp14:anchorId="151FE5D2" wp14:editId="03C05A99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6071870</wp:posOffset>
                  </wp:positionV>
                  <wp:extent cx="6031865" cy="2043430"/>
                  <wp:effectExtent l="19050" t="0" r="6985" b="0"/>
                  <wp:wrapNone/>
                  <wp:docPr id="2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1865" cy="2043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3488" w:type="dxa"/>
          </w:tcPr>
          <w:p w14:paraId="7DB97007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Тривалість експерименту, хв.</w:t>
            </w:r>
          </w:p>
        </w:tc>
        <w:tc>
          <w:tcPr>
            <w:tcW w:w="1687" w:type="dxa"/>
          </w:tcPr>
          <w:p w14:paraId="4E0BC66A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240</w:t>
            </w:r>
          </w:p>
        </w:tc>
        <w:tc>
          <w:tcPr>
            <w:tcW w:w="1750" w:type="dxa"/>
          </w:tcPr>
          <w:p w14:paraId="34C7A374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60</w:t>
            </w:r>
          </w:p>
        </w:tc>
        <w:tc>
          <w:tcPr>
            <w:tcW w:w="1754" w:type="dxa"/>
          </w:tcPr>
          <w:p w14:paraId="69D675E6" w14:textId="77777777" w:rsidR="00487666" w:rsidRPr="005E2627" w:rsidRDefault="00487666" w:rsidP="005E2627">
            <w:pPr>
              <w:spacing w:after="12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</w:pPr>
            <w:r w:rsidRPr="005E2627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140</w:t>
            </w:r>
          </w:p>
        </w:tc>
      </w:tr>
    </w:tbl>
    <w:p w14:paraId="3F1744AF" w14:textId="77777777" w:rsidR="00487666" w:rsidRPr="005E2627" w:rsidRDefault="00487666" w:rsidP="005E2627">
      <w:pPr>
        <w:spacing w:after="12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</w:p>
    <w:p w14:paraId="7AB2CA68" w14:textId="77777777" w:rsidR="00487666" w:rsidRPr="005E2627" w:rsidRDefault="00487666" w:rsidP="005E2627">
      <w:pPr>
        <w:spacing w:after="120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</w:p>
    <w:p w14:paraId="3CF71F03" w14:textId="77777777" w:rsidR="00275DDB" w:rsidRPr="005E2627" w:rsidRDefault="00275DDB" w:rsidP="005E2627">
      <w:pPr>
        <w:spacing w:after="120"/>
        <w:rPr>
          <w:rFonts w:ascii="Times New Roman" w:hAnsi="Times New Roman" w:cs="Times New Roman"/>
          <w:sz w:val="28"/>
          <w:szCs w:val="28"/>
        </w:rPr>
      </w:pPr>
    </w:p>
    <w:sectPr w:rsidR="00275DDB" w:rsidRPr="005E262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30E6A"/>
    <w:multiLevelType w:val="hybridMultilevel"/>
    <w:tmpl w:val="1FF456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501A8"/>
    <w:multiLevelType w:val="hybridMultilevel"/>
    <w:tmpl w:val="7A301F00"/>
    <w:lvl w:ilvl="0" w:tplc="0422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00A4A20"/>
    <w:multiLevelType w:val="hybridMultilevel"/>
    <w:tmpl w:val="B1A21CF8"/>
    <w:lvl w:ilvl="0" w:tplc="BAFE110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074315A"/>
    <w:multiLevelType w:val="hybridMultilevel"/>
    <w:tmpl w:val="0C20965A"/>
    <w:lvl w:ilvl="0" w:tplc="AD08A8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836567">
    <w:abstractNumId w:val="3"/>
  </w:num>
  <w:num w:numId="2" w16cid:durableId="2021200180">
    <w:abstractNumId w:val="1"/>
  </w:num>
  <w:num w:numId="3" w16cid:durableId="1334256217">
    <w:abstractNumId w:val="2"/>
  </w:num>
  <w:num w:numId="4" w16cid:durableId="530992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9D"/>
    <w:rsid w:val="000510CA"/>
    <w:rsid w:val="000715A6"/>
    <w:rsid w:val="00072A2F"/>
    <w:rsid w:val="0007569D"/>
    <w:rsid w:val="00081336"/>
    <w:rsid w:val="000B3355"/>
    <w:rsid w:val="000C1B05"/>
    <w:rsid w:val="000E04F6"/>
    <w:rsid w:val="000E4229"/>
    <w:rsid w:val="000E55AB"/>
    <w:rsid w:val="001079DC"/>
    <w:rsid w:val="00126C3C"/>
    <w:rsid w:val="001376EE"/>
    <w:rsid w:val="00141996"/>
    <w:rsid w:val="00143B7F"/>
    <w:rsid w:val="00153DD9"/>
    <w:rsid w:val="00165ABC"/>
    <w:rsid w:val="00177294"/>
    <w:rsid w:val="00184D8D"/>
    <w:rsid w:val="0019215E"/>
    <w:rsid w:val="00196B70"/>
    <w:rsid w:val="001A19E8"/>
    <w:rsid w:val="001B7CDA"/>
    <w:rsid w:val="001C3E2B"/>
    <w:rsid w:val="001D072D"/>
    <w:rsid w:val="001F1217"/>
    <w:rsid w:val="0021330E"/>
    <w:rsid w:val="00217CE1"/>
    <w:rsid w:val="00275DDB"/>
    <w:rsid w:val="00291BEC"/>
    <w:rsid w:val="002932E7"/>
    <w:rsid w:val="00293B57"/>
    <w:rsid w:val="00307F2B"/>
    <w:rsid w:val="003136C3"/>
    <w:rsid w:val="00314793"/>
    <w:rsid w:val="00324B89"/>
    <w:rsid w:val="00344A19"/>
    <w:rsid w:val="00364F0E"/>
    <w:rsid w:val="00384C2A"/>
    <w:rsid w:val="00387000"/>
    <w:rsid w:val="00390372"/>
    <w:rsid w:val="003B4147"/>
    <w:rsid w:val="003D0F45"/>
    <w:rsid w:val="003E79F0"/>
    <w:rsid w:val="003F3F96"/>
    <w:rsid w:val="003F4FC6"/>
    <w:rsid w:val="003F5FB3"/>
    <w:rsid w:val="00426A1F"/>
    <w:rsid w:val="00441EA1"/>
    <w:rsid w:val="00443077"/>
    <w:rsid w:val="00444D1E"/>
    <w:rsid w:val="00453D4D"/>
    <w:rsid w:val="0045643D"/>
    <w:rsid w:val="004620ED"/>
    <w:rsid w:val="00462A15"/>
    <w:rsid w:val="004653E9"/>
    <w:rsid w:val="004662A0"/>
    <w:rsid w:val="00485419"/>
    <w:rsid w:val="00487666"/>
    <w:rsid w:val="004A3A1E"/>
    <w:rsid w:val="004C574F"/>
    <w:rsid w:val="004D1374"/>
    <w:rsid w:val="0051069C"/>
    <w:rsid w:val="005143BB"/>
    <w:rsid w:val="00526974"/>
    <w:rsid w:val="00555D23"/>
    <w:rsid w:val="0057231E"/>
    <w:rsid w:val="00575ADE"/>
    <w:rsid w:val="005C4FCC"/>
    <w:rsid w:val="005E2627"/>
    <w:rsid w:val="005E7D27"/>
    <w:rsid w:val="00603CEC"/>
    <w:rsid w:val="00613778"/>
    <w:rsid w:val="00632B9E"/>
    <w:rsid w:val="00653727"/>
    <w:rsid w:val="006728B6"/>
    <w:rsid w:val="00695E32"/>
    <w:rsid w:val="006A6968"/>
    <w:rsid w:val="006B02B3"/>
    <w:rsid w:val="006C1F80"/>
    <w:rsid w:val="006E0EFC"/>
    <w:rsid w:val="006E4142"/>
    <w:rsid w:val="006F2F1E"/>
    <w:rsid w:val="007078C5"/>
    <w:rsid w:val="007148AF"/>
    <w:rsid w:val="007317B4"/>
    <w:rsid w:val="0073440E"/>
    <w:rsid w:val="00743FA2"/>
    <w:rsid w:val="00752080"/>
    <w:rsid w:val="00767FB1"/>
    <w:rsid w:val="00796E8B"/>
    <w:rsid w:val="007F5240"/>
    <w:rsid w:val="007F6215"/>
    <w:rsid w:val="00800C3B"/>
    <w:rsid w:val="0080161A"/>
    <w:rsid w:val="00807C05"/>
    <w:rsid w:val="008277B4"/>
    <w:rsid w:val="00827F61"/>
    <w:rsid w:val="008449D4"/>
    <w:rsid w:val="00845AE9"/>
    <w:rsid w:val="008464A6"/>
    <w:rsid w:val="008529E8"/>
    <w:rsid w:val="00855806"/>
    <w:rsid w:val="00871FBE"/>
    <w:rsid w:val="008770DA"/>
    <w:rsid w:val="00881F59"/>
    <w:rsid w:val="008953B2"/>
    <w:rsid w:val="00896E47"/>
    <w:rsid w:val="008A2CA0"/>
    <w:rsid w:val="008B74F7"/>
    <w:rsid w:val="008B7ACF"/>
    <w:rsid w:val="008C4B37"/>
    <w:rsid w:val="008D45D7"/>
    <w:rsid w:val="008F5628"/>
    <w:rsid w:val="0091190F"/>
    <w:rsid w:val="009249E5"/>
    <w:rsid w:val="00926657"/>
    <w:rsid w:val="0093128E"/>
    <w:rsid w:val="00943FA3"/>
    <w:rsid w:val="00951CC6"/>
    <w:rsid w:val="00965053"/>
    <w:rsid w:val="0098296B"/>
    <w:rsid w:val="0099622E"/>
    <w:rsid w:val="009A4671"/>
    <w:rsid w:val="009D2AF0"/>
    <w:rsid w:val="00A1441B"/>
    <w:rsid w:val="00A21DC7"/>
    <w:rsid w:val="00A245EC"/>
    <w:rsid w:val="00A40820"/>
    <w:rsid w:val="00A419C8"/>
    <w:rsid w:val="00A43237"/>
    <w:rsid w:val="00A56D16"/>
    <w:rsid w:val="00A6659B"/>
    <w:rsid w:val="00A7569B"/>
    <w:rsid w:val="00A814E4"/>
    <w:rsid w:val="00A93393"/>
    <w:rsid w:val="00AB69ED"/>
    <w:rsid w:val="00AD72BA"/>
    <w:rsid w:val="00AF60C5"/>
    <w:rsid w:val="00B06F0F"/>
    <w:rsid w:val="00B14A66"/>
    <w:rsid w:val="00B342C9"/>
    <w:rsid w:val="00B40A2E"/>
    <w:rsid w:val="00B43D1D"/>
    <w:rsid w:val="00B56AC3"/>
    <w:rsid w:val="00B61257"/>
    <w:rsid w:val="00B87284"/>
    <w:rsid w:val="00BC076B"/>
    <w:rsid w:val="00BC1ACE"/>
    <w:rsid w:val="00BC2B6A"/>
    <w:rsid w:val="00BE0EB4"/>
    <w:rsid w:val="00C238D1"/>
    <w:rsid w:val="00C26830"/>
    <w:rsid w:val="00C63B6A"/>
    <w:rsid w:val="00C959E2"/>
    <w:rsid w:val="00CA00D7"/>
    <w:rsid w:val="00CC7E3D"/>
    <w:rsid w:val="00CD714D"/>
    <w:rsid w:val="00D14B46"/>
    <w:rsid w:val="00D2077E"/>
    <w:rsid w:val="00D22037"/>
    <w:rsid w:val="00D32AC3"/>
    <w:rsid w:val="00D34C91"/>
    <w:rsid w:val="00D56A49"/>
    <w:rsid w:val="00D92F87"/>
    <w:rsid w:val="00DA5AF7"/>
    <w:rsid w:val="00DC061A"/>
    <w:rsid w:val="00DD3A4D"/>
    <w:rsid w:val="00DE5100"/>
    <w:rsid w:val="00DF1481"/>
    <w:rsid w:val="00DF1985"/>
    <w:rsid w:val="00E044C1"/>
    <w:rsid w:val="00E064AD"/>
    <w:rsid w:val="00E0796D"/>
    <w:rsid w:val="00E406F7"/>
    <w:rsid w:val="00E61FE8"/>
    <w:rsid w:val="00E831EF"/>
    <w:rsid w:val="00EA0B66"/>
    <w:rsid w:val="00EA5F3C"/>
    <w:rsid w:val="00EC3F87"/>
    <w:rsid w:val="00ED72F2"/>
    <w:rsid w:val="00F00DA3"/>
    <w:rsid w:val="00F107E6"/>
    <w:rsid w:val="00F11113"/>
    <w:rsid w:val="00F168F1"/>
    <w:rsid w:val="00F632EA"/>
    <w:rsid w:val="00F70274"/>
    <w:rsid w:val="00F75754"/>
    <w:rsid w:val="00F860F4"/>
    <w:rsid w:val="00F90113"/>
    <w:rsid w:val="00F90C29"/>
    <w:rsid w:val="00FC6615"/>
    <w:rsid w:val="00FE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3480D"/>
  <w15:chartTrackingRefBased/>
  <w15:docId w15:val="{6331E9F2-690A-4153-8B37-DDB517BC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69D"/>
    <w:pPr>
      <w:spacing w:after="200" w:line="276" w:lineRule="auto"/>
    </w:pPr>
    <w:rPr>
      <w:rFonts w:asciiTheme="minorHAnsi" w:hAnsiTheme="minorHAnsi" w:cstheme="minorBidi"/>
      <w:sz w:val="22"/>
      <w:szCs w:val="22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DDB"/>
    <w:pPr>
      <w:ind w:left="720"/>
      <w:contextualSpacing/>
    </w:pPr>
  </w:style>
  <w:style w:type="character" w:customStyle="1" w:styleId="shorttext">
    <w:name w:val="short_text"/>
    <w:basedOn w:val="a0"/>
    <w:rsid w:val="008B7ACF"/>
  </w:style>
  <w:style w:type="table" w:styleId="a4">
    <w:name w:val="Table Grid"/>
    <w:basedOn w:val="a1"/>
    <w:uiPriority w:val="59"/>
    <w:rsid w:val="00C63B6A"/>
    <w:pPr>
      <w:spacing w:after="0" w:line="240" w:lineRule="auto"/>
    </w:pPr>
    <w:rPr>
      <w:rFonts w:ascii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18</Pages>
  <Words>7143</Words>
  <Characters>4073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Пороскун Олена</dc:creator>
  <cp:keywords/>
  <dc:description/>
  <cp:lastModifiedBy>Пороскун Олена</cp:lastModifiedBy>
  <cp:revision>195</cp:revision>
  <dcterms:created xsi:type="dcterms:W3CDTF">2023-02-19T16:40:00Z</dcterms:created>
  <dcterms:modified xsi:type="dcterms:W3CDTF">2023-03-08T11:05:00Z</dcterms:modified>
</cp:coreProperties>
</file>