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4B5563"/>
          <w:sz w:val="22"/>
          <w:szCs w:val="22"/>
        </w:rPr>
        <w:t xml:space="preserve">FIAP — Engenharia de Software · 1º Ano · Semi Presencial</w:t>
      </w:r>
    </w:p>
    <w:p>
      <w:pPr>
        <w:spacing w:after="200"/>
        <w:jc w:val="center"/>
      </w:pPr>
      <w:r>
        <w:rPr>
          <w:color w:val="4B5563"/>
          <w:sz w:val="22"/>
          <w:szCs w:val="22"/>
        </w:rPr>
        <w:t xml:space="preserve">Global Solution 2026 · Indústria Espacial</w:t>
      </w:r>
    </w:p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Escolha da Altura de uma Antena</w:t>
      </w:r>
    </w:p>
    <w:p>
      <w:pPr>
        <w:spacing w:after="160"/>
        <w:jc w:val="center"/>
      </w:pPr>
      <w:r>
        <w:rPr>
          <w:color w:val="4B5563"/>
          <w:sz w:val="22"/>
          <w:szCs w:val="22"/>
        </w:rPr>
        <w:t xml:space="preserve">Otimização da eficiência de sinal com derivadas, máximos/mínimos e o método de Newton-Raphson</w:t>
      </w:r>
    </w:p>
    <w:p>
      <w:pPr>
        <w:pBdr>
          <w:bottom w:val="single" w:color="C9D4E0" w:sz="6" w:space="4"/>
        </w:pBdr>
        <w:spacing w:after="160" w:before="80"/>
      </w:pPr>
      <w:r>
        <w:t xml:space="preserve"/>
      </w:r>
    </w:p>
    <w:p>
      <w:pPr>
        <w:spacing w:after="40"/>
        <w:jc w:val="center"/>
      </w:pPr>
      <w:r>
        <w:t xml:space="preserve">Disciplina: </w:t>
      </w:r>
      <w:r>
        <w:rPr>
          <w:b/>
          <w:bCs/>
        </w:rPr>
        <w:t xml:space="preserve">Differentiated Problem Solving (DPS)</w:t>
      </w:r>
    </w:p>
    <w:p>
      <w:pPr>
        <w:spacing w:after="40"/>
        <w:jc w:val="center"/>
      </w:pPr>
      <w:r>
        <w:t xml:space="preserve">Aluno: </w:t>
      </w:r>
      <w:r>
        <w:rPr>
          <w:b/>
          <w:bCs/>
        </w:rPr>
        <w:t xml:space="preserve">Arthur Alen Amorelli Pereira</w:t>
      </w:r>
      <w:r>
        <w:t xml:space="preserve">  ·  RM </w:t>
      </w:r>
      <w:r>
        <w:rPr>
          <w:b/>
          <w:bCs/>
        </w:rPr>
        <w:t xml:space="preserve">571897</w:t>
      </w:r>
    </w:p>
    <w:p>
      <w:pPr>
        <w:spacing w:after="40"/>
        <w:jc w:val="center"/>
      </w:pPr>
      <w:r>
        <w:t xml:space="preserve">Rio de Janeiro · Junho de 2026</w:t>
      </w:r>
    </w:p>
    <w:p>
      <w:pPr>
        <w:pBdr>
          <w:bottom w:val="single" w:color="C9D4E0" w:sz="6" w:space="4"/>
        </w:pBdr>
        <w:spacing w:after="160" w:before="80"/>
      </w:pPr>
      <w:r>
        <w:t xml:space="preserve"/>
      </w:r>
    </w:p>
    <w:p>
      <w:pPr>
        <w:pStyle w:val="Heading1"/>
      </w:pPr>
      <w:r>
        <w:t xml:space="preserve">1. O problema</w:t>
      </w:r>
    </w:p>
    <w:p>
      <w:pPr>
        <w:spacing w:after="140" w:line="276"/>
      </w:pPr>
      <w:r>
        <w:t xml:space="preserve">A eficiência de um sinal de satélite depende da altura </w:t>
      </w:r>
      <w:r>
        <w:rPr>
          <w:b/>
          <w:bCs/>
        </w:rPr>
        <w:t xml:space="preserve">x</w:t>
      </w:r>
      <w:r>
        <w:t xml:space="preserve"> da antena em relação ao solo, medida em </w:t>
      </w:r>
      <w:r>
        <w:rPr>
          <w:b/>
          <w:bCs/>
        </w:rPr>
        <w:t xml:space="preserve">centenas de metros</w:t>
      </w:r>
      <w:r>
        <w:t xml:space="preserve">. O comportamento é descrito pelo modelo polinomial abaixo, cujas regiões de crescimento e decrescimento estão associadas a interferências atmosféricas, oscilações de estabilidade e variações de absorção do sinal ao longo da atmosfera:</w:t>
      </w:r>
    </w:p>
    <w:p>
      <w:pPr>
        <w:shd w:fill="EEF2F7" w:color="auto" w:val="clear"/>
        <w:spacing w:after="180" w:before="80" w:line="300"/>
        <w:jc w:val="center"/>
      </w:pPr>
      <w:r>
        <w:t xml:space="preserve">E(x) = −x</w:t>
      </w:r>
      <w:r>
        <w:rPr>
          <w:vertAlign w:val="superscript"/>
        </w:rPr>
        <w:t xml:space="preserve">6</w:t>
      </w:r>
      <w:r>
        <w:t xml:space="preserve">/6 + 15x</w:t>
      </w:r>
      <w:r>
        <w:rPr>
          <w:vertAlign w:val="superscript"/>
        </w:rPr>
        <w:t xml:space="preserve">5</w:t>
      </w:r>
      <w:r>
        <w:t xml:space="preserve">/5 − 85x</w:t>
      </w:r>
      <w:r>
        <w:rPr>
          <w:vertAlign w:val="superscript"/>
        </w:rPr>
        <w:t xml:space="preserve">4</w:t>
      </w:r>
      <w:r>
        <w:t xml:space="preserve">/4 + 225x</w:t>
      </w:r>
      <w:r>
        <w:rPr>
          <w:vertAlign w:val="superscript"/>
        </w:rPr>
        <w:t xml:space="preserve">3</w:t>
      </w:r>
      <w:r>
        <w:t xml:space="preserve">/3 − 274x</w:t>
      </w:r>
      <w:r>
        <w:rPr>
          <w:vertAlign w:val="superscript"/>
        </w:rPr>
        <w:t xml:space="preserve">2</w:t>
      </w:r>
      <w:r>
        <w:t xml:space="preserve">/2 + 120x</w:t>
      </w:r>
    </w:p>
    <w:p>
      <w:pPr>
        <w:spacing w:after="140" w:line="276"/>
      </w:pPr>
      <w:r>
        <w:t xml:space="preserve">Três fatos operacionais orientam a escolha da altura, e são eles que transformam um problema puramente matemático em uma decisão de engenharia: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Sensibilidade nos picos. </w:t>
      </w:r>
      <w:r>
        <w:t xml:space="preserve">Regiões muito próximas de </w:t>
      </w:r>
      <w:r>
        <w:rPr>
          <w:b/>
          <w:bCs/>
        </w:rPr>
        <w:t xml:space="preserve">máximos locais</w:t>
      </w:r>
      <w:r>
        <w:t xml:space="preserve"> sofrem grandes oscilações de eficiência devido à alta sensibilidade da transmissão — logo, devem ser evitadas.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Estabilidade. </w:t>
      </w:r>
      <w:r>
        <w:t xml:space="preserve">Regiões em que a eficiência </w:t>
      </w:r>
      <w:r>
        <w:rPr>
          <w:b/>
          <w:bCs/>
        </w:rPr>
        <w:t xml:space="preserve">varia pouco</w:t>
      </w:r>
      <w:r>
        <w:t xml:space="preserve"> são mais desejáveis operacionalmente.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Custo. </w:t>
      </w:r>
      <w:r>
        <w:t xml:space="preserve">O custo de construção </w:t>
      </w:r>
      <w:r>
        <w:rPr>
          <w:b/>
          <w:bCs/>
        </w:rPr>
        <w:t xml:space="preserve">cresce com a altura</w:t>
      </w:r>
      <w:r>
        <w:t xml:space="preserve"> da torre — alturas menores são preferíveis.</w:t>
      </w:r>
    </w:p>
    <w:p>
      <w:pPr>
        <w:spacing w:after="140" w:line="276"/>
      </w:pPr>
      <w:r>
        <w:t xml:space="preserve">Pede-se: </w:t>
      </w:r>
      <w:r>
        <w:rPr>
          <w:b/>
          <w:bCs/>
        </w:rPr>
        <w:t xml:space="preserve">(1)</w:t>
      </w:r>
      <w:r>
        <w:t xml:space="preserve"> a região de alturas adequada para instalar a antena e </w:t>
      </w:r>
      <w:r>
        <w:rPr>
          <w:b/>
          <w:bCs/>
        </w:rPr>
        <w:t xml:space="preserve">(2)</w:t>
      </w:r>
      <w:r>
        <w:t xml:space="preserve"> uma altura específica que combine boa eficiência de sinal, estabilidade operacional e menor custo estrutural, usando derivadas, máximos e mínimos locais e o método numérico de Newton-Raphson.</w:t>
      </w:r>
    </w:p>
    <w:p>
      <w:pPr>
        <w:pStyle w:val="Heading1"/>
      </w:pPr>
      <w:r>
        <w:t xml:space="preserve">2. Estratégia de solução</w:t>
      </w:r>
    </w:p>
    <w:p>
      <w:pPr>
        <w:spacing w:after="140" w:line="276"/>
      </w:pPr>
      <w:r>
        <w:t xml:space="preserve">As </w:t>
      </w:r>
      <w:r>
        <w:rPr>
          <w:b/>
          <w:bCs/>
        </w:rPr>
        <w:t xml:space="preserve">alturas candidatas</w:t>
      </w:r>
      <w:r>
        <w:t xml:space="preserve"> são os </w:t>
      </w:r>
      <w:r>
        <w:rPr>
          <w:b/>
          <w:bCs/>
        </w:rPr>
        <w:t xml:space="preserve">pontos críticos</w:t>
      </w:r>
      <w:r>
        <w:t xml:space="preserve"> da função — os pontos onde a reta tangente é horizontal, isto é, onde </w:t>
      </w:r>
      <w:r>
        <w:rPr>
          <w:b/>
          <w:bCs/>
        </w:rPr>
        <w:t xml:space="preserve">E'(x) = 0</w:t>
      </w:r>
      <w:r>
        <w:t xml:space="preserve">. Vamos localizá-los numericamente com Newton-Raphson e, em seguida, classificar cada um como máximo ou mínimo pelo sinal da segunda derivada </w:t>
      </w:r>
      <w:r>
        <w:rPr>
          <w:b/>
          <w:bCs/>
        </w:rPr>
        <w:t xml:space="preserve">E''(x)</w:t>
      </w:r>
      <w:r>
        <w:t xml:space="preserve">.</w:t>
      </w:r>
    </w:p>
    <w:p>
      <w:pPr>
        <w:spacing w:after="140" w:line="276"/>
      </w:pPr>
      <w:r>
        <w:t xml:space="preserve">O ponto-chave da análise é perceber que a </w:t>
      </w:r>
      <w:r>
        <w:rPr>
          <w:b/>
          <w:bCs/>
        </w:rPr>
        <w:t xml:space="preserve">magnitude</w:t>
      </w:r>
      <w:r>
        <w:t xml:space="preserve"> de E'' mede exatamente a “sensibilidade” que o enunciado manda evitar: um |E''| </w:t>
      </w:r>
      <w:r>
        <w:rPr>
          <w:b/>
          <w:bCs/>
        </w:rPr>
        <w:t xml:space="preserve">grande</w:t>
      </w:r>
      <w:r>
        <w:t xml:space="preserve"> significa um extremo </w:t>
      </w:r>
      <w:r>
        <w:rPr>
          <w:b/>
          <w:bCs/>
        </w:rPr>
        <w:t xml:space="preserve">agudo</w:t>
      </w:r>
      <w:r>
        <w:t xml:space="preserve"> (a eficiência muda rapidamente em torno dele — instável), enquanto um |E''| </w:t>
      </w:r>
      <w:r>
        <w:rPr>
          <w:b/>
          <w:bCs/>
        </w:rPr>
        <w:t xml:space="preserve">pequeno</w:t>
      </w:r>
      <w:r>
        <w:t xml:space="preserve"> significa um extremo </w:t>
      </w:r>
      <w:r>
        <w:rPr>
          <w:b/>
          <w:bCs/>
        </w:rPr>
        <w:t xml:space="preserve">plano</w:t>
      </w:r>
      <w:r>
        <w:t xml:space="preserve"> (a eficiência varia pouco — estável e desejável). Assim, derivada e segunda derivada respondem, juntas, às três exigências do problema.</w:t>
      </w:r>
    </w:p>
    <w:p>
      <w:pPr>
        <w:pStyle w:val="Heading1"/>
      </w:pPr>
      <w:r>
        <w:t xml:space="preserve">3. Uso de derivadas</w:t>
      </w:r>
    </w:p>
    <w:p>
      <w:pPr>
        <w:spacing w:after="140" w:line="276"/>
      </w:pPr>
      <w:r>
        <w:t xml:space="preserve">Derivando o modelo termo a termo, obtém-se a primeira derivada:</w:t>
      </w:r>
    </w:p>
    <w:p>
      <w:pPr>
        <w:shd w:fill="EEF2F7" w:color="auto" w:val="clear"/>
        <w:spacing w:after="180" w:before="80" w:line="300"/>
        <w:jc w:val="center"/>
      </w:pPr>
      <w:r>
        <w:t xml:space="preserve">E'(x) = −x</w:t>
      </w:r>
      <w:r>
        <w:rPr>
          <w:vertAlign w:val="superscript"/>
        </w:rPr>
        <w:t xml:space="preserve">5</w:t>
      </w:r>
      <w:r>
        <w:t xml:space="preserve"> + 15x</w:t>
      </w:r>
      <w:r>
        <w:rPr>
          <w:vertAlign w:val="superscript"/>
        </w:rPr>
        <w:t xml:space="preserve">4</w:t>
      </w:r>
      <w:r>
        <w:t xml:space="preserve"> − 85x</w:t>
      </w:r>
      <w:r>
        <w:rPr>
          <w:vertAlign w:val="superscript"/>
        </w:rPr>
        <w:t xml:space="preserve">3</w:t>
      </w:r>
      <w:r>
        <w:t xml:space="preserve"> + 225x</w:t>
      </w:r>
      <w:r>
        <w:rPr>
          <w:vertAlign w:val="superscript"/>
        </w:rPr>
        <w:t xml:space="preserve">2</w:t>
      </w:r>
      <w:r>
        <w:t xml:space="preserve"> − 274x + 120</w:t>
      </w:r>
    </w:p>
    <w:p>
      <w:pPr>
        <w:spacing w:after="140" w:line="276"/>
      </w:pPr>
      <w:r>
        <w:t xml:space="preserve">Essa quinta-grau fatora de forma notável — o modelo foi, na verdade, construído como a primitiva do produto abaixo, o que já revela os cinco pontos críticos:</w:t>
      </w:r>
    </w:p>
    <w:p>
      <w:pPr>
        <w:shd w:fill="EEF2F7" w:color="auto" w:val="clear"/>
        <w:spacing w:after="180" w:before="80" w:line="300"/>
        <w:jc w:val="center"/>
      </w:pPr>
      <w:r>
        <w:t xml:space="preserve">E'(x) = −(x − 1)(x − 2)(x − 3)(x − 4)(x − 5)</w:t>
      </w:r>
    </w:p>
    <w:p>
      <w:pPr>
        <w:spacing w:after="140" w:line="276"/>
      </w:pPr>
      <w:r>
        <w:t xml:space="preserve">Os zeros de E' estão, portanto, em </w:t>
      </w:r>
      <w:r>
        <w:rPr>
          <w:b/>
          <w:bCs/>
        </w:rPr>
        <w:t xml:space="preserve">x = 1, 2, 3, 4 e 5</w:t>
      </w:r>
      <w:r>
        <w:t xml:space="preserve">. Derivando mais uma vez chega-se à segunda derivada, que usaremos para classificar cada ponto e medir sua sensibilidade:</w:t>
      </w:r>
    </w:p>
    <w:p>
      <w:pPr>
        <w:shd w:fill="EEF2F7" w:color="auto" w:val="clear"/>
        <w:spacing w:after="180" w:before="80" w:line="300"/>
        <w:jc w:val="center"/>
      </w:pPr>
      <w:r>
        <w:t xml:space="preserve">E''(x) = −5x</w:t>
      </w:r>
      <w:r>
        <w:rPr>
          <w:vertAlign w:val="superscript"/>
        </w:rPr>
        <w:t xml:space="preserve">4</w:t>
      </w:r>
      <w:r>
        <w:t xml:space="preserve"> + 60x</w:t>
      </w:r>
      <w:r>
        <w:rPr>
          <w:vertAlign w:val="superscript"/>
        </w:rPr>
        <w:t xml:space="preserve">3</w:t>
      </w:r>
      <w:r>
        <w:t xml:space="preserve"> − 255x</w:t>
      </w:r>
      <w:r>
        <w:rPr>
          <w:vertAlign w:val="superscript"/>
        </w:rPr>
        <w:t xml:space="preserve">2</w:t>
      </w:r>
      <w:r>
        <w:t xml:space="preserve"> + 450x − 274</w:t>
      </w:r>
    </w:p>
    <w:p>
      <w:pPr>
        <w:spacing w:after="140" w:line="268"/>
      </w:pPr>
      <w:r>
        <w:rPr>
          <w:color w:val="4B5563"/>
          <w:sz w:val="18"/>
          <w:szCs w:val="18"/>
        </w:rPr>
        <w:t xml:space="preserve">A fatoração acima serve de </w:t>
      </w:r>
      <w:r>
        <w:rPr>
          <w:b/>
          <w:bCs/>
          <w:color w:val="4B5563"/>
          <w:sz w:val="18"/>
          <w:szCs w:val="18"/>
        </w:rPr>
        <w:t xml:space="preserve">conferência analítica</w:t>
      </w:r>
      <w:r>
        <w:rPr>
          <w:color w:val="4B5563"/>
          <w:sz w:val="18"/>
          <w:szCs w:val="18"/>
        </w:rPr>
        <w:t xml:space="preserve">: o método numérico, pedido pelo enunciado, deve reencontrar exatamente esses mesmos valores.</w:t>
      </w:r>
    </w:p>
    <w:p>
      <w:pPr>
        <w:pStyle w:val="Heading1"/>
      </w:pPr>
      <w:r>
        <w:t xml:space="preserve">4. Pontos críticos pelo método de Newton-Raphson</w:t>
      </w:r>
    </w:p>
    <w:p>
      <w:pPr>
        <w:spacing w:after="140" w:line="276"/>
      </w:pPr>
      <w:r>
        <w:t xml:space="preserve">Para achar um </w:t>
      </w:r>
      <w:r>
        <w:rPr>
          <w:b/>
          <w:bCs/>
        </w:rPr>
        <w:t xml:space="preserve">zero</w:t>
      </w:r>
      <w:r>
        <w:t xml:space="preserve"> de uma função f, o método de Newton-Raphson parte de um chute inicial x</w:t>
      </w:r>
      <w:r>
        <w:rPr>
          <w:vertAlign w:val="subscript"/>
        </w:rPr>
        <w:t xml:space="preserve">0</w:t>
      </w:r>
      <w:r>
        <w:t xml:space="preserve"> e segue a reta tangente até onde ela cruza o eixo, repetindo:</w:t>
      </w:r>
    </w:p>
    <w:p>
      <w:pPr>
        <w:shd w:fill="EEF2F7" w:color="auto" w:val="clear"/>
        <w:spacing w:after="180" w:before="80" w:line="300"/>
        <w:jc w:val="center"/>
      </w:pPr>
      <w:r>
        <w:t xml:space="preserve">x</w:t>
      </w:r>
      <w:r>
        <w:rPr>
          <w:vertAlign w:val="subscript"/>
        </w:rPr>
        <w:t xml:space="preserve">n+1</w:t>
      </w:r>
      <w:r>
        <w:t xml:space="preserve"> = x</w:t>
      </w:r>
      <w:r>
        <w:rPr>
          <w:vertAlign w:val="subscript"/>
        </w:rPr>
        <w:t xml:space="preserve">n</w:t>
      </w:r>
      <w:r>
        <w:t xml:space="preserve"> − f(x</w:t>
      </w:r>
      <w:r>
        <w:rPr>
          <w:vertAlign w:val="subscript"/>
        </w:rPr>
        <w:t xml:space="preserve">n</w:t>
      </w:r>
      <w:r>
        <w:t xml:space="preserve">) / f'(x</w:t>
      </w:r>
      <w:r>
        <w:rPr>
          <w:vertAlign w:val="subscript"/>
        </w:rPr>
        <w:t xml:space="preserve">n</w:t>
      </w:r>
      <w:r>
        <w:t xml:space="preserve">)</w:t>
      </w:r>
    </w:p>
    <w:p>
      <w:pPr>
        <w:spacing w:after="140" w:line="276"/>
      </w:pPr>
      <w:r>
        <w:t xml:space="preserve">Como queremos os zeros de </w:t>
      </w:r>
      <w:r>
        <w:rPr>
          <w:b/>
          <w:bCs/>
        </w:rPr>
        <w:t xml:space="preserve">E'</w:t>
      </w:r>
      <w:r>
        <w:t xml:space="preserve"> (os pontos críticos de E), aplicamos o método com f = E' e f' = E''. A iteração fica:</w:t>
      </w:r>
    </w:p>
    <w:p>
      <w:pPr>
        <w:shd w:fill="EEF2F7" w:color="auto" w:val="clear"/>
        <w:spacing w:after="180" w:before="80" w:line="300"/>
        <w:jc w:val="center"/>
      </w:pPr>
      <w:r>
        <w:t xml:space="preserve">x</w:t>
      </w:r>
      <w:r>
        <w:rPr>
          <w:vertAlign w:val="subscript"/>
        </w:rPr>
        <w:t xml:space="preserve">n+1</w:t>
      </w:r>
      <w:r>
        <w:t xml:space="preserve"> = x</w:t>
      </w:r>
      <w:r>
        <w:rPr>
          <w:vertAlign w:val="subscript"/>
        </w:rPr>
        <w:t xml:space="preserve">n</w:t>
      </w:r>
      <w:r>
        <w:t xml:space="preserve"> − E'(x</w:t>
      </w:r>
      <w:r>
        <w:rPr>
          <w:vertAlign w:val="subscript"/>
        </w:rPr>
        <w:t xml:space="preserve">n</w:t>
      </w:r>
      <w:r>
        <w:t xml:space="preserve">) / E''(x</w:t>
      </w:r>
      <w:r>
        <w:rPr>
          <w:vertAlign w:val="subscript"/>
        </w:rPr>
        <w:t xml:space="preserve">n</w:t>
      </w:r>
      <w:r>
        <w:t xml:space="preserve">)</w:t>
      </w:r>
    </w:p>
    <w:p>
      <w:pPr>
        <w:spacing w:after="140" w:line="276"/>
      </w:pPr>
      <w:r>
        <w:t xml:space="preserve">Partindo de chutes espalhados pela faixa física de interesse (alturas não-negativas, até cerca de x = 5,5), a implementação em Python (arquivo </w:t>
      </w:r>
      <w:r>
        <w:rPr>
          <w:rFonts w:ascii="Courier New" w:cs="Courier New" w:eastAsia="Courier New" w:hAnsi="Courier New"/>
        </w:rPr>
        <w:t xml:space="preserve">analise_antena.py</w:t>
      </w:r>
      <w:r>
        <w:t xml:space="preserve">) converge para os cinco pontos críticos em poucas iterações cada. A tabela a seguir consolida o resultado numérico, já com a classificação da Seção 5.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50"/>
        <w:gridCol w:w="1150"/>
        <w:gridCol w:w="1600"/>
        <w:gridCol w:w="2024"/>
        <w:gridCol w:w="1400"/>
      </w:tblGrid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Altura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E'(x)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E''(x)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Eficiência E(x)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Iterações</w:t>
            </w:r>
          </w:p>
        </w:tc>
      </w:tr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100 m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−24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Máximo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39,58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200 m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+6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Mínimo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37,33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300 m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−4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Máximo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38,25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400 m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+6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Mínimo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37,33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500 m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15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−24</w:t>
            </w:r>
          </w:p>
        </w:tc>
        <w:tc>
          <w:tcPr>
            <w:tcW w:type="dxa" w:w="16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Máximo</w:t>
            </w:r>
          </w:p>
        </w:tc>
        <w:tc>
          <w:tcPr>
            <w:tcW w:type="dxa" w:w="2024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39,58</w:t>
            </w:r>
          </w:p>
        </w:tc>
        <w:tc>
          <w:tcPr>
            <w:tcW w:type="dxa" w:w="14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</w:tbl>
    <w:p>
      <w:pPr>
        <w:spacing w:after="220" w:before="60"/>
        <w:jc w:val="center"/>
      </w:pPr>
      <w:r>
        <w:rPr>
          <w:i/>
          <w:iCs/>
          <w:color w:val="4B5563"/>
          <w:sz w:val="18"/>
          <w:szCs w:val="18"/>
        </w:rPr>
        <w:t xml:space="preserve">Tabela 1 — Pontos críticos encontrados por Newton-Raphson e sua classificação.</w:t>
      </w:r>
    </w:p>
    <w:p>
      <w:pPr>
        <w:pStyle w:val="Heading1"/>
      </w:pPr>
      <w:r>
        <w:t xml:space="preserve">5. Classificação: máximos e mínimos</w:t>
      </w:r>
    </w:p>
    <w:p>
      <w:pPr>
        <w:spacing w:after="140" w:line="276"/>
      </w:pPr>
      <w:r>
        <w:t xml:space="preserve">Pelo </w:t>
      </w:r>
      <w:r>
        <w:rPr>
          <w:b/>
          <w:bCs/>
        </w:rPr>
        <w:t xml:space="preserve">teste da segunda derivada</w:t>
      </w:r>
      <w:r>
        <w:t xml:space="preserve">: se E''(x) &lt; 0 o ponto é um </w:t>
      </w:r>
      <w:r>
        <w:rPr>
          <w:b/>
          <w:bCs/>
        </w:rPr>
        <w:t xml:space="preserve">máximo</w:t>
      </w:r>
      <w:r>
        <w:t xml:space="preserve"> local; se E''(x) &gt; 0, um </w:t>
      </w:r>
      <w:r>
        <w:rPr>
          <w:b/>
          <w:bCs/>
        </w:rPr>
        <w:t xml:space="preserve">mínimo</w:t>
      </w:r>
      <w:r>
        <w:t xml:space="preserve"> local. Aplicando aos cinco pontos críticos (Tabela 1):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Máximos</w:t>
      </w:r>
      <w:r>
        <w:t xml:space="preserve"> em x = 1, 3 e 5 (E'' &lt; 0) — os picos de eficiência.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Mínimos</w:t>
      </w:r>
      <w:r>
        <w:t xml:space="preserve"> em x = 2 e 4 (E'' &gt; 0) — os vales entre os picos.</w:t>
      </w:r>
    </w:p>
    <w:p>
      <w:pPr>
        <w:spacing w:after="140" w:line="276"/>
      </w:pPr>
      <w:r>
        <w:t xml:space="preserve">Uma observação importante para a discussão: ao longo de toda a faixa x ∈ [1, 5] a eficiência permanece </w:t>
      </w:r>
      <w:r>
        <w:rPr>
          <w:b/>
          <w:bCs/>
        </w:rPr>
        <w:t xml:space="preserve">alta</w:t>
      </w:r>
      <w:r>
        <w:t xml:space="preserve">, oscilando apenas entre 37,33 e 39,58 — uma variação de cerca de 6%. Ou seja, dentro dessa faixa o sinal é sempre bom; a decisão real não é sobre </w:t>
      </w:r>
      <w:r>
        <w:rPr>
          <w:i/>
          <w:iCs/>
        </w:rPr>
        <w:t xml:space="preserve">ter</w:t>
      </w:r>
      <w:r>
        <w:t xml:space="preserve"> eficiência, e sim sobre </w:t>
      </w:r>
      <w:r>
        <w:rPr>
          <w:b/>
          <w:bCs/>
        </w:rPr>
        <w:t xml:space="preserve">estabilidade</w:t>
      </w:r>
      <w:r>
        <w:t xml:space="preserve"> e </w:t>
      </w:r>
      <w:r>
        <w:rPr>
          <w:b/>
          <w:bCs/>
        </w:rPr>
        <w:t xml:space="preserve">custo</w:t>
      </w:r>
      <w:r>
        <w:t xml:space="preserve">.</w:t>
      </w:r>
    </w:p>
    <w:p>
      <w:pPr>
        <w:pStyle w:val="Heading1"/>
      </w:pPr>
      <w:r>
        <w:t xml:space="preserve">6. Visualização</w:t>
      </w:r>
    </w:p>
    <w:p>
      <w:pPr>
        <w:spacing w:after="40" w:before="60"/>
        <w:jc w:val="center"/>
      </w:pPr>
      <w:r>
        <w:drawing>
          <wp:inline distT="0" distB="0" distL="0" distR="0">
            <wp:extent cx="5143500" cy="5286375"/>
            <wp:effectExtent t="0" r="0" b="0" l="0"/>
            <wp:docPr id="1" name="figura" descr="Eficiencia do sinal e sua derivada" title="Grafico E(x) e E'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 — Acima, E(x): a faixa de alta eficiência (1 a 5), os máximos (triângulos), os mínimos (círculos) e a altura escolhida (estrela verde). Abaixo, E'(x): seus zeros caem exatamente sobre os pontos críticos 1, 2, 3, 4 e 5.</w:t>
      </w:r>
    </w:p>
    <w:p>
      <w:pPr>
        <w:pStyle w:val="Heading1"/>
      </w:pPr>
      <w:r>
        <w:t xml:space="preserve">7. Discussão e análise crítica</w:t>
      </w:r>
    </w:p>
    <w:p>
      <w:pPr>
        <w:spacing w:after="140" w:line="276"/>
      </w:pPr>
      <w:r>
        <w:t xml:space="preserve">Com os pontos críticos classificados, cruzamos os três critérios do enunciado — eficiência, estabilidade e custo — para decidir a altura.</w:t>
      </w:r>
    </w:p>
    <w:p>
      <w:pPr>
        <w:pStyle w:val="Heading2"/>
      </w:pPr>
      <w:r>
        <w:t xml:space="preserve">Eficiência: olhar para os máximos</w:t>
      </w:r>
    </w:p>
    <w:p>
      <w:pPr>
        <w:spacing w:after="140" w:line="276"/>
      </w:pPr>
      <w:r>
        <w:t xml:space="preserve">A boa eficiência mora nos máximos (x = 1, 3, 5). Os dois picos extremos, x = 1 e x = 5, têm a </w:t>
      </w:r>
      <w:r>
        <w:rPr>
          <w:b/>
          <w:bCs/>
        </w:rPr>
        <w:t xml:space="preserve">maior</w:t>
      </w:r>
      <w:r>
        <w:t xml:space="preserve"> eficiência (39,58), e o pico central x = 3 fica pouco abaixo (38,25 — apenas 3,4% menor). Os mínimos (x = 2 e 4) ficam no piso da faixa (37,33) e não interessam como escolha de eficiência.</w:t>
      </w:r>
    </w:p>
    <w:p>
      <w:pPr>
        <w:pStyle w:val="Heading2"/>
      </w:pPr>
      <w:r>
        <w:t xml:space="preserve">Estabilidade: a curvatura |E''| decide</w:t>
      </w:r>
    </w:p>
    <w:p>
      <w:pPr>
        <w:spacing w:after="140" w:line="276"/>
      </w:pPr>
      <w:r>
        <w:t xml:space="preserve">Aqui entra o aviso do enunciado sobre a alta sensibilidade próxima aos máximos. Essa sensibilidade é medida pela curvatura |E''|. Os picos x = 1 e x = 5 são os </w:t>
      </w:r>
      <w:r>
        <w:rPr>
          <w:b/>
          <w:bCs/>
        </w:rPr>
        <w:t xml:space="preserve">mais agudos</w:t>
      </w:r>
      <w:r>
        <w:t xml:space="preserve"> (|E''| = 24): qualquer pequeno desvio na altura faz a eficiência cair depressa — exatamente o comportamento instável a evitar. Já o pico central x = 3 é o </w:t>
      </w:r>
      <w:r>
        <w:rPr>
          <w:b/>
          <w:bCs/>
        </w:rPr>
        <w:t xml:space="preserve">mais plano</w:t>
      </w:r>
      <w:r>
        <w:t xml:space="preserve"> (|E''| = 4, seis vezes mais suave): entrega eficiência quase de pico com a </w:t>
      </w:r>
      <w:r>
        <w:rPr>
          <w:b/>
          <w:bCs/>
        </w:rPr>
        <w:t xml:space="preserve">menor</w:t>
      </w:r>
      <w:r>
        <w:t xml:space="preserve"> sensibilidade. Entre os pontos de alta eficiência, x = 3 é o único que escapa do alerta de instabilidade.</w:t>
      </w:r>
    </w:p>
    <w:p>
      <w:pPr>
        <w:pStyle w:val="Heading2"/>
      </w:pPr>
      <w:r>
        <w:t xml:space="preserve">Custo: a torre mais baixa</w:t>
      </w:r>
    </w:p>
    <w:p>
      <w:pPr>
        <w:spacing w:after="140" w:line="276"/>
      </w:pPr>
      <w:r>
        <w:t xml:space="preserve">O custo cresce com a altura, então o máximo mais barato é x = 1 (100 m). Porém x = 1 é justamente o pico mais sensível. O ponto de alta eficiência </w:t>
      </w:r>
      <w:r>
        <w:rPr>
          <w:b/>
          <w:bCs/>
        </w:rPr>
        <w:t xml:space="preserve">estável</w:t>
      </w:r>
      <w:r>
        <w:t xml:space="preserve"> mais barato é x = 3 (300 m).</w:t>
      </w:r>
    </w:p>
    <w:p>
      <w:pPr>
        <w:pStyle w:val="Heading2"/>
      </w:pPr>
      <w:r>
        <w:t xml:space="preserve">O trade-off</w:t>
      </w:r>
    </w:p>
    <w:p>
      <w:pPr>
        <w:spacing w:after="140" w:line="276"/>
      </w:pPr>
      <w:r>
        <w:t xml:space="preserve">A disputa real é entre </w:t>
      </w:r>
      <w:r>
        <w:rPr>
          <w:b/>
          <w:bCs/>
        </w:rPr>
        <w:t xml:space="preserve">x = 1</w:t>
      </w:r>
      <w:r>
        <w:t xml:space="preserve"> e </w:t>
      </w:r>
      <w:r>
        <w:rPr>
          <w:b/>
          <w:bCs/>
        </w:rPr>
        <w:t xml:space="preserve">x = 3</w:t>
      </w:r>
      <w:r>
        <w:t xml:space="preserve">. O x = 1 é mais barato (torre 200 m mais baixa) e ainda um pouco mais eficiente, mas é </w:t>
      </w:r>
      <w:r>
        <w:rPr>
          <w:b/>
          <w:bCs/>
        </w:rPr>
        <w:t xml:space="preserve">seis vezes mais instável</w:t>
      </w:r>
      <w:r>
        <w:t xml:space="preserve">. O x = 3 troca uma fração de eficiência (3,4%) e algum custo por </w:t>
      </w:r>
      <w:r>
        <w:rPr>
          <w:b/>
          <w:bCs/>
        </w:rPr>
        <w:t xml:space="preserve">muito mais estabilidade</w:t>
      </w:r>
      <w:r>
        <w:t xml:space="preserve">. Como o enunciado enfatiza a estabilidade em dois dos seus três critérios (evitar a sensibilidade dos picos e preferir regiões de pouca variação), a escolha ponderada pela estabilidade é </w:t>
      </w:r>
      <w:r>
        <w:rPr>
          <w:b/>
          <w:bCs/>
        </w:rPr>
        <w:t xml:space="preserve">x = 3</w:t>
      </w:r>
      <w:r>
        <w:t xml:space="preserve">. O x = 1 só seria preferível se o orçamento fosse a restrição dominante e o sistema pudesse tolerar a instabilidade — o que contraria a ênfase operacional do problema.</w:t>
      </w:r>
    </w:p>
    <w:p>
      <w:pPr>
        <w:pStyle w:val="Heading1"/>
      </w:pPr>
      <w:r>
        <w:t xml:space="preserve">8. Respostas às perguntas</w:t>
      </w:r>
    </w:p>
    <w:p>
      <w:pPr>
        <w:spacing w:after="140" w:line="276"/>
      </w:pPr>
      <w:r>
        <w:rPr>
          <w:b/>
          <w:bCs/>
        </w:rPr>
        <w:t xml:space="preserve">(1) Região de alturas adequada. </w:t>
      </w:r>
      <w:r>
        <w:t xml:space="preserve">A região operacionalmente adequada é a vizinhança do máximo central plano, aproximadamente </w:t>
      </w:r>
      <w:r>
        <w:rPr>
          <w:b/>
          <w:bCs/>
        </w:rPr>
        <w:t xml:space="preserve">x ∈ [2,5 ; 3,5]</w:t>
      </w:r>
      <w:r>
        <w:t xml:space="preserve">, ou seja, em torno de </w:t>
      </w:r>
      <w:r>
        <w:rPr>
          <w:b/>
          <w:bCs/>
        </w:rPr>
        <w:t xml:space="preserve">250 a 350 metros</w:t>
      </w:r>
      <w:r>
        <w:t xml:space="preserve">. Dentro da faixa ampla de alta eficiência (1 a 5 — 100 a 500 m), essa sub-região reúne eficiência alta e baixa sensibilidade, afastada dos picos agudos em x = 1 e x = 5 e acima dos vales em x = 2 e x = 4.</w:t>
      </w:r>
    </w:p>
    <w:p>
      <w:pPr>
        <w:spacing w:after="140" w:line="276"/>
      </w:pPr>
      <w:r>
        <w:rPr>
          <w:b/>
          <w:bCs/>
        </w:rPr>
        <w:t xml:space="preserve">(2) Altura escolhida. </w:t>
      </w:r>
      <w:r>
        <w:t xml:space="preserve">A altura recomendada é </w:t>
      </w:r>
      <w:r>
        <w:rPr>
          <w:b/>
          <w:bCs/>
        </w:rPr>
        <w:t xml:space="preserve">x = 3, ou seja, 300 metros</w:t>
      </w:r>
      <w:r>
        <w:t xml:space="preserve">. Ela é um máximo local (eficiência alta, E = 38,25), é o extremo mais plano de todos (|E''| = 4 — máxima estabilidade, mínima oscilação) e tem custo moderado. É o melhor equilíbrio entre os três critérios. Como alternativa de menor custo registra-se x = 1 (100 m), aceitável apenas se a instabilidade do pico agudo puder ser tolerada.</w:t>
      </w:r>
    </w:p>
    <w:p>
      <w:pPr>
        <w:pStyle w:val="Heading1"/>
      </w:pPr>
      <w:r>
        <w:t xml:space="preserve">9. Notas críticas sobre o método e o modelo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Validade do modelo. </w:t>
      </w:r>
      <w:r>
        <w:t xml:space="preserve">O polinômio tem grau 6 com coeficiente líder negativo; logo, para torres muito altas (x &gt; 5) a eficiência </w:t>
      </w:r>
      <w:r>
        <w:rPr>
          <w:b/>
          <w:bCs/>
        </w:rPr>
        <w:t xml:space="preserve">despenca</w:t>
      </w:r>
      <w:r>
        <w:t xml:space="preserve"> (E → −∞), o que faz sentido físico — passar de certa altura prejudica o sinal. O modelo só é significativo, na prática, em torno de [0, 5].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Comportamento do Newton-Raphson. </w:t>
      </w:r>
      <w:r>
        <w:t xml:space="preserve">O método tem convergência rápida (quadrática), mas é sensível ao chute inicial e falha se E'' se aproxima de zero (divisão por quase-zero). Entre dois pontos críticos consecutivos a E'' passa por zero (ponto de inflexão de E); por isso a implementação protege contra derivada nula e usa </w:t>
      </w:r>
      <w:r>
        <w:rPr>
          <w:b/>
          <w:bCs/>
        </w:rPr>
        <w:t xml:space="preserve">vários chutes</w:t>
      </w:r>
      <w:r>
        <w:t xml:space="preserve">, um próximo de cada raiz esperada, para capturar as cinco soluções sem pular nenhuma.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Conferência. </w:t>
      </w:r>
      <w:r>
        <w:t xml:space="preserve">As raízes numéricas (1, 2, 3, 4, 5) coincidem exatamente com a fatoração analítica de E', o que valida a implementação.</w:t>
      </w:r>
    </w:p>
    <w:p>
      <w:pPr>
        <w:pStyle w:val="ListParagraph"/>
        <w:numPr>
          <w:ilvl w:val="0"/>
          <w:numId w:val="2"/>
        </w:numPr>
        <w:spacing w:after="100" w:line="272"/>
      </w:pPr>
      <w:r>
        <w:rPr>
          <w:b/>
          <w:bCs/>
        </w:rPr>
        <w:t xml:space="preserve">Limitação da modelagem de estabilidade. </w:t>
      </w:r>
      <w:r>
        <w:t xml:space="preserve">A “estabilidade” foi operacionalizada pela curvatura |E''|, um indicador razoável da sensibilidade local. Um modelo mais completo poderia integrar a variância da eficiência sobre uma faixa esperada de erro de altura; para este problema, porém, a curvatura captura bem a intenção do enunciado.</w:t>
      </w:r>
    </w:p>
    <w:p>
      <w:pPr>
        <w:pStyle w:val="Heading1"/>
      </w:pPr>
      <w:r>
        <w:t xml:space="preserve">10. Conclusão</w:t>
      </w:r>
    </w:p>
    <w:p>
      <w:pPr>
        <w:spacing w:after="140" w:line="276"/>
      </w:pPr>
      <w:r>
        <w:t xml:space="preserve">Usando derivadas para localizar os pontos críticos, o método de Newton-Raphson para encontrá-los numericamente e o teste da segunda derivada para classificá-los, conclui-se que a antena deve ser instalada na região em torno de </w:t>
      </w:r>
      <w:r>
        <w:rPr>
          <w:b/>
          <w:bCs/>
        </w:rPr>
        <w:t xml:space="preserve">300 metros</w:t>
      </w:r>
      <w:r>
        <w:t xml:space="preserve">, adotando-se </w:t>
      </w:r>
      <w:r>
        <w:rPr>
          <w:b/>
          <w:bCs/>
        </w:rPr>
        <w:t xml:space="preserve">x = 3</w:t>
      </w:r>
      <w:r>
        <w:t xml:space="preserve"> como altura de projeto. Esse ponto é um máximo de eficiência, o mais plano (portanto o mais estável) e de custo moderado — o melhor compromisso entre boa eficiência de sinal, estabilidade operacional e custo estrutural.</w:t>
      </w:r>
    </w:p>
    <w:p>
      <w:pPr>
        <w:pBdr>
          <w:bottom w:val="single" w:color="C9D4E0" w:sz="6" w:space="4"/>
        </w:pBdr>
        <w:spacing w:after="160" w:before="80"/>
      </w:pPr>
      <w:r>
        <w:t xml:space="preserve"/>
      </w:r>
    </w:p>
    <w:p>
      <w:pPr>
        <w:spacing w:after="140" w:line="268"/>
      </w:pPr>
      <w:r>
        <w:rPr>
          <w:color w:val="4B5563"/>
          <w:sz w:val="18"/>
          <w:szCs w:val="18"/>
        </w:rPr>
        <w:t xml:space="preserve">Código-fonte que acompanha este documento: </w:t>
      </w: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analise_antena.py</w:t>
      </w:r>
      <w:r>
        <w:rPr>
          <w:color w:val="4B5563"/>
          <w:sz w:val="18"/>
          <w:szCs w:val="18"/>
        </w:rPr>
        <w:t xml:space="preserve"> (implementação do método de Newton-Raphson e classificação dos pontos críticos). Para executar: </w:t>
      </w: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python3 analise_antena.py</w:t>
      </w:r>
      <w:r>
        <w:rPr>
          <w:color w:val="4B5563"/>
          <w:sz w:val="18"/>
          <w:szCs w:val="18"/>
        </w:rPr>
        <w:t xml:space="preserve"> — não requer bibliotecas externas. A Figura 1 foi gerada por </w:t>
      </w: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gerar_figura.py</w:t>
      </w:r>
      <w:r>
        <w:rPr>
          <w:color w:val="4B5563"/>
          <w:sz w:val="18"/>
          <w:szCs w:val="18"/>
        </w:rPr>
        <w:t xml:space="preserve"> (usa matplotlib).</w:t>
      </w:r>
    </w:p>
    <w:sectPr>
      <w:pgSz w:w="11906" w:h="16838" w:orient="portrait"/>
      <w:pgMar w:top="1440" w:right="1191" w:bottom="1440" w:left="119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A5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29381d6e9499ab5e8b113dd5c3464dec5db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DPS - Escolha da altura da antena</dc:title>
  <dc:creator>Arthur Alen Amorelli Pereira</dc:creator>
  <cp:lastModifiedBy>Un-named</cp:lastModifiedBy>
  <cp:revision>1</cp:revision>
  <dcterms:created xsi:type="dcterms:W3CDTF">2026-05-30T03:51:21.571Z</dcterms:created>
  <dcterms:modified xsi:type="dcterms:W3CDTF">2026-05-30T03:51:21.580Z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