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Respostas - Lista de Exercício - Projeto de Sistemas Embarcados (2ª Avaliação)</w:t>
      </w:r>
    </w:p>
    <w:p>
      <w:pPr>
        <w:pStyle w:val="Heading2"/>
      </w:pPr>
      <w:r>
        <w:t>01. Polling no pino B5 do PIC 16F874</w:t>
      </w:r>
    </w:p>
    <w:p>
      <w:r>
        <w:t>```c</w:t>
        <w:br/>
        <w:t>void main() {</w:t>
        <w:br/>
        <w:t xml:space="preserve">   TRISB5 = 1; // Configura o pino B5 como entrada</w:t>
        <w:br/>
        <w:t xml:space="preserve">   while(1) {</w:t>
        <w:br/>
        <w:t xml:space="preserve">      if (PORTBbits.RB5 == 1) {</w:t>
        <w:br/>
        <w:t xml:space="preserve">         // Executa alguma ação quando B5 estiver em nível alto</w:t>
        <w:br/>
        <w:t xml:space="preserve">      }</w:t>
        <w:br/>
        <w:t xml:space="preserve">   }</w:t>
        <w:br/>
        <w:t>}</w:t>
        <w:br/>
        <w:t>```</w:t>
        <w:br/>
        <w:t>Justificativa: O polling verifica constantemente o estado do pino sem depender de interrupções.</w:t>
      </w:r>
    </w:p>
    <w:p>
      <w:pPr>
        <w:pStyle w:val="Heading2"/>
      </w:pPr>
      <w:r>
        <w:t>02. Leitura do pino B6 após interrupção externa</w:t>
      </w:r>
    </w:p>
    <w:p>
      <w:r>
        <w:t>```c</w:t>
        <w:br/>
        <w:t>#int_ext</w:t>
        <w:br/>
        <w:t>void interrupcao_externa() {</w:t>
        <w:br/>
        <w:t xml:space="preserve">   // Interrupção detectada</w:t>
        <w:br/>
        <w:t>}</w:t>
        <w:br/>
        <w:br/>
        <w:t>void main() {</w:t>
        <w:br/>
        <w:t xml:space="preserve">   TRISB6 = 1;  // Configura B6 como entrada</w:t>
        <w:br/>
        <w:t xml:space="preserve">   enable_interrupts(INT_EXT); // Habilita interrupção externa</w:t>
        <w:br/>
        <w:t xml:space="preserve">   enable_interrupts(GLOBAL);  // Habilita interrupções globais</w:t>
        <w:br/>
        <w:br/>
        <w:t xml:space="preserve">   while(1) {</w:t>
        <w:br/>
        <w:t xml:space="preserve">      // Após interrupção, leitura ocorre</w:t>
        <w:br/>
        <w:t xml:space="preserve">      if (INTCONbits.INTF == 1) {</w:t>
        <w:br/>
        <w:t xml:space="preserve">         int valor = PORTBbits.RB6;</w:t>
        <w:br/>
        <w:t xml:space="preserve">         INTCONbits.INTF = 0; // Limpa flag</w:t>
        <w:br/>
        <w:t xml:space="preserve">      }</w:t>
        <w:br/>
        <w:t xml:space="preserve">   }</w:t>
        <w:br/>
        <w:t>}</w:t>
        <w:br/>
        <w:t>```</w:t>
        <w:br/>
        <w:t>Explicação: A leitura só ocorre após a interrupção externa no pino INT (RB0).</w:t>
      </w:r>
    </w:p>
    <w:p>
      <w:pPr>
        <w:pStyle w:val="Heading2"/>
      </w:pPr>
      <w:r>
        <w:t>03. Finalidade da ponte H no motor DC</w:t>
      </w:r>
    </w:p>
    <w:p>
      <w:r>
        <w:t>Permite controlar:</w:t>
        <w:br/>
        <w:t>- Sentido de rotação</w:t>
        <w:br/>
        <w:t>- Ligar/desligar motor</w:t>
        <w:br/>
        <w:br/>
        <w:t>A ponte H inverte a polaridade da tensão no motor usando 4 transistores.</w:t>
      </w:r>
    </w:p>
    <w:p>
      <w:pPr>
        <w:pStyle w:val="Heading2"/>
      </w:pPr>
      <w:r>
        <w:t>04. Valor médio da tensão V(t)</w:t>
      </w:r>
    </w:p>
    <w:p>
      <w:r>
        <w:t>Sem a figura, supondo uma onda quadrada com período T, valor alto V e duty cycle D:</w:t>
        <w:br/>
        <w:t>V_médio = V * D</w:t>
      </w:r>
    </w:p>
    <w:p>
      <w:pPr>
        <w:pStyle w:val="Heading2"/>
      </w:pPr>
      <w:r>
        <w:t>05. Explicação do código</w:t>
      </w:r>
    </w:p>
    <w:p>
      <w:r>
        <w:t>```c</w:t>
        <w:br/>
        <w:t>setup_timer_2(T2_DIV_BY_4, 248, 1); // Timer 2 com prescaler 4 e PR2 = 248</w:t>
        <w:br/>
        <w:t>setup_ccp1(ccp_pwm); // Configura CCP1 como gerador PWM</w:t>
        <w:br/>
        <w:t>set_pwm1_duty(512); // Define ciclo de trabalho do PWM</w:t>
        <w:br/>
        <w:t>```</w:t>
      </w:r>
    </w:p>
    <w:p>
      <w:pPr>
        <w:pStyle w:val="Heading2"/>
      </w:pPr>
      <w:r>
        <w:t>06. Duas características do RS-232</w:t>
      </w:r>
    </w:p>
    <w:p>
      <w:r>
        <w:t>- Comunicação ponto a ponto</w:t>
        <w:br/>
        <w:t>- Limite de distância de cerca de 15 metros</w:t>
      </w:r>
    </w:p>
    <w:p>
      <w:pPr>
        <w:pStyle w:val="Heading2"/>
      </w:pPr>
      <w:r>
        <w:t>07. Conversão TTL ↔ RS-232</w:t>
      </w:r>
    </w:p>
    <w:p>
      <w:r>
        <w:t>- MAX232: converte níveis lógicos de 0-5V (TTL) para ±12V (RS-232)</w:t>
      </w:r>
    </w:p>
    <w:p>
      <w:pPr>
        <w:pStyle w:val="Heading2"/>
      </w:pPr>
      <w:r>
        <w:t>08. Duas características do RS-485</w:t>
      </w:r>
    </w:p>
    <w:p>
      <w:r>
        <w:t>- Comunicação diferencial (mais imune a ruídos)</w:t>
        <w:br/>
        <w:t>- Suporta até 32 dispositivos no barramento</w:t>
      </w:r>
    </w:p>
    <w:p>
      <w:pPr>
        <w:pStyle w:val="Heading2"/>
      </w:pPr>
      <w:r>
        <w:t>09. Diferenças RS-232 vs RS-485</w:t>
      </w:r>
    </w:p>
    <w:p>
      <w:r>
        <w:t>| Característica         | RS-232         | RS-485         |</w:t>
        <w:br/>
        <w:t>|------------------------|----------------|----------------|</w:t>
        <w:br/>
        <w:t>| Distância              | Até 15 m       | Até 1200 m     |</w:t>
        <w:br/>
        <w:t>| Nº de dispositivos     | 1 para 1       | 1 para N (até 32 ou mais com repetidores) |</w:t>
      </w:r>
    </w:p>
    <w:p>
      <w:pPr>
        <w:pStyle w:val="Heading2"/>
      </w:pPr>
      <w:r>
        <w:t>10. Duas características da USB</w:t>
      </w:r>
    </w:p>
    <w:p>
      <w:r>
        <w:t>- Plug and play</w:t>
        <w:br/>
        <w:t>- Alimentação de dispositivos pela porta</w:t>
      </w:r>
    </w:p>
    <w:p>
      <w:pPr>
        <w:pStyle w:val="Heading2"/>
      </w:pPr>
      <w:r>
        <w:t>11. Conversor TTL ↔ USB</w:t>
      </w:r>
    </w:p>
    <w:p>
      <w:r>
        <w:t>- FT232RL, CH340 ou PL2303</w:t>
      </w:r>
    </w:p>
    <w:p>
      <w:pPr>
        <w:pStyle w:val="Heading2"/>
      </w:pPr>
      <w:r>
        <w:t>12. Comunicação RF vs Fio</w:t>
      </w:r>
    </w:p>
    <w:p>
      <w:r>
        <w:t>**Vantagens:**</w:t>
        <w:br/>
        <w:t>- Mobilidade</w:t>
        <w:br/>
        <w:t>- Menor infraestrutura física</w:t>
        <w:br/>
        <w:br/>
        <w:t>**Desvantagens:**</w:t>
        <w:br/>
        <w:t>- Suscetível a interferências</w:t>
        <w:br/>
        <w:t>- Segurança (interceptações)</w:t>
      </w:r>
    </w:p>
    <w:p>
      <w:pPr>
        <w:pStyle w:val="Heading2"/>
      </w:pPr>
      <w:r>
        <w:t>13. Três características do ER400TRS</w:t>
      </w:r>
    </w:p>
    <w:p>
      <w:r>
        <w:t>- Faixa de frequência: 433 MHz</w:t>
        <w:br/>
        <w:t>- Alcance: até 1 km em campo aberto</w:t>
        <w:br/>
        <w:t>- Comunicação serial TTL</w:t>
      </w:r>
    </w:p>
    <w:p>
      <w:pPr>
        <w:pStyle w:val="Heading2"/>
      </w:pPr>
      <w:r>
        <w:t>14. Função dos pinos do ER400TRS</w:t>
      </w:r>
    </w:p>
    <w:p>
      <w:r>
        <w:t>- RSSI: nível de sinal recebido</w:t>
        <w:br/>
        <w:t>- Serial data input: entrada de dados (TX do micro)</w:t>
        <w:br/>
        <w:t>- Serial data output: saída de dados (RX do micro)</w:t>
        <w:br/>
        <w:t>- Busy: indica se o canal está ocupado</w:t>
        <w:br/>
        <w:t>- Host Ready: informa se o host está pronto para comunicação</w:t>
      </w:r>
    </w:p>
    <w:p>
      <w:pPr>
        <w:pStyle w:val="Heading2"/>
      </w:pPr>
      <w:r>
        <w:t>15. Diferença gets() e fgets()</w:t>
      </w:r>
    </w:p>
    <w:p>
      <w:r>
        <w:t>- gets() não controla tamanho (risco de buffer overflow)</w:t>
        <w:br/>
        <w:t>- fgets() lê até n-1 caracteres e evita overflow</w:t>
      </w:r>
    </w:p>
    <w:p>
      <w:pPr>
        <w:pStyle w:val="Heading2"/>
      </w:pPr>
      <w:r>
        <w:t>16. Código para LCD</w:t>
      </w:r>
    </w:p>
    <w:p>
      <w:r>
        <w:t>```c</w:t>
        <w:br/>
        <w:t>#include &lt;lcd.c&gt;</w:t>
        <w:br/>
        <w:br/>
        <w:t>void main() {</w:t>
        <w:br/>
        <w:t xml:space="preserve">   lcd_init();</w:t>
        <w:br/>
        <w:t xml:space="preserve">   while(1) {</w:t>
        <w:br/>
        <w:t xml:space="preserve">      lcd_putc("\fdisciplina pse");</w:t>
        <w:br/>
        <w:t xml:space="preserve">      delay_ms(2000);</w:t>
        <w:br/>
        <w:t xml:space="preserve">      lcd_putc("\fsexto semestre");</w:t>
        <w:br/>
        <w:t xml:space="preserve">      delay_ms(2000);</w:t>
        <w:br/>
        <w:t xml:space="preserve">      lcd_putc("\fnoite");</w:t>
        <w:br/>
        <w:t xml:space="preserve">      delay_ms(2000);</w:t>
        <w:br/>
        <w:t xml:space="preserve">   }</w:t>
        <w:br/>
        <w:t>}</w:t>
        <w:br/>
        <w:t>```</w:t>
      </w:r>
    </w:p>
    <w:p>
      <w:pPr>
        <w:pStyle w:val="Heading2"/>
      </w:pPr>
      <w:r>
        <w:t>17. Finalidade dos pinos ST (Schmitt Trigger)</w:t>
      </w:r>
    </w:p>
    <w:p>
      <w:r>
        <w:t>Melhora detecção de sinais com ruído — entrada digital com histerese.</w:t>
      </w:r>
    </w:p>
    <w:p>
      <w:pPr>
        <w:pStyle w:val="Heading2"/>
      </w:pPr>
      <w:r>
        <w:t>18. Tempo de resposta - Assembly, C, Java</w:t>
      </w:r>
    </w:p>
    <w:p>
      <w:r>
        <w:t>| Linguagem | Tempo de resposta |</w:t>
        <w:br/>
        <w:t>|-----------|------------------|</w:t>
        <w:br/>
        <w:t>| Assembly  | Rápido (baixo nível) |</w:t>
        <w:br/>
        <w:t>| C         | Bom (equilíbrio) |</w:t>
        <w:br/>
        <w:t>| Java      | Mais lento (máquina virtual) |</w:t>
      </w:r>
    </w:p>
    <w:p>
      <w:pPr>
        <w:pStyle w:val="Heading2"/>
      </w:pPr>
      <w:r>
        <w:t>19. Tempo de desenvolvimento</w:t>
      </w:r>
    </w:p>
    <w:p>
      <w:r>
        <w:t>| Linguagem | Desenvolvimento |</w:t>
        <w:br/>
        <w:t>|-----------|-----------------|</w:t>
        <w:br/>
        <w:t>| Assembly  | Mais demorado |</w:t>
        <w:br/>
        <w:t>| C         | Médio |</w:t>
        <w:br/>
        <w:t>| Java      | Rápido (orientado a objetos) |</w:t>
      </w:r>
    </w:p>
    <w:p>
      <w:pPr>
        <w:pStyle w:val="Heading2"/>
      </w:pPr>
      <w:r>
        <w:t>20. Sistema de tempo real</w:t>
      </w:r>
    </w:p>
    <w:p>
      <w:r>
        <w:t>Sistema que responde a eventos dentro de prazos previsíveis e garantidos.</w:t>
      </w:r>
    </w:p>
    <w:p>
      <w:pPr>
        <w:pStyle w:val="Heading2"/>
      </w:pPr>
      <w:r>
        <w:t>21. Exceções em tempo real</w:t>
      </w:r>
    </w:p>
    <w:p>
      <w:r>
        <w:t>Eventos inesperados que requerem tratamento imediato, como overflow ou interrupções não previstas.</w:t>
      </w:r>
    </w:p>
    <w:p>
      <w:pPr>
        <w:pStyle w:val="Heading2"/>
      </w:pPr>
      <w:r>
        <w:t>22. Exemplo de exceção</w:t>
      </w:r>
    </w:p>
    <w:p>
      <w:r>
        <w:t>```c</w:t>
        <w:br/>
        <w:t>try {</w:t>
        <w:br/>
        <w:t xml:space="preserve">   int x = 5 / 0; // Erro!</w:t>
        <w:br/>
        <w:t>} catch(...) {</w:t>
        <w:br/>
        <w:t xml:space="preserve">   // Trata exceção</w:t>
        <w:br/>
        <w:t>}</w:t>
        <w:br/>
        <w:t>``` (Pseudocódigo/C++)</w:t>
      </w:r>
    </w:p>
    <w:p>
      <w:pPr>
        <w:pStyle w:val="Heading2"/>
      </w:pPr>
      <w:r>
        <w:t>23. Programação concorrente</w:t>
      </w:r>
    </w:p>
    <w:p>
      <w:r>
        <w:t>Execução simultânea (ou pseudo simultânea) de múltiplos processos.</w:t>
      </w:r>
    </w:p>
    <w:p>
      <w:pPr>
        <w:pStyle w:val="Heading2"/>
      </w:pPr>
      <w:r>
        <w:t>24. Exemplo em OCCAM2</w:t>
      </w:r>
    </w:p>
    <w:p>
      <w:r>
        <w:t>```occam</w:t>
        <w:br/>
        <w:t>PAR</w:t>
        <w:br/>
        <w:t xml:space="preserve">  processo1()</w:t>
        <w:br/>
        <w:t xml:space="preserve">  processo2()</w:t>
        <w:br/>
        <w:t>```</w:t>
      </w:r>
    </w:p>
    <w:p>
      <w:pPr>
        <w:pStyle w:val="Heading2"/>
      </w:pPr>
      <w:r>
        <w:t>25. Seção crítica</w:t>
      </w:r>
    </w:p>
    <w:p>
      <w:r>
        <w:t>Trecho de código que não pode ser executado simultaneamente por mais de um processo.</w:t>
      </w:r>
    </w:p>
    <w:p>
      <w:pPr>
        <w:pStyle w:val="Heading2"/>
      </w:pPr>
      <w:r>
        <w:t>26. Finalidade da exclusão mútua</w:t>
      </w:r>
    </w:p>
    <w:p>
      <w:r>
        <w:t>Evitar condições de corrida e inconsistência de dados compartilhados.</w:t>
      </w:r>
    </w:p>
    <w:p>
      <w:pPr>
        <w:pStyle w:val="Heading2"/>
      </w:pPr>
      <w:r>
        <w:t>27. Como implementar exclusão mútua</w:t>
      </w:r>
    </w:p>
    <w:p>
      <w:r>
        <w:t>- Semáforos</w:t>
        <w:br/>
        <w:t>- Mutex</w:t>
        <w:br/>
        <w:t>- Flags + busy wait</w:t>
      </w:r>
    </w:p>
    <w:p>
      <w:pPr>
        <w:pStyle w:val="Heading2"/>
      </w:pPr>
      <w:r>
        <w:t>28. Busy wait (sincronização)</w:t>
      </w:r>
    </w:p>
    <w:p>
      <w:r>
        <w:t>```c</w:t>
        <w:br/>
        <w:t>int flag = 0;</w:t>
        <w:br/>
        <w:br/>
        <w:t>void processo1() {</w:t>
        <w:br/>
        <w:t xml:space="preserve">   while (flag != 0); // Espera</w:t>
        <w:br/>
        <w:t xml:space="preserve">   flag = 1;</w:t>
        <w:br/>
        <w:t xml:space="preserve">   // seção crítica</w:t>
        <w:br/>
        <w:t xml:space="preserve">   flag = 0;</w:t>
        <w:br/>
        <w:t>}</w:t>
        <w:br/>
        <w:t>```</w:t>
      </w:r>
    </w:p>
    <w:p>
      <w:pPr>
        <w:pStyle w:val="Heading2"/>
      </w:pPr>
      <w:r>
        <w:t>29. O que são semáforos</w:t>
      </w:r>
    </w:p>
    <w:p>
      <w:r>
        <w:t>Variável de controle usada para gerenciar acesso a recursos em programação concorrente.</w:t>
      </w:r>
    </w:p>
    <w:p>
      <w:pPr>
        <w:pStyle w:val="Heading2"/>
      </w:pPr>
      <w:r>
        <w:t>30. Diferença entre semáforos</w:t>
      </w:r>
    </w:p>
    <w:p>
      <w:r>
        <w:t>- Binário: 0 ou 1 (como um mutex)</w:t>
        <w:br/>
        <w:t>- Contador: valor inteiro, controla acesso de N processos</w:t>
      </w:r>
    </w:p>
    <w:p>
      <w:pPr>
        <w:pStyle w:val="Heading2"/>
      </w:pPr>
      <w:r>
        <w:t>31. Igual à 28</w:t>
      </w:r>
    </w:p>
    <w:p>
      <w:r>
        <w:t>Repetição da sincronização via busy wait.</w:t>
      </w:r>
    </w:p>
    <w:p>
      <w:pPr>
        <w:pStyle w:val="Heading2"/>
      </w:pPr>
      <w:r>
        <w:t>32. Semáforo binário (sincronização)</w:t>
      </w:r>
    </w:p>
    <w:p>
      <w:r>
        <w:t>```c</w:t>
        <w:br/>
        <w:t>int semaforo = 1;</w:t>
        <w:br/>
        <w:br/>
        <w:t>void P() {</w:t>
        <w:br/>
        <w:t xml:space="preserve">   while (semaforo == 0); // Espera</w:t>
        <w:br/>
        <w:t xml:space="preserve">   semaforo = 0;</w:t>
        <w:br/>
        <w:t>}</w:t>
        <w:br/>
        <w:br/>
        <w:t>void V() {</w:t>
        <w:br/>
        <w:t xml:space="preserve">   semaforo = 1;</w:t>
        <w:br/>
        <w:t>}</w:t>
        <w:br/>
        <w:t>```</w:t>
      </w:r>
    </w:p>
    <w:p>
      <w:pPr>
        <w:pStyle w:val="Heading2"/>
      </w:pPr>
      <w:r>
        <w:t>33. Exclusão mútua com semáforo binário</w:t>
      </w:r>
    </w:p>
    <w:p>
      <w:r>
        <w:t>```c</w:t>
        <w:br/>
        <w:t>int mutex = 1;</w:t>
        <w:br/>
        <w:br/>
        <w:t>void processo() {</w:t>
        <w:br/>
        <w:t xml:space="preserve">   P(mutex);</w:t>
        <w:br/>
        <w:t xml:space="preserve">   // Seção crítica</w:t>
        <w:br/>
        <w:t xml:space="preserve">   V(mutex);</w:t>
        <w:br/>
        <w:t>}</w:t>
        <w:br/>
        <w:t>```</w:t>
      </w:r>
    </w:p>
    <w:p>
      <w:pPr>
        <w:pStyle w:val="Heading2"/>
      </w:pPr>
      <w:r>
        <w:t>34. Deadlock com dois semáforos</w:t>
      </w:r>
    </w:p>
    <w:p>
      <w:r>
        <w:t>```c</w:t>
        <w:br/>
        <w:t>int A = 1, B = 1;</w:t>
        <w:br/>
        <w:br/>
        <w:t>void processo1() {</w:t>
        <w:br/>
        <w:t xml:space="preserve">   P(A);</w:t>
        <w:br/>
        <w:t xml:space="preserve">   P(B);</w:t>
        <w:br/>
        <w:t xml:space="preserve">   // seção crítica</w:t>
        <w:br/>
        <w:t xml:space="preserve">   V(B);</w:t>
        <w:br/>
        <w:t xml:space="preserve">   V(A);</w:t>
        <w:br/>
        <w:t>}</w:t>
        <w:br/>
        <w:br/>
        <w:t>void processo2() {</w:t>
        <w:br/>
        <w:t xml:space="preserve">   P(B);</w:t>
        <w:br/>
        <w:t xml:space="preserve">   P(A);</w:t>
        <w:br/>
        <w:t xml:space="preserve">   // seção crítica</w:t>
        <w:br/>
        <w:t xml:space="preserve">   V(A);</w:t>
        <w:br/>
        <w:t xml:space="preserve">   V(B);</w:t>
        <w:br/>
        <w:t>}</w:t>
        <w:br/>
        <w:t>```</w:t>
      </w:r>
    </w:p>
    <w:p>
      <w:pPr>
        <w:pStyle w:val="Heading2"/>
      </w:pPr>
      <w:r>
        <w:t>35. Envio e recepção com buffer (armazenado)</w:t>
      </w:r>
    </w:p>
    <w:p>
      <w:r>
        <w:t>```c</w:t>
        <w:br/>
        <w:t>int buffer;</w:t>
        <w:br/>
        <w:t>int cheio = 0;</w:t>
        <w:br/>
        <w:br/>
        <w:t>void enviar(int msg) {</w:t>
        <w:br/>
        <w:t xml:space="preserve">   while (cheio);</w:t>
        <w:br/>
        <w:t xml:space="preserve">   buffer = msg;</w:t>
        <w:br/>
        <w:t xml:space="preserve">   cheio = 1;</w:t>
        <w:br/>
        <w:t>}</w:t>
        <w:br/>
        <w:br/>
        <w:t>int receber() {</w:t>
        <w:br/>
        <w:t xml:space="preserve">   while (!cheio);</w:t>
        <w:br/>
        <w:t xml:space="preserve">   cheio = 0;</w:t>
        <w:br/>
        <w:t xml:space="preserve">   return buffer;</w:t>
        <w:br/>
        <w:t>}</w:t>
        <w:br/>
        <w:t>```</w:t>
      </w:r>
    </w:p>
    <w:p>
      <w:pPr>
        <w:pStyle w:val="Heading2"/>
      </w:pPr>
      <w:r>
        <w:t>36. Envio e recepção sem armazenamento</w:t>
      </w:r>
    </w:p>
    <w:p>
      <w:r>
        <w:t>```c</w:t>
        <w:br/>
        <w:t>int pronto = 0;</w:t>
        <w:br/>
        <w:t>int msg;</w:t>
        <w:br/>
        <w:br/>
        <w:t>void enviar(int m) {</w:t>
        <w:br/>
        <w:t xml:space="preserve">   while (!pronto);</w:t>
        <w:br/>
        <w:t xml:space="preserve">   msg = m;</w:t>
        <w:br/>
        <w:t xml:space="preserve">   pronto = 0;</w:t>
        <w:br/>
        <w:t>}</w:t>
        <w:br/>
        <w:br/>
        <w:t>int receber() {</w:t>
        <w:br/>
        <w:t xml:space="preserve">   pronto = 1;</w:t>
        <w:br/>
        <w:t xml:space="preserve">   while (pronto);</w:t>
        <w:br/>
        <w:t xml:space="preserve">   return msg;</w:t>
        <w:br/>
        <w:t>}</w:t>
        <w:br/>
        <w:t>```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