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8FBBF" w14:textId="3C3CA2FD" w:rsidR="005A550B" w:rsidRDefault="005A550B" w:rsidP="005A550B">
      <w:pPr>
        <w:jc w:val="center"/>
        <w:rPr>
          <w:rFonts w:ascii="Times New Roman" w:hAnsi="Times New Roman" w:cs="Times New Roman"/>
          <w:color w:val="5B9BD5" w:themeColor="accent5"/>
          <w:sz w:val="40"/>
          <w:szCs w:val="40"/>
          <w:lang w:val="en-US"/>
        </w:rPr>
      </w:pPr>
      <w:r w:rsidRPr="005A550B">
        <w:rPr>
          <w:rFonts w:ascii="Times New Roman" w:hAnsi="Times New Roman" w:cs="Times New Roman"/>
          <w:color w:val="5B9BD5" w:themeColor="accent5"/>
          <w:sz w:val="40"/>
          <w:szCs w:val="40"/>
          <w:lang w:val="en-US"/>
        </w:rPr>
        <w:t>Project planning phase</w:t>
      </w:r>
    </w:p>
    <w:p w14:paraId="70717B0F" w14:textId="400A8539" w:rsidR="005A550B" w:rsidRDefault="005A550B" w:rsidP="005A550B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5A550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1.planning logic:</w:t>
      </w:r>
    </w:p>
    <w:p w14:paraId="12A043B2" w14:textId="5D6F5BB7" w:rsidR="00650929" w:rsidRPr="00650929" w:rsidRDefault="00650929" w:rsidP="0065092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50929">
        <w:rPr>
          <w:rFonts w:ascii="Times New Roman" w:hAnsi="Times New Roman" w:cs="Times New Roman"/>
          <w:b/>
          <w:bCs/>
          <w:color w:val="000000" w:themeColor="text1"/>
        </w:rPr>
        <w:t>A. Data</w:t>
      </w:r>
      <w:r w:rsidRPr="00650929">
        <w:rPr>
          <w:rFonts w:ascii="Times New Roman" w:hAnsi="Times New Roman" w:cs="Times New Roman"/>
          <w:b/>
          <w:bCs/>
          <w:color w:val="000000" w:themeColor="text1"/>
        </w:rPr>
        <w:t xml:space="preserve"> Collection Logic</w:t>
      </w:r>
    </w:p>
    <w:p w14:paraId="2951C3F4" w14:textId="77777777" w:rsidR="00650929" w:rsidRPr="00650929" w:rsidRDefault="00650929" w:rsidP="00650929">
      <w:pPr>
        <w:rPr>
          <w:rFonts w:ascii="Times New Roman" w:hAnsi="Times New Roman" w:cs="Times New Roman"/>
          <w:color w:val="000000" w:themeColor="text1"/>
        </w:rPr>
      </w:pPr>
      <w:r w:rsidRPr="00650929">
        <w:rPr>
          <w:rFonts w:ascii="Times New Roman" w:hAnsi="Times New Roman" w:cs="Times New Roman"/>
          <w:color w:val="000000" w:themeColor="text1"/>
        </w:rPr>
        <w:t>The foundation of the model relies on high-fidelity historical data.</w:t>
      </w:r>
    </w:p>
    <w:p w14:paraId="40D73BA3" w14:textId="77777777" w:rsidR="00650929" w:rsidRPr="00650929" w:rsidRDefault="00650929" w:rsidP="00650929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50929">
        <w:rPr>
          <w:rFonts w:ascii="Times New Roman" w:hAnsi="Times New Roman" w:cs="Times New Roman"/>
          <w:color w:val="000000" w:themeColor="text1"/>
        </w:rPr>
        <w:t>Source: Historical sensor data from wind farms (e.g., Kaggle, NREL, or UCI Repository).</w:t>
      </w:r>
    </w:p>
    <w:p w14:paraId="1C17A772" w14:textId="77777777" w:rsidR="00650929" w:rsidRPr="00650929" w:rsidRDefault="00650929" w:rsidP="00650929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50929">
        <w:rPr>
          <w:rFonts w:ascii="Times New Roman" w:hAnsi="Times New Roman" w:cs="Times New Roman"/>
          <w:color w:val="000000" w:themeColor="text1"/>
        </w:rPr>
        <w:t>Features Collected: * Wind Speed (m/s): The primary driver of turbine rotation.</w:t>
      </w:r>
    </w:p>
    <w:p w14:paraId="527F81FA" w14:textId="77777777" w:rsidR="00650929" w:rsidRPr="00650929" w:rsidRDefault="00650929" w:rsidP="00650929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50929">
        <w:rPr>
          <w:rFonts w:ascii="Times New Roman" w:hAnsi="Times New Roman" w:cs="Times New Roman"/>
          <w:color w:val="000000" w:themeColor="text1"/>
        </w:rPr>
        <w:t>Wind Direction (°): To identify "yaw" alignment and wake effects.</w:t>
      </w:r>
    </w:p>
    <w:p w14:paraId="00AA2B31" w14:textId="77777777" w:rsidR="00650929" w:rsidRPr="00650929" w:rsidRDefault="00650929" w:rsidP="00650929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50929">
        <w:rPr>
          <w:rFonts w:ascii="Times New Roman" w:hAnsi="Times New Roman" w:cs="Times New Roman"/>
          <w:color w:val="000000" w:themeColor="text1"/>
        </w:rPr>
        <w:t>Theoretical Power Curve (kWh): The manufacturer's expected output for specific speeds.</w:t>
      </w:r>
    </w:p>
    <w:p w14:paraId="262B852D" w14:textId="1A0E07C7" w:rsidR="00650929" w:rsidRPr="00650929" w:rsidRDefault="00650929" w:rsidP="00650929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50929">
        <w:rPr>
          <w:rFonts w:ascii="Times New Roman" w:hAnsi="Times New Roman" w:cs="Times New Roman"/>
          <w:color w:val="000000" w:themeColor="text1"/>
        </w:rPr>
        <w:t>LV ActivePower (kW): The Target Variable (the actual energy produced).</w:t>
      </w:r>
    </w:p>
    <w:p w14:paraId="6EA0DCB5" w14:textId="454B9CF3" w:rsidR="00650929" w:rsidRPr="00650929" w:rsidRDefault="00650929" w:rsidP="0065092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50929">
        <w:rPr>
          <w:rFonts w:ascii="Times New Roman" w:hAnsi="Times New Roman" w:cs="Times New Roman"/>
          <w:b/>
          <w:bCs/>
          <w:color w:val="000000" w:themeColor="text1"/>
        </w:rPr>
        <w:t>B</w:t>
      </w:r>
      <w:r w:rsidRPr="00650929">
        <w:rPr>
          <w:rFonts w:ascii="Times New Roman" w:hAnsi="Times New Roman" w:cs="Times New Roman"/>
          <w:b/>
          <w:bCs/>
          <w:color w:val="000000" w:themeColor="text1"/>
        </w:rPr>
        <w:t xml:space="preserve">. Data Cleaning &amp; Preprocessing </w:t>
      </w:r>
    </w:p>
    <w:p w14:paraId="2C400DA5" w14:textId="77777777" w:rsidR="00650929" w:rsidRPr="00650929" w:rsidRDefault="00650929" w:rsidP="00650929">
      <w:pPr>
        <w:rPr>
          <w:rFonts w:ascii="Times New Roman" w:hAnsi="Times New Roman" w:cs="Times New Roman"/>
          <w:color w:val="000000" w:themeColor="text1"/>
        </w:rPr>
      </w:pPr>
      <w:r w:rsidRPr="00650929">
        <w:rPr>
          <w:rFonts w:ascii="Times New Roman" w:hAnsi="Times New Roman" w:cs="Times New Roman"/>
          <w:color w:val="000000" w:themeColor="text1"/>
        </w:rPr>
        <w:t>Raw data often contains errors due to sensor icing, maintenance downtime, or transmission gaps.</w:t>
      </w:r>
    </w:p>
    <w:p w14:paraId="305834CE" w14:textId="229E9B23" w:rsidR="00650929" w:rsidRPr="00650929" w:rsidRDefault="00650929" w:rsidP="0065092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</w:t>
      </w:r>
      <w:r w:rsidRPr="00650929">
        <w:rPr>
          <w:rFonts w:ascii="Times New Roman" w:hAnsi="Times New Roman" w:cs="Times New Roman"/>
          <w:color w:val="000000" w:themeColor="text1"/>
        </w:rPr>
        <w:t>.1 Handling Anomalies</w:t>
      </w:r>
    </w:p>
    <w:p w14:paraId="42EE8FB6" w14:textId="77777777" w:rsidR="00650929" w:rsidRPr="00650929" w:rsidRDefault="00650929" w:rsidP="00650929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650929">
        <w:rPr>
          <w:rFonts w:ascii="Times New Roman" w:hAnsi="Times New Roman" w:cs="Times New Roman"/>
          <w:color w:val="000000" w:themeColor="text1"/>
        </w:rPr>
        <w:t>Zero-Power Logic: If Wind Speed &gt; 3.5 m/s (cut-in speed) but Power = 0, the turbine was likely under maintenance. These rows are removed to avoid confusing the model.</w:t>
      </w:r>
    </w:p>
    <w:p w14:paraId="550C20E4" w14:textId="77777777" w:rsidR="00650929" w:rsidRPr="00650929" w:rsidRDefault="00650929" w:rsidP="00650929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650929">
        <w:rPr>
          <w:rFonts w:ascii="Times New Roman" w:hAnsi="Times New Roman" w:cs="Times New Roman"/>
          <w:color w:val="000000" w:themeColor="text1"/>
        </w:rPr>
        <w:t>Negative Values: Any negative power readings (caused by sensor noise) are clipped to 0.</w:t>
      </w:r>
    </w:p>
    <w:p w14:paraId="4D56BA9F" w14:textId="093926EC" w:rsidR="00650929" w:rsidRPr="00650929" w:rsidRDefault="00650929" w:rsidP="0065092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</w:t>
      </w:r>
      <w:r w:rsidRPr="00650929">
        <w:rPr>
          <w:rFonts w:ascii="Times New Roman" w:hAnsi="Times New Roman" w:cs="Times New Roman"/>
          <w:color w:val="000000" w:themeColor="text1"/>
        </w:rPr>
        <w:t>.2 Feature Engineering &amp; Transformation</w:t>
      </w:r>
    </w:p>
    <w:p w14:paraId="13423FE7" w14:textId="77777777" w:rsidR="00650929" w:rsidRPr="00650929" w:rsidRDefault="00650929" w:rsidP="00650929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650929">
        <w:rPr>
          <w:rFonts w:ascii="Times New Roman" w:hAnsi="Times New Roman" w:cs="Times New Roman"/>
          <w:color w:val="000000" w:themeColor="text1"/>
        </w:rPr>
        <w:t>Null Value Imputation: Using Linear Interpolation for time-series gaps.</w:t>
      </w:r>
    </w:p>
    <w:p w14:paraId="6F9A4819" w14:textId="77777777" w:rsidR="00650929" w:rsidRPr="00650929" w:rsidRDefault="00650929" w:rsidP="00650929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650929">
        <w:rPr>
          <w:rFonts w:ascii="Times New Roman" w:hAnsi="Times New Roman" w:cs="Times New Roman"/>
          <w:color w:val="000000" w:themeColor="text1"/>
        </w:rPr>
        <w:t>Label/One-Hot Encoding: Converting categorical wind directions (N, NE, E) into numerical formats for the algorithm.</w:t>
      </w:r>
    </w:p>
    <w:p w14:paraId="68A736F1" w14:textId="356A6EC2" w:rsidR="00650929" w:rsidRDefault="00650929" w:rsidP="00650929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650929">
        <w:rPr>
          <w:rFonts w:ascii="Times New Roman" w:hAnsi="Times New Roman" w:cs="Times New Roman"/>
          <w:color w:val="000000" w:themeColor="text1"/>
        </w:rPr>
        <w:t>Feature Scaling: Using StandardScaler to ensure features like Wind Speed (0-25) and Pressure (~1000) are treated with equal mathematical weight.</w:t>
      </w:r>
    </w:p>
    <w:p w14:paraId="47DFF212" w14:textId="5A670FD2" w:rsidR="00650929" w:rsidRDefault="00650929" w:rsidP="0065092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5092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2.Project pla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nn</w:t>
      </w:r>
      <w:r w:rsidRPr="0065092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ing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188F87D7" w14:textId="285CACE2" w:rsidR="00AC0940" w:rsidRPr="00AC0940" w:rsidRDefault="00AC0940" w:rsidP="00AC094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C0940">
        <w:rPr>
          <w:rFonts w:ascii="Times New Roman" w:hAnsi="Times New Roman" w:cs="Times New Roman"/>
          <w:b/>
          <w:bCs/>
          <w:color w:val="000000" w:themeColor="text1"/>
        </w:rPr>
        <w:t>C.</w:t>
      </w:r>
      <w:r w:rsidRPr="00AC0940">
        <w:rPr>
          <w:rFonts w:ascii="Times New Roman" w:hAnsi="Times New Roman" w:cs="Times New Roman"/>
          <w:b/>
          <w:bCs/>
          <w:color w:val="000000" w:themeColor="text1"/>
        </w:rPr>
        <w:t>Model Selection</w:t>
      </w:r>
    </w:p>
    <w:p w14:paraId="555B003F" w14:textId="77777777" w:rsidR="00AC0940" w:rsidRPr="00AC0940" w:rsidRDefault="00AC0940" w:rsidP="00AC0940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Random Forest Regressor is chosen due to its ability to:</w:t>
      </w:r>
    </w:p>
    <w:p w14:paraId="1F25531F" w14:textId="77777777" w:rsidR="00AC0940" w:rsidRPr="00AC0940" w:rsidRDefault="00AC0940" w:rsidP="00AC0940">
      <w:pPr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Handle nonlinear relationships between wind speed, temperature, and power output.</w:t>
      </w:r>
    </w:p>
    <w:p w14:paraId="75F284C1" w14:textId="77777777" w:rsidR="00AC0940" w:rsidRPr="00AC0940" w:rsidRDefault="00AC0940" w:rsidP="00AC0940">
      <w:pPr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Reduce overfitting by combining multiple decision trees.</w:t>
      </w:r>
    </w:p>
    <w:p w14:paraId="73DBDEAA" w14:textId="77777777" w:rsidR="00AC0940" w:rsidRPr="00AC0940" w:rsidRDefault="00AC0940" w:rsidP="00AC0940">
      <w:pPr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lastRenderedPageBreak/>
        <w:t>Work effectively with noisy or real-world environmental data.</w:t>
      </w:r>
    </w:p>
    <w:p w14:paraId="54FA1804" w14:textId="68CFA3AD" w:rsidR="00AC0940" w:rsidRPr="00AC0940" w:rsidRDefault="00AC0940" w:rsidP="00AC094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C0940">
        <w:rPr>
          <w:rFonts w:ascii="Times New Roman" w:hAnsi="Times New Roman" w:cs="Times New Roman"/>
          <w:b/>
          <w:bCs/>
          <w:color w:val="000000" w:themeColor="text1"/>
        </w:rPr>
        <w:t>D</w:t>
      </w:r>
      <w:r w:rsidRPr="00AC0940">
        <w:rPr>
          <w:rFonts w:ascii="Times New Roman" w:hAnsi="Times New Roman" w:cs="Times New Roman"/>
          <w:b/>
          <w:bCs/>
          <w:color w:val="000000" w:themeColor="text1"/>
        </w:rPr>
        <w:t xml:space="preserve"> Model Training &amp; Evaluation</w:t>
      </w:r>
    </w:p>
    <w:p w14:paraId="19783FD3" w14:textId="77777777" w:rsidR="00AC0940" w:rsidRPr="00AC0940" w:rsidRDefault="00AC0940" w:rsidP="00AC0940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Train the model on historical data.</w:t>
      </w:r>
    </w:p>
    <w:p w14:paraId="35354A7C" w14:textId="77777777" w:rsidR="00AC0940" w:rsidRPr="00AC0940" w:rsidRDefault="00AC0940" w:rsidP="00AC0940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Evaluate using metrics like R² Score, MSE, RMSE, and MAE.</w:t>
      </w:r>
    </w:p>
    <w:p w14:paraId="58773FCD" w14:textId="77777777" w:rsidR="00AC0940" w:rsidRPr="00AC0940" w:rsidRDefault="00AC0940" w:rsidP="00AC0940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Fine-tune hyperparameters to improve prediction accuracy.</w:t>
      </w:r>
    </w:p>
    <w:p w14:paraId="71D7839F" w14:textId="57863191" w:rsidR="00AC0940" w:rsidRPr="00AC0940" w:rsidRDefault="00AC0940" w:rsidP="00AC094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C0940">
        <w:rPr>
          <w:rFonts w:ascii="Times New Roman" w:hAnsi="Times New Roman" w:cs="Times New Roman"/>
          <w:b/>
          <w:bCs/>
          <w:color w:val="000000" w:themeColor="text1"/>
        </w:rPr>
        <w:t>E.</w:t>
      </w:r>
      <w:r w:rsidRPr="00AC0940">
        <w:rPr>
          <w:rFonts w:ascii="Times New Roman" w:hAnsi="Times New Roman" w:cs="Times New Roman"/>
          <w:b/>
          <w:bCs/>
          <w:color w:val="000000" w:themeColor="text1"/>
        </w:rPr>
        <w:t xml:space="preserve"> Deployment</w:t>
      </w:r>
    </w:p>
    <w:p w14:paraId="73E15708" w14:textId="77777777" w:rsidR="00AC0940" w:rsidRPr="00AC0940" w:rsidRDefault="00AC0940" w:rsidP="00AC0940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Save the trained model as a .sav file using Python's pickle module.</w:t>
      </w:r>
    </w:p>
    <w:p w14:paraId="26D4B9E1" w14:textId="77777777" w:rsidR="00AC0940" w:rsidRPr="00AC0940" w:rsidRDefault="00AC0940" w:rsidP="00AC0940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Build a Flask web application to provide a simple interface where users can enter current weather conditions.</w:t>
      </w:r>
    </w:p>
    <w:p w14:paraId="49EBBCD6" w14:textId="77777777" w:rsidR="00AC0940" w:rsidRPr="00AC0940" w:rsidRDefault="00AC0940" w:rsidP="00AC0940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The Flask app loads the trained model, predicts energy output, and displays results instantly.</w:t>
      </w:r>
    </w:p>
    <w:p w14:paraId="3764AC31" w14:textId="03D15C1F" w:rsidR="00650929" w:rsidRPr="00650929" w:rsidRDefault="00AC0940" w:rsidP="0065092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C09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Above planning logic</w:t>
      </w:r>
    </w:p>
    <w:p w14:paraId="79DA6C8A" w14:textId="4AC244A7" w:rsidR="00AC0940" w:rsidRPr="00AC0940" w:rsidRDefault="00AC0940" w:rsidP="00AC094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</w:t>
      </w:r>
      <w:r w:rsidRPr="00AC0940">
        <w:rPr>
          <w:rFonts w:ascii="Times New Roman" w:hAnsi="Times New Roman" w:cs="Times New Roman"/>
          <w:color w:val="000000" w:themeColor="text1"/>
        </w:rPr>
        <w:t xml:space="preserve">. </w:t>
      </w:r>
      <w:r w:rsidRPr="00AC0940">
        <w:rPr>
          <w:rFonts w:ascii="Times New Roman" w:hAnsi="Times New Roman" w:cs="Times New Roman"/>
          <w:b/>
          <w:bCs/>
          <w:color w:val="000000" w:themeColor="text1"/>
        </w:rPr>
        <w:t>Data Collection &amp; Feature Logic</w:t>
      </w:r>
    </w:p>
    <w:p w14:paraId="4B82F19A" w14:textId="77777777" w:rsidR="00AC0940" w:rsidRPr="00AC0940" w:rsidRDefault="00AC0940" w:rsidP="00AC0940">
      <w:p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The predictive power of the model depends on selecting environmental variables that physically impact wind turbine rotation.</w:t>
      </w:r>
    </w:p>
    <w:p w14:paraId="797B8A5E" w14:textId="77777777" w:rsidR="00AC0940" w:rsidRPr="00AC0940" w:rsidRDefault="00AC0940" w:rsidP="00AC0940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Wind Speed ($v$): The primary input. The kinetic energy available in the wind is proportional to the cube of the wind speed ($v^3$).</w:t>
      </w:r>
    </w:p>
    <w:p w14:paraId="137827CB" w14:textId="77777777" w:rsidR="00AC0940" w:rsidRPr="00AC0940" w:rsidRDefault="00AC0940" w:rsidP="00AC0940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 xml:space="preserve">Theoretical Power: The manufacturer's "Power Curve" logic. This serves as a benchmark for what the turbine </w:t>
      </w:r>
      <w:r w:rsidRPr="00AC0940">
        <w:rPr>
          <w:rFonts w:ascii="Times New Roman" w:hAnsi="Times New Roman" w:cs="Times New Roman"/>
          <w:i/>
          <w:iCs/>
          <w:color w:val="000000" w:themeColor="text1"/>
        </w:rPr>
        <w:t>should</w:t>
      </w:r>
      <w:r w:rsidRPr="00AC0940">
        <w:rPr>
          <w:rFonts w:ascii="Times New Roman" w:hAnsi="Times New Roman" w:cs="Times New Roman"/>
          <w:color w:val="000000" w:themeColor="text1"/>
        </w:rPr>
        <w:t xml:space="preserve"> produce under ideal conditions.</w:t>
      </w:r>
    </w:p>
    <w:p w14:paraId="039B631A" w14:textId="77777777" w:rsidR="00AC0940" w:rsidRPr="00AC0940" w:rsidRDefault="00AC0940" w:rsidP="00AC0940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Wind Direction: Logic to account for "Yaw" (the turbine's ability to face the wind). If the turbine cannot align perfectly, efficiency drops.</w:t>
      </w:r>
    </w:p>
    <w:p w14:paraId="7B359370" w14:textId="77777777" w:rsidR="00AC0940" w:rsidRPr="00AC0940" w:rsidRDefault="00AC0940" w:rsidP="00AC0940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Target Logic: The model aims to predict Active Power, which is the actual electricity delivered to the grid after mechanical and electrical losses.</w:t>
      </w:r>
    </w:p>
    <w:p w14:paraId="51663C54" w14:textId="77777777" w:rsidR="00AC0940" w:rsidRPr="00AC0940" w:rsidRDefault="00AC0940" w:rsidP="00AC0940">
      <w:p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pict w14:anchorId="66745108">
          <v:rect id="_x0000_i1054" style="width:0;height:1.5pt" o:hralign="center" o:hrstd="t" o:hr="t" fillcolor="#a0a0a0" stroked="f"/>
        </w:pict>
      </w:r>
    </w:p>
    <w:p w14:paraId="5A253A1B" w14:textId="77777777" w:rsidR="00AC0940" w:rsidRPr="00AC0940" w:rsidRDefault="00AC0940" w:rsidP="00AC094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2</w:t>
      </w:r>
      <w:r w:rsidRPr="00AC0940">
        <w:rPr>
          <w:rFonts w:ascii="Times New Roman" w:hAnsi="Times New Roman" w:cs="Times New Roman"/>
          <w:b/>
          <w:bCs/>
          <w:color w:val="000000" w:themeColor="text1"/>
        </w:rPr>
        <w:t>. Data Cleaning &amp; Preprocessing Logic</w:t>
      </w:r>
    </w:p>
    <w:p w14:paraId="6133049C" w14:textId="77777777" w:rsidR="00AC0940" w:rsidRPr="00AC0940" w:rsidRDefault="00AC0940" w:rsidP="00AC0940">
      <w:p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Raw data from wind farms is often "noisy" due to sensor errors or turbine downtime. The following logic is applied to sanitize the dataset:</w:t>
      </w:r>
    </w:p>
    <w:p w14:paraId="7D44B69A" w14:textId="77777777" w:rsidR="00AC0940" w:rsidRPr="00AC0940" w:rsidRDefault="00AC0940" w:rsidP="00AC0940">
      <w:p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A. Outlier Removal (Physics-Based)</w:t>
      </w:r>
    </w:p>
    <w:p w14:paraId="501E1B4B" w14:textId="77777777" w:rsidR="00AC0940" w:rsidRPr="00AC0940" w:rsidRDefault="00AC0940" w:rsidP="00AC0940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Zero-Generation Logic: If $Wind Speed &gt; 3.5\</w:t>
      </w:r>
      <w:proofErr w:type="gramStart"/>
      <w:r w:rsidRPr="00AC0940">
        <w:rPr>
          <w:rFonts w:ascii="Times New Roman" w:hAnsi="Times New Roman" w:cs="Times New Roman"/>
          <w:color w:val="000000" w:themeColor="text1"/>
        </w:rPr>
        <w:t>text{ m</w:t>
      </w:r>
      <w:proofErr w:type="gramEnd"/>
      <w:r w:rsidRPr="00AC0940">
        <w:rPr>
          <w:rFonts w:ascii="Times New Roman" w:hAnsi="Times New Roman" w:cs="Times New Roman"/>
          <w:color w:val="000000" w:themeColor="text1"/>
        </w:rPr>
        <w:t>/</w:t>
      </w:r>
      <w:proofErr w:type="gramStart"/>
      <w:r w:rsidRPr="00AC0940">
        <w:rPr>
          <w:rFonts w:ascii="Times New Roman" w:hAnsi="Times New Roman" w:cs="Times New Roman"/>
          <w:color w:val="000000" w:themeColor="text1"/>
        </w:rPr>
        <w:t>s}$</w:t>
      </w:r>
      <w:proofErr w:type="gramEnd"/>
      <w:r w:rsidRPr="00AC0940">
        <w:rPr>
          <w:rFonts w:ascii="Times New Roman" w:hAnsi="Times New Roman" w:cs="Times New Roman"/>
          <w:color w:val="000000" w:themeColor="text1"/>
        </w:rPr>
        <w:t xml:space="preserve"> (the "Cut-in" speed) but $Power = 0$, the turbine was likely stopped for maintenance. These records are removed to prevent the model from learning "false" inefficiencies.</w:t>
      </w:r>
    </w:p>
    <w:p w14:paraId="2E09F512" w14:textId="77777777" w:rsidR="00AC0940" w:rsidRPr="00AC0940" w:rsidRDefault="00AC0940" w:rsidP="00AC0940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Negative Value Clipping: Sensors occasionally report negative power due to internal consumption. Logic is applied to clip all values $&lt; 0$ to $0$.</w:t>
      </w:r>
    </w:p>
    <w:p w14:paraId="4F0B91CC" w14:textId="77777777" w:rsidR="00AC0940" w:rsidRPr="00AC0940" w:rsidRDefault="00AC0940" w:rsidP="00AC0940">
      <w:p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lastRenderedPageBreak/>
        <w:t xml:space="preserve">B. </w:t>
      </w:r>
      <w:r w:rsidRPr="00AC0940">
        <w:rPr>
          <w:rFonts w:ascii="Times New Roman" w:hAnsi="Times New Roman" w:cs="Times New Roman"/>
          <w:b/>
          <w:bCs/>
          <w:color w:val="000000" w:themeColor="text1"/>
        </w:rPr>
        <w:t>Missing Data Strategy</w:t>
      </w:r>
    </w:p>
    <w:p w14:paraId="09E52C49" w14:textId="77777777" w:rsidR="00AC0940" w:rsidRPr="00AC0940" w:rsidRDefault="00AC0940" w:rsidP="00AC094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Temporal Interpolation: Since weather is continuous, missing values are filled using Linear Interpolation (estimating the gap based on the value before and after) rather than simple averages.</w:t>
      </w:r>
    </w:p>
    <w:p w14:paraId="37E09295" w14:textId="77777777" w:rsidR="00AC0940" w:rsidRPr="00AC0940" w:rsidRDefault="00AC0940" w:rsidP="00AC0940">
      <w:p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 xml:space="preserve">C. Feature </w:t>
      </w:r>
      <w:r w:rsidRPr="00AC0940">
        <w:rPr>
          <w:rFonts w:ascii="Times New Roman" w:hAnsi="Times New Roman" w:cs="Times New Roman"/>
          <w:b/>
          <w:bCs/>
          <w:color w:val="000000" w:themeColor="text1"/>
        </w:rPr>
        <w:t>Transformation</w:t>
      </w:r>
    </w:p>
    <w:p w14:paraId="3D644275" w14:textId="77777777" w:rsidR="00AC0940" w:rsidRPr="00AC0940" w:rsidRDefault="00AC0940" w:rsidP="00AC0940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Encoding Logic: Categorical wind directions (North, South, East, West) are converted into numerical vectors using One-Hot Encoding so the model treats them as spatial coordinates rather than a ranked list.</w:t>
      </w:r>
    </w:p>
    <w:p w14:paraId="4A5664A9" w14:textId="77777777" w:rsidR="00AC0940" w:rsidRPr="00AC0940" w:rsidRDefault="00AC0940" w:rsidP="00AC0940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Scaling Logic: We use Standardization ($\</w:t>
      </w:r>
      <w:proofErr w:type="gramStart"/>
      <w:r w:rsidRPr="00AC0940">
        <w:rPr>
          <w:rFonts w:ascii="Times New Roman" w:hAnsi="Times New Roman" w:cs="Times New Roman"/>
          <w:color w:val="000000" w:themeColor="text1"/>
        </w:rPr>
        <w:t>frac{</w:t>
      </w:r>
      <w:proofErr w:type="gramEnd"/>
      <w:r w:rsidRPr="00AC0940">
        <w:rPr>
          <w:rFonts w:ascii="Times New Roman" w:hAnsi="Times New Roman" w:cs="Times New Roman"/>
          <w:color w:val="000000" w:themeColor="text1"/>
        </w:rPr>
        <w:t>x - \</w:t>
      </w:r>
      <w:proofErr w:type="gramStart"/>
      <w:r w:rsidRPr="00AC0940">
        <w:rPr>
          <w:rFonts w:ascii="Times New Roman" w:hAnsi="Times New Roman" w:cs="Times New Roman"/>
          <w:color w:val="000000" w:themeColor="text1"/>
        </w:rPr>
        <w:t>mu}{</w:t>
      </w:r>
      <w:proofErr w:type="gramEnd"/>
      <w:r w:rsidRPr="00AC0940">
        <w:rPr>
          <w:rFonts w:ascii="Times New Roman" w:hAnsi="Times New Roman" w:cs="Times New Roman"/>
          <w:color w:val="000000" w:themeColor="text1"/>
        </w:rPr>
        <w:t>\</w:t>
      </w:r>
      <w:proofErr w:type="gramStart"/>
      <w:r w:rsidRPr="00AC0940">
        <w:rPr>
          <w:rFonts w:ascii="Times New Roman" w:hAnsi="Times New Roman" w:cs="Times New Roman"/>
          <w:color w:val="000000" w:themeColor="text1"/>
        </w:rPr>
        <w:t>sigma}$</w:t>
      </w:r>
      <w:proofErr w:type="gramEnd"/>
      <w:r w:rsidRPr="00AC0940">
        <w:rPr>
          <w:rFonts w:ascii="Times New Roman" w:hAnsi="Times New Roman" w:cs="Times New Roman"/>
          <w:color w:val="000000" w:themeColor="text1"/>
        </w:rPr>
        <w:t>) to ensure that Wind Speed (small range) and Pressure (large range) contribute equally to the weight calculation.</w:t>
      </w:r>
    </w:p>
    <w:p w14:paraId="6F607F48" w14:textId="77777777" w:rsidR="00AC0940" w:rsidRPr="00AC0940" w:rsidRDefault="00AC0940" w:rsidP="00AC0940">
      <w:p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pict w14:anchorId="17559C37">
          <v:rect id="_x0000_i1055" style="width:0;height:1.5pt" o:hralign="center" o:hrstd="t" o:hr="t" fillcolor="#a0a0a0" stroked="f"/>
        </w:pict>
      </w:r>
    </w:p>
    <w:p w14:paraId="63FFEFD4" w14:textId="77777777" w:rsidR="00AC0940" w:rsidRPr="00AC0940" w:rsidRDefault="00AC0940" w:rsidP="00AC0940">
      <w:p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 xml:space="preserve">3. </w:t>
      </w:r>
      <w:r w:rsidRPr="00AC0940">
        <w:rPr>
          <w:rFonts w:ascii="Times New Roman" w:hAnsi="Times New Roman" w:cs="Times New Roman"/>
          <w:b/>
          <w:bCs/>
          <w:color w:val="000000" w:themeColor="text1"/>
        </w:rPr>
        <w:t>Machine Learning Model Logic</w:t>
      </w:r>
    </w:p>
    <w:p w14:paraId="6CA08FD3" w14:textId="77777777" w:rsidR="00AC0940" w:rsidRPr="00AC0940" w:rsidRDefault="00AC0940" w:rsidP="00AC0940">
      <w:p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The project utilizes a Supervised Learning approach to map weather inputs to energy outputs.</w:t>
      </w:r>
    </w:p>
    <w:p w14:paraId="66BA7C80" w14:textId="77777777" w:rsidR="00AC0940" w:rsidRPr="00AC0940" w:rsidRDefault="00AC0940" w:rsidP="00AC0940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 xml:space="preserve">Algorithm Logic (Ensemble Learning): We use algorithms like Random Forest or </w:t>
      </w:r>
      <w:proofErr w:type="spellStart"/>
      <w:r w:rsidRPr="00AC0940">
        <w:rPr>
          <w:rFonts w:ascii="Times New Roman" w:hAnsi="Times New Roman" w:cs="Times New Roman"/>
          <w:color w:val="000000" w:themeColor="text1"/>
        </w:rPr>
        <w:t>XGBoost</w:t>
      </w:r>
      <w:proofErr w:type="spellEnd"/>
      <w:r w:rsidRPr="00AC0940">
        <w:rPr>
          <w:rFonts w:ascii="Times New Roman" w:hAnsi="Times New Roman" w:cs="Times New Roman"/>
          <w:color w:val="000000" w:themeColor="text1"/>
        </w:rPr>
        <w:t>. These work by creating multiple "Decision Trees" and averaging their results. This is ideal for wind data because the relationship between wind speed and power is non-linear (it follows a curve, not a straight line).</w:t>
      </w:r>
    </w:p>
    <w:p w14:paraId="1B47153E" w14:textId="77777777" w:rsidR="00AC0940" w:rsidRPr="00AC0940" w:rsidRDefault="00AC0940" w:rsidP="00AC0940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Validation Logic: A Train-Test Split (80/20) is used. The model "studies" 80% of the data and is "tested" on 20% to ensure it can predict weather patterns it has never seen before.</w:t>
      </w:r>
    </w:p>
    <w:p w14:paraId="11069DBB" w14:textId="77777777" w:rsidR="00AC0940" w:rsidRPr="00AC0940" w:rsidRDefault="00AC0940" w:rsidP="00AC0940">
      <w:p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pict w14:anchorId="4A56AA91">
          <v:rect id="_x0000_i1056" style="width:0;height:1.5pt" o:hralign="center" o:hrstd="t" o:hr="t" fillcolor="#a0a0a0" stroked="f"/>
        </w:pict>
      </w:r>
    </w:p>
    <w:p w14:paraId="45DDB6DF" w14:textId="77777777" w:rsidR="00AC0940" w:rsidRPr="00AC0940" w:rsidRDefault="00AC0940" w:rsidP="00AC0940">
      <w:p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 xml:space="preserve">4. </w:t>
      </w:r>
      <w:r w:rsidRPr="00AC0940">
        <w:rPr>
          <w:rFonts w:ascii="Times New Roman" w:hAnsi="Times New Roman" w:cs="Times New Roman"/>
          <w:b/>
          <w:bCs/>
          <w:color w:val="000000" w:themeColor="text1"/>
        </w:rPr>
        <w:t>Integration Logic (Flask &amp; UI</w:t>
      </w:r>
      <w:r w:rsidRPr="00AC0940">
        <w:rPr>
          <w:rFonts w:ascii="Times New Roman" w:hAnsi="Times New Roman" w:cs="Times New Roman"/>
          <w:color w:val="000000" w:themeColor="text1"/>
        </w:rPr>
        <w:t>)</w:t>
      </w:r>
    </w:p>
    <w:p w14:paraId="65BD5BBB" w14:textId="77777777" w:rsidR="00AC0940" w:rsidRPr="00AC0940" w:rsidRDefault="00AC0940" w:rsidP="00AC0940">
      <w:p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This logic bridges the gap between a static script and a functional application.</w:t>
      </w:r>
    </w:p>
    <w:p w14:paraId="2C750328" w14:textId="77777777" w:rsidR="00AC0940" w:rsidRPr="00AC0940" w:rsidRDefault="00AC0940" w:rsidP="00AC0940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Serialization: The trained logic is "frozen" into a .sav file.</w:t>
      </w:r>
    </w:p>
    <w:p w14:paraId="2006D06D" w14:textId="77777777" w:rsidR="00AC0940" w:rsidRPr="00AC0940" w:rsidRDefault="00AC0940" w:rsidP="00AC0940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Request Pipeline:</w:t>
      </w:r>
    </w:p>
    <w:p w14:paraId="4076B698" w14:textId="77777777" w:rsidR="00AC0940" w:rsidRPr="00AC0940" w:rsidRDefault="00AC0940" w:rsidP="00AC0940">
      <w:pPr>
        <w:numPr>
          <w:ilvl w:val="1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Input: User enters Wind Speed via the UI.</w:t>
      </w:r>
    </w:p>
    <w:p w14:paraId="2547CC9F" w14:textId="77777777" w:rsidR="00AC0940" w:rsidRPr="00AC0940" w:rsidRDefault="00AC0940" w:rsidP="00AC0940">
      <w:pPr>
        <w:numPr>
          <w:ilvl w:val="1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Processing: Flask receives the input, converts it to a float, and passes it to the loaded model.</w:t>
      </w:r>
    </w:p>
    <w:p w14:paraId="4E81BCB6" w14:textId="77777777" w:rsidR="00AC0940" w:rsidRPr="00AC0940" w:rsidRDefault="00AC0940" w:rsidP="00AC0940">
      <w:pPr>
        <w:numPr>
          <w:ilvl w:val="1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Output: The model calculates the predicted kW and sends it back to the UI.</w:t>
      </w:r>
    </w:p>
    <w:p w14:paraId="623180DC" w14:textId="77777777" w:rsidR="00AC0940" w:rsidRPr="00AC0940" w:rsidRDefault="00AC0940" w:rsidP="00AC0940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Real-World Scenario Logic: * Forecasting: Logic uses future weather API data.</w:t>
      </w:r>
    </w:p>
    <w:p w14:paraId="20296399" w14:textId="77777777" w:rsidR="00AC0940" w:rsidRPr="00AC0940" w:rsidRDefault="00AC0940" w:rsidP="00AC0940">
      <w:pPr>
        <w:numPr>
          <w:ilvl w:val="1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AC0940">
        <w:rPr>
          <w:rFonts w:ascii="Times New Roman" w:hAnsi="Times New Roman" w:cs="Times New Roman"/>
          <w:color w:val="000000" w:themeColor="text1"/>
        </w:rPr>
        <w:t>Maintenance: Logic triggers an alert if predicted output is significantly lower than the theoretical power curve.</w:t>
      </w:r>
    </w:p>
    <w:p w14:paraId="0C8F2066" w14:textId="77777777" w:rsidR="005A550B" w:rsidRPr="005A550B" w:rsidRDefault="005A550B" w:rsidP="005A550B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sectPr w:rsidR="005A550B" w:rsidRPr="005A5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35D7B"/>
    <w:multiLevelType w:val="multilevel"/>
    <w:tmpl w:val="2982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37E2F"/>
    <w:multiLevelType w:val="multilevel"/>
    <w:tmpl w:val="402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76F53"/>
    <w:multiLevelType w:val="multilevel"/>
    <w:tmpl w:val="1282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677C3"/>
    <w:multiLevelType w:val="multilevel"/>
    <w:tmpl w:val="7E7E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2668F"/>
    <w:multiLevelType w:val="multilevel"/>
    <w:tmpl w:val="898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102CB"/>
    <w:multiLevelType w:val="multilevel"/>
    <w:tmpl w:val="A6FA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9731C"/>
    <w:multiLevelType w:val="multilevel"/>
    <w:tmpl w:val="8956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E16F0"/>
    <w:multiLevelType w:val="multilevel"/>
    <w:tmpl w:val="5912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96E37"/>
    <w:multiLevelType w:val="multilevel"/>
    <w:tmpl w:val="E4C0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04EF8"/>
    <w:multiLevelType w:val="multilevel"/>
    <w:tmpl w:val="66F8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54DCC"/>
    <w:multiLevelType w:val="multilevel"/>
    <w:tmpl w:val="86D8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C1116"/>
    <w:multiLevelType w:val="multilevel"/>
    <w:tmpl w:val="7062E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041597">
    <w:abstractNumId w:val="0"/>
  </w:num>
  <w:num w:numId="2" w16cid:durableId="1905531105">
    <w:abstractNumId w:val="6"/>
  </w:num>
  <w:num w:numId="3" w16cid:durableId="1660688665">
    <w:abstractNumId w:val="7"/>
  </w:num>
  <w:num w:numId="4" w16cid:durableId="1549761483">
    <w:abstractNumId w:val="1"/>
  </w:num>
  <w:num w:numId="5" w16cid:durableId="1755279184">
    <w:abstractNumId w:val="10"/>
  </w:num>
  <w:num w:numId="6" w16cid:durableId="1345398152">
    <w:abstractNumId w:val="5"/>
  </w:num>
  <w:num w:numId="7" w16cid:durableId="7757984">
    <w:abstractNumId w:val="8"/>
  </w:num>
  <w:num w:numId="8" w16cid:durableId="1228538792">
    <w:abstractNumId w:val="4"/>
  </w:num>
  <w:num w:numId="9" w16cid:durableId="90977380">
    <w:abstractNumId w:val="9"/>
  </w:num>
  <w:num w:numId="10" w16cid:durableId="404106076">
    <w:abstractNumId w:val="3"/>
  </w:num>
  <w:num w:numId="11" w16cid:durableId="1941521021">
    <w:abstractNumId w:val="2"/>
  </w:num>
  <w:num w:numId="12" w16cid:durableId="6768118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50B"/>
    <w:rsid w:val="001E2771"/>
    <w:rsid w:val="005A550B"/>
    <w:rsid w:val="00650929"/>
    <w:rsid w:val="00AC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DB91F"/>
  <w15:chartTrackingRefBased/>
  <w15:docId w15:val="{BD2086FB-1EB6-43CF-AD7F-47AF39669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5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5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5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5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5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784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pardha saradhi</dc:creator>
  <cp:keywords/>
  <dc:description/>
  <cp:lastModifiedBy>pardha saradhi</cp:lastModifiedBy>
  <cp:revision>1</cp:revision>
  <dcterms:created xsi:type="dcterms:W3CDTF">2026-02-20T05:30:00Z</dcterms:created>
  <dcterms:modified xsi:type="dcterms:W3CDTF">2026-02-20T05:58:00Z</dcterms:modified>
</cp:coreProperties>
</file>